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2.xml" ContentType="application/vnd.openxmlformats-officedocument.themeOverride+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7.xml" ContentType="application/vnd.openxmlformats-officedocument.themeOverride+xml"/>
  <Override PartName="/word/charts/chart28.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8.xml" ContentType="application/vnd.openxmlformats-officedocument.themeOverride+xml"/>
  <Override PartName="/word/charts/chart29.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9.xml" ContentType="application/vnd.openxmlformats-officedocument.themeOverride+xml"/>
  <Override PartName="/word/charts/chart30.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30.xml" ContentType="application/vnd.openxmlformats-officedocument.themeOverride+xml"/>
  <Override PartName="/word/charts/chart31.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1.xml" ContentType="application/vnd.openxmlformats-officedocument.themeOverride+xml"/>
  <Override PartName="/word/charts/chart32.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2.xml" ContentType="application/vnd.openxmlformats-officedocument.themeOverride+xml"/>
  <Override PartName="/word/charts/chart33.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3.xml" ContentType="application/vnd.openxmlformats-officedocument.themeOverride+xml"/>
  <Override PartName="/word/charts/chart34.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4.xml" ContentType="application/vnd.openxmlformats-officedocument.themeOverride+xml"/>
  <Override PartName="/word/charts/chart35.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5.xml" ContentType="application/vnd.openxmlformats-officedocument.themeOverride+xml"/>
  <Override PartName="/word/charts/chart36.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6.xml" ContentType="application/vnd.openxmlformats-officedocument.themeOverride+xml"/>
  <Override PartName="/word/charts/chart37.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7.xml" ContentType="application/vnd.openxmlformats-officedocument.themeOverride+xml"/>
  <Override PartName="/word/charts/chart38.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8.xml" ContentType="application/vnd.openxmlformats-officedocument.themeOverride+xml"/>
  <Override PartName="/word/charts/chart39.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9.xml" ContentType="application/vnd.openxmlformats-officedocument.themeOverride+xml"/>
  <Override PartName="/word/charts/chart40.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40.xml" ContentType="application/vnd.openxmlformats-officedocument.themeOverride+xml"/>
  <Override PartName="/word/charts/chart41.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41.xml" ContentType="application/vnd.openxmlformats-officedocument.themeOverride+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charts/chart42.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42.xml" ContentType="application/vnd.openxmlformats-officedocument.themeOverride+xml"/>
  <Override PartName="/word/charts/chart43.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43.xml" ContentType="application/vnd.openxmlformats-officedocument.themeOverride+xml"/>
  <Override PartName="/word/charts/chart44.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44.xml" ContentType="application/vnd.openxmlformats-officedocument.themeOverride+xml"/>
  <Override PartName="/word/charts/chart45.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5.xml" ContentType="application/vnd.openxmlformats-officedocument.themeOverride+xml"/>
  <Override PartName="/word/charts/chart46.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6.xml" ContentType="application/vnd.openxmlformats-officedocument.themeOverride+xml"/>
  <Override PartName="/word/charts/chart47.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47.xml" ContentType="application/vnd.openxmlformats-officedocument.themeOverride+xml"/>
  <Override PartName="/word/charts/chart48.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48.xml" ContentType="application/vnd.openxmlformats-officedocument.themeOverrid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D6079" w14:textId="0F4B9FE9" w:rsidR="00E91682" w:rsidRPr="005D693B" w:rsidRDefault="00F84542" w:rsidP="00E91682">
      <w:pPr>
        <w:rPr>
          <w:noProof/>
          <w:lang w:eastAsia="en-AU"/>
        </w:rPr>
      </w:pPr>
      <w:r w:rsidRPr="005D693B">
        <w:rPr>
          <w:noProof/>
          <w:lang w:eastAsia="en-AU"/>
        </w:rPr>
        <w:drawing>
          <wp:inline distT="0" distB="0" distL="0" distR="0" wp14:anchorId="428DD582" wp14:editId="55BE9CA7">
            <wp:extent cx="2827867" cy="461545"/>
            <wp:effectExtent l="0" t="0" r="0" b="0"/>
            <wp:docPr id="2" name="Picture 2" descr="Logo: Youth Insight, powered by Student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Youth Insight, powered by Student Ed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4422" cy="472408"/>
                    </a:xfrm>
                    <a:prstGeom prst="rect">
                      <a:avLst/>
                    </a:prstGeom>
                    <a:noFill/>
                    <a:ln>
                      <a:noFill/>
                    </a:ln>
                  </pic:spPr>
                </pic:pic>
              </a:graphicData>
            </a:graphic>
          </wp:inline>
        </w:drawing>
      </w:r>
    </w:p>
    <w:p w14:paraId="3F9C692F" w14:textId="78CA21BF" w:rsidR="00B72CE8" w:rsidRPr="005D693B" w:rsidRDefault="00B72CE8" w:rsidP="00B72CE8">
      <w:pPr>
        <w:pStyle w:val="Title"/>
        <w:pBdr>
          <w:bottom w:val="single" w:sz="8" w:space="1" w:color="FFFFFF" w:themeColor="background1"/>
        </w:pBdr>
        <w:rPr>
          <w:noProof/>
          <w:color w:val="FFFFFF" w:themeColor="background1"/>
          <w:lang w:eastAsia="en-AU"/>
        </w:rPr>
      </w:pPr>
      <w:bookmarkStart w:id="0" w:name="_Toc88207394"/>
      <w:bookmarkStart w:id="1" w:name="_Toc89080213"/>
      <w:bookmarkStart w:id="2" w:name="_Toc89080300"/>
      <w:bookmarkStart w:id="3" w:name="_Toc89262604"/>
      <w:bookmarkStart w:id="4" w:name="_Toc143690752"/>
      <w:bookmarkStart w:id="5" w:name="_Toc145332527"/>
      <w:bookmarkStart w:id="6" w:name="_Toc145678531"/>
      <w:bookmarkStart w:id="7" w:name="_Toc145685035"/>
      <w:bookmarkStart w:id="8" w:name="_Toc145685088"/>
      <w:bookmarkStart w:id="9" w:name="_Toc145690087"/>
      <w:bookmarkStart w:id="10" w:name="_Toc145949927"/>
      <w:bookmarkStart w:id="11" w:name="_Toc145950280"/>
      <w:bookmarkStart w:id="12" w:name="_Toc145950370"/>
      <w:bookmarkStart w:id="13" w:name="_Toc146189759"/>
      <w:bookmarkStart w:id="14" w:name="_Toc147311829"/>
      <w:bookmarkStart w:id="15" w:name="_Toc148458154"/>
      <w:bookmarkStart w:id="16" w:name="_Toc149118389"/>
      <w:bookmarkStart w:id="17" w:name="_Toc149123633"/>
      <w:bookmarkStart w:id="18" w:name="_Toc209019058"/>
      <w:bookmarkStart w:id="19" w:name="_Toc209447607"/>
      <w:bookmarkStart w:id="20" w:name="_Toc209618030"/>
      <w:bookmarkStart w:id="21" w:name="_Toc209618100"/>
      <w:bookmarkStart w:id="22" w:name="_Toc70444292"/>
      <w:bookmarkStart w:id="23" w:name="_Toc70499891"/>
      <w:bookmarkStart w:id="24" w:name="_Toc76736526"/>
      <w:bookmarkStart w:id="25" w:name="_Toc76736612"/>
      <w:bookmarkStart w:id="26" w:name="_Toc234408307"/>
      <w:r w:rsidRPr="005D693B">
        <w:rPr>
          <w:noProof/>
          <w:color w:val="FFFFFF" w:themeColor="background1"/>
          <w:lang w:eastAsia="en-AU"/>
        </w:rPr>
        <w:t>202</w:t>
      </w:r>
      <w:r w:rsidR="005D693B" w:rsidRPr="005D693B">
        <w:rPr>
          <w:noProof/>
          <w:color w:val="FFFFFF" w:themeColor="background1"/>
          <w:lang w:eastAsia="en-AU"/>
        </w:rPr>
        <w:t>5</w:t>
      </w:r>
      <w:r w:rsidRPr="005D693B">
        <w:rPr>
          <w:noProof/>
          <w:color w:val="FFFFFF" w:themeColor="background1"/>
          <w:lang w:eastAsia="en-AU"/>
        </w:rPr>
        <w:t xml:space="preserve"> Youth in STEM Report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6"/>
    </w:p>
    <w:bookmarkEnd w:id="22"/>
    <w:bookmarkEnd w:id="23"/>
    <w:bookmarkEnd w:id="24"/>
    <w:bookmarkEnd w:id="25"/>
    <w:p w14:paraId="13858323" w14:textId="77777777" w:rsidR="00E91682" w:rsidRPr="005D693B" w:rsidRDefault="00E91682" w:rsidP="00B2310F"/>
    <w:p w14:paraId="5D9F7932" w14:textId="5C154F69" w:rsidR="00995748" w:rsidRPr="005D693B" w:rsidRDefault="00724518" w:rsidP="00B2310F">
      <w:pPr>
        <w:pStyle w:val="Subtitle"/>
        <w:spacing w:after="360"/>
        <w:rPr>
          <w:color w:val="FFFFFF" w:themeColor="background1"/>
        </w:rPr>
      </w:pPr>
      <w:r w:rsidRPr="005D693B">
        <w:rPr>
          <w:color w:val="FFFFFF" w:themeColor="background1"/>
        </w:rPr>
        <w:t xml:space="preserve">Prepared </w:t>
      </w:r>
      <w:r w:rsidR="00497339" w:rsidRPr="005D693B">
        <w:rPr>
          <w:color w:val="FFFFFF" w:themeColor="background1"/>
        </w:rPr>
        <w:t xml:space="preserve">by </w:t>
      </w:r>
      <w:proofErr w:type="spellStart"/>
      <w:r w:rsidR="00497339" w:rsidRPr="005D693B">
        <w:rPr>
          <w:color w:val="FFFFFF" w:themeColor="background1"/>
        </w:rPr>
        <w:t>YouthInsight</w:t>
      </w:r>
      <w:proofErr w:type="spellEnd"/>
      <w:r w:rsidR="00E91682" w:rsidRPr="005D693B">
        <w:rPr>
          <w:color w:val="FFFFFF" w:themeColor="background1"/>
        </w:rPr>
        <w:t xml:space="preserve"> for the </w:t>
      </w:r>
      <w:r w:rsidR="00E91682" w:rsidRPr="005D693B">
        <w:rPr>
          <w:color w:val="FFFFFF" w:themeColor="background1"/>
        </w:rPr>
        <w:br/>
        <w:t>Department of Industry, Science</w:t>
      </w:r>
      <w:r w:rsidR="001325C8" w:rsidRPr="005D693B">
        <w:rPr>
          <w:color w:val="FFFFFF" w:themeColor="background1"/>
        </w:rPr>
        <w:t xml:space="preserve"> </w:t>
      </w:r>
      <w:r w:rsidR="00E91682" w:rsidRPr="005D693B">
        <w:rPr>
          <w:color w:val="FFFFFF" w:themeColor="background1"/>
        </w:rPr>
        <w:t>and Resources</w:t>
      </w:r>
    </w:p>
    <w:p w14:paraId="1CE58079" w14:textId="178FD556" w:rsidR="00C020FE" w:rsidRPr="005D693B" w:rsidRDefault="00B72138" w:rsidP="001756CB">
      <w:pPr>
        <w:pStyle w:val="Subtitle"/>
        <w:rPr>
          <w:color w:val="FFFFFF" w:themeColor="background1"/>
        </w:rPr>
      </w:pPr>
      <w:r w:rsidRPr="005D693B">
        <w:rPr>
          <w:color w:val="FFFFFF" w:themeColor="background1"/>
        </w:rPr>
        <w:t>October</w:t>
      </w:r>
      <w:r w:rsidR="001325C8" w:rsidRPr="005D693B">
        <w:rPr>
          <w:color w:val="FFFFFF" w:themeColor="background1"/>
        </w:rPr>
        <w:t xml:space="preserve"> 202</w:t>
      </w:r>
      <w:r w:rsidR="005D693B" w:rsidRPr="005D693B">
        <w:rPr>
          <w:color w:val="FFFFFF" w:themeColor="background1"/>
        </w:rPr>
        <w:t>5</w:t>
      </w:r>
    </w:p>
    <w:p w14:paraId="2B7E6924" w14:textId="77777777" w:rsidR="001A2DC6" w:rsidRPr="005D693B" w:rsidRDefault="001A2DC6" w:rsidP="0014288E">
      <w:pPr>
        <w:rPr>
          <w:rStyle w:val="Hyperlink"/>
          <w:rFonts w:ascii="Arial" w:hAnsi="Arial" w:cs="Arial"/>
          <w:color w:val="FFFFFF" w:themeColor="background1"/>
          <w:highlight w:val="yellow"/>
        </w:rPr>
        <w:sectPr w:rsidR="001A2DC6" w:rsidRPr="005D693B" w:rsidSect="007018E8">
          <w:headerReference w:type="even" r:id="rId12"/>
          <w:headerReference w:type="default" r:id="rId13"/>
          <w:footerReference w:type="even" r:id="rId14"/>
          <w:footerReference w:type="default" r:id="rId15"/>
          <w:headerReference w:type="first" r:id="rId16"/>
          <w:footerReference w:type="first" r:id="rId17"/>
          <w:pgSz w:w="11906" w:h="16838"/>
          <w:pgMar w:top="1276" w:right="1440" w:bottom="1440" w:left="1440" w:header="708" w:footer="708" w:gutter="0"/>
          <w:cols w:space="708"/>
          <w:docGrid w:linePitch="360"/>
        </w:sectPr>
      </w:pPr>
    </w:p>
    <w:p w14:paraId="0CFE731A" w14:textId="77777777" w:rsidR="009162C0" w:rsidRDefault="00E215EC" w:rsidP="009162C0">
      <w:pPr>
        <w:pStyle w:val="Heading2"/>
        <w:rPr>
          <w:noProof/>
        </w:rPr>
      </w:pPr>
      <w:bookmarkStart w:id="27" w:name="_Toc419991345"/>
      <w:bookmarkStart w:id="28" w:name="_Toc419991348"/>
      <w:bookmarkStart w:id="29" w:name="_Toc88207395"/>
      <w:bookmarkStart w:id="30" w:name="_Toc89080214"/>
      <w:bookmarkStart w:id="31" w:name="_Toc89080301"/>
      <w:bookmarkStart w:id="32" w:name="_Toc89262605"/>
      <w:bookmarkStart w:id="33" w:name="_Toc143690753"/>
      <w:bookmarkStart w:id="34" w:name="_Toc145332528"/>
      <w:bookmarkStart w:id="35" w:name="_Toc145678532"/>
      <w:bookmarkStart w:id="36" w:name="_Toc145685036"/>
      <w:bookmarkStart w:id="37" w:name="_Toc145685089"/>
      <w:bookmarkStart w:id="38" w:name="_Toc145690088"/>
      <w:bookmarkStart w:id="39" w:name="_Toc145949928"/>
      <w:bookmarkStart w:id="40" w:name="_Toc145950281"/>
      <w:bookmarkStart w:id="41" w:name="_Toc145950371"/>
      <w:bookmarkStart w:id="42" w:name="_Toc146189760"/>
      <w:bookmarkStart w:id="43" w:name="_Toc147311830"/>
      <w:bookmarkStart w:id="44" w:name="_Toc148458155"/>
      <w:bookmarkStart w:id="45" w:name="_Toc149118390"/>
      <w:bookmarkStart w:id="46" w:name="_Toc149123634"/>
      <w:bookmarkStart w:id="47" w:name="_Toc209019059"/>
      <w:bookmarkStart w:id="48" w:name="_Toc209447608"/>
      <w:bookmarkStart w:id="49" w:name="_Toc209618031"/>
      <w:bookmarkStart w:id="50" w:name="_Toc209618101"/>
      <w:bookmarkStart w:id="51" w:name="_Toc234408308"/>
      <w:r w:rsidRPr="00275987">
        <w:t>Contents</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009162C0">
        <w:rPr>
          <w:noProof/>
          <w:sz w:val="48"/>
          <w:szCs w:val="32"/>
        </w:rPr>
        <w:fldChar w:fldCharType="begin"/>
      </w:r>
      <w:r w:rsidR="009162C0">
        <w:rPr>
          <w:noProof/>
          <w:sz w:val="48"/>
          <w:szCs w:val="32"/>
        </w:rPr>
        <w:instrText xml:space="preserve"> TOC \o "1-4" </w:instrText>
      </w:r>
      <w:r w:rsidR="009162C0">
        <w:rPr>
          <w:noProof/>
          <w:sz w:val="48"/>
          <w:szCs w:val="32"/>
        </w:rPr>
        <w:fldChar w:fldCharType="separate"/>
      </w:r>
    </w:p>
    <w:p w14:paraId="18925B81" w14:textId="46FC8EC0" w:rsidR="004B446A" w:rsidRDefault="009162C0" w:rsidP="004B446A">
      <w:pPr>
        <w:pStyle w:val="TOC1"/>
        <w:rPr>
          <w:noProof/>
        </w:rPr>
      </w:pPr>
      <w:r w:rsidRPr="007A6125">
        <w:rPr>
          <w:noProof/>
          <w:color w:val="FFFFFF" w:themeColor="background1"/>
          <w:lang w:eastAsia="en-AU"/>
        </w:rPr>
        <w:t>20</w:t>
      </w:r>
    </w:p>
    <w:p w14:paraId="746CB19E" w14:textId="11013FDD" w:rsidR="009162C0" w:rsidRDefault="009162C0">
      <w:pPr>
        <w:pStyle w:val="TOC2"/>
        <w:tabs>
          <w:tab w:val="right" w:leader="dot" w:pos="9010"/>
        </w:tabs>
        <w:rPr>
          <w:rFonts w:eastAsiaTheme="minorEastAsia"/>
          <w:noProof/>
          <w:lang w:eastAsia="en-AU"/>
        </w:rPr>
      </w:pPr>
      <w:r>
        <w:rPr>
          <w:noProof/>
        </w:rPr>
        <w:t>Notes on interpreting the report</w:t>
      </w:r>
      <w:r>
        <w:rPr>
          <w:noProof/>
        </w:rPr>
        <w:tab/>
      </w:r>
      <w:r>
        <w:rPr>
          <w:noProof/>
        </w:rPr>
        <w:fldChar w:fldCharType="begin"/>
      </w:r>
      <w:r>
        <w:rPr>
          <w:noProof/>
        </w:rPr>
        <w:instrText xml:space="preserve"> PAGEREF _Toc234408309 \h </w:instrText>
      </w:r>
      <w:r>
        <w:rPr>
          <w:noProof/>
        </w:rPr>
      </w:r>
      <w:r>
        <w:rPr>
          <w:noProof/>
        </w:rPr>
        <w:fldChar w:fldCharType="separate"/>
      </w:r>
      <w:r>
        <w:rPr>
          <w:noProof/>
        </w:rPr>
        <w:t>4</w:t>
      </w:r>
      <w:r>
        <w:rPr>
          <w:noProof/>
        </w:rPr>
        <w:fldChar w:fldCharType="end"/>
      </w:r>
    </w:p>
    <w:p w14:paraId="08E6FF40" w14:textId="0FD0BD51" w:rsidR="009162C0" w:rsidRDefault="009162C0">
      <w:pPr>
        <w:pStyle w:val="TOC2"/>
        <w:tabs>
          <w:tab w:val="right" w:leader="dot" w:pos="9010"/>
        </w:tabs>
        <w:rPr>
          <w:rFonts w:eastAsiaTheme="minorEastAsia"/>
          <w:noProof/>
          <w:lang w:eastAsia="en-AU"/>
        </w:rPr>
      </w:pPr>
      <w:r>
        <w:rPr>
          <w:noProof/>
        </w:rPr>
        <w:t>Executive summary</w:t>
      </w:r>
      <w:r>
        <w:rPr>
          <w:noProof/>
        </w:rPr>
        <w:tab/>
      </w:r>
      <w:r>
        <w:rPr>
          <w:noProof/>
        </w:rPr>
        <w:fldChar w:fldCharType="begin"/>
      </w:r>
      <w:r>
        <w:rPr>
          <w:noProof/>
        </w:rPr>
        <w:instrText xml:space="preserve"> PAGEREF _Toc234408310 \h </w:instrText>
      </w:r>
      <w:r>
        <w:rPr>
          <w:noProof/>
        </w:rPr>
      </w:r>
      <w:r>
        <w:rPr>
          <w:noProof/>
        </w:rPr>
        <w:fldChar w:fldCharType="separate"/>
      </w:r>
      <w:r>
        <w:rPr>
          <w:noProof/>
        </w:rPr>
        <w:t>6</w:t>
      </w:r>
      <w:r>
        <w:rPr>
          <w:noProof/>
        </w:rPr>
        <w:fldChar w:fldCharType="end"/>
      </w:r>
    </w:p>
    <w:p w14:paraId="20DAEFAD" w14:textId="2AB1A640" w:rsidR="009162C0" w:rsidRDefault="009162C0">
      <w:pPr>
        <w:pStyle w:val="TOC2"/>
        <w:tabs>
          <w:tab w:val="right" w:leader="dot" w:pos="9010"/>
        </w:tabs>
        <w:rPr>
          <w:rFonts w:eastAsiaTheme="minorEastAsia"/>
          <w:noProof/>
          <w:lang w:eastAsia="en-AU"/>
        </w:rPr>
      </w:pPr>
      <w:r>
        <w:rPr>
          <w:noProof/>
        </w:rPr>
        <w:t>Summary of results</w:t>
      </w:r>
      <w:r>
        <w:rPr>
          <w:noProof/>
        </w:rPr>
        <w:tab/>
      </w:r>
      <w:r>
        <w:rPr>
          <w:noProof/>
        </w:rPr>
        <w:fldChar w:fldCharType="begin"/>
      </w:r>
      <w:r>
        <w:rPr>
          <w:noProof/>
        </w:rPr>
        <w:instrText xml:space="preserve"> PAGEREF _Toc234408311 \h </w:instrText>
      </w:r>
      <w:r>
        <w:rPr>
          <w:noProof/>
        </w:rPr>
      </w:r>
      <w:r>
        <w:rPr>
          <w:noProof/>
        </w:rPr>
        <w:fldChar w:fldCharType="separate"/>
      </w:r>
      <w:r>
        <w:rPr>
          <w:noProof/>
        </w:rPr>
        <w:t>6</w:t>
      </w:r>
      <w:r>
        <w:rPr>
          <w:noProof/>
        </w:rPr>
        <w:fldChar w:fldCharType="end"/>
      </w:r>
    </w:p>
    <w:p w14:paraId="0A2986E2" w14:textId="4A18944B" w:rsidR="009162C0" w:rsidRDefault="009162C0">
      <w:pPr>
        <w:pStyle w:val="TOC2"/>
        <w:tabs>
          <w:tab w:val="right" w:leader="dot" w:pos="9010"/>
        </w:tabs>
        <w:rPr>
          <w:rFonts w:eastAsiaTheme="minorEastAsia"/>
          <w:noProof/>
          <w:lang w:eastAsia="en-AU"/>
        </w:rPr>
      </w:pPr>
      <w:r>
        <w:rPr>
          <w:noProof/>
          <w:lang w:eastAsia="en-AU"/>
        </w:rPr>
        <w:t>Project background</w:t>
      </w:r>
      <w:r>
        <w:rPr>
          <w:noProof/>
        </w:rPr>
        <w:tab/>
      </w:r>
      <w:r>
        <w:rPr>
          <w:noProof/>
        </w:rPr>
        <w:fldChar w:fldCharType="begin"/>
      </w:r>
      <w:r>
        <w:rPr>
          <w:noProof/>
        </w:rPr>
        <w:instrText xml:space="preserve"> PAGEREF _Toc234408312 \h </w:instrText>
      </w:r>
      <w:r>
        <w:rPr>
          <w:noProof/>
        </w:rPr>
      </w:r>
      <w:r>
        <w:rPr>
          <w:noProof/>
        </w:rPr>
        <w:fldChar w:fldCharType="separate"/>
      </w:r>
      <w:r>
        <w:rPr>
          <w:noProof/>
        </w:rPr>
        <w:t>14</w:t>
      </w:r>
      <w:r>
        <w:rPr>
          <w:noProof/>
        </w:rPr>
        <w:fldChar w:fldCharType="end"/>
      </w:r>
    </w:p>
    <w:p w14:paraId="76284711" w14:textId="42694815" w:rsidR="009162C0" w:rsidRDefault="009162C0">
      <w:pPr>
        <w:pStyle w:val="TOC3"/>
        <w:rPr>
          <w:rFonts w:eastAsiaTheme="minorEastAsia"/>
          <w:noProof/>
          <w:lang w:eastAsia="en-AU"/>
        </w:rPr>
      </w:pPr>
      <w:r>
        <w:rPr>
          <w:noProof/>
        </w:rPr>
        <w:t>Background</w:t>
      </w:r>
      <w:r>
        <w:rPr>
          <w:noProof/>
        </w:rPr>
        <w:tab/>
      </w:r>
      <w:r>
        <w:rPr>
          <w:noProof/>
        </w:rPr>
        <w:fldChar w:fldCharType="begin"/>
      </w:r>
      <w:r>
        <w:rPr>
          <w:noProof/>
        </w:rPr>
        <w:instrText xml:space="preserve"> PAGEREF _Toc234408313 \h </w:instrText>
      </w:r>
      <w:r>
        <w:rPr>
          <w:noProof/>
        </w:rPr>
      </w:r>
      <w:r>
        <w:rPr>
          <w:noProof/>
        </w:rPr>
        <w:fldChar w:fldCharType="separate"/>
      </w:r>
      <w:r>
        <w:rPr>
          <w:noProof/>
        </w:rPr>
        <w:t>14</w:t>
      </w:r>
      <w:r>
        <w:rPr>
          <w:noProof/>
        </w:rPr>
        <w:fldChar w:fldCharType="end"/>
      </w:r>
    </w:p>
    <w:p w14:paraId="023B5582" w14:textId="653B480B" w:rsidR="009162C0" w:rsidRDefault="009162C0">
      <w:pPr>
        <w:pStyle w:val="TOC3"/>
        <w:rPr>
          <w:rFonts w:eastAsiaTheme="minorEastAsia"/>
          <w:noProof/>
          <w:lang w:eastAsia="en-AU"/>
        </w:rPr>
      </w:pPr>
      <w:r>
        <w:rPr>
          <w:noProof/>
          <w:lang w:eastAsia="en-AU"/>
        </w:rPr>
        <w:t>Objectives</w:t>
      </w:r>
      <w:r>
        <w:rPr>
          <w:noProof/>
        </w:rPr>
        <w:tab/>
      </w:r>
      <w:r>
        <w:rPr>
          <w:noProof/>
        </w:rPr>
        <w:fldChar w:fldCharType="begin"/>
      </w:r>
      <w:r>
        <w:rPr>
          <w:noProof/>
        </w:rPr>
        <w:instrText xml:space="preserve"> PAGEREF _Toc234408314 \h </w:instrText>
      </w:r>
      <w:r>
        <w:rPr>
          <w:noProof/>
        </w:rPr>
      </w:r>
      <w:r>
        <w:rPr>
          <w:noProof/>
        </w:rPr>
        <w:fldChar w:fldCharType="separate"/>
      </w:r>
      <w:r>
        <w:rPr>
          <w:noProof/>
        </w:rPr>
        <w:t>14</w:t>
      </w:r>
      <w:r>
        <w:rPr>
          <w:noProof/>
        </w:rPr>
        <w:fldChar w:fldCharType="end"/>
      </w:r>
    </w:p>
    <w:p w14:paraId="394C194B" w14:textId="0E888836" w:rsidR="009162C0" w:rsidRDefault="009162C0">
      <w:pPr>
        <w:pStyle w:val="TOC3"/>
        <w:rPr>
          <w:rFonts w:eastAsiaTheme="minorEastAsia"/>
          <w:noProof/>
          <w:lang w:eastAsia="en-AU"/>
        </w:rPr>
      </w:pPr>
      <w:r>
        <w:rPr>
          <w:noProof/>
          <w:lang w:eastAsia="en-AU"/>
        </w:rPr>
        <w:t>Methodology</w:t>
      </w:r>
      <w:r>
        <w:rPr>
          <w:noProof/>
        </w:rPr>
        <w:tab/>
      </w:r>
      <w:r>
        <w:rPr>
          <w:noProof/>
        </w:rPr>
        <w:fldChar w:fldCharType="begin"/>
      </w:r>
      <w:r>
        <w:rPr>
          <w:noProof/>
        </w:rPr>
        <w:instrText xml:space="preserve"> PAGEREF _Toc234408315 \h </w:instrText>
      </w:r>
      <w:r>
        <w:rPr>
          <w:noProof/>
        </w:rPr>
      </w:r>
      <w:r>
        <w:rPr>
          <w:noProof/>
        </w:rPr>
        <w:fldChar w:fldCharType="separate"/>
      </w:r>
      <w:r>
        <w:rPr>
          <w:noProof/>
        </w:rPr>
        <w:t>15</w:t>
      </w:r>
      <w:r>
        <w:rPr>
          <w:noProof/>
        </w:rPr>
        <w:fldChar w:fldCharType="end"/>
      </w:r>
    </w:p>
    <w:p w14:paraId="37732D83" w14:textId="3463BC83" w:rsidR="009162C0" w:rsidRDefault="009162C0">
      <w:pPr>
        <w:pStyle w:val="TOC4"/>
        <w:tabs>
          <w:tab w:val="right" w:leader="dot" w:pos="9010"/>
        </w:tabs>
        <w:rPr>
          <w:rFonts w:eastAsiaTheme="minorEastAsia"/>
          <w:noProof/>
          <w:lang w:eastAsia="en-AU"/>
        </w:rPr>
      </w:pPr>
      <w:r>
        <w:rPr>
          <w:noProof/>
        </w:rPr>
        <w:t>Interviewing young people and children</w:t>
      </w:r>
      <w:r>
        <w:rPr>
          <w:noProof/>
        </w:rPr>
        <w:tab/>
      </w:r>
      <w:r>
        <w:rPr>
          <w:noProof/>
        </w:rPr>
        <w:fldChar w:fldCharType="begin"/>
      </w:r>
      <w:r>
        <w:rPr>
          <w:noProof/>
        </w:rPr>
        <w:instrText xml:space="preserve"> PAGEREF _Toc234408316 \h </w:instrText>
      </w:r>
      <w:r>
        <w:rPr>
          <w:noProof/>
        </w:rPr>
      </w:r>
      <w:r>
        <w:rPr>
          <w:noProof/>
        </w:rPr>
        <w:fldChar w:fldCharType="separate"/>
      </w:r>
      <w:r>
        <w:rPr>
          <w:noProof/>
        </w:rPr>
        <w:t>15</w:t>
      </w:r>
      <w:r>
        <w:rPr>
          <w:noProof/>
        </w:rPr>
        <w:fldChar w:fldCharType="end"/>
      </w:r>
    </w:p>
    <w:p w14:paraId="58A5CE35" w14:textId="519409A1" w:rsidR="009162C0" w:rsidRDefault="009162C0">
      <w:pPr>
        <w:pStyle w:val="TOC4"/>
        <w:tabs>
          <w:tab w:val="right" w:leader="dot" w:pos="9010"/>
        </w:tabs>
        <w:rPr>
          <w:rFonts w:eastAsiaTheme="minorEastAsia"/>
          <w:noProof/>
          <w:lang w:eastAsia="en-AU"/>
        </w:rPr>
      </w:pPr>
      <w:r>
        <w:rPr>
          <w:noProof/>
        </w:rPr>
        <w:t>YouthInsight approach</w:t>
      </w:r>
      <w:r>
        <w:rPr>
          <w:noProof/>
        </w:rPr>
        <w:tab/>
      </w:r>
      <w:r>
        <w:rPr>
          <w:noProof/>
        </w:rPr>
        <w:fldChar w:fldCharType="begin"/>
      </w:r>
      <w:r>
        <w:rPr>
          <w:noProof/>
        </w:rPr>
        <w:instrText xml:space="preserve"> PAGEREF _Toc234408317 \h </w:instrText>
      </w:r>
      <w:r>
        <w:rPr>
          <w:noProof/>
        </w:rPr>
      </w:r>
      <w:r>
        <w:rPr>
          <w:noProof/>
        </w:rPr>
        <w:fldChar w:fldCharType="separate"/>
      </w:r>
      <w:r>
        <w:rPr>
          <w:noProof/>
        </w:rPr>
        <w:t>15</w:t>
      </w:r>
      <w:r>
        <w:rPr>
          <w:noProof/>
        </w:rPr>
        <w:fldChar w:fldCharType="end"/>
      </w:r>
    </w:p>
    <w:p w14:paraId="6BE4BC5D" w14:textId="06922804" w:rsidR="009162C0" w:rsidRDefault="009162C0">
      <w:pPr>
        <w:pStyle w:val="TOC3"/>
        <w:rPr>
          <w:rFonts w:eastAsiaTheme="minorEastAsia"/>
          <w:noProof/>
          <w:lang w:eastAsia="en-AU"/>
        </w:rPr>
      </w:pPr>
      <w:r>
        <w:rPr>
          <w:noProof/>
          <w:lang w:eastAsia="en-AU"/>
        </w:rPr>
        <w:t>Population sampling</w:t>
      </w:r>
      <w:r>
        <w:rPr>
          <w:noProof/>
        </w:rPr>
        <w:tab/>
      </w:r>
      <w:r>
        <w:rPr>
          <w:noProof/>
        </w:rPr>
        <w:fldChar w:fldCharType="begin"/>
      </w:r>
      <w:r>
        <w:rPr>
          <w:noProof/>
        </w:rPr>
        <w:instrText xml:space="preserve"> PAGEREF _Toc234408318 \h </w:instrText>
      </w:r>
      <w:r>
        <w:rPr>
          <w:noProof/>
        </w:rPr>
      </w:r>
      <w:r>
        <w:rPr>
          <w:noProof/>
        </w:rPr>
        <w:fldChar w:fldCharType="separate"/>
      </w:r>
      <w:r>
        <w:rPr>
          <w:noProof/>
        </w:rPr>
        <w:t>16</w:t>
      </w:r>
      <w:r>
        <w:rPr>
          <w:noProof/>
        </w:rPr>
        <w:fldChar w:fldCharType="end"/>
      </w:r>
    </w:p>
    <w:p w14:paraId="411B3851" w14:textId="4F434F65" w:rsidR="009162C0" w:rsidRDefault="009162C0">
      <w:pPr>
        <w:pStyle w:val="TOC2"/>
        <w:tabs>
          <w:tab w:val="right" w:leader="dot" w:pos="9010"/>
        </w:tabs>
        <w:rPr>
          <w:rFonts w:eastAsiaTheme="minorEastAsia"/>
          <w:noProof/>
          <w:lang w:eastAsia="en-AU"/>
        </w:rPr>
      </w:pPr>
      <w:r w:rsidRPr="007A6125">
        <w:rPr>
          <w:rFonts w:cstheme="majorHAnsi"/>
          <w:noProof/>
        </w:rPr>
        <w:t>Current perspectives and behaviours</w:t>
      </w:r>
      <w:r>
        <w:rPr>
          <w:noProof/>
        </w:rPr>
        <w:tab/>
      </w:r>
      <w:r>
        <w:rPr>
          <w:noProof/>
        </w:rPr>
        <w:fldChar w:fldCharType="begin"/>
      </w:r>
      <w:r>
        <w:rPr>
          <w:noProof/>
        </w:rPr>
        <w:instrText xml:space="preserve"> PAGEREF _Toc234408319 \h </w:instrText>
      </w:r>
      <w:r>
        <w:rPr>
          <w:noProof/>
        </w:rPr>
      </w:r>
      <w:r>
        <w:rPr>
          <w:noProof/>
        </w:rPr>
        <w:fldChar w:fldCharType="separate"/>
      </w:r>
      <w:r>
        <w:rPr>
          <w:noProof/>
        </w:rPr>
        <w:t>22</w:t>
      </w:r>
      <w:r>
        <w:rPr>
          <w:noProof/>
        </w:rPr>
        <w:fldChar w:fldCharType="end"/>
      </w:r>
    </w:p>
    <w:p w14:paraId="4C4C5112" w14:textId="77F15C52" w:rsidR="009162C0" w:rsidRDefault="009162C0">
      <w:pPr>
        <w:pStyle w:val="TOC3"/>
        <w:rPr>
          <w:rFonts w:eastAsiaTheme="minorEastAsia"/>
          <w:noProof/>
          <w:lang w:eastAsia="en-AU"/>
        </w:rPr>
      </w:pPr>
      <w:r w:rsidRPr="007A6125">
        <w:rPr>
          <w:rFonts w:cstheme="majorHAnsi"/>
          <w:noProof/>
        </w:rPr>
        <w:t>Understanding of STEM and STEM-related jobs</w:t>
      </w:r>
      <w:r>
        <w:rPr>
          <w:noProof/>
        </w:rPr>
        <w:tab/>
      </w:r>
      <w:r>
        <w:rPr>
          <w:noProof/>
        </w:rPr>
        <w:fldChar w:fldCharType="begin"/>
      </w:r>
      <w:r>
        <w:rPr>
          <w:noProof/>
        </w:rPr>
        <w:instrText xml:space="preserve"> PAGEREF _Toc234408320 \h </w:instrText>
      </w:r>
      <w:r>
        <w:rPr>
          <w:noProof/>
        </w:rPr>
      </w:r>
      <w:r>
        <w:rPr>
          <w:noProof/>
        </w:rPr>
        <w:fldChar w:fldCharType="separate"/>
      </w:r>
      <w:r>
        <w:rPr>
          <w:noProof/>
        </w:rPr>
        <w:t>22</w:t>
      </w:r>
      <w:r>
        <w:rPr>
          <w:noProof/>
        </w:rPr>
        <w:fldChar w:fldCharType="end"/>
      </w:r>
    </w:p>
    <w:p w14:paraId="26CEEA9E" w14:textId="32920675" w:rsidR="009162C0" w:rsidRDefault="009162C0">
      <w:pPr>
        <w:pStyle w:val="TOC4"/>
        <w:tabs>
          <w:tab w:val="right" w:leader="dot" w:pos="9010"/>
        </w:tabs>
        <w:rPr>
          <w:rFonts w:eastAsiaTheme="minorEastAsia"/>
          <w:noProof/>
          <w:lang w:eastAsia="en-AU"/>
        </w:rPr>
      </w:pPr>
      <w:r>
        <w:rPr>
          <w:noProof/>
        </w:rPr>
        <w:t>Understanding of jobs in STEM</w:t>
      </w:r>
      <w:r>
        <w:rPr>
          <w:noProof/>
        </w:rPr>
        <w:tab/>
      </w:r>
      <w:r>
        <w:rPr>
          <w:noProof/>
        </w:rPr>
        <w:fldChar w:fldCharType="begin"/>
      </w:r>
      <w:r>
        <w:rPr>
          <w:noProof/>
        </w:rPr>
        <w:instrText xml:space="preserve"> PAGEREF _Toc234408321 \h </w:instrText>
      </w:r>
      <w:r>
        <w:rPr>
          <w:noProof/>
        </w:rPr>
      </w:r>
      <w:r>
        <w:rPr>
          <w:noProof/>
        </w:rPr>
        <w:fldChar w:fldCharType="separate"/>
      </w:r>
      <w:r>
        <w:rPr>
          <w:noProof/>
        </w:rPr>
        <w:t>25</w:t>
      </w:r>
      <w:r>
        <w:rPr>
          <w:noProof/>
        </w:rPr>
        <w:fldChar w:fldCharType="end"/>
      </w:r>
    </w:p>
    <w:p w14:paraId="6B0B8963" w14:textId="727CD764" w:rsidR="009162C0" w:rsidRDefault="009162C0">
      <w:pPr>
        <w:pStyle w:val="TOC3"/>
        <w:rPr>
          <w:rFonts w:eastAsiaTheme="minorEastAsia"/>
          <w:noProof/>
          <w:lang w:eastAsia="en-AU"/>
        </w:rPr>
      </w:pPr>
      <w:r w:rsidRPr="007A6125">
        <w:rPr>
          <w:rFonts w:cstheme="majorHAnsi"/>
          <w:noProof/>
        </w:rPr>
        <w:t>Attitudes towards STEM</w:t>
      </w:r>
      <w:r>
        <w:rPr>
          <w:noProof/>
        </w:rPr>
        <w:tab/>
      </w:r>
      <w:r>
        <w:rPr>
          <w:noProof/>
        </w:rPr>
        <w:fldChar w:fldCharType="begin"/>
      </w:r>
      <w:r>
        <w:rPr>
          <w:noProof/>
        </w:rPr>
        <w:instrText xml:space="preserve"> PAGEREF _Toc234408322 \h </w:instrText>
      </w:r>
      <w:r>
        <w:rPr>
          <w:noProof/>
        </w:rPr>
      </w:r>
      <w:r>
        <w:rPr>
          <w:noProof/>
        </w:rPr>
        <w:fldChar w:fldCharType="separate"/>
      </w:r>
      <w:r>
        <w:rPr>
          <w:noProof/>
        </w:rPr>
        <w:t>26</w:t>
      </w:r>
      <w:r>
        <w:rPr>
          <w:noProof/>
        </w:rPr>
        <w:fldChar w:fldCharType="end"/>
      </w:r>
    </w:p>
    <w:p w14:paraId="34A27A93" w14:textId="1477B26A" w:rsidR="009162C0" w:rsidRDefault="009162C0">
      <w:pPr>
        <w:pStyle w:val="TOC4"/>
        <w:tabs>
          <w:tab w:val="right" w:leader="dot" w:pos="9010"/>
        </w:tabs>
        <w:rPr>
          <w:rFonts w:eastAsiaTheme="minorEastAsia"/>
          <w:noProof/>
          <w:lang w:eastAsia="en-AU"/>
        </w:rPr>
      </w:pPr>
      <w:r>
        <w:rPr>
          <w:noProof/>
        </w:rPr>
        <w:t>Interest</w:t>
      </w:r>
      <w:r>
        <w:rPr>
          <w:noProof/>
        </w:rPr>
        <w:tab/>
      </w:r>
      <w:r>
        <w:rPr>
          <w:noProof/>
        </w:rPr>
        <w:fldChar w:fldCharType="begin"/>
      </w:r>
      <w:r>
        <w:rPr>
          <w:noProof/>
        </w:rPr>
        <w:instrText xml:space="preserve"> PAGEREF _Toc234408323 \h </w:instrText>
      </w:r>
      <w:r>
        <w:rPr>
          <w:noProof/>
        </w:rPr>
      </w:r>
      <w:r>
        <w:rPr>
          <w:noProof/>
        </w:rPr>
        <w:fldChar w:fldCharType="separate"/>
      </w:r>
      <w:r>
        <w:rPr>
          <w:noProof/>
        </w:rPr>
        <w:t>26</w:t>
      </w:r>
      <w:r>
        <w:rPr>
          <w:noProof/>
        </w:rPr>
        <w:fldChar w:fldCharType="end"/>
      </w:r>
    </w:p>
    <w:p w14:paraId="58452A8C" w14:textId="7325808D" w:rsidR="009162C0" w:rsidRDefault="009162C0">
      <w:pPr>
        <w:pStyle w:val="TOC4"/>
        <w:tabs>
          <w:tab w:val="right" w:leader="dot" w:pos="9010"/>
        </w:tabs>
        <w:rPr>
          <w:rFonts w:eastAsiaTheme="minorEastAsia"/>
          <w:noProof/>
          <w:lang w:eastAsia="en-AU"/>
        </w:rPr>
      </w:pPr>
      <w:r>
        <w:rPr>
          <w:noProof/>
        </w:rPr>
        <w:t>Perceived importance</w:t>
      </w:r>
      <w:r>
        <w:rPr>
          <w:noProof/>
        </w:rPr>
        <w:tab/>
      </w:r>
      <w:r>
        <w:rPr>
          <w:noProof/>
        </w:rPr>
        <w:fldChar w:fldCharType="begin"/>
      </w:r>
      <w:r>
        <w:rPr>
          <w:noProof/>
        </w:rPr>
        <w:instrText xml:space="preserve"> PAGEREF _Toc234408324 \h </w:instrText>
      </w:r>
      <w:r>
        <w:rPr>
          <w:noProof/>
        </w:rPr>
      </w:r>
      <w:r>
        <w:rPr>
          <w:noProof/>
        </w:rPr>
        <w:fldChar w:fldCharType="separate"/>
      </w:r>
      <w:r>
        <w:rPr>
          <w:noProof/>
        </w:rPr>
        <w:t>29</w:t>
      </w:r>
      <w:r>
        <w:rPr>
          <w:noProof/>
        </w:rPr>
        <w:fldChar w:fldCharType="end"/>
      </w:r>
    </w:p>
    <w:p w14:paraId="707E3232" w14:textId="1B80B0A1" w:rsidR="009162C0" w:rsidRDefault="009162C0">
      <w:pPr>
        <w:pStyle w:val="TOC4"/>
        <w:tabs>
          <w:tab w:val="right" w:leader="dot" w:pos="9010"/>
        </w:tabs>
        <w:rPr>
          <w:rFonts w:eastAsiaTheme="minorEastAsia"/>
          <w:noProof/>
          <w:lang w:eastAsia="en-AU"/>
        </w:rPr>
      </w:pPr>
      <w:r>
        <w:rPr>
          <w:noProof/>
        </w:rPr>
        <w:t>Drivers of perceptions of low importance of STEM subjects in getting a good job</w:t>
      </w:r>
      <w:r>
        <w:rPr>
          <w:noProof/>
        </w:rPr>
        <w:tab/>
      </w:r>
      <w:r>
        <w:rPr>
          <w:noProof/>
        </w:rPr>
        <w:fldChar w:fldCharType="begin"/>
      </w:r>
      <w:r>
        <w:rPr>
          <w:noProof/>
        </w:rPr>
        <w:instrText xml:space="preserve"> PAGEREF _Toc234408325 \h </w:instrText>
      </w:r>
      <w:r>
        <w:rPr>
          <w:noProof/>
        </w:rPr>
      </w:r>
      <w:r>
        <w:rPr>
          <w:noProof/>
        </w:rPr>
        <w:fldChar w:fldCharType="separate"/>
      </w:r>
      <w:r>
        <w:rPr>
          <w:noProof/>
        </w:rPr>
        <w:t>32</w:t>
      </w:r>
      <w:r>
        <w:rPr>
          <w:noProof/>
        </w:rPr>
        <w:fldChar w:fldCharType="end"/>
      </w:r>
    </w:p>
    <w:p w14:paraId="3458933D" w14:textId="5DAA20AE" w:rsidR="009162C0" w:rsidRDefault="009162C0">
      <w:pPr>
        <w:pStyle w:val="TOC4"/>
        <w:tabs>
          <w:tab w:val="right" w:leader="dot" w:pos="9010"/>
        </w:tabs>
        <w:rPr>
          <w:rFonts w:eastAsiaTheme="minorEastAsia"/>
          <w:noProof/>
          <w:lang w:eastAsia="en-AU"/>
        </w:rPr>
      </w:pPr>
      <w:r>
        <w:rPr>
          <w:noProof/>
        </w:rPr>
        <w:t>Perceptions about STEM fields</w:t>
      </w:r>
      <w:r>
        <w:rPr>
          <w:noProof/>
        </w:rPr>
        <w:tab/>
      </w:r>
      <w:r>
        <w:rPr>
          <w:noProof/>
        </w:rPr>
        <w:fldChar w:fldCharType="begin"/>
      </w:r>
      <w:r>
        <w:rPr>
          <w:noProof/>
        </w:rPr>
        <w:instrText xml:space="preserve"> PAGEREF _Toc234408326 \h </w:instrText>
      </w:r>
      <w:r>
        <w:rPr>
          <w:noProof/>
        </w:rPr>
      </w:r>
      <w:r>
        <w:rPr>
          <w:noProof/>
        </w:rPr>
        <w:fldChar w:fldCharType="separate"/>
      </w:r>
      <w:r>
        <w:rPr>
          <w:noProof/>
        </w:rPr>
        <w:t>35</w:t>
      </w:r>
      <w:r>
        <w:rPr>
          <w:noProof/>
        </w:rPr>
        <w:fldChar w:fldCharType="end"/>
      </w:r>
    </w:p>
    <w:p w14:paraId="4515545D" w14:textId="46754C2F" w:rsidR="009162C0" w:rsidRDefault="009162C0">
      <w:pPr>
        <w:pStyle w:val="TOC3"/>
        <w:rPr>
          <w:rFonts w:eastAsiaTheme="minorEastAsia"/>
          <w:noProof/>
          <w:lang w:eastAsia="en-AU"/>
        </w:rPr>
      </w:pPr>
      <w:r w:rsidRPr="007A6125">
        <w:rPr>
          <w:rFonts w:cstheme="majorHAnsi"/>
          <w:noProof/>
        </w:rPr>
        <w:t>Gender bias in STEM</w:t>
      </w:r>
      <w:r>
        <w:rPr>
          <w:noProof/>
        </w:rPr>
        <w:tab/>
      </w:r>
      <w:r>
        <w:rPr>
          <w:noProof/>
        </w:rPr>
        <w:fldChar w:fldCharType="begin"/>
      </w:r>
      <w:r>
        <w:rPr>
          <w:noProof/>
        </w:rPr>
        <w:instrText xml:space="preserve"> PAGEREF _Toc234408327 \h </w:instrText>
      </w:r>
      <w:r>
        <w:rPr>
          <w:noProof/>
        </w:rPr>
      </w:r>
      <w:r>
        <w:rPr>
          <w:noProof/>
        </w:rPr>
        <w:fldChar w:fldCharType="separate"/>
      </w:r>
      <w:r>
        <w:rPr>
          <w:noProof/>
        </w:rPr>
        <w:t>39</w:t>
      </w:r>
      <w:r>
        <w:rPr>
          <w:noProof/>
        </w:rPr>
        <w:fldChar w:fldCharType="end"/>
      </w:r>
    </w:p>
    <w:p w14:paraId="5E525F61" w14:textId="06704BEC" w:rsidR="009162C0" w:rsidRDefault="009162C0">
      <w:pPr>
        <w:pStyle w:val="TOC3"/>
        <w:rPr>
          <w:rFonts w:eastAsiaTheme="minorEastAsia"/>
          <w:noProof/>
          <w:lang w:eastAsia="en-AU"/>
        </w:rPr>
      </w:pPr>
      <w:r w:rsidRPr="007A6125">
        <w:rPr>
          <w:rFonts w:cstheme="majorHAnsi"/>
          <w:noProof/>
        </w:rPr>
        <w:t>Current participation in STEM subjects</w:t>
      </w:r>
      <w:r>
        <w:rPr>
          <w:noProof/>
        </w:rPr>
        <w:tab/>
      </w:r>
      <w:r>
        <w:rPr>
          <w:noProof/>
        </w:rPr>
        <w:fldChar w:fldCharType="begin"/>
      </w:r>
      <w:r>
        <w:rPr>
          <w:noProof/>
        </w:rPr>
        <w:instrText xml:space="preserve"> PAGEREF _Toc234408328 \h </w:instrText>
      </w:r>
      <w:r>
        <w:rPr>
          <w:noProof/>
        </w:rPr>
      </w:r>
      <w:r>
        <w:rPr>
          <w:noProof/>
        </w:rPr>
        <w:fldChar w:fldCharType="separate"/>
      </w:r>
      <w:r>
        <w:rPr>
          <w:noProof/>
        </w:rPr>
        <w:t>43</w:t>
      </w:r>
      <w:r>
        <w:rPr>
          <w:noProof/>
        </w:rPr>
        <w:fldChar w:fldCharType="end"/>
      </w:r>
    </w:p>
    <w:p w14:paraId="19220626" w14:textId="0913B3DC" w:rsidR="009162C0" w:rsidRDefault="009162C0">
      <w:pPr>
        <w:pStyle w:val="TOC4"/>
        <w:tabs>
          <w:tab w:val="right" w:leader="dot" w:pos="9010"/>
        </w:tabs>
        <w:rPr>
          <w:rFonts w:eastAsiaTheme="minorEastAsia"/>
          <w:noProof/>
          <w:lang w:eastAsia="en-AU"/>
        </w:rPr>
      </w:pPr>
      <w:r>
        <w:rPr>
          <w:noProof/>
        </w:rPr>
        <w:t>Year 9 and 10</w:t>
      </w:r>
      <w:r>
        <w:rPr>
          <w:noProof/>
        </w:rPr>
        <w:tab/>
      </w:r>
      <w:r>
        <w:rPr>
          <w:noProof/>
        </w:rPr>
        <w:fldChar w:fldCharType="begin"/>
      </w:r>
      <w:r>
        <w:rPr>
          <w:noProof/>
        </w:rPr>
        <w:instrText xml:space="preserve"> PAGEREF _Toc234408329 \h </w:instrText>
      </w:r>
      <w:r>
        <w:rPr>
          <w:noProof/>
        </w:rPr>
      </w:r>
      <w:r>
        <w:rPr>
          <w:noProof/>
        </w:rPr>
        <w:fldChar w:fldCharType="separate"/>
      </w:r>
      <w:r>
        <w:rPr>
          <w:noProof/>
        </w:rPr>
        <w:t>43</w:t>
      </w:r>
      <w:r>
        <w:rPr>
          <w:noProof/>
        </w:rPr>
        <w:fldChar w:fldCharType="end"/>
      </w:r>
    </w:p>
    <w:p w14:paraId="4952A796" w14:textId="7D71252B" w:rsidR="009162C0" w:rsidRDefault="009162C0">
      <w:pPr>
        <w:pStyle w:val="TOC4"/>
        <w:tabs>
          <w:tab w:val="right" w:leader="dot" w:pos="9010"/>
        </w:tabs>
        <w:rPr>
          <w:rFonts w:eastAsiaTheme="minorEastAsia"/>
          <w:noProof/>
          <w:lang w:eastAsia="en-AU"/>
        </w:rPr>
      </w:pPr>
      <w:r>
        <w:rPr>
          <w:noProof/>
        </w:rPr>
        <w:t>Year 11 and 12</w:t>
      </w:r>
      <w:r>
        <w:rPr>
          <w:noProof/>
        </w:rPr>
        <w:tab/>
      </w:r>
      <w:r>
        <w:rPr>
          <w:noProof/>
        </w:rPr>
        <w:fldChar w:fldCharType="begin"/>
      </w:r>
      <w:r>
        <w:rPr>
          <w:noProof/>
        </w:rPr>
        <w:instrText xml:space="preserve"> PAGEREF _Toc234408330 \h </w:instrText>
      </w:r>
      <w:r>
        <w:rPr>
          <w:noProof/>
        </w:rPr>
      </w:r>
      <w:r>
        <w:rPr>
          <w:noProof/>
        </w:rPr>
        <w:fldChar w:fldCharType="separate"/>
      </w:r>
      <w:r>
        <w:rPr>
          <w:noProof/>
        </w:rPr>
        <w:t>45</w:t>
      </w:r>
      <w:r>
        <w:rPr>
          <w:noProof/>
        </w:rPr>
        <w:fldChar w:fldCharType="end"/>
      </w:r>
    </w:p>
    <w:p w14:paraId="02F3FFC9" w14:textId="73E1D924" w:rsidR="009162C0" w:rsidRDefault="009162C0">
      <w:pPr>
        <w:pStyle w:val="TOC4"/>
        <w:tabs>
          <w:tab w:val="right" w:leader="dot" w:pos="9010"/>
        </w:tabs>
        <w:rPr>
          <w:rFonts w:eastAsiaTheme="minorEastAsia"/>
          <w:noProof/>
          <w:lang w:eastAsia="en-AU"/>
        </w:rPr>
      </w:pPr>
      <w:r>
        <w:rPr>
          <w:noProof/>
        </w:rPr>
        <w:t>Higher education</w:t>
      </w:r>
      <w:r>
        <w:rPr>
          <w:noProof/>
        </w:rPr>
        <w:tab/>
      </w:r>
      <w:r>
        <w:rPr>
          <w:noProof/>
        </w:rPr>
        <w:fldChar w:fldCharType="begin"/>
      </w:r>
      <w:r>
        <w:rPr>
          <w:noProof/>
        </w:rPr>
        <w:instrText xml:space="preserve"> PAGEREF _Toc234408331 \h </w:instrText>
      </w:r>
      <w:r>
        <w:rPr>
          <w:noProof/>
        </w:rPr>
      </w:r>
      <w:r>
        <w:rPr>
          <w:noProof/>
        </w:rPr>
        <w:fldChar w:fldCharType="separate"/>
      </w:r>
      <w:r>
        <w:rPr>
          <w:noProof/>
        </w:rPr>
        <w:t>47</w:t>
      </w:r>
      <w:r>
        <w:rPr>
          <w:noProof/>
        </w:rPr>
        <w:fldChar w:fldCharType="end"/>
      </w:r>
    </w:p>
    <w:p w14:paraId="65A870C6" w14:textId="48F41471" w:rsidR="009162C0" w:rsidRDefault="009162C0">
      <w:pPr>
        <w:pStyle w:val="TOC3"/>
        <w:rPr>
          <w:rFonts w:eastAsiaTheme="minorEastAsia"/>
          <w:noProof/>
          <w:lang w:eastAsia="en-AU"/>
        </w:rPr>
      </w:pPr>
      <w:r>
        <w:rPr>
          <w:noProof/>
        </w:rPr>
        <w:t>Influences in relation to STEM study</w:t>
      </w:r>
      <w:r>
        <w:rPr>
          <w:noProof/>
        </w:rPr>
        <w:tab/>
      </w:r>
      <w:r>
        <w:rPr>
          <w:noProof/>
        </w:rPr>
        <w:fldChar w:fldCharType="begin"/>
      </w:r>
      <w:r>
        <w:rPr>
          <w:noProof/>
        </w:rPr>
        <w:instrText xml:space="preserve"> PAGEREF _Toc234408332 \h </w:instrText>
      </w:r>
      <w:r>
        <w:rPr>
          <w:noProof/>
        </w:rPr>
      </w:r>
      <w:r>
        <w:rPr>
          <w:noProof/>
        </w:rPr>
        <w:fldChar w:fldCharType="separate"/>
      </w:r>
      <w:r>
        <w:rPr>
          <w:noProof/>
        </w:rPr>
        <w:t>50</w:t>
      </w:r>
      <w:r>
        <w:rPr>
          <w:noProof/>
        </w:rPr>
        <w:fldChar w:fldCharType="end"/>
      </w:r>
    </w:p>
    <w:p w14:paraId="09FB42F6" w14:textId="4823AC79" w:rsidR="009162C0" w:rsidRDefault="009162C0">
      <w:pPr>
        <w:pStyle w:val="TOC3"/>
        <w:rPr>
          <w:rFonts w:eastAsiaTheme="minorEastAsia"/>
          <w:noProof/>
          <w:lang w:eastAsia="en-AU"/>
        </w:rPr>
      </w:pPr>
      <w:r>
        <w:rPr>
          <w:noProof/>
        </w:rPr>
        <w:t>Confidence in studying STEM</w:t>
      </w:r>
      <w:r>
        <w:rPr>
          <w:noProof/>
        </w:rPr>
        <w:tab/>
      </w:r>
      <w:r>
        <w:rPr>
          <w:noProof/>
        </w:rPr>
        <w:fldChar w:fldCharType="begin"/>
      </w:r>
      <w:r>
        <w:rPr>
          <w:noProof/>
        </w:rPr>
        <w:instrText xml:space="preserve"> PAGEREF _Toc234408333 \h </w:instrText>
      </w:r>
      <w:r>
        <w:rPr>
          <w:noProof/>
        </w:rPr>
      </w:r>
      <w:r>
        <w:rPr>
          <w:noProof/>
        </w:rPr>
        <w:fldChar w:fldCharType="separate"/>
      </w:r>
      <w:r>
        <w:rPr>
          <w:noProof/>
        </w:rPr>
        <w:t>52</w:t>
      </w:r>
      <w:r>
        <w:rPr>
          <w:noProof/>
        </w:rPr>
        <w:fldChar w:fldCharType="end"/>
      </w:r>
    </w:p>
    <w:p w14:paraId="0744987C" w14:textId="5CA9BEE9" w:rsidR="009162C0" w:rsidRDefault="009162C0">
      <w:pPr>
        <w:pStyle w:val="TOC4"/>
        <w:tabs>
          <w:tab w:val="right" w:leader="dot" w:pos="9010"/>
        </w:tabs>
        <w:rPr>
          <w:rFonts w:eastAsiaTheme="minorEastAsia"/>
          <w:noProof/>
          <w:lang w:eastAsia="en-AU"/>
        </w:rPr>
      </w:pPr>
      <w:r>
        <w:rPr>
          <w:noProof/>
        </w:rPr>
        <w:t>Drivers of gender differences in confidence in STEM</w:t>
      </w:r>
      <w:r>
        <w:rPr>
          <w:noProof/>
        </w:rPr>
        <w:tab/>
      </w:r>
      <w:r>
        <w:rPr>
          <w:noProof/>
        </w:rPr>
        <w:fldChar w:fldCharType="begin"/>
      </w:r>
      <w:r>
        <w:rPr>
          <w:noProof/>
        </w:rPr>
        <w:instrText xml:space="preserve"> PAGEREF _Toc234408334 \h </w:instrText>
      </w:r>
      <w:r>
        <w:rPr>
          <w:noProof/>
        </w:rPr>
      </w:r>
      <w:r>
        <w:rPr>
          <w:noProof/>
        </w:rPr>
        <w:fldChar w:fldCharType="separate"/>
      </w:r>
      <w:r>
        <w:rPr>
          <w:noProof/>
        </w:rPr>
        <w:t>55</w:t>
      </w:r>
      <w:r>
        <w:rPr>
          <w:noProof/>
        </w:rPr>
        <w:fldChar w:fldCharType="end"/>
      </w:r>
    </w:p>
    <w:p w14:paraId="6D9A7A9A" w14:textId="67AAA261" w:rsidR="009162C0" w:rsidRDefault="009162C0">
      <w:pPr>
        <w:pStyle w:val="TOC3"/>
        <w:rPr>
          <w:rFonts w:eastAsiaTheme="minorEastAsia"/>
          <w:noProof/>
          <w:lang w:eastAsia="en-AU"/>
        </w:rPr>
      </w:pPr>
      <w:r>
        <w:rPr>
          <w:noProof/>
        </w:rPr>
        <w:t>Participation in STEM activities and events</w:t>
      </w:r>
      <w:r>
        <w:rPr>
          <w:noProof/>
        </w:rPr>
        <w:tab/>
      </w:r>
      <w:r>
        <w:rPr>
          <w:noProof/>
        </w:rPr>
        <w:fldChar w:fldCharType="begin"/>
      </w:r>
      <w:r>
        <w:rPr>
          <w:noProof/>
        </w:rPr>
        <w:instrText xml:space="preserve"> PAGEREF _Toc234408335 \h </w:instrText>
      </w:r>
      <w:r>
        <w:rPr>
          <w:noProof/>
        </w:rPr>
      </w:r>
      <w:r>
        <w:rPr>
          <w:noProof/>
        </w:rPr>
        <w:fldChar w:fldCharType="separate"/>
      </w:r>
      <w:r>
        <w:rPr>
          <w:noProof/>
        </w:rPr>
        <w:t>57</w:t>
      </w:r>
      <w:r>
        <w:rPr>
          <w:noProof/>
        </w:rPr>
        <w:fldChar w:fldCharType="end"/>
      </w:r>
    </w:p>
    <w:p w14:paraId="5A5E5091" w14:textId="457549D4" w:rsidR="009162C0" w:rsidRDefault="009162C0">
      <w:pPr>
        <w:pStyle w:val="TOC2"/>
        <w:tabs>
          <w:tab w:val="right" w:leader="dot" w:pos="9010"/>
        </w:tabs>
        <w:rPr>
          <w:rFonts w:eastAsiaTheme="minorEastAsia"/>
          <w:noProof/>
          <w:lang w:eastAsia="en-AU"/>
        </w:rPr>
      </w:pPr>
      <w:r w:rsidRPr="007A6125">
        <w:rPr>
          <w:rFonts w:cstheme="majorHAnsi"/>
          <w:noProof/>
        </w:rPr>
        <w:t>Future intentions for STEM</w:t>
      </w:r>
      <w:r>
        <w:rPr>
          <w:noProof/>
        </w:rPr>
        <w:tab/>
      </w:r>
      <w:r>
        <w:rPr>
          <w:noProof/>
        </w:rPr>
        <w:fldChar w:fldCharType="begin"/>
      </w:r>
      <w:r>
        <w:rPr>
          <w:noProof/>
        </w:rPr>
        <w:instrText xml:space="preserve"> PAGEREF _Toc234408336 \h </w:instrText>
      </w:r>
      <w:r>
        <w:rPr>
          <w:noProof/>
        </w:rPr>
      </w:r>
      <w:r>
        <w:rPr>
          <w:noProof/>
        </w:rPr>
        <w:fldChar w:fldCharType="separate"/>
      </w:r>
      <w:r>
        <w:rPr>
          <w:noProof/>
        </w:rPr>
        <w:t>58</w:t>
      </w:r>
      <w:r>
        <w:rPr>
          <w:noProof/>
        </w:rPr>
        <w:fldChar w:fldCharType="end"/>
      </w:r>
    </w:p>
    <w:p w14:paraId="6F45B6CB" w14:textId="30FA986C" w:rsidR="009162C0" w:rsidRDefault="009162C0">
      <w:pPr>
        <w:pStyle w:val="TOC3"/>
        <w:rPr>
          <w:rFonts w:eastAsiaTheme="minorEastAsia"/>
          <w:noProof/>
          <w:lang w:eastAsia="en-AU"/>
        </w:rPr>
      </w:pPr>
      <w:r w:rsidRPr="007A6125">
        <w:rPr>
          <w:rFonts w:cstheme="majorHAnsi"/>
          <w:noProof/>
        </w:rPr>
        <w:t>Intention to study STEM subjects in the future</w:t>
      </w:r>
      <w:r>
        <w:rPr>
          <w:noProof/>
        </w:rPr>
        <w:tab/>
      </w:r>
      <w:r>
        <w:rPr>
          <w:noProof/>
        </w:rPr>
        <w:fldChar w:fldCharType="begin"/>
      </w:r>
      <w:r>
        <w:rPr>
          <w:noProof/>
        </w:rPr>
        <w:instrText xml:space="preserve"> PAGEREF _Toc234408337 \h </w:instrText>
      </w:r>
      <w:r>
        <w:rPr>
          <w:noProof/>
        </w:rPr>
      </w:r>
      <w:r>
        <w:rPr>
          <w:noProof/>
        </w:rPr>
        <w:fldChar w:fldCharType="separate"/>
      </w:r>
      <w:r>
        <w:rPr>
          <w:noProof/>
        </w:rPr>
        <w:t>58</w:t>
      </w:r>
      <w:r>
        <w:rPr>
          <w:noProof/>
        </w:rPr>
        <w:fldChar w:fldCharType="end"/>
      </w:r>
    </w:p>
    <w:p w14:paraId="60828E11" w14:textId="1FF469B8" w:rsidR="009162C0" w:rsidRDefault="009162C0">
      <w:pPr>
        <w:pStyle w:val="TOC4"/>
        <w:tabs>
          <w:tab w:val="right" w:leader="dot" w:pos="9010"/>
        </w:tabs>
        <w:rPr>
          <w:rFonts w:eastAsiaTheme="minorEastAsia"/>
          <w:noProof/>
          <w:lang w:eastAsia="en-AU"/>
        </w:rPr>
      </w:pPr>
      <w:r w:rsidRPr="007A6125">
        <w:rPr>
          <w:rFonts w:cstheme="majorHAnsi"/>
          <w:noProof/>
        </w:rPr>
        <w:t>Intentions for STEM electives at Year 9 and 10</w:t>
      </w:r>
      <w:r>
        <w:rPr>
          <w:noProof/>
        </w:rPr>
        <w:tab/>
      </w:r>
      <w:r>
        <w:rPr>
          <w:noProof/>
        </w:rPr>
        <w:fldChar w:fldCharType="begin"/>
      </w:r>
      <w:r>
        <w:rPr>
          <w:noProof/>
        </w:rPr>
        <w:instrText xml:space="preserve"> PAGEREF _Toc234408338 \h </w:instrText>
      </w:r>
      <w:r>
        <w:rPr>
          <w:noProof/>
        </w:rPr>
      </w:r>
      <w:r>
        <w:rPr>
          <w:noProof/>
        </w:rPr>
        <w:fldChar w:fldCharType="separate"/>
      </w:r>
      <w:r>
        <w:rPr>
          <w:noProof/>
        </w:rPr>
        <w:t>58</w:t>
      </w:r>
      <w:r>
        <w:rPr>
          <w:noProof/>
        </w:rPr>
        <w:fldChar w:fldCharType="end"/>
      </w:r>
    </w:p>
    <w:p w14:paraId="0B9119FD" w14:textId="5489A371" w:rsidR="009162C0" w:rsidRDefault="009162C0">
      <w:pPr>
        <w:pStyle w:val="TOC4"/>
        <w:tabs>
          <w:tab w:val="right" w:leader="dot" w:pos="9010"/>
        </w:tabs>
        <w:rPr>
          <w:rFonts w:eastAsiaTheme="minorEastAsia"/>
          <w:noProof/>
          <w:lang w:eastAsia="en-AU"/>
        </w:rPr>
      </w:pPr>
      <w:r>
        <w:rPr>
          <w:noProof/>
        </w:rPr>
        <w:t>Intentions for STEM electives at Year 11 and 12</w:t>
      </w:r>
      <w:r>
        <w:rPr>
          <w:noProof/>
        </w:rPr>
        <w:tab/>
      </w:r>
      <w:r>
        <w:rPr>
          <w:noProof/>
        </w:rPr>
        <w:fldChar w:fldCharType="begin"/>
      </w:r>
      <w:r>
        <w:rPr>
          <w:noProof/>
        </w:rPr>
        <w:instrText xml:space="preserve"> PAGEREF _Toc234408339 \h </w:instrText>
      </w:r>
      <w:r>
        <w:rPr>
          <w:noProof/>
        </w:rPr>
      </w:r>
      <w:r>
        <w:rPr>
          <w:noProof/>
        </w:rPr>
        <w:fldChar w:fldCharType="separate"/>
      </w:r>
      <w:r>
        <w:rPr>
          <w:noProof/>
        </w:rPr>
        <w:t>60</w:t>
      </w:r>
      <w:r>
        <w:rPr>
          <w:noProof/>
        </w:rPr>
        <w:fldChar w:fldCharType="end"/>
      </w:r>
    </w:p>
    <w:p w14:paraId="589EC365" w14:textId="7A55284A" w:rsidR="009162C0" w:rsidRDefault="009162C0">
      <w:pPr>
        <w:pStyle w:val="TOC4"/>
        <w:tabs>
          <w:tab w:val="right" w:leader="dot" w:pos="9010"/>
        </w:tabs>
        <w:rPr>
          <w:rFonts w:eastAsiaTheme="minorEastAsia"/>
          <w:noProof/>
          <w:lang w:eastAsia="en-AU"/>
        </w:rPr>
      </w:pPr>
      <w:r>
        <w:rPr>
          <w:noProof/>
        </w:rPr>
        <w:t>Intentions for STEM at higher education</w:t>
      </w:r>
      <w:r>
        <w:rPr>
          <w:noProof/>
        </w:rPr>
        <w:tab/>
      </w:r>
      <w:r>
        <w:rPr>
          <w:noProof/>
        </w:rPr>
        <w:fldChar w:fldCharType="begin"/>
      </w:r>
      <w:r>
        <w:rPr>
          <w:noProof/>
        </w:rPr>
        <w:instrText xml:space="preserve"> PAGEREF _Toc234408340 \h </w:instrText>
      </w:r>
      <w:r>
        <w:rPr>
          <w:noProof/>
        </w:rPr>
      </w:r>
      <w:r>
        <w:rPr>
          <w:noProof/>
        </w:rPr>
        <w:fldChar w:fldCharType="separate"/>
      </w:r>
      <w:r>
        <w:rPr>
          <w:noProof/>
        </w:rPr>
        <w:t>62</w:t>
      </w:r>
      <w:r>
        <w:rPr>
          <w:noProof/>
        </w:rPr>
        <w:fldChar w:fldCharType="end"/>
      </w:r>
    </w:p>
    <w:p w14:paraId="5DBAD447" w14:textId="4B4E0D57" w:rsidR="009162C0" w:rsidRDefault="009162C0">
      <w:pPr>
        <w:pStyle w:val="TOC3"/>
        <w:rPr>
          <w:rFonts w:eastAsiaTheme="minorEastAsia"/>
          <w:noProof/>
          <w:lang w:eastAsia="en-AU"/>
        </w:rPr>
      </w:pPr>
      <w:r w:rsidRPr="007A6125">
        <w:rPr>
          <w:rFonts w:cstheme="majorHAnsi"/>
          <w:noProof/>
        </w:rPr>
        <w:t>Career intentions</w:t>
      </w:r>
      <w:r>
        <w:rPr>
          <w:noProof/>
        </w:rPr>
        <w:tab/>
      </w:r>
      <w:r>
        <w:rPr>
          <w:noProof/>
        </w:rPr>
        <w:fldChar w:fldCharType="begin"/>
      </w:r>
      <w:r>
        <w:rPr>
          <w:noProof/>
        </w:rPr>
        <w:instrText xml:space="preserve"> PAGEREF _Toc234408341 \h </w:instrText>
      </w:r>
      <w:r>
        <w:rPr>
          <w:noProof/>
        </w:rPr>
      </w:r>
      <w:r>
        <w:rPr>
          <w:noProof/>
        </w:rPr>
        <w:fldChar w:fldCharType="separate"/>
      </w:r>
      <w:r>
        <w:rPr>
          <w:noProof/>
        </w:rPr>
        <w:t>65</w:t>
      </w:r>
      <w:r>
        <w:rPr>
          <w:noProof/>
        </w:rPr>
        <w:fldChar w:fldCharType="end"/>
      </w:r>
    </w:p>
    <w:p w14:paraId="636E98C8" w14:textId="3E6BEF56" w:rsidR="009162C0" w:rsidRDefault="009162C0">
      <w:pPr>
        <w:pStyle w:val="TOC3"/>
        <w:rPr>
          <w:rFonts w:eastAsiaTheme="minorEastAsia"/>
          <w:noProof/>
          <w:lang w:eastAsia="en-AU"/>
        </w:rPr>
      </w:pPr>
      <w:r w:rsidRPr="007A6125">
        <w:rPr>
          <w:rFonts w:cstheme="majorHAnsi"/>
          <w:noProof/>
        </w:rPr>
        <w:t>Factors influencing career intentions</w:t>
      </w:r>
      <w:r>
        <w:rPr>
          <w:noProof/>
        </w:rPr>
        <w:tab/>
      </w:r>
      <w:r>
        <w:rPr>
          <w:noProof/>
        </w:rPr>
        <w:fldChar w:fldCharType="begin"/>
      </w:r>
      <w:r>
        <w:rPr>
          <w:noProof/>
        </w:rPr>
        <w:instrText xml:space="preserve"> PAGEREF _Toc234408342 \h </w:instrText>
      </w:r>
      <w:r>
        <w:rPr>
          <w:noProof/>
        </w:rPr>
      </w:r>
      <w:r>
        <w:rPr>
          <w:noProof/>
        </w:rPr>
        <w:fldChar w:fldCharType="separate"/>
      </w:r>
      <w:r>
        <w:rPr>
          <w:noProof/>
        </w:rPr>
        <w:t>68</w:t>
      </w:r>
      <w:r>
        <w:rPr>
          <w:noProof/>
        </w:rPr>
        <w:fldChar w:fldCharType="end"/>
      </w:r>
    </w:p>
    <w:p w14:paraId="24E82D90" w14:textId="47EE6FB5" w:rsidR="009162C0" w:rsidRDefault="009162C0">
      <w:pPr>
        <w:pStyle w:val="TOC4"/>
        <w:tabs>
          <w:tab w:val="right" w:leader="dot" w:pos="9010"/>
        </w:tabs>
        <w:rPr>
          <w:rFonts w:eastAsiaTheme="minorEastAsia"/>
          <w:noProof/>
          <w:lang w:eastAsia="en-AU"/>
        </w:rPr>
      </w:pPr>
      <w:r w:rsidRPr="007A6125">
        <w:rPr>
          <w:rFonts w:cstheme="majorHAnsi"/>
          <w:noProof/>
        </w:rPr>
        <w:t>Factors of influence</w:t>
      </w:r>
      <w:r>
        <w:rPr>
          <w:noProof/>
        </w:rPr>
        <w:tab/>
      </w:r>
      <w:r>
        <w:rPr>
          <w:noProof/>
        </w:rPr>
        <w:fldChar w:fldCharType="begin"/>
      </w:r>
      <w:r>
        <w:rPr>
          <w:noProof/>
        </w:rPr>
        <w:instrText xml:space="preserve"> PAGEREF _Toc234408343 \h </w:instrText>
      </w:r>
      <w:r>
        <w:rPr>
          <w:noProof/>
        </w:rPr>
      </w:r>
      <w:r>
        <w:rPr>
          <w:noProof/>
        </w:rPr>
        <w:fldChar w:fldCharType="separate"/>
      </w:r>
      <w:r>
        <w:rPr>
          <w:noProof/>
        </w:rPr>
        <w:t>68</w:t>
      </w:r>
      <w:r>
        <w:rPr>
          <w:noProof/>
        </w:rPr>
        <w:fldChar w:fldCharType="end"/>
      </w:r>
    </w:p>
    <w:p w14:paraId="7A28BF48" w14:textId="3A9C16D5" w:rsidR="009162C0" w:rsidRDefault="009162C0">
      <w:pPr>
        <w:pStyle w:val="TOC4"/>
        <w:tabs>
          <w:tab w:val="right" w:leader="dot" w:pos="9010"/>
        </w:tabs>
        <w:rPr>
          <w:rFonts w:eastAsiaTheme="minorEastAsia"/>
          <w:noProof/>
          <w:lang w:eastAsia="en-AU"/>
        </w:rPr>
      </w:pPr>
      <w:r>
        <w:rPr>
          <w:noProof/>
        </w:rPr>
        <w:t>People of influence</w:t>
      </w:r>
      <w:r>
        <w:rPr>
          <w:noProof/>
        </w:rPr>
        <w:tab/>
      </w:r>
      <w:r>
        <w:rPr>
          <w:noProof/>
        </w:rPr>
        <w:fldChar w:fldCharType="begin"/>
      </w:r>
      <w:r>
        <w:rPr>
          <w:noProof/>
        </w:rPr>
        <w:instrText xml:space="preserve"> PAGEREF _Toc234408344 \h </w:instrText>
      </w:r>
      <w:r>
        <w:rPr>
          <w:noProof/>
        </w:rPr>
      </w:r>
      <w:r>
        <w:rPr>
          <w:noProof/>
        </w:rPr>
        <w:fldChar w:fldCharType="separate"/>
      </w:r>
      <w:r>
        <w:rPr>
          <w:noProof/>
        </w:rPr>
        <w:t>70</w:t>
      </w:r>
      <w:r>
        <w:rPr>
          <w:noProof/>
        </w:rPr>
        <w:fldChar w:fldCharType="end"/>
      </w:r>
    </w:p>
    <w:p w14:paraId="083F226C" w14:textId="4814C787" w:rsidR="009162C0" w:rsidRDefault="009162C0">
      <w:pPr>
        <w:pStyle w:val="TOC4"/>
        <w:tabs>
          <w:tab w:val="right" w:leader="dot" w:pos="9010"/>
        </w:tabs>
        <w:rPr>
          <w:rFonts w:eastAsiaTheme="minorEastAsia"/>
          <w:noProof/>
          <w:lang w:eastAsia="en-AU"/>
        </w:rPr>
      </w:pPr>
      <w:r>
        <w:rPr>
          <w:noProof/>
        </w:rPr>
        <w:t>Importance of factors when choosing a career</w:t>
      </w:r>
      <w:r>
        <w:rPr>
          <w:noProof/>
        </w:rPr>
        <w:tab/>
      </w:r>
      <w:r>
        <w:rPr>
          <w:noProof/>
        </w:rPr>
        <w:fldChar w:fldCharType="begin"/>
      </w:r>
      <w:r>
        <w:rPr>
          <w:noProof/>
        </w:rPr>
        <w:instrText xml:space="preserve"> PAGEREF _Toc234408345 \h </w:instrText>
      </w:r>
      <w:r>
        <w:rPr>
          <w:noProof/>
        </w:rPr>
      </w:r>
      <w:r>
        <w:rPr>
          <w:noProof/>
        </w:rPr>
        <w:fldChar w:fldCharType="separate"/>
      </w:r>
      <w:r>
        <w:rPr>
          <w:noProof/>
        </w:rPr>
        <w:t>71</w:t>
      </w:r>
      <w:r>
        <w:rPr>
          <w:noProof/>
        </w:rPr>
        <w:fldChar w:fldCharType="end"/>
      </w:r>
    </w:p>
    <w:p w14:paraId="7918470C" w14:textId="47749220" w:rsidR="009162C0" w:rsidRDefault="009162C0">
      <w:pPr>
        <w:pStyle w:val="TOC2"/>
        <w:tabs>
          <w:tab w:val="right" w:leader="dot" w:pos="9010"/>
        </w:tabs>
        <w:rPr>
          <w:rFonts w:eastAsiaTheme="minorEastAsia"/>
          <w:noProof/>
          <w:lang w:eastAsia="en-AU"/>
        </w:rPr>
      </w:pPr>
      <w:r w:rsidRPr="007A6125">
        <w:rPr>
          <w:rFonts w:cstheme="majorHAnsi"/>
          <w:noProof/>
        </w:rPr>
        <w:t>The impact of AI on future study and careers</w:t>
      </w:r>
      <w:r>
        <w:rPr>
          <w:noProof/>
        </w:rPr>
        <w:tab/>
      </w:r>
      <w:r>
        <w:rPr>
          <w:noProof/>
        </w:rPr>
        <w:fldChar w:fldCharType="begin"/>
      </w:r>
      <w:r>
        <w:rPr>
          <w:noProof/>
        </w:rPr>
        <w:instrText xml:space="preserve"> PAGEREF _Toc234408346 \h </w:instrText>
      </w:r>
      <w:r>
        <w:rPr>
          <w:noProof/>
        </w:rPr>
      </w:r>
      <w:r>
        <w:rPr>
          <w:noProof/>
        </w:rPr>
        <w:fldChar w:fldCharType="separate"/>
      </w:r>
      <w:r>
        <w:rPr>
          <w:noProof/>
        </w:rPr>
        <w:t>73</w:t>
      </w:r>
      <w:r>
        <w:rPr>
          <w:noProof/>
        </w:rPr>
        <w:fldChar w:fldCharType="end"/>
      </w:r>
    </w:p>
    <w:p w14:paraId="336A91F1" w14:textId="29EE3C08" w:rsidR="009162C0" w:rsidRDefault="009162C0">
      <w:pPr>
        <w:pStyle w:val="TOC2"/>
        <w:tabs>
          <w:tab w:val="right" w:leader="dot" w:pos="9010"/>
        </w:tabs>
        <w:rPr>
          <w:rFonts w:eastAsiaTheme="minorEastAsia"/>
          <w:noProof/>
          <w:lang w:eastAsia="en-AU"/>
        </w:rPr>
      </w:pPr>
      <w:r w:rsidRPr="007A6125">
        <w:rPr>
          <w:rFonts w:cstheme="majorHAnsi"/>
          <w:noProof/>
        </w:rPr>
        <w:t>The STEM journey: perspectives and behaviours</w:t>
      </w:r>
      <w:r>
        <w:rPr>
          <w:noProof/>
        </w:rPr>
        <w:tab/>
      </w:r>
      <w:r>
        <w:rPr>
          <w:noProof/>
        </w:rPr>
        <w:fldChar w:fldCharType="begin"/>
      </w:r>
      <w:r>
        <w:rPr>
          <w:noProof/>
        </w:rPr>
        <w:instrText xml:space="preserve"> PAGEREF _Toc234408347 \h </w:instrText>
      </w:r>
      <w:r>
        <w:rPr>
          <w:noProof/>
        </w:rPr>
      </w:r>
      <w:r>
        <w:rPr>
          <w:noProof/>
        </w:rPr>
        <w:fldChar w:fldCharType="separate"/>
      </w:r>
      <w:r>
        <w:rPr>
          <w:noProof/>
        </w:rPr>
        <w:t>77</w:t>
      </w:r>
      <w:r>
        <w:rPr>
          <w:noProof/>
        </w:rPr>
        <w:fldChar w:fldCharType="end"/>
      </w:r>
    </w:p>
    <w:p w14:paraId="1A6DAAB0" w14:textId="12A4FFC4" w:rsidR="009162C0" w:rsidRDefault="009162C0">
      <w:pPr>
        <w:pStyle w:val="TOC3"/>
        <w:rPr>
          <w:rFonts w:eastAsiaTheme="minorEastAsia"/>
          <w:noProof/>
          <w:lang w:eastAsia="en-AU"/>
        </w:rPr>
      </w:pPr>
      <w:r>
        <w:rPr>
          <w:noProof/>
        </w:rPr>
        <w:t>Reasons students step away from STEM</w:t>
      </w:r>
      <w:r>
        <w:rPr>
          <w:noProof/>
        </w:rPr>
        <w:tab/>
      </w:r>
      <w:r>
        <w:rPr>
          <w:noProof/>
        </w:rPr>
        <w:fldChar w:fldCharType="begin"/>
      </w:r>
      <w:r>
        <w:rPr>
          <w:noProof/>
        </w:rPr>
        <w:instrText xml:space="preserve"> PAGEREF _Toc234408348 \h </w:instrText>
      </w:r>
      <w:r>
        <w:rPr>
          <w:noProof/>
        </w:rPr>
      </w:r>
      <w:r>
        <w:rPr>
          <w:noProof/>
        </w:rPr>
        <w:fldChar w:fldCharType="separate"/>
      </w:r>
      <w:r>
        <w:rPr>
          <w:noProof/>
        </w:rPr>
        <w:t>79</w:t>
      </w:r>
      <w:r>
        <w:rPr>
          <w:noProof/>
        </w:rPr>
        <w:fldChar w:fldCharType="end"/>
      </w:r>
    </w:p>
    <w:p w14:paraId="7C39D722" w14:textId="6F60298F" w:rsidR="009162C0" w:rsidRDefault="009162C0">
      <w:pPr>
        <w:pStyle w:val="TOC3"/>
        <w:rPr>
          <w:rFonts w:eastAsiaTheme="minorEastAsia"/>
          <w:noProof/>
          <w:lang w:eastAsia="en-AU"/>
        </w:rPr>
      </w:pPr>
      <w:r>
        <w:rPr>
          <w:noProof/>
        </w:rPr>
        <w:t>Impact of STEM messaging on future intentions</w:t>
      </w:r>
      <w:r>
        <w:rPr>
          <w:noProof/>
        </w:rPr>
        <w:tab/>
      </w:r>
      <w:r>
        <w:rPr>
          <w:noProof/>
        </w:rPr>
        <w:fldChar w:fldCharType="begin"/>
      </w:r>
      <w:r>
        <w:rPr>
          <w:noProof/>
        </w:rPr>
        <w:instrText xml:space="preserve"> PAGEREF _Toc234408349 \h </w:instrText>
      </w:r>
      <w:r>
        <w:rPr>
          <w:noProof/>
        </w:rPr>
      </w:r>
      <w:r>
        <w:rPr>
          <w:noProof/>
        </w:rPr>
        <w:fldChar w:fldCharType="separate"/>
      </w:r>
      <w:r>
        <w:rPr>
          <w:noProof/>
        </w:rPr>
        <w:t>80</w:t>
      </w:r>
      <w:r>
        <w:rPr>
          <w:noProof/>
        </w:rPr>
        <w:fldChar w:fldCharType="end"/>
      </w:r>
    </w:p>
    <w:p w14:paraId="51FF3234" w14:textId="17975468" w:rsidR="009162C0" w:rsidRDefault="009162C0">
      <w:pPr>
        <w:pStyle w:val="TOC2"/>
        <w:tabs>
          <w:tab w:val="right" w:leader="dot" w:pos="9010"/>
        </w:tabs>
        <w:rPr>
          <w:rFonts w:eastAsiaTheme="minorEastAsia"/>
          <w:noProof/>
          <w:lang w:eastAsia="en-AU"/>
        </w:rPr>
      </w:pPr>
      <w:r w:rsidRPr="007A6125">
        <w:rPr>
          <w:rFonts w:cstheme="majorHAnsi"/>
          <w:noProof/>
        </w:rPr>
        <w:t>The experiences of gender diverse young people</w:t>
      </w:r>
      <w:r>
        <w:rPr>
          <w:noProof/>
        </w:rPr>
        <w:tab/>
      </w:r>
      <w:r>
        <w:rPr>
          <w:noProof/>
        </w:rPr>
        <w:fldChar w:fldCharType="begin"/>
      </w:r>
      <w:r>
        <w:rPr>
          <w:noProof/>
        </w:rPr>
        <w:instrText xml:space="preserve"> PAGEREF _Toc234408350 \h </w:instrText>
      </w:r>
      <w:r>
        <w:rPr>
          <w:noProof/>
        </w:rPr>
      </w:r>
      <w:r>
        <w:rPr>
          <w:noProof/>
        </w:rPr>
        <w:fldChar w:fldCharType="separate"/>
      </w:r>
      <w:r>
        <w:rPr>
          <w:noProof/>
        </w:rPr>
        <w:t>82</w:t>
      </w:r>
      <w:r>
        <w:rPr>
          <w:noProof/>
        </w:rPr>
        <w:fldChar w:fldCharType="end"/>
      </w:r>
    </w:p>
    <w:p w14:paraId="4635E2A9" w14:textId="15132B9B" w:rsidR="009162C0" w:rsidRDefault="009162C0">
      <w:pPr>
        <w:pStyle w:val="TOC3"/>
        <w:rPr>
          <w:rFonts w:eastAsiaTheme="minorEastAsia"/>
          <w:noProof/>
          <w:lang w:eastAsia="en-AU"/>
        </w:rPr>
      </w:pPr>
      <w:r>
        <w:rPr>
          <w:noProof/>
        </w:rPr>
        <w:t>Audience profile</w:t>
      </w:r>
      <w:r>
        <w:rPr>
          <w:noProof/>
        </w:rPr>
        <w:tab/>
      </w:r>
      <w:r>
        <w:rPr>
          <w:noProof/>
        </w:rPr>
        <w:fldChar w:fldCharType="begin"/>
      </w:r>
      <w:r>
        <w:rPr>
          <w:noProof/>
        </w:rPr>
        <w:instrText xml:space="preserve"> PAGEREF _Toc234408351 \h </w:instrText>
      </w:r>
      <w:r>
        <w:rPr>
          <w:noProof/>
        </w:rPr>
      </w:r>
      <w:r>
        <w:rPr>
          <w:noProof/>
        </w:rPr>
        <w:fldChar w:fldCharType="separate"/>
      </w:r>
      <w:r>
        <w:rPr>
          <w:noProof/>
        </w:rPr>
        <w:t>83</w:t>
      </w:r>
      <w:r>
        <w:rPr>
          <w:noProof/>
        </w:rPr>
        <w:fldChar w:fldCharType="end"/>
      </w:r>
    </w:p>
    <w:p w14:paraId="1C454B35" w14:textId="137CB4D8" w:rsidR="009162C0" w:rsidRDefault="009162C0">
      <w:pPr>
        <w:pStyle w:val="TOC3"/>
        <w:rPr>
          <w:rFonts w:eastAsiaTheme="minorEastAsia"/>
          <w:noProof/>
          <w:lang w:eastAsia="en-AU"/>
        </w:rPr>
      </w:pPr>
      <w:r>
        <w:rPr>
          <w:noProof/>
        </w:rPr>
        <w:t>Understanding of STEM and related jobs</w:t>
      </w:r>
      <w:r>
        <w:rPr>
          <w:noProof/>
        </w:rPr>
        <w:tab/>
      </w:r>
      <w:r>
        <w:rPr>
          <w:noProof/>
        </w:rPr>
        <w:fldChar w:fldCharType="begin"/>
      </w:r>
      <w:r>
        <w:rPr>
          <w:noProof/>
        </w:rPr>
        <w:instrText xml:space="preserve"> PAGEREF _Toc234408352 \h </w:instrText>
      </w:r>
      <w:r>
        <w:rPr>
          <w:noProof/>
        </w:rPr>
      </w:r>
      <w:r>
        <w:rPr>
          <w:noProof/>
        </w:rPr>
        <w:fldChar w:fldCharType="separate"/>
      </w:r>
      <w:r>
        <w:rPr>
          <w:noProof/>
        </w:rPr>
        <w:t>85</w:t>
      </w:r>
      <w:r>
        <w:rPr>
          <w:noProof/>
        </w:rPr>
        <w:fldChar w:fldCharType="end"/>
      </w:r>
    </w:p>
    <w:p w14:paraId="2962F39E" w14:textId="537C46C0" w:rsidR="009162C0" w:rsidRDefault="009162C0">
      <w:pPr>
        <w:pStyle w:val="TOC3"/>
        <w:rPr>
          <w:rFonts w:eastAsiaTheme="minorEastAsia"/>
          <w:noProof/>
          <w:lang w:eastAsia="en-AU"/>
        </w:rPr>
      </w:pPr>
      <w:r>
        <w:rPr>
          <w:noProof/>
        </w:rPr>
        <w:t>Interest in STEM</w:t>
      </w:r>
      <w:r>
        <w:rPr>
          <w:noProof/>
        </w:rPr>
        <w:tab/>
      </w:r>
      <w:r>
        <w:rPr>
          <w:noProof/>
        </w:rPr>
        <w:fldChar w:fldCharType="begin"/>
      </w:r>
      <w:r>
        <w:rPr>
          <w:noProof/>
        </w:rPr>
        <w:instrText xml:space="preserve"> PAGEREF _Toc234408353 \h </w:instrText>
      </w:r>
      <w:r>
        <w:rPr>
          <w:noProof/>
        </w:rPr>
      </w:r>
      <w:r>
        <w:rPr>
          <w:noProof/>
        </w:rPr>
        <w:fldChar w:fldCharType="separate"/>
      </w:r>
      <w:r>
        <w:rPr>
          <w:noProof/>
        </w:rPr>
        <w:t>86</w:t>
      </w:r>
      <w:r>
        <w:rPr>
          <w:noProof/>
        </w:rPr>
        <w:fldChar w:fldCharType="end"/>
      </w:r>
    </w:p>
    <w:p w14:paraId="5428B330" w14:textId="2F816FFB" w:rsidR="009162C0" w:rsidRDefault="009162C0">
      <w:pPr>
        <w:pStyle w:val="TOC3"/>
        <w:rPr>
          <w:rFonts w:eastAsiaTheme="minorEastAsia"/>
          <w:noProof/>
          <w:lang w:eastAsia="en-AU"/>
        </w:rPr>
      </w:pPr>
      <w:r>
        <w:rPr>
          <w:noProof/>
        </w:rPr>
        <w:t>Perceived importance of STEM skills</w:t>
      </w:r>
      <w:r>
        <w:rPr>
          <w:noProof/>
        </w:rPr>
        <w:tab/>
      </w:r>
      <w:r>
        <w:rPr>
          <w:noProof/>
        </w:rPr>
        <w:fldChar w:fldCharType="begin"/>
      </w:r>
      <w:r>
        <w:rPr>
          <w:noProof/>
        </w:rPr>
        <w:instrText xml:space="preserve"> PAGEREF _Toc234408354 \h </w:instrText>
      </w:r>
      <w:r>
        <w:rPr>
          <w:noProof/>
        </w:rPr>
      </w:r>
      <w:r>
        <w:rPr>
          <w:noProof/>
        </w:rPr>
        <w:fldChar w:fldCharType="separate"/>
      </w:r>
      <w:r>
        <w:rPr>
          <w:noProof/>
        </w:rPr>
        <w:t>87</w:t>
      </w:r>
      <w:r>
        <w:rPr>
          <w:noProof/>
        </w:rPr>
        <w:fldChar w:fldCharType="end"/>
      </w:r>
    </w:p>
    <w:p w14:paraId="386F1A85" w14:textId="273E32BE" w:rsidR="009162C0" w:rsidRDefault="009162C0">
      <w:pPr>
        <w:pStyle w:val="TOC3"/>
        <w:rPr>
          <w:rFonts w:eastAsiaTheme="minorEastAsia"/>
          <w:noProof/>
          <w:lang w:eastAsia="en-AU"/>
        </w:rPr>
      </w:pPr>
      <w:r>
        <w:rPr>
          <w:noProof/>
        </w:rPr>
        <w:t>Confidence in studying STEM</w:t>
      </w:r>
      <w:r>
        <w:rPr>
          <w:noProof/>
        </w:rPr>
        <w:tab/>
      </w:r>
      <w:r>
        <w:rPr>
          <w:noProof/>
        </w:rPr>
        <w:fldChar w:fldCharType="begin"/>
      </w:r>
      <w:r>
        <w:rPr>
          <w:noProof/>
        </w:rPr>
        <w:instrText xml:space="preserve"> PAGEREF _Toc234408355 \h </w:instrText>
      </w:r>
      <w:r>
        <w:rPr>
          <w:noProof/>
        </w:rPr>
      </w:r>
      <w:r>
        <w:rPr>
          <w:noProof/>
        </w:rPr>
        <w:fldChar w:fldCharType="separate"/>
      </w:r>
      <w:r>
        <w:rPr>
          <w:noProof/>
        </w:rPr>
        <w:t>88</w:t>
      </w:r>
      <w:r>
        <w:rPr>
          <w:noProof/>
        </w:rPr>
        <w:fldChar w:fldCharType="end"/>
      </w:r>
    </w:p>
    <w:p w14:paraId="1959313E" w14:textId="1ED218DF" w:rsidR="009162C0" w:rsidRDefault="009162C0">
      <w:pPr>
        <w:pStyle w:val="TOC3"/>
        <w:rPr>
          <w:rFonts w:eastAsiaTheme="minorEastAsia"/>
          <w:noProof/>
          <w:lang w:eastAsia="en-AU"/>
        </w:rPr>
      </w:pPr>
      <w:r>
        <w:rPr>
          <w:noProof/>
        </w:rPr>
        <w:t>Current STEM participation</w:t>
      </w:r>
      <w:r>
        <w:rPr>
          <w:noProof/>
        </w:rPr>
        <w:tab/>
      </w:r>
      <w:r>
        <w:rPr>
          <w:noProof/>
        </w:rPr>
        <w:fldChar w:fldCharType="begin"/>
      </w:r>
      <w:r>
        <w:rPr>
          <w:noProof/>
        </w:rPr>
        <w:instrText xml:space="preserve"> PAGEREF _Toc234408356 \h </w:instrText>
      </w:r>
      <w:r>
        <w:rPr>
          <w:noProof/>
        </w:rPr>
      </w:r>
      <w:r>
        <w:rPr>
          <w:noProof/>
        </w:rPr>
        <w:fldChar w:fldCharType="separate"/>
      </w:r>
      <w:r>
        <w:rPr>
          <w:noProof/>
        </w:rPr>
        <w:t>89</w:t>
      </w:r>
      <w:r>
        <w:rPr>
          <w:noProof/>
        </w:rPr>
        <w:fldChar w:fldCharType="end"/>
      </w:r>
    </w:p>
    <w:p w14:paraId="0DC2D199" w14:textId="0D5CC46B" w:rsidR="009162C0" w:rsidRDefault="009162C0">
      <w:pPr>
        <w:pStyle w:val="TOC3"/>
        <w:rPr>
          <w:rFonts w:eastAsiaTheme="minorEastAsia"/>
          <w:noProof/>
          <w:lang w:eastAsia="en-AU"/>
        </w:rPr>
      </w:pPr>
      <w:r>
        <w:rPr>
          <w:noProof/>
        </w:rPr>
        <w:t>Future STEM study intentions</w:t>
      </w:r>
      <w:r>
        <w:rPr>
          <w:noProof/>
        </w:rPr>
        <w:tab/>
      </w:r>
      <w:r>
        <w:rPr>
          <w:noProof/>
        </w:rPr>
        <w:fldChar w:fldCharType="begin"/>
      </w:r>
      <w:r>
        <w:rPr>
          <w:noProof/>
        </w:rPr>
        <w:instrText xml:space="preserve"> PAGEREF _Toc234408357 \h </w:instrText>
      </w:r>
      <w:r>
        <w:rPr>
          <w:noProof/>
        </w:rPr>
      </w:r>
      <w:r>
        <w:rPr>
          <w:noProof/>
        </w:rPr>
        <w:fldChar w:fldCharType="separate"/>
      </w:r>
      <w:r>
        <w:rPr>
          <w:noProof/>
        </w:rPr>
        <w:t>90</w:t>
      </w:r>
      <w:r>
        <w:rPr>
          <w:noProof/>
        </w:rPr>
        <w:fldChar w:fldCharType="end"/>
      </w:r>
    </w:p>
    <w:p w14:paraId="05EF854C" w14:textId="6E3EA089" w:rsidR="009162C0" w:rsidRDefault="009162C0">
      <w:pPr>
        <w:pStyle w:val="TOC3"/>
        <w:rPr>
          <w:rFonts w:eastAsiaTheme="minorEastAsia"/>
          <w:noProof/>
          <w:lang w:eastAsia="en-AU"/>
        </w:rPr>
      </w:pPr>
      <w:r>
        <w:rPr>
          <w:noProof/>
        </w:rPr>
        <w:t>Future STEM career intentions</w:t>
      </w:r>
      <w:r>
        <w:rPr>
          <w:noProof/>
        </w:rPr>
        <w:tab/>
      </w:r>
      <w:r>
        <w:rPr>
          <w:noProof/>
        </w:rPr>
        <w:fldChar w:fldCharType="begin"/>
      </w:r>
      <w:r>
        <w:rPr>
          <w:noProof/>
        </w:rPr>
        <w:instrText xml:space="preserve"> PAGEREF _Toc234408358 \h </w:instrText>
      </w:r>
      <w:r>
        <w:rPr>
          <w:noProof/>
        </w:rPr>
      </w:r>
      <w:r>
        <w:rPr>
          <w:noProof/>
        </w:rPr>
        <w:fldChar w:fldCharType="separate"/>
      </w:r>
      <w:r>
        <w:rPr>
          <w:noProof/>
        </w:rPr>
        <w:t>91</w:t>
      </w:r>
      <w:r>
        <w:rPr>
          <w:noProof/>
        </w:rPr>
        <w:fldChar w:fldCharType="end"/>
      </w:r>
    </w:p>
    <w:p w14:paraId="50D95640" w14:textId="1C28C809" w:rsidR="009162C0" w:rsidRDefault="009162C0">
      <w:pPr>
        <w:pStyle w:val="TOC2"/>
        <w:tabs>
          <w:tab w:val="right" w:leader="dot" w:pos="9010"/>
        </w:tabs>
        <w:rPr>
          <w:rFonts w:eastAsiaTheme="minorEastAsia"/>
          <w:noProof/>
          <w:lang w:eastAsia="en-AU"/>
        </w:rPr>
      </w:pPr>
      <w:r w:rsidRPr="007A6125">
        <w:rPr>
          <w:rFonts w:cstheme="majorHAnsi"/>
          <w:noProof/>
        </w:rPr>
        <w:t>Appendix: Questionnaire</w:t>
      </w:r>
      <w:r>
        <w:rPr>
          <w:noProof/>
        </w:rPr>
        <w:tab/>
      </w:r>
      <w:r>
        <w:rPr>
          <w:noProof/>
        </w:rPr>
        <w:fldChar w:fldCharType="begin"/>
      </w:r>
      <w:r>
        <w:rPr>
          <w:noProof/>
        </w:rPr>
        <w:instrText xml:space="preserve"> PAGEREF _Toc234408359 \h </w:instrText>
      </w:r>
      <w:r>
        <w:rPr>
          <w:noProof/>
        </w:rPr>
      </w:r>
      <w:r>
        <w:rPr>
          <w:noProof/>
        </w:rPr>
        <w:fldChar w:fldCharType="separate"/>
      </w:r>
      <w:r>
        <w:rPr>
          <w:noProof/>
        </w:rPr>
        <w:t>92</w:t>
      </w:r>
      <w:r>
        <w:rPr>
          <w:noProof/>
        </w:rPr>
        <w:fldChar w:fldCharType="end"/>
      </w:r>
    </w:p>
    <w:p w14:paraId="79DFB63B" w14:textId="14B8B4D8" w:rsidR="00E215EC" w:rsidRPr="005D693B" w:rsidRDefault="009162C0" w:rsidP="009162C0">
      <w:pPr>
        <w:pStyle w:val="Heading2"/>
        <w:rPr>
          <w:noProof/>
          <w:highlight w:val="yellow"/>
        </w:rPr>
      </w:pPr>
      <w:r>
        <w:rPr>
          <w:noProof/>
          <w:sz w:val="48"/>
          <w:szCs w:val="32"/>
        </w:rPr>
        <w:fldChar w:fldCharType="end"/>
      </w:r>
    </w:p>
    <w:p w14:paraId="4E9ED82B" w14:textId="77777777" w:rsidR="004A3554" w:rsidRPr="005D693B" w:rsidRDefault="004A3554">
      <w:pPr>
        <w:spacing w:after="200" w:line="276" w:lineRule="auto"/>
        <w:rPr>
          <w:rFonts w:asciiTheme="majorHAnsi" w:eastAsiaTheme="majorEastAsia" w:hAnsiTheme="majorHAnsi" w:cstheme="majorBidi"/>
          <w:color w:val="005677" w:themeColor="text2"/>
          <w:sz w:val="48"/>
          <w:szCs w:val="32"/>
          <w:highlight w:val="yellow"/>
        </w:rPr>
      </w:pPr>
      <w:r w:rsidRPr="005D693B">
        <w:rPr>
          <w:highlight w:val="yellow"/>
        </w:rPr>
        <w:br w:type="page"/>
      </w:r>
    </w:p>
    <w:p w14:paraId="165EDEC9" w14:textId="097452F3" w:rsidR="00E215EC" w:rsidRPr="005D693B" w:rsidRDefault="00E215EC" w:rsidP="006763E6">
      <w:pPr>
        <w:pStyle w:val="Heading2"/>
      </w:pPr>
      <w:bookmarkStart w:id="52" w:name="_Toc209618102"/>
      <w:bookmarkStart w:id="53" w:name="_Toc234408309"/>
      <w:r w:rsidRPr="005D693B">
        <w:t>Notes on interpreting the report</w:t>
      </w:r>
      <w:bookmarkEnd w:id="52"/>
      <w:bookmarkEnd w:id="53"/>
    </w:p>
    <w:p w14:paraId="5095877B" w14:textId="77777777" w:rsidR="00E215EC" w:rsidRPr="00626DA8" w:rsidRDefault="00E215EC" w:rsidP="64BEDCDB">
      <w:r w:rsidRPr="00626DA8">
        <w:rPr>
          <w:b/>
          <w:bCs/>
        </w:rPr>
        <w:t>Significant differences</w:t>
      </w:r>
      <w:r w:rsidRPr="00626DA8">
        <w:t xml:space="preserve"> – Differences between demographic groups cited in the report refer to statistically significant differences based on a 95% confidence interval. Charts in this report show statistically significant differences between subgroups using black or white arrows alongside the percentage results. If a difference is described as indicative, the difference is not statistically significant.</w:t>
      </w:r>
      <w:r>
        <w:t xml:space="preserve"> </w:t>
      </w:r>
    </w:p>
    <w:p w14:paraId="137B57F2" w14:textId="782FDAE7" w:rsidR="00E215EC" w:rsidRPr="00626DA8" w:rsidRDefault="00E215EC" w:rsidP="64BEDCDB">
      <w:r w:rsidRPr="00626DA8">
        <w:rPr>
          <w:b/>
          <w:bCs/>
        </w:rPr>
        <w:t xml:space="preserve">Weighted data and rounding </w:t>
      </w:r>
      <w:r w:rsidRPr="00626DA8">
        <w:t>–</w:t>
      </w:r>
      <w:r w:rsidRPr="00626DA8">
        <w:rPr>
          <w:b/>
          <w:bCs/>
        </w:rPr>
        <w:t xml:space="preserve"> </w:t>
      </w:r>
      <w:r w:rsidRPr="00626DA8">
        <w:t>To ensure the survey results are representative of the population</w:t>
      </w:r>
      <w:r w:rsidR="00712B1E" w:rsidRPr="00626DA8">
        <w:t xml:space="preserve"> in accordance with the</w:t>
      </w:r>
      <w:r w:rsidR="00E20EAE" w:rsidRPr="00626DA8">
        <w:t xml:space="preserve"> latest</w:t>
      </w:r>
      <w:r w:rsidR="00712B1E" w:rsidRPr="00626DA8">
        <w:t xml:space="preserve"> </w:t>
      </w:r>
      <w:r w:rsidR="00A5320B" w:rsidRPr="00D6020A">
        <w:t>Australian Bureau of Statistics</w:t>
      </w:r>
      <w:r w:rsidR="00A5320B" w:rsidRPr="00626DA8">
        <w:t xml:space="preserve"> </w:t>
      </w:r>
      <w:r w:rsidR="00A5320B">
        <w:t>(</w:t>
      </w:r>
      <w:r w:rsidR="00712B1E" w:rsidRPr="00626DA8">
        <w:t>ABS</w:t>
      </w:r>
      <w:r w:rsidR="00A5320B">
        <w:t>)</w:t>
      </w:r>
      <w:r w:rsidR="00712B1E" w:rsidRPr="00626DA8">
        <w:t xml:space="preserve"> Census</w:t>
      </w:r>
      <w:r w:rsidRPr="00626DA8">
        <w:t xml:space="preserve">, weighting </w:t>
      </w:r>
      <w:r w:rsidR="00712B1E" w:rsidRPr="00626DA8">
        <w:t>has been</w:t>
      </w:r>
      <w:r w:rsidRPr="00626DA8">
        <w:t xml:space="preserve"> applied to </w:t>
      </w:r>
      <w:r w:rsidR="00712B1E" w:rsidRPr="00626DA8">
        <w:t>each wave since 2018</w:t>
      </w:r>
      <w:r w:rsidRPr="00626DA8">
        <w:t xml:space="preserve"> to correct for under or over representation of the </w:t>
      </w:r>
      <w:r w:rsidR="00950167" w:rsidRPr="00626DA8">
        <w:t xml:space="preserve">population </w:t>
      </w:r>
      <w:r w:rsidRPr="00626DA8">
        <w:t>sample. Where the weighted population or proportions do not add up to 100%, this is due to rounding of decimal places up or down to the nearest whole number.</w:t>
      </w:r>
    </w:p>
    <w:p w14:paraId="7DE9A5B8" w14:textId="77777777" w:rsidR="00E215EC" w:rsidRPr="00626DA8" w:rsidRDefault="00E215EC" w:rsidP="64BEDCDB">
      <w:r w:rsidRPr="00626DA8">
        <w:rPr>
          <w:b/>
          <w:bCs/>
        </w:rPr>
        <w:t xml:space="preserve">Multiple choice questions (MC) </w:t>
      </w:r>
      <w:r w:rsidRPr="00626DA8">
        <w:t>– Multiple choice questions will not add to 100% as respondents could select more than one answer. All multiple-choice questions have been labelled within the question text as MC.</w:t>
      </w:r>
      <w:r>
        <w:t xml:space="preserve"> </w:t>
      </w:r>
    </w:p>
    <w:p w14:paraId="078776A3" w14:textId="175AADDB" w:rsidR="00E215EC" w:rsidRPr="00626DA8" w:rsidRDefault="00E215EC" w:rsidP="64BEDCDB">
      <w:pPr>
        <w:rPr>
          <w:lang w:val="en-US"/>
        </w:rPr>
      </w:pPr>
      <w:r w:rsidRPr="00626DA8">
        <w:rPr>
          <w:b/>
          <w:bCs/>
        </w:rPr>
        <w:t xml:space="preserve">Non-binary respondents </w:t>
      </w:r>
      <w:r w:rsidRPr="00626DA8">
        <w:t xml:space="preserve">– </w:t>
      </w:r>
      <w:r w:rsidRPr="00626DA8">
        <w:rPr>
          <w:lang w:val="en-US"/>
        </w:rPr>
        <w:t xml:space="preserve">Data was collected from </w:t>
      </w:r>
      <w:r w:rsidR="003F73BB" w:rsidRPr="00626DA8">
        <w:rPr>
          <w:lang w:val="en-US"/>
        </w:rPr>
        <w:t xml:space="preserve">non-binary participants in this study. </w:t>
      </w:r>
      <w:r w:rsidR="000B013C" w:rsidRPr="00626DA8">
        <w:rPr>
          <w:lang w:val="en-US"/>
        </w:rPr>
        <w:t xml:space="preserve">The total </w:t>
      </w:r>
      <w:r w:rsidR="003F73BB" w:rsidRPr="00626DA8">
        <w:rPr>
          <w:lang w:val="en-US"/>
        </w:rPr>
        <w:t xml:space="preserve">population </w:t>
      </w:r>
      <w:r w:rsidR="0067187C" w:rsidRPr="00626DA8">
        <w:rPr>
          <w:lang w:val="en-US"/>
        </w:rPr>
        <w:t xml:space="preserve">sample includes these respondents, however, when comparing results between genders we have not </w:t>
      </w:r>
      <w:r w:rsidR="009215CF" w:rsidRPr="00626DA8">
        <w:rPr>
          <w:lang w:val="en-US"/>
        </w:rPr>
        <w:t>shown the results from this population due to low base size.</w:t>
      </w:r>
      <w:r w:rsidR="009215CF" w:rsidRPr="64BEDCDB">
        <w:rPr>
          <w:lang w:val="en-US"/>
        </w:rPr>
        <w:t xml:space="preserve"> </w:t>
      </w:r>
    </w:p>
    <w:p w14:paraId="40DC96A0" w14:textId="3AAE4AF6" w:rsidR="001E0080" w:rsidRPr="00626DA8" w:rsidRDefault="001E0080" w:rsidP="64BEDCDB">
      <w:r w:rsidRPr="00626DA8">
        <w:rPr>
          <w:b/>
          <w:bCs/>
          <w:lang w:val="en-US"/>
        </w:rPr>
        <w:t>Gender diverse</w:t>
      </w:r>
      <w:r w:rsidR="000B013C" w:rsidRPr="00626DA8">
        <w:rPr>
          <w:b/>
          <w:bCs/>
          <w:lang w:val="en-US"/>
        </w:rPr>
        <w:t xml:space="preserve"> respondents</w:t>
      </w:r>
      <w:r w:rsidRPr="00626DA8">
        <w:rPr>
          <w:b/>
          <w:bCs/>
          <w:lang w:val="en-US"/>
        </w:rPr>
        <w:t xml:space="preserve"> </w:t>
      </w:r>
      <w:r w:rsidR="009215CF" w:rsidRPr="00626DA8">
        <w:rPr>
          <w:b/>
          <w:bCs/>
          <w:lang w:val="en-US"/>
        </w:rPr>
        <w:t>–</w:t>
      </w:r>
      <w:r w:rsidRPr="00626DA8">
        <w:rPr>
          <w:b/>
          <w:bCs/>
          <w:lang w:val="en-US"/>
        </w:rPr>
        <w:t xml:space="preserve"> </w:t>
      </w:r>
      <w:r w:rsidR="00247AAA" w:rsidRPr="00626DA8">
        <w:rPr>
          <w:rStyle w:val="ui-provider"/>
        </w:rPr>
        <w:t>T</w:t>
      </w:r>
      <w:r w:rsidR="009215CF" w:rsidRPr="00626DA8">
        <w:rPr>
          <w:rStyle w:val="ui-provider"/>
        </w:rPr>
        <w:t>his term</w:t>
      </w:r>
      <w:r w:rsidR="00247AAA" w:rsidRPr="00626DA8">
        <w:rPr>
          <w:rStyle w:val="ui-provider"/>
        </w:rPr>
        <w:t xml:space="preserve"> is used </w:t>
      </w:r>
      <w:r w:rsidR="009215CF" w:rsidRPr="00626DA8">
        <w:rPr>
          <w:rStyle w:val="ui-provider"/>
        </w:rPr>
        <w:t>toward</w:t>
      </w:r>
      <w:r w:rsidR="0067187C" w:rsidRPr="00626DA8">
        <w:rPr>
          <w:rStyle w:val="ui-provider"/>
        </w:rPr>
        <w:t xml:space="preserve"> the end of the report where we have conducted a deep-dive analysis of this audience. This </w:t>
      </w:r>
      <w:r w:rsidR="009215CF" w:rsidRPr="00626DA8">
        <w:rPr>
          <w:rStyle w:val="ui-provider"/>
        </w:rPr>
        <w:t>population</w:t>
      </w:r>
      <w:r w:rsidR="0067187C" w:rsidRPr="00626DA8">
        <w:rPr>
          <w:rStyle w:val="ui-provider"/>
        </w:rPr>
        <w:t xml:space="preserve"> </w:t>
      </w:r>
      <w:r w:rsidR="00247AAA" w:rsidRPr="00626DA8">
        <w:rPr>
          <w:rStyle w:val="ui-provider"/>
        </w:rPr>
        <w:t xml:space="preserve">includes non-binary </w:t>
      </w:r>
      <w:r w:rsidR="00DB6814" w:rsidRPr="00626DA8">
        <w:rPr>
          <w:rStyle w:val="ui-provider"/>
        </w:rPr>
        <w:t xml:space="preserve">participants </w:t>
      </w:r>
      <w:r w:rsidR="00247AAA" w:rsidRPr="00626DA8">
        <w:rPr>
          <w:rStyle w:val="ui-provider"/>
        </w:rPr>
        <w:t xml:space="preserve">and other </w:t>
      </w:r>
      <w:r w:rsidR="005B6974" w:rsidRPr="00626DA8">
        <w:rPr>
          <w:rStyle w:val="ui-provider"/>
        </w:rPr>
        <w:t>diverse gender</w:t>
      </w:r>
      <w:r w:rsidR="00247AAA" w:rsidRPr="00626DA8">
        <w:rPr>
          <w:rStyle w:val="ui-provider"/>
        </w:rPr>
        <w:t xml:space="preserve"> respondents, including</w:t>
      </w:r>
      <w:r w:rsidR="00220BCC" w:rsidRPr="00626DA8">
        <w:rPr>
          <w:rStyle w:val="ui-provider"/>
        </w:rPr>
        <w:t xml:space="preserve"> </w:t>
      </w:r>
      <w:r w:rsidR="00175964" w:rsidRPr="00626DA8">
        <w:rPr>
          <w:rStyle w:val="ui-provider"/>
        </w:rPr>
        <w:t>those that specified their gender as trans, they</w:t>
      </w:r>
      <w:r w:rsidR="00DD022E" w:rsidRPr="00626DA8">
        <w:rPr>
          <w:rStyle w:val="ui-provider"/>
        </w:rPr>
        <w:t>/them (but did not select</w:t>
      </w:r>
      <w:r w:rsidR="00712B1E" w:rsidRPr="00626DA8">
        <w:rPr>
          <w:rStyle w:val="ui-provider"/>
        </w:rPr>
        <w:t xml:space="preserve"> non-binary)</w:t>
      </w:r>
      <w:r w:rsidR="00175964" w:rsidRPr="00626DA8">
        <w:rPr>
          <w:rStyle w:val="ui-provider"/>
        </w:rPr>
        <w:t>, and unlabelled</w:t>
      </w:r>
      <w:r w:rsidR="005B6974" w:rsidRPr="00626DA8">
        <w:rPr>
          <w:rStyle w:val="ui-provider"/>
        </w:rPr>
        <w:t xml:space="preserve"> in the</w:t>
      </w:r>
      <w:r w:rsidR="003D4C17" w:rsidRPr="00626DA8">
        <w:rPr>
          <w:rStyle w:val="ui-provider"/>
        </w:rPr>
        <w:t>ir</w:t>
      </w:r>
      <w:r w:rsidR="005B6974" w:rsidRPr="00626DA8">
        <w:rPr>
          <w:rStyle w:val="ui-provider"/>
        </w:rPr>
        <w:t xml:space="preserve"> open text </w:t>
      </w:r>
      <w:r w:rsidR="003D4C17" w:rsidRPr="00626DA8">
        <w:rPr>
          <w:rStyle w:val="ui-provider"/>
        </w:rPr>
        <w:t xml:space="preserve">gender </w:t>
      </w:r>
      <w:r w:rsidR="005B6974" w:rsidRPr="00626DA8">
        <w:rPr>
          <w:rStyle w:val="ui-provider"/>
        </w:rPr>
        <w:t>response</w:t>
      </w:r>
      <w:r w:rsidR="00175964" w:rsidRPr="00626DA8">
        <w:rPr>
          <w:rStyle w:val="ui-provider"/>
        </w:rPr>
        <w:t xml:space="preserve">. </w:t>
      </w:r>
      <w:r w:rsidR="009215CF" w:rsidRPr="00626DA8">
        <w:rPr>
          <w:rStyle w:val="ui-provider"/>
        </w:rPr>
        <w:t xml:space="preserve">We have not included </w:t>
      </w:r>
      <w:r w:rsidR="00CE0983" w:rsidRPr="00626DA8">
        <w:rPr>
          <w:rStyle w:val="ui-provider"/>
        </w:rPr>
        <w:t>any respondents who did not disclose their gender</w:t>
      </w:r>
      <w:r w:rsidR="00724A1E" w:rsidRPr="00626DA8">
        <w:rPr>
          <w:rStyle w:val="ui-provider"/>
        </w:rPr>
        <w:t xml:space="preserve"> in the survey within</w:t>
      </w:r>
      <w:r w:rsidR="00CE0983" w:rsidRPr="00626DA8">
        <w:rPr>
          <w:rStyle w:val="ui-provider"/>
        </w:rPr>
        <w:t xml:space="preserve"> this population.</w:t>
      </w:r>
      <w:r w:rsidR="00CE0983" w:rsidRPr="64BEDCDB">
        <w:rPr>
          <w:rStyle w:val="ui-provider"/>
        </w:rPr>
        <w:t xml:space="preserve"> </w:t>
      </w:r>
    </w:p>
    <w:p w14:paraId="72DF092E" w14:textId="07A58704" w:rsidR="00E215EC" w:rsidRPr="00626DA8" w:rsidRDefault="005A4234" w:rsidP="64BEDCDB">
      <w:r w:rsidRPr="00626DA8">
        <w:rPr>
          <w:b/>
          <w:bCs/>
        </w:rPr>
        <w:t xml:space="preserve">Culturally and </w:t>
      </w:r>
      <w:r w:rsidR="00EE56C9">
        <w:rPr>
          <w:b/>
          <w:bCs/>
        </w:rPr>
        <w:t>l</w:t>
      </w:r>
      <w:r w:rsidRPr="00626DA8">
        <w:rPr>
          <w:b/>
          <w:bCs/>
        </w:rPr>
        <w:t xml:space="preserve">inguistically </w:t>
      </w:r>
      <w:r w:rsidR="00EE56C9">
        <w:rPr>
          <w:b/>
          <w:bCs/>
        </w:rPr>
        <w:t>d</w:t>
      </w:r>
      <w:r w:rsidRPr="00626DA8">
        <w:rPr>
          <w:b/>
          <w:bCs/>
        </w:rPr>
        <w:t>iverse</w:t>
      </w:r>
      <w:r w:rsidR="00230FE9">
        <w:rPr>
          <w:b/>
          <w:bCs/>
        </w:rPr>
        <w:t xml:space="preserve"> (CALD)</w:t>
      </w:r>
      <w:r w:rsidRPr="00626DA8">
        <w:t xml:space="preserve"> </w:t>
      </w:r>
      <w:r w:rsidR="00E215EC" w:rsidRPr="00626DA8">
        <w:t xml:space="preserve">– People have been classified as </w:t>
      </w:r>
      <w:r w:rsidR="0074100D">
        <w:t>CALD</w:t>
      </w:r>
      <w:r w:rsidRPr="00626DA8">
        <w:t xml:space="preserve"> </w:t>
      </w:r>
      <w:r w:rsidR="00E215EC" w:rsidRPr="00626DA8">
        <w:t>if they speak a language other than English at home.</w:t>
      </w:r>
      <w:r w:rsidR="00E215EC">
        <w:t xml:space="preserve"> </w:t>
      </w:r>
    </w:p>
    <w:p w14:paraId="71700BDD" w14:textId="6F724D24" w:rsidR="00E215EC" w:rsidRPr="00626DA8" w:rsidRDefault="00E215EC" w:rsidP="64BEDCDB">
      <w:r w:rsidRPr="00626DA8">
        <w:rPr>
          <w:b/>
          <w:bCs/>
        </w:rPr>
        <w:t>Location/area</w:t>
      </w:r>
      <w:r w:rsidRPr="00626DA8">
        <w:t xml:space="preserve"> – When we refer to location or metropolitan </w:t>
      </w:r>
      <w:r w:rsidR="00F2577E" w:rsidRPr="00626DA8">
        <w:t>vs</w:t>
      </w:r>
      <w:r w:rsidRPr="00626DA8">
        <w:t xml:space="preserve"> regional areas, we are referring to the home location of the child, not the school or institution they attend.</w:t>
      </w:r>
    </w:p>
    <w:p w14:paraId="72841BB0" w14:textId="6C42FB2F" w:rsidR="00E215EC" w:rsidRPr="00626DA8" w:rsidRDefault="00E215EC" w:rsidP="64BEDCDB">
      <w:r w:rsidRPr="00626DA8">
        <w:rPr>
          <w:b/>
          <w:bCs/>
        </w:rPr>
        <w:t xml:space="preserve">Socioeconomic status </w:t>
      </w:r>
      <w:r w:rsidR="00BF3489">
        <w:rPr>
          <w:b/>
          <w:bCs/>
        </w:rPr>
        <w:t xml:space="preserve">(SES) </w:t>
      </w:r>
      <w:r w:rsidRPr="00626DA8">
        <w:t xml:space="preserve">– Low or high SES has been determined by using the </w:t>
      </w:r>
      <w:r w:rsidR="00A91732">
        <w:t>ABS</w:t>
      </w:r>
      <w:r w:rsidRPr="00626DA8">
        <w:t xml:space="preserve"> Socio-Economic Indexes for Areas (SEIFA) which ranks areas in Australia according to relative socioeconomic advantage and disadvantage into deciles. The indexes are based on information from the </w:t>
      </w:r>
      <w:r w:rsidR="0072261A">
        <w:t>5</w:t>
      </w:r>
      <w:r w:rsidRPr="00626DA8">
        <w:t xml:space="preserve">-yearly census. This survey employs the Index of Education and Occupation (IEO). Postcodes supplied by respondents have been mapped to the corresponding IEO decile. This report has grouped deciles one to </w:t>
      </w:r>
      <w:r w:rsidR="00886EE0">
        <w:t>5</w:t>
      </w:r>
      <w:r w:rsidR="00886EE0" w:rsidRPr="00626DA8">
        <w:t xml:space="preserve"> </w:t>
      </w:r>
      <w:r w:rsidRPr="00626DA8">
        <w:t xml:space="preserve">and classified this group as lower SES and deciles </w:t>
      </w:r>
      <w:r w:rsidR="00216F22">
        <w:t>6</w:t>
      </w:r>
      <w:r w:rsidR="00216F22" w:rsidRPr="00626DA8">
        <w:t xml:space="preserve"> </w:t>
      </w:r>
      <w:r w:rsidRPr="00626DA8">
        <w:t xml:space="preserve">to </w:t>
      </w:r>
      <w:r w:rsidR="003110CC" w:rsidRPr="00626DA8">
        <w:t>10</w:t>
      </w:r>
      <w:r w:rsidRPr="00626DA8">
        <w:t xml:space="preserve"> as higher SES.</w:t>
      </w:r>
      <w:r>
        <w:t xml:space="preserve"> </w:t>
      </w:r>
    </w:p>
    <w:p w14:paraId="51271943" w14:textId="77777777" w:rsidR="00E215EC" w:rsidRPr="00626DA8" w:rsidRDefault="00E215EC" w:rsidP="64BEDCDB">
      <w:pPr>
        <w:rPr>
          <w:b/>
          <w:bCs/>
        </w:rPr>
      </w:pPr>
      <w:r w:rsidRPr="00626DA8">
        <w:rPr>
          <w:b/>
          <w:bCs/>
        </w:rPr>
        <w:t>STEM classifications: Below is a list outlining how STEM has been classified in this research report.</w:t>
      </w:r>
      <w:r w:rsidRPr="64BEDCDB">
        <w:rPr>
          <w:b/>
          <w:bCs/>
        </w:rPr>
        <w:t xml:space="preserve"> </w:t>
      </w:r>
    </w:p>
    <w:p w14:paraId="6400EF96" w14:textId="0A4AF3BB" w:rsidR="00E215EC" w:rsidRPr="00626DA8" w:rsidRDefault="00E215EC" w:rsidP="64BEDCDB">
      <w:pPr>
        <w:pStyle w:val="ListParagraph"/>
        <w:spacing w:after="120" w:line="276" w:lineRule="auto"/>
      </w:pPr>
      <w:r w:rsidRPr="00626DA8">
        <w:rPr>
          <w:b/>
          <w:bCs/>
        </w:rPr>
        <w:t>STEM definition in the context of this report:</w:t>
      </w:r>
      <w:r w:rsidRPr="00626DA8">
        <w:t xml:space="preserve"> STEM stands for science, technology, engineering</w:t>
      </w:r>
      <w:r w:rsidR="00A378F3" w:rsidRPr="00626DA8">
        <w:t>,</w:t>
      </w:r>
      <w:r w:rsidRPr="00626DA8">
        <w:t xml:space="preserve"> and mathematics. In this survey, science refers to topics such as biology, chemistry, physics, and earth and environmental sciences. It does not include medicine, nursing, psychology or health sciences.</w:t>
      </w:r>
      <w:r>
        <w:t xml:space="preserve"> </w:t>
      </w:r>
    </w:p>
    <w:p w14:paraId="12F43BF1" w14:textId="16C9E2BB" w:rsidR="00E215EC" w:rsidRPr="00626DA8" w:rsidRDefault="00E215EC" w:rsidP="64BEDCDB">
      <w:pPr>
        <w:pStyle w:val="ListParagraph"/>
      </w:pPr>
      <w:r w:rsidRPr="006763E6">
        <w:rPr>
          <w:b/>
        </w:rPr>
        <w:t xml:space="preserve">Technology </w:t>
      </w:r>
      <w:r w:rsidRPr="00626DA8">
        <w:t>refers to topics related to information technology and programming, mechanics, electronics, and all other types of technology. Some technology courses could also be called engineering. There are many types of engineering, like aerospace and environmental engineering, and many types of mathematics, such as geometry, logic and statistics.</w:t>
      </w:r>
    </w:p>
    <w:p w14:paraId="3EAC35FD" w14:textId="77777777" w:rsidR="00E215EC" w:rsidRPr="00626DA8" w:rsidRDefault="00E215EC" w:rsidP="64BEDCDB">
      <w:pPr>
        <w:pStyle w:val="ListParagraph"/>
        <w:spacing w:after="120" w:line="276" w:lineRule="auto"/>
        <w:rPr>
          <w:color w:val="000000" w:themeColor="text1"/>
        </w:rPr>
      </w:pPr>
      <w:r w:rsidRPr="00626DA8">
        <w:rPr>
          <w:b/>
          <w:bCs/>
        </w:rPr>
        <w:t>STEM subjects at primary school:</w:t>
      </w:r>
      <w:r w:rsidRPr="00626DA8">
        <w:t xml:space="preserve"> </w:t>
      </w:r>
      <w:r w:rsidRPr="00626DA8">
        <w:rPr>
          <w:color w:val="000000" w:themeColor="text1"/>
        </w:rPr>
        <w:t>mathematics, science, technologies.</w:t>
      </w:r>
    </w:p>
    <w:p w14:paraId="6F9FEF8B" w14:textId="77777777" w:rsidR="00E215EC" w:rsidRPr="00626DA8" w:rsidRDefault="00E215EC" w:rsidP="64BEDCDB">
      <w:pPr>
        <w:pStyle w:val="ListParagraph"/>
        <w:spacing w:after="120" w:line="276" w:lineRule="auto"/>
      </w:pPr>
      <w:r w:rsidRPr="00626DA8">
        <w:rPr>
          <w:b/>
          <w:bCs/>
        </w:rPr>
        <w:t>STEM subjects at secondary school:</w:t>
      </w:r>
      <w:r>
        <w:t xml:space="preserve"> </w:t>
      </w:r>
    </w:p>
    <w:p w14:paraId="65B59005" w14:textId="7FD6F5E7" w:rsidR="00E215EC" w:rsidRPr="00626DA8" w:rsidRDefault="00E215EC" w:rsidP="64BEDCDB">
      <w:pPr>
        <w:pStyle w:val="ListParagraph"/>
        <w:spacing w:after="120" w:line="276" w:lineRule="auto"/>
      </w:pPr>
      <w:r w:rsidRPr="00626DA8">
        <w:rPr>
          <w:b/>
          <w:bCs/>
        </w:rPr>
        <w:t>General STEM subjects:</w:t>
      </w:r>
      <w:r w:rsidRPr="00626DA8">
        <w:t xml:space="preserve"> mathematics, biology, chemistry, earth and environmental science, physics, </w:t>
      </w:r>
      <w:r w:rsidRPr="00626DA8">
        <w:rPr>
          <w:color w:val="000000" w:themeColor="text1"/>
        </w:rPr>
        <w:t>geography, design and technologies</w:t>
      </w:r>
      <w:r w:rsidR="00E32A3F">
        <w:rPr>
          <w:color w:val="000000" w:themeColor="text1"/>
        </w:rPr>
        <w:t>,</w:t>
      </w:r>
      <w:r w:rsidRPr="00626DA8">
        <w:rPr>
          <w:color w:val="000000" w:themeColor="text1"/>
        </w:rPr>
        <w:t xml:space="preserve"> and digital technologies.</w:t>
      </w:r>
      <w:r w:rsidRPr="64BEDCDB">
        <w:rPr>
          <w:color w:val="000000" w:themeColor="text1"/>
        </w:rPr>
        <w:t xml:space="preserve"> </w:t>
      </w:r>
    </w:p>
    <w:p w14:paraId="0162F8A5" w14:textId="6363CB73" w:rsidR="00E215EC" w:rsidRPr="00626DA8" w:rsidRDefault="00E215EC" w:rsidP="64BEDCDB">
      <w:pPr>
        <w:pStyle w:val="ListParagraph"/>
        <w:spacing w:after="120" w:line="276" w:lineRule="auto"/>
      </w:pPr>
      <w:r w:rsidRPr="00626DA8">
        <w:rPr>
          <w:b/>
          <w:bCs/>
        </w:rPr>
        <w:t>Year 9</w:t>
      </w:r>
      <w:r w:rsidR="00B16328">
        <w:t>–</w:t>
      </w:r>
      <w:r w:rsidRPr="00626DA8">
        <w:rPr>
          <w:b/>
          <w:bCs/>
        </w:rPr>
        <w:t>10 elective STEM subjects:</w:t>
      </w:r>
      <w:r w:rsidRPr="00626DA8">
        <w:t xml:space="preserve"> geography elective, agricultural technology, design and technology, food technology, graphics technology, industrial technology, information and software technology.</w:t>
      </w:r>
    </w:p>
    <w:p w14:paraId="4CE989D6" w14:textId="3818F5CA" w:rsidR="00E215EC" w:rsidRPr="00626DA8" w:rsidRDefault="00E215EC" w:rsidP="64BEDCDB">
      <w:pPr>
        <w:pStyle w:val="ListParagraph"/>
        <w:spacing w:after="120" w:line="276" w:lineRule="auto"/>
      </w:pPr>
      <w:r w:rsidRPr="00626DA8">
        <w:rPr>
          <w:b/>
          <w:bCs/>
        </w:rPr>
        <w:t>Year 11</w:t>
      </w:r>
      <w:r w:rsidR="00B16328">
        <w:t>–</w:t>
      </w:r>
      <w:r w:rsidRPr="00626DA8">
        <w:rPr>
          <w:b/>
          <w:bCs/>
        </w:rPr>
        <w:t>12 elective STEM subjects:</w:t>
      </w:r>
      <w:r w:rsidRPr="00626DA8">
        <w:rPr>
          <w:rFonts w:ascii="Calibri" w:hAnsi="Calibri" w:cs="Calibri"/>
          <w:color w:val="000000" w:themeColor="text1"/>
        </w:rPr>
        <w:t xml:space="preserve"> </w:t>
      </w:r>
      <w:r w:rsidRPr="00626DA8">
        <w:t>agriculture, biology, chemical world science, chemistry, computing applications, design and technology, earth and environmental science, earth and space science, electrotechnology (VET), engineering studies, geography, human society and its environment, industrial technology, information and digital technology (VET), information processes and technology, investigating science, living world science, marine studies, mathematics, mathematics advanced, mathematics extension, metal and engineering (VET), physical world science life skills, physics, science extension, software design and development.</w:t>
      </w:r>
    </w:p>
    <w:p w14:paraId="3659C3EA" w14:textId="7E61D8D0" w:rsidR="00E215EC" w:rsidRPr="00626DA8" w:rsidRDefault="00E215EC" w:rsidP="64BEDCDB">
      <w:pPr>
        <w:pStyle w:val="ListParagraph"/>
        <w:spacing w:after="120" w:line="276" w:lineRule="auto"/>
      </w:pPr>
      <w:r w:rsidRPr="00626DA8">
        <w:rPr>
          <w:b/>
          <w:bCs/>
        </w:rPr>
        <w:t>STEM subjects at higher education:</w:t>
      </w:r>
      <w:r w:rsidRPr="00626DA8">
        <w:t xml:space="preserve"> agriculture, computing and information technology, engineering and technology, environmental studies, mathematics, biology, chemistry, physics, earth and environmental sciences.</w:t>
      </w:r>
      <w:r>
        <w:t xml:space="preserve"> </w:t>
      </w:r>
    </w:p>
    <w:p w14:paraId="2CBDBFE6" w14:textId="0A4C0D21" w:rsidR="00E215EC" w:rsidRPr="00626DA8" w:rsidRDefault="00E215EC" w:rsidP="64BEDCDB">
      <w:pPr>
        <w:pStyle w:val="ListParagraph"/>
        <w:spacing w:after="120" w:line="276" w:lineRule="auto"/>
      </w:pPr>
      <w:r w:rsidRPr="00626DA8">
        <w:rPr>
          <w:b/>
          <w:bCs/>
        </w:rPr>
        <w:t xml:space="preserve">STEM qualifications: </w:t>
      </w:r>
      <w:r w:rsidRPr="00626DA8">
        <w:t>computing or information technology, data analyst, engineering, mathematics, science.</w:t>
      </w:r>
    </w:p>
    <w:p w14:paraId="0677B6DF" w14:textId="4ADF13D6" w:rsidR="00E215EC" w:rsidRPr="00797AAA" w:rsidRDefault="00E215EC" w:rsidP="64BEDCDB">
      <w:pPr>
        <w:pStyle w:val="ListParagraph"/>
        <w:spacing w:after="120" w:line="276" w:lineRule="auto"/>
      </w:pPr>
      <w:r w:rsidRPr="00626DA8">
        <w:rPr>
          <w:b/>
          <w:bCs/>
        </w:rPr>
        <w:t>STEM jobs/careers:</w:t>
      </w:r>
    </w:p>
    <w:p w14:paraId="39AF3419" w14:textId="7DB97C08" w:rsidR="00E215EC" w:rsidRPr="00797AAA" w:rsidRDefault="00E215EC" w:rsidP="001E1DD3">
      <w:pPr>
        <w:pStyle w:val="ListParagraph"/>
        <w:numPr>
          <w:ilvl w:val="1"/>
          <w:numId w:val="48"/>
        </w:numPr>
        <w:spacing w:after="120" w:line="276" w:lineRule="auto"/>
      </w:pPr>
      <w:r w:rsidRPr="00797AAA">
        <w:rPr>
          <w:b/>
          <w:bCs/>
        </w:rPr>
        <w:t xml:space="preserve">Qualifying jobs/careers: </w:t>
      </w:r>
      <w:r w:rsidRPr="00797AAA">
        <w:t>computing or information technology, data analysis, engineer, mathematician, scientist.</w:t>
      </w:r>
      <w:r w:rsidRPr="64BEDCDB">
        <w:rPr>
          <w:rFonts w:ascii="Calibri" w:eastAsia="Times New Roman" w:hAnsi="Calibri" w:cs="Calibri"/>
          <w:color w:val="000000" w:themeColor="text1"/>
          <w:lang w:val="en-US" w:eastAsia="en-AU"/>
        </w:rPr>
        <w:t xml:space="preserve"> </w:t>
      </w:r>
    </w:p>
    <w:p w14:paraId="116E6792" w14:textId="0D702B37" w:rsidR="00E215EC" w:rsidRPr="00797AAA" w:rsidRDefault="00E215EC" w:rsidP="001E1DD3">
      <w:pPr>
        <w:pStyle w:val="ListParagraph"/>
        <w:numPr>
          <w:ilvl w:val="1"/>
          <w:numId w:val="48"/>
        </w:numPr>
        <w:spacing w:after="120" w:line="276" w:lineRule="auto"/>
      </w:pPr>
      <w:r w:rsidRPr="00797AAA">
        <w:rPr>
          <w:b/>
          <w:bCs/>
        </w:rPr>
        <w:t xml:space="preserve">Potential qualifying jobs/careers, depending on specific role: </w:t>
      </w:r>
      <w:r w:rsidRPr="00797AAA">
        <w:t>entrepreneur, machinery operator or driver, professor, lecturer or teacher, public servant (includes Army, Airforce, Navy), technician or trade worker (mechanic, electrician, carpenter).</w:t>
      </w:r>
    </w:p>
    <w:p w14:paraId="280D59F8" w14:textId="77777777" w:rsidR="004A3554" w:rsidRPr="005D693B" w:rsidRDefault="004A3554">
      <w:pPr>
        <w:spacing w:after="200" w:line="276" w:lineRule="auto"/>
        <w:rPr>
          <w:rFonts w:asciiTheme="majorHAnsi" w:eastAsiaTheme="majorEastAsia" w:hAnsiTheme="majorHAnsi" w:cstheme="majorBidi"/>
          <w:color w:val="005677" w:themeColor="text2"/>
          <w:sz w:val="48"/>
          <w:szCs w:val="32"/>
          <w:highlight w:val="yellow"/>
        </w:rPr>
      </w:pPr>
      <w:r w:rsidRPr="005D693B">
        <w:rPr>
          <w:highlight w:val="yellow"/>
        </w:rPr>
        <w:br w:type="page"/>
      </w:r>
    </w:p>
    <w:p w14:paraId="223B7B35" w14:textId="0BC1E225" w:rsidR="00E215EC" w:rsidRPr="00655143" w:rsidRDefault="00E215EC" w:rsidP="006763E6">
      <w:pPr>
        <w:pStyle w:val="Heading2"/>
      </w:pPr>
      <w:bookmarkStart w:id="54" w:name="_Toc209618103"/>
      <w:bookmarkStart w:id="55" w:name="_Toc234408310"/>
      <w:r w:rsidRPr="00655143">
        <w:t>Executive summary</w:t>
      </w:r>
      <w:bookmarkEnd w:id="54"/>
      <w:bookmarkEnd w:id="55"/>
    </w:p>
    <w:p w14:paraId="5EF26F27" w14:textId="5C6DA4C7" w:rsidR="00E215EC" w:rsidRPr="00655143" w:rsidRDefault="00E215EC" w:rsidP="64BEDCDB">
      <w:pPr>
        <w:spacing w:line="257" w:lineRule="auto"/>
        <w:rPr>
          <w:rFonts w:asciiTheme="majorHAnsi" w:hAnsiTheme="majorHAnsi" w:cstheme="majorBidi"/>
        </w:rPr>
      </w:pPr>
      <w:r w:rsidRPr="00655143">
        <w:rPr>
          <w:rFonts w:asciiTheme="majorHAnsi" w:hAnsiTheme="majorHAnsi" w:cstheme="majorBidi"/>
        </w:rPr>
        <w:t xml:space="preserve">The purpose of this </w:t>
      </w:r>
      <w:r w:rsidR="0002322F" w:rsidRPr="00655143">
        <w:rPr>
          <w:rFonts w:asciiTheme="majorHAnsi" w:hAnsiTheme="majorHAnsi" w:cstheme="majorBidi"/>
        </w:rPr>
        <w:t xml:space="preserve">cross-sectional </w:t>
      </w:r>
      <w:r w:rsidRPr="00655143">
        <w:rPr>
          <w:rFonts w:asciiTheme="majorHAnsi" w:hAnsiTheme="majorHAnsi" w:cstheme="majorBidi"/>
        </w:rPr>
        <w:t>study is to build understanding of the perceptions and attitudes of young people toward STEM</w:t>
      </w:r>
      <w:r w:rsidR="00C540E8" w:rsidRPr="00655143">
        <w:rPr>
          <w:rFonts w:asciiTheme="majorHAnsi" w:hAnsiTheme="majorHAnsi" w:cstheme="majorBidi"/>
        </w:rPr>
        <w:t xml:space="preserve">. The </w:t>
      </w:r>
      <w:r w:rsidR="00753740" w:rsidRPr="00655143">
        <w:rPr>
          <w:rFonts w:asciiTheme="majorHAnsi" w:hAnsiTheme="majorHAnsi" w:cstheme="majorBidi"/>
        </w:rPr>
        <w:t>study</w:t>
      </w:r>
      <w:r w:rsidR="00C540E8" w:rsidRPr="00655143">
        <w:rPr>
          <w:rFonts w:asciiTheme="majorHAnsi" w:hAnsiTheme="majorHAnsi" w:cstheme="majorBidi"/>
        </w:rPr>
        <w:t xml:space="preserve"> aims</w:t>
      </w:r>
      <w:r w:rsidRPr="00655143">
        <w:rPr>
          <w:rFonts w:asciiTheme="majorHAnsi" w:hAnsiTheme="majorHAnsi" w:cstheme="majorBidi"/>
        </w:rPr>
        <w:t xml:space="preserve"> to better assist families, educators and policy makers in supporting girls/women throughout their STEM education and toward the</w:t>
      </w:r>
      <w:r w:rsidR="00095BFC" w:rsidRPr="00655143">
        <w:rPr>
          <w:rFonts w:asciiTheme="majorHAnsi" w:hAnsiTheme="majorHAnsi" w:cstheme="majorBidi"/>
        </w:rPr>
        <w:t>ir</w:t>
      </w:r>
      <w:r w:rsidRPr="00655143">
        <w:rPr>
          <w:rFonts w:asciiTheme="majorHAnsi" w:hAnsiTheme="majorHAnsi" w:cstheme="majorBidi"/>
        </w:rPr>
        <w:t xml:space="preserve"> future consideration of STEM-related careers.</w:t>
      </w:r>
      <w:r w:rsidRPr="64BEDCDB">
        <w:rPr>
          <w:rFonts w:asciiTheme="majorHAnsi" w:hAnsiTheme="majorHAnsi" w:cstheme="majorBidi"/>
        </w:rPr>
        <w:t xml:space="preserve"> </w:t>
      </w:r>
    </w:p>
    <w:p w14:paraId="159F0F46" w14:textId="15E13FA7" w:rsidR="00E215EC" w:rsidRPr="00655143" w:rsidRDefault="00E215EC" w:rsidP="64BEDCDB">
      <w:pPr>
        <w:spacing w:line="257" w:lineRule="auto"/>
        <w:rPr>
          <w:rFonts w:asciiTheme="majorHAnsi" w:hAnsiTheme="majorHAnsi" w:cstheme="majorBidi"/>
        </w:rPr>
      </w:pPr>
      <w:r w:rsidRPr="00655143">
        <w:rPr>
          <w:rFonts w:asciiTheme="majorHAnsi" w:hAnsiTheme="majorHAnsi" w:cstheme="majorBidi"/>
        </w:rPr>
        <w:t xml:space="preserve">This report details the results of </w:t>
      </w:r>
      <w:r w:rsidR="00B338F3">
        <w:rPr>
          <w:rFonts w:asciiTheme="majorHAnsi" w:hAnsiTheme="majorHAnsi" w:cstheme="majorBidi"/>
        </w:rPr>
        <w:t>Wave 5</w:t>
      </w:r>
      <w:r w:rsidRPr="00655143">
        <w:rPr>
          <w:rFonts w:asciiTheme="majorHAnsi" w:hAnsiTheme="majorHAnsi" w:cstheme="majorBidi"/>
        </w:rPr>
        <w:t xml:space="preserve"> of </w:t>
      </w:r>
      <w:r w:rsidR="009965AE" w:rsidRPr="00655143">
        <w:rPr>
          <w:rFonts w:asciiTheme="majorHAnsi" w:hAnsiTheme="majorHAnsi" w:cstheme="majorBidi"/>
        </w:rPr>
        <w:t xml:space="preserve">the </w:t>
      </w:r>
      <w:r w:rsidRPr="00655143">
        <w:rPr>
          <w:rFonts w:asciiTheme="majorHAnsi" w:hAnsiTheme="majorHAnsi" w:cstheme="majorBidi"/>
        </w:rPr>
        <w:t>Youth in STEM</w:t>
      </w:r>
      <w:r w:rsidR="009965AE" w:rsidRPr="00655143">
        <w:rPr>
          <w:rFonts w:asciiTheme="majorHAnsi" w:hAnsiTheme="majorHAnsi" w:cstheme="majorBidi"/>
        </w:rPr>
        <w:t xml:space="preserve"> research</w:t>
      </w:r>
      <w:r w:rsidRPr="00655143">
        <w:rPr>
          <w:rFonts w:asciiTheme="majorHAnsi" w:hAnsiTheme="majorHAnsi" w:cstheme="majorBidi"/>
        </w:rPr>
        <w:t xml:space="preserve"> study</w:t>
      </w:r>
      <w:r w:rsidR="009965AE" w:rsidRPr="00655143">
        <w:rPr>
          <w:rFonts w:asciiTheme="majorHAnsi" w:hAnsiTheme="majorHAnsi" w:cstheme="majorBidi"/>
        </w:rPr>
        <w:t>,</w:t>
      </w:r>
      <w:r w:rsidRPr="00655143">
        <w:rPr>
          <w:rFonts w:asciiTheme="majorHAnsi" w:hAnsiTheme="majorHAnsi" w:cstheme="majorBidi"/>
        </w:rPr>
        <w:t xml:space="preserve"> undertaken by </w:t>
      </w:r>
      <w:proofErr w:type="spellStart"/>
      <w:r w:rsidRPr="00655143">
        <w:rPr>
          <w:rFonts w:asciiTheme="majorHAnsi" w:hAnsiTheme="majorHAnsi" w:cstheme="majorBidi"/>
        </w:rPr>
        <w:t>YouthInsight</w:t>
      </w:r>
      <w:proofErr w:type="spellEnd"/>
      <w:r w:rsidRPr="00655143">
        <w:rPr>
          <w:rFonts w:asciiTheme="majorHAnsi" w:hAnsiTheme="majorHAnsi" w:cstheme="majorBidi"/>
        </w:rPr>
        <w:t xml:space="preserve"> on behalf of the Department of Industry, Science</w:t>
      </w:r>
      <w:r w:rsidR="005E437B" w:rsidRPr="00655143">
        <w:rPr>
          <w:rFonts w:asciiTheme="majorHAnsi" w:hAnsiTheme="majorHAnsi" w:cstheme="majorBidi"/>
        </w:rPr>
        <w:t xml:space="preserve"> </w:t>
      </w:r>
      <w:r w:rsidRPr="00655143">
        <w:rPr>
          <w:rFonts w:asciiTheme="majorHAnsi" w:hAnsiTheme="majorHAnsi" w:cstheme="majorBidi"/>
        </w:rPr>
        <w:t>and Resources (DISR). Waves 1</w:t>
      </w:r>
      <w:r w:rsidR="00056CC3" w:rsidRPr="00655143">
        <w:rPr>
          <w:rFonts w:asciiTheme="majorHAnsi" w:hAnsiTheme="majorHAnsi" w:cstheme="majorBidi"/>
        </w:rPr>
        <w:t xml:space="preserve">, </w:t>
      </w:r>
      <w:r w:rsidRPr="00655143">
        <w:rPr>
          <w:rFonts w:asciiTheme="majorHAnsi" w:hAnsiTheme="majorHAnsi" w:cstheme="majorBidi"/>
        </w:rPr>
        <w:t>2</w:t>
      </w:r>
      <w:r w:rsidR="005D693B" w:rsidRPr="00655143">
        <w:rPr>
          <w:rFonts w:asciiTheme="majorHAnsi" w:hAnsiTheme="majorHAnsi" w:cstheme="majorBidi"/>
        </w:rPr>
        <w:t>, 3</w:t>
      </w:r>
      <w:r w:rsidR="00056CC3" w:rsidRPr="00655143">
        <w:rPr>
          <w:rFonts w:asciiTheme="majorHAnsi" w:hAnsiTheme="majorHAnsi" w:cstheme="majorBidi"/>
        </w:rPr>
        <w:t xml:space="preserve"> and </w:t>
      </w:r>
      <w:r w:rsidR="005D693B" w:rsidRPr="00655143">
        <w:rPr>
          <w:rFonts w:asciiTheme="majorHAnsi" w:hAnsiTheme="majorHAnsi" w:cstheme="majorBidi"/>
        </w:rPr>
        <w:t>4</w:t>
      </w:r>
      <w:r w:rsidRPr="00655143">
        <w:rPr>
          <w:rFonts w:asciiTheme="majorHAnsi" w:hAnsiTheme="majorHAnsi" w:cstheme="majorBidi"/>
        </w:rPr>
        <w:t xml:space="preserve"> were conducted in 2018</w:t>
      </w:r>
      <w:r w:rsidR="00CF767E">
        <w:t>–</w:t>
      </w:r>
      <w:r w:rsidRPr="00655143">
        <w:rPr>
          <w:rFonts w:asciiTheme="majorHAnsi" w:hAnsiTheme="majorHAnsi" w:cstheme="majorBidi"/>
        </w:rPr>
        <w:t>19</w:t>
      </w:r>
      <w:r w:rsidR="00056CC3" w:rsidRPr="00655143">
        <w:rPr>
          <w:rFonts w:asciiTheme="majorHAnsi" w:hAnsiTheme="majorHAnsi" w:cstheme="majorBidi"/>
        </w:rPr>
        <w:t xml:space="preserve">, </w:t>
      </w:r>
      <w:r w:rsidRPr="00655143">
        <w:rPr>
          <w:rFonts w:asciiTheme="majorHAnsi" w:hAnsiTheme="majorHAnsi" w:cstheme="majorBidi"/>
        </w:rPr>
        <w:t>2019</w:t>
      </w:r>
      <w:r w:rsidR="00CF767E">
        <w:t>–</w:t>
      </w:r>
      <w:r w:rsidRPr="00655143">
        <w:rPr>
          <w:rFonts w:asciiTheme="majorHAnsi" w:hAnsiTheme="majorHAnsi" w:cstheme="majorBidi"/>
        </w:rPr>
        <w:t>20</w:t>
      </w:r>
      <w:r w:rsidR="005D693B" w:rsidRPr="00655143">
        <w:rPr>
          <w:rFonts w:asciiTheme="majorHAnsi" w:hAnsiTheme="majorHAnsi" w:cstheme="majorBidi"/>
        </w:rPr>
        <w:t>,</w:t>
      </w:r>
      <w:r w:rsidR="00056CC3" w:rsidRPr="00655143">
        <w:rPr>
          <w:rFonts w:asciiTheme="majorHAnsi" w:hAnsiTheme="majorHAnsi" w:cstheme="majorBidi"/>
        </w:rPr>
        <w:t xml:space="preserve"> 20</w:t>
      </w:r>
      <w:r w:rsidR="009C1615" w:rsidRPr="00655143">
        <w:rPr>
          <w:rFonts w:asciiTheme="majorHAnsi" w:hAnsiTheme="majorHAnsi" w:cstheme="majorBidi"/>
        </w:rPr>
        <w:t>20</w:t>
      </w:r>
      <w:r w:rsidR="009C6763">
        <w:t>–</w:t>
      </w:r>
      <w:r w:rsidR="009C1615" w:rsidRPr="00655143">
        <w:rPr>
          <w:rFonts w:asciiTheme="majorHAnsi" w:hAnsiTheme="majorHAnsi" w:cstheme="majorBidi"/>
        </w:rPr>
        <w:t>21</w:t>
      </w:r>
      <w:r w:rsidR="005D693B" w:rsidRPr="00655143">
        <w:rPr>
          <w:rFonts w:asciiTheme="majorHAnsi" w:hAnsiTheme="majorHAnsi" w:cstheme="majorBidi"/>
        </w:rPr>
        <w:t xml:space="preserve"> and 2023</w:t>
      </w:r>
      <w:r w:rsidR="009C6763">
        <w:t>–</w:t>
      </w:r>
      <w:r w:rsidR="005D693B" w:rsidRPr="00655143">
        <w:rPr>
          <w:rFonts w:asciiTheme="majorHAnsi" w:hAnsiTheme="majorHAnsi" w:cstheme="majorBidi"/>
        </w:rPr>
        <w:t>24</w:t>
      </w:r>
      <w:r w:rsidRPr="00655143">
        <w:rPr>
          <w:rFonts w:asciiTheme="majorHAnsi" w:hAnsiTheme="majorHAnsi" w:cstheme="majorBidi"/>
        </w:rPr>
        <w:t xml:space="preserve"> respectively.</w:t>
      </w:r>
    </w:p>
    <w:p w14:paraId="1219BDAF" w14:textId="14BACE75" w:rsidR="00E215EC" w:rsidRPr="00655143" w:rsidRDefault="00FD53C7" w:rsidP="64BEDCDB">
      <w:pPr>
        <w:spacing w:line="257" w:lineRule="auto"/>
        <w:rPr>
          <w:rFonts w:asciiTheme="majorHAnsi" w:hAnsiTheme="majorHAnsi" w:cstheme="majorBidi"/>
        </w:rPr>
      </w:pPr>
      <w:r w:rsidRPr="00655143">
        <w:rPr>
          <w:rFonts w:asciiTheme="majorHAnsi" w:hAnsiTheme="majorHAnsi" w:cstheme="majorBidi"/>
        </w:rPr>
        <w:t xml:space="preserve">Between </w:t>
      </w:r>
      <w:r w:rsidR="00E215EC" w:rsidRPr="00655143">
        <w:rPr>
          <w:rFonts w:asciiTheme="majorHAnsi" w:hAnsiTheme="majorHAnsi" w:cstheme="majorBidi"/>
        </w:rPr>
        <w:t>July and August 202</w:t>
      </w:r>
      <w:r w:rsidR="005D693B" w:rsidRPr="00655143">
        <w:rPr>
          <w:rFonts w:asciiTheme="majorHAnsi" w:hAnsiTheme="majorHAnsi" w:cstheme="majorBidi"/>
        </w:rPr>
        <w:t>5</w:t>
      </w:r>
      <w:r w:rsidR="00E215EC" w:rsidRPr="00655143">
        <w:rPr>
          <w:rFonts w:asciiTheme="majorHAnsi" w:hAnsiTheme="majorHAnsi" w:cstheme="majorBidi"/>
        </w:rPr>
        <w:t xml:space="preserve">, an online survey was conducted among a nationally representative </w:t>
      </w:r>
      <w:r w:rsidR="009965AE" w:rsidRPr="00655143">
        <w:rPr>
          <w:rFonts w:asciiTheme="majorHAnsi" w:hAnsiTheme="majorHAnsi" w:cstheme="majorBidi"/>
        </w:rPr>
        <w:t xml:space="preserve">population </w:t>
      </w:r>
      <w:r w:rsidR="00E215EC" w:rsidRPr="00655143">
        <w:rPr>
          <w:rFonts w:asciiTheme="majorHAnsi" w:hAnsiTheme="majorHAnsi" w:cstheme="majorBidi"/>
        </w:rPr>
        <w:t xml:space="preserve">sample of </w:t>
      </w:r>
      <w:r w:rsidR="005D693B" w:rsidRPr="00655143">
        <w:rPr>
          <w:rFonts w:asciiTheme="majorHAnsi" w:hAnsiTheme="majorHAnsi" w:cstheme="majorBidi"/>
        </w:rPr>
        <w:t xml:space="preserve">3,001 </w:t>
      </w:r>
      <w:r w:rsidR="00E215EC" w:rsidRPr="00655143">
        <w:rPr>
          <w:rFonts w:asciiTheme="majorHAnsi" w:hAnsiTheme="majorHAnsi" w:cstheme="majorBidi"/>
        </w:rPr>
        <w:t>young people aged 12</w:t>
      </w:r>
      <w:r w:rsidR="009C6763">
        <w:t>–</w:t>
      </w:r>
      <w:r w:rsidR="00E215EC" w:rsidRPr="00655143">
        <w:rPr>
          <w:rFonts w:asciiTheme="majorHAnsi" w:hAnsiTheme="majorHAnsi" w:cstheme="majorBidi"/>
        </w:rPr>
        <w:t>25 years old, sourced from a range of online panels</w:t>
      </w:r>
      <w:r w:rsidR="0081226F" w:rsidRPr="00655143">
        <w:rPr>
          <w:rFonts w:asciiTheme="majorHAnsi" w:hAnsiTheme="majorHAnsi" w:cstheme="majorBidi"/>
        </w:rPr>
        <w:t>.</w:t>
      </w:r>
      <w:r w:rsidR="009174A8" w:rsidRPr="00655143">
        <w:rPr>
          <w:rFonts w:asciiTheme="majorHAnsi" w:hAnsiTheme="majorHAnsi" w:cstheme="majorBidi"/>
        </w:rPr>
        <w:t xml:space="preserve"> </w:t>
      </w:r>
      <w:r w:rsidR="00E215EC" w:rsidRPr="00655143">
        <w:rPr>
          <w:rFonts w:asciiTheme="majorHAnsi" w:hAnsiTheme="majorHAnsi" w:cstheme="majorBidi"/>
        </w:rPr>
        <w:t>This report outlines the detailed findings from the 202</w:t>
      </w:r>
      <w:r w:rsidR="005D693B" w:rsidRPr="00655143">
        <w:rPr>
          <w:rFonts w:asciiTheme="majorHAnsi" w:hAnsiTheme="majorHAnsi" w:cstheme="majorBidi"/>
        </w:rPr>
        <w:t>5</w:t>
      </w:r>
      <w:r w:rsidR="00E215EC" w:rsidRPr="00655143">
        <w:rPr>
          <w:rFonts w:asciiTheme="majorHAnsi" w:hAnsiTheme="majorHAnsi" w:cstheme="majorBidi"/>
        </w:rPr>
        <w:t xml:space="preserve"> Youth in STEM study and highlights some of the key comparative findings since Wave </w:t>
      </w:r>
      <w:r w:rsidR="005D693B" w:rsidRPr="00655143">
        <w:rPr>
          <w:rFonts w:asciiTheme="majorHAnsi" w:hAnsiTheme="majorHAnsi" w:cstheme="majorBidi"/>
        </w:rPr>
        <w:t>4</w:t>
      </w:r>
      <w:r w:rsidR="00C74CB2" w:rsidRPr="00655143">
        <w:rPr>
          <w:rFonts w:asciiTheme="majorHAnsi" w:hAnsiTheme="majorHAnsi" w:cstheme="majorBidi"/>
        </w:rPr>
        <w:t xml:space="preserve"> (202</w:t>
      </w:r>
      <w:r w:rsidR="005D693B" w:rsidRPr="00655143">
        <w:rPr>
          <w:rFonts w:asciiTheme="majorHAnsi" w:hAnsiTheme="majorHAnsi" w:cstheme="majorBidi"/>
        </w:rPr>
        <w:t>3</w:t>
      </w:r>
      <w:r w:rsidR="009C6763">
        <w:t>–</w:t>
      </w:r>
      <w:r w:rsidR="00C74CB2" w:rsidRPr="00655143">
        <w:rPr>
          <w:rFonts w:asciiTheme="majorHAnsi" w:hAnsiTheme="majorHAnsi" w:cstheme="majorBidi"/>
        </w:rPr>
        <w:t>2</w:t>
      </w:r>
      <w:r w:rsidR="005D693B" w:rsidRPr="00655143">
        <w:rPr>
          <w:rFonts w:asciiTheme="majorHAnsi" w:hAnsiTheme="majorHAnsi" w:cstheme="majorBidi"/>
        </w:rPr>
        <w:t>4</w:t>
      </w:r>
      <w:r w:rsidR="00C74CB2" w:rsidRPr="00655143">
        <w:rPr>
          <w:rFonts w:asciiTheme="majorHAnsi" w:hAnsiTheme="majorHAnsi" w:cstheme="majorBidi"/>
        </w:rPr>
        <w:t>)</w:t>
      </w:r>
      <w:r w:rsidR="00E215EC" w:rsidRPr="00655143">
        <w:rPr>
          <w:rFonts w:asciiTheme="majorHAnsi" w:hAnsiTheme="majorHAnsi" w:cstheme="majorBidi"/>
        </w:rPr>
        <w:t>.</w:t>
      </w:r>
      <w:r w:rsidR="00E215EC" w:rsidRPr="64BEDCDB">
        <w:rPr>
          <w:rFonts w:asciiTheme="majorHAnsi" w:hAnsiTheme="majorHAnsi" w:cstheme="majorBidi"/>
        </w:rPr>
        <w:t xml:space="preserve"> </w:t>
      </w:r>
    </w:p>
    <w:p w14:paraId="67955213" w14:textId="546986F3" w:rsidR="00254C6E" w:rsidRPr="00655143" w:rsidRDefault="00254C6E" w:rsidP="64BEDCDB">
      <w:pPr>
        <w:spacing w:line="257" w:lineRule="auto"/>
      </w:pPr>
      <w:r w:rsidRPr="00655143">
        <w:t>This wave of research supports previously</w:t>
      </w:r>
      <w:r w:rsidR="00FD53C7" w:rsidRPr="00655143">
        <w:t xml:space="preserve"> identified themes</w:t>
      </w:r>
      <w:r w:rsidRPr="00655143">
        <w:t xml:space="preserve"> </w:t>
      </w:r>
      <w:r w:rsidR="00B01890" w:rsidRPr="00655143">
        <w:t>relating to the</w:t>
      </w:r>
      <w:r w:rsidRPr="00655143">
        <w:t xml:space="preserve"> impact of background</w:t>
      </w:r>
      <w:r w:rsidR="00753740" w:rsidRPr="00655143">
        <w:t xml:space="preserve"> and demographics</w:t>
      </w:r>
      <w:r w:rsidRPr="00655143">
        <w:t xml:space="preserve"> on STEM perceptions and attitudes. The current survey found that young people whose parents have an education in STEM or work in a STEM-related field are more likely to demonstrate better understanding of STEM and participate in STEM study pathways than those whose parents do not. Further, the study demonstrates clear familial and cultural differences, with the propensity for young people who were born overseas as well as those from </w:t>
      </w:r>
      <w:r w:rsidR="00323AAB">
        <w:t>CALD</w:t>
      </w:r>
      <w:r w:rsidRPr="00655143">
        <w:t xml:space="preserve"> backgrounds to demonstrate higher involvement in STEM-related study and careers than young people born in Australia or from non-</w:t>
      </w:r>
      <w:r w:rsidR="00323AAB">
        <w:t>CALD</w:t>
      </w:r>
      <w:r w:rsidR="006D2760" w:rsidRPr="00655143">
        <w:t xml:space="preserve"> </w:t>
      </w:r>
      <w:r w:rsidRPr="00655143">
        <w:t>backgrounds.</w:t>
      </w:r>
      <w:r w:rsidRPr="64BEDCDB">
        <w:t xml:space="preserve"> </w:t>
      </w:r>
    </w:p>
    <w:p w14:paraId="046F326E" w14:textId="25F44DB3" w:rsidR="00254C6E" w:rsidRPr="005D693B" w:rsidRDefault="00D8660D" w:rsidP="64BEDCDB">
      <w:pPr>
        <w:spacing w:after="200"/>
        <w:rPr>
          <w:highlight w:val="yellow"/>
        </w:rPr>
      </w:pPr>
      <w:r w:rsidRPr="00655143">
        <w:t>In continuation from Wave 4</w:t>
      </w:r>
      <w:r w:rsidR="00254C6E" w:rsidRPr="00655143">
        <w:t xml:space="preserve">, respondents were asked about their perceptions of </w:t>
      </w:r>
      <w:r w:rsidR="0033385B" w:rsidRPr="00655143">
        <w:t>Generative A</w:t>
      </w:r>
      <w:r w:rsidR="00254C6E" w:rsidRPr="00655143">
        <w:t xml:space="preserve">rtificial </w:t>
      </w:r>
      <w:r w:rsidR="0033385B" w:rsidRPr="00655143">
        <w:t>I</w:t>
      </w:r>
      <w:r w:rsidR="00254C6E" w:rsidRPr="00655143">
        <w:t xml:space="preserve">ntelligence (AI) and </w:t>
      </w:r>
      <w:r w:rsidR="0033385B" w:rsidRPr="00655143">
        <w:t xml:space="preserve">its </w:t>
      </w:r>
      <w:r w:rsidR="00254C6E" w:rsidRPr="00655143">
        <w:t>influence on choices about their future</w:t>
      </w:r>
      <w:r w:rsidR="00D765E5" w:rsidRPr="00655143">
        <w:t xml:space="preserve">. The data shows </w:t>
      </w:r>
      <w:r w:rsidR="00254C6E" w:rsidRPr="00655143">
        <w:t>that a large proportion of young people feel influenced by this technology, and particularly boys</w:t>
      </w:r>
      <w:r w:rsidR="00B435C7" w:rsidRPr="00655143">
        <w:t>, with this influence growing over time.</w:t>
      </w:r>
      <w:r w:rsidR="00254C6E" w:rsidRPr="00655143">
        <w:t xml:space="preserve"> </w:t>
      </w:r>
      <w:r w:rsidR="00B435C7" w:rsidRPr="00655143">
        <w:t xml:space="preserve">Positively, most young people say their confidence with STEM subjects has either not changed or has grown </w:t>
      </w:r>
      <w:proofErr w:type="gramStart"/>
      <w:r w:rsidR="00B435C7" w:rsidRPr="00655143">
        <w:t>as a result of</w:t>
      </w:r>
      <w:proofErr w:type="gramEnd"/>
      <w:r w:rsidR="00B435C7" w:rsidRPr="00655143">
        <w:t xml:space="preserve"> using AI, with only a small minority saying their confidence has fallen as a result.</w:t>
      </w:r>
    </w:p>
    <w:p w14:paraId="38EE6A72" w14:textId="64186CFA" w:rsidR="00254C6E" w:rsidRPr="00655143" w:rsidRDefault="00254C6E" w:rsidP="64BEDCDB">
      <w:pPr>
        <w:spacing w:line="257" w:lineRule="auto"/>
      </w:pPr>
      <w:r w:rsidRPr="00655143">
        <w:t>While the study is vastly detailed, this report focuses on a set of key metrics used to evaluate young people’s understanding, attitudes and perceptions of STEM</w:t>
      </w:r>
      <w:r w:rsidR="00CC1CF9" w:rsidRPr="00655143">
        <w:t>, their</w:t>
      </w:r>
      <w:r w:rsidRPr="00655143">
        <w:t xml:space="preserve"> current involvement with STEM</w:t>
      </w:r>
      <w:r w:rsidR="00CC1CF9" w:rsidRPr="00655143">
        <w:t>,</w:t>
      </w:r>
      <w:r w:rsidRPr="00655143">
        <w:t xml:space="preserve"> and their future intentions regarding STEM. A summary of the findings for each of these key metrics, along with a summary table, can be found below.</w:t>
      </w:r>
      <w:r w:rsidRPr="64BEDCDB">
        <w:t xml:space="preserve"> </w:t>
      </w:r>
    </w:p>
    <w:p w14:paraId="2D767201" w14:textId="77777777" w:rsidR="00254C6E" w:rsidRPr="00655143" w:rsidRDefault="00254C6E" w:rsidP="006763E6">
      <w:pPr>
        <w:pStyle w:val="Heading2"/>
      </w:pPr>
      <w:bookmarkStart w:id="56" w:name="_Toc209618104"/>
      <w:bookmarkStart w:id="57" w:name="_Toc234408311"/>
      <w:r w:rsidRPr="00655143">
        <w:t>Summary of results</w:t>
      </w:r>
      <w:bookmarkEnd w:id="56"/>
      <w:bookmarkEnd w:id="57"/>
    </w:p>
    <w:p w14:paraId="34005AFE" w14:textId="25DC8C70" w:rsidR="00254C6E" w:rsidRPr="006763E6" w:rsidRDefault="00254C6E" w:rsidP="64BEDCDB">
      <w:pPr>
        <w:pStyle w:val="Caption"/>
        <w:keepNext/>
        <w:rPr>
          <w:i w:val="0"/>
          <w:color w:val="auto"/>
        </w:rPr>
      </w:pPr>
      <w:r w:rsidRPr="006763E6">
        <w:rPr>
          <w:i w:val="0"/>
          <w:color w:val="auto"/>
        </w:rPr>
        <w:t>The results presented in this section summarise key insights and differences between research Waves 4</w:t>
      </w:r>
      <w:r w:rsidR="00583399" w:rsidRPr="006763E6">
        <w:rPr>
          <w:i w:val="0"/>
          <w:color w:val="auto"/>
        </w:rPr>
        <w:t xml:space="preserve"> (2023</w:t>
      </w:r>
      <w:r w:rsidR="00F440BE" w:rsidRPr="006763E6">
        <w:rPr>
          <w:i w:val="0"/>
          <w:iCs w:val="0"/>
        </w:rPr>
        <w:t>–</w:t>
      </w:r>
      <w:r w:rsidR="00583399" w:rsidRPr="006763E6">
        <w:rPr>
          <w:i w:val="0"/>
          <w:color w:val="auto"/>
        </w:rPr>
        <w:t>24)</w:t>
      </w:r>
      <w:r w:rsidR="005D693B" w:rsidRPr="006763E6">
        <w:rPr>
          <w:i w:val="0"/>
          <w:color w:val="auto"/>
        </w:rPr>
        <w:t xml:space="preserve"> and 5 (2025</w:t>
      </w:r>
      <w:r w:rsidR="00F440BE" w:rsidRPr="006763E6">
        <w:rPr>
          <w:i w:val="0"/>
          <w:iCs w:val="0"/>
        </w:rPr>
        <w:t>–</w:t>
      </w:r>
      <w:r w:rsidR="005D693B" w:rsidRPr="006763E6">
        <w:rPr>
          <w:i w:val="0"/>
          <w:color w:val="auto"/>
        </w:rPr>
        <w:t>26)</w:t>
      </w:r>
      <w:r w:rsidRPr="006763E6">
        <w:rPr>
          <w:i w:val="0"/>
          <w:color w:val="auto"/>
        </w:rPr>
        <w:t xml:space="preserve">. </w:t>
      </w:r>
    </w:p>
    <w:p w14:paraId="0CAF98D2" w14:textId="44A2BB97" w:rsidR="00254C6E" w:rsidRPr="00655143" w:rsidRDefault="00254C6E" w:rsidP="64BEDCDB">
      <w:pPr>
        <w:pStyle w:val="Figuretitlespaceabove"/>
        <w:rPr>
          <w:rStyle w:val="Figuretitle"/>
          <w:b w:val="0"/>
          <w:i/>
        </w:rPr>
      </w:pPr>
      <w:r w:rsidRPr="00655143">
        <w:rPr>
          <w:rStyle w:val="Figuretitle"/>
        </w:rPr>
        <w:t xml:space="preserve">Table </w:t>
      </w:r>
      <w:r w:rsidRPr="64BEDCDB">
        <w:rPr>
          <w:rStyle w:val="Figuretitle"/>
        </w:rPr>
        <w:fldChar w:fldCharType="begin"/>
      </w:r>
      <w:r w:rsidRPr="64BEDCDB">
        <w:rPr>
          <w:rStyle w:val="Figuretitle"/>
        </w:rPr>
        <w:instrText>SEQ Table \* ARABIC</w:instrText>
      </w:r>
      <w:r w:rsidRPr="64BEDCDB">
        <w:rPr>
          <w:rStyle w:val="Figuretitle"/>
        </w:rPr>
        <w:fldChar w:fldCharType="separate"/>
      </w:r>
      <w:r w:rsidR="00B435C7" w:rsidRPr="64BEDCDB">
        <w:rPr>
          <w:rStyle w:val="Figuretitle"/>
        </w:rPr>
        <w:t>1</w:t>
      </w:r>
      <w:r w:rsidRPr="64BEDCDB">
        <w:rPr>
          <w:rStyle w:val="Figuretitle"/>
        </w:rPr>
        <w:fldChar w:fldCharType="end"/>
      </w:r>
      <w:r w:rsidRPr="00655143">
        <w:rPr>
          <w:rStyle w:val="Figuretitle"/>
        </w:rPr>
        <w:t xml:space="preserve">: Key metrics across Wave </w:t>
      </w:r>
      <w:r w:rsidR="005D693B" w:rsidRPr="00655143">
        <w:rPr>
          <w:rStyle w:val="Figuretitle"/>
        </w:rPr>
        <w:t>4</w:t>
      </w:r>
      <w:r w:rsidRPr="00655143">
        <w:rPr>
          <w:rStyle w:val="Figuretitle"/>
        </w:rPr>
        <w:t xml:space="preserve"> and Wave </w:t>
      </w:r>
      <w:r w:rsidR="005D693B" w:rsidRPr="00655143">
        <w:rPr>
          <w:rStyle w:val="Figuretitle"/>
        </w:rPr>
        <w:t>5</w:t>
      </w:r>
      <w:r w:rsidRPr="00655143">
        <w:rPr>
          <w:rStyle w:val="Figuretitle"/>
        </w:rPr>
        <w:t>.</w:t>
      </w:r>
      <w:r w:rsidRPr="64BEDCDB">
        <w:rPr>
          <w:rStyle w:val="Figuretitle"/>
        </w:rPr>
        <w:t xml:space="preserve"> </w:t>
      </w:r>
    </w:p>
    <w:tbl>
      <w:tblPr>
        <w:tblStyle w:val="Style1"/>
        <w:tblW w:w="9072" w:type="dxa"/>
        <w:jc w:val="center"/>
        <w:tblLayout w:type="fixed"/>
        <w:tblLook w:val="04A0" w:firstRow="1" w:lastRow="0" w:firstColumn="1" w:lastColumn="0" w:noHBand="0" w:noVBand="1"/>
        <w:tblCaption w:val="Table 1: Key metrics across Waves 4 and 5."/>
        <w:tblDescription w:val="Summary table showing the scores across waves 4 and 5 on five key metrics."/>
      </w:tblPr>
      <w:tblGrid>
        <w:gridCol w:w="3393"/>
        <w:gridCol w:w="3063"/>
        <w:gridCol w:w="2616"/>
      </w:tblGrid>
      <w:tr w:rsidR="00254C6E" w:rsidRPr="00AB51AF" w14:paraId="49FD6923" w14:textId="77777777" w:rsidTr="64BEDCDB">
        <w:trPr>
          <w:cnfStyle w:val="100000000000" w:firstRow="1" w:lastRow="0" w:firstColumn="0" w:lastColumn="0" w:oddVBand="0" w:evenVBand="0" w:oddHBand="0" w:evenHBand="0" w:firstRowFirstColumn="0" w:firstRowLastColumn="0" w:lastRowFirstColumn="0" w:lastRowLastColumn="0"/>
          <w:trHeight w:val="809"/>
          <w:tblHeader/>
          <w:jc w:val="center"/>
        </w:trPr>
        <w:tc>
          <w:tcPr>
            <w:cnfStyle w:val="001000000000" w:firstRow="0" w:lastRow="0" w:firstColumn="1" w:lastColumn="0" w:oddVBand="0" w:evenVBand="0" w:oddHBand="0" w:evenHBand="0" w:firstRowFirstColumn="0" w:firstRowLastColumn="0" w:lastRowFirstColumn="0" w:lastRowLastColumn="0"/>
            <w:tcW w:w="3393" w:type="dxa"/>
            <w:tcBorders>
              <w:top w:val="single" w:sz="4" w:space="0" w:color="auto"/>
            </w:tcBorders>
            <w:hideMark/>
          </w:tcPr>
          <w:p w14:paraId="47865BE6" w14:textId="77777777" w:rsidR="00254C6E" w:rsidRPr="00655143" w:rsidRDefault="00254C6E" w:rsidP="64BEDCDB">
            <w:pPr>
              <w:spacing w:after="0" w:line="240" w:lineRule="auto"/>
              <w:rPr>
                <w:rFonts w:asciiTheme="minorHAnsi" w:eastAsia="Times New Roman" w:hAnsiTheme="minorHAnsi"/>
                <w:sz w:val="22"/>
                <w:lang w:eastAsia="en-AU"/>
              </w:rPr>
            </w:pPr>
            <w:r w:rsidRPr="00655143">
              <w:t>Key metric</w:t>
            </w:r>
          </w:p>
        </w:tc>
        <w:tc>
          <w:tcPr>
            <w:tcW w:w="3063" w:type="dxa"/>
            <w:tcBorders>
              <w:top w:val="single" w:sz="4" w:space="0" w:color="auto"/>
            </w:tcBorders>
            <w:hideMark/>
          </w:tcPr>
          <w:p w14:paraId="08805575" w14:textId="12DDC0DB" w:rsidR="00254C6E" w:rsidRPr="00655143" w:rsidRDefault="00254C6E" w:rsidP="64BEDCDB">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sz w:val="22"/>
                <w:lang w:eastAsia="en-AU"/>
              </w:rPr>
            </w:pPr>
            <w:r w:rsidRPr="00655143">
              <w:t xml:space="preserve">Wave </w:t>
            </w:r>
            <w:r w:rsidR="005D693B" w:rsidRPr="00655143">
              <w:t>4</w:t>
            </w:r>
          </w:p>
        </w:tc>
        <w:tc>
          <w:tcPr>
            <w:tcW w:w="2616" w:type="dxa"/>
            <w:tcBorders>
              <w:top w:val="single" w:sz="4" w:space="0" w:color="auto"/>
            </w:tcBorders>
            <w:hideMark/>
          </w:tcPr>
          <w:p w14:paraId="3E5B273F" w14:textId="05142638" w:rsidR="00254C6E" w:rsidRPr="00655143" w:rsidRDefault="00254C6E" w:rsidP="64BEDCDB">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sz w:val="22"/>
                <w:lang w:eastAsia="en-AU"/>
              </w:rPr>
            </w:pPr>
            <w:r w:rsidRPr="00655143">
              <w:t xml:space="preserve">Wave </w:t>
            </w:r>
            <w:r w:rsidR="005D693B" w:rsidRPr="00655143">
              <w:t>5</w:t>
            </w:r>
          </w:p>
        </w:tc>
      </w:tr>
      <w:tr w:rsidR="00A70F65" w:rsidRPr="00AB51AF" w14:paraId="2D51EB8F" w14:textId="77777777" w:rsidTr="64BEDCDB">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3393" w:type="dxa"/>
            <w:noWrap/>
            <w:hideMark/>
          </w:tcPr>
          <w:p w14:paraId="19B747F9" w14:textId="77777777" w:rsidR="00A70F65" w:rsidRPr="00655143" w:rsidRDefault="00A70F65" w:rsidP="64BEDCDB">
            <w:pPr>
              <w:spacing w:after="0" w:line="240" w:lineRule="auto"/>
              <w:rPr>
                <w:rFonts w:asciiTheme="minorHAnsi" w:eastAsia="Times New Roman" w:hAnsiTheme="minorHAnsi"/>
                <w:sz w:val="22"/>
                <w:lang w:eastAsia="en-AU"/>
              </w:rPr>
            </w:pPr>
            <w:r w:rsidRPr="00655143">
              <w:t>Understanding of the STEM acronym</w:t>
            </w:r>
          </w:p>
        </w:tc>
        <w:tc>
          <w:tcPr>
            <w:tcW w:w="3063" w:type="dxa"/>
            <w:noWrap/>
            <w:hideMark/>
          </w:tcPr>
          <w:p w14:paraId="2750D049" w14:textId="3F38DFA6" w:rsidR="00A70F65" w:rsidRPr="00655143" w:rsidRDefault="00A70F65" w:rsidP="64BEDCD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z w:val="22"/>
                <w:lang w:eastAsia="en-AU"/>
              </w:rPr>
            </w:pPr>
            <w:r w:rsidRPr="00655143">
              <w:rPr>
                <w:rFonts w:eastAsia="Times New Roman"/>
                <w:lang w:eastAsia="en-AU"/>
              </w:rPr>
              <w:t>71%</w:t>
            </w:r>
          </w:p>
        </w:tc>
        <w:tc>
          <w:tcPr>
            <w:tcW w:w="2616" w:type="dxa"/>
            <w:noWrap/>
          </w:tcPr>
          <w:p w14:paraId="6253362B" w14:textId="03E8CA1C" w:rsidR="00A70F65" w:rsidRPr="00655143" w:rsidRDefault="00A70F65" w:rsidP="64BEDCD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z w:val="22"/>
                <w:lang w:eastAsia="en-AU"/>
              </w:rPr>
            </w:pPr>
            <w:r w:rsidRPr="00655143">
              <w:rPr>
                <w:rFonts w:eastAsia="Times New Roman"/>
                <w:lang w:eastAsia="en-AU"/>
              </w:rPr>
              <w:t>73%</w:t>
            </w:r>
          </w:p>
        </w:tc>
      </w:tr>
      <w:tr w:rsidR="00A70F65" w:rsidRPr="00AB51AF" w14:paraId="4879F05E" w14:textId="77777777" w:rsidTr="64BEDCDB">
        <w:trPr>
          <w:cnfStyle w:val="000000010000" w:firstRow="0" w:lastRow="0" w:firstColumn="0" w:lastColumn="0" w:oddVBand="0" w:evenVBand="0" w:oddHBand="0" w:evenHBand="1"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3393" w:type="dxa"/>
            <w:noWrap/>
          </w:tcPr>
          <w:p w14:paraId="3AC6A1EB" w14:textId="77777777" w:rsidR="00A70F65" w:rsidRPr="00655143" w:rsidRDefault="00A70F65" w:rsidP="64BEDCDB">
            <w:pPr>
              <w:spacing w:after="0" w:line="240" w:lineRule="auto"/>
              <w:rPr>
                <w:rFonts w:asciiTheme="minorHAnsi" w:eastAsia="Times New Roman" w:hAnsiTheme="minorHAnsi"/>
                <w:sz w:val="22"/>
                <w:lang w:eastAsia="en-AU"/>
              </w:rPr>
            </w:pPr>
            <w:r w:rsidRPr="00655143">
              <w:t>Interest in STEM</w:t>
            </w:r>
            <w:r w:rsidRPr="64BEDCDB">
              <w:rPr>
                <w:rFonts w:asciiTheme="minorHAnsi" w:hAnsiTheme="minorHAnsi"/>
                <w:sz w:val="22"/>
              </w:rPr>
              <w:t xml:space="preserve"> </w:t>
            </w:r>
          </w:p>
        </w:tc>
        <w:tc>
          <w:tcPr>
            <w:tcW w:w="3063" w:type="dxa"/>
            <w:noWrap/>
          </w:tcPr>
          <w:p w14:paraId="713E8D75" w14:textId="1865EF03" w:rsidR="00A70F65" w:rsidRPr="00655143" w:rsidRDefault="00A70F65" w:rsidP="64BEDCD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sz w:val="22"/>
                <w:lang w:eastAsia="en-AU"/>
              </w:rPr>
            </w:pPr>
            <w:r w:rsidRPr="00655143">
              <w:rPr>
                <w:rFonts w:eastAsia="Times New Roman"/>
                <w:lang w:eastAsia="en-AU"/>
              </w:rPr>
              <w:t>87%</w:t>
            </w:r>
          </w:p>
        </w:tc>
        <w:tc>
          <w:tcPr>
            <w:tcW w:w="2616" w:type="dxa"/>
            <w:noWrap/>
          </w:tcPr>
          <w:p w14:paraId="07C5C096" w14:textId="198F0867" w:rsidR="00A70F65" w:rsidRPr="00655143" w:rsidRDefault="00A70F65" w:rsidP="64BEDCD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sz w:val="22"/>
                <w:lang w:eastAsia="en-AU"/>
              </w:rPr>
            </w:pPr>
            <w:r w:rsidRPr="00655143">
              <w:rPr>
                <w:rFonts w:eastAsia="Times New Roman"/>
                <w:lang w:eastAsia="en-AU"/>
              </w:rPr>
              <w:t>86%</w:t>
            </w:r>
          </w:p>
        </w:tc>
      </w:tr>
      <w:tr w:rsidR="00A70F65" w:rsidRPr="00AB51AF" w14:paraId="29B949FA" w14:textId="77777777" w:rsidTr="64BEDCDB">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3393" w:type="dxa"/>
            <w:noWrap/>
            <w:hideMark/>
          </w:tcPr>
          <w:p w14:paraId="090710A1" w14:textId="77777777" w:rsidR="00A70F65" w:rsidRPr="00655143" w:rsidRDefault="00A70F65" w:rsidP="64BEDCDB">
            <w:pPr>
              <w:spacing w:after="0" w:line="240" w:lineRule="auto"/>
              <w:rPr>
                <w:rFonts w:asciiTheme="minorHAnsi" w:eastAsia="Times New Roman" w:hAnsiTheme="minorHAnsi"/>
                <w:sz w:val="22"/>
                <w:lang w:eastAsia="en-AU"/>
              </w:rPr>
            </w:pPr>
            <w:r w:rsidRPr="00655143">
              <w:t>Perceived importance of STEM</w:t>
            </w:r>
          </w:p>
        </w:tc>
        <w:tc>
          <w:tcPr>
            <w:tcW w:w="3063" w:type="dxa"/>
            <w:noWrap/>
            <w:hideMark/>
          </w:tcPr>
          <w:p w14:paraId="6F15B917" w14:textId="47FB7313" w:rsidR="00A70F65" w:rsidRPr="00655143" w:rsidRDefault="00A70F65" w:rsidP="64BEDCD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z w:val="22"/>
                <w:lang w:eastAsia="en-AU"/>
              </w:rPr>
            </w:pPr>
            <w:r w:rsidRPr="00655143">
              <w:rPr>
                <w:rFonts w:eastAsia="Times New Roman"/>
                <w:lang w:eastAsia="en-AU"/>
              </w:rPr>
              <w:t>92%</w:t>
            </w:r>
          </w:p>
        </w:tc>
        <w:tc>
          <w:tcPr>
            <w:tcW w:w="2616" w:type="dxa"/>
            <w:noWrap/>
          </w:tcPr>
          <w:p w14:paraId="2F6AA7EF" w14:textId="147A6B95" w:rsidR="00A70F65" w:rsidRPr="00655143" w:rsidRDefault="00A70F65" w:rsidP="64BEDCD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z w:val="22"/>
                <w:lang w:eastAsia="en-AU"/>
              </w:rPr>
            </w:pPr>
            <w:r w:rsidRPr="00655143">
              <w:rPr>
                <w:rFonts w:eastAsia="Times New Roman"/>
                <w:lang w:eastAsia="en-AU"/>
              </w:rPr>
              <w:t>93%</w:t>
            </w:r>
          </w:p>
        </w:tc>
      </w:tr>
      <w:tr w:rsidR="00A70F65" w:rsidRPr="00AB51AF" w14:paraId="325766ED" w14:textId="77777777" w:rsidTr="64BEDCDB">
        <w:trPr>
          <w:cnfStyle w:val="000000010000" w:firstRow="0" w:lastRow="0" w:firstColumn="0" w:lastColumn="0" w:oddVBand="0" w:evenVBand="0" w:oddHBand="0" w:evenHBand="1"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3393" w:type="dxa"/>
            <w:noWrap/>
          </w:tcPr>
          <w:p w14:paraId="4457C09B" w14:textId="77777777" w:rsidR="00A70F65" w:rsidRPr="00655143" w:rsidRDefault="00A70F65" w:rsidP="64BEDCDB">
            <w:pPr>
              <w:spacing w:after="0" w:line="240" w:lineRule="auto"/>
              <w:rPr>
                <w:rFonts w:asciiTheme="minorHAnsi" w:eastAsia="Times New Roman" w:hAnsiTheme="minorHAnsi"/>
                <w:sz w:val="22"/>
                <w:lang w:eastAsia="en-AU"/>
              </w:rPr>
            </w:pPr>
            <w:r w:rsidRPr="00655143">
              <w:t>Confidence in studying STEM</w:t>
            </w:r>
          </w:p>
        </w:tc>
        <w:tc>
          <w:tcPr>
            <w:tcW w:w="3063" w:type="dxa"/>
            <w:noWrap/>
          </w:tcPr>
          <w:p w14:paraId="7584CA67" w14:textId="76A53BB7" w:rsidR="00A70F65" w:rsidRPr="00655143" w:rsidRDefault="00A70F65" w:rsidP="64BEDCD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sz w:val="22"/>
                <w:lang w:eastAsia="en-AU"/>
              </w:rPr>
            </w:pPr>
            <w:r w:rsidRPr="00655143">
              <w:rPr>
                <w:rFonts w:eastAsia="Times New Roman"/>
                <w:lang w:eastAsia="en-AU"/>
              </w:rPr>
              <w:t>87%</w:t>
            </w:r>
          </w:p>
        </w:tc>
        <w:tc>
          <w:tcPr>
            <w:tcW w:w="2616" w:type="dxa"/>
            <w:noWrap/>
          </w:tcPr>
          <w:p w14:paraId="0255D84B" w14:textId="3BF0D5FD" w:rsidR="00A70F65" w:rsidRPr="00655143" w:rsidRDefault="00A70F65" w:rsidP="64BEDCDB">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sz w:val="22"/>
                <w:lang w:eastAsia="en-AU"/>
              </w:rPr>
            </w:pPr>
            <w:r w:rsidRPr="00655143">
              <w:rPr>
                <w:rFonts w:eastAsia="Times New Roman"/>
                <w:lang w:eastAsia="en-AU"/>
              </w:rPr>
              <w:t>86%</w:t>
            </w:r>
          </w:p>
        </w:tc>
      </w:tr>
      <w:tr w:rsidR="00A70F65" w:rsidRPr="00AB51AF" w14:paraId="4FD0084F" w14:textId="77777777" w:rsidTr="64BEDCDB">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3393" w:type="dxa"/>
            <w:noWrap/>
          </w:tcPr>
          <w:p w14:paraId="5E1455FC" w14:textId="77777777" w:rsidR="00A70F65" w:rsidRPr="00655143" w:rsidRDefault="00A70F65" w:rsidP="64BEDCDB">
            <w:pPr>
              <w:spacing w:after="0" w:line="240" w:lineRule="auto"/>
              <w:rPr>
                <w:rFonts w:asciiTheme="minorHAnsi" w:eastAsia="Times New Roman" w:hAnsiTheme="minorHAnsi"/>
                <w:sz w:val="22"/>
                <w:lang w:eastAsia="en-AU"/>
              </w:rPr>
            </w:pPr>
            <w:r w:rsidRPr="00655143">
              <w:t>Intention to pursue a career in STEM</w:t>
            </w:r>
          </w:p>
        </w:tc>
        <w:tc>
          <w:tcPr>
            <w:tcW w:w="3063" w:type="dxa"/>
            <w:noWrap/>
          </w:tcPr>
          <w:p w14:paraId="4D3384C1" w14:textId="4DCDAC75" w:rsidR="00A70F65" w:rsidRPr="00655143" w:rsidRDefault="00A70F65" w:rsidP="64BEDCD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z w:val="22"/>
                <w:lang w:eastAsia="en-AU"/>
              </w:rPr>
            </w:pPr>
            <w:r w:rsidRPr="00655143">
              <w:rPr>
                <w:rFonts w:eastAsia="Times New Roman"/>
                <w:lang w:eastAsia="en-AU"/>
              </w:rPr>
              <w:t>33%</w:t>
            </w:r>
          </w:p>
        </w:tc>
        <w:tc>
          <w:tcPr>
            <w:tcW w:w="2616" w:type="dxa"/>
            <w:noWrap/>
          </w:tcPr>
          <w:p w14:paraId="4C78C2A5" w14:textId="665DD87F" w:rsidR="00A70F65" w:rsidRPr="00655143" w:rsidRDefault="00A70F65" w:rsidP="64BEDCDB">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z w:val="22"/>
                <w:lang w:eastAsia="en-AU"/>
              </w:rPr>
            </w:pPr>
            <w:r w:rsidRPr="00655143">
              <w:rPr>
                <w:rFonts w:eastAsia="Times New Roman"/>
                <w:lang w:eastAsia="en-AU"/>
              </w:rPr>
              <w:t>32%</w:t>
            </w:r>
          </w:p>
        </w:tc>
      </w:tr>
    </w:tbl>
    <w:p w14:paraId="7ADBACC4" w14:textId="77777777" w:rsidR="00254C6E" w:rsidRPr="005D693B" w:rsidRDefault="00254C6E" w:rsidP="64BEDCDB">
      <w:pPr>
        <w:rPr>
          <w:highlight w:val="yellow"/>
        </w:rPr>
      </w:pPr>
    </w:p>
    <w:p w14:paraId="52E8ECBC" w14:textId="77777777" w:rsidR="00A70F65" w:rsidRPr="00C2334C" w:rsidRDefault="00A70F65" w:rsidP="64BEDCDB">
      <w:pPr>
        <w:rPr>
          <w:b/>
          <w:bCs/>
        </w:rPr>
      </w:pPr>
      <w:r w:rsidRPr="00655143">
        <w:rPr>
          <w:b/>
          <w:bCs/>
        </w:rPr>
        <w:t>Understanding of STEM and STEM-related jobs</w:t>
      </w:r>
      <w:r w:rsidRPr="64BEDCDB">
        <w:rPr>
          <w:b/>
          <w:bCs/>
        </w:rPr>
        <w:t xml:space="preserve"> </w:t>
      </w:r>
    </w:p>
    <w:p w14:paraId="4CCED684" w14:textId="4135A90C" w:rsidR="00A70F65" w:rsidRPr="00C2334C" w:rsidRDefault="00A70F65" w:rsidP="04D7054C">
      <w:pPr>
        <w:pStyle w:val="ListParagraph"/>
        <w:spacing w:after="120" w:line="257" w:lineRule="auto"/>
      </w:pPr>
      <w:r w:rsidRPr="00C2334C">
        <w:rPr>
          <w:rFonts w:eastAsia="Arial"/>
          <w:color w:val="000000" w:themeColor="text1"/>
        </w:rPr>
        <w:t xml:space="preserve">In Wave 5, 73% of young people were able to correctly recall all </w:t>
      </w:r>
      <w:r w:rsidR="00290850">
        <w:rPr>
          <w:rFonts w:eastAsia="Arial"/>
          <w:color w:val="000000" w:themeColor="text1"/>
        </w:rPr>
        <w:t>4</w:t>
      </w:r>
      <w:r w:rsidR="00290850" w:rsidRPr="00C2334C">
        <w:rPr>
          <w:rFonts w:eastAsia="Arial"/>
          <w:color w:val="000000" w:themeColor="text1"/>
        </w:rPr>
        <w:t xml:space="preserve"> </w:t>
      </w:r>
      <w:r w:rsidRPr="00C2334C">
        <w:rPr>
          <w:rFonts w:eastAsia="Arial"/>
          <w:color w:val="000000" w:themeColor="text1"/>
        </w:rPr>
        <w:t>subjects involved in the STEM acronym, consistent with Wave</w:t>
      </w:r>
      <w:r w:rsidR="0071266A" w:rsidRPr="00C2334C">
        <w:rPr>
          <w:rFonts w:eastAsia="Arial"/>
          <w:color w:val="000000" w:themeColor="text1"/>
        </w:rPr>
        <w:t xml:space="preserve"> 4</w:t>
      </w:r>
      <w:r w:rsidRPr="00C2334C">
        <w:rPr>
          <w:rFonts w:eastAsia="Arial"/>
          <w:color w:val="000000" w:themeColor="text1"/>
        </w:rPr>
        <w:t xml:space="preserve"> (71%). There have been no significant changes in understanding by gender or age group this wave.</w:t>
      </w:r>
    </w:p>
    <w:p w14:paraId="36086736" w14:textId="77777777" w:rsidR="00A70F65" w:rsidRPr="004A641F" w:rsidRDefault="69EED201" w:rsidP="259E935B">
      <w:pPr>
        <w:pStyle w:val="ListParagraph"/>
        <w:spacing w:after="120" w:line="257" w:lineRule="auto"/>
      </w:pPr>
      <w:r w:rsidRPr="00C2334C">
        <w:t>Young people with parents who are educated in STEM are significantly more likely to have a correct understanding of the subjects that make up the STEM acronym (77% compared to 68%), as are young people whose parents are employed in a STEM-related field (79% compared to 72</w:t>
      </w:r>
      <w:r w:rsidRPr="004A641F">
        <w:t xml:space="preserve">%).                                     </w:t>
      </w:r>
    </w:p>
    <w:p w14:paraId="7B6C539D" w14:textId="2D44CFF6" w:rsidR="00A70F65" w:rsidRPr="004A641F" w:rsidRDefault="00323AAB" w:rsidP="2C3CE22E">
      <w:pPr>
        <w:pStyle w:val="ListParagraph"/>
        <w:spacing w:after="120" w:line="257" w:lineRule="auto"/>
      </w:pPr>
      <w:r>
        <w:rPr>
          <w:rFonts w:eastAsia="Arial"/>
          <w:color w:val="000000" w:themeColor="text1"/>
        </w:rPr>
        <w:t>CALD</w:t>
      </w:r>
      <w:r w:rsidR="00A70F65" w:rsidRPr="004A641F">
        <w:rPr>
          <w:rFonts w:eastAsia="Arial"/>
          <w:color w:val="000000" w:themeColor="text1"/>
        </w:rPr>
        <w:t xml:space="preserve"> young people demonstrate a significantly stronger understanding of the STEM acronym than non-</w:t>
      </w:r>
      <w:r>
        <w:rPr>
          <w:rFonts w:eastAsia="Arial"/>
          <w:color w:val="000000" w:themeColor="text1"/>
        </w:rPr>
        <w:t>CALD</w:t>
      </w:r>
      <w:r w:rsidR="00A70F65" w:rsidRPr="004A641F">
        <w:rPr>
          <w:rFonts w:eastAsia="Arial"/>
          <w:color w:val="000000" w:themeColor="text1"/>
        </w:rPr>
        <w:t xml:space="preserve"> young people. </w:t>
      </w:r>
    </w:p>
    <w:p w14:paraId="05D09571" w14:textId="485B610D" w:rsidR="00A70F65" w:rsidRPr="004A641F" w:rsidRDefault="00A70F65" w:rsidP="2C3CE22E">
      <w:pPr>
        <w:pStyle w:val="ListParagraph"/>
        <w:spacing w:after="120" w:line="257" w:lineRule="auto"/>
      </w:pPr>
      <w:r w:rsidRPr="00AF7F54">
        <w:rPr>
          <w:rFonts w:eastAsia="Arial"/>
          <w:color w:val="000000" w:themeColor="text1"/>
        </w:rPr>
        <w:t>Participants who are Aboriginal and/or Torres Strait Islander are significantly less likely to demonstrate correct understanding of the STEM acronym than non- Aboriginal and/or Torres Strait Islander young people.</w:t>
      </w:r>
    </w:p>
    <w:p w14:paraId="2E01B6A4" w14:textId="12C70BA4" w:rsidR="00A70F65" w:rsidRPr="00AF7F54" w:rsidRDefault="00A70F65" w:rsidP="22B1780E">
      <w:pPr>
        <w:pStyle w:val="ListParagraph"/>
        <w:spacing w:after="120" w:line="257" w:lineRule="auto"/>
      </w:pPr>
      <w:r w:rsidRPr="00AF7F54">
        <w:t>Compared to Wave 4, young people are more likely to identify some STEM careers such as engineer, IT/computing roles and data analyst. There has been a significant decline in the proportion who said they were unsure of any STEM jobs, from 7% to 5%. This represents a steady decline since Wave 2, when the proportion saying they were unsure was 15%.</w:t>
      </w:r>
    </w:p>
    <w:p w14:paraId="12C879F6" w14:textId="77777777" w:rsidR="00A70F65" w:rsidRPr="00AF7F54" w:rsidRDefault="570EBC15" w:rsidP="7B2F0D7B">
      <w:pPr>
        <w:pStyle w:val="ListParagraph"/>
        <w:spacing w:after="120" w:line="257" w:lineRule="auto"/>
        <w:rPr>
          <w:rFonts w:eastAsia="Arial"/>
          <w:color w:val="000000" w:themeColor="text1"/>
        </w:rPr>
      </w:pPr>
      <w:r w:rsidRPr="00AF7F54">
        <w:t>Girls/women are significantly more likely to associate the jobs ‘engineer’ (70%) and ‘scientist’ (52%) with STEM study compared to boys/men (65% and 47% respectively).</w:t>
      </w:r>
    </w:p>
    <w:p w14:paraId="2FFB97AD" w14:textId="094937F2" w:rsidR="00A70F65" w:rsidRPr="004A641F" w:rsidRDefault="00A70F65" w:rsidP="1D80CA56">
      <w:pPr>
        <w:pStyle w:val="ListParagraph"/>
        <w:spacing w:after="120" w:line="257" w:lineRule="auto"/>
        <w:rPr>
          <w:rFonts w:eastAsia="Arial"/>
          <w:color w:val="000000" w:themeColor="text1"/>
        </w:rPr>
      </w:pPr>
      <w:r w:rsidRPr="00AF7F54">
        <w:rPr>
          <w:rFonts w:eastAsia="Arial"/>
          <w:color w:val="000000" w:themeColor="text1"/>
        </w:rPr>
        <w:t>When asked about gender associations with a range of different jobs and careers, STEM jobs and careers</w:t>
      </w:r>
      <w:r w:rsidRPr="00AF7F54">
        <w:t xml:space="preserve"> </w:t>
      </w:r>
      <w:r w:rsidRPr="00AF7F54">
        <w:rPr>
          <w:rFonts w:eastAsia="Arial"/>
          <w:color w:val="000000" w:themeColor="text1"/>
        </w:rPr>
        <w:t>including ‘engineer’, ‘computing or information technology’, ‘data analyst’ and ‘scientist’, are significantly more likely to be associated with men than women.</w:t>
      </w:r>
    </w:p>
    <w:p w14:paraId="61F6A25C" w14:textId="77777777" w:rsidR="00A70F65" w:rsidRPr="00C2334C" w:rsidRDefault="00A70F65" w:rsidP="09E24CEB">
      <w:pPr>
        <w:rPr>
          <w:b/>
          <w:bCs/>
        </w:rPr>
      </w:pPr>
      <w:r w:rsidRPr="00C2334C">
        <w:rPr>
          <w:b/>
          <w:bCs/>
        </w:rPr>
        <w:t>Attitudes (interest and perception) towards STEM</w:t>
      </w:r>
      <w:r w:rsidRPr="09E24CEB">
        <w:rPr>
          <w:b/>
          <w:bCs/>
        </w:rPr>
        <w:t xml:space="preserve"> </w:t>
      </w:r>
    </w:p>
    <w:p w14:paraId="5A01C679" w14:textId="77777777" w:rsidR="00AB51AF" w:rsidRPr="00C2334C" w:rsidRDefault="00AB51AF" w:rsidP="09E24CEB">
      <w:pPr>
        <w:pStyle w:val="ListParagraph"/>
        <w:spacing w:after="120" w:line="276" w:lineRule="auto"/>
      </w:pPr>
      <w:r w:rsidRPr="00C2334C">
        <w:t>There continues to be a high level of interest in STEM subjects among young people, with the proportion of those ‘somewhat’ or ‘very’ interested in STEM subjects overall remaining stable at 86% (compared to 87% in Wave 4).</w:t>
      </w:r>
      <w:r w:rsidRPr="09E24CEB">
        <w:t xml:space="preserve"> </w:t>
      </w:r>
    </w:p>
    <w:p w14:paraId="112801C7" w14:textId="32009D88" w:rsidR="00AB51AF" w:rsidRPr="00C2334C" w:rsidRDefault="00AB51AF" w:rsidP="579C956B">
      <w:pPr>
        <w:pStyle w:val="ListParagraph"/>
        <w:spacing w:after="120" w:line="276" w:lineRule="auto"/>
      </w:pPr>
      <w:r w:rsidRPr="00C2334C">
        <w:t xml:space="preserve">Science and technology subjects consistently drive significantly more interest in STEM (63% and 59% respectively) than engineering and mathematics (45% and 48% respectively). These results are not significantly different to the previous wave, but indicatively we have seen a </w:t>
      </w:r>
      <w:proofErr w:type="gramStart"/>
      <w:r w:rsidR="00CC618E">
        <w:t>3</w:t>
      </w:r>
      <w:r w:rsidR="00CC618E" w:rsidRPr="00C2334C">
        <w:t xml:space="preserve"> </w:t>
      </w:r>
      <w:r w:rsidRPr="00C2334C">
        <w:t>percentage</w:t>
      </w:r>
      <w:proofErr w:type="gramEnd"/>
      <w:r w:rsidRPr="00C2334C">
        <w:t xml:space="preserve"> point increase in interest in engineering (from 42% to 45%).</w:t>
      </w:r>
    </w:p>
    <w:p w14:paraId="46D8DF66" w14:textId="77777777" w:rsidR="00AB51AF" w:rsidRPr="00C2334C" w:rsidRDefault="00AB51AF" w:rsidP="0B9E7C5B">
      <w:pPr>
        <w:pStyle w:val="ListParagraph"/>
        <w:spacing w:after="120" w:line="276" w:lineRule="auto"/>
      </w:pPr>
      <w:r w:rsidRPr="00C2334C">
        <w:t>Young people with parents educated in STEM and young people with parents employed in STEM-related fields are significantly more likely to express an interest in STEM at the overall level (89% and 90% respectively), as are boys/men (92%) when compared to girls/women (80%).</w:t>
      </w:r>
    </w:p>
    <w:p w14:paraId="08FF1710" w14:textId="77777777" w:rsidR="00AB51AF" w:rsidRPr="00C2334C" w:rsidRDefault="00AB51AF" w:rsidP="32A453D8">
      <w:pPr>
        <w:pStyle w:val="ListParagraph"/>
        <w:spacing w:after="120" w:line="276" w:lineRule="auto"/>
      </w:pPr>
      <w:r w:rsidRPr="00C2334C">
        <w:t>When it comes to interest in specific subjects, boys/men demonstrate significantly higher levels of interest in all individual STEM subjects except for science. Boys/men are most likely to express interest in technology subjects (76%) whereas interest from girls/women is highest for science at 61%.</w:t>
      </w:r>
      <w:r w:rsidRPr="32A453D8">
        <w:t xml:space="preserve"> </w:t>
      </w:r>
    </w:p>
    <w:p w14:paraId="3D246D78" w14:textId="77777777" w:rsidR="00AB51AF" w:rsidRPr="00C2334C" w:rsidRDefault="00AB51AF" w:rsidP="5DA25DAB">
      <w:pPr>
        <w:pStyle w:val="ListParagraph"/>
        <w:spacing w:after="120" w:line="276" w:lineRule="auto"/>
      </w:pPr>
      <w:r w:rsidRPr="00C2334C">
        <w:t>The perceived importance of STEM skills and knowledge overall is high and in line with Wave 4, at 93%. It was found that skills in technology are still regarded by young people as being the most important (84%) of all the STEM subjects for getting a good job in the future, followed by mathematics (78%), science (72%) and engineering (63%). While there were no significant changes in perceived importance of science, technology or engineering this wave, we have seen a significant increase in perceived importance of mathematics after a dip in Wave 4 (from 74% to 78%).</w:t>
      </w:r>
    </w:p>
    <w:p w14:paraId="39887853" w14:textId="2E7D013D" w:rsidR="00AB51AF" w:rsidRPr="004A641F" w:rsidRDefault="00AB51AF" w:rsidP="4F22DF0C">
      <w:pPr>
        <w:pStyle w:val="ListParagraph"/>
      </w:pPr>
      <w:r w:rsidRPr="00C2334C">
        <w:t>Three in</w:t>
      </w:r>
      <w:r w:rsidRPr="00C2334C" w:rsidDel="00460B7F">
        <w:t xml:space="preserve"> </w:t>
      </w:r>
      <w:r w:rsidR="00460B7F">
        <w:t>5</w:t>
      </w:r>
      <w:r w:rsidR="00460B7F" w:rsidRPr="00C2334C">
        <w:t xml:space="preserve"> </w:t>
      </w:r>
      <w:r w:rsidRPr="00C2334C">
        <w:t>(62%) young people said that technology is shaping the future, while half (50%) said that technology skills are in high demand. Technology skills (along with skills in mathematics) are also significantly more likely to be regarded as ‘essential life skills’ (42% and 54% respectively), ‘usable in the workplace’ (45% and 39%)</w:t>
      </w:r>
      <w:r>
        <w:t xml:space="preserve"> </w:t>
      </w:r>
      <w:r w:rsidRPr="00C2334C">
        <w:t xml:space="preserve">and ‘transferable to other areas’ (43% and </w:t>
      </w:r>
      <w:r w:rsidR="1B2A37B8" w:rsidRPr="00C2334C">
        <w:t>45</w:t>
      </w:r>
      <w:r w:rsidRPr="00C2334C">
        <w:t>%).</w:t>
      </w:r>
    </w:p>
    <w:p w14:paraId="437CD8ED" w14:textId="77777777" w:rsidR="00AB51AF" w:rsidRPr="00C2334C" w:rsidRDefault="65A46597" w:rsidP="313B2854">
      <w:pPr>
        <w:pStyle w:val="ListParagraph"/>
      </w:pPr>
      <w:r w:rsidRPr="00C2334C">
        <w:t>The survey found that most of these perceptions are significantly higher for girls/women than boys/men, particularly when it comes to reasons for regarding Technology as important.</w:t>
      </w:r>
    </w:p>
    <w:p w14:paraId="279ACE98" w14:textId="0EB19647" w:rsidR="00AB51AF" w:rsidRPr="00255D90" w:rsidRDefault="613381EA" w:rsidP="3A1C9BC6">
      <w:pPr>
        <w:pStyle w:val="ListParagraph"/>
      </w:pPr>
      <w:r w:rsidRPr="00C2334C">
        <w:t>Some changes in reasons for perceived importance of STEM skills were observed between waves. For science, fewer young people thought that this subject teaches you analysis skills (38% to 34%). For maths, fewer young people thought that this subject helps us understand how the world works (28% to 25%) and that this subject teaches you how to be innovative (20% to 17%).</w:t>
      </w:r>
    </w:p>
    <w:p w14:paraId="78F47688" w14:textId="4A8663A9" w:rsidR="00AB51AF" w:rsidRDefault="00AB51AF" w:rsidP="17583CD8">
      <w:pPr>
        <w:pStyle w:val="ListParagraph"/>
      </w:pPr>
      <w:r w:rsidRPr="00C2334C">
        <w:t>The greatest change in reasons was observed for technology. This wave, fewer young people believe that technology skills are in demand (54% to 50%), that this subject teaches you how to be innovative (33% to 30%),</w:t>
      </w:r>
      <w:r w:rsidRPr="17583CD8">
        <w:t xml:space="preserve"> </w:t>
      </w:r>
      <w:r w:rsidRPr="00C2334C">
        <w:t xml:space="preserve">that this subject teaches analysis skills (30% to </w:t>
      </w:r>
      <w:r w:rsidR="00983A09" w:rsidRPr="00C2334C">
        <w:t>2</w:t>
      </w:r>
      <w:r w:rsidRPr="00C2334C">
        <w:t>7%) and that this subject teaches you logical thinking (30% to 25%).</w:t>
      </w:r>
    </w:p>
    <w:p w14:paraId="2049D84C" w14:textId="303DA3F8" w:rsidR="00E5659B" w:rsidRDefault="00E5659B" w:rsidP="6E65AA8A">
      <w:pPr>
        <w:pStyle w:val="ListParagraph"/>
        <w:spacing w:after="120" w:line="276" w:lineRule="auto"/>
      </w:pPr>
      <w:r w:rsidRPr="00C2334C">
        <w:t>Boys/men generally demonstrate significantly higher engagement with science and technology,</w:t>
      </w:r>
      <w:r w:rsidRPr="26C4C9C9">
        <w:t xml:space="preserve"> </w:t>
      </w:r>
      <w:r w:rsidRPr="00C2334C">
        <w:t>being more likely than girls/women to agree that learning about science and technology is exciting (63% vs 50%);</w:t>
      </w:r>
      <w:r w:rsidRPr="26C4C9C9">
        <w:t xml:space="preserve"> </w:t>
      </w:r>
      <w:r w:rsidRPr="00C2334C">
        <w:t>have friends who are also interested in science and technology (56% vs 46%);</w:t>
      </w:r>
      <w:r w:rsidRPr="26C4C9C9">
        <w:t xml:space="preserve"> </w:t>
      </w:r>
      <w:r w:rsidRPr="00C2334C">
        <w:t>or discuss science and technology with their family (45% vs 34%).</w:t>
      </w:r>
      <w:r w:rsidRPr="26C4C9C9">
        <w:t xml:space="preserve"> </w:t>
      </w:r>
    </w:p>
    <w:p w14:paraId="55742D06" w14:textId="24F9DAC1" w:rsidR="00AB51AF" w:rsidRPr="00C2334C" w:rsidRDefault="580D32AB" w:rsidP="475E7FCE">
      <w:pPr>
        <w:pStyle w:val="ListParagraph"/>
        <w:spacing w:after="120" w:line="276" w:lineRule="auto"/>
      </w:pPr>
      <w:r w:rsidRPr="00C2334C">
        <w:t>Consistent with the theme of social influence observed, parents and guardians play a strong role in positioning STEM study, jobs, and careers to young people. Importantly, the perceptions of STEM fostered by discussions with parents are regarded as largely positive. Similarly, conversations with teachers and career advisors are seen to be positive regarding STEM study, jobs, and careers.</w:t>
      </w:r>
    </w:p>
    <w:p w14:paraId="64F0357D" w14:textId="77777777" w:rsidR="00AB51AF" w:rsidRPr="00C2334C" w:rsidRDefault="00AB51AF" w:rsidP="2C2349A7">
      <w:pPr>
        <w:pStyle w:val="ListParagraph"/>
        <w:spacing w:after="120" w:line="276" w:lineRule="auto"/>
      </w:pPr>
      <w:r w:rsidRPr="00C2334C">
        <w:t>Despite this, around a quarter of young people reported having received negative impressions from parents and teachers about STEM careers, hearing that STEM jobs are scarce, not well-paid, and that they have poor working conditions.</w:t>
      </w:r>
      <w:r w:rsidRPr="2C2349A7">
        <w:t xml:space="preserve"> </w:t>
      </w:r>
    </w:p>
    <w:p w14:paraId="6763F523" w14:textId="77777777" w:rsidR="009B47C3" w:rsidRPr="00C2334C" w:rsidRDefault="009B47C3" w:rsidP="1A6C593B">
      <w:pPr>
        <w:rPr>
          <w:b/>
          <w:bCs/>
        </w:rPr>
      </w:pPr>
      <w:r w:rsidRPr="00C2334C">
        <w:rPr>
          <w:b/>
          <w:bCs/>
        </w:rPr>
        <w:t>Gender bias in STEM</w:t>
      </w:r>
      <w:r w:rsidRPr="1A6C593B">
        <w:rPr>
          <w:b/>
          <w:bCs/>
        </w:rPr>
        <w:t xml:space="preserve"> </w:t>
      </w:r>
    </w:p>
    <w:p w14:paraId="00C01C2E" w14:textId="309AC676" w:rsidR="009B47C3" w:rsidRPr="00C2334C" w:rsidRDefault="009B47C3" w:rsidP="1A6C593B">
      <w:pPr>
        <w:pStyle w:val="ListParagraph"/>
      </w:pPr>
      <w:r w:rsidRPr="00C2334C">
        <w:t>When asked about which gender is ‘better’ at STEM subjects, most young people do not hold a gender bias. Around</w:t>
      </w:r>
      <w:r w:rsidRPr="00C2334C" w:rsidDel="001A042C">
        <w:t xml:space="preserve"> </w:t>
      </w:r>
      <w:r w:rsidR="001A042C" w:rsidRPr="00C2334C">
        <w:t>two</w:t>
      </w:r>
      <w:r w:rsidR="001A042C">
        <w:t>-</w:t>
      </w:r>
      <w:r w:rsidRPr="00C2334C">
        <w:t>thirds of young people say neither girls nor boys are better at science (70%), mathematics (69%) or technology (65%). Slightly fewer (58%) say neither gender is better at engineering.</w:t>
      </w:r>
      <w:r w:rsidRPr="1A6C593B">
        <w:t xml:space="preserve">  </w:t>
      </w:r>
    </w:p>
    <w:p w14:paraId="6505C9BB" w14:textId="628783CE" w:rsidR="009B47C3" w:rsidRPr="00255D90" w:rsidRDefault="389EB200" w:rsidP="6ABD25A0">
      <w:pPr>
        <w:pStyle w:val="ListParagraph"/>
      </w:pPr>
      <w:r w:rsidRPr="00C2334C">
        <w:t>Seven in</w:t>
      </w:r>
      <w:r w:rsidRPr="00C2334C" w:rsidDel="00793CD1">
        <w:t xml:space="preserve"> </w:t>
      </w:r>
      <w:r w:rsidR="00793CD1">
        <w:t>10</w:t>
      </w:r>
      <w:r w:rsidR="00793CD1" w:rsidRPr="00C2334C">
        <w:t xml:space="preserve"> </w:t>
      </w:r>
      <w:r w:rsidRPr="00C2334C">
        <w:t>(70%) young people said neither girls nor boys are better at science, while 12% said boys are better and 18% said girls are better.</w:t>
      </w:r>
      <w:r w:rsidRPr="403DA1CA">
        <w:t xml:space="preserve"> T</w:t>
      </w:r>
      <w:r w:rsidRPr="00C2334C">
        <w:t xml:space="preserve">he proportion with no gender bias for science remains stable, while the proportion saying that boys are better than girls has fallen from 15% to 12% after a peak in </w:t>
      </w:r>
      <w:r w:rsidR="001E6338">
        <w:t>W</w:t>
      </w:r>
      <w:r w:rsidR="001E6338" w:rsidRPr="00C2334C">
        <w:t xml:space="preserve">ave </w:t>
      </w:r>
      <w:r w:rsidRPr="00C2334C">
        <w:t>4.</w:t>
      </w:r>
      <w:r w:rsidRPr="403DA1CA">
        <w:t xml:space="preserve"> </w:t>
      </w:r>
      <w:r w:rsidRPr="00C2334C">
        <w:t xml:space="preserve">Despite this, there has been a </w:t>
      </w:r>
      <w:proofErr w:type="gramStart"/>
      <w:r w:rsidR="001A042C">
        <w:t>2</w:t>
      </w:r>
      <w:r w:rsidR="001A042C" w:rsidRPr="00C2334C">
        <w:t xml:space="preserve"> </w:t>
      </w:r>
      <w:r w:rsidRPr="00C2334C">
        <w:t>percentage</w:t>
      </w:r>
      <w:proofErr w:type="gramEnd"/>
      <w:r w:rsidRPr="00C2334C">
        <w:t xml:space="preserve"> point increase in the proportion saying that girls are better than boys at science (from 16% to 18%, not significant).</w:t>
      </w:r>
    </w:p>
    <w:p w14:paraId="2A18ED8B" w14:textId="77777777" w:rsidR="009B47C3" w:rsidRPr="00255D90" w:rsidRDefault="70B22DE6" w:rsidP="02053486">
      <w:pPr>
        <w:pStyle w:val="ListParagraph"/>
        <w:spacing w:after="120" w:line="276" w:lineRule="auto"/>
      </w:pPr>
      <w:r w:rsidRPr="00C2334C">
        <w:t>In Wave 5, boys/men remain significantly more likely to regard their own gender as being ‘better’ at all STEM subjects.</w:t>
      </w:r>
      <w:r w:rsidRPr="704E2C3C">
        <w:t xml:space="preserve"> </w:t>
      </w:r>
      <w:r w:rsidRPr="00C2334C">
        <w:t>Girls/women are more equitable than boys in their perceptions of who is better at STEM</w:t>
      </w:r>
      <w:r w:rsidRPr="704E2C3C">
        <w:t xml:space="preserve"> </w:t>
      </w:r>
      <w:r w:rsidRPr="00C2334C">
        <w:t>but still regard boys as being better at technology and engineering subjects.</w:t>
      </w:r>
      <w:r w:rsidRPr="704E2C3C">
        <w:t xml:space="preserve"> </w:t>
      </w:r>
      <w:r w:rsidRPr="00C2334C">
        <w:t>Girls/women have more positive perceptions of their own skills in relation to science and mathematics than boys/men do of girls’ and women’s skills.</w:t>
      </w:r>
    </w:p>
    <w:p w14:paraId="195DADF0" w14:textId="6A090696" w:rsidR="009B47C3" w:rsidRPr="00C2334C" w:rsidRDefault="009B47C3" w:rsidP="1F34A074">
      <w:pPr>
        <w:pStyle w:val="ListParagraph"/>
      </w:pPr>
      <w:r w:rsidRPr="00C2334C">
        <w:t>Consistent with this bias, when asked about gender associations with a range of different jobs and careers, STEM jobs and careers including ‘engineer’, ‘computing or information technology’, ‘data analyst’ and ‘scientist’, are significantly more likely to be associated with men than women. Despite this, most young people believe that most STEM jobs can be done by either boys or girls, which is extremely positive.</w:t>
      </w:r>
    </w:p>
    <w:p w14:paraId="39E68BC2" w14:textId="77777777" w:rsidR="009B47C3" w:rsidRPr="00255D90" w:rsidRDefault="009B47C3" w:rsidP="009B47C3">
      <w:pPr>
        <w:rPr>
          <w:rFonts w:cstheme="minorHAnsi"/>
          <w:b/>
        </w:rPr>
      </w:pPr>
      <w:r w:rsidRPr="00255D90">
        <w:rPr>
          <w:rFonts w:cstheme="minorHAnsi"/>
          <w:b/>
        </w:rPr>
        <w:t xml:space="preserve">Current participation in STEM subjects </w:t>
      </w:r>
    </w:p>
    <w:p w14:paraId="5C8C5476" w14:textId="1071E114" w:rsidR="009B47C3" w:rsidRPr="00C2334C" w:rsidRDefault="009B47C3" w:rsidP="3131B3AB">
      <w:pPr>
        <w:pStyle w:val="ListParagraph"/>
        <w:spacing w:after="120" w:line="276" w:lineRule="auto"/>
      </w:pPr>
      <w:r w:rsidRPr="00C2334C">
        <w:t>Participation in STEM elective subjects has remained stable among Year 9 and 10 students (58%, consistent with Wave</w:t>
      </w:r>
      <w:r w:rsidR="006D3729">
        <w:t xml:space="preserve"> </w:t>
      </w:r>
      <w:r w:rsidRPr="00C2334C">
        <w:t>4).</w:t>
      </w:r>
      <w:r w:rsidRPr="3131B3AB">
        <w:t xml:space="preserve"> </w:t>
      </w:r>
    </w:p>
    <w:p w14:paraId="0E911B8C" w14:textId="77777777" w:rsidR="009B47C3" w:rsidRPr="00C2334C" w:rsidRDefault="009B47C3" w:rsidP="780AE4DA">
      <w:pPr>
        <w:pStyle w:val="ListParagraph"/>
      </w:pPr>
      <w:r w:rsidRPr="00C2334C">
        <w:t>Current participation in STEM elective subjects in Year 9 and 10 overall remains significantly higher among boys/men (71%) compared to girls/women (42%). This remains consistent with previous waves.</w:t>
      </w:r>
    </w:p>
    <w:p w14:paraId="6FDA73D1" w14:textId="77777777" w:rsidR="009B47C3" w:rsidRPr="00255D90" w:rsidRDefault="009B47C3" w:rsidP="0B501C23">
      <w:pPr>
        <w:pStyle w:val="ListParagraph"/>
      </w:pPr>
      <w:r w:rsidRPr="00C2334C">
        <w:t>Consistent with Wave 2, there is strong participation in STEM elective subjects overall among Year 11 and 12 students (94%), led by participation in mathematics (43%), chemistry (40%), mathematics advanced (38%) and biology (35%).</w:t>
      </w:r>
      <w:r w:rsidRPr="0B501C23">
        <w:t xml:space="preserve"> </w:t>
      </w:r>
    </w:p>
    <w:p w14:paraId="2A9A0E57" w14:textId="178AB0DD" w:rsidR="009B47C3" w:rsidRPr="00532453" w:rsidRDefault="009B47C3" w:rsidP="5FB384A2">
      <w:pPr>
        <w:pStyle w:val="ListParagraph"/>
      </w:pPr>
      <w:r w:rsidRPr="00C2334C">
        <w:t xml:space="preserve">Participation in STEM subjects among Year 11 and 12 students has not changed </w:t>
      </w:r>
      <w:r w:rsidR="003E4FF1">
        <w:t xml:space="preserve">significantly </w:t>
      </w:r>
      <w:r w:rsidRPr="00C2334C">
        <w:t>since last wave</w:t>
      </w:r>
      <w:r w:rsidR="00627200">
        <w:t xml:space="preserve"> (from 95% to 94%)</w:t>
      </w:r>
      <w:r w:rsidRPr="00C2334C">
        <w:t>, however,</w:t>
      </w:r>
      <w:r w:rsidRPr="00532453">
        <w:t xml:space="preserve"> indicatively we can see a slight increase in participation in chemistry (from 34% to 40%) and mathematics advanced (from 35% to 38%), and a decrease in participation in biology (from 38% to 35%) and mathematics (from 46% to 43%).</w:t>
      </w:r>
      <w:r w:rsidRPr="5FB384A2">
        <w:t xml:space="preserve"> </w:t>
      </w:r>
    </w:p>
    <w:p w14:paraId="7324EB5B" w14:textId="77777777" w:rsidR="009B47C3" w:rsidRPr="00532453" w:rsidRDefault="009B47C3" w:rsidP="0F2CDC6A">
      <w:pPr>
        <w:pStyle w:val="ListParagraph"/>
      </w:pPr>
      <w:r w:rsidRPr="00532453">
        <w:t>The steady increase in participation in design and technology across waves 1 to 4 has now halted with participation remaining stable at 8% since last wave.</w:t>
      </w:r>
    </w:p>
    <w:p w14:paraId="6A65F466" w14:textId="354C686A" w:rsidR="009B47C3" w:rsidRPr="00EC2DB5" w:rsidRDefault="009B47C3" w:rsidP="2C4CC133">
      <w:pPr>
        <w:pStyle w:val="ListParagraph"/>
        <w:spacing w:after="120" w:line="276" w:lineRule="auto"/>
      </w:pPr>
      <w:r w:rsidRPr="00532453">
        <w:t>Participation in STEM at Year 11 and 12 is significantly higher for boys/men than girls/women (98% vs 91%),</w:t>
      </w:r>
      <w:r w:rsidRPr="2C4CC133">
        <w:t xml:space="preserve"> </w:t>
      </w:r>
      <w:r w:rsidRPr="00EC2DB5">
        <w:t xml:space="preserve">unlike in </w:t>
      </w:r>
      <w:r w:rsidR="0050030F">
        <w:t>W</w:t>
      </w:r>
      <w:r w:rsidR="0050030F" w:rsidRPr="00EC2DB5">
        <w:t xml:space="preserve">ave </w:t>
      </w:r>
      <w:r w:rsidRPr="00EC2DB5">
        <w:t>4 where the difference was not significant</w:t>
      </w:r>
      <w:r w:rsidR="00627200">
        <w:t xml:space="preserve"> (96% vs 94%)</w:t>
      </w:r>
      <w:r w:rsidRPr="00EC2DB5">
        <w:t>.</w:t>
      </w:r>
      <w:r w:rsidRPr="2C4CC133">
        <w:t xml:space="preserve"> </w:t>
      </w:r>
      <w:r w:rsidRPr="00EC2DB5">
        <w:t>Significant skews are also evident by individual subjects.</w:t>
      </w:r>
      <w:r w:rsidRPr="2C4CC133">
        <w:t xml:space="preserve"> </w:t>
      </w:r>
      <w:r w:rsidRPr="00EC2DB5">
        <w:t>Girls/women are significantly more likely than boys/men to be currently studying biology (40% vs 28%) and are slightly more likely to be studying mathematics and mathematics advanced.</w:t>
      </w:r>
    </w:p>
    <w:p w14:paraId="645DCE16" w14:textId="3EB81229" w:rsidR="009B47C3" w:rsidRPr="00255D90" w:rsidRDefault="009B47C3" w:rsidP="12E0AFCA">
      <w:pPr>
        <w:pStyle w:val="ListParagraph"/>
        <w:spacing w:after="120" w:line="276" w:lineRule="auto"/>
      </w:pPr>
      <w:r w:rsidRPr="00EC2DB5">
        <w:t>In comparison, boys/men in Year 11 and 12 are significantly more likely to be studying physics (34% vs 18%) and industrial technology (11% vs 1%).</w:t>
      </w:r>
      <w:r w:rsidRPr="5B430EBE">
        <w:t xml:space="preserve"> </w:t>
      </w:r>
    </w:p>
    <w:p w14:paraId="7DB80472" w14:textId="2E480A0B" w:rsidR="009B47C3" w:rsidRPr="00EC2DB5" w:rsidRDefault="009B47C3" w:rsidP="038D62AA">
      <w:pPr>
        <w:pStyle w:val="ListParagraph"/>
        <w:spacing w:after="120" w:line="276" w:lineRule="auto"/>
      </w:pPr>
      <w:r w:rsidRPr="00EC2DB5">
        <w:t xml:space="preserve">The survey found that 35% of tertiary respondents are studying STEM, up slightly from </w:t>
      </w:r>
      <w:r w:rsidR="6A5E7745" w:rsidRPr="00EC2DB5">
        <w:t>3</w:t>
      </w:r>
      <w:r w:rsidRPr="00EC2DB5">
        <w:t>2% in Wave 4</w:t>
      </w:r>
      <w:r w:rsidR="00983A09" w:rsidRPr="00EC2DB5">
        <w:t>, and reflecting a steady increase over time.</w:t>
      </w:r>
      <w:r w:rsidRPr="038D62AA">
        <w:t xml:space="preserve"> </w:t>
      </w:r>
    </w:p>
    <w:p w14:paraId="178F7D2E" w14:textId="77777777" w:rsidR="009B47C3" w:rsidRPr="00EC2DB5" w:rsidRDefault="009B47C3" w:rsidP="144BD486">
      <w:pPr>
        <w:pStyle w:val="ListParagraph"/>
      </w:pPr>
      <w:r w:rsidRPr="00EC2DB5">
        <w:t>Consistent with previous waves, significantly more men are studying STEM at a tertiary level compared to women (48% vs 22% overall).</w:t>
      </w:r>
      <w:r w:rsidRPr="144BD486">
        <w:t xml:space="preserve"> </w:t>
      </w:r>
    </w:p>
    <w:p w14:paraId="76C2199C" w14:textId="1A617DFF" w:rsidR="009B47C3" w:rsidRPr="00EC2DB5" w:rsidRDefault="009B47C3" w:rsidP="5C88436A">
      <w:pPr>
        <w:pStyle w:val="ListParagraph"/>
      </w:pPr>
      <w:r w:rsidRPr="00EC2DB5">
        <w:t>This wave we have not seen any significant shifts in tertiary education subjects, although indicatively we have seen a slight increase in students studying engineering and technology</w:t>
      </w:r>
      <w:r w:rsidR="00983A09" w:rsidRPr="00EC2DB5">
        <w:t xml:space="preserve"> (from 8% to 11%)</w:t>
      </w:r>
      <w:r w:rsidRPr="00EC2DB5">
        <w:t>.</w:t>
      </w:r>
      <w:r w:rsidRPr="5C88436A">
        <w:t xml:space="preserve"> </w:t>
      </w:r>
    </w:p>
    <w:p w14:paraId="0F5D75F4" w14:textId="77777777" w:rsidR="009B47C3" w:rsidRPr="00255D90" w:rsidRDefault="009B47C3" w:rsidP="32040A17">
      <w:pPr>
        <w:pStyle w:val="ListParagraph"/>
        <w:spacing w:after="120" w:line="276" w:lineRule="auto"/>
      </w:pPr>
      <w:r w:rsidRPr="00EC2DB5">
        <w:t>At an individual subject level, men are significantly more likely than women to be studying engineering and technology (17% vs 4%),</w:t>
      </w:r>
      <w:r w:rsidRPr="2A607F0A">
        <w:t xml:space="preserve"> </w:t>
      </w:r>
      <w:r w:rsidRPr="00EC2DB5">
        <w:t>computing and information technology (14% vs 4%),</w:t>
      </w:r>
      <w:r w:rsidRPr="2A607F0A">
        <w:t xml:space="preserve"> </w:t>
      </w:r>
      <w:r w:rsidRPr="00EC2DB5">
        <w:t>mathematics (7% vs 3%),</w:t>
      </w:r>
      <w:r w:rsidRPr="2A607F0A">
        <w:t xml:space="preserve"> </w:t>
      </w:r>
      <w:r w:rsidRPr="00EC2DB5">
        <w:t>chemistry (5% vs 2%)</w:t>
      </w:r>
      <w:r w:rsidRPr="2A607F0A">
        <w:t xml:space="preserve"> </w:t>
      </w:r>
      <w:r w:rsidRPr="00EC2DB5">
        <w:t>and physics (3% vs 1%)</w:t>
      </w:r>
      <w:r w:rsidRPr="2A607F0A">
        <w:t xml:space="preserve"> </w:t>
      </w:r>
      <w:r w:rsidRPr="00EC2DB5">
        <w:t>at a tertiary level.</w:t>
      </w:r>
      <w:r w:rsidRPr="2A607F0A">
        <w:t xml:space="preserve"> </w:t>
      </w:r>
    </w:p>
    <w:p w14:paraId="0F82C3EC" w14:textId="3B1CE952" w:rsidR="009B47C3" w:rsidRPr="00EC2DB5" w:rsidRDefault="009B47C3" w:rsidP="21494AE8">
      <w:pPr>
        <w:pStyle w:val="ListParagraph"/>
        <w:spacing w:after="120" w:line="276" w:lineRule="auto"/>
      </w:pPr>
      <w:r w:rsidRPr="00EC2DB5">
        <w:t xml:space="preserve">Socio-cultural influences on participation are evident across all </w:t>
      </w:r>
      <w:r w:rsidR="00A81482">
        <w:t>3</w:t>
      </w:r>
      <w:r w:rsidR="00A81482" w:rsidRPr="00EC2DB5">
        <w:t xml:space="preserve"> </w:t>
      </w:r>
      <w:r w:rsidRPr="00EC2DB5">
        <w:t>study levels.</w:t>
      </w:r>
    </w:p>
    <w:p w14:paraId="2E1481AC" w14:textId="77777777" w:rsidR="005D2868" w:rsidRPr="00EC2DB5" w:rsidRDefault="005D2868" w:rsidP="5590D899">
      <w:pPr>
        <w:rPr>
          <w:b/>
          <w:bCs/>
        </w:rPr>
      </w:pPr>
      <w:r w:rsidRPr="00EC2DB5">
        <w:rPr>
          <w:b/>
          <w:bCs/>
        </w:rPr>
        <w:t>Influences in relation to STEM study</w:t>
      </w:r>
      <w:r w:rsidRPr="5590D899">
        <w:rPr>
          <w:b/>
          <w:bCs/>
        </w:rPr>
        <w:t xml:space="preserve"> </w:t>
      </w:r>
    </w:p>
    <w:p w14:paraId="4EB045C1" w14:textId="6680C578" w:rsidR="00B203C3" w:rsidRPr="00B203C3" w:rsidRDefault="00B203C3" w:rsidP="5590D899">
      <w:pPr>
        <w:pStyle w:val="ListParagraph"/>
      </w:pPr>
      <w:r w:rsidRPr="00EC2DB5">
        <w:t>Key factors influencing the consideration of STEM study continue to be led by personal interest (52%),</w:t>
      </w:r>
      <w:r w:rsidRPr="67FD8C76">
        <w:t xml:space="preserve"> </w:t>
      </w:r>
      <w:r w:rsidRPr="00EC2DB5">
        <w:t>young people’s perceptions of their own skills and abilities (48%),</w:t>
      </w:r>
      <w:r w:rsidRPr="67FD8C76">
        <w:t xml:space="preserve"> p</w:t>
      </w:r>
      <w:r w:rsidRPr="00EC2DB5">
        <w:t>otential future career (</w:t>
      </w:r>
      <w:r w:rsidR="009F1B7F" w:rsidRPr="00EC2DB5">
        <w:t>39</w:t>
      </w:r>
      <w:r w:rsidRPr="00EC2DB5">
        <w:t>%) and earning potential (30%).</w:t>
      </w:r>
      <w:r w:rsidRPr="67FD8C76">
        <w:t xml:space="preserve"> </w:t>
      </w:r>
    </w:p>
    <w:p w14:paraId="5B70E530" w14:textId="77777777" w:rsidR="00B203C3" w:rsidRPr="00EC2DB5" w:rsidRDefault="00B203C3" w:rsidP="67FD8C76">
      <w:pPr>
        <w:pStyle w:val="ListParagraph"/>
      </w:pPr>
      <w:r w:rsidRPr="00EC2DB5">
        <w:t>The proportion of young people influenced by personal interests and their skills and abilities have decreased this wave, as well as those influenced by potential earnings.</w:t>
      </w:r>
    </w:p>
    <w:p w14:paraId="151547BE" w14:textId="77777777" w:rsidR="00B203C3" w:rsidRPr="00B203C3" w:rsidRDefault="1C7EDEDA" w:rsidP="41DC2F48">
      <w:pPr>
        <w:pStyle w:val="ListParagraph"/>
      </w:pPr>
      <w:r w:rsidRPr="00EC2DB5">
        <w:t>The role of personal interest and perceptions of own skills and abilities is of significantly greater influence among girls/women than it is for boys/men (57% vs 46% and 50% vs 45% respectively).</w:t>
      </w:r>
      <w:r w:rsidRPr="41DC2F48">
        <w:t xml:space="preserve"> </w:t>
      </w:r>
      <w:r w:rsidRPr="00EC2DB5">
        <w:t>Girls/women are also more likely to be influenced by their potential future career (44% vs 34%).</w:t>
      </w:r>
    </w:p>
    <w:p w14:paraId="6C6E0DAD" w14:textId="61BB08CA" w:rsidR="00B203C3" w:rsidRPr="00EC2DB5" w:rsidRDefault="00B203C3" w:rsidP="100CF4A3">
      <w:pPr>
        <w:pStyle w:val="ListParagraph"/>
        <w:rPr>
          <w:rFonts w:eastAsia="Arial"/>
          <w:color w:val="000000" w:themeColor="text1"/>
        </w:rPr>
      </w:pPr>
      <w:r w:rsidRPr="00EC2DB5">
        <w:t>Conversely, boys/men are more likely than girls/women to be influenced by the kinds of jobs their family have (9% vs 7%), activities outside of school (9% vs 5%), as well as what they see on YouTube, social media and on TV.</w:t>
      </w:r>
      <w:r w:rsidRPr="100CF4A3">
        <w:t xml:space="preserve">  </w:t>
      </w:r>
    </w:p>
    <w:p w14:paraId="550F94E4" w14:textId="77777777" w:rsidR="00B203C3" w:rsidRPr="00B203C3" w:rsidRDefault="00B203C3" w:rsidP="30D950C2">
      <w:pPr>
        <w:pStyle w:val="ListParagraph"/>
        <w:rPr>
          <w:rFonts w:eastAsia="Arial"/>
          <w:color w:val="000000" w:themeColor="text1"/>
        </w:rPr>
      </w:pPr>
      <w:r w:rsidRPr="00EC2DB5">
        <w:rPr>
          <w:rFonts w:eastAsia="Arial"/>
          <w:color w:val="000000" w:themeColor="text1"/>
        </w:rPr>
        <w:t>Overall, parents/guardians remain a key ‘person’ of influence with regards to study choices (50%)</w:t>
      </w:r>
      <w:r w:rsidRPr="30D950C2">
        <w:rPr>
          <w:rFonts w:eastAsia="Arial"/>
          <w:color w:val="000000" w:themeColor="text1"/>
        </w:rPr>
        <w:t xml:space="preserve"> </w:t>
      </w:r>
      <w:r w:rsidRPr="00EC2DB5">
        <w:rPr>
          <w:rFonts w:eastAsia="Arial"/>
          <w:color w:val="000000" w:themeColor="text1"/>
        </w:rPr>
        <w:t>along with friends (28%) and teachers/lecturers (26%).</w:t>
      </w:r>
      <w:r w:rsidRPr="30D950C2">
        <w:rPr>
          <w:rFonts w:eastAsia="Arial"/>
          <w:color w:val="000000" w:themeColor="text1"/>
        </w:rPr>
        <w:t xml:space="preserve"> </w:t>
      </w:r>
    </w:p>
    <w:p w14:paraId="51CFD029" w14:textId="34D4A3B2" w:rsidR="00B203C3" w:rsidRPr="00B203C3" w:rsidRDefault="00B203C3" w:rsidP="30D950C2">
      <w:pPr>
        <w:pStyle w:val="ListParagraph"/>
        <w:rPr>
          <w:b/>
          <w:bCs/>
        </w:rPr>
      </w:pPr>
      <w:r w:rsidRPr="00EC2DB5">
        <w:rPr>
          <w:rFonts w:eastAsia="Arial"/>
          <w:color w:val="000000" w:themeColor="text1"/>
        </w:rPr>
        <w:t>It was found that girls/women are more likely than boys/men to be influenced by their parents (53% vs 47%).</w:t>
      </w:r>
      <w:r w:rsidRPr="03449B47">
        <w:rPr>
          <w:rFonts w:eastAsia="Arial"/>
          <w:color w:val="000000" w:themeColor="text1"/>
        </w:rPr>
        <w:t xml:space="preserve"> </w:t>
      </w:r>
      <w:r w:rsidRPr="00EC2DB5">
        <w:rPr>
          <w:rFonts w:eastAsia="Arial"/>
          <w:color w:val="000000" w:themeColor="text1"/>
        </w:rPr>
        <w:t xml:space="preserve">On the other hand, boys/men are more likely than girls/women to be influenced by successful </w:t>
      </w:r>
      <w:proofErr w:type="gramStart"/>
      <w:r w:rsidRPr="00EC2DB5">
        <w:rPr>
          <w:rFonts w:eastAsia="Arial"/>
          <w:color w:val="000000" w:themeColor="text1"/>
        </w:rPr>
        <w:t>business people</w:t>
      </w:r>
      <w:proofErr w:type="gramEnd"/>
      <w:r w:rsidRPr="00EC2DB5">
        <w:rPr>
          <w:rFonts w:eastAsia="Arial"/>
          <w:color w:val="000000" w:themeColor="text1"/>
        </w:rPr>
        <w:t xml:space="preserve"> (16% vs 12%),</w:t>
      </w:r>
      <w:r w:rsidRPr="03449B47">
        <w:rPr>
          <w:rFonts w:eastAsia="Arial"/>
          <w:color w:val="000000" w:themeColor="text1"/>
        </w:rPr>
        <w:t xml:space="preserve"> </w:t>
      </w:r>
      <w:r w:rsidRPr="00EC2DB5">
        <w:rPr>
          <w:rFonts w:eastAsia="Arial"/>
          <w:color w:val="000000" w:themeColor="text1"/>
        </w:rPr>
        <w:t>social media influencers/content creators (11% vs 8%),</w:t>
      </w:r>
      <w:r w:rsidRPr="03449B47">
        <w:rPr>
          <w:rFonts w:eastAsia="Arial"/>
          <w:color w:val="000000" w:themeColor="text1"/>
        </w:rPr>
        <w:t xml:space="preserve"> </w:t>
      </w:r>
      <w:r w:rsidRPr="00EC2DB5">
        <w:rPr>
          <w:rFonts w:eastAsia="Arial"/>
          <w:color w:val="000000" w:themeColor="text1"/>
        </w:rPr>
        <w:t>famous scientists (6% vs 3%) and celebrities (6% vs 2%).</w:t>
      </w:r>
      <w:r w:rsidRPr="03449B47">
        <w:rPr>
          <w:rFonts w:eastAsia="Arial"/>
          <w:color w:val="000000" w:themeColor="text1"/>
        </w:rPr>
        <w:t xml:space="preserve"> </w:t>
      </w:r>
    </w:p>
    <w:p w14:paraId="4A1BFE7C" w14:textId="77777777" w:rsidR="005D2868" w:rsidRPr="00EC2DB5" w:rsidRDefault="005D2868" w:rsidP="161EFC3E">
      <w:pPr>
        <w:rPr>
          <w:b/>
          <w:bCs/>
        </w:rPr>
      </w:pPr>
      <w:r w:rsidRPr="161EFC3E">
        <w:rPr>
          <w:b/>
          <w:bCs/>
        </w:rPr>
        <w:t xml:space="preserve"> </w:t>
      </w:r>
      <w:r w:rsidRPr="00EC2DB5">
        <w:rPr>
          <w:b/>
          <w:bCs/>
        </w:rPr>
        <w:t>Confidence in studying STEM</w:t>
      </w:r>
      <w:r w:rsidRPr="161EFC3E">
        <w:rPr>
          <w:b/>
          <w:bCs/>
        </w:rPr>
        <w:t xml:space="preserve"> </w:t>
      </w:r>
    </w:p>
    <w:p w14:paraId="56B7759D" w14:textId="313DE8D1" w:rsidR="00B203C3" w:rsidRPr="00B203C3" w:rsidRDefault="00B203C3" w:rsidP="161EFC3E">
      <w:pPr>
        <w:pStyle w:val="ListParagraph"/>
        <w:spacing w:after="120" w:line="276" w:lineRule="auto"/>
      </w:pPr>
      <w:r w:rsidRPr="00EC2DB5">
        <w:t>Overall, confidence in studying STEM is high (86%), consistent with Wave 4 (87%).</w:t>
      </w:r>
      <w:r w:rsidRPr="458C6B04">
        <w:t xml:space="preserve"> </w:t>
      </w:r>
      <w:r w:rsidRPr="00EC2DB5">
        <w:t>Confidence is highest for science (62%) followed by technology (61%), mathematics (61%) and engineering (40%).</w:t>
      </w:r>
    </w:p>
    <w:p w14:paraId="5727F940" w14:textId="77777777" w:rsidR="00B203C3" w:rsidRPr="00EC2DB5" w:rsidRDefault="00B203C3" w:rsidP="61407B71">
      <w:pPr>
        <w:pStyle w:val="ListParagraph"/>
      </w:pPr>
      <w:r w:rsidRPr="00EC2DB5">
        <w:t>Boys/men are significantly more confident than girls/women in all STEM subjects, excluding science, where confidence among boys/men is on par with that of girls/women (63% and 61% respectively).</w:t>
      </w:r>
      <w:r w:rsidRPr="61407B71">
        <w:t xml:space="preserve"> </w:t>
      </w:r>
    </w:p>
    <w:p w14:paraId="3391F7B3" w14:textId="77777777" w:rsidR="00B203C3" w:rsidRPr="00EC2DB5" w:rsidRDefault="00B203C3" w:rsidP="57CF5F98">
      <w:pPr>
        <w:pStyle w:val="ListParagraph"/>
        <w:rPr>
          <w:rFonts w:eastAsia="Arial"/>
          <w:color w:val="000000" w:themeColor="text1"/>
        </w:rPr>
      </w:pPr>
      <w:r w:rsidRPr="00EC2DB5">
        <w:t>Girls/women are least confident when it comes to studying engineering (28%), followed by technology (51%) and mathematics (56%).</w:t>
      </w:r>
    </w:p>
    <w:p w14:paraId="01D853A4" w14:textId="7B58EC96" w:rsidR="00B203C3" w:rsidRPr="00B203C3" w:rsidRDefault="00F56FC1" w:rsidP="1F43BD00">
      <w:pPr>
        <w:pStyle w:val="ListParagraph"/>
        <w:rPr>
          <w:rFonts w:eastAsia="Arial"/>
          <w:color w:val="000000" w:themeColor="text1"/>
        </w:rPr>
      </w:pPr>
      <w:r>
        <w:rPr>
          <w:rFonts w:eastAsia="Arial"/>
          <w:color w:val="000000" w:themeColor="text1"/>
        </w:rPr>
        <w:t>CALD</w:t>
      </w:r>
      <w:r w:rsidR="00B203C3" w:rsidRPr="00EC2DB5">
        <w:rPr>
          <w:rFonts w:eastAsia="Arial"/>
          <w:color w:val="000000" w:themeColor="text1"/>
        </w:rPr>
        <w:t xml:space="preserve"> young people were more likely to feel confident in STEM (89% vs 84% of those who are non-</w:t>
      </w:r>
      <w:r>
        <w:rPr>
          <w:rFonts w:eastAsia="Arial"/>
          <w:color w:val="000000" w:themeColor="text1"/>
        </w:rPr>
        <w:t>CALD</w:t>
      </w:r>
      <w:r w:rsidR="00B203C3" w:rsidRPr="00EC2DB5">
        <w:rPr>
          <w:rFonts w:eastAsia="Arial"/>
          <w:color w:val="000000" w:themeColor="text1"/>
        </w:rPr>
        <w:t>.</w:t>
      </w:r>
      <w:r w:rsidR="00B203C3" w:rsidRPr="6366DB05">
        <w:rPr>
          <w:rFonts w:eastAsia="Arial"/>
          <w:color w:val="000000" w:themeColor="text1"/>
        </w:rPr>
        <w:t xml:space="preserve"> </w:t>
      </w:r>
      <w:r w:rsidR="00B203C3" w:rsidRPr="00EC2DB5">
        <w:rPr>
          <w:rFonts w:eastAsia="Arial"/>
          <w:color w:val="000000" w:themeColor="text1"/>
        </w:rPr>
        <w:t>Those who were born overseas were also more likely to feel confident in STEM compared to those born in Australia (89% vs 85%).</w:t>
      </w:r>
    </w:p>
    <w:p w14:paraId="630D643D" w14:textId="77777777" w:rsidR="00B203C3" w:rsidRPr="00EC2DB5" w:rsidRDefault="00B203C3" w:rsidP="0CB1C95D">
      <w:pPr>
        <w:pStyle w:val="ListParagraph"/>
        <w:rPr>
          <w:rFonts w:eastAsia="Arial"/>
          <w:color w:val="000000" w:themeColor="text1"/>
        </w:rPr>
      </w:pPr>
      <w:r w:rsidRPr="00EC2DB5">
        <w:rPr>
          <w:rFonts w:eastAsia="Arial"/>
          <w:color w:val="000000" w:themeColor="text1"/>
        </w:rPr>
        <w:t>Consistent with other measures, a student's confidence in studying STEM is likely to be higher (across all STEM subjects) when at least one of their parents has previously studied or works in STEM themselves.</w:t>
      </w:r>
      <w:r w:rsidRPr="0CB1C95D">
        <w:rPr>
          <w:rFonts w:eastAsia="Arial"/>
          <w:color w:val="000000" w:themeColor="text1"/>
        </w:rPr>
        <w:t xml:space="preserve"> </w:t>
      </w:r>
    </w:p>
    <w:p w14:paraId="13CB51B4" w14:textId="5B58C6E5" w:rsidR="00B203C3" w:rsidRPr="00B203C3" w:rsidRDefault="00B203C3" w:rsidP="2584D6C2">
      <w:pPr>
        <w:pStyle w:val="ListParagraph"/>
        <w:rPr>
          <w:rFonts w:eastAsia="Arial"/>
          <w:color w:val="000000" w:themeColor="text1"/>
        </w:rPr>
      </w:pPr>
      <w:r w:rsidRPr="00EC2DB5">
        <w:t xml:space="preserve">Confidence in participating in conversations regarding STEM topics outside of school/study has remained stable for the past </w:t>
      </w:r>
      <w:r w:rsidR="000A2A76">
        <w:t>3</w:t>
      </w:r>
      <w:r w:rsidR="000A2A76" w:rsidRPr="00EC2DB5">
        <w:t xml:space="preserve"> </w:t>
      </w:r>
      <w:r w:rsidRPr="00EC2DB5">
        <w:t>waves, but this wave we have seen a significant drop, from 59% to 56%.</w:t>
      </w:r>
      <w:r w:rsidRPr="2584D6C2">
        <w:t xml:space="preserve"> </w:t>
      </w:r>
      <w:r w:rsidRPr="00EC2DB5">
        <w:t>Boys/men remain more confident than girls/women in discussing STEM topics outside of school/study (61% vs 51%), a finding that has been consistent across waves.</w:t>
      </w:r>
    </w:p>
    <w:p w14:paraId="6DED8435" w14:textId="77777777" w:rsidR="005D2868" w:rsidRPr="00EC2DB5" w:rsidRDefault="005D2868" w:rsidP="005D2868">
      <w:pPr>
        <w:spacing w:after="200"/>
        <w:rPr>
          <w:rFonts w:cstheme="minorHAnsi"/>
          <w:b/>
        </w:rPr>
      </w:pPr>
      <w:r w:rsidRPr="00EC2DB5">
        <w:rPr>
          <w:rFonts w:cstheme="minorHAnsi"/>
          <w:b/>
        </w:rPr>
        <w:t>STEM study intentions and influences</w:t>
      </w:r>
    </w:p>
    <w:p w14:paraId="6FDC7153" w14:textId="5B238072" w:rsidR="00B203C3" w:rsidRPr="00EC2DB5" w:rsidRDefault="718A6247" w:rsidP="1DC247A3">
      <w:pPr>
        <w:pStyle w:val="ListParagraph"/>
      </w:pPr>
      <w:r w:rsidRPr="00EC2DB5">
        <w:t xml:space="preserve">When asked about studying STEM subjects in the future, the intentions of Years 6 to 8 students have remained stable (69% in Wave 5 compared to 70% in Wave 4). </w:t>
      </w:r>
    </w:p>
    <w:p w14:paraId="76F4642D" w14:textId="77777777" w:rsidR="00B203C3" w:rsidRPr="00EC2DB5" w:rsidRDefault="00B203C3" w:rsidP="0024689C">
      <w:pPr>
        <w:pStyle w:val="ListParagraph"/>
      </w:pPr>
      <w:r w:rsidRPr="00EC2DB5">
        <w:t>Although not significant, likely due to a low sample size, there has been a slight uplift in intention to study agricultural technology this wave (from 5% to 10%), as well as geography elective (from 4% to 9%).</w:t>
      </w:r>
    </w:p>
    <w:p w14:paraId="18B40943" w14:textId="02C85662" w:rsidR="00B203C3" w:rsidRPr="00EC2DB5" w:rsidRDefault="718A6247" w:rsidP="77D54235">
      <w:pPr>
        <w:pStyle w:val="ListParagraph"/>
      </w:pPr>
      <w:r w:rsidRPr="00EC2DB5">
        <w:t>Consistent with the previous wave, boys/men in Years 6 to 8 remain significantly more likely to intend to study STEM subjects in future than do girls/women (82% compared to 54%).</w:t>
      </w:r>
      <w:r>
        <w:t xml:space="preserve"> </w:t>
      </w:r>
    </w:p>
    <w:p w14:paraId="4DD40D01" w14:textId="77777777" w:rsidR="00B203C3" w:rsidRPr="00EC2DB5" w:rsidRDefault="00B203C3" w:rsidP="14271F06">
      <w:pPr>
        <w:pStyle w:val="ListParagraph"/>
      </w:pPr>
      <w:r w:rsidRPr="00EC2DB5">
        <w:t>Among those in Year 9 and 10 there has been no change in the proportion of young people intending to enrol in STEM subjects for Years 11 and 12 (93%).</w:t>
      </w:r>
      <w:r>
        <w:t xml:space="preserve"> </w:t>
      </w:r>
    </w:p>
    <w:p w14:paraId="5B03CC02" w14:textId="77777777" w:rsidR="00B203C3" w:rsidRPr="00EC2DB5" w:rsidRDefault="00B203C3" w:rsidP="16C5BF09">
      <w:pPr>
        <w:pStyle w:val="ListParagraph"/>
      </w:pPr>
      <w:r w:rsidRPr="00EC2DB5">
        <w:t>While not significant, we have seen an uplift in intentions for mathematics, design and technology and industrial technology, but we have also seen declines in intentions for other subjects such as biology, mathematics advanced and chemistry.</w:t>
      </w:r>
    </w:p>
    <w:p w14:paraId="3BB6511A" w14:textId="16D3AF1D" w:rsidR="00B203C3" w:rsidRPr="00B203C3" w:rsidRDefault="00B203C3" w:rsidP="43857255">
      <w:pPr>
        <w:pStyle w:val="ListParagraph"/>
      </w:pPr>
      <w:r w:rsidRPr="00EC2DB5">
        <w:t xml:space="preserve">Girls/women in Years 9 and 10 were found to be significantly more likely than boys/men to express an intention to study biology, although with a smaller gender gap than in </w:t>
      </w:r>
      <w:r w:rsidR="00682BEC">
        <w:t>W</w:t>
      </w:r>
      <w:r w:rsidR="00682BEC" w:rsidRPr="00EC2DB5">
        <w:t xml:space="preserve">ave </w:t>
      </w:r>
      <w:r w:rsidRPr="00EC2DB5">
        <w:t>4 (43% vs 25%).</w:t>
      </w:r>
      <w:r>
        <w:t xml:space="preserve"> </w:t>
      </w:r>
    </w:p>
    <w:p w14:paraId="5C522D42" w14:textId="77777777" w:rsidR="00B203C3" w:rsidRPr="00B203C3" w:rsidRDefault="00B203C3" w:rsidP="6A82F9F0">
      <w:pPr>
        <w:pStyle w:val="ListParagraph"/>
      </w:pPr>
      <w:r w:rsidRPr="00EC2DB5">
        <w:t>The intention of Year 11 and 12 students to study STEM at the tertiary level has declined slightly, although not significantly, from 39% to 35%.</w:t>
      </w:r>
      <w:r>
        <w:t xml:space="preserve"> </w:t>
      </w:r>
      <w:r w:rsidRPr="00EC2DB5">
        <w:t>This is driven by slightly lower intention for computing and information technology this wave (from 9% to 5%), as well as slightly lower intention for mathematics (from 6% to 4%).</w:t>
      </w:r>
    </w:p>
    <w:p w14:paraId="579F1C82" w14:textId="77777777" w:rsidR="00B203C3" w:rsidRPr="00EC2DB5" w:rsidRDefault="00B203C3" w:rsidP="1DDB5033">
      <w:pPr>
        <w:pStyle w:val="ListParagraph"/>
        <w:spacing w:after="200" w:line="276" w:lineRule="auto"/>
      </w:pPr>
      <w:r w:rsidRPr="00EC2DB5">
        <w:t>Intention to study STEM at a tertiary level overall is driven by boys/men rather than girls/women (44% compared to 27%).</w:t>
      </w:r>
      <w:r>
        <w:t xml:space="preserve"> </w:t>
      </w:r>
    </w:p>
    <w:p w14:paraId="0E1597C6" w14:textId="400B867A" w:rsidR="00B203C3" w:rsidRPr="00B203C3" w:rsidRDefault="00B203C3" w:rsidP="1DDB5033">
      <w:pPr>
        <w:pStyle w:val="ListParagraph"/>
        <w:spacing w:after="200" w:line="276" w:lineRule="auto"/>
      </w:pPr>
      <w:r w:rsidRPr="00EC2DB5">
        <w:t>This pattern is driven by strong skews towards boys/men for engineering and technology (21% compared to 8% for girls/women), and computing and information technology (8% compared to 3%).</w:t>
      </w:r>
      <w:r>
        <w:t xml:space="preserve"> </w:t>
      </w:r>
      <w:r w:rsidRPr="00EC2DB5">
        <w:t xml:space="preserve">This wave there are also significant skews to boys/men for mathematics </w:t>
      </w:r>
      <w:r w:rsidR="009F1B7F" w:rsidRPr="00EC2DB5">
        <w:t xml:space="preserve">(5% vs 2%) </w:t>
      </w:r>
      <w:r w:rsidRPr="00EC2DB5">
        <w:t>and physics</w:t>
      </w:r>
      <w:r w:rsidR="009F1B7F" w:rsidRPr="00EC2DB5">
        <w:t xml:space="preserve"> (4% vs 1%)</w:t>
      </w:r>
      <w:r w:rsidRPr="00EC2DB5">
        <w:t>.</w:t>
      </w:r>
    </w:p>
    <w:p w14:paraId="6D6C33A9" w14:textId="77777777" w:rsidR="00B203C3" w:rsidRPr="00B203C3" w:rsidRDefault="00B203C3" w:rsidP="7C82DFE5">
      <w:pPr>
        <w:pStyle w:val="ListParagraph"/>
        <w:spacing w:after="200" w:line="276" w:lineRule="auto"/>
      </w:pPr>
      <w:r w:rsidRPr="00EC2DB5">
        <w:t>After asking whether they were considering studying STEM in the future, relevant respondents were asked why they were not considering it. Most respondents (40%) said it was because they want to pursue a different career path,</w:t>
      </w:r>
      <w:r>
        <w:t xml:space="preserve"> </w:t>
      </w:r>
      <w:r w:rsidRPr="00EC2DB5">
        <w:t>37% said it is because they are interested in something else, while 23% said it is because they are studying something else already.</w:t>
      </w:r>
      <w:r>
        <w:t xml:space="preserve"> </w:t>
      </w:r>
    </w:p>
    <w:p w14:paraId="6B06C517" w14:textId="77777777" w:rsidR="00B203C3" w:rsidRPr="00EC2DB5" w:rsidRDefault="00B203C3" w:rsidP="75A47B10">
      <w:pPr>
        <w:pStyle w:val="ListParagraph"/>
        <w:spacing w:after="200" w:line="276" w:lineRule="auto"/>
      </w:pPr>
      <w:r w:rsidRPr="00EC2DB5">
        <w:t>There remains opportunity to increase future consideration for STEM through communicating messages about future job and career pathways. Data from the past few waves demonstrates that even with basic messaging about job and careers linked to STEM study, it is possible to increase interest in STEM study among both boys/men and girls/women (35% were more interested in STEM education after reading an explanation, consistent with previous waves).</w:t>
      </w:r>
      <w:r>
        <w:t xml:space="preserve"> </w:t>
      </w:r>
    </w:p>
    <w:p w14:paraId="7DC3F65E" w14:textId="77777777" w:rsidR="00B203C3" w:rsidRPr="00B203C3" w:rsidRDefault="00B203C3" w:rsidP="637FC353">
      <w:pPr>
        <w:pStyle w:val="ListParagraph"/>
        <w:spacing w:after="200" w:line="276" w:lineRule="auto"/>
      </w:pPr>
      <w:r w:rsidRPr="00EC2DB5">
        <w:t>This wave, the proportion saying there was no change in their interest increased from 51% to 55%,</w:t>
      </w:r>
      <w:r>
        <w:t xml:space="preserve"> </w:t>
      </w:r>
      <w:r w:rsidRPr="00EC2DB5">
        <w:t>while the proportion saying their interest declined after reading the explanation fell from 13% to 10%.</w:t>
      </w:r>
    </w:p>
    <w:p w14:paraId="71B8713E" w14:textId="77777777" w:rsidR="005D2868" w:rsidRPr="00EC2DB5" w:rsidRDefault="371A4294" w:rsidP="7050CBA5">
      <w:pPr>
        <w:rPr>
          <w:b/>
          <w:bCs/>
        </w:rPr>
      </w:pPr>
      <w:r w:rsidRPr="00EC2DB5">
        <w:rPr>
          <w:b/>
          <w:bCs/>
        </w:rPr>
        <w:t>Career intentions and influences</w:t>
      </w:r>
    </w:p>
    <w:p w14:paraId="15F75C91" w14:textId="64D5AFEA" w:rsidR="008C636C" w:rsidRPr="00EC2DB5" w:rsidRDefault="4A06DA5C" w:rsidP="7050CBA5">
      <w:pPr>
        <w:pStyle w:val="ListParagraph"/>
      </w:pPr>
      <w:r w:rsidRPr="00EC2DB5">
        <w:t xml:space="preserve">Respondents were asked about their certainty for their future career, and </w:t>
      </w:r>
      <w:r w:rsidRPr="00EC2DB5" w:rsidDel="006E4EE0">
        <w:t>two</w:t>
      </w:r>
      <w:r w:rsidR="006E4EE0">
        <w:t>-</w:t>
      </w:r>
      <w:r w:rsidRPr="00EC2DB5">
        <w:t>thirds (67%) reported feeling fairly or very certain about what they want to do in the future. This has been consistent since tracking started.</w:t>
      </w:r>
    </w:p>
    <w:p w14:paraId="4DA6F3DA" w14:textId="77777777" w:rsidR="008C636C" w:rsidRPr="00EC2DB5" w:rsidRDefault="4A06DA5C" w:rsidP="7050CBA5">
      <w:pPr>
        <w:pStyle w:val="ListParagraph"/>
      </w:pPr>
      <w:r w:rsidRPr="00EC2DB5">
        <w:t>When asked about future career aspirations, the intention to pursue a career in a STEM-related field has remained stable overall for Wave 5 (32% vs 33% in Wave 4).</w:t>
      </w:r>
    </w:p>
    <w:p w14:paraId="18E5CF7C" w14:textId="351742A9" w:rsidR="008C636C" w:rsidRPr="00AA10A7" w:rsidRDefault="3E926B38" w:rsidP="740C2930">
      <w:pPr>
        <w:pStyle w:val="ListParagraph"/>
      </w:pPr>
      <w:r w:rsidRPr="00EC2DB5">
        <w:t>Boys/men remain significantly more likely to intend to pursue a career in STEM overall than do girls/women (45% vs 20%).</w:t>
      </w:r>
      <w:r>
        <w:t xml:space="preserve"> </w:t>
      </w:r>
      <w:r w:rsidRPr="00EC2DB5">
        <w:t>This is driven by significant gender skews in intention to pursue a career as an engineer, in the field of computing and information technology, as a data analyst, inventor or mathematician.</w:t>
      </w:r>
    </w:p>
    <w:p w14:paraId="435580FE" w14:textId="2FF011E8" w:rsidR="008C636C" w:rsidRPr="00AA10A7" w:rsidRDefault="008C636C" w:rsidP="7656EC22">
      <w:pPr>
        <w:pStyle w:val="ListParagraph"/>
      </w:pPr>
      <w:r w:rsidRPr="00EC2DB5">
        <w:t>Those who wanted to become a scientist were asked what type of scientist they would like to become. The majority wanted to be biologists (37%) followed by chemists (16%) and earth or environmental scientists (16%),</w:t>
      </w:r>
      <w:r w:rsidRPr="781F2DEC">
        <w:t xml:space="preserve"> </w:t>
      </w:r>
      <w:r w:rsidRPr="00EC2DB5">
        <w:t>with girls skewing towards aspiring to be a biologist.</w:t>
      </w:r>
    </w:p>
    <w:p w14:paraId="42426BE9" w14:textId="2941547C" w:rsidR="008C636C" w:rsidRPr="00EC2DB5" w:rsidRDefault="008C636C" w:rsidP="00BA5E01">
      <w:pPr>
        <w:pStyle w:val="ListParagraph"/>
      </w:pPr>
      <w:r w:rsidRPr="00EC2DB5">
        <w:t xml:space="preserve">For the first time in </w:t>
      </w:r>
      <w:r w:rsidR="0043645D">
        <w:t>W</w:t>
      </w:r>
      <w:r w:rsidR="0043645D" w:rsidRPr="00EC2DB5">
        <w:t xml:space="preserve">ave </w:t>
      </w:r>
      <w:r w:rsidRPr="00EC2DB5">
        <w:t>5, we also asked those who aspired to be an engineer what type of engineer they would like to become. The</w:t>
      </w:r>
      <w:r w:rsidRPr="00EC2DB5" w:rsidDel="00D027F6">
        <w:t xml:space="preserve"> </w:t>
      </w:r>
      <w:r w:rsidR="00D027F6">
        <w:t>2</w:t>
      </w:r>
      <w:r w:rsidR="00D027F6" w:rsidRPr="00EC2DB5">
        <w:t xml:space="preserve"> </w:t>
      </w:r>
      <w:r w:rsidRPr="00EC2DB5">
        <w:t>most popular types were civil engineer (22%) and mechanical engineer (20%), followed by software engineer (17%) and electrical engineer (14%).</w:t>
      </w:r>
      <w:r w:rsidRPr="00BA5E01">
        <w:t xml:space="preserve"> </w:t>
      </w:r>
    </w:p>
    <w:p w14:paraId="0932A91B" w14:textId="119159E5" w:rsidR="008C636C" w:rsidRPr="00AA10A7" w:rsidRDefault="00983A09" w:rsidP="11D65028">
      <w:pPr>
        <w:pStyle w:val="ListParagraph"/>
      </w:pPr>
      <w:r w:rsidRPr="00EC2DB5">
        <w:t>G</w:t>
      </w:r>
      <w:r w:rsidR="008C636C" w:rsidRPr="00EC2DB5">
        <w:t xml:space="preserve">ender differences </w:t>
      </w:r>
      <w:r w:rsidRPr="00EC2DB5">
        <w:t xml:space="preserve">were </w:t>
      </w:r>
      <w:r w:rsidR="008C636C" w:rsidRPr="00EC2DB5">
        <w:t>found, with boys/men significantly more likely than girls/women to want to be a mechanical engineer (24% vs 10%)</w:t>
      </w:r>
      <w:r w:rsidR="008C636C" w:rsidRPr="11D65028">
        <w:t xml:space="preserve"> </w:t>
      </w:r>
      <w:r w:rsidR="008C636C" w:rsidRPr="00EC2DB5">
        <w:t>while girls/women were more likely to want to be a biomedical engineer (9% vs 3%)</w:t>
      </w:r>
      <w:r w:rsidR="008C636C" w:rsidRPr="11D65028">
        <w:t xml:space="preserve"> </w:t>
      </w:r>
      <w:r w:rsidR="008C636C" w:rsidRPr="00EC2DB5">
        <w:t>or chemical engineer (8% vs 1%).</w:t>
      </w:r>
    </w:p>
    <w:p w14:paraId="778E3404" w14:textId="77777777" w:rsidR="008C636C" w:rsidRPr="00AA10A7" w:rsidRDefault="008C636C" w:rsidP="156C64DB">
      <w:pPr>
        <w:pStyle w:val="ListParagraph"/>
      </w:pPr>
      <w:r w:rsidRPr="00EC2DB5">
        <w:t>Key factors influencing the consideration of STEM career choices mirror those that influence intention to study: personal interests (60%),</w:t>
      </w:r>
      <w:r w:rsidRPr="156C64DB">
        <w:t xml:space="preserve"> </w:t>
      </w:r>
      <w:r w:rsidRPr="00EC2DB5">
        <w:t>young people’s perceptions of their own skills and abilities (52%) and earning potential (41%).</w:t>
      </w:r>
      <w:r w:rsidRPr="156C64DB">
        <w:t xml:space="preserve"> </w:t>
      </w:r>
    </w:p>
    <w:p w14:paraId="256E7B09" w14:textId="12DC8E7A" w:rsidR="008C636C" w:rsidRPr="00AA10A7" w:rsidRDefault="008C636C" w:rsidP="0712E136">
      <w:pPr>
        <w:pStyle w:val="ListParagraph"/>
        <w:spacing w:after="200"/>
      </w:pPr>
      <w:r w:rsidRPr="00EC2DB5">
        <w:t xml:space="preserve">This wave we have seen a significant increase in the influence of personal interests (from 55% to 60%) after a dip in </w:t>
      </w:r>
      <w:r w:rsidR="0043645D">
        <w:t>W</w:t>
      </w:r>
      <w:r w:rsidR="0043645D" w:rsidRPr="00EC2DB5">
        <w:t xml:space="preserve">ave </w:t>
      </w:r>
      <w:r w:rsidRPr="00EC2DB5">
        <w:t>4.</w:t>
      </w:r>
      <w:r w:rsidRPr="7F384E4F">
        <w:t xml:space="preserve"> </w:t>
      </w:r>
      <w:r w:rsidRPr="00EC2DB5">
        <w:t>Across all waves, have seen a continued downward trend in the influence of ambition to change the world and work experience, and a continued upward trend in the influence of earning potential.</w:t>
      </w:r>
      <w:r w:rsidRPr="7F384E4F">
        <w:t xml:space="preserve"> </w:t>
      </w:r>
    </w:p>
    <w:p w14:paraId="1A72CC3B" w14:textId="77777777" w:rsidR="008C636C" w:rsidRPr="00AA10A7" w:rsidRDefault="008C636C" w:rsidP="7D8F29C3">
      <w:pPr>
        <w:pStyle w:val="ListParagraph"/>
        <w:spacing w:after="200"/>
      </w:pPr>
      <w:r w:rsidRPr="00EC2DB5">
        <w:t>When it comes to specific people that influence career choices, parents/guardians are a key people of influence with regards to career choices (47%),</w:t>
      </w:r>
      <w:r w:rsidRPr="7D8F29C3">
        <w:t xml:space="preserve"> </w:t>
      </w:r>
      <w:r w:rsidRPr="00EC2DB5">
        <w:t>alongside support from friends (22%) and teachers or lecturers (21%).</w:t>
      </w:r>
      <w:r w:rsidRPr="7D8F29C3">
        <w:t xml:space="preserve"> </w:t>
      </w:r>
    </w:p>
    <w:p w14:paraId="4111C39B" w14:textId="58D38AC5" w:rsidR="008C636C" w:rsidRPr="00AA10A7" w:rsidRDefault="008C636C" w:rsidP="7D8F29C3">
      <w:pPr>
        <w:pStyle w:val="ListParagraph"/>
        <w:spacing w:after="200"/>
      </w:pPr>
      <w:r w:rsidRPr="00EC2DB5">
        <w:t xml:space="preserve">While the influence of social media influencers/content creators remains consistent (12% across </w:t>
      </w:r>
      <w:r w:rsidR="0043645D">
        <w:t>W</w:t>
      </w:r>
      <w:r w:rsidR="0043645D" w:rsidRPr="00EC2DB5">
        <w:t xml:space="preserve">aves </w:t>
      </w:r>
      <w:r w:rsidRPr="00EC2DB5">
        <w:t>4 and 5), the influence of the role of celebrities has fallen significantly (from 5% to 4%) and shows a downward trend since tracking began.</w:t>
      </w:r>
    </w:p>
    <w:p w14:paraId="6189F8C8" w14:textId="77777777" w:rsidR="008C636C" w:rsidRPr="00EC2DB5" w:rsidRDefault="6F03AEB5" w:rsidP="63BC07F5">
      <w:pPr>
        <w:pStyle w:val="ListParagraph"/>
      </w:pPr>
      <w:r w:rsidRPr="00EC2DB5">
        <w:t>When asked about importance of several factors when considering choosing a future job or career, the top 10 factors overall have remained relatively consistent across the past few waves, with good working conditions and job security come top.</w:t>
      </w:r>
    </w:p>
    <w:p w14:paraId="051A0AF1" w14:textId="309A70C4" w:rsidR="008C636C" w:rsidRPr="00845A5E" w:rsidRDefault="008C636C" w:rsidP="22E1FFF9">
      <w:pPr>
        <w:pStyle w:val="ListParagraph"/>
      </w:pPr>
      <w:r w:rsidRPr="00845A5E">
        <w:t xml:space="preserve">This wave we have seen a significant increase the perceived importance of high salary (from 86% to 89%) and a slight increase in the perceived importance of a role that positively impacts society (from 80% to 83%). </w:t>
      </w:r>
    </w:p>
    <w:p w14:paraId="51B767FD" w14:textId="77777777" w:rsidR="005D2868" w:rsidRPr="00EC2DB5" w:rsidRDefault="005D2868" w:rsidP="5AEECB34">
      <w:r w:rsidRPr="00EC2DB5">
        <w:rPr>
          <w:b/>
          <w:bCs/>
        </w:rPr>
        <w:t>Impact of AI on future study and careers</w:t>
      </w:r>
    </w:p>
    <w:p w14:paraId="702876F4" w14:textId="670E87F3" w:rsidR="008C636C" w:rsidRPr="00845A5E" w:rsidRDefault="008C636C" w:rsidP="5AEECB34">
      <w:pPr>
        <w:pStyle w:val="ListParagraph"/>
        <w:spacing w:after="200"/>
      </w:pPr>
      <w:r w:rsidRPr="00845A5E">
        <w:t>For the second time since tracking started, respondents were asked about their perceptions of AI and the influence on choices about their future; it is clear to see that a large proportion of young people feel influenced by this technology, with this influence growing over time.</w:t>
      </w:r>
    </w:p>
    <w:p w14:paraId="5B686C5E" w14:textId="13C025C5" w:rsidR="008C636C" w:rsidRPr="00845A5E" w:rsidRDefault="008C636C" w:rsidP="5AEECB34">
      <w:pPr>
        <w:pStyle w:val="ListParagraph"/>
        <w:spacing w:after="200"/>
      </w:pPr>
      <w:r w:rsidRPr="00845A5E">
        <w:t>Nine in</w:t>
      </w:r>
      <w:r w:rsidRPr="00845A5E" w:rsidDel="0025547B">
        <w:t xml:space="preserve"> </w:t>
      </w:r>
      <w:r w:rsidR="0025547B">
        <w:t>10</w:t>
      </w:r>
      <w:r w:rsidR="0025547B" w:rsidRPr="00845A5E">
        <w:t xml:space="preserve"> </w:t>
      </w:r>
      <w:r w:rsidRPr="00845A5E">
        <w:t>young people (88%) said they believe that generative AI tools will have a significant impact on work and careers in the future, up significantly from Wave 4 (82%).</w:t>
      </w:r>
    </w:p>
    <w:p w14:paraId="50124A8F" w14:textId="001AF2E0" w:rsidR="008C636C" w:rsidRPr="00845A5E" w:rsidRDefault="008C636C" w:rsidP="32071BDF">
      <w:pPr>
        <w:pStyle w:val="ListParagraph"/>
        <w:spacing w:after="200"/>
      </w:pPr>
      <w:r w:rsidRPr="00845A5E">
        <w:t>Unlike in Wave 4, we observed a gender difference, with girls/women being more likely to believe this than boys/men (89% vs 86%).</w:t>
      </w:r>
    </w:p>
    <w:p w14:paraId="68C325D1" w14:textId="5D805A94" w:rsidR="008C636C" w:rsidRPr="00845A5E" w:rsidRDefault="2C3741C3" w:rsidP="2A75122B">
      <w:pPr>
        <w:pStyle w:val="ListParagraph"/>
        <w:spacing w:after="200"/>
      </w:pPr>
      <w:r w:rsidRPr="00845A5E">
        <w:t>While perceived impact was consistent across those aged 14</w:t>
      </w:r>
      <w:r w:rsidR="00125BEC">
        <w:t>–</w:t>
      </w:r>
      <w:r w:rsidRPr="00845A5E">
        <w:t>25, those aged 12</w:t>
      </w:r>
      <w:r w:rsidR="00125BEC">
        <w:t>–</w:t>
      </w:r>
      <w:r w:rsidRPr="00845A5E">
        <w:t xml:space="preserve">13 </w:t>
      </w:r>
      <w:proofErr w:type="gramStart"/>
      <w:r w:rsidRPr="00845A5E">
        <w:t>were</w:t>
      </w:r>
      <w:proofErr w:type="gramEnd"/>
      <w:r w:rsidRPr="00845A5E">
        <w:t xml:space="preserve"> the least sure about the impact of AI tools, with 15% feeling unsure</w:t>
      </w:r>
      <w:r>
        <w:t xml:space="preserve"> </w:t>
      </w:r>
      <w:r w:rsidRPr="00845A5E">
        <w:t xml:space="preserve">(representing a decline from 21% in </w:t>
      </w:r>
      <w:r w:rsidR="00514EB6">
        <w:t>W</w:t>
      </w:r>
      <w:r w:rsidR="00514EB6" w:rsidRPr="00845A5E">
        <w:t xml:space="preserve">ave </w:t>
      </w:r>
      <w:r w:rsidRPr="00845A5E">
        <w:t>4).</w:t>
      </w:r>
      <w:r>
        <w:t xml:space="preserve"> Other </w:t>
      </w:r>
      <w:r w:rsidRPr="00845A5E">
        <w:t>groups were also more likely to believe this, including those from metropolitan areas (89%</w:t>
      </w:r>
      <w:r w:rsidR="009625F0">
        <w:t xml:space="preserve"> vs 86% in regional/rural areas</w:t>
      </w:r>
      <w:r w:rsidRPr="00845A5E">
        <w:t>),</w:t>
      </w:r>
      <w:r>
        <w:t xml:space="preserve"> </w:t>
      </w:r>
      <w:r w:rsidR="00F56FC1">
        <w:t>CALD</w:t>
      </w:r>
      <w:r w:rsidRPr="00845A5E">
        <w:t xml:space="preserve"> young people (90%</w:t>
      </w:r>
      <w:r w:rsidR="009625F0">
        <w:t xml:space="preserve"> vs 86% of those who are not </w:t>
      </w:r>
      <w:r w:rsidR="00F56FC1">
        <w:t>CALD</w:t>
      </w:r>
      <w:r w:rsidRPr="00845A5E">
        <w:t>), and those with parents who have STEM education (90%</w:t>
      </w:r>
      <w:r w:rsidR="009625F0">
        <w:t xml:space="preserve"> vs 86% of those with parents without a STEM education</w:t>
      </w:r>
      <w:r w:rsidRPr="00845A5E">
        <w:t>).</w:t>
      </w:r>
    </w:p>
    <w:p w14:paraId="218EA2E9" w14:textId="0B0FB671" w:rsidR="008C636C" w:rsidRPr="00845A5E" w:rsidRDefault="008C636C" w:rsidP="08D05B8E">
      <w:pPr>
        <w:pStyle w:val="ListParagraph"/>
        <w:spacing w:after="200"/>
      </w:pPr>
      <w:r w:rsidRPr="00845A5E">
        <w:t xml:space="preserve">Three in 10 (32%) young people reported that recent developments in AI had made them reconsider their study or career choices, up from 29% in </w:t>
      </w:r>
      <w:r w:rsidR="00514EB6">
        <w:t>W</w:t>
      </w:r>
      <w:r w:rsidR="00514EB6" w:rsidRPr="00845A5E">
        <w:t xml:space="preserve">ave </w:t>
      </w:r>
      <w:r w:rsidRPr="00845A5E">
        <w:t>4.</w:t>
      </w:r>
      <w:r>
        <w:t xml:space="preserve"> </w:t>
      </w:r>
    </w:p>
    <w:p w14:paraId="780C9244" w14:textId="1BE791DA" w:rsidR="008C636C" w:rsidRPr="00AA10A7" w:rsidRDefault="008C636C" w:rsidP="08D05B8E">
      <w:pPr>
        <w:pStyle w:val="ListParagraph"/>
        <w:spacing w:after="200"/>
      </w:pPr>
      <w:r w:rsidRPr="00845A5E">
        <w:t xml:space="preserve">Nine </w:t>
      </w:r>
      <w:r w:rsidRPr="00B147D3">
        <w:t>per</w:t>
      </w:r>
      <w:r w:rsidR="00022BE6" w:rsidRPr="00B147D3">
        <w:t xml:space="preserve"> </w:t>
      </w:r>
      <w:r w:rsidRPr="00B147D3">
        <w:t>cent</w:t>
      </w:r>
      <w:r w:rsidRPr="00845A5E">
        <w:t xml:space="preserve"> of young people are reconsidering their study choices, 10% are reconsidering their career,</w:t>
      </w:r>
      <w:r>
        <w:t xml:space="preserve"> </w:t>
      </w:r>
      <w:r w:rsidRPr="00845A5E">
        <w:t>while 13% are reconsidering both their study choices and career, up from 11%.</w:t>
      </w:r>
      <w:r>
        <w:t xml:space="preserve"> </w:t>
      </w:r>
    </w:p>
    <w:p w14:paraId="155441CD" w14:textId="77777777" w:rsidR="008C636C" w:rsidRPr="00845A5E" w:rsidRDefault="008C636C" w:rsidP="38C39F90">
      <w:pPr>
        <w:pStyle w:val="ListParagraph"/>
        <w:spacing w:after="200"/>
      </w:pPr>
      <w:r w:rsidRPr="00845A5E">
        <w:t>Gender played a role on influence of AI on life choices, as well as socio-economic factors.</w:t>
      </w:r>
    </w:p>
    <w:p w14:paraId="5C6D1C21" w14:textId="7703ADA5" w:rsidR="008C636C" w:rsidRPr="00AA10A7" w:rsidRDefault="008C636C" w:rsidP="15B532A3">
      <w:pPr>
        <w:pStyle w:val="ListParagraph"/>
        <w:rPr>
          <w:b/>
          <w:bCs/>
        </w:rPr>
      </w:pPr>
      <w:r w:rsidRPr="00845A5E">
        <w:t xml:space="preserve">In Wave 5, we also asked a new question regarding the impact of using AI on young people’s confidence with each of the </w:t>
      </w:r>
      <w:r w:rsidR="00290850">
        <w:t>4</w:t>
      </w:r>
      <w:r w:rsidR="00290850" w:rsidRPr="00845A5E">
        <w:t xml:space="preserve"> </w:t>
      </w:r>
      <w:r w:rsidRPr="00845A5E">
        <w:t>STEM subjects.</w:t>
      </w:r>
      <w:r>
        <w:t xml:space="preserve"> </w:t>
      </w:r>
      <w:r w:rsidRPr="00845A5E">
        <w:t>The majority of young people say their confidence remains the same for all subjects except technology,</w:t>
      </w:r>
      <w:r>
        <w:t xml:space="preserve"> </w:t>
      </w:r>
      <w:r w:rsidRPr="00845A5E">
        <w:t>and any impact seems to be more positive than negative; just over half (52%) of young people say AI has made them feel more confident with STEM overall,</w:t>
      </w:r>
      <w:r>
        <w:t xml:space="preserve"> </w:t>
      </w:r>
      <w:r w:rsidRPr="00845A5E">
        <w:t>while a quarter (24%) say it has made them feel less confident.</w:t>
      </w:r>
    </w:p>
    <w:p w14:paraId="60DD02D7" w14:textId="77777777" w:rsidR="008C636C" w:rsidRPr="004C28A1" w:rsidRDefault="008C636C" w:rsidP="21F8C067">
      <w:pPr>
        <w:pStyle w:val="ListParagraph"/>
        <w:spacing w:after="200" w:line="276" w:lineRule="auto"/>
      </w:pPr>
      <w:r w:rsidRPr="00845A5E">
        <w:t>When it comes to the specific STEM subjects, AI has had the greatest impact on improving confidence with technology (38%), followed by science (33%) and maths (32%). It has had the lowest impact on improving confidence with engineering (27%),</w:t>
      </w:r>
      <w:r>
        <w:t xml:space="preserve"> </w:t>
      </w:r>
      <w:r w:rsidRPr="00845A5E">
        <w:t>with the largest proportion of young people saying they don’t use AI for this (23</w:t>
      </w:r>
      <w:r w:rsidRPr="004C28A1">
        <w:t>%).</w:t>
      </w:r>
    </w:p>
    <w:p w14:paraId="19C2DEAE" w14:textId="4ED288DE" w:rsidR="008C636C" w:rsidRPr="00845A5E" w:rsidRDefault="008C636C" w:rsidP="5992F48A">
      <w:pPr>
        <w:pStyle w:val="ListParagraph"/>
      </w:pPr>
      <w:r w:rsidRPr="00845A5E">
        <w:t xml:space="preserve">Boys/men are significantly more likely to say they now feel more confident </w:t>
      </w:r>
      <w:proofErr w:type="gramStart"/>
      <w:r w:rsidRPr="00845A5E">
        <w:t>as a result of</w:t>
      </w:r>
      <w:proofErr w:type="gramEnd"/>
      <w:r w:rsidRPr="00845A5E">
        <w:t xml:space="preserve"> using AI. This is true of STEM overall (58% vs 46%) </w:t>
      </w:r>
      <w:proofErr w:type="gramStart"/>
      <w:r w:rsidRPr="00845A5E">
        <w:t>and also</w:t>
      </w:r>
      <w:proofErr w:type="gramEnd"/>
      <w:r w:rsidRPr="00845A5E">
        <w:t xml:space="preserve"> of all individual STEM subjects.</w:t>
      </w:r>
    </w:p>
    <w:p w14:paraId="04F38673" w14:textId="1FADB08E" w:rsidR="00254C6E" w:rsidRPr="00845A5E" w:rsidRDefault="00FE551D" w:rsidP="4A584D55">
      <w:pPr>
        <w:rPr>
          <w:b/>
          <w:bCs/>
        </w:rPr>
      </w:pPr>
      <w:r w:rsidRPr="00845A5E">
        <w:rPr>
          <w:b/>
          <w:bCs/>
        </w:rPr>
        <w:t>Experiences of gender diverse young people</w:t>
      </w:r>
    </w:p>
    <w:p w14:paraId="676AC654" w14:textId="77777777" w:rsidR="008C636C" w:rsidRDefault="008C636C" w:rsidP="4A584D55">
      <w:pPr>
        <w:pStyle w:val="ListParagraph"/>
        <w:spacing w:after="200" w:line="276" w:lineRule="auto"/>
      </w:pPr>
      <w:r w:rsidRPr="00845A5E">
        <w:t>As noted previously, the main body of the report does not show results from gender diverse young people when comparing results across genders, due to the low base size (n=33).</w:t>
      </w:r>
      <w:r>
        <w:t xml:space="preserve"> </w:t>
      </w:r>
      <w:r w:rsidRPr="00C245BA">
        <w:t>Unfortunately, limitations of survey panels historically collecting gender data in a binary nature means that this audience is often difficult to reach, and many gender-diverse people are missed in research studies.</w:t>
      </w:r>
      <w:r>
        <w:t xml:space="preserve"> </w:t>
      </w:r>
    </w:p>
    <w:p w14:paraId="06478506" w14:textId="04D5E9CD" w:rsidR="008C636C" w:rsidRPr="00C245BA" w:rsidRDefault="008C636C" w:rsidP="0E36486C">
      <w:pPr>
        <w:pStyle w:val="ListParagraph"/>
        <w:spacing w:after="200" w:line="276" w:lineRule="auto"/>
      </w:pPr>
      <w:r w:rsidRPr="00C245BA">
        <w:t>Despite the difficulty experienced in reaching a robust sample size, this audience is important to understand, and within this report we conducted a deep-dive analysis to further understand their attitudes and behaviours across key metrics. Readers should interpret these results with caution, particularly when drawing conclusions about population-level differences between these groups.</w:t>
      </w:r>
      <w:r>
        <w:t xml:space="preserve"> </w:t>
      </w:r>
    </w:p>
    <w:p w14:paraId="00C6D801" w14:textId="52D676FE" w:rsidR="008C636C" w:rsidRPr="004C28A1" w:rsidRDefault="008C636C" w:rsidP="616E51DA">
      <w:pPr>
        <w:pStyle w:val="ListParagraph"/>
      </w:pPr>
      <w:r w:rsidRPr="00C245BA">
        <w:t xml:space="preserve">Overall, we found that understanding, interest and perceived importance of </w:t>
      </w:r>
      <w:r w:rsidR="00983A09" w:rsidRPr="00C245BA">
        <w:t xml:space="preserve">STEM overall among </w:t>
      </w:r>
      <w:r w:rsidRPr="00C245BA">
        <w:t>gender diverse young people are in line with, if not higher than, all other respondents.</w:t>
      </w:r>
      <w:r>
        <w:t xml:space="preserve"> </w:t>
      </w:r>
      <w:r w:rsidRPr="00C245BA">
        <w:t xml:space="preserve">While gender diverse respondents’ levels of confidence with STEM overall, science and mathematics are consistent with all other respondents, they have lower confidence in engineering and </w:t>
      </w:r>
      <w:proofErr w:type="gramStart"/>
      <w:r w:rsidRPr="00C245BA">
        <w:t>mathematics, and</w:t>
      </w:r>
      <w:proofErr w:type="gramEnd"/>
      <w:r w:rsidRPr="00C245BA">
        <w:t xml:space="preserve"> are more likely to say that use of AI has made them feel less confident with science and </w:t>
      </w:r>
      <w:r w:rsidRPr="004C28A1">
        <w:t>technology.</w:t>
      </w:r>
    </w:p>
    <w:p w14:paraId="6E7E92D2" w14:textId="77777777" w:rsidR="008C636C" w:rsidRPr="008C636C" w:rsidRDefault="2ED8DE26" w:rsidP="734C1159">
      <w:pPr>
        <w:pStyle w:val="ListParagraph"/>
        <w:rPr>
          <w:b/>
          <w:bCs/>
        </w:rPr>
      </w:pPr>
      <w:r w:rsidRPr="00C245BA">
        <w:t xml:space="preserve">Current participation is slightly lower among gender diverse </w:t>
      </w:r>
      <w:proofErr w:type="gramStart"/>
      <w:r w:rsidRPr="00C245BA">
        <w:t>respondents</w:t>
      </w:r>
      <w:proofErr w:type="gramEnd"/>
      <w:r w:rsidRPr="00C245BA">
        <w:t xml:space="preserve"> and they are less likely to have taken part in STEM-related activities.</w:t>
      </w:r>
      <w:r>
        <w:t xml:space="preserve"> </w:t>
      </w:r>
      <w:r w:rsidRPr="00C245BA">
        <w:t>While they are slightly less likely to intend to study STEM in the future,</w:t>
      </w:r>
      <w:r>
        <w:t xml:space="preserve"> </w:t>
      </w:r>
      <w:r w:rsidRPr="00C245BA">
        <w:t>they are slightly more likely to want to work in a STEM role, and over-index on appetite for roles in science and technology.</w:t>
      </w:r>
      <w:r>
        <w:t xml:space="preserve"> </w:t>
      </w:r>
    </w:p>
    <w:p w14:paraId="1043BC95" w14:textId="66E03E6A" w:rsidR="00E215EC" w:rsidRPr="008C636C" w:rsidRDefault="00E215EC" w:rsidP="27650801">
      <w:pPr>
        <w:rPr>
          <w:b/>
          <w:bCs/>
          <w:highlight w:val="yellow"/>
        </w:rPr>
      </w:pPr>
      <w:r w:rsidRPr="004C28A1">
        <w:rPr>
          <w:b/>
          <w:bCs/>
        </w:rPr>
        <w:t>In conclusion</w:t>
      </w:r>
      <w:r w:rsidRPr="12734373">
        <w:rPr>
          <w:b/>
          <w:bCs/>
        </w:rPr>
        <w:t xml:space="preserve"> </w:t>
      </w:r>
    </w:p>
    <w:p w14:paraId="158E8D30" w14:textId="70B0EE4E" w:rsidR="00CE40AB" w:rsidRPr="005D693B" w:rsidRDefault="00E215EC" w:rsidP="27650801">
      <w:pPr>
        <w:rPr>
          <w:rFonts w:eastAsia="Arial"/>
          <w:color w:val="000000" w:themeColor="text1"/>
          <w:highlight w:val="yellow"/>
        </w:rPr>
      </w:pPr>
      <w:r w:rsidRPr="004C28A1">
        <w:rPr>
          <w:rFonts w:eastAsia="Arial"/>
          <w:color w:val="000000" w:themeColor="text1"/>
        </w:rPr>
        <w:t>The insights presented in this report provide information for policy makers to take a data-driven approach in addressing the gender imbalance in STEM education and related careers. This research extends our knowledge regarding the significant role played by socio-cultural factors upon young people’s perceptions of STEM and their decisions made to pursue study and careers in STEM-related fields.</w:t>
      </w:r>
      <w:r w:rsidRPr="12734373">
        <w:rPr>
          <w:rFonts w:eastAsia="Arial"/>
          <w:color w:val="000000" w:themeColor="text1"/>
        </w:rPr>
        <w:t xml:space="preserve"> </w:t>
      </w:r>
      <w:bookmarkEnd w:id="27"/>
      <w:bookmarkEnd w:id="28"/>
    </w:p>
    <w:p w14:paraId="2CC4436B" w14:textId="2E29DE22" w:rsidR="00E215EC" w:rsidRPr="005D693B" w:rsidRDefault="00E215EC" w:rsidP="00B12F72">
      <w:pPr>
        <w:pStyle w:val="Heading2"/>
        <w:rPr>
          <w:highlight w:val="yellow"/>
          <w:lang w:eastAsia="en-AU"/>
        </w:rPr>
      </w:pPr>
      <w:bookmarkStart w:id="58" w:name="_Toc54702481"/>
      <w:bookmarkStart w:id="59" w:name="_Toc209618105"/>
      <w:bookmarkStart w:id="60" w:name="_Toc234408312"/>
      <w:r w:rsidRPr="004C28A1">
        <w:rPr>
          <w:lang w:eastAsia="en-AU"/>
        </w:rPr>
        <w:t>Project background</w:t>
      </w:r>
      <w:bookmarkEnd w:id="58"/>
      <w:bookmarkEnd w:id="59"/>
      <w:bookmarkEnd w:id="60"/>
    </w:p>
    <w:p w14:paraId="005B2256" w14:textId="16E9FE2A" w:rsidR="00E215EC" w:rsidRPr="005D693B" w:rsidRDefault="00E215EC" w:rsidP="00B12F72">
      <w:pPr>
        <w:pStyle w:val="Heading3"/>
        <w:rPr>
          <w:highlight w:val="yellow"/>
        </w:rPr>
      </w:pPr>
      <w:bookmarkStart w:id="61" w:name="_Toc209618106"/>
      <w:bookmarkStart w:id="62" w:name="_Toc54702482"/>
      <w:bookmarkStart w:id="63" w:name="_Toc234408313"/>
      <w:r w:rsidRPr="004C28A1">
        <w:t>Background</w:t>
      </w:r>
      <w:bookmarkEnd w:id="61"/>
      <w:bookmarkEnd w:id="63"/>
    </w:p>
    <w:p w14:paraId="4340F524" w14:textId="5E1BFE75" w:rsidR="00E215EC" w:rsidRPr="001A0A2F" w:rsidRDefault="00E215EC" w:rsidP="27650801">
      <w:r w:rsidRPr="00BF4B40">
        <w:t xml:space="preserve">Building on from the </w:t>
      </w:r>
      <w:hyperlink r:id="rId18">
        <w:r w:rsidRPr="00BF4B40">
          <w:rPr>
            <w:rStyle w:val="Hyperlink"/>
          </w:rPr>
          <w:t>Youth in STEM research</w:t>
        </w:r>
      </w:hyperlink>
      <w:r w:rsidRPr="00BF4B40">
        <w:rPr>
          <w:rStyle w:val="Hyperlink"/>
          <w:color w:val="auto"/>
          <w:u w:val="none"/>
        </w:rPr>
        <w:t>,</w:t>
      </w:r>
      <w:r w:rsidRPr="00BF4B40">
        <w:t xml:space="preserve"> which was first commissioned in 2018 (referred to throughout as Wave 1), the Department of Industry, Science</w:t>
      </w:r>
      <w:r w:rsidR="001325C8" w:rsidRPr="00BF4B40">
        <w:t xml:space="preserve"> </w:t>
      </w:r>
      <w:r w:rsidRPr="00BF4B40">
        <w:t>and Resources (DISR) has continued</w:t>
      </w:r>
      <w:r w:rsidRPr="00BF4B40" w:rsidDel="0059639D">
        <w:t xml:space="preserve"> </w:t>
      </w:r>
      <w:r w:rsidR="00186BCB" w:rsidRPr="00BF4B40">
        <w:t xml:space="preserve">data </w:t>
      </w:r>
      <w:r w:rsidRPr="00BF4B40">
        <w:t>collection and reporting o</w:t>
      </w:r>
      <w:r w:rsidR="00186BCB" w:rsidRPr="00BF4B40">
        <w:t>n</w:t>
      </w:r>
      <w:r w:rsidRPr="00BF4B40">
        <w:t xml:space="preserve"> attitudes and perceptions of young Australians toward STEM. The objective of the research is to understand more about the perceptions of </w:t>
      </w:r>
      <w:r w:rsidRPr="001A0A2F">
        <w:t>young Australians (12</w:t>
      </w:r>
      <w:r w:rsidR="006C12C5">
        <w:t>–</w:t>
      </w:r>
      <w:r w:rsidRPr="001A0A2F">
        <w:t xml:space="preserve">25-year-olds) toward STEM skills and careers, particularly those of girls (women). </w:t>
      </w:r>
    </w:p>
    <w:p w14:paraId="2E092CE3" w14:textId="7A0D0289" w:rsidR="00E215EC" w:rsidRPr="005D693B" w:rsidRDefault="00E215EC" w:rsidP="00E215EC">
      <w:r w:rsidRPr="001A0A2F">
        <w:t xml:space="preserve">With the previous Youth in STEM research showing that girls’ perceptions of, and engagement with, STEM are strongly influenced by parents, teachers and career advisors, DISR decided to expand the Youth in STEM research to provide insights into the attitudes and perceptions of these key influencer groups. DISR have since published the </w:t>
      </w:r>
      <w:hyperlink r:id="rId19">
        <w:r w:rsidRPr="001A0A2F">
          <w:rPr>
            <w:rStyle w:val="Hyperlink"/>
          </w:rPr>
          <w:t>STEM Influencer (Parents)</w:t>
        </w:r>
        <w:r w:rsidR="00594A5C" w:rsidRPr="001A0A2F" w:rsidDel="00594A5C">
          <w:rPr>
            <w:rStyle w:val="Hyperlink"/>
          </w:rPr>
          <w:t xml:space="preserve"> </w:t>
        </w:r>
      </w:hyperlink>
      <w:r w:rsidRPr="001A0A2F">
        <w:t xml:space="preserve"> and the</w:t>
      </w:r>
      <w:hyperlink r:id="rId20">
        <w:r w:rsidRPr="001A0A2F">
          <w:rPr>
            <w:rStyle w:val="Hyperlink"/>
          </w:rPr>
          <w:t xml:space="preserve"> STEM Influencer (Teachers </w:t>
        </w:r>
        <w:r w:rsidR="00701397">
          <w:rPr>
            <w:rStyle w:val="Hyperlink"/>
          </w:rPr>
          <w:t>and</w:t>
        </w:r>
        <w:r w:rsidR="00701397" w:rsidRPr="001A0A2F">
          <w:rPr>
            <w:rStyle w:val="Hyperlink"/>
          </w:rPr>
          <w:t xml:space="preserve"> </w:t>
        </w:r>
        <w:r w:rsidRPr="001A0A2F">
          <w:rPr>
            <w:rStyle w:val="Hyperlink"/>
          </w:rPr>
          <w:t>Career Advisors)</w:t>
        </w:r>
      </w:hyperlink>
      <w:r w:rsidRPr="001A0A2F">
        <w:t xml:space="preserve"> research.</w:t>
      </w:r>
    </w:p>
    <w:p w14:paraId="310BDB47" w14:textId="6955F70D" w:rsidR="00E215EC" w:rsidRPr="00BF4B40" w:rsidRDefault="00E215EC" w:rsidP="54279F06">
      <w:r w:rsidRPr="00BF4B40">
        <w:t>From 20</w:t>
      </w:r>
      <w:r w:rsidR="00E425A1" w:rsidRPr="00BF4B40">
        <w:t>19</w:t>
      </w:r>
      <w:r w:rsidRPr="00BF4B40">
        <w:t xml:space="preserve"> onwards, the Youth in STEM research has </w:t>
      </w:r>
      <w:r w:rsidR="00810E1C" w:rsidRPr="00BF4B40">
        <w:t xml:space="preserve">tracked </w:t>
      </w:r>
      <w:r w:rsidRPr="00BF4B40">
        <w:t>both the 12</w:t>
      </w:r>
      <w:r w:rsidR="008F7348">
        <w:t>–</w:t>
      </w:r>
      <w:r w:rsidR="0050524E" w:rsidRPr="00BF4B40">
        <w:t>25-year-old</w:t>
      </w:r>
      <w:r w:rsidRPr="00BF4B40">
        <w:t xml:space="preserve"> group of young people and the influencer group of parents and educators. Each </w:t>
      </w:r>
      <w:r w:rsidR="00810E1C" w:rsidRPr="00BF4B40">
        <w:t xml:space="preserve">cross-sectional study </w:t>
      </w:r>
      <w:r w:rsidRPr="00BF4B40">
        <w:t>is conducted biennially as below, with results released early the following year:</w:t>
      </w:r>
    </w:p>
    <w:p w14:paraId="2EE81254" w14:textId="1B06A724" w:rsidR="00E215EC" w:rsidRPr="001A0A2F" w:rsidRDefault="00E215EC" w:rsidP="2FFFE519">
      <w:pPr>
        <w:pStyle w:val="ListParagraph"/>
        <w:spacing w:after="120" w:line="276" w:lineRule="auto"/>
        <w:rPr>
          <w:rFonts w:eastAsia="Calibri"/>
          <w:color w:val="000000"/>
        </w:rPr>
      </w:pPr>
      <w:r w:rsidRPr="00A70255">
        <w:rPr>
          <w:rFonts w:eastAsia="Calibri"/>
          <w:color w:val="000000" w:themeColor="text1"/>
        </w:rPr>
        <w:t>2019: People aged 12</w:t>
      </w:r>
      <w:r w:rsidR="00FB3377">
        <w:t>–</w:t>
      </w:r>
      <w:r w:rsidRPr="00A70255">
        <w:rPr>
          <w:rFonts w:eastAsia="Calibri"/>
          <w:color w:val="000000" w:themeColor="text1"/>
        </w:rPr>
        <w:t>25 – referred to as ‘Wave 2’ throughout this report</w:t>
      </w:r>
      <w:r w:rsidR="006F7EEC" w:rsidRPr="001A0A2F">
        <w:rPr>
          <w:rFonts w:eastAsia="Calibri"/>
          <w:color w:val="000000" w:themeColor="text1"/>
        </w:rPr>
        <w:t xml:space="preserve"> (</w:t>
      </w:r>
      <w:r w:rsidR="006855AC" w:rsidRPr="00B12F72">
        <w:t>completed</w:t>
      </w:r>
      <w:r w:rsidR="00BB0EEB">
        <w:rPr>
          <w:rFonts w:eastAsia="Calibri"/>
          <w:color w:val="000000" w:themeColor="text1"/>
        </w:rPr>
        <w:t xml:space="preserve"> </w:t>
      </w:r>
      <w:r w:rsidR="0007761A">
        <w:rPr>
          <w:rFonts w:eastAsia="Calibri"/>
          <w:color w:val="000000" w:themeColor="text1"/>
        </w:rPr>
        <w:t>–</w:t>
      </w:r>
      <w:r w:rsidR="00BB0EEB">
        <w:rPr>
          <w:rFonts w:eastAsia="Calibri"/>
          <w:color w:val="000000" w:themeColor="text1"/>
        </w:rPr>
        <w:t xml:space="preserve"> </w:t>
      </w:r>
      <w:r w:rsidR="0007761A">
        <w:rPr>
          <w:rFonts w:eastAsia="Calibri"/>
          <w:color w:val="000000" w:themeColor="text1"/>
        </w:rPr>
        <w:t xml:space="preserve">view </w:t>
      </w:r>
      <w:r w:rsidR="00670D1E">
        <w:rPr>
          <w:rFonts w:eastAsia="Calibri"/>
          <w:color w:val="000000" w:themeColor="text1"/>
        </w:rPr>
        <w:t xml:space="preserve">the </w:t>
      </w:r>
      <w:hyperlink r:id="rId21" w:history="1">
        <w:r w:rsidR="0007761A" w:rsidRPr="00136FBA">
          <w:rPr>
            <w:rStyle w:val="Hyperlink"/>
            <w:rFonts w:eastAsia="Calibri"/>
          </w:rPr>
          <w:t>Youth in STEM survey 2019–20</w:t>
        </w:r>
      </w:hyperlink>
      <w:r w:rsidR="00670D1E">
        <w:rPr>
          <w:rFonts w:eastAsia="Calibri"/>
          <w:color w:val="000000" w:themeColor="text1"/>
        </w:rPr>
        <w:t>)</w:t>
      </w:r>
    </w:p>
    <w:p w14:paraId="1813EAB3" w14:textId="033C2F35" w:rsidR="00E215EC" w:rsidRPr="001A0A2F" w:rsidRDefault="00E215EC" w:rsidP="2FFFE519">
      <w:pPr>
        <w:pStyle w:val="ListParagraph"/>
        <w:spacing w:after="120" w:line="276" w:lineRule="auto"/>
        <w:rPr>
          <w:rFonts w:eastAsia="Calibri"/>
          <w:color w:val="000000"/>
        </w:rPr>
      </w:pPr>
      <w:r w:rsidRPr="00B904F4">
        <w:rPr>
          <w:rFonts w:eastAsia="Calibri"/>
          <w:color w:val="000000" w:themeColor="text1"/>
        </w:rPr>
        <w:t>2020: Parents (</w:t>
      </w:r>
      <w:r w:rsidR="00024390" w:rsidRPr="00B12F72">
        <w:t>completed</w:t>
      </w:r>
      <w:r w:rsidR="00806067">
        <w:rPr>
          <w:rFonts w:eastAsia="Calibri"/>
        </w:rPr>
        <w:t xml:space="preserve"> – view the </w:t>
      </w:r>
      <w:hyperlink r:id="rId22" w:history="1">
        <w:r w:rsidR="00806067" w:rsidRPr="00393180">
          <w:rPr>
            <w:rStyle w:val="Hyperlink"/>
            <w:rFonts w:eastAsia="Calibri"/>
          </w:rPr>
          <w:t xml:space="preserve">STEM </w:t>
        </w:r>
        <w:r w:rsidR="00D430A0">
          <w:rPr>
            <w:rStyle w:val="Hyperlink"/>
            <w:rFonts w:eastAsia="Calibri"/>
          </w:rPr>
          <w:t>influenc</w:t>
        </w:r>
        <w:r w:rsidR="00271B23">
          <w:rPr>
            <w:rStyle w:val="Hyperlink"/>
            <w:rFonts w:eastAsia="Calibri"/>
          </w:rPr>
          <w:t>er report: Parent s</w:t>
        </w:r>
        <w:r w:rsidR="00806067" w:rsidRPr="00393180">
          <w:rPr>
            <w:rStyle w:val="Hyperlink"/>
            <w:rFonts w:eastAsia="Calibri"/>
          </w:rPr>
          <w:t xml:space="preserve">urvey </w:t>
        </w:r>
        <w:r w:rsidR="00393180" w:rsidRPr="00393180">
          <w:rPr>
            <w:rStyle w:val="Hyperlink"/>
            <w:rFonts w:eastAsia="Calibri"/>
          </w:rPr>
          <w:t>2020–21</w:t>
        </w:r>
      </w:hyperlink>
      <w:r w:rsidRPr="00B904F4">
        <w:rPr>
          <w:rFonts w:eastAsia="Calibri"/>
          <w:color w:val="000000" w:themeColor="text1"/>
        </w:rPr>
        <w:t>)</w:t>
      </w:r>
    </w:p>
    <w:p w14:paraId="4F1F81C2" w14:textId="0AD27FBF" w:rsidR="00E215EC" w:rsidRPr="001A0A2F" w:rsidRDefault="00E215EC" w:rsidP="2FFFE519">
      <w:pPr>
        <w:pStyle w:val="ListParagraph"/>
        <w:spacing w:after="120" w:line="276" w:lineRule="auto"/>
        <w:jc w:val="both"/>
        <w:rPr>
          <w:rFonts w:eastAsia="Calibri"/>
          <w:color w:val="000000"/>
        </w:rPr>
      </w:pPr>
      <w:r w:rsidRPr="00A70255">
        <w:rPr>
          <w:rFonts w:eastAsia="Calibri"/>
          <w:color w:val="000000" w:themeColor="text1"/>
        </w:rPr>
        <w:t xml:space="preserve">2020: Teachers </w:t>
      </w:r>
      <w:r w:rsidR="00FB3377">
        <w:rPr>
          <w:rFonts w:eastAsia="Calibri"/>
          <w:color w:val="000000" w:themeColor="text1"/>
        </w:rPr>
        <w:t>and</w:t>
      </w:r>
      <w:r w:rsidR="00FB3377" w:rsidRPr="00A70255">
        <w:rPr>
          <w:rFonts w:eastAsia="Calibri"/>
          <w:color w:val="000000" w:themeColor="text1"/>
        </w:rPr>
        <w:t xml:space="preserve"> </w:t>
      </w:r>
      <w:r w:rsidR="0081210F">
        <w:rPr>
          <w:rFonts w:eastAsia="Calibri"/>
          <w:color w:val="000000" w:themeColor="text1"/>
        </w:rPr>
        <w:t>c</w:t>
      </w:r>
      <w:r w:rsidR="0081210F" w:rsidRPr="00A70255">
        <w:rPr>
          <w:rFonts w:eastAsia="Calibri"/>
          <w:color w:val="000000" w:themeColor="text1"/>
        </w:rPr>
        <w:t xml:space="preserve">areer </w:t>
      </w:r>
      <w:r w:rsidR="0081210F">
        <w:rPr>
          <w:rFonts w:eastAsia="Calibri"/>
          <w:color w:val="000000" w:themeColor="text1"/>
        </w:rPr>
        <w:t>a</w:t>
      </w:r>
      <w:r w:rsidR="0081210F" w:rsidRPr="00A70255">
        <w:rPr>
          <w:rFonts w:eastAsia="Calibri"/>
          <w:color w:val="000000" w:themeColor="text1"/>
        </w:rPr>
        <w:t>dvisor</w:t>
      </w:r>
      <w:r w:rsidR="0048160A">
        <w:rPr>
          <w:rFonts w:eastAsia="Calibri"/>
          <w:color w:val="000000" w:themeColor="text1"/>
        </w:rPr>
        <w:t>s</w:t>
      </w:r>
      <w:r w:rsidR="0081210F" w:rsidRPr="00A70255">
        <w:rPr>
          <w:rFonts w:eastAsia="Calibri"/>
          <w:color w:val="000000" w:themeColor="text1"/>
        </w:rPr>
        <w:t xml:space="preserve"> </w:t>
      </w:r>
      <w:r w:rsidRPr="00A70255">
        <w:rPr>
          <w:rFonts w:eastAsia="Calibri"/>
          <w:color w:val="000000" w:themeColor="text1"/>
        </w:rPr>
        <w:t>(</w:t>
      </w:r>
      <w:r w:rsidR="00393180" w:rsidRPr="00B12F72">
        <w:t>completed</w:t>
      </w:r>
      <w:r w:rsidR="001668BA">
        <w:t xml:space="preserve"> – view </w:t>
      </w:r>
      <w:r w:rsidR="001668BA">
        <w:rPr>
          <w:rFonts w:eastAsia="Calibri"/>
        </w:rPr>
        <w:t xml:space="preserve">the </w:t>
      </w:r>
      <w:hyperlink r:id="rId23" w:history="1">
        <w:r w:rsidR="001668BA" w:rsidRPr="00393180">
          <w:rPr>
            <w:rStyle w:val="Hyperlink"/>
            <w:rFonts w:eastAsia="Calibri"/>
          </w:rPr>
          <w:t xml:space="preserve">STEM </w:t>
        </w:r>
        <w:r w:rsidR="007B08D7">
          <w:rPr>
            <w:rStyle w:val="Hyperlink"/>
            <w:rFonts w:eastAsia="Calibri"/>
          </w:rPr>
          <w:t xml:space="preserve">influencer report: Teacher and career advisor </w:t>
        </w:r>
        <w:r w:rsidR="001668BA" w:rsidRPr="00393180">
          <w:rPr>
            <w:rStyle w:val="Hyperlink"/>
            <w:rFonts w:eastAsia="Calibri"/>
          </w:rPr>
          <w:t>survey 2020–21</w:t>
        </w:r>
      </w:hyperlink>
      <w:r w:rsidRPr="00A70255">
        <w:rPr>
          <w:rFonts w:eastAsia="Calibri"/>
          <w:color w:val="000000" w:themeColor="text1"/>
        </w:rPr>
        <w:t>)</w:t>
      </w:r>
    </w:p>
    <w:p w14:paraId="06C1DA2E" w14:textId="796C4A33" w:rsidR="00E215EC" w:rsidRPr="001A0A2F" w:rsidRDefault="00E215EC" w:rsidP="2FFFE519">
      <w:pPr>
        <w:pStyle w:val="ListParagraph"/>
        <w:spacing w:after="120" w:line="276" w:lineRule="auto"/>
        <w:rPr>
          <w:rFonts w:eastAsia="Calibri"/>
          <w:color w:val="000000"/>
        </w:rPr>
      </w:pPr>
      <w:r w:rsidRPr="00A70255">
        <w:rPr>
          <w:rFonts w:eastAsia="Calibri"/>
          <w:color w:val="000000" w:themeColor="text1"/>
        </w:rPr>
        <w:t>2021: People aged 12</w:t>
      </w:r>
      <w:r w:rsidR="00FB3377">
        <w:t>–</w:t>
      </w:r>
      <w:r w:rsidRPr="00A70255">
        <w:rPr>
          <w:rFonts w:eastAsia="Calibri"/>
          <w:color w:val="000000" w:themeColor="text1"/>
        </w:rPr>
        <w:t>25 – referred to as ‘Wave 3’ throughout this report</w:t>
      </w:r>
      <w:r w:rsidR="006D605C" w:rsidRPr="00A70255">
        <w:rPr>
          <w:rFonts w:eastAsia="Calibri"/>
          <w:color w:val="000000" w:themeColor="text1"/>
        </w:rPr>
        <w:t xml:space="preserve"> (</w:t>
      </w:r>
      <w:r w:rsidR="00EF029C" w:rsidRPr="00B12F72">
        <w:t>completed</w:t>
      </w:r>
      <w:r w:rsidR="00130B67">
        <w:rPr>
          <w:rFonts w:eastAsia="Calibri"/>
        </w:rPr>
        <w:t xml:space="preserve"> </w:t>
      </w:r>
      <w:r w:rsidR="005A0FAF">
        <w:rPr>
          <w:rFonts w:eastAsia="Calibri"/>
        </w:rPr>
        <w:t xml:space="preserve">– </w:t>
      </w:r>
      <w:r w:rsidR="000E5693">
        <w:rPr>
          <w:rFonts w:eastAsia="Calibri"/>
        </w:rPr>
        <w:t xml:space="preserve">view the </w:t>
      </w:r>
      <w:hyperlink r:id="rId24" w:history="1">
        <w:r w:rsidR="005A0FAF" w:rsidRPr="005A1D42">
          <w:rPr>
            <w:rStyle w:val="Hyperlink"/>
            <w:rFonts w:eastAsia="Calibri"/>
          </w:rPr>
          <w:t>Youth in STEM survey 2021–22</w:t>
        </w:r>
      </w:hyperlink>
      <w:r w:rsidR="006D605C" w:rsidRPr="00A70255">
        <w:rPr>
          <w:rFonts w:eastAsia="Calibri"/>
          <w:color w:val="000000" w:themeColor="text1"/>
        </w:rPr>
        <w:t>)</w:t>
      </w:r>
    </w:p>
    <w:p w14:paraId="55DBBD00" w14:textId="07CE8F05" w:rsidR="00E215EC" w:rsidRPr="004C77BE" w:rsidRDefault="00E215EC" w:rsidP="2FFFE519">
      <w:pPr>
        <w:pStyle w:val="ListParagraph"/>
        <w:spacing w:after="120" w:line="276" w:lineRule="auto"/>
        <w:rPr>
          <w:rFonts w:eastAsia="Calibri"/>
          <w:color w:val="000000"/>
        </w:rPr>
      </w:pPr>
      <w:r w:rsidRPr="00A70255">
        <w:rPr>
          <w:rFonts w:eastAsia="Calibri"/>
          <w:color w:val="000000" w:themeColor="text1"/>
        </w:rPr>
        <w:t xml:space="preserve">2022: Parents </w:t>
      </w:r>
      <w:r w:rsidR="00C05881" w:rsidRPr="00A70255">
        <w:rPr>
          <w:rFonts w:eastAsia="Calibri"/>
          <w:color w:val="000000" w:themeColor="text1"/>
        </w:rPr>
        <w:t>(</w:t>
      </w:r>
      <w:r w:rsidR="00961FE0" w:rsidRPr="00B12F72">
        <w:t>completed</w:t>
      </w:r>
      <w:r w:rsidR="00961FE0">
        <w:rPr>
          <w:rFonts w:eastAsia="Calibri"/>
        </w:rPr>
        <w:t xml:space="preserve"> – view the </w:t>
      </w:r>
      <w:hyperlink r:id="rId25" w:history="1">
        <w:r w:rsidR="00961FE0" w:rsidRPr="00245F05">
          <w:rPr>
            <w:rStyle w:val="Hyperlink"/>
            <w:rFonts w:eastAsia="Calibri"/>
          </w:rPr>
          <w:t xml:space="preserve">STEM </w:t>
        </w:r>
        <w:r w:rsidR="003F256B">
          <w:rPr>
            <w:rStyle w:val="Hyperlink"/>
            <w:rFonts w:eastAsia="Calibri"/>
          </w:rPr>
          <w:t xml:space="preserve">influencer report: Parent </w:t>
        </w:r>
        <w:r w:rsidR="00961FE0" w:rsidRPr="00245F05">
          <w:rPr>
            <w:rStyle w:val="Hyperlink"/>
            <w:rFonts w:eastAsia="Calibri"/>
          </w:rPr>
          <w:t xml:space="preserve">survey </w:t>
        </w:r>
        <w:r w:rsidR="002F1D53" w:rsidRPr="00245F05">
          <w:rPr>
            <w:rStyle w:val="Hyperlink"/>
            <w:rFonts w:eastAsia="Calibri"/>
          </w:rPr>
          <w:t>2022–23</w:t>
        </w:r>
      </w:hyperlink>
      <w:r w:rsidR="00C05881" w:rsidRPr="00A70255">
        <w:rPr>
          <w:rFonts w:eastAsia="Calibri"/>
          <w:color w:val="000000" w:themeColor="text1"/>
        </w:rPr>
        <w:t>)</w:t>
      </w:r>
    </w:p>
    <w:p w14:paraId="69EE7BDE" w14:textId="0B509F26" w:rsidR="00E215EC" w:rsidRPr="004C77BE" w:rsidRDefault="00E215EC" w:rsidP="2FFFE519">
      <w:pPr>
        <w:pStyle w:val="ListParagraph"/>
        <w:spacing w:after="120" w:line="276" w:lineRule="auto"/>
        <w:rPr>
          <w:rFonts w:eastAsia="Calibri"/>
          <w:color w:val="000000" w:themeColor="text1"/>
        </w:rPr>
      </w:pPr>
      <w:r w:rsidRPr="00A70255">
        <w:rPr>
          <w:rFonts w:eastAsia="Calibri"/>
          <w:color w:val="000000" w:themeColor="text1"/>
        </w:rPr>
        <w:t xml:space="preserve">2022: Teachers </w:t>
      </w:r>
      <w:r w:rsidR="00FB3377">
        <w:rPr>
          <w:rFonts w:eastAsia="Calibri"/>
          <w:color w:val="000000" w:themeColor="text1"/>
        </w:rPr>
        <w:t>and</w:t>
      </w:r>
      <w:r w:rsidR="00FB3377" w:rsidRPr="00A70255">
        <w:rPr>
          <w:rFonts w:eastAsia="Calibri"/>
          <w:color w:val="000000" w:themeColor="text1"/>
        </w:rPr>
        <w:t xml:space="preserve"> </w:t>
      </w:r>
      <w:r w:rsidR="00B12F72">
        <w:rPr>
          <w:rFonts w:eastAsia="Calibri"/>
          <w:color w:val="000000" w:themeColor="text1"/>
        </w:rPr>
        <w:t>c</w:t>
      </w:r>
      <w:r w:rsidRPr="00A70255">
        <w:rPr>
          <w:rFonts w:eastAsia="Calibri"/>
          <w:color w:val="000000" w:themeColor="text1"/>
        </w:rPr>
        <w:t xml:space="preserve">areer </w:t>
      </w:r>
      <w:r w:rsidR="00B12F72">
        <w:rPr>
          <w:rFonts w:eastAsia="Calibri"/>
          <w:color w:val="000000" w:themeColor="text1"/>
        </w:rPr>
        <w:t>a</w:t>
      </w:r>
      <w:r w:rsidRPr="00A70255">
        <w:rPr>
          <w:rFonts w:eastAsia="Calibri"/>
          <w:color w:val="000000" w:themeColor="text1"/>
        </w:rPr>
        <w:t>dvisors</w:t>
      </w:r>
      <w:r w:rsidR="00D672C7" w:rsidRPr="00A70255">
        <w:rPr>
          <w:rFonts w:eastAsia="Calibri"/>
          <w:color w:val="000000" w:themeColor="text1"/>
        </w:rPr>
        <w:t xml:space="preserve"> (</w:t>
      </w:r>
      <w:r w:rsidR="00DA712C" w:rsidRPr="00B12F72">
        <w:t>completed</w:t>
      </w:r>
      <w:r w:rsidR="00DA712C">
        <w:rPr>
          <w:rFonts w:eastAsia="Calibri"/>
        </w:rPr>
        <w:t xml:space="preserve"> – view the </w:t>
      </w:r>
      <w:hyperlink r:id="rId26" w:history="1">
        <w:r w:rsidR="00DA712C" w:rsidRPr="00245F05">
          <w:rPr>
            <w:rStyle w:val="Hyperlink"/>
            <w:rFonts w:eastAsia="Calibri"/>
          </w:rPr>
          <w:t xml:space="preserve">STEM </w:t>
        </w:r>
        <w:r w:rsidR="00A84E39">
          <w:rPr>
            <w:rStyle w:val="Hyperlink"/>
            <w:rFonts w:eastAsia="Calibri"/>
          </w:rPr>
          <w:t xml:space="preserve">influencer report: Teacher and career advisor </w:t>
        </w:r>
        <w:r w:rsidR="00DA712C" w:rsidRPr="00245F05">
          <w:rPr>
            <w:rStyle w:val="Hyperlink"/>
            <w:rFonts w:eastAsia="Calibri"/>
          </w:rPr>
          <w:t>survey 2022–23</w:t>
        </w:r>
      </w:hyperlink>
      <w:r w:rsidR="00D672C7" w:rsidRPr="00A70255">
        <w:rPr>
          <w:rFonts w:eastAsia="Calibri"/>
          <w:color w:val="000000" w:themeColor="text1"/>
        </w:rPr>
        <w:t>)</w:t>
      </w:r>
    </w:p>
    <w:p w14:paraId="4D7AD152" w14:textId="0D9E4809" w:rsidR="00CB3C34" w:rsidRPr="004C77BE" w:rsidRDefault="00CB3C34" w:rsidP="2FFFE519">
      <w:pPr>
        <w:pStyle w:val="ListParagraph"/>
        <w:spacing w:after="120" w:line="276" w:lineRule="auto"/>
        <w:rPr>
          <w:rFonts w:eastAsia="Calibri"/>
          <w:color w:val="000000" w:themeColor="text1"/>
        </w:rPr>
      </w:pPr>
      <w:r w:rsidRPr="00A70255">
        <w:rPr>
          <w:rFonts w:eastAsia="Calibri"/>
          <w:color w:val="000000" w:themeColor="text1"/>
        </w:rPr>
        <w:t>2023: People aged 12</w:t>
      </w:r>
      <w:r w:rsidR="00FB3377">
        <w:t>–</w:t>
      </w:r>
      <w:r w:rsidRPr="00A70255">
        <w:rPr>
          <w:rFonts w:eastAsia="Calibri"/>
          <w:color w:val="000000" w:themeColor="text1"/>
        </w:rPr>
        <w:t>25 – referred to as ‘Wave 4’ throughout this report</w:t>
      </w:r>
      <w:r w:rsidR="00E75F20" w:rsidRPr="00A70255">
        <w:rPr>
          <w:rFonts w:eastAsia="Calibri"/>
          <w:color w:val="000000" w:themeColor="text1"/>
        </w:rPr>
        <w:t xml:space="preserve"> (</w:t>
      </w:r>
      <w:r w:rsidR="009004EB" w:rsidRPr="00B12F72">
        <w:t>completed</w:t>
      </w:r>
      <w:r w:rsidR="009004EB">
        <w:rPr>
          <w:rFonts w:eastAsia="Calibri"/>
        </w:rPr>
        <w:t xml:space="preserve"> – view the </w:t>
      </w:r>
      <w:hyperlink r:id="rId27" w:history="1">
        <w:r w:rsidR="009004EB" w:rsidRPr="00FB1059">
          <w:rPr>
            <w:rStyle w:val="Hyperlink"/>
            <w:rFonts w:eastAsia="Calibri"/>
          </w:rPr>
          <w:t>Youth in STEM report</w:t>
        </w:r>
        <w:r w:rsidR="00FB1059" w:rsidRPr="00FB1059">
          <w:rPr>
            <w:rStyle w:val="Hyperlink"/>
            <w:rFonts w:eastAsia="Calibri"/>
          </w:rPr>
          <w:t xml:space="preserve"> 2023–24</w:t>
        </w:r>
      </w:hyperlink>
      <w:r w:rsidR="00E75F20" w:rsidRPr="00A70255">
        <w:rPr>
          <w:rFonts w:eastAsia="Calibri"/>
          <w:color w:val="000000" w:themeColor="text1"/>
        </w:rPr>
        <w:t>)</w:t>
      </w:r>
    </w:p>
    <w:p w14:paraId="0B80A13C" w14:textId="6FC12CC7" w:rsidR="005D693B" w:rsidRPr="004C77BE" w:rsidRDefault="005D693B" w:rsidP="2FFFE519">
      <w:pPr>
        <w:pStyle w:val="ListParagraph"/>
        <w:spacing w:after="120" w:line="276" w:lineRule="auto"/>
        <w:rPr>
          <w:rFonts w:eastAsia="Calibri"/>
          <w:color w:val="000000" w:themeColor="text1"/>
        </w:rPr>
      </w:pPr>
      <w:r w:rsidRPr="00A70255">
        <w:rPr>
          <w:rFonts w:eastAsia="Calibri"/>
          <w:color w:val="000000" w:themeColor="text1"/>
        </w:rPr>
        <w:t xml:space="preserve">2024: Teachers </w:t>
      </w:r>
      <w:r w:rsidR="00FB3377">
        <w:rPr>
          <w:rFonts w:eastAsia="Calibri"/>
          <w:color w:val="000000" w:themeColor="text1"/>
        </w:rPr>
        <w:t>and</w:t>
      </w:r>
      <w:r w:rsidR="00FB3377" w:rsidRPr="00A70255">
        <w:rPr>
          <w:rFonts w:eastAsia="Calibri"/>
          <w:color w:val="000000" w:themeColor="text1"/>
        </w:rPr>
        <w:t xml:space="preserve"> </w:t>
      </w:r>
      <w:r w:rsidR="00C148F3">
        <w:rPr>
          <w:rFonts w:eastAsia="Calibri"/>
          <w:color w:val="000000" w:themeColor="text1"/>
        </w:rPr>
        <w:t>c</w:t>
      </w:r>
      <w:r w:rsidR="00C148F3" w:rsidRPr="00A70255">
        <w:rPr>
          <w:rFonts w:eastAsia="Calibri"/>
          <w:color w:val="000000" w:themeColor="text1"/>
        </w:rPr>
        <w:t xml:space="preserve">areer </w:t>
      </w:r>
      <w:r w:rsidR="00C148F3">
        <w:rPr>
          <w:rFonts w:eastAsia="Calibri"/>
          <w:color w:val="000000" w:themeColor="text1"/>
        </w:rPr>
        <w:t>a</w:t>
      </w:r>
      <w:r w:rsidR="00C148F3" w:rsidRPr="00A70255">
        <w:rPr>
          <w:rFonts w:eastAsia="Calibri"/>
          <w:color w:val="000000" w:themeColor="text1"/>
        </w:rPr>
        <w:t xml:space="preserve">dvisors </w:t>
      </w:r>
      <w:r w:rsidRPr="00A70255">
        <w:rPr>
          <w:rFonts w:eastAsia="Calibri"/>
          <w:color w:val="000000" w:themeColor="text1"/>
        </w:rPr>
        <w:t>(</w:t>
      </w:r>
      <w:r w:rsidR="00B25CB3" w:rsidRPr="00B12F72">
        <w:t>completed</w:t>
      </w:r>
      <w:r w:rsidR="00B25CB3">
        <w:rPr>
          <w:rFonts w:eastAsia="Calibri"/>
        </w:rPr>
        <w:t xml:space="preserve"> – view the </w:t>
      </w:r>
      <w:hyperlink r:id="rId28" w:history="1">
        <w:r w:rsidR="00B25CB3" w:rsidRPr="00F759D4">
          <w:rPr>
            <w:rStyle w:val="Hyperlink"/>
            <w:rFonts w:eastAsia="Calibri"/>
          </w:rPr>
          <w:t>STEM influencer report: Teacher and career</w:t>
        </w:r>
        <w:r w:rsidR="007F6B0E" w:rsidRPr="00F759D4">
          <w:rPr>
            <w:rStyle w:val="Hyperlink"/>
            <w:rFonts w:eastAsia="Calibri"/>
          </w:rPr>
          <w:t xml:space="preserve"> advisor survey 2024–25</w:t>
        </w:r>
      </w:hyperlink>
      <w:r w:rsidRPr="00A70255">
        <w:rPr>
          <w:rFonts w:eastAsia="Calibri"/>
          <w:color w:val="000000" w:themeColor="text1"/>
        </w:rPr>
        <w:t>)</w:t>
      </w:r>
    </w:p>
    <w:p w14:paraId="5C1D5256" w14:textId="49A2CCF5" w:rsidR="005D693B" w:rsidRPr="004C77BE" w:rsidRDefault="005D693B" w:rsidP="2FFFE519">
      <w:pPr>
        <w:pStyle w:val="ListParagraph"/>
        <w:spacing w:after="120" w:line="276" w:lineRule="auto"/>
        <w:rPr>
          <w:rFonts w:eastAsia="Calibri"/>
          <w:color w:val="000000" w:themeColor="text1"/>
        </w:rPr>
      </w:pPr>
      <w:r w:rsidRPr="00A70255">
        <w:rPr>
          <w:rFonts w:eastAsia="Calibri"/>
          <w:color w:val="000000" w:themeColor="text1"/>
        </w:rPr>
        <w:t>2025: People aged 12</w:t>
      </w:r>
      <w:r w:rsidR="00FB3377">
        <w:t>–</w:t>
      </w:r>
      <w:r w:rsidRPr="00A70255">
        <w:rPr>
          <w:rFonts w:eastAsia="Calibri"/>
          <w:color w:val="000000" w:themeColor="text1"/>
        </w:rPr>
        <w:t>25 – referred to as ‘Wave 5’ throughout this report (</w:t>
      </w:r>
      <w:hyperlink r:id="rId29" w:history="1">
        <w:r w:rsidRPr="00587D87">
          <w:rPr>
            <w:rStyle w:val="Hyperlink"/>
            <w:rFonts w:eastAsia="Calibri"/>
          </w:rPr>
          <w:t>current report</w:t>
        </w:r>
      </w:hyperlink>
      <w:r w:rsidRPr="00A70255">
        <w:rPr>
          <w:rFonts w:eastAsia="Calibri"/>
          <w:color w:val="000000" w:themeColor="text1"/>
        </w:rPr>
        <w:t>)</w:t>
      </w:r>
      <w:r w:rsidR="00FE0BFF" w:rsidRPr="004C77BE">
        <w:rPr>
          <w:rFonts w:eastAsia="Calibri"/>
          <w:color w:val="000000" w:themeColor="text1"/>
        </w:rPr>
        <w:t>.</w:t>
      </w:r>
    </w:p>
    <w:p w14:paraId="7D12EFCD" w14:textId="77777777" w:rsidR="00E215EC" w:rsidRPr="004C77BE" w:rsidRDefault="00E215EC" w:rsidP="20201BF9">
      <w:r w:rsidRPr="001329A4">
        <w:t>The studies focus on any differences and similarities in data outcomes based on gender, as well as investigating the intersection of other demographics which may further influence STEM engagement and participation.</w:t>
      </w:r>
    </w:p>
    <w:p w14:paraId="5A868AD9" w14:textId="185A945D" w:rsidR="00E215EC" w:rsidRPr="004C77BE" w:rsidRDefault="00E215EC" w:rsidP="20201BF9">
      <w:r w:rsidRPr="004C77BE">
        <w:t xml:space="preserve">This research report is the </w:t>
      </w:r>
      <w:r w:rsidR="00CE5C2E" w:rsidRPr="004C77BE">
        <w:t>f</w:t>
      </w:r>
      <w:r w:rsidR="005D693B" w:rsidRPr="004C77BE">
        <w:t>ifth</w:t>
      </w:r>
      <w:r w:rsidR="00CE5C2E" w:rsidRPr="004C77BE">
        <w:t xml:space="preserve"> </w:t>
      </w:r>
      <w:r w:rsidRPr="004C77BE">
        <w:t xml:space="preserve">wave of the Youth in STEM research. Key differences between the insights from this report and the </w:t>
      </w:r>
      <w:r w:rsidRPr="004C77BE">
        <w:rPr>
          <w:lang w:val="en-US" w:eastAsia="en-AU"/>
        </w:rPr>
        <w:t>previous waves of the Youth in STEM research</w:t>
      </w:r>
      <w:r w:rsidRPr="004C77BE">
        <w:t xml:space="preserve"> have been noted.</w:t>
      </w:r>
      <w:r w:rsidRPr="20201BF9">
        <w:t xml:space="preserve"> </w:t>
      </w:r>
    </w:p>
    <w:p w14:paraId="76899EF0" w14:textId="77777777" w:rsidR="00E215EC" w:rsidRPr="004C77BE" w:rsidRDefault="00E215EC" w:rsidP="00B12F72">
      <w:pPr>
        <w:pStyle w:val="Heading3"/>
        <w:rPr>
          <w:lang w:eastAsia="en-AU"/>
        </w:rPr>
      </w:pPr>
      <w:bookmarkStart w:id="64" w:name="_Toc209618107"/>
      <w:bookmarkStart w:id="65" w:name="_Toc234408314"/>
      <w:r w:rsidRPr="004C77BE">
        <w:rPr>
          <w:lang w:eastAsia="en-AU"/>
        </w:rPr>
        <w:t>Objectives</w:t>
      </w:r>
      <w:bookmarkStart w:id="66" w:name="_Toc54702483"/>
      <w:bookmarkEnd w:id="62"/>
      <w:bookmarkEnd w:id="64"/>
      <w:bookmarkEnd w:id="65"/>
    </w:p>
    <w:p w14:paraId="18A363E9" w14:textId="20986806" w:rsidR="00E215EC" w:rsidRPr="004C77BE" w:rsidRDefault="00E215EC" w:rsidP="23DC31DB">
      <w:pPr>
        <w:rPr>
          <w:lang w:eastAsia="en-AU"/>
        </w:rPr>
      </w:pPr>
      <w:r w:rsidRPr="004C77BE">
        <w:rPr>
          <w:lang w:val="en-GB" w:eastAsia="en-AU"/>
        </w:rPr>
        <w:t xml:space="preserve">The principal objective of the study is to track changes in awareness and perceptions of STEM subjects and STEM-related careers held by young Australians compared to the previous waves. </w:t>
      </w:r>
      <w:r w:rsidRPr="004C77BE">
        <w:rPr>
          <w:lang w:eastAsia="en-AU"/>
        </w:rPr>
        <w:t>The underlying theme of the research is to uncover key gender differences.</w:t>
      </w:r>
    </w:p>
    <w:p w14:paraId="4F3CABE6" w14:textId="77777777" w:rsidR="00E215EC" w:rsidRPr="004C77BE" w:rsidRDefault="00E215EC" w:rsidP="23DC31DB">
      <w:pPr>
        <w:rPr>
          <w:lang w:eastAsia="en-AU"/>
        </w:rPr>
      </w:pPr>
      <w:r w:rsidRPr="004C77BE">
        <w:rPr>
          <w:lang w:eastAsia="en-AU"/>
        </w:rPr>
        <w:t>More specifically, the study aims to:</w:t>
      </w:r>
    </w:p>
    <w:p w14:paraId="659B709E" w14:textId="11886936" w:rsidR="00E215EC" w:rsidRPr="004C77BE" w:rsidRDefault="00437849" w:rsidP="23DC31DB">
      <w:pPr>
        <w:pStyle w:val="ListParagraph"/>
        <w:spacing w:after="120" w:line="276" w:lineRule="auto"/>
        <w:rPr>
          <w:lang w:eastAsia="en-AU"/>
        </w:rPr>
      </w:pPr>
      <w:r>
        <w:rPr>
          <w:lang w:eastAsia="en-AU"/>
        </w:rPr>
        <w:t>u</w:t>
      </w:r>
      <w:r w:rsidRPr="004C77BE">
        <w:rPr>
          <w:lang w:eastAsia="en-AU"/>
        </w:rPr>
        <w:t xml:space="preserve">nderstand </w:t>
      </w:r>
      <w:r w:rsidR="00E215EC" w:rsidRPr="004C77BE">
        <w:rPr>
          <w:lang w:eastAsia="en-AU"/>
        </w:rPr>
        <w:t>student awareness of STEM and STEM-related careers</w:t>
      </w:r>
    </w:p>
    <w:p w14:paraId="173C43FA" w14:textId="46D529E2" w:rsidR="00E215EC" w:rsidRPr="004C77BE" w:rsidRDefault="00437849" w:rsidP="23DC31DB">
      <w:pPr>
        <w:pStyle w:val="ListParagraph"/>
        <w:spacing w:after="120" w:line="276" w:lineRule="auto"/>
        <w:rPr>
          <w:lang w:eastAsia="en-AU"/>
        </w:rPr>
      </w:pPr>
      <w:r>
        <w:rPr>
          <w:lang w:eastAsia="en-AU"/>
        </w:rPr>
        <w:t>e</w:t>
      </w:r>
      <w:r w:rsidRPr="004C77BE">
        <w:rPr>
          <w:lang w:eastAsia="en-AU"/>
        </w:rPr>
        <w:t xml:space="preserve">valuate </w:t>
      </w:r>
      <w:r w:rsidR="00E215EC" w:rsidRPr="004C77BE">
        <w:rPr>
          <w:lang w:eastAsia="en-AU"/>
        </w:rPr>
        <w:t>perceived importance of STEM subjects to students</w:t>
      </w:r>
    </w:p>
    <w:p w14:paraId="7E089AD8" w14:textId="14E94A50" w:rsidR="00E215EC" w:rsidRPr="004C77BE" w:rsidRDefault="00437849" w:rsidP="23DC31DB">
      <w:pPr>
        <w:pStyle w:val="ListParagraph"/>
        <w:spacing w:after="120" w:line="276" w:lineRule="auto"/>
        <w:rPr>
          <w:lang w:eastAsia="en-AU"/>
        </w:rPr>
      </w:pPr>
      <w:r>
        <w:rPr>
          <w:lang w:eastAsia="en-AU"/>
        </w:rPr>
        <w:t>d</w:t>
      </w:r>
      <w:r w:rsidRPr="004C77BE">
        <w:rPr>
          <w:lang w:eastAsia="en-AU"/>
        </w:rPr>
        <w:t xml:space="preserve">etermine </w:t>
      </w:r>
      <w:r w:rsidR="00E215EC" w:rsidRPr="004C77BE">
        <w:rPr>
          <w:lang w:eastAsia="en-AU"/>
        </w:rPr>
        <w:t>student interest in STEM careers</w:t>
      </w:r>
    </w:p>
    <w:p w14:paraId="2B29462F" w14:textId="5C94705F" w:rsidR="00E215EC" w:rsidRPr="004C77BE" w:rsidRDefault="00437849" w:rsidP="23DC31DB">
      <w:pPr>
        <w:pStyle w:val="ListParagraph"/>
        <w:spacing w:after="120" w:line="276" w:lineRule="auto"/>
        <w:rPr>
          <w:lang w:eastAsia="en-AU"/>
        </w:rPr>
      </w:pPr>
      <w:r>
        <w:rPr>
          <w:lang w:eastAsia="en-AU"/>
        </w:rPr>
        <w:t>a</w:t>
      </w:r>
      <w:r w:rsidRPr="004C77BE">
        <w:rPr>
          <w:lang w:eastAsia="en-AU"/>
        </w:rPr>
        <w:t xml:space="preserve">ssess </w:t>
      </w:r>
      <w:r w:rsidR="00E215EC" w:rsidRPr="004C77BE">
        <w:rPr>
          <w:lang w:eastAsia="en-AU"/>
        </w:rPr>
        <w:t>young Australians’ engagement with STEM outside of education</w:t>
      </w:r>
    </w:p>
    <w:p w14:paraId="69763A56" w14:textId="616A43E9" w:rsidR="00E215EC" w:rsidRPr="004C77BE" w:rsidRDefault="00437849" w:rsidP="23DC31DB">
      <w:pPr>
        <w:pStyle w:val="ListParagraph"/>
        <w:spacing w:after="120" w:line="276" w:lineRule="auto"/>
        <w:rPr>
          <w:lang w:eastAsia="en-AU"/>
        </w:rPr>
      </w:pPr>
      <w:r>
        <w:rPr>
          <w:lang w:eastAsia="en-AU"/>
        </w:rPr>
        <w:t>d</w:t>
      </w:r>
      <w:r w:rsidRPr="004C77BE">
        <w:rPr>
          <w:lang w:eastAsia="en-AU"/>
        </w:rPr>
        <w:t xml:space="preserve">etermine </w:t>
      </w:r>
      <w:r w:rsidR="00E215EC" w:rsidRPr="004C77BE">
        <w:rPr>
          <w:lang w:eastAsia="en-AU"/>
        </w:rPr>
        <w:t>student interest in considering further STEM education</w:t>
      </w:r>
    </w:p>
    <w:p w14:paraId="77A8D718" w14:textId="6A0606AA" w:rsidR="00E215EC" w:rsidRPr="004C77BE" w:rsidRDefault="00437849" w:rsidP="23DC31DB">
      <w:pPr>
        <w:pStyle w:val="ListParagraph"/>
        <w:spacing w:after="120" w:line="276" w:lineRule="auto"/>
        <w:rPr>
          <w:lang w:eastAsia="en-AU"/>
        </w:rPr>
      </w:pPr>
      <w:r>
        <w:rPr>
          <w:lang w:eastAsia="en-AU"/>
        </w:rPr>
        <w:t>i</w:t>
      </w:r>
      <w:r w:rsidRPr="004C77BE">
        <w:rPr>
          <w:lang w:eastAsia="en-AU"/>
        </w:rPr>
        <w:t xml:space="preserve">dentify </w:t>
      </w:r>
      <w:r w:rsidR="00E215EC" w:rsidRPr="004C77BE">
        <w:rPr>
          <w:lang w:eastAsia="en-AU"/>
        </w:rPr>
        <w:t>barriers and enablers to STEM careers</w:t>
      </w:r>
    </w:p>
    <w:p w14:paraId="2350BC77" w14:textId="52087443" w:rsidR="00E215EC" w:rsidRPr="004C77BE" w:rsidRDefault="00437849" w:rsidP="23DC31DB">
      <w:pPr>
        <w:pStyle w:val="ListParagraph"/>
        <w:spacing w:after="120" w:line="276" w:lineRule="auto"/>
        <w:rPr>
          <w:lang w:eastAsia="en-AU"/>
        </w:rPr>
      </w:pPr>
      <w:r>
        <w:rPr>
          <w:lang w:eastAsia="en-AU"/>
        </w:rPr>
        <w:t>u</w:t>
      </w:r>
      <w:r w:rsidRPr="004C77BE">
        <w:rPr>
          <w:lang w:eastAsia="en-AU"/>
        </w:rPr>
        <w:t xml:space="preserve">nderstand </w:t>
      </w:r>
      <w:r w:rsidR="00E215EC" w:rsidRPr="004C77BE">
        <w:rPr>
          <w:lang w:eastAsia="en-AU"/>
        </w:rPr>
        <w:t>the factors that influence career choices.</w:t>
      </w:r>
    </w:p>
    <w:p w14:paraId="6B5AE7BC" w14:textId="77777777" w:rsidR="00E215EC" w:rsidRPr="004C77BE" w:rsidRDefault="00E215EC" w:rsidP="00B12F72">
      <w:pPr>
        <w:pStyle w:val="Heading3"/>
        <w:rPr>
          <w:lang w:eastAsia="en-AU"/>
        </w:rPr>
      </w:pPr>
      <w:bookmarkStart w:id="67" w:name="_Toc209618108"/>
      <w:bookmarkStart w:id="68" w:name="_Toc234408315"/>
      <w:r w:rsidRPr="004C77BE">
        <w:rPr>
          <w:lang w:eastAsia="en-AU"/>
        </w:rPr>
        <w:t>Methodology</w:t>
      </w:r>
      <w:bookmarkEnd w:id="66"/>
      <w:bookmarkEnd w:id="67"/>
      <w:bookmarkEnd w:id="68"/>
    </w:p>
    <w:p w14:paraId="55174037" w14:textId="4CC17FED" w:rsidR="00E215EC" w:rsidRPr="004C77BE" w:rsidRDefault="00E215EC" w:rsidP="23DC31DB">
      <w:proofErr w:type="spellStart"/>
      <w:r w:rsidRPr="004C77BE">
        <w:t>YouthInsight</w:t>
      </w:r>
      <w:proofErr w:type="spellEnd"/>
      <w:r w:rsidRPr="004C77BE">
        <w:t xml:space="preserve"> conducted a</w:t>
      </w:r>
      <w:r w:rsidR="002039EC" w:rsidRPr="004C77BE">
        <w:t xml:space="preserve"> cross-sectional study using a</w:t>
      </w:r>
      <w:r w:rsidRPr="004C77BE">
        <w:t xml:space="preserve"> 20-minute online survey among a representative </w:t>
      </w:r>
      <w:r w:rsidR="002039EC" w:rsidRPr="004C77BE">
        <w:t xml:space="preserve">population </w:t>
      </w:r>
      <w:r w:rsidRPr="004C77BE">
        <w:t xml:space="preserve">sample of young people in Australia. Young people completed the survey via computer, tablet or mobile phone. </w:t>
      </w:r>
      <w:r w:rsidR="005846E4" w:rsidRPr="004C77BE">
        <w:t>Most survey questions remain consistent wave-on-</w:t>
      </w:r>
      <w:proofErr w:type="gramStart"/>
      <w:r w:rsidR="005846E4" w:rsidRPr="004C77BE">
        <w:t>wave,</w:t>
      </w:r>
      <w:proofErr w:type="gramEnd"/>
      <w:r w:rsidR="005846E4" w:rsidRPr="004C77BE">
        <w:t xml:space="preserve"> however, any new questions have been</w:t>
      </w:r>
      <w:r w:rsidR="00133B01" w:rsidRPr="004C77BE">
        <w:t xml:space="preserve"> noted</w:t>
      </w:r>
      <w:r w:rsidR="005846E4" w:rsidRPr="004C77BE">
        <w:t xml:space="preserve"> throughout the report.</w:t>
      </w:r>
      <w:r w:rsidR="005846E4">
        <w:t xml:space="preserve"> </w:t>
      </w:r>
    </w:p>
    <w:p w14:paraId="43C2FAFD" w14:textId="5ADD77DF" w:rsidR="00044CDE" w:rsidRPr="005D693B" w:rsidRDefault="00044CDE" w:rsidP="00047732">
      <w:pPr>
        <w:spacing w:line="257" w:lineRule="auto"/>
        <w:rPr>
          <w:highlight w:val="yellow"/>
        </w:rPr>
      </w:pPr>
      <w:r w:rsidRPr="004C77BE">
        <w:rPr>
          <w:rFonts w:asciiTheme="majorHAnsi" w:hAnsiTheme="majorHAnsi" w:cstheme="majorBidi"/>
        </w:rPr>
        <w:t>Between July and August 202</w:t>
      </w:r>
      <w:r w:rsidR="005D693B" w:rsidRPr="004C77BE">
        <w:rPr>
          <w:rFonts w:asciiTheme="majorHAnsi" w:hAnsiTheme="majorHAnsi" w:cstheme="majorBidi"/>
        </w:rPr>
        <w:t>5</w:t>
      </w:r>
      <w:r w:rsidRPr="004C77BE">
        <w:rPr>
          <w:rFonts w:asciiTheme="majorHAnsi" w:hAnsiTheme="majorHAnsi" w:cstheme="majorBidi"/>
        </w:rPr>
        <w:t xml:space="preserve">, an online survey was conducted among a nationally representative population sample of </w:t>
      </w:r>
      <w:r w:rsidR="005D693B" w:rsidRPr="004C77BE">
        <w:rPr>
          <w:rFonts w:asciiTheme="majorHAnsi" w:hAnsiTheme="majorHAnsi" w:cstheme="majorBidi"/>
        </w:rPr>
        <w:t>3,001</w:t>
      </w:r>
      <w:r w:rsidRPr="004C77BE">
        <w:rPr>
          <w:rFonts w:asciiTheme="majorHAnsi" w:hAnsiTheme="majorHAnsi" w:cstheme="majorBidi"/>
        </w:rPr>
        <w:t xml:space="preserve"> young people aged 12</w:t>
      </w:r>
      <w:r w:rsidR="007D1018">
        <w:t>–</w:t>
      </w:r>
      <w:r w:rsidRPr="004C77BE">
        <w:rPr>
          <w:rFonts w:asciiTheme="majorHAnsi" w:hAnsiTheme="majorHAnsi" w:cstheme="majorBidi"/>
        </w:rPr>
        <w:t xml:space="preserve">25 years old (95% CL; ~ ±1.8% CI). This means that </w:t>
      </w:r>
      <w:r w:rsidRPr="004C77BE">
        <w:rPr>
          <w:rFonts w:eastAsia="Times New Roman"/>
        </w:rPr>
        <w:t xml:space="preserve">if we were to re-run the survey 20 times with a matched sample population, 19 times out of 20 (a 95% </w:t>
      </w:r>
      <w:r w:rsidR="0050344D" w:rsidRPr="004C77BE">
        <w:rPr>
          <w:rFonts w:eastAsia="Times New Roman"/>
        </w:rPr>
        <w:t>confidence level</w:t>
      </w:r>
      <w:r w:rsidRPr="004C77BE">
        <w:rPr>
          <w:rFonts w:eastAsia="Times New Roman"/>
        </w:rPr>
        <w:t>) we would expect a result within 1.8 percentage points of the result that we found.</w:t>
      </w:r>
    </w:p>
    <w:p w14:paraId="78075EA3" w14:textId="77777777" w:rsidR="00E215EC" w:rsidRPr="00160BF1" w:rsidRDefault="00E215EC" w:rsidP="00B12F72">
      <w:pPr>
        <w:pStyle w:val="Heading4"/>
      </w:pPr>
      <w:bookmarkStart w:id="69" w:name="_Toc209618109"/>
      <w:bookmarkStart w:id="70" w:name="_Toc234408316"/>
      <w:r w:rsidRPr="00160BF1">
        <w:t>Interviewing young people and children</w:t>
      </w:r>
      <w:bookmarkEnd w:id="69"/>
      <w:bookmarkEnd w:id="70"/>
    </w:p>
    <w:p w14:paraId="4DC67931" w14:textId="77777777" w:rsidR="00E215EC" w:rsidRPr="00160BF1" w:rsidRDefault="00E215EC" w:rsidP="1B703F0D">
      <w:pPr>
        <w:spacing w:after="200"/>
      </w:pPr>
      <w:proofErr w:type="spellStart"/>
      <w:r w:rsidRPr="00160BF1">
        <w:rPr>
          <w:lang w:val="en-GB"/>
        </w:rPr>
        <w:t>YouthInsight</w:t>
      </w:r>
      <w:proofErr w:type="spellEnd"/>
      <w:r w:rsidRPr="00160BF1">
        <w:rPr>
          <w:lang w:val="en-GB"/>
        </w:rPr>
        <w:t xml:space="preserve"> adheres to The Research Society Code of Professional Behaviour Guideline on interviewing children and young people. The guideline states:</w:t>
      </w:r>
    </w:p>
    <w:p w14:paraId="52242EE2" w14:textId="77777777" w:rsidR="00E215EC" w:rsidRPr="00160BF1" w:rsidRDefault="00E215EC" w:rsidP="1B703F0D">
      <w:pPr>
        <w:spacing w:after="200"/>
      </w:pPr>
      <w:r w:rsidRPr="00160BF1">
        <w:rPr>
          <w:i/>
          <w:iCs/>
          <w:lang w:val="en-GB"/>
        </w:rPr>
        <w:t>Researchers must take special care when researching children and young people. The consent of a parent or responsible adult must first be obtained before collecting information from:</w:t>
      </w:r>
      <w:r w:rsidRPr="1B703F0D">
        <w:rPr>
          <w:i/>
          <w:iCs/>
          <w:lang w:val="en-GB"/>
        </w:rPr>
        <w:t xml:space="preserve"> </w:t>
      </w:r>
    </w:p>
    <w:p w14:paraId="51276506" w14:textId="77777777" w:rsidR="00E215EC" w:rsidRPr="00160BF1" w:rsidRDefault="00E215EC" w:rsidP="1B703F0D">
      <w:pPr>
        <w:pStyle w:val="ListParagraph"/>
        <w:spacing w:after="120" w:line="276" w:lineRule="auto"/>
        <w:rPr>
          <w:rFonts w:eastAsia="Calibri"/>
          <w:i/>
          <w:iCs/>
          <w:color w:val="000000" w:themeColor="text1"/>
        </w:rPr>
      </w:pPr>
      <w:r w:rsidRPr="00160BF1">
        <w:rPr>
          <w:rFonts w:eastAsia="Calibri"/>
          <w:i/>
          <w:iCs/>
          <w:color w:val="000000" w:themeColor="text1"/>
        </w:rPr>
        <w:t>Children, defined as under 14 years; and</w:t>
      </w:r>
      <w:r w:rsidRPr="1B703F0D">
        <w:rPr>
          <w:rFonts w:eastAsia="Calibri"/>
          <w:i/>
          <w:iCs/>
          <w:color w:val="000000" w:themeColor="text1"/>
        </w:rPr>
        <w:t xml:space="preserve"> </w:t>
      </w:r>
    </w:p>
    <w:p w14:paraId="6F5B779C" w14:textId="7F7985E7" w:rsidR="00E215EC" w:rsidRPr="00160BF1" w:rsidRDefault="00E215EC" w:rsidP="1B703F0D">
      <w:pPr>
        <w:pStyle w:val="ListParagraph"/>
        <w:spacing w:after="120" w:line="276" w:lineRule="auto"/>
        <w:rPr>
          <w:rFonts w:eastAsia="Calibri"/>
          <w:i/>
          <w:iCs/>
          <w:color w:val="000000" w:themeColor="text1"/>
        </w:rPr>
      </w:pPr>
      <w:r w:rsidRPr="00160BF1">
        <w:rPr>
          <w:rFonts w:eastAsia="Calibri"/>
          <w:i/>
          <w:iCs/>
          <w:color w:val="000000" w:themeColor="text1"/>
        </w:rPr>
        <w:t>Young people, defined as 14</w:t>
      </w:r>
      <w:r w:rsidR="007D1018">
        <w:t>–</w:t>
      </w:r>
      <w:r w:rsidRPr="00160BF1">
        <w:rPr>
          <w:rFonts w:eastAsia="Calibri"/>
          <w:i/>
          <w:iCs/>
          <w:color w:val="000000" w:themeColor="text1"/>
        </w:rPr>
        <w:t>17 years, when sensitive information is being collected.</w:t>
      </w:r>
      <w:r w:rsidRPr="1B703F0D">
        <w:rPr>
          <w:rFonts w:eastAsia="Calibri"/>
          <w:i/>
          <w:iCs/>
          <w:color w:val="000000" w:themeColor="text1"/>
        </w:rPr>
        <w:t xml:space="preserve"> </w:t>
      </w:r>
    </w:p>
    <w:p w14:paraId="2308931C" w14:textId="77777777" w:rsidR="00E215EC" w:rsidRPr="00160BF1" w:rsidRDefault="00E215EC" w:rsidP="00B12F72">
      <w:pPr>
        <w:pStyle w:val="Heading4"/>
      </w:pPr>
      <w:bookmarkStart w:id="71" w:name="_Toc209618110"/>
      <w:bookmarkStart w:id="72" w:name="_Toc234408317"/>
      <w:proofErr w:type="spellStart"/>
      <w:r w:rsidRPr="00160BF1">
        <w:t>YouthInsight</w:t>
      </w:r>
      <w:proofErr w:type="spellEnd"/>
      <w:r w:rsidRPr="00160BF1">
        <w:t xml:space="preserve"> approach</w:t>
      </w:r>
      <w:bookmarkEnd w:id="71"/>
      <w:bookmarkEnd w:id="72"/>
    </w:p>
    <w:p w14:paraId="1B006155" w14:textId="77777777" w:rsidR="00E215EC" w:rsidRPr="00160BF1" w:rsidRDefault="00E215EC" w:rsidP="0EFF7826">
      <w:pPr>
        <w:spacing w:after="200"/>
      </w:pPr>
      <w:r w:rsidRPr="00160BF1">
        <w:rPr>
          <w:lang w:val="en-GB"/>
        </w:rPr>
        <w:t>Due diligence was carried out to ensure the consent of the parent and/or guardian was obtained prior to surveying children under 14 years.</w:t>
      </w:r>
      <w:r w:rsidRPr="0EFF7826">
        <w:rPr>
          <w:lang w:val="en-GB"/>
        </w:rPr>
        <w:t xml:space="preserve"> </w:t>
      </w:r>
    </w:p>
    <w:p w14:paraId="78A2AA48" w14:textId="2C82B9B9" w:rsidR="00E215EC" w:rsidRPr="00D6020A" w:rsidRDefault="00E215EC" w:rsidP="0EFF7826">
      <w:pPr>
        <w:spacing w:after="200"/>
      </w:pPr>
      <w:r w:rsidRPr="00160BF1">
        <w:rPr>
          <w:lang w:val="en-GB"/>
        </w:rPr>
        <w:t xml:space="preserve">To achieve </w:t>
      </w:r>
      <w:r w:rsidR="0096607C" w:rsidRPr="00160BF1">
        <w:rPr>
          <w:lang w:val="en-GB"/>
        </w:rPr>
        <w:t xml:space="preserve">population </w:t>
      </w:r>
      <w:r w:rsidRPr="00160BF1">
        <w:rPr>
          <w:lang w:val="en-GB"/>
        </w:rPr>
        <w:t xml:space="preserve">sample quotas </w:t>
      </w:r>
      <w:proofErr w:type="spellStart"/>
      <w:r w:rsidRPr="00160BF1">
        <w:rPr>
          <w:lang w:val="en-GB"/>
        </w:rPr>
        <w:t>YouthInsight</w:t>
      </w:r>
      <w:proofErr w:type="spellEnd"/>
      <w:r w:rsidRPr="00160BF1">
        <w:rPr>
          <w:lang w:val="en-GB"/>
        </w:rPr>
        <w:t xml:space="preserve"> blends </w:t>
      </w:r>
      <w:r w:rsidR="0096607C" w:rsidRPr="00160BF1">
        <w:rPr>
          <w:lang w:val="en-GB"/>
        </w:rPr>
        <w:t xml:space="preserve">its internal </w:t>
      </w:r>
      <w:r w:rsidRPr="00160BF1">
        <w:rPr>
          <w:lang w:val="en-GB"/>
        </w:rPr>
        <w:t xml:space="preserve">online sample provider data with accredited external </w:t>
      </w:r>
      <w:r w:rsidR="0096607C" w:rsidRPr="00160BF1">
        <w:rPr>
          <w:lang w:val="en-GB"/>
        </w:rPr>
        <w:t xml:space="preserve">panel </w:t>
      </w:r>
      <w:r w:rsidRPr="00160BF1">
        <w:rPr>
          <w:lang w:val="en-GB"/>
        </w:rPr>
        <w:t xml:space="preserve">providers. For the </w:t>
      </w:r>
      <w:r w:rsidR="005837BA" w:rsidRPr="00D6020A">
        <w:rPr>
          <w:lang w:val="en-GB"/>
        </w:rPr>
        <w:t xml:space="preserve">2021 and 2023 </w:t>
      </w:r>
      <w:r w:rsidRPr="00160BF1">
        <w:rPr>
          <w:lang w:val="en-GB"/>
        </w:rPr>
        <w:t>survey</w:t>
      </w:r>
      <w:r w:rsidR="006B0EE4" w:rsidRPr="00160BF1">
        <w:rPr>
          <w:lang w:val="en-GB"/>
        </w:rPr>
        <w:t>s</w:t>
      </w:r>
      <w:r w:rsidRPr="00160BF1">
        <w:rPr>
          <w:lang w:val="en-GB"/>
        </w:rPr>
        <w:t xml:space="preserve">, </w:t>
      </w:r>
      <w:proofErr w:type="spellStart"/>
      <w:r w:rsidRPr="00160BF1">
        <w:rPr>
          <w:lang w:val="en-GB"/>
        </w:rPr>
        <w:t>YouthInsight</w:t>
      </w:r>
      <w:proofErr w:type="spellEnd"/>
      <w:r w:rsidRPr="00160BF1">
        <w:rPr>
          <w:lang w:val="en-GB"/>
        </w:rPr>
        <w:t xml:space="preserve"> utilised </w:t>
      </w:r>
      <w:r w:rsidR="006B0EE4" w:rsidRPr="00160BF1">
        <w:rPr>
          <w:lang w:val="en-GB"/>
        </w:rPr>
        <w:t xml:space="preserve">other </w:t>
      </w:r>
      <w:r w:rsidRPr="00160BF1">
        <w:rPr>
          <w:lang w:val="en-GB"/>
        </w:rPr>
        <w:t>online sample providers to help meet quotas for the 12</w:t>
      </w:r>
      <w:r w:rsidR="00B118EA" w:rsidRPr="00160BF1">
        <w:rPr>
          <w:lang w:val="en-GB"/>
        </w:rPr>
        <w:t>–17-year-old</w:t>
      </w:r>
      <w:r w:rsidRPr="00160BF1">
        <w:rPr>
          <w:lang w:val="en-GB"/>
        </w:rPr>
        <w:t xml:space="preserve"> group as well as the 18</w:t>
      </w:r>
      <w:r w:rsidR="00F31BC4">
        <w:t>–</w:t>
      </w:r>
      <w:r w:rsidRPr="00160BF1">
        <w:rPr>
          <w:lang w:val="en-GB"/>
        </w:rPr>
        <w:t>25 group. In the 2018</w:t>
      </w:r>
      <w:r w:rsidR="00F31BC4">
        <w:t>–</w:t>
      </w:r>
      <w:r w:rsidRPr="00160BF1">
        <w:rPr>
          <w:lang w:val="en-GB"/>
        </w:rPr>
        <w:t>19 survey, external sample was only required for the 18</w:t>
      </w:r>
      <w:r w:rsidR="00F31BC4">
        <w:t>–</w:t>
      </w:r>
      <w:r w:rsidRPr="00160BF1">
        <w:rPr>
          <w:lang w:val="en-GB"/>
        </w:rPr>
        <w:t>25 group.</w:t>
      </w:r>
      <w:r w:rsidRPr="0EFF7826">
        <w:rPr>
          <w:lang w:val="en-GB"/>
        </w:rPr>
        <w:t xml:space="preserve"> </w:t>
      </w:r>
    </w:p>
    <w:p w14:paraId="136B7309" w14:textId="77777777" w:rsidR="00E215EC" w:rsidRPr="00D6020A" w:rsidRDefault="00E215EC" w:rsidP="0B02751E">
      <w:pPr>
        <w:spacing w:after="200"/>
        <w:rPr>
          <w:lang w:val="en-GB"/>
        </w:rPr>
      </w:pPr>
      <w:r w:rsidRPr="00D6020A">
        <w:rPr>
          <w:lang w:val="en-GB"/>
        </w:rPr>
        <w:t>To reach young people under the age of 18 who are not signed up to a panel, an external provider can contact the parent and/or guardian initially to then invite their child to complete the survey. Quality control measures were in place in this instance to ensure that it was a child taking part in the survey and not an adult, for example:</w:t>
      </w:r>
    </w:p>
    <w:p w14:paraId="3E4D2FBF" w14:textId="77777777" w:rsidR="008A7A80" w:rsidRPr="00D6020A" w:rsidRDefault="00E215EC" w:rsidP="0B02751E">
      <w:pPr>
        <w:pStyle w:val="ListParagraph"/>
        <w:spacing w:after="200" w:line="276" w:lineRule="auto"/>
      </w:pPr>
      <w:r w:rsidRPr="00D6020A">
        <w:t>Ensuring that age matched year of birth (if not, respondents were screened out)</w:t>
      </w:r>
      <w:r w:rsidR="00EE2162" w:rsidRPr="00D6020A">
        <w:t>;</w:t>
      </w:r>
    </w:p>
    <w:p w14:paraId="50475EC1" w14:textId="7F5D6DE0" w:rsidR="00E215EC" w:rsidRPr="00D6020A" w:rsidRDefault="00E215EC" w:rsidP="0B02751E">
      <w:pPr>
        <w:pStyle w:val="ListParagraph"/>
        <w:spacing w:after="200" w:line="276" w:lineRule="auto"/>
      </w:pPr>
      <w:r w:rsidRPr="00D6020A">
        <w:t>Thorough quality checking of responses upon completion, for example looking for straight liners, speeders, poor quality open-end responses and nonsensical response patterns.</w:t>
      </w:r>
    </w:p>
    <w:p w14:paraId="5D0ADF4A" w14:textId="24BD7353" w:rsidR="00E215EC" w:rsidRPr="00D6020A" w:rsidRDefault="00EE2162" w:rsidP="00B12F72">
      <w:pPr>
        <w:pStyle w:val="Heading3"/>
        <w:rPr>
          <w:lang w:eastAsia="en-AU"/>
        </w:rPr>
      </w:pPr>
      <w:bookmarkStart w:id="73" w:name="_Toc209618111"/>
      <w:bookmarkStart w:id="74" w:name="_Toc234408318"/>
      <w:r w:rsidRPr="00D6020A">
        <w:rPr>
          <w:lang w:eastAsia="en-AU"/>
        </w:rPr>
        <w:t xml:space="preserve">Population </w:t>
      </w:r>
      <w:bookmarkEnd w:id="73"/>
      <w:r w:rsidR="00D272D4">
        <w:rPr>
          <w:lang w:eastAsia="en-AU"/>
        </w:rPr>
        <w:t>s</w:t>
      </w:r>
      <w:r w:rsidR="00D272D4" w:rsidRPr="00D6020A">
        <w:rPr>
          <w:lang w:eastAsia="en-AU"/>
        </w:rPr>
        <w:t>ampling</w:t>
      </w:r>
      <w:bookmarkEnd w:id="74"/>
      <w:r w:rsidR="00D272D4" w:rsidRPr="4035016E">
        <w:rPr>
          <w:lang w:eastAsia="en-AU"/>
        </w:rPr>
        <w:t xml:space="preserve"> </w:t>
      </w:r>
    </w:p>
    <w:p w14:paraId="0524F72C" w14:textId="64D416D5" w:rsidR="00E215EC" w:rsidRPr="00D6020A" w:rsidRDefault="00E215EC" w:rsidP="4035016E">
      <w:r w:rsidRPr="00D6020A">
        <w:t>The total unweighted</w:t>
      </w:r>
      <w:r w:rsidR="00EE2162" w:rsidRPr="00D6020A">
        <w:t xml:space="preserve"> population</w:t>
      </w:r>
      <w:r w:rsidRPr="00D6020A">
        <w:t xml:space="preserve"> sample for the third wave of the Youth in STEM survey</w:t>
      </w:r>
      <w:r w:rsidR="00BE4269" w:rsidRPr="00D6020A">
        <w:t xml:space="preserve"> in Wave </w:t>
      </w:r>
      <w:r w:rsidR="00983A09" w:rsidRPr="00D6020A">
        <w:t>5</w:t>
      </w:r>
      <w:r w:rsidRPr="00D6020A">
        <w:t xml:space="preserve"> was </w:t>
      </w:r>
      <w:r w:rsidR="005D693B" w:rsidRPr="00D6020A">
        <w:t>3,001</w:t>
      </w:r>
      <w:r w:rsidR="00EE2162" w:rsidRPr="00D6020A">
        <w:t xml:space="preserve"> </w:t>
      </w:r>
      <w:r w:rsidR="009732DB" w:rsidRPr="00D6020A">
        <w:t>respondents</w:t>
      </w:r>
      <w:r w:rsidRPr="00D6020A">
        <w:t xml:space="preserve">. </w:t>
      </w:r>
      <w:proofErr w:type="spellStart"/>
      <w:r w:rsidRPr="00D6020A">
        <w:rPr>
          <w:rStyle w:val="None"/>
        </w:rPr>
        <w:t>YouthInsight</w:t>
      </w:r>
      <w:proofErr w:type="spellEnd"/>
      <w:r w:rsidRPr="00D6020A">
        <w:rPr>
          <w:rStyle w:val="None"/>
        </w:rPr>
        <w:t xml:space="preserve"> collaborated with </w:t>
      </w:r>
      <w:r w:rsidR="00ED6A5F">
        <w:rPr>
          <w:rStyle w:val="None"/>
        </w:rPr>
        <w:t>2</w:t>
      </w:r>
      <w:r w:rsidR="00ED6A5F" w:rsidRPr="00D6020A">
        <w:rPr>
          <w:rStyle w:val="None"/>
        </w:rPr>
        <w:t xml:space="preserve"> </w:t>
      </w:r>
      <w:r w:rsidRPr="00D6020A">
        <w:rPr>
          <w:rStyle w:val="None"/>
        </w:rPr>
        <w:t>online panel partners to obtain a nationally representative sample of Australian young people.</w:t>
      </w:r>
      <w:r>
        <w:t xml:space="preserve"> </w:t>
      </w:r>
    </w:p>
    <w:p w14:paraId="762B0BED" w14:textId="67C8CF0B" w:rsidR="00E215EC" w:rsidRPr="00D6020A" w:rsidRDefault="00E244AA" w:rsidP="4035016E">
      <w:r w:rsidRPr="00D6020A">
        <w:t>Q</w:t>
      </w:r>
      <w:r w:rsidR="00E215EC" w:rsidRPr="00D6020A">
        <w:t>uotas were placed on state</w:t>
      </w:r>
      <w:r w:rsidRPr="00D6020A">
        <w:t xml:space="preserve"> and territory</w:t>
      </w:r>
      <w:r w:rsidR="00E215EC" w:rsidRPr="00D6020A">
        <w:t xml:space="preserve">, gender and age group. To ensure survey results were representative of the population, weighting was applied based on age, gender, state, </w:t>
      </w:r>
      <w:r w:rsidR="00495B26">
        <w:t>CALD</w:t>
      </w:r>
      <w:r w:rsidR="00E215EC" w:rsidRPr="00D6020A">
        <w:t xml:space="preserve"> status and lower SES to correct for under or over representation of the </w:t>
      </w:r>
      <w:r w:rsidRPr="00D6020A">
        <w:t xml:space="preserve">population </w:t>
      </w:r>
      <w:r w:rsidR="00E215EC" w:rsidRPr="00D6020A">
        <w:t xml:space="preserve">sample for these variables. </w:t>
      </w:r>
      <w:r w:rsidR="00994F51" w:rsidRPr="00D6020A">
        <w:t>Where the sample was not exactly matched across waves, weighting has been applied to ensure that any differences in results are not explained by a difference in sample make-up rather than a true change. For example, in Wave 5, we obtained a larger sample of 12</w:t>
      </w:r>
      <w:r w:rsidR="00361F9D">
        <w:t>–</w:t>
      </w:r>
      <w:r w:rsidR="00994F51" w:rsidRPr="00D6020A">
        <w:t>13s and a smaller sample of 14</w:t>
      </w:r>
      <w:r w:rsidR="00361F9D">
        <w:t>–</w:t>
      </w:r>
      <w:r w:rsidR="00994F51" w:rsidRPr="00D6020A">
        <w:t>15s than typical, and therefore weighting was applied to ensure consistency with previous waves.</w:t>
      </w:r>
    </w:p>
    <w:p w14:paraId="6C758519" w14:textId="54E17159" w:rsidR="00E215EC" w:rsidRPr="00E86328" w:rsidRDefault="00E215EC" w:rsidP="4035016E">
      <w:r w:rsidRPr="00D6020A">
        <w:t xml:space="preserve">To determine </w:t>
      </w:r>
      <w:r w:rsidR="005F6D9F">
        <w:t>SES</w:t>
      </w:r>
      <w:r w:rsidRPr="00D6020A">
        <w:t xml:space="preserve">, the survey used SEIFA developed by the ABS. SEIFA ranks areas in Australia into </w:t>
      </w:r>
      <w:r w:rsidR="0095243D">
        <w:t>10</w:t>
      </w:r>
      <w:r w:rsidR="0095243D" w:rsidRPr="00D6020A">
        <w:t xml:space="preserve"> </w:t>
      </w:r>
      <w:r w:rsidRPr="00D6020A">
        <w:t xml:space="preserve">equally sized groups according to relative socioeconomic advantage and disadvantage. These are known as socioeconomic deciles. The indexes are based on information from the </w:t>
      </w:r>
      <w:r w:rsidR="0087162C">
        <w:t>5</w:t>
      </w:r>
      <w:r w:rsidRPr="00D6020A">
        <w:t>-yearly Census of Population and Housing. The data captured in the survey has been mapped to the IEO.</w:t>
      </w:r>
      <w:r>
        <w:t xml:space="preserve"> </w:t>
      </w:r>
    </w:p>
    <w:p w14:paraId="737FEF9D" w14:textId="345FA2F0" w:rsidR="00E215EC" w:rsidRPr="00E86328" w:rsidRDefault="00E215EC" w:rsidP="4035016E">
      <w:r w:rsidRPr="00E86328">
        <w:t xml:space="preserve">Below are the summary tables of the unweighted </w:t>
      </w:r>
      <w:r w:rsidR="00D7463E" w:rsidRPr="00E86328">
        <w:t xml:space="preserve">population </w:t>
      </w:r>
      <w:r w:rsidRPr="00E86328">
        <w:t>sample and weighted population with applied weighting factors.</w:t>
      </w:r>
      <w:r>
        <w:t xml:space="preserve"> </w:t>
      </w:r>
    </w:p>
    <w:p w14:paraId="0E184AA8" w14:textId="189CDD36" w:rsidR="00E215EC" w:rsidRPr="005D693B" w:rsidRDefault="00E215EC" w:rsidP="001B4F9F">
      <w:pPr>
        <w:pStyle w:val="Figuretitlespaceabove"/>
        <w:rPr>
          <w:rStyle w:val="Figuretitle"/>
        </w:rPr>
      </w:pPr>
      <w:r w:rsidRPr="005D693B">
        <w:rPr>
          <w:rStyle w:val="Figuretitle"/>
        </w:rPr>
        <w:t xml:space="preserve">Table </w:t>
      </w:r>
      <w:r w:rsidRPr="005D693B">
        <w:rPr>
          <w:rStyle w:val="Figuretitle"/>
        </w:rPr>
        <w:fldChar w:fldCharType="begin"/>
      </w:r>
      <w:r w:rsidRPr="005D693B">
        <w:rPr>
          <w:rStyle w:val="Figuretitle"/>
        </w:rPr>
        <w:instrText xml:space="preserve"> SEQ Table \* ARABIC </w:instrText>
      </w:r>
      <w:r w:rsidRPr="005D693B">
        <w:rPr>
          <w:rStyle w:val="Figuretitle"/>
        </w:rPr>
        <w:fldChar w:fldCharType="separate"/>
      </w:r>
      <w:r w:rsidR="00B435C7">
        <w:rPr>
          <w:rStyle w:val="Figuretitle"/>
          <w:noProof/>
        </w:rPr>
        <w:t>2</w:t>
      </w:r>
      <w:r w:rsidRPr="005D693B">
        <w:rPr>
          <w:rStyle w:val="Figuretitle"/>
        </w:rPr>
        <w:fldChar w:fldCharType="end"/>
      </w:r>
      <w:r w:rsidRPr="005D693B">
        <w:rPr>
          <w:rStyle w:val="Figuretitle"/>
        </w:rPr>
        <w:t xml:space="preserve">: Total unweighted </w:t>
      </w:r>
      <w:r w:rsidR="00D7463E" w:rsidRPr="005D693B">
        <w:rPr>
          <w:rStyle w:val="Figuretitle"/>
        </w:rPr>
        <w:t xml:space="preserve">population </w:t>
      </w:r>
      <w:r w:rsidRPr="005D693B">
        <w:rPr>
          <w:rStyle w:val="Figuretitle"/>
        </w:rPr>
        <w:t xml:space="preserve">sample and weighted population. </w:t>
      </w:r>
    </w:p>
    <w:tbl>
      <w:tblPr>
        <w:tblStyle w:val="Style1"/>
        <w:tblW w:w="9334" w:type="dxa"/>
        <w:tblCellMar>
          <w:top w:w="57" w:type="dxa"/>
          <w:bottom w:w="57" w:type="dxa"/>
        </w:tblCellMar>
        <w:tblLook w:val="04A0" w:firstRow="1" w:lastRow="0" w:firstColumn="1" w:lastColumn="0" w:noHBand="0" w:noVBand="1"/>
        <w:tblCaption w:val="Table 2: Total unweighted sample and weighted population. "/>
        <w:tblDescription w:val="Summary table 1 of 4 showing figures for the unweighted sample, unweighted sample as a percentage, weighted population and weighted population as a percentage. This table lists data for gender, age and studies. Figures are broken down within the table in several sections: gender, age group, study status, study level, highest level of education among those no longer studying, type of school, single sex or co-ed school, and international or domestic student type."/>
      </w:tblPr>
      <w:tblGrid>
        <w:gridCol w:w="2363"/>
        <w:gridCol w:w="1743"/>
        <w:gridCol w:w="1923"/>
        <w:gridCol w:w="1593"/>
        <w:gridCol w:w="1712"/>
      </w:tblGrid>
      <w:tr w:rsidR="00186FEF" w:rsidRPr="005D693B" w14:paraId="069BBADD" w14:textId="77777777" w:rsidTr="63B8415C">
        <w:trPr>
          <w:cnfStyle w:val="100000000000" w:firstRow="1" w:lastRow="0" w:firstColumn="0" w:lastColumn="0" w:oddVBand="0" w:evenVBand="0" w:oddHBand="0" w:evenHBand="0" w:firstRowFirstColumn="0" w:firstRowLastColumn="0" w:lastRowFirstColumn="0" w:lastRowLastColumn="0"/>
          <w:trHeight w:val="740"/>
          <w:tblHeader/>
        </w:trPr>
        <w:tc>
          <w:tcPr>
            <w:cnfStyle w:val="001000000000" w:firstRow="0" w:lastRow="0" w:firstColumn="1" w:lastColumn="0" w:oddVBand="0" w:evenVBand="0" w:oddHBand="0" w:evenHBand="0" w:firstRowFirstColumn="0" w:firstRowLastColumn="0" w:lastRowFirstColumn="0" w:lastRowLastColumn="0"/>
            <w:tcW w:w="2363" w:type="dxa"/>
            <w:noWrap/>
            <w:hideMark/>
          </w:tcPr>
          <w:p w14:paraId="0FA6792C" w14:textId="02192EE7" w:rsidR="00960F83" w:rsidRPr="008A7A80" w:rsidRDefault="00960F83" w:rsidP="00960F83">
            <w:pPr>
              <w:spacing w:after="0" w:line="240" w:lineRule="auto"/>
              <w:rPr>
                <w:rFonts w:asciiTheme="minorHAnsi" w:eastAsia="Times New Roman" w:hAnsiTheme="minorHAnsi" w:cstheme="minorHAnsi"/>
                <w:color w:val="FFFFFF"/>
                <w:szCs w:val="20"/>
                <w:lang w:eastAsia="en-AU"/>
              </w:rPr>
            </w:pPr>
            <w:r w:rsidRPr="008A7A80">
              <w:rPr>
                <w:rFonts w:asciiTheme="minorHAnsi" w:eastAsia="Times New Roman" w:hAnsiTheme="minorHAnsi" w:cstheme="minorHAnsi"/>
                <w:szCs w:val="20"/>
                <w:lang w:eastAsia="en-AU"/>
              </w:rPr>
              <w:t>GENDER, AGE AND STUDIES</w:t>
            </w:r>
          </w:p>
        </w:tc>
        <w:tc>
          <w:tcPr>
            <w:tcW w:w="1743" w:type="dxa"/>
            <w:hideMark/>
          </w:tcPr>
          <w:p w14:paraId="00833740" w14:textId="0E056EB5" w:rsidR="00960F83" w:rsidRPr="008A7A80" w:rsidRDefault="00960F83" w:rsidP="00960F83">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szCs w:val="20"/>
                <w:lang w:eastAsia="en-AU"/>
              </w:rPr>
            </w:pPr>
            <w:r w:rsidRPr="008A7A80">
              <w:rPr>
                <w:rFonts w:asciiTheme="minorHAnsi" w:eastAsia="Times New Roman" w:hAnsiTheme="minorHAnsi" w:cstheme="minorHAnsi"/>
                <w:szCs w:val="20"/>
                <w:lang w:eastAsia="en-AU"/>
              </w:rPr>
              <w:t>UNWEIGHTED SAMPLE</w:t>
            </w:r>
            <w:r w:rsidR="000D441D" w:rsidRPr="008A7A80">
              <w:rPr>
                <w:rFonts w:asciiTheme="minorHAnsi" w:eastAsia="Times New Roman" w:hAnsiTheme="minorHAnsi" w:cstheme="minorHAnsi"/>
                <w:szCs w:val="20"/>
                <w:lang w:eastAsia="en-AU"/>
              </w:rPr>
              <w:t xml:space="preserve"> n</w:t>
            </w:r>
          </w:p>
        </w:tc>
        <w:tc>
          <w:tcPr>
            <w:tcW w:w="1923" w:type="dxa"/>
            <w:hideMark/>
          </w:tcPr>
          <w:p w14:paraId="44EB3072" w14:textId="0247ED64" w:rsidR="00960F83" w:rsidRPr="008A7A80" w:rsidRDefault="00960F83" w:rsidP="00960F83">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szCs w:val="20"/>
                <w:lang w:eastAsia="en-AU"/>
              </w:rPr>
            </w:pPr>
            <w:r w:rsidRPr="008A7A80">
              <w:rPr>
                <w:rFonts w:asciiTheme="minorHAnsi" w:eastAsia="Times New Roman" w:hAnsiTheme="minorHAnsi" w:cstheme="minorHAnsi"/>
                <w:szCs w:val="20"/>
                <w:lang w:eastAsia="en-AU"/>
              </w:rPr>
              <w:t>UNWEIGHTED SAMPLE %</w:t>
            </w:r>
          </w:p>
        </w:tc>
        <w:tc>
          <w:tcPr>
            <w:tcW w:w="1593" w:type="dxa"/>
            <w:hideMark/>
          </w:tcPr>
          <w:p w14:paraId="0DAE66FA" w14:textId="5D62F3DA" w:rsidR="00960F83" w:rsidRPr="008A7A80" w:rsidRDefault="00960F83" w:rsidP="00960F83">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szCs w:val="20"/>
                <w:lang w:eastAsia="en-AU"/>
              </w:rPr>
            </w:pPr>
            <w:r w:rsidRPr="008A7A80">
              <w:rPr>
                <w:rFonts w:asciiTheme="minorHAnsi" w:eastAsia="Times New Roman" w:hAnsiTheme="minorHAnsi" w:cstheme="minorHAnsi"/>
                <w:color w:val="FFFFFF"/>
                <w:szCs w:val="20"/>
                <w:lang w:eastAsia="en-AU"/>
              </w:rPr>
              <w:t>WEIGHTED POPULATION</w:t>
            </w:r>
            <w:r w:rsidR="000D441D" w:rsidRPr="008A7A80">
              <w:rPr>
                <w:rFonts w:asciiTheme="minorHAnsi" w:eastAsia="Times New Roman" w:hAnsiTheme="minorHAnsi" w:cstheme="minorHAnsi"/>
                <w:color w:val="FFFFFF"/>
                <w:szCs w:val="20"/>
                <w:lang w:eastAsia="en-AU"/>
              </w:rPr>
              <w:t xml:space="preserve"> n</w:t>
            </w:r>
          </w:p>
        </w:tc>
        <w:tc>
          <w:tcPr>
            <w:tcW w:w="1712" w:type="dxa"/>
            <w:hideMark/>
          </w:tcPr>
          <w:p w14:paraId="76B1306D" w14:textId="237372B9" w:rsidR="00960F83" w:rsidRPr="008A7A80" w:rsidRDefault="00960F83" w:rsidP="00960F83">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szCs w:val="20"/>
                <w:lang w:eastAsia="en-AU"/>
              </w:rPr>
            </w:pPr>
            <w:r w:rsidRPr="008A7A80">
              <w:rPr>
                <w:rFonts w:asciiTheme="minorHAnsi" w:eastAsia="Times New Roman" w:hAnsiTheme="minorHAnsi" w:cstheme="minorHAnsi"/>
                <w:color w:val="FFFFFF"/>
                <w:szCs w:val="20"/>
                <w:lang w:eastAsia="en-AU"/>
              </w:rPr>
              <w:t>WEIGHTED POPULATION %</w:t>
            </w:r>
          </w:p>
        </w:tc>
      </w:tr>
      <w:tr w:rsidR="00960F83" w:rsidRPr="005D693B" w14:paraId="17D195A0"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hideMark/>
          </w:tcPr>
          <w:p w14:paraId="1F5C6E1A" w14:textId="1CB1AF71" w:rsidR="00960F83" w:rsidRPr="00186FEF" w:rsidRDefault="00960F83" w:rsidP="00960F83">
            <w:pPr>
              <w:spacing w:after="0" w:line="240" w:lineRule="auto"/>
              <w:rPr>
                <w:rFonts w:asciiTheme="minorHAnsi" w:eastAsia="Times New Roman" w:hAnsiTheme="minorHAnsi" w:cstheme="minorHAnsi"/>
                <w:bCs/>
                <w:color w:val="000000"/>
                <w:szCs w:val="20"/>
                <w:lang w:eastAsia="en-AU"/>
              </w:rPr>
            </w:pPr>
            <w:r w:rsidRPr="00186FEF">
              <w:rPr>
                <w:rFonts w:asciiTheme="minorHAnsi" w:eastAsia="Times New Roman" w:hAnsiTheme="minorHAnsi" w:cstheme="minorHAnsi"/>
                <w:bCs/>
                <w:color w:val="000000"/>
                <w:szCs w:val="20"/>
                <w:lang w:eastAsia="en-AU"/>
              </w:rPr>
              <w:t>Total</w:t>
            </w:r>
          </w:p>
        </w:tc>
        <w:tc>
          <w:tcPr>
            <w:tcW w:w="1743" w:type="dxa"/>
            <w:noWrap/>
          </w:tcPr>
          <w:p w14:paraId="37F8AFAA" w14:textId="7E3D44E8" w:rsidR="00960F83" w:rsidRPr="00994F51" w:rsidRDefault="00186FEF" w:rsidP="00960F8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Cs w:val="20"/>
                <w:lang w:eastAsia="en-AU"/>
              </w:rPr>
            </w:pPr>
            <w:r w:rsidRPr="00994F51">
              <w:rPr>
                <w:rFonts w:asciiTheme="minorHAnsi" w:eastAsia="Times New Roman" w:hAnsiTheme="minorHAnsi" w:cstheme="minorHAnsi"/>
                <w:b/>
                <w:bCs/>
                <w:color w:val="000000"/>
                <w:szCs w:val="20"/>
                <w:lang w:eastAsia="en-AU"/>
              </w:rPr>
              <w:t>3,001</w:t>
            </w:r>
          </w:p>
        </w:tc>
        <w:tc>
          <w:tcPr>
            <w:tcW w:w="1923" w:type="dxa"/>
            <w:noWrap/>
          </w:tcPr>
          <w:p w14:paraId="5A77ECE4" w14:textId="5E417553" w:rsidR="00960F83" w:rsidRPr="00994F51" w:rsidRDefault="007A7BBF" w:rsidP="00960F8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Cs w:val="20"/>
                <w:lang w:eastAsia="en-AU"/>
              </w:rPr>
            </w:pPr>
            <w:r w:rsidRPr="00994F51">
              <w:rPr>
                <w:rFonts w:asciiTheme="minorHAnsi" w:eastAsia="Times New Roman" w:hAnsiTheme="minorHAnsi" w:cstheme="minorHAnsi"/>
                <w:b/>
                <w:bCs/>
                <w:color w:val="000000"/>
                <w:szCs w:val="20"/>
                <w:lang w:eastAsia="en-AU"/>
              </w:rPr>
              <w:t>100%</w:t>
            </w:r>
          </w:p>
        </w:tc>
        <w:tc>
          <w:tcPr>
            <w:tcW w:w="1593" w:type="dxa"/>
            <w:noWrap/>
          </w:tcPr>
          <w:p w14:paraId="45C7C264" w14:textId="094FA0D6" w:rsidR="00960F83" w:rsidRPr="00994F51" w:rsidRDefault="00186FEF" w:rsidP="00960F8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Cs w:val="20"/>
                <w:lang w:eastAsia="en-AU"/>
              </w:rPr>
            </w:pPr>
            <w:r w:rsidRPr="00994F51">
              <w:rPr>
                <w:rFonts w:asciiTheme="minorHAnsi" w:eastAsia="Times New Roman" w:hAnsiTheme="minorHAnsi" w:cstheme="minorHAnsi"/>
                <w:b/>
                <w:bCs/>
                <w:color w:val="000000"/>
                <w:szCs w:val="20"/>
                <w:lang w:eastAsia="en-AU"/>
              </w:rPr>
              <w:t>3,001</w:t>
            </w:r>
          </w:p>
        </w:tc>
        <w:tc>
          <w:tcPr>
            <w:tcW w:w="1712" w:type="dxa"/>
            <w:noWrap/>
          </w:tcPr>
          <w:p w14:paraId="1B794ED2" w14:textId="4959F6E9" w:rsidR="00960F83" w:rsidRPr="00994F51" w:rsidRDefault="007A7BBF" w:rsidP="00960F8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Cs w:val="20"/>
                <w:lang w:eastAsia="en-AU"/>
              </w:rPr>
            </w:pPr>
            <w:r w:rsidRPr="00994F51">
              <w:rPr>
                <w:rFonts w:asciiTheme="minorHAnsi" w:eastAsia="Times New Roman" w:hAnsiTheme="minorHAnsi" w:cstheme="minorHAnsi"/>
                <w:b/>
                <w:bCs/>
                <w:color w:val="000000"/>
                <w:szCs w:val="20"/>
                <w:lang w:eastAsia="en-AU"/>
              </w:rPr>
              <w:t>100%</w:t>
            </w:r>
          </w:p>
        </w:tc>
      </w:tr>
      <w:tr w:rsidR="00960F83" w:rsidRPr="005D693B" w14:paraId="3F78F9A4"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shd w:val="clear" w:color="auto" w:fill="EBF7F8" w:themeFill="accent5" w:themeFillTint="33"/>
            <w:noWrap/>
            <w:hideMark/>
          </w:tcPr>
          <w:p w14:paraId="5E65CB9A" w14:textId="3040A477" w:rsidR="00960F83" w:rsidRPr="00186FEF" w:rsidRDefault="00960F83" w:rsidP="00960F83">
            <w:pPr>
              <w:spacing w:after="0" w:line="240" w:lineRule="auto"/>
              <w:rPr>
                <w:rFonts w:asciiTheme="minorHAnsi" w:eastAsia="Times New Roman" w:hAnsiTheme="minorHAnsi" w:cstheme="minorHAnsi"/>
                <w:bCs/>
                <w:color w:val="000000"/>
                <w:szCs w:val="20"/>
                <w:lang w:eastAsia="en-AU"/>
              </w:rPr>
            </w:pPr>
            <w:r w:rsidRPr="00186FEF">
              <w:rPr>
                <w:rFonts w:asciiTheme="minorHAnsi" w:eastAsia="Times New Roman" w:hAnsiTheme="minorHAnsi" w:cstheme="minorHAnsi"/>
                <w:bCs/>
                <w:szCs w:val="20"/>
                <w:lang w:eastAsia="en-AU"/>
              </w:rPr>
              <w:t>Gender</w:t>
            </w:r>
          </w:p>
        </w:tc>
        <w:tc>
          <w:tcPr>
            <w:tcW w:w="1743" w:type="dxa"/>
            <w:shd w:val="clear" w:color="auto" w:fill="EBF7F8" w:themeFill="accent5" w:themeFillTint="33"/>
            <w:noWrap/>
          </w:tcPr>
          <w:p w14:paraId="0240C0CB" w14:textId="3AF22D1E" w:rsidR="00960F83" w:rsidRPr="00994F51" w:rsidRDefault="00960F83" w:rsidP="00CC2F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923" w:type="dxa"/>
            <w:shd w:val="clear" w:color="auto" w:fill="EBF7F8" w:themeFill="accent5" w:themeFillTint="33"/>
            <w:noWrap/>
          </w:tcPr>
          <w:p w14:paraId="0930EA2A" w14:textId="77B9A11A" w:rsidR="00960F83" w:rsidRPr="00994F51" w:rsidRDefault="00960F83" w:rsidP="00CC2F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593" w:type="dxa"/>
            <w:shd w:val="clear" w:color="auto" w:fill="EBF7F8" w:themeFill="accent5" w:themeFillTint="33"/>
            <w:noWrap/>
          </w:tcPr>
          <w:p w14:paraId="34940C80" w14:textId="27664E0B" w:rsidR="00960F83" w:rsidRPr="00994F51" w:rsidRDefault="00960F83" w:rsidP="00CC2F0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712" w:type="dxa"/>
            <w:shd w:val="clear" w:color="auto" w:fill="EBF7F8" w:themeFill="accent5" w:themeFillTint="33"/>
            <w:noWrap/>
          </w:tcPr>
          <w:p w14:paraId="2EB060A9" w14:textId="1ACCCF8B" w:rsidR="00960F83" w:rsidRPr="00994F51" w:rsidRDefault="00960F83" w:rsidP="3AD533D2">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highlight w:val="yellow"/>
                <w:lang w:eastAsia="en-AU"/>
              </w:rPr>
            </w:pPr>
          </w:p>
        </w:tc>
      </w:tr>
      <w:tr w:rsidR="00994F51" w:rsidRPr="005D693B" w14:paraId="2176A071"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hideMark/>
          </w:tcPr>
          <w:p w14:paraId="1F0DDA4A" w14:textId="2416B115" w:rsidR="00994F51" w:rsidRPr="00186FEF" w:rsidRDefault="00994F51" w:rsidP="00994F51">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szCs w:val="20"/>
                <w:lang w:eastAsia="en-AU"/>
              </w:rPr>
              <w:t>Boys/men</w:t>
            </w:r>
          </w:p>
        </w:tc>
        <w:tc>
          <w:tcPr>
            <w:tcW w:w="1743" w:type="dxa"/>
            <w:noWrap/>
          </w:tcPr>
          <w:p w14:paraId="717C129C" w14:textId="0E0CA019" w:rsidR="00994F51" w:rsidRPr="00994F51" w:rsidRDefault="00994F51"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994F51">
              <w:rPr>
                <w:rFonts w:asciiTheme="minorHAnsi" w:hAnsiTheme="minorHAnsi" w:cstheme="minorHAnsi"/>
                <w:color w:val="000000"/>
                <w:szCs w:val="20"/>
              </w:rPr>
              <w:t>1293</w:t>
            </w:r>
          </w:p>
        </w:tc>
        <w:tc>
          <w:tcPr>
            <w:tcW w:w="1923" w:type="dxa"/>
            <w:noWrap/>
          </w:tcPr>
          <w:p w14:paraId="3FE2E0AF" w14:textId="40A88C7B" w:rsidR="00994F51" w:rsidRPr="00994F51" w:rsidRDefault="00994F51"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994F51">
              <w:rPr>
                <w:rFonts w:asciiTheme="minorHAnsi" w:hAnsiTheme="minorHAnsi" w:cstheme="minorHAnsi"/>
                <w:color w:val="000000"/>
                <w:szCs w:val="20"/>
              </w:rPr>
              <w:t>43%</w:t>
            </w:r>
          </w:p>
        </w:tc>
        <w:tc>
          <w:tcPr>
            <w:tcW w:w="1593" w:type="dxa"/>
            <w:noWrap/>
          </w:tcPr>
          <w:p w14:paraId="7DD276B5" w14:textId="08099F0B" w:rsidR="00994F51" w:rsidRPr="00994F51" w:rsidRDefault="00994F51"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994F51">
              <w:rPr>
                <w:rFonts w:asciiTheme="minorHAnsi" w:hAnsiTheme="minorHAnsi" w:cstheme="minorHAnsi"/>
                <w:color w:val="000000"/>
                <w:szCs w:val="20"/>
              </w:rPr>
              <w:t>1500</w:t>
            </w:r>
          </w:p>
        </w:tc>
        <w:tc>
          <w:tcPr>
            <w:tcW w:w="1712" w:type="dxa"/>
            <w:noWrap/>
          </w:tcPr>
          <w:p w14:paraId="0E20F57E" w14:textId="263362FD" w:rsidR="00994F51" w:rsidRPr="00994F51" w:rsidRDefault="00994F51" w:rsidP="3AD533D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highlight w:val="yellow"/>
                <w:lang w:eastAsia="en-AU"/>
              </w:rPr>
            </w:pPr>
            <w:r w:rsidRPr="00E86328">
              <w:t>49%</w:t>
            </w:r>
          </w:p>
        </w:tc>
      </w:tr>
      <w:tr w:rsidR="00994F51" w:rsidRPr="005D693B" w14:paraId="3CC1C981"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hideMark/>
          </w:tcPr>
          <w:p w14:paraId="5EF5D555" w14:textId="506AC85D" w:rsidR="00994F51" w:rsidRPr="00186FEF" w:rsidRDefault="00994F51" w:rsidP="00994F51">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szCs w:val="20"/>
                <w:lang w:eastAsia="en-AU"/>
              </w:rPr>
              <w:t>Girls/women</w:t>
            </w:r>
          </w:p>
        </w:tc>
        <w:tc>
          <w:tcPr>
            <w:tcW w:w="1743" w:type="dxa"/>
            <w:noWrap/>
          </w:tcPr>
          <w:p w14:paraId="18060642" w14:textId="1A61F183" w:rsidR="00994F51" w:rsidRPr="00994F51" w:rsidRDefault="00994F51"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994F51">
              <w:rPr>
                <w:rFonts w:asciiTheme="minorHAnsi" w:hAnsiTheme="minorHAnsi" w:cstheme="minorHAnsi"/>
                <w:color w:val="000000"/>
                <w:szCs w:val="20"/>
              </w:rPr>
              <w:t>1666</w:t>
            </w:r>
          </w:p>
        </w:tc>
        <w:tc>
          <w:tcPr>
            <w:tcW w:w="1923" w:type="dxa"/>
            <w:noWrap/>
          </w:tcPr>
          <w:p w14:paraId="3A2AC66D" w14:textId="40FA04B3" w:rsidR="00994F51" w:rsidRPr="00994F51" w:rsidRDefault="00994F51"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994F51">
              <w:rPr>
                <w:rFonts w:asciiTheme="minorHAnsi" w:hAnsiTheme="minorHAnsi" w:cstheme="minorHAnsi"/>
                <w:color w:val="000000"/>
                <w:szCs w:val="20"/>
              </w:rPr>
              <w:t>56%</w:t>
            </w:r>
          </w:p>
        </w:tc>
        <w:tc>
          <w:tcPr>
            <w:tcW w:w="1593" w:type="dxa"/>
            <w:noWrap/>
          </w:tcPr>
          <w:p w14:paraId="160B2322" w14:textId="1D4DCAAE" w:rsidR="00994F51" w:rsidRPr="00994F51" w:rsidRDefault="00994F51"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994F51">
              <w:rPr>
                <w:rFonts w:asciiTheme="minorHAnsi" w:hAnsiTheme="minorHAnsi" w:cstheme="minorHAnsi"/>
                <w:color w:val="000000"/>
                <w:szCs w:val="20"/>
              </w:rPr>
              <w:t>1501</w:t>
            </w:r>
          </w:p>
        </w:tc>
        <w:tc>
          <w:tcPr>
            <w:tcW w:w="1712" w:type="dxa"/>
            <w:noWrap/>
          </w:tcPr>
          <w:p w14:paraId="444F9988" w14:textId="1035EC53" w:rsidR="00994F51" w:rsidRPr="00994F51" w:rsidRDefault="00994F51" w:rsidP="3AD533D2">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highlight w:val="yellow"/>
                <w:lang w:eastAsia="en-AU"/>
              </w:rPr>
            </w:pPr>
            <w:r w:rsidRPr="00E86328">
              <w:t>49%</w:t>
            </w:r>
          </w:p>
        </w:tc>
      </w:tr>
      <w:tr w:rsidR="00994F51" w:rsidRPr="005D693B" w14:paraId="24F5BABE"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tcPr>
          <w:p w14:paraId="715C1E32" w14:textId="2660E988" w:rsidR="00994F51" w:rsidRPr="00186FEF" w:rsidRDefault="00994F51" w:rsidP="00994F51">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Non-binary</w:t>
            </w:r>
          </w:p>
        </w:tc>
        <w:tc>
          <w:tcPr>
            <w:tcW w:w="1743" w:type="dxa"/>
            <w:noWrap/>
          </w:tcPr>
          <w:p w14:paraId="75FF572D" w14:textId="1A5BB407" w:rsidR="00994F51" w:rsidRPr="00994F51" w:rsidRDefault="00994F51"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994F51">
              <w:rPr>
                <w:rFonts w:asciiTheme="minorHAnsi" w:hAnsiTheme="minorHAnsi" w:cstheme="minorHAnsi"/>
                <w:color w:val="000000"/>
                <w:szCs w:val="20"/>
              </w:rPr>
              <w:t>29</w:t>
            </w:r>
          </w:p>
        </w:tc>
        <w:tc>
          <w:tcPr>
            <w:tcW w:w="1923" w:type="dxa"/>
            <w:noWrap/>
          </w:tcPr>
          <w:p w14:paraId="5FC052A8" w14:textId="6EF991FE" w:rsidR="00994F51" w:rsidRPr="00994F51" w:rsidRDefault="00994F51"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994F51">
              <w:rPr>
                <w:rFonts w:asciiTheme="minorHAnsi" w:hAnsiTheme="minorHAnsi" w:cstheme="minorHAnsi"/>
                <w:color w:val="000000"/>
                <w:szCs w:val="20"/>
              </w:rPr>
              <w:t>1%</w:t>
            </w:r>
          </w:p>
        </w:tc>
        <w:tc>
          <w:tcPr>
            <w:tcW w:w="1593" w:type="dxa"/>
            <w:noWrap/>
          </w:tcPr>
          <w:p w14:paraId="702FD3DD" w14:textId="633512CF" w:rsidR="00994F51" w:rsidRPr="00994F51" w:rsidRDefault="00994F51"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994F51">
              <w:rPr>
                <w:rFonts w:asciiTheme="minorHAnsi" w:hAnsiTheme="minorHAnsi" w:cstheme="minorHAnsi"/>
                <w:color w:val="000000"/>
                <w:szCs w:val="20"/>
              </w:rPr>
              <w:t>29</w:t>
            </w:r>
          </w:p>
        </w:tc>
        <w:tc>
          <w:tcPr>
            <w:tcW w:w="1712" w:type="dxa"/>
            <w:noWrap/>
          </w:tcPr>
          <w:p w14:paraId="75DFC782" w14:textId="4B4D3DB2" w:rsidR="00994F51" w:rsidRPr="00994F51" w:rsidRDefault="00994F51" w:rsidP="3AD533D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highlight w:val="yellow"/>
                <w:lang w:eastAsia="en-AU"/>
              </w:rPr>
            </w:pPr>
            <w:r w:rsidRPr="00E86328">
              <w:t>1%</w:t>
            </w:r>
          </w:p>
        </w:tc>
      </w:tr>
      <w:tr w:rsidR="00994F51" w:rsidRPr="005D693B" w14:paraId="6F6FBDF3"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tcPr>
          <w:p w14:paraId="05C7EA1F" w14:textId="798D60D0" w:rsidR="00994F51" w:rsidRPr="00186FEF" w:rsidRDefault="00994F51" w:rsidP="00994F51">
            <w:pPr>
              <w:spacing w:after="0" w:line="240" w:lineRule="auto"/>
              <w:rPr>
                <w:rFonts w:eastAsia="Times New Roman" w:cstheme="minorHAnsi"/>
                <w:color w:val="000000"/>
                <w:szCs w:val="20"/>
                <w:lang w:eastAsia="en-AU"/>
              </w:rPr>
            </w:pPr>
            <w:r w:rsidRPr="00186FEF">
              <w:rPr>
                <w:rFonts w:eastAsia="Times New Roman" w:cstheme="minorHAnsi"/>
                <w:color w:val="000000"/>
                <w:szCs w:val="20"/>
                <w:lang w:eastAsia="en-AU"/>
              </w:rPr>
              <w:t xml:space="preserve">Other </w:t>
            </w:r>
          </w:p>
        </w:tc>
        <w:tc>
          <w:tcPr>
            <w:tcW w:w="1743" w:type="dxa"/>
            <w:noWrap/>
          </w:tcPr>
          <w:p w14:paraId="616D6A52" w14:textId="2CC6B61A" w:rsidR="00994F51" w:rsidRPr="00994F51" w:rsidRDefault="00994F51"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994F51">
              <w:rPr>
                <w:rFonts w:asciiTheme="minorHAnsi" w:hAnsiTheme="minorHAnsi" w:cstheme="minorHAnsi"/>
                <w:color w:val="000000"/>
                <w:szCs w:val="20"/>
              </w:rPr>
              <w:t>4</w:t>
            </w:r>
          </w:p>
        </w:tc>
        <w:tc>
          <w:tcPr>
            <w:tcW w:w="1923" w:type="dxa"/>
            <w:noWrap/>
          </w:tcPr>
          <w:p w14:paraId="3D94C6EE" w14:textId="21E9449F" w:rsidR="00994F51" w:rsidRPr="00994F51" w:rsidRDefault="00994F51"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994F51">
              <w:rPr>
                <w:rFonts w:asciiTheme="minorHAnsi" w:hAnsiTheme="minorHAnsi" w:cstheme="minorHAnsi"/>
                <w:color w:val="000000"/>
                <w:szCs w:val="20"/>
              </w:rPr>
              <w:t>0%</w:t>
            </w:r>
          </w:p>
        </w:tc>
        <w:tc>
          <w:tcPr>
            <w:tcW w:w="1593" w:type="dxa"/>
            <w:noWrap/>
          </w:tcPr>
          <w:p w14:paraId="0FA06BB6" w14:textId="026E83DF" w:rsidR="00994F51" w:rsidRPr="00994F51" w:rsidRDefault="00994F51"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994F51">
              <w:rPr>
                <w:rFonts w:asciiTheme="minorHAnsi" w:hAnsiTheme="minorHAnsi" w:cstheme="minorHAnsi"/>
                <w:color w:val="000000"/>
                <w:szCs w:val="20"/>
              </w:rPr>
              <w:t>4</w:t>
            </w:r>
          </w:p>
        </w:tc>
        <w:tc>
          <w:tcPr>
            <w:tcW w:w="1712" w:type="dxa"/>
            <w:noWrap/>
          </w:tcPr>
          <w:p w14:paraId="1850D107" w14:textId="7F80B45C" w:rsidR="00994F51" w:rsidRPr="00994F51" w:rsidRDefault="00994F51" w:rsidP="3AD533D2">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highlight w:val="yellow"/>
                <w:lang w:eastAsia="en-AU"/>
              </w:rPr>
            </w:pPr>
            <w:r w:rsidRPr="00E86328">
              <w:t>0%</w:t>
            </w:r>
          </w:p>
        </w:tc>
      </w:tr>
      <w:tr w:rsidR="00994F51" w:rsidRPr="005D693B" w14:paraId="45473267"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tcPr>
          <w:p w14:paraId="4BC2ACF6" w14:textId="290BDF8A" w:rsidR="00994F51" w:rsidRPr="00186FEF" w:rsidRDefault="00994F51" w:rsidP="00994F51">
            <w:pPr>
              <w:spacing w:after="0" w:line="240" w:lineRule="auto"/>
              <w:rPr>
                <w:rFonts w:eastAsia="Times New Roman" w:cstheme="minorHAnsi"/>
                <w:color w:val="000000"/>
                <w:szCs w:val="20"/>
                <w:lang w:eastAsia="en-AU"/>
              </w:rPr>
            </w:pPr>
            <w:r w:rsidRPr="00186FEF">
              <w:rPr>
                <w:rFonts w:eastAsia="Times New Roman" w:cstheme="minorHAnsi"/>
                <w:color w:val="000000"/>
                <w:szCs w:val="20"/>
                <w:lang w:eastAsia="en-AU"/>
              </w:rPr>
              <w:t>Prefer not to say</w:t>
            </w:r>
          </w:p>
        </w:tc>
        <w:tc>
          <w:tcPr>
            <w:tcW w:w="1743" w:type="dxa"/>
            <w:noWrap/>
          </w:tcPr>
          <w:p w14:paraId="06722785" w14:textId="0E581FD5" w:rsidR="00994F51" w:rsidRPr="00994F51" w:rsidRDefault="00994F51"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994F51">
              <w:rPr>
                <w:rFonts w:asciiTheme="minorHAnsi" w:hAnsiTheme="minorHAnsi" w:cstheme="minorHAnsi"/>
                <w:color w:val="000000"/>
                <w:szCs w:val="20"/>
              </w:rPr>
              <w:t>9</w:t>
            </w:r>
          </w:p>
        </w:tc>
        <w:tc>
          <w:tcPr>
            <w:tcW w:w="1923" w:type="dxa"/>
            <w:noWrap/>
          </w:tcPr>
          <w:p w14:paraId="6462DE19" w14:textId="7965C64F" w:rsidR="00994F51" w:rsidRPr="00994F51" w:rsidRDefault="00994F51"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994F51">
              <w:rPr>
                <w:rFonts w:asciiTheme="minorHAnsi" w:hAnsiTheme="minorHAnsi" w:cstheme="minorHAnsi"/>
                <w:color w:val="000000"/>
                <w:szCs w:val="20"/>
              </w:rPr>
              <w:t>0%</w:t>
            </w:r>
          </w:p>
        </w:tc>
        <w:tc>
          <w:tcPr>
            <w:tcW w:w="1593" w:type="dxa"/>
            <w:noWrap/>
          </w:tcPr>
          <w:p w14:paraId="3FEF5B8B" w14:textId="105A47E1" w:rsidR="00994F51" w:rsidRPr="00994F51" w:rsidRDefault="00994F51"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994F51">
              <w:rPr>
                <w:rFonts w:asciiTheme="minorHAnsi" w:hAnsiTheme="minorHAnsi" w:cstheme="minorHAnsi"/>
                <w:color w:val="000000"/>
                <w:szCs w:val="20"/>
              </w:rPr>
              <w:t>9</w:t>
            </w:r>
          </w:p>
        </w:tc>
        <w:tc>
          <w:tcPr>
            <w:tcW w:w="1712" w:type="dxa"/>
            <w:noWrap/>
          </w:tcPr>
          <w:p w14:paraId="5C97C401" w14:textId="58E6B90C" w:rsidR="00994F51" w:rsidRPr="00994F51" w:rsidRDefault="00994F51" w:rsidP="3AD533D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highlight w:val="yellow"/>
                <w:lang w:eastAsia="en-AU"/>
              </w:rPr>
            </w:pPr>
            <w:r w:rsidRPr="00E86328">
              <w:t>0%</w:t>
            </w:r>
          </w:p>
        </w:tc>
      </w:tr>
      <w:tr w:rsidR="00F914F8" w:rsidRPr="005D693B" w14:paraId="3E64F062"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shd w:val="clear" w:color="auto" w:fill="EBF7F8" w:themeFill="accent5" w:themeFillTint="33"/>
            <w:noWrap/>
            <w:hideMark/>
          </w:tcPr>
          <w:p w14:paraId="0209CFE3" w14:textId="31669376" w:rsidR="00F914F8" w:rsidRPr="00186FEF" w:rsidRDefault="00F914F8" w:rsidP="00F914F8">
            <w:pPr>
              <w:spacing w:after="0" w:line="240" w:lineRule="auto"/>
              <w:rPr>
                <w:rFonts w:asciiTheme="minorHAnsi" w:eastAsia="Times New Roman" w:hAnsiTheme="minorHAnsi" w:cstheme="minorHAnsi"/>
                <w:bCs/>
                <w:color w:val="000000"/>
                <w:szCs w:val="20"/>
                <w:lang w:eastAsia="en-AU"/>
              </w:rPr>
            </w:pPr>
            <w:r w:rsidRPr="00186FEF">
              <w:rPr>
                <w:rFonts w:asciiTheme="minorHAnsi" w:eastAsia="Times New Roman" w:hAnsiTheme="minorHAnsi" w:cstheme="minorHAnsi"/>
                <w:bCs/>
                <w:szCs w:val="20"/>
                <w:lang w:eastAsia="en-AU"/>
              </w:rPr>
              <w:t>Age group</w:t>
            </w:r>
          </w:p>
        </w:tc>
        <w:tc>
          <w:tcPr>
            <w:tcW w:w="1743" w:type="dxa"/>
            <w:shd w:val="clear" w:color="auto" w:fill="EBF7F8" w:themeFill="accent5" w:themeFillTint="33"/>
            <w:noWrap/>
          </w:tcPr>
          <w:p w14:paraId="4D78E82B" w14:textId="4733F3D4" w:rsidR="00F914F8" w:rsidRPr="00994F51" w:rsidRDefault="00F914F8" w:rsidP="00F914F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923" w:type="dxa"/>
            <w:shd w:val="clear" w:color="auto" w:fill="EBF7F8" w:themeFill="accent5" w:themeFillTint="33"/>
            <w:noWrap/>
          </w:tcPr>
          <w:p w14:paraId="326F9603" w14:textId="2F1DDD50" w:rsidR="00F914F8" w:rsidRPr="00994F51" w:rsidRDefault="00F914F8" w:rsidP="00F914F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593" w:type="dxa"/>
            <w:shd w:val="clear" w:color="auto" w:fill="EBF7F8" w:themeFill="accent5" w:themeFillTint="33"/>
            <w:noWrap/>
          </w:tcPr>
          <w:p w14:paraId="7DDABA24" w14:textId="27C022FA" w:rsidR="00F914F8" w:rsidRPr="00994F51" w:rsidRDefault="00F914F8" w:rsidP="00F914F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712" w:type="dxa"/>
            <w:shd w:val="clear" w:color="auto" w:fill="EBF7F8" w:themeFill="accent5" w:themeFillTint="33"/>
            <w:noWrap/>
          </w:tcPr>
          <w:p w14:paraId="4B23FB1A" w14:textId="110A8D4A" w:rsidR="00F914F8" w:rsidRPr="00994F51" w:rsidRDefault="00F914F8" w:rsidP="00F914F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r>
      <w:tr w:rsidR="00186FEF" w:rsidRPr="005D693B" w14:paraId="337BA1B3"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hideMark/>
          </w:tcPr>
          <w:p w14:paraId="4166B492" w14:textId="6AA4B7F8" w:rsidR="00186FEF" w:rsidRPr="00186FEF" w:rsidRDefault="00186FEF" w:rsidP="00186FEF">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12</w:t>
            </w:r>
            <w:r w:rsidR="00361F9D">
              <w:t>–</w:t>
            </w:r>
            <w:r w:rsidRPr="00186FEF">
              <w:rPr>
                <w:rFonts w:asciiTheme="minorHAnsi" w:eastAsia="Times New Roman" w:hAnsiTheme="minorHAnsi" w:cstheme="minorHAnsi"/>
                <w:color w:val="000000"/>
                <w:szCs w:val="20"/>
                <w:lang w:eastAsia="en-AU"/>
              </w:rPr>
              <w:t>13</w:t>
            </w:r>
          </w:p>
        </w:tc>
        <w:tc>
          <w:tcPr>
            <w:tcW w:w="1743" w:type="dxa"/>
            <w:noWrap/>
          </w:tcPr>
          <w:p w14:paraId="1C2A1E22" w14:textId="49F7549C" w:rsidR="00186FEF" w:rsidRPr="00994F51" w:rsidRDefault="00994F51"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994F51">
              <w:rPr>
                <w:rFonts w:asciiTheme="minorHAnsi" w:eastAsia="Times New Roman" w:hAnsiTheme="minorHAnsi" w:cstheme="minorHAnsi"/>
                <w:color w:val="000000"/>
                <w:szCs w:val="20"/>
                <w:lang w:eastAsia="en-AU"/>
              </w:rPr>
              <w:t>337</w:t>
            </w:r>
          </w:p>
        </w:tc>
        <w:tc>
          <w:tcPr>
            <w:tcW w:w="1923" w:type="dxa"/>
            <w:noWrap/>
          </w:tcPr>
          <w:p w14:paraId="16D2B0B5" w14:textId="733285B0" w:rsidR="00186FEF" w:rsidRPr="00994F51" w:rsidRDefault="00994F51"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994F51">
              <w:rPr>
                <w:rFonts w:asciiTheme="minorHAnsi" w:eastAsia="Times New Roman" w:hAnsiTheme="minorHAnsi" w:cstheme="minorHAnsi"/>
                <w:color w:val="000000"/>
                <w:szCs w:val="20"/>
                <w:lang w:eastAsia="en-AU"/>
              </w:rPr>
              <w:t>11</w:t>
            </w:r>
            <w:r w:rsidR="00186FEF" w:rsidRPr="00994F51">
              <w:rPr>
                <w:rFonts w:asciiTheme="minorHAnsi" w:eastAsia="Times New Roman" w:hAnsiTheme="minorHAnsi" w:cstheme="minorHAnsi"/>
                <w:color w:val="000000"/>
                <w:szCs w:val="20"/>
                <w:lang w:eastAsia="en-AU"/>
              </w:rPr>
              <w:t>%</w:t>
            </w:r>
          </w:p>
        </w:tc>
        <w:tc>
          <w:tcPr>
            <w:tcW w:w="1593" w:type="dxa"/>
            <w:noWrap/>
          </w:tcPr>
          <w:p w14:paraId="2BD1C5A1" w14:textId="198DA267" w:rsidR="00186FEF" w:rsidRPr="00994F51" w:rsidRDefault="00994F51"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994F51">
              <w:rPr>
                <w:rFonts w:asciiTheme="minorHAnsi" w:eastAsia="Times New Roman" w:hAnsiTheme="minorHAnsi" w:cstheme="minorHAnsi"/>
                <w:color w:val="000000"/>
                <w:szCs w:val="20"/>
                <w:lang w:eastAsia="en-AU"/>
              </w:rPr>
              <w:t>181</w:t>
            </w:r>
          </w:p>
        </w:tc>
        <w:tc>
          <w:tcPr>
            <w:tcW w:w="1712" w:type="dxa"/>
            <w:noWrap/>
          </w:tcPr>
          <w:p w14:paraId="29977BF8" w14:textId="0DC6C657" w:rsidR="00186FEF" w:rsidRPr="00994F51" w:rsidRDefault="00186FEF" w:rsidP="3AD533D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highlight w:val="yellow"/>
                <w:lang w:eastAsia="en-AU"/>
              </w:rPr>
            </w:pPr>
            <w:r w:rsidRPr="00E86328">
              <w:t>6%</w:t>
            </w:r>
          </w:p>
        </w:tc>
      </w:tr>
      <w:tr w:rsidR="00186FEF" w:rsidRPr="005D693B" w14:paraId="09D00E10"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hideMark/>
          </w:tcPr>
          <w:p w14:paraId="28F72A3E" w14:textId="4787795A" w:rsidR="00186FEF" w:rsidRPr="00186FEF" w:rsidRDefault="00186FEF" w:rsidP="00186FEF">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14</w:t>
            </w:r>
            <w:r w:rsidR="00361F9D">
              <w:t>–</w:t>
            </w:r>
            <w:r w:rsidRPr="00186FEF">
              <w:rPr>
                <w:rFonts w:asciiTheme="minorHAnsi" w:eastAsia="Times New Roman" w:hAnsiTheme="minorHAnsi" w:cstheme="minorHAnsi"/>
                <w:color w:val="000000"/>
                <w:szCs w:val="20"/>
                <w:lang w:eastAsia="en-AU"/>
              </w:rPr>
              <w:t>17</w:t>
            </w:r>
          </w:p>
        </w:tc>
        <w:tc>
          <w:tcPr>
            <w:tcW w:w="1743" w:type="dxa"/>
            <w:noWrap/>
          </w:tcPr>
          <w:p w14:paraId="2D1C5AAD" w14:textId="17D4DFA6" w:rsidR="00186FEF" w:rsidRPr="00994F51" w:rsidRDefault="00994F51"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994F51">
              <w:rPr>
                <w:rFonts w:asciiTheme="minorHAnsi" w:eastAsia="Times New Roman" w:hAnsiTheme="minorHAnsi" w:cstheme="minorHAnsi"/>
                <w:color w:val="000000"/>
                <w:szCs w:val="20"/>
                <w:lang w:eastAsia="en-AU"/>
              </w:rPr>
              <w:t>734</w:t>
            </w:r>
          </w:p>
        </w:tc>
        <w:tc>
          <w:tcPr>
            <w:tcW w:w="1923" w:type="dxa"/>
            <w:noWrap/>
          </w:tcPr>
          <w:p w14:paraId="33CF63A2" w14:textId="1CDB5EEC" w:rsidR="00186FEF" w:rsidRPr="00994F51" w:rsidRDefault="00994F51"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994F51">
              <w:rPr>
                <w:rFonts w:asciiTheme="minorHAnsi" w:eastAsia="Times New Roman" w:hAnsiTheme="minorHAnsi" w:cstheme="minorHAnsi"/>
                <w:color w:val="000000"/>
                <w:szCs w:val="20"/>
                <w:lang w:eastAsia="en-AU"/>
              </w:rPr>
              <w:t>24</w:t>
            </w:r>
            <w:r w:rsidR="00186FEF" w:rsidRPr="00994F51">
              <w:rPr>
                <w:rFonts w:asciiTheme="minorHAnsi" w:eastAsia="Times New Roman" w:hAnsiTheme="minorHAnsi" w:cstheme="minorHAnsi"/>
                <w:color w:val="000000"/>
                <w:szCs w:val="20"/>
                <w:lang w:eastAsia="en-AU"/>
              </w:rPr>
              <w:t>%</w:t>
            </w:r>
          </w:p>
        </w:tc>
        <w:tc>
          <w:tcPr>
            <w:tcW w:w="1593" w:type="dxa"/>
            <w:noWrap/>
          </w:tcPr>
          <w:p w14:paraId="362E0DF3" w14:textId="4842F0E1" w:rsidR="00186FEF" w:rsidRPr="00994F51" w:rsidRDefault="00994F51"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994F51">
              <w:rPr>
                <w:rFonts w:asciiTheme="minorHAnsi" w:eastAsia="Times New Roman" w:hAnsiTheme="minorHAnsi" w:cstheme="minorHAnsi"/>
                <w:color w:val="000000"/>
                <w:szCs w:val="20"/>
                <w:lang w:eastAsia="en-AU"/>
              </w:rPr>
              <w:t>942</w:t>
            </w:r>
          </w:p>
        </w:tc>
        <w:tc>
          <w:tcPr>
            <w:tcW w:w="1712" w:type="dxa"/>
            <w:noWrap/>
          </w:tcPr>
          <w:p w14:paraId="1FDA03CA" w14:textId="11666E6A" w:rsidR="00186FEF" w:rsidRPr="00994F51" w:rsidRDefault="00186FEF" w:rsidP="3AD533D2">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highlight w:val="yellow"/>
                <w:lang w:eastAsia="en-AU"/>
              </w:rPr>
            </w:pPr>
            <w:r w:rsidRPr="00E86328">
              <w:t>31%</w:t>
            </w:r>
          </w:p>
        </w:tc>
      </w:tr>
      <w:tr w:rsidR="00186FEF" w:rsidRPr="005D693B" w14:paraId="31615106"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hideMark/>
          </w:tcPr>
          <w:p w14:paraId="0DB83FB3" w14:textId="30F1B6F9" w:rsidR="00186FEF" w:rsidRPr="00186FEF" w:rsidRDefault="00186FEF" w:rsidP="00186FEF">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18</w:t>
            </w:r>
            <w:r w:rsidR="00361F9D">
              <w:t>–</w:t>
            </w:r>
            <w:r w:rsidRPr="00186FEF">
              <w:rPr>
                <w:rFonts w:asciiTheme="minorHAnsi" w:eastAsia="Times New Roman" w:hAnsiTheme="minorHAnsi" w:cstheme="minorHAnsi"/>
                <w:color w:val="000000"/>
                <w:szCs w:val="20"/>
                <w:lang w:eastAsia="en-AU"/>
              </w:rPr>
              <w:t>21</w:t>
            </w:r>
          </w:p>
        </w:tc>
        <w:tc>
          <w:tcPr>
            <w:tcW w:w="1743" w:type="dxa"/>
            <w:noWrap/>
          </w:tcPr>
          <w:p w14:paraId="70707F3B" w14:textId="2C910D66" w:rsidR="00186FEF" w:rsidRPr="00994F51" w:rsidRDefault="00994F51"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994F51">
              <w:rPr>
                <w:rFonts w:asciiTheme="minorHAnsi" w:eastAsia="Times New Roman" w:hAnsiTheme="minorHAnsi" w:cstheme="minorHAnsi"/>
                <w:color w:val="000000"/>
                <w:szCs w:val="20"/>
                <w:lang w:eastAsia="en-AU"/>
              </w:rPr>
              <w:t>998</w:t>
            </w:r>
          </w:p>
        </w:tc>
        <w:tc>
          <w:tcPr>
            <w:tcW w:w="1923" w:type="dxa"/>
            <w:noWrap/>
          </w:tcPr>
          <w:p w14:paraId="26CDE608" w14:textId="62313942" w:rsidR="00186FEF" w:rsidRPr="00994F51"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994F51">
              <w:rPr>
                <w:rFonts w:asciiTheme="minorHAnsi" w:eastAsia="Times New Roman" w:hAnsiTheme="minorHAnsi" w:cstheme="minorHAnsi"/>
                <w:color w:val="000000"/>
                <w:szCs w:val="20"/>
                <w:lang w:eastAsia="en-AU"/>
              </w:rPr>
              <w:t>3</w:t>
            </w:r>
            <w:r w:rsidR="00994F51" w:rsidRPr="00994F51">
              <w:rPr>
                <w:rFonts w:asciiTheme="minorHAnsi" w:eastAsia="Times New Roman" w:hAnsiTheme="minorHAnsi" w:cstheme="minorHAnsi"/>
                <w:color w:val="000000"/>
                <w:szCs w:val="20"/>
                <w:lang w:eastAsia="en-AU"/>
              </w:rPr>
              <w:t>3</w:t>
            </w:r>
            <w:r w:rsidRPr="00994F51">
              <w:rPr>
                <w:rFonts w:asciiTheme="minorHAnsi" w:eastAsia="Times New Roman" w:hAnsiTheme="minorHAnsi" w:cstheme="minorHAnsi"/>
                <w:color w:val="000000"/>
                <w:szCs w:val="20"/>
                <w:lang w:eastAsia="en-AU"/>
              </w:rPr>
              <w:t>%</w:t>
            </w:r>
          </w:p>
        </w:tc>
        <w:tc>
          <w:tcPr>
            <w:tcW w:w="1593" w:type="dxa"/>
            <w:noWrap/>
          </w:tcPr>
          <w:p w14:paraId="43FE9474" w14:textId="1ACE7A45" w:rsidR="00186FEF" w:rsidRPr="00994F51" w:rsidRDefault="00994F51"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994F51">
              <w:rPr>
                <w:rFonts w:asciiTheme="minorHAnsi" w:eastAsia="Times New Roman" w:hAnsiTheme="minorHAnsi" w:cstheme="minorHAnsi"/>
                <w:color w:val="000000"/>
                <w:szCs w:val="20"/>
                <w:lang w:eastAsia="en-AU"/>
              </w:rPr>
              <w:t>940</w:t>
            </w:r>
          </w:p>
        </w:tc>
        <w:tc>
          <w:tcPr>
            <w:tcW w:w="1712" w:type="dxa"/>
            <w:noWrap/>
          </w:tcPr>
          <w:p w14:paraId="1891EDED" w14:textId="0FD61762" w:rsidR="00186FEF" w:rsidRPr="00994F51" w:rsidRDefault="00186FEF" w:rsidP="3AD533D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highlight w:val="yellow"/>
                <w:lang w:eastAsia="en-AU"/>
              </w:rPr>
            </w:pPr>
            <w:r w:rsidRPr="00E86328">
              <w:t>31%</w:t>
            </w:r>
          </w:p>
        </w:tc>
      </w:tr>
      <w:tr w:rsidR="00186FEF" w:rsidRPr="005D693B" w14:paraId="75F327BA"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hideMark/>
          </w:tcPr>
          <w:p w14:paraId="7D6E284B" w14:textId="02456BE4" w:rsidR="00186FEF" w:rsidRPr="00186FEF" w:rsidRDefault="00186FEF" w:rsidP="00186FEF">
            <w:pPr>
              <w:spacing w:after="0" w:line="240" w:lineRule="auto"/>
              <w:rPr>
                <w:rFonts w:asciiTheme="minorHAnsi" w:eastAsia="Times New Roman" w:hAnsiTheme="minorHAnsi" w:cstheme="minorHAnsi"/>
                <w:bCs/>
                <w:color w:val="000000"/>
                <w:szCs w:val="20"/>
                <w:lang w:eastAsia="en-AU"/>
              </w:rPr>
            </w:pPr>
            <w:r w:rsidRPr="00186FEF">
              <w:rPr>
                <w:rFonts w:asciiTheme="minorHAnsi" w:eastAsia="Times New Roman" w:hAnsiTheme="minorHAnsi" w:cstheme="minorHAnsi"/>
                <w:color w:val="000000"/>
                <w:szCs w:val="20"/>
                <w:lang w:eastAsia="en-AU"/>
              </w:rPr>
              <w:t>22</w:t>
            </w:r>
            <w:r w:rsidR="00361F9D">
              <w:t>–</w:t>
            </w:r>
            <w:r w:rsidRPr="00186FEF">
              <w:rPr>
                <w:rFonts w:asciiTheme="minorHAnsi" w:eastAsia="Times New Roman" w:hAnsiTheme="minorHAnsi" w:cstheme="minorHAnsi"/>
                <w:color w:val="000000"/>
                <w:szCs w:val="20"/>
                <w:lang w:eastAsia="en-AU"/>
              </w:rPr>
              <w:t>25</w:t>
            </w:r>
          </w:p>
        </w:tc>
        <w:tc>
          <w:tcPr>
            <w:tcW w:w="1743" w:type="dxa"/>
            <w:noWrap/>
          </w:tcPr>
          <w:p w14:paraId="060CD2A4" w14:textId="29E7E309" w:rsidR="00186FEF" w:rsidRPr="00994F51" w:rsidRDefault="00994F51"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994F51">
              <w:rPr>
                <w:rFonts w:asciiTheme="minorHAnsi" w:eastAsia="Times New Roman" w:hAnsiTheme="minorHAnsi" w:cstheme="minorHAnsi"/>
                <w:color w:val="000000"/>
                <w:szCs w:val="20"/>
                <w:lang w:eastAsia="en-AU"/>
              </w:rPr>
              <w:t>932</w:t>
            </w:r>
          </w:p>
        </w:tc>
        <w:tc>
          <w:tcPr>
            <w:tcW w:w="1923" w:type="dxa"/>
            <w:noWrap/>
          </w:tcPr>
          <w:p w14:paraId="34F987C4" w14:textId="0709A3ED" w:rsidR="00186FEF" w:rsidRPr="00994F51"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994F51">
              <w:rPr>
                <w:rFonts w:asciiTheme="minorHAnsi" w:eastAsia="Times New Roman" w:hAnsiTheme="minorHAnsi" w:cstheme="minorHAnsi"/>
                <w:color w:val="000000"/>
                <w:szCs w:val="20"/>
                <w:lang w:eastAsia="en-AU"/>
              </w:rPr>
              <w:t>3</w:t>
            </w:r>
            <w:r w:rsidR="00983A09">
              <w:rPr>
                <w:rFonts w:asciiTheme="minorHAnsi" w:eastAsia="Times New Roman" w:hAnsiTheme="minorHAnsi" w:cstheme="minorHAnsi"/>
                <w:color w:val="000000"/>
                <w:szCs w:val="20"/>
                <w:lang w:eastAsia="en-AU"/>
              </w:rPr>
              <w:t>1</w:t>
            </w:r>
            <w:r w:rsidRPr="00994F51">
              <w:rPr>
                <w:rFonts w:asciiTheme="minorHAnsi" w:eastAsia="Times New Roman" w:hAnsiTheme="minorHAnsi" w:cstheme="minorHAnsi"/>
                <w:color w:val="000000"/>
                <w:szCs w:val="20"/>
                <w:lang w:eastAsia="en-AU"/>
              </w:rPr>
              <w:t>%</w:t>
            </w:r>
          </w:p>
        </w:tc>
        <w:tc>
          <w:tcPr>
            <w:tcW w:w="1593" w:type="dxa"/>
            <w:noWrap/>
          </w:tcPr>
          <w:p w14:paraId="63DA27CB" w14:textId="6DA714FD" w:rsidR="00186FEF" w:rsidRPr="00994F51" w:rsidRDefault="00994F51"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994F51">
              <w:rPr>
                <w:rFonts w:asciiTheme="minorHAnsi" w:eastAsia="Times New Roman" w:hAnsiTheme="minorHAnsi" w:cstheme="minorHAnsi"/>
                <w:color w:val="000000"/>
                <w:szCs w:val="20"/>
                <w:lang w:eastAsia="en-AU"/>
              </w:rPr>
              <w:t>979</w:t>
            </w:r>
          </w:p>
        </w:tc>
        <w:tc>
          <w:tcPr>
            <w:tcW w:w="1712" w:type="dxa"/>
            <w:noWrap/>
          </w:tcPr>
          <w:p w14:paraId="43357C6D" w14:textId="2BF8B4BE" w:rsidR="00186FEF" w:rsidRPr="00994F51" w:rsidRDefault="00186FEF" w:rsidP="3AD533D2">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highlight w:val="yellow"/>
                <w:lang w:eastAsia="en-AU"/>
              </w:rPr>
            </w:pPr>
            <w:r w:rsidRPr="00E86328">
              <w:t>32%</w:t>
            </w:r>
          </w:p>
        </w:tc>
      </w:tr>
      <w:tr w:rsidR="00F914F8" w:rsidRPr="005D693B" w14:paraId="065E44EF"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shd w:val="clear" w:color="auto" w:fill="EBF7F8" w:themeFill="accent5" w:themeFillTint="33"/>
            <w:noWrap/>
            <w:hideMark/>
          </w:tcPr>
          <w:p w14:paraId="0C480B60" w14:textId="7F5BDD83" w:rsidR="00F914F8" w:rsidRPr="00186FEF" w:rsidRDefault="00F914F8" w:rsidP="00F914F8">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bCs/>
                <w:color w:val="000000"/>
                <w:szCs w:val="20"/>
                <w:lang w:eastAsia="en-AU"/>
              </w:rPr>
              <w:t>Study status</w:t>
            </w:r>
          </w:p>
        </w:tc>
        <w:tc>
          <w:tcPr>
            <w:tcW w:w="1743" w:type="dxa"/>
            <w:shd w:val="clear" w:color="auto" w:fill="EBF7F8" w:themeFill="accent5" w:themeFillTint="33"/>
            <w:noWrap/>
          </w:tcPr>
          <w:p w14:paraId="42E91EA4" w14:textId="024DD84A" w:rsidR="00F914F8" w:rsidRPr="005D693B" w:rsidRDefault="00F914F8" w:rsidP="00F914F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923" w:type="dxa"/>
            <w:shd w:val="clear" w:color="auto" w:fill="EBF7F8" w:themeFill="accent5" w:themeFillTint="33"/>
            <w:noWrap/>
          </w:tcPr>
          <w:p w14:paraId="04495F56" w14:textId="7F6F3F5C" w:rsidR="00F914F8" w:rsidRPr="005D693B" w:rsidRDefault="00F914F8" w:rsidP="00F914F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593" w:type="dxa"/>
            <w:shd w:val="clear" w:color="auto" w:fill="EBF7F8" w:themeFill="accent5" w:themeFillTint="33"/>
            <w:noWrap/>
          </w:tcPr>
          <w:p w14:paraId="0DDB0CFC" w14:textId="69DE9A44" w:rsidR="00F914F8" w:rsidRPr="005D693B" w:rsidRDefault="00F914F8" w:rsidP="00F914F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712" w:type="dxa"/>
            <w:shd w:val="clear" w:color="auto" w:fill="EBF7F8" w:themeFill="accent5" w:themeFillTint="33"/>
            <w:noWrap/>
          </w:tcPr>
          <w:p w14:paraId="278DCF81" w14:textId="1BD11E90" w:rsidR="00F914F8" w:rsidRPr="005D693B" w:rsidRDefault="00F914F8" w:rsidP="00F914F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p>
        </w:tc>
      </w:tr>
      <w:tr w:rsidR="00F914F8" w:rsidRPr="005D693B" w14:paraId="0DD09784"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hideMark/>
          </w:tcPr>
          <w:p w14:paraId="698739B9" w14:textId="2AF23F60" w:rsidR="00F914F8" w:rsidRPr="00186FEF" w:rsidRDefault="00F914F8" w:rsidP="00F914F8">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Enrolled in studies</w:t>
            </w:r>
          </w:p>
        </w:tc>
        <w:tc>
          <w:tcPr>
            <w:tcW w:w="1743" w:type="dxa"/>
            <w:noWrap/>
          </w:tcPr>
          <w:p w14:paraId="03BE5131" w14:textId="28FFAE07" w:rsidR="00F914F8" w:rsidRPr="00F04F65" w:rsidRDefault="00F914F8" w:rsidP="00F914F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F04F65">
              <w:rPr>
                <w:rFonts w:asciiTheme="minorHAnsi" w:eastAsia="Times New Roman" w:hAnsiTheme="minorHAnsi" w:cstheme="minorHAnsi"/>
                <w:color w:val="000000"/>
                <w:szCs w:val="20"/>
                <w:lang w:eastAsia="en-AU"/>
              </w:rPr>
              <w:t>2,</w:t>
            </w:r>
            <w:r w:rsidR="00F04F65" w:rsidRPr="00F04F65">
              <w:rPr>
                <w:rFonts w:asciiTheme="minorHAnsi" w:eastAsia="Times New Roman" w:hAnsiTheme="minorHAnsi" w:cstheme="minorHAnsi"/>
                <w:color w:val="000000"/>
                <w:szCs w:val="20"/>
                <w:lang w:eastAsia="en-AU"/>
              </w:rPr>
              <w:t>474</w:t>
            </w:r>
          </w:p>
        </w:tc>
        <w:tc>
          <w:tcPr>
            <w:tcW w:w="1923" w:type="dxa"/>
            <w:noWrap/>
          </w:tcPr>
          <w:p w14:paraId="373D7641" w14:textId="16D985C3" w:rsidR="00F914F8" w:rsidRPr="00F04F65" w:rsidRDefault="00F04F65" w:rsidP="00F914F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F04F65">
              <w:rPr>
                <w:rFonts w:asciiTheme="minorHAnsi" w:eastAsia="Times New Roman" w:hAnsiTheme="minorHAnsi" w:cstheme="minorHAnsi"/>
                <w:color w:val="000000"/>
                <w:szCs w:val="20"/>
                <w:lang w:eastAsia="en-AU"/>
              </w:rPr>
              <w:t>82</w:t>
            </w:r>
            <w:r w:rsidR="00F914F8" w:rsidRPr="00F04F65">
              <w:rPr>
                <w:rFonts w:asciiTheme="minorHAnsi" w:eastAsia="Times New Roman" w:hAnsiTheme="minorHAnsi" w:cstheme="minorHAnsi"/>
                <w:color w:val="000000"/>
                <w:szCs w:val="20"/>
                <w:lang w:eastAsia="en-AU"/>
              </w:rPr>
              <w:t>%</w:t>
            </w:r>
          </w:p>
        </w:tc>
        <w:tc>
          <w:tcPr>
            <w:tcW w:w="1593" w:type="dxa"/>
            <w:noWrap/>
          </w:tcPr>
          <w:p w14:paraId="4BEE70F5" w14:textId="2BF6C857" w:rsidR="00F914F8" w:rsidRPr="00F04F65" w:rsidRDefault="00F914F8" w:rsidP="00F914F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F04F65">
              <w:rPr>
                <w:rFonts w:asciiTheme="minorHAnsi" w:eastAsia="Times New Roman" w:hAnsiTheme="minorHAnsi" w:cstheme="minorHAnsi"/>
                <w:color w:val="000000"/>
                <w:szCs w:val="20"/>
                <w:lang w:eastAsia="en-AU"/>
              </w:rPr>
              <w:t>2,</w:t>
            </w:r>
            <w:r w:rsidR="00F04F65" w:rsidRPr="00F04F65">
              <w:rPr>
                <w:rFonts w:asciiTheme="minorHAnsi" w:eastAsia="Times New Roman" w:hAnsiTheme="minorHAnsi" w:cstheme="minorHAnsi"/>
                <w:color w:val="000000"/>
                <w:szCs w:val="20"/>
                <w:lang w:eastAsia="en-AU"/>
              </w:rPr>
              <w:t>492</w:t>
            </w:r>
          </w:p>
        </w:tc>
        <w:tc>
          <w:tcPr>
            <w:tcW w:w="1712" w:type="dxa"/>
            <w:noWrap/>
          </w:tcPr>
          <w:p w14:paraId="15703C93" w14:textId="713E4EFF" w:rsidR="00F914F8" w:rsidRPr="00E86328" w:rsidRDefault="00F04F65" w:rsidP="516FC71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lang w:eastAsia="en-AU"/>
              </w:rPr>
            </w:pPr>
            <w:r w:rsidRPr="00E86328">
              <w:rPr>
                <w:rFonts w:eastAsia="Times New Roman"/>
                <w:lang w:eastAsia="en-AU"/>
              </w:rPr>
              <w:t>82</w:t>
            </w:r>
            <w:r w:rsidR="00F914F8" w:rsidRPr="00E86328">
              <w:rPr>
                <w:rFonts w:eastAsia="Times New Roman"/>
                <w:lang w:eastAsia="en-AU"/>
              </w:rPr>
              <w:t>%</w:t>
            </w:r>
          </w:p>
        </w:tc>
      </w:tr>
      <w:tr w:rsidR="00F914F8" w:rsidRPr="005D693B" w14:paraId="0DAAA683"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hideMark/>
          </w:tcPr>
          <w:p w14:paraId="16515AB4" w14:textId="6BB223BF" w:rsidR="00F914F8" w:rsidRPr="00186FEF" w:rsidRDefault="00F914F8" w:rsidP="00F914F8">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Not enrolled in studies</w:t>
            </w:r>
          </w:p>
        </w:tc>
        <w:tc>
          <w:tcPr>
            <w:tcW w:w="1743" w:type="dxa"/>
            <w:noWrap/>
          </w:tcPr>
          <w:p w14:paraId="4A116443" w14:textId="65B98319" w:rsidR="00F914F8" w:rsidRPr="00F04F65" w:rsidRDefault="00F04F65" w:rsidP="00F914F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F04F65">
              <w:rPr>
                <w:rFonts w:asciiTheme="minorHAnsi" w:eastAsia="Times New Roman" w:hAnsiTheme="minorHAnsi" w:cstheme="minorHAnsi"/>
                <w:color w:val="000000"/>
                <w:szCs w:val="20"/>
                <w:lang w:eastAsia="en-AU"/>
              </w:rPr>
              <w:t>527</w:t>
            </w:r>
          </w:p>
        </w:tc>
        <w:tc>
          <w:tcPr>
            <w:tcW w:w="1923" w:type="dxa"/>
            <w:noWrap/>
          </w:tcPr>
          <w:p w14:paraId="18403303" w14:textId="2946ABDD" w:rsidR="00F914F8" w:rsidRPr="00F04F65" w:rsidRDefault="00F04F65" w:rsidP="00F914F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F04F65">
              <w:rPr>
                <w:rFonts w:asciiTheme="minorHAnsi" w:eastAsia="Times New Roman" w:hAnsiTheme="minorHAnsi" w:cstheme="minorHAnsi"/>
                <w:color w:val="000000"/>
                <w:szCs w:val="20"/>
                <w:lang w:eastAsia="en-AU"/>
              </w:rPr>
              <w:t>18</w:t>
            </w:r>
            <w:r w:rsidR="00F914F8" w:rsidRPr="00F04F65">
              <w:rPr>
                <w:rFonts w:asciiTheme="minorHAnsi" w:eastAsia="Times New Roman" w:hAnsiTheme="minorHAnsi" w:cstheme="minorHAnsi"/>
                <w:color w:val="000000"/>
                <w:szCs w:val="20"/>
                <w:lang w:eastAsia="en-AU"/>
              </w:rPr>
              <w:t>%</w:t>
            </w:r>
          </w:p>
        </w:tc>
        <w:tc>
          <w:tcPr>
            <w:tcW w:w="1593" w:type="dxa"/>
            <w:noWrap/>
          </w:tcPr>
          <w:p w14:paraId="71F1B74E" w14:textId="368C81B7" w:rsidR="00F914F8" w:rsidRPr="00F04F65" w:rsidRDefault="00F04F65" w:rsidP="00F914F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F04F65">
              <w:rPr>
                <w:rFonts w:asciiTheme="minorHAnsi" w:eastAsia="Times New Roman" w:hAnsiTheme="minorHAnsi" w:cstheme="minorHAnsi"/>
                <w:color w:val="000000"/>
                <w:szCs w:val="20"/>
                <w:lang w:eastAsia="en-AU"/>
              </w:rPr>
              <w:t>551</w:t>
            </w:r>
          </w:p>
        </w:tc>
        <w:tc>
          <w:tcPr>
            <w:tcW w:w="1712" w:type="dxa"/>
            <w:noWrap/>
          </w:tcPr>
          <w:p w14:paraId="61121489" w14:textId="01335D08" w:rsidR="00F914F8" w:rsidRPr="00E86328" w:rsidRDefault="00F04F65" w:rsidP="516FC71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eastAsia="en-AU"/>
              </w:rPr>
            </w:pPr>
            <w:r w:rsidRPr="00E86328">
              <w:rPr>
                <w:rFonts w:eastAsia="Times New Roman"/>
                <w:lang w:eastAsia="en-AU"/>
              </w:rPr>
              <w:t>18</w:t>
            </w:r>
            <w:r w:rsidR="00F914F8" w:rsidRPr="00E86328">
              <w:rPr>
                <w:rFonts w:eastAsia="Times New Roman"/>
                <w:lang w:eastAsia="en-AU"/>
              </w:rPr>
              <w:t>%</w:t>
            </w:r>
          </w:p>
        </w:tc>
      </w:tr>
      <w:tr w:rsidR="00F914F8" w:rsidRPr="005D693B" w14:paraId="4710F655"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shd w:val="clear" w:color="auto" w:fill="EBF7F8" w:themeFill="accent5" w:themeFillTint="33"/>
            <w:noWrap/>
            <w:hideMark/>
          </w:tcPr>
          <w:p w14:paraId="66C2A1CA" w14:textId="0DA03894" w:rsidR="00F914F8" w:rsidRPr="00186FEF" w:rsidRDefault="00F914F8" w:rsidP="00F914F8">
            <w:pPr>
              <w:spacing w:after="0" w:line="240" w:lineRule="auto"/>
              <w:rPr>
                <w:rFonts w:asciiTheme="minorHAnsi" w:eastAsia="Times New Roman" w:hAnsiTheme="minorHAnsi" w:cstheme="minorHAnsi"/>
                <w:bCs/>
                <w:color w:val="000000"/>
                <w:szCs w:val="20"/>
                <w:lang w:eastAsia="en-AU"/>
              </w:rPr>
            </w:pPr>
            <w:r w:rsidRPr="00186FEF">
              <w:rPr>
                <w:rFonts w:asciiTheme="minorHAnsi" w:eastAsia="Times New Roman" w:hAnsiTheme="minorHAnsi" w:cstheme="minorHAnsi"/>
                <w:bCs/>
                <w:szCs w:val="20"/>
                <w:lang w:eastAsia="en-AU"/>
              </w:rPr>
              <w:t>Study level</w:t>
            </w:r>
          </w:p>
        </w:tc>
        <w:tc>
          <w:tcPr>
            <w:tcW w:w="1743" w:type="dxa"/>
            <w:shd w:val="clear" w:color="auto" w:fill="EBF7F8" w:themeFill="accent5" w:themeFillTint="33"/>
            <w:noWrap/>
          </w:tcPr>
          <w:p w14:paraId="53C5B70C" w14:textId="56A746F4" w:rsidR="00F914F8" w:rsidRPr="005D693B" w:rsidRDefault="00F914F8" w:rsidP="00F914F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923" w:type="dxa"/>
            <w:shd w:val="clear" w:color="auto" w:fill="EBF7F8" w:themeFill="accent5" w:themeFillTint="33"/>
            <w:noWrap/>
          </w:tcPr>
          <w:p w14:paraId="630C1A14" w14:textId="6A59D987" w:rsidR="00F914F8" w:rsidRPr="005D693B" w:rsidRDefault="00F914F8" w:rsidP="00F914F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593" w:type="dxa"/>
            <w:shd w:val="clear" w:color="auto" w:fill="EBF7F8" w:themeFill="accent5" w:themeFillTint="33"/>
            <w:noWrap/>
          </w:tcPr>
          <w:p w14:paraId="62515F7C" w14:textId="13FAF68C" w:rsidR="00F914F8" w:rsidRPr="005D693B" w:rsidRDefault="00F914F8" w:rsidP="00F914F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712" w:type="dxa"/>
            <w:shd w:val="clear" w:color="auto" w:fill="EBF7F8" w:themeFill="accent5" w:themeFillTint="33"/>
            <w:noWrap/>
          </w:tcPr>
          <w:p w14:paraId="66C8F94D" w14:textId="1DD11EEB" w:rsidR="00F914F8" w:rsidRPr="005D693B" w:rsidRDefault="00F914F8" w:rsidP="00F914F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r>
      <w:tr w:rsidR="00186FEF" w:rsidRPr="005D693B" w14:paraId="21ED419E"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vAlign w:val="bottom"/>
            <w:hideMark/>
          </w:tcPr>
          <w:p w14:paraId="70C70247" w14:textId="4B734F48" w:rsidR="00186FEF" w:rsidRPr="00186FEF" w:rsidRDefault="00186FEF" w:rsidP="00186FEF">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Primary school – Year 6 or below</w:t>
            </w:r>
          </w:p>
        </w:tc>
        <w:tc>
          <w:tcPr>
            <w:tcW w:w="1743" w:type="dxa"/>
            <w:noWrap/>
          </w:tcPr>
          <w:p w14:paraId="1DAF511C" w14:textId="030BF473" w:rsidR="00186FEF" w:rsidRPr="00186FEF"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64</w:t>
            </w:r>
          </w:p>
        </w:tc>
        <w:tc>
          <w:tcPr>
            <w:tcW w:w="1923" w:type="dxa"/>
            <w:noWrap/>
          </w:tcPr>
          <w:p w14:paraId="69C767A0" w14:textId="2C21BD54" w:rsidR="00186FEF" w:rsidRPr="00186FEF"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3%</w:t>
            </w:r>
          </w:p>
        </w:tc>
        <w:tc>
          <w:tcPr>
            <w:tcW w:w="1593" w:type="dxa"/>
            <w:noWrap/>
          </w:tcPr>
          <w:p w14:paraId="21DF57C4" w14:textId="4648AB24" w:rsidR="00186FEF" w:rsidRPr="00186FEF"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31</w:t>
            </w:r>
          </w:p>
        </w:tc>
        <w:tc>
          <w:tcPr>
            <w:tcW w:w="1712" w:type="dxa"/>
            <w:noWrap/>
          </w:tcPr>
          <w:p w14:paraId="1036D099" w14:textId="0FC7D841" w:rsidR="00186FEF" w:rsidRPr="00186FEF" w:rsidRDefault="00186FEF" w:rsidP="39EC61F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color w:val="000000"/>
                <w:highlight w:val="yellow"/>
                <w:lang w:eastAsia="en-AU"/>
              </w:rPr>
            </w:pPr>
            <w:r w:rsidRPr="00E86328">
              <w:rPr>
                <w:rFonts w:asciiTheme="majorHAnsi" w:hAnsiTheme="majorHAnsi" w:cstheme="majorBidi"/>
              </w:rPr>
              <w:t>1%</w:t>
            </w:r>
          </w:p>
        </w:tc>
      </w:tr>
      <w:tr w:rsidR="00186FEF" w:rsidRPr="005D693B" w14:paraId="658DE4D8"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vAlign w:val="bottom"/>
            <w:hideMark/>
          </w:tcPr>
          <w:p w14:paraId="25FB218B" w14:textId="41C1D3AB" w:rsidR="00186FEF" w:rsidRPr="00186FEF" w:rsidRDefault="00186FEF" w:rsidP="00186FEF">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High School – Year 7</w:t>
            </w:r>
          </w:p>
        </w:tc>
        <w:tc>
          <w:tcPr>
            <w:tcW w:w="1743" w:type="dxa"/>
            <w:noWrap/>
          </w:tcPr>
          <w:p w14:paraId="2E428E7D" w14:textId="4B29D34D" w:rsidR="00186FEF" w:rsidRPr="00186FEF"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170</w:t>
            </w:r>
          </w:p>
        </w:tc>
        <w:tc>
          <w:tcPr>
            <w:tcW w:w="1923" w:type="dxa"/>
            <w:noWrap/>
          </w:tcPr>
          <w:p w14:paraId="4A6125B4" w14:textId="62FBA35F" w:rsidR="00186FEF" w:rsidRPr="00186FEF"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7%</w:t>
            </w:r>
          </w:p>
        </w:tc>
        <w:tc>
          <w:tcPr>
            <w:tcW w:w="1593" w:type="dxa"/>
            <w:noWrap/>
          </w:tcPr>
          <w:p w14:paraId="0BF0517F" w14:textId="5E385F32" w:rsidR="00186FEF" w:rsidRPr="00186FEF"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98</w:t>
            </w:r>
          </w:p>
        </w:tc>
        <w:tc>
          <w:tcPr>
            <w:tcW w:w="1712" w:type="dxa"/>
            <w:noWrap/>
          </w:tcPr>
          <w:p w14:paraId="1D732638" w14:textId="74A39BEC" w:rsidR="00186FEF" w:rsidRPr="00186FEF" w:rsidRDefault="00186FEF" w:rsidP="39EC61F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Bidi"/>
                <w:color w:val="000000"/>
                <w:highlight w:val="yellow"/>
                <w:lang w:eastAsia="en-AU"/>
              </w:rPr>
            </w:pPr>
            <w:r w:rsidRPr="00E86328">
              <w:rPr>
                <w:rFonts w:asciiTheme="majorHAnsi" w:hAnsiTheme="majorHAnsi" w:cstheme="majorBidi"/>
              </w:rPr>
              <w:t>4%</w:t>
            </w:r>
          </w:p>
        </w:tc>
      </w:tr>
      <w:tr w:rsidR="00186FEF" w:rsidRPr="005D693B" w14:paraId="5F7557BE"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vAlign w:val="bottom"/>
            <w:hideMark/>
          </w:tcPr>
          <w:p w14:paraId="0F911CA5" w14:textId="61A5D2CF" w:rsidR="00186FEF" w:rsidRPr="00186FEF" w:rsidRDefault="00186FEF" w:rsidP="00186FEF">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High School – Year 8</w:t>
            </w:r>
          </w:p>
        </w:tc>
        <w:tc>
          <w:tcPr>
            <w:tcW w:w="1743" w:type="dxa"/>
            <w:noWrap/>
          </w:tcPr>
          <w:p w14:paraId="4D04A82D" w14:textId="1791EB2D" w:rsidR="00186FEF" w:rsidRPr="00186FEF"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126</w:t>
            </w:r>
          </w:p>
        </w:tc>
        <w:tc>
          <w:tcPr>
            <w:tcW w:w="1923" w:type="dxa"/>
            <w:noWrap/>
          </w:tcPr>
          <w:p w14:paraId="46B4B611" w14:textId="685A5A8F" w:rsidR="00186FEF" w:rsidRPr="00186FEF"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5%</w:t>
            </w:r>
          </w:p>
        </w:tc>
        <w:tc>
          <w:tcPr>
            <w:tcW w:w="1593" w:type="dxa"/>
            <w:noWrap/>
          </w:tcPr>
          <w:p w14:paraId="1DB97D59" w14:textId="2946C976" w:rsidR="00186FEF" w:rsidRPr="00186FEF"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100</w:t>
            </w:r>
          </w:p>
        </w:tc>
        <w:tc>
          <w:tcPr>
            <w:tcW w:w="1712" w:type="dxa"/>
            <w:noWrap/>
          </w:tcPr>
          <w:p w14:paraId="700A8AA2" w14:textId="1BE472E8" w:rsidR="00186FEF" w:rsidRPr="00186FEF" w:rsidRDefault="00186FEF" w:rsidP="39EC61F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color w:val="000000"/>
                <w:highlight w:val="yellow"/>
                <w:lang w:eastAsia="en-AU"/>
              </w:rPr>
            </w:pPr>
            <w:r w:rsidRPr="00E86328">
              <w:rPr>
                <w:rFonts w:asciiTheme="majorHAnsi" w:hAnsiTheme="majorHAnsi" w:cstheme="majorBidi"/>
              </w:rPr>
              <w:t>4%</w:t>
            </w:r>
          </w:p>
        </w:tc>
      </w:tr>
      <w:tr w:rsidR="00186FEF" w:rsidRPr="005D693B" w14:paraId="103246F0"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vAlign w:val="bottom"/>
            <w:hideMark/>
          </w:tcPr>
          <w:p w14:paraId="33B40DA2" w14:textId="23F0174E" w:rsidR="00186FEF" w:rsidRPr="00186FEF" w:rsidRDefault="00186FEF" w:rsidP="00186FEF">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High School – Year 9</w:t>
            </w:r>
          </w:p>
        </w:tc>
        <w:tc>
          <w:tcPr>
            <w:tcW w:w="1743" w:type="dxa"/>
            <w:noWrap/>
          </w:tcPr>
          <w:p w14:paraId="1D7BD220" w14:textId="5A1DA2EE" w:rsidR="00186FEF" w:rsidRPr="00186FEF"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157</w:t>
            </w:r>
          </w:p>
        </w:tc>
        <w:tc>
          <w:tcPr>
            <w:tcW w:w="1923" w:type="dxa"/>
            <w:noWrap/>
          </w:tcPr>
          <w:p w14:paraId="3238DA09" w14:textId="2E318D07" w:rsidR="00186FEF" w:rsidRPr="00186FEF"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6%</w:t>
            </w:r>
          </w:p>
        </w:tc>
        <w:tc>
          <w:tcPr>
            <w:tcW w:w="1593" w:type="dxa"/>
            <w:noWrap/>
          </w:tcPr>
          <w:p w14:paraId="4A115EE4" w14:textId="271D58AC" w:rsidR="00186FEF" w:rsidRPr="00186FEF"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194</w:t>
            </w:r>
          </w:p>
        </w:tc>
        <w:tc>
          <w:tcPr>
            <w:tcW w:w="1712" w:type="dxa"/>
            <w:noWrap/>
          </w:tcPr>
          <w:p w14:paraId="17721F95" w14:textId="383D43DB" w:rsidR="00186FEF" w:rsidRPr="00186FEF" w:rsidRDefault="00186FEF" w:rsidP="39EC61F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Bidi"/>
                <w:color w:val="000000"/>
                <w:highlight w:val="yellow"/>
                <w:lang w:eastAsia="en-AU"/>
              </w:rPr>
            </w:pPr>
            <w:r w:rsidRPr="00E86328">
              <w:rPr>
                <w:rFonts w:asciiTheme="majorHAnsi" w:hAnsiTheme="majorHAnsi" w:cstheme="majorBidi"/>
              </w:rPr>
              <w:t>8%</w:t>
            </w:r>
          </w:p>
        </w:tc>
      </w:tr>
      <w:tr w:rsidR="00186FEF" w:rsidRPr="005D693B" w14:paraId="54E879E3"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vAlign w:val="bottom"/>
            <w:hideMark/>
          </w:tcPr>
          <w:p w14:paraId="73D81451" w14:textId="79368836" w:rsidR="00186FEF" w:rsidRPr="00186FEF" w:rsidRDefault="00186FEF" w:rsidP="00186FEF">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High School – Year 10</w:t>
            </w:r>
          </w:p>
        </w:tc>
        <w:tc>
          <w:tcPr>
            <w:tcW w:w="1743" w:type="dxa"/>
            <w:noWrap/>
          </w:tcPr>
          <w:p w14:paraId="43904AEE" w14:textId="0916A944" w:rsidR="00186FEF" w:rsidRPr="00186FEF"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197</w:t>
            </w:r>
          </w:p>
        </w:tc>
        <w:tc>
          <w:tcPr>
            <w:tcW w:w="1923" w:type="dxa"/>
            <w:noWrap/>
          </w:tcPr>
          <w:p w14:paraId="11976EB2" w14:textId="4B22CE86" w:rsidR="00186FEF" w:rsidRPr="00186FEF"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8%</w:t>
            </w:r>
          </w:p>
        </w:tc>
        <w:tc>
          <w:tcPr>
            <w:tcW w:w="1593" w:type="dxa"/>
            <w:noWrap/>
          </w:tcPr>
          <w:p w14:paraId="797E5B28" w14:textId="21133B53" w:rsidR="00186FEF" w:rsidRPr="00186FEF"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256</w:t>
            </w:r>
          </w:p>
        </w:tc>
        <w:tc>
          <w:tcPr>
            <w:tcW w:w="1712" w:type="dxa"/>
            <w:noWrap/>
          </w:tcPr>
          <w:p w14:paraId="7F7C0C15" w14:textId="60CFFD40" w:rsidR="00186FEF" w:rsidRPr="00186FEF" w:rsidRDefault="00186FEF" w:rsidP="39EC61F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color w:val="000000"/>
                <w:highlight w:val="yellow"/>
                <w:lang w:eastAsia="en-AU"/>
              </w:rPr>
            </w:pPr>
            <w:r w:rsidRPr="00E86328">
              <w:rPr>
                <w:rFonts w:asciiTheme="majorHAnsi" w:hAnsiTheme="majorHAnsi" w:cstheme="majorBidi"/>
              </w:rPr>
              <w:t>10%</w:t>
            </w:r>
          </w:p>
        </w:tc>
      </w:tr>
      <w:tr w:rsidR="00186FEF" w:rsidRPr="005D693B" w14:paraId="617C7894"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vAlign w:val="bottom"/>
            <w:hideMark/>
          </w:tcPr>
          <w:p w14:paraId="7598E7D5" w14:textId="29197C2E" w:rsidR="00186FEF" w:rsidRPr="00186FEF" w:rsidRDefault="00186FEF" w:rsidP="00186FEF">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High School – Year 11</w:t>
            </w:r>
          </w:p>
        </w:tc>
        <w:tc>
          <w:tcPr>
            <w:tcW w:w="1743" w:type="dxa"/>
            <w:noWrap/>
          </w:tcPr>
          <w:p w14:paraId="0602C594" w14:textId="3B2E3B7D" w:rsidR="00186FEF" w:rsidRPr="00186FEF"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212</w:t>
            </w:r>
          </w:p>
        </w:tc>
        <w:tc>
          <w:tcPr>
            <w:tcW w:w="1923" w:type="dxa"/>
            <w:noWrap/>
          </w:tcPr>
          <w:p w14:paraId="33626129" w14:textId="44CACE70" w:rsidR="00186FEF" w:rsidRPr="00186FEF"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9%</w:t>
            </w:r>
          </w:p>
        </w:tc>
        <w:tc>
          <w:tcPr>
            <w:tcW w:w="1593" w:type="dxa"/>
            <w:noWrap/>
          </w:tcPr>
          <w:p w14:paraId="603623AE" w14:textId="1CE5A114" w:rsidR="00186FEF" w:rsidRPr="00186FEF"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259</w:t>
            </w:r>
          </w:p>
        </w:tc>
        <w:tc>
          <w:tcPr>
            <w:tcW w:w="1712" w:type="dxa"/>
            <w:noWrap/>
          </w:tcPr>
          <w:p w14:paraId="1803B67C" w14:textId="1ECFB6E6" w:rsidR="00186FEF" w:rsidRPr="00186FEF" w:rsidRDefault="00186FEF" w:rsidP="39EC61F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Bidi"/>
                <w:color w:val="000000"/>
                <w:highlight w:val="yellow"/>
                <w:lang w:eastAsia="en-AU"/>
              </w:rPr>
            </w:pPr>
            <w:r w:rsidRPr="00E86328">
              <w:rPr>
                <w:rFonts w:asciiTheme="majorHAnsi" w:hAnsiTheme="majorHAnsi" w:cstheme="majorBidi"/>
              </w:rPr>
              <w:t>10%</w:t>
            </w:r>
          </w:p>
        </w:tc>
      </w:tr>
      <w:tr w:rsidR="00186FEF" w:rsidRPr="005D693B" w14:paraId="350570F6"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vAlign w:val="bottom"/>
            <w:hideMark/>
          </w:tcPr>
          <w:p w14:paraId="7F2AB52E" w14:textId="5D72C224" w:rsidR="00186FEF" w:rsidRPr="00186FEF" w:rsidRDefault="00186FEF" w:rsidP="00186FEF">
            <w:pPr>
              <w:spacing w:after="0" w:line="240" w:lineRule="auto"/>
              <w:rPr>
                <w:rFonts w:asciiTheme="minorHAnsi" w:eastAsia="Times New Roman" w:hAnsiTheme="minorHAnsi" w:cstheme="minorHAnsi"/>
                <w:bCs/>
                <w:color w:val="000000"/>
                <w:szCs w:val="20"/>
                <w:lang w:eastAsia="en-AU"/>
              </w:rPr>
            </w:pPr>
            <w:r w:rsidRPr="00186FEF">
              <w:rPr>
                <w:rFonts w:asciiTheme="minorHAnsi" w:eastAsia="Times New Roman" w:hAnsiTheme="minorHAnsi" w:cstheme="minorHAnsi"/>
                <w:color w:val="000000"/>
                <w:szCs w:val="20"/>
                <w:lang w:eastAsia="en-AU"/>
              </w:rPr>
              <w:t>High School – Year 12</w:t>
            </w:r>
          </w:p>
        </w:tc>
        <w:tc>
          <w:tcPr>
            <w:tcW w:w="1743" w:type="dxa"/>
            <w:noWrap/>
          </w:tcPr>
          <w:p w14:paraId="2475A9BD" w14:textId="4A09274D" w:rsidR="00186FEF" w:rsidRPr="00186FEF"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Cs w:val="20"/>
                <w:highlight w:val="yellow"/>
                <w:lang w:eastAsia="en-AU"/>
              </w:rPr>
            </w:pPr>
            <w:r w:rsidRPr="00186FEF">
              <w:rPr>
                <w:rFonts w:asciiTheme="majorHAnsi" w:hAnsiTheme="majorHAnsi" w:cstheme="majorHAnsi"/>
                <w:color w:val="000000"/>
                <w:sz w:val="22"/>
              </w:rPr>
              <w:t>294</w:t>
            </w:r>
          </w:p>
        </w:tc>
        <w:tc>
          <w:tcPr>
            <w:tcW w:w="1923" w:type="dxa"/>
            <w:noWrap/>
          </w:tcPr>
          <w:p w14:paraId="50FD6D3C" w14:textId="0E7DCA2F" w:rsidR="00186FEF" w:rsidRPr="00186FEF"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color w:val="000000"/>
                <w:szCs w:val="20"/>
                <w:highlight w:val="yellow"/>
                <w:lang w:eastAsia="en-AU"/>
              </w:rPr>
            </w:pPr>
            <w:r w:rsidRPr="00186FEF">
              <w:rPr>
                <w:rFonts w:asciiTheme="majorHAnsi" w:hAnsiTheme="majorHAnsi" w:cstheme="majorHAnsi"/>
                <w:color w:val="000000"/>
                <w:sz w:val="22"/>
              </w:rPr>
              <w:t>12%</w:t>
            </w:r>
          </w:p>
        </w:tc>
        <w:tc>
          <w:tcPr>
            <w:tcW w:w="1593" w:type="dxa"/>
            <w:noWrap/>
          </w:tcPr>
          <w:p w14:paraId="25546BC4" w14:textId="54679724" w:rsidR="00186FEF" w:rsidRPr="00186FEF"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000000"/>
                <w:szCs w:val="20"/>
                <w:highlight w:val="yellow"/>
                <w:lang w:eastAsia="en-AU"/>
              </w:rPr>
            </w:pPr>
            <w:r w:rsidRPr="00186FEF">
              <w:rPr>
                <w:rFonts w:asciiTheme="majorHAnsi" w:hAnsiTheme="majorHAnsi" w:cstheme="majorHAnsi"/>
                <w:color w:val="000000"/>
                <w:sz w:val="22"/>
              </w:rPr>
              <w:t>333</w:t>
            </w:r>
          </w:p>
        </w:tc>
        <w:tc>
          <w:tcPr>
            <w:tcW w:w="1712" w:type="dxa"/>
            <w:noWrap/>
          </w:tcPr>
          <w:p w14:paraId="32B7174B" w14:textId="0F5F17D7" w:rsidR="00186FEF" w:rsidRPr="00186FEF" w:rsidRDefault="00186FEF" w:rsidP="39EC61F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color w:val="000000"/>
                <w:highlight w:val="yellow"/>
                <w:lang w:eastAsia="en-AU"/>
              </w:rPr>
            </w:pPr>
            <w:r w:rsidRPr="00E86328">
              <w:rPr>
                <w:rFonts w:asciiTheme="majorHAnsi" w:hAnsiTheme="majorHAnsi" w:cstheme="majorBidi"/>
              </w:rPr>
              <w:t>13%</w:t>
            </w:r>
          </w:p>
        </w:tc>
      </w:tr>
      <w:tr w:rsidR="00186FEF" w:rsidRPr="005D693B" w14:paraId="5D43CA13"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vAlign w:val="bottom"/>
            <w:hideMark/>
          </w:tcPr>
          <w:p w14:paraId="2CCB699B" w14:textId="3637F8B4" w:rsidR="00186FEF" w:rsidRPr="00186FEF" w:rsidRDefault="00186FEF" w:rsidP="00186FEF">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University – Undergrad Year 1</w:t>
            </w:r>
          </w:p>
        </w:tc>
        <w:tc>
          <w:tcPr>
            <w:tcW w:w="1743" w:type="dxa"/>
            <w:noWrap/>
          </w:tcPr>
          <w:p w14:paraId="129F29CA" w14:textId="571973DB" w:rsidR="00186FEF" w:rsidRPr="00186FEF"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365</w:t>
            </w:r>
          </w:p>
        </w:tc>
        <w:tc>
          <w:tcPr>
            <w:tcW w:w="1923" w:type="dxa"/>
            <w:noWrap/>
          </w:tcPr>
          <w:p w14:paraId="7F12F2FC" w14:textId="3D283705" w:rsidR="00186FEF" w:rsidRPr="00186FEF"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15%</w:t>
            </w:r>
          </w:p>
        </w:tc>
        <w:tc>
          <w:tcPr>
            <w:tcW w:w="1593" w:type="dxa"/>
            <w:noWrap/>
          </w:tcPr>
          <w:p w14:paraId="1500AE20" w14:textId="13035EED" w:rsidR="00186FEF" w:rsidRPr="00186FEF"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345</w:t>
            </w:r>
          </w:p>
        </w:tc>
        <w:tc>
          <w:tcPr>
            <w:tcW w:w="1712" w:type="dxa"/>
            <w:noWrap/>
          </w:tcPr>
          <w:p w14:paraId="5624CFC6" w14:textId="31291313" w:rsidR="00186FEF" w:rsidRPr="00186FEF" w:rsidRDefault="00186FEF" w:rsidP="39EC61F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Bidi"/>
                <w:color w:val="000000"/>
                <w:highlight w:val="yellow"/>
                <w:lang w:eastAsia="en-AU"/>
              </w:rPr>
            </w:pPr>
            <w:r w:rsidRPr="00E86328">
              <w:rPr>
                <w:rFonts w:asciiTheme="majorHAnsi" w:hAnsiTheme="majorHAnsi" w:cstheme="majorBidi"/>
              </w:rPr>
              <w:t>14%</w:t>
            </w:r>
          </w:p>
        </w:tc>
      </w:tr>
      <w:tr w:rsidR="00186FEF" w:rsidRPr="005D693B" w14:paraId="57A2873D"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vAlign w:val="bottom"/>
            <w:hideMark/>
          </w:tcPr>
          <w:p w14:paraId="0CAC315E" w14:textId="42834F9E" w:rsidR="00186FEF" w:rsidRPr="00186FEF" w:rsidRDefault="00186FEF" w:rsidP="00186FEF">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University – Undergrad Year 2</w:t>
            </w:r>
          </w:p>
        </w:tc>
        <w:tc>
          <w:tcPr>
            <w:tcW w:w="1743" w:type="dxa"/>
            <w:noWrap/>
          </w:tcPr>
          <w:p w14:paraId="44EE9D4B" w14:textId="2FB05D16" w:rsidR="00186FEF" w:rsidRPr="00186FEF"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263</w:t>
            </w:r>
          </w:p>
        </w:tc>
        <w:tc>
          <w:tcPr>
            <w:tcW w:w="1923" w:type="dxa"/>
            <w:noWrap/>
          </w:tcPr>
          <w:p w14:paraId="11151E4A" w14:textId="5E1A7984" w:rsidR="00186FEF" w:rsidRPr="00186FEF"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11%</w:t>
            </w:r>
          </w:p>
        </w:tc>
        <w:tc>
          <w:tcPr>
            <w:tcW w:w="1593" w:type="dxa"/>
            <w:noWrap/>
          </w:tcPr>
          <w:p w14:paraId="7237C0C4" w14:textId="5AD83EFE" w:rsidR="00186FEF" w:rsidRPr="00186FEF"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257</w:t>
            </w:r>
          </w:p>
        </w:tc>
        <w:tc>
          <w:tcPr>
            <w:tcW w:w="1712" w:type="dxa"/>
            <w:noWrap/>
          </w:tcPr>
          <w:p w14:paraId="5FEB0EC5" w14:textId="46C3DB3E" w:rsidR="00186FEF" w:rsidRPr="00186FEF" w:rsidRDefault="00186FEF" w:rsidP="39EC61F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color w:val="000000"/>
                <w:highlight w:val="yellow"/>
                <w:lang w:eastAsia="en-AU"/>
              </w:rPr>
            </w:pPr>
            <w:r w:rsidRPr="00E86328">
              <w:rPr>
                <w:rFonts w:asciiTheme="majorHAnsi" w:hAnsiTheme="majorHAnsi" w:cstheme="majorBidi"/>
              </w:rPr>
              <w:t>10%</w:t>
            </w:r>
          </w:p>
        </w:tc>
      </w:tr>
      <w:tr w:rsidR="00186FEF" w:rsidRPr="005D693B" w14:paraId="0667A42B"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vAlign w:val="bottom"/>
            <w:hideMark/>
          </w:tcPr>
          <w:p w14:paraId="112B09AD" w14:textId="19430C08" w:rsidR="00186FEF" w:rsidRPr="00186FEF" w:rsidRDefault="00186FEF" w:rsidP="00186FEF">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University – Undergrad Year 3</w:t>
            </w:r>
          </w:p>
        </w:tc>
        <w:tc>
          <w:tcPr>
            <w:tcW w:w="1743" w:type="dxa"/>
            <w:noWrap/>
          </w:tcPr>
          <w:p w14:paraId="3B1EF582" w14:textId="051AA3A0" w:rsidR="00186FEF" w:rsidRPr="00186FEF"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212</w:t>
            </w:r>
          </w:p>
        </w:tc>
        <w:tc>
          <w:tcPr>
            <w:tcW w:w="1923" w:type="dxa"/>
            <w:noWrap/>
          </w:tcPr>
          <w:p w14:paraId="2DBD56E4" w14:textId="33AD6AE0" w:rsidR="00186FEF" w:rsidRPr="00186FEF"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9%</w:t>
            </w:r>
          </w:p>
        </w:tc>
        <w:tc>
          <w:tcPr>
            <w:tcW w:w="1593" w:type="dxa"/>
            <w:noWrap/>
          </w:tcPr>
          <w:p w14:paraId="53BB3A6D" w14:textId="4813928B" w:rsidR="00186FEF" w:rsidRPr="00186FEF"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209</w:t>
            </w:r>
          </w:p>
        </w:tc>
        <w:tc>
          <w:tcPr>
            <w:tcW w:w="1712" w:type="dxa"/>
            <w:noWrap/>
          </w:tcPr>
          <w:p w14:paraId="50BD3A05" w14:textId="706DF499" w:rsidR="00186FEF" w:rsidRPr="00186FEF" w:rsidRDefault="00186FEF" w:rsidP="39EC61F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Bidi"/>
                <w:color w:val="000000"/>
                <w:highlight w:val="yellow"/>
                <w:lang w:eastAsia="en-AU"/>
              </w:rPr>
            </w:pPr>
            <w:r w:rsidRPr="00E86328">
              <w:rPr>
                <w:rFonts w:asciiTheme="majorHAnsi" w:hAnsiTheme="majorHAnsi" w:cstheme="majorBidi"/>
              </w:rPr>
              <w:t>8%</w:t>
            </w:r>
          </w:p>
        </w:tc>
      </w:tr>
      <w:tr w:rsidR="00186FEF" w:rsidRPr="005D693B" w14:paraId="01983C36"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vAlign w:val="bottom"/>
            <w:hideMark/>
          </w:tcPr>
          <w:p w14:paraId="5111AAA3" w14:textId="762FBA2E" w:rsidR="00186FEF" w:rsidRPr="00186FEF" w:rsidRDefault="00186FEF" w:rsidP="00186FEF">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University – Undergrad Year 4+</w:t>
            </w:r>
          </w:p>
        </w:tc>
        <w:tc>
          <w:tcPr>
            <w:tcW w:w="1743" w:type="dxa"/>
            <w:noWrap/>
          </w:tcPr>
          <w:p w14:paraId="2DCBFEB7" w14:textId="0DC2B9BA" w:rsidR="00186FEF" w:rsidRPr="00186FEF"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107</w:t>
            </w:r>
          </w:p>
        </w:tc>
        <w:tc>
          <w:tcPr>
            <w:tcW w:w="1923" w:type="dxa"/>
            <w:noWrap/>
          </w:tcPr>
          <w:p w14:paraId="05F7819C" w14:textId="170D7AE9" w:rsidR="00186FEF" w:rsidRPr="00186FEF"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4%</w:t>
            </w:r>
          </w:p>
        </w:tc>
        <w:tc>
          <w:tcPr>
            <w:tcW w:w="1593" w:type="dxa"/>
            <w:noWrap/>
          </w:tcPr>
          <w:p w14:paraId="0333E9F5" w14:textId="4AADEB79" w:rsidR="00186FEF" w:rsidRPr="00186FEF"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111</w:t>
            </w:r>
          </w:p>
        </w:tc>
        <w:tc>
          <w:tcPr>
            <w:tcW w:w="1712" w:type="dxa"/>
            <w:noWrap/>
          </w:tcPr>
          <w:p w14:paraId="79A31CE3" w14:textId="6FEE50EC" w:rsidR="00186FEF" w:rsidRPr="00186FEF" w:rsidRDefault="00186FEF" w:rsidP="39EC61F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color w:val="000000"/>
                <w:highlight w:val="yellow"/>
                <w:lang w:eastAsia="en-AU"/>
              </w:rPr>
            </w:pPr>
            <w:r w:rsidRPr="00E86328">
              <w:rPr>
                <w:rFonts w:asciiTheme="majorHAnsi" w:hAnsiTheme="majorHAnsi" w:cstheme="majorBidi"/>
              </w:rPr>
              <w:t>4%</w:t>
            </w:r>
          </w:p>
        </w:tc>
      </w:tr>
      <w:tr w:rsidR="00186FEF" w:rsidRPr="005D693B" w14:paraId="23E41B7E"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vAlign w:val="bottom"/>
          </w:tcPr>
          <w:p w14:paraId="15318F76" w14:textId="3BAEF154" w:rsidR="00186FEF" w:rsidRPr="00186FEF" w:rsidRDefault="00186FEF" w:rsidP="00186FEF">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University – postgrad</w:t>
            </w:r>
          </w:p>
        </w:tc>
        <w:tc>
          <w:tcPr>
            <w:tcW w:w="1743" w:type="dxa"/>
            <w:noWrap/>
          </w:tcPr>
          <w:p w14:paraId="29596A40" w14:textId="23C88C47" w:rsidR="00186FEF" w:rsidRPr="00186FEF"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171</w:t>
            </w:r>
          </w:p>
        </w:tc>
        <w:tc>
          <w:tcPr>
            <w:tcW w:w="1923" w:type="dxa"/>
            <w:noWrap/>
          </w:tcPr>
          <w:p w14:paraId="664DDE8F" w14:textId="08334E60" w:rsidR="00186FEF" w:rsidRPr="00186FEF"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7%</w:t>
            </w:r>
          </w:p>
        </w:tc>
        <w:tc>
          <w:tcPr>
            <w:tcW w:w="1593" w:type="dxa"/>
            <w:noWrap/>
          </w:tcPr>
          <w:p w14:paraId="545FEE76" w14:textId="2922AB86" w:rsidR="00186FEF" w:rsidRPr="00186FEF"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161</w:t>
            </w:r>
          </w:p>
        </w:tc>
        <w:tc>
          <w:tcPr>
            <w:tcW w:w="1712" w:type="dxa"/>
            <w:noWrap/>
          </w:tcPr>
          <w:p w14:paraId="7F4C0EE3" w14:textId="51EE23FB" w:rsidR="00186FEF" w:rsidRPr="00186FEF" w:rsidRDefault="00186FEF" w:rsidP="39EC61F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Bidi"/>
                <w:color w:val="000000"/>
                <w:highlight w:val="yellow"/>
                <w:lang w:eastAsia="en-AU"/>
              </w:rPr>
            </w:pPr>
            <w:r w:rsidRPr="00E86328">
              <w:rPr>
                <w:rFonts w:asciiTheme="majorHAnsi" w:hAnsiTheme="majorHAnsi" w:cstheme="majorBidi"/>
              </w:rPr>
              <w:t>6%</w:t>
            </w:r>
          </w:p>
        </w:tc>
      </w:tr>
      <w:tr w:rsidR="00186FEF" w:rsidRPr="005D693B" w14:paraId="6461A3BA"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vAlign w:val="bottom"/>
          </w:tcPr>
          <w:p w14:paraId="00FF8286" w14:textId="3F5F826E" w:rsidR="00186FEF" w:rsidRPr="00186FEF" w:rsidRDefault="00186FEF" w:rsidP="00186FEF">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TAFE/ Private College – Y1</w:t>
            </w:r>
          </w:p>
        </w:tc>
        <w:tc>
          <w:tcPr>
            <w:tcW w:w="1743" w:type="dxa"/>
            <w:noWrap/>
          </w:tcPr>
          <w:p w14:paraId="653F08AC" w14:textId="7DA5F842" w:rsidR="00186FEF" w:rsidRPr="00186FEF"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20"/>
                <w:highlight w:val="yellow"/>
              </w:rPr>
            </w:pPr>
            <w:r w:rsidRPr="00186FEF">
              <w:rPr>
                <w:rFonts w:asciiTheme="majorHAnsi" w:hAnsiTheme="majorHAnsi" w:cstheme="majorHAnsi"/>
                <w:color w:val="000000"/>
                <w:sz w:val="22"/>
              </w:rPr>
              <w:t>84</w:t>
            </w:r>
          </w:p>
        </w:tc>
        <w:tc>
          <w:tcPr>
            <w:tcW w:w="1923" w:type="dxa"/>
            <w:noWrap/>
          </w:tcPr>
          <w:p w14:paraId="3E3C9EF4" w14:textId="0F5985D3" w:rsidR="00186FEF" w:rsidRPr="00186FEF"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20"/>
                <w:highlight w:val="yellow"/>
              </w:rPr>
            </w:pPr>
            <w:r w:rsidRPr="00186FEF">
              <w:rPr>
                <w:rFonts w:asciiTheme="majorHAnsi" w:hAnsiTheme="majorHAnsi" w:cstheme="majorHAnsi"/>
                <w:color w:val="000000"/>
                <w:sz w:val="22"/>
              </w:rPr>
              <w:t>3%</w:t>
            </w:r>
          </w:p>
        </w:tc>
        <w:tc>
          <w:tcPr>
            <w:tcW w:w="1593" w:type="dxa"/>
            <w:noWrap/>
          </w:tcPr>
          <w:p w14:paraId="36AACE3C" w14:textId="3B8CC5F7" w:rsidR="00186FEF" w:rsidRPr="00186FEF"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84</w:t>
            </w:r>
          </w:p>
        </w:tc>
        <w:tc>
          <w:tcPr>
            <w:tcW w:w="1712" w:type="dxa"/>
            <w:noWrap/>
          </w:tcPr>
          <w:p w14:paraId="51B6943C" w14:textId="09C6EE17" w:rsidR="00186FEF" w:rsidRPr="00186FEF" w:rsidRDefault="00186FEF" w:rsidP="39EC61FC">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color w:val="000000"/>
                <w:highlight w:val="yellow"/>
                <w:lang w:eastAsia="en-AU"/>
              </w:rPr>
            </w:pPr>
            <w:r w:rsidRPr="00E86328">
              <w:rPr>
                <w:rFonts w:asciiTheme="majorHAnsi" w:hAnsiTheme="majorHAnsi" w:cstheme="majorBidi"/>
              </w:rPr>
              <w:t>3%</w:t>
            </w:r>
          </w:p>
        </w:tc>
      </w:tr>
      <w:tr w:rsidR="00186FEF" w:rsidRPr="005D693B" w14:paraId="743FBBD8"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vAlign w:val="bottom"/>
          </w:tcPr>
          <w:p w14:paraId="10D2FFEC" w14:textId="0F8C3311" w:rsidR="00186FEF" w:rsidRPr="00186FEF" w:rsidRDefault="00186FEF" w:rsidP="00186FEF">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TAFE/ Private College – Y2</w:t>
            </w:r>
          </w:p>
        </w:tc>
        <w:tc>
          <w:tcPr>
            <w:tcW w:w="1743" w:type="dxa"/>
            <w:noWrap/>
          </w:tcPr>
          <w:p w14:paraId="09B0C30D" w14:textId="6D9B5D1D" w:rsidR="00186FEF" w:rsidRPr="00186FEF"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20"/>
                <w:highlight w:val="yellow"/>
              </w:rPr>
            </w:pPr>
            <w:r w:rsidRPr="00186FEF">
              <w:rPr>
                <w:rFonts w:asciiTheme="majorHAnsi" w:hAnsiTheme="majorHAnsi" w:cstheme="majorHAnsi"/>
                <w:color w:val="000000"/>
                <w:sz w:val="22"/>
              </w:rPr>
              <w:t>20</w:t>
            </w:r>
          </w:p>
        </w:tc>
        <w:tc>
          <w:tcPr>
            <w:tcW w:w="1923" w:type="dxa"/>
            <w:noWrap/>
          </w:tcPr>
          <w:p w14:paraId="5D3773AE" w14:textId="29591F57" w:rsidR="00186FEF" w:rsidRPr="00186FEF"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20"/>
                <w:highlight w:val="yellow"/>
              </w:rPr>
            </w:pPr>
            <w:r w:rsidRPr="00186FEF">
              <w:rPr>
                <w:rFonts w:asciiTheme="majorHAnsi" w:hAnsiTheme="majorHAnsi" w:cstheme="majorHAnsi"/>
                <w:color w:val="000000"/>
                <w:sz w:val="22"/>
              </w:rPr>
              <w:t>1%</w:t>
            </w:r>
          </w:p>
        </w:tc>
        <w:tc>
          <w:tcPr>
            <w:tcW w:w="1593" w:type="dxa"/>
            <w:noWrap/>
          </w:tcPr>
          <w:p w14:paraId="335DCFA0" w14:textId="729FE9D9" w:rsidR="00186FEF" w:rsidRPr="00186FEF"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23</w:t>
            </w:r>
          </w:p>
        </w:tc>
        <w:tc>
          <w:tcPr>
            <w:tcW w:w="1712" w:type="dxa"/>
            <w:noWrap/>
          </w:tcPr>
          <w:p w14:paraId="30F2F8CE" w14:textId="22D7025C" w:rsidR="00186FEF" w:rsidRPr="00186FEF" w:rsidRDefault="00186FEF" w:rsidP="39EC61FC">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Bidi"/>
                <w:color w:val="000000"/>
                <w:highlight w:val="yellow"/>
                <w:lang w:eastAsia="en-AU"/>
              </w:rPr>
            </w:pPr>
            <w:r w:rsidRPr="00E86328">
              <w:rPr>
                <w:rFonts w:asciiTheme="majorHAnsi" w:hAnsiTheme="majorHAnsi" w:cstheme="majorBidi"/>
              </w:rPr>
              <w:t>1%</w:t>
            </w:r>
          </w:p>
        </w:tc>
      </w:tr>
      <w:tr w:rsidR="00186FEF" w:rsidRPr="005D693B" w14:paraId="7CF62E11"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vAlign w:val="bottom"/>
          </w:tcPr>
          <w:p w14:paraId="4C163279" w14:textId="65D9AECE" w:rsidR="00186FEF" w:rsidRPr="00186FEF" w:rsidRDefault="00186FEF" w:rsidP="00186FEF">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TAFE/ Private College – Y3</w:t>
            </w:r>
          </w:p>
        </w:tc>
        <w:tc>
          <w:tcPr>
            <w:tcW w:w="1743" w:type="dxa"/>
            <w:noWrap/>
          </w:tcPr>
          <w:p w14:paraId="0A9B201B" w14:textId="2BEED94C" w:rsidR="00186FEF" w:rsidRPr="00186FEF"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20"/>
                <w:highlight w:val="yellow"/>
              </w:rPr>
            </w:pPr>
            <w:r w:rsidRPr="00186FEF">
              <w:rPr>
                <w:rFonts w:asciiTheme="majorHAnsi" w:hAnsiTheme="majorHAnsi" w:cstheme="majorHAnsi"/>
                <w:color w:val="000000"/>
                <w:sz w:val="22"/>
              </w:rPr>
              <w:t>4</w:t>
            </w:r>
          </w:p>
        </w:tc>
        <w:tc>
          <w:tcPr>
            <w:tcW w:w="1923" w:type="dxa"/>
            <w:noWrap/>
          </w:tcPr>
          <w:p w14:paraId="7C2B5E9B" w14:textId="4819530D" w:rsidR="00186FEF" w:rsidRPr="00186FEF"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20"/>
                <w:highlight w:val="yellow"/>
              </w:rPr>
            </w:pPr>
            <w:r w:rsidRPr="00186FEF">
              <w:rPr>
                <w:rFonts w:asciiTheme="majorHAnsi" w:hAnsiTheme="majorHAnsi" w:cstheme="majorHAnsi"/>
                <w:color w:val="000000"/>
                <w:sz w:val="22"/>
              </w:rPr>
              <w:t>0%</w:t>
            </w:r>
          </w:p>
        </w:tc>
        <w:tc>
          <w:tcPr>
            <w:tcW w:w="1593" w:type="dxa"/>
            <w:noWrap/>
          </w:tcPr>
          <w:p w14:paraId="26D9665B" w14:textId="7A04CA41" w:rsidR="00186FEF" w:rsidRPr="00186FEF" w:rsidRDefault="00186FEF" w:rsidP="00994F5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4</w:t>
            </w:r>
          </w:p>
        </w:tc>
        <w:tc>
          <w:tcPr>
            <w:tcW w:w="1712" w:type="dxa"/>
            <w:noWrap/>
          </w:tcPr>
          <w:p w14:paraId="7D38893F" w14:textId="5EF42B96" w:rsidR="00186FEF" w:rsidRPr="00186FEF" w:rsidRDefault="00186FEF" w:rsidP="7D20C57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color w:val="000000"/>
                <w:highlight w:val="yellow"/>
                <w:lang w:eastAsia="en-AU"/>
              </w:rPr>
            </w:pPr>
            <w:r w:rsidRPr="00E86328">
              <w:rPr>
                <w:rFonts w:asciiTheme="majorHAnsi" w:hAnsiTheme="majorHAnsi" w:cstheme="majorBidi"/>
              </w:rPr>
              <w:t>0%</w:t>
            </w:r>
          </w:p>
        </w:tc>
      </w:tr>
      <w:tr w:rsidR="00186FEF" w:rsidRPr="005D693B" w14:paraId="4B455B1D"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vAlign w:val="bottom"/>
          </w:tcPr>
          <w:p w14:paraId="0B524FDE" w14:textId="3132CFA4" w:rsidR="00186FEF" w:rsidRPr="00186FEF" w:rsidRDefault="00186FEF" w:rsidP="00186FEF">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TAFE/ Private College – Y4</w:t>
            </w:r>
          </w:p>
        </w:tc>
        <w:tc>
          <w:tcPr>
            <w:tcW w:w="1743" w:type="dxa"/>
            <w:noWrap/>
          </w:tcPr>
          <w:p w14:paraId="6FCEBDB4" w14:textId="5EE216BD" w:rsidR="00186FEF" w:rsidRPr="00186FEF"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20"/>
                <w:highlight w:val="yellow"/>
              </w:rPr>
            </w:pPr>
            <w:r w:rsidRPr="00186FEF">
              <w:rPr>
                <w:rFonts w:asciiTheme="majorHAnsi" w:hAnsiTheme="majorHAnsi" w:cstheme="majorHAnsi"/>
                <w:color w:val="000000"/>
                <w:sz w:val="22"/>
              </w:rPr>
              <w:t>10</w:t>
            </w:r>
          </w:p>
        </w:tc>
        <w:tc>
          <w:tcPr>
            <w:tcW w:w="1923" w:type="dxa"/>
            <w:noWrap/>
          </w:tcPr>
          <w:p w14:paraId="69509C39" w14:textId="6C4F6049" w:rsidR="00186FEF" w:rsidRPr="00186FEF"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20"/>
                <w:highlight w:val="yellow"/>
              </w:rPr>
            </w:pPr>
            <w:r w:rsidRPr="00186FEF">
              <w:rPr>
                <w:rFonts w:asciiTheme="majorHAnsi" w:hAnsiTheme="majorHAnsi" w:cstheme="majorHAnsi"/>
                <w:color w:val="000000"/>
                <w:sz w:val="22"/>
              </w:rPr>
              <w:t>0%</w:t>
            </w:r>
          </w:p>
        </w:tc>
        <w:tc>
          <w:tcPr>
            <w:tcW w:w="1593" w:type="dxa"/>
            <w:noWrap/>
          </w:tcPr>
          <w:p w14:paraId="54861E08" w14:textId="1D4EA4DF" w:rsidR="00186FEF" w:rsidRPr="00186FEF"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186FEF">
              <w:rPr>
                <w:rFonts w:asciiTheme="majorHAnsi" w:hAnsiTheme="majorHAnsi" w:cstheme="majorHAnsi"/>
                <w:color w:val="000000"/>
                <w:sz w:val="22"/>
              </w:rPr>
              <w:t>12</w:t>
            </w:r>
          </w:p>
        </w:tc>
        <w:tc>
          <w:tcPr>
            <w:tcW w:w="1712" w:type="dxa"/>
            <w:noWrap/>
          </w:tcPr>
          <w:p w14:paraId="383B0541" w14:textId="41E7CE6B" w:rsidR="00186FEF" w:rsidRPr="00186FEF" w:rsidRDefault="00186FEF" w:rsidP="7D20C57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Bidi"/>
                <w:color w:val="000000"/>
                <w:highlight w:val="yellow"/>
                <w:lang w:eastAsia="en-AU"/>
              </w:rPr>
            </w:pPr>
            <w:r w:rsidRPr="00E86328">
              <w:rPr>
                <w:rFonts w:asciiTheme="majorHAnsi" w:hAnsiTheme="majorHAnsi" w:cstheme="majorBidi"/>
              </w:rPr>
              <w:t>0%</w:t>
            </w:r>
          </w:p>
        </w:tc>
      </w:tr>
      <w:tr w:rsidR="00F914F8" w:rsidRPr="005D693B" w14:paraId="0A4EE015"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shd w:val="clear" w:color="auto" w:fill="EBF7F8" w:themeFill="accent5" w:themeFillTint="33"/>
            <w:noWrap/>
          </w:tcPr>
          <w:p w14:paraId="3EC552D5" w14:textId="3EB3CAC7" w:rsidR="00F914F8" w:rsidRPr="00186FEF" w:rsidRDefault="00F914F8" w:rsidP="00F914F8">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bCs/>
                <w:szCs w:val="20"/>
                <w:lang w:eastAsia="en-AU"/>
              </w:rPr>
              <w:t>Highest level of education among those no longer studying</w:t>
            </w:r>
          </w:p>
        </w:tc>
        <w:tc>
          <w:tcPr>
            <w:tcW w:w="1743" w:type="dxa"/>
            <w:shd w:val="clear" w:color="auto" w:fill="EBF7F8" w:themeFill="accent5" w:themeFillTint="33"/>
            <w:noWrap/>
          </w:tcPr>
          <w:p w14:paraId="3307936A" w14:textId="77777777" w:rsidR="00F914F8" w:rsidRPr="005D693B" w:rsidRDefault="00F914F8" w:rsidP="00F914F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0"/>
                <w:highlight w:val="yellow"/>
              </w:rPr>
            </w:pPr>
          </w:p>
        </w:tc>
        <w:tc>
          <w:tcPr>
            <w:tcW w:w="1923" w:type="dxa"/>
            <w:shd w:val="clear" w:color="auto" w:fill="EBF7F8" w:themeFill="accent5" w:themeFillTint="33"/>
            <w:noWrap/>
          </w:tcPr>
          <w:p w14:paraId="44AF21C6" w14:textId="77777777" w:rsidR="00F914F8" w:rsidRPr="005D693B" w:rsidRDefault="00F914F8" w:rsidP="00F914F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0"/>
                <w:highlight w:val="yellow"/>
              </w:rPr>
            </w:pPr>
          </w:p>
        </w:tc>
        <w:tc>
          <w:tcPr>
            <w:tcW w:w="1593" w:type="dxa"/>
            <w:shd w:val="clear" w:color="auto" w:fill="EBF7F8" w:themeFill="accent5" w:themeFillTint="33"/>
            <w:noWrap/>
          </w:tcPr>
          <w:p w14:paraId="0DAF81B9" w14:textId="77777777" w:rsidR="00F914F8" w:rsidRPr="005D693B" w:rsidRDefault="00F914F8" w:rsidP="00F914F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712" w:type="dxa"/>
            <w:shd w:val="clear" w:color="auto" w:fill="EBF7F8" w:themeFill="accent5" w:themeFillTint="33"/>
            <w:noWrap/>
          </w:tcPr>
          <w:p w14:paraId="2110530D" w14:textId="77777777" w:rsidR="00F914F8" w:rsidRPr="005D693B" w:rsidRDefault="00F914F8" w:rsidP="00F914F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p>
        </w:tc>
      </w:tr>
      <w:tr w:rsidR="00186FEF" w:rsidRPr="005D693B" w14:paraId="1C2AA927"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tcPr>
          <w:p w14:paraId="0EF74E9D" w14:textId="73D4E1AF" w:rsidR="00186FEF" w:rsidRPr="00186FEF" w:rsidRDefault="00186FEF" w:rsidP="00186FEF">
            <w:pPr>
              <w:spacing w:after="0" w:line="240" w:lineRule="auto"/>
              <w:rPr>
                <w:rFonts w:asciiTheme="minorHAnsi" w:eastAsia="Times New Roman" w:hAnsiTheme="minorHAnsi" w:cstheme="minorHAnsi"/>
                <w:color w:val="000000"/>
                <w:szCs w:val="20"/>
                <w:lang w:eastAsia="en-AU"/>
              </w:rPr>
            </w:pPr>
            <w:r w:rsidRPr="00186FEF">
              <w:rPr>
                <w:rFonts w:asciiTheme="minorHAnsi" w:hAnsiTheme="minorHAnsi" w:cstheme="minorHAnsi"/>
                <w:color w:val="000000"/>
                <w:szCs w:val="20"/>
              </w:rPr>
              <w:t>Year 10</w:t>
            </w:r>
          </w:p>
        </w:tc>
        <w:tc>
          <w:tcPr>
            <w:tcW w:w="1743" w:type="dxa"/>
            <w:noWrap/>
          </w:tcPr>
          <w:p w14:paraId="408F8D5D" w14:textId="26B9AD64" w:rsidR="00186FEF" w:rsidRPr="00994F51"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20"/>
                <w:highlight w:val="yellow"/>
              </w:rPr>
            </w:pPr>
            <w:r w:rsidRPr="00994F51">
              <w:rPr>
                <w:rFonts w:asciiTheme="majorHAnsi" w:hAnsiTheme="majorHAnsi" w:cstheme="majorHAnsi"/>
                <w:color w:val="000000"/>
                <w:szCs w:val="20"/>
              </w:rPr>
              <w:t>18</w:t>
            </w:r>
          </w:p>
        </w:tc>
        <w:tc>
          <w:tcPr>
            <w:tcW w:w="1923" w:type="dxa"/>
            <w:noWrap/>
          </w:tcPr>
          <w:p w14:paraId="5E2F08B1" w14:textId="2478E1AD" w:rsidR="00186FEF" w:rsidRPr="00994F51"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20"/>
                <w:highlight w:val="yellow"/>
              </w:rPr>
            </w:pPr>
            <w:r w:rsidRPr="00994F51">
              <w:rPr>
                <w:rFonts w:asciiTheme="majorHAnsi" w:hAnsiTheme="majorHAnsi" w:cstheme="majorHAnsi"/>
                <w:color w:val="000000"/>
                <w:szCs w:val="20"/>
              </w:rPr>
              <w:t>4%</w:t>
            </w:r>
          </w:p>
        </w:tc>
        <w:tc>
          <w:tcPr>
            <w:tcW w:w="1593" w:type="dxa"/>
            <w:noWrap/>
          </w:tcPr>
          <w:p w14:paraId="4D6D5B52" w14:textId="7670AD98" w:rsidR="00186FEF" w:rsidRPr="00994F51" w:rsidRDefault="00186FEF" w:rsidP="00994F5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994F51">
              <w:rPr>
                <w:rFonts w:asciiTheme="majorHAnsi" w:hAnsiTheme="majorHAnsi" w:cstheme="majorHAnsi"/>
                <w:color w:val="000000"/>
                <w:szCs w:val="20"/>
              </w:rPr>
              <w:t>19</w:t>
            </w:r>
          </w:p>
        </w:tc>
        <w:tc>
          <w:tcPr>
            <w:tcW w:w="1712" w:type="dxa"/>
            <w:noWrap/>
          </w:tcPr>
          <w:p w14:paraId="77553DA4" w14:textId="062DB420" w:rsidR="00186FEF" w:rsidRPr="00994F51" w:rsidRDefault="00186FEF" w:rsidP="7D20C57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Bidi"/>
                <w:color w:val="000000"/>
                <w:highlight w:val="yellow"/>
                <w:lang w:eastAsia="en-AU"/>
              </w:rPr>
            </w:pPr>
            <w:r w:rsidRPr="00F01CD2">
              <w:rPr>
                <w:rFonts w:asciiTheme="majorHAnsi" w:hAnsiTheme="majorHAnsi" w:cstheme="majorBidi"/>
              </w:rPr>
              <w:t>3%</w:t>
            </w:r>
          </w:p>
        </w:tc>
      </w:tr>
      <w:tr w:rsidR="009625F0" w:rsidRPr="005D693B" w14:paraId="5FB711F8"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tcPr>
          <w:p w14:paraId="55F76C5D" w14:textId="4983CFA3" w:rsidR="009625F0" w:rsidRPr="00186FEF" w:rsidRDefault="009625F0" w:rsidP="009625F0">
            <w:pPr>
              <w:spacing w:after="0" w:line="240" w:lineRule="auto"/>
              <w:rPr>
                <w:rFonts w:cstheme="minorHAnsi"/>
                <w:color w:val="000000"/>
                <w:szCs w:val="20"/>
              </w:rPr>
            </w:pPr>
            <w:r w:rsidRPr="00186FEF">
              <w:rPr>
                <w:rFonts w:asciiTheme="minorHAnsi" w:hAnsiTheme="minorHAnsi" w:cstheme="minorHAnsi"/>
                <w:color w:val="000000"/>
                <w:szCs w:val="20"/>
              </w:rPr>
              <w:t>Year 1</w:t>
            </w:r>
            <w:r>
              <w:rPr>
                <w:rFonts w:asciiTheme="minorHAnsi" w:hAnsiTheme="minorHAnsi" w:cstheme="minorHAnsi"/>
                <w:color w:val="000000"/>
                <w:szCs w:val="20"/>
              </w:rPr>
              <w:t>1</w:t>
            </w:r>
          </w:p>
        </w:tc>
        <w:tc>
          <w:tcPr>
            <w:tcW w:w="1743" w:type="dxa"/>
            <w:noWrap/>
          </w:tcPr>
          <w:p w14:paraId="10050EB2" w14:textId="5DC554F2" w:rsidR="009625F0" w:rsidRPr="00994F51"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20"/>
              </w:rPr>
            </w:pPr>
            <w:r w:rsidRPr="00994F51">
              <w:rPr>
                <w:rFonts w:asciiTheme="majorHAnsi" w:hAnsiTheme="majorHAnsi" w:cstheme="majorHAnsi"/>
                <w:color w:val="000000"/>
                <w:szCs w:val="20"/>
              </w:rPr>
              <w:t>19</w:t>
            </w:r>
          </w:p>
        </w:tc>
        <w:tc>
          <w:tcPr>
            <w:tcW w:w="1923" w:type="dxa"/>
            <w:noWrap/>
          </w:tcPr>
          <w:p w14:paraId="2D116D26" w14:textId="7658B78E" w:rsidR="009625F0" w:rsidRPr="00994F51"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20"/>
              </w:rPr>
            </w:pPr>
            <w:r w:rsidRPr="00994F51">
              <w:rPr>
                <w:rFonts w:asciiTheme="majorHAnsi" w:hAnsiTheme="majorHAnsi" w:cstheme="majorHAnsi"/>
                <w:color w:val="000000"/>
                <w:szCs w:val="20"/>
              </w:rPr>
              <w:t>4%</w:t>
            </w:r>
          </w:p>
        </w:tc>
        <w:tc>
          <w:tcPr>
            <w:tcW w:w="1593" w:type="dxa"/>
            <w:noWrap/>
          </w:tcPr>
          <w:p w14:paraId="10952446" w14:textId="4486CC28" w:rsidR="009625F0" w:rsidRPr="00994F51"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20"/>
              </w:rPr>
            </w:pPr>
            <w:r w:rsidRPr="00994F51">
              <w:rPr>
                <w:rFonts w:asciiTheme="majorHAnsi" w:hAnsiTheme="majorHAnsi" w:cstheme="majorHAnsi"/>
                <w:color w:val="000000"/>
                <w:szCs w:val="20"/>
              </w:rPr>
              <w:t>20</w:t>
            </w:r>
          </w:p>
        </w:tc>
        <w:tc>
          <w:tcPr>
            <w:tcW w:w="1712" w:type="dxa"/>
            <w:noWrap/>
          </w:tcPr>
          <w:p w14:paraId="449D4043" w14:textId="0252E0E5" w:rsidR="009625F0" w:rsidRPr="00F01CD2"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sidRPr="004562F5">
              <w:rPr>
                <w:rFonts w:asciiTheme="majorHAnsi" w:hAnsiTheme="majorHAnsi" w:cstheme="majorBidi"/>
              </w:rPr>
              <w:t>4%</w:t>
            </w:r>
          </w:p>
        </w:tc>
      </w:tr>
      <w:tr w:rsidR="009625F0" w:rsidRPr="005D693B" w14:paraId="6A739237"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tcPr>
          <w:p w14:paraId="2BA7F84A" w14:textId="24613C4C" w:rsidR="009625F0" w:rsidRPr="00186FEF" w:rsidRDefault="009625F0" w:rsidP="009625F0">
            <w:pPr>
              <w:spacing w:after="0" w:line="240" w:lineRule="auto"/>
              <w:rPr>
                <w:rFonts w:asciiTheme="minorHAnsi" w:eastAsia="Times New Roman" w:hAnsiTheme="minorHAnsi" w:cstheme="minorHAnsi"/>
                <w:color w:val="000000"/>
                <w:szCs w:val="20"/>
                <w:lang w:eastAsia="en-AU"/>
              </w:rPr>
            </w:pPr>
            <w:r w:rsidRPr="00186FEF">
              <w:rPr>
                <w:rFonts w:asciiTheme="minorHAnsi" w:hAnsiTheme="minorHAnsi" w:cstheme="minorHAnsi"/>
                <w:color w:val="000000"/>
                <w:szCs w:val="20"/>
              </w:rPr>
              <w:t>Year 1</w:t>
            </w:r>
            <w:r>
              <w:rPr>
                <w:rFonts w:asciiTheme="minorHAnsi" w:hAnsiTheme="minorHAnsi" w:cstheme="minorHAnsi"/>
                <w:color w:val="000000"/>
                <w:szCs w:val="20"/>
              </w:rPr>
              <w:t>2</w:t>
            </w:r>
          </w:p>
        </w:tc>
        <w:tc>
          <w:tcPr>
            <w:tcW w:w="1743" w:type="dxa"/>
            <w:noWrap/>
          </w:tcPr>
          <w:p w14:paraId="65ECEE6C" w14:textId="6D70C997" w:rsidR="009625F0" w:rsidRPr="00994F51"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20"/>
                <w:highlight w:val="yellow"/>
              </w:rPr>
            </w:pPr>
            <w:r w:rsidRPr="00994F51">
              <w:rPr>
                <w:rFonts w:asciiTheme="majorHAnsi" w:hAnsiTheme="majorHAnsi" w:cstheme="majorHAnsi"/>
                <w:color w:val="000000"/>
                <w:szCs w:val="20"/>
              </w:rPr>
              <w:t>147</w:t>
            </w:r>
          </w:p>
        </w:tc>
        <w:tc>
          <w:tcPr>
            <w:tcW w:w="1923" w:type="dxa"/>
            <w:noWrap/>
          </w:tcPr>
          <w:p w14:paraId="4D838046" w14:textId="6569F234" w:rsidR="009625F0" w:rsidRPr="00994F51"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20"/>
                <w:highlight w:val="yellow"/>
              </w:rPr>
            </w:pPr>
            <w:r w:rsidRPr="00994F51">
              <w:rPr>
                <w:rFonts w:asciiTheme="majorHAnsi" w:hAnsiTheme="majorHAnsi" w:cstheme="majorHAnsi"/>
                <w:color w:val="000000"/>
                <w:szCs w:val="20"/>
              </w:rPr>
              <w:t>29%</w:t>
            </w:r>
          </w:p>
        </w:tc>
        <w:tc>
          <w:tcPr>
            <w:tcW w:w="1593" w:type="dxa"/>
            <w:noWrap/>
          </w:tcPr>
          <w:p w14:paraId="48DCCB81" w14:textId="6A4371CC" w:rsidR="009625F0" w:rsidRPr="00994F51"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994F51">
              <w:rPr>
                <w:rFonts w:asciiTheme="majorHAnsi" w:hAnsiTheme="majorHAnsi" w:cstheme="majorHAnsi"/>
                <w:color w:val="000000"/>
                <w:szCs w:val="20"/>
              </w:rPr>
              <w:t>158</w:t>
            </w:r>
          </w:p>
        </w:tc>
        <w:tc>
          <w:tcPr>
            <w:tcW w:w="1712" w:type="dxa"/>
            <w:noWrap/>
          </w:tcPr>
          <w:p w14:paraId="5977F80B" w14:textId="795B78D8" w:rsidR="009625F0" w:rsidRPr="00994F51"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Bidi"/>
                <w:color w:val="000000"/>
                <w:highlight w:val="yellow"/>
                <w:lang w:eastAsia="en-AU"/>
              </w:rPr>
            </w:pPr>
            <w:r w:rsidRPr="00F01CD2">
              <w:rPr>
                <w:rFonts w:asciiTheme="majorHAnsi" w:hAnsiTheme="majorHAnsi" w:cstheme="majorBidi"/>
              </w:rPr>
              <w:t>29%</w:t>
            </w:r>
          </w:p>
        </w:tc>
      </w:tr>
      <w:tr w:rsidR="009625F0" w:rsidRPr="005D693B" w14:paraId="4F9153F6"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tcPr>
          <w:p w14:paraId="5E7D8565" w14:textId="5AE3AD0E" w:rsidR="009625F0" w:rsidRPr="00186FEF" w:rsidRDefault="009625F0" w:rsidP="009625F0">
            <w:pPr>
              <w:spacing w:after="0" w:line="240" w:lineRule="auto"/>
              <w:rPr>
                <w:rFonts w:asciiTheme="minorHAnsi" w:eastAsia="Times New Roman" w:hAnsiTheme="minorHAnsi" w:cstheme="minorHAnsi"/>
                <w:color w:val="000000"/>
                <w:szCs w:val="20"/>
                <w:lang w:eastAsia="en-AU"/>
              </w:rPr>
            </w:pPr>
            <w:r w:rsidRPr="00186FEF">
              <w:rPr>
                <w:rFonts w:asciiTheme="minorHAnsi" w:hAnsiTheme="minorHAnsi" w:cstheme="minorHAnsi"/>
                <w:color w:val="000000"/>
                <w:szCs w:val="20"/>
              </w:rPr>
              <w:t>VET Certificate</w:t>
            </w:r>
          </w:p>
        </w:tc>
        <w:tc>
          <w:tcPr>
            <w:tcW w:w="1743" w:type="dxa"/>
            <w:noWrap/>
          </w:tcPr>
          <w:p w14:paraId="10736523" w14:textId="3C1130D7" w:rsidR="009625F0" w:rsidRPr="00994F51"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20"/>
                <w:highlight w:val="yellow"/>
              </w:rPr>
            </w:pPr>
            <w:r w:rsidRPr="00994F51">
              <w:rPr>
                <w:rFonts w:asciiTheme="majorHAnsi" w:hAnsiTheme="majorHAnsi" w:cstheme="majorHAnsi"/>
                <w:color w:val="000000"/>
                <w:szCs w:val="20"/>
              </w:rPr>
              <w:t>44</w:t>
            </w:r>
          </w:p>
        </w:tc>
        <w:tc>
          <w:tcPr>
            <w:tcW w:w="1923" w:type="dxa"/>
            <w:noWrap/>
          </w:tcPr>
          <w:p w14:paraId="35FBA357" w14:textId="55D6C925" w:rsidR="009625F0" w:rsidRPr="00994F51"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20"/>
                <w:highlight w:val="yellow"/>
              </w:rPr>
            </w:pPr>
            <w:r w:rsidRPr="00994F51">
              <w:rPr>
                <w:rFonts w:asciiTheme="majorHAnsi" w:hAnsiTheme="majorHAnsi" w:cstheme="majorHAnsi"/>
                <w:color w:val="000000"/>
                <w:szCs w:val="20"/>
              </w:rPr>
              <w:t>9%</w:t>
            </w:r>
          </w:p>
        </w:tc>
        <w:tc>
          <w:tcPr>
            <w:tcW w:w="1593" w:type="dxa"/>
            <w:noWrap/>
          </w:tcPr>
          <w:p w14:paraId="11B62038" w14:textId="1BA79400" w:rsidR="009625F0" w:rsidRPr="00994F51"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994F51">
              <w:rPr>
                <w:rFonts w:asciiTheme="majorHAnsi" w:hAnsiTheme="majorHAnsi" w:cstheme="majorHAnsi"/>
                <w:color w:val="000000"/>
                <w:szCs w:val="20"/>
              </w:rPr>
              <w:t>48</w:t>
            </w:r>
          </w:p>
        </w:tc>
        <w:tc>
          <w:tcPr>
            <w:tcW w:w="1712" w:type="dxa"/>
            <w:noWrap/>
          </w:tcPr>
          <w:p w14:paraId="12FEAF22" w14:textId="30E25E6B" w:rsidR="009625F0" w:rsidRPr="00994F51"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color w:val="000000"/>
                <w:highlight w:val="yellow"/>
                <w:lang w:eastAsia="en-AU"/>
              </w:rPr>
            </w:pPr>
            <w:r w:rsidRPr="00F01CD2">
              <w:rPr>
                <w:rFonts w:asciiTheme="majorHAnsi" w:hAnsiTheme="majorHAnsi" w:cstheme="majorBidi"/>
              </w:rPr>
              <w:t>9%</w:t>
            </w:r>
          </w:p>
        </w:tc>
      </w:tr>
      <w:tr w:rsidR="009625F0" w:rsidRPr="005D693B" w14:paraId="0B74B4A2"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tcPr>
          <w:p w14:paraId="154EEF71" w14:textId="4FEE5BAE" w:rsidR="009625F0" w:rsidRPr="00186FEF" w:rsidRDefault="009625F0" w:rsidP="009625F0">
            <w:pPr>
              <w:spacing w:after="0" w:line="240" w:lineRule="auto"/>
              <w:rPr>
                <w:rFonts w:asciiTheme="minorHAnsi" w:eastAsia="Times New Roman" w:hAnsiTheme="minorHAnsi" w:cstheme="minorHAnsi"/>
                <w:color w:val="000000"/>
                <w:szCs w:val="20"/>
                <w:lang w:eastAsia="en-AU"/>
              </w:rPr>
            </w:pPr>
            <w:r w:rsidRPr="00186FEF">
              <w:rPr>
                <w:rFonts w:asciiTheme="minorHAnsi" w:hAnsiTheme="minorHAnsi" w:cstheme="minorHAnsi"/>
                <w:color w:val="000000"/>
                <w:szCs w:val="20"/>
              </w:rPr>
              <w:t>VET Diploma</w:t>
            </w:r>
          </w:p>
        </w:tc>
        <w:tc>
          <w:tcPr>
            <w:tcW w:w="1743" w:type="dxa"/>
            <w:noWrap/>
          </w:tcPr>
          <w:p w14:paraId="10448B2F" w14:textId="5F5A168C" w:rsidR="009625F0" w:rsidRPr="00994F51"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20"/>
                <w:highlight w:val="yellow"/>
              </w:rPr>
            </w:pPr>
            <w:r w:rsidRPr="00994F51">
              <w:rPr>
                <w:rFonts w:asciiTheme="majorHAnsi" w:hAnsiTheme="majorHAnsi" w:cstheme="majorHAnsi"/>
                <w:color w:val="000000"/>
                <w:szCs w:val="20"/>
              </w:rPr>
              <w:t>16</w:t>
            </w:r>
          </w:p>
        </w:tc>
        <w:tc>
          <w:tcPr>
            <w:tcW w:w="1923" w:type="dxa"/>
            <w:noWrap/>
          </w:tcPr>
          <w:p w14:paraId="309C4857" w14:textId="4B0D3335" w:rsidR="009625F0" w:rsidRPr="00994F51"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20"/>
                <w:highlight w:val="yellow"/>
              </w:rPr>
            </w:pPr>
            <w:r w:rsidRPr="00994F51">
              <w:rPr>
                <w:rFonts w:asciiTheme="majorHAnsi" w:hAnsiTheme="majorHAnsi" w:cstheme="majorHAnsi"/>
                <w:color w:val="000000"/>
                <w:szCs w:val="20"/>
              </w:rPr>
              <w:t>3%</w:t>
            </w:r>
          </w:p>
        </w:tc>
        <w:tc>
          <w:tcPr>
            <w:tcW w:w="1593" w:type="dxa"/>
            <w:noWrap/>
          </w:tcPr>
          <w:p w14:paraId="76900945" w14:textId="44114E5E" w:rsidR="009625F0" w:rsidRPr="00994F51"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994F51">
              <w:rPr>
                <w:rFonts w:asciiTheme="majorHAnsi" w:hAnsiTheme="majorHAnsi" w:cstheme="majorHAnsi"/>
                <w:color w:val="000000"/>
                <w:szCs w:val="20"/>
              </w:rPr>
              <w:t>15</w:t>
            </w:r>
          </w:p>
        </w:tc>
        <w:tc>
          <w:tcPr>
            <w:tcW w:w="1712" w:type="dxa"/>
            <w:noWrap/>
          </w:tcPr>
          <w:p w14:paraId="0EC089D7" w14:textId="5FF7B1AE" w:rsidR="009625F0" w:rsidRPr="00994F51"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Bidi"/>
                <w:color w:val="000000"/>
                <w:highlight w:val="yellow"/>
                <w:lang w:eastAsia="en-AU"/>
              </w:rPr>
            </w:pPr>
            <w:r w:rsidRPr="00F01CD2">
              <w:rPr>
                <w:rFonts w:asciiTheme="majorHAnsi" w:hAnsiTheme="majorHAnsi" w:cstheme="majorBidi"/>
              </w:rPr>
              <w:t>3%</w:t>
            </w:r>
          </w:p>
        </w:tc>
      </w:tr>
      <w:tr w:rsidR="009625F0" w:rsidRPr="005D693B" w14:paraId="31F3C604"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tcPr>
          <w:p w14:paraId="5D8A6F51" w14:textId="1E262770" w:rsidR="009625F0" w:rsidRPr="00186FEF" w:rsidRDefault="009625F0" w:rsidP="009625F0">
            <w:pPr>
              <w:spacing w:after="0" w:line="240" w:lineRule="auto"/>
              <w:rPr>
                <w:rFonts w:asciiTheme="minorHAnsi" w:eastAsia="Times New Roman" w:hAnsiTheme="minorHAnsi" w:cstheme="minorHAnsi"/>
                <w:color w:val="000000"/>
                <w:szCs w:val="20"/>
                <w:lang w:eastAsia="en-AU"/>
              </w:rPr>
            </w:pPr>
            <w:r w:rsidRPr="00186FEF">
              <w:rPr>
                <w:rFonts w:asciiTheme="minorHAnsi" w:hAnsiTheme="minorHAnsi" w:cstheme="minorHAnsi"/>
                <w:color w:val="000000"/>
                <w:szCs w:val="20"/>
              </w:rPr>
              <w:t>Bachelor’s degree</w:t>
            </w:r>
          </w:p>
        </w:tc>
        <w:tc>
          <w:tcPr>
            <w:tcW w:w="1743" w:type="dxa"/>
            <w:noWrap/>
          </w:tcPr>
          <w:p w14:paraId="22DD6D44" w14:textId="093C6BB8" w:rsidR="009625F0" w:rsidRPr="00994F51"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20"/>
                <w:highlight w:val="yellow"/>
              </w:rPr>
            </w:pPr>
            <w:r w:rsidRPr="00994F51">
              <w:rPr>
                <w:rFonts w:asciiTheme="majorHAnsi" w:hAnsiTheme="majorHAnsi" w:cstheme="majorHAnsi"/>
                <w:color w:val="000000"/>
                <w:szCs w:val="20"/>
              </w:rPr>
              <w:t>186</w:t>
            </w:r>
          </w:p>
        </w:tc>
        <w:tc>
          <w:tcPr>
            <w:tcW w:w="1923" w:type="dxa"/>
            <w:noWrap/>
          </w:tcPr>
          <w:p w14:paraId="23B58054" w14:textId="26A6E8C5" w:rsidR="009625F0" w:rsidRPr="00994F51"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20"/>
                <w:highlight w:val="yellow"/>
              </w:rPr>
            </w:pPr>
            <w:r w:rsidRPr="00994F51">
              <w:rPr>
                <w:rFonts w:asciiTheme="majorHAnsi" w:hAnsiTheme="majorHAnsi" w:cstheme="majorHAnsi"/>
                <w:color w:val="000000"/>
                <w:szCs w:val="20"/>
              </w:rPr>
              <w:t>36%</w:t>
            </w:r>
          </w:p>
        </w:tc>
        <w:tc>
          <w:tcPr>
            <w:tcW w:w="1593" w:type="dxa"/>
            <w:noWrap/>
          </w:tcPr>
          <w:p w14:paraId="0508D9F4" w14:textId="6A293DE8" w:rsidR="009625F0" w:rsidRPr="00994F51"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994F51">
              <w:rPr>
                <w:rFonts w:asciiTheme="majorHAnsi" w:hAnsiTheme="majorHAnsi" w:cstheme="majorHAnsi"/>
                <w:color w:val="000000"/>
                <w:szCs w:val="20"/>
              </w:rPr>
              <w:t>195</w:t>
            </w:r>
          </w:p>
        </w:tc>
        <w:tc>
          <w:tcPr>
            <w:tcW w:w="1712" w:type="dxa"/>
            <w:noWrap/>
          </w:tcPr>
          <w:p w14:paraId="3F9E2B66" w14:textId="5CBA3C3E" w:rsidR="009625F0" w:rsidRPr="00994F51"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color w:val="000000"/>
                <w:highlight w:val="yellow"/>
                <w:lang w:eastAsia="en-AU"/>
              </w:rPr>
            </w:pPr>
            <w:r w:rsidRPr="00F01CD2">
              <w:rPr>
                <w:rFonts w:asciiTheme="majorHAnsi" w:hAnsiTheme="majorHAnsi" w:cstheme="majorBidi"/>
              </w:rPr>
              <w:t>36%</w:t>
            </w:r>
          </w:p>
        </w:tc>
      </w:tr>
      <w:tr w:rsidR="009625F0" w:rsidRPr="005D693B" w14:paraId="43995B9B"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tcPr>
          <w:p w14:paraId="700058BF" w14:textId="3E7CE59E" w:rsidR="009625F0" w:rsidRPr="00186FEF" w:rsidRDefault="009625F0" w:rsidP="009625F0">
            <w:pPr>
              <w:spacing w:after="0" w:line="240" w:lineRule="auto"/>
              <w:rPr>
                <w:rFonts w:asciiTheme="minorHAnsi" w:eastAsia="Times New Roman" w:hAnsiTheme="minorHAnsi" w:cstheme="minorHAnsi"/>
                <w:color w:val="000000"/>
                <w:szCs w:val="20"/>
                <w:lang w:eastAsia="en-AU"/>
              </w:rPr>
            </w:pPr>
            <w:r w:rsidRPr="00186FEF">
              <w:rPr>
                <w:rFonts w:asciiTheme="minorHAnsi" w:hAnsiTheme="minorHAnsi" w:cstheme="minorHAnsi"/>
                <w:color w:val="000000"/>
                <w:szCs w:val="20"/>
              </w:rPr>
              <w:t>Graduate diploma or certificate</w:t>
            </w:r>
          </w:p>
        </w:tc>
        <w:tc>
          <w:tcPr>
            <w:tcW w:w="1743" w:type="dxa"/>
            <w:noWrap/>
          </w:tcPr>
          <w:p w14:paraId="58599AA9" w14:textId="4D842020" w:rsidR="009625F0" w:rsidRPr="00994F51"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20"/>
                <w:highlight w:val="yellow"/>
              </w:rPr>
            </w:pPr>
            <w:r w:rsidRPr="00994F51">
              <w:rPr>
                <w:rFonts w:asciiTheme="majorHAnsi" w:hAnsiTheme="majorHAnsi" w:cstheme="majorHAnsi"/>
                <w:color w:val="000000"/>
                <w:szCs w:val="20"/>
              </w:rPr>
              <w:t>47</w:t>
            </w:r>
          </w:p>
        </w:tc>
        <w:tc>
          <w:tcPr>
            <w:tcW w:w="1923" w:type="dxa"/>
            <w:noWrap/>
          </w:tcPr>
          <w:p w14:paraId="008F283B" w14:textId="5ACC9096" w:rsidR="009625F0" w:rsidRPr="00994F51"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20"/>
                <w:highlight w:val="yellow"/>
              </w:rPr>
            </w:pPr>
            <w:r w:rsidRPr="00994F51">
              <w:rPr>
                <w:rFonts w:asciiTheme="majorHAnsi" w:hAnsiTheme="majorHAnsi" w:cstheme="majorHAnsi"/>
                <w:color w:val="000000"/>
                <w:szCs w:val="20"/>
              </w:rPr>
              <w:t>9%</w:t>
            </w:r>
          </w:p>
        </w:tc>
        <w:tc>
          <w:tcPr>
            <w:tcW w:w="1593" w:type="dxa"/>
            <w:noWrap/>
          </w:tcPr>
          <w:p w14:paraId="0F0702F4" w14:textId="783CCC90" w:rsidR="009625F0" w:rsidRPr="00994F51"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994F51">
              <w:rPr>
                <w:rFonts w:asciiTheme="majorHAnsi" w:hAnsiTheme="majorHAnsi" w:cstheme="majorHAnsi"/>
                <w:color w:val="000000"/>
                <w:szCs w:val="20"/>
              </w:rPr>
              <w:t>52</w:t>
            </w:r>
          </w:p>
        </w:tc>
        <w:tc>
          <w:tcPr>
            <w:tcW w:w="1712" w:type="dxa"/>
            <w:noWrap/>
          </w:tcPr>
          <w:p w14:paraId="1B0901DE" w14:textId="156E1BCF" w:rsidR="009625F0" w:rsidRPr="00994F51"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Bidi"/>
                <w:color w:val="000000"/>
                <w:highlight w:val="yellow"/>
                <w:lang w:eastAsia="en-AU"/>
              </w:rPr>
            </w:pPr>
            <w:r w:rsidRPr="00F01CD2">
              <w:rPr>
                <w:rFonts w:asciiTheme="majorHAnsi" w:hAnsiTheme="majorHAnsi" w:cstheme="majorBidi"/>
              </w:rPr>
              <w:t>10%</w:t>
            </w:r>
          </w:p>
        </w:tc>
      </w:tr>
      <w:tr w:rsidR="009625F0" w:rsidRPr="005D693B" w14:paraId="31DF0996"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tcPr>
          <w:p w14:paraId="6D5C231C" w14:textId="22D3C1E0" w:rsidR="009625F0" w:rsidRPr="00186FEF" w:rsidRDefault="009625F0" w:rsidP="009625F0">
            <w:pPr>
              <w:spacing w:after="0" w:line="240" w:lineRule="auto"/>
              <w:rPr>
                <w:rFonts w:asciiTheme="minorHAnsi" w:eastAsia="Times New Roman" w:hAnsiTheme="minorHAnsi" w:cstheme="minorHAnsi"/>
                <w:color w:val="000000"/>
                <w:szCs w:val="20"/>
                <w:lang w:eastAsia="en-AU"/>
              </w:rPr>
            </w:pPr>
            <w:r w:rsidRPr="00186FEF">
              <w:rPr>
                <w:rFonts w:asciiTheme="minorHAnsi" w:hAnsiTheme="minorHAnsi" w:cstheme="minorHAnsi"/>
                <w:color w:val="000000"/>
                <w:szCs w:val="20"/>
              </w:rPr>
              <w:t>Postgraduate degree</w:t>
            </w:r>
          </w:p>
        </w:tc>
        <w:tc>
          <w:tcPr>
            <w:tcW w:w="1743" w:type="dxa"/>
            <w:noWrap/>
          </w:tcPr>
          <w:p w14:paraId="02BBCA95" w14:textId="3AEE5BAF" w:rsidR="009625F0" w:rsidRPr="00994F51"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20"/>
                <w:highlight w:val="yellow"/>
              </w:rPr>
            </w:pPr>
            <w:r w:rsidRPr="00994F51">
              <w:rPr>
                <w:rFonts w:asciiTheme="majorHAnsi" w:hAnsiTheme="majorHAnsi" w:cstheme="majorHAnsi"/>
                <w:color w:val="000000"/>
                <w:szCs w:val="20"/>
              </w:rPr>
              <w:t>28</w:t>
            </w:r>
          </w:p>
        </w:tc>
        <w:tc>
          <w:tcPr>
            <w:tcW w:w="1923" w:type="dxa"/>
            <w:noWrap/>
          </w:tcPr>
          <w:p w14:paraId="79576EB2" w14:textId="658C8FAC" w:rsidR="009625F0" w:rsidRPr="00994F51"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20"/>
                <w:highlight w:val="yellow"/>
              </w:rPr>
            </w:pPr>
            <w:r w:rsidRPr="00994F51">
              <w:rPr>
                <w:rFonts w:asciiTheme="majorHAnsi" w:hAnsiTheme="majorHAnsi" w:cstheme="majorHAnsi"/>
                <w:color w:val="000000"/>
                <w:szCs w:val="20"/>
              </w:rPr>
              <w:t>5%</w:t>
            </w:r>
          </w:p>
        </w:tc>
        <w:tc>
          <w:tcPr>
            <w:tcW w:w="1593" w:type="dxa"/>
            <w:noWrap/>
          </w:tcPr>
          <w:p w14:paraId="2A3EA831" w14:textId="6A799327" w:rsidR="009625F0" w:rsidRPr="00994F51"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994F51">
              <w:rPr>
                <w:rFonts w:asciiTheme="majorHAnsi" w:hAnsiTheme="majorHAnsi" w:cstheme="majorHAnsi"/>
                <w:color w:val="000000"/>
                <w:szCs w:val="20"/>
              </w:rPr>
              <w:t>30</w:t>
            </w:r>
          </w:p>
        </w:tc>
        <w:tc>
          <w:tcPr>
            <w:tcW w:w="1712" w:type="dxa"/>
            <w:noWrap/>
          </w:tcPr>
          <w:p w14:paraId="40C71E37" w14:textId="4197F85F" w:rsidR="009625F0" w:rsidRPr="00994F51"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color w:val="000000"/>
                <w:highlight w:val="yellow"/>
                <w:lang w:eastAsia="en-AU"/>
              </w:rPr>
            </w:pPr>
            <w:r w:rsidRPr="00F01CD2">
              <w:rPr>
                <w:rFonts w:asciiTheme="majorHAnsi" w:hAnsiTheme="majorHAnsi" w:cstheme="majorBidi"/>
              </w:rPr>
              <w:t>6%</w:t>
            </w:r>
          </w:p>
        </w:tc>
      </w:tr>
      <w:tr w:rsidR="009625F0" w:rsidRPr="005D693B" w14:paraId="6AA84A13"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tcPr>
          <w:p w14:paraId="547F7EA8" w14:textId="30246B46" w:rsidR="009625F0" w:rsidRPr="00186FEF" w:rsidRDefault="009625F0" w:rsidP="009625F0">
            <w:pPr>
              <w:spacing w:after="0" w:line="240" w:lineRule="auto"/>
              <w:rPr>
                <w:rFonts w:asciiTheme="minorHAnsi" w:eastAsia="Times New Roman" w:hAnsiTheme="minorHAnsi" w:cstheme="minorHAnsi"/>
                <w:color w:val="000000"/>
                <w:szCs w:val="20"/>
                <w:lang w:eastAsia="en-AU"/>
              </w:rPr>
            </w:pPr>
            <w:r w:rsidRPr="00186FEF">
              <w:rPr>
                <w:rFonts w:asciiTheme="minorHAnsi" w:hAnsiTheme="minorHAnsi" w:cstheme="minorHAnsi"/>
                <w:color w:val="000000"/>
                <w:szCs w:val="20"/>
              </w:rPr>
              <w:t>Other</w:t>
            </w:r>
          </w:p>
        </w:tc>
        <w:tc>
          <w:tcPr>
            <w:tcW w:w="1743" w:type="dxa"/>
            <w:noWrap/>
          </w:tcPr>
          <w:p w14:paraId="3A2AD197" w14:textId="30F5C305" w:rsidR="009625F0" w:rsidRPr="00994F51"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20"/>
                <w:highlight w:val="yellow"/>
              </w:rPr>
            </w:pPr>
            <w:r w:rsidRPr="00994F51">
              <w:rPr>
                <w:rFonts w:asciiTheme="majorHAnsi" w:hAnsiTheme="majorHAnsi" w:cstheme="majorHAnsi"/>
                <w:color w:val="000000"/>
                <w:szCs w:val="20"/>
              </w:rPr>
              <w:t>6</w:t>
            </w:r>
          </w:p>
        </w:tc>
        <w:tc>
          <w:tcPr>
            <w:tcW w:w="1923" w:type="dxa"/>
            <w:noWrap/>
          </w:tcPr>
          <w:p w14:paraId="17B7708A" w14:textId="4F8F132C" w:rsidR="009625F0" w:rsidRPr="00994F51"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20"/>
                <w:highlight w:val="yellow"/>
              </w:rPr>
            </w:pPr>
            <w:r w:rsidRPr="00994F51">
              <w:rPr>
                <w:rFonts w:asciiTheme="majorHAnsi" w:hAnsiTheme="majorHAnsi" w:cstheme="majorHAnsi"/>
                <w:color w:val="000000"/>
                <w:szCs w:val="20"/>
              </w:rPr>
              <w:t>1%</w:t>
            </w:r>
          </w:p>
        </w:tc>
        <w:tc>
          <w:tcPr>
            <w:tcW w:w="1593" w:type="dxa"/>
            <w:noWrap/>
          </w:tcPr>
          <w:p w14:paraId="73651A13" w14:textId="1AFD55B4" w:rsidR="009625F0" w:rsidRPr="00994F51"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994F51">
              <w:rPr>
                <w:rFonts w:asciiTheme="majorHAnsi" w:hAnsiTheme="majorHAnsi" w:cstheme="majorHAnsi"/>
                <w:color w:val="000000"/>
                <w:szCs w:val="20"/>
              </w:rPr>
              <w:t>6</w:t>
            </w:r>
          </w:p>
        </w:tc>
        <w:tc>
          <w:tcPr>
            <w:tcW w:w="1712" w:type="dxa"/>
            <w:noWrap/>
          </w:tcPr>
          <w:p w14:paraId="08A630BC" w14:textId="02C4ECEC" w:rsidR="009625F0" w:rsidRPr="00994F51"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Bidi"/>
                <w:color w:val="000000"/>
                <w:highlight w:val="yellow"/>
                <w:lang w:eastAsia="en-AU"/>
              </w:rPr>
            </w:pPr>
            <w:r w:rsidRPr="00F01CD2">
              <w:rPr>
                <w:rFonts w:asciiTheme="majorHAnsi" w:hAnsiTheme="majorHAnsi" w:cstheme="majorBidi"/>
              </w:rPr>
              <w:t>1%</w:t>
            </w:r>
          </w:p>
        </w:tc>
      </w:tr>
      <w:tr w:rsidR="009625F0" w:rsidRPr="005D693B" w14:paraId="06CB86B8"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shd w:val="clear" w:color="auto" w:fill="EBF7F8" w:themeFill="accent5" w:themeFillTint="33"/>
            <w:noWrap/>
          </w:tcPr>
          <w:p w14:paraId="552EBA6E" w14:textId="1E374417" w:rsidR="009625F0" w:rsidRPr="00186FEF" w:rsidRDefault="009625F0" w:rsidP="009625F0">
            <w:pPr>
              <w:spacing w:after="0" w:line="240" w:lineRule="auto"/>
              <w:rPr>
                <w:rFonts w:asciiTheme="minorHAnsi" w:eastAsia="Times New Roman" w:hAnsiTheme="minorHAnsi" w:cstheme="minorHAnsi"/>
                <w:color w:val="000000"/>
                <w:szCs w:val="20"/>
                <w:lang w:eastAsia="en-AU"/>
              </w:rPr>
            </w:pPr>
            <w:r w:rsidRPr="00186FEF">
              <w:rPr>
                <w:rFonts w:asciiTheme="minorHAnsi" w:hAnsiTheme="minorHAnsi" w:cstheme="minorHAnsi"/>
                <w:bCs/>
                <w:color w:val="000000"/>
                <w:szCs w:val="20"/>
              </w:rPr>
              <w:t>Type of school, among those in high school</w:t>
            </w:r>
          </w:p>
        </w:tc>
        <w:tc>
          <w:tcPr>
            <w:tcW w:w="1743" w:type="dxa"/>
            <w:shd w:val="clear" w:color="auto" w:fill="EBF7F8" w:themeFill="accent5" w:themeFillTint="33"/>
            <w:noWrap/>
          </w:tcPr>
          <w:p w14:paraId="7CB2EDA4" w14:textId="77777777" w:rsidR="009625F0" w:rsidRPr="005D693B"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0"/>
                <w:highlight w:val="yellow"/>
              </w:rPr>
            </w:pPr>
          </w:p>
        </w:tc>
        <w:tc>
          <w:tcPr>
            <w:tcW w:w="1923" w:type="dxa"/>
            <w:shd w:val="clear" w:color="auto" w:fill="EBF7F8" w:themeFill="accent5" w:themeFillTint="33"/>
            <w:noWrap/>
          </w:tcPr>
          <w:p w14:paraId="7753AB0E" w14:textId="77777777" w:rsidR="009625F0" w:rsidRPr="005D693B"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0"/>
                <w:highlight w:val="yellow"/>
              </w:rPr>
            </w:pPr>
          </w:p>
        </w:tc>
        <w:tc>
          <w:tcPr>
            <w:tcW w:w="1593" w:type="dxa"/>
            <w:shd w:val="clear" w:color="auto" w:fill="EBF7F8" w:themeFill="accent5" w:themeFillTint="33"/>
            <w:noWrap/>
          </w:tcPr>
          <w:p w14:paraId="5FD6294D" w14:textId="77777777" w:rsidR="009625F0" w:rsidRPr="005D693B"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712" w:type="dxa"/>
            <w:shd w:val="clear" w:color="auto" w:fill="EBF7F8" w:themeFill="accent5" w:themeFillTint="33"/>
            <w:noWrap/>
          </w:tcPr>
          <w:p w14:paraId="35FB5A7F" w14:textId="77777777" w:rsidR="009625F0" w:rsidRPr="005D693B"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p>
        </w:tc>
      </w:tr>
      <w:tr w:rsidR="009625F0" w:rsidRPr="005D693B" w14:paraId="3503E919"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tcPr>
          <w:p w14:paraId="72B899C9" w14:textId="64866260" w:rsidR="009625F0" w:rsidRPr="00186FEF" w:rsidRDefault="009625F0" w:rsidP="009625F0">
            <w:pPr>
              <w:spacing w:after="0" w:line="240" w:lineRule="auto"/>
              <w:rPr>
                <w:rFonts w:asciiTheme="minorHAnsi" w:hAnsiTheme="minorHAnsi" w:cstheme="minorHAnsi"/>
                <w:b w:val="0"/>
                <w:bCs/>
                <w:color w:val="000000"/>
                <w:szCs w:val="20"/>
              </w:rPr>
            </w:pPr>
            <w:r w:rsidRPr="00186FEF">
              <w:rPr>
                <w:rFonts w:asciiTheme="minorHAnsi" w:hAnsiTheme="minorHAnsi" w:cstheme="minorHAnsi"/>
                <w:color w:val="000000"/>
                <w:szCs w:val="20"/>
              </w:rPr>
              <w:t>Public</w:t>
            </w:r>
          </w:p>
        </w:tc>
        <w:tc>
          <w:tcPr>
            <w:tcW w:w="1743" w:type="dxa"/>
            <w:noWrap/>
          </w:tcPr>
          <w:p w14:paraId="2EF09B6C" w14:textId="2EA12891" w:rsidR="009625F0" w:rsidRPr="00C84BA3"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0"/>
                <w:highlight w:val="yellow"/>
              </w:rPr>
            </w:pPr>
            <w:r w:rsidRPr="00C84BA3">
              <w:rPr>
                <w:rFonts w:asciiTheme="minorHAnsi" w:hAnsiTheme="minorHAnsi" w:cstheme="minorHAnsi"/>
                <w:color w:val="000000"/>
                <w:szCs w:val="20"/>
              </w:rPr>
              <w:t>669</w:t>
            </w:r>
          </w:p>
        </w:tc>
        <w:tc>
          <w:tcPr>
            <w:tcW w:w="1923" w:type="dxa"/>
            <w:noWrap/>
          </w:tcPr>
          <w:p w14:paraId="5F874B2F" w14:textId="04B3886B" w:rsidR="009625F0" w:rsidRPr="00C84BA3"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0"/>
                <w:highlight w:val="yellow"/>
              </w:rPr>
            </w:pPr>
            <w:r w:rsidRPr="00C84BA3">
              <w:rPr>
                <w:rFonts w:asciiTheme="minorHAnsi" w:hAnsiTheme="minorHAnsi" w:cstheme="minorHAnsi"/>
                <w:color w:val="000000"/>
                <w:szCs w:val="20"/>
              </w:rPr>
              <w:t>55%</w:t>
            </w:r>
          </w:p>
        </w:tc>
        <w:tc>
          <w:tcPr>
            <w:tcW w:w="1593" w:type="dxa"/>
            <w:noWrap/>
          </w:tcPr>
          <w:p w14:paraId="645C38D1" w14:textId="6C298381" w:rsidR="009625F0" w:rsidRPr="00C84BA3"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C84BA3">
              <w:rPr>
                <w:rFonts w:asciiTheme="minorHAnsi" w:hAnsiTheme="minorHAnsi" w:cstheme="minorHAnsi"/>
                <w:color w:val="000000"/>
                <w:szCs w:val="20"/>
              </w:rPr>
              <w:t>684</w:t>
            </w:r>
          </w:p>
        </w:tc>
        <w:tc>
          <w:tcPr>
            <w:tcW w:w="1712" w:type="dxa"/>
            <w:noWrap/>
          </w:tcPr>
          <w:p w14:paraId="40FC9599" w14:textId="0B165983" w:rsidR="009625F0" w:rsidRPr="00C84BA3"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highlight w:val="yellow"/>
                <w:lang w:eastAsia="en-AU"/>
              </w:rPr>
            </w:pPr>
            <w:r w:rsidRPr="008C54E9">
              <w:t>55%</w:t>
            </w:r>
          </w:p>
        </w:tc>
      </w:tr>
      <w:tr w:rsidR="009625F0" w:rsidRPr="005D693B" w14:paraId="307BDC97"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tcPr>
          <w:p w14:paraId="721227BD" w14:textId="0D0BD1A9" w:rsidR="009625F0" w:rsidRPr="00186FEF" w:rsidRDefault="009625F0" w:rsidP="009625F0">
            <w:pPr>
              <w:spacing w:after="0" w:line="240" w:lineRule="auto"/>
              <w:rPr>
                <w:rFonts w:asciiTheme="minorHAnsi" w:hAnsiTheme="minorHAnsi" w:cstheme="minorHAnsi"/>
                <w:b w:val="0"/>
                <w:bCs/>
                <w:color w:val="000000"/>
                <w:szCs w:val="20"/>
              </w:rPr>
            </w:pPr>
            <w:r w:rsidRPr="00186FEF">
              <w:rPr>
                <w:rFonts w:asciiTheme="minorHAnsi" w:hAnsiTheme="minorHAnsi" w:cstheme="minorHAnsi"/>
                <w:color w:val="000000"/>
                <w:szCs w:val="20"/>
              </w:rPr>
              <w:t>Catholic</w:t>
            </w:r>
          </w:p>
        </w:tc>
        <w:tc>
          <w:tcPr>
            <w:tcW w:w="1743" w:type="dxa"/>
            <w:noWrap/>
          </w:tcPr>
          <w:p w14:paraId="3D8B7EB0" w14:textId="31E938B8" w:rsidR="009625F0" w:rsidRPr="00C84BA3"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0"/>
                <w:highlight w:val="yellow"/>
              </w:rPr>
            </w:pPr>
            <w:r w:rsidRPr="00C84BA3">
              <w:rPr>
                <w:rFonts w:asciiTheme="minorHAnsi" w:hAnsiTheme="minorHAnsi" w:cstheme="minorHAnsi"/>
                <w:color w:val="000000"/>
                <w:szCs w:val="20"/>
              </w:rPr>
              <w:t>206</w:t>
            </w:r>
          </w:p>
        </w:tc>
        <w:tc>
          <w:tcPr>
            <w:tcW w:w="1923" w:type="dxa"/>
            <w:noWrap/>
          </w:tcPr>
          <w:p w14:paraId="2B87F7B0" w14:textId="1BA7498A" w:rsidR="009625F0" w:rsidRPr="00C84BA3"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0"/>
                <w:highlight w:val="yellow"/>
              </w:rPr>
            </w:pPr>
            <w:r w:rsidRPr="00C84BA3">
              <w:rPr>
                <w:rFonts w:asciiTheme="minorHAnsi" w:hAnsiTheme="minorHAnsi" w:cstheme="minorHAnsi"/>
                <w:color w:val="000000"/>
                <w:szCs w:val="20"/>
              </w:rPr>
              <w:t>17%</w:t>
            </w:r>
          </w:p>
        </w:tc>
        <w:tc>
          <w:tcPr>
            <w:tcW w:w="1593" w:type="dxa"/>
            <w:noWrap/>
          </w:tcPr>
          <w:p w14:paraId="1A35D4EF" w14:textId="199158B7" w:rsidR="009625F0" w:rsidRPr="00C84BA3"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C84BA3">
              <w:rPr>
                <w:rFonts w:asciiTheme="minorHAnsi" w:hAnsiTheme="minorHAnsi" w:cstheme="minorHAnsi"/>
                <w:color w:val="000000"/>
                <w:szCs w:val="20"/>
              </w:rPr>
              <w:t>218</w:t>
            </w:r>
          </w:p>
        </w:tc>
        <w:tc>
          <w:tcPr>
            <w:tcW w:w="1712" w:type="dxa"/>
            <w:noWrap/>
          </w:tcPr>
          <w:p w14:paraId="1E369EEE" w14:textId="7A34F87A" w:rsidR="009625F0" w:rsidRPr="00C84BA3"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highlight w:val="yellow"/>
                <w:lang w:eastAsia="en-AU"/>
              </w:rPr>
            </w:pPr>
            <w:r w:rsidRPr="006C6198">
              <w:t>17%</w:t>
            </w:r>
          </w:p>
        </w:tc>
      </w:tr>
      <w:tr w:rsidR="009625F0" w:rsidRPr="005D693B" w14:paraId="30771D93"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tcPr>
          <w:p w14:paraId="1ACA5550" w14:textId="613A293A" w:rsidR="009625F0" w:rsidRPr="00186FEF" w:rsidRDefault="009625F0" w:rsidP="009625F0">
            <w:pPr>
              <w:spacing w:after="0" w:line="240" w:lineRule="auto"/>
              <w:rPr>
                <w:rFonts w:asciiTheme="minorHAnsi" w:hAnsiTheme="minorHAnsi" w:cstheme="minorHAnsi"/>
                <w:b w:val="0"/>
                <w:bCs/>
                <w:color w:val="000000"/>
                <w:szCs w:val="20"/>
              </w:rPr>
            </w:pPr>
            <w:r w:rsidRPr="00186FEF">
              <w:rPr>
                <w:rFonts w:asciiTheme="minorHAnsi" w:hAnsiTheme="minorHAnsi" w:cstheme="minorHAnsi"/>
                <w:color w:val="000000"/>
                <w:szCs w:val="20"/>
              </w:rPr>
              <w:t>Private</w:t>
            </w:r>
          </w:p>
        </w:tc>
        <w:tc>
          <w:tcPr>
            <w:tcW w:w="1743" w:type="dxa"/>
            <w:noWrap/>
          </w:tcPr>
          <w:p w14:paraId="5F37AA57" w14:textId="317DBF2F" w:rsidR="009625F0" w:rsidRPr="00C84BA3"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0"/>
                <w:highlight w:val="yellow"/>
              </w:rPr>
            </w:pPr>
            <w:r w:rsidRPr="00C84BA3">
              <w:rPr>
                <w:rFonts w:asciiTheme="minorHAnsi" w:hAnsiTheme="minorHAnsi" w:cstheme="minorHAnsi"/>
                <w:color w:val="000000"/>
                <w:szCs w:val="20"/>
              </w:rPr>
              <w:t>210</w:t>
            </w:r>
          </w:p>
        </w:tc>
        <w:tc>
          <w:tcPr>
            <w:tcW w:w="1923" w:type="dxa"/>
            <w:noWrap/>
          </w:tcPr>
          <w:p w14:paraId="758EA1FF" w14:textId="18E2C377" w:rsidR="009625F0" w:rsidRPr="00C84BA3"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0"/>
                <w:highlight w:val="yellow"/>
              </w:rPr>
            </w:pPr>
            <w:r w:rsidRPr="00C84BA3">
              <w:rPr>
                <w:rFonts w:asciiTheme="minorHAnsi" w:hAnsiTheme="minorHAnsi" w:cstheme="minorHAnsi"/>
                <w:color w:val="000000"/>
                <w:szCs w:val="20"/>
              </w:rPr>
              <w:t>17%</w:t>
            </w:r>
          </w:p>
        </w:tc>
        <w:tc>
          <w:tcPr>
            <w:tcW w:w="1593" w:type="dxa"/>
            <w:noWrap/>
          </w:tcPr>
          <w:p w14:paraId="7BE99E08" w14:textId="71543330" w:rsidR="009625F0" w:rsidRPr="00C84BA3"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C84BA3">
              <w:rPr>
                <w:rFonts w:asciiTheme="minorHAnsi" w:hAnsiTheme="minorHAnsi" w:cstheme="minorHAnsi"/>
                <w:color w:val="000000"/>
                <w:szCs w:val="20"/>
              </w:rPr>
              <w:t>219</w:t>
            </w:r>
          </w:p>
        </w:tc>
        <w:tc>
          <w:tcPr>
            <w:tcW w:w="1712" w:type="dxa"/>
            <w:noWrap/>
          </w:tcPr>
          <w:p w14:paraId="4C609669" w14:textId="1EF50666" w:rsidR="009625F0" w:rsidRPr="00C84BA3"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highlight w:val="yellow"/>
                <w:lang w:eastAsia="en-AU"/>
              </w:rPr>
            </w:pPr>
            <w:r w:rsidRPr="006C6198">
              <w:t>17%</w:t>
            </w:r>
          </w:p>
        </w:tc>
      </w:tr>
      <w:tr w:rsidR="009625F0" w:rsidRPr="005D693B" w14:paraId="63FCCFA0"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tcPr>
          <w:p w14:paraId="64B66BAA" w14:textId="1A631A67" w:rsidR="009625F0" w:rsidRPr="00186FEF" w:rsidRDefault="009625F0" w:rsidP="009625F0">
            <w:pPr>
              <w:spacing w:after="0" w:line="240" w:lineRule="auto"/>
              <w:rPr>
                <w:rFonts w:asciiTheme="minorHAnsi" w:hAnsiTheme="minorHAnsi" w:cstheme="minorHAnsi"/>
                <w:b w:val="0"/>
                <w:bCs/>
                <w:color w:val="000000"/>
                <w:szCs w:val="20"/>
              </w:rPr>
            </w:pPr>
            <w:r w:rsidRPr="00186FEF">
              <w:rPr>
                <w:rFonts w:asciiTheme="minorHAnsi" w:hAnsiTheme="minorHAnsi" w:cstheme="minorHAnsi"/>
                <w:color w:val="000000"/>
                <w:szCs w:val="20"/>
              </w:rPr>
              <w:t>Selective</w:t>
            </w:r>
          </w:p>
        </w:tc>
        <w:tc>
          <w:tcPr>
            <w:tcW w:w="1743" w:type="dxa"/>
            <w:noWrap/>
          </w:tcPr>
          <w:p w14:paraId="454D3BBD" w14:textId="4BD67A4F" w:rsidR="009625F0" w:rsidRPr="00C84BA3"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0"/>
                <w:highlight w:val="yellow"/>
              </w:rPr>
            </w:pPr>
            <w:r w:rsidRPr="00C84BA3">
              <w:rPr>
                <w:rFonts w:asciiTheme="minorHAnsi" w:hAnsiTheme="minorHAnsi" w:cstheme="minorHAnsi"/>
                <w:color w:val="000000"/>
                <w:szCs w:val="20"/>
              </w:rPr>
              <w:t>97</w:t>
            </w:r>
          </w:p>
        </w:tc>
        <w:tc>
          <w:tcPr>
            <w:tcW w:w="1923" w:type="dxa"/>
            <w:noWrap/>
          </w:tcPr>
          <w:p w14:paraId="3EF9997A" w14:textId="05442A3C" w:rsidR="009625F0" w:rsidRPr="00C84BA3"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0"/>
                <w:highlight w:val="yellow"/>
              </w:rPr>
            </w:pPr>
            <w:r w:rsidRPr="00C84BA3">
              <w:rPr>
                <w:rFonts w:asciiTheme="minorHAnsi" w:hAnsiTheme="minorHAnsi" w:cstheme="minorHAnsi"/>
                <w:color w:val="000000"/>
                <w:szCs w:val="20"/>
              </w:rPr>
              <w:t>8%</w:t>
            </w:r>
          </w:p>
        </w:tc>
        <w:tc>
          <w:tcPr>
            <w:tcW w:w="1593" w:type="dxa"/>
            <w:noWrap/>
          </w:tcPr>
          <w:p w14:paraId="0881B2AB" w14:textId="73A92E69" w:rsidR="009625F0" w:rsidRPr="00C84BA3"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C84BA3">
              <w:rPr>
                <w:rFonts w:asciiTheme="minorHAnsi" w:hAnsiTheme="minorHAnsi" w:cstheme="minorHAnsi"/>
                <w:color w:val="000000"/>
                <w:szCs w:val="20"/>
              </w:rPr>
              <w:t>112</w:t>
            </w:r>
          </w:p>
        </w:tc>
        <w:tc>
          <w:tcPr>
            <w:tcW w:w="1712" w:type="dxa"/>
            <w:noWrap/>
          </w:tcPr>
          <w:p w14:paraId="72AFF953" w14:textId="5EEFB82A" w:rsidR="009625F0" w:rsidRPr="00C84BA3"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highlight w:val="yellow"/>
                <w:lang w:eastAsia="en-AU"/>
              </w:rPr>
            </w:pPr>
            <w:r w:rsidRPr="008C54E9">
              <w:t>8%</w:t>
            </w:r>
          </w:p>
        </w:tc>
      </w:tr>
      <w:tr w:rsidR="009625F0" w:rsidRPr="005D693B" w14:paraId="710AF43E"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tcPr>
          <w:p w14:paraId="74B60B4F" w14:textId="75E58EFC" w:rsidR="009625F0" w:rsidRPr="00186FEF" w:rsidRDefault="009625F0" w:rsidP="009625F0">
            <w:pPr>
              <w:spacing w:after="0" w:line="240" w:lineRule="auto"/>
              <w:rPr>
                <w:rFonts w:asciiTheme="minorHAnsi" w:hAnsiTheme="minorHAnsi" w:cstheme="minorHAnsi"/>
                <w:b w:val="0"/>
                <w:bCs/>
                <w:color w:val="000000"/>
                <w:szCs w:val="20"/>
              </w:rPr>
            </w:pPr>
            <w:r w:rsidRPr="00186FEF">
              <w:rPr>
                <w:rFonts w:asciiTheme="minorHAnsi" w:hAnsiTheme="minorHAnsi" w:cstheme="minorHAnsi"/>
                <w:color w:val="000000"/>
                <w:szCs w:val="20"/>
              </w:rPr>
              <w:t>Boarding</w:t>
            </w:r>
          </w:p>
        </w:tc>
        <w:tc>
          <w:tcPr>
            <w:tcW w:w="1743" w:type="dxa"/>
            <w:noWrap/>
          </w:tcPr>
          <w:p w14:paraId="06DCBBE8" w14:textId="1D29DC4B" w:rsidR="009625F0" w:rsidRPr="00C84BA3"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0"/>
                <w:highlight w:val="yellow"/>
              </w:rPr>
            </w:pPr>
            <w:r w:rsidRPr="00C84BA3">
              <w:rPr>
                <w:rFonts w:asciiTheme="minorHAnsi" w:hAnsiTheme="minorHAnsi" w:cstheme="minorHAnsi"/>
                <w:color w:val="000000"/>
                <w:szCs w:val="20"/>
              </w:rPr>
              <w:t>3</w:t>
            </w:r>
          </w:p>
        </w:tc>
        <w:tc>
          <w:tcPr>
            <w:tcW w:w="1923" w:type="dxa"/>
            <w:noWrap/>
          </w:tcPr>
          <w:p w14:paraId="5D215D77" w14:textId="71DB75D7" w:rsidR="009625F0" w:rsidRPr="00C84BA3"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0"/>
                <w:highlight w:val="yellow"/>
              </w:rPr>
            </w:pPr>
            <w:r w:rsidRPr="00C84BA3">
              <w:rPr>
                <w:rFonts w:asciiTheme="minorHAnsi" w:hAnsiTheme="minorHAnsi" w:cstheme="minorHAnsi"/>
                <w:color w:val="000000"/>
                <w:szCs w:val="20"/>
              </w:rPr>
              <w:t>0%</w:t>
            </w:r>
          </w:p>
        </w:tc>
        <w:tc>
          <w:tcPr>
            <w:tcW w:w="1593" w:type="dxa"/>
            <w:noWrap/>
          </w:tcPr>
          <w:p w14:paraId="640B822F" w14:textId="674394E9" w:rsidR="009625F0" w:rsidRPr="00C84BA3"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C84BA3">
              <w:rPr>
                <w:rFonts w:asciiTheme="minorHAnsi" w:hAnsiTheme="minorHAnsi" w:cstheme="minorHAnsi"/>
                <w:color w:val="000000"/>
                <w:szCs w:val="20"/>
              </w:rPr>
              <w:t>4</w:t>
            </w:r>
          </w:p>
        </w:tc>
        <w:tc>
          <w:tcPr>
            <w:tcW w:w="1712" w:type="dxa"/>
            <w:noWrap/>
          </w:tcPr>
          <w:p w14:paraId="288E2AC1" w14:textId="775AA96A" w:rsidR="009625F0" w:rsidRPr="00C84BA3"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highlight w:val="yellow"/>
                <w:lang w:eastAsia="en-AU"/>
              </w:rPr>
            </w:pPr>
            <w:r w:rsidRPr="006C6198">
              <w:t>0%</w:t>
            </w:r>
          </w:p>
        </w:tc>
      </w:tr>
      <w:tr w:rsidR="009625F0" w:rsidRPr="005D693B" w14:paraId="52707DD2"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tcPr>
          <w:p w14:paraId="4C48EF53" w14:textId="12933FE3" w:rsidR="009625F0" w:rsidRPr="00186FEF" w:rsidRDefault="009625F0" w:rsidP="009625F0">
            <w:pPr>
              <w:spacing w:after="0" w:line="240" w:lineRule="auto"/>
              <w:rPr>
                <w:rFonts w:asciiTheme="minorHAnsi" w:hAnsiTheme="minorHAnsi" w:cstheme="minorHAnsi"/>
                <w:b w:val="0"/>
                <w:bCs/>
                <w:color w:val="000000"/>
                <w:szCs w:val="20"/>
              </w:rPr>
            </w:pPr>
            <w:r w:rsidRPr="00186FEF">
              <w:rPr>
                <w:rFonts w:asciiTheme="minorHAnsi" w:hAnsiTheme="minorHAnsi" w:cstheme="minorHAnsi"/>
                <w:color w:val="000000"/>
                <w:szCs w:val="20"/>
              </w:rPr>
              <w:t>Other</w:t>
            </w:r>
          </w:p>
        </w:tc>
        <w:tc>
          <w:tcPr>
            <w:tcW w:w="1743" w:type="dxa"/>
            <w:noWrap/>
          </w:tcPr>
          <w:p w14:paraId="25122649" w14:textId="77C19E7B" w:rsidR="009625F0" w:rsidRPr="00C84BA3"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0"/>
                <w:highlight w:val="yellow"/>
              </w:rPr>
            </w:pPr>
            <w:r w:rsidRPr="00C84BA3">
              <w:rPr>
                <w:rFonts w:asciiTheme="minorHAnsi" w:hAnsiTheme="minorHAnsi" w:cstheme="minorHAnsi"/>
                <w:color w:val="000000"/>
                <w:szCs w:val="20"/>
              </w:rPr>
              <w:t>35</w:t>
            </w:r>
          </w:p>
        </w:tc>
        <w:tc>
          <w:tcPr>
            <w:tcW w:w="1923" w:type="dxa"/>
            <w:noWrap/>
          </w:tcPr>
          <w:p w14:paraId="44537DE9" w14:textId="7BF1CAB0" w:rsidR="009625F0" w:rsidRPr="00C84BA3"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0"/>
                <w:highlight w:val="yellow"/>
              </w:rPr>
            </w:pPr>
            <w:r w:rsidRPr="00C84BA3">
              <w:rPr>
                <w:rFonts w:asciiTheme="minorHAnsi" w:hAnsiTheme="minorHAnsi" w:cstheme="minorHAnsi"/>
                <w:color w:val="000000"/>
                <w:szCs w:val="20"/>
              </w:rPr>
              <w:t>3%</w:t>
            </w:r>
          </w:p>
        </w:tc>
        <w:tc>
          <w:tcPr>
            <w:tcW w:w="1593" w:type="dxa"/>
            <w:noWrap/>
          </w:tcPr>
          <w:p w14:paraId="521220BF" w14:textId="5B34BE68" w:rsidR="009625F0" w:rsidRPr="00C84BA3"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C84BA3">
              <w:rPr>
                <w:rFonts w:asciiTheme="minorHAnsi" w:hAnsiTheme="minorHAnsi" w:cstheme="minorHAnsi"/>
                <w:color w:val="000000"/>
                <w:szCs w:val="20"/>
              </w:rPr>
              <w:t>33</w:t>
            </w:r>
          </w:p>
        </w:tc>
        <w:tc>
          <w:tcPr>
            <w:tcW w:w="1712" w:type="dxa"/>
            <w:noWrap/>
          </w:tcPr>
          <w:p w14:paraId="1C7F15B5" w14:textId="7B93C714" w:rsidR="009625F0" w:rsidRPr="00C84BA3"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highlight w:val="yellow"/>
                <w:lang w:eastAsia="en-AU"/>
              </w:rPr>
            </w:pPr>
            <w:r w:rsidRPr="006C6198">
              <w:t>3%</w:t>
            </w:r>
          </w:p>
        </w:tc>
      </w:tr>
      <w:tr w:rsidR="009625F0" w:rsidRPr="005D693B" w14:paraId="084565C8"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shd w:val="clear" w:color="auto" w:fill="EBF7F8" w:themeFill="accent5" w:themeFillTint="33"/>
            <w:noWrap/>
          </w:tcPr>
          <w:p w14:paraId="4097BC8D" w14:textId="0EBFE92F" w:rsidR="009625F0" w:rsidRPr="00186FEF" w:rsidRDefault="009625F0" w:rsidP="009625F0">
            <w:pPr>
              <w:spacing w:after="0" w:line="240" w:lineRule="auto"/>
              <w:rPr>
                <w:rFonts w:asciiTheme="minorHAnsi" w:hAnsiTheme="minorHAnsi" w:cstheme="minorHAnsi"/>
                <w:b w:val="0"/>
                <w:bCs/>
                <w:color w:val="000000"/>
                <w:szCs w:val="20"/>
              </w:rPr>
            </w:pPr>
            <w:r w:rsidRPr="00186FEF">
              <w:rPr>
                <w:rFonts w:asciiTheme="minorHAnsi" w:hAnsiTheme="minorHAnsi" w:cstheme="minorHAnsi"/>
                <w:bCs/>
                <w:color w:val="000000"/>
                <w:szCs w:val="20"/>
              </w:rPr>
              <w:t>Single sex or co-ed school</w:t>
            </w:r>
          </w:p>
        </w:tc>
        <w:tc>
          <w:tcPr>
            <w:tcW w:w="1743" w:type="dxa"/>
            <w:shd w:val="clear" w:color="auto" w:fill="EBF7F8" w:themeFill="accent5" w:themeFillTint="33"/>
            <w:noWrap/>
          </w:tcPr>
          <w:p w14:paraId="18295035" w14:textId="77777777" w:rsidR="009625F0" w:rsidRPr="005D693B"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0"/>
                <w:highlight w:val="yellow"/>
              </w:rPr>
            </w:pPr>
          </w:p>
        </w:tc>
        <w:tc>
          <w:tcPr>
            <w:tcW w:w="1923" w:type="dxa"/>
            <w:shd w:val="clear" w:color="auto" w:fill="EBF7F8" w:themeFill="accent5" w:themeFillTint="33"/>
            <w:noWrap/>
          </w:tcPr>
          <w:p w14:paraId="03F6B2B6" w14:textId="77777777" w:rsidR="009625F0" w:rsidRPr="005D693B"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0"/>
                <w:highlight w:val="yellow"/>
              </w:rPr>
            </w:pPr>
          </w:p>
        </w:tc>
        <w:tc>
          <w:tcPr>
            <w:tcW w:w="1593" w:type="dxa"/>
            <w:shd w:val="clear" w:color="auto" w:fill="EBF7F8" w:themeFill="accent5" w:themeFillTint="33"/>
            <w:noWrap/>
          </w:tcPr>
          <w:p w14:paraId="2A329F19" w14:textId="77777777" w:rsidR="009625F0" w:rsidRPr="005D693B"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712" w:type="dxa"/>
            <w:shd w:val="clear" w:color="auto" w:fill="EBF7F8" w:themeFill="accent5" w:themeFillTint="33"/>
            <w:noWrap/>
          </w:tcPr>
          <w:p w14:paraId="730E57A6" w14:textId="77777777" w:rsidR="009625F0" w:rsidRPr="005D693B"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r>
      <w:tr w:rsidR="009625F0" w:rsidRPr="005D693B" w14:paraId="0C644E0F"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tcPr>
          <w:p w14:paraId="695E617A" w14:textId="73615E27" w:rsidR="009625F0" w:rsidRPr="00186FEF" w:rsidRDefault="009625F0" w:rsidP="009625F0">
            <w:pPr>
              <w:spacing w:after="0" w:line="240" w:lineRule="auto"/>
              <w:rPr>
                <w:rFonts w:asciiTheme="minorHAnsi" w:hAnsiTheme="minorHAnsi" w:cstheme="minorHAnsi"/>
                <w:b w:val="0"/>
                <w:bCs/>
                <w:color w:val="000000"/>
                <w:szCs w:val="20"/>
              </w:rPr>
            </w:pPr>
            <w:r w:rsidRPr="00186FEF">
              <w:rPr>
                <w:rFonts w:asciiTheme="minorHAnsi" w:hAnsiTheme="minorHAnsi" w:cstheme="minorHAnsi"/>
                <w:color w:val="000000"/>
                <w:szCs w:val="20"/>
              </w:rPr>
              <w:t>Single sex</w:t>
            </w:r>
          </w:p>
        </w:tc>
        <w:tc>
          <w:tcPr>
            <w:tcW w:w="1743" w:type="dxa"/>
            <w:noWrap/>
            <w:vAlign w:val="top"/>
          </w:tcPr>
          <w:p w14:paraId="64CE6B85" w14:textId="4B5EC09D" w:rsidR="009625F0" w:rsidRPr="00C37015"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0"/>
              </w:rPr>
            </w:pPr>
            <w:r w:rsidRPr="00C37015">
              <w:t>250</w:t>
            </w:r>
          </w:p>
        </w:tc>
        <w:tc>
          <w:tcPr>
            <w:tcW w:w="1923" w:type="dxa"/>
            <w:noWrap/>
            <w:vAlign w:val="top"/>
          </w:tcPr>
          <w:p w14:paraId="5DFFC43A" w14:textId="44B41950" w:rsidR="009625F0" w:rsidRPr="00C37015"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0"/>
              </w:rPr>
            </w:pPr>
            <w:r w:rsidRPr="00C37015">
              <w:t>20%</w:t>
            </w:r>
          </w:p>
        </w:tc>
        <w:tc>
          <w:tcPr>
            <w:tcW w:w="1593" w:type="dxa"/>
            <w:noWrap/>
            <w:vAlign w:val="top"/>
          </w:tcPr>
          <w:p w14:paraId="3817C907" w14:textId="3D549303" w:rsidR="009625F0" w:rsidRPr="00C37015"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C37015">
              <w:t>262</w:t>
            </w:r>
          </w:p>
        </w:tc>
        <w:tc>
          <w:tcPr>
            <w:tcW w:w="1712" w:type="dxa"/>
            <w:noWrap/>
            <w:vAlign w:val="top"/>
          </w:tcPr>
          <w:p w14:paraId="0387D0DD" w14:textId="3E3B83D3" w:rsidR="009625F0" w:rsidRPr="006C6198"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eastAsia="en-AU"/>
              </w:rPr>
            </w:pPr>
            <w:r w:rsidRPr="006C6198">
              <w:t>20%</w:t>
            </w:r>
          </w:p>
        </w:tc>
      </w:tr>
      <w:tr w:rsidR="009625F0" w:rsidRPr="005D693B" w14:paraId="33A53C13"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tcPr>
          <w:p w14:paraId="7F134985" w14:textId="4292E393" w:rsidR="009625F0" w:rsidRPr="00186FEF" w:rsidRDefault="009625F0" w:rsidP="009625F0">
            <w:pPr>
              <w:spacing w:after="0" w:line="240" w:lineRule="auto"/>
              <w:rPr>
                <w:rFonts w:asciiTheme="minorHAnsi" w:hAnsiTheme="minorHAnsi" w:cstheme="minorHAnsi"/>
                <w:b w:val="0"/>
                <w:bCs/>
                <w:color w:val="000000"/>
                <w:szCs w:val="20"/>
              </w:rPr>
            </w:pPr>
            <w:r w:rsidRPr="00186FEF">
              <w:rPr>
                <w:rFonts w:asciiTheme="minorHAnsi" w:hAnsiTheme="minorHAnsi" w:cstheme="minorHAnsi"/>
                <w:color w:val="000000"/>
                <w:szCs w:val="20"/>
              </w:rPr>
              <w:t>Co-ed</w:t>
            </w:r>
          </w:p>
        </w:tc>
        <w:tc>
          <w:tcPr>
            <w:tcW w:w="1743" w:type="dxa"/>
            <w:noWrap/>
            <w:vAlign w:val="top"/>
          </w:tcPr>
          <w:p w14:paraId="21F87CBD" w14:textId="1EE5CBFD" w:rsidR="009625F0" w:rsidRPr="00C37015"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0"/>
              </w:rPr>
            </w:pPr>
            <w:r w:rsidRPr="00C37015">
              <w:t>970</w:t>
            </w:r>
          </w:p>
        </w:tc>
        <w:tc>
          <w:tcPr>
            <w:tcW w:w="1923" w:type="dxa"/>
            <w:noWrap/>
            <w:vAlign w:val="top"/>
          </w:tcPr>
          <w:p w14:paraId="54D6173B" w14:textId="3D55AB06" w:rsidR="009625F0" w:rsidRPr="00C37015"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0"/>
              </w:rPr>
            </w:pPr>
            <w:r w:rsidRPr="00C37015">
              <w:t>80%</w:t>
            </w:r>
          </w:p>
        </w:tc>
        <w:tc>
          <w:tcPr>
            <w:tcW w:w="1593" w:type="dxa"/>
            <w:noWrap/>
            <w:vAlign w:val="top"/>
          </w:tcPr>
          <w:p w14:paraId="34461198" w14:textId="2CAB04E4" w:rsidR="009625F0" w:rsidRPr="00C37015"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C37015">
              <w:t>1,008</w:t>
            </w:r>
          </w:p>
        </w:tc>
        <w:tc>
          <w:tcPr>
            <w:tcW w:w="1712" w:type="dxa"/>
            <w:noWrap/>
            <w:vAlign w:val="top"/>
          </w:tcPr>
          <w:p w14:paraId="7F1DC1EA" w14:textId="29EB5D59" w:rsidR="009625F0" w:rsidRPr="006C6198"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lang w:eastAsia="en-AU"/>
              </w:rPr>
            </w:pPr>
            <w:r w:rsidRPr="006C6198">
              <w:t>80%</w:t>
            </w:r>
          </w:p>
        </w:tc>
      </w:tr>
      <w:tr w:rsidR="009625F0" w:rsidRPr="005D693B" w14:paraId="688D482B"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shd w:val="clear" w:color="auto" w:fill="EBF7F8" w:themeFill="accent5" w:themeFillTint="33"/>
            <w:noWrap/>
          </w:tcPr>
          <w:p w14:paraId="64FE675D" w14:textId="03C53E1E" w:rsidR="009625F0" w:rsidRPr="00186FEF" w:rsidRDefault="009625F0" w:rsidP="009625F0">
            <w:pPr>
              <w:spacing w:after="0" w:line="240" w:lineRule="auto"/>
              <w:rPr>
                <w:rFonts w:asciiTheme="minorHAnsi" w:hAnsiTheme="minorHAnsi" w:cstheme="minorHAnsi"/>
                <w:b w:val="0"/>
                <w:bCs/>
                <w:color w:val="000000"/>
                <w:szCs w:val="20"/>
              </w:rPr>
            </w:pPr>
            <w:r w:rsidRPr="00186FEF">
              <w:rPr>
                <w:rFonts w:asciiTheme="minorHAnsi" w:hAnsiTheme="minorHAnsi" w:cstheme="minorHAnsi"/>
                <w:bCs/>
                <w:color w:val="000000"/>
                <w:szCs w:val="20"/>
              </w:rPr>
              <w:t>Student type</w:t>
            </w:r>
          </w:p>
        </w:tc>
        <w:tc>
          <w:tcPr>
            <w:tcW w:w="1743" w:type="dxa"/>
            <w:shd w:val="clear" w:color="auto" w:fill="EBF7F8" w:themeFill="accent5" w:themeFillTint="33"/>
            <w:noWrap/>
          </w:tcPr>
          <w:p w14:paraId="0ED0390C" w14:textId="77777777" w:rsidR="009625F0" w:rsidRPr="005D693B"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0"/>
                <w:highlight w:val="yellow"/>
              </w:rPr>
            </w:pPr>
          </w:p>
        </w:tc>
        <w:tc>
          <w:tcPr>
            <w:tcW w:w="1923" w:type="dxa"/>
            <w:shd w:val="clear" w:color="auto" w:fill="EBF7F8" w:themeFill="accent5" w:themeFillTint="33"/>
            <w:noWrap/>
          </w:tcPr>
          <w:p w14:paraId="6529482A" w14:textId="77777777" w:rsidR="009625F0" w:rsidRPr="005D693B"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0"/>
                <w:highlight w:val="yellow"/>
              </w:rPr>
            </w:pPr>
          </w:p>
        </w:tc>
        <w:tc>
          <w:tcPr>
            <w:tcW w:w="1593" w:type="dxa"/>
            <w:shd w:val="clear" w:color="auto" w:fill="EBF7F8" w:themeFill="accent5" w:themeFillTint="33"/>
            <w:noWrap/>
          </w:tcPr>
          <w:p w14:paraId="7BC2660B" w14:textId="77777777" w:rsidR="009625F0" w:rsidRPr="005D693B"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712" w:type="dxa"/>
            <w:shd w:val="clear" w:color="auto" w:fill="EBF7F8" w:themeFill="accent5" w:themeFillTint="33"/>
            <w:noWrap/>
          </w:tcPr>
          <w:p w14:paraId="6BD1BEB0" w14:textId="77777777" w:rsidR="009625F0" w:rsidRPr="005D693B"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p>
        </w:tc>
      </w:tr>
      <w:tr w:rsidR="009625F0" w:rsidRPr="005D693B" w14:paraId="6B9690A5" w14:textId="77777777" w:rsidTr="63B8415C">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tcPr>
          <w:p w14:paraId="0F16788F" w14:textId="40ECC08B" w:rsidR="009625F0" w:rsidRPr="00186FEF" w:rsidRDefault="009625F0" w:rsidP="009625F0">
            <w:pPr>
              <w:spacing w:after="0" w:line="240" w:lineRule="auto"/>
              <w:rPr>
                <w:rFonts w:asciiTheme="minorHAnsi" w:hAnsiTheme="minorHAnsi" w:cstheme="minorHAnsi"/>
                <w:b w:val="0"/>
                <w:bCs/>
                <w:color w:val="000000"/>
                <w:szCs w:val="20"/>
              </w:rPr>
            </w:pPr>
            <w:r w:rsidRPr="00186FEF">
              <w:rPr>
                <w:rFonts w:asciiTheme="minorHAnsi" w:hAnsiTheme="minorHAnsi" w:cstheme="minorHAnsi"/>
                <w:color w:val="000000"/>
                <w:szCs w:val="20"/>
              </w:rPr>
              <w:t>International student</w:t>
            </w:r>
          </w:p>
        </w:tc>
        <w:tc>
          <w:tcPr>
            <w:tcW w:w="1743" w:type="dxa"/>
            <w:noWrap/>
          </w:tcPr>
          <w:p w14:paraId="6C1BBEBE" w14:textId="144B52A5" w:rsidR="009625F0" w:rsidRPr="00C37015"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0"/>
              </w:rPr>
            </w:pPr>
            <w:r w:rsidRPr="00C37015">
              <w:rPr>
                <w:rFonts w:asciiTheme="minorHAnsi" w:hAnsiTheme="minorHAnsi" w:cstheme="minorHAnsi"/>
                <w:color w:val="000000"/>
                <w:szCs w:val="20"/>
              </w:rPr>
              <w:t>269</w:t>
            </w:r>
          </w:p>
        </w:tc>
        <w:tc>
          <w:tcPr>
            <w:tcW w:w="1923" w:type="dxa"/>
            <w:noWrap/>
          </w:tcPr>
          <w:p w14:paraId="7F717315" w14:textId="556725F0" w:rsidR="009625F0" w:rsidRPr="00C37015"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0"/>
              </w:rPr>
            </w:pPr>
            <w:r w:rsidRPr="00C37015">
              <w:rPr>
                <w:rFonts w:asciiTheme="minorHAnsi" w:hAnsiTheme="minorHAnsi" w:cstheme="minorHAnsi"/>
                <w:color w:val="000000"/>
                <w:szCs w:val="20"/>
              </w:rPr>
              <w:t>11%</w:t>
            </w:r>
          </w:p>
        </w:tc>
        <w:tc>
          <w:tcPr>
            <w:tcW w:w="1593" w:type="dxa"/>
            <w:noWrap/>
          </w:tcPr>
          <w:p w14:paraId="3E58FAC5" w14:textId="2A1BDCFF" w:rsidR="009625F0" w:rsidRPr="00C37015"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C37015">
              <w:rPr>
                <w:rFonts w:asciiTheme="minorHAnsi" w:eastAsia="Times New Roman" w:hAnsiTheme="minorHAnsi" w:cstheme="minorHAnsi"/>
                <w:color w:val="000000"/>
                <w:szCs w:val="20"/>
                <w:lang w:eastAsia="en-AU"/>
              </w:rPr>
              <w:t>239</w:t>
            </w:r>
          </w:p>
        </w:tc>
        <w:tc>
          <w:tcPr>
            <w:tcW w:w="1712" w:type="dxa"/>
            <w:noWrap/>
          </w:tcPr>
          <w:p w14:paraId="76992111" w14:textId="2BBFB63D" w:rsidR="009625F0" w:rsidRPr="00C37015" w:rsidRDefault="009625F0" w:rsidP="009625F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highlight w:val="yellow"/>
                <w:lang w:eastAsia="en-AU"/>
              </w:rPr>
            </w:pPr>
            <w:r w:rsidRPr="006C6198">
              <w:rPr>
                <w:rFonts w:eastAsia="Times New Roman"/>
                <w:lang w:eastAsia="en-AU"/>
              </w:rPr>
              <w:t>10</w:t>
            </w:r>
            <w:r w:rsidRPr="63B8415C">
              <w:rPr>
                <w:rFonts w:asciiTheme="minorHAnsi" w:eastAsia="Times New Roman" w:hAnsiTheme="minorHAnsi"/>
                <w:lang w:eastAsia="en-AU"/>
              </w:rPr>
              <w:t>%</w:t>
            </w:r>
          </w:p>
        </w:tc>
      </w:tr>
      <w:tr w:rsidR="009625F0" w:rsidRPr="005D693B" w14:paraId="40EE1890" w14:textId="77777777" w:rsidTr="63B841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3" w:type="dxa"/>
            <w:noWrap/>
          </w:tcPr>
          <w:p w14:paraId="48FBE662" w14:textId="54B6828D" w:rsidR="009625F0" w:rsidRPr="00186FEF" w:rsidRDefault="009625F0" w:rsidP="009625F0">
            <w:pPr>
              <w:spacing w:after="0" w:line="240" w:lineRule="auto"/>
              <w:rPr>
                <w:rFonts w:asciiTheme="minorHAnsi" w:eastAsia="Times New Roman" w:hAnsiTheme="minorHAnsi" w:cstheme="minorHAnsi"/>
                <w:color w:val="000000"/>
                <w:szCs w:val="20"/>
                <w:lang w:eastAsia="en-AU"/>
              </w:rPr>
            </w:pPr>
            <w:r w:rsidRPr="00186FEF">
              <w:rPr>
                <w:rFonts w:asciiTheme="minorHAnsi" w:hAnsiTheme="minorHAnsi" w:cstheme="minorHAnsi"/>
                <w:color w:val="000000"/>
                <w:szCs w:val="20"/>
              </w:rPr>
              <w:t>Domestic student</w:t>
            </w:r>
          </w:p>
        </w:tc>
        <w:tc>
          <w:tcPr>
            <w:tcW w:w="1743" w:type="dxa"/>
            <w:noWrap/>
          </w:tcPr>
          <w:p w14:paraId="02C21785" w14:textId="11B82304" w:rsidR="009625F0" w:rsidRPr="00C37015"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0"/>
              </w:rPr>
            </w:pPr>
            <w:r w:rsidRPr="00C37015">
              <w:rPr>
                <w:rFonts w:asciiTheme="minorHAnsi" w:hAnsiTheme="minorHAnsi" w:cstheme="minorHAnsi"/>
                <w:color w:val="000000"/>
                <w:szCs w:val="20"/>
              </w:rPr>
              <w:t>2,205</w:t>
            </w:r>
          </w:p>
        </w:tc>
        <w:tc>
          <w:tcPr>
            <w:tcW w:w="1923" w:type="dxa"/>
            <w:noWrap/>
          </w:tcPr>
          <w:p w14:paraId="6B0CFB97" w14:textId="723E66BC" w:rsidR="009625F0" w:rsidRPr="00C37015"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0"/>
              </w:rPr>
            </w:pPr>
            <w:r w:rsidRPr="00C37015">
              <w:rPr>
                <w:rFonts w:asciiTheme="minorHAnsi" w:hAnsiTheme="minorHAnsi" w:cstheme="minorHAnsi"/>
                <w:color w:val="000000"/>
                <w:szCs w:val="20"/>
              </w:rPr>
              <w:t>89%</w:t>
            </w:r>
          </w:p>
        </w:tc>
        <w:tc>
          <w:tcPr>
            <w:tcW w:w="1593" w:type="dxa"/>
            <w:noWrap/>
          </w:tcPr>
          <w:p w14:paraId="6C1CCB7D" w14:textId="7513D5F5" w:rsidR="009625F0" w:rsidRPr="00C37015"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C37015">
              <w:rPr>
                <w:rFonts w:asciiTheme="minorHAnsi" w:eastAsia="Times New Roman" w:hAnsiTheme="minorHAnsi" w:cstheme="minorHAnsi"/>
                <w:color w:val="000000"/>
                <w:szCs w:val="20"/>
                <w:lang w:eastAsia="en-AU"/>
              </w:rPr>
              <w:t>2,253</w:t>
            </w:r>
          </w:p>
        </w:tc>
        <w:tc>
          <w:tcPr>
            <w:tcW w:w="1712" w:type="dxa"/>
            <w:noWrap/>
          </w:tcPr>
          <w:p w14:paraId="27B76017" w14:textId="2223B69A" w:rsidR="009625F0" w:rsidRPr="008C54E9" w:rsidRDefault="009625F0" w:rsidP="009625F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eastAsia="en-AU"/>
              </w:rPr>
            </w:pPr>
            <w:r w:rsidRPr="006C6198">
              <w:rPr>
                <w:rFonts w:eastAsia="Times New Roman"/>
                <w:lang w:eastAsia="en-AU"/>
              </w:rPr>
              <w:t>90%</w:t>
            </w:r>
          </w:p>
        </w:tc>
      </w:tr>
    </w:tbl>
    <w:p w14:paraId="722E626F" w14:textId="2BDFAF9A" w:rsidR="00E215EC" w:rsidRPr="00186FEF" w:rsidRDefault="00E215EC" w:rsidP="00E215EC">
      <w:pPr>
        <w:rPr>
          <w:rFonts w:cstheme="minorHAnsi"/>
          <w:sz w:val="20"/>
          <w:szCs w:val="20"/>
        </w:rPr>
      </w:pPr>
      <w:bookmarkStart w:id="75" w:name="_Hlk57792378"/>
      <w:r w:rsidRPr="00186FEF">
        <w:rPr>
          <w:rFonts w:cstheme="minorHAnsi"/>
          <w:sz w:val="20"/>
          <w:szCs w:val="20"/>
        </w:rPr>
        <w:t xml:space="preserve">*Where weighted sample or proportions do not add up to 100%, this is due to rounding of decimal places up or down to the nearest whole number. </w:t>
      </w:r>
    </w:p>
    <w:tbl>
      <w:tblPr>
        <w:tblStyle w:val="Style11"/>
        <w:tblW w:w="9256" w:type="dxa"/>
        <w:tblLook w:val="04A0" w:firstRow="1" w:lastRow="0" w:firstColumn="1" w:lastColumn="0" w:noHBand="0" w:noVBand="1"/>
        <w:tblCaption w:val="Table 1: Total unweighted sample and weighted population. "/>
        <w:tblDescription w:val="Summary table 2 of 4 showing figures for the unweighted sample, unweighted sample as  a percentage, weighted population and weighted population as a percentage. This table lists data for location, SES and employment status. Figures are broken down within the table in several sections: state, location, socioeconomic status and employment status."/>
      </w:tblPr>
      <w:tblGrid>
        <w:gridCol w:w="2641"/>
        <w:gridCol w:w="1764"/>
        <w:gridCol w:w="1752"/>
        <w:gridCol w:w="1522"/>
        <w:gridCol w:w="1697"/>
      </w:tblGrid>
      <w:tr w:rsidR="00186FEF" w:rsidRPr="005D693B" w14:paraId="6CF64FA6" w14:textId="77777777" w:rsidTr="3D7B2894">
        <w:trPr>
          <w:cnfStyle w:val="100000000000" w:firstRow="1" w:lastRow="0" w:firstColumn="0" w:lastColumn="0" w:oddVBand="0" w:evenVBand="0" w:oddHBand="0" w:evenHBand="0" w:firstRowFirstColumn="0" w:firstRowLastColumn="0" w:lastRowFirstColumn="0" w:lastRowLastColumn="0"/>
          <w:trHeight w:val="550"/>
          <w:tblHeader/>
        </w:trPr>
        <w:tc>
          <w:tcPr>
            <w:cnfStyle w:val="001000000000" w:firstRow="0" w:lastRow="0" w:firstColumn="1" w:lastColumn="0" w:oddVBand="0" w:evenVBand="0" w:oddHBand="0" w:evenHBand="0" w:firstRowFirstColumn="0" w:firstRowLastColumn="0" w:lastRowFirstColumn="0" w:lastRowLastColumn="0"/>
            <w:tcW w:w="2641" w:type="dxa"/>
            <w:noWrap/>
            <w:hideMark/>
          </w:tcPr>
          <w:p w14:paraId="48FA9216" w14:textId="0AB21349" w:rsidR="00290B6C" w:rsidRPr="00186FEF" w:rsidRDefault="0041340A" w:rsidP="00A41B3B">
            <w:pPr>
              <w:spacing w:after="0" w:line="240" w:lineRule="auto"/>
              <w:rPr>
                <w:rFonts w:asciiTheme="minorHAnsi" w:eastAsia="Times New Roman" w:hAnsiTheme="minorHAnsi" w:cstheme="minorHAnsi"/>
                <w:color w:val="FFFFFF"/>
                <w:szCs w:val="20"/>
                <w:lang w:eastAsia="en-AU"/>
              </w:rPr>
            </w:pPr>
            <w:r w:rsidRPr="00186FEF">
              <w:rPr>
                <w:rFonts w:asciiTheme="minorHAnsi" w:eastAsia="Times New Roman" w:hAnsiTheme="minorHAnsi" w:cstheme="minorHAnsi"/>
                <w:szCs w:val="20"/>
                <w:lang w:eastAsia="en-AU"/>
              </w:rPr>
              <w:t>LOCATION, SES AND EMPLOYMENT STATUS</w:t>
            </w:r>
          </w:p>
        </w:tc>
        <w:tc>
          <w:tcPr>
            <w:tcW w:w="1764" w:type="dxa"/>
            <w:hideMark/>
          </w:tcPr>
          <w:p w14:paraId="4FC330A8" w14:textId="70DC23FC" w:rsidR="00290B6C" w:rsidRPr="00186FEF" w:rsidRDefault="00290B6C" w:rsidP="00A41B3B">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szCs w:val="20"/>
                <w:lang w:eastAsia="en-AU"/>
              </w:rPr>
            </w:pPr>
            <w:r w:rsidRPr="00186FEF">
              <w:rPr>
                <w:rFonts w:asciiTheme="minorHAnsi" w:eastAsia="Times New Roman" w:hAnsiTheme="minorHAnsi" w:cstheme="minorHAnsi"/>
                <w:szCs w:val="20"/>
                <w:lang w:eastAsia="en-AU"/>
              </w:rPr>
              <w:t>UNWEIGHTED SAMPLE</w:t>
            </w:r>
            <w:r w:rsidR="00E53C7D" w:rsidRPr="00186FEF">
              <w:rPr>
                <w:rFonts w:asciiTheme="minorHAnsi" w:eastAsia="Times New Roman" w:hAnsiTheme="minorHAnsi" w:cstheme="minorHAnsi"/>
                <w:szCs w:val="20"/>
                <w:lang w:eastAsia="en-AU"/>
              </w:rPr>
              <w:t xml:space="preserve"> n</w:t>
            </w:r>
          </w:p>
        </w:tc>
        <w:tc>
          <w:tcPr>
            <w:tcW w:w="1752" w:type="dxa"/>
            <w:hideMark/>
          </w:tcPr>
          <w:p w14:paraId="0E2E6EA2" w14:textId="77777777" w:rsidR="00290B6C" w:rsidRPr="00186FEF" w:rsidRDefault="00290B6C" w:rsidP="00A41B3B">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szCs w:val="20"/>
                <w:lang w:eastAsia="en-AU"/>
              </w:rPr>
            </w:pPr>
            <w:r w:rsidRPr="00186FEF">
              <w:rPr>
                <w:rFonts w:asciiTheme="minorHAnsi" w:eastAsia="Times New Roman" w:hAnsiTheme="minorHAnsi" w:cstheme="minorHAnsi"/>
                <w:szCs w:val="20"/>
                <w:lang w:eastAsia="en-AU"/>
              </w:rPr>
              <w:t>UNWEIGHTED SAMPLE %</w:t>
            </w:r>
          </w:p>
        </w:tc>
        <w:tc>
          <w:tcPr>
            <w:tcW w:w="1508" w:type="dxa"/>
            <w:hideMark/>
          </w:tcPr>
          <w:p w14:paraId="2656E8E9" w14:textId="780BCE84" w:rsidR="00290B6C" w:rsidRPr="00186FEF" w:rsidRDefault="00290B6C" w:rsidP="00A41B3B">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szCs w:val="20"/>
                <w:lang w:eastAsia="en-AU"/>
              </w:rPr>
            </w:pPr>
            <w:r w:rsidRPr="00186FEF">
              <w:rPr>
                <w:rFonts w:asciiTheme="minorHAnsi" w:eastAsia="Times New Roman" w:hAnsiTheme="minorHAnsi" w:cstheme="minorHAnsi"/>
                <w:color w:val="FFFFFF"/>
                <w:szCs w:val="20"/>
                <w:lang w:eastAsia="en-AU"/>
              </w:rPr>
              <w:t>WEIGHTED POPULATION</w:t>
            </w:r>
            <w:r w:rsidR="00E53C7D" w:rsidRPr="00186FEF">
              <w:rPr>
                <w:rFonts w:asciiTheme="minorHAnsi" w:eastAsia="Times New Roman" w:hAnsiTheme="minorHAnsi" w:cstheme="minorHAnsi"/>
                <w:color w:val="FFFFFF"/>
                <w:szCs w:val="20"/>
                <w:lang w:eastAsia="en-AU"/>
              </w:rPr>
              <w:t xml:space="preserve"> n</w:t>
            </w:r>
          </w:p>
        </w:tc>
        <w:tc>
          <w:tcPr>
            <w:tcW w:w="1591" w:type="dxa"/>
            <w:hideMark/>
          </w:tcPr>
          <w:p w14:paraId="6F3204FD" w14:textId="03697896" w:rsidR="00290B6C" w:rsidRPr="00186FEF" w:rsidRDefault="00290B6C" w:rsidP="7537B73E">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olor w:val="FFFFFF"/>
                <w:highlight w:val="yellow"/>
                <w:lang w:eastAsia="en-AU"/>
              </w:rPr>
            </w:pPr>
            <w:r w:rsidRPr="7537B73E">
              <w:rPr>
                <w:rFonts w:asciiTheme="minorHAnsi" w:eastAsia="Times New Roman" w:hAnsiTheme="minorHAnsi"/>
                <w:lang w:eastAsia="en-AU"/>
              </w:rPr>
              <w:t>WEIGHTED POPULATION%</w:t>
            </w:r>
          </w:p>
        </w:tc>
      </w:tr>
      <w:tr w:rsidR="0041340A" w:rsidRPr="005D693B" w14:paraId="26C01C3C" w14:textId="77777777" w:rsidTr="3D7B289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shd w:val="clear" w:color="auto" w:fill="EBF7F8" w:themeFill="accent5" w:themeFillTint="33"/>
            <w:noWrap/>
            <w:hideMark/>
          </w:tcPr>
          <w:p w14:paraId="405A8951" w14:textId="77314CCD" w:rsidR="0041340A" w:rsidRPr="00186FEF" w:rsidRDefault="0041340A" w:rsidP="0041340A">
            <w:pPr>
              <w:spacing w:after="0" w:line="240" w:lineRule="auto"/>
              <w:rPr>
                <w:rFonts w:asciiTheme="minorHAnsi" w:eastAsia="Times New Roman" w:hAnsiTheme="minorHAnsi" w:cstheme="minorHAnsi"/>
                <w:bCs/>
                <w:color w:val="000000"/>
                <w:szCs w:val="20"/>
                <w:lang w:eastAsia="en-AU"/>
              </w:rPr>
            </w:pPr>
            <w:r w:rsidRPr="00186FEF">
              <w:rPr>
                <w:rFonts w:asciiTheme="minorHAnsi" w:eastAsia="Times New Roman" w:hAnsiTheme="minorHAnsi" w:cstheme="minorHAnsi"/>
                <w:bCs/>
                <w:szCs w:val="20"/>
                <w:lang w:eastAsia="en-AU"/>
              </w:rPr>
              <w:t>State</w:t>
            </w:r>
          </w:p>
        </w:tc>
        <w:tc>
          <w:tcPr>
            <w:tcW w:w="1764" w:type="dxa"/>
            <w:shd w:val="clear" w:color="auto" w:fill="EBF7F8" w:themeFill="accent5" w:themeFillTint="33"/>
            <w:noWrap/>
            <w:vAlign w:val="top"/>
            <w:hideMark/>
          </w:tcPr>
          <w:p w14:paraId="6C52C58F" w14:textId="25FE2476" w:rsidR="0041340A" w:rsidRPr="00EA14C5" w:rsidRDefault="0041340A" w:rsidP="0041340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color w:val="000000"/>
                <w:szCs w:val="20"/>
                <w:lang w:eastAsia="en-AU"/>
              </w:rPr>
            </w:pPr>
            <w:r w:rsidRPr="00EA14C5">
              <w:rPr>
                <w:rFonts w:asciiTheme="minorHAnsi" w:eastAsia="Times New Roman" w:hAnsiTheme="minorHAnsi" w:cstheme="minorHAnsi"/>
                <w:color w:val="000000"/>
                <w:szCs w:val="20"/>
                <w:lang w:eastAsia="en-AU"/>
              </w:rPr>
              <w:t> </w:t>
            </w:r>
          </w:p>
        </w:tc>
        <w:tc>
          <w:tcPr>
            <w:tcW w:w="1752" w:type="dxa"/>
            <w:shd w:val="clear" w:color="auto" w:fill="EBF7F8" w:themeFill="accent5" w:themeFillTint="33"/>
            <w:noWrap/>
            <w:vAlign w:val="top"/>
            <w:hideMark/>
          </w:tcPr>
          <w:p w14:paraId="3E71F6AF" w14:textId="4C4057F0" w:rsidR="0041340A" w:rsidRPr="00EA14C5" w:rsidRDefault="0041340A" w:rsidP="0041340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color w:val="000000"/>
                <w:szCs w:val="20"/>
                <w:lang w:eastAsia="en-AU"/>
              </w:rPr>
            </w:pPr>
            <w:r w:rsidRPr="00EA14C5">
              <w:rPr>
                <w:rFonts w:asciiTheme="minorHAnsi" w:eastAsia="Times New Roman" w:hAnsiTheme="minorHAnsi" w:cstheme="minorHAnsi"/>
                <w:color w:val="000000"/>
                <w:szCs w:val="20"/>
                <w:lang w:eastAsia="en-AU"/>
              </w:rPr>
              <w:t> </w:t>
            </w:r>
          </w:p>
        </w:tc>
        <w:tc>
          <w:tcPr>
            <w:tcW w:w="1508" w:type="dxa"/>
            <w:shd w:val="clear" w:color="auto" w:fill="EBF7F8" w:themeFill="accent5" w:themeFillTint="33"/>
            <w:noWrap/>
            <w:vAlign w:val="top"/>
            <w:hideMark/>
          </w:tcPr>
          <w:p w14:paraId="35117B9B" w14:textId="029D7992" w:rsidR="0041340A" w:rsidRPr="00EA14C5" w:rsidRDefault="0041340A" w:rsidP="0041340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color w:val="000000"/>
                <w:szCs w:val="20"/>
                <w:lang w:eastAsia="en-AU"/>
              </w:rPr>
            </w:pPr>
            <w:r w:rsidRPr="00EA14C5">
              <w:rPr>
                <w:rFonts w:asciiTheme="minorHAnsi" w:eastAsia="Times New Roman" w:hAnsiTheme="minorHAnsi" w:cstheme="minorHAnsi"/>
                <w:color w:val="000000"/>
                <w:szCs w:val="20"/>
                <w:lang w:eastAsia="en-AU"/>
              </w:rPr>
              <w:t> </w:t>
            </w:r>
          </w:p>
        </w:tc>
        <w:tc>
          <w:tcPr>
            <w:tcW w:w="1591" w:type="dxa"/>
            <w:shd w:val="clear" w:color="auto" w:fill="EBF7F8" w:themeFill="accent5" w:themeFillTint="33"/>
            <w:noWrap/>
            <w:vAlign w:val="top"/>
            <w:hideMark/>
          </w:tcPr>
          <w:p w14:paraId="7ABFAF97" w14:textId="7928C636" w:rsidR="0041340A" w:rsidRPr="00EA14C5" w:rsidRDefault="0041340A" w:rsidP="7537B7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b/>
                <w:bCs/>
                <w:color w:val="000000"/>
                <w:highlight w:val="yellow"/>
                <w:lang w:eastAsia="en-AU"/>
              </w:rPr>
            </w:pPr>
            <w:r w:rsidRPr="7537B73E">
              <w:rPr>
                <w:rFonts w:asciiTheme="minorHAnsi" w:eastAsia="Times New Roman" w:hAnsiTheme="minorHAnsi"/>
                <w:lang w:eastAsia="en-AU"/>
              </w:rPr>
              <w:t> </w:t>
            </w:r>
          </w:p>
        </w:tc>
      </w:tr>
      <w:tr w:rsidR="00EA14C5" w:rsidRPr="005D693B" w14:paraId="034EDF81" w14:textId="77777777" w:rsidTr="3D7B2894">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hideMark/>
          </w:tcPr>
          <w:p w14:paraId="3307DE53" w14:textId="163AE251" w:rsidR="00EA14C5" w:rsidRPr="00186FEF" w:rsidRDefault="00EA14C5" w:rsidP="00EA14C5">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NSW</w:t>
            </w:r>
          </w:p>
        </w:tc>
        <w:tc>
          <w:tcPr>
            <w:tcW w:w="1764" w:type="dxa"/>
            <w:noWrap/>
          </w:tcPr>
          <w:p w14:paraId="4FE8D64A" w14:textId="06FC31D0"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1068</w:t>
            </w:r>
          </w:p>
        </w:tc>
        <w:tc>
          <w:tcPr>
            <w:tcW w:w="1752" w:type="dxa"/>
            <w:noWrap/>
          </w:tcPr>
          <w:p w14:paraId="3271C14E" w14:textId="37F750ED"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36%</w:t>
            </w:r>
          </w:p>
        </w:tc>
        <w:tc>
          <w:tcPr>
            <w:tcW w:w="1508" w:type="dxa"/>
            <w:noWrap/>
          </w:tcPr>
          <w:p w14:paraId="5111A0CE" w14:textId="60C8A21E"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979</w:t>
            </w:r>
          </w:p>
        </w:tc>
        <w:tc>
          <w:tcPr>
            <w:tcW w:w="1591" w:type="dxa"/>
            <w:noWrap/>
          </w:tcPr>
          <w:p w14:paraId="2C52E604" w14:textId="437A8E77" w:rsidR="00EA14C5" w:rsidRPr="00EA14C5" w:rsidRDefault="00EA14C5" w:rsidP="7537B73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highlight w:val="yellow"/>
                <w:lang w:eastAsia="en-AU"/>
              </w:rPr>
            </w:pPr>
            <w:r w:rsidRPr="0079371D">
              <w:t>32%</w:t>
            </w:r>
          </w:p>
        </w:tc>
      </w:tr>
      <w:tr w:rsidR="00EA14C5" w:rsidRPr="005D693B" w14:paraId="44BFCF6D" w14:textId="77777777" w:rsidTr="3D7B289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hideMark/>
          </w:tcPr>
          <w:p w14:paraId="03E1063F" w14:textId="6B2BD2D0" w:rsidR="00EA14C5" w:rsidRPr="00186FEF" w:rsidRDefault="00EA14C5" w:rsidP="00EA14C5">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VIC</w:t>
            </w:r>
          </w:p>
        </w:tc>
        <w:tc>
          <w:tcPr>
            <w:tcW w:w="1764" w:type="dxa"/>
            <w:noWrap/>
          </w:tcPr>
          <w:p w14:paraId="6AB96312" w14:textId="3E997674"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809</w:t>
            </w:r>
          </w:p>
        </w:tc>
        <w:tc>
          <w:tcPr>
            <w:tcW w:w="1752" w:type="dxa"/>
            <w:noWrap/>
          </w:tcPr>
          <w:p w14:paraId="651AA59C" w14:textId="70155223"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27%</w:t>
            </w:r>
          </w:p>
        </w:tc>
        <w:tc>
          <w:tcPr>
            <w:tcW w:w="1508" w:type="dxa"/>
            <w:noWrap/>
          </w:tcPr>
          <w:p w14:paraId="4A503ACC" w14:textId="0E1BC16F"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788</w:t>
            </w:r>
          </w:p>
        </w:tc>
        <w:tc>
          <w:tcPr>
            <w:tcW w:w="1591" w:type="dxa"/>
            <w:noWrap/>
          </w:tcPr>
          <w:p w14:paraId="02EC77E2" w14:textId="27649846" w:rsidR="00EA14C5" w:rsidRPr="00EA14C5" w:rsidRDefault="00EA14C5" w:rsidP="7537B7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highlight w:val="yellow"/>
                <w:lang w:eastAsia="en-AU"/>
              </w:rPr>
            </w:pPr>
            <w:r w:rsidRPr="0079371D">
              <w:t>26%</w:t>
            </w:r>
          </w:p>
        </w:tc>
      </w:tr>
      <w:tr w:rsidR="00EA14C5" w:rsidRPr="005D693B" w14:paraId="29A10EDA" w14:textId="77777777" w:rsidTr="3D7B2894">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hideMark/>
          </w:tcPr>
          <w:p w14:paraId="0D855687" w14:textId="7A05C1CD" w:rsidR="00EA14C5" w:rsidRPr="00186FEF" w:rsidRDefault="00EA14C5" w:rsidP="00EA14C5">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QLD</w:t>
            </w:r>
          </w:p>
        </w:tc>
        <w:tc>
          <w:tcPr>
            <w:tcW w:w="1764" w:type="dxa"/>
            <w:noWrap/>
          </w:tcPr>
          <w:p w14:paraId="4F553FED" w14:textId="34724D67"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456</w:t>
            </w:r>
          </w:p>
        </w:tc>
        <w:tc>
          <w:tcPr>
            <w:tcW w:w="1752" w:type="dxa"/>
            <w:noWrap/>
          </w:tcPr>
          <w:p w14:paraId="14823A7F" w14:textId="29AB3C95"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15%</w:t>
            </w:r>
          </w:p>
        </w:tc>
        <w:tc>
          <w:tcPr>
            <w:tcW w:w="1508" w:type="dxa"/>
            <w:noWrap/>
          </w:tcPr>
          <w:p w14:paraId="630AD3FB" w14:textId="14D8C29E"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605</w:t>
            </w:r>
          </w:p>
        </w:tc>
        <w:tc>
          <w:tcPr>
            <w:tcW w:w="1591" w:type="dxa"/>
            <w:noWrap/>
          </w:tcPr>
          <w:p w14:paraId="317326B7" w14:textId="6426F062" w:rsidR="00EA14C5" w:rsidRPr="00EA14C5" w:rsidRDefault="00EA14C5" w:rsidP="7537B73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highlight w:val="yellow"/>
                <w:lang w:eastAsia="en-AU"/>
              </w:rPr>
            </w:pPr>
            <w:r w:rsidRPr="0079371D">
              <w:t>20%</w:t>
            </w:r>
          </w:p>
        </w:tc>
      </w:tr>
      <w:tr w:rsidR="00EA14C5" w:rsidRPr="005D693B" w14:paraId="6ABFD90D" w14:textId="77777777" w:rsidTr="3D7B289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hideMark/>
          </w:tcPr>
          <w:p w14:paraId="22C388E7" w14:textId="22845964" w:rsidR="00EA14C5" w:rsidRPr="00186FEF" w:rsidRDefault="00EA14C5" w:rsidP="00EA14C5">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WA</w:t>
            </w:r>
          </w:p>
        </w:tc>
        <w:tc>
          <w:tcPr>
            <w:tcW w:w="1764" w:type="dxa"/>
            <w:noWrap/>
          </w:tcPr>
          <w:p w14:paraId="4267D93D" w14:textId="60986E95"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298</w:t>
            </w:r>
          </w:p>
        </w:tc>
        <w:tc>
          <w:tcPr>
            <w:tcW w:w="1752" w:type="dxa"/>
            <w:noWrap/>
          </w:tcPr>
          <w:p w14:paraId="2505D267" w14:textId="26294920"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10%</w:t>
            </w:r>
          </w:p>
        </w:tc>
        <w:tc>
          <w:tcPr>
            <w:tcW w:w="1508" w:type="dxa"/>
            <w:noWrap/>
          </w:tcPr>
          <w:p w14:paraId="6B6579B4" w14:textId="73DF90BB"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336</w:t>
            </w:r>
          </w:p>
        </w:tc>
        <w:tc>
          <w:tcPr>
            <w:tcW w:w="1591" w:type="dxa"/>
            <w:noWrap/>
          </w:tcPr>
          <w:p w14:paraId="2EFAE8C0" w14:textId="53C0C891" w:rsidR="00EA14C5" w:rsidRPr="00EA14C5" w:rsidRDefault="00EA14C5" w:rsidP="7537B7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highlight w:val="yellow"/>
                <w:lang w:eastAsia="en-AU"/>
              </w:rPr>
            </w:pPr>
            <w:r w:rsidRPr="0079371D">
              <w:t>11%</w:t>
            </w:r>
          </w:p>
        </w:tc>
      </w:tr>
      <w:tr w:rsidR="00EA14C5" w:rsidRPr="005D693B" w14:paraId="41018BCF" w14:textId="77777777" w:rsidTr="3D7B2894">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hideMark/>
          </w:tcPr>
          <w:p w14:paraId="5CF6B69D" w14:textId="146B9D83" w:rsidR="00EA14C5" w:rsidRPr="00186FEF" w:rsidRDefault="00EA14C5" w:rsidP="00EA14C5">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SA</w:t>
            </w:r>
          </w:p>
        </w:tc>
        <w:tc>
          <w:tcPr>
            <w:tcW w:w="1764" w:type="dxa"/>
            <w:noWrap/>
          </w:tcPr>
          <w:p w14:paraId="7FC89EA4" w14:textId="15AD93E2"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225</w:t>
            </w:r>
          </w:p>
        </w:tc>
        <w:tc>
          <w:tcPr>
            <w:tcW w:w="1752" w:type="dxa"/>
            <w:noWrap/>
          </w:tcPr>
          <w:p w14:paraId="4E7AF236" w14:textId="3D462D39"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7%</w:t>
            </w:r>
          </w:p>
        </w:tc>
        <w:tc>
          <w:tcPr>
            <w:tcW w:w="1508" w:type="dxa"/>
            <w:noWrap/>
          </w:tcPr>
          <w:p w14:paraId="5DAAEC8A" w14:textId="1A347683"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211</w:t>
            </w:r>
          </w:p>
        </w:tc>
        <w:tc>
          <w:tcPr>
            <w:tcW w:w="1591" w:type="dxa"/>
            <w:noWrap/>
          </w:tcPr>
          <w:p w14:paraId="01414BB2" w14:textId="0DEECF49" w:rsidR="00EA14C5" w:rsidRPr="00EA14C5" w:rsidRDefault="00EA14C5" w:rsidP="7537B73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highlight w:val="yellow"/>
                <w:lang w:eastAsia="en-AU"/>
              </w:rPr>
            </w:pPr>
            <w:r w:rsidRPr="0079371D">
              <w:t>7%</w:t>
            </w:r>
          </w:p>
        </w:tc>
      </w:tr>
      <w:tr w:rsidR="00EA14C5" w:rsidRPr="005D693B" w14:paraId="1F33E25F" w14:textId="77777777" w:rsidTr="3D7B289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hideMark/>
          </w:tcPr>
          <w:p w14:paraId="735D5B1D" w14:textId="510D5DD1" w:rsidR="00EA14C5" w:rsidRPr="00186FEF" w:rsidRDefault="00EA14C5" w:rsidP="00EA14C5">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ACT</w:t>
            </w:r>
          </w:p>
        </w:tc>
        <w:tc>
          <w:tcPr>
            <w:tcW w:w="1764" w:type="dxa"/>
            <w:noWrap/>
          </w:tcPr>
          <w:p w14:paraId="5F7D67D0" w14:textId="4CB69A79"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67</w:t>
            </w:r>
          </w:p>
        </w:tc>
        <w:tc>
          <w:tcPr>
            <w:tcW w:w="1752" w:type="dxa"/>
            <w:noWrap/>
          </w:tcPr>
          <w:p w14:paraId="69046F33" w14:textId="7E35AE7F"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2%</w:t>
            </w:r>
          </w:p>
        </w:tc>
        <w:tc>
          <w:tcPr>
            <w:tcW w:w="1508" w:type="dxa"/>
            <w:noWrap/>
          </w:tcPr>
          <w:p w14:paraId="6A2AF328" w14:textId="40D654CE"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61</w:t>
            </w:r>
          </w:p>
        </w:tc>
        <w:tc>
          <w:tcPr>
            <w:tcW w:w="1591" w:type="dxa"/>
            <w:noWrap/>
          </w:tcPr>
          <w:p w14:paraId="0CBF3A7F" w14:textId="1D09CECB" w:rsidR="00EA14C5" w:rsidRPr="00EA14C5" w:rsidRDefault="00EA14C5" w:rsidP="7537B7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highlight w:val="yellow"/>
                <w:lang w:eastAsia="en-AU"/>
              </w:rPr>
            </w:pPr>
            <w:r w:rsidRPr="0079371D">
              <w:t>2%</w:t>
            </w:r>
          </w:p>
        </w:tc>
      </w:tr>
      <w:tr w:rsidR="00EA14C5" w:rsidRPr="005D693B" w14:paraId="6AF6975C" w14:textId="77777777" w:rsidTr="3D7B2894">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hideMark/>
          </w:tcPr>
          <w:p w14:paraId="24800DE3" w14:textId="2F1B182D" w:rsidR="00EA14C5" w:rsidRPr="00186FEF" w:rsidRDefault="00EA14C5" w:rsidP="00EA14C5">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TAS</w:t>
            </w:r>
          </w:p>
        </w:tc>
        <w:tc>
          <w:tcPr>
            <w:tcW w:w="1764" w:type="dxa"/>
            <w:noWrap/>
          </w:tcPr>
          <w:p w14:paraId="5FA179DB" w14:textId="67E4289E"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62</w:t>
            </w:r>
          </w:p>
        </w:tc>
        <w:tc>
          <w:tcPr>
            <w:tcW w:w="1752" w:type="dxa"/>
            <w:noWrap/>
          </w:tcPr>
          <w:p w14:paraId="50CCAFD5" w14:textId="41F60777"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2%</w:t>
            </w:r>
          </w:p>
        </w:tc>
        <w:tc>
          <w:tcPr>
            <w:tcW w:w="1508" w:type="dxa"/>
            <w:noWrap/>
          </w:tcPr>
          <w:p w14:paraId="57826016" w14:textId="2B18041B"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32</w:t>
            </w:r>
          </w:p>
        </w:tc>
        <w:tc>
          <w:tcPr>
            <w:tcW w:w="1591" w:type="dxa"/>
            <w:noWrap/>
          </w:tcPr>
          <w:p w14:paraId="3FAD0070" w14:textId="54EC166D" w:rsidR="00EA14C5" w:rsidRPr="00EA14C5" w:rsidRDefault="00EA14C5" w:rsidP="7537B73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highlight w:val="yellow"/>
                <w:lang w:eastAsia="en-AU"/>
              </w:rPr>
            </w:pPr>
            <w:r w:rsidRPr="0079371D">
              <w:t>1%</w:t>
            </w:r>
          </w:p>
        </w:tc>
      </w:tr>
      <w:tr w:rsidR="00EA14C5" w:rsidRPr="005D693B" w14:paraId="69A977BA" w14:textId="77777777" w:rsidTr="3D7B289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hideMark/>
          </w:tcPr>
          <w:p w14:paraId="111999FD" w14:textId="308C68A5" w:rsidR="00EA14C5" w:rsidRPr="00186FEF" w:rsidRDefault="00EA14C5" w:rsidP="00EA14C5">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NT</w:t>
            </w:r>
          </w:p>
        </w:tc>
        <w:tc>
          <w:tcPr>
            <w:tcW w:w="1764" w:type="dxa"/>
            <w:noWrap/>
          </w:tcPr>
          <w:p w14:paraId="1E35323D" w14:textId="233486A6"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16</w:t>
            </w:r>
          </w:p>
        </w:tc>
        <w:tc>
          <w:tcPr>
            <w:tcW w:w="1752" w:type="dxa"/>
            <w:noWrap/>
          </w:tcPr>
          <w:p w14:paraId="79D511E4" w14:textId="71F67A01"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1%</w:t>
            </w:r>
          </w:p>
        </w:tc>
        <w:tc>
          <w:tcPr>
            <w:tcW w:w="1508" w:type="dxa"/>
            <w:noWrap/>
          </w:tcPr>
          <w:p w14:paraId="7E1C5FD2" w14:textId="5AB50964"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30</w:t>
            </w:r>
          </w:p>
        </w:tc>
        <w:tc>
          <w:tcPr>
            <w:tcW w:w="1591" w:type="dxa"/>
            <w:noWrap/>
          </w:tcPr>
          <w:p w14:paraId="2194EF35" w14:textId="0F99AAF1" w:rsidR="00EA14C5" w:rsidRPr="00EA14C5" w:rsidRDefault="00EA14C5" w:rsidP="7537B73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highlight w:val="yellow"/>
                <w:lang w:eastAsia="en-AU"/>
              </w:rPr>
            </w:pPr>
            <w:r w:rsidRPr="0079371D">
              <w:t>1%</w:t>
            </w:r>
          </w:p>
        </w:tc>
      </w:tr>
      <w:tr w:rsidR="0041340A" w:rsidRPr="005D693B" w14:paraId="66CEA9A8" w14:textId="77777777" w:rsidTr="3D7B2894">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shd w:val="clear" w:color="auto" w:fill="EBF7F8" w:themeFill="accent5" w:themeFillTint="33"/>
            <w:noWrap/>
            <w:hideMark/>
          </w:tcPr>
          <w:p w14:paraId="2563129B" w14:textId="7DF8DE3E" w:rsidR="0041340A" w:rsidRPr="00186FEF" w:rsidRDefault="0041340A" w:rsidP="0041340A">
            <w:pPr>
              <w:spacing w:after="0" w:line="240" w:lineRule="auto"/>
              <w:rPr>
                <w:rFonts w:asciiTheme="minorHAnsi" w:eastAsia="Times New Roman" w:hAnsiTheme="minorHAnsi" w:cstheme="minorHAnsi"/>
                <w:bCs/>
                <w:color w:val="000000"/>
                <w:szCs w:val="20"/>
                <w:lang w:eastAsia="en-AU"/>
              </w:rPr>
            </w:pPr>
            <w:r w:rsidRPr="00186FEF">
              <w:rPr>
                <w:rFonts w:asciiTheme="minorHAnsi" w:eastAsia="Times New Roman" w:hAnsiTheme="minorHAnsi" w:cstheme="minorHAnsi"/>
                <w:bCs/>
                <w:szCs w:val="20"/>
                <w:lang w:eastAsia="en-AU"/>
              </w:rPr>
              <w:t xml:space="preserve">Location </w:t>
            </w:r>
          </w:p>
        </w:tc>
        <w:tc>
          <w:tcPr>
            <w:tcW w:w="1764" w:type="dxa"/>
            <w:shd w:val="clear" w:color="auto" w:fill="EBF7F8" w:themeFill="accent5" w:themeFillTint="33"/>
            <w:noWrap/>
            <w:vAlign w:val="top"/>
            <w:hideMark/>
          </w:tcPr>
          <w:p w14:paraId="64CD9DB2" w14:textId="4F72FC6A" w:rsidR="0041340A" w:rsidRPr="005D693B" w:rsidRDefault="0041340A" w:rsidP="0041340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752" w:type="dxa"/>
            <w:shd w:val="clear" w:color="auto" w:fill="EBF7F8" w:themeFill="accent5" w:themeFillTint="33"/>
            <w:noWrap/>
            <w:vAlign w:val="top"/>
            <w:hideMark/>
          </w:tcPr>
          <w:p w14:paraId="3F27AA41" w14:textId="094A4D25" w:rsidR="0041340A" w:rsidRPr="005D693B" w:rsidRDefault="0041340A" w:rsidP="0041340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508" w:type="dxa"/>
            <w:shd w:val="clear" w:color="auto" w:fill="EBF7F8" w:themeFill="accent5" w:themeFillTint="33"/>
            <w:noWrap/>
            <w:vAlign w:val="top"/>
            <w:hideMark/>
          </w:tcPr>
          <w:p w14:paraId="6FBB4B5D" w14:textId="027E47BB" w:rsidR="0041340A" w:rsidRPr="005D693B" w:rsidRDefault="0041340A" w:rsidP="0041340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591" w:type="dxa"/>
            <w:shd w:val="clear" w:color="auto" w:fill="EBF7F8" w:themeFill="accent5" w:themeFillTint="33"/>
            <w:noWrap/>
            <w:vAlign w:val="top"/>
            <w:hideMark/>
          </w:tcPr>
          <w:p w14:paraId="7F47211F" w14:textId="419288C1" w:rsidR="0041340A" w:rsidRPr="005D693B" w:rsidRDefault="0041340A" w:rsidP="0041340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r>
      <w:tr w:rsidR="0041340A" w:rsidRPr="005D693B" w14:paraId="482ACEC5" w14:textId="77777777" w:rsidTr="3D7B289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hideMark/>
          </w:tcPr>
          <w:p w14:paraId="214F7490" w14:textId="50EB1CFA" w:rsidR="0041340A" w:rsidRPr="00186FEF" w:rsidRDefault="0041340A" w:rsidP="0041340A">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Capital city/major metropolitan area</w:t>
            </w:r>
          </w:p>
        </w:tc>
        <w:tc>
          <w:tcPr>
            <w:tcW w:w="1764" w:type="dxa"/>
            <w:noWrap/>
          </w:tcPr>
          <w:p w14:paraId="00378CB0" w14:textId="09C4CB86" w:rsidR="0041340A" w:rsidRPr="00C37015" w:rsidRDefault="00C37015" w:rsidP="0041340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C37015">
              <w:rPr>
                <w:rFonts w:asciiTheme="minorHAnsi" w:eastAsia="Times New Roman" w:hAnsiTheme="minorHAnsi" w:cstheme="minorHAnsi"/>
                <w:color w:val="000000"/>
                <w:szCs w:val="20"/>
                <w:lang w:eastAsia="en-AU"/>
              </w:rPr>
              <w:t>2,287</w:t>
            </w:r>
          </w:p>
        </w:tc>
        <w:tc>
          <w:tcPr>
            <w:tcW w:w="1752" w:type="dxa"/>
            <w:noWrap/>
          </w:tcPr>
          <w:p w14:paraId="6E1CDD47" w14:textId="0703759A" w:rsidR="0041340A" w:rsidRPr="00C37015" w:rsidRDefault="00131C2C" w:rsidP="0041340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C37015">
              <w:rPr>
                <w:rFonts w:asciiTheme="minorHAnsi" w:eastAsia="Times New Roman" w:hAnsiTheme="minorHAnsi" w:cstheme="minorHAnsi"/>
                <w:color w:val="000000"/>
                <w:szCs w:val="20"/>
                <w:lang w:eastAsia="en-AU"/>
              </w:rPr>
              <w:t>7</w:t>
            </w:r>
            <w:r w:rsidR="00C37015" w:rsidRPr="00C37015">
              <w:rPr>
                <w:rFonts w:asciiTheme="minorHAnsi" w:eastAsia="Times New Roman" w:hAnsiTheme="minorHAnsi" w:cstheme="minorHAnsi"/>
                <w:color w:val="000000"/>
                <w:szCs w:val="20"/>
                <w:lang w:eastAsia="en-AU"/>
              </w:rPr>
              <w:t>6</w:t>
            </w:r>
            <w:r w:rsidR="005B496F" w:rsidRPr="00C37015">
              <w:rPr>
                <w:rFonts w:asciiTheme="minorHAnsi" w:eastAsia="Times New Roman" w:hAnsiTheme="minorHAnsi" w:cstheme="minorHAnsi"/>
                <w:color w:val="000000"/>
                <w:szCs w:val="20"/>
                <w:lang w:eastAsia="en-AU"/>
              </w:rPr>
              <w:t>%</w:t>
            </w:r>
          </w:p>
        </w:tc>
        <w:tc>
          <w:tcPr>
            <w:tcW w:w="1508" w:type="dxa"/>
            <w:noWrap/>
          </w:tcPr>
          <w:p w14:paraId="6461E67A" w14:textId="0880A1A4" w:rsidR="0041340A" w:rsidRPr="00C37015" w:rsidRDefault="003F5527" w:rsidP="0041340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C37015">
              <w:rPr>
                <w:rFonts w:asciiTheme="minorHAnsi" w:eastAsia="Times New Roman" w:hAnsiTheme="minorHAnsi" w:cstheme="minorHAnsi"/>
                <w:color w:val="000000"/>
                <w:szCs w:val="20"/>
                <w:lang w:eastAsia="en-AU"/>
              </w:rPr>
              <w:t>2,</w:t>
            </w:r>
            <w:r w:rsidR="00C37015" w:rsidRPr="00C37015">
              <w:rPr>
                <w:rFonts w:asciiTheme="minorHAnsi" w:eastAsia="Times New Roman" w:hAnsiTheme="minorHAnsi" w:cstheme="minorHAnsi"/>
                <w:color w:val="000000"/>
                <w:szCs w:val="20"/>
                <w:lang w:eastAsia="en-AU"/>
              </w:rPr>
              <w:t>287</w:t>
            </w:r>
          </w:p>
        </w:tc>
        <w:tc>
          <w:tcPr>
            <w:tcW w:w="1591" w:type="dxa"/>
            <w:noWrap/>
          </w:tcPr>
          <w:p w14:paraId="1AD3BDF3" w14:textId="37F58E05" w:rsidR="0041340A" w:rsidRPr="0079371D" w:rsidRDefault="003F5527" w:rsidP="3437C1ED">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eastAsia="en-AU"/>
              </w:rPr>
            </w:pPr>
            <w:r w:rsidRPr="0079371D">
              <w:rPr>
                <w:rFonts w:eastAsia="Times New Roman"/>
                <w:lang w:eastAsia="en-AU"/>
              </w:rPr>
              <w:t>73</w:t>
            </w:r>
            <w:r w:rsidR="005B496F" w:rsidRPr="0079371D">
              <w:rPr>
                <w:rFonts w:eastAsia="Times New Roman"/>
                <w:lang w:eastAsia="en-AU"/>
              </w:rPr>
              <w:t>%</w:t>
            </w:r>
          </w:p>
        </w:tc>
      </w:tr>
      <w:tr w:rsidR="0041340A" w:rsidRPr="005D693B" w14:paraId="796E919E" w14:textId="77777777" w:rsidTr="3D7B2894">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hideMark/>
          </w:tcPr>
          <w:p w14:paraId="2D4B3DF3" w14:textId="66F528BE" w:rsidR="0041340A" w:rsidRPr="00186FEF" w:rsidRDefault="0041340A" w:rsidP="0041340A">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Regional or remote/rural</w:t>
            </w:r>
          </w:p>
        </w:tc>
        <w:tc>
          <w:tcPr>
            <w:tcW w:w="1764" w:type="dxa"/>
            <w:noWrap/>
          </w:tcPr>
          <w:p w14:paraId="3A9459B6" w14:textId="6740B18A" w:rsidR="0041340A" w:rsidRPr="00C37015" w:rsidRDefault="00C37015" w:rsidP="0041340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C37015">
              <w:rPr>
                <w:rFonts w:asciiTheme="minorHAnsi" w:eastAsia="Times New Roman" w:hAnsiTheme="minorHAnsi" w:cstheme="minorHAnsi"/>
                <w:color w:val="000000"/>
                <w:szCs w:val="20"/>
                <w:lang w:eastAsia="en-AU"/>
              </w:rPr>
              <w:t>714</w:t>
            </w:r>
          </w:p>
        </w:tc>
        <w:tc>
          <w:tcPr>
            <w:tcW w:w="1752" w:type="dxa"/>
            <w:noWrap/>
          </w:tcPr>
          <w:p w14:paraId="68426B10" w14:textId="1E6563F0" w:rsidR="0041340A" w:rsidRPr="00C37015" w:rsidRDefault="00131C2C" w:rsidP="0041340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C37015">
              <w:rPr>
                <w:rFonts w:asciiTheme="minorHAnsi" w:eastAsia="Times New Roman" w:hAnsiTheme="minorHAnsi" w:cstheme="minorHAnsi"/>
                <w:color w:val="000000"/>
                <w:szCs w:val="20"/>
                <w:lang w:eastAsia="en-AU"/>
              </w:rPr>
              <w:t>2</w:t>
            </w:r>
            <w:r w:rsidR="00C37015" w:rsidRPr="00C37015">
              <w:rPr>
                <w:rFonts w:asciiTheme="minorHAnsi" w:eastAsia="Times New Roman" w:hAnsiTheme="minorHAnsi" w:cstheme="minorHAnsi"/>
                <w:color w:val="000000"/>
                <w:szCs w:val="20"/>
                <w:lang w:eastAsia="en-AU"/>
              </w:rPr>
              <w:t>4</w:t>
            </w:r>
            <w:r w:rsidR="005B496F" w:rsidRPr="00C37015">
              <w:rPr>
                <w:rFonts w:asciiTheme="minorHAnsi" w:eastAsia="Times New Roman" w:hAnsiTheme="minorHAnsi" w:cstheme="minorHAnsi"/>
                <w:color w:val="000000"/>
                <w:szCs w:val="20"/>
                <w:lang w:eastAsia="en-AU"/>
              </w:rPr>
              <w:t>%</w:t>
            </w:r>
          </w:p>
        </w:tc>
        <w:tc>
          <w:tcPr>
            <w:tcW w:w="1508" w:type="dxa"/>
            <w:noWrap/>
          </w:tcPr>
          <w:p w14:paraId="57123DBF" w14:textId="4A80B480" w:rsidR="0041340A" w:rsidRPr="00C37015" w:rsidRDefault="00C37015" w:rsidP="0041340A">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C37015">
              <w:rPr>
                <w:rFonts w:asciiTheme="minorHAnsi" w:eastAsia="Times New Roman" w:hAnsiTheme="minorHAnsi" w:cstheme="minorHAnsi"/>
                <w:color w:val="000000"/>
                <w:szCs w:val="20"/>
                <w:lang w:eastAsia="en-AU"/>
              </w:rPr>
              <w:t>714</w:t>
            </w:r>
          </w:p>
        </w:tc>
        <w:tc>
          <w:tcPr>
            <w:tcW w:w="1591" w:type="dxa"/>
            <w:noWrap/>
          </w:tcPr>
          <w:p w14:paraId="71D7A8AB" w14:textId="7DCBD6E2" w:rsidR="0041340A" w:rsidRPr="0079371D" w:rsidRDefault="003F5527" w:rsidP="3437C1ED">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lang w:eastAsia="en-AU"/>
              </w:rPr>
            </w:pPr>
            <w:r w:rsidRPr="0079371D">
              <w:rPr>
                <w:rFonts w:eastAsia="Times New Roman"/>
                <w:lang w:eastAsia="en-AU"/>
              </w:rPr>
              <w:t>27</w:t>
            </w:r>
            <w:r w:rsidR="005B496F" w:rsidRPr="0079371D">
              <w:rPr>
                <w:rFonts w:eastAsia="Times New Roman"/>
                <w:lang w:eastAsia="en-AU"/>
              </w:rPr>
              <w:t>%</w:t>
            </w:r>
          </w:p>
        </w:tc>
      </w:tr>
      <w:tr w:rsidR="0041340A" w:rsidRPr="005D693B" w14:paraId="609550EB" w14:textId="77777777" w:rsidTr="3D7B289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shd w:val="clear" w:color="auto" w:fill="EBF7F8" w:themeFill="accent5" w:themeFillTint="33"/>
            <w:noWrap/>
            <w:hideMark/>
          </w:tcPr>
          <w:p w14:paraId="21D55103" w14:textId="0DBC72D9" w:rsidR="0041340A" w:rsidRPr="00186FEF" w:rsidRDefault="0041340A" w:rsidP="0041340A">
            <w:pPr>
              <w:spacing w:after="0" w:line="240" w:lineRule="auto"/>
              <w:rPr>
                <w:rFonts w:asciiTheme="minorHAnsi" w:eastAsia="Times New Roman" w:hAnsiTheme="minorHAnsi" w:cstheme="minorHAnsi"/>
                <w:bCs/>
                <w:color w:val="000000"/>
                <w:szCs w:val="20"/>
                <w:lang w:eastAsia="en-AU"/>
              </w:rPr>
            </w:pPr>
            <w:r w:rsidRPr="00186FEF">
              <w:rPr>
                <w:rFonts w:asciiTheme="minorHAnsi" w:eastAsia="Times New Roman" w:hAnsiTheme="minorHAnsi" w:cstheme="minorHAnsi"/>
                <w:bCs/>
                <w:szCs w:val="20"/>
                <w:lang w:eastAsia="en-AU"/>
              </w:rPr>
              <w:t>SES*</w:t>
            </w:r>
          </w:p>
        </w:tc>
        <w:tc>
          <w:tcPr>
            <w:tcW w:w="1764" w:type="dxa"/>
            <w:shd w:val="clear" w:color="auto" w:fill="EBF7F8" w:themeFill="accent5" w:themeFillTint="33"/>
            <w:noWrap/>
            <w:vAlign w:val="top"/>
          </w:tcPr>
          <w:p w14:paraId="0F91A840" w14:textId="38933486" w:rsidR="0041340A" w:rsidRPr="005D693B" w:rsidRDefault="0041340A" w:rsidP="0041340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color w:val="000000"/>
                <w:szCs w:val="20"/>
                <w:highlight w:val="yellow"/>
                <w:lang w:eastAsia="en-AU"/>
              </w:rPr>
            </w:pPr>
          </w:p>
        </w:tc>
        <w:tc>
          <w:tcPr>
            <w:tcW w:w="1752" w:type="dxa"/>
            <w:shd w:val="clear" w:color="auto" w:fill="EBF7F8" w:themeFill="accent5" w:themeFillTint="33"/>
            <w:noWrap/>
            <w:vAlign w:val="top"/>
          </w:tcPr>
          <w:p w14:paraId="61F04FA7" w14:textId="0252D093" w:rsidR="0041340A" w:rsidRPr="005D693B" w:rsidRDefault="0041340A" w:rsidP="0041340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color w:val="000000"/>
                <w:szCs w:val="20"/>
                <w:highlight w:val="yellow"/>
                <w:lang w:eastAsia="en-AU"/>
              </w:rPr>
            </w:pPr>
          </w:p>
        </w:tc>
        <w:tc>
          <w:tcPr>
            <w:tcW w:w="1508" w:type="dxa"/>
            <w:shd w:val="clear" w:color="auto" w:fill="EBF7F8" w:themeFill="accent5" w:themeFillTint="33"/>
            <w:noWrap/>
            <w:vAlign w:val="top"/>
          </w:tcPr>
          <w:p w14:paraId="5B2CA08B" w14:textId="3E184D5A" w:rsidR="0041340A" w:rsidRPr="005D693B" w:rsidRDefault="0041340A" w:rsidP="0041340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color w:val="000000"/>
                <w:szCs w:val="20"/>
                <w:highlight w:val="yellow"/>
                <w:lang w:eastAsia="en-AU"/>
              </w:rPr>
            </w:pPr>
          </w:p>
        </w:tc>
        <w:tc>
          <w:tcPr>
            <w:tcW w:w="1591" w:type="dxa"/>
            <w:shd w:val="clear" w:color="auto" w:fill="EBF7F8" w:themeFill="accent5" w:themeFillTint="33"/>
            <w:noWrap/>
            <w:vAlign w:val="top"/>
          </w:tcPr>
          <w:p w14:paraId="5A17DD65" w14:textId="455C4725" w:rsidR="0041340A" w:rsidRPr="005D693B" w:rsidRDefault="0041340A" w:rsidP="0041340A">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color w:val="000000"/>
                <w:szCs w:val="20"/>
                <w:highlight w:val="yellow"/>
                <w:lang w:eastAsia="en-AU"/>
              </w:rPr>
            </w:pPr>
          </w:p>
        </w:tc>
      </w:tr>
      <w:tr w:rsidR="00EA14C5" w:rsidRPr="005D693B" w14:paraId="76E249DF" w14:textId="77777777" w:rsidTr="3D7B2894">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hideMark/>
          </w:tcPr>
          <w:p w14:paraId="5B4E306B" w14:textId="3E182C45" w:rsidR="00EA14C5" w:rsidRPr="00186FEF" w:rsidRDefault="00EA14C5" w:rsidP="00EA14C5">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Lower SES (Decile 1</w:t>
            </w:r>
            <w:r w:rsidR="00120F21">
              <w:t>–</w:t>
            </w:r>
            <w:r w:rsidRPr="00186FEF">
              <w:rPr>
                <w:rFonts w:asciiTheme="minorHAnsi" w:eastAsia="Times New Roman" w:hAnsiTheme="minorHAnsi" w:cstheme="minorHAnsi"/>
                <w:color w:val="000000"/>
                <w:szCs w:val="20"/>
                <w:lang w:eastAsia="en-AU"/>
              </w:rPr>
              <w:t>5)</w:t>
            </w:r>
          </w:p>
        </w:tc>
        <w:tc>
          <w:tcPr>
            <w:tcW w:w="1764" w:type="dxa"/>
            <w:noWrap/>
          </w:tcPr>
          <w:p w14:paraId="61A46C09" w14:textId="0215D4DD"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EA14C5">
              <w:rPr>
                <w:rFonts w:asciiTheme="minorHAnsi" w:eastAsia="Times New Roman" w:hAnsiTheme="minorHAnsi" w:cstheme="minorHAnsi"/>
                <w:color w:val="000000"/>
                <w:szCs w:val="20"/>
                <w:lang w:eastAsia="en-AU"/>
              </w:rPr>
              <w:t>1,054</w:t>
            </w:r>
          </w:p>
        </w:tc>
        <w:tc>
          <w:tcPr>
            <w:tcW w:w="1752" w:type="dxa"/>
            <w:noWrap/>
          </w:tcPr>
          <w:p w14:paraId="7BD17613" w14:textId="7D94469F"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EA14C5">
              <w:rPr>
                <w:rFonts w:asciiTheme="minorHAnsi" w:eastAsia="Times New Roman" w:hAnsiTheme="minorHAnsi" w:cstheme="minorHAnsi"/>
                <w:color w:val="000000"/>
                <w:szCs w:val="20"/>
                <w:lang w:eastAsia="en-AU"/>
              </w:rPr>
              <w:t>35%</w:t>
            </w:r>
          </w:p>
        </w:tc>
        <w:tc>
          <w:tcPr>
            <w:tcW w:w="1508" w:type="dxa"/>
            <w:noWrap/>
          </w:tcPr>
          <w:p w14:paraId="2DABAAD1" w14:textId="172706DB"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EA14C5">
              <w:rPr>
                <w:rFonts w:asciiTheme="minorHAnsi" w:eastAsia="Times New Roman" w:hAnsiTheme="minorHAnsi" w:cstheme="minorHAnsi"/>
                <w:color w:val="000000"/>
                <w:szCs w:val="20"/>
                <w:lang w:eastAsia="en-AU"/>
              </w:rPr>
              <w:t>1,</w:t>
            </w:r>
            <w:r w:rsidR="00983A09">
              <w:rPr>
                <w:rFonts w:asciiTheme="minorHAnsi" w:eastAsia="Times New Roman" w:hAnsiTheme="minorHAnsi" w:cstheme="minorHAnsi"/>
                <w:color w:val="000000"/>
                <w:szCs w:val="20"/>
                <w:lang w:eastAsia="en-AU"/>
              </w:rPr>
              <w:t>102</w:t>
            </w:r>
          </w:p>
        </w:tc>
        <w:tc>
          <w:tcPr>
            <w:tcW w:w="1591" w:type="dxa"/>
            <w:noWrap/>
          </w:tcPr>
          <w:p w14:paraId="2DC4EDC4" w14:textId="1340D82F" w:rsidR="00EA14C5" w:rsidRPr="0079371D" w:rsidRDefault="00EA14C5" w:rsidP="51BE163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lang w:eastAsia="en-AU"/>
              </w:rPr>
            </w:pPr>
            <w:r w:rsidRPr="0079371D">
              <w:rPr>
                <w:rFonts w:eastAsia="Times New Roman"/>
                <w:lang w:eastAsia="en-AU"/>
              </w:rPr>
              <w:t>36%</w:t>
            </w:r>
          </w:p>
        </w:tc>
      </w:tr>
      <w:tr w:rsidR="00EA14C5" w:rsidRPr="005D693B" w14:paraId="2D1801DB" w14:textId="77777777" w:rsidTr="3D7B289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hideMark/>
          </w:tcPr>
          <w:p w14:paraId="6238EFC3" w14:textId="63F8997E" w:rsidR="00EA14C5" w:rsidRPr="00186FEF" w:rsidRDefault="00EA14C5" w:rsidP="00EA14C5">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Higher SES (Decile 6</w:t>
            </w:r>
            <w:r w:rsidR="00120F21">
              <w:t>–</w:t>
            </w:r>
            <w:r w:rsidRPr="00186FEF">
              <w:rPr>
                <w:rFonts w:asciiTheme="minorHAnsi" w:eastAsia="Times New Roman" w:hAnsiTheme="minorHAnsi" w:cstheme="minorHAnsi"/>
                <w:color w:val="000000"/>
                <w:szCs w:val="20"/>
                <w:lang w:eastAsia="en-AU"/>
              </w:rPr>
              <w:t>10)</w:t>
            </w:r>
          </w:p>
        </w:tc>
        <w:tc>
          <w:tcPr>
            <w:tcW w:w="1764" w:type="dxa"/>
            <w:noWrap/>
          </w:tcPr>
          <w:p w14:paraId="3D530081" w14:textId="6A1D611B"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EA14C5">
              <w:rPr>
                <w:rFonts w:asciiTheme="minorHAnsi" w:eastAsia="Times New Roman" w:hAnsiTheme="minorHAnsi" w:cstheme="minorHAnsi"/>
                <w:color w:val="000000"/>
                <w:szCs w:val="20"/>
                <w:lang w:eastAsia="en-AU"/>
              </w:rPr>
              <w:t>1,927</w:t>
            </w:r>
          </w:p>
        </w:tc>
        <w:tc>
          <w:tcPr>
            <w:tcW w:w="1752" w:type="dxa"/>
            <w:noWrap/>
          </w:tcPr>
          <w:p w14:paraId="34472796" w14:textId="3ABB29F1"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EA14C5">
              <w:rPr>
                <w:rFonts w:asciiTheme="minorHAnsi" w:eastAsia="Times New Roman" w:hAnsiTheme="minorHAnsi" w:cstheme="minorHAnsi"/>
                <w:color w:val="000000"/>
                <w:szCs w:val="20"/>
                <w:lang w:eastAsia="en-AU"/>
              </w:rPr>
              <w:t>65%</w:t>
            </w:r>
          </w:p>
        </w:tc>
        <w:tc>
          <w:tcPr>
            <w:tcW w:w="1508" w:type="dxa"/>
            <w:noWrap/>
          </w:tcPr>
          <w:p w14:paraId="28C66D5A" w14:textId="1E2BFBB5"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EA14C5">
              <w:rPr>
                <w:rFonts w:asciiTheme="minorHAnsi" w:eastAsia="Times New Roman" w:hAnsiTheme="minorHAnsi" w:cstheme="minorHAnsi"/>
                <w:color w:val="000000"/>
                <w:szCs w:val="20"/>
                <w:lang w:eastAsia="en-AU"/>
              </w:rPr>
              <w:t>1,9</w:t>
            </w:r>
            <w:r w:rsidR="00983A09">
              <w:rPr>
                <w:rFonts w:asciiTheme="minorHAnsi" w:eastAsia="Times New Roman" w:hAnsiTheme="minorHAnsi" w:cstheme="minorHAnsi"/>
                <w:color w:val="000000"/>
                <w:szCs w:val="20"/>
                <w:lang w:eastAsia="en-AU"/>
              </w:rPr>
              <w:t>21</w:t>
            </w:r>
          </w:p>
        </w:tc>
        <w:tc>
          <w:tcPr>
            <w:tcW w:w="1591" w:type="dxa"/>
            <w:noWrap/>
          </w:tcPr>
          <w:p w14:paraId="5F5DD096" w14:textId="430C1560" w:rsidR="00EA14C5" w:rsidRPr="0079371D" w:rsidRDefault="00EA14C5" w:rsidP="51BE163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eastAsia="en-AU"/>
              </w:rPr>
            </w:pPr>
            <w:r w:rsidRPr="0079371D">
              <w:rPr>
                <w:rFonts w:eastAsia="Times New Roman"/>
                <w:lang w:eastAsia="en-AU"/>
              </w:rPr>
              <w:t>64%</w:t>
            </w:r>
          </w:p>
        </w:tc>
      </w:tr>
      <w:tr w:rsidR="00EA14C5" w:rsidRPr="005D693B" w14:paraId="4BDAFC8A" w14:textId="77777777" w:rsidTr="3D7B2894">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shd w:val="clear" w:color="auto" w:fill="EBF7F8" w:themeFill="accent5" w:themeFillTint="33"/>
            <w:noWrap/>
          </w:tcPr>
          <w:p w14:paraId="2518BE97" w14:textId="3305B992" w:rsidR="00EA14C5" w:rsidRPr="00186FEF" w:rsidRDefault="00EA14C5" w:rsidP="00EA14C5">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bCs/>
                <w:color w:val="000000"/>
                <w:szCs w:val="20"/>
                <w:lang w:eastAsia="en-AU"/>
              </w:rPr>
              <w:t>Employment status among those aged 15+</w:t>
            </w:r>
          </w:p>
        </w:tc>
        <w:tc>
          <w:tcPr>
            <w:tcW w:w="1764" w:type="dxa"/>
            <w:shd w:val="clear" w:color="auto" w:fill="EBF7F8" w:themeFill="accent5" w:themeFillTint="33"/>
            <w:noWrap/>
          </w:tcPr>
          <w:p w14:paraId="4154645F" w14:textId="77777777" w:rsidR="00EA14C5" w:rsidRPr="005D693B"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752" w:type="dxa"/>
            <w:shd w:val="clear" w:color="auto" w:fill="EBF7F8" w:themeFill="accent5" w:themeFillTint="33"/>
            <w:noWrap/>
          </w:tcPr>
          <w:p w14:paraId="5D9B6F38" w14:textId="77777777" w:rsidR="00EA14C5" w:rsidRPr="005D693B"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508" w:type="dxa"/>
            <w:shd w:val="clear" w:color="auto" w:fill="EBF7F8" w:themeFill="accent5" w:themeFillTint="33"/>
            <w:noWrap/>
          </w:tcPr>
          <w:p w14:paraId="2F06A7F6" w14:textId="77777777" w:rsidR="00EA14C5" w:rsidRPr="005D693B"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591" w:type="dxa"/>
            <w:shd w:val="clear" w:color="auto" w:fill="EBF7F8" w:themeFill="accent5" w:themeFillTint="33"/>
            <w:noWrap/>
          </w:tcPr>
          <w:p w14:paraId="2D66626F" w14:textId="77777777" w:rsidR="00EA14C5" w:rsidRPr="005D693B"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r>
      <w:tr w:rsidR="00EA14C5" w:rsidRPr="005D693B" w14:paraId="24539D86" w14:textId="77777777" w:rsidTr="3D7B289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tcPr>
          <w:p w14:paraId="2B170729" w14:textId="7DACF2B9" w:rsidR="00EA14C5" w:rsidRPr="00186FEF" w:rsidRDefault="00EA14C5" w:rsidP="00EA14C5">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Working full-time</w:t>
            </w:r>
          </w:p>
        </w:tc>
        <w:tc>
          <w:tcPr>
            <w:tcW w:w="1764" w:type="dxa"/>
            <w:noWrap/>
          </w:tcPr>
          <w:p w14:paraId="2D7A7F3F" w14:textId="7634B2C5"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422</w:t>
            </w:r>
          </w:p>
        </w:tc>
        <w:tc>
          <w:tcPr>
            <w:tcW w:w="1752" w:type="dxa"/>
            <w:noWrap/>
          </w:tcPr>
          <w:p w14:paraId="4F705513" w14:textId="4C94DC37"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14%</w:t>
            </w:r>
          </w:p>
        </w:tc>
        <w:tc>
          <w:tcPr>
            <w:tcW w:w="1508" w:type="dxa"/>
            <w:noWrap/>
          </w:tcPr>
          <w:p w14:paraId="237C94CB" w14:textId="3E168644"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447</w:t>
            </w:r>
          </w:p>
        </w:tc>
        <w:tc>
          <w:tcPr>
            <w:tcW w:w="1591" w:type="dxa"/>
            <w:noWrap/>
          </w:tcPr>
          <w:p w14:paraId="7D64EFE2" w14:textId="1F180F56" w:rsidR="00EA14C5" w:rsidRPr="00EA14C5" w:rsidRDefault="00EA14C5" w:rsidP="00D7D9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highlight w:val="yellow"/>
                <w:lang w:eastAsia="en-AU"/>
              </w:rPr>
            </w:pPr>
            <w:r w:rsidRPr="34109330">
              <w:rPr>
                <w:rFonts w:asciiTheme="minorHAnsi" w:hAnsiTheme="minorHAnsi"/>
              </w:rPr>
              <w:t>15%</w:t>
            </w:r>
          </w:p>
        </w:tc>
      </w:tr>
      <w:tr w:rsidR="00EA14C5" w:rsidRPr="005D693B" w14:paraId="5894D2FE" w14:textId="77777777" w:rsidTr="3D7B2894">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tcPr>
          <w:p w14:paraId="36CEF13A" w14:textId="10047C84" w:rsidR="00EA14C5" w:rsidRPr="00186FEF" w:rsidRDefault="00EA14C5" w:rsidP="00EA14C5">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Working part-time</w:t>
            </w:r>
          </w:p>
        </w:tc>
        <w:tc>
          <w:tcPr>
            <w:tcW w:w="1764" w:type="dxa"/>
            <w:noWrap/>
          </w:tcPr>
          <w:p w14:paraId="3C0905DA" w14:textId="11060AC2"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594</w:t>
            </w:r>
          </w:p>
        </w:tc>
        <w:tc>
          <w:tcPr>
            <w:tcW w:w="1752" w:type="dxa"/>
            <w:noWrap/>
          </w:tcPr>
          <w:p w14:paraId="4132567C" w14:textId="78FD67CE"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20%</w:t>
            </w:r>
          </w:p>
        </w:tc>
        <w:tc>
          <w:tcPr>
            <w:tcW w:w="1508" w:type="dxa"/>
            <w:noWrap/>
          </w:tcPr>
          <w:p w14:paraId="432CA82A" w14:textId="6927BE3E"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587</w:t>
            </w:r>
          </w:p>
        </w:tc>
        <w:tc>
          <w:tcPr>
            <w:tcW w:w="1591" w:type="dxa"/>
            <w:noWrap/>
          </w:tcPr>
          <w:p w14:paraId="233C3A49" w14:textId="661496A7" w:rsidR="00EA14C5" w:rsidRPr="00EA14C5" w:rsidRDefault="00EA14C5" w:rsidP="3410933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highlight w:val="yellow"/>
                <w:lang w:eastAsia="en-AU"/>
              </w:rPr>
            </w:pPr>
            <w:r w:rsidRPr="0079371D">
              <w:t>20%</w:t>
            </w:r>
          </w:p>
        </w:tc>
      </w:tr>
      <w:tr w:rsidR="00EA14C5" w:rsidRPr="005D693B" w14:paraId="781179FF" w14:textId="77777777" w:rsidTr="3D7B289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tcPr>
          <w:p w14:paraId="606F3742" w14:textId="6C9FE495" w:rsidR="00EA14C5" w:rsidRPr="00186FEF" w:rsidRDefault="00EA14C5" w:rsidP="00EA14C5">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Working casually</w:t>
            </w:r>
          </w:p>
        </w:tc>
        <w:tc>
          <w:tcPr>
            <w:tcW w:w="1764" w:type="dxa"/>
            <w:noWrap/>
          </w:tcPr>
          <w:p w14:paraId="25A7C8C7" w14:textId="5C12BB7D"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785</w:t>
            </w:r>
          </w:p>
        </w:tc>
        <w:tc>
          <w:tcPr>
            <w:tcW w:w="1752" w:type="dxa"/>
            <w:noWrap/>
          </w:tcPr>
          <w:p w14:paraId="30CE400D" w14:textId="4C9358D7"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27%</w:t>
            </w:r>
          </w:p>
        </w:tc>
        <w:tc>
          <w:tcPr>
            <w:tcW w:w="1508" w:type="dxa"/>
            <w:noWrap/>
          </w:tcPr>
          <w:p w14:paraId="737C10AE" w14:textId="3AD8396C"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813</w:t>
            </w:r>
          </w:p>
        </w:tc>
        <w:tc>
          <w:tcPr>
            <w:tcW w:w="1591" w:type="dxa"/>
            <w:noWrap/>
          </w:tcPr>
          <w:p w14:paraId="7998DADE" w14:textId="20EB4F27" w:rsidR="00EA14C5" w:rsidRPr="00EA14C5" w:rsidRDefault="00EA14C5" w:rsidP="3410933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highlight w:val="yellow"/>
                <w:lang w:eastAsia="en-AU"/>
              </w:rPr>
            </w:pPr>
            <w:r w:rsidRPr="0079371D">
              <w:t>27%</w:t>
            </w:r>
          </w:p>
        </w:tc>
      </w:tr>
      <w:tr w:rsidR="00EA14C5" w:rsidRPr="005D693B" w14:paraId="0DCC443F" w14:textId="77777777" w:rsidTr="3D7B2894">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tcPr>
          <w:p w14:paraId="51821582" w14:textId="6BABF557" w:rsidR="00EA14C5" w:rsidRPr="00186FEF" w:rsidRDefault="00EA14C5" w:rsidP="00EA14C5">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Working in holidays only</w:t>
            </w:r>
          </w:p>
        </w:tc>
        <w:tc>
          <w:tcPr>
            <w:tcW w:w="1764" w:type="dxa"/>
            <w:noWrap/>
          </w:tcPr>
          <w:p w14:paraId="06800F65" w14:textId="393B3C34"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42</w:t>
            </w:r>
          </w:p>
        </w:tc>
        <w:tc>
          <w:tcPr>
            <w:tcW w:w="1752" w:type="dxa"/>
            <w:noWrap/>
          </w:tcPr>
          <w:p w14:paraId="79DB5022" w14:textId="6EA6A06F"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1%</w:t>
            </w:r>
          </w:p>
        </w:tc>
        <w:tc>
          <w:tcPr>
            <w:tcW w:w="1508" w:type="dxa"/>
            <w:noWrap/>
          </w:tcPr>
          <w:p w14:paraId="6D9E1C43" w14:textId="1DAB6066"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47</w:t>
            </w:r>
          </w:p>
        </w:tc>
        <w:tc>
          <w:tcPr>
            <w:tcW w:w="1591" w:type="dxa"/>
            <w:noWrap/>
          </w:tcPr>
          <w:p w14:paraId="65AF368A" w14:textId="13FB1F45" w:rsidR="00EA14C5" w:rsidRPr="00EA14C5" w:rsidRDefault="00EA14C5" w:rsidP="00D7D9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highlight w:val="yellow"/>
                <w:lang w:eastAsia="en-AU"/>
              </w:rPr>
            </w:pPr>
            <w:r w:rsidRPr="34109330">
              <w:rPr>
                <w:rFonts w:asciiTheme="minorHAnsi" w:hAnsiTheme="minorHAnsi"/>
              </w:rPr>
              <w:t>2%</w:t>
            </w:r>
          </w:p>
        </w:tc>
      </w:tr>
      <w:tr w:rsidR="00EA14C5" w:rsidRPr="005D693B" w14:paraId="4A059C2A" w14:textId="77777777" w:rsidTr="3D7B289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tcPr>
          <w:p w14:paraId="7062DEE1" w14:textId="27EDC69E" w:rsidR="00EA14C5" w:rsidRPr="00186FEF" w:rsidRDefault="00EA14C5" w:rsidP="00EA14C5">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Stay at home parent</w:t>
            </w:r>
          </w:p>
        </w:tc>
        <w:tc>
          <w:tcPr>
            <w:tcW w:w="1764" w:type="dxa"/>
            <w:noWrap/>
          </w:tcPr>
          <w:p w14:paraId="1C0D4E35" w14:textId="51B747E1"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42</w:t>
            </w:r>
          </w:p>
        </w:tc>
        <w:tc>
          <w:tcPr>
            <w:tcW w:w="1752" w:type="dxa"/>
            <w:noWrap/>
          </w:tcPr>
          <w:p w14:paraId="457E1375" w14:textId="55C5CCDC"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1%</w:t>
            </w:r>
          </w:p>
        </w:tc>
        <w:tc>
          <w:tcPr>
            <w:tcW w:w="1508" w:type="dxa"/>
            <w:noWrap/>
          </w:tcPr>
          <w:p w14:paraId="10BD3EEE" w14:textId="5CBB1821"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41</w:t>
            </w:r>
          </w:p>
        </w:tc>
        <w:tc>
          <w:tcPr>
            <w:tcW w:w="1591" w:type="dxa"/>
            <w:noWrap/>
          </w:tcPr>
          <w:p w14:paraId="4723F89E" w14:textId="6F76CA40" w:rsidR="00EA14C5" w:rsidRPr="00EA14C5" w:rsidRDefault="00EA14C5" w:rsidP="3410933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highlight w:val="yellow"/>
                <w:lang w:eastAsia="en-AU"/>
              </w:rPr>
            </w:pPr>
            <w:r w:rsidRPr="0079371D">
              <w:t>1%</w:t>
            </w:r>
          </w:p>
        </w:tc>
      </w:tr>
      <w:tr w:rsidR="00EA14C5" w:rsidRPr="005D693B" w14:paraId="0665C8C4" w14:textId="77777777" w:rsidTr="3D7B2894">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tcPr>
          <w:p w14:paraId="5444DE22" w14:textId="6238A793" w:rsidR="00EA14C5" w:rsidRPr="00186FEF" w:rsidRDefault="00EA14C5" w:rsidP="00EA14C5">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Not employed and looking for work</w:t>
            </w:r>
          </w:p>
        </w:tc>
        <w:tc>
          <w:tcPr>
            <w:tcW w:w="1764" w:type="dxa"/>
            <w:noWrap/>
          </w:tcPr>
          <w:p w14:paraId="710AA740" w14:textId="37944660"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478</w:t>
            </w:r>
          </w:p>
        </w:tc>
        <w:tc>
          <w:tcPr>
            <w:tcW w:w="1752" w:type="dxa"/>
            <w:noWrap/>
          </w:tcPr>
          <w:p w14:paraId="40BF277A" w14:textId="521CB686"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16%</w:t>
            </w:r>
          </w:p>
        </w:tc>
        <w:tc>
          <w:tcPr>
            <w:tcW w:w="1508" w:type="dxa"/>
            <w:noWrap/>
          </w:tcPr>
          <w:p w14:paraId="005A5C73" w14:textId="519E5618"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523</w:t>
            </w:r>
          </w:p>
        </w:tc>
        <w:tc>
          <w:tcPr>
            <w:tcW w:w="1591" w:type="dxa"/>
            <w:noWrap/>
          </w:tcPr>
          <w:p w14:paraId="25995530" w14:textId="1E8F26E6" w:rsidR="00EA14C5" w:rsidRPr="00EA14C5" w:rsidRDefault="00EA14C5" w:rsidP="3410933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highlight w:val="yellow"/>
                <w:lang w:eastAsia="en-AU"/>
              </w:rPr>
            </w:pPr>
            <w:r w:rsidRPr="0079371D">
              <w:t>18%</w:t>
            </w:r>
          </w:p>
        </w:tc>
      </w:tr>
      <w:tr w:rsidR="00EA14C5" w:rsidRPr="005D693B" w14:paraId="4D77738D" w14:textId="77777777" w:rsidTr="3D7B289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tcPr>
          <w:p w14:paraId="27867119" w14:textId="7A98D218" w:rsidR="00EA14C5" w:rsidRPr="00186FEF" w:rsidRDefault="00EA14C5" w:rsidP="00EA14C5">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Not employed and not looking for work</w:t>
            </w:r>
          </w:p>
        </w:tc>
        <w:tc>
          <w:tcPr>
            <w:tcW w:w="1764" w:type="dxa"/>
            <w:noWrap/>
          </w:tcPr>
          <w:p w14:paraId="6BAD9F1A" w14:textId="5120CBB8"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502</w:t>
            </w:r>
          </w:p>
        </w:tc>
        <w:tc>
          <w:tcPr>
            <w:tcW w:w="1752" w:type="dxa"/>
            <w:noWrap/>
          </w:tcPr>
          <w:p w14:paraId="7EBD8C2C" w14:textId="595109A8"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17%</w:t>
            </w:r>
          </w:p>
        </w:tc>
        <w:tc>
          <w:tcPr>
            <w:tcW w:w="1508" w:type="dxa"/>
            <w:noWrap/>
          </w:tcPr>
          <w:p w14:paraId="48B76B32" w14:textId="47B480DB" w:rsidR="00EA14C5" w:rsidRPr="00EA14C5" w:rsidRDefault="00EA14C5" w:rsidP="00EA14C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449</w:t>
            </w:r>
          </w:p>
        </w:tc>
        <w:tc>
          <w:tcPr>
            <w:tcW w:w="1591" w:type="dxa"/>
            <w:noWrap/>
          </w:tcPr>
          <w:p w14:paraId="3F9836B4" w14:textId="08C3DC66" w:rsidR="00EA14C5" w:rsidRPr="00EA14C5" w:rsidRDefault="00EA14C5" w:rsidP="3410933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highlight w:val="yellow"/>
                <w:lang w:eastAsia="en-AU"/>
              </w:rPr>
            </w:pPr>
            <w:r w:rsidRPr="0079371D">
              <w:t>15%</w:t>
            </w:r>
          </w:p>
        </w:tc>
      </w:tr>
      <w:tr w:rsidR="00EA14C5" w:rsidRPr="005D693B" w14:paraId="47ABDF9B" w14:textId="77777777" w:rsidTr="3D7B2894">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tcPr>
          <w:p w14:paraId="170B5CE5" w14:textId="27AE1C2B" w:rsidR="00EA14C5" w:rsidRPr="00186FEF" w:rsidRDefault="00EA14C5" w:rsidP="00EA14C5">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Other</w:t>
            </w:r>
          </w:p>
        </w:tc>
        <w:tc>
          <w:tcPr>
            <w:tcW w:w="1764" w:type="dxa"/>
            <w:noWrap/>
          </w:tcPr>
          <w:p w14:paraId="29F7849A" w14:textId="246D8233"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70</w:t>
            </w:r>
          </w:p>
        </w:tc>
        <w:tc>
          <w:tcPr>
            <w:tcW w:w="1752" w:type="dxa"/>
            <w:noWrap/>
          </w:tcPr>
          <w:p w14:paraId="17A6BF65" w14:textId="68C932C6"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2%</w:t>
            </w:r>
          </w:p>
        </w:tc>
        <w:tc>
          <w:tcPr>
            <w:tcW w:w="1508" w:type="dxa"/>
            <w:noWrap/>
          </w:tcPr>
          <w:p w14:paraId="7309490D" w14:textId="6908D58B" w:rsidR="00EA14C5" w:rsidRPr="00EA14C5" w:rsidRDefault="00EA14C5" w:rsidP="00EA14C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sidRPr="00EA14C5">
              <w:rPr>
                <w:rFonts w:asciiTheme="minorHAnsi" w:hAnsiTheme="minorHAnsi" w:cstheme="minorHAnsi"/>
                <w:color w:val="000000"/>
                <w:szCs w:val="20"/>
              </w:rPr>
              <w:t>62</w:t>
            </w:r>
          </w:p>
        </w:tc>
        <w:tc>
          <w:tcPr>
            <w:tcW w:w="1591" w:type="dxa"/>
            <w:noWrap/>
          </w:tcPr>
          <w:p w14:paraId="46445CE0" w14:textId="62F4B2E3" w:rsidR="00EA14C5" w:rsidRPr="00EA14C5" w:rsidRDefault="00EA14C5" w:rsidP="3D7B289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olor w:val="000000"/>
                <w:highlight w:val="yellow"/>
                <w:lang w:eastAsia="en-AU"/>
              </w:rPr>
            </w:pPr>
            <w:r w:rsidRPr="0079371D">
              <w:t>2%</w:t>
            </w:r>
          </w:p>
        </w:tc>
      </w:tr>
    </w:tbl>
    <w:bookmarkEnd w:id="75"/>
    <w:p w14:paraId="2D00BE49" w14:textId="2705F087" w:rsidR="00E215EC" w:rsidRPr="00186FEF" w:rsidRDefault="00E215EC" w:rsidP="00E215EC">
      <w:pPr>
        <w:rPr>
          <w:rFonts w:cstheme="minorHAnsi"/>
          <w:sz w:val="18"/>
          <w:szCs w:val="18"/>
        </w:rPr>
      </w:pPr>
      <w:r w:rsidRPr="00186FEF">
        <w:rPr>
          <w:rFonts w:cstheme="minorHAnsi"/>
          <w:sz w:val="18"/>
          <w:szCs w:val="18"/>
        </w:rPr>
        <w:t>*SES - not all postcodes are available in the SEIFA index list.</w:t>
      </w:r>
    </w:p>
    <w:tbl>
      <w:tblPr>
        <w:tblStyle w:val="Style12"/>
        <w:tblW w:w="9356" w:type="dxa"/>
        <w:tblLayout w:type="fixed"/>
        <w:tblLook w:val="04A0" w:firstRow="1" w:lastRow="0" w:firstColumn="1" w:lastColumn="0" w:noHBand="0" w:noVBand="1"/>
        <w:tblCaption w:val="Table 2: Total unweighted sample and weighted population. "/>
        <w:tblDescription w:val="Summary table 3 of 4 showing figures for the unweighted sample, unweighted sample as  a percentage, weighted population and weighted population as a percentage. This table lists data for background and parent background Figures are broken down within the table in several sections: country of birth, Aboriginal and / or Torres Strait Islander status, CALD (Culturally and Linguistically Diverse) status, parents' highest level of education, parent education and parent employment."/>
      </w:tblPr>
      <w:tblGrid>
        <w:gridCol w:w="2433"/>
        <w:gridCol w:w="1797"/>
        <w:gridCol w:w="2019"/>
        <w:gridCol w:w="1696"/>
        <w:gridCol w:w="1411"/>
      </w:tblGrid>
      <w:tr w:rsidR="00186FEF" w:rsidRPr="005D693B" w14:paraId="60F6C6DC" w14:textId="77777777" w:rsidTr="1C27F0D4">
        <w:trPr>
          <w:cnfStyle w:val="100000000000" w:firstRow="1" w:lastRow="0" w:firstColumn="0" w:lastColumn="0" w:oddVBand="0" w:evenVBand="0" w:oddHBand="0" w:evenHBand="0" w:firstRowFirstColumn="0" w:firstRowLastColumn="0" w:lastRowFirstColumn="0" w:lastRowLastColumn="0"/>
          <w:trHeight w:val="257"/>
          <w:tblHeader/>
        </w:trPr>
        <w:tc>
          <w:tcPr>
            <w:cnfStyle w:val="001000000000" w:firstRow="0" w:lastRow="0" w:firstColumn="1" w:lastColumn="0" w:oddVBand="0" w:evenVBand="0" w:oddHBand="0" w:evenHBand="0" w:firstRowFirstColumn="0" w:firstRowLastColumn="0" w:lastRowFirstColumn="0" w:lastRowLastColumn="0"/>
            <w:tcW w:w="2433" w:type="dxa"/>
            <w:noWrap/>
            <w:hideMark/>
          </w:tcPr>
          <w:p w14:paraId="0AFE9203" w14:textId="5ACA966B" w:rsidR="008B1EA0" w:rsidRPr="00186FEF" w:rsidRDefault="00445D00" w:rsidP="00A41B3B">
            <w:pPr>
              <w:spacing w:after="0" w:line="240" w:lineRule="auto"/>
              <w:rPr>
                <w:rFonts w:asciiTheme="minorHAnsi" w:eastAsia="Times New Roman" w:hAnsiTheme="minorHAnsi" w:cstheme="minorHAnsi"/>
                <w:color w:val="FFFFFF"/>
                <w:szCs w:val="20"/>
                <w:lang w:eastAsia="en-AU"/>
              </w:rPr>
            </w:pPr>
            <w:r w:rsidRPr="00186FEF">
              <w:rPr>
                <w:rFonts w:asciiTheme="minorHAnsi" w:eastAsia="Times New Roman" w:hAnsiTheme="minorHAnsi" w:cstheme="minorHAnsi"/>
                <w:szCs w:val="20"/>
                <w:lang w:eastAsia="en-AU"/>
              </w:rPr>
              <w:t xml:space="preserve">BACKGROUND </w:t>
            </w:r>
            <w:r w:rsidR="00002511" w:rsidRPr="00186FEF">
              <w:rPr>
                <w:rFonts w:asciiTheme="minorHAnsi" w:eastAsia="Times New Roman" w:hAnsiTheme="minorHAnsi" w:cstheme="minorHAnsi"/>
                <w:szCs w:val="20"/>
                <w:lang w:eastAsia="en-AU"/>
              </w:rPr>
              <w:t>AND</w:t>
            </w:r>
            <w:r w:rsidRPr="00186FEF">
              <w:rPr>
                <w:rFonts w:asciiTheme="minorHAnsi" w:eastAsia="Times New Roman" w:hAnsiTheme="minorHAnsi" w:cstheme="minorHAnsi"/>
                <w:szCs w:val="20"/>
                <w:lang w:eastAsia="en-AU"/>
              </w:rPr>
              <w:t xml:space="preserve"> PARENT BACKGROUND</w:t>
            </w:r>
          </w:p>
        </w:tc>
        <w:tc>
          <w:tcPr>
            <w:tcW w:w="1797" w:type="dxa"/>
            <w:hideMark/>
          </w:tcPr>
          <w:p w14:paraId="63343E80" w14:textId="725AD871" w:rsidR="008B1EA0" w:rsidRPr="00186FEF" w:rsidRDefault="008B1EA0" w:rsidP="00A41B3B">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szCs w:val="20"/>
                <w:lang w:eastAsia="en-AU"/>
              </w:rPr>
            </w:pPr>
            <w:r w:rsidRPr="00186FEF">
              <w:rPr>
                <w:rFonts w:asciiTheme="minorHAnsi" w:eastAsia="Times New Roman" w:hAnsiTheme="minorHAnsi" w:cstheme="minorHAnsi"/>
                <w:szCs w:val="20"/>
                <w:lang w:eastAsia="en-AU"/>
              </w:rPr>
              <w:t>UNWEIGHTED SAMPLE</w:t>
            </w:r>
            <w:r w:rsidR="00E53C7D" w:rsidRPr="00186FEF">
              <w:rPr>
                <w:rFonts w:asciiTheme="minorHAnsi" w:eastAsia="Times New Roman" w:hAnsiTheme="minorHAnsi" w:cstheme="minorHAnsi"/>
                <w:szCs w:val="20"/>
                <w:lang w:eastAsia="en-AU"/>
              </w:rPr>
              <w:t xml:space="preserve"> n</w:t>
            </w:r>
          </w:p>
        </w:tc>
        <w:tc>
          <w:tcPr>
            <w:tcW w:w="2019" w:type="dxa"/>
            <w:hideMark/>
          </w:tcPr>
          <w:p w14:paraId="664EA44A" w14:textId="77777777" w:rsidR="008B1EA0" w:rsidRPr="00186FEF" w:rsidRDefault="008B1EA0" w:rsidP="00A41B3B">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szCs w:val="20"/>
                <w:lang w:eastAsia="en-AU"/>
              </w:rPr>
            </w:pPr>
            <w:r w:rsidRPr="00186FEF">
              <w:rPr>
                <w:rFonts w:asciiTheme="minorHAnsi" w:eastAsia="Times New Roman" w:hAnsiTheme="minorHAnsi" w:cstheme="minorHAnsi"/>
                <w:szCs w:val="20"/>
                <w:lang w:eastAsia="en-AU"/>
              </w:rPr>
              <w:t>UNWEIGHTED SAMPLE %</w:t>
            </w:r>
          </w:p>
        </w:tc>
        <w:tc>
          <w:tcPr>
            <w:tcW w:w="1696" w:type="dxa"/>
            <w:hideMark/>
          </w:tcPr>
          <w:p w14:paraId="7201AB62" w14:textId="51B4321A" w:rsidR="008B1EA0" w:rsidRPr="00186FEF" w:rsidRDefault="008B1EA0" w:rsidP="00A41B3B">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szCs w:val="20"/>
                <w:lang w:eastAsia="en-AU"/>
              </w:rPr>
            </w:pPr>
            <w:r w:rsidRPr="00186FEF">
              <w:rPr>
                <w:rFonts w:asciiTheme="minorHAnsi" w:eastAsia="Times New Roman" w:hAnsiTheme="minorHAnsi" w:cstheme="minorHAnsi"/>
                <w:color w:val="FFFFFF"/>
                <w:szCs w:val="20"/>
                <w:lang w:eastAsia="en-AU"/>
              </w:rPr>
              <w:t>WEIGHTED POPULATION</w:t>
            </w:r>
            <w:r w:rsidR="00E53C7D" w:rsidRPr="00186FEF">
              <w:rPr>
                <w:rFonts w:asciiTheme="minorHAnsi" w:eastAsia="Times New Roman" w:hAnsiTheme="minorHAnsi" w:cstheme="minorHAnsi"/>
                <w:color w:val="FFFFFF"/>
                <w:szCs w:val="20"/>
                <w:lang w:eastAsia="en-AU"/>
              </w:rPr>
              <w:t xml:space="preserve"> n</w:t>
            </w:r>
          </w:p>
        </w:tc>
        <w:tc>
          <w:tcPr>
            <w:tcW w:w="1411" w:type="dxa"/>
            <w:hideMark/>
          </w:tcPr>
          <w:p w14:paraId="4518BC26" w14:textId="77777777" w:rsidR="008B1EA0" w:rsidRPr="00186FEF" w:rsidRDefault="008B1EA0" w:rsidP="00A41B3B">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szCs w:val="20"/>
                <w:lang w:eastAsia="en-AU"/>
              </w:rPr>
            </w:pPr>
            <w:r w:rsidRPr="00186FEF">
              <w:rPr>
                <w:rFonts w:asciiTheme="minorHAnsi" w:eastAsia="Times New Roman" w:hAnsiTheme="minorHAnsi" w:cstheme="minorHAnsi"/>
                <w:color w:val="FFFFFF"/>
                <w:szCs w:val="20"/>
                <w:lang w:eastAsia="en-AU"/>
              </w:rPr>
              <w:t>WEIGHTED POPULATION %</w:t>
            </w:r>
          </w:p>
        </w:tc>
      </w:tr>
      <w:tr w:rsidR="00445D00" w:rsidRPr="005D693B" w14:paraId="090154F8" w14:textId="77777777" w:rsidTr="1C27F0D4">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shd w:val="clear" w:color="auto" w:fill="EBF7F8" w:themeFill="accent5" w:themeFillTint="33"/>
            <w:noWrap/>
            <w:hideMark/>
          </w:tcPr>
          <w:p w14:paraId="7637C394" w14:textId="4EC8776E" w:rsidR="00445D00" w:rsidRPr="00186FEF" w:rsidRDefault="00445D00" w:rsidP="00445D00">
            <w:pPr>
              <w:spacing w:after="0" w:line="240" w:lineRule="auto"/>
              <w:rPr>
                <w:rFonts w:asciiTheme="minorHAnsi" w:eastAsia="Times New Roman" w:hAnsiTheme="minorHAnsi" w:cstheme="minorHAnsi"/>
                <w:bCs/>
                <w:color w:val="000000"/>
                <w:szCs w:val="20"/>
                <w:lang w:eastAsia="en-AU"/>
              </w:rPr>
            </w:pPr>
            <w:r w:rsidRPr="00186FEF">
              <w:rPr>
                <w:rFonts w:asciiTheme="minorHAnsi" w:eastAsia="Times New Roman" w:hAnsiTheme="minorHAnsi" w:cstheme="minorHAnsi"/>
                <w:bCs/>
                <w:szCs w:val="20"/>
                <w:lang w:eastAsia="en-AU"/>
              </w:rPr>
              <w:t>Country of birth</w:t>
            </w:r>
          </w:p>
        </w:tc>
        <w:tc>
          <w:tcPr>
            <w:tcW w:w="1797" w:type="dxa"/>
            <w:shd w:val="clear" w:color="auto" w:fill="EBF7F8" w:themeFill="accent5" w:themeFillTint="33"/>
            <w:noWrap/>
            <w:vAlign w:val="top"/>
            <w:hideMark/>
          </w:tcPr>
          <w:p w14:paraId="545706EA" w14:textId="7B9A943E" w:rsidR="00445D00" w:rsidRPr="005D693B" w:rsidRDefault="00445D00" w:rsidP="00445D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color w:val="000000"/>
                <w:szCs w:val="20"/>
                <w:highlight w:val="yellow"/>
                <w:lang w:eastAsia="en-AU"/>
              </w:rPr>
            </w:pPr>
          </w:p>
        </w:tc>
        <w:tc>
          <w:tcPr>
            <w:tcW w:w="2019" w:type="dxa"/>
            <w:shd w:val="clear" w:color="auto" w:fill="EBF7F8" w:themeFill="accent5" w:themeFillTint="33"/>
            <w:noWrap/>
            <w:vAlign w:val="top"/>
            <w:hideMark/>
          </w:tcPr>
          <w:p w14:paraId="29B12C7B" w14:textId="74361431" w:rsidR="00445D00" w:rsidRPr="005D693B" w:rsidRDefault="00445D00" w:rsidP="00445D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color w:val="000000"/>
                <w:szCs w:val="20"/>
                <w:highlight w:val="yellow"/>
                <w:lang w:eastAsia="en-AU"/>
              </w:rPr>
            </w:pPr>
          </w:p>
        </w:tc>
        <w:tc>
          <w:tcPr>
            <w:tcW w:w="1696" w:type="dxa"/>
            <w:shd w:val="clear" w:color="auto" w:fill="EBF7F8" w:themeFill="accent5" w:themeFillTint="33"/>
            <w:noWrap/>
            <w:vAlign w:val="top"/>
            <w:hideMark/>
          </w:tcPr>
          <w:p w14:paraId="0D042CA0" w14:textId="59B19DCD" w:rsidR="00445D00" w:rsidRPr="005D693B" w:rsidRDefault="00445D00" w:rsidP="00445D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color w:val="000000"/>
                <w:szCs w:val="20"/>
                <w:highlight w:val="yellow"/>
                <w:lang w:eastAsia="en-AU"/>
              </w:rPr>
            </w:pPr>
          </w:p>
        </w:tc>
        <w:tc>
          <w:tcPr>
            <w:tcW w:w="1411" w:type="dxa"/>
            <w:shd w:val="clear" w:color="auto" w:fill="EBF7F8" w:themeFill="accent5" w:themeFillTint="33"/>
            <w:noWrap/>
            <w:vAlign w:val="top"/>
            <w:hideMark/>
          </w:tcPr>
          <w:p w14:paraId="7430A39B" w14:textId="0DFFA102" w:rsidR="00445D00" w:rsidRPr="005D693B" w:rsidRDefault="00445D00" w:rsidP="00445D0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color w:val="000000"/>
                <w:szCs w:val="20"/>
                <w:highlight w:val="yellow"/>
                <w:lang w:eastAsia="en-AU"/>
              </w:rPr>
            </w:pPr>
          </w:p>
        </w:tc>
      </w:tr>
      <w:tr w:rsidR="00EF1F17" w:rsidRPr="005D693B" w14:paraId="792B1913" w14:textId="77777777" w:rsidTr="1C27F0D4">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noWrap/>
            <w:hideMark/>
          </w:tcPr>
          <w:p w14:paraId="132551B0" w14:textId="36C6FE61" w:rsidR="00EF1F17" w:rsidRPr="00186FEF" w:rsidRDefault="00EF1F17" w:rsidP="00EF1F17">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Australia</w:t>
            </w:r>
          </w:p>
        </w:tc>
        <w:tc>
          <w:tcPr>
            <w:tcW w:w="1797" w:type="dxa"/>
            <w:noWrap/>
          </w:tcPr>
          <w:p w14:paraId="19BB8B21" w14:textId="429FDDC8" w:rsidR="00EF1F17" w:rsidRPr="00F47033" w:rsidRDefault="00EF1F17" w:rsidP="00EF1F17">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F47033">
              <w:rPr>
                <w:rFonts w:asciiTheme="minorHAnsi" w:eastAsia="Times New Roman" w:hAnsiTheme="minorHAnsi" w:cstheme="minorHAnsi"/>
                <w:color w:val="000000"/>
                <w:szCs w:val="20"/>
                <w:lang w:eastAsia="en-AU"/>
              </w:rPr>
              <w:t>2,4</w:t>
            </w:r>
            <w:r w:rsidR="00F47033" w:rsidRPr="00F47033">
              <w:rPr>
                <w:rFonts w:asciiTheme="minorHAnsi" w:eastAsia="Times New Roman" w:hAnsiTheme="minorHAnsi" w:cstheme="minorHAnsi"/>
                <w:color w:val="000000"/>
                <w:szCs w:val="20"/>
                <w:lang w:eastAsia="en-AU"/>
              </w:rPr>
              <w:t>07</w:t>
            </w:r>
          </w:p>
        </w:tc>
        <w:tc>
          <w:tcPr>
            <w:tcW w:w="2019" w:type="dxa"/>
            <w:noWrap/>
          </w:tcPr>
          <w:p w14:paraId="4AD541B0" w14:textId="22B16E9D" w:rsidR="00EF1F17" w:rsidRPr="00F47033" w:rsidRDefault="00EF1F17" w:rsidP="00EF1F17">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F47033">
              <w:rPr>
                <w:rFonts w:asciiTheme="minorHAnsi" w:eastAsia="Times New Roman" w:hAnsiTheme="minorHAnsi" w:cstheme="minorHAnsi"/>
                <w:color w:val="000000"/>
                <w:szCs w:val="20"/>
                <w:lang w:eastAsia="en-AU"/>
              </w:rPr>
              <w:t>8</w:t>
            </w:r>
            <w:r w:rsidR="00F47033" w:rsidRPr="00F47033">
              <w:rPr>
                <w:rFonts w:asciiTheme="minorHAnsi" w:eastAsia="Times New Roman" w:hAnsiTheme="minorHAnsi" w:cstheme="minorHAnsi"/>
                <w:color w:val="000000"/>
                <w:szCs w:val="20"/>
                <w:lang w:eastAsia="en-AU"/>
              </w:rPr>
              <w:t>0</w:t>
            </w:r>
            <w:r w:rsidRPr="00F47033">
              <w:rPr>
                <w:rFonts w:asciiTheme="minorHAnsi" w:eastAsia="Times New Roman" w:hAnsiTheme="minorHAnsi" w:cstheme="minorHAnsi"/>
                <w:color w:val="000000"/>
                <w:szCs w:val="20"/>
                <w:lang w:eastAsia="en-AU"/>
              </w:rPr>
              <w:t>%</w:t>
            </w:r>
          </w:p>
        </w:tc>
        <w:tc>
          <w:tcPr>
            <w:tcW w:w="1696" w:type="dxa"/>
            <w:noWrap/>
          </w:tcPr>
          <w:p w14:paraId="7245C876" w14:textId="171095EA" w:rsidR="00EF1F17" w:rsidRPr="00F47033" w:rsidRDefault="003F5527" w:rsidP="00EF1F17">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F47033">
              <w:rPr>
                <w:rFonts w:asciiTheme="minorHAnsi" w:eastAsia="Times New Roman" w:hAnsiTheme="minorHAnsi" w:cstheme="minorHAnsi"/>
                <w:color w:val="000000"/>
                <w:szCs w:val="20"/>
                <w:lang w:eastAsia="en-AU"/>
              </w:rPr>
              <w:t>2,4</w:t>
            </w:r>
            <w:r w:rsidR="00F47033" w:rsidRPr="00F47033">
              <w:rPr>
                <w:rFonts w:asciiTheme="minorHAnsi" w:eastAsia="Times New Roman" w:hAnsiTheme="minorHAnsi" w:cstheme="minorHAnsi"/>
                <w:color w:val="000000"/>
                <w:szCs w:val="20"/>
                <w:lang w:eastAsia="en-AU"/>
              </w:rPr>
              <w:t>43</w:t>
            </w:r>
          </w:p>
        </w:tc>
        <w:tc>
          <w:tcPr>
            <w:tcW w:w="1411" w:type="dxa"/>
            <w:noWrap/>
          </w:tcPr>
          <w:p w14:paraId="7A285AAA" w14:textId="258DF992" w:rsidR="00EF1F17" w:rsidRPr="0079371D" w:rsidRDefault="00EF1F17" w:rsidP="3D7B289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lang w:eastAsia="en-AU"/>
              </w:rPr>
            </w:pPr>
            <w:r w:rsidRPr="0079371D">
              <w:rPr>
                <w:rFonts w:eastAsia="Times New Roman"/>
                <w:lang w:eastAsia="en-AU"/>
              </w:rPr>
              <w:t>8</w:t>
            </w:r>
            <w:r w:rsidR="00F47033" w:rsidRPr="0079371D">
              <w:rPr>
                <w:rFonts w:eastAsia="Times New Roman"/>
                <w:lang w:eastAsia="en-AU"/>
              </w:rPr>
              <w:t>0</w:t>
            </w:r>
            <w:r w:rsidRPr="0079371D">
              <w:rPr>
                <w:rFonts w:eastAsia="Times New Roman"/>
                <w:lang w:eastAsia="en-AU"/>
              </w:rPr>
              <w:t>%</w:t>
            </w:r>
          </w:p>
        </w:tc>
      </w:tr>
      <w:tr w:rsidR="00EF1F17" w:rsidRPr="005D693B" w14:paraId="1A2A26A0" w14:textId="77777777" w:rsidTr="1C27F0D4">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noWrap/>
            <w:hideMark/>
          </w:tcPr>
          <w:p w14:paraId="056DEEB5" w14:textId="1FA7E72E" w:rsidR="00EF1F17" w:rsidRPr="00186FEF" w:rsidRDefault="00EF1F17" w:rsidP="00EF1F17">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Other</w:t>
            </w:r>
          </w:p>
        </w:tc>
        <w:tc>
          <w:tcPr>
            <w:tcW w:w="1797" w:type="dxa"/>
            <w:noWrap/>
          </w:tcPr>
          <w:p w14:paraId="656B5285" w14:textId="443B828D" w:rsidR="00EF1F17" w:rsidRPr="00F47033" w:rsidRDefault="00EF1F17" w:rsidP="00EF1F1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F47033">
              <w:rPr>
                <w:rFonts w:asciiTheme="minorHAnsi" w:eastAsia="Times New Roman" w:hAnsiTheme="minorHAnsi" w:cstheme="minorHAnsi"/>
                <w:color w:val="000000"/>
                <w:szCs w:val="20"/>
                <w:lang w:eastAsia="en-AU"/>
              </w:rPr>
              <w:t>5</w:t>
            </w:r>
            <w:r w:rsidR="00F47033" w:rsidRPr="00F47033">
              <w:rPr>
                <w:rFonts w:asciiTheme="minorHAnsi" w:eastAsia="Times New Roman" w:hAnsiTheme="minorHAnsi" w:cstheme="minorHAnsi"/>
                <w:color w:val="000000"/>
                <w:szCs w:val="20"/>
                <w:lang w:eastAsia="en-AU"/>
              </w:rPr>
              <w:t>94</w:t>
            </w:r>
          </w:p>
        </w:tc>
        <w:tc>
          <w:tcPr>
            <w:tcW w:w="2019" w:type="dxa"/>
            <w:noWrap/>
          </w:tcPr>
          <w:p w14:paraId="61499E11" w14:textId="7AB67BFA" w:rsidR="00EF1F17" w:rsidRPr="00F47033" w:rsidRDefault="00F47033" w:rsidP="00EF1F1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F47033">
              <w:rPr>
                <w:rFonts w:asciiTheme="minorHAnsi" w:eastAsia="Times New Roman" w:hAnsiTheme="minorHAnsi" w:cstheme="minorHAnsi"/>
                <w:color w:val="000000"/>
                <w:szCs w:val="20"/>
                <w:lang w:eastAsia="en-AU"/>
              </w:rPr>
              <w:t>20</w:t>
            </w:r>
            <w:r w:rsidR="00EF1F17" w:rsidRPr="00F47033">
              <w:rPr>
                <w:rFonts w:asciiTheme="minorHAnsi" w:eastAsia="Times New Roman" w:hAnsiTheme="minorHAnsi" w:cstheme="minorHAnsi"/>
                <w:color w:val="000000"/>
                <w:szCs w:val="20"/>
                <w:lang w:eastAsia="en-AU"/>
              </w:rPr>
              <w:t>%</w:t>
            </w:r>
          </w:p>
        </w:tc>
        <w:tc>
          <w:tcPr>
            <w:tcW w:w="1696" w:type="dxa"/>
            <w:noWrap/>
          </w:tcPr>
          <w:p w14:paraId="6041E5A3" w14:textId="16DD36EA" w:rsidR="00EF1F17" w:rsidRPr="00F47033" w:rsidRDefault="00F47033" w:rsidP="00EF1F1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F47033">
              <w:rPr>
                <w:rFonts w:asciiTheme="minorHAnsi" w:eastAsia="Times New Roman" w:hAnsiTheme="minorHAnsi" w:cstheme="minorHAnsi"/>
                <w:color w:val="000000"/>
                <w:szCs w:val="20"/>
                <w:lang w:eastAsia="en-AU"/>
              </w:rPr>
              <w:t>600</w:t>
            </w:r>
          </w:p>
        </w:tc>
        <w:tc>
          <w:tcPr>
            <w:tcW w:w="1411" w:type="dxa"/>
            <w:noWrap/>
          </w:tcPr>
          <w:p w14:paraId="5B139AE5" w14:textId="65BA6A0D" w:rsidR="00EF1F17" w:rsidRPr="0079371D" w:rsidRDefault="00F47033" w:rsidP="3D7B289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eastAsia="en-AU"/>
              </w:rPr>
            </w:pPr>
            <w:r w:rsidRPr="0079371D">
              <w:rPr>
                <w:rFonts w:eastAsia="Times New Roman"/>
                <w:lang w:eastAsia="en-AU"/>
              </w:rPr>
              <w:t>20</w:t>
            </w:r>
            <w:r w:rsidR="00EF1F17" w:rsidRPr="0079371D">
              <w:rPr>
                <w:rFonts w:eastAsia="Times New Roman"/>
                <w:lang w:eastAsia="en-AU"/>
              </w:rPr>
              <w:t>%</w:t>
            </w:r>
          </w:p>
        </w:tc>
      </w:tr>
      <w:tr w:rsidR="00EF1F17" w:rsidRPr="005D693B" w14:paraId="710E71CB" w14:textId="77777777" w:rsidTr="1C27F0D4">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2433" w:type="dxa"/>
            <w:shd w:val="clear" w:color="auto" w:fill="EBF7F8" w:themeFill="accent5" w:themeFillTint="33"/>
            <w:noWrap/>
            <w:hideMark/>
          </w:tcPr>
          <w:p w14:paraId="5E187D06" w14:textId="4EC0E09B" w:rsidR="00EF1F17" w:rsidRPr="00186FEF" w:rsidRDefault="00EF1F17" w:rsidP="00EF1F17">
            <w:pPr>
              <w:spacing w:after="0" w:line="240" w:lineRule="auto"/>
              <w:rPr>
                <w:rFonts w:asciiTheme="minorHAnsi" w:eastAsia="Times New Roman" w:hAnsiTheme="minorHAnsi" w:cstheme="minorHAnsi"/>
                <w:bCs/>
                <w:color w:val="000000"/>
                <w:szCs w:val="20"/>
                <w:lang w:eastAsia="en-AU"/>
              </w:rPr>
            </w:pPr>
            <w:r w:rsidRPr="00186FEF">
              <w:rPr>
                <w:rFonts w:asciiTheme="minorHAnsi" w:eastAsia="Times New Roman" w:hAnsiTheme="minorHAnsi" w:cstheme="minorHAnsi"/>
                <w:bCs/>
                <w:szCs w:val="20"/>
                <w:lang w:eastAsia="en-AU"/>
              </w:rPr>
              <w:t>Aboriginal and/or Torres Strait Islander</w:t>
            </w:r>
            <w:r w:rsidRPr="00186FEF">
              <w:rPr>
                <w:rFonts w:asciiTheme="minorHAnsi" w:eastAsia="Times New Roman" w:hAnsiTheme="minorHAnsi" w:cstheme="minorHAnsi"/>
                <w:color w:val="000000"/>
                <w:szCs w:val="20"/>
                <w:lang w:eastAsia="en-AU"/>
              </w:rPr>
              <w:t xml:space="preserve"> </w:t>
            </w:r>
          </w:p>
        </w:tc>
        <w:tc>
          <w:tcPr>
            <w:tcW w:w="1797" w:type="dxa"/>
            <w:shd w:val="clear" w:color="auto" w:fill="EBF7F8" w:themeFill="accent5" w:themeFillTint="33"/>
            <w:noWrap/>
            <w:vAlign w:val="top"/>
          </w:tcPr>
          <w:p w14:paraId="6C813228" w14:textId="1864397B" w:rsidR="00EF1F17" w:rsidRPr="005D693B" w:rsidRDefault="00EF1F17" w:rsidP="00EF1F17">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b/>
                <w:color w:val="000000"/>
                <w:szCs w:val="20"/>
                <w:highlight w:val="yellow"/>
                <w:lang w:eastAsia="en-AU"/>
              </w:rPr>
            </w:pPr>
          </w:p>
        </w:tc>
        <w:tc>
          <w:tcPr>
            <w:tcW w:w="2019" w:type="dxa"/>
            <w:shd w:val="clear" w:color="auto" w:fill="EBF7F8" w:themeFill="accent5" w:themeFillTint="33"/>
            <w:noWrap/>
            <w:vAlign w:val="top"/>
          </w:tcPr>
          <w:p w14:paraId="336E26B6" w14:textId="57FDDC41" w:rsidR="00EF1F17" w:rsidRPr="005D693B" w:rsidRDefault="00EF1F17" w:rsidP="00EF1F17">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b/>
                <w:color w:val="000000"/>
                <w:szCs w:val="20"/>
                <w:highlight w:val="yellow"/>
                <w:lang w:eastAsia="en-AU"/>
              </w:rPr>
            </w:pPr>
          </w:p>
        </w:tc>
        <w:tc>
          <w:tcPr>
            <w:tcW w:w="1696" w:type="dxa"/>
            <w:shd w:val="clear" w:color="auto" w:fill="EBF7F8" w:themeFill="accent5" w:themeFillTint="33"/>
            <w:noWrap/>
            <w:vAlign w:val="top"/>
          </w:tcPr>
          <w:p w14:paraId="23CFE976" w14:textId="40F788C6" w:rsidR="00EF1F17" w:rsidRPr="005D693B" w:rsidRDefault="00EF1F17" w:rsidP="00EF1F17">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b/>
                <w:color w:val="000000"/>
                <w:szCs w:val="20"/>
                <w:highlight w:val="yellow"/>
                <w:lang w:eastAsia="en-AU"/>
              </w:rPr>
            </w:pPr>
          </w:p>
        </w:tc>
        <w:tc>
          <w:tcPr>
            <w:tcW w:w="1411" w:type="dxa"/>
            <w:shd w:val="clear" w:color="auto" w:fill="EBF7F8" w:themeFill="accent5" w:themeFillTint="33"/>
            <w:noWrap/>
            <w:vAlign w:val="top"/>
          </w:tcPr>
          <w:p w14:paraId="7A3C296F" w14:textId="7346E1A1" w:rsidR="00EF1F17" w:rsidRPr="005D693B" w:rsidRDefault="00EF1F17" w:rsidP="00EF1F17">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b/>
                <w:color w:val="000000"/>
                <w:szCs w:val="20"/>
                <w:highlight w:val="yellow"/>
                <w:lang w:eastAsia="en-AU"/>
              </w:rPr>
            </w:pPr>
          </w:p>
        </w:tc>
      </w:tr>
      <w:tr w:rsidR="00EF1F17" w:rsidRPr="005D693B" w14:paraId="630461E9" w14:textId="77777777" w:rsidTr="1C27F0D4">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2433" w:type="dxa"/>
            <w:noWrap/>
            <w:hideMark/>
          </w:tcPr>
          <w:p w14:paraId="52307D4B" w14:textId="7173FDE7" w:rsidR="00EF1F17" w:rsidRPr="00186FEF" w:rsidRDefault="00EF1F17" w:rsidP="00EF1F17">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Aboriginal and/or Torres Strait Islander</w:t>
            </w:r>
          </w:p>
        </w:tc>
        <w:tc>
          <w:tcPr>
            <w:tcW w:w="1797" w:type="dxa"/>
            <w:noWrap/>
          </w:tcPr>
          <w:p w14:paraId="29438C86" w14:textId="7FB49402" w:rsidR="00EF1F17" w:rsidRPr="00F47033" w:rsidRDefault="00EF1F17" w:rsidP="00EF1F1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F47033">
              <w:rPr>
                <w:rFonts w:asciiTheme="minorHAnsi" w:eastAsia="Times New Roman" w:hAnsiTheme="minorHAnsi" w:cstheme="minorHAnsi"/>
                <w:color w:val="000000"/>
                <w:szCs w:val="20"/>
                <w:lang w:eastAsia="en-AU"/>
              </w:rPr>
              <w:t>1</w:t>
            </w:r>
            <w:r w:rsidR="00F47033" w:rsidRPr="00F47033">
              <w:rPr>
                <w:rFonts w:asciiTheme="minorHAnsi" w:eastAsia="Times New Roman" w:hAnsiTheme="minorHAnsi" w:cstheme="minorHAnsi"/>
                <w:color w:val="000000"/>
                <w:szCs w:val="20"/>
                <w:lang w:eastAsia="en-AU"/>
              </w:rPr>
              <w:t>39</w:t>
            </w:r>
          </w:p>
        </w:tc>
        <w:tc>
          <w:tcPr>
            <w:tcW w:w="2019" w:type="dxa"/>
            <w:noWrap/>
          </w:tcPr>
          <w:p w14:paraId="1F72C833" w14:textId="45758F7F" w:rsidR="00EF1F17" w:rsidRPr="00F47033" w:rsidRDefault="00F47033" w:rsidP="00EF1F1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F47033">
              <w:rPr>
                <w:rFonts w:asciiTheme="minorHAnsi" w:eastAsia="Times New Roman" w:hAnsiTheme="minorHAnsi" w:cstheme="minorHAnsi"/>
                <w:color w:val="000000"/>
                <w:szCs w:val="20"/>
                <w:lang w:eastAsia="en-AU"/>
              </w:rPr>
              <w:t>5</w:t>
            </w:r>
            <w:r w:rsidR="00EF1F17" w:rsidRPr="00F47033">
              <w:rPr>
                <w:rFonts w:asciiTheme="minorHAnsi" w:eastAsia="Times New Roman" w:hAnsiTheme="minorHAnsi" w:cstheme="minorHAnsi"/>
                <w:color w:val="000000"/>
                <w:szCs w:val="20"/>
                <w:lang w:eastAsia="en-AU"/>
              </w:rPr>
              <w:t>%</w:t>
            </w:r>
          </w:p>
        </w:tc>
        <w:tc>
          <w:tcPr>
            <w:tcW w:w="1696" w:type="dxa"/>
            <w:noWrap/>
          </w:tcPr>
          <w:p w14:paraId="11770600" w14:textId="3D17F528" w:rsidR="00EF1F17" w:rsidRPr="00F47033" w:rsidRDefault="00EF1F17" w:rsidP="00EF1F1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F47033">
              <w:rPr>
                <w:rFonts w:asciiTheme="minorHAnsi" w:eastAsia="Times New Roman" w:hAnsiTheme="minorHAnsi" w:cstheme="minorHAnsi"/>
                <w:color w:val="000000"/>
                <w:szCs w:val="20"/>
                <w:lang w:eastAsia="en-AU"/>
              </w:rPr>
              <w:t>1</w:t>
            </w:r>
            <w:r w:rsidR="00F47033" w:rsidRPr="00F47033">
              <w:rPr>
                <w:rFonts w:asciiTheme="minorHAnsi" w:eastAsia="Times New Roman" w:hAnsiTheme="minorHAnsi" w:cstheme="minorHAnsi"/>
                <w:color w:val="000000"/>
                <w:szCs w:val="20"/>
                <w:lang w:eastAsia="en-AU"/>
              </w:rPr>
              <w:t>44</w:t>
            </w:r>
          </w:p>
        </w:tc>
        <w:tc>
          <w:tcPr>
            <w:tcW w:w="1411" w:type="dxa"/>
            <w:noWrap/>
          </w:tcPr>
          <w:p w14:paraId="1E2DEDB1" w14:textId="2F578A48" w:rsidR="00EF1F17" w:rsidRPr="0079371D" w:rsidRDefault="00F47033" w:rsidP="3D7B289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eastAsia="en-AU"/>
              </w:rPr>
            </w:pPr>
            <w:r w:rsidRPr="0079371D">
              <w:rPr>
                <w:rFonts w:eastAsia="Times New Roman"/>
                <w:lang w:eastAsia="en-AU"/>
              </w:rPr>
              <w:t>5</w:t>
            </w:r>
            <w:r w:rsidR="00EF1F17" w:rsidRPr="0079371D">
              <w:rPr>
                <w:rFonts w:eastAsia="Times New Roman"/>
                <w:lang w:eastAsia="en-AU"/>
              </w:rPr>
              <w:t>%</w:t>
            </w:r>
          </w:p>
        </w:tc>
      </w:tr>
      <w:tr w:rsidR="00EF1F17" w:rsidRPr="005D693B" w14:paraId="6AD040A9" w14:textId="77777777" w:rsidTr="1C27F0D4">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noWrap/>
            <w:hideMark/>
          </w:tcPr>
          <w:p w14:paraId="3A2D13D7" w14:textId="24EAED03" w:rsidR="00EF1F17" w:rsidRPr="00186FEF" w:rsidRDefault="00EF1F17" w:rsidP="00EF1F17">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Non-Aboriginal and/or Torres Strait Islander</w:t>
            </w:r>
          </w:p>
        </w:tc>
        <w:tc>
          <w:tcPr>
            <w:tcW w:w="1797" w:type="dxa"/>
            <w:noWrap/>
          </w:tcPr>
          <w:p w14:paraId="6E5F0408" w14:textId="74D8BB9B" w:rsidR="00EF1F17" w:rsidRPr="00F47033" w:rsidRDefault="00EF1F17" w:rsidP="00EF1F17">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F47033">
              <w:rPr>
                <w:rFonts w:asciiTheme="minorHAnsi" w:eastAsia="Times New Roman" w:hAnsiTheme="minorHAnsi" w:cstheme="minorHAnsi"/>
                <w:color w:val="000000"/>
                <w:szCs w:val="20"/>
                <w:lang w:eastAsia="en-AU"/>
              </w:rPr>
              <w:t>2,</w:t>
            </w:r>
            <w:r w:rsidR="00F47033" w:rsidRPr="00F47033">
              <w:rPr>
                <w:rFonts w:asciiTheme="minorHAnsi" w:eastAsia="Times New Roman" w:hAnsiTheme="minorHAnsi" w:cstheme="minorHAnsi"/>
                <w:color w:val="000000"/>
                <w:szCs w:val="20"/>
                <w:lang w:eastAsia="en-AU"/>
              </w:rPr>
              <w:t>845</w:t>
            </w:r>
          </w:p>
        </w:tc>
        <w:tc>
          <w:tcPr>
            <w:tcW w:w="2019" w:type="dxa"/>
            <w:noWrap/>
          </w:tcPr>
          <w:p w14:paraId="4E2A9A72" w14:textId="63392D33" w:rsidR="00EF1F17" w:rsidRPr="00F47033" w:rsidRDefault="00EF1F17" w:rsidP="00EF1F17">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F47033">
              <w:rPr>
                <w:rFonts w:asciiTheme="minorHAnsi" w:eastAsia="Times New Roman" w:hAnsiTheme="minorHAnsi" w:cstheme="minorHAnsi"/>
                <w:color w:val="000000"/>
                <w:szCs w:val="20"/>
                <w:lang w:eastAsia="en-AU"/>
              </w:rPr>
              <w:t>95%</w:t>
            </w:r>
          </w:p>
        </w:tc>
        <w:tc>
          <w:tcPr>
            <w:tcW w:w="1696" w:type="dxa"/>
            <w:noWrap/>
          </w:tcPr>
          <w:p w14:paraId="5373E4D9" w14:textId="0D78E020" w:rsidR="00EF1F17" w:rsidRPr="00F47033" w:rsidRDefault="00EF1F17" w:rsidP="00EF1F17">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F47033">
              <w:rPr>
                <w:rFonts w:asciiTheme="minorHAnsi" w:eastAsia="Times New Roman" w:hAnsiTheme="minorHAnsi" w:cstheme="minorHAnsi"/>
                <w:color w:val="000000"/>
                <w:szCs w:val="20"/>
                <w:lang w:eastAsia="en-AU"/>
              </w:rPr>
              <w:t>2,8</w:t>
            </w:r>
            <w:r w:rsidR="00F47033" w:rsidRPr="00F47033">
              <w:rPr>
                <w:rFonts w:asciiTheme="minorHAnsi" w:eastAsia="Times New Roman" w:hAnsiTheme="minorHAnsi" w:cstheme="minorHAnsi"/>
                <w:color w:val="000000"/>
                <w:szCs w:val="20"/>
                <w:lang w:eastAsia="en-AU"/>
              </w:rPr>
              <w:t>83</w:t>
            </w:r>
          </w:p>
        </w:tc>
        <w:tc>
          <w:tcPr>
            <w:tcW w:w="1411" w:type="dxa"/>
            <w:noWrap/>
          </w:tcPr>
          <w:p w14:paraId="201F4614" w14:textId="5F73D96D" w:rsidR="00EF1F17" w:rsidRPr="0079371D" w:rsidRDefault="00EF1F17" w:rsidP="3D7B289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lang w:eastAsia="en-AU"/>
              </w:rPr>
            </w:pPr>
            <w:r w:rsidRPr="0079371D">
              <w:rPr>
                <w:rFonts w:eastAsia="Times New Roman"/>
                <w:lang w:eastAsia="en-AU"/>
              </w:rPr>
              <w:t>95%</w:t>
            </w:r>
          </w:p>
        </w:tc>
      </w:tr>
      <w:tr w:rsidR="00EF1F17" w:rsidRPr="005D693B" w14:paraId="722643C4" w14:textId="77777777" w:rsidTr="1C27F0D4">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433" w:type="dxa"/>
            <w:noWrap/>
            <w:hideMark/>
          </w:tcPr>
          <w:p w14:paraId="524D739A" w14:textId="196AB679" w:rsidR="00EF1F17" w:rsidRPr="00186FEF" w:rsidRDefault="00EF1F17" w:rsidP="00EF1F17">
            <w:pPr>
              <w:spacing w:after="0" w:line="240" w:lineRule="auto"/>
              <w:rPr>
                <w:rFonts w:asciiTheme="minorHAnsi" w:eastAsia="Times New Roman" w:hAnsiTheme="minorHAnsi" w:cstheme="minorHAnsi"/>
                <w:bCs/>
                <w:color w:val="000000"/>
                <w:szCs w:val="20"/>
                <w:lang w:eastAsia="en-AU"/>
              </w:rPr>
            </w:pPr>
            <w:r w:rsidRPr="00186FEF">
              <w:rPr>
                <w:rFonts w:asciiTheme="minorHAnsi" w:eastAsia="Times New Roman" w:hAnsiTheme="minorHAnsi" w:cstheme="minorHAnsi"/>
                <w:color w:val="000000"/>
                <w:szCs w:val="20"/>
                <w:lang w:eastAsia="en-AU"/>
              </w:rPr>
              <w:t>Unspecified</w:t>
            </w:r>
          </w:p>
        </w:tc>
        <w:tc>
          <w:tcPr>
            <w:tcW w:w="1797" w:type="dxa"/>
            <w:noWrap/>
          </w:tcPr>
          <w:p w14:paraId="0058BD7B" w14:textId="199CF43F" w:rsidR="00EF1F17" w:rsidRPr="00F47033" w:rsidRDefault="00F47033" w:rsidP="00EF1F1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Cs/>
                <w:color w:val="000000"/>
                <w:szCs w:val="20"/>
                <w:lang w:eastAsia="en-AU"/>
              </w:rPr>
            </w:pPr>
            <w:r w:rsidRPr="00F47033">
              <w:rPr>
                <w:rFonts w:asciiTheme="minorHAnsi" w:eastAsia="Times New Roman" w:hAnsiTheme="minorHAnsi" w:cstheme="minorHAnsi"/>
                <w:bCs/>
                <w:color w:val="000000"/>
                <w:szCs w:val="20"/>
                <w:lang w:eastAsia="en-AU"/>
              </w:rPr>
              <w:t>17</w:t>
            </w:r>
          </w:p>
        </w:tc>
        <w:tc>
          <w:tcPr>
            <w:tcW w:w="2019" w:type="dxa"/>
            <w:noWrap/>
          </w:tcPr>
          <w:p w14:paraId="6769C5B0" w14:textId="2E32B940" w:rsidR="00EF1F17" w:rsidRPr="00F47033" w:rsidRDefault="00EF1F17" w:rsidP="00EF1F1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Cs/>
                <w:color w:val="000000"/>
                <w:szCs w:val="20"/>
                <w:lang w:eastAsia="en-AU"/>
              </w:rPr>
            </w:pPr>
            <w:r w:rsidRPr="00F47033">
              <w:rPr>
                <w:rFonts w:asciiTheme="minorHAnsi" w:eastAsia="Times New Roman" w:hAnsiTheme="minorHAnsi" w:cstheme="minorHAnsi"/>
                <w:bCs/>
                <w:color w:val="000000"/>
                <w:szCs w:val="20"/>
                <w:lang w:eastAsia="en-AU"/>
              </w:rPr>
              <w:t>1%</w:t>
            </w:r>
          </w:p>
        </w:tc>
        <w:tc>
          <w:tcPr>
            <w:tcW w:w="1696" w:type="dxa"/>
            <w:noWrap/>
          </w:tcPr>
          <w:p w14:paraId="5FD1DF02" w14:textId="79476496" w:rsidR="00EF1F17" w:rsidRPr="00F47033" w:rsidRDefault="00F47033" w:rsidP="00EF1F1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Cs/>
                <w:color w:val="000000"/>
                <w:szCs w:val="20"/>
                <w:lang w:eastAsia="en-AU"/>
              </w:rPr>
            </w:pPr>
            <w:r w:rsidRPr="00F47033">
              <w:rPr>
                <w:rFonts w:asciiTheme="minorHAnsi" w:eastAsia="Times New Roman" w:hAnsiTheme="minorHAnsi" w:cstheme="minorHAnsi"/>
                <w:bCs/>
                <w:color w:val="000000"/>
                <w:szCs w:val="20"/>
                <w:lang w:eastAsia="en-AU"/>
              </w:rPr>
              <w:t>16</w:t>
            </w:r>
          </w:p>
        </w:tc>
        <w:tc>
          <w:tcPr>
            <w:tcW w:w="1411" w:type="dxa"/>
            <w:noWrap/>
          </w:tcPr>
          <w:p w14:paraId="11653170" w14:textId="2E4E5B26" w:rsidR="00EF1F17" w:rsidRPr="0079371D" w:rsidRDefault="00EF1F17" w:rsidP="3D7B289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eastAsia="en-AU"/>
              </w:rPr>
            </w:pPr>
            <w:r w:rsidRPr="0079371D">
              <w:rPr>
                <w:rFonts w:eastAsia="Times New Roman"/>
                <w:lang w:eastAsia="en-AU"/>
              </w:rPr>
              <w:t>1%</w:t>
            </w:r>
          </w:p>
        </w:tc>
      </w:tr>
      <w:tr w:rsidR="00EF1F17" w:rsidRPr="005D693B" w14:paraId="573FF0F7" w14:textId="77777777" w:rsidTr="1C27F0D4">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shd w:val="clear" w:color="auto" w:fill="EBF7F8" w:themeFill="accent5" w:themeFillTint="33"/>
            <w:noWrap/>
            <w:hideMark/>
          </w:tcPr>
          <w:p w14:paraId="4102AB3E" w14:textId="3BE9AF52" w:rsidR="00EF1F17" w:rsidRPr="00186FEF" w:rsidRDefault="00120F21" w:rsidP="00EF1F17">
            <w:pPr>
              <w:spacing w:after="0" w:line="240" w:lineRule="auto"/>
              <w:rPr>
                <w:rFonts w:asciiTheme="minorHAnsi" w:eastAsia="Times New Roman" w:hAnsiTheme="minorHAnsi" w:cstheme="minorHAnsi"/>
                <w:color w:val="000000"/>
                <w:szCs w:val="20"/>
                <w:lang w:eastAsia="en-AU"/>
              </w:rPr>
            </w:pPr>
            <w:r>
              <w:rPr>
                <w:rFonts w:asciiTheme="minorHAnsi" w:eastAsia="Times New Roman" w:hAnsiTheme="minorHAnsi" w:cstheme="minorHAnsi"/>
                <w:bCs/>
                <w:szCs w:val="20"/>
                <w:lang w:eastAsia="en-AU"/>
              </w:rPr>
              <w:t>CALD</w:t>
            </w:r>
            <w:r w:rsidR="00EF1F17" w:rsidRPr="00186FEF">
              <w:rPr>
                <w:rFonts w:asciiTheme="minorHAnsi" w:eastAsia="Times New Roman" w:hAnsiTheme="minorHAnsi" w:cstheme="minorHAnsi"/>
                <w:bCs/>
                <w:szCs w:val="20"/>
                <w:lang w:eastAsia="en-AU"/>
              </w:rPr>
              <w:t xml:space="preserve"> </w:t>
            </w:r>
            <w:r w:rsidR="00C42DD2" w:rsidRPr="00186FEF">
              <w:rPr>
                <w:rFonts w:asciiTheme="minorHAnsi" w:eastAsia="Times New Roman" w:hAnsiTheme="minorHAnsi" w:cstheme="minorHAnsi"/>
                <w:bCs/>
                <w:szCs w:val="20"/>
                <w:lang w:eastAsia="en-AU"/>
              </w:rPr>
              <w:t>status</w:t>
            </w:r>
            <w:r w:rsidR="00EF1F17" w:rsidRPr="00186FEF">
              <w:rPr>
                <w:rFonts w:asciiTheme="minorHAnsi" w:eastAsia="Times New Roman" w:hAnsiTheme="minorHAnsi" w:cstheme="minorHAnsi"/>
                <w:bCs/>
                <w:szCs w:val="20"/>
                <w:lang w:eastAsia="en-AU"/>
              </w:rPr>
              <w:t xml:space="preserve"> (based on language spoken other than English at home)</w:t>
            </w:r>
          </w:p>
        </w:tc>
        <w:tc>
          <w:tcPr>
            <w:tcW w:w="1797" w:type="dxa"/>
            <w:shd w:val="clear" w:color="auto" w:fill="EBF7F8" w:themeFill="accent5" w:themeFillTint="33"/>
            <w:noWrap/>
            <w:vAlign w:val="top"/>
          </w:tcPr>
          <w:p w14:paraId="1E7038E0" w14:textId="3F39C6B9" w:rsidR="00EF1F17" w:rsidRPr="005D693B" w:rsidRDefault="00EF1F17" w:rsidP="00EF1F17">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2019" w:type="dxa"/>
            <w:shd w:val="clear" w:color="auto" w:fill="EBF7F8" w:themeFill="accent5" w:themeFillTint="33"/>
            <w:noWrap/>
            <w:vAlign w:val="top"/>
          </w:tcPr>
          <w:p w14:paraId="5242AA90" w14:textId="26896B9E" w:rsidR="00EF1F17" w:rsidRPr="005D693B" w:rsidRDefault="00EF1F17" w:rsidP="00EF1F17">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696" w:type="dxa"/>
            <w:shd w:val="clear" w:color="auto" w:fill="EBF7F8" w:themeFill="accent5" w:themeFillTint="33"/>
            <w:noWrap/>
            <w:vAlign w:val="top"/>
          </w:tcPr>
          <w:p w14:paraId="62963133" w14:textId="00F26006" w:rsidR="00EF1F17" w:rsidRPr="005D693B" w:rsidRDefault="00EF1F17" w:rsidP="00EF1F17">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411" w:type="dxa"/>
            <w:shd w:val="clear" w:color="auto" w:fill="EBF7F8" w:themeFill="accent5" w:themeFillTint="33"/>
            <w:noWrap/>
            <w:vAlign w:val="top"/>
          </w:tcPr>
          <w:p w14:paraId="36EA5808" w14:textId="6D5A6E90" w:rsidR="00EF1F17" w:rsidRPr="005D693B" w:rsidRDefault="00EF1F17" w:rsidP="00EF1F17">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r>
      <w:tr w:rsidR="00355041" w:rsidRPr="005D693B" w14:paraId="72C3861E" w14:textId="77777777" w:rsidTr="1C27F0D4">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noWrap/>
            <w:hideMark/>
          </w:tcPr>
          <w:p w14:paraId="4B0C0733" w14:textId="2CC8C148" w:rsidR="00355041" w:rsidRPr="00186FEF" w:rsidRDefault="00355041" w:rsidP="00355041">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Non-</w:t>
            </w:r>
            <w:r w:rsidR="00120F21">
              <w:rPr>
                <w:rFonts w:asciiTheme="minorHAnsi" w:eastAsia="Times New Roman" w:hAnsiTheme="minorHAnsi" w:cstheme="minorHAnsi"/>
                <w:color w:val="000000"/>
                <w:szCs w:val="20"/>
                <w:lang w:eastAsia="en-AU"/>
              </w:rPr>
              <w:t>CALD</w:t>
            </w:r>
          </w:p>
        </w:tc>
        <w:tc>
          <w:tcPr>
            <w:tcW w:w="1797" w:type="dxa"/>
            <w:noWrap/>
          </w:tcPr>
          <w:p w14:paraId="277D16B5" w14:textId="1F6A50A7" w:rsidR="00355041" w:rsidRPr="004C6804" w:rsidRDefault="007C7438" w:rsidP="003550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4C6804">
              <w:rPr>
                <w:rFonts w:asciiTheme="minorHAnsi" w:eastAsia="Times New Roman" w:hAnsiTheme="minorHAnsi" w:cstheme="minorHAnsi"/>
                <w:color w:val="000000"/>
                <w:szCs w:val="20"/>
                <w:lang w:eastAsia="en-AU"/>
              </w:rPr>
              <w:t>1,</w:t>
            </w:r>
            <w:r w:rsidR="004C6804" w:rsidRPr="004C6804">
              <w:rPr>
                <w:rFonts w:asciiTheme="minorHAnsi" w:eastAsia="Times New Roman" w:hAnsiTheme="minorHAnsi" w:cstheme="minorHAnsi"/>
                <w:color w:val="000000"/>
                <w:szCs w:val="20"/>
                <w:lang w:eastAsia="en-AU"/>
              </w:rPr>
              <w:t>983</w:t>
            </w:r>
          </w:p>
        </w:tc>
        <w:tc>
          <w:tcPr>
            <w:tcW w:w="2019" w:type="dxa"/>
            <w:noWrap/>
          </w:tcPr>
          <w:p w14:paraId="04DCD5CE" w14:textId="461D03C0" w:rsidR="00355041" w:rsidRPr="004C6804" w:rsidRDefault="00355041" w:rsidP="003550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4C6804">
              <w:rPr>
                <w:rFonts w:asciiTheme="minorHAnsi" w:eastAsia="Times New Roman" w:hAnsiTheme="minorHAnsi" w:cstheme="minorHAnsi"/>
                <w:color w:val="000000"/>
                <w:szCs w:val="20"/>
                <w:lang w:eastAsia="en-AU"/>
              </w:rPr>
              <w:t>6</w:t>
            </w:r>
            <w:r w:rsidR="004C6804" w:rsidRPr="004C6804">
              <w:rPr>
                <w:rFonts w:asciiTheme="minorHAnsi" w:eastAsia="Times New Roman" w:hAnsiTheme="minorHAnsi" w:cstheme="minorHAnsi"/>
                <w:color w:val="000000"/>
                <w:szCs w:val="20"/>
                <w:lang w:eastAsia="en-AU"/>
              </w:rPr>
              <w:t>6</w:t>
            </w:r>
            <w:r w:rsidRPr="004C6804">
              <w:rPr>
                <w:rFonts w:asciiTheme="minorHAnsi" w:eastAsia="Times New Roman" w:hAnsiTheme="minorHAnsi" w:cstheme="minorHAnsi"/>
                <w:color w:val="000000"/>
                <w:szCs w:val="20"/>
                <w:lang w:eastAsia="en-AU"/>
              </w:rPr>
              <w:t>%</w:t>
            </w:r>
          </w:p>
        </w:tc>
        <w:tc>
          <w:tcPr>
            <w:tcW w:w="1696" w:type="dxa"/>
            <w:noWrap/>
          </w:tcPr>
          <w:p w14:paraId="2702EE38" w14:textId="575A822E" w:rsidR="00355041" w:rsidRPr="004C6804" w:rsidRDefault="003F5527" w:rsidP="003550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4C6804">
              <w:rPr>
                <w:rFonts w:asciiTheme="minorHAnsi" w:eastAsia="Times New Roman" w:hAnsiTheme="minorHAnsi" w:cstheme="minorHAnsi"/>
                <w:color w:val="000000"/>
                <w:szCs w:val="20"/>
                <w:lang w:eastAsia="en-AU"/>
              </w:rPr>
              <w:t>2,0</w:t>
            </w:r>
            <w:r w:rsidR="004C6804" w:rsidRPr="004C6804">
              <w:rPr>
                <w:rFonts w:asciiTheme="minorHAnsi" w:eastAsia="Times New Roman" w:hAnsiTheme="minorHAnsi" w:cstheme="minorHAnsi"/>
                <w:color w:val="000000"/>
                <w:szCs w:val="20"/>
                <w:lang w:eastAsia="en-AU"/>
              </w:rPr>
              <w:t>25</w:t>
            </w:r>
          </w:p>
        </w:tc>
        <w:tc>
          <w:tcPr>
            <w:tcW w:w="1411" w:type="dxa"/>
            <w:noWrap/>
          </w:tcPr>
          <w:p w14:paraId="36799E88" w14:textId="6293B149" w:rsidR="00355041" w:rsidRPr="001E1DD3" w:rsidRDefault="00355041" w:rsidP="7EFFDCA2">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highlight w:val="yellow"/>
                <w:lang w:eastAsia="en-AU"/>
              </w:rPr>
            </w:pPr>
            <w:r w:rsidRPr="0045425E">
              <w:rPr>
                <w:rFonts w:eastAsia="Times New Roman"/>
                <w:lang w:eastAsia="en-AU"/>
              </w:rPr>
              <w:t>67%</w:t>
            </w:r>
          </w:p>
        </w:tc>
      </w:tr>
      <w:tr w:rsidR="00355041" w:rsidRPr="005D693B" w14:paraId="5A0E1F15" w14:textId="77777777" w:rsidTr="1C27F0D4">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noWrap/>
          </w:tcPr>
          <w:p w14:paraId="4D10E4DF" w14:textId="4ECF3600" w:rsidR="00355041" w:rsidRPr="00186FEF" w:rsidRDefault="00120F21" w:rsidP="00355041">
            <w:pPr>
              <w:spacing w:after="0" w:line="240" w:lineRule="auto"/>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CALD</w:t>
            </w:r>
          </w:p>
        </w:tc>
        <w:tc>
          <w:tcPr>
            <w:tcW w:w="1797" w:type="dxa"/>
            <w:noWrap/>
          </w:tcPr>
          <w:p w14:paraId="1C2927FD" w14:textId="26FA389B" w:rsidR="00355041" w:rsidRPr="004C6804" w:rsidRDefault="007C7438" w:rsidP="0035504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4C6804">
              <w:rPr>
                <w:rFonts w:asciiTheme="minorHAnsi" w:eastAsia="Times New Roman" w:hAnsiTheme="minorHAnsi" w:cstheme="minorHAnsi"/>
                <w:color w:val="000000"/>
                <w:szCs w:val="20"/>
                <w:lang w:eastAsia="en-AU"/>
              </w:rPr>
              <w:t>1,</w:t>
            </w:r>
            <w:r w:rsidR="004C6804" w:rsidRPr="004C6804">
              <w:rPr>
                <w:rFonts w:asciiTheme="minorHAnsi" w:eastAsia="Times New Roman" w:hAnsiTheme="minorHAnsi" w:cstheme="minorHAnsi"/>
                <w:color w:val="000000"/>
                <w:szCs w:val="20"/>
                <w:lang w:eastAsia="en-AU"/>
              </w:rPr>
              <w:t>018</w:t>
            </w:r>
          </w:p>
        </w:tc>
        <w:tc>
          <w:tcPr>
            <w:tcW w:w="2019" w:type="dxa"/>
            <w:noWrap/>
          </w:tcPr>
          <w:p w14:paraId="71EFDABE" w14:textId="59314F2D" w:rsidR="00355041" w:rsidRPr="004C6804" w:rsidRDefault="00355041" w:rsidP="0035504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4C6804">
              <w:rPr>
                <w:rFonts w:asciiTheme="minorHAnsi" w:eastAsia="Times New Roman" w:hAnsiTheme="minorHAnsi" w:cstheme="minorHAnsi"/>
                <w:color w:val="000000"/>
                <w:szCs w:val="20"/>
                <w:lang w:eastAsia="en-AU"/>
              </w:rPr>
              <w:t>3</w:t>
            </w:r>
            <w:r w:rsidR="004C6804" w:rsidRPr="004C6804">
              <w:rPr>
                <w:rFonts w:asciiTheme="minorHAnsi" w:eastAsia="Times New Roman" w:hAnsiTheme="minorHAnsi" w:cstheme="minorHAnsi"/>
                <w:color w:val="000000"/>
                <w:szCs w:val="20"/>
                <w:lang w:eastAsia="en-AU"/>
              </w:rPr>
              <w:t>4</w:t>
            </w:r>
            <w:r w:rsidRPr="004C6804">
              <w:rPr>
                <w:rFonts w:asciiTheme="minorHAnsi" w:eastAsia="Times New Roman" w:hAnsiTheme="minorHAnsi" w:cstheme="minorHAnsi"/>
                <w:color w:val="000000"/>
                <w:szCs w:val="20"/>
                <w:lang w:eastAsia="en-AU"/>
              </w:rPr>
              <w:t>%</w:t>
            </w:r>
          </w:p>
        </w:tc>
        <w:tc>
          <w:tcPr>
            <w:tcW w:w="1696" w:type="dxa"/>
            <w:noWrap/>
          </w:tcPr>
          <w:p w14:paraId="19A78FF4" w14:textId="06344AB0" w:rsidR="00355041" w:rsidRPr="004C6804" w:rsidRDefault="00983A09" w:rsidP="0035504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1,018</w:t>
            </w:r>
          </w:p>
        </w:tc>
        <w:tc>
          <w:tcPr>
            <w:tcW w:w="1411" w:type="dxa"/>
            <w:noWrap/>
          </w:tcPr>
          <w:p w14:paraId="4C4A50E4" w14:textId="2328CA08" w:rsidR="00355041" w:rsidRPr="0045425E" w:rsidRDefault="00355041" w:rsidP="7EFFDCA2">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lang w:eastAsia="en-AU"/>
              </w:rPr>
            </w:pPr>
            <w:r w:rsidRPr="0045425E">
              <w:rPr>
                <w:rFonts w:eastAsia="Times New Roman"/>
                <w:lang w:eastAsia="en-AU"/>
              </w:rPr>
              <w:t>33%</w:t>
            </w:r>
          </w:p>
        </w:tc>
      </w:tr>
      <w:tr w:rsidR="00355041" w:rsidRPr="005D693B" w14:paraId="230E67B0" w14:textId="77777777" w:rsidTr="1C27F0D4">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shd w:val="clear" w:color="auto" w:fill="EBF7F8" w:themeFill="accent5" w:themeFillTint="33"/>
            <w:noWrap/>
          </w:tcPr>
          <w:p w14:paraId="111F38A1" w14:textId="7AAC82D5" w:rsidR="00355041" w:rsidRPr="00186FEF" w:rsidRDefault="00355041" w:rsidP="00355041">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bCs/>
                <w:color w:val="000000"/>
                <w:szCs w:val="20"/>
                <w:lang w:eastAsia="en-AU"/>
              </w:rPr>
              <w:t xml:space="preserve">Parent’s highest level of education </w:t>
            </w:r>
          </w:p>
        </w:tc>
        <w:tc>
          <w:tcPr>
            <w:tcW w:w="1797" w:type="dxa"/>
            <w:shd w:val="clear" w:color="auto" w:fill="EBF7F8" w:themeFill="accent5" w:themeFillTint="33"/>
            <w:noWrap/>
          </w:tcPr>
          <w:p w14:paraId="75CC27FD" w14:textId="77777777" w:rsidR="00355041" w:rsidRPr="005D693B" w:rsidRDefault="00355041" w:rsidP="003550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2019" w:type="dxa"/>
            <w:shd w:val="clear" w:color="auto" w:fill="EBF7F8" w:themeFill="accent5" w:themeFillTint="33"/>
            <w:noWrap/>
          </w:tcPr>
          <w:p w14:paraId="34271B42" w14:textId="77777777" w:rsidR="00355041" w:rsidRPr="005D693B" w:rsidRDefault="00355041" w:rsidP="003550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696" w:type="dxa"/>
            <w:shd w:val="clear" w:color="auto" w:fill="EBF7F8" w:themeFill="accent5" w:themeFillTint="33"/>
            <w:noWrap/>
          </w:tcPr>
          <w:p w14:paraId="5B4D80AD" w14:textId="77777777" w:rsidR="00355041" w:rsidRPr="005D693B" w:rsidRDefault="00355041" w:rsidP="003550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411" w:type="dxa"/>
            <w:shd w:val="clear" w:color="auto" w:fill="EBF7F8" w:themeFill="accent5" w:themeFillTint="33"/>
            <w:noWrap/>
          </w:tcPr>
          <w:p w14:paraId="474E548C" w14:textId="77777777" w:rsidR="00355041" w:rsidRPr="005D693B" w:rsidRDefault="00355041" w:rsidP="003550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p>
        </w:tc>
      </w:tr>
      <w:tr w:rsidR="004C6804" w:rsidRPr="005D693B" w14:paraId="6C84AC54" w14:textId="77777777" w:rsidTr="1C27F0D4">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noWrap/>
            <w:vAlign w:val="bottom"/>
          </w:tcPr>
          <w:p w14:paraId="56DCA114" w14:textId="38D3F785" w:rsidR="004C6804" w:rsidRPr="00186FEF" w:rsidRDefault="004C6804" w:rsidP="004C6804">
            <w:pPr>
              <w:spacing w:after="0" w:line="240" w:lineRule="auto"/>
              <w:rPr>
                <w:rFonts w:asciiTheme="minorHAnsi" w:eastAsia="Times New Roman" w:hAnsiTheme="minorHAnsi" w:cstheme="minorHAnsi"/>
                <w:b w:val="0"/>
                <w:bCs/>
                <w:color w:val="000000"/>
                <w:szCs w:val="20"/>
                <w:lang w:eastAsia="en-AU"/>
              </w:rPr>
            </w:pPr>
            <w:r w:rsidRPr="00186FEF">
              <w:rPr>
                <w:rFonts w:asciiTheme="minorHAnsi" w:eastAsia="Times New Roman" w:hAnsiTheme="minorHAnsi" w:cstheme="minorHAnsi"/>
                <w:color w:val="000000"/>
                <w:szCs w:val="20"/>
                <w:lang w:eastAsia="en-AU"/>
              </w:rPr>
              <w:t>Primary School</w:t>
            </w:r>
          </w:p>
        </w:tc>
        <w:tc>
          <w:tcPr>
            <w:tcW w:w="1797" w:type="dxa"/>
            <w:noWrap/>
          </w:tcPr>
          <w:p w14:paraId="691C5F78" w14:textId="469DA90D" w:rsidR="004C6804" w:rsidRPr="004C6804" w:rsidRDefault="004C6804" w:rsidP="004C680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32</w:t>
            </w:r>
          </w:p>
        </w:tc>
        <w:tc>
          <w:tcPr>
            <w:tcW w:w="2019" w:type="dxa"/>
            <w:noWrap/>
          </w:tcPr>
          <w:p w14:paraId="00876B52" w14:textId="0EACE642" w:rsidR="004C6804" w:rsidRPr="004C6804" w:rsidRDefault="004C6804" w:rsidP="004C680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1%</w:t>
            </w:r>
          </w:p>
        </w:tc>
        <w:tc>
          <w:tcPr>
            <w:tcW w:w="1696" w:type="dxa"/>
            <w:noWrap/>
          </w:tcPr>
          <w:p w14:paraId="662CCB67" w14:textId="12430534" w:rsidR="004C6804" w:rsidRPr="004C6804" w:rsidRDefault="004C6804" w:rsidP="004C680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31</w:t>
            </w:r>
          </w:p>
        </w:tc>
        <w:tc>
          <w:tcPr>
            <w:tcW w:w="1411" w:type="dxa"/>
            <w:noWrap/>
          </w:tcPr>
          <w:p w14:paraId="5F842B79" w14:textId="0A59A643" w:rsidR="004C6804" w:rsidRPr="004C6804" w:rsidRDefault="004C6804" w:rsidP="1F2486F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Bidi"/>
                <w:color w:val="000000"/>
                <w:highlight w:val="yellow"/>
                <w:lang w:eastAsia="en-AU"/>
              </w:rPr>
            </w:pPr>
            <w:r w:rsidRPr="0045425E">
              <w:rPr>
                <w:rFonts w:asciiTheme="majorHAnsi" w:hAnsiTheme="majorHAnsi" w:cstheme="majorBidi"/>
              </w:rPr>
              <w:t>1%</w:t>
            </w:r>
          </w:p>
        </w:tc>
      </w:tr>
      <w:tr w:rsidR="004C6804" w:rsidRPr="005D693B" w14:paraId="44A9DCC0" w14:textId="77777777" w:rsidTr="1C27F0D4">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noWrap/>
            <w:vAlign w:val="bottom"/>
          </w:tcPr>
          <w:p w14:paraId="024172BD" w14:textId="4386848C" w:rsidR="004C6804" w:rsidRPr="00186FEF" w:rsidRDefault="004C6804" w:rsidP="004C6804">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High School (Year 10)</w:t>
            </w:r>
          </w:p>
        </w:tc>
        <w:tc>
          <w:tcPr>
            <w:tcW w:w="1797" w:type="dxa"/>
            <w:noWrap/>
          </w:tcPr>
          <w:p w14:paraId="23DB75D5" w14:textId="7BE708AC" w:rsidR="004C6804" w:rsidRPr="004C6804" w:rsidRDefault="004C6804" w:rsidP="004C680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206</w:t>
            </w:r>
          </w:p>
        </w:tc>
        <w:tc>
          <w:tcPr>
            <w:tcW w:w="2019" w:type="dxa"/>
            <w:noWrap/>
          </w:tcPr>
          <w:p w14:paraId="35443690" w14:textId="0B25054E" w:rsidR="004C6804" w:rsidRPr="004C6804" w:rsidRDefault="004C6804" w:rsidP="004C680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7%</w:t>
            </w:r>
          </w:p>
        </w:tc>
        <w:tc>
          <w:tcPr>
            <w:tcW w:w="1696" w:type="dxa"/>
            <w:noWrap/>
          </w:tcPr>
          <w:p w14:paraId="14EDF60D" w14:textId="6344ECAB" w:rsidR="004C6804" w:rsidRPr="004C6804" w:rsidRDefault="004C6804" w:rsidP="004C680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217</w:t>
            </w:r>
          </w:p>
        </w:tc>
        <w:tc>
          <w:tcPr>
            <w:tcW w:w="1411" w:type="dxa"/>
            <w:noWrap/>
          </w:tcPr>
          <w:p w14:paraId="08050BFF" w14:textId="1AB393E8" w:rsidR="004C6804" w:rsidRPr="004C6804" w:rsidRDefault="004C6804" w:rsidP="1F2486F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color w:val="000000"/>
                <w:highlight w:val="yellow"/>
                <w:lang w:eastAsia="en-AU"/>
              </w:rPr>
            </w:pPr>
            <w:r w:rsidRPr="0045425E">
              <w:rPr>
                <w:rFonts w:asciiTheme="majorHAnsi" w:hAnsiTheme="majorHAnsi" w:cstheme="majorBidi"/>
              </w:rPr>
              <w:t>7%</w:t>
            </w:r>
          </w:p>
        </w:tc>
      </w:tr>
      <w:tr w:rsidR="004C6804" w:rsidRPr="005D693B" w14:paraId="63107A01" w14:textId="77777777" w:rsidTr="1C27F0D4">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noWrap/>
            <w:vAlign w:val="bottom"/>
          </w:tcPr>
          <w:p w14:paraId="33203232" w14:textId="0A255FEB" w:rsidR="004C6804" w:rsidRPr="00186FEF" w:rsidRDefault="004C6804" w:rsidP="004C6804">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High School (Year 12)</w:t>
            </w:r>
          </w:p>
        </w:tc>
        <w:tc>
          <w:tcPr>
            <w:tcW w:w="1797" w:type="dxa"/>
            <w:noWrap/>
          </w:tcPr>
          <w:p w14:paraId="75326959" w14:textId="3ECE27B1" w:rsidR="004C6804" w:rsidRPr="004C6804" w:rsidRDefault="004C6804" w:rsidP="004C680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543</w:t>
            </w:r>
          </w:p>
        </w:tc>
        <w:tc>
          <w:tcPr>
            <w:tcW w:w="2019" w:type="dxa"/>
            <w:noWrap/>
          </w:tcPr>
          <w:p w14:paraId="2A007C96" w14:textId="6BFCF91C" w:rsidR="004C6804" w:rsidRPr="004C6804" w:rsidRDefault="004C6804" w:rsidP="004C680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18%</w:t>
            </w:r>
          </w:p>
        </w:tc>
        <w:tc>
          <w:tcPr>
            <w:tcW w:w="1696" w:type="dxa"/>
            <w:noWrap/>
          </w:tcPr>
          <w:p w14:paraId="6FB846B4" w14:textId="50F8EE1B" w:rsidR="004C6804" w:rsidRPr="004C6804" w:rsidRDefault="004C6804" w:rsidP="004C680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554</w:t>
            </w:r>
          </w:p>
        </w:tc>
        <w:tc>
          <w:tcPr>
            <w:tcW w:w="1411" w:type="dxa"/>
            <w:noWrap/>
          </w:tcPr>
          <w:p w14:paraId="0B7D5AC9" w14:textId="6097D3A8" w:rsidR="004C6804" w:rsidRPr="004C6804" w:rsidRDefault="004C6804" w:rsidP="1F2486F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Bidi"/>
                <w:color w:val="000000"/>
                <w:highlight w:val="yellow"/>
                <w:lang w:eastAsia="en-AU"/>
              </w:rPr>
            </w:pPr>
            <w:r w:rsidRPr="0045425E">
              <w:rPr>
                <w:rFonts w:asciiTheme="majorHAnsi" w:hAnsiTheme="majorHAnsi" w:cstheme="majorBidi"/>
              </w:rPr>
              <w:t>18%</w:t>
            </w:r>
          </w:p>
        </w:tc>
      </w:tr>
      <w:tr w:rsidR="004C6804" w:rsidRPr="005D693B" w14:paraId="6C6CE364" w14:textId="77777777" w:rsidTr="1C27F0D4">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noWrap/>
            <w:vAlign w:val="bottom"/>
          </w:tcPr>
          <w:p w14:paraId="738DFE49" w14:textId="285C7794" w:rsidR="004C6804" w:rsidRPr="00186FEF" w:rsidRDefault="004C6804" w:rsidP="004C6804">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VET Certificate</w:t>
            </w:r>
          </w:p>
        </w:tc>
        <w:tc>
          <w:tcPr>
            <w:tcW w:w="1797" w:type="dxa"/>
            <w:noWrap/>
          </w:tcPr>
          <w:p w14:paraId="296131EE" w14:textId="7770DA98" w:rsidR="004C6804" w:rsidRPr="004C6804" w:rsidRDefault="004C6804" w:rsidP="004C680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120</w:t>
            </w:r>
          </w:p>
        </w:tc>
        <w:tc>
          <w:tcPr>
            <w:tcW w:w="2019" w:type="dxa"/>
            <w:noWrap/>
          </w:tcPr>
          <w:p w14:paraId="10C5313C" w14:textId="059AF154" w:rsidR="004C6804" w:rsidRPr="004C6804" w:rsidRDefault="004C6804" w:rsidP="004C680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4%</w:t>
            </w:r>
          </w:p>
        </w:tc>
        <w:tc>
          <w:tcPr>
            <w:tcW w:w="1696" w:type="dxa"/>
            <w:noWrap/>
          </w:tcPr>
          <w:p w14:paraId="77FE7FFE" w14:textId="4F8A2BE6" w:rsidR="004C6804" w:rsidRPr="004C6804" w:rsidRDefault="004C6804" w:rsidP="004C680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116</w:t>
            </w:r>
          </w:p>
        </w:tc>
        <w:tc>
          <w:tcPr>
            <w:tcW w:w="1411" w:type="dxa"/>
            <w:noWrap/>
          </w:tcPr>
          <w:p w14:paraId="79813220" w14:textId="0D7E6DFE" w:rsidR="004C6804" w:rsidRPr="004C6804" w:rsidRDefault="004C6804" w:rsidP="1F2486F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color w:val="000000"/>
                <w:highlight w:val="yellow"/>
                <w:lang w:eastAsia="en-AU"/>
              </w:rPr>
            </w:pPr>
            <w:r w:rsidRPr="0045425E">
              <w:rPr>
                <w:rFonts w:asciiTheme="majorHAnsi" w:hAnsiTheme="majorHAnsi" w:cstheme="majorBidi"/>
              </w:rPr>
              <w:t>4%</w:t>
            </w:r>
          </w:p>
        </w:tc>
      </w:tr>
      <w:tr w:rsidR="004C6804" w:rsidRPr="005D693B" w14:paraId="3BBC3F61" w14:textId="77777777" w:rsidTr="1C27F0D4">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noWrap/>
            <w:vAlign w:val="bottom"/>
          </w:tcPr>
          <w:p w14:paraId="65A9586C" w14:textId="3FD84F4B" w:rsidR="004C6804" w:rsidRPr="00186FEF" w:rsidRDefault="004C6804" w:rsidP="004C6804">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VET Diploma</w:t>
            </w:r>
          </w:p>
        </w:tc>
        <w:tc>
          <w:tcPr>
            <w:tcW w:w="1797" w:type="dxa"/>
            <w:noWrap/>
          </w:tcPr>
          <w:p w14:paraId="2CB21E26" w14:textId="499C1FA7" w:rsidR="004C6804" w:rsidRPr="004C6804" w:rsidRDefault="004C6804" w:rsidP="004C680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73</w:t>
            </w:r>
          </w:p>
        </w:tc>
        <w:tc>
          <w:tcPr>
            <w:tcW w:w="2019" w:type="dxa"/>
            <w:noWrap/>
          </w:tcPr>
          <w:p w14:paraId="483B5565" w14:textId="4990E1C2" w:rsidR="004C6804" w:rsidRPr="004C6804" w:rsidRDefault="004C6804" w:rsidP="004C680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2%</w:t>
            </w:r>
          </w:p>
        </w:tc>
        <w:tc>
          <w:tcPr>
            <w:tcW w:w="1696" w:type="dxa"/>
            <w:noWrap/>
          </w:tcPr>
          <w:p w14:paraId="2747E95F" w14:textId="481732AB" w:rsidR="004C6804" w:rsidRPr="004C6804" w:rsidRDefault="004C6804" w:rsidP="004C680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68</w:t>
            </w:r>
          </w:p>
        </w:tc>
        <w:tc>
          <w:tcPr>
            <w:tcW w:w="1411" w:type="dxa"/>
            <w:noWrap/>
          </w:tcPr>
          <w:p w14:paraId="0CD0A7A6" w14:textId="388C4BA8" w:rsidR="004C6804" w:rsidRPr="004C6804" w:rsidRDefault="004C6804" w:rsidP="1F2486F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Bidi"/>
                <w:color w:val="000000"/>
                <w:highlight w:val="yellow"/>
                <w:lang w:eastAsia="en-AU"/>
              </w:rPr>
            </w:pPr>
            <w:r w:rsidRPr="0045425E">
              <w:rPr>
                <w:rFonts w:asciiTheme="majorHAnsi" w:hAnsiTheme="majorHAnsi" w:cstheme="majorBidi"/>
              </w:rPr>
              <w:t>2%</w:t>
            </w:r>
          </w:p>
        </w:tc>
      </w:tr>
      <w:tr w:rsidR="004C6804" w:rsidRPr="005D693B" w14:paraId="32B0E915" w14:textId="77777777" w:rsidTr="1C27F0D4">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noWrap/>
            <w:vAlign w:val="bottom"/>
          </w:tcPr>
          <w:p w14:paraId="1468C8CC" w14:textId="47EA8B4B" w:rsidR="004C6804" w:rsidRPr="00186FEF" w:rsidRDefault="004C6804" w:rsidP="004C6804">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Bachelor’s degree</w:t>
            </w:r>
          </w:p>
        </w:tc>
        <w:tc>
          <w:tcPr>
            <w:tcW w:w="1797" w:type="dxa"/>
            <w:noWrap/>
          </w:tcPr>
          <w:p w14:paraId="12EC0245" w14:textId="0BD588C6" w:rsidR="004C6804" w:rsidRPr="004C6804" w:rsidRDefault="004C6804" w:rsidP="004C680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833</w:t>
            </w:r>
          </w:p>
        </w:tc>
        <w:tc>
          <w:tcPr>
            <w:tcW w:w="2019" w:type="dxa"/>
            <w:noWrap/>
          </w:tcPr>
          <w:p w14:paraId="031FC179" w14:textId="777436C9" w:rsidR="004C6804" w:rsidRPr="004C6804" w:rsidRDefault="004C6804" w:rsidP="004C680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2</w:t>
            </w:r>
            <w:r w:rsidR="00983A09">
              <w:rPr>
                <w:rFonts w:asciiTheme="majorHAnsi" w:hAnsiTheme="majorHAnsi" w:cstheme="majorHAnsi"/>
                <w:color w:val="000000"/>
                <w:szCs w:val="20"/>
              </w:rPr>
              <w:t>8</w:t>
            </w:r>
            <w:r w:rsidRPr="004C6804">
              <w:rPr>
                <w:rFonts w:asciiTheme="majorHAnsi" w:hAnsiTheme="majorHAnsi" w:cstheme="majorHAnsi"/>
                <w:color w:val="000000"/>
                <w:szCs w:val="20"/>
              </w:rPr>
              <w:t>%</w:t>
            </w:r>
          </w:p>
        </w:tc>
        <w:tc>
          <w:tcPr>
            <w:tcW w:w="1696" w:type="dxa"/>
            <w:noWrap/>
          </w:tcPr>
          <w:p w14:paraId="744DFF78" w14:textId="6FFF56E5" w:rsidR="004C6804" w:rsidRPr="004C6804" w:rsidRDefault="004C6804" w:rsidP="004C680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819</w:t>
            </w:r>
          </w:p>
        </w:tc>
        <w:tc>
          <w:tcPr>
            <w:tcW w:w="1411" w:type="dxa"/>
            <w:noWrap/>
          </w:tcPr>
          <w:p w14:paraId="6F4E877E" w14:textId="0689AB4C" w:rsidR="004C6804" w:rsidRPr="004C6804" w:rsidRDefault="004C6804" w:rsidP="20CCE8F8">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color w:val="000000"/>
                <w:highlight w:val="yellow"/>
                <w:lang w:eastAsia="en-AU"/>
              </w:rPr>
            </w:pPr>
            <w:r w:rsidRPr="009625F0">
              <w:rPr>
                <w:rFonts w:asciiTheme="majorHAnsi" w:hAnsiTheme="majorHAnsi" w:cstheme="majorBidi"/>
              </w:rPr>
              <w:t>27%</w:t>
            </w:r>
          </w:p>
        </w:tc>
      </w:tr>
      <w:tr w:rsidR="004C6804" w:rsidRPr="005D693B" w14:paraId="7C91D472" w14:textId="77777777" w:rsidTr="1C27F0D4">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noWrap/>
            <w:vAlign w:val="bottom"/>
          </w:tcPr>
          <w:p w14:paraId="15262633" w14:textId="0190149A" w:rsidR="004C6804" w:rsidRPr="00186FEF" w:rsidRDefault="004C6804" w:rsidP="004C6804">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Graduate diploma or certificate</w:t>
            </w:r>
          </w:p>
        </w:tc>
        <w:tc>
          <w:tcPr>
            <w:tcW w:w="1797" w:type="dxa"/>
            <w:noWrap/>
          </w:tcPr>
          <w:p w14:paraId="73941D75" w14:textId="433B9E85" w:rsidR="004C6804" w:rsidRPr="004C6804" w:rsidRDefault="004C6804" w:rsidP="004C680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435</w:t>
            </w:r>
          </w:p>
        </w:tc>
        <w:tc>
          <w:tcPr>
            <w:tcW w:w="2019" w:type="dxa"/>
            <w:noWrap/>
          </w:tcPr>
          <w:p w14:paraId="143B14C8" w14:textId="3EFD7652" w:rsidR="004C6804" w:rsidRPr="004C6804" w:rsidRDefault="004C6804" w:rsidP="004C680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1</w:t>
            </w:r>
            <w:r w:rsidR="00983A09">
              <w:rPr>
                <w:rFonts w:asciiTheme="majorHAnsi" w:hAnsiTheme="majorHAnsi" w:cstheme="majorHAnsi"/>
                <w:color w:val="000000"/>
                <w:szCs w:val="20"/>
              </w:rPr>
              <w:t>4</w:t>
            </w:r>
            <w:r w:rsidRPr="004C6804">
              <w:rPr>
                <w:rFonts w:asciiTheme="majorHAnsi" w:hAnsiTheme="majorHAnsi" w:cstheme="majorHAnsi"/>
                <w:color w:val="000000"/>
                <w:szCs w:val="20"/>
              </w:rPr>
              <w:t>%</w:t>
            </w:r>
          </w:p>
        </w:tc>
        <w:tc>
          <w:tcPr>
            <w:tcW w:w="1696" w:type="dxa"/>
            <w:noWrap/>
          </w:tcPr>
          <w:p w14:paraId="3998F920" w14:textId="302FAE84" w:rsidR="004C6804" w:rsidRPr="004C6804" w:rsidRDefault="004C6804" w:rsidP="004C680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446</w:t>
            </w:r>
          </w:p>
        </w:tc>
        <w:tc>
          <w:tcPr>
            <w:tcW w:w="1411" w:type="dxa"/>
            <w:noWrap/>
          </w:tcPr>
          <w:p w14:paraId="3C9A0A81" w14:textId="7D8913BE" w:rsidR="004C6804" w:rsidRPr="004C6804" w:rsidRDefault="004C6804" w:rsidP="1F2486F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Bidi"/>
                <w:color w:val="000000"/>
                <w:highlight w:val="yellow"/>
                <w:lang w:eastAsia="en-AU"/>
              </w:rPr>
            </w:pPr>
            <w:r w:rsidRPr="0045425E">
              <w:rPr>
                <w:rFonts w:asciiTheme="majorHAnsi" w:hAnsiTheme="majorHAnsi" w:cstheme="majorBidi"/>
              </w:rPr>
              <w:t>15%</w:t>
            </w:r>
          </w:p>
        </w:tc>
      </w:tr>
      <w:tr w:rsidR="004C6804" w:rsidRPr="005D693B" w14:paraId="4DF1C1D8" w14:textId="77777777" w:rsidTr="1C27F0D4">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noWrap/>
            <w:vAlign w:val="bottom"/>
          </w:tcPr>
          <w:p w14:paraId="347FE260" w14:textId="4EA65E73" w:rsidR="004C6804" w:rsidRPr="00186FEF" w:rsidRDefault="004C6804" w:rsidP="004C6804">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Masters</w:t>
            </w:r>
          </w:p>
        </w:tc>
        <w:tc>
          <w:tcPr>
            <w:tcW w:w="1797" w:type="dxa"/>
            <w:noWrap/>
          </w:tcPr>
          <w:p w14:paraId="291C3C44" w14:textId="69B74A78" w:rsidR="004C6804" w:rsidRPr="004C6804" w:rsidRDefault="004C6804" w:rsidP="004C680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486</w:t>
            </w:r>
          </w:p>
        </w:tc>
        <w:tc>
          <w:tcPr>
            <w:tcW w:w="2019" w:type="dxa"/>
            <w:noWrap/>
          </w:tcPr>
          <w:p w14:paraId="3B40C9CE" w14:textId="169B93E6" w:rsidR="004C6804" w:rsidRPr="004C6804" w:rsidRDefault="004C6804" w:rsidP="004C680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16%</w:t>
            </w:r>
          </w:p>
        </w:tc>
        <w:tc>
          <w:tcPr>
            <w:tcW w:w="1696" w:type="dxa"/>
            <w:noWrap/>
          </w:tcPr>
          <w:p w14:paraId="3F8ABA27" w14:textId="43A7B56F" w:rsidR="004C6804" w:rsidRPr="004C6804" w:rsidRDefault="004C6804" w:rsidP="004C680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497</w:t>
            </w:r>
          </w:p>
        </w:tc>
        <w:tc>
          <w:tcPr>
            <w:tcW w:w="1411" w:type="dxa"/>
            <w:noWrap/>
          </w:tcPr>
          <w:p w14:paraId="48144D99" w14:textId="4DAABB02" w:rsidR="004C6804" w:rsidRPr="004C6804" w:rsidRDefault="004C6804" w:rsidP="1F2486F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color w:val="000000"/>
                <w:highlight w:val="yellow"/>
                <w:lang w:eastAsia="en-AU"/>
              </w:rPr>
            </w:pPr>
            <w:r w:rsidRPr="0045425E">
              <w:rPr>
                <w:rFonts w:asciiTheme="majorHAnsi" w:hAnsiTheme="majorHAnsi" w:cstheme="majorBidi"/>
              </w:rPr>
              <w:t>16%</w:t>
            </w:r>
          </w:p>
        </w:tc>
      </w:tr>
      <w:tr w:rsidR="004C6804" w:rsidRPr="005D693B" w14:paraId="1C232DC4" w14:textId="77777777" w:rsidTr="1C27F0D4">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noWrap/>
            <w:vAlign w:val="bottom"/>
          </w:tcPr>
          <w:p w14:paraId="2CC383C5" w14:textId="0C9F72E0" w:rsidR="004C6804" w:rsidRPr="00186FEF" w:rsidRDefault="004C6804" w:rsidP="004C6804">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Doctorate</w:t>
            </w:r>
          </w:p>
        </w:tc>
        <w:tc>
          <w:tcPr>
            <w:tcW w:w="1797" w:type="dxa"/>
            <w:noWrap/>
          </w:tcPr>
          <w:p w14:paraId="63A2F5E1" w14:textId="71862C5E" w:rsidR="004C6804" w:rsidRPr="004C6804" w:rsidRDefault="004C6804" w:rsidP="004C680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106</w:t>
            </w:r>
          </w:p>
        </w:tc>
        <w:tc>
          <w:tcPr>
            <w:tcW w:w="2019" w:type="dxa"/>
            <w:noWrap/>
          </w:tcPr>
          <w:p w14:paraId="7DBFA65B" w14:textId="7BB6D322" w:rsidR="004C6804" w:rsidRPr="004C6804" w:rsidRDefault="004C6804" w:rsidP="004C680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4%</w:t>
            </w:r>
          </w:p>
        </w:tc>
        <w:tc>
          <w:tcPr>
            <w:tcW w:w="1696" w:type="dxa"/>
            <w:noWrap/>
          </w:tcPr>
          <w:p w14:paraId="3C5DE74C" w14:textId="2AE20D89" w:rsidR="004C6804" w:rsidRPr="004C6804" w:rsidRDefault="004C6804" w:rsidP="004C680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113</w:t>
            </w:r>
          </w:p>
        </w:tc>
        <w:tc>
          <w:tcPr>
            <w:tcW w:w="1411" w:type="dxa"/>
            <w:noWrap/>
          </w:tcPr>
          <w:p w14:paraId="797F1A5C" w14:textId="2CBCC479" w:rsidR="004C6804" w:rsidRPr="004C6804" w:rsidRDefault="004C6804" w:rsidP="1F2486F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Bidi"/>
                <w:color w:val="000000"/>
                <w:highlight w:val="yellow"/>
                <w:lang w:eastAsia="en-AU"/>
              </w:rPr>
            </w:pPr>
            <w:r w:rsidRPr="0045425E">
              <w:rPr>
                <w:rFonts w:asciiTheme="majorHAnsi" w:hAnsiTheme="majorHAnsi" w:cstheme="majorBidi"/>
              </w:rPr>
              <w:t>4%</w:t>
            </w:r>
          </w:p>
        </w:tc>
      </w:tr>
      <w:tr w:rsidR="004C6804" w:rsidRPr="005D693B" w14:paraId="0FBB26EC" w14:textId="77777777" w:rsidTr="1C27F0D4">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noWrap/>
            <w:vAlign w:val="bottom"/>
          </w:tcPr>
          <w:p w14:paraId="61D0DFAA" w14:textId="19D0DF96" w:rsidR="004C6804" w:rsidRPr="00186FEF" w:rsidRDefault="004C6804" w:rsidP="004C6804">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 xml:space="preserve">Other </w:t>
            </w:r>
          </w:p>
        </w:tc>
        <w:tc>
          <w:tcPr>
            <w:tcW w:w="1797" w:type="dxa"/>
            <w:noWrap/>
          </w:tcPr>
          <w:p w14:paraId="252155D9" w14:textId="48255072" w:rsidR="004C6804" w:rsidRPr="004C6804" w:rsidRDefault="004C6804" w:rsidP="004C680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16</w:t>
            </w:r>
          </w:p>
        </w:tc>
        <w:tc>
          <w:tcPr>
            <w:tcW w:w="2019" w:type="dxa"/>
            <w:noWrap/>
          </w:tcPr>
          <w:p w14:paraId="0AE73E8D" w14:textId="4636E485" w:rsidR="004C6804" w:rsidRPr="004C6804" w:rsidRDefault="004C6804" w:rsidP="004C680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1%</w:t>
            </w:r>
          </w:p>
        </w:tc>
        <w:tc>
          <w:tcPr>
            <w:tcW w:w="1696" w:type="dxa"/>
            <w:noWrap/>
          </w:tcPr>
          <w:p w14:paraId="64575D18" w14:textId="17DED348" w:rsidR="004C6804" w:rsidRPr="004C6804" w:rsidRDefault="004C6804" w:rsidP="004C680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15</w:t>
            </w:r>
          </w:p>
        </w:tc>
        <w:tc>
          <w:tcPr>
            <w:tcW w:w="1411" w:type="dxa"/>
            <w:noWrap/>
          </w:tcPr>
          <w:p w14:paraId="069B5291" w14:textId="1F462660" w:rsidR="004C6804" w:rsidRPr="004C6804" w:rsidRDefault="004C6804" w:rsidP="1F2486F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Bidi"/>
                <w:color w:val="000000"/>
                <w:highlight w:val="yellow"/>
                <w:lang w:eastAsia="en-AU"/>
              </w:rPr>
            </w:pPr>
            <w:r w:rsidRPr="0045425E">
              <w:rPr>
                <w:rFonts w:asciiTheme="majorHAnsi" w:hAnsiTheme="majorHAnsi" w:cstheme="majorBidi"/>
              </w:rPr>
              <w:t>1%</w:t>
            </w:r>
          </w:p>
        </w:tc>
      </w:tr>
      <w:tr w:rsidR="004C6804" w:rsidRPr="005D693B" w14:paraId="538D5855" w14:textId="77777777" w:rsidTr="1C27F0D4">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noWrap/>
            <w:vAlign w:val="bottom"/>
          </w:tcPr>
          <w:p w14:paraId="3A00083B" w14:textId="7082A3B2" w:rsidR="004C6804" w:rsidRPr="00186FEF" w:rsidRDefault="004C6804" w:rsidP="004C6804">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Not sure/prefer not to say</w:t>
            </w:r>
          </w:p>
        </w:tc>
        <w:tc>
          <w:tcPr>
            <w:tcW w:w="1797" w:type="dxa"/>
            <w:noWrap/>
          </w:tcPr>
          <w:p w14:paraId="2E489D3F" w14:textId="2D0EEE95" w:rsidR="004C6804" w:rsidRPr="004C6804" w:rsidRDefault="004C6804" w:rsidP="004C680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151</w:t>
            </w:r>
          </w:p>
        </w:tc>
        <w:tc>
          <w:tcPr>
            <w:tcW w:w="2019" w:type="dxa"/>
            <w:noWrap/>
          </w:tcPr>
          <w:p w14:paraId="32C54BA2" w14:textId="2583F062" w:rsidR="004C6804" w:rsidRPr="004C6804" w:rsidRDefault="004C6804" w:rsidP="004C680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5%</w:t>
            </w:r>
          </w:p>
        </w:tc>
        <w:tc>
          <w:tcPr>
            <w:tcW w:w="1696" w:type="dxa"/>
            <w:noWrap/>
          </w:tcPr>
          <w:p w14:paraId="55F36635" w14:textId="74DD7102" w:rsidR="004C6804" w:rsidRPr="004C6804" w:rsidRDefault="004C6804" w:rsidP="004C680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HAnsi"/>
                <w:color w:val="000000"/>
                <w:szCs w:val="20"/>
                <w:highlight w:val="yellow"/>
                <w:lang w:eastAsia="en-AU"/>
              </w:rPr>
            </w:pPr>
            <w:r w:rsidRPr="004C6804">
              <w:rPr>
                <w:rFonts w:asciiTheme="majorHAnsi" w:hAnsiTheme="majorHAnsi" w:cstheme="majorHAnsi"/>
                <w:color w:val="000000"/>
                <w:szCs w:val="20"/>
              </w:rPr>
              <w:t>167</w:t>
            </w:r>
          </w:p>
        </w:tc>
        <w:tc>
          <w:tcPr>
            <w:tcW w:w="1411" w:type="dxa"/>
            <w:noWrap/>
          </w:tcPr>
          <w:p w14:paraId="75A4EFB8" w14:textId="739B082C" w:rsidR="004C6804" w:rsidRPr="004C6804" w:rsidRDefault="004C6804" w:rsidP="1F2486F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ajorBidi"/>
                <w:color w:val="000000"/>
                <w:highlight w:val="yellow"/>
                <w:lang w:eastAsia="en-AU"/>
              </w:rPr>
            </w:pPr>
            <w:r w:rsidRPr="0045425E">
              <w:rPr>
                <w:rFonts w:asciiTheme="majorHAnsi" w:hAnsiTheme="majorHAnsi" w:cstheme="majorBidi"/>
              </w:rPr>
              <w:t>5%</w:t>
            </w:r>
          </w:p>
        </w:tc>
      </w:tr>
      <w:tr w:rsidR="00355041" w:rsidRPr="005D693B" w14:paraId="62485D70" w14:textId="77777777" w:rsidTr="1C27F0D4">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shd w:val="clear" w:color="auto" w:fill="EBF7F8" w:themeFill="accent5" w:themeFillTint="33"/>
            <w:noWrap/>
          </w:tcPr>
          <w:p w14:paraId="45CBA19F" w14:textId="0D3580A9" w:rsidR="00355041" w:rsidRPr="00186FEF" w:rsidRDefault="00355041" w:rsidP="00355041">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bCs/>
                <w:color w:val="000000"/>
                <w:szCs w:val="20"/>
                <w:lang w:eastAsia="en-AU"/>
              </w:rPr>
              <w:t>Parent education</w:t>
            </w:r>
          </w:p>
        </w:tc>
        <w:tc>
          <w:tcPr>
            <w:tcW w:w="1797" w:type="dxa"/>
            <w:shd w:val="clear" w:color="auto" w:fill="EBF7F8" w:themeFill="accent5" w:themeFillTint="33"/>
            <w:noWrap/>
          </w:tcPr>
          <w:p w14:paraId="300425BB" w14:textId="77777777" w:rsidR="00355041" w:rsidRPr="005D693B" w:rsidRDefault="00355041" w:rsidP="003550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2019" w:type="dxa"/>
            <w:shd w:val="clear" w:color="auto" w:fill="EBF7F8" w:themeFill="accent5" w:themeFillTint="33"/>
            <w:noWrap/>
          </w:tcPr>
          <w:p w14:paraId="2A285006" w14:textId="77777777" w:rsidR="00355041" w:rsidRPr="005D693B" w:rsidRDefault="00355041" w:rsidP="003550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696" w:type="dxa"/>
            <w:shd w:val="clear" w:color="auto" w:fill="EBF7F8" w:themeFill="accent5" w:themeFillTint="33"/>
            <w:noWrap/>
          </w:tcPr>
          <w:p w14:paraId="6792CEE5" w14:textId="77777777" w:rsidR="00355041" w:rsidRPr="005D693B" w:rsidRDefault="00355041" w:rsidP="003550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411" w:type="dxa"/>
            <w:shd w:val="clear" w:color="auto" w:fill="EBF7F8" w:themeFill="accent5" w:themeFillTint="33"/>
            <w:noWrap/>
          </w:tcPr>
          <w:p w14:paraId="0618036F" w14:textId="77777777" w:rsidR="00355041" w:rsidRPr="005D693B" w:rsidRDefault="00355041" w:rsidP="003550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p>
        </w:tc>
      </w:tr>
      <w:tr w:rsidR="00355041" w:rsidRPr="005D693B" w14:paraId="7F29176A" w14:textId="77777777" w:rsidTr="1C27F0D4">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noWrap/>
          </w:tcPr>
          <w:p w14:paraId="3FF3B7C5" w14:textId="66743DB5" w:rsidR="00355041" w:rsidRPr="00186FEF" w:rsidRDefault="00355041" w:rsidP="00355041">
            <w:pPr>
              <w:spacing w:after="0" w:line="240" w:lineRule="auto"/>
              <w:rPr>
                <w:rFonts w:asciiTheme="minorHAnsi" w:eastAsia="Times New Roman" w:hAnsiTheme="minorHAnsi" w:cstheme="minorHAnsi"/>
                <w:b w:val="0"/>
                <w:bCs/>
                <w:color w:val="000000"/>
                <w:szCs w:val="20"/>
                <w:lang w:eastAsia="en-AU"/>
              </w:rPr>
            </w:pPr>
            <w:r w:rsidRPr="00186FEF">
              <w:rPr>
                <w:rFonts w:asciiTheme="minorHAnsi" w:eastAsia="Times New Roman" w:hAnsiTheme="minorHAnsi" w:cstheme="minorHAnsi"/>
                <w:color w:val="000000"/>
                <w:szCs w:val="20"/>
                <w:lang w:eastAsia="en-AU"/>
              </w:rPr>
              <w:t>STEM degree or certificate</w:t>
            </w:r>
          </w:p>
        </w:tc>
        <w:tc>
          <w:tcPr>
            <w:tcW w:w="1797" w:type="dxa"/>
            <w:noWrap/>
          </w:tcPr>
          <w:p w14:paraId="03DDC548" w14:textId="6C82B11F" w:rsidR="00355041" w:rsidRPr="00AC59E1" w:rsidRDefault="00355041" w:rsidP="0035504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AC59E1">
              <w:rPr>
                <w:rFonts w:asciiTheme="minorHAnsi" w:eastAsia="Times New Roman" w:hAnsiTheme="minorHAnsi" w:cstheme="minorHAnsi"/>
                <w:color w:val="000000"/>
                <w:szCs w:val="20"/>
                <w:lang w:eastAsia="en-AU"/>
              </w:rPr>
              <w:t>1,</w:t>
            </w:r>
            <w:r w:rsidR="00AC59E1" w:rsidRPr="00AC59E1">
              <w:rPr>
                <w:rFonts w:asciiTheme="minorHAnsi" w:eastAsia="Times New Roman" w:hAnsiTheme="minorHAnsi" w:cstheme="minorHAnsi"/>
                <w:color w:val="000000"/>
                <w:szCs w:val="20"/>
                <w:lang w:eastAsia="en-AU"/>
              </w:rPr>
              <w:t>583</w:t>
            </w:r>
          </w:p>
        </w:tc>
        <w:tc>
          <w:tcPr>
            <w:tcW w:w="2019" w:type="dxa"/>
            <w:noWrap/>
          </w:tcPr>
          <w:p w14:paraId="6DE5FDEC" w14:textId="76A04729" w:rsidR="00355041" w:rsidRPr="00AC59E1" w:rsidRDefault="00355041" w:rsidP="0035504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AC59E1">
              <w:rPr>
                <w:rFonts w:asciiTheme="minorHAnsi" w:eastAsia="Times New Roman" w:hAnsiTheme="minorHAnsi" w:cstheme="minorHAnsi"/>
                <w:color w:val="000000"/>
                <w:szCs w:val="20"/>
                <w:lang w:eastAsia="en-AU"/>
              </w:rPr>
              <w:t>5</w:t>
            </w:r>
            <w:r w:rsidR="00AC59E1" w:rsidRPr="00AC59E1">
              <w:rPr>
                <w:rFonts w:asciiTheme="minorHAnsi" w:eastAsia="Times New Roman" w:hAnsiTheme="minorHAnsi" w:cstheme="minorHAnsi"/>
                <w:color w:val="000000"/>
                <w:szCs w:val="20"/>
                <w:lang w:eastAsia="en-AU"/>
              </w:rPr>
              <w:t>3</w:t>
            </w:r>
            <w:r w:rsidRPr="00AC59E1">
              <w:rPr>
                <w:rFonts w:asciiTheme="minorHAnsi" w:eastAsia="Times New Roman" w:hAnsiTheme="minorHAnsi" w:cstheme="minorHAnsi"/>
                <w:color w:val="000000"/>
                <w:szCs w:val="20"/>
                <w:lang w:eastAsia="en-AU"/>
              </w:rPr>
              <w:t>%</w:t>
            </w:r>
          </w:p>
        </w:tc>
        <w:tc>
          <w:tcPr>
            <w:tcW w:w="1696" w:type="dxa"/>
            <w:noWrap/>
          </w:tcPr>
          <w:p w14:paraId="2B4B2B5D" w14:textId="0F94E786" w:rsidR="00355041" w:rsidRPr="00AC59E1" w:rsidRDefault="00355041" w:rsidP="0035504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sidRPr="00AC59E1">
              <w:rPr>
                <w:rFonts w:asciiTheme="minorHAnsi" w:eastAsia="Times New Roman" w:hAnsiTheme="minorHAnsi" w:cstheme="minorHAnsi"/>
                <w:color w:val="000000"/>
                <w:szCs w:val="20"/>
                <w:lang w:eastAsia="en-AU"/>
              </w:rPr>
              <w:t>1,</w:t>
            </w:r>
            <w:r w:rsidR="00AC59E1" w:rsidRPr="00AC59E1">
              <w:rPr>
                <w:rFonts w:asciiTheme="minorHAnsi" w:eastAsia="Times New Roman" w:hAnsiTheme="minorHAnsi" w:cstheme="minorHAnsi"/>
                <w:color w:val="000000"/>
                <w:szCs w:val="20"/>
                <w:lang w:eastAsia="en-AU"/>
              </w:rPr>
              <w:t>609</w:t>
            </w:r>
          </w:p>
        </w:tc>
        <w:tc>
          <w:tcPr>
            <w:tcW w:w="1411" w:type="dxa"/>
            <w:noWrap/>
          </w:tcPr>
          <w:p w14:paraId="7DCB6686" w14:textId="324ECC4B" w:rsidR="00355041" w:rsidRPr="0045425E" w:rsidRDefault="5195816D" w:rsidP="2A0463C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lang w:eastAsia="en-AU"/>
              </w:rPr>
            </w:pPr>
            <w:r w:rsidRPr="0045425E">
              <w:rPr>
                <w:rFonts w:eastAsia="Times New Roman"/>
                <w:lang w:eastAsia="en-AU"/>
              </w:rPr>
              <w:t>5</w:t>
            </w:r>
            <w:r w:rsidR="65605DD2" w:rsidRPr="0045425E">
              <w:rPr>
                <w:rFonts w:eastAsia="Times New Roman"/>
                <w:lang w:eastAsia="en-AU"/>
              </w:rPr>
              <w:t>3</w:t>
            </w:r>
            <w:r w:rsidRPr="0045425E">
              <w:rPr>
                <w:rFonts w:eastAsia="Times New Roman"/>
                <w:lang w:eastAsia="en-AU"/>
              </w:rPr>
              <w:t>%</w:t>
            </w:r>
          </w:p>
        </w:tc>
      </w:tr>
      <w:tr w:rsidR="00355041" w:rsidRPr="005D693B" w14:paraId="0E67A797" w14:textId="77777777" w:rsidTr="1C27F0D4">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noWrap/>
          </w:tcPr>
          <w:p w14:paraId="091692DB" w14:textId="3994F3CB" w:rsidR="00355041" w:rsidRPr="00186FEF" w:rsidRDefault="00355041" w:rsidP="00355041">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Non-STEM degree or certificate</w:t>
            </w:r>
          </w:p>
        </w:tc>
        <w:tc>
          <w:tcPr>
            <w:tcW w:w="1797" w:type="dxa"/>
            <w:noWrap/>
          </w:tcPr>
          <w:p w14:paraId="420C89DD" w14:textId="449E3CEF" w:rsidR="00355041" w:rsidRPr="00AC59E1" w:rsidRDefault="00355041" w:rsidP="003550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AC59E1">
              <w:rPr>
                <w:rFonts w:asciiTheme="minorHAnsi" w:eastAsia="Times New Roman" w:hAnsiTheme="minorHAnsi" w:cstheme="minorHAnsi"/>
                <w:color w:val="000000"/>
                <w:szCs w:val="20"/>
                <w:lang w:eastAsia="en-AU"/>
              </w:rPr>
              <w:t>1,</w:t>
            </w:r>
            <w:r w:rsidR="00AC59E1" w:rsidRPr="00AC59E1">
              <w:rPr>
                <w:rFonts w:asciiTheme="minorHAnsi" w:eastAsia="Times New Roman" w:hAnsiTheme="minorHAnsi" w:cstheme="minorHAnsi"/>
                <w:color w:val="000000"/>
                <w:szCs w:val="20"/>
                <w:lang w:eastAsia="en-AU"/>
              </w:rPr>
              <w:t>418</w:t>
            </w:r>
          </w:p>
        </w:tc>
        <w:tc>
          <w:tcPr>
            <w:tcW w:w="2019" w:type="dxa"/>
            <w:noWrap/>
          </w:tcPr>
          <w:p w14:paraId="7611C6DD" w14:textId="39ABE212" w:rsidR="00355041" w:rsidRPr="00AC59E1" w:rsidRDefault="00355041" w:rsidP="003550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AC59E1">
              <w:rPr>
                <w:rFonts w:asciiTheme="minorHAnsi" w:eastAsia="Times New Roman" w:hAnsiTheme="minorHAnsi" w:cstheme="minorHAnsi"/>
                <w:color w:val="000000"/>
                <w:szCs w:val="20"/>
                <w:lang w:eastAsia="en-AU"/>
              </w:rPr>
              <w:t>4</w:t>
            </w:r>
            <w:r w:rsidR="00AC59E1" w:rsidRPr="00AC59E1">
              <w:rPr>
                <w:rFonts w:asciiTheme="minorHAnsi" w:eastAsia="Times New Roman" w:hAnsiTheme="minorHAnsi" w:cstheme="minorHAnsi"/>
                <w:color w:val="000000"/>
                <w:szCs w:val="20"/>
                <w:lang w:eastAsia="en-AU"/>
              </w:rPr>
              <w:t>7</w:t>
            </w:r>
            <w:r w:rsidRPr="00AC59E1">
              <w:rPr>
                <w:rFonts w:asciiTheme="minorHAnsi" w:eastAsia="Times New Roman" w:hAnsiTheme="minorHAnsi" w:cstheme="minorHAnsi"/>
                <w:color w:val="000000"/>
                <w:szCs w:val="20"/>
                <w:lang w:eastAsia="en-AU"/>
              </w:rPr>
              <w:t>%</w:t>
            </w:r>
          </w:p>
        </w:tc>
        <w:tc>
          <w:tcPr>
            <w:tcW w:w="1696" w:type="dxa"/>
            <w:noWrap/>
          </w:tcPr>
          <w:p w14:paraId="2306F57D" w14:textId="2A51F269" w:rsidR="00355041" w:rsidRPr="00AC59E1" w:rsidRDefault="00355041" w:rsidP="003550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AC59E1">
              <w:rPr>
                <w:rFonts w:asciiTheme="minorHAnsi" w:eastAsia="Times New Roman" w:hAnsiTheme="minorHAnsi" w:cstheme="minorHAnsi"/>
                <w:color w:val="000000"/>
                <w:szCs w:val="20"/>
                <w:lang w:eastAsia="en-AU"/>
              </w:rPr>
              <w:t>1,</w:t>
            </w:r>
            <w:r w:rsidR="00AC59E1" w:rsidRPr="00AC59E1">
              <w:rPr>
                <w:rFonts w:asciiTheme="minorHAnsi" w:eastAsia="Times New Roman" w:hAnsiTheme="minorHAnsi" w:cstheme="minorHAnsi"/>
                <w:color w:val="000000"/>
                <w:szCs w:val="20"/>
                <w:lang w:eastAsia="en-AU"/>
              </w:rPr>
              <w:t>434</w:t>
            </w:r>
          </w:p>
        </w:tc>
        <w:tc>
          <w:tcPr>
            <w:tcW w:w="1411" w:type="dxa"/>
            <w:noWrap/>
          </w:tcPr>
          <w:p w14:paraId="5D0470C9" w14:textId="656173EC" w:rsidR="00355041" w:rsidRPr="0045425E" w:rsidRDefault="5195816D" w:rsidP="2A0463C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eastAsia="en-AU"/>
              </w:rPr>
            </w:pPr>
            <w:r w:rsidRPr="0045425E">
              <w:rPr>
                <w:rFonts w:eastAsia="Times New Roman"/>
                <w:lang w:eastAsia="en-AU"/>
              </w:rPr>
              <w:t>4</w:t>
            </w:r>
            <w:r w:rsidR="65605DD2" w:rsidRPr="0045425E">
              <w:rPr>
                <w:rFonts w:eastAsia="Times New Roman"/>
                <w:lang w:eastAsia="en-AU"/>
              </w:rPr>
              <w:t>7</w:t>
            </w:r>
            <w:r w:rsidRPr="0045425E">
              <w:rPr>
                <w:rFonts w:eastAsia="Times New Roman"/>
                <w:lang w:eastAsia="en-AU"/>
              </w:rPr>
              <w:t>%</w:t>
            </w:r>
          </w:p>
        </w:tc>
      </w:tr>
      <w:tr w:rsidR="00355041" w:rsidRPr="005D693B" w14:paraId="04CC5FF7" w14:textId="77777777" w:rsidTr="1C27F0D4">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shd w:val="clear" w:color="auto" w:fill="EBF7F8" w:themeFill="accent5" w:themeFillTint="33"/>
            <w:noWrap/>
          </w:tcPr>
          <w:p w14:paraId="31B228C1" w14:textId="2F8A3004" w:rsidR="00355041" w:rsidRPr="00186FEF" w:rsidRDefault="00355041" w:rsidP="00355041">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bCs/>
                <w:color w:val="000000"/>
                <w:szCs w:val="20"/>
                <w:lang w:eastAsia="en-AU"/>
              </w:rPr>
              <w:t>Parent employment</w:t>
            </w:r>
          </w:p>
        </w:tc>
        <w:tc>
          <w:tcPr>
            <w:tcW w:w="1797" w:type="dxa"/>
            <w:shd w:val="clear" w:color="auto" w:fill="EBF7F8" w:themeFill="accent5" w:themeFillTint="33"/>
            <w:noWrap/>
          </w:tcPr>
          <w:p w14:paraId="1AD24EC7" w14:textId="77777777" w:rsidR="00355041" w:rsidRPr="005D693B" w:rsidRDefault="00355041" w:rsidP="0035504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2019" w:type="dxa"/>
            <w:shd w:val="clear" w:color="auto" w:fill="EBF7F8" w:themeFill="accent5" w:themeFillTint="33"/>
            <w:noWrap/>
          </w:tcPr>
          <w:p w14:paraId="1124F9E5" w14:textId="77777777" w:rsidR="00355041" w:rsidRPr="005D693B" w:rsidRDefault="00355041" w:rsidP="0035504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696" w:type="dxa"/>
            <w:shd w:val="clear" w:color="auto" w:fill="EBF7F8" w:themeFill="accent5" w:themeFillTint="33"/>
            <w:noWrap/>
          </w:tcPr>
          <w:p w14:paraId="52937240" w14:textId="77777777" w:rsidR="00355041" w:rsidRPr="005D693B" w:rsidRDefault="00355041" w:rsidP="0035504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c>
          <w:tcPr>
            <w:tcW w:w="1411" w:type="dxa"/>
            <w:shd w:val="clear" w:color="auto" w:fill="EBF7F8" w:themeFill="accent5" w:themeFillTint="33"/>
            <w:noWrap/>
          </w:tcPr>
          <w:p w14:paraId="7D92D398" w14:textId="77777777" w:rsidR="00355041" w:rsidRPr="005D693B" w:rsidRDefault="00355041" w:rsidP="0035504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p>
        </w:tc>
      </w:tr>
      <w:tr w:rsidR="00AC59E1" w:rsidRPr="005D693B" w14:paraId="469F17C1" w14:textId="77777777" w:rsidTr="1C27F0D4">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noWrap/>
          </w:tcPr>
          <w:p w14:paraId="36239249" w14:textId="605F29A4" w:rsidR="00AC59E1" w:rsidRPr="00186FEF" w:rsidRDefault="00AC59E1" w:rsidP="00AC59E1">
            <w:pPr>
              <w:spacing w:after="0" w:line="240" w:lineRule="auto"/>
              <w:rPr>
                <w:rFonts w:asciiTheme="minorHAnsi" w:eastAsia="Times New Roman" w:hAnsiTheme="minorHAnsi" w:cstheme="minorHAnsi"/>
                <w:b w:val="0"/>
                <w:bCs/>
                <w:color w:val="000000"/>
                <w:szCs w:val="20"/>
                <w:lang w:eastAsia="en-AU"/>
              </w:rPr>
            </w:pPr>
            <w:r w:rsidRPr="00186FEF">
              <w:rPr>
                <w:rFonts w:asciiTheme="minorHAnsi" w:eastAsia="Times New Roman" w:hAnsiTheme="minorHAnsi" w:cstheme="minorHAnsi"/>
                <w:color w:val="000000"/>
                <w:szCs w:val="20"/>
                <w:lang w:eastAsia="en-AU"/>
              </w:rPr>
              <w:t xml:space="preserve">Do not work in STEM career </w:t>
            </w:r>
          </w:p>
        </w:tc>
        <w:tc>
          <w:tcPr>
            <w:tcW w:w="1797" w:type="dxa"/>
            <w:noWrap/>
          </w:tcPr>
          <w:p w14:paraId="0DAFDB41" w14:textId="78D8C207" w:rsidR="00AC59E1" w:rsidRPr="00AC59E1" w:rsidRDefault="00AC59E1" w:rsidP="00AC59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sidRPr="00AC59E1">
              <w:rPr>
                <w:rFonts w:asciiTheme="minorHAnsi" w:eastAsia="Times New Roman" w:hAnsiTheme="minorHAnsi" w:cstheme="minorHAnsi"/>
                <w:color w:val="000000"/>
                <w:szCs w:val="20"/>
                <w:lang w:eastAsia="en-AU"/>
              </w:rPr>
              <w:t>2,</w:t>
            </w:r>
            <w:r w:rsidR="00983A09">
              <w:rPr>
                <w:rFonts w:asciiTheme="minorHAnsi" w:eastAsia="Times New Roman" w:hAnsiTheme="minorHAnsi" w:cstheme="minorHAnsi"/>
                <w:color w:val="000000"/>
                <w:szCs w:val="20"/>
                <w:lang w:eastAsia="en-AU"/>
              </w:rPr>
              <w:t>634</w:t>
            </w:r>
          </w:p>
        </w:tc>
        <w:tc>
          <w:tcPr>
            <w:tcW w:w="2019" w:type="dxa"/>
            <w:noWrap/>
          </w:tcPr>
          <w:p w14:paraId="2E7B1332" w14:textId="1DA12C6E" w:rsidR="00AC59E1" w:rsidRPr="005D693B" w:rsidRDefault="00983A09" w:rsidP="00AC59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highlight w:val="yellow"/>
                <w:lang w:eastAsia="en-AU"/>
              </w:rPr>
            </w:pPr>
            <w:r>
              <w:rPr>
                <w:rFonts w:asciiTheme="minorHAnsi" w:eastAsia="Times New Roman" w:hAnsiTheme="minorHAnsi" w:cstheme="minorHAnsi"/>
                <w:color w:val="000000"/>
                <w:szCs w:val="20"/>
                <w:lang w:eastAsia="en-AU"/>
              </w:rPr>
              <w:t>88</w:t>
            </w:r>
            <w:r w:rsidR="00AC59E1" w:rsidRPr="00AC59E1">
              <w:rPr>
                <w:rFonts w:asciiTheme="minorHAnsi" w:eastAsia="Times New Roman" w:hAnsiTheme="minorHAnsi" w:cstheme="minorHAnsi"/>
                <w:color w:val="000000"/>
                <w:szCs w:val="20"/>
                <w:lang w:eastAsia="en-AU"/>
              </w:rPr>
              <w:t>%</w:t>
            </w:r>
          </w:p>
        </w:tc>
        <w:tc>
          <w:tcPr>
            <w:tcW w:w="1696" w:type="dxa"/>
            <w:noWrap/>
          </w:tcPr>
          <w:p w14:paraId="429C430D" w14:textId="0C9AFC62" w:rsidR="00AC59E1" w:rsidRPr="00AC59E1" w:rsidRDefault="00983A09" w:rsidP="00AC59E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2,665</w:t>
            </w:r>
          </w:p>
        </w:tc>
        <w:tc>
          <w:tcPr>
            <w:tcW w:w="1411" w:type="dxa"/>
            <w:noWrap/>
          </w:tcPr>
          <w:p w14:paraId="7FC5140C" w14:textId="41530780" w:rsidR="00AC59E1" w:rsidRPr="001E1DD3" w:rsidRDefault="00983A09" w:rsidP="1C27F0D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highlight w:val="yellow"/>
                <w:lang w:eastAsia="en-AU"/>
              </w:rPr>
            </w:pPr>
            <w:r w:rsidRPr="0045425E">
              <w:rPr>
                <w:rFonts w:eastAsia="Times New Roman"/>
                <w:lang w:eastAsia="en-AU"/>
              </w:rPr>
              <w:t>8</w:t>
            </w:r>
            <w:r w:rsidR="21873377" w:rsidRPr="0045425E">
              <w:rPr>
                <w:rFonts w:eastAsia="Times New Roman"/>
                <w:lang w:eastAsia="en-AU"/>
              </w:rPr>
              <w:t>0</w:t>
            </w:r>
            <w:r w:rsidR="00AC59E1" w:rsidRPr="0045425E">
              <w:rPr>
                <w:rFonts w:eastAsia="Times New Roman"/>
                <w:lang w:eastAsia="en-AU"/>
              </w:rPr>
              <w:t>%</w:t>
            </w:r>
          </w:p>
        </w:tc>
      </w:tr>
      <w:tr w:rsidR="00AC59E1" w:rsidRPr="005D693B" w14:paraId="6D0C62A8" w14:textId="77777777" w:rsidTr="1C27F0D4">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433" w:type="dxa"/>
            <w:noWrap/>
          </w:tcPr>
          <w:p w14:paraId="7013BFA0" w14:textId="0F31AF69" w:rsidR="00AC59E1" w:rsidRPr="00186FEF" w:rsidRDefault="00AC59E1" w:rsidP="00AC59E1">
            <w:pPr>
              <w:spacing w:after="0" w:line="240" w:lineRule="auto"/>
              <w:rPr>
                <w:rFonts w:asciiTheme="minorHAnsi" w:eastAsia="Times New Roman" w:hAnsiTheme="minorHAnsi" w:cstheme="minorHAnsi"/>
                <w:color w:val="000000"/>
                <w:szCs w:val="20"/>
                <w:lang w:eastAsia="en-AU"/>
              </w:rPr>
            </w:pPr>
            <w:r w:rsidRPr="00186FEF">
              <w:rPr>
                <w:rFonts w:asciiTheme="minorHAnsi" w:eastAsia="Times New Roman" w:hAnsiTheme="minorHAnsi" w:cstheme="minorHAnsi"/>
                <w:color w:val="000000"/>
                <w:szCs w:val="20"/>
                <w:lang w:eastAsia="en-AU"/>
              </w:rPr>
              <w:t>Work in STEM career</w:t>
            </w:r>
          </w:p>
        </w:tc>
        <w:tc>
          <w:tcPr>
            <w:tcW w:w="1797" w:type="dxa"/>
            <w:noWrap/>
          </w:tcPr>
          <w:p w14:paraId="40AB4B7F" w14:textId="520E29C4" w:rsidR="00AC59E1" w:rsidRPr="005D693B" w:rsidRDefault="00983A09" w:rsidP="00AC59E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Pr>
                <w:rFonts w:asciiTheme="minorHAnsi" w:eastAsia="Times New Roman" w:hAnsiTheme="minorHAnsi" w:cstheme="minorHAnsi"/>
                <w:color w:val="000000"/>
                <w:szCs w:val="20"/>
                <w:lang w:eastAsia="en-AU"/>
              </w:rPr>
              <w:t>367</w:t>
            </w:r>
          </w:p>
        </w:tc>
        <w:tc>
          <w:tcPr>
            <w:tcW w:w="2019" w:type="dxa"/>
            <w:noWrap/>
          </w:tcPr>
          <w:p w14:paraId="067C100C" w14:textId="13F85C64" w:rsidR="00AC59E1" w:rsidRPr="005D693B" w:rsidRDefault="00983A09" w:rsidP="00AC59E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highlight w:val="yellow"/>
                <w:lang w:eastAsia="en-AU"/>
              </w:rPr>
            </w:pPr>
            <w:r>
              <w:rPr>
                <w:rFonts w:asciiTheme="minorHAnsi" w:eastAsia="Times New Roman" w:hAnsiTheme="minorHAnsi" w:cstheme="minorHAnsi"/>
                <w:color w:val="000000"/>
                <w:szCs w:val="20"/>
                <w:lang w:eastAsia="en-AU"/>
              </w:rPr>
              <w:t>12</w:t>
            </w:r>
            <w:r w:rsidR="00AC59E1" w:rsidRPr="00AC59E1">
              <w:rPr>
                <w:rFonts w:asciiTheme="minorHAnsi" w:eastAsia="Times New Roman" w:hAnsiTheme="minorHAnsi" w:cstheme="minorHAnsi"/>
                <w:color w:val="000000"/>
                <w:szCs w:val="20"/>
                <w:lang w:eastAsia="en-AU"/>
              </w:rPr>
              <w:t>%</w:t>
            </w:r>
          </w:p>
        </w:tc>
        <w:tc>
          <w:tcPr>
            <w:tcW w:w="1696" w:type="dxa"/>
            <w:noWrap/>
          </w:tcPr>
          <w:p w14:paraId="608045B8" w14:textId="5E77783A" w:rsidR="00AC59E1" w:rsidRPr="00AC59E1" w:rsidRDefault="00983A09" w:rsidP="00AC59E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378</w:t>
            </w:r>
          </w:p>
        </w:tc>
        <w:tc>
          <w:tcPr>
            <w:tcW w:w="1411" w:type="dxa"/>
            <w:noWrap/>
          </w:tcPr>
          <w:p w14:paraId="33FF87E0" w14:textId="295395D0" w:rsidR="00AC59E1" w:rsidRPr="0045425E" w:rsidRDefault="07CB6B4A" w:rsidP="1C27F0D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lang w:eastAsia="en-AU"/>
              </w:rPr>
            </w:pPr>
            <w:r w:rsidRPr="0057252F">
              <w:rPr>
                <w:rFonts w:eastAsia="Times New Roman"/>
                <w:lang w:eastAsia="en-AU"/>
              </w:rPr>
              <w:t>20</w:t>
            </w:r>
            <w:r w:rsidR="00AC59E1" w:rsidRPr="0057252F">
              <w:rPr>
                <w:rFonts w:eastAsia="Times New Roman"/>
                <w:lang w:eastAsia="en-AU"/>
              </w:rPr>
              <w:t>%</w:t>
            </w:r>
          </w:p>
        </w:tc>
      </w:tr>
    </w:tbl>
    <w:p w14:paraId="476F071A" w14:textId="35AB3E5A" w:rsidR="00E215EC" w:rsidRPr="005D693B" w:rsidRDefault="00E215EC" w:rsidP="00E215EC">
      <w:pPr>
        <w:rPr>
          <w:rFonts w:cstheme="minorHAnsi"/>
          <w:highlight w:val="yellow"/>
        </w:rPr>
      </w:pPr>
    </w:p>
    <w:tbl>
      <w:tblPr>
        <w:tblStyle w:val="Style13"/>
        <w:tblW w:w="9256" w:type="dxa"/>
        <w:tblLook w:val="04A0" w:firstRow="1" w:lastRow="0" w:firstColumn="1" w:lastColumn="0" w:noHBand="0" w:noVBand="1"/>
        <w:tblCaption w:val="Table 2: Total unweighted sample and weighted population. "/>
        <w:tblDescription w:val="Summary table 4 of 4 showing figures for the unweighted sample, unweighted sample as a percentage, weighted population and weighted population as a percentage. This table lists data across waves. Figures are broken down within the table by wave (wave 1, 2, 3, 4 and 5)."/>
      </w:tblPr>
      <w:tblGrid>
        <w:gridCol w:w="2641"/>
        <w:gridCol w:w="1764"/>
        <w:gridCol w:w="1752"/>
        <w:gridCol w:w="1522"/>
        <w:gridCol w:w="1697"/>
      </w:tblGrid>
      <w:tr w:rsidR="003A7F2F" w:rsidRPr="005D693B" w14:paraId="38B0BEF9" w14:textId="77777777" w:rsidTr="7EAF7E83">
        <w:trPr>
          <w:cnfStyle w:val="100000000000" w:firstRow="1" w:lastRow="0" w:firstColumn="0" w:lastColumn="0" w:oddVBand="0" w:evenVBand="0" w:oddHBand="0" w:evenHBand="0" w:firstRowFirstColumn="0" w:firstRowLastColumn="0" w:lastRowFirstColumn="0" w:lastRowLastColumn="0"/>
          <w:trHeight w:val="550"/>
          <w:tblHeader/>
        </w:trPr>
        <w:tc>
          <w:tcPr>
            <w:cnfStyle w:val="001000000000" w:firstRow="0" w:lastRow="0" w:firstColumn="1" w:lastColumn="0" w:oddVBand="0" w:evenVBand="0" w:oddHBand="0" w:evenHBand="0" w:firstRowFirstColumn="0" w:firstRowLastColumn="0" w:lastRowFirstColumn="0" w:lastRowLastColumn="0"/>
            <w:tcW w:w="2641" w:type="dxa"/>
            <w:noWrap/>
            <w:hideMark/>
          </w:tcPr>
          <w:p w14:paraId="6F650322" w14:textId="3D78C82E" w:rsidR="003A7F2F" w:rsidRPr="00186FEF" w:rsidRDefault="003A7F2F" w:rsidP="003A7F2F">
            <w:pPr>
              <w:spacing w:after="0" w:line="240" w:lineRule="auto"/>
              <w:rPr>
                <w:rFonts w:eastAsia="Times New Roman" w:cs="Calibri"/>
                <w:color w:val="FFFFFF"/>
                <w:szCs w:val="20"/>
                <w:lang w:eastAsia="en-AU"/>
              </w:rPr>
            </w:pPr>
            <w:r w:rsidRPr="00186FEF">
              <w:rPr>
                <w:rFonts w:eastAsia="Times New Roman" w:cs="Calibri"/>
                <w:szCs w:val="20"/>
                <w:lang w:eastAsia="en-AU"/>
              </w:rPr>
              <w:t>WAVE</w:t>
            </w:r>
          </w:p>
        </w:tc>
        <w:tc>
          <w:tcPr>
            <w:tcW w:w="1764" w:type="dxa"/>
            <w:hideMark/>
          </w:tcPr>
          <w:p w14:paraId="113611BC" w14:textId="2854F121" w:rsidR="003A7F2F" w:rsidRPr="00186FEF" w:rsidRDefault="003A7F2F" w:rsidP="003A7F2F">
            <w:pPr>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FFFFFF"/>
                <w:szCs w:val="20"/>
                <w:lang w:eastAsia="en-AU"/>
              </w:rPr>
            </w:pPr>
            <w:r w:rsidRPr="00186FEF">
              <w:rPr>
                <w:rFonts w:eastAsia="Times New Roman" w:cs="Calibri"/>
                <w:szCs w:val="20"/>
                <w:lang w:eastAsia="en-AU"/>
              </w:rPr>
              <w:t>UNWEIGHTED SAMPLE</w:t>
            </w:r>
            <w:r w:rsidR="00F1356A" w:rsidRPr="00186FEF">
              <w:rPr>
                <w:rFonts w:eastAsia="Times New Roman" w:cs="Calibri"/>
                <w:szCs w:val="20"/>
                <w:lang w:eastAsia="en-AU"/>
              </w:rPr>
              <w:t xml:space="preserve"> n</w:t>
            </w:r>
          </w:p>
        </w:tc>
        <w:tc>
          <w:tcPr>
            <w:tcW w:w="1752" w:type="dxa"/>
            <w:hideMark/>
          </w:tcPr>
          <w:p w14:paraId="62531FCD" w14:textId="77777777" w:rsidR="003A7F2F" w:rsidRPr="00186FEF" w:rsidRDefault="003A7F2F" w:rsidP="003A7F2F">
            <w:pPr>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FFFFFF"/>
                <w:szCs w:val="20"/>
                <w:lang w:eastAsia="en-AU"/>
              </w:rPr>
            </w:pPr>
            <w:r w:rsidRPr="00186FEF">
              <w:rPr>
                <w:rFonts w:eastAsia="Times New Roman" w:cs="Calibri"/>
                <w:szCs w:val="20"/>
                <w:lang w:eastAsia="en-AU"/>
              </w:rPr>
              <w:t>UNWEIGHTED SAMPLE %</w:t>
            </w:r>
          </w:p>
        </w:tc>
        <w:tc>
          <w:tcPr>
            <w:tcW w:w="1508" w:type="dxa"/>
            <w:hideMark/>
          </w:tcPr>
          <w:p w14:paraId="29F7F8C1" w14:textId="44FC0CCC" w:rsidR="003A7F2F" w:rsidRPr="00186FEF" w:rsidRDefault="003A7F2F" w:rsidP="003A7F2F">
            <w:pPr>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FFFFFF"/>
                <w:szCs w:val="20"/>
                <w:lang w:eastAsia="en-AU"/>
              </w:rPr>
            </w:pPr>
            <w:r w:rsidRPr="00186FEF">
              <w:rPr>
                <w:rFonts w:eastAsia="Times New Roman" w:cs="Calibri"/>
                <w:color w:val="FFFFFF"/>
                <w:szCs w:val="20"/>
                <w:lang w:eastAsia="en-AU"/>
              </w:rPr>
              <w:t>WEIGHTED POPULATION</w:t>
            </w:r>
            <w:r w:rsidR="00F1356A" w:rsidRPr="00186FEF">
              <w:rPr>
                <w:rFonts w:eastAsia="Times New Roman" w:cs="Calibri"/>
                <w:color w:val="FFFFFF"/>
                <w:szCs w:val="20"/>
                <w:lang w:eastAsia="en-AU"/>
              </w:rPr>
              <w:t xml:space="preserve"> n</w:t>
            </w:r>
          </w:p>
        </w:tc>
        <w:tc>
          <w:tcPr>
            <w:tcW w:w="1591" w:type="dxa"/>
            <w:hideMark/>
          </w:tcPr>
          <w:p w14:paraId="290ED291" w14:textId="77777777" w:rsidR="003A7F2F" w:rsidRPr="00186FEF" w:rsidRDefault="003A7F2F" w:rsidP="003A7F2F">
            <w:pPr>
              <w:spacing w:after="0" w:line="240" w:lineRule="auto"/>
              <w:jc w:val="right"/>
              <w:cnfStyle w:val="100000000000" w:firstRow="1" w:lastRow="0" w:firstColumn="0" w:lastColumn="0" w:oddVBand="0" w:evenVBand="0" w:oddHBand="0" w:evenHBand="0" w:firstRowFirstColumn="0" w:firstRowLastColumn="0" w:lastRowFirstColumn="0" w:lastRowLastColumn="0"/>
              <w:rPr>
                <w:rFonts w:eastAsia="Times New Roman" w:cs="Calibri"/>
                <w:color w:val="FFFFFF"/>
                <w:szCs w:val="20"/>
                <w:lang w:eastAsia="en-AU"/>
              </w:rPr>
            </w:pPr>
            <w:r w:rsidRPr="00186FEF">
              <w:rPr>
                <w:rFonts w:eastAsia="Times New Roman" w:cs="Calibri"/>
                <w:color w:val="FFFFFF"/>
                <w:szCs w:val="20"/>
                <w:lang w:eastAsia="en-AU"/>
              </w:rPr>
              <w:t>WEIGHTED POPULATION%</w:t>
            </w:r>
          </w:p>
        </w:tc>
      </w:tr>
      <w:tr w:rsidR="00994F51" w:rsidRPr="005D693B" w14:paraId="7A6C187A" w14:textId="77777777" w:rsidTr="7EAF7E83">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256" w:type="dxa"/>
            <w:gridSpan w:val="5"/>
            <w:shd w:val="clear" w:color="auto" w:fill="EBF7F8" w:themeFill="accent5" w:themeFillTint="33"/>
            <w:noWrap/>
          </w:tcPr>
          <w:p w14:paraId="651F3CCB" w14:textId="7023364E" w:rsidR="00994F51" w:rsidRPr="00186FEF" w:rsidRDefault="00994F51" w:rsidP="00994F51">
            <w:pPr>
              <w:spacing w:after="0" w:line="240" w:lineRule="auto"/>
              <w:rPr>
                <w:rFonts w:eastAsia="Times New Roman" w:cstheme="minorHAnsi"/>
                <w:color w:val="000000"/>
                <w:szCs w:val="20"/>
                <w:lang w:eastAsia="en-AU"/>
              </w:rPr>
            </w:pPr>
            <w:r>
              <w:rPr>
                <w:rFonts w:eastAsia="Times New Roman" w:cstheme="minorHAnsi"/>
                <w:color w:val="000000"/>
                <w:szCs w:val="20"/>
                <w:lang w:eastAsia="en-AU"/>
              </w:rPr>
              <w:t>Wave</w:t>
            </w:r>
          </w:p>
        </w:tc>
      </w:tr>
      <w:tr w:rsidR="003A7F2F" w:rsidRPr="005D693B" w14:paraId="5865054B" w14:textId="77777777" w:rsidTr="7EAF7E83">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hideMark/>
          </w:tcPr>
          <w:p w14:paraId="0A55C99C" w14:textId="0FD370CE" w:rsidR="003A7F2F" w:rsidRPr="00CF1193" w:rsidRDefault="003A7F2F" w:rsidP="003A7F2F">
            <w:pPr>
              <w:spacing w:after="0" w:line="240" w:lineRule="auto"/>
              <w:rPr>
                <w:rFonts w:eastAsia="Times New Roman" w:cs="Calibri"/>
                <w:color w:val="000000"/>
                <w:szCs w:val="20"/>
                <w:lang w:eastAsia="en-AU"/>
              </w:rPr>
            </w:pPr>
            <w:r w:rsidRPr="00CF1193">
              <w:rPr>
                <w:rFonts w:eastAsia="Times New Roman" w:cstheme="minorHAnsi"/>
                <w:color w:val="000000"/>
                <w:szCs w:val="20"/>
                <w:lang w:eastAsia="en-AU"/>
              </w:rPr>
              <w:t>Wave 1 (2018)</w:t>
            </w:r>
          </w:p>
        </w:tc>
        <w:tc>
          <w:tcPr>
            <w:tcW w:w="1764" w:type="dxa"/>
            <w:noWrap/>
            <w:hideMark/>
          </w:tcPr>
          <w:p w14:paraId="18242C8F" w14:textId="0B202826" w:rsidR="003A7F2F" w:rsidRPr="00CF1193" w:rsidRDefault="003A7F2F" w:rsidP="003A7F2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zCs w:val="20"/>
                <w:lang w:eastAsia="en-AU"/>
              </w:rPr>
            </w:pPr>
            <w:r w:rsidRPr="00CF1193">
              <w:rPr>
                <w:rFonts w:eastAsia="Times New Roman" w:cstheme="minorHAnsi"/>
                <w:color w:val="000000"/>
                <w:szCs w:val="20"/>
                <w:lang w:eastAsia="en-AU"/>
              </w:rPr>
              <w:t>2,092</w:t>
            </w:r>
          </w:p>
        </w:tc>
        <w:tc>
          <w:tcPr>
            <w:tcW w:w="1752" w:type="dxa"/>
            <w:noWrap/>
            <w:hideMark/>
          </w:tcPr>
          <w:p w14:paraId="3ECE16FB" w14:textId="7D12FA42" w:rsidR="003A7F2F" w:rsidRPr="00CF1193" w:rsidRDefault="003A7F2F" w:rsidP="003A7F2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zCs w:val="20"/>
                <w:lang w:eastAsia="en-AU"/>
              </w:rPr>
            </w:pPr>
            <w:r w:rsidRPr="00CF1193">
              <w:rPr>
                <w:rFonts w:eastAsia="Times New Roman" w:cstheme="minorHAnsi"/>
                <w:color w:val="000000"/>
                <w:szCs w:val="20"/>
                <w:lang w:eastAsia="en-AU"/>
              </w:rPr>
              <w:t>100%</w:t>
            </w:r>
          </w:p>
        </w:tc>
        <w:tc>
          <w:tcPr>
            <w:tcW w:w="1508" w:type="dxa"/>
            <w:noWrap/>
            <w:hideMark/>
          </w:tcPr>
          <w:p w14:paraId="03547B65" w14:textId="11D4F591" w:rsidR="003A7F2F" w:rsidRPr="00CF1193" w:rsidRDefault="003A7F2F" w:rsidP="003A7F2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zCs w:val="20"/>
                <w:lang w:eastAsia="en-AU"/>
              </w:rPr>
            </w:pPr>
            <w:r w:rsidRPr="00CF1193">
              <w:rPr>
                <w:rFonts w:eastAsia="Times New Roman" w:cstheme="minorHAnsi"/>
                <w:color w:val="000000"/>
                <w:szCs w:val="20"/>
                <w:lang w:eastAsia="en-AU"/>
              </w:rPr>
              <w:t>1,905</w:t>
            </w:r>
          </w:p>
        </w:tc>
        <w:tc>
          <w:tcPr>
            <w:tcW w:w="1591" w:type="dxa"/>
            <w:noWrap/>
            <w:hideMark/>
          </w:tcPr>
          <w:p w14:paraId="5B0E8DDC" w14:textId="1AD7F07C" w:rsidR="003A7F2F" w:rsidRPr="00CF1193" w:rsidRDefault="003A7F2F" w:rsidP="003A7F2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zCs w:val="20"/>
                <w:lang w:eastAsia="en-AU"/>
              </w:rPr>
            </w:pPr>
            <w:r w:rsidRPr="00CF1193">
              <w:rPr>
                <w:rFonts w:eastAsia="Times New Roman" w:cstheme="minorHAnsi"/>
                <w:color w:val="000000"/>
                <w:szCs w:val="20"/>
                <w:lang w:eastAsia="en-AU"/>
              </w:rPr>
              <w:t>100%</w:t>
            </w:r>
          </w:p>
        </w:tc>
      </w:tr>
      <w:tr w:rsidR="003A7F2F" w:rsidRPr="005D693B" w14:paraId="1B75F64B" w14:textId="77777777" w:rsidTr="7EAF7E83">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hideMark/>
          </w:tcPr>
          <w:p w14:paraId="3688ECF5" w14:textId="2ABB54EA" w:rsidR="003A7F2F" w:rsidRPr="00CF1193" w:rsidRDefault="003A7F2F" w:rsidP="003A7F2F">
            <w:pPr>
              <w:spacing w:after="0" w:line="240" w:lineRule="auto"/>
              <w:rPr>
                <w:rFonts w:eastAsia="Times New Roman" w:cs="Calibri"/>
                <w:color w:val="000000"/>
                <w:szCs w:val="20"/>
                <w:lang w:eastAsia="en-AU"/>
              </w:rPr>
            </w:pPr>
            <w:r w:rsidRPr="00CF1193">
              <w:rPr>
                <w:rFonts w:eastAsia="Times New Roman" w:cstheme="minorHAnsi"/>
                <w:color w:val="000000"/>
                <w:szCs w:val="20"/>
                <w:lang w:eastAsia="en-AU"/>
              </w:rPr>
              <w:t>Wave 2 (2019)</w:t>
            </w:r>
          </w:p>
        </w:tc>
        <w:tc>
          <w:tcPr>
            <w:tcW w:w="1764" w:type="dxa"/>
            <w:noWrap/>
            <w:hideMark/>
          </w:tcPr>
          <w:p w14:paraId="3DF73D42" w14:textId="19822506" w:rsidR="003A7F2F" w:rsidRPr="00CF1193" w:rsidRDefault="003A7F2F" w:rsidP="003A7F2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0"/>
                <w:lang w:eastAsia="en-AU"/>
              </w:rPr>
            </w:pPr>
            <w:r w:rsidRPr="00CF1193">
              <w:rPr>
                <w:rFonts w:eastAsia="Times New Roman" w:cstheme="minorHAnsi"/>
                <w:color w:val="000000"/>
                <w:szCs w:val="20"/>
                <w:lang w:eastAsia="en-AU"/>
              </w:rPr>
              <w:t>3,021</w:t>
            </w:r>
          </w:p>
        </w:tc>
        <w:tc>
          <w:tcPr>
            <w:tcW w:w="1752" w:type="dxa"/>
            <w:noWrap/>
            <w:hideMark/>
          </w:tcPr>
          <w:p w14:paraId="50F5E70A" w14:textId="2AEAE51A" w:rsidR="003A7F2F" w:rsidRPr="00CF1193" w:rsidRDefault="003A7F2F" w:rsidP="003A7F2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0"/>
                <w:lang w:eastAsia="en-AU"/>
              </w:rPr>
            </w:pPr>
            <w:r w:rsidRPr="00CF1193">
              <w:rPr>
                <w:rFonts w:eastAsia="Times New Roman" w:cstheme="minorHAnsi"/>
                <w:color w:val="000000"/>
                <w:szCs w:val="20"/>
                <w:lang w:eastAsia="en-AU"/>
              </w:rPr>
              <w:t>100%</w:t>
            </w:r>
          </w:p>
        </w:tc>
        <w:tc>
          <w:tcPr>
            <w:tcW w:w="1508" w:type="dxa"/>
            <w:noWrap/>
            <w:hideMark/>
          </w:tcPr>
          <w:p w14:paraId="04AD5137" w14:textId="62F509FC" w:rsidR="003A7F2F" w:rsidRPr="00CF1193" w:rsidRDefault="003A7F2F" w:rsidP="003A7F2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0"/>
                <w:lang w:eastAsia="en-AU"/>
              </w:rPr>
            </w:pPr>
            <w:r w:rsidRPr="00CF1193">
              <w:rPr>
                <w:rFonts w:eastAsia="Times New Roman" w:cstheme="minorHAnsi"/>
                <w:color w:val="000000"/>
                <w:szCs w:val="20"/>
                <w:lang w:eastAsia="en-AU"/>
              </w:rPr>
              <w:t>2,929</w:t>
            </w:r>
          </w:p>
        </w:tc>
        <w:tc>
          <w:tcPr>
            <w:tcW w:w="1591" w:type="dxa"/>
            <w:noWrap/>
            <w:hideMark/>
          </w:tcPr>
          <w:p w14:paraId="081151A6" w14:textId="552B4FB7" w:rsidR="003A7F2F" w:rsidRPr="00CF1193" w:rsidRDefault="003A7F2F" w:rsidP="003A7F2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0"/>
                <w:lang w:eastAsia="en-AU"/>
              </w:rPr>
            </w:pPr>
            <w:r w:rsidRPr="00CF1193">
              <w:rPr>
                <w:rFonts w:eastAsia="Times New Roman" w:cstheme="minorHAnsi"/>
                <w:color w:val="000000"/>
                <w:szCs w:val="20"/>
                <w:lang w:eastAsia="en-AU"/>
              </w:rPr>
              <w:t>100%</w:t>
            </w:r>
          </w:p>
        </w:tc>
      </w:tr>
      <w:tr w:rsidR="003A7F2F" w:rsidRPr="005D693B" w14:paraId="338A8627" w14:textId="77777777" w:rsidTr="7EAF7E83">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hideMark/>
          </w:tcPr>
          <w:p w14:paraId="17765C70" w14:textId="3F74EDCD" w:rsidR="003A7F2F" w:rsidRPr="00CF1193" w:rsidRDefault="003A7F2F" w:rsidP="003A7F2F">
            <w:pPr>
              <w:spacing w:after="0" w:line="240" w:lineRule="auto"/>
              <w:rPr>
                <w:rFonts w:eastAsia="Times New Roman" w:cs="Calibri"/>
                <w:color w:val="000000"/>
                <w:szCs w:val="20"/>
                <w:lang w:eastAsia="en-AU"/>
              </w:rPr>
            </w:pPr>
            <w:r w:rsidRPr="00CF1193">
              <w:rPr>
                <w:rFonts w:eastAsia="Times New Roman" w:cstheme="minorHAnsi"/>
                <w:color w:val="000000"/>
                <w:szCs w:val="20"/>
                <w:lang w:eastAsia="en-AU"/>
              </w:rPr>
              <w:t>Wave 3 (2021)</w:t>
            </w:r>
          </w:p>
        </w:tc>
        <w:tc>
          <w:tcPr>
            <w:tcW w:w="1764" w:type="dxa"/>
            <w:noWrap/>
            <w:hideMark/>
          </w:tcPr>
          <w:p w14:paraId="32C4E937" w14:textId="6B8AE048" w:rsidR="003A7F2F" w:rsidRPr="00CF1193" w:rsidRDefault="003A7F2F" w:rsidP="003A7F2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zCs w:val="20"/>
                <w:lang w:eastAsia="en-AU"/>
              </w:rPr>
            </w:pPr>
            <w:r w:rsidRPr="00CF1193">
              <w:rPr>
                <w:rFonts w:eastAsia="Times New Roman" w:cstheme="minorHAnsi"/>
                <w:color w:val="000000"/>
                <w:szCs w:val="20"/>
                <w:lang w:eastAsia="en-AU"/>
              </w:rPr>
              <w:t>3,154</w:t>
            </w:r>
          </w:p>
        </w:tc>
        <w:tc>
          <w:tcPr>
            <w:tcW w:w="1752" w:type="dxa"/>
            <w:noWrap/>
            <w:hideMark/>
          </w:tcPr>
          <w:p w14:paraId="4733A31E" w14:textId="1116A954" w:rsidR="003A7F2F" w:rsidRPr="00CF1193" w:rsidRDefault="003A7F2F" w:rsidP="003A7F2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zCs w:val="20"/>
                <w:lang w:eastAsia="en-AU"/>
              </w:rPr>
            </w:pPr>
            <w:r w:rsidRPr="00CF1193">
              <w:rPr>
                <w:rFonts w:eastAsia="Times New Roman" w:cstheme="minorHAnsi"/>
                <w:color w:val="000000"/>
                <w:szCs w:val="20"/>
                <w:lang w:eastAsia="en-AU"/>
              </w:rPr>
              <w:t>100%</w:t>
            </w:r>
          </w:p>
        </w:tc>
        <w:tc>
          <w:tcPr>
            <w:tcW w:w="1508" w:type="dxa"/>
            <w:noWrap/>
            <w:hideMark/>
          </w:tcPr>
          <w:p w14:paraId="2305A252" w14:textId="7251E63A" w:rsidR="003A7F2F" w:rsidRPr="00CF1193" w:rsidRDefault="003A7F2F" w:rsidP="003A7F2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zCs w:val="20"/>
                <w:lang w:eastAsia="en-AU"/>
              </w:rPr>
            </w:pPr>
            <w:r w:rsidRPr="00CF1193">
              <w:rPr>
                <w:rFonts w:eastAsia="Times New Roman" w:cstheme="minorHAnsi"/>
                <w:color w:val="000000"/>
                <w:szCs w:val="20"/>
                <w:lang w:eastAsia="en-AU"/>
              </w:rPr>
              <w:t>3,154</w:t>
            </w:r>
          </w:p>
        </w:tc>
        <w:tc>
          <w:tcPr>
            <w:tcW w:w="1591" w:type="dxa"/>
            <w:noWrap/>
            <w:hideMark/>
          </w:tcPr>
          <w:p w14:paraId="2A30F743" w14:textId="792A027D" w:rsidR="003A7F2F" w:rsidRPr="00CF1193" w:rsidRDefault="003A7F2F" w:rsidP="003A7F2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Calibri"/>
                <w:color w:val="000000"/>
                <w:szCs w:val="20"/>
                <w:lang w:eastAsia="en-AU"/>
              </w:rPr>
            </w:pPr>
            <w:r w:rsidRPr="00CF1193">
              <w:rPr>
                <w:rFonts w:eastAsia="Times New Roman" w:cstheme="minorHAnsi"/>
                <w:color w:val="000000"/>
                <w:szCs w:val="20"/>
                <w:lang w:eastAsia="en-AU"/>
              </w:rPr>
              <w:t>100%</w:t>
            </w:r>
          </w:p>
        </w:tc>
      </w:tr>
      <w:tr w:rsidR="00E81D6F" w:rsidRPr="005D693B" w14:paraId="7ECED06E" w14:textId="77777777" w:rsidTr="7EAF7E83">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tcPr>
          <w:p w14:paraId="4B5D8E57" w14:textId="1ECACD3C" w:rsidR="00E81D6F" w:rsidRPr="001E1DD3" w:rsidRDefault="00E81D6F" w:rsidP="00E81D6F">
            <w:pPr>
              <w:spacing w:after="0" w:line="240" w:lineRule="auto"/>
              <w:rPr>
                <w:rFonts w:eastAsia="Times New Roman"/>
                <w:color w:val="000000"/>
                <w:highlight w:val="yellow"/>
                <w:lang w:eastAsia="en-AU"/>
              </w:rPr>
            </w:pPr>
            <w:r w:rsidRPr="00CF1193">
              <w:rPr>
                <w:rFonts w:eastAsia="Times New Roman" w:cstheme="minorHAnsi"/>
                <w:color w:val="000000"/>
                <w:szCs w:val="20"/>
                <w:lang w:eastAsia="en-AU"/>
              </w:rPr>
              <w:t>Wave 4 (2023)</w:t>
            </w:r>
          </w:p>
        </w:tc>
        <w:tc>
          <w:tcPr>
            <w:tcW w:w="1764" w:type="dxa"/>
            <w:noWrap/>
            <w:vAlign w:val="top"/>
          </w:tcPr>
          <w:p w14:paraId="5F2A6C68" w14:textId="6DA96499" w:rsidR="00E81D6F" w:rsidRPr="009625F0" w:rsidRDefault="52527253" w:rsidP="7EAF7E8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n-AU"/>
              </w:rPr>
            </w:pPr>
            <w:r w:rsidRPr="009625F0">
              <w:t>2,9</w:t>
            </w:r>
            <w:r w:rsidR="00E81D6F" w:rsidRPr="009625F0">
              <w:t>70</w:t>
            </w:r>
          </w:p>
        </w:tc>
        <w:tc>
          <w:tcPr>
            <w:tcW w:w="1752" w:type="dxa"/>
            <w:noWrap/>
            <w:vAlign w:val="top"/>
          </w:tcPr>
          <w:p w14:paraId="798DB296" w14:textId="56E57C5D" w:rsidR="00E81D6F" w:rsidRPr="009625F0" w:rsidRDefault="00E81D6F" w:rsidP="00E81D6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sidRPr="009625F0">
              <w:t>100%</w:t>
            </w:r>
          </w:p>
        </w:tc>
        <w:tc>
          <w:tcPr>
            <w:tcW w:w="1508" w:type="dxa"/>
            <w:noWrap/>
            <w:vAlign w:val="top"/>
          </w:tcPr>
          <w:p w14:paraId="4C091868" w14:textId="527FA62D" w:rsidR="00E81D6F" w:rsidRPr="00CF1193" w:rsidRDefault="00E81D6F" w:rsidP="00E81D6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sidRPr="00CF1193">
              <w:t>2,9</w:t>
            </w:r>
            <w:r w:rsidR="009625F0">
              <w:t>48</w:t>
            </w:r>
          </w:p>
        </w:tc>
        <w:tc>
          <w:tcPr>
            <w:tcW w:w="1591" w:type="dxa"/>
            <w:noWrap/>
            <w:vAlign w:val="top"/>
          </w:tcPr>
          <w:p w14:paraId="13FA27A0" w14:textId="455826FD" w:rsidR="00E81D6F" w:rsidRPr="00CF1193" w:rsidRDefault="00E81D6F" w:rsidP="00E81D6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sidRPr="00CF1193">
              <w:t>100%</w:t>
            </w:r>
          </w:p>
        </w:tc>
      </w:tr>
      <w:tr w:rsidR="00186FEF" w:rsidRPr="005D693B" w14:paraId="0B9CB566" w14:textId="77777777" w:rsidTr="7EAF7E83">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641" w:type="dxa"/>
            <w:noWrap/>
          </w:tcPr>
          <w:p w14:paraId="7B4C1AAA" w14:textId="70D4A964" w:rsidR="00186FEF" w:rsidRPr="00CF1193" w:rsidRDefault="00186FEF" w:rsidP="00186FEF">
            <w:pPr>
              <w:spacing w:after="0" w:line="240" w:lineRule="auto"/>
              <w:rPr>
                <w:rFonts w:eastAsia="Times New Roman" w:cstheme="minorHAnsi"/>
                <w:color w:val="000000"/>
                <w:szCs w:val="20"/>
                <w:lang w:eastAsia="en-AU"/>
              </w:rPr>
            </w:pPr>
            <w:r w:rsidRPr="00CF1193">
              <w:rPr>
                <w:rFonts w:eastAsia="Times New Roman" w:cstheme="minorHAnsi"/>
                <w:color w:val="000000"/>
                <w:szCs w:val="20"/>
                <w:lang w:eastAsia="en-AU"/>
              </w:rPr>
              <w:t>Wave 5 (2025)</w:t>
            </w:r>
          </w:p>
        </w:tc>
        <w:tc>
          <w:tcPr>
            <w:tcW w:w="1764" w:type="dxa"/>
            <w:noWrap/>
            <w:vAlign w:val="top"/>
          </w:tcPr>
          <w:p w14:paraId="31A7D422" w14:textId="18A0D9E7" w:rsidR="00186FEF" w:rsidRPr="00CF1193" w:rsidRDefault="00186FEF" w:rsidP="00186FEF">
            <w:pPr>
              <w:spacing w:after="0" w:line="240" w:lineRule="auto"/>
              <w:jc w:val="right"/>
              <w:cnfStyle w:val="000000010000" w:firstRow="0" w:lastRow="0" w:firstColumn="0" w:lastColumn="0" w:oddVBand="0" w:evenVBand="0" w:oddHBand="0" w:evenHBand="1" w:firstRowFirstColumn="0" w:firstRowLastColumn="0" w:lastRowFirstColumn="0" w:lastRowLastColumn="0"/>
            </w:pPr>
            <w:r w:rsidRPr="00CF1193">
              <w:t>3,001</w:t>
            </w:r>
          </w:p>
        </w:tc>
        <w:tc>
          <w:tcPr>
            <w:tcW w:w="1752" w:type="dxa"/>
            <w:noWrap/>
            <w:vAlign w:val="top"/>
          </w:tcPr>
          <w:p w14:paraId="0E81F73E" w14:textId="72AC8C2C" w:rsidR="00186FEF" w:rsidRPr="00CF1193" w:rsidRDefault="00186FEF" w:rsidP="00186FEF">
            <w:pPr>
              <w:spacing w:after="0" w:line="240" w:lineRule="auto"/>
              <w:jc w:val="right"/>
              <w:cnfStyle w:val="000000010000" w:firstRow="0" w:lastRow="0" w:firstColumn="0" w:lastColumn="0" w:oddVBand="0" w:evenVBand="0" w:oddHBand="0" w:evenHBand="1" w:firstRowFirstColumn="0" w:firstRowLastColumn="0" w:lastRowFirstColumn="0" w:lastRowLastColumn="0"/>
            </w:pPr>
            <w:r w:rsidRPr="00CF1193">
              <w:t>100%</w:t>
            </w:r>
          </w:p>
        </w:tc>
        <w:tc>
          <w:tcPr>
            <w:tcW w:w="1508" w:type="dxa"/>
            <w:noWrap/>
            <w:vAlign w:val="top"/>
          </w:tcPr>
          <w:p w14:paraId="2AF6C5AA" w14:textId="77602BE1" w:rsidR="00186FEF" w:rsidRPr="00CF1193" w:rsidRDefault="00186FEF" w:rsidP="00186FEF">
            <w:pPr>
              <w:spacing w:after="0" w:line="240" w:lineRule="auto"/>
              <w:jc w:val="right"/>
              <w:cnfStyle w:val="000000010000" w:firstRow="0" w:lastRow="0" w:firstColumn="0" w:lastColumn="0" w:oddVBand="0" w:evenVBand="0" w:oddHBand="0" w:evenHBand="1" w:firstRowFirstColumn="0" w:firstRowLastColumn="0" w:lastRowFirstColumn="0" w:lastRowLastColumn="0"/>
            </w:pPr>
            <w:r w:rsidRPr="00CF1193">
              <w:t>3,0</w:t>
            </w:r>
            <w:r w:rsidR="00983A09" w:rsidRPr="00CF1193">
              <w:t>43</w:t>
            </w:r>
          </w:p>
        </w:tc>
        <w:tc>
          <w:tcPr>
            <w:tcW w:w="1591" w:type="dxa"/>
            <w:noWrap/>
            <w:vAlign w:val="top"/>
          </w:tcPr>
          <w:p w14:paraId="5809D0D1" w14:textId="4FC47208" w:rsidR="00186FEF" w:rsidRPr="00CF1193" w:rsidRDefault="00186FEF" w:rsidP="00186FEF">
            <w:pPr>
              <w:spacing w:after="0" w:line="240" w:lineRule="auto"/>
              <w:jc w:val="right"/>
              <w:cnfStyle w:val="000000010000" w:firstRow="0" w:lastRow="0" w:firstColumn="0" w:lastColumn="0" w:oddVBand="0" w:evenVBand="0" w:oddHBand="0" w:evenHBand="1" w:firstRowFirstColumn="0" w:firstRowLastColumn="0" w:lastRowFirstColumn="0" w:lastRowLastColumn="0"/>
            </w:pPr>
            <w:r w:rsidRPr="00CF1193">
              <w:t>100%</w:t>
            </w:r>
          </w:p>
        </w:tc>
      </w:tr>
    </w:tbl>
    <w:p w14:paraId="4238228A" w14:textId="77777777" w:rsidR="00994F51" w:rsidRDefault="00994F51" w:rsidP="00B12F72"/>
    <w:p w14:paraId="3EE73000" w14:textId="77777777" w:rsidR="00994F51" w:rsidRDefault="00994F51">
      <w:pPr>
        <w:spacing w:after="200" w:line="276" w:lineRule="auto"/>
        <w:rPr>
          <w:rFonts w:asciiTheme="majorHAnsi" w:eastAsiaTheme="majorEastAsia" w:hAnsiTheme="majorHAnsi" w:cstheme="majorHAnsi"/>
          <w:color w:val="005677" w:themeColor="text2"/>
          <w:sz w:val="48"/>
          <w:szCs w:val="32"/>
        </w:rPr>
      </w:pPr>
      <w:r>
        <w:rPr>
          <w:rFonts w:cstheme="majorHAnsi"/>
        </w:rPr>
        <w:br w:type="page"/>
      </w:r>
    </w:p>
    <w:p w14:paraId="4EF3377E" w14:textId="7E91EABC" w:rsidR="00E215EC" w:rsidRPr="00CF1193" w:rsidRDefault="00E215EC" w:rsidP="00B12F72">
      <w:pPr>
        <w:pStyle w:val="Heading2"/>
        <w:rPr>
          <w:rFonts w:cstheme="majorHAnsi"/>
        </w:rPr>
      </w:pPr>
      <w:bookmarkStart w:id="76" w:name="_Toc209618112"/>
      <w:bookmarkStart w:id="77" w:name="_Toc234408319"/>
      <w:r w:rsidRPr="00CF1193">
        <w:rPr>
          <w:rFonts w:cstheme="majorHAnsi"/>
        </w:rPr>
        <w:t>Current perspectives and behaviours</w:t>
      </w:r>
      <w:bookmarkEnd w:id="76"/>
      <w:bookmarkEnd w:id="77"/>
    </w:p>
    <w:p w14:paraId="63A4C5D2" w14:textId="77777777" w:rsidR="00E215EC" w:rsidRPr="00CF1193" w:rsidRDefault="00E215EC" w:rsidP="00B12F72">
      <w:pPr>
        <w:pStyle w:val="Heading3"/>
        <w:rPr>
          <w:rFonts w:cstheme="majorHAnsi"/>
        </w:rPr>
      </w:pPr>
      <w:bookmarkStart w:id="78" w:name="_Toc209618113"/>
      <w:bookmarkStart w:id="79" w:name="_Toc234408320"/>
      <w:r w:rsidRPr="00CF1193">
        <w:rPr>
          <w:rFonts w:cstheme="majorHAnsi"/>
        </w:rPr>
        <w:t>Understanding of STEM and STEM-related jobs</w:t>
      </w:r>
      <w:bookmarkEnd w:id="78"/>
      <w:bookmarkEnd w:id="79"/>
    </w:p>
    <w:p w14:paraId="3A9FDB97" w14:textId="0CC4138A" w:rsidR="00C66AE4" w:rsidRDefault="00E215EC" w:rsidP="00E215EC">
      <w:r w:rsidRPr="00CF1193">
        <w:rPr>
          <w:rFonts w:cstheme="minorHAnsi"/>
          <w:lang w:eastAsia="en-AU"/>
        </w:rPr>
        <w:t>To get an indication of young people’s understanding of STEM, respondents were asked what they believe the acronym ‘STEM’ stands for.</w:t>
      </w:r>
      <w:r w:rsidRPr="6F514E22">
        <w:rPr>
          <w:lang w:eastAsia="en-AU"/>
        </w:rPr>
        <w:t xml:space="preserve"> </w:t>
      </w:r>
      <w:r w:rsidRPr="00CF1193">
        <w:rPr>
          <w:rFonts w:cstheme="minorHAnsi"/>
        </w:rPr>
        <w:t>Understanding of the term ‘STEM’</w:t>
      </w:r>
      <w:r w:rsidR="00C66AE4" w:rsidRPr="00CF1193">
        <w:rPr>
          <w:rFonts w:cstheme="minorHAnsi"/>
        </w:rPr>
        <w:t xml:space="preserve"> has increased slightly (</w:t>
      </w:r>
      <w:r w:rsidR="00983A09" w:rsidRPr="00CF1193">
        <w:rPr>
          <w:rFonts w:cstheme="minorHAnsi"/>
        </w:rPr>
        <w:t xml:space="preserve">from 71% to </w:t>
      </w:r>
      <w:r w:rsidR="00C66AE4" w:rsidRPr="00CF1193">
        <w:rPr>
          <w:rFonts w:cstheme="minorHAnsi"/>
        </w:rPr>
        <w:t xml:space="preserve">73%) after a </w:t>
      </w:r>
      <w:r w:rsidRPr="00CF1193">
        <w:rPr>
          <w:rFonts w:cstheme="minorHAnsi"/>
        </w:rPr>
        <w:t>significan</w:t>
      </w:r>
      <w:r w:rsidR="00C66AE4" w:rsidRPr="00CF1193">
        <w:rPr>
          <w:rFonts w:cstheme="minorHAnsi"/>
        </w:rPr>
        <w:t xml:space="preserve">t </w:t>
      </w:r>
      <w:r w:rsidR="00C66AE4" w:rsidRPr="001E1DD3">
        <w:rPr>
          <w:rFonts w:cstheme="minorHAnsi"/>
        </w:rPr>
        <w:t>increase</w:t>
      </w:r>
      <w:r w:rsidRPr="001E1DD3">
        <w:rPr>
          <w:rStyle w:val="FootnoteReference"/>
        </w:rPr>
        <w:footnoteReference w:id="2"/>
      </w:r>
      <w:r w:rsidRPr="001E1DD3">
        <w:rPr>
          <w:rFonts w:cstheme="minorHAnsi"/>
        </w:rPr>
        <w:t xml:space="preserve"> </w:t>
      </w:r>
      <w:r w:rsidR="00C66AE4" w:rsidRPr="001E1DD3">
        <w:rPr>
          <w:rFonts w:cstheme="minorHAnsi"/>
        </w:rPr>
        <w:t>was</w:t>
      </w:r>
      <w:r w:rsidR="00C66AE4" w:rsidRPr="00CF1193">
        <w:rPr>
          <w:rFonts w:cstheme="minorHAnsi"/>
        </w:rPr>
        <w:t xml:space="preserve"> observed in</w:t>
      </w:r>
      <w:r w:rsidRPr="00CF1193">
        <w:rPr>
          <w:rFonts w:cstheme="minorHAnsi"/>
        </w:rPr>
        <w:t xml:space="preserve"> Wave </w:t>
      </w:r>
      <w:r w:rsidR="004D32B9" w:rsidRPr="00CF1193">
        <w:rPr>
          <w:rFonts w:cstheme="minorHAnsi"/>
        </w:rPr>
        <w:t>4</w:t>
      </w:r>
      <w:r w:rsidRPr="00CF1193">
        <w:rPr>
          <w:rFonts w:cstheme="minorHAnsi"/>
        </w:rPr>
        <w:t xml:space="preserve"> </w:t>
      </w:r>
      <w:r w:rsidR="00C66AE4" w:rsidRPr="00CF1193">
        <w:rPr>
          <w:rFonts w:cstheme="minorHAnsi"/>
        </w:rPr>
        <w:t xml:space="preserve">(from 65% to </w:t>
      </w:r>
      <w:r w:rsidR="004D32B9" w:rsidRPr="00CF1193">
        <w:rPr>
          <w:rFonts w:cstheme="minorHAnsi"/>
        </w:rPr>
        <w:t>7</w:t>
      </w:r>
      <w:r w:rsidR="003D083B" w:rsidRPr="00CF1193">
        <w:rPr>
          <w:rFonts w:cstheme="minorHAnsi"/>
        </w:rPr>
        <w:t>1</w:t>
      </w:r>
      <w:r w:rsidRPr="00CF1193">
        <w:rPr>
          <w:rFonts w:cstheme="minorHAnsi"/>
        </w:rPr>
        <w:t>%</w:t>
      </w:r>
      <w:r w:rsidR="00C66AE4" w:rsidRPr="00CF1193">
        <w:rPr>
          <w:rFonts w:cstheme="minorHAnsi"/>
        </w:rPr>
        <w:t>).</w:t>
      </w:r>
      <w:r w:rsidRPr="049E6246">
        <w:t xml:space="preserve"> </w:t>
      </w:r>
      <w:r w:rsidR="00C66AE4" w:rsidRPr="00CF1193">
        <w:rPr>
          <w:rFonts w:cstheme="minorHAnsi"/>
        </w:rPr>
        <w:t xml:space="preserve">This means that just under </w:t>
      </w:r>
      <w:r w:rsidR="00C66AE4" w:rsidRPr="00CF1193" w:rsidDel="00D65B57">
        <w:rPr>
          <w:rFonts w:cstheme="minorHAnsi"/>
        </w:rPr>
        <w:t>three</w:t>
      </w:r>
      <w:r w:rsidR="00D65B57">
        <w:rPr>
          <w:rFonts w:cstheme="minorHAnsi"/>
        </w:rPr>
        <w:t>-</w:t>
      </w:r>
      <w:r w:rsidR="00C66AE4" w:rsidRPr="00CF1193">
        <w:rPr>
          <w:rFonts w:cstheme="minorHAnsi"/>
        </w:rPr>
        <w:t xml:space="preserve">quarters </w:t>
      </w:r>
      <w:r w:rsidRPr="00CF1193">
        <w:rPr>
          <w:rFonts w:cstheme="minorHAnsi"/>
        </w:rPr>
        <w:t>of young people overall</w:t>
      </w:r>
      <w:r w:rsidR="00C66AE4" w:rsidRPr="00CF1193">
        <w:rPr>
          <w:rFonts w:cstheme="minorHAnsi"/>
        </w:rPr>
        <w:t xml:space="preserve"> were</w:t>
      </w:r>
      <w:r w:rsidRPr="00CF1193">
        <w:rPr>
          <w:rFonts w:cstheme="minorHAnsi"/>
        </w:rPr>
        <w:t xml:space="preserve"> able to correctly recall all </w:t>
      </w:r>
      <w:r w:rsidR="00290850">
        <w:rPr>
          <w:rFonts w:cstheme="minorHAnsi"/>
        </w:rPr>
        <w:t>4</w:t>
      </w:r>
      <w:r w:rsidR="00290850" w:rsidRPr="00CF1193">
        <w:rPr>
          <w:rFonts w:cstheme="minorHAnsi"/>
        </w:rPr>
        <w:t xml:space="preserve"> </w:t>
      </w:r>
      <w:r w:rsidRPr="00CF1193">
        <w:rPr>
          <w:rFonts w:cstheme="minorHAnsi"/>
        </w:rPr>
        <w:t>subjects involved.</w:t>
      </w:r>
      <w:r w:rsidR="004D32B9" w:rsidRPr="00CF1193">
        <w:rPr>
          <w:rFonts w:cstheme="minorHAnsi"/>
        </w:rPr>
        <w:t xml:space="preserve"> This reflects a steady increase since Wave 2</w:t>
      </w:r>
      <w:r w:rsidR="00C66AE4" w:rsidRPr="00CF1193">
        <w:rPr>
          <w:rFonts w:cstheme="minorHAnsi"/>
        </w:rPr>
        <w:t xml:space="preserve"> to the highest level yet</w:t>
      </w:r>
      <w:r w:rsidR="004D32B9" w:rsidRPr="00CF1193">
        <w:rPr>
          <w:rFonts w:cstheme="minorHAnsi"/>
        </w:rPr>
        <w:t>.</w:t>
      </w:r>
      <w:r w:rsidRPr="6F514E22">
        <w:t xml:space="preserve"> </w:t>
      </w:r>
    </w:p>
    <w:p w14:paraId="4345FC74" w14:textId="1E6CBCCB" w:rsidR="00E215EC" w:rsidRPr="005D693B" w:rsidRDefault="00F128AB" w:rsidP="00E215EC">
      <w:pPr>
        <w:rPr>
          <w:highlight w:val="yellow"/>
        </w:rPr>
      </w:pPr>
      <w:r w:rsidRPr="00CF1193">
        <w:rPr>
          <w:rFonts w:cstheme="minorHAnsi"/>
        </w:rPr>
        <w:t xml:space="preserve">The proportion who gave an incorrect response (but attempted to answer) </w:t>
      </w:r>
      <w:r w:rsidR="00C66AE4" w:rsidRPr="00CF1193">
        <w:rPr>
          <w:rFonts w:cstheme="minorHAnsi"/>
        </w:rPr>
        <w:t>increased slightly to 20%, while the proportion unsure is the lowest since tracking began (7%).</w:t>
      </w:r>
      <w:r w:rsidR="00E215EC" w:rsidRPr="049E6246">
        <w:t xml:space="preserve"> </w:t>
      </w:r>
    </w:p>
    <w:p w14:paraId="776BA709" w14:textId="767875BC" w:rsidR="00750DEB" w:rsidRPr="00CF1193" w:rsidRDefault="00E215EC" w:rsidP="00E215EC">
      <w:pPr>
        <w:pStyle w:val="Caption"/>
        <w:keepNext/>
        <w:rPr>
          <w:rStyle w:val="Figuretitle"/>
          <w:b/>
          <w:i w:val="0"/>
          <w:iCs w:val="0"/>
          <w:szCs w:val="22"/>
        </w:rPr>
      </w:pPr>
      <w:r w:rsidRPr="00CF1193">
        <w:rPr>
          <w:rStyle w:val="Figuretitle"/>
          <w:b/>
          <w:i w:val="0"/>
        </w:rPr>
        <w:t xml:space="preserve">Figure </w:t>
      </w:r>
      <w:r w:rsidRPr="00C66AE4">
        <w:rPr>
          <w:rStyle w:val="Figuretitle"/>
          <w:b/>
          <w:i w:val="0"/>
        </w:rPr>
        <w:fldChar w:fldCharType="begin"/>
      </w:r>
      <w:r w:rsidRPr="00C66AE4">
        <w:rPr>
          <w:rStyle w:val="Figuretitle"/>
          <w:b/>
          <w:i w:val="0"/>
        </w:rPr>
        <w:instrText xml:space="preserve"> SEQ Figure \* ARABIC </w:instrText>
      </w:r>
      <w:r w:rsidRPr="00C66AE4">
        <w:rPr>
          <w:rStyle w:val="Figuretitle"/>
          <w:b/>
          <w:i w:val="0"/>
        </w:rPr>
        <w:fldChar w:fldCharType="separate"/>
      </w:r>
      <w:r w:rsidR="00B435C7">
        <w:rPr>
          <w:rStyle w:val="Figuretitle"/>
          <w:b/>
          <w:i w:val="0"/>
        </w:rPr>
        <w:t>1</w:t>
      </w:r>
      <w:r w:rsidRPr="00C66AE4">
        <w:rPr>
          <w:rStyle w:val="Figuretitle"/>
          <w:b/>
          <w:i w:val="0"/>
        </w:rPr>
        <w:fldChar w:fldCharType="end"/>
      </w:r>
      <w:r w:rsidRPr="00CF1193">
        <w:rPr>
          <w:rStyle w:val="Figuretitle"/>
          <w:b/>
          <w:i w:val="0"/>
        </w:rPr>
        <w:t>: Understanding of the acronym ‘STEM’.</w:t>
      </w:r>
      <w:r w:rsidR="00750DEB" w:rsidRPr="00C66AE4">
        <w:rPr>
          <w:rStyle w:val="Figuretitle"/>
          <w:b/>
          <w:i w:val="0"/>
        </w:rPr>
        <w:t xml:space="preserve"> </w:t>
      </w:r>
    </w:p>
    <w:p w14:paraId="5416864B" w14:textId="77777777" w:rsidR="00412117" w:rsidRPr="00CF1193" w:rsidRDefault="00750DEB" w:rsidP="00650A6E">
      <w:pPr>
        <w:pStyle w:val="Questions"/>
        <w:spacing w:before="0" w:after="120"/>
        <w:rPr>
          <w:rFonts w:ascii="Arial" w:eastAsia="Arial" w:hAnsi="Arial" w:cs="Arial"/>
          <w:color w:val="005677"/>
          <w:kern w:val="24"/>
          <w:lang w:eastAsia="en-AU"/>
        </w:rPr>
      </w:pPr>
      <w:r w:rsidRPr="00CF1193">
        <w:t>Q. Please write below what you believe the term ‘STEM’ stands for.</w:t>
      </w:r>
      <w:r w:rsidR="00E215EC" w:rsidRPr="562F4516">
        <w:t xml:space="preserve"> </w:t>
      </w:r>
      <w:r w:rsidR="001C7BEF" w:rsidRPr="00C66AE4">
        <w:rPr>
          <w:noProof/>
        </w:rPr>
        <w:t xml:space="preserve"> </w:t>
      </w:r>
      <w:r w:rsidR="005B4840" w:rsidRPr="00C66AE4">
        <w:rPr>
          <w:rFonts w:ascii="Arial" w:eastAsia="Arial" w:hAnsi="Arial" w:cs="Arial"/>
          <w:color w:val="005677"/>
          <w:kern w:val="24"/>
          <w:lang w:eastAsia="en-AU"/>
        </w:rPr>
        <w:t xml:space="preserve"> </w:t>
      </w:r>
    </w:p>
    <w:p w14:paraId="4D12FC6F" w14:textId="0C2F24CF" w:rsidR="005B4840" w:rsidRPr="00D8376F" w:rsidRDefault="00C66AE4" w:rsidP="00650A6E">
      <w:pPr>
        <w:pStyle w:val="Questions"/>
        <w:spacing w:before="0" w:after="120"/>
        <w:rPr>
          <w:noProof/>
        </w:rPr>
      </w:pPr>
      <w:r w:rsidRPr="00C66AE4">
        <w:rPr>
          <w:rFonts w:ascii="Arial" w:eastAsia="Arial" w:hAnsi="Arial" w:cs="Arial"/>
          <w:noProof/>
          <w:color w:val="005677"/>
          <w:kern w:val="24"/>
          <w:lang w:eastAsia="en-AU"/>
        </w:rPr>
        <w:drawing>
          <wp:inline distT="0" distB="0" distL="0" distR="0" wp14:anchorId="4E39D5ED" wp14:editId="2EAB75A5">
            <wp:extent cx="5727700" cy="2746375"/>
            <wp:effectExtent l="0" t="0" r="6350" b="0"/>
            <wp:docPr id="1526917610" name="Chart 1" descr="Column chart showing understanding of the acronym 'STEM'. Understanding is split by correct response, incorrect response (a guess was attempted but the answer was incorrect) and don't know / unsure. There are three columns, one for each wave (wave 1, wave 2, wave 3, wave 4 and wave 5).">
              <a:extLst xmlns:a="http://schemas.openxmlformats.org/drawingml/2006/main">
                <a:ext uri="{FF2B5EF4-FFF2-40B4-BE49-F238E27FC236}">
                  <a16:creationId xmlns:a16="http://schemas.microsoft.com/office/drawing/2014/main" id="{2213D7AB-FD9B-4DDE-BEA3-13A43397F6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CF1193">
        <w:rPr>
          <w:b w:val="0"/>
          <w:color w:val="auto"/>
          <w:sz w:val="18"/>
        </w:rPr>
        <w:t>Base: Total – Wave 1 – 1,434, Wave 2 – 3,021, Wave 3 – 3,154, Wave 4 – 2,948, Wave 5 – 3,001.</w:t>
      </w:r>
    </w:p>
    <w:p w14:paraId="07099003" w14:textId="77777777" w:rsidR="00673DB9" w:rsidRPr="005D693B" w:rsidRDefault="00673DB9">
      <w:pPr>
        <w:spacing w:after="200" w:line="276" w:lineRule="auto"/>
        <w:rPr>
          <w:rFonts w:cstheme="minorHAnsi"/>
          <w:highlight w:val="yellow"/>
        </w:rPr>
      </w:pPr>
      <w:r w:rsidRPr="005D693B">
        <w:rPr>
          <w:rFonts w:cstheme="minorHAnsi"/>
          <w:highlight w:val="yellow"/>
        </w:rPr>
        <w:br w:type="page"/>
      </w:r>
    </w:p>
    <w:p w14:paraId="77C43E4D" w14:textId="04B683C9" w:rsidR="00E215EC" w:rsidRPr="00D8376F" w:rsidRDefault="00C66AE4" w:rsidP="00E215EC">
      <w:pPr>
        <w:spacing w:after="200"/>
        <w:rPr>
          <w:rFonts w:cstheme="minorHAnsi"/>
        </w:rPr>
      </w:pPr>
      <w:r w:rsidRPr="00D8376F">
        <w:rPr>
          <w:rFonts w:cstheme="minorHAnsi"/>
        </w:rPr>
        <w:t xml:space="preserve">There have been no significant changes in understanding by gender or age group this wave, although there have been some indicative changes among age groups. </w:t>
      </w:r>
      <w:bookmarkStart w:id="80" w:name="_Hlk83121765"/>
      <w:r w:rsidRPr="00D8376F">
        <w:rPr>
          <w:rFonts w:cstheme="minorHAnsi"/>
        </w:rPr>
        <w:t>For instance, the proportion of 14</w:t>
      </w:r>
      <w:r w:rsidR="00CE0ADA">
        <w:t>–</w:t>
      </w:r>
      <w:r w:rsidRPr="00D8376F">
        <w:rPr>
          <w:rFonts w:cstheme="minorHAnsi"/>
        </w:rPr>
        <w:t>17s who could correctly define the acronym has fallen slightly, from 79% to 76%, but for 18</w:t>
      </w:r>
      <w:r w:rsidR="00CE0ADA">
        <w:t>–</w:t>
      </w:r>
      <w:r w:rsidRPr="00D8376F">
        <w:rPr>
          <w:rFonts w:cstheme="minorHAnsi"/>
        </w:rPr>
        <w:t>21s and 22</w:t>
      </w:r>
      <w:r w:rsidR="00CE0ADA">
        <w:t>–</w:t>
      </w:r>
      <w:r w:rsidRPr="00D8376F">
        <w:rPr>
          <w:rFonts w:cstheme="minorHAnsi"/>
        </w:rPr>
        <w:t>25s understanding has slightly increased (from 73% to 76%, and 64% to 68% respectively).</w:t>
      </w:r>
      <w:r w:rsidRPr="00C66AE4">
        <w:rPr>
          <w:rFonts w:cstheme="minorHAnsi"/>
        </w:rPr>
        <w:t xml:space="preserve">  </w:t>
      </w:r>
    </w:p>
    <w:p w14:paraId="15305CD8" w14:textId="78C63CA7" w:rsidR="00750DEB" w:rsidRPr="00D8376F" w:rsidRDefault="00E215EC" w:rsidP="00E215EC">
      <w:pPr>
        <w:pStyle w:val="Caption"/>
        <w:keepNext/>
        <w:rPr>
          <w:rStyle w:val="Figuretitle"/>
          <w:b/>
          <w:i w:val="0"/>
          <w:iCs w:val="0"/>
          <w:szCs w:val="22"/>
        </w:rPr>
      </w:pPr>
      <w:r w:rsidRPr="00D8376F">
        <w:rPr>
          <w:rStyle w:val="Figuretitle"/>
          <w:b/>
          <w:i w:val="0"/>
        </w:rPr>
        <w:t xml:space="preserve">Figure </w:t>
      </w:r>
      <w:r w:rsidRPr="00C66AE4">
        <w:rPr>
          <w:rStyle w:val="Figuretitle"/>
          <w:b/>
          <w:i w:val="0"/>
        </w:rPr>
        <w:fldChar w:fldCharType="begin"/>
      </w:r>
      <w:r w:rsidRPr="00C66AE4">
        <w:rPr>
          <w:rStyle w:val="Figuretitle"/>
          <w:b/>
          <w:i w:val="0"/>
        </w:rPr>
        <w:instrText xml:space="preserve"> SEQ Figure \* ARABIC </w:instrText>
      </w:r>
      <w:r w:rsidRPr="00C66AE4">
        <w:rPr>
          <w:rStyle w:val="Figuretitle"/>
          <w:b/>
          <w:i w:val="0"/>
        </w:rPr>
        <w:fldChar w:fldCharType="separate"/>
      </w:r>
      <w:r w:rsidR="00B21E4E">
        <w:rPr>
          <w:rStyle w:val="Figuretitle"/>
          <w:b/>
          <w:i w:val="0"/>
        </w:rPr>
        <w:t>2</w:t>
      </w:r>
      <w:r w:rsidRPr="00C66AE4">
        <w:rPr>
          <w:rStyle w:val="Figuretitle"/>
          <w:b/>
          <w:i w:val="0"/>
        </w:rPr>
        <w:fldChar w:fldCharType="end"/>
      </w:r>
      <w:r w:rsidRPr="00D8376F">
        <w:rPr>
          <w:rStyle w:val="Figuretitle"/>
          <w:b/>
          <w:i w:val="0"/>
        </w:rPr>
        <w:t xml:space="preserve">: </w:t>
      </w:r>
      <w:bookmarkEnd w:id="80"/>
      <w:r w:rsidRPr="00D8376F">
        <w:rPr>
          <w:rStyle w:val="Figuretitle"/>
          <w:b/>
          <w:i w:val="0"/>
        </w:rPr>
        <w:t>Understanding of the acronym ‘STEM’ by gender and age (% Correct response).</w:t>
      </w:r>
      <w:r w:rsidR="00750DEB" w:rsidRPr="00C66AE4">
        <w:rPr>
          <w:rStyle w:val="Figuretitle"/>
          <w:b/>
          <w:i w:val="0"/>
        </w:rPr>
        <w:t xml:space="preserve"> </w:t>
      </w:r>
    </w:p>
    <w:p w14:paraId="4A8E268E" w14:textId="77777777" w:rsidR="00C66AE4" w:rsidRPr="00D8376F" w:rsidRDefault="00750DEB" w:rsidP="003D083B">
      <w:pPr>
        <w:pStyle w:val="Caption"/>
        <w:keepNext/>
      </w:pPr>
      <w:r w:rsidRPr="00D8376F">
        <w:rPr>
          <w:b/>
          <w:i w:val="0"/>
          <w:iCs w:val="0"/>
          <w:color w:val="005677"/>
          <w:szCs w:val="22"/>
        </w:rPr>
        <w:t>Q. Please write below what you believe the term ‘STEM’ stands for.</w:t>
      </w:r>
      <w:r w:rsidR="00CC5933" w:rsidRPr="00C66AE4">
        <w:t xml:space="preserve"> </w:t>
      </w:r>
    </w:p>
    <w:p w14:paraId="6DE8356F" w14:textId="7C474B18" w:rsidR="00E215EC" w:rsidRPr="00D8376F" w:rsidRDefault="00C66AE4" w:rsidP="003D083B">
      <w:pPr>
        <w:pStyle w:val="Caption"/>
        <w:keepNext/>
        <w:rPr>
          <w:b/>
          <w:i w:val="0"/>
          <w:iCs w:val="0"/>
          <w:color w:val="005677"/>
          <w:szCs w:val="22"/>
        </w:rPr>
      </w:pPr>
      <w:r w:rsidRPr="00C66AE4">
        <w:rPr>
          <w:i w:val="0"/>
          <w:iCs w:val="0"/>
          <w:noProof/>
          <w:color w:val="auto"/>
          <w:sz w:val="18"/>
          <w:szCs w:val="22"/>
        </w:rPr>
        <w:drawing>
          <wp:inline distT="0" distB="0" distL="0" distR="0" wp14:anchorId="4929AF3B" wp14:editId="5CF6A5A6">
            <wp:extent cx="5727700" cy="2946400"/>
            <wp:effectExtent l="0" t="0" r="6350" b="6350"/>
            <wp:docPr id="660161118" name="Chart 1" descr="Bar chart showing the proportion correctly understanding the acronym 'STEM' across five waves, split by gender and age. ">
              <a:extLst xmlns:a="http://schemas.openxmlformats.org/drawingml/2006/main">
                <a:ext uri="{FF2B5EF4-FFF2-40B4-BE49-F238E27FC236}">
                  <a16:creationId xmlns:a16="http://schemas.microsoft.com/office/drawing/2014/main" id="{B5B85126-5773-40E5-A093-97EE569A7F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D8376F">
        <w:rPr>
          <w:i w:val="0"/>
          <w:iCs w:val="0"/>
          <w:color w:val="auto"/>
          <w:sz w:val="18"/>
          <w:szCs w:val="22"/>
        </w:rPr>
        <w:t>Base: Wave 1 – 2,092, boys/men – 978, girls/women – 1,069, 12</w:t>
      </w:r>
      <w:r w:rsidR="00BF1033">
        <w:t>–</w:t>
      </w:r>
      <w:r w:rsidRPr="00D8376F">
        <w:rPr>
          <w:i w:val="0"/>
          <w:iCs w:val="0"/>
          <w:color w:val="auto"/>
          <w:sz w:val="18"/>
          <w:szCs w:val="22"/>
        </w:rPr>
        <w:t>13 – 77, 14</w:t>
      </w:r>
      <w:r w:rsidR="00BF1033">
        <w:t>–</w:t>
      </w:r>
      <w:r w:rsidRPr="00D8376F">
        <w:rPr>
          <w:i w:val="0"/>
          <w:iCs w:val="0"/>
          <w:color w:val="auto"/>
          <w:sz w:val="18"/>
          <w:szCs w:val="22"/>
        </w:rPr>
        <w:t>17 – 650, 18</w:t>
      </w:r>
      <w:r w:rsidR="00BF1033">
        <w:t>–</w:t>
      </w:r>
      <w:r w:rsidRPr="00D8376F">
        <w:rPr>
          <w:i w:val="0"/>
          <w:iCs w:val="0"/>
          <w:color w:val="auto"/>
          <w:sz w:val="18"/>
          <w:szCs w:val="22"/>
        </w:rPr>
        <w:t>21 – 771, 22</w:t>
      </w:r>
      <w:r w:rsidR="00BF1033">
        <w:t>–</w:t>
      </w:r>
      <w:r w:rsidRPr="00D8376F">
        <w:rPr>
          <w:i w:val="0"/>
          <w:iCs w:val="0"/>
          <w:color w:val="auto"/>
          <w:sz w:val="18"/>
          <w:szCs w:val="22"/>
        </w:rPr>
        <w:t>25 – 594. Wave 2 – 2,537, boys/men – 1,088, girls/women – 1,432, 12</w:t>
      </w:r>
      <w:r w:rsidR="00BF1033">
        <w:t>–</w:t>
      </w:r>
      <w:r w:rsidRPr="00D8376F">
        <w:rPr>
          <w:i w:val="0"/>
          <w:iCs w:val="0"/>
          <w:color w:val="auto"/>
          <w:sz w:val="18"/>
          <w:szCs w:val="22"/>
        </w:rPr>
        <w:t>13 – 44, 14</w:t>
      </w:r>
      <w:r w:rsidR="00BF1033">
        <w:t>–</w:t>
      </w:r>
      <w:r w:rsidRPr="00D8376F">
        <w:rPr>
          <w:i w:val="0"/>
          <w:iCs w:val="0"/>
          <w:color w:val="auto"/>
          <w:sz w:val="18"/>
          <w:szCs w:val="22"/>
        </w:rPr>
        <w:t>17 – 783, 18</w:t>
      </w:r>
      <w:r w:rsidR="00BF1033">
        <w:t>–</w:t>
      </w:r>
      <w:r w:rsidRPr="00D8376F">
        <w:rPr>
          <w:i w:val="0"/>
          <w:iCs w:val="0"/>
          <w:color w:val="auto"/>
          <w:sz w:val="18"/>
          <w:szCs w:val="22"/>
        </w:rPr>
        <w:t>21 – 875, 22</w:t>
      </w:r>
      <w:r w:rsidR="00BF1033">
        <w:t>–</w:t>
      </w:r>
      <w:r w:rsidRPr="00D8376F">
        <w:rPr>
          <w:i w:val="0"/>
          <w:iCs w:val="0"/>
          <w:color w:val="auto"/>
          <w:sz w:val="18"/>
          <w:szCs w:val="22"/>
        </w:rPr>
        <w:t>25 – 835. Wave 3 – boys/men – 1,559, girls/women – 1,538. 12</w:t>
      </w:r>
      <w:r w:rsidR="00BF1033">
        <w:t>–</w:t>
      </w:r>
      <w:r w:rsidRPr="00D8376F">
        <w:rPr>
          <w:i w:val="0"/>
          <w:iCs w:val="0"/>
          <w:color w:val="auto"/>
          <w:sz w:val="18"/>
          <w:szCs w:val="22"/>
        </w:rPr>
        <w:t>13 – 180, 14</w:t>
      </w:r>
      <w:r w:rsidR="00BF1033">
        <w:t>–</w:t>
      </w:r>
      <w:r w:rsidRPr="00D8376F">
        <w:rPr>
          <w:i w:val="0"/>
          <w:iCs w:val="0"/>
          <w:color w:val="auto"/>
          <w:sz w:val="18"/>
          <w:szCs w:val="22"/>
        </w:rPr>
        <w:t>17 – 938, 18</w:t>
      </w:r>
      <w:r w:rsidR="00BF1033">
        <w:t>–</w:t>
      </w:r>
      <w:r w:rsidRPr="00D8376F">
        <w:rPr>
          <w:i w:val="0"/>
          <w:iCs w:val="0"/>
          <w:color w:val="auto"/>
          <w:sz w:val="18"/>
          <w:szCs w:val="22"/>
        </w:rPr>
        <w:t>21 – 921, 22</w:t>
      </w:r>
      <w:r w:rsidR="0012464B">
        <w:t>–</w:t>
      </w:r>
      <w:r w:rsidRPr="00D8376F">
        <w:rPr>
          <w:i w:val="0"/>
          <w:iCs w:val="0"/>
          <w:color w:val="auto"/>
          <w:sz w:val="18"/>
          <w:szCs w:val="22"/>
        </w:rPr>
        <w:t>25 – 1,115. Wave 4 – boys/men – 1,435, girls/women – 1,442. 12</w:t>
      </w:r>
      <w:r w:rsidR="0012464B">
        <w:t>–</w:t>
      </w:r>
      <w:r w:rsidRPr="00D8376F">
        <w:rPr>
          <w:i w:val="0"/>
          <w:iCs w:val="0"/>
          <w:color w:val="auto"/>
          <w:sz w:val="18"/>
          <w:szCs w:val="22"/>
        </w:rPr>
        <w:t>13 – 161, 14</w:t>
      </w:r>
      <w:r w:rsidR="0012464B">
        <w:t>–</w:t>
      </w:r>
      <w:r w:rsidRPr="00D8376F">
        <w:rPr>
          <w:i w:val="0"/>
          <w:iCs w:val="0"/>
          <w:color w:val="auto"/>
          <w:sz w:val="18"/>
          <w:szCs w:val="22"/>
        </w:rPr>
        <w:t>17 – 827, 18</w:t>
      </w:r>
      <w:r w:rsidR="0012464B">
        <w:t>–</w:t>
      </w:r>
      <w:r w:rsidRPr="00D8376F">
        <w:rPr>
          <w:i w:val="0"/>
          <w:iCs w:val="0"/>
          <w:color w:val="auto"/>
          <w:sz w:val="18"/>
          <w:szCs w:val="22"/>
        </w:rPr>
        <w:t>21 – 901, 22</w:t>
      </w:r>
      <w:r w:rsidR="00B7309E">
        <w:t>–</w:t>
      </w:r>
      <w:r w:rsidRPr="00D8376F">
        <w:rPr>
          <w:i w:val="0"/>
          <w:iCs w:val="0"/>
          <w:color w:val="auto"/>
          <w:sz w:val="18"/>
          <w:szCs w:val="22"/>
        </w:rPr>
        <w:t>25 – 1,059. Wave 5 – boys/men – 1,293, girls/women – 1,666. 12</w:t>
      </w:r>
      <w:r w:rsidR="00B7309E">
        <w:t>–</w:t>
      </w:r>
      <w:r w:rsidRPr="00D8376F">
        <w:rPr>
          <w:i w:val="0"/>
          <w:iCs w:val="0"/>
          <w:color w:val="auto"/>
          <w:sz w:val="18"/>
          <w:szCs w:val="22"/>
        </w:rPr>
        <w:t>13 – 337, 14</w:t>
      </w:r>
      <w:r w:rsidR="00B7309E">
        <w:t>–</w:t>
      </w:r>
      <w:r w:rsidRPr="00D8376F">
        <w:rPr>
          <w:i w:val="0"/>
          <w:iCs w:val="0"/>
          <w:color w:val="auto"/>
          <w:sz w:val="18"/>
          <w:szCs w:val="22"/>
        </w:rPr>
        <w:t>17 – 734, 18</w:t>
      </w:r>
      <w:r w:rsidR="00B7309E">
        <w:t>–</w:t>
      </w:r>
      <w:r w:rsidRPr="00D8376F">
        <w:rPr>
          <w:i w:val="0"/>
          <w:iCs w:val="0"/>
          <w:color w:val="auto"/>
          <w:sz w:val="18"/>
          <w:szCs w:val="22"/>
        </w:rPr>
        <w:t>21 – 998, 22</w:t>
      </w:r>
      <w:r w:rsidR="00B7309E">
        <w:t>–</w:t>
      </w:r>
      <w:r w:rsidRPr="00D8376F">
        <w:rPr>
          <w:i w:val="0"/>
          <w:iCs w:val="0"/>
          <w:color w:val="auto"/>
          <w:sz w:val="18"/>
          <w:szCs w:val="22"/>
        </w:rPr>
        <w:t>25 – 932. Non-binary/other not shown due to low base size.</w:t>
      </w:r>
    </w:p>
    <w:p w14:paraId="0056C9E8" w14:textId="77777777" w:rsidR="00E215EC" w:rsidRPr="00D8376F" w:rsidRDefault="00E215EC" w:rsidP="00E215EC">
      <w:pPr>
        <w:spacing w:after="200"/>
        <w:rPr>
          <w:rFonts w:cstheme="minorHAnsi"/>
        </w:rPr>
      </w:pPr>
      <w:r w:rsidRPr="00D8376F">
        <w:rPr>
          <w:rFonts w:cstheme="minorHAnsi"/>
        </w:rPr>
        <w:t xml:space="preserve">Consistent with previous waves, errors in understanding commonly relate to attributing incorrect subjects to the ‘e’ and the ‘m’ in STEM. </w:t>
      </w:r>
      <w:r w:rsidRPr="00D8376F">
        <w:rPr>
          <w:rFonts w:cstheme="minorHAnsi"/>
          <w:lang w:eastAsia="en-AU"/>
        </w:rPr>
        <w:t>Below are some of common responses mistakenly offered in the place of ‘engineering’ or ‘mathematics’:</w:t>
      </w:r>
      <w:r w:rsidRPr="17E53B9A">
        <w:t xml:space="preserve"> </w:t>
      </w:r>
    </w:p>
    <w:p w14:paraId="1C8C7006" w14:textId="77777777" w:rsidR="00E215EC" w:rsidRPr="00D8376F" w:rsidRDefault="00E215EC" w:rsidP="17E53B9A">
      <w:pPr>
        <w:pStyle w:val="ListParagraph"/>
        <w:spacing w:after="200" w:line="276" w:lineRule="auto"/>
        <w:rPr>
          <w:rFonts w:cstheme="minorHAnsi"/>
        </w:rPr>
      </w:pPr>
      <w:r w:rsidRPr="00D8376F">
        <w:rPr>
          <w:rFonts w:cstheme="minorHAnsi"/>
        </w:rPr>
        <w:t xml:space="preserve">Science, Technology, </w:t>
      </w:r>
      <w:r w:rsidRPr="00D8376F">
        <w:rPr>
          <w:rFonts w:cstheme="minorHAnsi"/>
          <w:b/>
          <w:bCs/>
        </w:rPr>
        <w:t>English</w:t>
      </w:r>
      <w:r w:rsidRPr="00D8376F">
        <w:rPr>
          <w:rFonts w:cstheme="minorHAnsi"/>
        </w:rPr>
        <w:t>, Mathematics</w:t>
      </w:r>
      <w:r w:rsidRPr="17E53B9A">
        <w:t xml:space="preserve"> </w:t>
      </w:r>
    </w:p>
    <w:p w14:paraId="52B24622" w14:textId="77777777" w:rsidR="00E215EC" w:rsidRPr="00D8376F" w:rsidRDefault="00E215EC" w:rsidP="17E53B9A">
      <w:pPr>
        <w:pStyle w:val="ListParagraph"/>
        <w:spacing w:after="200" w:line="276" w:lineRule="auto"/>
        <w:rPr>
          <w:rFonts w:cstheme="minorHAnsi"/>
        </w:rPr>
      </w:pPr>
      <w:r w:rsidRPr="00D8376F">
        <w:rPr>
          <w:rFonts w:cstheme="minorHAnsi"/>
        </w:rPr>
        <w:t xml:space="preserve">Science, Technology, </w:t>
      </w:r>
      <w:r w:rsidRPr="00D8376F">
        <w:rPr>
          <w:rFonts w:cstheme="minorHAnsi"/>
          <w:b/>
          <w:bCs/>
        </w:rPr>
        <w:t>Economics</w:t>
      </w:r>
      <w:r w:rsidRPr="00D8376F">
        <w:rPr>
          <w:rFonts w:cstheme="minorHAnsi"/>
        </w:rPr>
        <w:t>, Mathematics</w:t>
      </w:r>
      <w:r w:rsidRPr="17E53B9A">
        <w:t xml:space="preserve"> </w:t>
      </w:r>
    </w:p>
    <w:p w14:paraId="1C39782C" w14:textId="77777777" w:rsidR="00E215EC" w:rsidRPr="00D8376F" w:rsidRDefault="00E215EC" w:rsidP="17E53B9A">
      <w:pPr>
        <w:pStyle w:val="ListParagraph"/>
        <w:spacing w:after="200" w:line="276" w:lineRule="auto"/>
        <w:rPr>
          <w:rFonts w:cstheme="minorHAnsi"/>
        </w:rPr>
      </w:pPr>
      <w:r w:rsidRPr="00D8376F">
        <w:rPr>
          <w:rFonts w:cstheme="minorHAnsi"/>
        </w:rPr>
        <w:t xml:space="preserve">Science, Technology, </w:t>
      </w:r>
      <w:r w:rsidRPr="00D8376F">
        <w:rPr>
          <w:rFonts w:cstheme="minorHAnsi"/>
          <w:b/>
          <w:bCs/>
        </w:rPr>
        <w:t>Education</w:t>
      </w:r>
      <w:r w:rsidRPr="00D8376F">
        <w:rPr>
          <w:rFonts w:cstheme="minorHAnsi"/>
        </w:rPr>
        <w:t>, Mathematics</w:t>
      </w:r>
      <w:r w:rsidRPr="17E53B9A">
        <w:t xml:space="preserve"> </w:t>
      </w:r>
    </w:p>
    <w:p w14:paraId="63C3E016" w14:textId="77777777" w:rsidR="00E215EC" w:rsidRPr="00D8376F" w:rsidRDefault="00E215EC" w:rsidP="17E53B9A">
      <w:pPr>
        <w:pStyle w:val="ListParagraph"/>
        <w:spacing w:after="200" w:line="276" w:lineRule="auto"/>
        <w:rPr>
          <w:rFonts w:cstheme="minorHAnsi"/>
        </w:rPr>
      </w:pPr>
      <w:r w:rsidRPr="00D8376F">
        <w:rPr>
          <w:rFonts w:cstheme="minorHAnsi"/>
        </w:rPr>
        <w:t xml:space="preserve">Science, Technology, </w:t>
      </w:r>
      <w:r w:rsidRPr="00D8376F">
        <w:rPr>
          <w:rFonts w:cstheme="minorHAnsi"/>
          <w:b/>
          <w:bCs/>
        </w:rPr>
        <w:t>Enterprise</w:t>
      </w:r>
      <w:r w:rsidRPr="00D8376F">
        <w:rPr>
          <w:rFonts w:cstheme="minorHAnsi"/>
        </w:rPr>
        <w:t>, Mathematics</w:t>
      </w:r>
      <w:r w:rsidRPr="17E53B9A">
        <w:t xml:space="preserve"> </w:t>
      </w:r>
    </w:p>
    <w:p w14:paraId="6C789D5B" w14:textId="77777777" w:rsidR="00E215EC" w:rsidRPr="00D8376F" w:rsidRDefault="00E215EC" w:rsidP="17E53B9A">
      <w:pPr>
        <w:pStyle w:val="ListParagraph"/>
        <w:spacing w:after="200" w:line="276" w:lineRule="auto"/>
        <w:rPr>
          <w:rFonts w:cstheme="minorHAnsi"/>
        </w:rPr>
      </w:pPr>
      <w:r w:rsidRPr="00D8376F">
        <w:rPr>
          <w:rFonts w:cstheme="minorHAnsi"/>
        </w:rPr>
        <w:t xml:space="preserve">Science, Technology, </w:t>
      </w:r>
      <w:r w:rsidRPr="00D8376F">
        <w:rPr>
          <w:rFonts w:cstheme="minorHAnsi"/>
          <w:b/>
          <w:bCs/>
        </w:rPr>
        <w:t>Environment</w:t>
      </w:r>
      <w:r w:rsidRPr="00D8376F">
        <w:rPr>
          <w:rFonts w:cstheme="minorHAnsi"/>
        </w:rPr>
        <w:t>, Mathematics</w:t>
      </w:r>
      <w:r w:rsidRPr="17E53B9A">
        <w:t xml:space="preserve"> </w:t>
      </w:r>
    </w:p>
    <w:p w14:paraId="6A39A571" w14:textId="77777777" w:rsidR="00E215EC" w:rsidRPr="00D8376F" w:rsidRDefault="00E215EC" w:rsidP="17E53B9A">
      <w:pPr>
        <w:pStyle w:val="ListParagraph"/>
        <w:spacing w:after="200" w:line="276" w:lineRule="auto"/>
        <w:rPr>
          <w:rFonts w:cstheme="minorHAnsi"/>
        </w:rPr>
      </w:pPr>
      <w:r w:rsidRPr="00D8376F">
        <w:rPr>
          <w:rFonts w:cstheme="minorHAnsi"/>
        </w:rPr>
        <w:t xml:space="preserve">Science, Technology, </w:t>
      </w:r>
      <w:r w:rsidRPr="00D8376F">
        <w:rPr>
          <w:rFonts w:cstheme="minorHAnsi"/>
          <w:b/>
          <w:bCs/>
        </w:rPr>
        <w:t>Electronics</w:t>
      </w:r>
      <w:r w:rsidRPr="00D8376F">
        <w:rPr>
          <w:rFonts w:cstheme="minorHAnsi"/>
        </w:rPr>
        <w:t>, Mathematics</w:t>
      </w:r>
    </w:p>
    <w:p w14:paraId="408CC3C8" w14:textId="77777777" w:rsidR="00E215EC" w:rsidRPr="00D8376F" w:rsidRDefault="00E215EC" w:rsidP="17E53B9A">
      <w:pPr>
        <w:pStyle w:val="ListParagraph"/>
        <w:spacing w:after="200" w:line="276" w:lineRule="auto"/>
        <w:rPr>
          <w:rFonts w:cstheme="minorHAnsi"/>
          <w:lang w:val="en-US"/>
        </w:rPr>
      </w:pPr>
      <w:r w:rsidRPr="00D8376F">
        <w:rPr>
          <w:rFonts w:cstheme="minorHAnsi"/>
        </w:rPr>
        <w:t xml:space="preserve">Science, Technology, Engineering, </w:t>
      </w:r>
      <w:r w:rsidRPr="00D8376F">
        <w:rPr>
          <w:rFonts w:cstheme="minorHAnsi"/>
          <w:b/>
          <w:bCs/>
        </w:rPr>
        <w:t>Medicine</w:t>
      </w:r>
    </w:p>
    <w:p w14:paraId="733FA06D" w14:textId="77777777" w:rsidR="00E215EC" w:rsidRPr="00D8376F" w:rsidRDefault="00E215EC" w:rsidP="17E53B9A">
      <w:pPr>
        <w:pStyle w:val="ListParagraph"/>
        <w:spacing w:after="200" w:line="276" w:lineRule="auto"/>
        <w:rPr>
          <w:rFonts w:cstheme="minorHAnsi"/>
          <w:lang w:val="en-US"/>
        </w:rPr>
      </w:pPr>
      <w:r w:rsidRPr="00D8376F">
        <w:rPr>
          <w:rFonts w:cstheme="minorHAnsi"/>
        </w:rPr>
        <w:t xml:space="preserve">Science, Technology, Engineering, </w:t>
      </w:r>
      <w:r w:rsidRPr="00D8376F">
        <w:rPr>
          <w:rFonts w:cstheme="minorHAnsi"/>
          <w:b/>
          <w:bCs/>
        </w:rPr>
        <w:t>Marketing</w:t>
      </w:r>
    </w:p>
    <w:p w14:paraId="6AFA6E74" w14:textId="77777777" w:rsidR="00E215EC" w:rsidRPr="00D8376F" w:rsidRDefault="00E215EC" w:rsidP="17E53B9A">
      <w:pPr>
        <w:pStyle w:val="ListParagraph"/>
        <w:spacing w:after="200" w:line="276" w:lineRule="auto"/>
        <w:rPr>
          <w:rFonts w:cstheme="minorHAnsi"/>
          <w:lang w:val="en-US"/>
        </w:rPr>
      </w:pPr>
      <w:r w:rsidRPr="00D8376F">
        <w:rPr>
          <w:rFonts w:cstheme="minorHAnsi"/>
        </w:rPr>
        <w:t xml:space="preserve">Science, Technology, Engineering, </w:t>
      </w:r>
      <w:r w:rsidRPr="00D8376F">
        <w:rPr>
          <w:rFonts w:cstheme="minorHAnsi"/>
          <w:b/>
          <w:bCs/>
        </w:rPr>
        <w:t>Management</w:t>
      </w:r>
    </w:p>
    <w:p w14:paraId="246C57E5" w14:textId="22704BE9" w:rsidR="00E215EC" w:rsidRPr="00D8376F" w:rsidRDefault="00E215EC" w:rsidP="17E53B9A">
      <w:pPr>
        <w:pStyle w:val="ListParagraph"/>
        <w:spacing w:after="200" w:line="276" w:lineRule="auto"/>
        <w:rPr>
          <w:rFonts w:cstheme="minorHAnsi"/>
          <w:lang w:val="en-US"/>
        </w:rPr>
      </w:pPr>
      <w:r w:rsidRPr="00D8376F">
        <w:rPr>
          <w:rFonts w:cstheme="minorHAnsi"/>
        </w:rPr>
        <w:t xml:space="preserve">Science, Technology, Engineering, </w:t>
      </w:r>
      <w:r w:rsidRPr="00D8376F">
        <w:rPr>
          <w:rFonts w:cstheme="minorHAnsi"/>
          <w:b/>
          <w:bCs/>
        </w:rPr>
        <w:t>Mechanics</w:t>
      </w:r>
      <w:r w:rsidR="00C66AE4" w:rsidRPr="00D8376F">
        <w:rPr>
          <w:rFonts w:cstheme="minorHAnsi"/>
          <w:b/>
          <w:bCs/>
        </w:rPr>
        <w:t>.</w:t>
      </w:r>
    </w:p>
    <w:p w14:paraId="23FAA0CC" w14:textId="77777777" w:rsidR="00673DB9" w:rsidRPr="005D693B" w:rsidRDefault="00673DB9">
      <w:pPr>
        <w:spacing w:after="200" w:line="276" w:lineRule="auto"/>
        <w:rPr>
          <w:rFonts w:cstheme="minorHAnsi"/>
          <w:highlight w:val="yellow"/>
        </w:rPr>
      </w:pPr>
      <w:r w:rsidRPr="005D693B">
        <w:rPr>
          <w:rFonts w:cstheme="minorHAnsi"/>
          <w:highlight w:val="yellow"/>
        </w:rPr>
        <w:br w:type="page"/>
      </w:r>
    </w:p>
    <w:p w14:paraId="27802BCC" w14:textId="29A568E8" w:rsidR="00673DB9" w:rsidRPr="00215884" w:rsidRDefault="001659F3" w:rsidP="00673DB9">
      <w:pPr>
        <w:spacing w:after="200"/>
        <w:rPr>
          <w:rStyle w:val="Tabletitle"/>
          <w:rFonts w:cstheme="minorHAnsi"/>
          <w:b w:val="0"/>
        </w:rPr>
      </w:pPr>
      <w:r w:rsidRPr="001E1DD3">
        <w:t>The table below outlines some</w:t>
      </w:r>
      <w:r w:rsidR="00E215EC" w:rsidRPr="00215884">
        <w:rPr>
          <w:rFonts w:cstheme="minorHAnsi"/>
        </w:rPr>
        <w:t xml:space="preserve"> significant differences in the ability of key demographic groups to correctly identify the subjects included in STEM.</w:t>
      </w:r>
      <w:r w:rsidR="00E215EC" w:rsidRPr="5BF0CB5E">
        <w:t xml:space="preserve"> </w:t>
      </w:r>
    </w:p>
    <w:p w14:paraId="4332C275" w14:textId="062F913E" w:rsidR="00E215EC" w:rsidRPr="00215884" w:rsidRDefault="00E215EC" w:rsidP="000E6BBA">
      <w:pPr>
        <w:pStyle w:val="Caption"/>
        <w:rPr>
          <w:rFonts w:cstheme="minorHAnsi"/>
          <w:szCs w:val="22"/>
        </w:rPr>
      </w:pPr>
      <w:r w:rsidRPr="00215884">
        <w:rPr>
          <w:rStyle w:val="Tabletitle"/>
          <w:i w:val="0"/>
        </w:rPr>
        <w:t xml:space="preserve">Table </w:t>
      </w:r>
      <w:r w:rsidRPr="001659F3">
        <w:rPr>
          <w:rStyle w:val="Tabletitle"/>
          <w:i w:val="0"/>
        </w:rPr>
        <w:fldChar w:fldCharType="begin"/>
      </w:r>
      <w:r w:rsidRPr="001659F3">
        <w:rPr>
          <w:rStyle w:val="Tabletitle"/>
          <w:i w:val="0"/>
        </w:rPr>
        <w:instrText>SEQ Table \* ARABIC</w:instrText>
      </w:r>
      <w:r w:rsidRPr="001659F3">
        <w:rPr>
          <w:rStyle w:val="Tabletitle"/>
          <w:i w:val="0"/>
        </w:rPr>
        <w:fldChar w:fldCharType="separate"/>
      </w:r>
      <w:r w:rsidR="00B21E4E">
        <w:rPr>
          <w:rStyle w:val="Tabletitle"/>
          <w:i w:val="0"/>
        </w:rPr>
        <w:t>3</w:t>
      </w:r>
      <w:r w:rsidRPr="001659F3">
        <w:rPr>
          <w:rStyle w:val="Tabletitle"/>
          <w:i w:val="0"/>
        </w:rPr>
        <w:fldChar w:fldCharType="end"/>
      </w:r>
      <w:r w:rsidRPr="00215884">
        <w:rPr>
          <w:rStyle w:val="Tabletitle"/>
          <w:i w:val="0"/>
        </w:rPr>
        <w:t xml:space="preserve">: Proportion correctly identifying all </w:t>
      </w:r>
      <w:r w:rsidR="00290850">
        <w:rPr>
          <w:rStyle w:val="Tabletitle"/>
          <w:i w:val="0"/>
        </w:rPr>
        <w:t>4</w:t>
      </w:r>
      <w:r w:rsidR="00290850" w:rsidRPr="00215884">
        <w:rPr>
          <w:rStyle w:val="Tabletitle"/>
          <w:i w:val="0"/>
        </w:rPr>
        <w:t xml:space="preserve"> </w:t>
      </w:r>
      <w:r w:rsidRPr="00215884">
        <w:rPr>
          <w:rStyle w:val="Tabletitle"/>
          <w:i w:val="0"/>
        </w:rPr>
        <w:t>STEM subjects: significant differences by audience.</w:t>
      </w:r>
    </w:p>
    <w:tbl>
      <w:tblPr>
        <w:tblStyle w:val="Style1"/>
        <w:tblW w:w="9122" w:type="dxa"/>
        <w:tblLook w:val="04A0" w:firstRow="1" w:lastRow="0" w:firstColumn="1" w:lastColumn="0" w:noHBand="0" w:noVBand="1"/>
        <w:tblCaption w:val="Table 3: Proportion correctly identifying all four STEM subjects: significant differences by audience."/>
        <w:tblDescription w:val="Summary table showing statistically significant differences between key audiences in the proportion correctly identifying all four STEM subjects when asked to define STEM. Figures are broken down within the table in several sections where there are significant differences: location, socioeconomic status, CALD status and Aboriginal and/or Torres Strait Islander status."/>
      </w:tblPr>
      <w:tblGrid>
        <w:gridCol w:w="6780"/>
        <w:gridCol w:w="2342"/>
      </w:tblGrid>
      <w:tr w:rsidR="00D256F1" w:rsidRPr="001659F3" w14:paraId="3D3A4D17" w14:textId="77777777" w:rsidTr="00A41B3B">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6780" w:type="dxa"/>
            <w:noWrap/>
          </w:tcPr>
          <w:p w14:paraId="7E6F3C63" w14:textId="77777777" w:rsidR="00D256F1" w:rsidRPr="001659F3" w:rsidRDefault="00D256F1" w:rsidP="00A41B3B">
            <w:pPr>
              <w:spacing w:after="0"/>
              <w:rPr>
                <w:rFonts w:cs="Calibri"/>
                <w:bCs/>
                <w:sz w:val="22"/>
              </w:rPr>
            </w:pPr>
            <w:bookmarkStart w:id="81" w:name="_Hlk57039412"/>
            <w:r w:rsidRPr="001659F3">
              <w:rPr>
                <w:rFonts w:cs="Calibri"/>
                <w:bCs/>
                <w:sz w:val="22"/>
              </w:rPr>
              <w:t>Audience</w:t>
            </w:r>
          </w:p>
        </w:tc>
        <w:tc>
          <w:tcPr>
            <w:tcW w:w="2342" w:type="dxa"/>
            <w:hideMark/>
          </w:tcPr>
          <w:p w14:paraId="0C6C991B" w14:textId="77777777" w:rsidR="00D256F1" w:rsidRPr="001659F3" w:rsidRDefault="00D256F1" w:rsidP="00A41B3B">
            <w:pPr>
              <w:spacing w:after="0"/>
              <w:jc w:val="right"/>
              <w:cnfStyle w:val="100000000000" w:firstRow="1" w:lastRow="0" w:firstColumn="0" w:lastColumn="0" w:oddVBand="0" w:evenVBand="0" w:oddHBand="0" w:evenHBand="0" w:firstRowFirstColumn="0" w:firstRowLastColumn="0" w:lastRowFirstColumn="0" w:lastRowLastColumn="0"/>
              <w:rPr>
                <w:rFonts w:cs="Calibri"/>
                <w:bCs/>
                <w:sz w:val="22"/>
              </w:rPr>
            </w:pPr>
            <w:r w:rsidRPr="001659F3">
              <w:rPr>
                <w:rFonts w:cs="Calibri"/>
                <w:bCs/>
                <w:sz w:val="22"/>
              </w:rPr>
              <w:t>WEIGHTED %</w:t>
            </w:r>
          </w:p>
        </w:tc>
      </w:tr>
      <w:tr w:rsidR="000E6BBA" w:rsidRPr="001659F3" w14:paraId="41B6D590"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shd w:val="clear" w:color="auto" w:fill="DFF3F3" w:themeFill="accent4" w:themeFillTint="33"/>
            <w:noWrap/>
            <w:hideMark/>
          </w:tcPr>
          <w:p w14:paraId="00AC529C" w14:textId="72621DE3" w:rsidR="000E6BBA" w:rsidRPr="001659F3" w:rsidRDefault="000E6BBA" w:rsidP="000E6BBA">
            <w:pPr>
              <w:spacing w:after="0"/>
              <w:rPr>
                <w:rFonts w:cs="Calibri"/>
                <w:bCs/>
              </w:rPr>
            </w:pPr>
            <w:r w:rsidRPr="001659F3">
              <w:rPr>
                <w:rFonts w:cstheme="minorHAnsi"/>
                <w:bCs/>
              </w:rPr>
              <w:t>Location</w:t>
            </w:r>
          </w:p>
        </w:tc>
        <w:tc>
          <w:tcPr>
            <w:tcW w:w="2342" w:type="dxa"/>
            <w:shd w:val="clear" w:color="auto" w:fill="DFF3F3" w:themeFill="accent4" w:themeFillTint="33"/>
            <w:noWrap/>
            <w:hideMark/>
          </w:tcPr>
          <w:p w14:paraId="6DE9E9AF" w14:textId="77777777" w:rsidR="000E6BBA" w:rsidRPr="001659F3" w:rsidRDefault="000E6BBA" w:rsidP="000E6BBA">
            <w:pPr>
              <w:spacing w:after="0"/>
              <w:jc w:val="right"/>
              <w:cnfStyle w:val="000000100000" w:firstRow="0" w:lastRow="0" w:firstColumn="0" w:lastColumn="0" w:oddVBand="0" w:evenVBand="0" w:oddHBand="1" w:evenHBand="0" w:firstRowFirstColumn="0" w:firstRowLastColumn="0" w:lastRowFirstColumn="0" w:lastRowLastColumn="0"/>
              <w:rPr>
                <w:rFonts w:cs="Calibri"/>
              </w:rPr>
            </w:pPr>
          </w:p>
        </w:tc>
      </w:tr>
      <w:tr w:rsidR="000E6BBA" w:rsidRPr="001659F3" w14:paraId="2F8137B6" w14:textId="77777777" w:rsidTr="00A41B3B">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1E2BC56A" w14:textId="57530A25" w:rsidR="000E6BBA" w:rsidRPr="001659F3" w:rsidRDefault="000E6BBA" w:rsidP="000E6BBA">
            <w:pPr>
              <w:spacing w:after="0"/>
              <w:jc w:val="both"/>
              <w:rPr>
                <w:rFonts w:cs="Calibri"/>
              </w:rPr>
            </w:pPr>
            <w:r w:rsidRPr="001659F3">
              <w:rPr>
                <w:rFonts w:cstheme="minorHAnsi"/>
              </w:rPr>
              <w:t>Metropolitan</w:t>
            </w:r>
          </w:p>
        </w:tc>
        <w:tc>
          <w:tcPr>
            <w:tcW w:w="2342" w:type="dxa"/>
            <w:noWrap/>
            <w:hideMark/>
          </w:tcPr>
          <w:p w14:paraId="10412DA8" w14:textId="73F47664" w:rsidR="000E6BBA" w:rsidRPr="00215884" w:rsidRDefault="00E7152C" w:rsidP="000E6BBA">
            <w:pPr>
              <w:spacing w:after="0"/>
              <w:jc w:val="right"/>
              <w:cnfStyle w:val="000000010000" w:firstRow="0" w:lastRow="0" w:firstColumn="0" w:lastColumn="0" w:oddVBand="0" w:evenVBand="0" w:oddHBand="0" w:evenHBand="1" w:firstRowFirstColumn="0" w:firstRowLastColumn="0" w:lastRowFirstColumn="0" w:lastRowLastColumn="0"/>
              <w:rPr>
                <w:rFonts w:cs="Calibri"/>
              </w:rPr>
            </w:pPr>
            <w:r w:rsidRPr="00215884">
              <w:rPr>
                <w:rFonts w:cstheme="minorHAnsi"/>
              </w:rPr>
              <w:t>7</w:t>
            </w:r>
            <w:r w:rsidR="001659F3" w:rsidRPr="00215884">
              <w:rPr>
                <w:rFonts w:cstheme="minorHAnsi"/>
              </w:rPr>
              <w:t>5</w:t>
            </w:r>
            <w:r w:rsidR="000E6BBA" w:rsidRPr="00215884">
              <w:rPr>
                <w:rFonts w:cstheme="minorHAnsi"/>
              </w:rPr>
              <w:t>%</w:t>
            </w:r>
          </w:p>
        </w:tc>
      </w:tr>
      <w:tr w:rsidR="000E6BBA" w:rsidRPr="001659F3" w14:paraId="679F6645"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0B430501" w14:textId="688CC094" w:rsidR="000E6BBA" w:rsidRPr="001659F3" w:rsidRDefault="000E6BBA" w:rsidP="000E6BBA">
            <w:pPr>
              <w:spacing w:after="0"/>
              <w:jc w:val="both"/>
              <w:rPr>
                <w:rFonts w:cs="Calibri"/>
              </w:rPr>
            </w:pPr>
            <w:r w:rsidRPr="001659F3">
              <w:rPr>
                <w:rFonts w:cstheme="minorHAnsi"/>
              </w:rPr>
              <w:t>Regional/remote</w:t>
            </w:r>
          </w:p>
        </w:tc>
        <w:tc>
          <w:tcPr>
            <w:tcW w:w="2342" w:type="dxa"/>
            <w:noWrap/>
            <w:hideMark/>
          </w:tcPr>
          <w:p w14:paraId="2523C092" w14:textId="28D426FC" w:rsidR="000E6BBA" w:rsidRPr="00215884" w:rsidRDefault="00E7152C" w:rsidP="000E6BBA">
            <w:pPr>
              <w:spacing w:after="0"/>
              <w:jc w:val="right"/>
              <w:cnfStyle w:val="000000100000" w:firstRow="0" w:lastRow="0" w:firstColumn="0" w:lastColumn="0" w:oddVBand="0" w:evenVBand="0" w:oddHBand="1" w:evenHBand="0" w:firstRowFirstColumn="0" w:firstRowLastColumn="0" w:lastRowFirstColumn="0" w:lastRowLastColumn="0"/>
              <w:rPr>
                <w:rFonts w:cs="Calibri"/>
              </w:rPr>
            </w:pPr>
            <w:r w:rsidRPr="00215884">
              <w:rPr>
                <w:rFonts w:cstheme="minorHAnsi"/>
              </w:rPr>
              <w:t>6</w:t>
            </w:r>
            <w:r w:rsidR="001659F3" w:rsidRPr="00215884">
              <w:rPr>
                <w:rFonts w:cstheme="minorHAnsi"/>
              </w:rPr>
              <w:t>8</w:t>
            </w:r>
            <w:r w:rsidR="000E6BBA" w:rsidRPr="00215884">
              <w:rPr>
                <w:rFonts w:cstheme="minorHAnsi"/>
              </w:rPr>
              <w:t>%</w:t>
            </w:r>
          </w:p>
        </w:tc>
      </w:tr>
      <w:tr w:rsidR="000E6BBA" w:rsidRPr="001659F3" w14:paraId="3CC3423C" w14:textId="77777777" w:rsidTr="00A41B3B">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shd w:val="clear" w:color="auto" w:fill="DFF3F3" w:themeFill="accent4" w:themeFillTint="33"/>
            <w:noWrap/>
            <w:hideMark/>
          </w:tcPr>
          <w:p w14:paraId="69235EF9" w14:textId="747EE0CD" w:rsidR="000E6BBA" w:rsidRPr="001659F3" w:rsidRDefault="00BF3489" w:rsidP="000E6BBA">
            <w:pPr>
              <w:spacing w:after="0"/>
              <w:rPr>
                <w:rFonts w:cs="Calibri"/>
                <w:bCs/>
              </w:rPr>
            </w:pPr>
            <w:r>
              <w:rPr>
                <w:rFonts w:cstheme="minorHAnsi"/>
                <w:bCs/>
              </w:rPr>
              <w:t>SES</w:t>
            </w:r>
          </w:p>
        </w:tc>
        <w:tc>
          <w:tcPr>
            <w:tcW w:w="2342" w:type="dxa"/>
            <w:shd w:val="clear" w:color="auto" w:fill="DFF3F3" w:themeFill="accent4" w:themeFillTint="33"/>
            <w:noWrap/>
            <w:hideMark/>
          </w:tcPr>
          <w:p w14:paraId="0CFF649B" w14:textId="77777777" w:rsidR="000E6BBA" w:rsidRPr="001659F3" w:rsidRDefault="000E6BBA" w:rsidP="000E6BBA">
            <w:pPr>
              <w:spacing w:after="0"/>
              <w:jc w:val="right"/>
              <w:cnfStyle w:val="000000010000" w:firstRow="0" w:lastRow="0" w:firstColumn="0" w:lastColumn="0" w:oddVBand="0" w:evenVBand="0" w:oddHBand="0" w:evenHBand="1" w:firstRowFirstColumn="0" w:firstRowLastColumn="0" w:lastRowFirstColumn="0" w:lastRowLastColumn="0"/>
              <w:rPr>
                <w:rFonts w:cs="Calibri"/>
              </w:rPr>
            </w:pPr>
          </w:p>
        </w:tc>
      </w:tr>
      <w:tr w:rsidR="000E6BBA" w:rsidRPr="001659F3" w14:paraId="49D76DBE"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hideMark/>
          </w:tcPr>
          <w:p w14:paraId="29D0CCEB" w14:textId="1BBEF01F" w:rsidR="000E6BBA" w:rsidRPr="001659F3" w:rsidRDefault="000E6BBA" w:rsidP="000E6BBA">
            <w:pPr>
              <w:spacing w:after="0"/>
              <w:jc w:val="both"/>
              <w:rPr>
                <w:rFonts w:cs="Calibri"/>
              </w:rPr>
            </w:pPr>
            <w:r w:rsidRPr="001659F3">
              <w:rPr>
                <w:rFonts w:eastAsia="Times New Roman" w:cstheme="minorHAnsi"/>
                <w:lang w:eastAsia="en-AU"/>
              </w:rPr>
              <w:t>Lower SES (Decile 1</w:t>
            </w:r>
            <w:r w:rsidR="00260F97">
              <w:t>–</w:t>
            </w:r>
            <w:r w:rsidRPr="001659F3">
              <w:rPr>
                <w:rFonts w:eastAsia="Times New Roman" w:cstheme="minorHAnsi"/>
                <w:lang w:eastAsia="en-AU"/>
              </w:rPr>
              <w:t>5)</w:t>
            </w:r>
          </w:p>
        </w:tc>
        <w:tc>
          <w:tcPr>
            <w:tcW w:w="2342" w:type="dxa"/>
            <w:noWrap/>
          </w:tcPr>
          <w:p w14:paraId="4A521409" w14:textId="725E7CE6" w:rsidR="000E6BBA" w:rsidRPr="00215884" w:rsidRDefault="001659F3" w:rsidP="000E6BBA">
            <w:pPr>
              <w:spacing w:after="0"/>
              <w:jc w:val="right"/>
              <w:cnfStyle w:val="000000100000" w:firstRow="0" w:lastRow="0" w:firstColumn="0" w:lastColumn="0" w:oddVBand="0" w:evenVBand="0" w:oddHBand="1" w:evenHBand="0" w:firstRowFirstColumn="0" w:firstRowLastColumn="0" w:lastRowFirstColumn="0" w:lastRowLastColumn="0"/>
              <w:rPr>
                <w:rFonts w:cs="Calibri"/>
              </w:rPr>
            </w:pPr>
            <w:r w:rsidRPr="00215884">
              <w:rPr>
                <w:rFonts w:cstheme="minorHAnsi"/>
              </w:rPr>
              <w:t>70</w:t>
            </w:r>
            <w:r w:rsidR="000E6BBA" w:rsidRPr="00215884">
              <w:rPr>
                <w:rFonts w:cstheme="minorHAnsi"/>
              </w:rPr>
              <w:t>%</w:t>
            </w:r>
          </w:p>
        </w:tc>
      </w:tr>
      <w:tr w:rsidR="000E6BBA" w:rsidRPr="001659F3" w14:paraId="7C4145CC" w14:textId="77777777" w:rsidTr="00A41B3B">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hideMark/>
          </w:tcPr>
          <w:p w14:paraId="6899EF02" w14:textId="1BD78056" w:rsidR="000E6BBA" w:rsidRPr="001659F3" w:rsidRDefault="000E6BBA" w:rsidP="000E6BBA">
            <w:pPr>
              <w:spacing w:after="0"/>
              <w:jc w:val="both"/>
              <w:rPr>
                <w:rFonts w:cs="Calibri"/>
              </w:rPr>
            </w:pPr>
            <w:r w:rsidRPr="001659F3">
              <w:rPr>
                <w:rFonts w:eastAsia="Times New Roman" w:cstheme="minorHAnsi"/>
                <w:lang w:eastAsia="en-AU"/>
              </w:rPr>
              <w:t>Higher SES (Decile 6</w:t>
            </w:r>
            <w:r w:rsidR="00260F97">
              <w:t>–</w:t>
            </w:r>
            <w:r w:rsidRPr="001659F3">
              <w:rPr>
                <w:rFonts w:eastAsia="Times New Roman" w:cstheme="minorHAnsi"/>
                <w:lang w:eastAsia="en-AU"/>
              </w:rPr>
              <w:t>10)</w:t>
            </w:r>
          </w:p>
        </w:tc>
        <w:tc>
          <w:tcPr>
            <w:tcW w:w="2342" w:type="dxa"/>
            <w:noWrap/>
          </w:tcPr>
          <w:p w14:paraId="74730986" w14:textId="17C7E6EB" w:rsidR="000E6BBA" w:rsidRPr="00215884" w:rsidRDefault="00E7152C" w:rsidP="000E6BBA">
            <w:pPr>
              <w:spacing w:after="0"/>
              <w:jc w:val="right"/>
              <w:cnfStyle w:val="000000010000" w:firstRow="0" w:lastRow="0" w:firstColumn="0" w:lastColumn="0" w:oddVBand="0" w:evenVBand="0" w:oddHBand="0" w:evenHBand="1" w:firstRowFirstColumn="0" w:firstRowLastColumn="0" w:lastRowFirstColumn="0" w:lastRowLastColumn="0"/>
              <w:rPr>
                <w:rFonts w:cs="Calibri"/>
              </w:rPr>
            </w:pPr>
            <w:r w:rsidRPr="00215884">
              <w:rPr>
                <w:rFonts w:cstheme="minorHAnsi"/>
              </w:rPr>
              <w:t>7</w:t>
            </w:r>
            <w:r w:rsidR="001659F3" w:rsidRPr="00215884">
              <w:rPr>
                <w:rFonts w:cstheme="minorHAnsi"/>
              </w:rPr>
              <w:t>5</w:t>
            </w:r>
            <w:r w:rsidR="000E6BBA" w:rsidRPr="00215884">
              <w:rPr>
                <w:rFonts w:cstheme="minorHAnsi"/>
              </w:rPr>
              <w:t>%</w:t>
            </w:r>
          </w:p>
        </w:tc>
      </w:tr>
      <w:tr w:rsidR="000E6BBA" w:rsidRPr="001659F3" w14:paraId="7957E082"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shd w:val="clear" w:color="auto" w:fill="DFF3F3" w:themeFill="accent4" w:themeFillTint="33"/>
            <w:noWrap/>
          </w:tcPr>
          <w:p w14:paraId="6F1FA781" w14:textId="79C23126" w:rsidR="000E6BBA" w:rsidRPr="001659F3" w:rsidRDefault="0025459A" w:rsidP="000E6BBA">
            <w:pPr>
              <w:spacing w:after="0"/>
              <w:jc w:val="both"/>
              <w:rPr>
                <w:rFonts w:cs="Calibri"/>
                <w:bCs/>
              </w:rPr>
            </w:pPr>
            <w:r>
              <w:rPr>
                <w:rFonts w:cstheme="minorHAnsi"/>
                <w:bCs/>
              </w:rPr>
              <w:t>CALD</w:t>
            </w:r>
            <w:r w:rsidR="00F34135" w:rsidRPr="001659F3">
              <w:rPr>
                <w:rFonts w:cstheme="minorHAnsi"/>
                <w:bCs/>
              </w:rPr>
              <w:t xml:space="preserve"> status</w:t>
            </w:r>
          </w:p>
        </w:tc>
        <w:tc>
          <w:tcPr>
            <w:tcW w:w="2342" w:type="dxa"/>
            <w:shd w:val="clear" w:color="auto" w:fill="DFF3F3" w:themeFill="accent4" w:themeFillTint="33"/>
            <w:noWrap/>
          </w:tcPr>
          <w:p w14:paraId="2C69FE92" w14:textId="77777777" w:rsidR="000E6BBA" w:rsidRPr="001659F3" w:rsidRDefault="000E6BBA" w:rsidP="000E6BBA">
            <w:pPr>
              <w:spacing w:after="0"/>
              <w:jc w:val="right"/>
              <w:cnfStyle w:val="000000100000" w:firstRow="0" w:lastRow="0" w:firstColumn="0" w:lastColumn="0" w:oddVBand="0" w:evenVBand="0" w:oddHBand="1" w:evenHBand="0" w:firstRowFirstColumn="0" w:firstRowLastColumn="0" w:lastRowFirstColumn="0" w:lastRowLastColumn="0"/>
              <w:rPr>
                <w:rFonts w:cs="Calibri"/>
                <w:b/>
              </w:rPr>
            </w:pPr>
          </w:p>
        </w:tc>
      </w:tr>
      <w:tr w:rsidR="000E6BBA" w:rsidRPr="001659F3" w14:paraId="2A467024" w14:textId="77777777" w:rsidTr="00A41B3B">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3B4CC148" w14:textId="48104C26" w:rsidR="000E6BBA" w:rsidRPr="001659F3" w:rsidRDefault="000E6BBA" w:rsidP="000E6BBA">
            <w:pPr>
              <w:spacing w:after="0"/>
              <w:jc w:val="both"/>
              <w:rPr>
                <w:rFonts w:cs="Calibri"/>
              </w:rPr>
            </w:pPr>
            <w:r w:rsidRPr="001659F3">
              <w:rPr>
                <w:rFonts w:cstheme="minorHAnsi"/>
              </w:rPr>
              <w:t>Non-</w:t>
            </w:r>
            <w:r w:rsidR="0025459A">
              <w:rPr>
                <w:rFonts w:cstheme="minorHAnsi"/>
              </w:rPr>
              <w:t>CALD</w:t>
            </w:r>
          </w:p>
        </w:tc>
        <w:tc>
          <w:tcPr>
            <w:tcW w:w="2342" w:type="dxa"/>
            <w:noWrap/>
          </w:tcPr>
          <w:p w14:paraId="0A9FA9EC" w14:textId="2BBF7F11" w:rsidR="000E6BBA" w:rsidRPr="00215884" w:rsidRDefault="001659F3" w:rsidP="000E6BBA">
            <w:pPr>
              <w:spacing w:after="0"/>
              <w:jc w:val="right"/>
              <w:cnfStyle w:val="000000010000" w:firstRow="0" w:lastRow="0" w:firstColumn="0" w:lastColumn="0" w:oddVBand="0" w:evenVBand="0" w:oddHBand="0" w:evenHBand="1" w:firstRowFirstColumn="0" w:firstRowLastColumn="0" w:lastRowFirstColumn="0" w:lastRowLastColumn="0"/>
              <w:rPr>
                <w:rFonts w:cs="Calibri"/>
              </w:rPr>
            </w:pPr>
            <w:r w:rsidRPr="00215884">
              <w:rPr>
                <w:rFonts w:cstheme="minorHAnsi"/>
              </w:rPr>
              <w:t>71</w:t>
            </w:r>
            <w:r w:rsidR="000E6BBA" w:rsidRPr="00215884">
              <w:rPr>
                <w:rFonts w:cstheme="minorHAnsi"/>
              </w:rPr>
              <w:t>%</w:t>
            </w:r>
          </w:p>
        </w:tc>
      </w:tr>
      <w:tr w:rsidR="000E6BBA" w:rsidRPr="001659F3" w14:paraId="21445A3C"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6B48F1C3" w14:textId="1787B271" w:rsidR="000E6BBA" w:rsidRPr="001659F3" w:rsidRDefault="0025459A" w:rsidP="000E6BBA">
            <w:pPr>
              <w:spacing w:after="0"/>
              <w:jc w:val="both"/>
              <w:rPr>
                <w:rFonts w:cs="Calibri"/>
              </w:rPr>
            </w:pPr>
            <w:r>
              <w:rPr>
                <w:rFonts w:cstheme="minorHAnsi"/>
              </w:rPr>
              <w:t>CALD</w:t>
            </w:r>
          </w:p>
        </w:tc>
        <w:tc>
          <w:tcPr>
            <w:tcW w:w="2342" w:type="dxa"/>
            <w:noWrap/>
          </w:tcPr>
          <w:p w14:paraId="686FBA20" w14:textId="050A216A" w:rsidR="000E6BBA" w:rsidRPr="00215884" w:rsidRDefault="000E6BBA" w:rsidP="000E6BBA">
            <w:pPr>
              <w:spacing w:after="0"/>
              <w:jc w:val="right"/>
              <w:cnfStyle w:val="000000100000" w:firstRow="0" w:lastRow="0" w:firstColumn="0" w:lastColumn="0" w:oddVBand="0" w:evenVBand="0" w:oddHBand="1" w:evenHBand="0" w:firstRowFirstColumn="0" w:firstRowLastColumn="0" w:lastRowFirstColumn="0" w:lastRowLastColumn="0"/>
              <w:rPr>
                <w:rFonts w:cs="Calibri"/>
              </w:rPr>
            </w:pPr>
            <w:r w:rsidRPr="00215884">
              <w:rPr>
                <w:rFonts w:cstheme="minorHAnsi"/>
              </w:rPr>
              <w:t>7</w:t>
            </w:r>
            <w:r w:rsidR="0008650D" w:rsidRPr="00215884">
              <w:rPr>
                <w:rFonts w:cstheme="minorHAnsi"/>
              </w:rPr>
              <w:t>5</w:t>
            </w:r>
            <w:r w:rsidRPr="00215884">
              <w:rPr>
                <w:rFonts w:cstheme="minorHAnsi"/>
              </w:rPr>
              <w:t>%</w:t>
            </w:r>
          </w:p>
        </w:tc>
      </w:tr>
      <w:tr w:rsidR="000E6BBA" w:rsidRPr="001659F3" w14:paraId="230A641F" w14:textId="77777777" w:rsidTr="001659F3">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shd w:val="clear" w:color="auto" w:fill="DFF3F3" w:themeFill="accent4" w:themeFillTint="33"/>
            <w:noWrap/>
          </w:tcPr>
          <w:p w14:paraId="010E7492" w14:textId="2811F5A2" w:rsidR="000E6BBA" w:rsidRPr="001659F3" w:rsidRDefault="000E6BBA" w:rsidP="000E6BBA">
            <w:pPr>
              <w:spacing w:after="0"/>
              <w:jc w:val="both"/>
              <w:rPr>
                <w:rFonts w:cstheme="minorHAnsi"/>
              </w:rPr>
            </w:pPr>
            <w:r w:rsidRPr="001659F3">
              <w:rPr>
                <w:rFonts w:cstheme="minorHAnsi"/>
                <w:bCs/>
              </w:rPr>
              <w:t>Aboriginal and/or Torres Strait Islander</w:t>
            </w:r>
          </w:p>
        </w:tc>
        <w:tc>
          <w:tcPr>
            <w:tcW w:w="2342" w:type="dxa"/>
            <w:shd w:val="clear" w:color="auto" w:fill="DFF3F3" w:themeFill="accent4" w:themeFillTint="33"/>
            <w:noWrap/>
          </w:tcPr>
          <w:p w14:paraId="229AADCD" w14:textId="77777777" w:rsidR="000E6BBA" w:rsidRPr="001659F3" w:rsidRDefault="000E6BBA" w:rsidP="000E6BBA">
            <w:pPr>
              <w:spacing w:after="0"/>
              <w:jc w:val="right"/>
              <w:cnfStyle w:val="000000010000" w:firstRow="0" w:lastRow="0" w:firstColumn="0" w:lastColumn="0" w:oddVBand="0" w:evenVBand="0" w:oddHBand="0" w:evenHBand="1" w:firstRowFirstColumn="0" w:firstRowLastColumn="0" w:lastRowFirstColumn="0" w:lastRowLastColumn="0"/>
              <w:rPr>
                <w:rFonts w:cstheme="minorHAnsi"/>
              </w:rPr>
            </w:pPr>
          </w:p>
        </w:tc>
      </w:tr>
      <w:tr w:rsidR="000E6BBA" w:rsidRPr="001659F3" w14:paraId="3EC23EF4"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60AFC5A6" w14:textId="540902F8" w:rsidR="000E6BBA" w:rsidRPr="001659F3" w:rsidRDefault="000E6BBA" w:rsidP="000E6BBA">
            <w:pPr>
              <w:spacing w:after="0"/>
              <w:jc w:val="both"/>
              <w:rPr>
                <w:rFonts w:cstheme="minorHAnsi"/>
              </w:rPr>
            </w:pPr>
            <w:r w:rsidRPr="001659F3">
              <w:rPr>
                <w:rFonts w:cstheme="minorHAnsi"/>
              </w:rPr>
              <w:t>Non-Aboriginal or Torres Strait Islander</w:t>
            </w:r>
          </w:p>
        </w:tc>
        <w:tc>
          <w:tcPr>
            <w:tcW w:w="2342" w:type="dxa"/>
            <w:noWrap/>
          </w:tcPr>
          <w:p w14:paraId="523E6555" w14:textId="5B0CC97A" w:rsidR="000E6BBA" w:rsidRPr="00215884" w:rsidRDefault="001659F3" w:rsidP="000E6BBA">
            <w:pPr>
              <w:spacing w:after="0"/>
              <w:jc w:val="right"/>
              <w:cnfStyle w:val="000000100000" w:firstRow="0" w:lastRow="0" w:firstColumn="0" w:lastColumn="0" w:oddVBand="0" w:evenVBand="0" w:oddHBand="1" w:evenHBand="0" w:firstRowFirstColumn="0" w:firstRowLastColumn="0" w:lastRowFirstColumn="0" w:lastRowLastColumn="0"/>
              <w:rPr>
                <w:rFonts w:cstheme="minorHAnsi"/>
              </w:rPr>
            </w:pPr>
            <w:r w:rsidRPr="00215884">
              <w:rPr>
                <w:rFonts w:cstheme="minorHAnsi"/>
              </w:rPr>
              <w:t>73</w:t>
            </w:r>
            <w:r w:rsidR="000E6BBA" w:rsidRPr="00215884">
              <w:rPr>
                <w:rFonts w:cstheme="minorHAnsi"/>
              </w:rPr>
              <w:t>%</w:t>
            </w:r>
          </w:p>
        </w:tc>
      </w:tr>
      <w:tr w:rsidR="000E6BBA" w:rsidRPr="005D693B" w14:paraId="12C7BA79" w14:textId="77777777" w:rsidTr="00A41B3B">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3CF5DEA6" w14:textId="0A2916AE" w:rsidR="000E6BBA" w:rsidRPr="001659F3" w:rsidRDefault="000E6BBA" w:rsidP="000E6BBA">
            <w:pPr>
              <w:spacing w:after="0"/>
              <w:jc w:val="both"/>
              <w:rPr>
                <w:rFonts w:cstheme="minorHAnsi"/>
              </w:rPr>
            </w:pPr>
            <w:r w:rsidRPr="001659F3">
              <w:rPr>
                <w:rFonts w:cstheme="minorHAnsi"/>
              </w:rPr>
              <w:t>Aboriginal and/or Torres Strait Islander</w:t>
            </w:r>
          </w:p>
        </w:tc>
        <w:tc>
          <w:tcPr>
            <w:tcW w:w="2342" w:type="dxa"/>
            <w:noWrap/>
          </w:tcPr>
          <w:p w14:paraId="3F6B4F23" w14:textId="789544CC" w:rsidR="000E6BBA" w:rsidRPr="00215884" w:rsidRDefault="00D402CC" w:rsidP="000E6BBA">
            <w:pPr>
              <w:spacing w:after="0"/>
              <w:jc w:val="right"/>
              <w:cnfStyle w:val="000000010000" w:firstRow="0" w:lastRow="0" w:firstColumn="0" w:lastColumn="0" w:oddVBand="0" w:evenVBand="0" w:oddHBand="0" w:evenHBand="1" w:firstRowFirstColumn="0" w:firstRowLastColumn="0" w:lastRowFirstColumn="0" w:lastRowLastColumn="0"/>
              <w:rPr>
                <w:rFonts w:cstheme="minorHAnsi"/>
              </w:rPr>
            </w:pPr>
            <w:r w:rsidRPr="00215884">
              <w:rPr>
                <w:rFonts w:cstheme="minorHAnsi"/>
              </w:rPr>
              <w:t>6</w:t>
            </w:r>
            <w:r w:rsidR="001659F3" w:rsidRPr="00215884">
              <w:rPr>
                <w:rFonts w:cstheme="minorHAnsi"/>
              </w:rPr>
              <w:t>4</w:t>
            </w:r>
            <w:r w:rsidR="000E6BBA" w:rsidRPr="00215884">
              <w:rPr>
                <w:rFonts w:cstheme="minorHAnsi"/>
              </w:rPr>
              <w:t>%</w:t>
            </w:r>
          </w:p>
        </w:tc>
      </w:tr>
      <w:bookmarkEnd w:id="81"/>
    </w:tbl>
    <w:p w14:paraId="3B31BEBD" w14:textId="77777777" w:rsidR="00D256F1" w:rsidRPr="005D693B" w:rsidRDefault="00D256F1" w:rsidP="00E215EC">
      <w:pPr>
        <w:spacing w:after="200"/>
        <w:rPr>
          <w:rFonts w:cstheme="minorHAnsi"/>
          <w:highlight w:val="yellow"/>
        </w:rPr>
      </w:pPr>
    </w:p>
    <w:p w14:paraId="7DFDB4D9" w14:textId="7F41414C" w:rsidR="001659F3" w:rsidRPr="001659F3" w:rsidRDefault="00E215EC" w:rsidP="00E215EC">
      <w:pPr>
        <w:spacing w:after="200"/>
      </w:pPr>
      <w:r w:rsidRPr="00215884">
        <w:rPr>
          <w:rFonts w:cstheme="minorHAnsi"/>
        </w:rPr>
        <w:t xml:space="preserve">As noted in the above table, young people who identify as </w:t>
      </w:r>
      <w:r w:rsidR="00455240">
        <w:rPr>
          <w:rFonts w:cstheme="minorHAnsi"/>
        </w:rPr>
        <w:t>CALD</w:t>
      </w:r>
      <w:r w:rsidRPr="00215884">
        <w:rPr>
          <w:rFonts w:cstheme="minorHAnsi"/>
        </w:rPr>
        <w:t xml:space="preserve"> demonstrate a significantly stronger understanding of STEM than non-</w:t>
      </w:r>
      <w:r w:rsidR="00455240">
        <w:rPr>
          <w:rFonts w:cstheme="minorHAnsi"/>
        </w:rPr>
        <w:t>CALD</w:t>
      </w:r>
      <w:r w:rsidRPr="00215884">
        <w:rPr>
          <w:rFonts w:cstheme="minorHAnsi"/>
        </w:rPr>
        <w:t xml:space="preserve"> students.</w:t>
      </w:r>
      <w:r w:rsidRPr="557FFC76">
        <w:t xml:space="preserve"> </w:t>
      </w:r>
      <w:r w:rsidR="001659F3" w:rsidRPr="00215884">
        <w:t>However, unlike in previous waves, there was no significant difference in understanding between those who were born in Australia (72%) vs. those who were born overseas (75%).</w:t>
      </w:r>
    </w:p>
    <w:p w14:paraId="0D5AD680" w14:textId="23C2A9ED" w:rsidR="00E215EC" w:rsidRPr="00215884" w:rsidRDefault="00E215EC" w:rsidP="00E215EC">
      <w:pPr>
        <w:spacing w:after="200"/>
        <w:rPr>
          <w:rFonts w:cstheme="minorHAnsi"/>
        </w:rPr>
      </w:pPr>
      <w:r w:rsidRPr="00215884">
        <w:rPr>
          <w:rFonts w:cstheme="minorHAnsi"/>
        </w:rPr>
        <w:t>Of note, it was found that those who identify as Aboriginal and/or Torres Strait Islander are significantly less likely to demonstrate a correct understanding of STEM than non-</w:t>
      </w:r>
      <w:r w:rsidR="00805A1F" w:rsidRPr="00215884">
        <w:rPr>
          <w:rFonts w:cstheme="minorHAnsi"/>
        </w:rPr>
        <w:t>Aboriginal and/or Torres Strait Islander</w:t>
      </w:r>
      <w:r w:rsidRPr="00215884">
        <w:rPr>
          <w:rFonts w:cstheme="minorHAnsi"/>
        </w:rPr>
        <w:t xml:space="preserve"> students.</w:t>
      </w:r>
    </w:p>
    <w:p w14:paraId="70E3B7BA" w14:textId="4ABB9BE3" w:rsidR="00E215EC" w:rsidRPr="001659F3" w:rsidRDefault="00E215EC" w:rsidP="00E215EC">
      <w:pPr>
        <w:spacing w:after="200"/>
      </w:pPr>
      <w:r w:rsidRPr="00215884">
        <w:rPr>
          <w:rFonts w:cstheme="minorHAnsi"/>
        </w:rPr>
        <w:t>The role of parents continues to have a strong influence on young people’s understanding of STEM. Young people with parents who are educated in STEM are significantly more likely to have a correct understanding of the subjects related to STEM (</w:t>
      </w:r>
      <w:r w:rsidR="001659F3" w:rsidRPr="00215884">
        <w:rPr>
          <w:rFonts w:cstheme="minorHAnsi"/>
        </w:rPr>
        <w:t>77</w:t>
      </w:r>
      <w:r w:rsidRPr="00215884">
        <w:rPr>
          <w:rFonts w:cstheme="minorHAnsi"/>
        </w:rPr>
        <w:t>% compared to 6</w:t>
      </w:r>
      <w:r w:rsidR="00D402CC" w:rsidRPr="00215884">
        <w:rPr>
          <w:rFonts w:cstheme="minorHAnsi"/>
        </w:rPr>
        <w:t>8</w:t>
      </w:r>
      <w:r w:rsidRPr="00215884">
        <w:rPr>
          <w:rFonts w:cstheme="minorHAnsi"/>
        </w:rPr>
        <w:t>%), as are young people whose parents are employed in a STEM-related field (</w:t>
      </w:r>
      <w:r w:rsidR="00923D13" w:rsidRPr="00215884">
        <w:rPr>
          <w:rFonts w:cstheme="minorHAnsi"/>
        </w:rPr>
        <w:t>7</w:t>
      </w:r>
      <w:r w:rsidR="001659F3" w:rsidRPr="00215884">
        <w:rPr>
          <w:rFonts w:cstheme="minorHAnsi"/>
        </w:rPr>
        <w:t>9</w:t>
      </w:r>
      <w:r w:rsidRPr="00215884">
        <w:rPr>
          <w:rFonts w:cstheme="minorHAnsi"/>
        </w:rPr>
        <w:t xml:space="preserve">% compared to </w:t>
      </w:r>
      <w:r w:rsidR="00D402CC" w:rsidRPr="00215884">
        <w:rPr>
          <w:rFonts w:cstheme="minorHAnsi"/>
        </w:rPr>
        <w:t>7</w:t>
      </w:r>
      <w:r w:rsidR="001659F3" w:rsidRPr="00215884">
        <w:rPr>
          <w:rFonts w:cstheme="minorHAnsi"/>
        </w:rPr>
        <w:t>2</w:t>
      </w:r>
      <w:r w:rsidRPr="00215884">
        <w:rPr>
          <w:rFonts w:cstheme="minorHAnsi"/>
        </w:rPr>
        <w:t>%).</w:t>
      </w:r>
      <w:r w:rsidRPr="55086441">
        <w:t xml:space="preserve">                                          </w:t>
      </w:r>
    </w:p>
    <w:p w14:paraId="6B0C427E" w14:textId="77777777" w:rsidR="00E215EC" w:rsidRPr="005D693B" w:rsidRDefault="00E215EC" w:rsidP="00E215EC">
      <w:pPr>
        <w:spacing w:after="200"/>
        <w:rPr>
          <w:rFonts w:ascii="Arial" w:hAnsi="Arial" w:cs="Arial"/>
          <w:highlight w:val="yellow"/>
        </w:rPr>
      </w:pPr>
      <w:r w:rsidRPr="005D693B">
        <w:rPr>
          <w:rFonts w:ascii="Arial" w:hAnsi="Arial" w:cs="Arial"/>
          <w:highlight w:val="yellow"/>
        </w:rPr>
        <w:br w:type="page"/>
      </w:r>
    </w:p>
    <w:p w14:paraId="505FD994" w14:textId="3DC1709E" w:rsidR="00E215EC" w:rsidRPr="001659F3" w:rsidRDefault="00E215EC" w:rsidP="00B12F72">
      <w:pPr>
        <w:pStyle w:val="Heading4"/>
      </w:pPr>
      <w:bookmarkStart w:id="82" w:name="_Toc209618114"/>
      <w:bookmarkStart w:id="83" w:name="_Toc234408321"/>
      <w:r w:rsidRPr="001659F3">
        <w:t xml:space="preserve">Understanding of </w:t>
      </w:r>
      <w:r w:rsidR="00F46895">
        <w:t>j</w:t>
      </w:r>
      <w:r w:rsidR="00F46895" w:rsidRPr="001659F3">
        <w:t xml:space="preserve">obs </w:t>
      </w:r>
      <w:r w:rsidRPr="001659F3">
        <w:t>in STEM</w:t>
      </w:r>
      <w:bookmarkEnd w:id="82"/>
      <w:bookmarkEnd w:id="83"/>
    </w:p>
    <w:p w14:paraId="082ADBB6" w14:textId="0F5462E5" w:rsidR="00E215EC" w:rsidRPr="00215884" w:rsidRDefault="00E215EC" w:rsidP="00E215EC">
      <w:pPr>
        <w:spacing w:after="200"/>
        <w:rPr>
          <w:rFonts w:cstheme="minorHAnsi"/>
        </w:rPr>
      </w:pPr>
      <w:r w:rsidRPr="00215884">
        <w:rPr>
          <w:rFonts w:cstheme="minorHAnsi"/>
        </w:rPr>
        <w:t xml:space="preserve">In Wave </w:t>
      </w:r>
      <w:r w:rsidR="001659F3" w:rsidRPr="00215884">
        <w:rPr>
          <w:rFonts w:cstheme="minorHAnsi"/>
        </w:rPr>
        <w:t>5</w:t>
      </w:r>
      <w:r w:rsidRPr="00215884">
        <w:rPr>
          <w:rFonts w:cstheme="minorHAnsi"/>
        </w:rPr>
        <w:t xml:space="preserve">, young people were again asked about the types of jobs they associate with studying STEM subjects. Despite the evident misunderstanding of the ‘e’ within the STEM acronym, </w:t>
      </w:r>
      <w:r w:rsidR="0013154F" w:rsidRPr="00215884">
        <w:rPr>
          <w:rFonts w:cstheme="minorHAnsi"/>
        </w:rPr>
        <w:t>engineer</w:t>
      </w:r>
      <w:r w:rsidR="001659F3" w:rsidRPr="00215884">
        <w:rPr>
          <w:rFonts w:cstheme="minorHAnsi"/>
        </w:rPr>
        <w:t xml:space="preserve"> </w:t>
      </w:r>
      <w:r w:rsidRPr="00215884">
        <w:rPr>
          <w:rFonts w:cstheme="minorHAnsi"/>
        </w:rPr>
        <w:t>remain</w:t>
      </w:r>
      <w:r w:rsidR="001659F3" w:rsidRPr="00215884">
        <w:rPr>
          <w:rFonts w:cstheme="minorHAnsi"/>
        </w:rPr>
        <w:t>s</w:t>
      </w:r>
      <w:r w:rsidRPr="00215884">
        <w:rPr>
          <w:rFonts w:cstheme="minorHAnsi"/>
        </w:rPr>
        <w:t xml:space="preserve"> the top-of-mind career commonly related to STEM study</w:t>
      </w:r>
      <w:r w:rsidR="001659F3" w:rsidRPr="00215884">
        <w:rPr>
          <w:rFonts w:cstheme="minorHAnsi"/>
        </w:rPr>
        <w:t>, followed by scientist, teacher and mathematician.</w:t>
      </w:r>
    </w:p>
    <w:p w14:paraId="1FA5C763" w14:textId="6D8370FA" w:rsidR="00750DEB" w:rsidRPr="00215884" w:rsidRDefault="00E215EC" w:rsidP="00750DEB">
      <w:pPr>
        <w:pStyle w:val="Caption"/>
        <w:keepNext/>
        <w:spacing w:before="120"/>
        <w:rPr>
          <w:rStyle w:val="Figuretitle"/>
          <w:b/>
          <w:i w:val="0"/>
          <w:iCs w:val="0"/>
          <w:szCs w:val="22"/>
        </w:rPr>
      </w:pPr>
      <w:r w:rsidRPr="00215884">
        <w:rPr>
          <w:rStyle w:val="Figuretitle"/>
          <w:b/>
          <w:i w:val="0"/>
        </w:rPr>
        <w:t xml:space="preserve">Figure </w:t>
      </w:r>
      <w:r w:rsidRPr="001659F3">
        <w:rPr>
          <w:rStyle w:val="Figuretitle"/>
          <w:b/>
          <w:i w:val="0"/>
        </w:rPr>
        <w:fldChar w:fldCharType="begin"/>
      </w:r>
      <w:r w:rsidRPr="001659F3">
        <w:rPr>
          <w:rStyle w:val="Figuretitle"/>
          <w:b/>
          <w:i w:val="0"/>
        </w:rPr>
        <w:instrText xml:space="preserve"> SEQ Figure \* ARABIC </w:instrText>
      </w:r>
      <w:r w:rsidRPr="001659F3">
        <w:rPr>
          <w:rStyle w:val="Figuretitle"/>
          <w:b/>
          <w:i w:val="0"/>
        </w:rPr>
        <w:fldChar w:fldCharType="separate"/>
      </w:r>
      <w:r w:rsidR="00B21E4E">
        <w:rPr>
          <w:rStyle w:val="Figuretitle"/>
          <w:b/>
          <w:i w:val="0"/>
        </w:rPr>
        <w:t>3</w:t>
      </w:r>
      <w:r w:rsidRPr="001659F3">
        <w:rPr>
          <w:rStyle w:val="Figuretitle"/>
          <w:b/>
          <w:i w:val="0"/>
        </w:rPr>
        <w:fldChar w:fldCharType="end"/>
      </w:r>
      <w:r w:rsidRPr="00215884">
        <w:rPr>
          <w:rStyle w:val="Figuretitle"/>
          <w:b/>
          <w:i w:val="0"/>
        </w:rPr>
        <w:t>: Top 15 jobs associated with STEM study pathways</w:t>
      </w:r>
      <w:r w:rsidR="007777E9" w:rsidRPr="00215884">
        <w:rPr>
          <w:rStyle w:val="Figuretitle"/>
          <w:b/>
          <w:i w:val="0"/>
        </w:rPr>
        <w:t>.</w:t>
      </w:r>
      <w:r w:rsidR="00750DEB" w:rsidRPr="001659F3">
        <w:rPr>
          <w:rStyle w:val="Figuretitle"/>
          <w:b/>
          <w:i w:val="0"/>
        </w:rPr>
        <w:t xml:space="preserve"> </w:t>
      </w:r>
    </w:p>
    <w:p w14:paraId="3CE14B84" w14:textId="72570501" w:rsidR="00E215EC" w:rsidRPr="007D6587" w:rsidRDefault="00750DEB" w:rsidP="0013154F">
      <w:pPr>
        <w:pStyle w:val="Caption"/>
        <w:keepNext/>
        <w:spacing w:before="120"/>
        <w:rPr>
          <w:i w:val="0"/>
          <w:iCs w:val="0"/>
          <w:color w:val="auto"/>
          <w:sz w:val="18"/>
          <w:szCs w:val="22"/>
        </w:rPr>
      </w:pPr>
      <w:r w:rsidRPr="00215884">
        <w:rPr>
          <w:b/>
          <w:i w:val="0"/>
          <w:iCs w:val="0"/>
          <w:szCs w:val="22"/>
        </w:rPr>
        <w:t xml:space="preserve">Q. What type of jobs do you think you would be able to get if you have a STEM degree or certificate? </w:t>
      </w:r>
      <w:r w:rsidR="0088048F" w:rsidRPr="00215884">
        <w:rPr>
          <w:i w:val="0"/>
          <w:iCs w:val="0"/>
          <w:noProof/>
          <w:color w:val="auto"/>
          <w:szCs w:val="22"/>
        </w:rPr>
        <w:t xml:space="preserve"> </w:t>
      </w:r>
      <w:r w:rsidR="0013154F" w:rsidRPr="00215884">
        <w:rPr>
          <w:i w:val="0"/>
          <w:iCs w:val="0"/>
          <w:color w:val="auto"/>
          <w:szCs w:val="22"/>
        </w:rPr>
        <w:t xml:space="preserve"> </w:t>
      </w:r>
      <w:r w:rsidR="001659F3" w:rsidRPr="001659F3">
        <w:rPr>
          <w:i w:val="0"/>
          <w:iCs w:val="0"/>
          <w:noProof/>
          <w:color w:val="auto"/>
          <w:szCs w:val="22"/>
        </w:rPr>
        <w:drawing>
          <wp:inline distT="0" distB="0" distL="0" distR="0" wp14:anchorId="71BBE8DE" wp14:editId="72368CB6">
            <wp:extent cx="5727700" cy="2568575"/>
            <wp:effectExtent l="0" t="0" r="6350" b="3175"/>
            <wp:docPr id="114284415" name="Chart 1" descr="Bar chart showing the top 15 jobs associated with STEM study pathways by young people. The top three jobs are Engineer, Scientist and Educator.">
              <a:extLst xmlns:a="http://schemas.openxmlformats.org/drawingml/2006/main">
                <a:ext uri="{FF2B5EF4-FFF2-40B4-BE49-F238E27FC236}">
                  <a16:creationId xmlns:a16="http://schemas.microsoft.com/office/drawing/2014/main" id="{58A6DA29-37BC-49FC-BFF1-AEEE6DF0EB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1659F3" w:rsidRPr="007D6587">
        <w:rPr>
          <w:i w:val="0"/>
          <w:iCs w:val="0"/>
          <w:color w:val="auto"/>
          <w:sz w:val="18"/>
          <w:szCs w:val="22"/>
        </w:rPr>
        <w:t>Base: Wave 5 only, total – 3,001.</w:t>
      </w:r>
    </w:p>
    <w:p w14:paraId="2A1AD1BC" w14:textId="56962113" w:rsidR="00E215EC" w:rsidRPr="007D6587" w:rsidRDefault="00E215EC" w:rsidP="00E215EC">
      <w:pPr>
        <w:spacing w:after="200"/>
        <w:rPr>
          <w:rFonts w:cstheme="minorHAnsi"/>
        </w:rPr>
      </w:pPr>
      <w:r w:rsidRPr="007D6587">
        <w:rPr>
          <w:rFonts w:cstheme="minorHAnsi"/>
        </w:rPr>
        <w:t xml:space="preserve">Compared to Wave </w:t>
      </w:r>
      <w:r w:rsidR="001659F3" w:rsidRPr="007D6587">
        <w:rPr>
          <w:rFonts w:cstheme="minorHAnsi"/>
        </w:rPr>
        <w:t>4</w:t>
      </w:r>
      <w:r w:rsidRPr="007D6587">
        <w:rPr>
          <w:rFonts w:cstheme="minorHAnsi"/>
        </w:rPr>
        <w:t xml:space="preserve">, young people </w:t>
      </w:r>
      <w:r w:rsidR="00190852" w:rsidRPr="007D6587">
        <w:rPr>
          <w:rFonts w:cstheme="minorHAnsi"/>
        </w:rPr>
        <w:t xml:space="preserve">are </w:t>
      </w:r>
      <w:r w:rsidRPr="007D6587">
        <w:rPr>
          <w:rFonts w:cstheme="minorHAnsi"/>
        </w:rPr>
        <w:t xml:space="preserve">more likely to identify some STEM careers such as engineer, </w:t>
      </w:r>
      <w:r w:rsidR="001659F3" w:rsidRPr="007D6587">
        <w:rPr>
          <w:rFonts w:cstheme="minorHAnsi"/>
        </w:rPr>
        <w:t>IT/computing roles and data analyst</w:t>
      </w:r>
      <w:r w:rsidRPr="007D6587">
        <w:rPr>
          <w:rFonts w:cstheme="minorHAnsi"/>
        </w:rPr>
        <w:t xml:space="preserve">. There </w:t>
      </w:r>
      <w:r w:rsidR="00295203" w:rsidRPr="007D6587">
        <w:rPr>
          <w:rFonts w:cstheme="minorHAnsi"/>
        </w:rPr>
        <w:t>has been</w:t>
      </w:r>
      <w:r w:rsidRPr="007D6587">
        <w:rPr>
          <w:rFonts w:cstheme="minorHAnsi"/>
        </w:rPr>
        <w:t xml:space="preserve"> a significant decline in the proportion who said they were unsure of any STEM jobs</w:t>
      </w:r>
      <w:r w:rsidR="001869CE" w:rsidRPr="007D6587">
        <w:rPr>
          <w:rFonts w:cstheme="minorHAnsi"/>
        </w:rPr>
        <w:t>, from</w:t>
      </w:r>
      <w:r w:rsidR="008D2012" w:rsidRPr="007D6587">
        <w:rPr>
          <w:rFonts w:cstheme="minorHAnsi"/>
        </w:rPr>
        <w:t xml:space="preserve"> 7%</w:t>
      </w:r>
      <w:r w:rsidR="001659F3" w:rsidRPr="007D6587">
        <w:rPr>
          <w:rFonts w:cstheme="minorHAnsi"/>
        </w:rPr>
        <w:t xml:space="preserve"> to 5%</w:t>
      </w:r>
      <w:r w:rsidR="008D2012" w:rsidRPr="007D6587">
        <w:rPr>
          <w:rFonts w:cstheme="minorHAnsi"/>
        </w:rPr>
        <w:t>. This represents a steady decline since Wave 2</w:t>
      </w:r>
      <w:r w:rsidR="004D41EF" w:rsidRPr="007D6587">
        <w:rPr>
          <w:rFonts w:cstheme="minorHAnsi"/>
        </w:rPr>
        <w:t>, when the proportion saying they were unsure was 15%</w:t>
      </w:r>
      <w:r w:rsidR="008D2012" w:rsidRPr="007D6587">
        <w:rPr>
          <w:rFonts w:cstheme="minorHAnsi"/>
        </w:rPr>
        <w:t>.</w:t>
      </w:r>
    </w:p>
    <w:p w14:paraId="61ECD769" w14:textId="5D1FE41F" w:rsidR="00E215EC" w:rsidRPr="005D693B" w:rsidRDefault="0059729B" w:rsidP="00E215EC">
      <w:pPr>
        <w:spacing w:after="200"/>
        <w:rPr>
          <w:rFonts w:asciiTheme="majorHAnsi" w:eastAsiaTheme="majorEastAsia" w:hAnsiTheme="majorHAnsi" w:cstheme="majorBidi"/>
          <w:b/>
          <w:bCs/>
          <w:color w:val="939598" w:themeColor="accent1"/>
          <w:sz w:val="26"/>
          <w:szCs w:val="26"/>
          <w:highlight w:val="yellow"/>
          <w:lang w:eastAsia="en-AU"/>
        </w:rPr>
      </w:pPr>
      <w:r w:rsidRPr="007D6587">
        <w:rPr>
          <w:rFonts w:cstheme="minorHAnsi"/>
        </w:rPr>
        <w:t>Girls</w:t>
      </w:r>
      <w:r w:rsidR="00E215EC" w:rsidRPr="007D6587">
        <w:rPr>
          <w:rFonts w:cstheme="minorHAnsi"/>
        </w:rPr>
        <w:t xml:space="preserve">/women </w:t>
      </w:r>
      <w:r w:rsidR="00E215EC" w:rsidRPr="007D6587" w:rsidDel="0059729B">
        <w:rPr>
          <w:rFonts w:cstheme="minorHAnsi"/>
        </w:rPr>
        <w:t>are</w:t>
      </w:r>
      <w:r w:rsidR="00E215EC" w:rsidRPr="007D6587">
        <w:rPr>
          <w:rFonts w:cstheme="minorHAnsi"/>
        </w:rPr>
        <w:t xml:space="preserve"> significantly more likely to associate the jobs ‘engineer’ (</w:t>
      </w:r>
      <w:r w:rsidR="001659F3" w:rsidRPr="007D6587">
        <w:rPr>
          <w:rFonts w:cstheme="minorHAnsi"/>
        </w:rPr>
        <w:t>70</w:t>
      </w:r>
      <w:r w:rsidR="00E215EC" w:rsidRPr="007D6587">
        <w:rPr>
          <w:rFonts w:cstheme="minorHAnsi"/>
        </w:rPr>
        <w:t>%) and ‘scientist’ (</w:t>
      </w:r>
      <w:r w:rsidR="001659F3" w:rsidRPr="007D6587">
        <w:rPr>
          <w:rFonts w:cstheme="minorHAnsi"/>
        </w:rPr>
        <w:t>52</w:t>
      </w:r>
      <w:r w:rsidR="00E215EC" w:rsidRPr="007D6587">
        <w:rPr>
          <w:rFonts w:cstheme="minorHAnsi"/>
        </w:rPr>
        <w:t>%) with STEM study compared to boys/men (</w:t>
      </w:r>
      <w:r w:rsidR="001659F3" w:rsidRPr="007D6587">
        <w:rPr>
          <w:rFonts w:cstheme="minorHAnsi"/>
        </w:rPr>
        <w:t>65</w:t>
      </w:r>
      <w:r w:rsidR="00E215EC" w:rsidRPr="007D6587">
        <w:rPr>
          <w:rFonts w:cstheme="minorHAnsi"/>
        </w:rPr>
        <w:t xml:space="preserve">% and </w:t>
      </w:r>
      <w:r w:rsidR="001659F3" w:rsidRPr="007D6587">
        <w:rPr>
          <w:rFonts w:cstheme="minorHAnsi"/>
        </w:rPr>
        <w:t>47</w:t>
      </w:r>
      <w:r w:rsidR="00E215EC" w:rsidRPr="007D6587">
        <w:rPr>
          <w:rFonts w:cstheme="minorHAnsi"/>
        </w:rPr>
        <w:t>% respectively).</w:t>
      </w:r>
      <w:r w:rsidR="00E215EC" w:rsidRPr="005D693B">
        <w:rPr>
          <w:rFonts w:asciiTheme="majorHAnsi" w:eastAsiaTheme="majorEastAsia" w:hAnsiTheme="majorHAnsi" w:cstheme="majorBidi"/>
          <w:b/>
          <w:bCs/>
          <w:color w:val="939598" w:themeColor="accent1"/>
          <w:sz w:val="26"/>
          <w:szCs w:val="26"/>
          <w:highlight w:val="yellow"/>
          <w:lang w:eastAsia="en-AU"/>
        </w:rPr>
        <w:br w:type="page"/>
      </w:r>
    </w:p>
    <w:p w14:paraId="5610C73C" w14:textId="77777777" w:rsidR="00E215EC" w:rsidRPr="00D55E51" w:rsidRDefault="00E215EC" w:rsidP="00B12F72">
      <w:pPr>
        <w:pStyle w:val="Heading3"/>
        <w:rPr>
          <w:rFonts w:cstheme="majorHAnsi"/>
        </w:rPr>
      </w:pPr>
      <w:bookmarkStart w:id="84" w:name="_Toc209618115"/>
      <w:bookmarkStart w:id="85" w:name="_Toc234408322"/>
      <w:r w:rsidRPr="00D55E51">
        <w:rPr>
          <w:rFonts w:cstheme="majorHAnsi"/>
        </w:rPr>
        <w:t>Attitudes towards STEM</w:t>
      </w:r>
      <w:bookmarkEnd w:id="84"/>
      <w:bookmarkEnd w:id="85"/>
    </w:p>
    <w:p w14:paraId="5CB83ECF" w14:textId="77777777" w:rsidR="00E215EC" w:rsidRPr="00D55E51" w:rsidRDefault="00E215EC" w:rsidP="00B12F72">
      <w:pPr>
        <w:pStyle w:val="Heading4"/>
      </w:pPr>
      <w:bookmarkStart w:id="86" w:name="_Toc209618116"/>
      <w:bookmarkStart w:id="87" w:name="_Toc234408323"/>
      <w:r w:rsidRPr="00D55E51">
        <w:t>Interest</w:t>
      </w:r>
      <w:bookmarkEnd w:id="86"/>
      <w:bookmarkEnd w:id="87"/>
    </w:p>
    <w:p w14:paraId="234E6843" w14:textId="2827893E" w:rsidR="00E215EC" w:rsidRPr="00D11DB6" w:rsidRDefault="00E215EC" w:rsidP="00E215EC">
      <w:r w:rsidRPr="00D55E51">
        <w:rPr>
          <w:rFonts w:cstheme="minorHAnsi"/>
        </w:rPr>
        <w:t xml:space="preserve">The data shows that there continues to be a high level of interest in STEM subjects, with the proportion of those ‘somewhat’ or ‘very’ interested in STEM subjects </w:t>
      </w:r>
      <w:r w:rsidR="006C1A75" w:rsidRPr="00D55E51">
        <w:rPr>
          <w:rFonts w:cstheme="minorHAnsi"/>
        </w:rPr>
        <w:t>being 8</w:t>
      </w:r>
      <w:r w:rsidR="00D11DB6" w:rsidRPr="00D55E51">
        <w:rPr>
          <w:rFonts w:cstheme="minorHAnsi"/>
        </w:rPr>
        <w:t>6</w:t>
      </w:r>
      <w:r w:rsidR="006C1A75" w:rsidRPr="00D55E51">
        <w:rPr>
          <w:rFonts w:cstheme="minorHAnsi"/>
        </w:rPr>
        <w:t>%</w:t>
      </w:r>
      <w:r w:rsidR="00D11DB6" w:rsidRPr="00D55E51">
        <w:rPr>
          <w:rFonts w:cstheme="minorHAnsi"/>
        </w:rPr>
        <w:t>.</w:t>
      </w:r>
      <w:r w:rsidR="00D11DB6" w:rsidRPr="5AFA2068">
        <w:t xml:space="preserve"> </w:t>
      </w:r>
      <w:r w:rsidRPr="00D55E51">
        <w:t xml:space="preserve">Science and technology subjects continue to drive significantly more interest among young people (63% and </w:t>
      </w:r>
      <w:r w:rsidR="009047FB" w:rsidRPr="00D55E51">
        <w:t>59</w:t>
      </w:r>
      <w:r w:rsidRPr="00D55E51">
        <w:t>% respectively) than engineering and mathematics (4</w:t>
      </w:r>
      <w:r w:rsidR="00D11DB6" w:rsidRPr="00D55E51">
        <w:t>5</w:t>
      </w:r>
      <w:r w:rsidRPr="00D55E51">
        <w:t>% and 4</w:t>
      </w:r>
      <w:r w:rsidR="00D11DB6" w:rsidRPr="00D55E51">
        <w:t>8</w:t>
      </w:r>
      <w:r w:rsidRPr="00D55E51">
        <w:t xml:space="preserve">% respectively). </w:t>
      </w:r>
      <w:bookmarkStart w:id="88" w:name="_Hlk209692708"/>
      <w:r w:rsidR="00D11DB6" w:rsidRPr="00D55E51">
        <w:t xml:space="preserve">These results are </w:t>
      </w:r>
      <w:r w:rsidR="00472249" w:rsidRPr="00D55E51">
        <w:t xml:space="preserve">not significantly different to the previous wave, but indicatively we have seen a </w:t>
      </w:r>
      <w:proofErr w:type="gramStart"/>
      <w:r w:rsidR="00C70670">
        <w:t>3</w:t>
      </w:r>
      <w:r w:rsidR="00C70670" w:rsidRPr="00D55E51">
        <w:t xml:space="preserve"> </w:t>
      </w:r>
      <w:r w:rsidR="00472249" w:rsidRPr="00D55E51">
        <w:t>percentage</w:t>
      </w:r>
      <w:proofErr w:type="gramEnd"/>
      <w:r w:rsidR="00472249" w:rsidRPr="00D55E51">
        <w:t xml:space="preserve"> point increase in interest in engineering (from 42% to 45%).</w:t>
      </w:r>
      <w:bookmarkEnd w:id="88"/>
    </w:p>
    <w:p w14:paraId="15EA55B1" w14:textId="211ABC43" w:rsidR="00750DEB" w:rsidRPr="00D11DB6" w:rsidRDefault="00E215EC" w:rsidP="00E215EC">
      <w:pPr>
        <w:pStyle w:val="Caption"/>
        <w:keepNext/>
        <w:rPr>
          <w:rStyle w:val="Figuretitle"/>
          <w:b/>
          <w:i w:val="0"/>
        </w:rPr>
      </w:pPr>
      <w:bookmarkStart w:id="89" w:name="_Hlk83122150"/>
      <w:r w:rsidRPr="00D11DB6">
        <w:rPr>
          <w:rStyle w:val="Figuretitle"/>
          <w:b/>
          <w:i w:val="0"/>
        </w:rPr>
        <w:t xml:space="preserve">Figure </w:t>
      </w:r>
      <w:r w:rsidRPr="00D11DB6">
        <w:rPr>
          <w:rStyle w:val="Figuretitle"/>
          <w:b/>
          <w:i w:val="0"/>
        </w:rPr>
        <w:fldChar w:fldCharType="begin"/>
      </w:r>
      <w:r w:rsidRPr="00D11DB6">
        <w:rPr>
          <w:rStyle w:val="Figuretitle"/>
          <w:b/>
          <w:i w:val="0"/>
        </w:rPr>
        <w:instrText xml:space="preserve"> SEQ Figure \* ARABIC </w:instrText>
      </w:r>
      <w:r w:rsidRPr="00D11DB6">
        <w:rPr>
          <w:rStyle w:val="Figuretitle"/>
          <w:b/>
          <w:i w:val="0"/>
        </w:rPr>
        <w:fldChar w:fldCharType="separate"/>
      </w:r>
      <w:r w:rsidR="00B21E4E">
        <w:rPr>
          <w:rStyle w:val="Figuretitle"/>
          <w:b/>
          <w:i w:val="0"/>
        </w:rPr>
        <w:t>4</w:t>
      </w:r>
      <w:r w:rsidRPr="00D11DB6">
        <w:rPr>
          <w:rStyle w:val="Figuretitle"/>
          <w:b/>
          <w:i w:val="0"/>
        </w:rPr>
        <w:fldChar w:fldCharType="end"/>
      </w:r>
      <w:r w:rsidRPr="00D11DB6">
        <w:rPr>
          <w:rStyle w:val="Figuretitle"/>
          <w:b/>
          <w:i w:val="0"/>
        </w:rPr>
        <w:t xml:space="preserve">: </w:t>
      </w:r>
      <w:bookmarkEnd w:id="89"/>
      <w:r w:rsidRPr="00D11DB6">
        <w:rPr>
          <w:rStyle w:val="Figuretitle"/>
          <w:b/>
          <w:i w:val="0"/>
        </w:rPr>
        <w:t>Level of interest in STEM subjects</w:t>
      </w:r>
      <w:r w:rsidR="00750DEB" w:rsidRPr="00D11DB6">
        <w:rPr>
          <w:rStyle w:val="Figuretitle"/>
          <w:b/>
          <w:i w:val="0"/>
        </w:rPr>
        <w:t>.</w:t>
      </w:r>
    </w:p>
    <w:p w14:paraId="3CF5F9F8" w14:textId="6AEB58B8" w:rsidR="00983A09" w:rsidRPr="00D55E51" w:rsidRDefault="00750DEB" w:rsidP="00CB17C7">
      <w:pPr>
        <w:pStyle w:val="Caption"/>
        <w:keepNext/>
        <w:rPr>
          <w:i w:val="0"/>
          <w:iCs w:val="0"/>
          <w:color w:val="auto"/>
          <w:szCs w:val="22"/>
        </w:rPr>
      </w:pPr>
      <w:r w:rsidRPr="78EF06A9">
        <w:rPr>
          <w:b/>
          <w:i w:val="0"/>
        </w:rPr>
        <w:t>Q. How interested are you in each of the below subjects?</w:t>
      </w:r>
      <w:r w:rsidR="00E215EC" w:rsidRPr="78EF06A9">
        <w:rPr>
          <w:color w:val="005577"/>
          <w:sz w:val="18"/>
        </w:rPr>
        <w:t xml:space="preserve"> </w:t>
      </w:r>
      <w:r w:rsidR="00CB17C7" w:rsidRPr="00D11DB6">
        <w:rPr>
          <w:noProof/>
        </w:rPr>
        <w:t xml:space="preserve"> </w:t>
      </w:r>
      <w:r w:rsidR="00E31A3C" w:rsidRPr="78EF06A9">
        <w:rPr>
          <w:i w:val="0"/>
          <w:color w:val="auto"/>
        </w:rPr>
        <w:t xml:space="preserve"> </w:t>
      </w:r>
      <w:r w:rsidR="00983A09" w:rsidRPr="00983A09">
        <w:rPr>
          <w:i w:val="0"/>
          <w:iCs w:val="0"/>
          <w:noProof/>
          <w:color w:val="auto"/>
          <w:szCs w:val="22"/>
        </w:rPr>
        <w:drawing>
          <wp:inline distT="0" distB="0" distL="0" distR="0" wp14:anchorId="5F65F845" wp14:editId="060BBF34">
            <wp:extent cx="5727700" cy="2606040"/>
            <wp:effectExtent l="0" t="0" r="6350" b="3810"/>
            <wp:docPr id="561268246" name="Chart 1" descr="Column chart showing level of interest in Science, Technology, Engineering and Maths. For each subject, figures are shown on a scale from very interested to not at all interested.">
              <a:extLst xmlns:a="http://schemas.openxmlformats.org/drawingml/2006/main">
                <a:ext uri="{FF2B5EF4-FFF2-40B4-BE49-F238E27FC236}">
                  <a16:creationId xmlns:a16="http://schemas.microsoft.com/office/drawing/2014/main" id="{EEC22AA3-A7D1-49A5-9492-F9441834E3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13FFEBB" w14:textId="16BF1E31" w:rsidR="00E215EC" w:rsidRPr="00D55E51" w:rsidRDefault="00D11DB6" w:rsidP="00CB17C7">
      <w:pPr>
        <w:pStyle w:val="Caption"/>
        <w:keepNext/>
        <w:rPr>
          <w:b/>
          <w:i w:val="0"/>
          <w:iCs w:val="0"/>
          <w:szCs w:val="22"/>
        </w:rPr>
      </w:pPr>
      <w:r w:rsidRPr="00D55E51">
        <w:rPr>
          <w:i w:val="0"/>
          <w:iCs w:val="0"/>
          <w:color w:val="auto"/>
          <w:sz w:val="18"/>
          <w:szCs w:val="22"/>
        </w:rPr>
        <w:t xml:space="preserve">Base: Wave 5 only, total – 3,001. </w:t>
      </w:r>
      <w:r w:rsidR="00E215EC" w:rsidRPr="00D55E51">
        <w:rPr>
          <w:i w:val="0"/>
          <w:iCs w:val="0"/>
          <w:color w:val="auto"/>
          <w:sz w:val="18"/>
          <w:szCs w:val="22"/>
        </w:rPr>
        <w:t>Weighted percentages may not add up to 100% due to rounding of decimal places to the nearest whole number.</w:t>
      </w:r>
    </w:p>
    <w:p w14:paraId="6384F325" w14:textId="615F2B34" w:rsidR="007507CB" w:rsidRPr="00D11DB6" w:rsidRDefault="00E215EC" w:rsidP="00C40C60">
      <w:pPr>
        <w:pStyle w:val="Figuretitlespaceabove"/>
        <w:rPr>
          <w:rStyle w:val="Figuretitle"/>
          <w:highlight w:val="yellow"/>
        </w:rPr>
      </w:pPr>
      <w:bookmarkStart w:id="90" w:name="_Ref83655221"/>
      <w:r w:rsidRPr="00D55E51">
        <w:rPr>
          <w:rStyle w:val="Figuretitle"/>
        </w:rPr>
        <w:t xml:space="preserve">Table </w:t>
      </w:r>
      <w:r w:rsidRPr="00D11DB6">
        <w:rPr>
          <w:rStyle w:val="Figuretitle"/>
        </w:rPr>
        <w:fldChar w:fldCharType="begin"/>
      </w:r>
      <w:r w:rsidRPr="00D11DB6">
        <w:rPr>
          <w:rStyle w:val="Figuretitle"/>
        </w:rPr>
        <w:instrText>SEQ Table \* ARABIC</w:instrText>
      </w:r>
      <w:r w:rsidRPr="00D11DB6">
        <w:rPr>
          <w:rStyle w:val="Figuretitle"/>
        </w:rPr>
        <w:fldChar w:fldCharType="separate"/>
      </w:r>
      <w:r w:rsidR="00B21E4E">
        <w:rPr>
          <w:rStyle w:val="Figuretitle"/>
          <w:noProof/>
        </w:rPr>
        <w:t>4</w:t>
      </w:r>
      <w:r w:rsidRPr="00D11DB6">
        <w:rPr>
          <w:rStyle w:val="Figuretitle"/>
        </w:rPr>
        <w:fldChar w:fldCharType="end"/>
      </w:r>
      <w:bookmarkEnd w:id="90"/>
      <w:r w:rsidRPr="00D55E51">
        <w:rPr>
          <w:rStyle w:val="Figuretitle"/>
        </w:rPr>
        <w:t>: Level of interest in STEM subjects (Net: somewhat/very interested), by wave.</w:t>
      </w:r>
      <w:r w:rsidR="007507CB" w:rsidRPr="00D11DB6">
        <w:rPr>
          <w:rStyle w:val="Figuretitle"/>
        </w:rPr>
        <w:t xml:space="preserve"> </w:t>
      </w:r>
    </w:p>
    <w:p w14:paraId="7F1C143C" w14:textId="156841ED" w:rsidR="00E215EC" w:rsidRPr="00D11DB6" w:rsidRDefault="007507CB" w:rsidP="00A51605">
      <w:pPr>
        <w:pStyle w:val="Questions"/>
        <w:rPr>
          <w:rStyle w:val="Figuretitle"/>
          <w:color w:val="005677" w:themeColor="text2"/>
          <w:highlight w:val="yellow"/>
          <w:lang w:val="en-US" w:eastAsia="en-AU"/>
        </w:rPr>
      </w:pPr>
      <w:r w:rsidRPr="00D11DB6">
        <w:rPr>
          <w:lang w:val="en-US" w:eastAsia="en-AU"/>
        </w:rPr>
        <w:t xml:space="preserve">Q. How interested are you in each of the </w:t>
      </w:r>
      <w:proofErr w:type="gramStart"/>
      <w:r w:rsidRPr="00D11DB6">
        <w:rPr>
          <w:lang w:val="en-US" w:eastAsia="en-AU"/>
        </w:rPr>
        <w:t>below subjects</w:t>
      </w:r>
      <w:proofErr w:type="gramEnd"/>
      <w:r w:rsidRPr="00D11DB6">
        <w:rPr>
          <w:lang w:val="en-US" w:eastAsia="en-AU"/>
        </w:rPr>
        <w:t xml:space="preserve">? </w:t>
      </w:r>
    </w:p>
    <w:tbl>
      <w:tblPr>
        <w:tblStyle w:val="Style1"/>
        <w:tblW w:w="9020" w:type="dxa"/>
        <w:jc w:val="center"/>
        <w:tblLook w:val="04A0" w:firstRow="1" w:lastRow="0" w:firstColumn="1" w:lastColumn="0" w:noHBand="0" w:noVBand="1"/>
        <w:tblCaption w:val="Table 4: Level of interest in STEM subjects (Net: interested), by wave."/>
        <w:tblDescription w:val="Summary table showing the Net: Interest (somewhat/very interested) scores across Waves 1, 2, 3, 4 and 5 for each subject. It lists the total for STEM overall first, then the interest scores for Science, Technology, Engineering and Maths."/>
      </w:tblPr>
      <w:tblGrid>
        <w:gridCol w:w="2958"/>
        <w:gridCol w:w="1187"/>
        <w:gridCol w:w="1281"/>
        <w:gridCol w:w="1283"/>
        <w:gridCol w:w="1216"/>
        <w:gridCol w:w="1095"/>
      </w:tblGrid>
      <w:tr w:rsidR="00D11DB6" w:rsidRPr="00D11DB6" w14:paraId="35AD5919" w14:textId="6E73BBB0">
        <w:trPr>
          <w:cnfStyle w:val="100000000000" w:firstRow="1" w:lastRow="0" w:firstColumn="0" w:lastColumn="0" w:oddVBand="0" w:evenVBand="0" w:oddHBand="0" w:evenHBand="0" w:firstRowFirstColumn="0" w:firstRowLastColumn="0" w:lastRowFirstColumn="0" w:lastRowLastColumn="0"/>
          <w:trHeight w:val="298"/>
          <w:tblHeader/>
          <w:jc w:val="center"/>
        </w:trPr>
        <w:tc>
          <w:tcPr>
            <w:cnfStyle w:val="001000000000" w:firstRow="0" w:lastRow="0" w:firstColumn="1" w:lastColumn="0" w:oddVBand="0" w:evenVBand="0" w:oddHBand="0" w:evenHBand="0" w:firstRowFirstColumn="0" w:firstRowLastColumn="0" w:lastRowFirstColumn="0" w:lastRowLastColumn="0"/>
            <w:tcW w:w="2958" w:type="dxa"/>
            <w:vMerge w:val="restart"/>
            <w:hideMark/>
          </w:tcPr>
          <w:p w14:paraId="73414CDC" w14:textId="21378B35" w:rsidR="00D11DB6" w:rsidRPr="00D55E51" w:rsidRDefault="00D11DB6" w:rsidP="00A41B3B">
            <w:pPr>
              <w:rPr>
                <w:rFonts w:cstheme="minorHAnsi"/>
              </w:rPr>
            </w:pPr>
            <w:r w:rsidRPr="00D55E51">
              <w:rPr>
                <w:rFonts w:cstheme="minorHAnsi"/>
                <w:bCs/>
              </w:rPr>
              <w:t>Subject</w:t>
            </w:r>
          </w:p>
        </w:tc>
        <w:tc>
          <w:tcPr>
            <w:tcW w:w="6062" w:type="dxa"/>
            <w:gridSpan w:val="5"/>
            <w:tcBorders>
              <w:bottom w:val="single" w:sz="4" w:space="0" w:color="005677" w:themeColor="text2"/>
            </w:tcBorders>
            <w:hideMark/>
          </w:tcPr>
          <w:p w14:paraId="68F45090" w14:textId="08A2B625" w:rsidR="00D11DB6" w:rsidRPr="00D55E51" w:rsidRDefault="00D11DB6" w:rsidP="00A41B3B">
            <w:pPr>
              <w:jc w:val="center"/>
              <w:cnfStyle w:val="100000000000" w:firstRow="1" w:lastRow="0" w:firstColumn="0" w:lastColumn="0" w:oddVBand="0" w:evenVBand="0" w:oddHBand="0" w:evenHBand="0" w:firstRowFirstColumn="0" w:firstRowLastColumn="0" w:lastRowFirstColumn="0" w:lastRowLastColumn="0"/>
              <w:rPr>
                <w:rFonts w:cstheme="minorHAnsi"/>
                <w:bCs/>
              </w:rPr>
            </w:pPr>
            <w:r w:rsidRPr="00D55E51">
              <w:rPr>
                <w:rFonts w:cstheme="minorHAnsi"/>
                <w:bCs/>
              </w:rPr>
              <w:t>Net: somewhat/very interested</w:t>
            </w:r>
          </w:p>
        </w:tc>
      </w:tr>
      <w:tr w:rsidR="00D11DB6" w:rsidRPr="00D11DB6" w14:paraId="3DEFCC2A" w14:textId="7FC38770" w:rsidTr="00983A09">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2958" w:type="dxa"/>
            <w:vMerge/>
            <w:hideMark/>
          </w:tcPr>
          <w:p w14:paraId="563FD2DF" w14:textId="6A457814" w:rsidR="00D11DB6" w:rsidRPr="00D11DB6" w:rsidRDefault="00D11DB6" w:rsidP="00A41B3B">
            <w:pPr>
              <w:rPr>
                <w:rFonts w:cstheme="minorHAnsi"/>
                <w:color w:val="FFFFFF" w:themeColor="background1"/>
              </w:rPr>
            </w:pPr>
          </w:p>
        </w:tc>
        <w:tc>
          <w:tcPr>
            <w:tcW w:w="1187" w:type="dxa"/>
            <w:tcBorders>
              <w:top w:val="single" w:sz="4" w:space="0" w:color="005677" w:themeColor="text2"/>
            </w:tcBorders>
            <w:shd w:val="clear" w:color="auto" w:fill="005677" w:themeFill="text2"/>
            <w:hideMark/>
          </w:tcPr>
          <w:p w14:paraId="69899717" w14:textId="77777777" w:rsidR="00D11DB6" w:rsidRPr="00D55E51" w:rsidRDefault="00D11DB6" w:rsidP="00F61C73">
            <w:pPr>
              <w:jc w:val="right"/>
              <w:cnfStyle w:val="000000100000" w:firstRow="0" w:lastRow="0" w:firstColumn="0" w:lastColumn="0" w:oddVBand="0" w:evenVBand="0" w:oddHBand="1" w:evenHBand="0" w:firstRowFirstColumn="0" w:firstRowLastColumn="0" w:lastRowFirstColumn="0" w:lastRowLastColumn="0"/>
              <w:rPr>
                <w:rFonts w:cstheme="minorHAnsi"/>
                <w:color w:val="FFFFFF" w:themeColor="background1"/>
              </w:rPr>
            </w:pPr>
            <w:r w:rsidRPr="00D55E51">
              <w:rPr>
                <w:rFonts w:cstheme="minorHAnsi"/>
                <w:b/>
                <w:bCs/>
                <w:color w:val="FFFFFF" w:themeColor="background1"/>
              </w:rPr>
              <w:t>Wave 1</w:t>
            </w:r>
          </w:p>
        </w:tc>
        <w:tc>
          <w:tcPr>
            <w:tcW w:w="1281" w:type="dxa"/>
            <w:tcBorders>
              <w:top w:val="single" w:sz="4" w:space="0" w:color="005677" w:themeColor="text2"/>
            </w:tcBorders>
            <w:shd w:val="clear" w:color="auto" w:fill="005677" w:themeFill="text2"/>
            <w:hideMark/>
          </w:tcPr>
          <w:p w14:paraId="5E7644A4" w14:textId="77777777" w:rsidR="00D11DB6" w:rsidRPr="00D55E51" w:rsidRDefault="00D11DB6" w:rsidP="00F61C73">
            <w:pPr>
              <w:jc w:val="right"/>
              <w:cnfStyle w:val="000000100000" w:firstRow="0" w:lastRow="0" w:firstColumn="0" w:lastColumn="0" w:oddVBand="0" w:evenVBand="0" w:oddHBand="1" w:evenHBand="0" w:firstRowFirstColumn="0" w:firstRowLastColumn="0" w:lastRowFirstColumn="0" w:lastRowLastColumn="0"/>
              <w:rPr>
                <w:rFonts w:cstheme="minorHAnsi"/>
                <w:color w:val="FFFFFF" w:themeColor="background1"/>
              </w:rPr>
            </w:pPr>
            <w:r w:rsidRPr="00D55E51">
              <w:rPr>
                <w:rFonts w:cstheme="minorHAnsi"/>
                <w:b/>
                <w:bCs/>
                <w:color w:val="FFFFFF" w:themeColor="background1"/>
              </w:rPr>
              <w:t>Wave 2</w:t>
            </w:r>
          </w:p>
        </w:tc>
        <w:tc>
          <w:tcPr>
            <w:tcW w:w="1283" w:type="dxa"/>
            <w:tcBorders>
              <w:top w:val="single" w:sz="4" w:space="0" w:color="005677" w:themeColor="text2"/>
            </w:tcBorders>
            <w:shd w:val="clear" w:color="auto" w:fill="005677" w:themeFill="text2"/>
            <w:hideMark/>
          </w:tcPr>
          <w:p w14:paraId="7A342802" w14:textId="77777777" w:rsidR="00D11DB6" w:rsidRPr="00D55E51" w:rsidRDefault="00D11DB6" w:rsidP="00F61C73">
            <w:pPr>
              <w:jc w:val="right"/>
              <w:cnfStyle w:val="000000100000" w:firstRow="0" w:lastRow="0" w:firstColumn="0" w:lastColumn="0" w:oddVBand="0" w:evenVBand="0" w:oddHBand="1" w:evenHBand="0" w:firstRowFirstColumn="0" w:firstRowLastColumn="0" w:lastRowFirstColumn="0" w:lastRowLastColumn="0"/>
              <w:rPr>
                <w:rFonts w:cstheme="minorHAnsi"/>
                <w:color w:val="FFFFFF" w:themeColor="background1"/>
              </w:rPr>
            </w:pPr>
            <w:r w:rsidRPr="00D55E51">
              <w:rPr>
                <w:rFonts w:cstheme="minorHAnsi"/>
                <w:b/>
                <w:bCs/>
                <w:color w:val="FFFFFF" w:themeColor="background1"/>
              </w:rPr>
              <w:t>Wave 3</w:t>
            </w:r>
          </w:p>
        </w:tc>
        <w:tc>
          <w:tcPr>
            <w:tcW w:w="1216" w:type="dxa"/>
            <w:tcBorders>
              <w:top w:val="single" w:sz="4" w:space="0" w:color="005677" w:themeColor="text2"/>
            </w:tcBorders>
            <w:shd w:val="clear" w:color="auto" w:fill="005677" w:themeFill="text2"/>
          </w:tcPr>
          <w:p w14:paraId="3E3D732C" w14:textId="5927BBB3" w:rsidR="00D11DB6" w:rsidRPr="00D55E51" w:rsidRDefault="00D11DB6" w:rsidP="00F61C73">
            <w:pPr>
              <w:jc w:val="right"/>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rPr>
            </w:pPr>
            <w:r w:rsidRPr="00D55E51">
              <w:rPr>
                <w:rFonts w:cstheme="minorHAnsi"/>
                <w:b/>
                <w:bCs/>
                <w:color w:val="FFFFFF" w:themeColor="background1"/>
              </w:rPr>
              <w:t>Wave 4</w:t>
            </w:r>
          </w:p>
        </w:tc>
        <w:tc>
          <w:tcPr>
            <w:tcW w:w="1095" w:type="dxa"/>
            <w:tcBorders>
              <w:top w:val="single" w:sz="4" w:space="0" w:color="005677" w:themeColor="text2"/>
            </w:tcBorders>
            <w:shd w:val="clear" w:color="auto" w:fill="005677" w:themeFill="text2"/>
          </w:tcPr>
          <w:p w14:paraId="0B2FDFCF" w14:textId="276A487E" w:rsidR="00D11DB6" w:rsidRPr="00D55E51" w:rsidRDefault="00D11DB6" w:rsidP="00F61C73">
            <w:pPr>
              <w:jc w:val="right"/>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rPr>
            </w:pPr>
            <w:r w:rsidRPr="00D55E51">
              <w:rPr>
                <w:rFonts w:cstheme="minorHAnsi"/>
                <w:b/>
                <w:bCs/>
                <w:color w:val="FFFFFF" w:themeColor="background1"/>
              </w:rPr>
              <w:t>Wave 5</w:t>
            </w:r>
          </w:p>
        </w:tc>
      </w:tr>
      <w:tr w:rsidR="00D11DB6" w:rsidRPr="00D11DB6" w14:paraId="730BF806" w14:textId="46A9AF16" w:rsidTr="00D11DB6">
        <w:trPr>
          <w:cnfStyle w:val="000000010000" w:firstRow="0" w:lastRow="0" w:firstColumn="0" w:lastColumn="0" w:oddVBand="0" w:evenVBand="0" w:oddHBand="0" w:evenHBand="1" w:firstRowFirstColumn="0" w:firstRowLastColumn="0" w:lastRowFirstColumn="0" w:lastRowLastColumn="0"/>
          <w:trHeight w:val="154"/>
          <w:jc w:val="center"/>
        </w:trPr>
        <w:tc>
          <w:tcPr>
            <w:cnfStyle w:val="001000000000" w:firstRow="0" w:lastRow="0" w:firstColumn="1" w:lastColumn="0" w:oddVBand="0" w:evenVBand="0" w:oddHBand="0" w:evenHBand="0" w:firstRowFirstColumn="0" w:firstRowLastColumn="0" w:lastRowFirstColumn="0" w:lastRowLastColumn="0"/>
            <w:tcW w:w="2958" w:type="dxa"/>
            <w:hideMark/>
          </w:tcPr>
          <w:p w14:paraId="33782F6A" w14:textId="77777777" w:rsidR="00D11DB6" w:rsidRPr="00D55E51" w:rsidRDefault="00D11DB6" w:rsidP="00A41B3B">
            <w:pPr>
              <w:rPr>
                <w:rFonts w:cstheme="minorHAnsi"/>
              </w:rPr>
            </w:pPr>
            <w:r w:rsidRPr="00D55E51">
              <w:rPr>
                <w:rFonts w:cstheme="minorHAnsi"/>
                <w:bCs/>
              </w:rPr>
              <w:t>STEM overall</w:t>
            </w:r>
          </w:p>
        </w:tc>
        <w:tc>
          <w:tcPr>
            <w:tcW w:w="1187" w:type="dxa"/>
            <w:hideMark/>
          </w:tcPr>
          <w:p w14:paraId="24BFCC47" w14:textId="77777777" w:rsidR="00D11DB6" w:rsidRPr="00D55E51" w:rsidRDefault="00D11DB6" w:rsidP="00821DE0">
            <w:pPr>
              <w:jc w:val="right"/>
              <w:cnfStyle w:val="000000010000" w:firstRow="0" w:lastRow="0" w:firstColumn="0" w:lastColumn="0" w:oddVBand="0" w:evenVBand="0" w:oddHBand="0" w:evenHBand="1" w:firstRowFirstColumn="0" w:firstRowLastColumn="0" w:lastRowFirstColumn="0" w:lastRowLastColumn="0"/>
              <w:rPr>
                <w:rFonts w:cstheme="minorHAnsi"/>
              </w:rPr>
            </w:pPr>
            <w:r w:rsidRPr="00D55E51">
              <w:rPr>
                <w:rFonts w:cstheme="minorHAnsi"/>
              </w:rPr>
              <w:t>86%</w:t>
            </w:r>
          </w:p>
        </w:tc>
        <w:tc>
          <w:tcPr>
            <w:tcW w:w="1281" w:type="dxa"/>
            <w:hideMark/>
          </w:tcPr>
          <w:p w14:paraId="6D0C804E" w14:textId="77777777" w:rsidR="00D11DB6" w:rsidRPr="00D55E51" w:rsidRDefault="00D11DB6" w:rsidP="00821DE0">
            <w:pPr>
              <w:jc w:val="right"/>
              <w:cnfStyle w:val="000000010000" w:firstRow="0" w:lastRow="0" w:firstColumn="0" w:lastColumn="0" w:oddVBand="0" w:evenVBand="0" w:oddHBand="0" w:evenHBand="1" w:firstRowFirstColumn="0" w:firstRowLastColumn="0" w:lastRowFirstColumn="0" w:lastRowLastColumn="0"/>
              <w:rPr>
                <w:rFonts w:cstheme="minorHAnsi"/>
              </w:rPr>
            </w:pPr>
            <w:r w:rsidRPr="00D55E51">
              <w:rPr>
                <w:rFonts w:cstheme="minorHAnsi"/>
              </w:rPr>
              <w:t>84%</w:t>
            </w:r>
          </w:p>
        </w:tc>
        <w:tc>
          <w:tcPr>
            <w:tcW w:w="1283" w:type="dxa"/>
            <w:hideMark/>
          </w:tcPr>
          <w:p w14:paraId="13A3193D" w14:textId="77777777" w:rsidR="00D11DB6" w:rsidRPr="00D55E51" w:rsidRDefault="00D11DB6" w:rsidP="00821DE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D55E51">
              <w:rPr>
                <w:rFonts w:asciiTheme="majorHAnsi" w:hAnsiTheme="majorHAnsi" w:cstheme="majorHAnsi"/>
              </w:rPr>
              <w:t>85%</w:t>
            </w:r>
          </w:p>
        </w:tc>
        <w:tc>
          <w:tcPr>
            <w:tcW w:w="1216" w:type="dxa"/>
          </w:tcPr>
          <w:p w14:paraId="434A293C" w14:textId="498D2929" w:rsidR="00D11DB6" w:rsidRPr="00D55E51" w:rsidRDefault="00D11DB6" w:rsidP="00821DE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D55E51">
              <w:rPr>
                <w:rFonts w:asciiTheme="majorHAnsi" w:hAnsiTheme="majorHAnsi" w:cstheme="majorHAnsi"/>
              </w:rPr>
              <w:t>87%</w:t>
            </w:r>
          </w:p>
        </w:tc>
        <w:tc>
          <w:tcPr>
            <w:tcW w:w="1095" w:type="dxa"/>
          </w:tcPr>
          <w:p w14:paraId="76AEC33E" w14:textId="707BF70B" w:rsidR="00D11DB6" w:rsidRPr="00D55E51" w:rsidRDefault="00D11DB6" w:rsidP="00821DE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D55E51">
              <w:rPr>
                <w:rFonts w:asciiTheme="majorHAnsi" w:hAnsiTheme="majorHAnsi" w:cstheme="majorHAnsi"/>
              </w:rPr>
              <w:t>86%</w:t>
            </w:r>
          </w:p>
        </w:tc>
      </w:tr>
      <w:tr w:rsidR="00D11DB6" w:rsidRPr="00D11DB6" w14:paraId="5E481617" w14:textId="29852313" w:rsidTr="00D11DB6">
        <w:trPr>
          <w:cnfStyle w:val="000000100000" w:firstRow="0" w:lastRow="0" w:firstColumn="0" w:lastColumn="0" w:oddVBand="0" w:evenVBand="0" w:oddHBand="1" w:evenHBand="0" w:firstRowFirstColumn="0" w:firstRowLastColumn="0" w:lastRowFirstColumn="0" w:lastRowLastColumn="0"/>
          <w:trHeight w:val="61"/>
          <w:jc w:val="center"/>
        </w:trPr>
        <w:tc>
          <w:tcPr>
            <w:cnfStyle w:val="001000000000" w:firstRow="0" w:lastRow="0" w:firstColumn="1" w:lastColumn="0" w:oddVBand="0" w:evenVBand="0" w:oddHBand="0" w:evenHBand="0" w:firstRowFirstColumn="0" w:firstRowLastColumn="0" w:lastRowFirstColumn="0" w:lastRowLastColumn="0"/>
            <w:tcW w:w="2958" w:type="dxa"/>
            <w:hideMark/>
          </w:tcPr>
          <w:p w14:paraId="2D36E73B" w14:textId="77777777" w:rsidR="00D11DB6" w:rsidRPr="00D55E51" w:rsidRDefault="00D11DB6" w:rsidP="00A41B3B">
            <w:pPr>
              <w:rPr>
                <w:rFonts w:cstheme="minorHAnsi"/>
              </w:rPr>
            </w:pPr>
            <w:r w:rsidRPr="00D55E51">
              <w:rPr>
                <w:rFonts w:cstheme="minorHAnsi"/>
                <w:bCs/>
              </w:rPr>
              <w:t>Science</w:t>
            </w:r>
          </w:p>
        </w:tc>
        <w:tc>
          <w:tcPr>
            <w:tcW w:w="1187" w:type="dxa"/>
            <w:hideMark/>
          </w:tcPr>
          <w:p w14:paraId="2E518F63" w14:textId="77777777" w:rsidR="00D11DB6" w:rsidRPr="00D55E51" w:rsidRDefault="00D11DB6" w:rsidP="00821DE0">
            <w:pPr>
              <w:jc w:val="right"/>
              <w:cnfStyle w:val="000000100000" w:firstRow="0" w:lastRow="0" w:firstColumn="0" w:lastColumn="0" w:oddVBand="0" w:evenVBand="0" w:oddHBand="1" w:evenHBand="0" w:firstRowFirstColumn="0" w:firstRowLastColumn="0" w:lastRowFirstColumn="0" w:lastRowLastColumn="0"/>
              <w:rPr>
                <w:rFonts w:cstheme="minorHAnsi"/>
              </w:rPr>
            </w:pPr>
            <w:r w:rsidRPr="00D55E51">
              <w:rPr>
                <w:rFonts w:cstheme="minorHAnsi"/>
              </w:rPr>
              <w:t>64%</w:t>
            </w:r>
          </w:p>
        </w:tc>
        <w:tc>
          <w:tcPr>
            <w:tcW w:w="1281" w:type="dxa"/>
            <w:hideMark/>
          </w:tcPr>
          <w:p w14:paraId="09F69159" w14:textId="77777777" w:rsidR="00D11DB6" w:rsidRPr="00D55E51" w:rsidRDefault="00D11DB6" w:rsidP="00821DE0">
            <w:pPr>
              <w:jc w:val="right"/>
              <w:cnfStyle w:val="000000100000" w:firstRow="0" w:lastRow="0" w:firstColumn="0" w:lastColumn="0" w:oddVBand="0" w:evenVBand="0" w:oddHBand="1" w:evenHBand="0" w:firstRowFirstColumn="0" w:firstRowLastColumn="0" w:lastRowFirstColumn="0" w:lastRowLastColumn="0"/>
              <w:rPr>
                <w:rFonts w:cstheme="minorHAnsi"/>
              </w:rPr>
            </w:pPr>
            <w:r w:rsidRPr="00D55E51">
              <w:rPr>
                <w:rFonts w:cstheme="minorHAnsi"/>
              </w:rPr>
              <w:t>62%</w:t>
            </w:r>
          </w:p>
        </w:tc>
        <w:tc>
          <w:tcPr>
            <w:tcW w:w="1283" w:type="dxa"/>
            <w:hideMark/>
          </w:tcPr>
          <w:p w14:paraId="5332C8A4" w14:textId="77777777" w:rsidR="00D11DB6" w:rsidRPr="00D55E51" w:rsidRDefault="00D11DB6" w:rsidP="00821DE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D55E51">
              <w:rPr>
                <w:rFonts w:asciiTheme="majorHAnsi" w:hAnsiTheme="majorHAnsi" w:cstheme="majorHAnsi"/>
              </w:rPr>
              <w:t>63%</w:t>
            </w:r>
          </w:p>
        </w:tc>
        <w:tc>
          <w:tcPr>
            <w:tcW w:w="1216" w:type="dxa"/>
          </w:tcPr>
          <w:p w14:paraId="5DE0562C" w14:textId="58F6436B" w:rsidR="00D11DB6" w:rsidRPr="00D55E51" w:rsidRDefault="00D11DB6" w:rsidP="00821DE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D55E51">
              <w:rPr>
                <w:rFonts w:asciiTheme="majorHAnsi" w:hAnsiTheme="majorHAnsi" w:cstheme="majorHAnsi"/>
              </w:rPr>
              <w:t>63%</w:t>
            </w:r>
          </w:p>
        </w:tc>
        <w:tc>
          <w:tcPr>
            <w:tcW w:w="1095" w:type="dxa"/>
          </w:tcPr>
          <w:p w14:paraId="739F6BFD" w14:textId="6D98B588" w:rsidR="00D11DB6" w:rsidRPr="00D55E51" w:rsidRDefault="00D11DB6" w:rsidP="00821DE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D55E51">
              <w:rPr>
                <w:rFonts w:asciiTheme="majorHAnsi" w:hAnsiTheme="majorHAnsi" w:cstheme="majorHAnsi"/>
              </w:rPr>
              <w:t>63%</w:t>
            </w:r>
          </w:p>
        </w:tc>
      </w:tr>
      <w:tr w:rsidR="00D11DB6" w:rsidRPr="00D11DB6" w14:paraId="5B24B738" w14:textId="45FEABD1" w:rsidTr="00D11DB6">
        <w:trPr>
          <w:cnfStyle w:val="000000010000" w:firstRow="0" w:lastRow="0" w:firstColumn="0" w:lastColumn="0" w:oddVBand="0" w:evenVBand="0" w:oddHBand="0" w:evenHBand="1" w:firstRowFirstColumn="0" w:firstRowLastColumn="0" w:lastRowFirstColumn="0" w:lastRowLastColumn="0"/>
          <w:trHeight w:val="61"/>
          <w:jc w:val="center"/>
        </w:trPr>
        <w:tc>
          <w:tcPr>
            <w:cnfStyle w:val="001000000000" w:firstRow="0" w:lastRow="0" w:firstColumn="1" w:lastColumn="0" w:oddVBand="0" w:evenVBand="0" w:oddHBand="0" w:evenHBand="0" w:firstRowFirstColumn="0" w:firstRowLastColumn="0" w:lastRowFirstColumn="0" w:lastRowLastColumn="0"/>
            <w:tcW w:w="2958" w:type="dxa"/>
            <w:hideMark/>
          </w:tcPr>
          <w:p w14:paraId="0E845A62" w14:textId="77777777" w:rsidR="00D11DB6" w:rsidRPr="00D55E51" w:rsidRDefault="00D11DB6" w:rsidP="00A41B3B">
            <w:pPr>
              <w:rPr>
                <w:rFonts w:cstheme="minorHAnsi"/>
              </w:rPr>
            </w:pPr>
            <w:r w:rsidRPr="00D55E51">
              <w:rPr>
                <w:rFonts w:cstheme="minorHAnsi"/>
                <w:bCs/>
              </w:rPr>
              <w:t>Technology</w:t>
            </w:r>
          </w:p>
        </w:tc>
        <w:tc>
          <w:tcPr>
            <w:tcW w:w="1187" w:type="dxa"/>
            <w:hideMark/>
          </w:tcPr>
          <w:p w14:paraId="068C15E8" w14:textId="77777777" w:rsidR="00D11DB6" w:rsidRPr="00D55E51" w:rsidRDefault="00D11DB6" w:rsidP="00821DE0">
            <w:pPr>
              <w:jc w:val="right"/>
              <w:cnfStyle w:val="000000010000" w:firstRow="0" w:lastRow="0" w:firstColumn="0" w:lastColumn="0" w:oddVBand="0" w:evenVBand="0" w:oddHBand="0" w:evenHBand="1" w:firstRowFirstColumn="0" w:firstRowLastColumn="0" w:lastRowFirstColumn="0" w:lastRowLastColumn="0"/>
              <w:rPr>
                <w:rFonts w:cstheme="minorHAnsi"/>
              </w:rPr>
            </w:pPr>
            <w:r w:rsidRPr="00D55E51">
              <w:rPr>
                <w:rFonts w:cstheme="minorHAnsi"/>
              </w:rPr>
              <w:t>65%</w:t>
            </w:r>
          </w:p>
        </w:tc>
        <w:tc>
          <w:tcPr>
            <w:tcW w:w="1281" w:type="dxa"/>
            <w:hideMark/>
          </w:tcPr>
          <w:p w14:paraId="47311084" w14:textId="77777777" w:rsidR="00D11DB6" w:rsidRPr="00D55E51" w:rsidRDefault="00D11DB6" w:rsidP="00821DE0">
            <w:pPr>
              <w:jc w:val="right"/>
              <w:cnfStyle w:val="000000010000" w:firstRow="0" w:lastRow="0" w:firstColumn="0" w:lastColumn="0" w:oddVBand="0" w:evenVBand="0" w:oddHBand="0" w:evenHBand="1" w:firstRowFirstColumn="0" w:firstRowLastColumn="0" w:lastRowFirstColumn="0" w:lastRowLastColumn="0"/>
              <w:rPr>
                <w:rFonts w:cstheme="minorHAnsi"/>
              </w:rPr>
            </w:pPr>
            <w:r w:rsidRPr="00D55E51">
              <w:rPr>
                <w:rFonts w:cstheme="minorHAnsi"/>
              </w:rPr>
              <w:t>65%</w:t>
            </w:r>
          </w:p>
        </w:tc>
        <w:tc>
          <w:tcPr>
            <w:tcW w:w="1283" w:type="dxa"/>
            <w:hideMark/>
          </w:tcPr>
          <w:p w14:paraId="40536A60" w14:textId="77777777" w:rsidR="00D11DB6" w:rsidRPr="00D55E51" w:rsidRDefault="00D11DB6" w:rsidP="00821DE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D55E51">
              <w:rPr>
                <w:rFonts w:asciiTheme="majorHAnsi" w:hAnsiTheme="majorHAnsi" w:cstheme="majorHAnsi"/>
              </w:rPr>
              <w:t>64%</w:t>
            </w:r>
          </w:p>
        </w:tc>
        <w:tc>
          <w:tcPr>
            <w:tcW w:w="1216" w:type="dxa"/>
          </w:tcPr>
          <w:p w14:paraId="60896FB2" w14:textId="3F876950" w:rsidR="00D11DB6" w:rsidRPr="00D55E51" w:rsidRDefault="00D11DB6" w:rsidP="00821DE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D55E51">
              <w:rPr>
                <w:rFonts w:asciiTheme="majorHAnsi" w:hAnsiTheme="majorHAnsi" w:cstheme="majorHAnsi"/>
                <w:lang w:val="en-US"/>
              </w:rPr>
              <w:t>59</w:t>
            </w:r>
            <w:r w:rsidRPr="00D55E51">
              <w:rPr>
                <w:rFonts w:asciiTheme="majorHAnsi" w:hAnsiTheme="majorHAnsi" w:cstheme="majorHAnsi"/>
              </w:rPr>
              <w:t>%</w:t>
            </w:r>
          </w:p>
        </w:tc>
        <w:tc>
          <w:tcPr>
            <w:tcW w:w="1095" w:type="dxa"/>
          </w:tcPr>
          <w:p w14:paraId="561241C6" w14:textId="252C47A7" w:rsidR="00D11DB6" w:rsidRPr="00D55E51" w:rsidRDefault="00D11DB6" w:rsidP="00821DE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D55E51">
              <w:rPr>
                <w:rFonts w:asciiTheme="majorHAnsi" w:hAnsiTheme="majorHAnsi" w:cstheme="majorHAnsi"/>
              </w:rPr>
              <w:t>59%</w:t>
            </w:r>
          </w:p>
        </w:tc>
      </w:tr>
      <w:tr w:rsidR="00D11DB6" w:rsidRPr="00D11DB6" w14:paraId="09DEC5C8" w14:textId="15722266" w:rsidTr="00D11DB6">
        <w:trPr>
          <w:cnfStyle w:val="000000100000" w:firstRow="0" w:lastRow="0" w:firstColumn="0" w:lastColumn="0" w:oddVBand="0" w:evenVBand="0" w:oddHBand="1" w:evenHBand="0" w:firstRowFirstColumn="0" w:firstRowLastColumn="0" w:lastRowFirstColumn="0" w:lastRowLastColumn="0"/>
          <w:trHeight w:val="61"/>
          <w:jc w:val="center"/>
        </w:trPr>
        <w:tc>
          <w:tcPr>
            <w:cnfStyle w:val="001000000000" w:firstRow="0" w:lastRow="0" w:firstColumn="1" w:lastColumn="0" w:oddVBand="0" w:evenVBand="0" w:oddHBand="0" w:evenHBand="0" w:firstRowFirstColumn="0" w:firstRowLastColumn="0" w:lastRowFirstColumn="0" w:lastRowLastColumn="0"/>
            <w:tcW w:w="2958" w:type="dxa"/>
            <w:hideMark/>
          </w:tcPr>
          <w:p w14:paraId="2A95D116" w14:textId="77777777" w:rsidR="00D11DB6" w:rsidRPr="00D55E51" w:rsidRDefault="00D11DB6" w:rsidP="00A41B3B">
            <w:pPr>
              <w:rPr>
                <w:rFonts w:cstheme="minorHAnsi"/>
              </w:rPr>
            </w:pPr>
            <w:r w:rsidRPr="00D55E51">
              <w:rPr>
                <w:rFonts w:cstheme="minorHAnsi"/>
                <w:bCs/>
              </w:rPr>
              <w:t>Engineering</w:t>
            </w:r>
          </w:p>
        </w:tc>
        <w:tc>
          <w:tcPr>
            <w:tcW w:w="1187" w:type="dxa"/>
            <w:hideMark/>
          </w:tcPr>
          <w:p w14:paraId="5083087E" w14:textId="77777777" w:rsidR="00D11DB6" w:rsidRPr="00D55E51" w:rsidRDefault="00D11DB6" w:rsidP="00821DE0">
            <w:pPr>
              <w:jc w:val="right"/>
              <w:cnfStyle w:val="000000100000" w:firstRow="0" w:lastRow="0" w:firstColumn="0" w:lastColumn="0" w:oddVBand="0" w:evenVBand="0" w:oddHBand="1" w:evenHBand="0" w:firstRowFirstColumn="0" w:firstRowLastColumn="0" w:lastRowFirstColumn="0" w:lastRowLastColumn="0"/>
              <w:rPr>
                <w:rFonts w:cstheme="minorHAnsi"/>
              </w:rPr>
            </w:pPr>
            <w:r w:rsidRPr="00D55E51">
              <w:rPr>
                <w:rFonts w:cstheme="minorHAnsi"/>
              </w:rPr>
              <w:t>42%</w:t>
            </w:r>
          </w:p>
        </w:tc>
        <w:tc>
          <w:tcPr>
            <w:tcW w:w="1281" w:type="dxa"/>
            <w:hideMark/>
          </w:tcPr>
          <w:p w14:paraId="4DE998E6" w14:textId="77777777" w:rsidR="00D11DB6" w:rsidRPr="00D55E51" w:rsidRDefault="00D11DB6" w:rsidP="00821DE0">
            <w:pPr>
              <w:jc w:val="right"/>
              <w:cnfStyle w:val="000000100000" w:firstRow="0" w:lastRow="0" w:firstColumn="0" w:lastColumn="0" w:oddVBand="0" w:evenVBand="0" w:oddHBand="1" w:evenHBand="0" w:firstRowFirstColumn="0" w:firstRowLastColumn="0" w:lastRowFirstColumn="0" w:lastRowLastColumn="0"/>
              <w:rPr>
                <w:rFonts w:cstheme="minorHAnsi"/>
              </w:rPr>
            </w:pPr>
            <w:r w:rsidRPr="00D55E51">
              <w:rPr>
                <w:rFonts w:cstheme="minorHAnsi"/>
              </w:rPr>
              <w:t>44%</w:t>
            </w:r>
          </w:p>
        </w:tc>
        <w:tc>
          <w:tcPr>
            <w:tcW w:w="1283" w:type="dxa"/>
            <w:hideMark/>
          </w:tcPr>
          <w:p w14:paraId="159B8234" w14:textId="77777777" w:rsidR="00D11DB6" w:rsidRPr="00D55E51" w:rsidRDefault="00D11DB6" w:rsidP="00821DE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D55E51">
              <w:rPr>
                <w:rFonts w:asciiTheme="majorHAnsi" w:hAnsiTheme="majorHAnsi" w:cstheme="majorHAnsi"/>
              </w:rPr>
              <w:t>43%</w:t>
            </w:r>
          </w:p>
        </w:tc>
        <w:tc>
          <w:tcPr>
            <w:tcW w:w="1216" w:type="dxa"/>
          </w:tcPr>
          <w:p w14:paraId="44A76464" w14:textId="30476AC5" w:rsidR="00D11DB6" w:rsidRPr="00D55E51" w:rsidRDefault="00D11DB6" w:rsidP="00821DE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D55E51">
              <w:rPr>
                <w:rFonts w:asciiTheme="majorHAnsi" w:hAnsiTheme="majorHAnsi" w:cstheme="majorHAnsi"/>
              </w:rPr>
              <w:t>42%</w:t>
            </w:r>
          </w:p>
        </w:tc>
        <w:tc>
          <w:tcPr>
            <w:tcW w:w="1095" w:type="dxa"/>
          </w:tcPr>
          <w:p w14:paraId="569E51E2" w14:textId="0E96FF1A" w:rsidR="00D11DB6" w:rsidRPr="00D55E51" w:rsidRDefault="00D11DB6" w:rsidP="00821DE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D55E51">
              <w:rPr>
                <w:rFonts w:asciiTheme="majorHAnsi" w:hAnsiTheme="majorHAnsi" w:cstheme="majorHAnsi"/>
              </w:rPr>
              <w:t>45%</w:t>
            </w:r>
          </w:p>
        </w:tc>
      </w:tr>
      <w:tr w:rsidR="00D11DB6" w:rsidRPr="005D693B" w14:paraId="5D568B48" w14:textId="12B83919" w:rsidTr="00D11DB6">
        <w:trPr>
          <w:cnfStyle w:val="000000010000" w:firstRow="0" w:lastRow="0" w:firstColumn="0" w:lastColumn="0" w:oddVBand="0" w:evenVBand="0" w:oddHBand="0" w:evenHBand="1" w:firstRowFirstColumn="0" w:firstRowLastColumn="0" w:lastRowFirstColumn="0" w:lastRowLastColumn="0"/>
          <w:trHeight w:val="93"/>
          <w:jc w:val="center"/>
        </w:trPr>
        <w:tc>
          <w:tcPr>
            <w:cnfStyle w:val="001000000000" w:firstRow="0" w:lastRow="0" w:firstColumn="1" w:lastColumn="0" w:oddVBand="0" w:evenVBand="0" w:oddHBand="0" w:evenHBand="0" w:firstRowFirstColumn="0" w:firstRowLastColumn="0" w:lastRowFirstColumn="0" w:lastRowLastColumn="0"/>
            <w:tcW w:w="2958" w:type="dxa"/>
            <w:hideMark/>
          </w:tcPr>
          <w:p w14:paraId="425648AC" w14:textId="77777777" w:rsidR="00D11DB6" w:rsidRPr="00D55E51" w:rsidRDefault="00D11DB6" w:rsidP="00A41B3B">
            <w:pPr>
              <w:rPr>
                <w:rFonts w:cstheme="minorHAnsi"/>
              </w:rPr>
            </w:pPr>
            <w:r w:rsidRPr="00D55E51">
              <w:rPr>
                <w:rFonts w:cstheme="minorHAnsi"/>
                <w:bCs/>
              </w:rPr>
              <w:t>Mathematics</w:t>
            </w:r>
          </w:p>
        </w:tc>
        <w:tc>
          <w:tcPr>
            <w:tcW w:w="1187" w:type="dxa"/>
            <w:hideMark/>
          </w:tcPr>
          <w:p w14:paraId="032EBF1C" w14:textId="77777777" w:rsidR="00D11DB6" w:rsidRPr="00D55E51" w:rsidRDefault="00D11DB6" w:rsidP="00821DE0">
            <w:pPr>
              <w:jc w:val="right"/>
              <w:cnfStyle w:val="000000010000" w:firstRow="0" w:lastRow="0" w:firstColumn="0" w:lastColumn="0" w:oddVBand="0" w:evenVBand="0" w:oddHBand="0" w:evenHBand="1" w:firstRowFirstColumn="0" w:firstRowLastColumn="0" w:lastRowFirstColumn="0" w:lastRowLastColumn="0"/>
              <w:rPr>
                <w:rFonts w:cstheme="minorHAnsi"/>
              </w:rPr>
            </w:pPr>
            <w:r w:rsidRPr="00D55E51">
              <w:rPr>
                <w:rFonts w:cstheme="minorHAnsi"/>
              </w:rPr>
              <w:t>50%</w:t>
            </w:r>
          </w:p>
        </w:tc>
        <w:tc>
          <w:tcPr>
            <w:tcW w:w="1281" w:type="dxa"/>
            <w:hideMark/>
          </w:tcPr>
          <w:p w14:paraId="336659BB" w14:textId="77777777" w:rsidR="00D11DB6" w:rsidRPr="00D55E51" w:rsidRDefault="00D11DB6" w:rsidP="00821DE0">
            <w:pPr>
              <w:jc w:val="right"/>
              <w:cnfStyle w:val="000000010000" w:firstRow="0" w:lastRow="0" w:firstColumn="0" w:lastColumn="0" w:oddVBand="0" w:evenVBand="0" w:oddHBand="0" w:evenHBand="1" w:firstRowFirstColumn="0" w:firstRowLastColumn="0" w:lastRowFirstColumn="0" w:lastRowLastColumn="0"/>
              <w:rPr>
                <w:rFonts w:cstheme="minorHAnsi"/>
              </w:rPr>
            </w:pPr>
            <w:r w:rsidRPr="00D55E51">
              <w:rPr>
                <w:rFonts w:cstheme="minorHAnsi"/>
              </w:rPr>
              <w:t>46%</w:t>
            </w:r>
          </w:p>
        </w:tc>
        <w:tc>
          <w:tcPr>
            <w:tcW w:w="1283" w:type="dxa"/>
            <w:hideMark/>
          </w:tcPr>
          <w:p w14:paraId="788D3C7D" w14:textId="77777777" w:rsidR="00D11DB6" w:rsidRPr="00D55E51" w:rsidRDefault="00D11DB6" w:rsidP="00821DE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D55E51">
              <w:rPr>
                <w:rFonts w:asciiTheme="majorHAnsi" w:hAnsiTheme="majorHAnsi" w:cstheme="majorHAnsi"/>
              </w:rPr>
              <w:t>48%</w:t>
            </w:r>
          </w:p>
        </w:tc>
        <w:tc>
          <w:tcPr>
            <w:tcW w:w="1216" w:type="dxa"/>
          </w:tcPr>
          <w:p w14:paraId="3327F84E" w14:textId="14029327" w:rsidR="00D11DB6" w:rsidRPr="00D55E51" w:rsidRDefault="00D11DB6" w:rsidP="00821DE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D55E51">
              <w:rPr>
                <w:rFonts w:asciiTheme="majorHAnsi" w:hAnsiTheme="majorHAnsi" w:cstheme="majorHAnsi"/>
              </w:rPr>
              <w:t>47%</w:t>
            </w:r>
          </w:p>
        </w:tc>
        <w:tc>
          <w:tcPr>
            <w:tcW w:w="1095" w:type="dxa"/>
          </w:tcPr>
          <w:p w14:paraId="4073406F" w14:textId="7E32F5C9" w:rsidR="00D11DB6" w:rsidRPr="00D55E51" w:rsidRDefault="00D11DB6" w:rsidP="00821DE0">
            <w:pPr>
              <w:jc w:val="right"/>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D55E51">
              <w:rPr>
                <w:rFonts w:asciiTheme="majorHAnsi" w:hAnsiTheme="majorHAnsi" w:cstheme="majorHAnsi"/>
              </w:rPr>
              <w:t>48%</w:t>
            </w:r>
          </w:p>
        </w:tc>
      </w:tr>
    </w:tbl>
    <w:p w14:paraId="7F505AF5" w14:textId="7FFB1BAA" w:rsidR="006508C7" w:rsidRPr="00D55E51" w:rsidRDefault="00E215EC" w:rsidP="006508C7">
      <w:pPr>
        <w:spacing w:before="120" w:after="200"/>
        <w:rPr>
          <w:rFonts w:cstheme="minorHAnsi"/>
        </w:rPr>
      </w:pPr>
      <w:r w:rsidRPr="00D55E51">
        <w:rPr>
          <w:sz w:val="18"/>
        </w:rPr>
        <w:t>Base: Total – Wave 1 – 1,434, Wave 2 – 3,021, Wave 3 – 3,154</w:t>
      </w:r>
      <w:r w:rsidR="00A81C76" w:rsidRPr="00D55E51">
        <w:rPr>
          <w:sz w:val="18"/>
        </w:rPr>
        <w:t>, Wave 4 – 2,948</w:t>
      </w:r>
      <w:r w:rsidR="00D11DB6" w:rsidRPr="00D55E51">
        <w:rPr>
          <w:sz w:val="18"/>
        </w:rPr>
        <w:t>, Wave 5 – 3,001</w:t>
      </w:r>
      <w:r w:rsidR="00A81C76" w:rsidRPr="00D55E51">
        <w:rPr>
          <w:sz w:val="18"/>
        </w:rPr>
        <w:t>.</w:t>
      </w:r>
    </w:p>
    <w:p w14:paraId="06D2E39B" w14:textId="52FBD6B4" w:rsidR="00E215EC" w:rsidRPr="00D11DB6" w:rsidRDefault="00AB0D8F" w:rsidP="006508C7">
      <w:pPr>
        <w:spacing w:before="120" w:after="200"/>
      </w:pPr>
      <w:r w:rsidRPr="00D55E51">
        <w:rPr>
          <w:rFonts w:cstheme="minorHAnsi"/>
        </w:rPr>
        <w:t>B</w:t>
      </w:r>
      <w:r w:rsidR="00E215EC" w:rsidRPr="00D55E51">
        <w:rPr>
          <w:rFonts w:cstheme="minorHAnsi"/>
        </w:rPr>
        <w:t>oys/men are significantly more interested in STEM subjects overall than girls/women (</w:t>
      </w:r>
      <w:r w:rsidR="001918FE" w:rsidRPr="00D55E51">
        <w:rPr>
          <w:rFonts w:cstheme="minorHAnsi"/>
        </w:rPr>
        <w:t>9</w:t>
      </w:r>
      <w:r w:rsidR="00D11DB6" w:rsidRPr="00D55E51">
        <w:rPr>
          <w:rFonts w:cstheme="minorHAnsi"/>
        </w:rPr>
        <w:t>2</w:t>
      </w:r>
      <w:r w:rsidR="00E215EC" w:rsidRPr="00D55E51">
        <w:rPr>
          <w:rFonts w:cstheme="minorHAnsi"/>
        </w:rPr>
        <w:t>% vs 8</w:t>
      </w:r>
      <w:r w:rsidR="00D11DB6" w:rsidRPr="00D55E51">
        <w:rPr>
          <w:rFonts w:cstheme="minorHAnsi"/>
        </w:rPr>
        <w:t>0</w:t>
      </w:r>
      <w:r w:rsidR="00E215EC" w:rsidRPr="00D55E51">
        <w:rPr>
          <w:rFonts w:cstheme="minorHAnsi"/>
        </w:rPr>
        <w:t>% overall).</w:t>
      </w:r>
      <w:r w:rsidR="00E215EC" w:rsidRPr="2FFFCB70">
        <w:t xml:space="preserve"> </w:t>
      </w:r>
      <w:r w:rsidR="00E215EC" w:rsidRPr="00D55E51">
        <w:t xml:space="preserve">Boys/men also demonstrate significantly higher levels of interest in all individual STEM subjects except for science where interest from girls/women </w:t>
      </w:r>
      <w:r w:rsidR="00BD135D" w:rsidRPr="00D55E51">
        <w:t>(6</w:t>
      </w:r>
      <w:r w:rsidR="00D11DB6" w:rsidRPr="00D55E51">
        <w:t>1</w:t>
      </w:r>
      <w:r w:rsidR="00BD135D" w:rsidRPr="00D55E51">
        <w:t xml:space="preserve">%) </w:t>
      </w:r>
      <w:r w:rsidR="00D11DB6" w:rsidRPr="00D55E51">
        <w:t>is not significantly different to interest from</w:t>
      </w:r>
      <w:r w:rsidR="00E215EC" w:rsidRPr="00D55E51">
        <w:t xml:space="preserve"> boys/men </w:t>
      </w:r>
      <w:r w:rsidR="00BD135D" w:rsidRPr="00D55E51">
        <w:t>(6</w:t>
      </w:r>
      <w:r w:rsidR="00D11DB6" w:rsidRPr="00D55E51">
        <w:t>4</w:t>
      </w:r>
      <w:r w:rsidR="00BD135D" w:rsidRPr="00D55E51">
        <w:t>%)</w:t>
      </w:r>
      <w:r w:rsidR="00D11DB6" w:rsidRPr="00D55E51">
        <w:t>,</w:t>
      </w:r>
      <w:r w:rsidR="00D11DB6" w:rsidRPr="2FFFCB70">
        <w:t xml:space="preserve"> </w:t>
      </w:r>
      <w:r w:rsidR="00D11DB6" w:rsidRPr="00D55E51">
        <w:t>although it is slightly lower</w:t>
      </w:r>
      <w:r w:rsidR="00E215EC" w:rsidRPr="00D55E51">
        <w:t>.</w:t>
      </w:r>
      <w:r w:rsidR="00E215EC" w:rsidRPr="2FFFCB70">
        <w:t xml:space="preserve"> </w:t>
      </w:r>
      <w:r w:rsidR="00E215EC" w:rsidRPr="00D55E51">
        <w:t>Boys/men are most likely to express interest in technology subjects (7</w:t>
      </w:r>
      <w:r w:rsidR="00D11DB6" w:rsidRPr="00D55E51">
        <w:t>6</w:t>
      </w:r>
      <w:r w:rsidR="00E215EC" w:rsidRPr="00D55E51">
        <w:t>%) whereas interest from girls/women is highest for science at 6</w:t>
      </w:r>
      <w:r w:rsidR="00D11DB6" w:rsidRPr="00D55E51">
        <w:t>1</w:t>
      </w:r>
      <w:r w:rsidR="00E215EC" w:rsidRPr="00D55E51">
        <w:t>%. These findings have been consistent over time.</w:t>
      </w:r>
      <w:r w:rsidR="00E215EC" w:rsidRPr="2FFFCB70">
        <w:t xml:space="preserve"> </w:t>
      </w:r>
    </w:p>
    <w:p w14:paraId="29CC7A62" w14:textId="62172DEE" w:rsidR="00750DEB" w:rsidRPr="00D55E51" w:rsidRDefault="00E215EC" w:rsidP="00E215EC">
      <w:pPr>
        <w:rPr>
          <w:rStyle w:val="Figuretitle"/>
          <w:b/>
        </w:rPr>
      </w:pPr>
      <w:r w:rsidRPr="00D55E51">
        <w:rPr>
          <w:rStyle w:val="Figuretitle"/>
          <w:b/>
        </w:rPr>
        <w:t xml:space="preserve">Figure </w:t>
      </w:r>
      <w:r w:rsidRPr="00D11DB6">
        <w:rPr>
          <w:rStyle w:val="Figuretitle"/>
          <w:b/>
        </w:rPr>
        <w:fldChar w:fldCharType="begin"/>
      </w:r>
      <w:r w:rsidRPr="00D11DB6">
        <w:rPr>
          <w:rStyle w:val="Figuretitle"/>
          <w:b/>
        </w:rPr>
        <w:instrText xml:space="preserve"> SEQ Figure \* ARABIC </w:instrText>
      </w:r>
      <w:r w:rsidRPr="00D11DB6">
        <w:rPr>
          <w:rStyle w:val="Figuretitle"/>
          <w:b/>
        </w:rPr>
        <w:fldChar w:fldCharType="separate"/>
      </w:r>
      <w:r w:rsidR="00B21E4E">
        <w:rPr>
          <w:rStyle w:val="Figuretitle"/>
          <w:b/>
        </w:rPr>
        <w:t>5</w:t>
      </w:r>
      <w:r w:rsidRPr="00D11DB6">
        <w:rPr>
          <w:rStyle w:val="Figuretitle"/>
          <w:b/>
        </w:rPr>
        <w:fldChar w:fldCharType="end"/>
      </w:r>
      <w:r w:rsidRPr="00D55E51">
        <w:rPr>
          <w:rStyle w:val="Figuretitle"/>
          <w:b/>
        </w:rPr>
        <w:t>: Level of interest in STEM subjects by gender (Net: somewhat/very interested).</w:t>
      </w:r>
      <w:r w:rsidR="00750DEB" w:rsidRPr="00D11DB6">
        <w:rPr>
          <w:rStyle w:val="Figuretitle"/>
          <w:b/>
        </w:rPr>
        <w:t xml:space="preserve"> </w:t>
      </w:r>
    </w:p>
    <w:p w14:paraId="36FF9E26" w14:textId="4E7C00FD" w:rsidR="00E215EC" w:rsidRPr="002E55BA" w:rsidRDefault="00750DEB" w:rsidP="00D03C05">
      <w:pPr>
        <w:rPr>
          <w:b/>
          <w:color w:val="005677" w:themeColor="text2"/>
        </w:rPr>
      </w:pPr>
      <w:r w:rsidRPr="00D55E51">
        <w:rPr>
          <w:b/>
          <w:color w:val="005677" w:themeColor="text2"/>
        </w:rPr>
        <w:t>Q. How interested are you in each of the below subjects?</w:t>
      </w:r>
      <w:r w:rsidR="00E215EC" w:rsidRPr="00D55E51">
        <w:rPr>
          <w:rFonts w:cstheme="minorHAnsi"/>
          <w:color w:val="005577"/>
          <w:sz w:val="18"/>
          <w:szCs w:val="18"/>
        </w:rPr>
        <w:t xml:space="preserve"> </w:t>
      </w:r>
      <w:r w:rsidR="001918FE" w:rsidRPr="00D55E51">
        <w:t xml:space="preserve"> </w:t>
      </w:r>
      <w:r w:rsidR="00D11DB6" w:rsidRPr="00D11DB6">
        <w:rPr>
          <w:noProof/>
        </w:rPr>
        <w:drawing>
          <wp:inline distT="0" distB="0" distL="0" distR="0" wp14:anchorId="31C583E6" wp14:editId="33DF4C48">
            <wp:extent cx="5727700" cy="2868930"/>
            <wp:effectExtent l="0" t="0" r="6350" b="7620"/>
            <wp:docPr id="2045341965" name="Chart 1" descr="Bar chart which shows the Net: interested (somewhat/very interested) scores for STEM overall, science, technology, engineering and maths, split by boys/men and girls/women.">
              <a:extLst xmlns:a="http://schemas.openxmlformats.org/drawingml/2006/main">
                <a:ext uri="{FF2B5EF4-FFF2-40B4-BE49-F238E27FC236}">
                  <a16:creationId xmlns:a16="http://schemas.microsoft.com/office/drawing/2014/main" id="{66E8E606-A31A-4F3C-9612-10D677D436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D11DB6" w:rsidRPr="002E55BA">
        <w:rPr>
          <w:sz w:val="18"/>
        </w:rPr>
        <w:t>Base: Wave 5 only, total – boys/men – 1,293, girls/women – 1,666. Non-binary/other not shown due to low base size.</w:t>
      </w:r>
    </w:p>
    <w:p w14:paraId="0762D985" w14:textId="2356057F" w:rsidR="00E215EC" w:rsidRPr="001E1DD3" w:rsidRDefault="00E215EC" w:rsidP="00E215EC">
      <w:pPr>
        <w:spacing w:after="200"/>
        <w:rPr>
          <w:highlight w:val="yellow"/>
        </w:rPr>
      </w:pPr>
      <w:r w:rsidRPr="002E55BA">
        <w:rPr>
          <w:rFonts w:cstheme="minorHAnsi"/>
        </w:rPr>
        <w:t>Below are other significant differences among key demographic groups in relation to interest in STEM overall.</w:t>
      </w:r>
      <w:r w:rsidR="00165741" w:rsidRPr="00D11DB6">
        <w:rPr>
          <w:rFonts w:cstheme="minorHAnsi"/>
        </w:rPr>
        <w:t xml:space="preserve"> </w:t>
      </w:r>
    </w:p>
    <w:p w14:paraId="763F8241" w14:textId="1111A6CA" w:rsidR="00E215EC" w:rsidRPr="00D11DB6" w:rsidRDefault="00E215EC" w:rsidP="00E215EC">
      <w:pPr>
        <w:pStyle w:val="Caption"/>
        <w:rPr>
          <w:rStyle w:val="Tabletitle"/>
          <w:i w:val="0"/>
        </w:rPr>
      </w:pPr>
      <w:r w:rsidRPr="00D11DB6">
        <w:rPr>
          <w:rStyle w:val="Tabletitle"/>
          <w:i w:val="0"/>
        </w:rPr>
        <w:t xml:space="preserve">Table </w:t>
      </w:r>
      <w:r w:rsidRPr="00D11DB6">
        <w:rPr>
          <w:rStyle w:val="Tabletitle"/>
          <w:i w:val="0"/>
        </w:rPr>
        <w:fldChar w:fldCharType="begin"/>
      </w:r>
      <w:r w:rsidRPr="00D11DB6">
        <w:rPr>
          <w:rStyle w:val="Tabletitle"/>
          <w:i w:val="0"/>
        </w:rPr>
        <w:instrText>SEQ Table \* ARABIC</w:instrText>
      </w:r>
      <w:r w:rsidRPr="00D11DB6">
        <w:rPr>
          <w:rStyle w:val="Tabletitle"/>
          <w:i w:val="0"/>
        </w:rPr>
        <w:fldChar w:fldCharType="separate"/>
      </w:r>
      <w:r w:rsidR="00B21E4E">
        <w:rPr>
          <w:rStyle w:val="Tabletitle"/>
          <w:i w:val="0"/>
        </w:rPr>
        <w:t>5</w:t>
      </w:r>
      <w:r w:rsidRPr="00D11DB6">
        <w:rPr>
          <w:rStyle w:val="Tabletitle"/>
          <w:i w:val="0"/>
        </w:rPr>
        <w:fldChar w:fldCharType="end"/>
      </w:r>
      <w:r w:rsidRPr="00D11DB6">
        <w:rPr>
          <w:rStyle w:val="Tabletitle"/>
          <w:i w:val="0"/>
        </w:rPr>
        <w:t>: Proportion interested in STEM overall.</w:t>
      </w:r>
    </w:p>
    <w:tbl>
      <w:tblPr>
        <w:tblStyle w:val="Style14"/>
        <w:tblW w:w="9122" w:type="dxa"/>
        <w:tblLook w:val="04A0" w:firstRow="1" w:lastRow="0" w:firstColumn="1" w:lastColumn="0" w:noHBand="0" w:noVBand="1"/>
        <w:tblCaption w:val="Table 5: Proportion interested in STEM overall."/>
        <w:tblDescription w:val="Summary table showing statistically significant differences between key audiences in the proportion interested in STEM. Figures are broken down within the table in several sections where there were significant differences: CALD status, country of birth and location."/>
      </w:tblPr>
      <w:tblGrid>
        <w:gridCol w:w="6780"/>
        <w:gridCol w:w="2342"/>
      </w:tblGrid>
      <w:tr w:rsidR="00A446B5" w:rsidRPr="00D11DB6" w14:paraId="461D6147" w14:textId="77777777" w:rsidTr="00A41B3B">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6780" w:type="dxa"/>
            <w:noWrap/>
          </w:tcPr>
          <w:p w14:paraId="36065756" w14:textId="47EFBE89" w:rsidR="00A446B5" w:rsidRPr="00D11DB6" w:rsidRDefault="00A446B5" w:rsidP="00A446B5">
            <w:pPr>
              <w:spacing w:after="0"/>
              <w:rPr>
                <w:rFonts w:cs="Calibri"/>
                <w:bCs/>
                <w:sz w:val="22"/>
              </w:rPr>
            </w:pPr>
            <w:r w:rsidRPr="00D11DB6">
              <w:rPr>
                <w:rFonts w:cstheme="minorHAnsi"/>
                <w:bCs/>
              </w:rPr>
              <w:t>Audience</w:t>
            </w:r>
          </w:p>
        </w:tc>
        <w:tc>
          <w:tcPr>
            <w:tcW w:w="2342" w:type="dxa"/>
            <w:hideMark/>
          </w:tcPr>
          <w:p w14:paraId="2C514DAB" w14:textId="26DF00D6" w:rsidR="00A446B5" w:rsidRPr="00D11DB6" w:rsidRDefault="00A446B5" w:rsidP="00A446B5">
            <w:pPr>
              <w:spacing w:after="0"/>
              <w:jc w:val="right"/>
              <w:cnfStyle w:val="100000000000" w:firstRow="1" w:lastRow="0" w:firstColumn="0" w:lastColumn="0" w:oddVBand="0" w:evenVBand="0" w:oddHBand="0" w:evenHBand="0" w:firstRowFirstColumn="0" w:firstRowLastColumn="0" w:lastRowFirstColumn="0" w:lastRowLastColumn="0"/>
              <w:rPr>
                <w:rFonts w:cs="Calibri"/>
                <w:bCs/>
                <w:sz w:val="22"/>
              </w:rPr>
            </w:pPr>
            <w:r w:rsidRPr="00D11DB6">
              <w:rPr>
                <w:rFonts w:cstheme="minorHAnsi"/>
                <w:bCs/>
              </w:rPr>
              <w:t>WEIGHTED %</w:t>
            </w:r>
          </w:p>
        </w:tc>
      </w:tr>
      <w:tr w:rsidR="00A446B5" w:rsidRPr="00D11DB6" w14:paraId="35FCA320"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shd w:val="clear" w:color="auto" w:fill="DFF3F3" w:themeFill="accent4" w:themeFillTint="33"/>
            <w:noWrap/>
            <w:hideMark/>
          </w:tcPr>
          <w:p w14:paraId="56A09348" w14:textId="1FB918BC" w:rsidR="00A446B5" w:rsidRPr="00D11DB6" w:rsidRDefault="00455240" w:rsidP="00A446B5">
            <w:pPr>
              <w:spacing w:after="0"/>
              <w:rPr>
                <w:rFonts w:cs="Calibri"/>
                <w:bCs/>
              </w:rPr>
            </w:pPr>
            <w:r>
              <w:rPr>
                <w:rFonts w:cstheme="minorHAnsi"/>
                <w:bCs/>
              </w:rPr>
              <w:t>CALD</w:t>
            </w:r>
            <w:r w:rsidR="002752F2" w:rsidRPr="00D11DB6">
              <w:rPr>
                <w:rFonts w:cstheme="minorHAnsi"/>
                <w:bCs/>
              </w:rPr>
              <w:t xml:space="preserve"> status</w:t>
            </w:r>
          </w:p>
        </w:tc>
        <w:tc>
          <w:tcPr>
            <w:tcW w:w="2342" w:type="dxa"/>
            <w:shd w:val="clear" w:color="auto" w:fill="DFF3F3" w:themeFill="accent4" w:themeFillTint="33"/>
            <w:noWrap/>
            <w:hideMark/>
          </w:tcPr>
          <w:p w14:paraId="693F21B2" w14:textId="77777777" w:rsidR="00A446B5" w:rsidRPr="00D11DB6" w:rsidRDefault="00A446B5" w:rsidP="00A446B5">
            <w:pPr>
              <w:spacing w:after="0"/>
              <w:jc w:val="right"/>
              <w:cnfStyle w:val="000000100000" w:firstRow="0" w:lastRow="0" w:firstColumn="0" w:lastColumn="0" w:oddVBand="0" w:evenVBand="0" w:oddHBand="1" w:evenHBand="0" w:firstRowFirstColumn="0" w:firstRowLastColumn="0" w:lastRowFirstColumn="0" w:lastRowLastColumn="0"/>
              <w:rPr>
                <w:rFonts w:cs="Calibri"/>
              </w:rPr>
            </w:pPr>
          </w:p>
        </w:tc>
      </w:tr>
      <w:tr w:rsidR="00A446B5" w:rsidRPr="00D11DB6" w14:paraId="09F7CAB1" w14:textId="77777777" w:rsidTr="00A41B3B">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hideMark/>
          </w:tcPr>
          <w:p w14:paraId="380AC6F6" w14:textId="356A69E6" w:rsidR="00A446B5" w:rsidRPr="00D11DB6" w:rsidRDefault="00A446B5" w:rsidP="00A446B5">
            <w:pPr>
              <w:spacing w:after="0"/>
              <w:jc w:val="both"/>
              <w:rPr>
                <w:rFonts w:cs="Calibri"/>
              </w:rPr>
            </w:pPr>
            <w:r w:rsidRPr="00D11DB6">
              <w:rPr>
                <w:rFonts w:cstheme="minorHAnsi"/>
              </w:rPr>
              <w:t>Non-</w:t>
            </w:r>
            <w:r w:rsidR="00455240">
              <w:rPr>
                <w:rFonts w:cstheme="minorHAnsi"/>
              </w:rPr>
              <w:t>CALD</w:t>
            </w:r>
          </w:p>
        </w:tc>
        <w:tc>
          <w:tcPr>
            <w:tcW w:w="2342" w:type="dxa"/>
            <w:noWrap/>
          </w:tcPr>
          <w:p w14:paraId="107F9806" w14:textId="4BF2E6C0" w:rsidR="00A446B5" w:rsidRPr="002E55BA" w:rsidRDefault="00D11DB6" w:rsidP="00A446B5">
            <w:pPr>
              <w:spacing w:after="0"/>
              <w:jc w:val="right"/>
              <w:cnfStyle w:val="000000010000" w:firstRow="0" w:lastRow="0" w:firstColumn="0" w:lastColumn="0" w:oddVBand="0" w:evenVBand="0" w:oddHBand="0" w:evenHBand="1" w:firstRowFirstColumn="0" w:firstRowLastColumn="0" w:lastRowFirstColumn="0" w:lastRowLastColumn="0"/>
              <w:rPr>
                <w:rFonts w:cs="Calibri"/>
              </w:rPr>
            </w:pPr>
            <w:r w:rsidRPr="002E55BA">
              <w:rPr>
                <w:rFonts w:cstheme="minorHAnsi"/>
              </w:rPr>
              <w:t>83</w:t>
            </w:r>
            <w:r w:rsidR="00A446B5" w:rsidRPr="002E55BA">
              <w:rPr>
                <w:rFonts w:cstheme="minorHAnsi"/>
              </w:rPr>
              <w:t>%</w:t>
            </w:r>
          </w:p>
        </w:tc>
      </w:tr>
      <w:tr w:rsidR="00A446B5" w:rsidRPr="00D11DB6" w14:paraId="1E8E7107"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hideMark/>
          </w:tcPr>
          <w:p w14:paraId="022797BC" w14:textId="6DA03DA5" w:rsidR="00A446B5" w:rsidRPr="00D11DB6" w:rsidRDefault="005A6B59" w:rsidP="00A446B5">
            <w:pPr>
              <w:spacing w:after="0"/>
              <w:jc w:val="both"/>
              <w:rPr>
                <w:rFonts w:cs="Calibri"/>
              </w:rPr>
            </w:pPr>
            <w:r w:rsidRPr="00D11DB6">
              <w:rPr>
                <w:rFonts w:cstheme="minorHAnsi"/>
              </w:rPr>
              <w:t>Culturally and Linguistically Diverse</w:t>
            </w:r>
          </w:p>
        </w:tc>
        <w:tc>
          <w:tcPr>
            <w:tcW w:w="2342" w:type="dxa"/>
            <w:noWrap/>
          </w:tcPr>
          <w:p w14:paraId="43F4B9F3" w14:textId="085E4CCA" w:rsidR="00A446B5" w:rsidRPr="002E55BA" w:rsidRDefault="004562F5" w:rsidP="00A446B5">
            <w:pPr>
              <w:spacing w:after="0"/>
              <w:jc w:val="right"/>
              <w:cnfStyle w:val="000000100000" w:firstRow="0" w:lastRow="0" w:firstColumn="0" w:lastColumn="0" w:oddVBand="0" w:evenVBand="0" w:oddHBand="1" w:evenHBand="0" w:firstRowFirstColumn="0" w:firstRowLastColumn="0" w:lastRowFirstColumn="0" w:lastRowLastColumn="0"/>
              <w:rPr>
                <w:rFonts w:cs="Calibri"/>
              </w:rPr>
            </w:pPr>
            <w:r w:rsidRPr="004562F5">
              <w:rPr>
                <w:rFonts w:ascii="Arial" w:hAnsi="Arial" w:cs="Arial"/>
                <w:lang w:val="en-US"/>
              </w:rPr>
              <w:t>▲</w:t>
            </w:r>
            <w:r w:rsidR="00D11DB6" w:rsidRPr="002E55BA">
              <w:rPr>
                <w:rFonts w:cstheme="minorHAnsi"/>
              </w:rPr>
              <w:t>90</w:t>
            </w:r>
            <w:r w:rsidR="00A446B5" w:rsidRPr="002E55BA">
              <w:rPr>
                <w:rFonts w:cstheme="minorHAnsi"/>
              </w:rPr>
              <w:t>%</w:t>
            </w:r>
          </w:p>
        </w:tc>
      </w:tr>
      <w:tr w:rsidR="00A446B5" w:rsidRPr="00D11DB6" w14:paraId="538E2FB8" w14:textId="77777777" w:rsidTr="00A41B3B">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shd w:val="clear" w:color="auto" w:fill="DFF3F3" w:themeFill="accent4" w:themeFillTint="33"/>
            <w:noWrap/>
          </w:tcPr>
          <w:p w14:paraId="5992EA8A" w14:textId="46ED3609" w:rsidR="00A446B5" w:rsidRPr="00D11DB6" w:rsidRDefault="00A446B5" w:rsidP="00A446B5">
            <w:pPr>
              <w:spacing w:after="0"/>
              <w:jc w:val="both"/>
              <w:rPr>
                <w:rFonts w:cs="Calibri"/>
                <w:bCs/>
              </w:rPr>
            </w:pPr>
            <w:r w:rsidRPr="00D11DB6">
              <w:rPr>
                <w:rFonts w:cstheme="minorHAnsi"/>
                <w:bCs/>
              </w:rPr>
              <w:t>Country of birth</w:t>
            </w:r>
          </w:p>
        </w:tc>
        <w:tc>
          <w:tcPr>
            <w:tcW w:w="2342" w:type="dxa"/>
            <w:shd w:val="clear" w:color="auto" w:fill="DFF3F3" w:themeFill="accent4" w:themeFillTint="33"/>
            <w:noWrap/>
          </w:tcPr>
          <w:p w14:paraId="743C9788" w14:textId="77777777" w:rsidR="00A446B5" w:rsidRPr="002E55BA" w:rsidRDefault="00A446B5" w:rsidP="00A446B5">
            <w:pPr>
              <w:spacing w:after="0"/>
              <w:jc w:val="right"/>
              <w:cnfStyle w:val="000000010000" w:firstRow="0" w:lastRow="0" w:firstColumn="0" w:lastColumn="0" w:oddVBand="0" w:evenVBand="0" w:oddHBand="0" w:evenHBand="1" w:firstRowFirstColumn="0" w:firstRowLastColumn="0" w:lastRowFirstColumn="0" w:lastRowLastColumn="0"/>
              <w:rPr>
                <w:rFonts w:cs="Calibri"/>
                <w:b/>
              </w:rPr>
            </w:pPr>
          </w:p>
        </w:tc>
      </w:tr>
      <w:tr w:rsidR="00A446B5" w:rsidRPr="00D11DB6" w14:paraId="12E2D1AA"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10C994AA" w14:textId="250B9ACE" w:rsidR="00A446B5" w:rsidRPr="00D11DB6" w:rsidRDefault="00A446B5" w:rsidP="00A446B5">
            <w:pPr>
              <w:spacing w:after="0"/>
              <w:jc w:val="both"/>
              <w:rPr>
                <w:rFonts w:cs="Calibri"/>
              </w:rPr>
            </w:pPr>
            <w:r w:rsidRPr="00D11DB6">
              <w:rPr>
                <w:rFonts w:cstheme="minorHAnsi"/>
              </w:rPr>
              <w:t>Born in Australia</w:t>
            </w:r>
          </w:p>
        </w:tc>
        <w:tc>
          <w:tcPr>
            <w:tcW w:w="2342" w:type="dxa"/>
            <w:noWrap/>
          </w:tcPr>
          <w:p w14:paraId="20590A09" w14:textId="1C32E304" w:rsidR="00A446B5" w:rsidRPr="002E55BA" w:rsidRDefault="00CA03CE" w:rsidP="00A446B5">
            <w:pPr>
              <w:spacing w:after="0"/>
              <w:jc w:val="right"/>
              <w:cnfStyle w:val="000000100000" w:firstRow="0" w:lastRow="0" w:firstColumn="0" w:lastColumn="0" w:oddVBand="0" w:evenVBand="0" w:oddHBand="1" w:evenHBand="0" w:firstRowFirstColumn="0" w:firstRowLastColumn="0" w:lastRowFirstColumn="0" w:lastRowLastColumn="0"/>
              <w:rPr>
                <w:rFonts w:cs="Calibri"/>
              </w:rPr>
            </w:pPr>
            <w:r w:rsidRPr="002E55BA">
              <w:rPr>
                <w:rFonts w:cstheme="minorHAnsi"/>
              </w:rPr>
              <w:t>8</w:t>
            </w:r>
            <w:r w:rsidR="00D11DB6" w:rsidRPr="002E55BA">
              <w:rPr>
                <w:rFonts w:cstheme="minorHAnsi"/>
              </w:rPr>
              <w:t>5</w:t>
            </w:r>
            <w:r w:rsidR="00A446B5" w:rsidRPr="002E55BA">
              <w:rPr>
                <w:rFonts w:cstheme="minorHAnsi"/>
              </w:rPr>
              <w:t>%</w:t>
            </w:r>
          </w:p>
        </w:tc>
      </w:tr>
      <w:tr w:rsidR="00A446B5" w:rsidRPr="00D11DB6" w14:paraId="4976DBD2" w14:textId="77777777" w:rsidTr="00A41B3B">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22922ACB" w14:textId="2059FC48" w:rsidR="00A446B5" w:rsidRPr="00D11DB6" w:rsidRDefault="00A446B5" w:rsidP="00A446B5">
            <w:pPr>
              <w:spacing w:after="0"/>
              <w:jc w:val="both"/>
              <w:rPr>
                <w:rFonts w:cs="Calibri"/>
              </w:rPr>
            </w:pPr>
            <w:r w:rsidRPr="00D11DB6">
              <w:rPr>
                <w:rFonts w:cstheme="minorHAnsi"/>
              </w:rPr>
              <w:t>Born overseas</w:t>
            </w:r>
          </w:p>
        </w:tc>
        <w:tc>
          <w:tcPr>
            <w:tcW w:w="2342" w:type="dxa"/>
            <w:noWrap/>
          </w:tcPr>
          <w:p w14:paraId="5C8084E3" w14:textId="02B1FBC8" w:rsidR="00A446B5" w:rsidRPr="002E55BA" w:rsidRDefault="004562F5" w:rsidP="00A446B5">
            <w:pPr>
              <w:spacing w:after="0"/>
              <w:jc w:val="right"/>
              <w:cnfStyle w:val="000000010000" w:firstRow="0" w:lastRow="0" w:firstColumn="0" w:lastColumn="0" w:oddVBand="0" w:evenVBand="0" w:oddHBand="0" w:evenHBand="1" w:firstRowFirstColumn="0" w:firstRowLastColumn="0" w:lastRowFirstColumn="0" w:lastRowLastColumn="0"/>
              <w:rPr>
                <w:rFonts w:cs="Calibri"/>
              </w:rPr>
            </w:pPr>
            <w:r w:rsidRPr="004562F5">
              <w:rPr>
                <w:rFonts w:ascii="Arial" w:hAnsi="Arial" w:cs="Arial"/>
                <w:lang w:val="en-US"/>
              </w:rPr>
              <w:t>▲</w:t>
            </w:r>
            <w:r w:rsidR="00CA03CE" w:rsidRPr="002E55BA">
              <w:rPr>
                <w:rFonts w:cstheme="minorHAnsi"/>
              </w:rPr>
              <w:t>90</w:t>
            </w:r>
            <w:r w:rsidR="00A446B5" w:rsidRPr="002E55BA">
              <w:rPr>
                <w:rFonts w:cstheme="minorHAnsi"/>
              </w:rPr>
              <w:t>%</w:t>
            </w:r>
          </w:p>
        </w:tc>
      </w:tr>
      <w:tr w:rsidR="00D11DB6" w:rsidRPr="00D11DB6" w14:paraId="5AD70776" w14:textId="77777777" w:rsidTr="00D11DB6">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shd w:val="clear" w:color="auto" w:fill="D7EFF2" w:themeFill="accent5" w:themeFillTint="66"/>
            <w:noWrap/>
          </w:tcPr>
          <w:p w14:paraId="28CD8F9D" w14:textId="1F6AB176" w:rsidR="00D11DB6" w:rsidRPr="00D11DB6" w:rsidRDefault="00D11DB6" w:rsidP="00D11DB6">
            <w:pPr>
              <w:spacing w:after="0"/>
              <w:jc w:val="both"/>
              <w:rPr>
                <w:rFonts w:cstheme="minorHAnsi"/>
              </w:rPr>
            </w:pPr>
            <w:r w:rsidRPr="001659F3">
              <w:rPr>
                <w:rFonts w:cstheme="minorHAnsi"/>
                <w:bCs/>
              </w:rPr>
              <w:t>Location</w:t>
            </w:r>
          </w:p>
        </w:tc>
        <w:tc>
          <w:tcPr>
            <w:tcW w:w="2342" w:type="dxa"/>
            <w:shd w:val="clear" w:color="auto" w:fill="D7EFF2" w:themeFill="accent5" w:themeFillTint="66"/>
            <w:noWrap/>
          </w:tcPr>
          <w:p w14:paraId="710B555F" w14:textId="77777777" w:rsidR="00D11DB6" w:rsidRPr="002E55BA" w:rsidRDefault="00D11DB6" w:rsidP="00D11DB6">
            <w:pPr>
              <w:spacing w:after="0"/>
              <w:jc w:val="right"/>
              <w:cnfStyle w:val="000000100000" w:firstRow="0" w:lastRow="0" w:firstColumn="0" w:lastColumn="0" w:oddVBand="0" w:evenVBand="0" w:oddHBand="1" w:evenHBand="0" w:firstRowFirstColumn="0" w:firstRowLastColumn="0" w:lastRowFirstColumn="0" w:lastRowLastColumn="0"/>
              <w:rPr>
                <w:rFonts w:cstheme="minorHAnsi"/>
              </w:rPr>
            </w:pPr>
          </w:p>
        </w:tc>
      </w:tr>
      <w:tr w:rsidR="00D11DB6" w:rsidRPr="00D11DB6" w14:paraId="46708FBC" w14:textId="77777777" w:rsidTr="00A41B3B">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06460DB7" w14:textId="5B26AD3E" w:rsidR="00D11DB6" w:rsidRPr="00D11DB6" w:rsidRDefault="00D11DB6" w:rsidP="00D11DB6">
            <w:pPr>
              <w:spacing w:after="0"/>
              <w:jc w:val="both"/>
              <w:rPr>
                <w:rFonts w:cstheme="minorHAnsi"/>
              </w:rPr>
            </w:pPr>
            <w:r w:rsidRPr="001659F3">
              <w:rPr>
                <w:rFonts w:cstheme="minorHAnsi"/>
              </w:rPr>
              <w:t>Metropolitan</w:t>
            </w:r>
          </w:p>
        </w:tc>
        <w:tc>
          <w:tcPr>
            <w:tcW w:w="2342" w:type="dxa"/>
            <w:noWrap/>
          </w:tcPr>
          <w:p w14:paraId="4888E2C6" w14:textId="7C3FFF9B" w:rsidR="00D11DB6" w:rsidRPr="002E55BA" w:rsidRDefault="004562F5" w:rsidP="00D11DB6">
            <w:pPr>
              <w:spacing w:after="0"/>
              <w:jc w:val="right"/>
              <w:cnfStyle w:val="000000010000" w:firstRow="0" w:lastRow="0" w:firstColumn="0" w:lastColumn="0" w:oddVBand="0" w:evenVBand="0" w:oddHBand="0" w:evenHBand="1" w:firstRowFirstColumn="0" w:firstRowLastColumn="0" w:lastRowFirstColumn="0" w:lastRowLastColumn="0"/>
              <w:rPr>
                <w:rFonts w:cstheme="minorHAnsi"/>
              </w:rPr>
            </w:pPr>
            <w:r w:rsidRPr="004562F5">
              <w:rPr>
                <w:rFonts w:ascii="Arial" w:hAnsi="Arial" w:cs="Arial"/>
                <w:lang w:val="en-US"/>
              </w:rPr>
              <w:t>▲</w:t>
            </w:r>
            <w:r w:rsidR="00D11DB6" w:rsidRPr="002E55BA">
              <w:rPr>
                <w:rFonts w:cstheme="minorHAnsi"/>
              </w:rPr>
              <w:t>87%</w:t>
            </w:r>
          </w:p>
        </w:tc>
      </w:tr>
      <w:tr w:rsidR="00D11DB6" w:rsidRPr="00D11DB6" w14:paraId="5CC6370E"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6746F5E9" w14:textId="13ED6709" w:rsidR="00D11DB6" w:rsidRPr="00D11DB6" w:rsidRDefault="00D11DB6" w:rsidP="00D11DB6">
            <w:pPr>
              <w:spacing w:after="0"/>
              <w:jc w:val="both"/>
              <w:rPr>
                <w:rFonts w:cstheme="minorHAnsi"/>
              </w:rPr>
            </w:pPr>
            <w:r w:rsidRPr="001659F3">
              <w:rPr>
                <w:rFonts w:cstheme="minorHAnsi"/>
              </w:rPr>
              <w:t>Regional/remote</w:t>
            </w:r>
          </w:p>
        </w:tc>
        <w:tc>
          <w:tcPr>
            <w:tcW w:w="2342" w:type="dxa"/>
            <w:noWrap/>
          </w:tcPr>
          <w:p w14:paraId="2854EAF3" w14:textId="76D1976C" w:rsidR="00D11DB6" w:rsidRPr="002E55BA" w:rsidRDefault="00D11DB6" w:rsidP="00D11DB6">
            <w:pPr>
              <w:spacing w:after="0"/>
              <w:jc w:val="right"/>
              <w:cnfStyle w:val="000000100000" w:firstRow="0" w:lastRow="0" w:firstColumn="0" w:lastColumn="0" w:oddVBand="0" w:evenVBand="0" w:oddHBand="1" w:evenHBand="0" w:firstRowFirstColumn="0" w:firstRowLastColumn="0" w:lastRowFirstColumn="0" w:lastRowLastColumn="0"/>
              <w:rPr>
                <w:rFonts w:cstheme="minorHAnsi"/>
              </w:rPr>
            </w:pPr>
            <w:r w:rsidRPr="002E55BA">
              <w:rPr>
                <w:rFonts w:cstheme="minorHAnsi"/>
              </w:rPr>
              <w:t>83%</w:t>
            </w:r>
          </w:p>
        </w:tc>
      </w:tr>
    </w:tbl>
    <w:p w14:paraId="77B0A28C" w14:textId="77777777" w:rsidR="00A446B5" w:rsidRPr="00D11DB6" w:rsidRDefault="00A446B5" w:rsidP="00E215EC">
      <w:pPr>
        <w:rPr>
          <w:rFonts w:cstheme="minorHAnsi"/>
        </w:rPr>
      </w:pPr>
    </w:p>
    <w:p w14:paraId="26E901F1" w14:textId="3B4EA994" w:rsidR="00E215EC" w:rsidRPr="00D11DB6" w:rsidRDefault="00E215EC" w:rsidP="00E215EC">
      <w:r w:rsidRPr="002E55BA" w:rsidDel="00EB7B1F">
        <w:rPr>
          <w:rFonts w:cstheme="minorHAnsi"/>
        </w:rPr>
        <w:t xml:space="preserve">The </w:t>
      </w:r>
      <w:r w:rsidR="002D1D8D" w:rsidRPr="002E55BA">
        <w:rPr>
          <w:rFonts w:cstheme="minorHAnsi"/>
        </w:rPr>
        <w:t>survey</w:t>
      </w:r>
      <w:r w:rsidRPr="002E55BA" w:rsidDel="00EB7B1F">
        <w:rPr>
          <w:rFonts w:cstheme="minorHAnsi"/>
        </w:rPr>
        <w:t xml:space="preserve"> found that young people </w:t>
      </w:r>
      <w:r w:rsidRPr="002E55BA">
        <w:rPr>
          <w:rFonts w:cstheme="minorHAnsi"/>
        </w:rPr>
        <w:t>born overseas</w:t>
      </w:r>
      <w:r w:rsidR="00315273" w:rsidRPr="002E55BA">
        <w:rPr>
          <w:rFonts w:cstheme="minorHAnsi"/>
        </w:rPr>
        <w:t xml:space="preserve"> </w:t>
      </w:r>
      <w:r w:rsidR="00315273" w:rsidRPr="002E55BA" w:rsidDel="00EB7B1F">
        <w:rPr>
          <w:rFonts w:cstheme="minorHAnsi"/>
        </w:rPr>
        <w:t>are</w:t>
      </w:r>
      <w:r w:rsidR="00315273" w:rsidRPr="002E55BA">
        <w:rPr>
          <w:rFonts w:cstheme="minorHAnsi"/>
        </w:rPr>
        <w:t xml:space="preserve"> more likely to be interested in STEM</w:t>
      </w:r>
      <w:r w:rsidRPr="002E55BA">
        <w:rPr>
          <w:rFonts w:cstheme="minorHAnsi"/>
        </w:rPr>
        <w:t xml:space="preserve"> (</w:t>
      </w:r>
      <w:r w:rsidR="00344A67" w:rsidRPr="002E55BA">
        <w:rPr>
          <w:rFonts w:cstheme="minorHAnsi"/>
        </w:rPr>
        <w:t>90</w:t>
      </w:r>
      <w:r w:rsidRPr="002E55BA">
        <w:rPr>
          <w:rFonts w:cstheme="minorHAnsi"/>
        </w:rPr>
        <w:t xml:space="preserve">% vs </w:t>
      </w:r>
      <w:r w:rsidR="00344A67" w:rsidRPr="002E55BA">
        <w:rPr>
          <w:rFonts w:cstheme="minorHAnsi"/>
        </w:rPr>
        <w:t>8</w:t>
      </w:r>
      <w:r w:rsidR="00D11DB6" w:rsidRPr="002E55BA">
        <w:rPr>
          <w:rFonts w:cstheme="minorHAnsi"/>
        </w:rPr>
        <w:t>5</w:t>
      </w:r>
      <w:r w:rsidRPr="002E55BA">
        <w:rPr>
          <w:rFonts w:cstheme="minorHAnsi"/>
        </w:rPr>
        <w:t>%)</w:t>
      </w:r>
      <w:r w:rsidR="00344A67" w:rsidRPr="002E55BA">
        <w:rPr>
          <w:rFonts w:cstheme="minorHAnsi"/>
        </w:rPr>
        <w:t xml:space="preserve">, driven by higher interest in </w:t>
      </w:r>
      <w:r w:rsidR="00D11DB6" w:rsidRPr="002E55BA">
        <w:rPr>
          <w:rFonts w:cstheme="minorHAnsi"/>
        </w:rPr>
        <w:t>all STEM subjects</w:t>
      </w:r>
      <w:r w:rsidR="00344A67" w:rsidRPr="002E55BA">
        <w:rPr>
          <w:rFonts w:cstheme="minorHAnsi"/>
        </w:rPr>
        <w:t>.</w:t>
      </w:r>
      <w:r w:rsidR="00344A67" w:rsidRPr="47BD8F4E">
        <w:t xml:space="preserve"> </w:t>
      </w:r>
      <w:r w:rsidR="008E7A2C">
        <w:rPr>
          <w:rFonts w:cstheme="minorHAnsi"/>
        </w:rPr>
        <w:t>CALD</w:t>
      </w:r>
      <w:r w:rsidRPr="002E55BA">
        <w:rPr>
          <w:rFonts w:cstheme="minorHAnsi"/>
        </w:rPr>
        <w:t xml:space="preserve"> students</w:t>
      </w:r>
      <w:r w:rsidR="00344A67" w:rsidRPr="002E55BA">
        <w:rPr>
          <w:rFonts w:cstheme="minorHAnsi"/>
        </w:rPr>
        <w:t xml:space="preserve"> were also more likely to be interested in STEM</w:t>
      </w:r>
      <w:r w:rsidRPr="002E55BA">
        <w:rPr>
          <w:rFonts w:cstheme="minorHAnsi"/>
        </w:rPr>
        <w:t xml:space="preserve"> (</w:t>
      </w:r>
      <w:r w:rsidR="00D11DB6" w:rsidRPr="002E55BA">
        <w:rPr>
          <w:rFonts w:cstheme="minorHAnsi"/>
        </w:rPr>
        <w:t>90</w:t>
      </w:r>
      <w:r w:rsidRPr="002E55BA">
        <w:rPr>
          <w:rFonts w:cstheme="minorHAnsi"/>
        </w:rPr>
        <w:t xml:space="preserve">% vs </w:t>
      </w:r>
      <w:r w:rsidR="00E64549" w:rsidRPr="002E55BA">
        <w:rPr>
          <w:rFonts w:cstheme="minorHAnsi"/>
        </w:rPr>
        <w:t>8</w:t>
      </w:r>
      <w:r w:rsidR="00D11DB6" w:rsidRPr="002E55BA">
        <w:rPr>
          <w:rFonts w:cstheme="minorHAnsi"/>
        </w:rPr>
        <w:t>3</w:t>
      </w:r>
      <w:r w:rsidRPr="002E55BA">
        <w:rPr>
          <w:rFonts w:cstheme="minorHAnsi"/>
        </w:rPr>
        <w:t>%)</w:t>
      </w:r>
      <w:r w:rsidR="00E64549" w:rsidRPr="002E55BA">
        <w:rPr>
          <w:rFonts w:cstheme="minorHAnsi"/>
        </w:rPr>
        <w:t xml:space="preserve">, </w:t>
      </w:r>
      <w:r w:rsidR="00D11DB6" w:rsidRPr="002E55BA">
        <w:rPr>
          <w:rFonts w:cstheme="minorHAnsi"/>
        </w:rPr>
        <w:t xml:space="preserve">again </w:t>
      </w:r>
      <w:r w:rsidR="00E64549" w:rsidRPr="002E55BA">
        <w:rPr>
          <w:rFonts w:cstheme="minorHAnsi"/>
        </w:rPr>
        <w:t xml:space="preserve">driven by a greater interest in all </w:t>
      </w:r>
      <w:r w:rsidR="008E7A2C">
        <w:rPr>
          <w:rFonts w:cstheme="minorHAnsi"/>
        </w:rPr>
        <w:t>4</w:t>
      </w:r>
      <w:r w:rsidR="008E7A2C" w:rsidRPr="002E55BA">
        <w:rPr>
          <w:rFonts w:cstheme="minorHAnsi"/>
        </w:rPr>
        <w:t xml:space="preserve"> </w:t>
      </w:r>
      <w:r w:rsidR="00E64549" w:rsidRPr="002E55BA">
        <w:rPr>
          <w:rFonts w:cstheme="minorHAnsi"/>
        </w:rPr>
        <w:t>STEM subjects</w:t>
      </w:r>
      <w:r w:rsidRPr="002E55BA">
        <w:rPr>
          <w:rFonts w:cstheme="minorHAnsi"/>
        </w:rPr>
        <w:t>.</w:t>
      </w:r>
      <w:r w:rsidRPr="47BD8F4E">
        <w:t xml:space="preserve"> </w:t>
      </w:r>
      <w:r w:rsidR="00D11DB6" w:rsidRPr="002E55BA">
        <w:t>Young people living in metropolitan areas are also more likely to be interested in STEM</w:t>
      </w:r>
      <w:r w:rsidR="00983A09" w:rsidRPr="002E55BA">
        <w:t xml:space="preserve"> (87% vs 83% in regional/rural areas)</w:t>
      </w:r>
      <w:r w:rsidR="00D11DB6" w:rsidRPr="002E55BA">
        <w:t>,</w:t>
      </w:r>
      <w:r w:rsidR="00D11DB6" w:rsidRPr="47BD8F4E">
        <w:t xml:space="preserve"> </w:t>
      </w:r>
      <w:r w:rsidR="00D11DB6" w:rsidRPr="002E55BA">
        <w:t>driven by higher interest in science and technology, a difference that was not found in Wave 4.</w:t>
      </w:r>
    </w:p>
    <w:p w14:paraId="310D12A3" w14:textId="7F2CDF75" w:rsidR="000D2C7F" w:rsidRPr="00D11DB6" w:rsidRDefault="00403ACA" w:rsidP="000D2C7F">
      <w:pPr>
        <w:spacing w:after="200"/>
      </w:pPr>
      <w:r w:rsidRPr="002E55BA">
        <w:rPr>
          <w:rFonts w:cstheme="minorHAnsi"/>
        </w:rPr>
        <w:t xml:space="preserve">While not statistically significant, </w:t>
      </w:r>
      <w:r w:rsidR="000B3E96" w:rsidRPr="002E55BA">
        <w:rPr>
          <w:rFonts w:cstheme="minorHAnsi"/>
        </w:rPr>
        <w:t>t</w:t>
      </w:r>
      <w:r w:rsidR="000D2C7F" w:rsidRPr="002E55BA">
        <w:rPr>
          <w:rFonts w:cstheme="minorHAnsi"/>
        </w:rPr>
        <w:t xml:space="preserve">he research also found that Aboriginal and/or Torres Strait Islander young people </w:t>
      </w:r>
      <w:r w:rsidR="00350C81" w:rsidRPr="002E55BA">
        <w:rPr>
          <w:rFonts w:cstheme="minorHAnsi"/>
        </w:rPr>
        <w:t xml:space="preserve">have </w:t>
      </w:r>
      <w:r w:rsidR="000D2C7F" w:rsidRPr="002E55BA">
        <w:rPr>
          <w:rFonts w:cstheme="minorHAnsi"/>
        </w:rPr>
        <w:t>a higher interest in STEM</w:t>
      </w:r>
      <w:r w:rsidR="008E6A65" w:rsidRPr="002E55BA">
        <w:rPr>
          <w:rFonts w:cstheme="minorHAnsi"/>
        </w:rPr>
        <w:t xml:space="preserve"> (9</w:t>
      </w:r>
      <w:r w:rsidR="00D11DB6" w:rsidRPr="002E55BA">
        <w:rPr>
          <w:rFonts w:cstheme="minorHAnsi"/>
        </w:rPr>
        <w:t>1</w:t>
      </w:r>
      <w:r w:rsidR="008E6A65" w:rsidRPr="002E55BA">
        <w:rPr>
          <w:rFonts w:cstheme="minorHAnsi"/>
        </w:rPr>
        <w:t>%)</w:t>
      </w:r>
      <w:r w:rsidR="000D2C7F" w:rsidRPr="002E55BA">
        <w:rPr>
          <w:rFonts w:cstheme="minorHAnsi"/>
        </w:rPr>
        <w:t xml:space="preserve"> </w:t>
      </w:r>
      <w:r w:rsidR="008E6A65" w:rsidRPr="002E55BA">
        <w:rPr>
          <w:rFonts w:cstheme="minorHAnsi"/>
        </w:rPr>
        <w:t xml:space="preserve">than </w:t>
      </w:r>
      <w:proofErr w:type="spellStart"/>
      <w:proofErr w:type="gramStart"/>
      <w:r w:rsidR="008E6A65" w:rsidRPr="002E55BA">
        <w:rPr>
          <w:rFonts w:cstheme="minorHAnsi"/>
        </w:rPr>
        <w:t>non Aboriginal</w:t>
      </w:r>
      <w:proofErr w:type="spellEnd"/>
      <w:proofErr w:type="gramEnd"/>
      <w:r w:rsidR="008E6A65" w:rsidRPr="002E55BA">
        <w:rPr>
          <w:rFonts w:cstheme="minorHAnsi"/>
        </w:rPr>
        <w:t xml:space="preserve"> and/or Torres Strait Islander people</w:t>
      </w:r>
      <w:r w:rsidR="009047FB" w:rsidRPr="002E55BA">
        <w:rPr>
          <w:rFonts w:cstheme="minorHAnsi"/>
        </w:rPr>
        <w:t xml:space="preserve"> (86%)</w:t>
      </w:r>
      <w:r w:rsidR="000D2C7F" w:rsidRPr="002E55BA">
        <w:rPr>
          <w:rFonts w:cstheme="minorHAnsi"/>
        </w:rPr>
        <w:t>.</w:t>
      </w:r>
      <w:r w:rsidR="000D2C7F" w:rsidRPr="090A75A3">
        <w:t xml:space="preserve"> </w:t>
      </w:r>
      <w:r w:rsidR="000D2C7F" w:rsidRPr="002E55BA">
        <w:t>The higher interest in STEM among Aboriginal and/or Torres Strait Islander young people is driven by a</w:t>
      </w:r>
      <w:r w:rsidR="00315273" w:rsidRPr="002E55BA">
        <w:t xml:space="preserve"> significantly</w:t>
      </w:r>
      <w:r w:rsidR="000D2C7F" w:rsidRPr="002E55BA">
        <w:t xml:space="preserve"> higher interest in engineering (</w:t>
      </w:r>
      <w:r w:rsidR="00D11DB6" w:rsidRPr="002E55BA">
        <w:t>60</w:t>
      </w:r>
      <w:r w:rsidR="000D2C7F" w:rsidRPr="002E55BA">
        <w:t xml:space="preserve">% </w:t>
      </w:r>
      <w:r w:rsidR="00F2577E" w:rsidRPr="002E55BA">
        <w:t>vs</w:t>
      </w:r>
      <w:r w:rsidR="000D2C7F" w:rsidRPr="002E55BA">
        <w:t xml:space="preserve"> 4</w:t>
      </w:r>
      <w:r w:rsidR="00D11DB6" w:rsidRPr="002E55BA">
        <w:t>4</w:t>
      </w:r>
      <w:r w:rsidR="000D2C7F" w:rsidRPr="002E55BA">
        <w:t>% of other young people)</w:t>
      </w:r>
      <w:r w:rsidR="00D11DB6" w:rsidRPr="002E55BA">
        <w:t>, consistent with Wave 4.</w:t>
      </w:r>
    </w:p>
    <w:p w14:paraId="4CB84EA7" w14:textId="2966A15D" w:rsidR="008C20B8" w:rsidRPr="00D11DB6" w:rsidRDefault="008C20B8" w:rsidP="000D2C7F">
      <w:pPr>
        <w:spacing w:after="200"/>
      </w:pPr>
      <w:r w:rsidRPr="002E55BA">
        <w:rPr>
          <w:rFonts w:cstheme="minorHAnsi"/>
        </w:rPr>
        <w:t xml:space="preserve">Interest was significantly higher for STEM overall among current </w:t>
      </w:r>
      <w:r w:rsidRPr="002E55BA" w:rsidDel="002863CF">
        <w:rPr>
          <w:rFonts w:cstheme="minorHAnsi"/>
        </w:rPr>
        <w:t>12</w:t>
      </w:r>
      <w:r w:rsidR="002863CF" w:rsidRPr="002E55BA">
        <w:rPr>
          <w:rFonts w:cstheme="minorHAnsi"/>
        </w:rPr>
        <w:t>–</w:t>
      </w:r>
      <w:proofErr w:type="gramStart"/>
      <w:r w:rsidR="002863CF" w:rsidRPr="002E55BA">
        <w:rPr>
          <w:rFonts w:cstheme="minorHAnsi"/>
        </w:rPr>
        <w:t>13</w:t>
      </w:r>
      <w:r w:rsidR="008E6A65" w:rsidRPr="002E55BA">
        <w:rPr>
          <w:rFonts w:cstheme="minorHAnsi"/>
        </w:rPr>
        <w:t xml:space="preserve"> </w:t>
      </w:r>
      <w:r w:rsidR="002863CF" w:rsidRPr="002E55BA">
        <w:rPr>
          <w:rFonts w:cstheme="minorHAnsi"/>
        </w:rPr>
        <w:t>year</w:t>
      </w:r>
      <w:r w:rsidR="008E6A65" w:rsidRPr="002E55BA">
        <w:rPr>
          <w:rFonts w:cstheme="minorHAnsi"/>
        </w:rPr>
        <w:t xml:space="preserve"> </w:t>
      </w:r>
      <w:r w:rsidR="002863CF" w:rsidRPr="002E55BA">
        <w:rPr>
          <w:rFonts w:cstheme="minorHAnsi"/>
        </w:rPr>
        <w:t>olds</w:t>
      </w:r>
      <w:proofErr w:type="gramEnd"/>
      <w:r w:rsidRPr="002E55BA">
        <w:rPr>
          <w:rFonts w:cstheme="minorHAnsi"/>
        </w:rPr>
        <w:t xml:space="preserve"> than older young people (9</w:t>
      </w:r>
      <w:r w:rsidR="00D11DB6" w:rsidRPr="002E55BA">
        <w:rPr>
          <w:rFonts w:cstheme="minorHAnsi"/>
        </w:rPr>
        <w:t>3</w:t>
      </w:r>
      <w:r w:rsidRPr="002E55BA">
        <w:rPr>
          <w:rFonts w:cstheme="minorHAnsi"/>
        </w:rPr>
        <w:t xml:space="preserve">%, compared to </w:t>
      </w:r>
      <w:r w:rsidR="00A953CF" w:rsidRPr="002E55BA">
        <w:rPr>
          <w:rFonts w:cstheme="minorHAnsi"/>
        </w:rPr>
        <w:t>8</w:t>
      </w:r>
      <w:r w:rsidR="00D11DB6" w:rsidRPr="002E55BA">
        <w:rPr>
          <w:rFonts w:cstheme="minorHAnsi"/>
        </w:rPr>
        <w:t>7</w:t>
      </w:r>
      <w:r w:rsidR="00A953CF" w:rsidRPr="002E55BA">
        <w:rPr>
          <w:rFonts w:cstheme="minorHAnsi"/>
        </w:rPr>
        <w:t>% of 14</w:t>
      </w:r>
      <w:r w:rsidR="008E7A2C">
        <w:t>–</w:t>
      </w:r>
      <w:r w:rsidR="00A953CF" w:rsidRPr="002E55BA">
        <w:rPr>
          <w:rFonts w:cstheme="minorHAnsi"/>
        </w:rPr>
        <w:t>17s, 85% of 18</w:t>
      </w:r>
      <w:r w:rsidR="008E7A2C">
        <w:t>–</w:t>
      </w:r>
      <w:r w:rsidR="00A953CF" w:rsidRPr="002E55BA">
        <w:rPr>
          <w:rFonts w:cstheme="minorHAnsi"/>
        </w:rPr>
        <w:t>21s and 8</w:t>
      </w:r>
      <w:r w:rsidR="00D11DB6" w:rsidRPr="002E55BA">
        <w:rPr>
          <w:rFonts w:cstheme="minorHAnsi"/>
        </w:rPr>
        <w:t>5</w:t>
      </w:r>
      <w:r w:rsidR="00A953CF" w:rsidRPr="002E55BA">
        <w:rPr>
          <w:rFonts w:cstheme="minorHAnsi"/>
        </w:rPr>
        <w:t>% of 22</w:t>
      </w:r>
      <w:r w:rsidR="008E7A2C">
        <w:t>–</w:t>
      </w:r>
      <w:r w:rsidR="00A953CF" w:rsidRPr="002E55BA">
        <w:rPr>
          <w:rFonts w:cstheme="minorHAnsi"/>
        </w:rPr>
        <w:t>25s).</w:t>
      </w:r>
      <w:r w:rsidR="00A953CF" w:rsidRPr="31BE239C">
        <w:t xml:space="preserve"> </w:t>
      </w:r>
      <w:r w:rsidR="00A953CF" w:rsidRPr="00563738">
        <w:t xml:space="preserve">When looking at </w:t>
      </w:r>
      <w:r w:rsidR="00D5608E" w:rsidRPr="00563738">
        <w:t xml:space="preserve">the </w:t>
      </w:r>
      <w:r w:rsidR="00A953CF" w:rsidRPr="00563738">
        <w:t xml:space="preserve">specific subjects they were interested in, </w:t>
      </w:r>
      <w:r w:rsidR="008E6A65" w:rsidRPr="00563738">
        <w:t>12</w:t>
      </w:r>
      <w:r w:rsidR="008E7A2C">
        <w:t>–</w:t>
      </w:r>
      <w:proofErr w:type="gramStart"/>
      <w:r w:rsidR="008E6A65" w:rsidRPr="00563738">
        <w:t xml:space="preserve">13 </w:t>
      </w:r>
      <w:r w:rsidR="00AD78C1" w:rsidRPr="00563738">
        <w:t>year</w:t>
      </w:r>
      <w:r w:rsidR="008E6A65" w:rsidRPr="00563738">
        <w:t xml:space="preserve"> </w:t>
      </w:r>
      <w:r w:rsidR="00AD78C1" w:rsidRPr="00563738">
        <w:t>olds</w:t>
      </w:r>
      <w:proofErr w:type="gramEnd"/>
      <w:r w:rsidR="00A953CF" w:rsidRPr="00563738">
        <w:t xml:space="preserve"> </w:t>
      </w:r>
      <w:r w:rsidR="00D5608E" w:rsidRPr="00563738">
        <w:t xml:space="preserve">have the highest interest scores for </w:t>
      </w:r>
      <w:r w:rsidR="00D11DB6" w:rsidRPr="00563738">
        <w:t xml:space="preserve">all STEM subjects except </w:t>
      </w:r>
      <w:r w:rsidR="004562F5" w:rsidRPr="00563738">
        <w:t>Maths</w:t>
      </w:r>
      <w:r w:rsidR="00D11DB6" w:rsidRPr="00563738">
        <w:t xml:space="preserve">, </w:t>
      </w:r>
      <w:r w:rsidR="00983A09" w:rsidRPr="00563738">
        <w:t xml:space="preserve">where interest </w:t>
      </w:r>
      <w:r w:rsidR="00D11DB6" w:rsidRPr="00563738">
        <w:t>is consistent across age groups.</w:t>
      </w:r>
    </w:p>
    <w:p w14:paraId="53FC53DD" w14:textId="29465630" w:rsidR="00E215EC" w:rsidRPr="00D11DB6" w:rsidRDefault="00E215EC" w:rsidP="01F3CA35">
      <w:r w:rsidRPr="00BD6F05">
        <w:t>Again, young people with parents educated in STEM and young people with parents employed in STEM-related fields are significantly more likely to express an interest in STEM at the overall level.</w:t>
      </w:r>
      <w:r w:rsidRPr="01F3CA35">
        <w:t xml:space="preserve"> </w:t>
      </w:r>
      <w:r w:rsidRPr="00BD6F05">
        <w:t>This is driven by significantly higher interest levels across all STEM subjects (when compared to those without parents educated or employed in STEM).</w:t>
      </w:r>
      <w:r w:rsidR="00705508" w:rsidRPr="00BD6F05">
        <w:t xml:space="preserve"> This is consistent with previous waves.</w:t>
      </w:r>
    </w:p>
    <w:p w14:paraId="011991A2" w14:textId="7555720F" w:rsidR="006E6057" w:rsidRPr="00BD6F05" w:rsidRDefault="00E215EC" w:rsidP="07B3C47A">
      <w:pPr>
        <w:pStyle w:val="Figuretitlespaceabove"/>
        <w:rPr>
          <w:rStyle w:val="Figuretitle"/>
          <w:b w:val="0"/>
          <w:iCs w:val="0"/>
          <w:szCs w:val="22"/>
        </w:rPr>
      </w:pPr>
      <w:r w:rsidRPr="00BD6F05">
        <w:rPr>
          <w:rStyle w:val="Figuretitle"/>
        </w:rPr>
        <w:t xml:space="preserve">Table </w:t>
      </w:r>
      <w:r w:rsidRPr="07B3C47A">
        <w:rPr>
          <w:rStyle w:val="Figuretitle"/>
        </w:rPr>
        <w:fldChar w:fldCharType="begin"/>
      </w:r>
      <w:r w:rsidRPr="07B3C47A">
        <w:rPr>
          <w:rStyle w:val="Figuretitle"/>
        </w:rPr>
        <w:instrText>SEQ Table \* ARABIC</w:instrText>
      </w:r>
      <w:r w:rsidRPr="07B3C47A">
        <w:rPr>
          <w:rStyle w:val="Figuretitle"/>
        </w:rPr>
        <w:fldChar w:fldCharType="separate"/>
      </w:r>
      <w:r w:rsidR="00B21E4E" w:rsidRPr="07B3C47A">
        <w:rPr>
          <w:rStyle w:val="Figuretitle"/>
          <w:noProof/>
        </w:rPr>
        <w:t>6</w:t>
      </w:r>
      <w:r w:rsidRPr="07B3C47A">
        <w:rPr>
          <w:rStyle w:val="Figuretitle"/>
        </w:rPr>
        <w:fldChar w:fldCharType="end"/>
      </w:r>
      <w:r w:rsidRPr="00BD6F05">
        <w:rPr>
          <w:rStyle w:val="Figuretitle"/>
        </w:rPr>
        <w:t>: Level of interest in STEM subjects (Net: somewhat/very interested), by parent education/employment in STEM.</w:t>
      </w:r>
      <w:r w:rsidR="006E6057" w:rsidRPr="07B3C47A">
        <w:rPr>
          <w:rStyle w:val="Figuretitle"/>
        </w:rPr>
        <w:t xml:space="preserve"> </w:t>
      </w:r>
    </w:p>
    <w:p w14:paraId="122A32E9" w14:textId="47999F0E" w:rsidR="00E215EC" w:rsidRPr="00BD6F05" w:rsidRDefault="006E6057" w:rsidP="07B3C47A">
      <w:pPr>
        <w:spacing w:before="120"/>
        <w:rPr>
          <w:b/>
          <w:bCs/>
          <w:color w:val="005677" w:themeColor="text2"/>
          <w:lang w:val="en-US" w:eastAsia="en-AU"/>
        </w:rPr>
      </w:pPr>
      <w:r w:rsidRPr="00BD6F05">
        <w:rPr>
          <w:b/>
          <w:bCs/>
          <w:color w:val="005677" w:themeColor="text2"/>
          <w:lang w:val="en-US" w:eastAsia="en-AU"/>
        </w:rPr>
        <w:t xml:space="preserve">Q. How interested are you in each of the </w:t>
      </w:r>
      <w:proofErr w:type="gramStart"/>
      <w:r w:rsidRPr="00BD6F05">
        <w:rPr>
          <w:b/>
          <w:bCs/>
          <w:color w:val="005677" w:themeColor="text2"/>
          <w:lang w:val="en-US" w:eastAsia="en-AU"/>
        </w:rPr>
        <w:t>below subjects</w:t>
      </w:r>
      <w:proofErr w:type="gramEnd"/>
      <w:r w:rsidRPr="00BD6F05">
        <w:rPr>
          <w:b/>
          <w:bCs/>
          <w:color w:val="005677" w:themeColor="text2"/>
          <w:lang w:val="en-US" w:eastAsia="en-AU"/>
        </w:rPr>
        <w:t>?</w:t>
      </w:r>
      <w:r w:rsidRPr="07B3C47A">
        <w:rPr>
          <w:b/>
          <w:bCs/>
          <w:color w:val="005677" w:themeColor="text2"/>
          <w:lang w:val="en-US" w:eastAsia="en-AU"/>
        </w:rPr>
        <w:t xml:space="preserve"> </w:t>
      </w:r>
    </w:p>
    <w:tbl>
      <w:tblPr>
        <w:tblStyle w:val="Style1"/>
        <w:tblW w:w="0" w:type="auto"/>
        <w:jc w:val="center"/>
        <w:tblLook w:val="04A0" w:firstRow="1" w:lastRow="0" w:firstColumn="1" w:lastColumn="0" w:noHBand="0" w:noVBand="1"/>
        <w:tblCaption w:val="Table 6: Level of interest in STEM subjects (Net: somewhat/very interested), by parent education/employment in STEM."/>
        <w:tblDescription w:val="Summary table showing the Net: Interest (somewhat/very interested) scores. In the columns, data is broken down by parents educated in STEM (yes/no) and parents employed in STEM (yes/no). It lists the total for STEM overall first, then Science, Technology, Engineering and Maths. "/>
      </w:tblPr>
      <w:tblGrid>
        <w:gridCol w:w="2401"/>
        <w:gridCol w:w="1666"/>
        <w:gridCol w:w="1643"/>
        <w:gridCol w:w="1667"/>
        <w:gridCol w:w="1643"/>
      </w:tblGrid>
      <w:tr w:rsidR="00C10D2F" w:rsidRPr="00D11DB6" w14:paraId="311E911C" w14:textId="77777777" w:rsidTr="07B3C47A">
        <w:trPr>
          <w:cnfStyle w:val="100000000000" w:firstRow="1" w:lastRow="0" w:firstColumn="0" w:lastColumn="0" w:oddVBand="0" w:evenVBand="0" w:oddHBand="0" w:evenHBand="0" w:firstRowFirstColumn="0" w:firstRowLastColumn="0" w:lastRowFirstColumn="0" w:lastRowLastColumn="0"/>
          <w:trHeight w:val="248"/>
          <w:tblHeader/>
          <w:jc w:val="center"/>
        </w:trPr>
        <w:tc>
          <w:tcPr>
            <w:cnfStyle w:val="001000000000" w:firstRow="0" w:lastRow="0" w:firstColumn="1" w:lastColumn="0" w:oddVBand="0" w:evenVBand="0" w:oddHBand="0" w:evenHBand="0" w:firstRowFirstColumn="0" w:firstRowLastColumn="0" w:lastRowFirstColumn="0" w:lastRowLastColumn="0"/>
            <w:tcW w:w="2530" w:type="dxa"/>
            <w:vMerge w:val="restart"/>
          </w:tcPr>
          <w:p w14:paraId="77EFBE27" w14:textId="094A5C9E" w:rsidR="00C10D2F" w:rsidRPr="00BD6F05" w:rsidRDefault="00C10D2F" w:rsidP="07B3C47A">
            <w:r w:rsidRPr="00BD6F05">
              <w:t>Subject</w:t>
            </w:r>
          </w:p>
        </w:tc>
        <w:tc>
          <w:tcPr>
            <w:tcW w:w="3582" w:type="dxa"/>
            <w:gridSpan w:val="2"/>
          </w:tcPr>
          <w:p w14:paraId="435ED022" w14:textId="77777777" w:rsidR="00C10D2F" w:rsidRPr="00BD6F05" w:rsidRDefault="00C10D2F" w:rsidP="07B3C47A">
            <w:pPr>
              <w:jc w:val="center"/>
              <w:cnfStyle w:val="100000000000" w:firstRow="1" w:lastRow="0" w:firstColumn="0" w:lastColumn="0" w:oddVBand="0" w:evenVBand="0" w:oddHBand="0" w:evenHBand="0" w:firstRowFirstColumn="0" w:firstRowLastColumn="0" w:lastRowFirstColumn="0" w:lastRowLastColumn="0"/>
              <w:rPr>
                <w:b w:val="0"/>
              </w:rPr>
            </w:pPr>
            <w:r w:rsidRPr="00BD6F05">
              <w:t>Parents Educated in STEM</w:t>
            </w:r>
          </w:p>
        </w:tc>
        <w:tc>
          <w:tcPr>
            <w:tcW w:w="3583" w:type="dxa"/>
            <w:gridSpan w:val="2"/>
          </w:tcPr>
          <w:p w14:paraId="27638CD5" w14:textId="77777777" w:rsidR="00C10D2F" w:rsidRPr="00BD6F05" w:rsidRDefault="00C10D2F" w:rsidP="07B3C47A">
            <w:pPr>
              <w:jc w:val="center"/>
              <w:cnfStyle w:val="100000000000" w:firstRow="1" w:lastRow="0" w:firstColumn="0" w:lastColumn="0" w:oddVBand="0" w:evenVBand="0" w:oddHBand="0" w:evenHBand="0" w:firstRowFirstColumn="0" w:firstRowLastColumn="0" w:lastRowFirstColumn="0" w:lastRowLastColumn="0"/>
              <w:rPr>
                <w:b w:val="0"/>
              </w:rPr>
            </w:pPr>
            <w:r w:rsidRPr="00BD6F05">
              <w:t>Parents Employed in STEM</w:t>
            </w:r>
            <w:r w:rsidRPr="07B3C47A">
              <w:t xml:space="preserve"> </w:t>
            </w:r>
          </w:p>
        </w:tc>
      </w:tr>
      <w:tr w:rsidR="00C10D2F" w:rsidRPr="00D11DB6" w14:paraId="651745BA" w14:textId="77777777" w:rsidTr="07B3C47A">
        <w:trPr>
          <w:cnfStyle w:val="000000100000" w:firstRow="0" w:lastRow="0" w:firstColumn="0" w:lastColumn="0" w:oddVBand="0" w:evenVBand="0" w:oddHBand="1"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2530" w:type="dxa"/>
            <w:vMerge/>
          </w:tcPr>
          <w:p w14:paraId="7CB1AED1" w14:textId="3C77D16C" w:rsidR="00C10D2F" w:rsidRPr="00D11DB6" w:rsidRDefault="00C10D2F" w:rsidP="00A41B3B">
            <w:pPr>
              <w:rPr>
                <w:rFonts w:cstheme="minorHAnsi"/>
                <w:color w:val="FFFFFF" w:themeColor="background1"/>
              </w:rPr>
            </w:pPr>
          </w:p>
        </w:tc>
        <w:tc>
          <w:tcPr>
            <w:tcW w:w="1791" w:type="dxa"/>
            <w:tcBorders>
              <w:top w:val="single" w:sz="4" w:space="0" w:color="005677" w:themeColor="text2"/>
            </w:tcBorders>
            <w:shd w:val="clear" w:color="auto" w:fill="005677" w:themeFill="text2"/>
          </w:tcPr>
          <w:p w14:paraId="478C8B5A" w14:textId="77777777" w:rsidR="00C10D2F" w:rsidRPr="00BD6F05" w:rsidRDefault="00C10D2F" w:rsidP="07B3C47A">
            <w:pPr>
              <w:jc w:val="right"/>
              <w:cnfStyle w:val="000000100000" w:firstRow="0" w:lastRow="0" w:firstColumn="0" w:lastColumn="0" w:oddVBand="0" w:evenVBand="0" w:oddHBand="1" w:evenHBand="0" w:firstRowFirstColumn="0" w:firstRowLastColumn="0" w:lastRowFirstColumn="0" w:lastRowLastColumn="0"/>
            </w:pPr>
            <w:r w:rsidRPr="00BD6F05">
              <w:rPr>
                <w:b/>
                <w:bCs/>
                <w:color w:val="FFFFFF" w:themeColor="background1"/>
              </w:rPr>
              <w:t>Yes</w:t>
            </w:r>
          </w:p>
        </w:tc>
        <w:tc>
          <w:tcPr>
            <w:tcW w:w="1791" w:type="dxa"/>
            <w:tcBorders>
              <w:top w:val="single" w:sz="4" w:space="0" w:color="005677" w:themeColor="text2"/>
            </w:tcBorders>
            <w:shd w:val="clear" w:color="auto" w:fill="005677" w:themeFill="text2"/>
          </w:tcPr>
          <w:p w14:paraId="75CAC63F" w14:textId="77777777" w:rsidR="00C10D2F" w:rsidRPr="00BD6F05" w:rsidRDefault="00C10D2F" w:rsidP="07B3C47A">
            <w:pPr>
              <w:jc w:val="right"/>
              <w:cnfStyle w:val="000000100000" w:firstRow="0" w:lastRow="0" w:firstColumn="0" w:lastColumn="0" w:oddVBand="0" w:evenVBand="0" w:oddHBand="1" w:evenHBand="0" w:firstRowFirstColumn="0" w:firstRowLastColumn="0" w:lastRowFirstColumn="0" w:lastRowLastColumn="0"/>
            </w:pPr>
            <w:r w:rsidRPr="00BD6F05">
              <w:rPr>
                <w:b/>
                <w:bCs/>
                <w:color w:val="FFFFFF" w:themeColor="background1"/>
              </w:rPr>
              <w:t>No</w:t>
            </w:r>
          </w:p>
        </w:tc>
        <w:tc>
          <w:tcPr>
            <w:tcW w:w="1792" w:type="dxa"/>
            <w:tcBorders>
              <w:top w:val="single" w:sz="4" w:space="0" w:color="005677" w:themeColor="text2"/>
            </w:tcBorders>
            <w:shd w:val="clear" w:color="auto" w:fill="005677" w:themeFill="text2"/>
          </w:tcPr>
          <w:p w14:paraId="7F2454D2" w14:textId="77777777" w:rsidR="00C10D2F" w:rsidRPr="00BD6F05" w:rsidRDefault="00C10D2F" w:rsidP="07B3C47A">
            <w:pPr>
              <w:jc w:val="right"/>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BD6F05">
              <w:rPr>
                <w:b/>
                <w:bCs/>
                <w:color w:val="FFFFFF" w:themeColor="background1"/>
              </w:rPr>
              <w:t>Yes</w:t>
            </w:r>
          </w:p>
        </w:tc>
        <w:tc>
          <w:tcPr>
            <w:tcW w:w="1791" w:type="dxa"/>
            <w:tcBorders>
              <w:top w:val="single" w:sz="4" w:space="0" w:color="005677" w:themeColor="text2"/>
            </w:tcBorders>
            <w:shd w:val="clear" w:color="auto" w:fill="005677" w:themeFill="text2"/>
          </w:tcPr>
          <w:p w14:paraId="2FD6F8E5" w14:textId="77777777" w:rsidR="00C10D2F" w:rsidRPr="00BD6F05" w:rsidRDefault="00C10D2F" w:rsidP="07B3C47A">
            <w:pPr>
              <w:jc w:val="right"/>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BD6F05">
              <w:rPr>
                <w:b/>
                <w:bCs/>
                <w:color w:val="FFFFFF" w:themeColor="background1"/>
              </w:rPr>
              <w:t>No</w:t>
            </w:r>
          </w:p>
        </w:tc>
      </w:tr>
      <w:tr w:rsidR="00E215EC" w:rsidRPr="00D11DB6" w14:paraId="73A21996" w14:textId="77777777" w:rsidTr="07B3C47A">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30" w:type="dxa"/>
          </w:tcPr>
          <w:p w14:paraId="48DAD6EC" w14:textId="77777777" w:rsidR="00E215EC" w:rsidRPr="00BD6F05" w:rsidRDefault="00E215EC" w:rsidP="07B3C47A">
            <w:r w:rsidRPr="00BD6F05">
              <w:t>STEM overall</w:t>
            </w:r>
          </w:p>
        </w:tc>
        <w:tc>
          <w:tcPr>
            <w:tcW w:w="1791" w:type="dxa"/>
          </w:tcPr>
          <w:p w14:paraId="0E73FA39" w14:textId="29182D6D" w:rsidR="00E215EC" w:rsidRPr="00BD6F05" w:rsidRDefault="00CA4ED3" w:rsidP="07B3C47A">
            <w:pPr>
              <w:jc w:val="right"/>
              <w:cnfStyle w:val="000000010000" w:firstRow="0" w:lastRow="0" w:firstColumn="0" w:lastColumn="0" w:oddVBand="0" w:evenVBand="0" w:oddHBand="0" w:evenHBand="1" w:firstRowFirstColumn="0" w:firstRowLastColumn="0" w:lastRowFirstColumn="0" w:lastRowLastColumn="0"/>
            </w:pPr>
            <w:r w:rsidRPr="00BD6F05">
              <w:rPr>
                <w:rFonts w:ascii="Arial" w:hAnsi="Arial" w:cs="Arial"/>
                <w:sz w:val="18"/>
                <w:szCs w:val="18"/>
              </w:rPr>
              <w:t>▲</w:t>
            </w:r>
            <w:r w:rsidR="00D11DB6" w:rsidRPr="00BD6F05">
              <w:rPr>
                <w:rFonts w:cs="Arial"/>
              </w:rPr>
              <w:t>89</w:t>
            </w:r>
            <w:r w:rsidR="00705508" w:rsidRPr="00BD6F05">
              <w:rPr>
                <w:rFonts w:cs="Arial"/>
              </w:rPr>
              <w:t>%</w:t>
            </w:r>
          </w:p>
        </w:tc>
        <w:tc>
          <w:tcPr>
            <w:tcW w:w="1791" w:type="dxa"/>
          </w:tcPr>
          <w:p w14:paraId="1253120F" w14:textId="42738FEC" w:rsidR="00E215EC" w:rsidRPr="00BD6F05" w:rsidRDefault="00886ACA" w:rsidP="07B3C47A">
            <w:pPr>
              <w:jc w:val="right"/>
              <w:cnfStyle w:val="000000010000" w:firstRow="0" w:lastRow="0" w:firstColumn="0" w:lastColumn="0" w:oddVBand="0" w:evenVBand="0" w:oddHBand="0" w:evenHBand="1" w:firstRowFirstColumn="0" w:firstRowLastColumn="0" w:lastRowFirstColumn="0" w:lastRowLastColumn="0"/>
            </w:pPr>
            <w:r w:rsidRPr="00BD6F05">
              <w:t>8</w:t>
            </w:r>
            <w:r w:rsidR="009047FB" w:rsidRPr="00BD6F05">
              <w:t>2</w:t>
            </w:r>
            <w:r w:rsidR="00E215EC" w:rsidRPr="00BD6F05">
              <w:t>%</w:t>
            </w:r>
          </w:p>
        </w:tc>
        <w:tc>
          <w:tcPr>
            <w:tcW w:w="1792" w:type="dxa"/>
          </w:tcPr>
          <w:p w14:paraId="17E88984" w14:textId="7D8FC92D" w:rsidR="00E215EC" w:rsidRPr="00BD6F05" w:rsidRDefault="00CA4ED3" w:rsidP="07B3C47A">
            <w:pPr>
              <w:jc w:val="right"/>
              <w:cnfStyle w:val="000000010000" w:firstRow="0" w:lastRow="0" w:firstColumn="0" w:lastColumn="0" w:oddVBand="0" w:evenVBand="0" w:oddHBand="0" w:evenHBand="1" w:firstRowFirstColumn="0" w:firstRowLastColumn="0" w:lastRowFirstColumn="0" w:lastRowLastColumn="0"/>
            </w:pPr>
            <w:r w:rsidRPr="00BD6F05">
              <w:rPr>
                <w:rFonts w:ascii="Arial" w:hAnsi="Arial" w:cs="Arial"/>
                <w:sz w:val="18"/>
                <w:szCs w:val="18"/>
              </w:rPr>
              <w:t>▲</w:t>
            </w:r>
            <w:r w:rsidR="00E215EC" w:rsidRPr="00BD6F05">
              <w:t>9</w:t>
            </w:r>
            <w:r w:rsidR="00D11DB6" w:rsidRPr="00BD6F05">
              <w:t>0</w:t>
            </w:r>
            <w:r w:rsidR="00E215EC" w:rsidRPr="00BD6F05">
              <w:t>%</w:t>
            </w:r>
          </w:p>
        </w:tc>
        <w:tc>
          <w:tcPr>
            <w:tcW w:w="1791" w:type="dxa"/>
          </w:tcPr>
          <w:p w14:paraId="4EF04C0B" w14:textId="0C5A2496" w:rsidR="00E215EC" w:rsidRPr="00BD6F05" w:rsidRDefault="00B23A65" w:rsidP="07B3C47A">
            <w:pPr>
              <w:jc w:val="right"/>
              <w:cnfStyle w:val="000000010000" w:firstRow="0" w:lastRow="0" w:firstColumn="0" w:lastColumn="0" w:oddVBand="0" w:evenVBand="0" w:oddHBand="0" w:evenHBand="1" w:firstRowFirstColumn="0" w:firstRowLastColumn="0" w:lastRowFirstColumn="0" w:lastRowLastColumn="0"/>
            </w:pPr>
            <w:r w:rsidRPr="00BD6F05">
              <w:t>8</w:t>
            </w:r>
            <w:r w:rsidR="00D11DB6" w:rsidRPr="00BD6F05">
              <w:t>5</w:t>
            </w:r>
            <w:r w:rsidR="00E215EC" w:rsidRPr="00BD6F05">
              <w:t>%</w:t>
            </w:r>
          </w:p>
        </w:tc>
      </w:tr>
      <w:tr w:rsidR="00E215EC" w:rsidRPr="00D11DB6" w14:paraId="3F051B83" w14:textId="77777777" w:rsidTr="07B3C47A">
        <w:trPr>
          <w:cnfStyle w:val="000000100000" w:firstRow="0" w:lastRow="0" w:firstColumn="0" w:lastColumn="0" w:oddVBand="0" w:evenVBand="0" w:oddHBand="1" w:evenHBand="0" w:firstRowFirstColumn="0" w:firstRowLastColumn="0" w:lastRowFirstColumn="0" w:lastRowLastColumn="0"/>
          <w:trHeight w:val="160"/>
          <w:jc w:val="center"/>
        </w:trPr>
        <w:tc>
          <w:tcPr>
            <w:cnfStyle w:val="001000000000" w:firstRow="0" w:lastRow="0" w:firstColumn="1" w:lastColumn="0" w:oddVBand="0" w:evenVBand="0" w:oddHBand="0" w:evenHBand="0" w:firstRowFirstColumn="0" w:firstRowLastColumn="0" w:lastRowFirstColumn="0" w:lastRowLastColumn="0"/>
            <w:tcW w:w="2530" w:type="dxa"/>
          </w:tcPr>
          <w:p w14:paraId="2CBC764C" w14:textId="77777777" w:rsidR="00E215EC" w:rsidRPr="00BD6F05" w:rsidRDefault="00E215EC" w:rsidP="07B3C47A">
            <w:r w:rsidRPr="00BD6F05">
              <w:t>Science</w:t>
            </w:r>
          </w:p>
        </w:tc>
        <w:tc>
          <w:tcPr>
            <w:tcW w:w="1791" w:type="dxa"/>
          </w:tcPr>
          <w:p w14:paraId="5512FD2D" w14:textId="631D5B4B" w:rsidR="00E215EC" w:rsidRPr="00BD6F05" w:rsidRDefault="00CA4ED3" w:rsidP="07B3C47A">
            <w:pPr>
              <w:jc w:val="right"/>
              <w:cnfStyle w:val="000000100000" w:firstRow="0" w:lastRow="0" w:firstColumn="0" w:lastColumn="0" w:oddVBand="0" w:evenVBand="0" w:oddHBand="1" w:evenHBand="0" w:firstRowFirstColumn="0" w:firstRowLastColumn="0" w:lastRowFirstColumn="0" w:lastRowLastColumn="0"/>
            </w:pPr>
            <w:r w:rsidRPr="00BD6F05">
              <w:rPr>
                <w:rFonts w:ascii="Arial" w:hAnsi="Arial" w:cs="Arial"/>
                <w:sz w:val="18"/>
                <w:szCs w:val="18"/>
              </w:rPr>
              <w:t>▲</w:t>
            </w:r>
            <w:r w:rsidR="00705508" w:rsidRPr="00BD6F05">
              <w:rPr>
                <w:rFonts w:cs="Arial"/>
              </w:rPr>
              <w:t>68</w:t>
            </w:r>
            <w:r w:rsidR="00E215EC" w:rsidRPr="00BD6F05">
              <w:t>%</w:t>
            </w:r>
          </w:p>
        </w:tc>
        <w:tc>
          <w:tcPr>
            <w:tcW w:w="1791" w:type="dxa"/>
          </w:tcPr>
          <w:p w14:paraId="548790B2" w14:textId="2FF0FFCD" w:rsidR="00E215EC" w:rsidRPr="00BD6F05" w:rsidRDefault="00D11DB6" w:rsidP="07B3C47A">
            <w:pPr>
              <w:jc w:val="right"/>
              <w:cnfStyle w:val="000000100000" w:firstRow="0" w:lastRow="0" w:firstColumn="0" w:lastColumn="0" w:oddVBand="0" w:evenVBand="0" w:oddHBand="1" w:evenHBand="0" w:firstRowFirstColumn="0" w:firstRowLastColumn="0" w:lastRowFirstColumn="0" w:lastRowLastColumn="0"/>
            </w:pPr>
            <w:r w:rsidRPr="00BD6F05">
              <w:t>57</w:t>
            </w:r>
            <w:r w:rsidR="00E215EC" w:rsidRPr="00BD6F05">
              <w:t>%</w:t>
            </w:r>
          </w:p>
        </w:tc>
        <w:tc>
          <w:tcPr>
            <w:tcW w:w="1792" w:type="dxa"/>
          </w:tcPr>
          <w:p w14:paraId="6FC6E556" w14:textId="3B08D14A" w:rsidR="00E215EC" w:rsidRPr="00BD6F05" w:rsidRDefault="00CA4ED3" w:rsidP="07B3C47A">
            <w:pPr>
              <w:jc w:val="right"/>
              <w:cnfStyle w:val="000000100000" w:firstRow="0" w:lastRow="0" w:firstColumn="0" w:lastColumn="0" w:oddVBand="0" w:evenVBand="0" w:oddHBand="1" w:evenHBand="0" w:firstRowFirstColumn="0" w:firstRowLastColumn="0" w:lastRowFirstColumn="0" w:lastRowLastColumn="0"/>
            </w:pPr>
            <w:r w:rsidRPr="00BD6F05">
              <w:rPr>
                <w:rFonts w:ascii="Arial" w:hAnsi="Arial" w:cs="Arial"/>
                <w:sz w:val="18"/>
                <w:szCs w:val="18"/>
              </w:rPr>
              <w:t>▲</w:t>
            </w:r>
            <w:r w:rsidR="00D11DB6" w:rsidRPr="00BD6F05">
              <w:rPr>
                <w:rFonts w:cs="Arial"/>
              </w:rPr>
              <w:t>68</w:t>
            </w:r>
            <w:r w:rsidR="00E215EC" w:rsidRPr="00BD6F05">
              <w:t>%</w:t>
            </w:r>
          </w:p>
        </w:tc>
        <w:tc>
          <w:tcPr>
            <w:tcW w:w="1791" w:type="dxa"/>
          </w:tcPr>
          <w:p w14:paraId="3C590AEE" w14:textId="7B802111" w:rsidR="00E215EC" w:rsidRPr="00BD6F05" w:rsidRDefault="00B23A65" w:rsidP="07B3C47A">
            <w:pPr>
              <w:jc w:val="right"/>
              <w:cnfStyle w:val="000000100000" w:firstRow="0" w:lastRow="0" w:firstColumn="0" w:lastColumn="0" w:oddVBand="0" w:evenVBand="0" w:oddHBand="1" w:evenHBand="0" w:firstRowFirstColumn="0" w:firstRowLastColumn="0" w:lastRowFirstColumn="0" w:lastRowLastColumn="0"/>
            </w:pPr>
            <w:r w:rsidRPr="00BD6F05">
              <w:t>62</w:t>
            </w:r>
            <w:r w:rsidR="00E215EC" w:rsidRPr="00BD6F05">
              <w:t>%</w:t>
            </w:r>
          </w:p>
        </w:tc>
      </w:tr>
      <w:tr w:rsidR="00E215EC" w:rsidRPr="00D11DB6" w14:paraId="08C73F87" w14:textId="77777777" w:rsidTr="07B3C47A">
        <w:trPr>
          <w:cnfStyle w:val="000000010000" w:firstRow="0" w:lastRow="0" w:firstColumn="0" w:lastColumn="0" w:oddVBand="0" w:evenVBand="0" w:oddHBand="0" w:evenHBand="1" w:firstRowFirstColumn="0" w:firstRowLastColumn="0" w:lastRowFirstColumn="0" w:lastRowLastColumn="0"/>
          <w:trHeight w:val="160"/>
          <w:jc w:val="center"/>
        </w:trPr>
        <w:tc>
          <w:tcPr>
            <w:cnfStyle w:val="001000000000" w:firstRow="0" w:lastRow="0" w:firstColumn="1" w:lastColumn="0" w:oddVBand="0" w:evenVBand="0" w:oddHBand="0" w:evenHBand="0" w:firstRowFirstColumn="0" w:firstRowLastColumn="0" w:lastRowFirstColumn="0" w:lastRowLastColumn="0"/>
            <w:tcW w:w="2530" w:type="dxa"/>
          </w:tcPr>
          <w:p w14:paraId="41FD3C45" w14:textId="77777777" w:rsidR="00E215EC" w:rsidRPr="00BD6F05" w:rsidRDefault="00E215EC" w:rsidP="07B3C47A">
            <w:r w:rsidRPr="00BD6F05">
              <w:t>Technology</w:t>
            </w:r>
          </w:p>
        </w:tc>
        <w:tc>
          <w:tcPr>
            <w:tcW w:w="1791" w:type="dxa"/>
          </w:tcPr>
          <w:p w14:paraId="2AFDE814" w14:textId="2BB0A662" w:rsidR="00E215EC" w:rsidRPr="00BD6F05" w:rsidRDefault="00CA4ED3" w:rsidP="07B3C47A">
            <w:pPr>
              <w:jc w:val="right"/>
              <w:cnfStyle w:val="000000010000" w:firstRow="0" w:lastRow="0" w:firstColumn="0" w:lastColumn="0" w:oddVBand="0" w:evenVBand="0" w:oddHBand="0" w:evenHBand="1" w:firstRowFirstColumn="0" w:firstRowLastColumn="0" w:lastRowFirstColumn="0" w:lastRowLastColumn="0"/>
            </w:pPr>
            <w:r w:rsidRPr="00BD6F05">
              <w:rPr>
                <w:rFonts w:ascii="Arial" w:hAnsi="Arial" w:cs="Arial"/>
                <w:sz w:val="18"/>
                <w:szCs w:val="18"/>
              </w:rPr>
              <w:t>▲</w:t>
            </w:r>
            <w:r w:rsidR="00705508" w:rsidRPr="00BD6F05">
              <w:rPr>
                <w:rFonts w:cs="Arial"/>
              </w:rPr>
              <w:t>62</w:t>
            </w:r>
            <w:r w:rsidR="00E215EC" w:rsidRPr="00BD6F05">
              <w:t>%</w:t>
            </w:r>
          </w:p>
        </w:tc>
        <w:tc>
          <w:tcPr>
            <w:tcW w:w="1791" w:type="dxa"/>
          </w:tcPr>
          <w:p w14:paraId="69BD05E7" w14:textId="521C3B34" w:rsidR="00E215EC" w:rsidRPr="00BD6F05" w:rsidRDefault="00886ACA" w:rsidP="07B3C47A">
            <w:pPr>
              <w:jc w:val="right"/>
              <w:cnfStyle w:val="000000010000" w:firstRow="0" w:lastRow="0" w:firstColumn="0" w:lastColumn="0" w:oddVBand="0" w:evenVBand="0" w:oddHBand="0" w:evenHBand="1" w:firstRowFirstColumn="0" w:firstRowLastColumn="0" w:lastRowFirstColumn="0" w:lastRowLastColumn="0"/>
            </w:pPr>
            <w:r w:rsidRPr="00BD6F05">
              <w:t>5</w:t>
            </w:r>
            <w:r w:rsidR="009047FB" w:rsidRPr="00BD6F05">
              <w:t>6</w:t>
            </w:r>
            <w:r w:rsidR="00E215EC" w:rsidRPr="00BD6F05">
              <w:t>%</w:t>
            </w:r>
          </w:p>
        </w:tc>
        <w:tc>
          <w:tcPr>
            <w:tcW w:w="1792" w:type="dxa"/>
          </w:tcPr>
          <w:p w14:paraId="1398696E" w14:textId="4C9409CA" w:rsidR="00E215EC" w:rsidRPr="00BD6F05" w:rsidRDefault="00CA4ED3" w:rsidP="07B3C47A">
            <w:pPr>
              <w:jc w:val="right"/>
              <w:cnfStyle w:val="000000010000" w:firstRow="0" w:lastRow="0" w:firstColumn="0" w:lastColumn="0" w:oddVBand="0" w:evenVBand="0" w:oddHBand="0" w:evenHBand="1" w:firstRowFirstColumn="0" w:firstRowLastColumn="0" w:lastRowFirstColumn="0" w:lastRowLastColumn="0"/>
            </w:pPr>
            <w:r w:rsidRPr="00BD6F05">
              <w:rPr>
                <w:rFonts w:ascii="Arial" w:hAnsi="Arial" w:cs="Arial"/>
                <w:sz w:val="18"/>
                <w:szCs w:val="18"/>
              </w:rPr>
              <w:t>▲</w:t>
            </w:r>
            <w:r w:rsidR="009047FB" w:rsidRPr="00BD6F05">
              <w:rPr>
                <w:rFonts w:cs="Arial"/>
              </w:rPr>
              <w:t>6</w:t>
            </w:r>
            <w:r w:rsidR="00D11DB6" w:rsidRPr="00BD6F05">
              <w:rPr>
                <w:rFonts w:cs="Arial"/>
              </w:rPr>
              <w:t>7</w:t>
            </w:r>
            <w:r w:rsidR="00E215EC" w:rsidRPr="00BD6F05">
              <w:t>%</w:t>
            </w:r>
          </w:p>
        </w:tc>
        <w:tc>
          <w:tcPr>
            <w:tcW w:w="1791" w:type="dxa"/>
          </w:tcPr>
          <w:p w14:paraId="591153C3" w14:textId="4031879C" w:rsidR="00E215EC" w:rsidRPr="00BD6F05" w:rsidRDefault="00B23A65" w:rsidP="07B3C47A">
            <w:pPr>
              <w:jc w:val="right"/>
              <w:cnfStyle w:val="000000010000" w:firstRow="0" w:lastRow="0" w:firstColumn="0" w:lastColumn="0" w:oddVBand="0" w:evenVBand="0" w:oddHBand="0" w:evenHBand="1" w:firstRowFirstColumn="0" w:firstRowLastColumn="0" w:lastRowFirstColumn="0" w:lastRowLastColumn="0"/>
            </w:pPr>
            <w:r w:rsidRPr="00BD6F05">
              <w:t>5</w:t>
            </w:r>
            <w:r w:rsidR="009047FB" w:rsidRPr="00BD6F05">
              <w:t>8</w:t>
            </w:r>
            <w:r w:rsidR="00E215EC" w:rsidRPr="00BD6F05">
              <w:t>%</w:t>
            </w:r>
          </w:p>
        </w:tc>
      </w:tr>
      <w:tr w:rsidR="00E215EC" w:rsidRPr="00D11DB6" w14:paraId="05DD964A" w14:textId="77777777" w:rsidTr="07B3C47A">
        <w:trPr>
          <w:cnfStyle w:val="000000100000" w:firstRow="0" w:lastRow="0" w:firstColumn="0" w:lastColumn="0" w:oddVBand="0" w:evenVBand="0" w:oddHBand="1" w:evenHBand="0" w:firstRowFirstColumn="0" w:firstRowLastColumn="0" w:lastRowFirstColumn="0" w:lastRowLastColumn="0"/>
          <w:trHeight w:val="160"/>
          <w:jc w:val="center"/>
        </w:trPr>
        <w:tc>
          <w:tcPr>
            <w:cnfStyle w:val="001000000000" w:firstRow="0" w:lastRow="0" w:firstColumn="1" w:lastColumn="0" w:oddVBand="0" w:evenVBand="0" w:oddHBand="0" w:evenHBand="0" w:firstRowFirstColumn="0" w:firstRowLastColumn="0" w:lastRowFirstColumn="0" w:lastRowLastColumn="0"/>
            <w:tcW w:w="2530" w:type="dxa"/>
          </w:tcPr>
          <w:p w14:paraId="5EDCCFCB" w14:textId="77777777" w:rsidR="00E215EC" w:rsidRPr="00BD6F05" w:rsidRDefault="00E215EC" w:rsidP="07B3C47A">
            <w:r w:rsidRPr="00BD6F05">
              <w:t>Engineering</w:t>
            </w:r>
          </w:p>
        </w:tc>
        <w:tc>
          <w:tcPr>
            <w:tcW w:w="1791" w:type="dxa"/>
          </w:tcPr>
          <w:p w14:paraId="581C8FF6" w14:textId="264F65A0" w:rsidR="00E215EC" w:rsidRPr="00BD6F05" w:rsidRDefault="00CA4ED3" w:rsidP="07B3C47A">
            <w:pPr>
              <w:jc w:val="right"/>
              <w:cnfStyle w:val="000000100000" w:firstRow="0" w:lastRow="0" w:firstColumn="0" w:lastColumn="0" w:oddVBand="0" w:evenVBand="0" w:oddHBand="1" w:evenHBand="0" w:firstRowFirstColumn="0" w:firstRowLastColumn="0" w:lastRowFirstColumn="0" w:lastRowLastColumn="0"/>
            </w:pPr>
            <w:r w:rsidRPr="00BD6F05">
              <w:rPr>
                <w:rFonts w:ascii="Arial" w:hAnsi="Arial" w:cs="Arial"/>
                <w:sz w:val="18"/>
                <w:szCs w:val="18"/>
              </w:rPr>
              <w:t>▲</w:t>
            </w:r>
            <w:r w:rsidR="00D11DB6" w:rsidRPr="00BD6F05">
              <w:rPr>
                <w:rFonts w:cs="Arial"/>
              </w:rPr>
              <w:t>50</w:t>
            </w:r>
            <w:r w:rsidR="00E215EC" w:rsidRPr="00BD6F05">
              <w:t>%</w:t>
            </w:r>
          </w:p>
        </w:tc>
        <w:tc>
          <w:tcPr>
            <w:tcW w:w="1791" w:type="dxa"/>
          </w:tcPr>
          <w:p w14:paraId="5ACBBBD0" w14:textId="40A16BED" w:rsidR="00E215EC" w:rsidRPr="00BD6F05" w:rsidRDefault="00886ACA" w:rsidP="07B3C47A">
            <w:pPr>
              <w:jc w:val="right"/>
              <w:cnfStyle w:val="000000100000" w:firstRow="0" w:lastRow="0" w:firstColumn="0" w:lastColumn="0" w:oddVBand="0" w:evenVBand="0" w:oddHBand="1" w:evenHBand="0" w:firstRowFirstColumn="0" w:firstRowLastColumn="0" w:lastRowFirstColumn="0" w:lastRowLastColumn="0"/>
            </w:pPr>
            <w:r w:rsidRPr="00BD6F05">
              <w:t>3</w:t>
            </w:r>
            <w:r w:rsidR="00D11DB6" w:rsidRPr="00BD6F05">
              <w:t>9</w:t>
            </w:r>
            <w:r w:rsidR="00E215EC" w:rsidRPr="00BD6F05">
              <w:t>%</w:t>
            </w:r>
          </w:p>
        </w:tc>
        <w:tc>
          <w:tcPr>
            <w:tcW w:w="1792" w:type="dxa"/>
          </w:tcPr>
          <w:p w14:paraId="54F10689" w14:textId="05BA8808" w:rsidR="00E215EC" w:rsidRPr="00BD6F05" w:rsidRDefault="00CA4ED3" w:rsidP="07B3C47A">
            <w:pPr>
              <w:jc w:val="right"/>
              <w:cnfStyle w:val="000000100000" w:firstRow="0" w:lastRow="0" w:firstColumn="0" w:lastColumn="0" w:oddVBand="0" w:evenVBand="0" w:oddHBand="1" w:evenHBand="0" w:firstRowFirstColumn="0" w:firstRowLastColumn="0" w:lastRowFirstColumn="0" w:lastRowLastColumn="0"/>
            </w:pPr>
            <w:r w:rsidRPr="00BD6F05">
              <w:rPr>
                <w:rFonts w:ascii="Arial" w:hAnsi="Arial" w:cs="Arial"/>
                <w:sz w:val="18"/>
                <w:szCs w:val="18"/>
              </w:rPr>
              <w:t>▲</w:t>
            </w:r>
            <w:r w:rsidR="00886ACA" w:rsidRPr="00BD6F05">
              <w:rPr>
                <w:rFonts w:cs="Arial"/>
              </w:rPr>
              <w:t>5</w:t>
            </w:r>
            <w:r w:rsidR="00D11DB6" w:rsidRPr="00BD6F05">
              <w:rPr>
                <w:rFonts w:cs="Arial"/>
              </w:rPr>
              <w:t>6</w:t>
            </w:r>
            <w:r w:rsidR="00E215EC" w:rsidRPr="00BD6F05">
              <w:t>%</w:t>
            </w:r>
          </w:p>
        </w:tc>
        <w:tc>
          <w:tcPr>
            <w:tcW w:w="1791" w:type="dxa"/>
          </w:tcPr>
          <w:p w14:paraId="3D9485CB" w14:textId="790D50D5" w:rsidR="00E215EC" w:rsidRPr="00BD6F05" w:rsidRDefault="00B23A65" w:rsidP="07B3C47A">
            <w:pPr>
              <w:jc w:val="right"/>
              <w:cnfStyle w:val="000000100000" w:firstRow="0" w:lastRow="0" w:firstColumn="0" w:lastColumn="0" w:oddVBand="0" w:evenVBand="0" w:oddHBand="1" w:evenHBand="0" w:firstRowFirstColumn="0" w:firstRowLastColumn="0" w:lastRowFirstColumn="0" w:lastRowLastColumn="0"/>
            </w:pPr>
            <w:r w:rsidRPr="00BD6F05">
              <w:t>4</w:t>
            </w:r>
            <w:r w:rsidR="00D11DB6" w:rsidRPr="00BD6F05">
              <w:t>3</w:t>
            </w:r>
            <w:r w:rsidR="00E215EC" w:rsidRPr="00BD6F05">
              <w:t>%</w:t>
            </w:r>
          </w:p>
        </w:tc>
      </w:tr>
      <w:tr w:rsidR="00E215EC" w:rsidRPr="00D11DB6" w14:paraId="206B9C47" w14:textId="77777777" w:rsidTr="07B3C47A">
        <w:trPr>
          <w:cnfStyle w:val="000000010000" w:firstRow="0" w:lastRow="0" w:firstColumn="0" w:lastColumn="0" w:oddVBand="0" w:evenVBand="0" w:oddHBand="0" w:evenHBand="1" w:firstRowFirstColumn="0" w:firstRowLastColumn="0" w:lastRowFirstColumn="0" w:lastRowLastColumn="0"/>
          <w:trHeight w:val="160"/>
          <w:jc w:val="center"/>
        </w:trPr>
        <w:tc>
          <w:tcPr>
            <w:cnfStyle w:val="001000000000" w:firstRow="0" w:lastRow="0" w:firstColumn="1" w:lastColumn="0" w:oddVBand="0" w:evenVBand="0" w:oddHBand="0" w:evenHBand="0" w:firstRowFirstColumn="0" w:firstRowLastColumn="0" w:lastRowFirstColumn="0" w:lastRowLastColumn="0"/>
            <w:tcW w:w="2530" w:type="dxa"/>
          </w:tcPr>
          <w:p w14:paraId="20DB4AAF" w14:textId="77777777" w:rsidR="00E215EC" w:rsidRPr="00BD6F05" w:rsidRDefault="00E215EC" w:rsidP="07B3C47A">
            <w:r w:rsidRPr="00BD6F05">
              <w:t>Mathematics</w:t>
            </w:r>
          </w:p>
        </w:tc>
        <w:tc>
          <w:tcPr>
            <w:tcW w:w="1791" w:type="dxa"/>
          </w:tcPr>
          <w:p w14:paraId="17CCDF16" w14:textId="78117456" w:rsidR="00E215EC" w:rsidRPr="00BD6F05" w:rsidRDefault="00CA4ED3" w:rsidP="07B3C47A">
            <w:pPr>
              <w:jc w:val="right"/>
              <w:cnfStyle w:val="000000010000" w:firstRow="0" w:lastRow="0" w:firstColumn="0" w:lastColumn="0" w:oddVBand="0" w:evenVBand="0" w:oddHBand="0" w:evenHBand="1" w:firstRowFirstColumn="0" w:firstRowLastColumn="0" w:lastRowFirstColumn="0" w:lastRowLastColumn="0"/>
            </w:pPr>
            <w:r w:rsidRPr="00BD6F05">
              <w:rPr>
                <w:rFonts w:ascii="Arial" w:hAnsi="Arial" w:cs="Arial"/>
                <w:sz w:val="18"/>
                <w:szCs w:val="18"/>
              </w:rPr>
              <w:t>▲</w:t>
            </w:r>
            <w:r w:rsidR="00886ACA" w:rsidRPr="00BD6F05">
              <w:rPr>
                <w:rFonts w:cs="Arial"/>
              </w:rPr>
              <w:t>5</w:t>
            </w:r>
            <w:r w:rsidR="00D11DB6" w:rsidRPr="00BD6F05">
              <w:rPr>
                <w:rFonts w:cs="Arial"/>
              </w:rPr>
              <w:t>5</w:t>
            </w:r>
            <w:r w:rsidR="00E215EC" w:rsidRPr="00BD6F05">
              <w:t>%</w:t>
            </w:r>
          </w:p>
        </w:tc>
        <w:tc>
          <w:tcPr>
            <w:tcW w:w="1791" w:type="dxa"/>
          </w:tcPr>
          <w:p w14:paraId="29971BB8" w14:textId="532D9E92" w:rsidR="00E215EC" w:rsidRPr="00BD6F05" w:rsidRDefault="00D11DB6" w:rsidP="07B3C47A">
            <w:pPr>
              <w:jc w:val="right"/>
              <w:cnfStyle w:val="000000010000" w:firstRow="0" w:lastRow="0" w:firstColumn="0" w:lastColumn="0" w:oddVBand="0" w:evenVBand="0" w:oddHBand="0" w:evenHBand="1" w:firstRowFirstColumn="0" w:firstRowLastColumn="0" w:lastRowFirstColumn="0" w:lastRowLastColumn="0"/>
            </w:pPr>
            <w:r w:rsidRPr="00BD6F05">
              <w:t>41</w:t>
            </w:r>
            <w:r w:rsidR="00E215EC" w:rsidRPr="00BD6F05">
              <w:t>%</w:t>
            </w:r>
          </w:p>
        </w:tc>
        <w:tc>
          <w:tcPr>
            <w:tcW w:w="1792" w:type="dxa"/>
          </w:tcPr>
          <w:p w14:paraId="250F3BAF" w14:textId="2FE077FA" w:rsidR="00E215EC" w:rsidRPr="00BD6F05" w:rsidRDefault="00CA4ED3" w:rsidP="07B3C47A">
            <w:pPr>
              <w:jc w:val="right"/>
              <w:cnfStyle w:val="000000010000" w:firstRow="0" w:lastRow="0" w:firstColumn="0" w:lastColumn="0" w:oddVBand="0" w:evenVBand="0" w:oddHBand="0" w:evenHBand="1" w:firstRowFirstColumn="0" w:firstRowLastColumn="0" w:lastRowFirstColumn="0" w:lastRowLastColumn="0"/>
            </w:pPr>
            <w:r w:rsidRPr="00BD6F05">
              <w:rPr>
                <w:rFonts w:ascii="Arial" w:hAnsi="Arial" w:cs="Arial"/>
                <w:sz w:val="18"/>
                <w:szCs w:val="18"/>
              </w:rPr>
              <w:t>▲</w:t>
            </w:r>
            <w:r w:rsidR="00886ACA" w:rsidRPr="00BD6F05">
              <w:rPr>
                <w:rFonts w:cs="Arial"/>
              </w:rPr>
              <w:t>5</w:t>
            </w:r>
            <w:r w:rsidR="00D11DB6" w:rsidRPr="00BD6F05">
              <w:rPr>
                <w:rFonts w:cs="Arial"/>
              </w:rPr>
              <w:t>9</w:t>
            </w:r>
            <w:r w:rsidR="00E215EC" w:rsidRPr="00BD6F05">
              <w:t>%</w:t>
            </w:r>
          </w:p>
        </w:tc>
        <w:tc>
          <w:tcPr>
            <w:tcW w:w="1791" w:type="dxa"/>
          </w:tcPr>
          <w:p w14:paraId="54717A3F" w14:textId="34C915A7" w:rsidR="00E215EC" w:rsidRPr="00BD6F05" w:rsidRDefault="00E215EC" w:rsidP="07B3C47A">
            <w:pPr>
              <w:jc w:val="right"/>
              <w:cnfStyle w:val="000000010000" w:firstRow="0" w:lastRow="0" w:firstColumn="0" w:lastColumn="0" w:oddVBand="0" w:evenVBand="0" w:oddHBand="0" w:evenHBand="1" w:firstRowFirstColumn="0" w:firstRowLastColumn="0" w:lastRowFirstColumn="0" w:lastRowLastColumn="0"/>
            </w:pPr>
            <w:r w:rsidRPr="00BD6F05">
              <w:t>4</w:t>
            </w:r>
            <w:r w:rsidR="00D11DB6" w:rsidRPr="00BD6F05">
              <w:t>7</w:t>
            </w:r>
            <w:r w:rsidRPr="00BD6F05">
              <w:t>%</w:t>
            </w:r>
          </w:p>
        </w:tc>
      </w:tr>
    </w:tbl>
    <w:p w14:paraId="38277192" w14:textId="3CE9A602" w:rsidR="00E215EC" w:rsidRPr="00BD6F05" w:rsidRDefault="00E215EC" w:rsidP="07B3C47A">
      <w:pPr>
        <w:rPr>
          <w:sz w:val="18"/>
          <w:szCs w:val="18"/>
        </w:rPr>
      </w:pPr>
      <w:r w:rsidRPr="00BD6F05">
        <w:rPr>
          <w:sz w:val="18"/>
          <w:szCs w:val="18"/>
        </w:rPr>
        <w:t xml:space="preserve">Base: Wave </w:t>
      </w:r>
      <w:r w:rsidR="00D11DB6" w:rsidRPr="00BD6F05">
        <w:rPr>
          <w:sz w:val="18"/>
          <w:szCs w:val="18"/>
        </w:rPr>
        <w:t>5</w:t>
      </w:r>
      <w:r w:rsidRPr="00BD6F05">
        <w:rPr>
          <w:sz w:val="18"/>
          <w:szCs w:val="18"/>
        </w:rPr>
        <w:t xml:space="preserve"> – Parents educated in STEM - 1,</w:t>
      </w:r>
      <w:r w:rsidR="00B23A65" w:rsidRPr="00BD6F05">
        <w:rPr>
          <w:sz w:val="18"/>
          <w:szCs w:val="18"/>
        </w:rPr>
        <w:t>58</w:t>
      </w:r>
      <w:r w:rsidR="00D11DB6" w:rsidRPr="00BD6F05">
        <w:rPr>
          <w:sz w:val="18"/>
          <w:szCs w:val="18"/>
        </w:rPr>
        <w:t>3</w:t>
      </w:r>
      <w:r w:rsidRPr="00BD6F05">
        <w:rPr>
          <w:sz w:val="18"/>
          <w:szCs w:val="18"/>
        </w:rPr>
        <w:t>, Parents not educated in STEM - 1,</w:t>
      </w:r>
      <w:r w:rsidR="00D11DB6" w:rsidRPr="00BD6F05">
        <w:rPr>
          <w:sz w:val="18"/>
          <w:szCs w:val="18"/>
        </w:rPr>
        <w:t>418</w:t>
      </w:r>
      <w:r w:rsidRPr="00BD6F05">
        <w:rPr>
          <w:sz w:val="18"/>
          <w:szCs w:val="18"/>
        </w:rPr>
        <w:t xml:space="preserve">; Parents employed in STEM – </w:t>
      </w:r>
      <w:r w:rsidR="00E36773" w:rsidRPr="00BD6F05">
        <w:rPr>
          <w:sz w:val="18"/>
          <w:szCs w:val="18"/>
        </w:rPr>
        <w:t>3</w:t>
      </w:r>
      <w:r w:rsidR="00D11DB6" w:rsidRPr="00BD6F05">
        <w:rPr>
          <w:sz w:val="18"/>
          <w:szCs w:val="18"/>
        </w:rPr>
        <w:t>67</w:t>
      </w:r>
      <w:r w:rsidRPr="00BD6F05">
        <w:rPr>
          <w:sz w:val="18"/>
          <w:szCs w:val="18"/>
        </w:rPr>
        <w:t xml:space="preserve">, Parents not employed in STEM-related work – </w:t>
      </w:r>
      <w:r w:rsidR="00D11DB6" w:rsidRPr="00BD6F05">
        <w:rPr>
          <w:sz w:val="18"/>
          <w:szCs w:val="18"/>
        </w:rPr>
        <w:t>2,634</w:t>
      </w:r>
      <w:r w:rsidR="004418B8" w:rsidRPr="00BD6F05">
        <w:rPr>
          <w:sz w:val="18"/>
          <w:szCs w:val="18"/>
        </w:rPr>
        <w:t>.</w:t>
      </w:r>
    </w:p>
    <w:p w14:paraId="5C3CBA04" w14:textId="77777777" w:rsidR="00E215EC" w:rsidRPr="005D693B" w:rsidRDefault="00E215EC" w:rsidP="00E215EC">
      <w:pPr>
        <w:rPr>
          <w:b/>
          <w:bCs/>
          <w:highlight w:val="yellow"/>
        </w:rPr>
      </w:pPr>
    </w:p>
    <w:p w14:paraId="5827ED24" w14:textId="77777777" w:rsidR="001D4B1E" w:rsidRPr="005D693B" w:rsidRDefault="001D4B1E">
      <w:pPr>
        <w:spacing w:after="200" w:line="276" w:lineRule="auto"/>
        <w:rPr>
          <w:rFonts w:asciiTheme="majorHAnsi" w:eastAsiaTheme="majorEastAsia" w:hAnsiTheme="majorHAnsi" w:cstheme="majorBidi"/>
          <w:color w:val="005677" w:themeColor="text2"/>
          <w:sz w:val="32"/>
          <w:szCs w:val="40"/>
          <w:highlight w:val="yellow"/>
        </w:rPr>
      </w:pPr>
      <w:r w:rsidRPr="005D693B">
        <w:rPr>
          <w:highlight w:val="yellow"/>
        </w:rPr>
        <w:br w:type="page"/>
      </w:r>
    </w:p>
    <w:p w14:paraId="20B90C56" w14:textId="2926FF96" w:rsidR="00E215EC" w:rsidRPr="00BD6F05" w:rsidRDefault="00E215EC" w:rsidP="00B12F72">
      <w:pPr>
        <w:pStyle w:val="Heading4"/>
      </w:pPr>
      <w:bookmarkStart w:id="91" w:name="_Toc209618117"/>
      <w:bookmarkStart w:id="92" w:name="_Toc234408324"/>
      <w:r w:rsidRPr="00BD6F05">
        <w:t>Perceived importance</w:t>
      </w:r>
      <w:bookmarkEnd w:id="91"/>
      <w:bookmarkEnd w:id="92"/>
    </w:p>
    <w:p w14:paraId="6B3D0B7F" w14:textId="534156A9" w:rsidR="00070719" w:rsidRPr="00BD6F05" w:rsidRDefault="276E682D" w:rsidP="2B9435E3">
      <w:r w:rsidRPr="00BD6F05">
        <w:t>Y</w:t>
      </w:r>
      <w:r w:rsidR="00E215EC" w:rsidRPr="00BD6F05">
        <w:t>oung people</w:t>
      </w:r>
      <w:r w:rsidRPr="00BD6F05">
        <w:t xml:space="preserve"> perceive t</w:t>
      </w:r>
      <w:r w:rsidR="00E215EC" w:rsidRPr="00BD6F05">
        <w:t>he importance of STEM knowledge and skills for getting a job in the future</w:t>
      </w:r>
      <w:r w:rsidRPr="00BD6F05">
        <w:t xml:space="preserve"> as high, especially technology knowledge and skills. </w:t>
      </w:r>
      <w:r w:rsidR="00E215EC" w:rsidRPr="00BD6F05">
        <w:t xml:space="preserve"> The perceived importance of STEM skills and knowledge overall is </w:t>
      </w:r>
      <w:r w:rsidR="11F6EE23" w:rsidRPr="00BD6F05">
        <w:t>high, at 9</w:t>
      </w:r>
      <w:r w:rsidR="00D11DB6" w:rsidRPr="00BD6F05">
        <w:t>3</w:t>
      </w:r>
      <w:r w:rsidR="11F6EE23" w:rsidRPr="00BD6F05">
        <w:t xml:space="preserve">%. This </w:t>
      </w:r>
      <w:r w:rsidR="00D11DB6" w:rsidRPr="00BD6F05">
        <w:t>has been consistent since Wave 3.</w:t>
      </w:r>
      <w:r w:rsidR="00E215EC" w:rsidRPr="2B9435E3">
        <w:t xml:space="preserve"> </w:t>
      </w:r>
    </w:p>
    <w:p w14:paraId="1C1E2903" w14:textId="64A0E714" w:rsidR="003E23C9" w:rsidRPr="00BD6F05" w:rsidRDefault="4A00A421" w:rsidP="2B9435E3">
      <w:bookmarkStart w:id="93" w:name="_Hlk209785009"/>
      <w:r w:rsidRPr="00BD6F05">
        <w:t xml:space="preserve">It was found that skills in technology are still regarded </w:t>
      </w:r>
      <w:r w:rsidR="1D301983" w:rsidRPr="00BD6F05">
        <w:t xml:space="preserve">by young people </w:t>
      </w:r>
      <w:r w:rsidRPr="00BD6F05">
        <w:t>as being the most important (</w:t>
      </w:r>
      <w:r w:rsidR="00D11DB6" w:rsidRPr="00BD6F05">
        <w:t>84</w:t>
      </w:r>
      <w:r w:rsidRPr="00BD6F05">
        <w:t>%) of all the STEM subjects for getting a good job in the future, followed by mathematics (7</w:t>
      </w:r>
      <w:r w:rsidR="00D11DB6" w:rsidRPr="00BD6F05">
        <w:t>8</w:t>
      </w:r>
      <w:r w:rsidRPr="00BD6F05">
        <w:t>%), science (7</w:t>
      </w:r>
      <w:r w:rsidR="00D11DB6" w:rsidRPr="00BD6F05">
        <w:t>2</w:t>
      </w:r>
      <w:r w:rsidRPr="00BD6F05">
        <w:t>%) and engineering (6</w:t>
      </w:r>
      <w:r w:rsidR="00D11DB6" w:rsidRPr="00BD6F05">
        <w:t>3</w:t>
      </w:r>
      <w:r w:rsidRPr="00BD6F05">
        <w:t>%).</w:t>
      </w:r>
      <w:r w:rsidRPr="2B9435E3">
        <w:t xml:space="preserve"> </w:t>
      </w:r>
    </w:p>
    <w:p w14:paraId="5A02C00F" w14:textId="6C3B56BE" w:rsidR="00310200" w:rsidRPr="00BD6F05" w:rsidRDefault="00310200" w:rsidP="1F6E6B0F">
      <w:bookmarkStart w:id="94" w:name="_Hlk148457112"/>
      <w:bookmarkEnd w:id="93"/>
      <w:r w:rsidRPr="00BD6F05">
        <w:t>Engineering is a key point of difference between boys/men and girls/women. Boys/men are significantly more likely than girls/women to regard skills in engineering as being important for getting a good job in the future (</w:t>
      </w:r>
      <w:r w:rsidR="00D11DB6" w:rsidRPr="00BD6F05">
        <w:t>71</w:t>
      </w:r>
      <w:r w:rsidRPr="00BD6F05">
        <w:t xml:space="preserve">% compared to </w:t>
      </w:r>
      <w:r w:rsidR="00D11DB6" w:rsidRPr="00BD6F05">
        <w:t>55</w:t>
      </w:r>
      <w:r w:rsidRPr="00BD6F05">
        <w:t>%).</w:t>
      </w:r>
      <w:r w:rsidR="00D11DB6" w:rsidRPr="00BD6F05">
        <w:t xml:space="preserve"> Boys/men are also more likely to regard skills in technology as being important than girls/women (86% compared to 82%).</w:t>
      </w:r>
      <w:r>
        <w:t xml:space="preserve"> </w:t>
      </w:r>
    </w:p>
    <w:p w14:paraId="7D44C6B4" w14:textId="10331FEA" w:rsidR="005D693B" w:rsidRPr="00BD6F05" w:rsidRDefault="00E72473" w:rsidP="0A5C3731">
      <w:bookmarkStart w:id="95" w:name="_Hlk209785019"/>
      <w:bookmarkEnd w:id="94"/>
      <w:r w:rsidRPr="00BD6F05">
        <w:t xml:space="preserve">While there were no significant changes in perceived importance of science, technology or engineering this wave, we have seen a significant </w:t>
      </w:r>
      <w:r w:rsidR="00D11DB6" w:rsidRPr="00BD6F05">
        <w:t>increase</w:t>
      </w:r>
      <w:r w:rsidRPr="00BD6F05">
        <w:t xml:space="preserve"> in perceived importance of mathematics</w:t>
      </w:r>
      <w:r w:rsidR="00D11DB6" w:rsidRPr="00BD6F05">
        <w:t xml:space="preserve"> after a dip in Wave 4 (from 74% to 78%).</w:t>
      </w:r>
      <w:r w:rsidR="00375B92" w:rsidRPr="0A5C3731">
        <w:t xml:space="preserve"> </w:t>
      </w:r>
    </w:p>
    <w:bookmarkEnd w:id="95"/>
    <w:p w14:paraId="2F5500F8" w14:textId="0A0E77A4" w:rsidR="00750DEB" w:rsidRPr="00BD6F05" w:rsidRDefault="00E215EC" w:rsidP="4017ACE0">
      <w:pPr>
        <w:rPr>
          <w:rStyle w:val="Figuretitle"/>
          <w:b/>
          <w:bCs/>
        </w:rPr>
      </w:pPr>
      <w:r w:rsidRPr="00BD6F05">
        <w:rPr>
          <w:rStyle w:val="Figuretitle"/>
          <w:b/>
          <w:bCs/>
        </w:rPr>
        <w:t xml:space="preserve">Figure </w:t>
      </w:r>
      <w:r w:rsidRPr="4017ACE0">
        <w:rPr>
          <w:rStyle w:val="Figuretitle"/>
          <w:b/>
          <w:bCs/>
        </w:rPr>
        <w:fldChar w:fldCharType="begin"/>
      </w:r>
      <w:r w:rsidRPr="4017ACE0">
        <w:rPr>
          <w:rStyle w:val="Figuretitle"/>
          <w:b/>
          <w:bCs/>
        </w:rPr>
        <w:instrText xml:space="preserve"> SEQ Figure \* ARABIC </w:instrText>
      </w:r>
      <w:r w:rsidRPr="4017ACE0">
        <w:rPr>
          <w:rStyle w:val="Figuretitle"/>
          <w:b/>
          <w:bCs/>
        </w:rPr>
        <w:fldChar w:fldCharType="separate"/>
      </w:r>
      <w:r w:rsidR="00B21E4E" w:rsidRPr="4017ACE0">
        <w:rPr>
          <w:rStyle w:val="Figuretitle"/>
          <w:b/>
          <w:bCs/>
        </w:rPr>
        <w:t>6</w:t>
      </w:r>
      <w:r w:rsidRPr="4017ACE0">
        <w:rPr>
          <w:rStyle w:val="Figuretitle"/>
          <w:b/>
          <w:bCs/>
        </w:rPr>
        <w:fldChar w:fldCharType="end"/>
      </w:r>
      <w:r w:rsidRPr="00BD6F05">
        <w:rPr>
          <w:rStyle w:val="Figuretitle"/>
          <w:b/>
          <w:bCs/>
        </w:rPr>
        <w:t>: Perceived importance of STEM skills</w:t>
      </w:r>
      <w:r w:rsidR="00750DEB" w:rsidRPr="00BD6F05">
        <w:rPr>
          <w:rStyle w:val="Figuretitle"/>
          <w:b/>
          <w:bCs/>
        </w:rPr>
        <w:t>.</w:t>
      </w:r>
    </w:p>
    <w:p w14:paraId="3B1FF482" w14:textId="730174DA" w:rsidR="00244EC6" w:rsidRPr="00BD6F05" w:rsidRDefault="00750DEB" w:rsidP="4017ACE0">
      <w:pPr>
        <w:rPr>
          <w:b/>
          <w:bCs/>
          <w:color w:val="005677" w:themeColor="text2"/>
        </w:rPr>
      </w:pPr>
      <w:r w:rsidRPr="00BD6F05">
        <w:rPr>
          <w:b/>
          <w:bCs/>
          <w:color w:val="005677" w:themeColor="text2"/>
        </w:rPr>
        <w:t>Q. How important do you believe it is to have knowledge and skills related to each of the subjects that make up STEM?</w:t>
      </w:r>
      <w:r w:rsidR="00762D08" w:rsidRPr="00BD6F05">
        <w:t xml:space="preserve"> </w:t>
      </w:r>
      <w:r w:rsidR="00D11DB6" w:rsidRPr="00BD6F05">
        <w:rPr>
          <w:noProof/>
        </w:rPr>
        <w:t xml:space="preserve"> </w:t>
      </w:r>
      <w:r w:rsidR="00D11DB6" w:rsidRPr="00D11DB6">
        <w:rPr>
          <w:noProof/>
        </w:rPr>
        <w:drawing>
          <wp:inline distT="0" distB="0" distL="0" distR="0" wp14:anchorId="310ED2BD" wp14:editId="4FD30F9C">
            <wp:extent cx="5774267" cy="2937934"/>
            <wp:effectExtent l="0" t="0" r="0" b="0"/>
            <wp:docPr id="986872710" name="Chart 1" descr="Column chart to show perceived importance of Science, Technology, Engineering and Mathematics skills. For each subject, figures are shown on a scale from very important to not important at all. ">
              <a:extLst xmlns:a="http://schemas.openxmlformats.org/drawingml/2006/main">
                <a:ext uri="{FF2B5EF4-FFF2-40B4-BE49-F238E27FC236}">
                  <a16:creationId xmlns:a16="http://schemas.microsoft.com/office/drawing/2014/main" id="{EEC22AA3-A7D1-49A5-9492-F9441834E3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D11DB6" w:rsidRPr="00BD6F05">
        <w:t xml:space="preserve"> </w:t>
      </w:r>
      <w:r w:rsidR="00D11DB6" w:rsidRPr="00BD6F05">
        <w:rPr>
          <w:sz w:val="18"/>
          <w:szCs w:val="18"/>
        </w:rPr>
        <w:t>Base: Wave 5 only, total – 3,001</w:t>
      </w:r>
      <w:r w:rsidR="00762D08" w:rsidRPr="00BD6F05">
        <w:rPr>
          <w:sz w:val="18"/>
          <w:szCs w:val="18"/>
        </w:rPr>
        <w:t xml:space="preserve">. </w:t>
      </w:r>
      <w:r w:rsidR="00E215EC" w:rsidRPr="00BD6F05">
        <w:rPr>
          <w:sz w:val="18"/>
          <w:szCs w:val="18"/>
        </w:rPr>
        <w:t>Weighted percentages may not add up to 100% due to rounding of decimal places to the nearest whole number.</w:t>
      </w:r>
    </w:p>
    <w:p w14:paraId="03E3572E" w14:textId="79887C4E" w:rsidR="00244EC6" w:rsidRPr="00D11DB6" w:rsidRDefault="00E215EC" w:rsidP="00244EC6">
      <w:pPr>
        <w:rPr>
          <w:color w:val="005577"/>
          <w:sz w:val="18"/>
          <w:szCs w:val="18"/>
        </w:rPr>
      </w:pPr>
      <w:r w:rsidRPr="00D11DB6">
        <w:rPr>
          <w:rStyle w:val="Figuretitle"/>
          <w:b/>
          <w:szCs w:val="18"/>
        </w:rPr>
        <w:t xml:space="preserve">Table </w:t>
      </w:r>
      <w:r w:rsidRPr="00D11DB6">
        <w:rPr>
          <w:rStyle w:val="Figuretitle"/>
          <w:b/>
          <w:szCs w:val="18"/>
        </w:rPr>
        <w:fldChar w:fldCharType="begin"/>
      </w:r>
      <w:r w:rsidRPr="00D11DB6">
        <w:rPr>
          <w:rStyle w:val="Figuretitle"/>
          <w:b/>
          <w:szCs w:val="18"/>
        </w:rPr>
        <w:instrText>SEQ Table \* ARABIC</w:instrText>
      </w:r>
      <w:r w:rsidRPr="00D11DB6">
        <w:rPr>
          <w:rStyle w:val="Figuretitle"/>
          <w:b/>
          <w:szCs w:val="18"/>
        </w:rPr>
        <w:fldChar w:fldCharType="separate"/>
      </w:r>
      <w:r w:rsidR="00B21E4E">
        <w:rPr>
          <w:rStyle w:val="Figuretitle"/>
          <w:b/>
          <w:szCs w:val="18"/>
        </w:rPr>
        <w:t>7</w:t>
      </w:r>
      <w:r w:rsidRPr="00D11DB6">
        <w:rPr>
          <w:rStyle w:val="Figuretitle"/>
          <w:b/>
          <w:szCs w:val="18"/>
        </w:rPr>
        <w:fldChar w:fldCharType="end"/>
      </w:r>
      <w:r w:rsidRPr="00D11DB6">
        <w:rPr>
          <w:rStyle w:val="Figuretitle"/>
          <w:b/>
          <w:szCs w:val="18"/>
        </w:rPr>
        <w:t>: Perceived importance of STEM skills (Net: somewhat/very important), by wave.</w:t>
      </w:r>
      <w:r w:rsidR="00244EC6" w:rsidRPr="00D11DB6">
        <w:rPr>
          <w:rStyle w:val="Figuretitle"/>
          <w:b/>
        </w:rPr>
        <w:t xml:space="preserve"> </w:t>
      </w:r>
    </w:p>
    <w:p w14:paraId="60A217B2" w14:textId="77777777" w:rsidR="00E215EC" w:rsidRPr="00D11DB6" w:rsidRDefault="00244EC6" w:rsidP="00244EC6">
      <w:pPr>
        <w:rPr>
          <w:b/>
          <w:color w:val="005677" w:themeColor="text2"/>
          <w:lang w:val="en-US" w:eastAsia="en-AU"/>
        </w:rPr>
      </w:pPr>
      <w:r w:rsidRPr="00D11DB6">
        <w:rPr>
          <w:b/>
          <w:color w:val="005677" w:themeColor="text2"/>
          <w:lang w:val="en-US" w:eastAsia="en-AU"/>
        </w:rPr>
        <w:t xml:space="preserve">Q. How important do you believe it is to have knowledge and skills related to each of the subjects that make up STEM? </w:t>
      </w:r>
    </w:p>
    <w:tbl>
      <w:tblPr>
        <w:tblStyle w:val="Style1"/>
        <w:tblW w:w="9020" w:type="dxa"/>
        <w:jc w:val="center"/>
        <w:tblLook w:val="04A0" w:firstRow="1" w:lastRow="0" w:firstColumn="1" w:lastColumn="0" w:noHBand="0" w:noVBand="1"/>
        <w:tblCaption w:val="Table 7: Perceived importance of STEM skills (Net: somewhat/very important), by wave."/>
        <w:tblDescription w:val="Summary table to show the perceived importance of STEM skills (net: somewhat/very important). In the columns, data is broken down by wave. It lists the total for STEM overall first, then Science, Technology, Engineering and Maths."/>
      </w:tblPr>
      <w:tblGrid>
        <w:gridCol w:w="3448"/>
        <w:gridCol w:w="1308"/>
        <w:gridCol w:w="1226"/>
        <w:gridCol w:w="1077"/>
        <w:gridCol w:w="1030"/>
        <w:gridCol w:w="931"/>
      </w:tblGrid>
      <w:tr w:rsidR="00D13EEC" w:rsidRPr="00D11DB6" w14:paraId="48456CFD" w14:textId="72260C72" w:rsidTr="61BA49DE">
        <w:trPr>
          <w:cnfStyle w:val="100000000000" w:firstRow="1" w:lastRow="0" w:firstColumn="0" w:lastColumn="0" w:oddVBand="0" w:evenVBand="0" w:oddHBand="0" w:evenHBand="0" w:firstRowFirstColumn="0" w:firstRowLastColumn="0" w:lastRowFirstColumn="0" w:lastRowLastColumn="0"/>
          <w:trHeight w:val="370"/>
          <w:tblHeader/>
          <w:jc w:val="center"/>
        </w:trPr>
        <w:tc>
          <w:tcPr>
            <w:cnfStyle w:val="001000000000" w:firstRow="0" w:lastRow="0" w:firstColumn="1" w:lastColumn="0" w:oddVBand="0" w:evenVBand="0" w:oddHBand="0" w:evenHBand="0" w:firstRowFirstColumn="0" w:firstRowLastColumn="0" w:lastRowFirstColumn="0" w:lastRowLastColumn="0"/>
            <w:tcW w:w="3448" w:type="dxa"/>
            <w:vMerge w:val="restart"/>
            <w:hideMark/>
          </w:tcPr>
          <w:p w14:paraId="45740492" w14:textId="00F857A5" w:rsidR="00D13EEC" w:rsidRPr="00D11DB6" w:rsidRDefault="00D13EEC" w:rsidP="00A41B3B">
            <w:pPr>
              <w:rPr>
                <w:sz w:val="18"/>
                <w:szCs w:val="18"/>
              </w:rPr>
            </w:pPr>
            <w:r w:rsidRPr="00D11DB6">
              <w:rPr>
                <w:bCs/>
                <w:sz w:val="18"/>
                <w:szCs w:val="18"/>
              </w:rPr>
              <w:t>Subject</w:t>
            </w:r>
          </w:p>
        </w:tc>
        <w:tc>
          <w:tcPr>
            <w:tcW w:w="5572" w:type="dxa"/>
            <w:gridSpan w:val="5"/>
            <w:tcBorders>
              <w:bottom w:val="single" w:sz="4" w:space="0" w:color="005677" w:themeColor="text2"/>
            </w:tcBorders>
            <w:hideMark/>
          </w:tcPr>
          <w:p w14:paraId="38B86C5F" w14:textId="00A47224" w:rsidR="00D13EEC" w:rsidRPr="00D11DB6" w:rsidRDefault="00D13EEC" w:rsidP="00A41B3B">
            <w:pPr>
              <w:jc w:val="center"/>
              <w:cnfStyle w:val="100000000000" w:firstRow="1" w:lastRow="0" w:firstColumn="0" w:lastColumn="0" w:oddVBand="0" w:evenVBand="0" w:oddHBand="0" w:evenHBand="0" w:firstRowFirstColumn="0" w:firstRowLastColumn="0" w:lastRowFirstColumn="0" w:lastRowLastColumn="0"/>
              <w:rPr>
                <w:bCs/>
                <w:sz w:val="18"/>
                <w:szCs w:val="18"/>
              </w:rPr>
            </w:pPr>
            <w:r w:rsidRPr="00D11DB6">
              <w:rPr>
                <w:bCs/>
                <w:sz w:val="18"/>
                <w:szCs w:val="18"/>
              </w:rPr>
              <w:t>Net: somewhat/very important</w:t>
            </w:r>
          </w:p>
        </w:tc>
      </w:tr>
      <w:tr w:rsidR="00D13EEC" w:rsidRPr="00D11DB6" w14:paraId="71309BFF" w14:textId="16225533" w:rsidTr="61BA49DE">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3448" w:type="dxa"/>
            <w:vMerge/>
            <w:hideMark/>
          </w:tcPr>
          <w:p w14:paraId="2A730A04" w14:textId="7776504F" w:rsidR="00D13EEC" w:rsidRPr="00D11DB6" w:rsidRDefault="00D13EEC" w:rsidP="00A41B3B">
            <w:pPr>
              <w:rPr>
                <w:color w:val="FFFFFF" w:themeColor="background1"/>
                <w:sz w:val="18"/>
                <w:szCs w:val="18"/>
              </w:rPr>
            </w:pPr>
          </w:p>
        </w:tc>
        <w:tc>
          <w:tcPr>
            <w:tcW w:w="1308" w:type="dxa"/>
            <w:tcBorders>
              <w:top w:val="single" w:sz="4" w:space="0" w:color="005677" w:themeColor="text2"/>
            </w:tcBorders>
            <w:shd w:val="clear" w:color="auto" w:fill="005677" w:themeFill="text2"/>
            <w:hideMark/>
          </w:tcPr>
          <w:p w14:paraId="1A5408B5" w14:textId="77777777" w:rsidR="00D13EEC" w:rsidRPr="00D11DB6" w:rsidRDefault="00D13EEC" w:rsidP="00244EC6">
            <w:pPr>
              <w:jc w:val="right"/>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D11DB6">
              <w:rPr>
                <w:b/>
                <w:bCs/>
                <w:color w:val="FFFFFF" w:themeColor="background1"/>
                <w:sz w:val="18"/>
                <w:szCs w:val="18"/>
              </w:rPr>
              <w:t>Wave 1</w:t>
            </w:r>
          </w:p>
        </w:tc>
        <w:tc>
          <w:tcPr>
            <w:tcW w:w="1226" w:type="dxa"/>
            <w:tcBorders>
              <w:top w:val="single" w:sz="4" w:space="0" w:color="005677" w:themeColor="text2"/>
            </w:tcBorders>
            <w:shd w:val="clear" w:color="auto" w:fill="005677" w:themeFill="text2"/>
            <w:hideMark/>
          </w:tcPr>
          <w:p w14:paraId="24DEC5A6" w14:textId="77777777" w:rsidR="00D13EEC" w:rsidRPr="00D11DB6" w:rsidRDefault="00D13EEC" w:rsidP="00244EC6">
            <w:pPr>
              <w:jc w:val="right"/>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D11DB6">
              <w:rPr>
                <w:b/>
                <w:bCs/>
                <w:color w:val="FFFFFF" w:themeColor="background1"/>
                <w:sz w:val="18"/>
                <w:szCs w:val="18"/>
              </w:rPr>
              <w:t>Wave 2</w:t>
            </w:r>
          </w:p>
        </w:tc>
        <w:tc>
          <w:tcPr>
            <w:tcW w:w="1077" w:type="dxa"/>
            <w:tcBorders>
              <w:top w:val="single" w:sz="4" w:space="0" w:color="005677" w:themeColor="text2"/>
            </w:tcBorders>
            <w:shd w:val="clear" w:color="auto" w:fill="005677" w:themeFill="text2"/>
            <w:hideMark/>
          </w:tcPr>
          <w:p w14:paraId="11512622" w14:textId="77777777" w:rsidR="00D13EEC" w:rsidRPr="00D11DB6" w:rsidRDefault="00D13EEC" w:rsidP="00244EC6">
            <w:pPr>
              <w:jc w:val="right"/>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D11DB6">
              <w:rPr>
                <w:b/>
                <w:bCs/>
                <w:color w:val="FFFFFF" w:themeColor="background1"/>
                <w:sz w:val="18"/>
                <w:szCs w:val="18"/>
              </w:rPr>
              <w:t>Wave 3</w:t>
            </w:r>
          </w:p>
        </w:tc>
        <w:tc>
          <w:tcPr>
            <w:tcW w:w="1030" w:type="dxa"/>
            <w:tcBorders>
              <w:top w:val="single" w:sz="4" w:space="0" w:color="005677" w:themeColor="text2"/>
            </w:tcBorders>
            <w:shd w:val="clear" w:color="auto" w:fill="005677" w:themeFill="text2"/>
          </w:tcPr>
          <w:p w14:paraId="1DD6F992" w14:textId="09D6DF97" w:rsidR="00D13EEC" w:rsidRPr="00D11DB6" w:rsidRDefault="00D13EEC" w:rsidP="00244EC6">
            <w:pPr>
              <w:jc w:val="right"/>
              <w:cnfStyle w:val="000000100000" w:firstRow="0" w:lastRow="0" w:firstColumn="0" w:lastColumn="0" w:oddVBand="0" w:evenVBand="0" w:oddHBand="1" w:evenHBand="0" w:firstRowFirstColumn="0" w:firstRowLastColumn="0" w:lastRowFirstColumn="0" w:lastRowLastColumn="0"/>
              <w:rPr>
                <w:b/>
                <w:bCs/>
                <w:color w:val="FFFFFF" w:themeColor="background1"/>
                <w:sz w:val="18"/>
                <w:szCs w:val="18"/>
              </w:rPr>
            </w:pPr>
            <w:r w:rsidRPr="00D11DB6">
              <w:rPr>
                <w:b/>
                <w:bCs/>
                <w:color w:val="FFFFFF" w:themeColor="background1"/>
                <w:sz w:val="18"/>
                <w:szCs w:val="18"/>
              </w:rPr>
              <w:t>Wave 4</w:t>
            </w:r>
          </w:p>
        </w:tc>
        <w:tc>
          <w:tcPr>
            <w:tcW w:w="931" w:type="dxa"/>
            <w:tcBorders>
              <w:top w:val="single" w:sz="4" w:space="0" w:color="005677" w:themeColor="text2"/>
            </w:tcBorders>
            <w:shd w:val="clear" w:color="auto" w:fill="005677" w:themeFill="text2"/>
          </w:tcPr>
          <w:p w14:paraId="3E2B5374" w14:textId="73087094" w:rsidR="00D13EEC" w:rsidRPr="00D11DB6" w:rsidRDefault="00D13EEC" w:rsidP="00244EC6">
            <w:pPr>
              <w:jc w:val="right"/>
              <w:cnfStyle w:val="000000100000" w:firstRow="0" w:lastRow="0" w:firstColumn="0" w:lastColumn="0" w:oddVBand="0" w:evenVBand="0" w:oddHBand="1" w:evenHBand="0" w:firstRowFirstColumn="0" w:firstRowLastColumn="0" w:lastRowFirstColumn="0" w:lastRowLastColumn="0"/>
              <w:rPr>
                <w:b/>
                <w:bCs/>
                <w:color w:val="FFFFFF" w:themeColor="background1"/>
                <w:sz w:val="18"/>
                <w:szCs w:val="18"/>
              </w:rPr>
            </w:pPr>
            <w:r>
              <w:rPr>
                <w:b/>
                <w:bCs/>
                <w:color w:val="FFFFFF" w:themeColor="background1"/>
                <w:sz w:val="18"/>
                <w:szCs w:val="18"/>
              </w:rPr>
              <w:t>Wave 5</w:t>
            </w:r>
          </w:p>
        </w:tc>
      </w:tr>
      <w:tr w:rsidR="00D13EEC" w:rsidRPr="00D11DB6" w14:paraId="5F953C85" w14:textId="1F2D5F63" w:rsidTr="00D13EEC">
        <w:trPr>
          <w:cnfStyle w:val="000000010000" w:firstRow="0" w:lastRow="0" w:firstColumn="0" w:lastColumn="0" w:oddVBand="0" w:evenVBand="0" w:oddHBand="0" w:evenHBand="1"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3448" w:type="dxa"/>
            <w:hideMark/>
          </w:tcPr>
          <w:p w14:paraId="70DD87EF" w14:textId="77777777" w:rsidR="00D13EEC" w:rsidRPr="00BD6F05" w:rsidRDefault="00D13EEC" w:rsidP="00A41B3B">
            <w:pPr>
              <w:rPr>
                <w:szCs w:val="20"/>
              </w:rPr>
            </w:pPr>
            <w:r w:rsidRPr="00BD6F05">
              <w:rPr>
                <w:bCs/>
                <w:szCs w:val="20"/>
              </w:rPr>
              <w:t>STEM overall</w:t>
            </w:r>
          </w:p>
        </w:tc>
        <w:tc>
          <w:tcPr>
            <w:tcW w:w="1308" w:type="dxa"/>
            <w:hideMark/>
          </w:tcPr>
          <w:p w14:paraId="7DB4D73A" w14:textId="77777777" w:rsidR="00D13EEC" w:rsidRPr="00BD6F05" w:rsidRDefault="00D13EEC" w:rsidP="00244EC6">
            <w:pPr>
              <w:jc w:val="right"/>
              <w:cnfStyle w:val="000000010000" w:firstRow="0" w:lastRow="0" w:firstColumn="0" w:lastColumn="0" w:oddVBand="0" w:evenVBand="0" w:oddHBand="0" w:evenHBand="1" w:firstRowFirstColumn="0" w:firstRowLastColumn="0" w:lastRowFirstColumn="0" w:lastRowLastColumn="0"/>
              <w:rPr>
                <w:szCs w:val="20"/>
              </w:rPr>
            </w:pPr>
            <w:r w:rsidRPr="00BD6F05">
              <w:rPr>
                <w:szCs w:val="20"/>
              </w:rPr>
              <w:t>92%</w:t>
            </w:r>
          </w:p>
        </w:tc>
        <w:tc>
          <w:tcPr>
            <w:tcW w:w="1226" w:type="dxa"/>
            <w:hideMark/>
          </w:tcPr>
          <w:p w14:paraId="1DB1D292" w14:textId="77777777" w:rsidR="00D13EEC" w:rsidRPr="00BD6F05" w:rsidRDefault="00D13EEC" w:rsidP="00244EC6">
            <w:pPr>
              <w:jc w:val="right"/>
              <w:cnfStyle w:val="000000010000" w:firstRow="0" w:lastRow="0" w:firstColumn="0" w:lastColumn="0" w:oddVBand="0" w:evenVBand="0" w:oddHBand="0" w:evenHBand="1" w:firstRowFirstColumn="0" w:firstRowLastColumn="0" w:lastRowFirstColumn="0" w:lastRowLastColumn="0"/>
              <w:rPr>
                <w:szCs w:val="20"/>
              </w:rPr>
            </w:pPr>
            <w:r w:rsidRPr="00BD6F05">
              <w:rPr>
                <w:szCs w:val="20"/>
              </w:rPr>
              <w:t>87%</w:t>
            </w:r>
          </w:p>
        </w:tc>
        <w:tc>
          <w:tcPr>
            <w:tcW w:w="1077" w:type="dxa"/>
            <w:hideMark/>
          </w:tcPr>
          <w:p w14:paraId="49E7E050" w14:textId="0D81034C" w:rsidR="00D13EEC" w:rsidRPr="00BD6F05" w:rsidRDefault="00D13EEC" w:rsidP="00244EC6">
            <w:pPr>
              <w:jc w:val="right"/>
              <w:cnfStyle w:val="000000010000" w:firstRow="0" w:lastRow="0" w:firstColumn="0" w:lastColumn="0" w:oddVBand="0" w:evenVBand="0" w:oddHBand="0" w:evenHBand="1" w:firstRowFirstColumn="0" w:firstRowLastColumn="0" w:lastRowFirstColumn="0" w:lastRowLastColumn="0"/>
              <w:rPr>
                <w:szCs w:val="20"/>
              </w:rPr>
            </w:pPr>
            <w:r w:rsidRPr="00BD6F05">
              <w:rPr>
                <w:szCs w:val="20"/>
              </w:rPr>
              <w:t>92%</w:t>
            </w:r>
          </w:p>
        </w:tc>
        <w:tc>
          <w:tcPr>
            <w:tcW w:w="1030" w:type="dxa"/>
          </w:tcPr>
          <w:p w14:paraId="242A25ED" w14:textId="096D8794" w:rsidR="00D13EEC" w:rsidRPr="00BD6F05" w:rsidRDefault="00D13EEC" w:rsidP="00244EC6">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0"/>
              </w:rPr>
            </w:pPr>
            <w:r w:rsidRPr="00BD6F05">
              <w:rPr>
                <w:rFonts w:cstheme="minorHAnsi"/>
                <w:szCs w:val="20"/>
              </w:rPr>
              <w:t>92%</w:t>
            </w:r>
          </w:p>
        </w:tc>
        <w:tc>
          <w:tcPr>
            <w:tcW w:w="931" w:type="dxa"/>
          </w:tcPr>
          <w:p w14:paraId="2AB10F11" w14:textId="4CA3D64B" w:rsidR="00D13EEC" w:rsidRPr="00BD6F05" w:rsidRDefault="00D13EEC" w:rsidP="00244EC6">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0"/>
              </w:rPr>
            </w:pPr>
            <w:r w:rsidRPr="00BD6F05">
              <w:rPr>
                <w:rFonts w:cstheme="minorHAnsi"/>
                <w:szCs w:val="20"/>
              </w:rPr>
              <w:t>93%</w:t>
            </w:r>
          </w:p>
        </w:tc>
      </w:tr>
      <w:tr w:rsidR="00D13EEC" w:rsidRPr="00D11DB6" w14:paraId="1CC906D8" w14:textId="659BB832" w:rsidTr="00D13EEC">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3448" w:type="dxa"/>
            <w:hideMark/>
          </w:tcPr>
          <w:p w14:paraId="7B3FA3E3" w14:textId="77777777" w:rsidR="00D13EEC" w:rsidRPr="00BD6F05" w:rsidRDefault="00D13EEC" w:rsidP="00A41B3B">
            <w:pPr>
              <w:rPr>
                <w:szCs w:val="20"/>
              </w:rPr>
            </w:pPr>
            <w:r w:rsidRPr="00BD6F05">
              <w:rPr>
                <w:bCs/>
                <w:szCs w:val="20"/>
              </w:rPr>
              <w:t>Science</w:t>
            </w:r>
          </w:p>
        </w:tc>
        <w:tc>
          <w:tcPr>
            <w:tcW w:w="1308" w:type="dxa"/>
            <w:hideMark/>
          </w:tcPr>
          <w:p w14:paraId="537F390B" w14:textId="77777777" w:rsidR="00D13EEC" w:rsidRPr="00BD6F05" w:rsidRDefault="00D13EEC" w:rsidP="00244EC6">
            <w:pPr>
              <w:jc w:val="right"/>
              <w:cnfStyle w:val="000000100000" w:firstRow="0" w:lastRow="0" w:firstColumn="0" w:lastColumn="0" w:oddVBand="0" w:evenVBand="0" w:oddHBand="1" w:evenHBand="0" w:firstRowFirstColumn="0" w:firstRowLastColumn="0" w:lastRowFirstColumn="0" w:lastRowLastColumn="0"/>
              <w:rPr>
                <w:szCs w:val="20"/>
              </w:rPr>
            </w:pPr>
            <w:r w:rsidRPr="00BD6F05">
              <w:rPr>
                <w:szCs w:val="20"/>
              </w:rPr>
              <w:t>73%</w:t>
            </w:r>
          </w:p>
        </w:tc>
        <w:tc>
          <w:tcPr>
            <w:tcW w:w="1226" w:type="dxa"/>
            <w:hideMark/>
          </w:tcPr>
          <w:p w14:paraId="52BC4552" w14:textId="77777777" w:rsidR="00D13EEC" w:rsidRPr="00BD6F05" w:rsidRDefault="00D13EEC" w:rsidP="00244EC6">
            <w:pPr>
              <w:jc w:val="right"/>
              <w:cnfStyle w:val="000000100000" w:firstRow="0" w:lastRow="0" w:firstColumn="0" w:lastColumn="0" w:oddVBand="0" w:evenVBand="0" w:oddHBand="1" w:evenHBand="0" w:firstRowFirstColumn="0" w:firstRowLastColumn="0" w:lastRowFirstColumn="0" w:lastRowLastColumn="0"/>
              <w:rPr>
                <w:szCs w:val="20"/>
              </w:rPr>
            </w:pPr>
            <w:r w:rsidRPr="00BD6F05">
              <w:rPr>
                <w:szCs w:val="20"/>
              </w:rPr>
              <w:t>69%</w:t>
            </w:r>
          </w:p>
        </w:tc>
        <w:tc>
          <w:tcPr>
            <w:tcW w:w="1077" w:type="dxa"/>
            <w:hideMark/>
          </w:tcPr>
          <w:p w14:paraId="1BBC2AF7" w14:textId="29683AF9" w:rsidR="00D13EEC" w:rsidRPr="00BD6F05" w:rsidRDefault="00D13EEC" w:rsidP="00244EC6">
            <w:pPr>
              <w:jc w:val="right"/>
              <w:cnfStyle w:val="000000100000" w:firstRow="0" w:lastRow="0" w:firstColumn="0" w:lastColumn="0" w:oddVBand="0" w:evenVBand="0" w:oddHBand="1" w:evenHBand="0" w:firstRowFirstColumn="0" w:firstRowLastColumn="0" w:lastRowFirstColumn="0" w:lastRowLastColumn="0"/>
              <w:rPr>
                <w:szCs w:val="20"/>
              </w:rPr>
            </w:pPr>
            <w:r w:rsidRPr="00BD6F05">
              <w:rPr>
                <w:szCs w:val="20"/>
              </w:rPr>
              <w:t>74%</w:t>
            </w:r>
          </w:p>
        </w:tc>
        <w:tc>
          <w:tcPr>
            <w:tcW w:w="1030" w:type="dxa"/>
          </w:tcPr>
          <w:p w14:paraId="67275E07" w14:textId="57041C64" w:rsidR="00D13EEC" w:rsidRPr="00BD6F05" w:rsidRDefault="00D13EEC" w:rsidP="00244E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BD6F05">
              <w:rPr>
                <w:rFonts w:cstheme="minorHAnsi"/>
                <w:szCs w:val="20"/>
              </w:rPr>
              <w:t>72%</w:t>
            </w:r>
          </w:p>
        </w:tc>
        <w:tc>
          <w:tcPr>
            <w:tcW w:w="931" w:type="dxa"/>
          </w:tcPr>
          <w:p w14:paraId="21F638C6" w14:textId="7C25217B" w:rsidR="00D13EEC" w:rsidRPr="00BD6F05" w:rsidRDefault="00D13EEC" w:rsidP="00244E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BD6F05">
              <w:rPr>
                <w:rFonts w:cstheme="minorHAnsi"/>
                <w:szCs w:val="20"/>
              </w:rPr>
              <w:t>72%</w:t>
            </w:r>
          </w:p>
        </w:tc>
      </w:tr>
      <w:tr w:rsidR="00D13EEC" w:rsidRPr="00D11DB6" w14:paraId="6A27280A" w14:textId="7DECB8E7" w:rsidTr="00D13EEC">
        <w:trPr>
          <w:cnfStyle w:val="000000010000" w:firstRow="0" w:lastRow="0" w:firstColumn="0" w:lastColumn="0" w:oddVBand="0" w:evenVBand="0" w:oddHBand="0" w:evenHBand="1"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3448" w:type="dxa"/>
            <w:hideMark/>
          </w:tcPr>
          <w:p w14:paraId="67186063" w14:textId="77777777" w:rsidR="00D13EEC" w:rsidRPr="00BD6F05" w:rsidRDefault="00D13EEC" w:rsidP="00A41B3B">
            <w:pPr>
              <w:rPr>
                <w:szCs w:val="20"/>
              </w:rPr>
            </w:pPr>
            <w:r w:rsidRPr="00BD6F05">
              <w:rPr>
                <w:bCs/>
                <w:szCs w:val="20"/>
              </w:rPr>
              <w:t>Technology</w:t>
            </w:r>
          </w:p>
        </w:tc>
        <w:tc>
          <w:tcPr>
            <w:tcW w:w="1308" w:type="dxa"/>
            <w:hideMark/>
          </w:tcPr>
          <w:p w14:paraId="2D36A097" w14:textId="77777777" w:rsidR="00D13EEC" w:rsidRPr="00BD6F05" w:rsidRDefault="00D13EEC" w:rsidP="00244EC6">
            <w:pPr>
              <w:jc w:val="right"/>
              <w:cnfStyle w:val="000000010000" w:firstRow="0" w:lastRow="0" w:firstColumn="0" w:lastColumn="0" w:oddVBand="0" w:evenVBand="0" w:oddHBand="0" w:evenHBand="1" w:firstRowFirstColumn="0" w:firstRowLastColumn="0" w:lastRowFirstColumn="0" w:lastRowLastColumn="0"/>
              <w:rPr>
                <w:szCs w:val="20"/>
              </w:rPr>
            </w:pPr>
            <w:r w:rsidRPr="00BD6F05">
              <w:rPr>
                <w:szCs w:val="20"/>
              </w:rPr>
              <w:t>85%</w:t>
            </w:r>
          </w:p>
        </w:tc>
        <w:tc>
          <w:tcPr>
            <w:tcW w:w="1226" w:type="dxa"/>
            <w:hideMark/>
          </w:tcPr>
          <w:p w14:paraId="23BB868A" w14:textId="77777777" w:rsidR="00D13EEC" w:rsidRPr="00BD6F05" w:rsidRDefault="00D13EEC" w:rsidP="00244EC6">
            <w:pPr>
              <w:jc w:val="right"/>
              <w:cnfStyle w:val="000000010000" w:firstRow="0" w:lastRow="0" w:firstColumn="0" w:lastColumn="0" w:oddVBand="0" w:evenVBand="0" w:oddHBand="0" w:evenHBand="1" w:firstRowFirstColumn="0" w:firstRowLastColumn="0" w:lastRowFirstColumn="0" w:lastRowLastColumn="0"/>
              <w:rPr>
                <w:szCs w:val="20"/>
              </w:rPr>
            </w:pPr>
            <w:r w:rsidRPr="00BD6F05">
              <w:rPr>
                <w:szCs w:val="20"/>
              </w:rPr>
              <w:t>79%</w:t>
            </w:r>
          </w:p>
        </w:tc>
        <w:tc>
          <w:tcPr>
            <w:tcW w:w="1077" w:type="dxa"/>
            <w:hideMark/>
          </w:tcPr>
          <w:p w14:paraId="6C25331F" w14:textId="1EAB3D6C" w:rsidR="00D13EEC" w:rsidRPr="00BD6F05" w:rsidRDefault="00D13EEC" w:rsidP="00244EC6">
            <w:pPr>
              <w:jc w:val="right"/>
              <w:cnfStyle w:val="000000010000" w:firstRow="0" w:lastRow="0" w:firstColumn="0" w:lastColumn="0" w:oddVBand="0" w:evenVBand="0" w:oddHBand="0" w:evenHBand="1" w:firstRowFirstColumn="0" w:firstRowLastColumn="0" w:lastRowFirstColumn="0" w:lastRowLastColumn="0"/>
              <w:rPr>
                <w:szCs w:val="20"/>
              </w:rPr>
            </w:pPr>
            <w:r w:rsidRPr="00BD6F05">
              <w:rPr>
                <w:szCs w:val="20"/>
              </w:rPr>
              <w:t>84%</w:t>
            </w:r>
          </w:p>
        </w:tc>
        <w:tc>
          <w:tcPr>
            <w:tcW w:w="1030" w:type="dxa"/>
          </w:tcPr>
          <w:p w14:paraId="78BB1826" w14:textId="6F11F2CF" w:rsidR="00D13EEC" w:rsidRPr="00BD6F05" w:rsidRDefault="00D13EEC" w:rsidP="00244EC6">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0"/>
              </w:rPr>
            </w:pPr>
            <w:r w:rsidRPr="00BD6F05">
              <w:rPr>
                <w:rFonts w:cstheme="minorHAnsi"/>
                <w:szCs w:val="20"/>
              </w:rPr>
              <w:t>82%</w:t>
            </w:r>
          </w:p>
        </w:tc>
        <w:tc>
          <w:tcPr>
            <w:tcW w:w="931" w:type="dxa"/>
          </w:tcPr>
          <w:p w14:paraId="7D7E5FDD" w14:textId="32338821" w:rsidR="00D13EEC" w:rsidRPr="00BD6F05" w:rsidRDefault="00D13EEC" w:rsidP="00244EC6">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0"/>
              </w:rPr>
            </w:pPr>
            <w:r w:rsidRPr="00BD6F05">
              <w:rPr>
                <w:rFonts w:cstheme="minorHAnsi"/>
                <w:szCs w:val="20"/>
              </w:rPr>
              <w:t>84%</w:t>
            </w:r>
          </w:p>
        </w:tc>
      </w:tr>
      <w:tr w:rsidR="00D13EEC" w:rsidRPr="00D11DB6" w14:paraId="0524EBA1" w14:textId="74309B7E" w:rsidTr="00D13EEC">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3448" w:type="dxa"/>
            <w:hideMark/>
          </w:tcPr>
          <w:p w14:paraId="7B380A87" w14:textId="77777777" w:rsidR="00D13EEC" w:rsidRPr="00BD6F05" w:rsidRDefault="00D13EEC" w:rsidP="00A41B3B">
            <w:pPr>
              <w:rPr>
                <w:szCs w:val="20"/>
              </w:rPr>
            </w:pPr>
            <w:r w:rsidRPr="00BD6F05">
              <w:rPr>
                <w:bCs/>
                <w:szCs w:val="20"/>
              </w:rPr>
              <w:t>Engineering</w:t>
            </w:r>
          </w:p>
        </w:tc>
        <w:tc>
          <w:tcPr>
            <w:tcW w:w="1308" w:type="dxa"/>
            <w:hideMark/>
          </w:tcPr>
          <w:p w14:paraId="2FF8E9C2" w14:textId="77777777" w:rsidR="00D13EEC" w:rsidRPr="00BD6F05" w:rsidRDefault="00D13EEC" w:rsidP="00244EC6">
            <w:pPr>
              <w:jc w:val="right"/>
              <w:cnfStyle w:val="000000100000" w:firstRow="0" w:lastRow="0" w:firstColumn="0" w:lastColumn="0" w:oddVBand="0" w:evenVBand="0" w:oddHBand="1" w:evenHBand="0" w:firstRowFirstColumn="0" w:firstRowLastColumn="0" w:lastRowFirstColumn="0" w:lastRowLastColumn="0"/>
              <w:rPr>
                <w:szCs w:val="20"/>
              </w:rPr>
            </w:pPr>
            <w:r w:rsidRPr="00BD6F05">
              <w:rPr>
                <w:szCs w:val="20"/>
              </w:rPr>
              <w:t>60%</w:t>
            </w:r>
          </w:p>
        </w:tc>
        <w:tc>
          <w:tcPr>
            <w:tcW w:w="1226" w:type="dxa"/>
            <w:hideMark/>
          </w:tcPr>
          <w:p w14:paraId="7B2C961C" w14:textId="77777777" w:rsidR="00D13EEC" w:rsidRPr="00BD6F05" w:rsidRDefault="00D13EEC" w:rsidP="00244EC6">
            <w:pPr>
              <w:jc w:val="right"/>
              <w:cnfStyle w:val="000000100000" w:firstRow="0" w:lastRow="0" w:firstColumn="0" w:lastColumn="0" w:oddVBand="0" w:evenVBand="0" w:oddHBand="1" w:evenHBand="0" w:firstRowFirstColumn="0" w:firstRowLastColumn="0" w:lastRowFirstColumn="0" w:lastRowLastColumn="0"/>
              <w:rPr>
                <w:szCs w:val="20"/>
              </w:rPr>
            </w:pPr>
            <w:r w:rsidRPr="00BD6F05">
              <w:rPr>
                <w:szCs w:val="20"/>
              </w:rPr>
              <w:t>58%</w:t>
            </w:r>
          </w:p>
        </w:tc>
        <w:tc>
          <w:tcPr>
            <w:tcW w:w="1077" w:type="dxa"/>
            <w:hideMark/>
          </w:tcPr>
          <w:p w14:paraId="788799D1" w14:textId="2A601F58" w:rsidR="00D13EEC" w:rsidRPr="00BD6F05" w:rsidRDefault="00D13EEC" w:rsidP="00244EC6">
            <w:pPr>
              <w:jc w:val="right"/>
              <w:cnfStyle w:val="000000100000" w:firstRow="0" w:lastRow="0" w:firstColumn="0" w:lastColumn="0" w:oddVBand="0" w:evenVBand="0" w:oddHBand="1" w:evenHBand="0" w:firstRowFirstColumn="0" w:firstRowLastColumn="0" w:lastRowFirstColumn="0" w:lastRowLastColumn="0"/>
              <w:rPr>
                <w:szCs w:val="20"/>
              </w:rPr>
            </w:pPr>
            <w:r w:rsidRPr="00BD6F05">
              <w:rPr>
                <w:szCs w:val="20"/>
              </w:rPr>
              <w:t>63%</w:t>
            </w:r>
          </w:p>
        </w:tc>
        <w:tc>
          <w:tcPr>
            <w:tcW w:w="1030" w:type="dxa"/>
          </w:tcPr>
          <w:p w14:paraId="6932D60D" w14:textId="7F723BFE" w:rsidR="00D13EEC" w:rsidRPr="00BD6F05" w:rsidRDefault="00D13EEC" w:rsidP="00244E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BD6F05">
              <w:rPr>
                <w:rFonts w:cstheme="minorHAnsi"/>
                <w:szCs w:val="20"/>
              </w:rPr>
              <w:t>62%</w:t>
            </w:r>
          </w:p>
        </w:tc>
        <w:tc>
          <w:tcPr>
            <w:tcW w:w="931" w:type="dxa"/>
          </w:tcPr>
          <w:p w14:paraId="07CA1482" w14:textId="2D80B938" w:rsidR="00D13EEC" w:rsidRPr="00BD6F05" w:rsidRDefault="00D13EEC" w:rsidP="00244E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BD6F05">
              <w:rPr>
                <w:rFonts w:cstheme="minorHAnsi"/>
                <w:szCs w:val="20"/>
              </w:rPr>
              <w:t>63%</w:t>
            </w:r>
          </w:p>
        </w:tc>
      </w:tr>
      <w:tr w:rsidR="00D13EEC" w:rsidRPr="00D11DB6" w14:paraId="0ED58418" w14:textId="6E8169B5" w:rsidTr="00D13EEC">
        <w:trPr>
          <w:cnfStyle w:val="000000010000" w:firstRow="0" w:lastRow="0" w:firstColumn="0" w:lastColumn="0" w:oddVBand="0" w:evenVBand="0" w:oddHBand="0" w:evenHBand="1"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3448" w:type="dxa"/>
            <w:hideMark/>
          </w:tcPr>
          <w:p w14:paraId="747026F9" w14:textId="77777777" w:rsidR="00D13EEC" w:rsidRPr="00BD6F05" w:rsidRDefault="00D13EEC" w:rsidP="00A41B3B">
            <w:pPr>
              <w:rPr>
                <w:szCs w:val="20"/>
              </w:rPr>
            </w:pPr>
            <w:r w:rsidRPr="00BD6F05">
              <w:rPr>
                <w:bCs/>
                <w:szCs w:val="20"/>
              </w:rPr>
              <w:t>Mathematics</w:t>
            </w:r>
          </w:p>
        </w:tc>
        <w:tc>
          <w:tcPr>
            <w:tcW w:w="1308" w:type="dxa"/>
            <w:hideMark/>
          </w:tcPr>
          <w:p w14:paraId="0D941419" w14:textId="77777777" w:rsidR="00D13EEC" w:rsidRPr="00BD6F05" w:rsidRDefault="00D13EEC" w:rsidP="00244EC6">
            <w:pPr>
              <w:jc w:val="right"/>
              <w:cnfStyle w:val="000000010000" w:firstRow="0" w:lastRow="0" w:firstColumn="0" w:lastColumn="0" w:oddVBand="0" w:evenVBand="0" w:oddHBand="0" w:evenHBand="1" w:firstRowFirstColumn="0" w:firstRowLastColumn="0" w:lastRowFirstColumn="0" w:lastRowLastColumn="0"/>
              <w:rPr>
                <w:szCs w:val="20"/>
              </w:rPr>
            </w:pPr>
            <w:r w:rsidRPr="00BD6F05">
              <w:rPr>
                <w:szCs w:val="20"/>
              </w:rPr>
              <w:t>79%</w:t>
            </w:r>
          </w:p>
        </w:tc>
        <w:tc>
          <w:tcPr>
            <w:tcW w:w="1226" w:type="dxa"/>
            <w:hideMark/>
          </w:tcPr>
          <w:p w14:paraId="04D3BD75" w14:textId="77777777" w:rsidR="00D13EEC" w:rsidRPr="00BD6F05" w:rsidRDefault="00D13EEC" w:rsidP="00244EC6">
            <w:pPr>
              <w:jc w:val="right"/>
              <w:cnfStyle w:val="000000010000" w:firstRow="0" w:lastRow="0" w:firstColumn="0" w:lastColumn="0" w:oddVBand="0" w:evenVBand="0" w:oddHBand="0" w:evenHBand="1" w:firstRowFirstColumn="0" w:firstRowLastColumn="0" w:lastRowFirstColumn="0" w:lastRowLastColumn="0"/>
              <w:rPr>
                <w:szCs w:val="20"/>
              </w:rPr>
            </w:pPr>
            <w:r w:rsidRPr="00BD6F05">
              <w:rPr>
                <w:szCs w:val="20"/>
              </w:rPr>
              <w:t>72%</w:t>
            </w:r>
          </w:p>
        </w:tc>
        <w:tc>
          <w:tcPr>
            <w:tcW w:w="1077" w:type="dxa"/>
            <w:hideMark/>
          </w:tcPr>
          <w:p w14:paraId="4A17D1B9" w14:textId="449F34E8" w:rsidR="00D13EEC" w:rsidRPr="00BD6F05" w:rsidRDefault="00D13EEC" w:rsidP="00244EC6">
            <w:pPr>
              <w:jc w:val="right"/>
              <w:cnfStyle w:val="000000010000" w:firstRow="0" w:lastRow="0" w:firstColumn="0" w:lastColumn="0" w:oddVBand="0" w:evenVBand="0" w:oddHBand="0" w:evenHBand="1" w:firstRowFirstColumn="0" w:firstRowLastColumn="0" w:lastRowFirstColumn="0" w:lastRowLastColumn="0"/>
              <w:rPr>
                <w:szCs w:val="20"/>
              </w:rPr>
            </w:pPr>
            <w:r w:rsidRPr="00BD6F05">
              <w:rPr>
                <w:szCs w:val="20"/>
              </w:rPr>
              <w:t>78%</w:t>
            </w:r>
          </w:p>
        </w:tc>
        <w:tc>
          <w:tcPr>
            <w:tcW w:w="1030" w:type="dxa"/>
          </w:tcPr>
          <w:p w14:paraId="3FC1BCC4" w14:textId="0176A43D" w:rsidR="00D13EEC" w:rsidRPr="00BD6F05" w:rsidRDefault="00D13EEC" w:rsidP="00244EC6">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0"/>
              </w:rPr>
            </w:pPr>
            <w:r w:rsidRPr="00BD6F05">
              <w:rPr>
                <w:rFonts w:cstheme="minorHAnsi"/>
                <w:szCs w:val="20"/>
              </w:rPr>
              <w:t>74%</w:t>
            </w:r>
          </w:p>
        </w:tc>
        <w:tc>
          <w:tcPr>
            <w:tcW w:w="931" w:type="dxa"/>
          </w:tcPr>
          <w:p w14:paraId="75C14494" w14:textId="74BB3919" w:rsidR="00D13EEC" w:rsidRPr="00BD6F05" w:rsidRDefault="00D13EEC" w:rsidP="00244EC6">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0"/>
              </w:rPr>
            </w:pPr>
            <w:r w:rsidRPr="00BD6F05">
              <w:rPr>
                <w:rFonts w:ascii="Arial" w:hAnsi="Arial" w:cs="Arial"/>
                <w:szCs w:val="20"/>
              </w:rPr>
              <w:t>▲</w:t>
            </w:r>
            <w:r w:rsidRPr="00BD6F05">
              <w:rPr>
                <w:rFonts w:cstheme="minorHAnsi"/>
                <w:szCs w:val="20"/>
              </w:rPr>
              <w:t>78%</w:t>
            </w:r>
          </w:p>
        </w:tc>
      </w:tr>
    </w:tbl>
    <w:p w14:paraId="385F06C9" w14:textId="07B874F8" w:rsidR="00E215EC" w:rsidRPr="00BD6F05" w:rsidRDefault="00E215EC" w:rsidP="00C55200">
      <w:pPr>
        <w:spacing w:before="120"/>
        <w:jc w:val="both"/>
        <w:rPr>
          <w:sz w:val="18"/>
        </w:rPr>
      </w:pPr>
      <w:r w:rsidRPr="00BD6F05">
        <w:rPr>
          <w:sz w:val="18"/>
        </w:rPr>
        <w:t>Base: Total. Wave 1 – 2,092, Wave 2 – 3,021, Wave 3 – 3,154</w:t>
      </w:r>
      <w:r w:rsidR="00AC3ECC" w:rsidRPr="00BD6F05">
        <w:rPr>
          <w:sz w:val="18"/>
        </w:rPr>
        <w:t>, Wave 4 – 2,948</w:t>
      </w:r>
      <w:r w:rsidR="00D13EEC" w:rsidRPr="00BD6F05">
        <w:rPr>
          <w:sz w:val="18"/>
        </w:rPr>
        <w:t xml:space="preserve">, Wave 5 – 3,001. </w:t>
      </w:r>
      <w:r w:rsidRPr="00BD6F05">
        <w:rPr>
          <w:sz w:val="18"/>
        </w:rPr>
        <w:t>Weighted percentages may not add up to 100% due to rounding of decimal places to the nearest whole number.</w:t>
      </w:r>
    </w:p>
    <w:p w14:paraId="5FA42FEA" w14:textId="5D86BF6C" w:rsidR="009F7AF3" w:rsidRPr="005D693B" w:rsidRDefault="00E215EC" w:rsidP="00E215EC">
      <w:pPr>
        <w:rPr>
          <w:highlight w:val="yellow"/>
        </w:rPr>
      </w:pPr>
      <w:r>
        <w:t>The respondents were asked why they thought STEM skills in these areas were important</w:t>
      </w:r>
      <w:bookmarkStart w:id="96" w:name="_Hlk209785034"/>
      <w:r>
        <w:t>. Three in</w:t>
      </w:r>
      <w:r w:rsidDel="00C70670">
        <w:t xml:space="preserve"> </w:t>
      </w:r>
      <w:r w:rsidR="00C70670">
        <w:t xml:space="preserve">5 </w:t>
      </w:r>
      <w:r>
        <w:t>(6</w:t>
      </w:r>
      <w:r w:rsidR="00D13EEC">
        <w:t>2</w:t>
      </w:r>
      <w:r>
        <w:t xml:space="preserve">%) young people said that technology is shaping the future, while </w:t>
      </w:r>
      <w:r w:rsidR="00D13EEC">
        <w:t>half (</w:t>
      </w:r>
      <w:r>
        <w:t>5</w:t>
      </w:r>
      <w:r w:rsidR="00D13EEC">
        <w:t>0</w:t>
      </w:r>
      <w:r>
        <w:t>%</w:t>
      </w:r>
      <w:r w:rsidR="00D13EEC">
        <w:t>)</w:t>
      </w:r>
      <w:r>
        <w:t xml:space="preserve"> said that technology skills are in high demand. Technology skills (along with skills in mathematics) are also significantly more likely to be regarded as ‘essential life skills’ (4</w:t>
      </w:r>
      <w:r w:rsidR="00D13EEC">
        <w:t>2</w:t>
      </w:r>
      <w:r>
        <w:t>% and 5</w:t>
      </w:r>
      <w:r w:rsidR="002E2EE7">
        <w:t>4</w:t>
      </w:r>
      <w:r>
        <w:t>% respectively), ‘usable in the workplace’ (4</w:t>
      </w:r>
      <w:r w:rsidR="00D13EEC">
        <w:t>5</w:t>
      </w:r>
      <w:r>
        <w:t xml:space="preserve">% and </w:t>
      </w:r>
      <w:r w:rsidR="00FB5CC0">
        <w:t>39</w:t>
      </w:r>
      <w:r>
        <w:t>%) and ‘transferable to other areas’ (4</w:t>
      </w:r>
      <w:r w:rsidR="00D13EEC">
        <w:t>3</w:t>
      </w:r>
      <w:r>
        <w:t>% and</w:t>
      </w:r>
      <w:r w:rsidR="00FB5CC0">
        <w:t xml:space="preserve"> </w:t>
      </w:r>
      <w:r w:rsidR="6AA34B60">
        <w:t>45</w:t>
      </w:r>
      <w:r>
        <w:t>%).</w:t>
      </w:r>
    </w:p>
    <w:p w14:paraId="31BDB54D" w14:textId="683569E7" w:rsidR="000106CF" w:rsidRPr="00BD6F05" w:rsidRDefault="00E215EC" w:rsidP="00E215EC">
      <w:bookmarkStart w:id="97" w:name="_Hlk209785111"/>
      <w:bookmarkEnd w:id="96"/>
      <w:r w:rsidRPr="00BD6F05" w:rsidDel="00922238">
        <w:t xml:space="preserve">The </w:t>
      </w:r>
      <w:r w:rsidR="00737CDF" w:rsidRPr="00BD6F05">
        <w:t>survey found that most</w:t>
      </w:r>
      <w:r w:rsidR="00922238" w:rsidRPr="00BD6F05">
        <w:t xml:space="preserve"> of</w:t>
      </w:r>
      <w:r w:rsidRPr="00BD6F05">
        <w:t xml:space="preserve"> these perceptions </w:t>
      </w:r>
      <w:r w:rsidRPr="00BD6F05" w:rsidDel="00922238">
        <w:t xml:space="preserve">are </w:t>
      </w:r>
      <w:r w:rsidRPr="00BD6F05">
        <w:t>significantly higher for girls/women than boys/men</w:t>
      </w:r>
      <w:r w:rsidR="00D13EEC" w:rsidRPr="00BD6F05">
        <w:t xml:space="preserve">, particularly when it comes to reasons for regarding </w:t>
      </w:r>
      <w:r w:rsidR="00983A09" w:rsidRPr="00BD6F05">
        <w:t>t</w:t>
      </w:r>
      <w:r w:rsidR="00D13EEC" w:rsidRPr="00BD6F05">
        <w:t>echnology as important.</w:t>
      </w:r>
    </w:p>
    <w:bookmarkEnd w:id="97"/>
    <w:p w14:paraId="375350AF" w14:textId="016C851B" w:rsidR="003B65B6" w:rsidRPr="00C15634" w:rsidRDefault="00E215EC" w:rsidP="00667C16">
      <w:pPr>
        <w:pStyle w:val="Figuretitlespaceabove"/>
        <w:rPr>
          <w:rStyle w:val="Figuretitle"/>
          <w:b w:val="0"/>
          <w:iCs w:val="0"/>
          <w:szCs w:val="22"/>
        </w:rPr>
      </w:pPr>
      <w:r w:rsidRPr="00BD6F05">
        <w:rPr>
          <w:rStyle w:val="Figuretitle"/>
        </w:rPr>
        <w:t xml:space="preserve">Table </w:t>
      </w:r>
      <w:r w:rsidRPr="00D13EEC">
        <w:rPr>
          <w:rStyle w:val="Figuretitle"/>
        </w:rPr>
        <w:fldChar w:fldCharType="begin"/>
      </w:r>
      <w:r w:rsidRPr="00D13EEC">
        <w:rPr>
          <w:rStyle w:val="Figuretitle"/>
        </w:rPr>
        <w:instrText>SEQ Table \* ARABIC</w:instrText>
      </w:r>
      <w:r w:rsidRPr="00D13EEC">
        <w:rPr>
          <w:rStyle w:val="Figuretitle"/>
        </w:rPr>
        <w:fldChar w:fldCharType="separate"/>
      </w:r>
      <w:r w:rsidR="00B21E4E">
        <w:rPr>
          <w:rStyle w:val="Figuretitle"/>
          <w:noProof/>
        </w:rPr>
        <w:t>8</w:t>
      </w:r>
      <w:r w:rsidRPr="00D13EEC">
        <w:rPr>
          <w:rStyle w:val="Figuretitle"/>
        </w:rPr>
        <w:fldChar w:fldCharType="end"/>
      </w:r>
      <w:r w:rsidRPr="00C15634">
        <w:rPr>
          <w:rStyle w:val="Figuretitle"/>
        </w:rPr>
        <w:t>: Reasons given for why it is important for knowledge and skills in technology and mathematics to get a good job, by gender.</w:t>
      </w:r>
      <w:r w:rsidRPr="00D13EEC">
        <w:rPr>
          <w:rStyle w:val="Figuretitle"/>
        </w:rPr>
        <w:t xml:space="preserve"> </w:t>
      </w:r>
    </w:p>
    <w:p w14:paraId="3CC66D10" w14:textId="5E66219C" w:rsidR="00E215EC" w:rsidRPr="00C15634" w:rsidRDefault="003B65B6" w:rsidP="00C55200">
      <w:pPr>
        <w:spacing w:before="120"/>
        <w:rPr>
          <w:color w:val="939598" w:themeColor="accent1"/>
          <w:sz w:val="18"/>
          <w:szCs w:val="18"/>
        </w:rPr>
      </w:pPr>
      <w:r w:rsidRPr="00C15634">
        <w:rPr>
          <w:b/>
          <w:color w:val="005677" w:themeColor="text2"/>
          <w:lang w:val="en-US" w:eastAsia="en-AU"/>
        </w:rPr>
        <w:t>Q. Why is it important to have knowledge and skills in (subject) to get a good job?</w:t>
      </w:r>
    </w:p>
    <w:tbl>
      <w:tblPr>
        <w:tblStyle w:val="Style1"/>
        <w:tblW w:w="0" w:type="auto"/>
        <w:jc w:val="center"/>
        <w:tblLook w:val="04A0" w:firstRow="1" w:lastRow="0" w:firstColumn="1" w:lastColumn="0" w:noHBand="0" w:noVBand="1"/>
        <w:tblCaption w:val="Table 8: Reasons given for why it is important for knowledge and skills in technology and mathematics to get a good job, by gender. "/>
        <w:tblDescription w:val="Summary table showing the reasons given as to why it is important to have knowledge and skills in technology and mathematics to get a good job. In the columns, data is broken down by subject (technology and mathematics) and gender (girls/women and boys/men)."/>
      </w:tblPr>
      <w:tblGrid>
        <w:gridCol w:w="3773"/>
        <w:gridCol w:w="1347"/>
        <w:gridCol w:w="1277"/>
        <w:gridCol w:w="1346"/>
        <w:gridCol w:w="1188"/>
      </w:tblGrid>
      <w:tr w:rsidR="00976DC8" w:rsidRPr="00D13EEC" w14:paraId="76461C34" w14:textId="77777777" w:rsidTr="00C15634">
        <w:trPr>
          <w:cnfStyle w:val="100000000000" w:firstRow="1" w:lastRow="0" w:firstColumn="0" w:lastColumn="0" w:oddVBand="0" w:evenVBand="0" w:oddHBand="0" w:evenHBand="0" w:firstRowFirstColumn="0" w:firstRowLastColumn="0" w:lastRowFirstColumn="0" w:lastRowLastColumn="0"/>
          <w:trHeight w:val="626"/>
          <w:tblHeader/>
          <w:jc w:val="center"/>
        </w:trPr>
        <w:tc>
          <w:tcPr>
            <w:cnfStyle w:val="001000000000" w:firstRow="0" w:lastRow="0" w:firstColumn="1" w:lastColumn="0" w:oddVBand="0" w:evenVBand="0" w:oddHBand="0" w:evenHBand="0" w:firstRowFirstColumn="0" w:firstRowLastColumn="0" w:lastRowFirstColumn="0" w:lastRowLastColumn="0"/>
            <w:tcW w:w="3773" w:type="dxa"/>
            <w:vMerge w:val="restart"/>
          </w:tcPr>
          <w:p w14:paraId="2352D1C3" w14:textId="36767E25" w:rsidR="00976DC8" w:rsidRPr="00C15634" w:rsidRDefault="00976DC8" w:rsidP="00A41B3B">
            <w:pPr>
              <w:rPr>
                <w:sz w:val="18"/>
                <w:szCs w:val="18"/>
              </w:rPr>
            </w:pPr>
            <w:r w:rsidRPr="00C15634">
              <w:rPr>
                <w:bCs/>
                <w:sz w:val="18"/>
                <w:szCs w:val="18"/>
              </w:rPr>
              <w:t>Statements</w:t>
            </w:r>
          </w:p>
        </w:tc>
        <w:tc>
          <w:tcPr>
            <w:tcW w:w="2624" w:type="dxa"/>
            <w:gridSpan w:val="2"/>
            <w:tcBorders>
              <w:bottom w:val="single" w:sz="4" w:space="0" w:color="005677"/>
            </w:tcBorders>
          </w:tcPr>
          <w:p w14:paraId="3B45DC3D" w14:textId="77777777" w:rsidR="00976DC8" w:rsidRPr="00C15634" w:rsidRDefault="00976DC8" w:rsidP="00A41B3B">
            <w:pPr>
              <w:jc w:val="center"/>
              <w:cnfStyle w:val="100000000000" w:firstRow="1" w:lastRow="0" w:firstColumn="0" w:lastColumn="0" w:oddVBand="0" w:evenVBand="0" w:oddHBand="0" w:evenHBand="0" w:firstRowFirstColumn="0" w:firstRowLastColumn="0" w:lastRowFirstColumn="0" w:lastRowLastColumn="0"/>
            </w:pPr>
            <w:r w:rsidRPr="00C15634">
              <w:rPr>
                <w:bCs/>
                <w:sz w:val="18"/>
                <w:szCs w:val="18"/>
              </w:rPr>
              <w:t>Technology</w:t>
            </w:r>
          </w:p>
        </w:tc>
        <w:tc>
          <w:tcPr>
            <w:tcW w:w="2534" w:type="dxa"/>
            <w:gridSpan w:val="2"/>
            <w:tcBorders>
              <w:bottom w:val="single" w:sz="4" w:space="0" w:color="005677"/>
            </w:tcBorders>
          </w:tcPr>
          <w:p w14:paraId="021EE50F" w14:textId="77777777" w:rsidR="00976DC8" w:rsidRPr="00C15634" w:rsidRDefault="00976DC8" w:rsidP="00A41B3B">
            <w:pPr>
              <w:jc w:val="center"/>
              <w:cnfStyle w:val="100000000000" w:firstRow="1" w:lastRow="0" w:firstColumn="0" w:lastColumn="0" w:oddVBand="0" w:evenVBand="0" w:oddHBand="0" w:evenHBand="0" w:firstRowFirstColumn="0" w:firstRowLastColumn="0" w:lastRowFirstColumn="0" w:lastRowLastColumn="0"/>
            </w:pPr>
            <w:r w:rsidRPr="00C15634">
              <w:rPr>
                <w:bCs/>
                <w:sz w:val="18"/>
                <w:szCs w:val="18"/>
              </w:rPr>
              <w:t>Mathematics</w:t>
            </w:r>
          </w:p>
        </w:tc>
      </w:tr>
      <w:tr w:rsidR="00C15634" w:rsidRPr="00D13EEC" w14:paraId="2CD360F8" w14:textId="77777777" w:rsidTr="00C15634">
        <w:trPr>
          <w:cnfStyle w:val="000000100000" w:firstRow="0" w:lastRow="0" w:firstColumn="0" w:lastColumn="0" w:oddVBand="0" w:evenVBand="0" w:oddHBand="1"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3773" w:type="dxa"/>
            <w:vMerge/>
          </w:tcPr>
          <w:p w14:paraId="7AB4FA17" w14:textId="50F34E12" w:rsidR="00976DC8" w:rsidRPr="00D13EEC" w:rsidRDefault="00976DC8" w:rsidP="00A41B3B">
            <w:pPr>
              <w:rPr>
                <w:color w:val="FFFFFF" w:themeColor="background1"/>
                <w:sz w:val="18"/>
                <w:szCs w:val="18"/>
              </w:rPr>
            </w:pPr>
          </w:p>
        </w:tc>
        <w:tc>
          <w:tcPr>
            <w:tcW w:w="1347" w:type="dxa"/>
            <w:tcBorders>
              <w:top w:val="single" w:sz="4" w:space="0" w:color="005677"/>
            </w:tcBorders>
            <w:shd w:val="clear" w:color="auto" w:fill="005677" w:themeFill="text2"/>
          </w:tcPr>
          <w:p w14:paraId="0BEB3739" w14:textId="77777777" w:rsidR="00976DC8" w:rsidRPr="00C15634" w:rsidRDefault="00976DC8" w:rsidP="00ED732C">
            <w:pPr>
              <w:jc w:val="right"/>
              <w:cnfStyle w:val="000000100000" w:firstRow="0" w:lastRow="0" w:firstColumn="0" w:lastColumn="0" w:oddVBand="0" w:evenVBand="0" w:oddHBand="1" w:evenHBand="0" w:firstRowFirstColumn="0" w:firstRowLastColumn="0" w:lastRowFirstColumn="0" w:lastRowLastColumn="0"/>
            </w:pPr>
            <w:r w:rsidRPr="00C15634">
              <w:rPr>
                <w:b/>
                <w:bCs/>
                <w:color w:val="FFFFFF" w:themeColor="background1"/>
                <w:sz w:val="18"/>
                <w:szCs w:val="18"/>
              </w:rPr>
              <w:t>Girls/Women</w:t>
            </w:r>
          </w:p>
        </w:tc>
        <w:tc>
          <w:tcPr>
            <w:tcW w:w="1277" w:type="dxa"/>
            <w:tcBorders>
              <w:top w:val="single" w:sz="4" w:space="0" w:color="005677"/>
            </w:tcBorders>
            <w:shd w:val="clear" w:color="auto" w:fill="005677" w:themeFill="text2"/>
          </w:tcPr>
          <w:p w14:paraId="59B24AB7" w14:textId="77777777" w:rsidR="00976DC8" w:rsidRPr="00C15634" w:rsidRDefault="00976DC8" w:rsidP="00ED732C">
            <w:pPr>
              <w:jc w:val="right"/>
              <w:cnfStyle w:val="000000100000" w:firstRow="0" w:lastRow="0" w:firstColumn="0" w:lastColumn="0" w:oddVBand="0" w:evenVBand="0" w:oddHBand="1" w:evenHBand="0" w:firstRowFirstColumn="0" w:firstRowLastColumn="0" w:lastRowFirstColumn="0" w:lastRowLastColumn="0"/>
            </w:pPr>
            <w:r w:rsidRPr="00C15634">
              <w:rPr>
                <w:b/>
                <w:bCs/>
                <w:color w:val="FFFFFF" w:themeColor="background1"/>
                <w:sz w:val="18"/>
                <w:szCs w:val="18"/>
              </w:rPr>
              <w:t>Boys/Men</w:t>
            </w:r>
          </w:p>
        </w:tc>
        <w:tc>
          <w:tcPr>
            <w:tcW w:w="1346" w:type="dxa"/>
            <w:tcBorders>
              <w:top w:val="single" w:sz="4" w:space="0" w:color="005677"/>
            </w:tcBorders>
            <w:shd w:val="clear" w:color="auto" w:fill="005677" w:themeFill="text2"/>
          </w:tcPr>
          <w:p w14:paraId="27E9337C" w14:textId="77777777" w:rsidR="00976DC8" w:rsidRPr="00C15634" w:rsidRDefault="00976DC8" w:rsidP="00ED732C">
            <w:pPr>
              <w:jc w:val="right"/>
              <w:cnfStyle w:val="000000100000" w:firstRow="0" w:lastRow="0" w:firstColumn="0" w:lastColumn="0" w:oddVBand="0" w:evenVBand="0" w:oddHBand="1" w:evenHBand="0" w:firstRowFirstColumn="0" w:firstRowLastColumn="0" w:lastRowFirstColumn="0" w:lastRowLastColumn="0"/>
              <w:rPr>
                <w:b/>
                <w:bCs/>
                <w:color w:val="FFFFFF" w:themeColor="background1"/>
                <w:sz w:val="18"/>
                <w:szCs w:val="18"/>
              </w:rPr>
            </w:pPr>
            <w:r w:rsidRPr="00C15634">
              <w:rPr>
                <w:b/>
                <w:bCs/>
                <w:color w:val="FFFFFF" w:themeColor="background1"/>
                <w:sz w:val="18"/>
                <w:szCs w:val="18"/>
              </w:rPr>
              <w:t>Girls/Women</w:t>
            </w:r>
          </w:p>
        </w:tc>
        <w:tc>
          <w:tcPr>
            <w:tcW w:w="1188" w:type="dxa"/>
            <w:tcBorders>
              <w:top w:val="single" w:sz="4" w:space="0" w:color="005677"/>
            </w:tcBorders>
            <w:shd w:val="clear" w:color="auto" w:fill="005677" w:themeFill="text2"/>
          </w:tcPr>
          <w:p w14:paraId="3868F031" w14:textId="77777777" w:rsidR="00976DC8" w:rsidRPr="00C15634" w:rsidRDefault="00976DC8" w:rsidP="00ED732C">
            <w:pPr>
              <w:jc w:val="right"/>
              <w:cnfStyle w:val="000000100000" w:firstRow="0" w:lastRow="0" w:firstColumn="0" w:lastColumn="0" w:oddVBand="0" w:evenVBand="0" w:oddHBand="1" w:evenHBand="0" w:firstRowFirstColumn="0" w:firstRowLastColumn="0" w:lastRowFirstColumn="0" w:lastRowLastColumn="0"/>
            </w:pPr>
            <w:r w:rsidRPr="00C15634">
              <w:rPr>
                <w:b/>
                <w:bCs/>
                <w:color w:val="FFFFFF" w:themeColor="background1"/>
                <w:sz w:val="18"/>
                <w:szCs w:val="18"/>
              </w:rPr>
              <w:t>Boys/Men</w:t>
            </w:r>
          </w:p>
        </w:tc>
      </w:tr>
      <w:tr w:rsidR="00E215EC" w:rsidRPr="00D13EEC" w14:paraId="62460FF2" w14:textId="77777777" w:rsidTr="00C15634">
        <w:trPr>
          <w:cnfStyle w:val="000000010000" w:firstRow="0" w:lastRow="0" w:firstColumn="0" w:lastColumn="0" w:oddVBand="0" w:evenVBand="0" w:oddHBand="0" w:evenHBand="1" w:firstRowFirstColumn="0" w:firstRowLastColumn="0" w:lastRowFirstColumn="0" w:lastRowLastColumn="0"/>
          <w:trHeight w:val="593"/>
          <w:jc w:val="center"/>
        </w:trPr>
        <w:tc>
          <w:tcPr>
            <w:cnfStyle w:val="001000000000" w:firstRow="0" w:lastRow="0" w:firstColumn="1" w:lastColumn="0" w:oddVBand="0" w:evenVBand="0" w:oddHBand="0" w:evenHBand="0" w:firstRowFirstColumn="0" w:firstRowLastColumn="0" w:lastRowFirstColumn="0" w:lastRowLastColumn="0"/>
            <w:tcW w:w="3773" w:type="dxa"/>
          </w:tcPr>
          <w:p w14:paraId="443BC36A" w14:textId="77777777" w:rsidR="00E215EC" w:rsidRPr="00C15634" w:rsidRDefault="00E215EC" w:rsidP="00A41B3B">
            <w:pPr>
              <w:rPr>
                <w:b w:val="0"/>
                <w:bCs/>
                <w:sz w:val="18"/>
                <w:szCs w:val="18"/>
              </w:rPr>
            </w:pPr>
            <w:r w:rsidRPr="00C15634">
              <w:rPr>
                <w:bCs/>
                <w:sz w:val="18"/>
                <w:szCs w:val="18"/>
              </w:rPr>
              <w:t>Technology is shaping the future/constantly evolving</w:t>
            </w:r>
          </w:p>
        </w:tc>
        <w:tc>
          <w:tcPr>
            <w:tcW w:w="1347" w:type="dxa"/>
          </w:tcPr>
          <w:p w14:paraId="43C491A0" w14:textId="147F081C" w:rsidR="00E215EC" w:rsidRPr="00C15634" w:rsidRDefault="00C55200" w:rsidP="00ED732C">
            <w:pPr>
              <w:jc w:val="right"/>
              <w:cnfStyle w:val="000000010000" w:firstRow="0" w:lastRow="0" w:firstColumn="0" w:lastColumn="0" w:oddVBand="0" w:evenVBand="0" w:oddHBand="0" w:evenHBand="1" w:firstRowFirstColumn="0" w:firstRowLastColumn="0" w:lastRowFirstColumn="0" w:lastRowLastColumn="0"/>
              <w:rPr>
                <w:sz w:val="18"/>
                <w:szCs w:val="18"/>
              </w:rPr>
            </w:pPr>
            <w:r w:rsidRPr="00C15634">
              <w:rPr>
                <w:rFonts w:ascii="Arial" w:hAnsi="Arial" w:cs="Arial"/>
                <w:sz w:val="18"/>
                <w:szCs w:val="18"/>
              </w:rPr>
              <w:t>▲</w:t>
            </w:r>
            <w:r w:rsidR="00D51F1D" w:rsidRPr="00C15634">
              <w:rPr>
                <w:sz w:val="18"/>
                <w:szCs w:val="18"/>
              </w:rPr>
              <w:t>6</w:t>
            </w:r>
            <w:r w:rsidR="00D13EEC" w:rsidRPr="00C15634">
              <w:rPr>
                <w:sz w:val="18"/>
                <w:szCs w:val="18"/>
              </w:rPr>
              <w:t>8</w:t>
            </w:r>
            <w:r w:rsidR="00E215EC" w:rsidRPr="00C15634">
              <w:rPr>
                <w:sz w:val="18"/>
                <w:szCs w:val="18"/>
              </w:rPr>
              <w:t>%</w:t>
            </w:r>
          </w:p>
        </w:tc>
        <w:tc>
          <w:tcPr>
            <w:tcW w:w="1277" w:type="dxa"/>
          </w:tcPr>
          <w:p w14:paraId="671371FA" w14:textId="2468CC62" w:rsidR="00E215EC" w:rsidRPr="00C15634" w:rsidRDefault="00D51F1D" w:rsidP="00ED732C">
            <w:pPr>
              <w:jc w:val="right"/>
              <w:cnfStyle w:val="000000010000" w:firstRow="0" w:lastRow="0" w:firstColumn="0" w:lastColumn="0" w:oddVBand="0" w:evenVBand="0" w:oddHBand="0" w:evenHBand="1" w:firstRowFirstColumn="0" w:firstRowLastColumn="0" w:lastRowFirstColumn="0" w:lastRowLastColumn="0"/>
              <w:rPr>
                <w:sz w:val="18"/>
                <w:szCs w:val="18"/>
              </w:rPr>
            </w:pPr>
            <w:r w:rsidRPr="00C15634">
              <w:rPr>
                <w:sz w:val="18"/>
                <w:szCs w:val="18"/>
              </w:rPr>
              <w:t>5</w:t>
            </w:r>
            <w:r w:rsidR="00983A09" w:rsidRPr="00C15634">
              <w:rPr>
                <w:sz w:val="18"/>
                <w:szCs w:val="18"/>
              </w:rPr>
              <w:t>5</w:t>
            </w:r>
            <w:r w:rsidR="00E215EC" w:rsidRPr="00C15634">
              <w:rPr>
                <w:sz w:val="18"/>
                <w:szCs w:val="18"/>
              </w:rPr>
              <w:t>%</w:t>
            </w:r>
          </w:p>
        </w:tc>
        <w:tc>
          <w:tcPr>
            <w:tcW w:w="1346" w:type="dxa"/>
          </w:tcPr>
          <w:p w14:paraId="70086F44" w14:textId="77777777" w:rsidR="00E215EC" w:rsidRPr="00C15634" w:rsidRDefault="00E215EC" w:rsidP="00ED732C">
            <w:pPr>
              <w:jc w:val="right"/>
              <w:cnfStyle w:val="000000010000" w:firstRow="0" w:lastRow="0" w:firstColumn="0" w:lastColumn="0" w:oddVBand="0" w:evenVBand="0" w:oddHBand="0" w:evenHBand="1" w:firstRowFirstColumn="0" w:firstRowLastColumn="0" w:lastRowFirstColumn="0" w:lastRowLastColumn="0"/>
              <w:rPr>
                <w:sz w:val="18"/>
                <w:szCs w:val="18"/>
              </w:rPr>
            </w:pPr>
            <w:r w:rsidRPr="00C15634">
              <w:rPr>
                <w:sz w:val="18"/>
                <w:szCs w:val="18"/>
              </w:rPr>
              <w:t>-</w:t>
            </w:r>
          </w:p>
        </w:tc>
        <w:tc>
          <w:tcPr>
            <w:tcW w:w="1188" w:type="dxa"/>
          </w:tcPr>
          <w:p w14:paraId="0EA16FAE" w14:textId="77777777" w:rsidR="00E215EC" w:rsidRPr="00C15634" w:rsidRDefault="00E215EC" w:rsidP="00ED732C">
            <w:pPr>
              <w:jc w:val="right"/>
              <w:cnfStyle w:val="000000010000" w:firstRow="0" w:lastRow="0" w:firstColumn="0" w:lastColumn="0" w:oddVBand="0" w:evenVBand="0" w:oddHBand="0" w:evenHBand="1" w:firstRowFirstColumn="0" w:firstRowLastColumn="0" w:lastRowFirstColumn="0" w:lastRowLastColumn="0"/>
              <w:rPr>
                <w:sz w:val="18"/>
                <w:szCs w:val="18"/>
              </w:rPr>
            </w:pPr>
            <w:r w:rsidRPr="00C15634">
              <w:rPr>
                <w:sz w:val="18"/>
                <w:szCs w:val="18"/>
              </w:rPr>
              <w:t>-</w:t>
            </w:r>
          </w:p>
        </w:tc>
      </w:tr>
      <w:tr w:rsidR="00E215EC" w:rsidRPr="00D13EEC" w14:paraId="5170F65A" w14:textId="77777777" w:rsidTr="00C15634">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773" w:type="dxa"/>
          </w:tcPr>
          <w:p w14:paraId="34DE976C" w14:textId="77777777" w:rsidR="00E215EC" w:rsidRPr="00C15634" w:rsidRDefault="00E215EC" w:rsidP="00A41B3B">
            <w:pPr>
              <w:rPr>
                <w:b w:val="0"/>
                <w:bCs/>
                <w:sz w:val="18"/>
                <w:szCs w:val="18"/>
              </w:rPr>
            </w:pPr>
            <w:r w:rsidRPr="00C15634">
              <w:rPr>
                <w:bCs/>
                <w:sz w:val="18"/>
                <w:szCs w:val="18"/>
              </w:rPr>
              <w:t>These skills are in high demand</w:t>
            </w:r>
          </w:p>
        </w:tc>
        <w:tc>
          <w:tcPr>
            <w:tcW w:w="1347" w:type="dxa"/>
          </w:tcPr>
          <w:p w14:paraId="5A63E246" w14:textId="53C345B4" w:rsidR="00E215EC" w:rsidRPr="00C15634" w:rsidRDefault="00C55200" w:rsidP="00ED732C">
            <w:pPr>
              <w:jc w:val="right"/>
              <w:cnfStyle w:val="000000100000" w:firstRow="0" w:lastRow="0" w:firstColumn="0" w:lastColumn="0" w:oddVBand="0" w:evenVBand="0" w:oddHBand="1" w:evenHBand="0" w:firstRowFirstColumn="0" w:firstRowLastColumn="0" w:lastRowFirstColumn="0" w:lastRowLastColumn="0"/>
              <w:rPr>
                <w:sz w:val="18"/>
                <w:szCs w:val="18"/>
              </w:rPr>
            </w:pPr>
            <w:r w:rsidRPr="00C15634">
              <w:rPr>
                <w:rFonts w:ascii="Arial" w:hAnsi="Arial" w:cs="Arial"/>
                <w:sz w:val="18"/>
                <w:szCs w:val="18"/>
              </w:rPr>
              <w:t>▲</w:t>
            </w:r>
            <w:r w:rsidR="00D13EEC" w:rsidRPr="00C15634">
              <w:rPr>
                <w:rFonts w:cs="Arial"/>
                <w:sz w:val="18"/>
                <w:szCs w:val="18"/>
              </w:rPr>
              <w:t>55</w:t>
            </w:r>
            <w:r w:rsidR="00E215EC" w:rsidRPr="00C15634">
              <w:rPr>
                <w:sz w:val="18"/>
                <w:szCs w:val="18"/>
              </w:rPr>
              <w:t>%</w:t>
            </w:r>
          </w:p>
        </w:tc>
        <w:tc>
          <w:tcPr>
            <w:tcW w:w="1277" w:type="dxa"/>
          </w:tcPr>
          <w:p w14:paraId="44EC81AE" w14:textId="164B2C70" w:rsidR="00E215EC" w:rsidRPr="00C15634" w:rsidRDefault="00983A09" w:rsidP="00ED732C">
            <w:pPr>
              <w:jc w:val="right"/>
              <w:cnfStyle w:val="000000100000" w:firstRow="0" w:lastRow="0" w:firstColumn="0" w:lastColumn="0" w:oddVBand="0" w:evenVBand="0" w:oddHBand="1" w:evenHBand="0" w:firstRowFirstColumn="0" w:firstRowLastColumn="0" w:lastRowFirstColumn="0" w:lastRowLastColumn="0"/>
              <w:rPr>
                <w:sz w:val="18"/>
                <w:szCs w:val="18"/>
              </w:rPr>
            </w:pPr>
            <w:r w:rsidRPr="00C15634">
              <w:rPr>
                <w:sz w:val="18"/>
                <w:szCs w:val="18"/>
              </w:rPr>
              <w:t>46</w:t>
            </w:r>
            <w:r w:rsidR="00E215EC" w:rsidRPr="00C15634">
              <w:rPr>
                <w:sz w:val="18"/>
                <w:szCs w:val="18"/>
              </w:rPr>
              <w:t>%</w:t>
            </w:r>
          </w:p>
        </w:tc>
        <w:tc>
          <w:tcPr>
            <w:tcW w:w="1346" w:type="dxa"/>
          </w:tcPr>
          <w:p w14:paraId="4037B96B" w14:textId="35FC82F4" w:rsidR="00E215EC" w:rsidRPr="00C15634" w:rsidRDefault="00D13EEC" w:rsidP="00ED732C">
            <w:pPr>
              <w:jc w:val="right"/>
              <w:cnfStyle w:val="000000100000" w:firstRow="0" w:lastRow="0" w:firstColumn="0" w:lastColumn="0" w:oddVBand="0" w:evenVBand="0" w:oddHBand="1" w:evenHBand="0" w:firstRowFirstColumn="0" w:firstRowLastColumn="0" w:lastRowFirstColumn="0" w:lastRowLastColumn="0"/>
              <w:rPr>
                <w:sz w:val="18"/>
                <w:szCs w:val="18"/>
              </w:rPr>
            </w:pPr>
            <w:r w:rsidRPr="00C15634">
              <w:rPr>
                <w:sz w:val="18"/>
                <w:szCs w:val="18"/>
              </w:rPr>
              <w:t>27</w:t>
            </w:r>
            <w:r w:rsidR="00E215EC" w:rsidRPr="00C15634">
              <w:rPr>
                <w:sz w:val="18"/>
                <w:szCs w:val="18"/>
              </w:rPr>
              <w:t>%</w:t>
            </w:r>
          </w:p>
        </w:tc>
        <w:tc>
          <w:tcPr>
            <w:tcW w:w="1188" w:type="dxa"/>
          </w:tcPr>
          <w:p w14:paraId="34D1031B" w14:textId="055B4AEC" w:rsidR="00E215EC" w:rsidRPr="00C15634" w:rsidRDefault="00D13EEC" w:rsidP="00ED732C">
            <w:pPr>
              <w:jc w:val="right"/>
              <w:cnfStyle w:val="000000100000" w:firstRow="0" w:lastRow="0" w:firstColumn="0" w:lastColumn="0" w:oddVBand="0" w:evenVBand="0" w:oddHBand="1" w:evenHBand="0" w:firstRowFirstColumn="0" w:firstRowLastColumn="0" w:lastRowFirstColumn="0" w:lastRowLastColumn="0"/>
              <w:rPr>
                <w:sz w:val="18"/>
                <w:szCs w:val="18"/>
              </w:rPr>
            </w:pPr>
            <w:r w:rsidRPr="00C15634">
              <w:rPr>
                <w:sz w:val="18"/>
                <w:szCs w:val="18"/>
              </w:rPr>
              <w:t>29</w:t>
            </w:r>
            <w:r w:rsidR="00E215EC" w:rsidRPr="00C15634">
              <w:rPr>
                <w:sz w:val="18"/>
                <w:szCs w:val="18"/>
              </w:rPr>
              <w:t>%</w:t>
            </w:r>
          </w:p>
        </w:tc>
      </w:tr>
      <w:tr w:rsidR="00E215EC" w:rsidRPr="00D13EEC" w14:paraId="17DDD7B0" w14:textId="77777777" w:rsidTr="00C15634">
        <w:trPr>
          <w:cnfStyle w:val="000000010000" w:firstRow="0" w:lastRow="0" w:firstColumn="0" w:lastColumn="0" w:oddVBand="0" w:evenVBand="0" w:oddHBand="0" w:evenHBand="1"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773" w:type="dxa"/>
          </w:tcPr>
          <w:p w14:paraId="75A7C8D6" w14:textId="77777777" w:rsidR="00E215EC" w:rsidRPr="00C15634" w:rsidRDefault="00E215EC" w:rsidP="00A41B3B">
            <w:pPr>
              <w:rPr>
                <w:b w:val="0"/>
                <w:bCs/>
                <w:sz w:val="18"/>
                <w:szCs w:val="18"/>
              </w:rPr>
            </w:pPr>
            <w:r w:rsidRPr="00C15634">
              <w:rPr>
                <w:bCs/>
                <w:sz w:val="18"/>
                <w:szCs w:val="18"/>
              </w:rPr>
              <w:t>It is an essential life skill</w:t>
            </w:r>
          </w:p>
        </w:tc>
        <w:tc>
          <w:tcPr>
            <w:tcW w:w="1347" w:type="dxa"/>
          </w:tcPr>
          <w:p w14:paraId="40D0BA65" w14:textId="63C57FDE" w:rsidR="00E215EC" w:rsidRPr="00C15634" w:rsidRDefault="00C55200" w:rsidP="00ED732C">
            <w:pPr>
              <w:jc w:val="right"/>
              <w:cnfStyle w:val="000000010000" w:firstRow="0" w:lastRow="0" w:firstColumn="0" w:lastColumn="0" w:oddVBand="0" w:evenVBand="0" w:oddHBand="0" w:evenHBand="1" w:firstRowFirstColumn="0" w:firstRowLastColumn="0" w:lastRowFirstColumn="0" w:lastRowLastColumn="0"/>
              <w:rPr>
                <w:sz w:val="18"/>
                <w:szCs w:val="18"/>
              </w:rPr>
            </w:pPr>
            <w:r w:rsidRPr="00C15634">
              <w:rPr>
                <w:rFonts w:ascii="Arial" w:hAnsi="Arial" w:cs="Arial"/>
                <w:sz w:val="18"/>
                <w:szCs w:val="18"/>
              </w:rPr>
              <w:t>▲</w:t>
            </w:r>
            <w:r w:rsidR="00D13EEC" w:rsidRPr="00C15634">
              <w:rPr>
                <w:rFonts w:cs="Arial"/>
                <w:sz w:val="18"/>
                <w:szCs w:val="18"/>
              </w:rPr>
              <w:t>47</w:t>
            </w:r>
            <w:r w:rsidR="00E215EC" w:rsidRPr="00C15634">
              <w:rPr>
                <w:sz w:val="18"/>
                <w:szCs w:val="18"/>
              </w:rPr>
              <w:t>%</w:t>
            </w:r>
          </w:p>
        </w:tc>
        <w:tc>
          <w:tcPr>
            <w:tcW w:w="1277" w:type="dxa"/>
          </w:tcPr>
          <w:p w14:paraId="228B89E3" w14:textId="6D0EDB06" w:rsidR="00E215EC" w:rsidRPr="00C15634" w:rsidRDefault="00983A09" w:rsidP="00ED732C">
            <w:pPr>
              <w:jc w:val="right"/>
              <w:cnfStyle w:val="000000010000" w:firstRow="0" w:lastRow="0" w:firstColumn="0" w:lastColumn="0" w:oddVBand="0" w:evenVBand="0" w:oddHBand="0" w:evenHBand="1" w:firstRowFirstColumn="0" w:firstRowLastColumn="0" w:lastRowFirstColumn="0" w:lastRowLastColumn="0"/>
              <w:rPr>
                <w:sz w:val="18"/>
                <w:szCs w:val="18"/>
              </w:rPr>
            </w:pPr>
            <w:r w:rsidRPr="00C15634">
              <w:rPr>
                <w:sz w:val="18"/>
                <w:szCs w:val="18"/>
              </w:rPr>
              <w:t>36</w:t>
            </w:r>
            <w:r w:rsidR="00E215EC" w:rsidRPr="00C15634">
              <w:rPr>
                <w:sz w:val="18"/>
                <w:szCs w:val="18"/>
              </w:rPr>
              <w:t>%</w:t>
            </w:r>
          </w:p>
        </w:tc>
        <w:tc>
          <w:tcPr>
            <w:tcW w:w="1346" w:type="dxa"/>
          </w:tcPr>
          <w:p w14:paraId="5E359118" w14:textId="26A5AE39" w:rsidR="00E215EC" w:rsidRPr="00C15634" w:rsidRDefault="00C55200" w:rsidP="00ED732C">
            <w:pPr>
              <w:jc w:val="right"/>
              <w:cnfStyle w:val="000000010000" w:firstRow="0" w:lastRow="0" w:firstColumn="0" w:lastColumn="0" w:oddVBand="0" w:evenVBand="0" w:oddHBand="0" w:evenHBand="1" w:firstRowFirstColumn="0" w:firstRowLastColumn="0" w:lastRowFirstColumn="0" w:lastRowLastColumn="0"/>
              <w:rPr>
                <w:sz w:val="18"/>
                <w:szCs w:val="18"/>
              </w:rPr>
            </w:pPr>
            <w:r w:rsidRPr="00C15634">
              <w:rPr>
                <w:rFonts w:ascii="Arial" w:hAnsi="Arial" w:cs="Arial"/>
                <w:sz w:val="18"/>
                <w:szCs w:val="18"/>
              </w:rPr>
              <w:t>▲</w:t>
            </w:r>
            <w:r w:rsidR="001E0C7F" w:rsidRPr="00C15634">
              <w:rPr>
                <w:rFonts w:cs="Arial"/>
                <w:sz w:val="18"/>
                <w:szCs w:val="18"/>
              </w:rPr>
              <w:t>6</w:t>
            </w:r>
            <w:r w:rsidR="002E2EE7" w:rsidRPr="00C15634">
              <w:rPr>
                <w:rFonts w:cs="Arial"/>
                <w:sz w:val="18"/>
                <w:szCs w:val="18"/>
              </w:rPr>
              <w:t>0</w:t>
            </w:r>
            <w:r w:rsidR="00E215EC" w:rsidRPr="00C15634">
              <w:rPr>
                <w:sz w:val="18"/>
                <w:szCs w:val="18"/>
              </w:rPr>
              <w:t>%</w:t>
            </w:r>
          </w:p>
        </w:tc>
        <w:tc>
          <w:tcPr>
            <w:tcW w:w="1188" w:type="dxa"/>
          </w:tcPr>
          <w:p w14:paraId="480C386F" w14:textId="6D6BDB47" w:rsidR="00E215EC" w:rsidRPr="00C15634" w:rsidRDefault="002E2EE7" w:rsidP="00ED732C">
            <w:pPr>
              <w:jc w:val="right"/>
              <w:cnfStyle w:val="000000010000" w:firstRow="0" w:lastRow="0" w:firstColumn="0" w:lastColumn="0" w:oddVBand="0" w:evenVBand="0" w:oddHBand="0" w:evenHBand="1" w:firstRowFirstColumn="0" w:firstRowLastColumn="0" w:lastRowFirstColumn="0" w:lastRowLastColumn="0"/>
              <w:rPr>
                <w:sz w:val="18"/>
                <w:szCs w:val="18"/>
              </w:rPr>
            </w:pPr>
            <w:r w:rsidRPr="00C15634">
              <w:rPr>
                <w:sz w:val="18"/>
                <w:szCs w:val="18"/>
              </w:rPr>
              <w:t>4</w:t>
            </w:r>
            <w:r w:rsidR="00D13EEC" w:rsidRPr="00C15634">
              <w:rPr>
                <w:sz w:val="18"/>
                <w:szCs w:val="18"/>
              </w:rPr>
              <w:t>8</w:t>
            </w:r>
            <w:r w:rsidR="00E215EC" w:rsidRPr="00C15634">
              <w:rPr>
                <w:sz w:val="18"/>
                <w:szCs w:val="18"/>
              </w:rPr>
              <w:t>%</w:t>
            </w:r>
          </w:p>
        </w:tc>
      </w:tr>
      <w:tr w:rsidR="00E215EC" w:rsidRPr="00D13EEC" w14:paraId="0780279C" w14:textId="77777777" w:rsidTr="00C15634">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773" w:type="dxa"/>
          </w:tcPr>
          <w:p w14:paraId="34A83ADA" w14:textId="77777777" w:rsidR="00E215EC" w:rsidRPr="00C15634" w:rsidRDefault="00E215EC" w:rsidP="00A41B3B">
            <w:pPr>
              <w:rPr>
                <w:b w:val="0"/>
                <w:bCs/>
                <w:sz w:val="18"/>
                <w:szCs w:val="18"/>
              </w:rPr>
            </w:pPr>
            <w:r w:rsidRPr="00C15634">
              <w:rPr>
                <w:bCs/>
                <w:sz w:val="18"/>
                <w:szCs w:val="18"/>
              </w:rPr>
              <w:t>Skills are transferable to other areas</w:t>
            </w:r>
          </w:p>
        </w:tc>
        <w:tc>
          <w:tcPr>
            <w:tcW w:w="1347" w:type="dxa"/>
          </w:tcPr>
          <w:p w14:paraId="34E694B6" w14:textId="3A251EB4" w:rsidR="00E215EC" w:rsidRPr="00C15634" w:rsidRDefault="00C55200" w:rsidP="00ED732C">
            <w:pPr>
              <w:jc w:val="right"/>
              <w:cnfStyle w:val="000000100000" w:firstRow="0" w:lastRow="0" w:firstColumn="0" w:lastColumn="0" w:oddVBand="0" w:evenVBand="0" w:oddHBand="1" w:evenHBand="0" w:firstRowFirstColumn="0" w:firstRowLastColumn="0" w:lastRowFirstColumn="0" w:lastRowLastColumn="0"/>
              <w:rPr>
                <w:sz w:val="18"/>
                <w:szCs w:val="18"/>
              </w:rPr>
            </w:pPr>
            <w:r w:rsidRPr="00C15634">
              <w:rPr>
                <w:rFonts w:ascii="Arial" w:hAnsi="Arial" w:cs="Arial"/>
                <w:sz w:val="18"/>
                <w:szCs w:val="18"/>
              </w:rPr>
              <w:t>▲</w:t>
            </w:r>
            <w:r w:rsidR="00F43B82" w:rsidRPr="00C15634">
              <w:rPr>
                <w:sz w:val="18"/>
                <w:szCs w:val="18"/>
              </w:rPr>
              <w:t>4</w:t>
            </w:r>
            <w:r w:rsidR="00D13EEC" w:rsidRPr="00C15634">
              <w:rPr>
                <w:sz w:val="18"/>
                <w:szCs w:val="18"/>
              </w:rPr>
              <w:t>7</w:t>
            </w:r>
            <w:r w:rsidR="00E215EC" w:rsidRPr="00C15634">
              <w:rPr>
                <w:sz w:val="18"/>
                <w:szCs w:val="18"/>
              </w:rPr>
              <w:t>%</w:t>
            </w:r>
          </w:p>
        </w:tc>
        <w:tc>
          <w:tcPr>
            <w:tcW w:w="1277" w:type="dxa"/>
          </w:tcPr>
          <w:p w14:paraId="0CE3E9F4" w14:textId="4A08CB92" w:rsidR="00E215EC" w:rsidRPr="00C15634" w:rsidRDefault="00983A09" w:rsidP="00ED732C">
            <w:pPr>
              <w:jc w:val="right"/>
              <w:cnfStyle w:val="000000100000" w:firstRow="0" w:lastRow="0" w:firstColumn="0" w:lastColumn="0" w:oddVBand="0" w:evenVBand="0" w:oddHBand="1" w:evenHBand="0" w:firstRowFirstColumn="0" w:firstRowLastColumn="0" w:lastRowFirstColumn="0" w:lastRowLastColumn="0"/>
              <w:rPr>
                <w:sz w:val="18"/>
                <w:szCs w:val="18"/>
              </w:rPr>
            </w:pPr>
            <w:r w:rsidRPr="00C15634">
              <w:rPr>
                <w:sz w:val="18"/>
                <w:szCs w:val="18"/>
              </w:rPr>
              <w:t>38</w:t>
            </w:r>
            <w:r w:rsidR="00E215EC" w:rsidRPr="00C15634">
              <w:rPr>
                <w:sz w:val="18"/>
                <w:szCs w:val="18"/>
              </w:rPr>
              <w:t>%</w:t>
            </w:r>
          </w:p>
        </w:tc>
        <w:tc>
          <w:tcPr>
            <w:tcW w:w="1346" w:type="dxa"/>
          </w:tcPr>
          <w:p w14:paraId="1E92F555" w14:textId="13B3156C" w:rsidR="00E215EC" w:rsidRPr="00C15634" w:rsidRDefault="00C55200" w:rsidP="00ED732C">
            <w:pPr>
              <w:jc w:val="right"/>
              <w:cnfStyle w:val="000000100000" w:firstRow="0" w:lastRow="0" w:firstColumn="0" w:lastColumn="0" w:oddVBand="0" w:evenVBand="0" w:oddHBand="1" w:evenHBand="0" w:firstRowFirstColumn="0" w:firstRowLastColumn="0" w:lastRowFirstColumn="0" w:lastRowLastColumn="0"/>
              <w:rPr>
                <w:sz w:val="18"/>
                <w:szCs w:val="18"/>
              </w:rPr>
            </w:pPr>
            <w:r w:rsidRPr="00C15634">
              <w:rPr>
                <w:rFonts w:ascii="Arial" w:hAnsi="Arial" w:cs="Arial"/>
                <w:sz w:val="18"/>
                <w:szCs w:val="18"/>
              </w:rPr>
              <w:t>▲</w:t>
            </w:r>
            <w:r w:rsidR="00D13EEC" w:rsidRPr="00C15634">
              <w:rPr>
                <w:sz w:val="18"/>
                <w:szCs w:val="18"/>
              </w:rPr>
              <w:t>49</w:t>
            </w:r>
            <w:r w:rsidR="00E215EC" w:rsidRPr="00C15634">
              <w:rPr>
                <w:sz w:val="18"/>
                <w:szCs w:val="18"/>
              </w:rPr>
              <w:t>%</w:t>
            </w:r>
          </w:p>
        </w:tc>
        <w:tc>
          <w:tcPr>
            <w:tcW w:w="1188" w:type="dxa"/>
          </w:tcPr>
          <w:p w14:paraId="06DA807E" w14:textId="18FDDB65" w:rsidR="00E215EC" w:rsidRPr="00C15634" w:rsidRDefault="00E215EC" w:rsidP="00ED732C">
            <w:pPr>
              <w:jc w:val="right"/>
              <w:cnfStyle w:val="000000100000" w:firstRow="0" w:lastRow="0" w:firstColumn="0" w:lastColumn="0" w:oddVBand="0" w:evenVBand="0" w:oddHBand="1" w:evenHBand="0" w:firstRowFirstColumn="0" w:firstRowLastColumn="0" w:lastRowFirstColumn="0" w:lastRowLastColumn="0"/>
              <w:rPr>
                <w:sz w:val="18"/>
                <w:szCs w:val="18"/>
              </w:rPr>
            </w:pPr>
            <w:r w:rsidRPr="00C15634">
              <w:rPr>
                <w:sz w:val="18"/>
                <w:szCs w:val="18"/>
              </w:rPr>
              <w:t>4</w:t>
            </w:r>
            <w:r w:rsidR="00D13EEC" w:rsidRPr="00C15634">
              <w:rPr>
                <w:sz w:val="18"/>
                <w:szCs w:val="18"/>
              </w:rPr>
              <w:t>0</w:t>
            </w:r>
            <w:r w:rsidRPr="00C15634">
              <w:rPr>
                <w:sz w:val="18"/>
                <w:szCs w:val="18"/>
              </w:rPr>
              <w:t>%</w:t>
            </w:r>
          </w:p>
        </w:tc>
      </w:tr>
      <w:tr w:rsidR="00E215EC" w:rsidRPr="00D13EEC" w14:paraId="3BFB6B3B" w14:textId="77777777" w:rsidTr="00C15634">
        <w:trPr>
          <w:cnfStyle w:val="000000010000" w:firstRow="0" w:lastRow="0" w:firstColumn="0" w:lastColumn="0" w:oddVBand="0" w:evenVBand="0" w:oddHBand="0" w:evenHBand="1"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773" w:type="dxa"/>
          </w:tcPr>
          <w:p w14:paraId="5A7C4A3C" w14:textId="77777777" w:rsidR="00E215EC" w:rsidRPr="00C15634" w:rsidRDefault="00E215EC" w:rsidP="00A41B3B">
            <w:pPr>
              <w:rPr>
                <w:b w:val="0"/>
                <w:bCs/>
                <w:sz w:val="18"/>
                <w:szCs w:val="18"/>
              </w:rPr>
            </w:pPr>
            <w:r w:rsidRPr="00C15634">
              <w:rPr>
                <w:bCs/>
                <w:sz w:val="18"/>
                <w:szCs w:val="18"/>
              </w:rPr>
              <w:t xml:space="preserve">You </w:t>
            </w:r>
            <w:proofErr w:type="gramStart"/>
            <w:r w:rsidRPr="00C15634">
              <w:rPr>
                <w:bCs/>
                <w:sz w:val="18"/>
                <w:szCs w:val="18"/>
              </w:rPr>
              <w:t>have to</w:t>
            </w:r>
            <w:proofErr w:type="gramEnd"/>
            <w:r w:rsidRPr="00C15634">
              <w:rPr>
                <w:bCs/>
                <w:sz w:val="18"/>
                <w:szCs w:val="18"/>
              </w:rPr>
              <w:t xml:space="preserve"> use these skills in the workplace</w:t>
            </w:r>
          </w:p>
        </w:tc>
        <w:tc>
          <w:tcPr>
            <w:tcW w:w="1347" w:type="dxa"/>
          </w:tcPr>
          <w:p w14:paraId="6D38D355" w14:textId="4F7DBCE2" w:rsidR="00E215EC" w:rsidRPr="00C15634" w:rsidRDefault="00C55200" w:rsidP="00ED732C">
            <w:pPr>
              <w:jc w:val="right"/>
              <w:cnfStyle w:val="000000010000" w:firstRow="0" w:lastRow="0" w:firstColumn="0" w:lastColumn="0" w:oddVBand="0" w:evenVBand="0" w:oddHBand="0" w:evenHBand="1" w:firstRowFirstColumn="0" w:firstRowLastColumn="0" w:lastRowFirstColumn="0" w:lastRowLastColumn="0"/>
              <w:rPr>
                <w:sz w:val="18"/>
                <w:szCs w:val="18"/>
              </w:rPr>
            </w:pPr>
            <w:r w:rsidRPr="00C15634">
              <w:rPr>
                <w:rFonts w:ascii="Arial" w:hAnsi="Arial" w:cs="Arial"/>
                <w:sz w:val="18"/>
                <w:szCs w:val="18"/>
              </w:rPr>
              <w:t>▲</w:t>
            </w:r>
            <w:r w:rsidR="007A3B60" w:rsidRPr="00C15634">
              <w:rPr>
                <w:sz w:val="18"/>
                <w:szCs w:val="18"/>
              </w:rPr>
              <w:t>5</w:t>
            </w:r>
            <w:r w:rsidR="00D13EEC" w:rsidRPr="00C15634">
              <w:rPr>
                <w:sz w:val="18"/>
                <w:szCs w:val="18"/>
              </w:rPr>
              <w:t>0</w:t>
            </w:r>
            <w:r w:rsidR="00E215EC" w:rsidRPr="00C15634">
              <w:rPr>
                <w:sz w:val="18"/>
                <w:szCs w:val="18"/>
              </w:rPr>
              <w:t>%</w:t>
            </w:r>
          </w:p>
        </w:tc>
        <w:tc>
          <w:tcPr>
            <w:tcW w:w="1277" w:type="dxa"/>
          </w:tcPr>
          <w:p w14:paraId="38106787" w14:textId="28C0A222" w:rsidR="00E215EC" w:rsidRPr="00C15634" w:rsidRDefault="007A3B60" w:rsidP="00ED732C">
            <w:pPr>
              <w:jc w:val="right"/>
              <w:cnfStyle w:val="000000010000" w:firstRow="0" w:lastRow="0" w:firstColumn="0" w:lastColumn="0" w:oddVBand="0" w:evenVBand="0" w:oddHBand="0" w:evenHBand="1" w:firstRowFirstColumn="0" w:firstRowLastColumn="0" w:lastRowFirstColumn="0" w:lastRowLastColumn="0"/>
              <w:rPr>
                <w:sz w:val="18"/>
                <w:szCs w:val="18"/>
              </w:rPr>
            </w:pPr>
            <w:r w:rsidRPr="00C15634">
              <w:rPr>
                <w:sz w:val="18"/>
                <w:szCs w:val="18"/>
              </w:rPr>
              <w:t>3</w:t>
            </w:r>
            <w:r w:rsidR="002E2EE7" w:rsidRPr="00C15634">
              <w:rPr>
                <w:sz w:val="18"/>
                <w:szCs w:val="18"/>
              </w:rPr>
              <w:t>9</w:t>
            </w:r>
            <w:r w:rsidR="00E215EC" w:rsidRPr="00C15634">
              <w:rPr>
                <w:sz w:val="18"/>
                <w:szCs w:val="18"/>
              </w:rPr>
              <w:t>%</w:t>
            </w:r>
          </w:p>
        </w:tc>
        <w:tc>
          <w:tcPr>
            <w:tcW w:w="1346" w:type="dxa"/>
          </w:tcPr>
          <w:p w14:paraId="6860856D" w14:textId="604D2590" w:rsidR="00E215EC" w:rsidRPr="00C15634" w:rsidRDefault="00E215EC" w:rsidP="00ED732C">
            <w:pPr>
              <w:jc w:val="right"/>
              <w:cnfStyle w:val="000000010000" w:firstRow="0" w:lastRow="0" w:firstColumn="0" w:lastColumn="0" w:oddVBand="0" w:evenVBand="0" w:oddHBand="0" w:evenHBand="1" w:firstRowFirstColumn="0" w:firstRowLastColumn="0" w:lastRowFirstColumn="0" w:lastRowLastColumn="0"/>
              <w:rPr>
                <w:sz w:val="18"/>
                <w:szCs w:val="18"/>
              </w:rPr>
            </w:pPr>
            <w:r w:rsidRPr="00C15634">
              <w:rPr>
                <w:sz w:val="18"/>
                <w:szCs w:val="18"/>
              </w:rPr>
              <w:t>4</w:t>
            </w:r>
            <w:r w:rsidR="00D13EEC" w:rsidRPr="00C15634">
              <w:rPr>
                <w:sz w:val="18"/>
                <w:szCs w:val="18"/>
              </w:rPr>
              <w:t>0</w:t>
            </w:r>
            <w:r w:rsidRPr="00C15634">
              <w:rPr>
                <w:sz w:val="18"/>
                <w:szCs w:val="18"/>
              </w:rPr>
              <w:t>%</w:t>
            </w:r>
          </w:p>
        </w:tc>
        <w:tc>
          <w:tcPr>
            <w:tcW w:w="1188" w:type="dxa"/>
          </w:tcPr>
          <w:p w14:paraId="59EB8934" w14:textId="043BFC93" w:rsidR="00E215EC" w:rsidRPr="00C15634" w:rsidRDefault="00E215EC" w:rsidP="00ED732C">
            <w:pPr>
              <w:jc w:val="right"/>
              <w:cnfStyle w:val="000000010000" w:firstRow="0" w:lastRow="0" w:firstColumn="0" w:lastColumn="0" w:oddVBand="0" w:evenVBand="0" w:oddHBand="0" w:evenHBand="1" w:firstRowFirstColumn="0" w:firstRowLastColumn="0" w:lastRowFirstColumn="0" w:lastRowLastColumn="0"/>
              <w:rPr>
                <w:sz w:val="18"/>
                <w:szCs w:val="18"/>
              </w:rPr>
            </w:pPr>
            <w:r w:rsidRPr="00C15634">
              <w:rPr>
                <w:sz w:val="18"/>
                <w:szCs w:val="18"/>
              </w:rPr>
              <w:t>3</w:t>
            </w:r>
            <w:r w:rsidR="00D13EEC" w:rsidRPr="00C15634">
              <w:rPr>
                <w:sz w:val="18"/>
                <w:szCs w:val="18"/>
              </w:rPr>
              <w:t>7</w:t>
            </w:r>
            <w:r w:rsidRPr="00C15634">
              <w:rPr>
                <w:sz w:val="18"/>
                <w:szCs w:val="18"/>
              </w:rPr>
              <w:t>%</w:t>
            </w:r>
          </w:p>
        </w:tc>
      </w:tr>
      <w:tr w:rsidR="00D13EEC" w:rsidRPr="00D13EEC" w14:paraId="4FE5166D" w14:textId="77777777" w:rsidTr="00C15634">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773" w:type="dxa"/>
          </w:tcPr>
          <w:p w14:paraId="653F3A70" w14:textId="51CDE408" w:rsidR="00D13EEC" w:rsidRPr="00C15634" w:rsidRDefault="00D13EEC" w:rsidP="00A41B3B">
            <w:pPr>
              <w:rPr>
                <w:bCs/>
                <w:sz w:val="18"/>
                <w:szCs w:val="18"/>
              </w:rPr>
            </w:pPr>
            <w:r w:rsidRPr="00C15634">
              <w:rPr>
                <w:bCs/>
                <w:sz w:val="18"/>
                <w:szCs w:val="18"/>
              </w:rPr>
              <w:t>Gives you a wide range of careers options</w:t>
            </w:r>
          </w:p>
        </w:tc>
        <w:tc>
          <w:tcPr>
            <w:tcW w:w="1347" w:type="dxa"/>
          </w:tcPr>
          <w:p w14:paraId="45B1B6D9" w14:textId="6FF67EBE" w:rsidR="00D13EEC" w:rsidRPr="00C15634" w:rsidRDefault="00D13EEC" w:rsidP="00ED732C">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15634">
              <w:rPr>
                <w:rFonts w:ascii="Arial" w:hAnsi="Arial" w:cs="Arial"/>
                <w:sz w:val="18"/>
                <w:szCs w:val="18"/>
              </w:rPr>
              <w:t>▲</w:t>
            </w:r>
            <w:r w:rsidRPr="00C15634">
              <w:rPr>
                <w:rFonts w:asciiTheme="majorHAnsi" w:hAnsiTheme="majorHAnsi" w:cstheme="majorHAnsi"/>
                <w:sz w:val="18"/>
                <w:szCs w:val="18"/>
              </w:rPr>
              <w:t>45%</w:t>
            </w:r>
          </w:p>
        </w:tc>
        <w:tc>
          <w:tcPr>
            <w:tcW w:w="1277" w:type="dxa"/>
          </w:tcPr>
          <w:p w14:paraId="4DC08CB5" w14:textId="3809CB00" w:rsidR="00D13EEC" w:rsidRPr="00C15634" w:rsidRDefault="00D13EEC" w:rsidP="00ED732C">
            <w:pPr>
              <w:jc w:val="right"/>
              <w:cnfStyle w:val="000000100000" w:firstRow="0" w:lastRow="0" w:firstColumn="0" w:lastColumn="0" w:oddVBand="0" w:evenVBand="0" w:oddHBand="1" w:evenHBand="0" w:firstRowFirstColumn="0" w:firstRowLastColumn="0" w:lastRowFirstColumn="0" w:lastRowLastColumn="0"/>
              <w:rPr>
                <w:sz w:val="18"/>
                <w:szCs w:val="18"/>
              </w:rPr>
            </w:pPr>
            <w:r w:rsidRPr="00C15634">
              <w:rPr>
                <w:sz w:val="18"/>
                <w:szCs w:val="18"/>
              </w:rPr>
              <w:t>39%</w:t>
            </w:r>
          </w:p>
        </w:tc>
        <w:tc>
          <w:tcPr>
            <w:tcW w:w="1346" w:type="dxa"/>
          </w:tcPr>
          <w:p w14:paraId="6EE2C87A" w14:textId="161CCF90" w:rsidR="00D13EEC" w:rsidRPr="00C15634" w:rsidRDefault="00D13EEC" w:rsidP="00ED732C">
            <w:pPr>
              <w:jc w:val="right"/>
              <w:cnfStyle w:val="000000100000" w:firstRow="0" w:lastRow="0" w:firstColumn="0" w:lastColumn="0" w:oddVBand="0" w:evenVBand="0" w:oddHBand="1" w:evenHBand="0" w:firstRowFirstColumn="0" w:firstRowLastColumn="0" w:lastRowFirstColumn="0" w:lastRowLastColumn="0"/>
              <w:rPr>
                <w:sz w:val="18"/>
                <w:szCs w:val="18"/>
              </w:rPr>
            </w:pPr>
            <w:r w:rsidRPr="00C15634">
              <w:rPr>
                <w:sz w:val="18"/>
                <w:szCs w:val="18"/>
              </w:rPr>
              <w:t>34%</w:t>
            </w:r>
          </w:p>
        </w:tc>
        <w:tc>
          <w:tcPr>
            <w:tcW w:w="1188" w:type="dxa"/>
          </w:tcPr>
          <w:p w14:paraId="0D31F087" w14:textId="517EF8A9" w:rsidR="00D13EEC" w:rsidRPr="00C15634" w:rsidRDefault="00D13EEC" w:rsidP="00ED732C">
            <w:pPr>
              <w:jc w:val="right"/>
              <w:cnfStyle w:val="000000100000" w:firstRow="0" w:lastRow="0" w:firstColumn="0" w:lastColumn="0" w:oddVBand="0" w:evenVBand="0" w:oddHBand="1" w:evenHBand="0" w:firstRowFirstColumn="0" w:firstRowLastColumn="0" w:lastRowFirstColumn="0" w:lastRowLastColumn="0"/>
              <w:rPr>
                <w:sz w:val="18"/>
                <w:szCs w:val="18"/>
              </w:rPr>
            </w:pPr>
            <w:r w:rsidRPr="00C15634">
              <w:rPr>
                <w:sz w:val="18"/>
                <w:szCs w:val="18"/>
              </w:rPr>
              <w:t>31%</w:t>
            </w:r>
          </w:p>
        </w:tc>
      </w:tr>
    </w:tbl>
    <w:p w14:paraId="17C7A850" w14:textId="4DF6C65C" w:rsidR="00E215EC" w:rsidRPr="00D13EEC" w:rsidRDefault="00E215EC" w:rsidP="00D13EEC">
      <w:pPr>
        <w:spacing w:before="120"/>
        <w:jc w:val="both"/>
        <w:rPr>
          <w:sz w:val="18"/>
          <w:szCs w:val="18"/>
        </w:rPr>
      </w:pPr>
      <w:r w:rsidRPr="00C15634">
        <w:rPr>
          <w:sz w:val="18"/>
        </w:rPr>
        <w:t xml:space="preserve">Base: Wave </w:t>
      </w:r>
      <w:r w:rsidR="00D13EEC" w:rsidRPr="00C15634">
        <w:rPr>
          <w:sz w:val="18"/>
        </w:rPr>
        <w:t>5</w:t>
      </w:r>
      <w:r w:rsidRPr="00C15634">
        <w:rPr>
          <w:sz w:val="18"/>
        </w:rPr>
        <w:t xml:space="preserve"> only, those who think it</w:t>
      </w:r>
      <w:r w:rsidRPr="3F8E7C49">
        <w:rPr>
          <w:sz w:val="18"/>
          <w:szCs w:val="18"/>
        </w:rPr>
        <w:t xml:space="preserve"> </w:t>
      </w:r>
      <w:r w:rsidRPr="00C15634">
        <w:rPr>
          <w:sz w:val="18"/>
          <w:szCs w:val="18"/>
        </w:rPr>
        <w:t xml:space="preserve">is important. </w:t>
      </w:r>
      <w:r w:rsidR="00AC792B" w:rsidRPr="00C15634">
        <w:rPr>
          <w:sz w:val="18"/>
          <w:szCs w:val="18"/>
        </w:rPr>
        <w:t>Technology</w:t>
      </w:r>
      <w:r w:rsidRPr="00C15634">
        <w:rPr>
          <w:sz w:val="18"/>
          <w:szCs w:val="18"/>
        </w:rPr>
        <w:t>, Girls/women – 1,</w:t>
      </w:r>
      <w:r w:rsidR="00D13EEC" w:rsidRPr="00C15634">
        <w:rPr>
          <w:sz w:val="18"/>
          <w:szCs w:val="18"/>
        </w:rPr>
        <w:t>379</w:t>
      </w:r>
      <w:r w:rsidRPr="00C15634">
        <w:rPr>
          <w:sz w:val="18"/>
          <w:szCs w:val="18"/>
        </w:rPr>
        <w:t>, Boys/men – 1,</w:t>
      </w:r>
      <w:r w:rsidR="00D13EEC" w:rsidRPr="00C15634">
        <w:rPr>
          <w:sz w:val="18"/>
          <w:szCs w:val="18"/>
        </w:rPr>
        <w:t>112</w:t>
      </w:r>
      <w:r w:rsidRPr="00C15634">
        <w:rPr>
          <w:sz w:val="18"/>
          <w:szCs w:val="18"/>
        </w:rPr>
        <w:t>; Maths, Girls/women – 1,</w:t>
      </w:r>
      <w:r w:rsidR="00983A09" w:rsidRPr="00C15634">
        <w:rPr>
          <w:sz w:val="18"/>
          <w:szCs w:val="18"/>
        </w:rPr>
        <w:t>298</w:t>
      </w:r>
      <w:r w:rsidRPr="00C15634">
        <w:rPr>
          <w:sz w:val="18"/>
          <w:szCs w:val="18"/>
        </w:rPr>
        <w:t xml:space="preserve">, Boys/men – </w:t>
      </w:r>
      <w:r w:rsidR="00983A09" w:rsidRPr="00C15634">
        <w:rPr>
          <w:sz w:val="18"/>
          <w:szCs w:val="18"/>
        </w:rPr>
        <w:t>1,032</w:t>
      </w:r>
      <w:r w:rsidR="0096449D" w:rsidRPr="00C15634">
        <w:rPr>
          <w:sz w:val="18"/>
          <w:szCs w:val="18"/>
        </w:rPr>
        <w:t>.</w:t>
      </w:r>
    </w:p>
    <w:p w14:paraId="6190B0BE" w14:textId="3DE18DE0" w:rsidR="00E215EC" w:rsidRPr="00D555F0" w:rsidRDefault="00E215EC" w:rsidP="00E215EC">
      <w:r w:rsidRPr="00C15634">
        <w:t>Skills in engineering are the least likely to be considered as essential life skills (</w:t>
      </w:r>
      <w:r w:rsidR="00D555F0" w:rsidRPr="00C15634">
        <w:t>20</w:t>
      </w:r>
      <w:r w:rsidRPr="00C15634">
        <w:t>%).</w:t>
      </w:r>
      <w:r w:rsidRPr="00D555F0">
        <w:t xml:space="preserve"> </w:t>
      </w:r>
      <w:r w:rsidRPr="00C15634">
        <w:t>Despite this, those that regard engineering as important believe that engineering skills are in high demand (4</w:t>
      </w:r>
      <w:r w:rsidR="00D555F0" w:rsidRPr="00C15634">
        <w:t>2</w:t>
      </w:r>
      <w:r w:rsidRPr="00C15634">
        <w:t>%);</w:t>
      </w:r>
      <w:r w:rsidRPr="00D555F0">
        <w:t xml:space="preserve"> </w:t>
      </w:r>
      <w:r w:rsidRPr="00C15634">
        <w:t>and that studying the subject equips you with good problem-solving skills (4</w:t>
      </w:r>
      <w:r w:rsidR="00D555F0" w:rsidRPr="00C15634">
        <w:t>0</w:t>
      </w:r>
      <w:r w:rsidRPr="00C15634">
        <w:t>%)</w:t>
      </w:r>
      <w:r w:rsidR="00DF6172" w:rsidRPr="00C15634">
        <w:t>,</w:t>
      </w:r>
      <w:r w:rsidRPr="00C15634">
        <w:t xml:space="preserve"> logical thinking skills (</w:t>
      </w:r>
      <w:r w:rsidR="00D555F0" w:rsidRPr="00C15634">
        <w:t>40</w:t>
      </w:r>
      <w:r w:rsidRPr="00C15634">
        <w:t>%)</w:t>
      </w:r>
      <w:r w:rsidR="00DF6172" w:rsidRPr="00C15634">
        <w:t xml:space="preserve"> and critical thinking skills (</w:t>
      </w:r>
      <w:r w:rsidR="00634855" w:rsidRPr="00C15634">
        <w:t>3</w:t>
      </w:r>
      <w:r w:rsidR="00D555F0" w:rsidRPr="00C15634">
        <w:t>6</w:t>
      </w:r>
      <w:r w:rsidR="00634855" w:rsidRPr="00C15634">
        <w:t>%).</w:t>
      </w:r>
    </w:p>
    <w:p w14:paraId="57C160BA" w14:textId="4638EC71" w:rsidR="00FD72BB" w:rsidRPr="00FD72BB" w:rsidRDefault="003E23C9" w:rsidP="003E23C9">
      <w:bookmarkStart w:id="98" w:name="_Hlk148457071"/>
      <w:r w:rsidRPr="00C15634">
        <w:rPr>
          <w:rFonts w:cstheme="minorHAnsi"/>
        </w:rPr>
        <w:t xml:space="preserve">Some changes in reasons for perceived importance </w:t>
      </w:r>
      <w:r w:rsidR="00851532" w:rsidRPr="00C15634">
        <w:rPr>
          <w:rFonts w:cstheme="minorHAnsi"/>
        </w:rPr>
        <w:t xml:space="preserve">of </w:t>
      </w:r>
      <w:r w:rsidR="00165CD1" w:rsidRPr="00C15634">
        <w:rPr>
          <w:rFonts w:cstheme="minorHAnsi"/>
        </w:rPr>
        <w:t>STEM skills were observed</w:t>
      </w:r>
      <w:r w:rsidR="00FD72BB" w:rsidRPr="00C15634">
        <w:rPr>
          <w:rFonts w:cstheme="minorHAnsi"/>
        </w:rPr>
        <w:t xml:space="preserve"> between waves</w:t>
      </w:r>
      <w:r w:rsidRPr="00C15634">
        <w:rPr>
          <w:rFonts w:cstheme="minorHAnsi"/>
        </w:rPr>
        <w:t xml:space="preserve">. For science, fewer young people thought that </w:t>
      </w:r>
      <w:r w:rsidR="00FD72BB" w:rsidRPr="00C15634">
        <w:rPr>
          <w:rFonts w:cstheme="minorHAnsi"/>
        </w:rPr>
        <w:t xml:space="preserve">this subject </w:t>
      </w:r>
      <w:r w:rsidRPr="00C15634">
        <w:rPr>
          <w:rFonts w:cstheme="minorHAnsi"/>
        </w:rPr>
        <w:t xml:space="preserve">teaches you </w:t>
      </w:r>
      <w:r w:rsidR="00FD72BB" w:rsidRPr="00C15634">
        <w:rPr>
          <w:rFonts w:cstheme="minorHAnsi"/>
        </w:rPr>
        <w:t>analysis skills</w:t>
      </w:r>
      <w:r w:rsidRPr="00C15634">
        <w:rPr>
          <w:rFonts w:cstheme="minorHAnsi"/>
        </w:rPr>
        <w:t xml:space="preserve"> (</w:t>
      </w:r>
      <w:r w:rsidR="00FD72BB" w:rsidRPr="00C15634">
        <w:rPr>
          <w:rFonts w:cstheme="minorHAnsi"/>
        </w:rPr>
        <w:t>38</w:t>
      </w:r>
      <w:r w:rsidRPr="00C15634">
        <w:rPr>
          <w:rFonts w:cstheme="minorHAnsi"/>
        </w:rPr>
        <w:t>% to 3</w:t>
      </w:r>
      <w:r w:rsidR="00FD72BB" w:rsidRPr="00C15634">
        <w:rPr>
          <w:rFonts w:cstheme="minorHAnsi"/>
        </w:rPr>
        <w:t>4</w:t>
      </w:r>
      <w:r w:rsidRPr="00C15634">
        <w:rPr>
          <w:rFonts w:cstheme="minorHAnsi"/>
        </w:rPr>
        <w:t>%)</w:t>
      </w:r>
      <w:r w:rsidR="002E2EE7" w:rsidRPr="00C15634">
        <w:rPr>
          <w:rFonts w:cstheme="minorHAnsi"/>
        </w:rPr>
        <w:t>.</w:t>
      </w:r>
      <w:r w:rsidR="001936BE" w:rsidRPr="263B15BE">
        <w:t xml:space="preserve"> </w:t>
      </w:r>
      <w:r w:rsidR="00FD72BB" w:rsidRPr="00C15634">
        <w:t>For maths, fewer young people thought that this subject helps us understand how the world works (28% to 25%)</w:t>
      </w:r>
      <w:r w:rsidR="00FD72BB" w:rsidRPr="263B15BE">
        <w:t xml:space="preserve"> </w:t>
      </w:r>
      <w:r w:rsidR="00FD72BB" w:rsidRPr="00C15634">
        <w:t>and that this subject teaches you how to be innovative (20% to 17%).</w:t>
      </w:r>
    </w:p>
    <w:p w14:paraId="1A465F80" w14:textId="74139FC1" w:rsidR="003E23C9" w:rsidRPr="00C15634" w:rsidRDefault="00FD72BB" w:rsidP="003E23C9">
      <w:pPr>
        <w:rPr>
          <w:rFonts w:cstheme="minorHAnsi"/>
        </w:rPr>
      </w:pPr>
      <w:r w:rsidRPr="00C15634">
        <w:rPr>
          <w:rFonts w:cstheme="minorHAnsi"/>
        </w:rPr>
        <w:t>The greatest change in reasons was observed for technology. This wave</w:t>
      </w:r>
      <w:r w:rsidR="00CD1EC6" w:rsidRPr="00C15634">
        <w:rPr>
          <w:rFonts w:cstheme="minorHAnsi"/>
        </w:rPr>
        <w:t xml:space="preserve">, fewer young people believe that </w:t>
      </w:r>
      <w:r w:rsidRPr="00C15634">
        <w:rPr>
          <w:rFonts w:cstheme="minorHAnsi"/>
        </w:rPr>
        <w:t>technology skills are in demand</w:t>
      </w:r>
      <w:r w:rsidR="00CD1EC6" w:rsidRPr="00C15634">
        <w:rPr>
          <w:rFonts w:cstheme="minorHAnsi"/>
        </w:rPr>
        <w:t xml:space="preserve"> (</w:t>
      </w:r>
      <w:r w:rsidRPr="00C15634">
        <w:rPr>
          <w:rFonts w:cstheme="minorHAnsi"/>
        </w:rPr>
        <w:t>54</w:t>
      </w:r>
      <w:r w:rsidR="00CD1EC6" w:rsidRPr="00C15634">
        <w:rPr>
          <w:rFonts w:cstheme="minorHAnsi"/>
        </w:rPr>
        <w:t xml:space="preserve">% to </w:t>
      </w:r>
      <w:r w:rsidRPr="00C15634">
        <w:rPr>
          <w:rFonts w:cstheme="minorHAnsi"/>
        </w:rPr>
        <w:t>50</w:t>
      </w:r>
      <w:r w:rsidR="00CD1EC6" w:rsidRPr="00C15634">
        <w:rPr>
          <w:rFonts w:cstheme="minorHAnsi"/>
        </w:rPr>
        <w:t>%)</w:t>
      </w:r>
      <w:r w:rsidRPr="00C15634">
        <w:rPr>
          <w:rFonts w:cstheme="minorHAnsi"/>
        </w:rPr>
        <w:t xml:space="preserve">, that this subject teaches you how to be innovative (33% to 30%), that this subject teaches analysis skills (30% to </w:t>
      </w:r>
      <w:r w:rsidR="00983A09" w:rsidRPr="00C15634">
        <w:rPr>
          <w:rFonts w:cstheme="minorHAnsi"/>
        </w:rPr>
        <w:t>2</w:t>
      </w:r>
      <w:r w:rsidRPr="00C15634">
        <w:rPr>
          <w:rFonts w:cstheme="minorHAnsi"/>
        </w:rPr>
        <w:t>7%) and that this subject teaches you logical thinking (30% to 25%)</w:t>
      </w:r>
      <w:r w:rsidR="00983A09" w:rsidRPr="00C15634">
        <w:rPr>
          <w:rFonts w:cstheme="minorHAnsi"/>
        </w:rPr>
        <w:t>, with the rise of AI potentially influencing these changes.</w:t>
      </w:r>
    </w:p>
    <w:bookmarkEnd w:id="98"/>
    <w:p w14:paraId="7CD4CEF0" w14:textId="5793B7DB" w:rsidR="00FD1656" w:rsidRPr="00C15634" w:rsidRDefault="00E215EC" w:rsidP="00943E6A">
      <w:pPr>
        <w:pStyle w:val="Figuretitlespaceabove"/>
        <w:rPr>
          <w:rStyle w:val="Figuretitle"/>
          <w:b w:val="0"/>
          <w:iCs w:val="0"/>
          <w:szCs w:val="22"/>
        </w:rPr>
      </w:pPr>
      <w:r w:rsidRPr="00C15634">
        <w:rPr>
          <w:rStyle w:val="Figuretitle"/>
        </w:rPr>
        <w:t xml:space="preserve">Table </w:t>
      </w:r>
      <w:r w:rsidRPr="00FD72BB">
        <w:rPr>
          <w:rStyle w:val="Figuretitle"/>
        </w:rPr>
        <w:fldChar w:fldCharType="begin"/>
      </w:r>
      <w:r w:rsidRPr="00FD72BB">
        <w:rPr>
          <w:rStyle w:val="Figuretitle"/>
        </w:rPr>
        <w:instrText>SEQ Table \* ARABIC</w:instrText>
      </w:r>
      <w:r w:rsidRPr="00FD72BB">
        <w:rPr>
          <w:rStyle w:val="Figuretitle"/>
        </w:rPr>
        <w:fldChar w:fldCharType="separate"/>
      </w:r>
      <w:r w:rsidR="00B21E4E">
        <w:rPr>
          <w:rStyle w:val="Figuretitle"/>
          <w:noProof/>
        </w:rPr>
        <w:t>9</w:t>
      </w:r>
      <w:r w:rsidRPr="00FD72BB">
        <w:rPr>
          <w:rStyle w:val="Figuretitle"/>
        </w:rPr>
        <w:fldChar w:fldCharType="end"/>
      </w:r>
      <w:r w:rsidRPr="00C15634">
        <w:rPr>
          <w:rStyle w:val="Figuretitle"/>
        </w:rPr>
        <w:t>: Reasons given for why it is important for knowledge and skills in STEM subjects to get a good job.</w:t>
      </w:r>
      <w:r w:rsidRPr="00FD72BB">
        <w:rPr>
          <w:rStyle w:val="Figuretitle"/>
        </w:rPr>
        <w:t xml:space="preserve"> </w:t>
      </w:r>
    </w:p>
    <w:p w14:paraId="5D0E4E98" w14:textId="603E1484" w:rsidR="00E215EC" w:rsidRPr="00C15634" w:rsidRDefault="00FD1656" w:rsidP="00FD1656">
      <w:pPr>
        <w:pStyle w:val="Questions"/>
      </w:pPr>
      <w:r w:rsidRPr="00C15634">
        <w:t>Q. Why is it important to have knowledge and skills in (subject) to get a good job?</w:t>
      </w:r>
    </w:p>
    <w:tbl>
      <w:tblPr>
        <w:tblStyle w:val="Style1"/>
        <w:tblW w:w="9094" w:type="dxa"/>
        <w:jc w:val="center"/>
        <w:tblLook w:val="04A0" w:firstRow="1" w:lastRow="0" w:firstColumn="1" w:lastColumn="0" w:noHBand="0" w:noVBand="1"/>
        <w:tblCaption w:val="Table 9: Reasons given for why it is important for knowledge and skills in STEM subjects to get a good job. "/>
        <w:tblDescription w:val="Summary table showing the proportion who have given specific reasons why it is important to have knowledge and skills in STEM subjects to get a good job. In the columns, data is broken down by Science, Technology, Engineering and Maths. "/>
      </w:tblPr>
      <w:tblGrid>
        <w:gridCol w:w="3452"/>
        <w:gridCol w:w="1234"/>
        <w:gridCol w:w="1381"/>
        <w:gridCol w:w="1504"/>
        <w:gridCol w:w="1523"/>
      </w:tblGrid>
      <w:tr w:rsidR="00B1580D" w:rsidRPr="00FD72BB" w14:paraId="061CF67F" w14:textId="77777777" w:rsidTr="2FCE8D73">
        <w:trPr>
          <w:cnfStyle w:val="100000000000" w:firstRow="1" w:lastRow="0" w:firstColumn="0" w:lastColumn="0" w:oddVBand="0" w:evenVBand="0" w:oddHBand="0" w:evenHBand="0" w:firstRowFirstColumn="0" w:firstRowLastColumn="0" w:lastRowFirstColumn="0" w:lastRowLastColumn="0"/>
          <w:trHeight w:val="576"/>
          <w:tblHeader/>
          <w:jc w:val="center"/>
        </w:trPr>
        <w:tc>
          <w:tcPr>
            <w:cnfStyle w:val="001000000000" w:firstRow="0" w:lastRow="0" w:firstColumn="1" w:lastColumn="0" w:oddVBand="0" w:evenVBand="0" w:oddHBand="0" w:evenHBand="0" w:firstRowFirstColumn="0" w:firstRowLastColumn="0" w:lastRowFirstColumn="0" w:lastRowLastColumn="0"/>
            <w:tcW w:w="3710" w:type="dxa"/>
            <w:vMerge w:val="restart"/>
            <w:hideMark/>
          </w:tcPr>
          <w:p w14:paraId="08EA1136" w14:textId="50944A4A" w:rsidR="00B1580D" w:rsidRPr="00FD72BB" w:rsidRDefault="00B1580D" w:rsidP="00A41B3B">
            <w:pPr>
              <w:rPr>
                <w:szCs w:val="20"/>
              </w:rPr>
            </w:pPr>
            <w:r w:rsidRPr="00FD72BB">
              <w:rPr>
                <w:bCs/>
                <w:szCs w:val="20"/>
              </w:rPr>
              <w:t>Statements</w:t>
            </w:r>
          </w:p>
        </w:tc>
        <w:tc>
          <w:tcPr>
            <w:tcW w:w="5384" w:type="dxa"/>
            <w:gridSpan w:val="4"/>
            <w:tcBorders>
              <w:bottom w:val="single" w:sz="4" w:space="0" w:color="005677" w:themeColor="text2"/>
            </w:tcBorders>
          </w:tcPr>
          <w:p w14:paraId="16A2FEFD" w14:textId="77777777" w:rsidR="00B1580D" w:rsidRPr="00FD72BB" w:rsidRDefault="00B1580D" w:rsidP="00BC53B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color w:val="FFFFFF"/>
                <w:szCs w:val="20"/>
                <w:lang w:eastAsia="en-AU"/>
              </w:rPr>
            </w:pPr>
            <w:r w:rsidRPr="00FD72BB">
              <w:rPr>
                <w:rFonts w:asciiTheme="majorHAnsi" w:eastAsia="Times New Roman" w:hAnsiTheme="majorHAnsi" w:cstheme="majorHAnsi"/>
                <w:bCs/>
                <w:color w:val="FFFFFF"/>
                <w:szCs w:val="20"/>
                <w:lang w:eastAsia="en-AU"/>
              </w:rPr>
              <w:t>Subject</w:t>
            </w:r>
          </w:p>
        </w:tc>
      </w:tr>
      <w:tr w:rsidR="00B1580D" w:rsidRPr="00FD72BB" w14:paraId="5D80144C" w14:textId="77777777" w:rsidTr="2FCE8D73">
        <w:trPr>
          <w:cnfStyle w:val="000000100000" w:firstRow="0" w:lastRow="0" w:firstColumn="0" w:lastColumn="0" w:oddVBand="0" w:evenVBand="0" w:oddHBand="1"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3710" w:type="dxa"/>
            <w:vMerge/>
            <w:hideMark/>
          </w:tcPr>
          <w:p w14:paraId="20291DA9" w14:textId="3B6BE6C8" w:rsidR="00B1580D" w:rsidRPr="00FD72BB" w:rsidRDefault="00B1580D" w:rsidP="00A41B3B">
            <w:pPr>
              <w:rPr>
                <w:color w:val="FFFFFF" w:themeColor="background1"/>
                <w:szCs w:val="20"/>
              </w:rPr>
            </w:pPr>
          </w:p>
        </w:tc>
        <w:tc>
          <w:tcPr>
            <w:tcW w:w="1269" w:type="dxa"/>
            <w:tcBorders>
              <w:top w:val="single" w:sz="4" w:space="0" w:color="005677" w:themeColor="text2"/>
            </w:tcBorders>
            <w:shd w:val="clear" w:color="auto" w:fill="005677" w:themeFill="text2"/>
          </w:tcPr>
          <w:p w14:paraId="6463A6B9" w14:textId="77777777" w:rsidR="00B1580D" w:rsidRPr="00FD72BB" w:rsidRDefault="00B1580D" w:rsidP="00A8767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FFFFFF"/>
                <w:szCs w:val="20"/>
                <w:lang w:eastAsia="en-AU"/>
              </w:rPr>
            </w:pPr>
            <w:r w:rsidRPr="00FD72BB">
              <w:rPr>
                <w:rFonts w:asciiTheme="majorHAnsi" w:eastAsia="Times New Roman" w:hAnsiTheme="majorHAnsi" w:cstheme="majorHAnsi"/>
                <w:b/>
                <w:bCs/>
                <w:color w:val="FFFFFF"/>
                <w:szCs w:val="20"/>
                <w:lang w:eastAsia="en-AU"/>
              </w:rPr>
              <w:t>Science</w:t>
            </w:r>
          </w:p>
        </w:tc>
        <w:tc>
          <w:tcPr>
            <w:tcW w:w="1387" w:type="dxa"/>
            <w:tcBorders>
              <w:top w:val="single" w:sz="4" w:space="0" w:color="005677" w:themeColor="text2"/>
            </w:tcBorders>
            <w:shd w:val="clear" w:color="auto" w:fill="005677" w:themeFill="text2"/>
          </w:tcPr>
          <w:p w14:paraId="5DFFE83D" w14:textId="77777777" w:rsidR="00B1580D" w:rsidRPr="00FD72BB" w:rsidRDefault="00B1580D" w:rsidP="00A8767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FFFFFF"/>
                <w:szCs w:val="20"/>
                <w:lang w:eastAsia="en-AU"/>
              </w:rPr>
            </w:pPr>
            <w:r w:rsidRPr="00FD72BB">
              <w:rPr>
                <w:rFonts w:asciiTheme="majorHAnsi" w:eastAsia="Times New Roman" w:hAnsiTheme="majorHAnsi" w:cstheme="majorHAnsi"/>
                <w:b/>
                <w:bCs/>
                <w:color w:val="FFFFFF"/>
                <w:szCs w:val="20"/>
                <w:lang w:eastAsia="en-AU"/>
              </w:rPr>
              <w:t>Technology</w:t>
            </w:r>
          </w:p>
        </w:tc>
        <w:tc>
          <w:tcPr>
            <w:tcW w:w="1518" w:type="dxa"/>
            <w:tcBorders>
              <w:top w:val="single" w:sz="4" w:space="0" w:color="005677" w:themeColor="text2"/>
            </w:tcBorders>
            <w:shd w:val="clear" w:color="auto" w:fill="005677" w:themeFill="text2"/>
          </w:tcPr>
          <w:p w14:paraId="3D7D4E9E" w14:textId="77777777" w:rsidR="00B1580D" w:rsidRPr="00FD72BB" w:rsidRDefault="00B1580D" w:rsidP="00A8767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FFFFFF"/>
                <w:szCs w:val="20"/>
                <w:lang w:eastAsia="en-AU"/>
              </w:rPr>
            </w:pPr>
            <w:r w:rsidRPr="00FD72BB">
              <w:rPr>
                <w:rFonts w:asciiTheme="majorHAnsi" w:eastAsia="Times New Roman" w:hAnsiTheme="majorHAnsi" w:cstheme="majorHAnsi"/>
                <w:b/>
                <w:bCs/>
                <w:color w:val="FFFFFF"/>
                <w:szCs w:val="20"/>
                <w:lang w:eastAsia="en-AU"/>
              </w:rPr>
              <w:t>Engineering</w:t>
            </w:r>
          </w:p>
        </w:tc>
        <w:tc>
          <w:tcPr>
            <w:tcW w:w="1209" w:type="dxa"/>
            <w:tcBorders>
              <w:top w:val="single" w:sz="4" w:space="0" w:color="005677" w:themeColor="text2"/>
            </w:tcBorders>
            <w:shd w:val="clear" w:color="auto" w:fill="005677" w:themeFill="text2"/>
          </w:tcPr>
          <w:p w14:paraId="0B3DD0CE" w14:textId="77777777" w:rsidR="00B1580D" w:rsidRPr="00FD72BB" w:rsidRDefault="00B1580D" w:rsidP="00A87674">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FFFFFF"/>
                <w:szCs w:val="20"/>
                <w:lang w:eastAsia="en-AU"/>
              </w:rPr>
            </w:pPr>
            <w:r w:rsidRPr="00FD72BB">
              <w:rPr>
                <w:rFonts w:asciiTheme="majorHAnsi" w:eastAsia="Times New Roman" w:hAnsiTheme="majorHAnsi" w:cstheme="majorHAnsi"/>
                <w:b/>
                <w:bCs/>
                <w:color w:val="FFFFFF"/>
                <w:szCs w:val="20"/>
                <w:lang w:eastAsia="en-AU"/>
              </w:rPr>
              <w:t>Mathematics</w:t>
            </w:r>
          </w:p>
        </w:tc>
      </w:tr>
      <w:tr w:rsidR="00E215EC" w:rsidRPr="00FD72BB" w14:paraId="02E56F12" w14:textId="77777777" w:rsidTr="2FCE8D73">
        <w:trPr>
          <w:cnfStyle w:val="000000010000" w:firstRow="0" w:lastRow="0" w:firstColumn="0" w:lastColumn="0" w:oddVBand="0" w:evenVBand="0" w:oddHBand="0" w:evenHBand="1" w:firstRowFirstColumn="0" w:firstRowLastColumn="0" w:lastRowFirstColumn="0" w:lastRowLastColumn="0"/>
          <w:trHeight w:val="393"/>
          <w:jc w:val="center"/>
        </w:trPr>
        <w:tc>
          <w:tcPr>
            <w:cnfStyle w:val="001000000000" w:firstRow="0" w:lastRow="0" w:firstColumn="1" w:lastColumn="0" w:oddVBand="0" w:evenVBand="0" w:oddHBand="0" w:evenHBand="0" w:firstRowFirstColumn="0" w:firstRowLastColumn="0" w:lastRowFirstColumn="0" w:lastRowLastColumn="0"/>
            <w:tcW w:w="3710" w:type="dxa"/>
          </w:tcPr>
          <w:p w14:paraId="1597A0EC" w14:textId="77777777" w:rsidR="00E215EC" w:rsidRPr="00FD72BB" w:rsidRDefault="00E215EC" w:rsidP="00A41B3B">
            <w:pPr>
              <w:rPr>
                <w:b w:val="0"/>
                <w:bCs/>
                <w:szCs w:val="20"/>
              </w:rPr>
            </w:pPr>
            <w:r w:rsidRPr="00FD72BB">
              <w:rPr>
                <w:bCs/>
                <w:szCs w:val="20"/>
              </w:rPr>
              <w:t>It is an essential life skill</w:t>
            </w:r>
          </w:p>
        </w:tc>
        <w:tc>
          <w:tcPr>
            <w:tcW w:w="1269" w:type="dxa"/>
          </w:tcPr>
          <w:p w14:paraId="75053421" w14:textId="4F98AA34" w:rsidR="00E215EC" w:rsidRPr="00C15634" w:rsidRDefault="008D1A8E" w:rsidP="0043737D">
            <w:pPr>
              <w:jc w:val="right"/>
              <w:cnfStyle w:val="000000010000" w:firstRow="0" w:lastRow="0" w:firstColumn="0" w:lastColumn="0" w:oddVBand="0" w:evenVBand="0" w:oddHBand="0" w:evenHBand="1" w:firstRowFirstColumn="0" w:firstRowLastColumn="0" w:lastRowFirstColumn="0" w:lastRowLastColumn="0"/>
              <w:rPr>
                <w:szCs w:val="20"/>
              </w:rPr>
            </w:pPr>
            <w:r w:rsidRPr="00C15634">
              <w:rPr>
                <w:szCs w:val="20"/>
              </w:rPr>
              <w:t>2</w:t>
            </w:r>
            <w:r w:rsidR="00FD72BB" w:rsidRPr="00C15634">
              <w:rPr>
                <w:szCs w:val="20"/>
              </w:rPr>
              <w:t>2</w:t>
            </w:r>
            <w:r w:rsidR="009F3A50" w:rsidRPr="00C15634">
              <w:rPr>
                <w:szCs w:val="20"/>
              </w:rPr>
              <w:t>%</w:t>
            </w:r>
          </w:p>
        </w:tc>
        <w:tc>
          <w:tcPr>
            <w:tcW w:w="1387" w:type="dxa"/>
          </w:tcPr>
          <w:p w14:paraId="63ADD13E" w14:textId="7F50C135" w:rsidR="00E215EC" w:rsidRPr="00C15634" w:rsidRDefault="36B3273E" w:rsidP="69EA8069">
            <w:pPr>
              <w:jc w:val="right"/>
              <w:cnfStyle w:val="000000010000" w:firstRow="0" w:lastRow="0" w:firstColumn="0" w:lastColumn="0" w:oddVBand="0" w:evenVBand="0" w:oddHBand="0" w:evenHBand="1" w:firstRowFirstColumn="0" w:firstRowLastColumn="0" w:lastRowFirstColumn="0" w:lastRowLastColumn="0"/>
            </w:pPr>
            <w:r w:rsidRPr="00C15634">
              <w:t>42%</w:t>
            </w:r>
          </w:p>
        </w:tc>
        <w:tc>
          <w:tcPr>
            <w:tcW w:w="1518" w:type="dxa"/>
          </w:tcPr>
          <w:p w14:paraId="1E413016" w14:textId="6C00DFDE" w:rsidR="00E215EC" w:rsidRPr="00FD72BB" w:rsidRDefault="00FD72BB" w:rsidP="41BCA488">
            <w:pPr>
              <w:jc w:val="right"/>
              <w:cnfStyle w:val="000000010000" w:firstRow="0" w:lastRow="0" w:firstColumn="0" w:lastColumn="0" w:oddVBand="0" w:evenVBand="0" w:oddHBand="0" w:evenHBand="1" w:firstRowFirstColumn="0" w:firstRowLastColumn="0" w:lastRowFirstColumn="0" w:lastRowLastColumn="0"/>
              <w:rPr>
                <w:highlight w:val="yellow"/>
              </w:rPr>
            </w:pPr>
            <w:r w:rsidRPr="00C15634">
              <w:t>20%</w:t>
            </w:r>
          </w:p>
        </w:tc>
        <w:tc>
          <w:tcPr>
            <w:tcW w:w="1209" w:type="dxa"/>
          </w:tcPr>
          <w:p w14:paraId="45DE796F" w14:textId="5FF960D7" w:rsidR="00E215EC" w:rsidRPr="00C15634" w:rsidRDefault="00FD72BB" w:rsidP="2FCE8D73">
            <w:pPr>
              <w:jc w:val="right"/>
              <w:cnfStyle w:val="000000010000" w:firstRow="0" w:lastRow="0" w:firstColumn="0" w:lastColumn="0" w:oddVBand="0" w:evenVBand="0" w:oddHBand="0" w:evenHBand="1" w:firstRowFirstColumn="0" w:firstRowLastColumn="0" w:lastRowFirstColumn="0" w:lastRowLastColumn="0"/>
            </w:pPr>
            <w:r w:rsidRPr="00C15634">
              <w:t>54%</w:t>
            </w:r>
          </w:p>
        </w:tc>
      </w:tr>
      <w:tr w:rsidR="00E215EC" w:rsidRPr="00FD72BB" w14:paraId="213E5F46" w14:textId="77777777" w:rsidTr="2FCE8D73">
        <w:trPr>
          <w:cnfStyle w:val="000000100000" w:firstRow="0" w:lastRow="0" w:firstColumn="0" w:lastColumn="0" w:oddVBand="0" w:evenVBand="0" w:oddHBand="1" w:evenHBand="0" w:firstRowFirstColumn="0" w:firstRowLastColumn="0" w:lastRowFirstColumn="0" w:lastRowLastColumn="0"/>
          <w:trHeight w:val="393"/>
          <w:jc w:val="center"/>
        </w:trPr>
        <w:tc>
          <w:tcPr>
            <w:cnfStyle w:val="001000000000" w:firstRow="0" w:lastRow="0" w:firstColumn="1" w:lastColumn="0" w:oddVBand="0" w:evenVBand="0" w:oddHBand="0" w:evenHBand="0" w:firstRowFirstColumn="0" w:firstRowLastColumn="0" w:lastRowFirstColumn="0" w:lastRowLastColumn="0"/>
            <w:tcW w:w="3710" w:type="dxa"/>
          </w:tcPr>
          <w:p w14:paraId="36E2AD8D" w14:textId="77777777" w:rsidR="00E215EC" w:rsidRPr="00FD72BB" w:rsidRDefault="00E215EC" w:rsidP="00A41B3B">
            <w:pPr>
              <w:rPr>
                <w:b w:val="0"/>
                <w:bCs/>
                <w:szCs w:val="20"/>
              </w:rPr>
            </w:pPr>
            <w:r w:rsidRPr="00FD72BB">
              <w:rPr>
                <w:bCs/>
                <w:szCs w:val="20"/>
              </w:rPr>
              <w:t>Gives you a wide range of careers options</w:t>
            </w:r>
          </w:p>
        </w:tc>
        <w:tc>
          <w:tcPr>
            <w:tcW w:w="1269" w:type="dxa"/>
          </w:tcPr>
          <w:p w14:paraId="3128D3EA" w14:textId="0AA53986" w:rsidR="00E215EC" w:rsidRPr="00C15634" w:rsidRDefault="008D1A8E" w:rsidP="0043737D">
            <w:pPr>
              <w:jc w:val="right"/>
              <w:cnfStyle w:val="000000100000" w:firstRow="0" w:lastRow="0" w:firstColumn="0" w:lastColumn="0" w:oddVBand="0" w:evenVBand="0" w:oddHBand="1" w:evenHBand="0" w:firstRowFirstColumn="0" w:firstRowLastColumn="0" w:lastRowFirstColumn="0" w:lastRowLastColumn="0"/>
              <w:rPr>
                <w:szCs w:val="20"/>
              </w:rPr>
            </w:pPr>
            <w:r w:rsidRPr="00C15634">
              <w:rPr>
                <w:szCs w:val="20"/>
              </w:rPr>
              <w:t>4</w:t>
            </w:r>
            <w:r w:rsidR="00FD72BB" w:rsidRPr="00C15634">
              <w:rPr>
                <w:szCs w:val="20"/>
              </w:rPr>
              <w:t>2</w:t>
            </w:r>
            <w:r w:rsidRPr="00C15634">
              <w:rPr>
                <w:szCs w:val="20"/>
              </w:rPr>
              <w:t>%</w:t>
            </w:r>
          </w:p>
        </w:tc>
        <w:tc>
          <w:tcPr>
            <w:tcW w:w="1387" w:type="dxa"/>
          </w:tcPr>
          <w:p w14:paraId="065692C0" w14:textId="6033B33C" w:rsidR="00E215EC" w:rsidRPr="00C15634" w:rsidRDefault="36B3273E" w:rsidP="69EA8069">
            <w:pPr>
              <w:jc w:val="right"/>
              <w:cnfStyle w:val="000000100000" w:firstRow="0" w:lastRow="0" w:firstColumn="0" w:lastColumn="0" w:oddVBand="0" w:evenVBand="0" w:oddHBand="1" w:evenHBand="0" w:firstRowFirstColumn="0" w:firstRowLastColumn="0" w:lastRowFirstColumn="0" w:lastRowLastColumn="0"/>
            </w:pPr>
            <w:r w:rsidRPr="00C15634">
              <w:t>42%</w:t>
            </w:r>
          </w:p>
        </w:tc>
        <w:tc>
          <w:tcPr>
            <w:tcW w:w="1518" w:type="dxa"/>
          </w:tcPr>
          <w:p w14:paraId="424881F4" w14:textId="5187A8BC" w:rsidR="00E215EC" w:rsidRPr="00FD72BB" w:rsidRDefault="00FD72BB" w:rsidP="41BCA488">
            <w:pPr>
              <w:jc w:val="right"/>
              <w:cnfStyle w:val="000000100000" w:firstRow="0" w:lastRow="0" w:firstColumn="0" w:lastColumn="0" w:oddVBand="0" w:evenVBand="0" w:oddHBand="1" w:evenHBand="0" w:firstRowFirstColumn="0" w:firstRowLastColumn="0" w:lastRowFirstColumn="0" w:lastRowLastColumn="0"/>
              <w:rPr>
                <w:highlight w:val="yellow"/>
              </w:rPr>
            </w:pPr>
            <w:r w:rsidRPr="00C15634">
              <w:t>39%</w:t>
            </w:r>
          </w:p>
        </w:tc>
        <w:tc>
          <w:tcPr>
            <w:tcW w:w="1209" w:type="dxa"/>
          </w:tcPr>
          <w:p w14:paraId="72AE3BF0" w14:textId="40BC5444" w:rsidR="00E215EC" w:rsidRPr="00C15634" w:rsidRDefault="00FD72BB" w:rsidP="2FCE8D73">
            <w:pPr>
              <w:jc w:val="right"/>
              <w:cnfStyle w:val="000000100000" w:firstRow="0" w:lastRow="0" w:firstColumn="0" w:lastColumn="0" w:oddVBand="0" w:evenVBand="0" w:oddHBand="1" w:evenHBand="0" w:firstRowFirstColumn="0" w:firstRowLastColumn="0" w:lastRowFirstColumn="0" w:lastRowLastColumn="0"/>
            </w:pPr>
            <w:r w:rsidRPr="00C15634">
              <w:t>32%</w:t>
            </w:r>
          </w:p>
        </w:tc>
      </w:tr>
      <w:tr w:rsidR="00E215EC" w:rsidRPr="00FD72BB" w14:paraId="483C03A2" w14:textId="77777777" w:rsidTr="2FCE8D73">
        <w:trPr>
          <w:cnfStyle w:val="000000010000" w:firstRow="0" w:lastRow="0" w:firstColumn="0" w:lastColumn="0" w:oddVBand="0" w:evenVBand="0" w:oddHBand="0" w:evenHBand="1" w:firstRowFirstColumn="0" w:firstRowLastColumn="0" w:lastRowFirstColumn="0" w:lastRowLastColumn="0"/>
          <w:trHeight w:val="393"/>
          <w:jc w:val="center"/>
        </w:trPr>
        <w:tc>
          <w:tcPr>
            <w:cnfStyle w:val="001000000000" w:firstRow="0" w:lastRow="0" w:firstColumn="1" w:lastColumn="0" w:oddVBand="0" w:evenVBand="0" w:oddHBand="0" w:evenHBand="0" w:firstRowFirstColumn="0" w:firstRowLastColumn="0" w:lastRowFirstColumn="0" w:lastRowLastColumn="0"/>
            <w:tcW w:w="3710" w:type="dxa"/>
          </w:tcPr>
          <w:p w14:paraId="70D9C849" w14:textId="77777777" w:rsidR="00E215EC" w:rsidRPr="00FD72BB" w:rsidRDefault="00E215EC" w:rsidP="00A41B3B">
            <w:pPr>
              <w:rPr>
                <w:b w:val="0"/>
                <w:bCs/>
                <w:szCs w:val="20"/>
              </w:rPr>
            </w:pPr>
            <w:r w:rsidRPr="00FD72BB">
              <w:rPr>
                <w:bCs/>
                <w:szCs w:val="20"/>
              </w:rPr>
              <w:t>These skills are in high demand</w:t>
            </w:r>
          </w:p>
        </w:tc>
        <w:tc>
          <w:tcPr>
            <w:tcW w:w="1269" w:type="dxa"/>
          </w:tcPr>
          <w:p w14:paraId="6DE579C6" w14:textId="1F15E447" w:rsidR="00E215EC" w:rsidRPr="00C15634" w:rsidRDefault="008D1A8E" w:rsidP="0043737D">
            <w:pPr>
              <w:jc w:val="right"/>
              <w:cnfStyle w:val="000000010000" w:firstRow="0" w:lastRow="0" w:firstColumn="0" w:lastColumn="0" w:oddVBand="0" w:evenVBand="0" w:oddHBand="0" w:evenHBand="1" w:firstRowFirstColumn="0" w:firstRowLastColumn="0" w:lastRowFirstColumn="0" w:lastRowLastColumn="0"/>
              <w:rPr>
                <w:szCs w:val="20"/>
              </w:rPr>
            </w:pPr>
            <w:r w:rsidRPr="00C15634">
              <w:rPr>
                <w:szCs w:val="20"/>
              </w:rPr>
              <w:t>3</w:t>
            </w:r>
            <w:r w:rsidR="00FD72BB" w:rsidRPr="00C15634">
              <w:rPr>
                <w:szCs w:val="20"/>
              </w:rPr>
              <w:t>5</w:t>
            </w:r>
            <w:r w:rsidRPr="00C15634">
              <w:rPr>
                <w:szCs w:val="20"/>
              </w:rPr>
              <w:t>%</w:t>
            </w:r>
          </w:p>
        </w:tc>
        <w:tc>
          <w:tcPr>
            <w:tcW w:w="1387" w:type="dxa"/>
          </w:tcPr>
          <w:p w14:paraId="177D9871" w14:textId="4AE58EF3" w:rsidR="00E215EC" w:rsidRPr="00C15634" w:rsidRDefault="36B3273E" w:rsidP="69EA8069">
            <w:pPr>
              <w:jc w:val="right"/>
              <w:cnfStyle w:val="000000010000" w:firstRow="0" w:lastRow="0" w:firstColumn="0" w:lastColumn="0" w:oddVBand="0" w:evenVBand="0" w:oddHBand="0" w:evenHBand="1" w:firstRowFirstColumn="0" w:firstRowLastColumn="0" w:lastRowFirstColumn="0" w:lastRowLastColumn="0"/>
            </w:pPr>
            <w:r w:rsidRPr="00C15634">
              <w:t>50%</w:t>
            </w:r>
          </w:p>
        </w:tc>
        <w:tc>
          <w:tcPr>
            <w:tcW w:w="1518" w:type="dxa"/>
          </w:tcPr>
          <w:p w14:paraId="484DF61A" w14:textId="7BBD5360" w:rsidR="00E215EC" w:rsidRPr="00FD72BB" w:rsidRDefault="00FD72BB" w:rsidP="41BCA488">
            <w:pPr>
              <w:jc w:val="right"/>
              <w:cnfStyle w:val="000000010000" w:firstRow="0" w:lastRow="0" w:firstColumn="0" w:lastColumn="0" w:oddVBand="0" w:evenVBand="0" w:oddHBand="0" w:evenHBand="1" w:firstRowFirstColumn="0" w:firstRowLastColumn="0" w:lastRowFirstColumn="0" w:lastRowLastColumn="0"/>
              <w:rPr>
                <w:highlight w:val="yellow"/>
              </w:rPr>
            </w:pPr>
            <w:r w:rsidRPr="00C15634">
              <w:t>42%</w:t>
            </w:r>
          </w:p>
        </w:tc>
        <w:tc>
          <w:tcPr>
            <w:tcW w:w="1209" w:type="dxa"/>
          </w:tcPr>
          <w:p w14:paraId="71E70F1F" w14:textId="4D66D949" w:rsidR="00E215EC" w:rsidRPr="00C15634" w:rsidRDefault="00FD72BB" w:rsidP="2FCE8D73">
            <w:pPr>
              <w:jc w:val="right"/>
              <w:cnfStyle w:val="000000010000" w:firstRow="0" w:lastRow="0" w:firstColumn="0" w:lastColumn="0" w:oddVBand="0" w:evenVBand="0" w:oddHBand="0" w:evenHBand="1" w:firstRowFirstColumn="0" w:firstRowLastColumn="0" w:lastRowFirstColumn="0" w:lastRowLastColumn="0"/>
            </w:pPr>
            <w:r w:rsidRPr="00C15634">
              <w:t>28%</w:t>
            </w:r>
          </w:p>
        </w:tc>
      </w:tr>
      <w:tr w:rsidR="00E215EC" w:rsidRPr="00FD72BB" w14:paraId="3742B3D6" w14:textId="77777777" w:rsidTr="2FCE8D73">
        <w:trPr>
          <w:cnfStyle w:val="000000100000" w:firstRow="0" w:lastRow="0" w:firstColumn="0" w:lastColumn="0" w:oddVBand="0" w:evenVBand="0" w:oddHBand="1" w:evenHBand="0" w:firstRowFirstColumn="0" w:firstRowLastColumn="0" w:lastRowFirstColumn="0" w:lastRowLastColumn="0"/>
          <w:trHeight w:val="393"/>
          <w:jc w:val="center"/>
        </w:trPr>
        <w:tc>
          <w:tcPr>
            <w:cnfStyle w:val="001000000000" w:firstRow="0" w:lastRow="0" w:firstColumn="1" w:lastColumn="0" w:oddVBand="0" w:evenVBand="0" w:oddHBand="0" w:evenHBand="0" w:firstRowFirstColumn="0" w:firstRowLastColumn="0" w:lastRowFirstColumn="0" w:lastRowLastColumn="0"/>
            <w:tcW w:w="3710" w:type="dxa"/>
          </w:tcPr>
          <w:p w14:paraId="416442EE" w14:textId="77777777" w:rsidR="00E215EC" w:rsidRPr="00FD72BB" w:rsidRDefault="00E215EC" w:rsidP="00A41B3B">
            <w:pPr>
              <w:rPr>
                <w:b w:val="0"/>
                <w:bCs/>
                <w:szCs w:val="20"/>
              </w:rPr>
            </w:pPr>
            <w:r w:rsidRPr="00FD72BB">
              <w:rPr>
                <w:bCs/>
                <w:szCs w:val="20"/>
              </w:rPr>
              <w:t>This subject teaches problem solving skills</w:t>
            </w:r>
          </w:p>
        </w:tc>
        <w:tc>
          <w:tcPr>
            <w:tcW w:w="1269" w:type="dxa"/>
          </w:tcPr>
          <w:p w14:paraId="3E687F93" w14:textId="63DD68EB" w:rsidR="00E215EC" w:rsidRPr="00C15634" w:rsidRDefault="008D1A8E" w:rsidP="0043737D">
            <w:pPr>
              <w:jc w:val="right"/>
              <w:cnfStyle w:val="000000100000" w:firstRow="0" w:lastRow="0" w:firstColumn="0" w:lastColumn="0" w:oddVBand="0" w:evenVBand="0" w:oddHBand="1" w:evenHBand="0" w:firstRowFirstColumn="0" w:firstRowLastColumn="0" w:lastRowFirstColumn="0" w:lastRowLastColumn="0"/>
              <w:rPr>
                <w:szCs w:val="20"/>
              </w:rPr>
            </w:pPr>
            <w:r w:rsidRPr="00C15634">
              <w:rPr>
                <w:szCs w:val="20"/>
              </w:rPr>
              <w:t>3</w:t>
            </w:r>
            <w:r w:rsidR="002E2EE7" w:rsidRPr="00C15634">
              <w:rPr>
                <w:szCs w:val="20"/>
              </w:rPr>
              <w:t>3</w:t>
            </w:r>
            <w:r w:rsidRPr="00C15634">
              <w:rPr>
                <w:szCs w:val="20"/>
              </w:rPr>
              <w:t>%</w:t>
            </w:r>
          </w:p>
        </w:tc>
        <w:tc>
          <w:tcPr>
            <w:tcW w:w="1387" w:type="dxa"/>
          </w:tcPr>
          <w:p w14:paraId="49F2FF72" w14:textId="6E7E92BB" w:rsidR="00E215EC" w:rsidRPr="00C15634" w:rsidRDefault="36B3273E" w:rsidP="69EA8069">
            <w:pPr>
              <w:jc w:val="right"/>
              <w:cnfStyle w:val="000000100000" w:firstRow="0" w:lastRow="0" w:firstColumn="0" w:lastColumn="0" w:oddVBand="0" w:evenVBand="0" w:oddHBand="1" w:evenHBand="0" w:firstRowFirstColumn="0" w:firstRowLastColumn="0" w:lastRowFirstColumn="0" w:lastRowLastColumn="0"/>
            </w:pPr>
            <w:r w:rsidRPr="00C15634">
              <w:t>29%</w:t>
            </w:r>
          </w:p>
        </w:tc>
        <w:tc>
          <w:tcPr>
            <w:tcW w:w="1518" w:type="dxa"/>
          </w:tcPr>
          <w:p w14:paraId="0A3E987A" w14:textId="6E774399" w:rsidR="00E215EC" w:rsidRPr="00FD72BB" w:rsidRDefault="00FD72BB" w:rsidP="41BCA488">
            <w:pPr>
              <w:jc w:val="right"/>
              <w:cnfStyle w:val="000000100000" w:firstRow="0" w:lastRow="0" w:firstColumn="0" w:lastColumn="0" w:oddVBand="0" w:evenVBand="0" w:oddHBand="1" w:evenHBand="0" w:firstRowFirstColumn="0" w:firstRowLastColumn="0" w:lastRowFirstColumn="0" w:lastRowLastColumn="0"/>
              <w:rPr>
                <w:highlight w:val="yellow"/>
              </w:rPr>
            </w:pPr>
            <w:r w:rsidRPr="00C15634">
              <w:t>40%</w:t>
            </w:r>
          </w:p>
        </w:tc>
        <w:tc>
          <w:tcPr>
            <w:tcW w:w="1209" w:type="dxa"/>
          </w:tcPr>
          <w:p w14:paraId="1E6C2E8E" w14:textId="2C3BB663" w:rsidR="00E215EC" w:rsidRPr="00C15634" w:rsidRDefault="00FD72BB" w:rsidP="2FCE8D73">
            <w:pPr>
              <w:jc w:val="right"/>
              <w:cnfStyle w:val="000000100000" w:firstRow="0" w:lastRow="0" w:firstColumn="0" w:lastColumn="0" w:oddVBand="0" w:evenVBand="0" w:oddHBand="1" w:evenHBand="0" w:firstRowFirstColumn="0" w:firstRowLastColumn="0" w:lastRowFirstColumn="0" w:lastRowLastColumn="0"/>
            </w:pPr>
            <w:r w:rsidRPr="00C15634">
              <w:t>55%</w:t>
            </w:r>
          </w:p>
        </w:tc>
      </w:tr>
      <w:tr w:rsidR="00E215EC" w:rsidRPr="00FD72BB" w14:paraId="48831886" w14:textId="77777777" w:rsidTr="2FCE8D73">
        <w:trPr>
          <w:cnfStyle w:val="000000010000" w:firstRow="0" w:lastRow="0" w:firstColumn="0" w:lastColumn="0" w:oddVBand="0" w:evenVBand="0" w:oddHBand="0" w:evenHBand="1" w:firstRowFirstColumn="0" w:firstRowLastColumn="0" w:lastRowFirstColumn="0" w:lastRowLastColumn="0"/>
          <w:trHeight w:val="393"/>
          <w:jc w:val="center"/>
        </w:trPr>
        <w:tc>
          <w:tcPr>
            <w:cnfStyle w:val="001000000000" w:firstRow="0" w:lastRow="0" w:firstColumn="1" w:lastColumn="0" w:oddVBand="0" w:evenVBand="0" w:oddHBand="0" w:evenHBand="0" w:firstRowFirstColumn="0" w:firstRowLastColumn="0" w:lastRowFirstColumn="0" w:lastRowLastColumn="0"/>
            <w:tcW w:w="3710" w:type="dxa"/>
          </w:tcPr>
          <w:p w14:paraId="14F9DFB4" w14:textId="77777777" w:rsidR="00E215EC" w:rsidRPr="00FD72BB" w:rsidRDefault="00E215EC" w:rsidP="00A41B3B">
            <w:pPr>
              <w:rPr>
                <w:b w:val="0"/>
                <w:bCs/>
                <w:szCs w:val="20"/>
              </w:rPr>
            </w:pPr>
            <w:r w:rsidRPr="00FD72BB">
              <w:rPr>
                <w:bCs/>
                <w:szCs w:val="20"/>
              </w:rPr>
              <w:t>This subject teaches you logical thinking</w:t>
            </w:r>
          </w:p>
        </w:tc>
        <w:tc>
          <w:tcPr>
            <w:tcW w:w="1269" w:type="dxa"/>
          </w:tcPr>
          <w:p w14:paraId="5107B064" w14:textId="00E199E8" w:rsidR="00E215EC" w:rsidRPr="00C15634" w:rsidRDefault="00FD72BB" w:rsidP="0043737D">
            <w:pPr>
              <w:jc w:val="right"/>
              <w:cnfStyle w:val="000000010000" w:firstRow="0" w:lastRow="0" w:firstColumn="0" w:lastColumn="0" w:oddVBand="0" w:evenVBand="0" w:oddHBand="0" w:evenHBand="1" w:firstRowFirstColumn="0" w:firstRowLastColumn="0" w:lastRowFirstColumn="0" w:lastRowLastColumn="0"/>
              <w:rPr>
                <w:szCs w:val="20"/>
              </w:rPr>
            </w:pPr>
            <w:r w:rsidRPr="00C15634">
              <w:rPr>
                <w:szCs w:val="20"/>
              </w:rPr>
              <w:t>39</w:t>
            </w:r>
            <w:r w:rsidR="00C113F9" w:rsidRPr="00C15634">
              <w:rPr>
                <w:szCs w:val="20"/>
              </w:rPr>
              <w:t>%</w:t>
            </w:r>
          </w:p>
        </w:tc>
        <w:tc>
          <w:tcPr>
            <w:tcW w:w="1387" w:type="dxa"/>
          </w:tcPr>
          <w:p w14:paraId="2F06C86B" w14:textId="0AAF99DE" w:rsidR="00E215EC" w:rsidRPr="00C15634" w:rsidRDefault="36B3273E" w:rsidP="69EA8069">
            <w:pPr>
              <w:jc w:val="right"/>
              <w:cnfStyle w:val="000000010000" w:firstRow="0" w:lastRow="0" w:firstColumn="0" w:lastColumn="0" w:oddVBand="0" w:evenVBand="0" w:oddHBand="0" w:evenHBand="1" w:firstRowFirstColumn="0" w:firstRowLastColumn="0" w:lastRowFirstColumn="0" w:lastRowLastColumn="0"/>
            </w:pPr>
            <w:r w:rsidRPr="00C15634">
              <w:t>25%</w:t>
            </w:r>
          </w:p>
        </w:tc>
        <w:tc>
          <w:tcPr>
            <w:tcW w:w="1518" w:type="dxa"/>
          </w:tcPr>
          <w:p w14:paraId="32436D6A" w14:textId="7B97C95B" w:rsidR="00E215EC" w:rsidRPr="00FD72BB" w:rsidRDefault="00FD72BB" w:rsidP="41BCA488">
            <w:pPr>
              <w:jc w:val="right"/>
              <w:cnfStyle w:val="000000010000" w:firstRow="0" w:lastRow="0" w:firstColumn="0" w:lastColumn="0" w:oddVBand="0" w:evenVBand="0" w:oddHBand="0" w:evenHBand="1" w:firstRowFirstColumn="0" w:firstRowLastColumn="0" w:lastRowFirstColumn="0" w:lastRowLastColumn="0"/>
              <w:rPr>
                <w:highlight w:val="yellow"/>
              </w:rPr>
            </w:pPr>
            <w:r w:rsidRPr="00C15634">
              <w:t>40%</w:t>
            </w:r>
          </w:p>
        </w:tc>
        <w:tc>
          <w:tcPr>
            <w:tcW w:w="1209" w:type="dxa"/>
          </w:tcPr>
          <w:p w14:paraId="5FC94C5B" w14:textId="2A5B252F" w:rsidR="00E215EC" w:rsidRPr="00C15634" w:rsidRDefault="00FD72BB" w:rsidP="2FCE8D73">
            <w:pPr>
              <w:jc w:val="right"/>
              <w:cnfStyle w:val="000000010000" w:firstRow="0" w:lastRow="0" w:firstColumn="0" w:lastColumn="0" w:oddVBand="0" w:evenVBand="0" w:oddHBand="0" w:evenHBand="1" w:firstRowFirstColumn="0" w:firstRowLastColumn="0" w:lastRowFirstColumn="0" w:lastRowLastColumn="0"/>
            </w:pPr>
            <w:r w:rsidRPr="00C15634">
              <w:t>51%</w:t>
            </w:r>
          </w:p>
        </w:tc>
      </w:tr>
      <w:tr w:rsidR="00E215EC" w:rsidRPr="00FD72BB" w14:paraId="0337FFD4" w14:textId="77777777" w:rsidTr="2FCE8D73">
        <w:trPr>
          <w:cnfStyle w:val="000000100000" w:firstRow="0" w:lastRow="0" w:firstColumn="0" w:lastColumn="0" w:oddVBand="0" w:evenVBand="0" w:oddHBand="1" w:evenHBand="0" w:firstRowFirstColumn="0" w:firstRowLastColumn="0" w:lastRowFirstColumn="0" w:lastRowLastColumn="0"/>
          <w:trHeight w:val="393"/>
          <w:jc w:val="center"/>
        </w:trPr>
        <w:tc>
          <w:tcPr>
            <w:cnfStyle w:val="001000000000" w:firstRow="0" w:lastRow="0" w:firstColumn="1" w:lastColumn="0" w:oddVBand="0" w:evenVBand="0" w:oddHBand="0" w:evenHBand="0" w:firstRowFirstColumn="0" w:firstRowLastColumn="0" w:lastRowFirstColumn="0" w:lastRowLastColumn="0"/>
            <w:tcW w:w="3710" w:type="dxa"/>
          </w:tcPr>
          <w:p w14:paraId="6850A1DF" w14:textId="77777777" w:rsidR="00E215EC" w:rsidRPr="00FD72BB" w:rsidRDefault="00E215EC" w:rsidP="00A41B3B">
            <w:pPr>
              <w:rPr>
                <w:b w:val="0"/>
                <w:bCs/>
                <w:szCs w:val="20"/>
              </w:rPr>
            </w:pPr>
            <w:r w:rsidRPr="00FD72BB">
              <w:rPr>
                <w:bCs/>
                <w:szCs w:val="20"/>
              </w:rPr>
              <w:t>Skills are transferable to other areas</w:t>
            </w:r>
          </w:p>
        </w:tc>
        <w:tc>
          <w:tcPr>
            <w:tcW w:w="1269" w:type="dxa"/>
          </w:tcPr>
          <w:p w14:paraId="785ED601" w14:textId="3E37D7D4" w:rsidR="00E215EC" w:rsidRPr="00C15634" w:rsidRDefault="00FD72BB" w:rsidP="0043737D">
            <w:pPr>
              <w:jc w:val="right"/>
              <w:cnfStyle w:val="000000100000" w:firstRow="0" w:lastRow="0" w:firstColumn="0" w:lastColumn="0" w:oddVBand="0" w:evenVBand="0" w:oddHBand="1" w:evenHBand="0" w:firstRowFirstColumn="0" w:firstRowLastColumn="0" w:lastRowFirstColumn="0" w:lastRowLastColumn="0"/>
              <w:rPr>
                <w:szCs w:val="20"/>
              </w:rPr>
            </w:pPr>
            <w:r w:rsidRPr="00C15634">
              <w:rPr>
                <w:szCs w:val="20"/>
              </w:rPr>
              <w:t>40</w:t>
            </w:r>
            <w:r w:rsidR="007B0104" w:rsidRPr="00C15634">
              <w:rPr>
                <w:szCs w:val="20"/>
              </w:rPr>
              <w:t>%</w:t>
            </w:r>
          </w:p>
        </w:tc>
        <w:tc>
          <w:tcPr>
            <w:tcW w:w="1387" w:type="dxa"/>
          </w:tcPr>
          <w:p w14:paraId="6944D714" w14:textId="784D2288" w:rsidR="00E215EC" w:rsidRPr="00C15634" w:rsidRDefault="36B3273E" w:rsidP="69EA8069">
            <w:pPr>
              <w:jc w:val="right"/>
              <w:cnfStyle w:val="000000100000" w:firstRow="0" w:lastRow="0" w:firstColumn="0" w:lastColumn="0" w:oddVBand="0" w:evenVBand="0" w:oddHBand="1" w:evenHBand="0" w:firstRowFirstColumn="0" w:firstRowLastColumn="0" w:lastRowFirstColumn="0" w:lastRowLastColumn="0"/>
            </w:pPr>
            <w:r w:rsidRPr="00C15634">
              <w:t>43%</w:t>
            </w:r>
          </w:p>
        </w:tc>
        <w:tc>
          <w:tcPr>
            <w:tcW w:w="1518" w:type="dxa"/>
          </w:tcPr>
          <w:p w14:paraId="10FBF7B4" w14:textId="2828D781" w:rsidR="00E215EC" w:rsidRPr="00FD72BB" w:rsidRDefault="00FD72BB" w:rsidP="41BCA488">
            <w:pPr>
              <w:jc w:val="right"/>
              <w:cnfStyle w:val="000000100000" w:firstRow="0" w:lastRow="0" w:firstColumn="0" w:lastColumn="0" w:oddVBand="0" w:evenVBand="0" w:oddHBand="1" w:evenHBand="0" w:firstRowFirstColumn="0" w:firstRowLastColumn="0" w:lastRowFirstColumn="0" w:lastRowLastColumn="0"/>
              <w:rPr>
                <w:highlight w:val="yellow"/>
              </w:rPr>
            </w:pPr>
            <w:r w:rsidRPr="00C15634">
              <w:t>33%</w:t>
            </w:r>
          </w:p>
        </w:tc>
        <w:tc>
          <w:tcPr>
            <w:tcW w:w="1209" w:type="dxa"/>
          </w:tcPr>
          <w:p w14:paraId="2D5A7B46" w14:textId="373520C7" w:rsidR="00E215EC" w:rsidRPr="00C15634" w:rsidRDefault="00FD72BB" w:rsidP="2FCE8D73">
            <w:pPr>
              <w:jc w:val="right"/>
              <w:cnfStyle w:val="000000100000" w:firstRow="0" w:lastRow="0" w:firstColumn="0" w:lastColumn="0" w:oddVBand="0" w:evenVBand="0" w:oddHBand="1" w:evenHBand="0" w:firstRowFirstColumn="0" w:firstRowLastColumn="0" w:lastRowFirstColumn="0" w:lastRowLastColumn="0"/>
            </w:pPr>
            <w:r w:rsidRPr="00C15634">
              <w:t>45%</w:t>
            </w:r>
          </w:p>
        </w:tc>
      </w:tr>
    </w:tbl>
    <w:p w14:paraId="3445D775" w14:textId="37A6DA2A" w:rsidR="00E215EC" w:rsidRPr="00C15634" w:rsidRDefault="00E215EC" w:rsidP="2FCE8D73">
      <w:pPr>
        <w:pStyle w:val="Base"/>
      </w:pPr>
      <w:r w:rsidRPr="00C15634">
        <w:t xml:space="preserve">Base: Wave </w:t>
      </w:r>
      <w:r w:rsidR="00165CD1" w:rsidRPr="00C15634">
        <w:t>5</w:t>
      </w:r>
      <w:r w:rsidRPr="00C15634">
        <w:t xml:space="preserve"> only, those who think it is important. Science – 2,</w:t>
      </w:r>
      <w:r w:rsidR="00516499" w:rsidRPr="00C15634">
        <w:t>1</w:t>
      </w:r>
      <w:r w:rsidR="00FD72BB" w:rsidRPr="00C15634">
        <w:t>63</w:t>
      </w:r>
      <w:r w:rsidRPr="00C15634">
        <w:t>, Technology – 2,</w:t>
      </w:r>
      <w:r w:rsidR="00FD72BB" w:rsidRPr="00C15634">
        <w:t>528</w:t>
      </w:r>
      <w:r w:rsidRPr="00C15634">
        <w:t>, Engineering – 1,</w:t>
      </w:r>
      <w:r w:rsidR="00754C34" w:rsidRPr="00C15634">
        <w:t>8</w:t>
      </w:r>
      <w:r w:rsidR="00FD72BB" w:rsidRPr="00C15634">
        <w:t>83</w:t>
      </w:r>
      <w:r w:rsidRPr="00C15634">
        <w:t>, Mathematics – 2,</w:t>
      </w:r>
      <w:r w:rsidR="00FD72BB" w:rsidRPr="00C15634">
        <w:t>356</w:t>
      </w:r>
      <w:r w:rsidRPr="00C15634">
        <w:t>.</w:t>
      </w:r>
    </w:p>
    <w:p w14:paraId="78214E97" w14:textId="432CD6A8" w:rsidR="00E215EC" w:rsidRPr="005D693B" w:rsidRDefault="00E215EC" w:rsidP="00E215EC">
      <w:pPr>
        <w:rPr>
          <w:highlight w:val="yellow"/>
        </w:rPr>
      </w:pPr>
    </w:p>
    <w:p w14:paraId="50C5F269" w14:textId="77777777" w:rsidR="00FF025D" w:rsidRPr="005D693B" w:rsidRDefault="00FF025D">
      <w:pPr>
        <w:spacing w:after="200" w:line="276" w:lineRule="auto"/>
        <w:rPr>
          <w:rFonts w:asciiTheme="majorHAnsi" w:eastAsiaTheme="majorEastAsia" w:hAnsiTheme="majorHAnsi" w:cstheme="majorBidi"/>
          <w:color w:val="005677" w:themeColor="text2"/>
          <w:sz w:val="32"/>
          <w:szCs w:val="40"/>
          <w:highlight w:val="yellow"/>
        </w:rPr>
      </w:pPr>
      <w:r w:rsidRPr="005D693B">
        <w:rPr>
          <w:highlight w:val="yellow"/>
        </w:rPr>
        <w:br w:type="page"/>
      </w:r>
    </w:p>
    <w:p w14:paraId="30D0F15D" w14:textId="57BB8ABA" w:rsidR="00E215EC" w:rsidRPr="00C15634" w:rsidRDefault="00E215EC" w:rsidP="00B12F72">
      <w:pPr>
        <w:pStyle w:val="Heading4"/>
      </w:pPr>
      <w:bookmarkStart w:id="99" w:name="_Toc209618118"/>
      <w:bookmarkStart w:id="100" w:name="_Toc234408325"/>
      <w:r w:rsidRPr="00C15634">
        <w:t>Drivers of perceptions of low importance of STEM subjects in getting a good job</w:t>
      </w:r>
      <w:bookmarkEnd w:id="99"/>
      <w:bookmarkEnd w:id="100"/>
    </w:p>
    <w:p w14:paraId="3A8F13E1" w14:textId="68CA85BA" w:rsidR="00205B6E" w:rsidRPr="00C15634" w:rsidRDefault="002B1237" w:rsidP="3F23CF88">
      <w:r w:rsidRPr="00C15634">
        <w:t>Those who said that skills in STEM subjects were unimportant for getting in a good job in the future were asked an open</w:t>
      </w:r>
      <w:r w:rsidR="0021595F" w:rsidRPr="00C15634">
        <w:t>-ended</w:t>
      </w:r>
      <w:r w:rsidRPr="00C15634">
        <w:t xml:space="preserve"> question about why they thought this. </w:t>
      </w:r>
      <w:r w:rsidR="00205B6E" w:rsidRPr="00C15634">
        <w:t>The key themes have been consistent across waves. Below are the key themes for each STEM subject.</w:t>
      </w:r>
    </w:p>
    <w:p w14:paraId="5AC85606" w14:textId="1205926D" w:rsidR="00E215EC" w:rsidRPr="00C15634" w:rsidRDefault="00E215EC" w:rsidP="3F23CF88">
      <w:r w:rsidRPr="00C15634">
        <w:t>Among those who regard skills in science as being unimportant for getting a good job in the future,</w:t>
      </w:r>
      <w:r w:rsidR="00BE5E9E" w:rsidRPr="00C15634">
        <w:t xml:space="preserve"> </w:t>
      </w:r>
      <w:r w:rsidRPr="00C15634">
        <w:t>key reasons provided include:</w:t>
      </w:r>
    </w:p>
    <w:p w14:paraId="52990AD5" w14:textId="7FE072B3" w:rsidR="00E215EC" w:rsidRPr="00C15634" w:rsidRDefault="002B31B8" w:rsidP="31AD7AAC">
      <w:pPr>
        <w:pStyle w:val="Calloutbox"/>
        <w:rPr>
          <w:lang w:eastAsia="en-AU"/>
        </w:rPr>
      </w:pPr>
      <w:r w:rsidRPr="00C15634">
        <w:rPr>
          <w:lang w:eastAsia="en-AU"/>
        </w:rPr>
        <w:t>Perception that science is only relevant for specific or niche careers</w:t>
      </w:r>
    </w:p>
    <w:p w14:paraId="5F0B3948" w14:textId="2FE4AD98" w:rsidR="002B31B8" w:rsidRPr="00B12F72" w:rsidRDefault="002B31B8" w:rsidP="31AD7AAC">
      <w:pPr>
        <w:pStyle w:val="ListParagraph"/>
        <w:spacing w:after="120" w:line="276" w:lineRule="auto"/>
      </w:pPr>
      <w:r w:rsidRPr="00B12F72">
        <w:t xml:space="preserve">“Unless you want to specifically deal in </w:t>
      </w:r>
      <w:proofErr w:type="gramStart"/>
      <w:r w:rsidRPr="00B12F72">
        <w:t>Science</w:t>
      </w:r>
      <w:proofErr w:type="gramEnd"/>
      <w:r w:rsidRPr="00B12F72">
        <w:t xml:space="preserve"> field, no one ask about the grades you get in </w:t>
      </w:r>
      <w:proofErr w:type="gramStart"/>
      <w:r w:rsidRPr="00B12F72">
        <w:t>Science</w:t>
      </w:r>
      <w:proofErr w:type="gramEnd"/>
      <w:r w:rsidRPr="00B12F72">
        <w:t>. Only Maths and English</w:t>
      </w:r>
      <w:r w:rsidR="00983A09" w:rsidRPr="00B12F72">
        <w:t>.</w:t>
      </w:r>
      <w:r w:rsidRPr="00B12F72">
        <w:t xml:space="preserve">” </w:t>
      </w:r>
    </w:p>
    <w:p w14:paraId="4CA173F8" w14:textId="44DF6EAE" w:rsidR="002B31B8" w:rsidRPr="00B12F72" w:rsidRDefault="002B31B8" w:rsidP="31AD7AAC">
      <w:pPr>
        <w:pStyle w:val="ListParagraph"/>
        <w:spacing w:after="120" w:line="276" w:lineRule="auto"/>
      </w:pPr>
      <w:r w:rsidRPr="00B12F72">
        <w:t>“Science is only necessary for intricate science specific jobs which only make up a minority of jobs available in the world</w:t>
      </w:r>
      <w:r w:rsidR="00983A09" w:rsidRPr="00B12F72">
        <w:t>.</w:t>
      </w:r>
      <w:r w:rsidRPr="00B12F72">
        <w:t xml:space="preserve">” </w:t>
      </w:r>
    </w:p>
    <w:p w14:paraId="1AFF17E1" w14:textId="4AA5EC91" w:rsidR="002B31B8" w:rsidRPr="00B12F72" w:rsidRDefault="002B31B8" w:rsidP="31AD7AAC">
      <w:pPr>
        <w:pStyle w:val="ListParagraph"/>
        <w:spacing w:after="120" w:line="276" w:lineRule="auto"/>
      </w:pPr>
      <w:r w:rsidRPr="00B12F72">
        <w:t>“Only scientists need to know science</w:t>
      </w:r>
      <w:r w:rsidR="00983A09" w:rsidRPr="00B12F72">
        <w:t>.</w:t>
      </w:r>
      <w:r w:rsidRPr="00B12F72">
        <w:t xml:space="preserve">” </w:t>
      </w:r>
    </w:p>
    <w:p w14:paraId="68EAD1C0" w14:textId="5A714AF8" w:rsidR="002B31B8" w:rsidRPr="00B12F72" w:rsidRDefault="002B31B8" w:rsidP="31AD7AAC">
      <w:pPr>
        <w:pStyle w:val="ListParagraph"/>
        <w:spacing w:after="120" w:line="276" w:lineRule="auto"/>
      </w:pPr>
      <w:r w:rsidRPr="00B12F72">
        <w:t>“As unless you're working in that specific STEM field, it isn’t very useful</w:t>
      </w:r>
      <w:r w:rsidR="00983A09" w:rsidRPr="00B12F72">
        <w:t>.</w:t>
      </w:r>
      <w:r w:rsidRPr="00B12F72">
        <w:t>”</w:t>
      </w:r>
    </w:p>
    <w:p w14:paraId="600DB9A6" w14:textId="4755F332" w:rsidR="002B31B8" w:rsidRPr="00B12F72" w:rsidRDefault="002B31B8" w:rsidP="31AD7AAC">
      <w:pPr>
        <w:pStyle w:val="ListParagraph"/>
      </w:pPr>
      <w:r w:rsidRPr="00B12F72">
        <w:t>“</w:t>
      </w:r>
      <w:proofErr w:type="gramStart"/>
      <w:r w:rsidRPr="00B12F72">
        <w:t>Well</w:t>
      </w:r>
      <w:proofErr w:type="gramEnd"/>
      <w:r w:rsidRPr="00B12F72">
        <w:t xml:space="preserve"> most jobs don’t tend to need the things you learn in science… most base jobs and such don’t need anything from science outside of the basics</w:t>
      </w:r>
      <w:r w:rsidR="00983A09" w:rsidRPr="00B12F72">
        <w:t>.</w:t>
      </w:r>
      <w:r w:rsidRPr="00B12F72">
        <w:t xml:space="preserve">” </w:t>
      </w:r>
    </w:p>
    <w:p w14:paraId="78425C81" w14:textId="079D9A1A" w:rsidR="00E215EC" w:rsidRPr="00C15634" w:rsidRDefault="002B31B8" w:rsidP="31AD7AAC">
      <w:pPr>
        <w:pStyle w:val="Calloutbox"/>
      </w:pPr>
      <w:r w:rsidRPr="00C15634">
        <w:t>Other skills are more important for good jobs, such as communication and creativity</w:t>
      </w:r>
    </w:p>
    <w:p w14:paraId="060ED8FA" w14:textId="5D855AD1" w:rsidR="002B31B8" w:rsidRPr="00B12F72" w:rsidRDefault="002B31B8" w:rsidP="31AD7AAC">
      <w:pPr>
        <w:pStyle w:val="ListParagraph"/>
        <w:spacing w:after="120" w:line="276" w:lineRule="auto"/>
      </w:pPr>
      <w:r w:rsidRPr="00B12F72">
        <w:t>“People with good communication, and general life skills have it set for their future. With these skills you can benefit in major roles… Science is more of discovery more than communication</w:t>
      </w:r>
      <w:r w:rsidR="00983A09" w:rsidRPr="00B12F72">
        <w:t>.</w:t>
      </w:r>
      <w:r w:rsidRPr="00B12F72">
        <w:t>”</w:t>
      </w:r>
    </w:p>
    <w:p w14:paraId="02A69437" w14:textId="5FF9FD88" w:rsidR="002B31B8" w:rsidRPr="00B12F72" w:rsidRDefault="002B31B8" w:rsidP="31AD7AAC">
      <w:pPr>
        <w:pStyle w:val="ListParagraph"/>
        <w:spacing w:after="120" w:line="276" w:lineRule="auto"/>
      </w:pPr>
      <w:r w:rsidRPr="00B12F72">
        <w:t>“There are plenty of good jobs around that do not require competent science knowledge such as jobs in law, finance, directors, the police force and many more</w:t>
      </w:r>
      <w:r w:rsidR="00983A09" w:rsidRPr="00B12F72">
        <w:t>.</w:t>
      </w:r>
      <w:r w:rsidRPr="00B12F72">
        <w:t xml:space="preserve">” </w:t>
      </w:r>
    </w:p>
    <w:p w14:paraId="75732BAD" w14:textId="2913709F" w:rsidR="002B31B8" w:rsidRPr="00B12F72" w:rsidRDefault="002B31B8" w:rsidP="31AD7AAC">
      <w:pPr>
        <w:pStyle w:val="ListParagraph"/>
        <w:spacing w:after="120" w:line="276" w:lineRule="auto"/>
      </w:pPr>
      <w:r w:rsidRPr="00B12F72">
        <w:t>“Because there are many other high paying jobs like being a lawyer</w:t>
      </w:r>
      <w:r w:rsidR="00983A09" w:rsidRPr="00B12F72">
        <w:t>.</w:t>
      </w:r>
      <w:r w:rsidRPr="00B12F72">
        <w:t xml:space="preserve">” </w:t>
      </w:r>
    </w:p>
    <w:p w14:paraId="2E68216E" w14:textId="69D4507C" w:rsidR="002B31B8" w:rsidRPr="00B12F72" w:rsidRDefault="002B31B8" w:rsidP="31AD7AAC">
      <w:pPr>
        <w:pStyle w:val="ListParagraph"/>
        <w:spacing w:after="120" w:line="276" w:lineRule="auto"/>
      </w:pPr>
      <w:r w:rsidRPr="00B12F72">
        <w:t xml:space="preserve"> “Many jobs focus more on communication, creativity, customer service rather than scientific knowledge</w:t>
      </w:r>
      <w:r w:rsidR="00983A09" w:rsidRPr="00B12F72">
        <w:t>.</w:t>
      </w:r>
      <w:r w:rsidRPr="00B12F72">
        <w:t>”</w:t>
      </w:r>
    </w:p>
    <w:p w14:paraId="7973ABF3" w14:textId="3DE71C1C" w:rsidR="00E215EC" w:rsidRPr="00C15634" w:rsidRDefault="00E215EC" w:rsidP="31AD7AAC">
      <w:r w:rsidRPr="00C15634">
        <w:t>For those who regard skills in engineering as being unimportant for getting a good job in the future, key reasons provided include:</w:t>
      </w:r>
    </w:p>
    <w:p w14:paraId="7611BB8F" w14:textId="0D515E6B" w:rsidR="000511E3" w:rsidRPr="00C15634" w:rsidRDefault="00E215EC" w:rsidP="184A5A4E">
      <w:pPr>
        <w:pStyle w:val="Calloutbox"/>
      </w:pPr>
      <w:r w:rsidRPr="00C15634">
        <w:t xml:space="preserve">Engineering </w:t>
      </w:r>
      <w:r w:rsidRPr="00C15634">
        <w:rPr>
          <w:lang w:eastAsia="en-AU"/>
        </w:rPr>
        <w:t>regarded</w:t>
      </w:r>
      <w:r w:rsidRPr="00C15634">
        <w:t xml:space="preserve"> as niche and a specific skill set</w:t>
      </w:r>
    </w:p>
    <w:p w14:paraId="6223682D" w14:textId="7FF0965F" w:rsidR="002B31B8" w:rsidRPr="00B12F72" w:rsidRDefault="002B31B8" w:rsidP="184A5A4E">
      <w:pPr>
        <w:pStyle w:val="ListParagraph"/>
        <w:spacing w:after="120" w:line="276" w:lineRule="auto"/>
      </w:pPr>
      <w:r w:rsidRPr="00B12F72">
        <w:t>“Because unless you pick a job in engineering, you won’t have to do anything involved in that field.”</w:t>
      </w:r>
    </w:p>
    <w:p w14:paraId="2314C616" w14:textId="207F4ECC" w:rsidR="002B31B8" w:rsidRPr="00B12F72" w:rsidRDefault="002B31B8" w:rsidP="184A5A4E">
      <w:pPr>
        <w:pStyle w:val="ListParagraph"/>
        <w:spacing w:after="120" w:line="276" w:lineRule="auto"/>
      </w:pPr>
      <w:r w:rsidRPr="00B12F72">
        <w:t>“For health-related jobs, I’m not sure how engineering can impact.”</w:t>
      </w:r>
    </w:p>
    <w:p w14:paraId="6DE967DF" w14:textId="29D0BE10" w:rsidR="002B31B8" w:rsidRPr="00B12F72" w:rsidRDefault="002B31B8" w:rsidP="184A5A4E">
      <w:pPr>
        <w:pStyle w:val="ListParagraph"/>
        <w:spacing w:after="120" w:line="276" w:lineRule="auto"/>
      </w:pPr>
      <w:r w:rsidRPr="00B12F72">
        <w:t>“You won’t be required to chemically engineer a new chemical at a law firm, like how you wouldn’t need to plan out where to put pillars for nursing.”</w:t>
      </w:r>
    </w:p>
    <w:p w14:paraId="443E4DDD" w14:textId="2E42CC7A" w:rsidR="002B31B8" w:rsidRPr="00B12F72" w:rsidRDefault="002B31B8" w:rsidP="184A5A4E">
      <w:pPr>
        <w:pStyle w:val="ListParagraph"/>
        <w:spacing w:after="120" w:line="276" w:lineRule="auto"/>
      </w:pPr>
      <w:r w:rsidRPr="00B12F72">
        <w:t>“Doctors don’t really need engineering in their lives — they use maths, science, and biology instead.”</w:t>
      </w:r>
    </w:p>
    <w:p w14:paraId="4DD9EA88" w14:textId="3FA6D886" w:rsidR="002B31B8" w:rsidRPr="00B12F72" w:rsidRDefault="002B31B8" w:rsidP="184A5A4E">
      <w:pPr>
        <w:pStyle w:val="ListParagraph"/>
        <w:spacing w:after="120" w:line="276" w:lineRule="auto"/>
      </w:pPr>
      <w:r w:rsidRPr="00B12F72">
        <w:t>“Engineering doesn’t seem to be a skill that lots of jobs need — it’s more niche to roles as an engineer.”</w:t>
      </w:r>
    </w:p>
    <w:p w14:paraId="7CB51106" w14:textId="37D46554" w:rsidR="00E215EC" w:rsidRPr="00C15634" w:rsidRDefault="002B31B8" w:rsidP="184A5A4E">
      <w:pPr>
        <w:pStyle w:val="Calloutbox"/>
      </w:pPr>
      <w:r w:rsidRPr="00C15634">
        <w:t>Other skills are perceived as more important for a good job</w:t>
      </w:r>
      <w:r>
        <w:t xml:space="preserve"> </w:t>
      </w:r>
    </w:p>
    <w:p w14:paraId="3613D605" w14:textId="55B431A3" w:rsidR="002B31B8" w:rsidRPr="00B12F72" w:rsidRDefault="002B31B8" w:rsidP="184A5A4E">
      <w:pPr>
        <w:pStyle w:val="ListParagraph"/>
        <w:spacing w:after="120" w:line="276" w:lineRule="auto"/>
      </w:pPr>
      <w:r w:rsidRPr="00B12F72">
        <w:t>“Some people can have fulfilling careers, like being a writer, without ever needing engineering.”</w:t>
      </w:r>
    </w:p>
    <w:p w14:paraId="35B74F3A" w14:textId="517D11C7" w:rsidR="002B31B8" w:rsidRPr="00B12F72" w:rsidRDefault="002B31B8" w:rsidP="184A5A4E">
      <w:pPr>
        <w:pStyle w:val="ListParagraph"/>
        <w:spacing w:after="120" w:line="276" w:lineRule="auto"/>
      </w:pPr>
      <w:r w:rsidRPr="00B12F72">
        <w:t>“I think communication, creativity, or leadership are more important for getting a good job.”</w:t>
      </w:r>
    </w:p>
    <w:p w14:paraId="3624B612" w14:textId="546741E1" w:rsidR="002B31B8" w:rsidRPr="00B12F72" w:rsidRDefault="002B31B8" w:rsidP="184A5A4E">
      <w:pPr>
        <w:pStyle w:val="ListParagraph"/>
        <w:spacing w:after="120" w:line="276" w:lineRule="auto"/>
      </w:pPr>
      <w:r w:rsidRPr="00B12F72">
        <w:t>“Engineering skills are rarely applicable — maths and problem-solving are more transferable.”</w:t>
      </w:r>
    </w:p>
    <w:p w14:paraId="45F911BB" w14:textId="36B236DA" w:rsidR="00E215EC" w:rsidRPr="00C15634" w:rsidRDefault="002B31B8" w:rsidP="184A5A4E">
      <w:pPr>
        <w:pStyle w:val="Calloutbox"/>
      </w:pPr>
      <w:r w:rsidRPr="00C15634">
        <w:t>Some had practical concerns about studying engineering or entering a career in this sector</w:t>
      </w:r>
    </w:p>
    <w:p w14:paraId="2CA2F138" w14:textId="656884F7" w:rsidR="002B31B8" w:rsidRPr="00B12F72" w:rsidRDefault="002B31B8" w:rsidP="184A5A4E">
      <w:pPr>
        <w:pStyle w:val="ListParagraph"/>
        <w:spacing w:after="120" w:line="276" w:lineRule="auto"/>
      </w:pPr>
      <w:r w:rsidRPr="00B12F72">
        <w:t xml:space="preserve">“It’s very hard to finish studying engineering at </w:t>
      </w:r>
      <w:proofErr w:type="spellStart"/>
      <w:r w:rsidRPr="00B12F72">
        <w:t>uni</w:t>
      </w:r>
      <w:proofErr w:type="spellEnd"/>
      <w:r w:rsidRPr="00B12F72">
        <w:t xml:space="preserve"> — is it worth such a high HECS debt?”</w:t>
      </w:r>
    </w:p>
    <w:p w14:paraId="3DD07349" w14:textId="740BDC9F" w:rsidR="002B31B8" w:rsidRPr="00B12F72" w:rsidRDefault="002B31B8" w:rsidP="184A5A4E">
      <w:pPr>
        <w:pStyle w:val="ListParagraph"/>
        <w:spacing w:after="120" w:line="276" w:lineRule="auto"/>
      </w:pPr>
      <w:r w:rsidRPr="00B12F72">
        <w:t>“Engineering is difficult and not relevant to most jobs, so it doesn’t seem worth it.”</w:t>
      </w:r>
    </w:p>
    <w:p w14:paraId="32A5FD9E" w14:textId="47205402" w:rsidR="002B31B8" w:rsidRPr="00B12F72" w:rsidRDefault="002B31B8" w:rsidP="184A5A4E">
      <w:pPr>
        <w:pStyle w:val="ListParagraph"/>
        <w:spacing w:after="120" w:line="276" w:lineRule="auto"/>
      </w:pPr>
      <w:r w:rsidRPr="00B12F72">
        <w:t>“The job opportunities as an engineer in Australia aren’t widely available.”</w:t>
      </w:r>
    </w:p>
    <w:p w14:paraId="51EC997D" w14:textId="771A0A7A" w:rsidR="002B31B8" w:rsidRPr="00B12F72" w:rsidRDefault="002B31B8" w:rsidP="184A5A4E">
      <w:pPr>
        <w:pStyle w:val="ListParagraph"/>
        <w:spacing w:after="120" w:line="276" w:lineRule="auto"/>
      </w:pPr>
      <w:r w:rsidRPr="00B12F72">
        <w:t>“I hear a lot of people who get an engineering degree struggle to find work after uni.” “Because AI will dominate that field.”</w:t>
      </w:r>
    </w:p>
    <w:p w14:paraId="5D10AD5E" w14:textId="7CC9200E" w:rsidR="00E215EC" w:rsidRPr="00B12F72" w:rsidRDefault="002B31B8" w:rsidP="184A5A4E">
      <w:pPr>
        <w:pStyle w:val="ListParagraph"/>
        <w:spacing w:after="120" w:line="276" w:lineRule="auto"/>
      </w:pPr>
      <w:r w:rsidRPr="00B12F72">
        <w:t>“Many jobs that use engineering skills are already being fulfilled by robots.”</w:t>
      </w:r>
    </w:p>
    <w:p w14:paraId="63D7D31A" w14:textId="1229993A" w:rsidR="00E215EC" w:rsidRPr="00C15634" w:rsidRDefault="00E215EC" w:rsidP="483BFD14">
      <w:r w:rsidRPr="00C15634">
        <w:t>For those who regard skills in technology as being unimportant for getting a good job in the future, key reasons provided include:</w:t>
      </w:r>
    </w:p>
    <w:p w14:paraId="69CA721F" w14:textId="2B1D3907" w:rsidR="00E215EC" w:rsidRPr="00C15634" w:rsidRDefault="00E215EC" w:rsidP="483BFD14">
      <w:pPr>
        <w:pStyle w:val="Calloutbox"/>
      </w:pPr>
      <w:r w:rsidRPr="00C15634">
        <w:t>Ability to learn on the job</w:t>
      </w:r>
      <w:r w:rsidR="002B31B8" w:rsidRPr="00C15634">
        <w:t>, basics are enough</w:t>
      </w:r>
    </w:p>
    <w:p w14:paraId="48582BD7" w14:textId="1120A541" w:rsidR="002B31B8" w:rsidRPr="00B12F72" w:rsidRDefault="002B31B8" w:rsidP="483BFD14">
      <w:pPr>
        <w:pStyle w:val="ListParagraph"/>
        <w:spacing w:after="120" w:line="276" w:lineRule="auto"/>
      </w:pPr>
      <w:r w:rsidRPr="00B12F72">
        <w:t>“Because you can learn on the job</w:t>
      </w:r>
      <w:r w:rsidR="00983A09" w:rsidRPr="00B12F72">
        <w:t>.</w:t>
      </w:r>
      <w:r w:rsidRPr="00B12F72">
        <w:t xml:space="preserve">” </w:t>
      </w:r>
    </w:p>
    <w:p w14:paraId="26623654" w14:textId="2C7059EC" w:rsidR="002B31B8" w:rsidRPr="00B12F72" w:rsidRDefault="002B31B8" w:rsidP="483BFD14">
      <w:pPr>
        <w:pStyle w:val="ListParagraph"/>
        <w:spacing w:after="120" w:line="276" w:lineRule="auto"/>
      </w:pPr>
      <w:r w:rsidRPr="00B12F72">
        <w:t xml:space="preserve">“Just basic skills in tech </w:t>
      </w:r>
      <w:proofErr w:type="gramStart"/>
      <w:r w:rsidRPr="00B12F72">
        <w:t>is</w:t>
      </w:r>
      <w:proofErr w:type="gramEnd"/>
      <w:r w:rsidRPr="00B12F72">
        <w:t xml:space="preserve"> already common knowledge</w:t>
      </w:r>
      <w:r w:rsidR="00983A09" w:rsidRPr="00B12F72">
        <w:t>.</w:t>
      </w:r>
      <w:r w:rsidRPr="00B12F72">
        <w:t xml:space="preserve">” </w:t>
      </w:r>
    </w:p>
    <w:p w14:paraId="24FEB841" w14:textId="6D368C1F" w:rsidR="002B31B8" w:rsidRPr="00B12F72" w:rsidRDefault="002B31B8" w:rsidP="483BFD14">
      <w:pPr>
        <w:pStyle w:val="ListParagraph"/>
        <w:spacing w:after="120" w:line="276" w:lineRule="auto"/>
      </w:pPr>
      <w:r w:rsidRPr="00B12F72">
        <w:t>“Because you can always learn based on the type of technology you need to know in your job</w:t>
      </w:r>
      <w:r w:rsidR="00983A09" w:rsidRPr="00B12F72">
        <w:t>.</w:t>
      </w:r>
      <w:r w:rsidRPr="00B12F72">
        <w:t xml:space="preserve">” </w:t>
      </w:r>
    </w:p>
    <w:p w14:paraId="36C2298D" w14:textId="2E6953DD" w:rsidR="002B31B8" w:rsidRPr="00B12F72" w:rsidRDefault="002B31B8" w:rsidP="483BFD14">
      <w:pPr>
        <w:pStyle w:val="ListParagraph"/>
        <w:spacing w:after="120" w:line="276" w:lineRule="auto"/>
      </w:pPr>
      <w:r w:rsidRPr="00B12F72">
        <w:t>“You don’t need a degree to know</w:t>
      </w:r>
      <w:r w:rsidR="00983A09" w:rsidRPr="00B12F72">
        <w:t xml:space="preserve"> [technology]</w:t>
      </w:r>
      <w:r w:rsidRPr="00B12F72">
        <w:t>.”</w:t>
      </w:r>
    </w:p>
    <w:p w14:paraId="4A9E1B99" w14:textId="77777777" w:rsidR="00E215EC" w:rsidRPr="00C15634" w:rsidRDefault="00E215EC" w:rsidP="483BFD14">
      <w:pPr>
        <w:pStyle w:val="Calloutbox"/>
      </w:pPr>
      <w:r w:rsidRPr="00C15634">
        <w:t xml:space="preserve">Many jobs available </w:t>
      </w:r>
      <w:r w:rsidRPr="00C15634">
        <w:rPr>
          <w:lang w:eastAsia="en-AU"/>
        </w:rPr>
        <w:t>that</w:t>
      </w:r>
      <w:r w:rsidRPr="00C15634">
        <w:t xml:space="preserve"> don’t require use of technology</w:t>
      </w:r>
    </w:p>
    <w:p w14:paraId="6C8D3B74" w14:textId="19C31469" w:rsidR="002B31B8" w:rsidRPr="00B12F72" w:rsidRDefault="002B31B8" w:rsidP="483BFD14">
      <w:pPr>
        <w:pStyle w:val="ListParagraph"/>
        <w:spacing w:after="120" w:line="276" w:lineRule="auto"/>
      </w:pPr>
      <w:r w:rsidRPr="00B12F72">
        <w:t>“Not all good jobs require it</w:t>
      </w:r>
      <w:r w:rsidR="00983A09" w:rsidRPr="00B12F72">
        <w:t>.</w:t>
      </w:r>
      <w:r w:rsidRPr="00B12F72">
        <w:t xml:space="preserve">” </w:t>
      </w:r>
    </w:p>
    <w:p w14:paraId="774546C9" w14:textId="6BF2D2CA" w:rsidR="002B31B8" w:rsidRPr="00B12F72" w:rsidRDefault="002B31B8" w:rsidP="483BFD14">
      <w:pPr>
        <w:pStyle w:val="ListParagraph"/>
        <w:spacing w:after="120" w:line="276" w:lineRule="auto"/>
      </w:pPr>
      <w:r w:rsidRPr="00B12F72">
        <w:t>“Plenty of jobs exist without need technological skills</w:t>
      </w:r>
      <w:r w:rsidR="00983A09" w:rsidRPr="00B12F72">
        <w:t>.</w:t>
      </w:r>
      <w:r w:rsidRPr="00B12F72">
        <w:t xml:space="preserve">” </w:t>
      </w:r>
    </w:p>
    <w:p w14:paraId="63A549D7" w14:textId="5D8D76A2" w:rsidR="002B31B8" w:rsidRPr="00B12F72" w:rsidRDefault="002B31B8" w:rsidP="483BFD14">
      <w:pPr>
        <w:pStyle w:val="ListParagraph"/>
        <w:spacing w:after="120" w:line="276" w:lineRule="auto"/>
      </w:pPr>
      <w:r w:rsidRPr="00B12F72">
        <w:t>“Because there are still many jobs that do not require that much technology</w:t>
      </w:r>
      <w:r w:rsidR="00983A09" w:rsidRPr="00B12F72">
        <w:t>.</w:t>
      </w:r>
      <w:r w:rsidRPr="00B12F72">
        <w:t xml:space="preserve">” </w:t>
      </w:r>
    </w:p>
    <w:p w14:paraId="7190257D" w14:textId="170D0A62" w:rsidR="002B31B8" w:rsidRPr="00B12F72" w:rsidRDefault="002B31B8" w:rsidP="483BFD14">
      <w:pPr>
        <w:pStyle w:val="ListParagraph"/>
        <w:spacing w:after="120" w:line="276" w:lineRule="auto"/>
      </w:pPr>
      <w:r w:rsidRPr="00B12F72">
        <w:t>“Lots of good jobs don't include technology skills</w:t>
      </w:r>
      <w:r w:rsidR="00983A09" w:rsidRPr="00B12F72">
        <w:t>.</w:t>
      </w:r>
      <w:r w:rsidRPr="00B12F72">
        <w:t xml:space="preserve">” </w:t>
      </w:r>
    </w:p>
    <w:p w14:paraId="0138D170" w14:textId="553FDBE8" w:rsidR="00E215EC" w:rsidRPr="00C15634" w:rsidRDefault="002B31B8" w:rsidP="483BFD14">
      <w:pPr>
        <w:pStyle w:val="Calloutbox"/>
      </w:pPr>
      <w:r w:rsidRPr="00C15634">
        <w:t>Other skills are more important</w:t>
      </w:r>
    </w:p>
    <w:p w14:paraId="5D96CC05" w14:textId="6A5409CC" w:rsidR="002B31B8" w:rsidRPr="00B12F72" w:rsidRDefault="002B31B8" w:rsidP="483BFD14">
      <w:pPr>
        <w:pStyle w:val="ListParagraph"/>
        <w:spacing w:after="0" w:line="276" w:lineRule="auto"/>
      </w:pPr>
      <w:r w:rsidRPr="00B12F72">
        <w:t>“It is not the pinnacle of most jobs, people skills are</w:t>
      </w:r>
      <w:r w:rsidR="00983A09" w:rsidRPr="00B12F72">
        <w:t>.</w:t>
      </w:r>
      <w:r w:rsidRPr="00B12F72">
        <w:t xml:space="preserve">” </w:t>
      </w:r>
    </w:p>
    <w:p w14:paraId="78083D1D" w14:textId="3508B9CA" w:rsidR="002B31B8" w:rsidRPr="00B12F72" w:rsidRDefault="002B31B8" w:rsidP="483BFD14">
      <w:pPr>
        <w:pStyle w:val="ListParagraph"/>
        <w:spacing w:after="0" w:line="276" w:lineRule="auto"/>
      </w:pPr>
      <w:r w:rsidRPr="00B12F72">
        <w:t>“Because these skills are not that critical in jobs such as teaching (some roles), psychology, hospitality where they prioritise interpersonal skills, creativity and hands-on experiences over technology</w:t>
      </w:r>
      <w:r w:rsidR="00983A09" w:rsidRPr="00B12F72">
        <w:t>.</w:t>
      </w:r>
      <w:r w:rsidRPr="00B12F72">
        <w:t xml:space="preserve">” </w:t>
      </w:r>
    </w:p>
    <w:p w14:paraId="3BC62594" w14:textId="052553AB" w:rsidR="002B31B8" w:rsidRPr="006F74CC" w:rsidRDefault="002B31B8" w:rsidP="006F74CC">
      <w:pPr>
        <w:pStyle w:val="ListParagraph"/>
        <w:spacing w:after="120" w:line="276" w:lineRule="auto"/>
      </w:pPr>
      <w:r w:rsidRPr="00B12F72">
        <w:t>“Because a 'good job' means something different to everyone and just because you have no knowledge in them does not mean you can't get a good job</w:t>
      </w:r>
      <w:r w:rsidR="00983A09" w:rsidRPr="00B12F72">
        <w:t>.</w:t>
      </w:r>
      <w:r w:rsidRPr="00B12F72">
        <w:t xml:space="preserve">” </w:t>
      </w:r>
    </w:p>
    <w:p w14:paraId="4CBBBFE6" w14:textId="77777777" w:rsidR="00E215EC" w:rsidRPr="00C15634" w:rsidRDefault="00E215EC" w:rsidP="47AFFB52">
      <w:r w:rsidRPr="00C15634">
        <w:t>For those who regard skills in maths as being unimportant for getting a good job in the future, key reasons provided include:</w:t>
      </w:r>
    </w:p>
    <w:p w14:paraId="67FE26E1" w14:textId="4C56EEBD" w:rsidR="00E215EC" w:rsidRPr="00C15634" w:rsidRDefault="079FAAD1" w:rsidP="47AFFB52">
      <w:pPr>
        <w:pStyle w:val="Calloutbox"/>
      </w:pPr>
      <w:r w:rsidRPr="00C15634">
        <w:t xml:space="preserve">There are many </w:t>
      </w:r>
      <w:r w:rsidRPr="00C15634">
        <w:rPr>
          <w:lang w:eastAsia="en-AU"/>
        </w:rPr>
        <w:t>jobs</w:t>
      </w:r>
      <w:r w:rsidRPr="00C15634">
        <w:t xml:space="preserve"> available that don’t require deep knowledge of maths</w:t>
      </w:r>
    </w:p>
    <w:p w14:paraId="79F229D0" w14:textId="7D0CB1C3" w:rsidR="00BE5E9E" w:rsidRPr="00C15634" w:rsidRDefault="079FAAD1" w:rsidP="47AFFB52">
      <w:pPr>
        <w:pStyle w:val="ListParagraph"/>
        <w:spacing w:after="120" w:line="276" w:lineRule="auto"/>
        <w:rPr>
          <w:i/>
          <w:iCs/>
        </w:rPr>
      </w:pPr>
      <w:r w:rsidRPr="00C15634">
        <w:rPr>
          <w:i/>
          <w:iCs/>
        </w:rPr>
        <w:t xml:space="preserve">“Math doesn’t apply to all jobs, for some it may be </w:t>
      </w:r>
      <w:proofErr w:type="gramStart"/>
      <w:r w:rsidRPr="00C15634">
        <w:rPr>
          <w:i/>
          <w:iCs/>
        </w:rPr>
        <w:t>important</w:t>
      </w:r>
      <w:proofErr w:type="gramEnd"/>
      <w:r w:rsidRPr="00C15634">
        <w:rPr>
          <w:i/>
          <w:iCs/>
        </w:rPr>
        <w:t xml:space="preserve"> but others might not be</w:t>
      </w:r>
      <w:r w:rsidR="00983A09" w:rsidRPr="00C15634">
        <w:rPr>
          <w:i/>
          <w:iCs/>
        </w:rPr>
        <w:t>.</w:t>
      </w:r>
      <w:r w:rsidRPr="00C15634">
        <w:rPr>
          <w:i/>
          <w:iCs/>
        </w:rPr>
        <w:t>”</w:t>
      </w:r>
      <w:r w:rsidRPr="47AFFB52">
        <w:rPr>
          <w:i/>
          <w:iCs/>
        </w:rPr>
        <w:t xml:space="preserve"> </w:t>
      </w:r>
    </w:p>
    <w:p w14:paraId="269A6567" w14:textId="233D3CD7" w:rsidR="00BE5E9E" w:rsidRPr="00C15634" w:rsidRDefault="079FAAD1" w:rsidP="47AFFB52">
      <w:pPr>
        <w:pStyle w:val="ListParagraph"/>
        <w:spacing w:after="120" w:line="276" w:lineRule="auto"/>
        <w:rPr>
          <w:i/>
          <w:iCs/>
        </w:rPr>
      </w:pPr>
      <w:r w:rsidRPr="00C15634">
        <w:rPr>
          <w:i/>
          <w:iCs/>
        </w:rPr>
        <w:t>“There are many ‘good’ jobs that don't involve maths, numbers, statistics, etc. This includes admin, creative arts, writing, etc.”</w:t>
      </w:r>
    </w:p>
    <w:p w14:paraId="4C8AB855" w14:textId="59A1CFC6" w:rsidR="00BE5E9E" w:rsidRPr="00C15634" w:rsidRDefault="079FAAD1" w:rsidP="47AFFB52">
      <w:pPr>
        <w:pStyle w:val="ListParagraph"/>
        <w:spacing w:after="120" w:line="276" w:lineRule="auto"/>
        <w:rPr>
          <w:i/>
          <w:iCs/>
        </w:rPr>
      </w:pPr>
      <w:r w:rsidRPr="00C15634">
        <w:rPr>
          <w:i/>
          <w:iCs/>
        </w:rPr>
        <w:t>“How is the Pythagoras theorem going to help me in real life and how will it help me with my job or finding one?”</w:t>
      </w:r>
    </w:p>
    <w:p w14:paraId="27204897" w14:textId="6B0C8045" w:rsidR="00BE5E9E" w:rsidRPr="00C15634" w:rsidRDefault="079FAAD1" w:rsidP="47AFFB52">
      <w:pPr>
        <w:pStyle w:val="ListParagraph"/>
        <w:spacing w:after="120" w:line="276" w:lineRule="auto"/>
        <w:rPr>
          <w:i/>
          <w:iCs/>
        </w:rPr>
      </w:pPr>
      <w:r w:rsidRPr="00C15634">
        <w:rPr>
          <w:i/>
          <w:iCs/>
        </w:rPr>
        <w:t>“Not many jobs require advanced maths, or maths at all</w:t>
      </w:r>
      <w:r w:rsidR="00983A09" w:rsidRPr="00C15634">
        <w:rPr>
          <w:i/>
          <w:iCs/>
        </w:rPr>
        <w:t>.</w:t>
      </w:r>
      <w:r w:rsidRPr="00C15634">
        <w:rPr>
          <w:i/>
          <w:iCs/>
        </w:rPr>
        <w:t>”</w:t>
      </w:r>
    </w:p>
    <w:p w14:paraId="0F026AD5" w14:textId="77777777" w:rsidR="00E215EC" w:rsidRPr="00C15634" w:rsidRDefault="00E215EC" w:rsidP="47AFFB52">
      <w:pPr>
        <w:pStyle w:val="Calloutbox"/>
      </w:pPr>
      <w:r w:rsidRPr="00C15634">
        <w:t>Ability to leverage technology to support math skills if needed</w:t>
      </w:r>
    </w:p>
    <w:p w14:paraId="54787486" w14:textId="2FACD0BF" w:rsidR="00BE5E9E" w:rsidRPr="00C15634" w:rsidRDefault="079FAAD1" w:rsidP="47AFFB52">
      <w:pPr>
        <w:pStyle w:val="ListParagraph"/>
        <w:spacing w:after="120" w:line="276" w:lineRule="auto"/>
        <w:rPr>
          <w:i/>
          <w:iCs/>
        </w:rPr>
      </w:pPr>
      <w:r w:rsidRPr="00C15634">
        <w:rPr>
          <w:i/>
          <w:iCs/>
        </w:rPr>
        <w:t>“These days we have calculators literally in our pockets therefore the need to have a skill in maths isn't necessary</w:t>
      </w:r>
      <w:r w:rsidR="00983A09" w:rsidRPr="00C15634">
        <w:rPr>
          <w:i/>
          <w:iCs/>
        </w:rPr>
        <w:t>.</w:t>
      </w:r>
      <w:r w:rsidRPr="00C15634">
        <w:rPr>
          <w:i/>
          <w:iCs/>
        </w:rPr>
        <w:t>”</w:t>
      </w:r>
      <w:r w:rsidRPr="47AFFB52">
        <w:rPr>
          <w:i/>
          <w:iCs/>
        </w:rPr>
        <w:t xml:space="preserve"> </w:t>
      </w:r>
    </w:p>
    <w:p w14:paraId="266E60CF" w14:textId="13D105DB" w:rsidR="00BE5E9E" w:rsidRPr="00C15634" w:rsidRDefault="079FAAD1" w:rsidP="47AFFB52">
      <w:pPr>
        <w:pStyle w:val="ListParagraph"/>
        <w:spacing w:after="120" w:line="276" w:lineRule="auto"/>
        <w:rPr>
          <w:i/>
          <w:iCs/>
        </w:rPr>
      </w:pPr>
      <w:r w:rsidRPr="00C15634">
        <w:rPr>
          <w:i/>
          <w:iCs/>
        </w:rPr>
        <w:t xml:space="preserve">“Calculators and computer programming exist… I don’t know how to calculate this insane equation by </w:t>
      </w:r>
      <w:proofErr w:type="gramStart"/>
      <w:r w:rsidRPr="00C15634">
        <w:rPr>
          <w:i/>
          <w:iCs/>
        </w:rPr>
        <w:t>hand</w:t>
      </w:r>
      <w:proofErr w:type="gramEnd"/>
      <w:r w:rsidRPr="00C15634">
        <w:rPr>
          <w:i/>
          <w:iCs/>
        </w:rPr>
        <w:t xml:space="preserve"> but I know how to input two things into this </w:t>
      </w:r>
      <w:proofErr w:type="gramStart"/>
      <w:r w:rsidRPr="00C15634">
        <w:rPr>
          <w:i/>
          <w:iCs/>
        </w:rPr>
        <w:t>computer</w:t>
      </w:r>
      <w:proofErr w:type="gramEnd"/>
      <w:r w:rsidRPr="00C15634">
        <w:rPr>
          <w:i/>
          <w:iCs/>
        </w:rPr>
        <w:t xml:space="preserve"> and I get the same answer</w:t>
      </w:r>
      <w:r w:rsidR="00983A09" w:rsidRPr="00C15634">
        <w:rPr>
          <w:i/>
          <w:iCs/>
        </w:rPr>
        <w:t>.</w:t>
      </w:r>
      <w:r w:rsidRPr="00C15634">
        <w:rPr>
          <w:i/>
          <w:iCs/>
        </w:rPr>
        <w:t>”</w:t>
      </w:r>
      <w:r w:rsidRPr="47AFFB52">
        <w:rPr>
          <w:i/>
          <w:iCs/>
        </w:rPr>
        <w:t xml:space="preserve"> </w:t>
      </w:r>
    </w:p>
    <w:p w14:paraId="42F5BE98" w14:textId="54DA6D90" w:rsidR="00BE5E9E" w:rsidRPr="00C15634" w:rsidRDefault="079FAAD1" w:rsidP="47AFFB52">
      <w:pPr>
        <w:pStyle w:val="ListParagraph"/>
        <w:spacing w:after="120" w:line="276" w:lineRule="auto"/>
        <w:rPr>
          <w:i/>
          <w:iCs/>
        </w:rPr>
      </w:pPr>
      <w:r w:rsidRPr="00C15634">
        <w:rPr>
          <w:i/>
          <w:iCs/>
        </w:rPr>
        <w:t>“Calculators, computers, AI, and software handle most complex calculations, so manual maths skills are less essential</w:t>
      </w:r>
      <w:r w:rsidR="00983A09" w:rsidRPr="00C15634">
        <w:rPr>
          <w:i/>
          <w:iCs/>
        </w:rPr>
        <w:t>.</w:t>
      </w:r>
      <w:r w:rsidRPr="00C15634">
        <w:rPr>
          <w:i/>
          <w:iCs/>
        </w:rPr>
        <w:t>”</w:t>
      </w:r>
      <w:r w:rsidRPr="47AFFB52">
        <w:rPr>
          <w:i/>
          <w:iCs/>
        </w:rPr>
        <w:t xml:space="preserve"> </w:t>
      </w:r>
    </w:p>
    <w:p w14:paraId="75686F0A" w14:textId="5AAA0055" w:rsidR="00BE5E9E" w:rsidRPr="00C15634" w:rsidRDefault="079FAAD1" w:rsidP="47AFFB52">
      <w:pPr>
        <w:pStyle w:val="ListParagraph"/>
        <w:spacing w:after="120" w:line="276" w:lineRule="auto"/>
        <w:rPr>
          <w:i/>
          <w:iCs/>
        </w:rPr>
      </w:pPr>
      <w:r w:rsidRPr="00C15634">
        <w:rPr>
          <w:i/>
          <w:iCs/>
        </w:rPr>
        <w:t>“Computers can do maths for you</w:t>
      </w:r>
      <w:r w:rsidR="00983A09" w:rsidRPr="00C15634">
        <w:rPr>
          <w:i/>
          <w:iCs/>
        </w:rPr>
        <w:t>.</w:t>
      </w:r>
      <w:r w:rsidRPr="00C15634">
        <w:rPr>
          <w:i/>
          <w:iCs/>
        </w:rPr>
        <w:t>”</w:t>
      </w:r>
    </w:p>
    <w:p w14:paraId="469E9FB6" w14:textId="068E699C" w:rsidR="00E215EC" w:rsidRPr="00C15634" w:rsidRDefault="079FAAD1" w:rsidP="47AFFB52">
      <w:pPr>
        <w:pStyle w:val="Calloutbox"/>
      </w:pPr>
      <w:r w:rsidRPr="00C15634">
        <w:t>Other skills are more important and getting a “good job” doesn’t depend on maths ability</w:t>
      </w:r>
    </w:p>
    <w:p w14:paraId="5C532699" w14:textId="46DBA09C" w:rsidR="00BE5E9E" w:rsidRPr="00C15634" w:rsidRDefault="079FAAD1" w:rsidP="47AFFB52">
      <w:pPr>
        <w:pStyle w:val="ListParagraph"/>
        <w:spacing w:after="0" w:line="276" w:lineRule="auto"/>
        <w:rPr>
          <w:i/>
          <w:iCs/>
        </w:rPr>
      </w:pPr>
      <w:r w:rsidRPr="00C15634">
        <w:rPr>
          <w:i/>
          <w:iCs/>
        </w:rPr>
        <w:t>“A definition of good job varies by person, and no matter your skill set, I think you can get a good job with what you're good at and it doesn't necessarily have to be in STEM</w:t>
      </w:r>
      <w:r w:rsidR="00983A09" w:rsidRPr="00C15634">
        <w:rPr>
          <w:i/>
          <w:iCs/>
        </w:rPr>
        <w:t>.</w:t>
      </w:r>
      <w:r w:rsidRPr="00C15634">
        <w:rPr>
          <w:i/>
          <w:iCs/>
        </w:rPr>
        <w:t>”</w:t>
      </w:r>
      <w:r w:rsidRPr="47AFFB52">
        <w:rPr>
          <w:i/>
          <w:iCs/>
        </w:rPr>
        <w:t xml:space="preserve"> </w:t>
      </w:r>
    </w:p>
    <w:p w14:paraId="02A0CF07" w14:textId="31304F92" w:rsidR="00BE5E9E" w:rsidRPr="00C15634" w:rsidRDefault="079FAAD1" w:rsidP="47AFFB52">
      <w:pPr>
        <w:pStyle w:val="ListParagraph"/>
        <w:spacing w:after="0" w:line="276" w:lineRule="auto"/>
        <w:rPr>
          <w:i/>
          <w:iCs/>
        </w:rPr>
      </w:pPr>
      <w:r w:rsidRPr="00C15634">
        <w:rPr>
          <w:i/>
          <w:iCs/>
        </w:rPr>
        <w:t>“Not the only important factor to get a 'good job'. You CAN get good job without [maths]</w:t>
      </w:r>
      <w:r w:rsidR="00983A09" w:rsidRPr="00C15634">
        <w:rPr>
          <w:i/>
          <w:iCs/>
        </w:rPr>
        <w:t>.</w:t>
      </w:r>
      <w:r w:rsidRPr="00C15634">
        <w:rPr>
          <w:i/>
          <w:iCs/>
        </w:rPr>
        <w:t>”</w:t>
      </w:r>
      <w:r w:rsidRPr="47AFFB52">
        <w:rPr>
          <w:i/>
          <w:iCs/>
        </w:rPr>
        <w:t xml:space="preserve"> </w:t>
      </w:r>
    </w:p>
    <w:p w14:paraId="79317FB4" w14:textId="72AD5171" w:rsidR="00BE5E9E" w:rsidRPr="00C15634" w:rsidRDefault="079FAAD1" w:rsidP="47AFFB52">
      <w:pPr>
        <w:pStyle w:val="ListParagraph"/>
        <w:spacing w:after="0" w:line="276" w:lineRule="auto"/>
        <w:rPr>
          <w:i/>
          <w:iCs/>
        </w:rPr>
      </w:pPr>
      <w:r w:rsidRPr="00C15634">
        <w:rPr>
          <w:i/>
          <w:iCs/>
        </w:rPr>
        <w:t>“Hard work is what gets a good job</w:t>
      </w:r>
      <w:r w:rsidR="00983A09" w:rsidRPr="00C15634">
        <w:rPr>
          <w:i/>
          <w:iCs/>
        </w:rPr>
        <w:t>.</w:t>
      </w:r>
      <w:r w:rsidRPr="00C15634">
        <w:rPr>
          <w:i/>
          <w:iCs/>
        </w:rPr>
        <w:t>”</w:t>
      </w:r>
      <w:r w:rsidRPr="47AFFB52">
        <w:rPr>
          <w:i/>
          <w:iCs/>
        </w:rPr>
        <w:t xml:space="preserve"> </w:t>
      </w:r>
    </w:p>
    <w:p w14:paraId="5729D438" w14:textId="4878F9B7" w:rsidR="00BE5E9E" w:rsidRPr="00C15634" w:rsidRDefault="079FAAD1" w:rsidP="47AFFB52">
      <w:pPr>
        <w:pStyle w:val="ListParagraph"/>
        <w:spacing w:after="0" w:line="276" w:lineRule="auto"/>
        <w:rPr>
          <w:i/>
          <w:iCs/>
        </w:rPr>
      </w:pPr>
      <w:r w:rsidRPr="00C15634">
        <w:rPr>
          <w:i/>
          <w:iCs/>
        </w:rPr>
        <w:t>“A good job is something you enjoy.”</w:t>
      </w:r>
    </w:p>
    <w:p w14:paraId="30B4872F" w14:textId="77777777" w:rsidR="00E215EC" w:rsidRPr="005D693B" w:rsidRDefault="00E215EC" w:rsidP="00E215EC">
      <w:pPr>
        <w:spacing w:after="0"/>
        <w:rPr>
          <w:i/>
          <w:iCs/>
          <w:szCs w:val="20"/>
          <w:highlight w:val="yellow"/>
        </w:rPr>
      </w:pPr>
    </w:p>
    <w:p w14:paraId="2100D126" w14:textId="77777777" w:rsidR="00A81DF8" w:rsidRPr="005D693B" w:rsidRDefault="00A81DF8">
      <w:pPr>
        <w:spacing w:after="200" w:line="276" w:lineRule="auto"/>
        <w:rPr>
          <w:rFonts w:asciiTheme="majorHAnsi" w:eastAsiaTheme="majorEastAsia" w:hAnsiTheme="majorHAnsi" w:cstheme="majorBidi"/>
          <w:color w:val="005677" w:themeColor="text2"/>
          <w:sz w:val="32"/>
          <w:szCs w:val="40"/>
          <w:highlight w:val="yellow"/>
        </w:rPr>
      </w:pPr>
      <w:r w:rsidRPr="005D693B">
        <w:rPr>
          <w:highlight w:val="yellow"/>
        </w:rPr>
        <w:br w:type="page"/>
      </w:r>
    </w:p>
    <w:p w14:paraId="635BC61D" w14:textId="68C67845" w:rsidR="00E215EC" w:rsidRPr="00C15634" w:rsidRDefault="00E215EC" w:rsidP="00B12F72">
      <w:pPr>
        <w:pStyle w:val="Heading4"/>
      </w:pPr>
      <w:bookmarkStart w:id="101" w:name="_Toc209618119"/>
      <w:bookmarkStart w:id="102" w:name="_Toc234408326"/>
      <w:r w:rsidRPr="00C15634">
        <w:t>Perceptions about STEM fields</w:t>
      </w:r>
      <w:bookmarkEnd w:id="101"/>
      <w:bookmarkEnd w:id="102"/>
    </w:p>
    <w:p w14:paraId="52CC42B1" w14:textId="5CF55F4C" w:rsidR="00E215EC" w:rsidRPr="00BE5E9E" w:rsidRDefault="00E215EC" w:rsidP="7301CE14">
      <w:r w:rsidRPr="00C15634">
        <w:t xml:space="preserve">Perceptions of science and technology fields have remained stable in Wave </w:t>
      </w:r>
      <w:r w:rsidR="52C10DE9" w:rsidRPr="00C15634">
        <w:t xml:space="preserve">4, with the majority having positive perceptions about </w:t>
      </w:r>
      <w:r w:rsidR="150291DD" w:rsidRPr="00C15634">
        <w:t>science and technology.</w:t>
      </w:r>
      <w:r w:rsidR="150291DD" w:rsidRPr="3C3E06B4">
        <w:t xml:space="preserve"> </w:t>
      </w:r>
      <w:r w:rsidR="1CD4C9C7" w:rsidRPr="00C15634">
        <w:t>However</w:t>
      </w:r>
      <w:r w:rsidR="150291DD" w:rsidRPr="00C15634">
        <w:t xml:space="preserve">, we have seen a significant decline in the proportion of young people saying </w:t>
      </w:r>
      <w:r w:rsidR="1CD4C9C7" w:rsidRPr="00C15634">
        <w:t>they talk about science and technology at home with their family</w:t>
      </w:r>
      <w:r w:rsidR="150291DD" w:rsidRPr="00C15634">
        <w:t xml:space="preserve"> (from </w:t>
      </w:r>
      <w:r w:rsidR="1CD4C9C7" w:rsidRPr="00C15634">
        <w:t>4</w:t>
      </w:r>
      <w:r w:rsidR="150291DD" w:rsidRPr="00C15634">
        <w:t xml:space="preserve">3% to </w:t>
      </w:r>
      <w:r w:rsidR="1CD4C9C7" w:rsidRPr="00C15634">
        <w:t>4</w:t>
      </w:r>
      <w:r w:rsidR="150291DD" w:rsidRPr="00C15634">
        <w:t>0%)</w:t>
      </w:r>
      <w:r w:rsidR="1CD4C9C7" w:rsidRPr="00C15634">
        <w:t xml:space="preserve"> and that they like to watch shows about science and technology (from 49% to 44%)</w:t>
      </w:r>
      <w:r w:rsidR="150291DD" w:rsidRPr="00C15634">
        <w:t>.</w:t>
      </w:r>
      <w:r w:rsidR="150291DD" w:rsidRPr="3C3E06B4">
        <w:t xml:space="preserve"> </w:t>
      </w:r>
    </w:p>
    <w:p w14:paraId="01275952" w14:textId="5D2D5B57" w:rsidR="00E215EC" w:rsidRPr="00BE5E9E" w:rsidRDefault="00E215EC" w:rsidP="343843F2">
      <w:pPr>
        <w:pStyle w:val="Figuretitlespaceabove"/>
        <w:rPr>
          <w:rStyle w:val="Figuretitle"/>
          <w:highlight w:val="yellow"/>
        </w:rPr>
      </w:pPr>
      <w:r w:rsidRPr="00C15634">
        <w:rPr>
          <w:rStyle w:val="Figuretitle"/>
        </w:rPr>
        <w:t xml:space="preserve">Table </w:t>
      </w:r>
      <w:r w:rsidRPr="7B56ECDE">
        <w:rPr>
          <w:rStyle w:val="Figuretitle"/>
        </w:rPr>
        <w:fldChar w:fldCharType="begin"/>
      </w:r>
      <w:r w:rsidRPr="7B56ECDE">
        <w:rPr>
          <w:rStyle w:val="Figuretitle"/>
        </w:rPr>
        <w:instrText>SEQ Table \* ARABIC</w:instrText>
      </w:r>
      <w:r w:rsidRPr="7B56ECDE">
        <w:rPr>
          <w:rStyle w:val="Figuretitle"/>
        </w:rPr>
        <w:fldChar w:fldCharType="separate"/>
      </w:r>
      <w:r w:rsidR="00B21E4E" w:rsidRPr="7B56ECDE">
        <w:rPr>
          <w:rStyle w:val="Figuretitle"/>
          <w:noProof/>
        </w:rPr>
        <w:t>10</w:t>
      </w:r>
      <w:r w:rsidRPr="7B56ECDE">
        <w:rPr>
          <w:rStyle w:val="Figuretitle"/>
        </w:rPr>
        <w:fldChar w:fldCharType="end"/>
      </w:r>
      <w:r w:rsidRPr="00C15634">
        <w:rPr>
          <w:rStyle w:val="Figuretitle"/>
        </w:rPr>
        <w:t>: Proportion who agree with these statements about science and technology (Net: agree/strongly agree), by wave.</w:t>
      </w:r>
    </w:p>
    <w:p w14:paraId="367AF2FC" w14:textId="3F2E1AD0" w:rsidR="00105D98" w:rsidRPr="00C15634" w:rsidRDefault="00105D98" w:rsidP="7B56ECDE">
      <w:pPr>
        <w:spacing w:before="120"/>
        <w:rPr>
          <w:rStyle w:val="Figuretitle"/>
          <w:b/>
          <w:bCs/>
          <w:iCs/>
          <w:color w:val="005677" w:themeColor="text2"/>
          <w:szCs w:val="18"/>
          <w:lang w:val="en-US" w:eastAsia="en-AU"/>
        </w:rPr>
      </w:pPr>
      <w:r w:rsidRPr="00C15634">
        <w:rPr>
          <w:b/>
          <w:bCs/>
          <w:color w:val="005677" w:themeColor="text2"/>
          <w:lang w:val="en-US" w:eastAsia="en-AU"/>
        </w:rPr>
        <w:t xml:space="preserve">Q. Below is a list of statements people have made about science and technology. Please </w:t>
      </w:r>
      <w:proofErr w:type="gramStart"/>
      <w:r w:rsidRPr="00C15634">
        <w:rPr>
          <w:b/>
          <w:bCs/>
          <w:color w:val="005677" w:themeColor="text2"/>
          <w:lang w:val="en-US" w:eastAsia="en-AU"/>
        </w:rPr>
        <w:t>indicate,</w:t>
      </w:r>
      <w:proofErr w:type="gramEnd"/>
      <w:r w:rsidRPr="00C15634">
        <w:rPr>
          <w:b/>
          <w:bCs/>
          <w:color w:val="005677" w:themeColor="text2"/>
          <w:lang w:val="en-US" w:eastAsia="en-AU"/>
        </w:rPr>
        <w:t xml:space="preserve"> how much you agree with each of these statements.</w:t>
      </w:r>
      <w:r w:rsidRPr="7B56ECDE">
        <w:rPr>
          <w:b/>
          <w:bCs/>
          <w:color w:val="005677" w:themeColor="text2"/>
          <w:lang w:val="en-US" w:eastAsia="en-AU"/>
        </w:rPr>
        <w:t xml:space="preserve"> </w:t>
      </w:r>
    </w:p>
    <w:tbl>
      <w:tblPr>
        <w:tblStyle w:val="Style1"/>
        <w:tblW w:w="8999" w:type="dxa"/>
        <w:jc w:val="center"/>
        <w:tblLayout w:type="fixed"/>
        <w:tblLook w:val="04A0" w:firstRow="1" w:lastRow="0" w:firstColumn="1" w:lastColumn="0" w:noHBand="0" w:noVBand="1"/>
        <w:tblCaption w:val="Table 10: Proportion who agree with these statements about science and technology (Net: agree/strongly agree), by wave."/>
        <w:tblDescription w:val="Summary table showing net agreement scores (net: agree/strongly agree) with statements relating to science and technology. In the columns, data is broken down by wave. "/>
      </w:tblPr>
      <w:tblGrid>
        <w:gridCol w:w="2552"/>
        <w:gridCol w:w="1289"/>
        <w:gridCol w:w="1289"/>
        <w:gridCol w:w="1290"/>
        <w:gridCol w:w="1289"/>
        <w:gridCol w:w="1290"/>
      </w:tblGrid>
      <w:tr w:rsidR="00BE5E9E" w:rsidRPr="00BE5E9E" w14:paraId="71C2B789" w14:textId="1766DEB9" w:rsidTr="5EEA9282">
        <w:trPr>
          <w:cnfStyle w:val="100000000000" w:firstRow="1" w:lastRow="0" w:firstColumn="0" w:lastColumn="0" w:oddVBand="0" w:evenVBand="0" w:oddHBand="0" w:evenHBand="0" w:firstRowFirstColumn="0" w:firstRowLastColumn="0" w:lastRowFirstColumn="0" w:lastRowLastColumn="0"/>
          <w:trHeight w:val="392"/>
          <w:tblHeader/>
          <w:jc w:val="center"/>
        </w:trPr>
        <w:tc>
          <w:tcPr>
            <w:cnfStyle w:val="001000000000" w:firstRow="0" w:lastRow="0" w:firstColumn="1" w:lastColumn="0" w:oddVBand="0" w:evenVBand="0" w:oddHBand="0" w:evenHBand="0" w:firstRowFirstColumn="0" w:firstRowLastColumn="0" w:lastRowFirstColumn="0" w:lastRowLastColumn="0"/>
            <w:tcW w:w="2552" w:type="dxa"/>
            <w:vMerge w:val="restart"/>
            <w:hideMark/>
          </w:tcPr>
          <w:p w14:paraId="5D9A4A2C" w14:textId="3EFB80D7" w:rsidR="00BE5E9E" w:rsidRPr="00BE5E9E" w:rsidRDefault="00BE5E9E" w:rsidP="00A41B3B">
            <w:pPr>
              <w:rPr>
                <w:rFonts w:eastAsia="Times New Roman" w:cstheme="minorHAnsi"/>
                <w:szCs w:val="20"/>
                <w:lang w:eastAsia="en-AU"/>
              </w:rPr>
            </w:pPr>
            <w:r w:rsidRPr="00BE5E9E">
              <w:rPr>
                <w:rFonts w:eastAsia="Times New Roman" w:cstheme="minorHAnsi"/>
                <w:bCs/>
                <w:color w:val="FFFFFF"/>
                <w:kern w:val="24"/>
                <w:szCs w:val="20"/>
                <w:lang w:eastAsia="en-AU"/>
              </w:rPr>
              <w:t>Statements</w:t>
            </w:r>
          </w:p>
        </w:tc>
        <w:tc>
          <w:tcPr>
            <w:tcW w:w="6447" w:type="dxa"/>
            <w:gridSpan w:val="5"/>
            <w:tcBorders>
              <w:bottom w:val="single" w:sz="4" w:space="0" w:color="005677" w:themeColor="text2"/>
            </w:tcBorders>
            <w:hideMark/>
          </w:tcPr>
          <w:p w14:paraId="607B1F6B" w14:textId="315092C9" w:rsidR="00BE5E9E" w:rsidRPr="00BE5E9E" w:rsidRDefault="00BE5E9E" w:rsidP="00A41B3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color w:val="FFFFFF"/>
                <w:kern w:val="24"/>
                <w:szCs w:val="20"/>
                <w:lang w:eastAsia="en-AU"/>
              </w:rPr>
            </w:pPr>
            <w:r w:rsidRPr="00BE5E9E">
              <w:rPr>
                <w:rFonts w:eastAsia="Times New Roman" w:cstheme="minorHAnsi"/>
                <w:bCs/>
                <w:color w:val="FFFFFF"/>
                <w:kern w:val="24"/>
                <w:szCs w:val="20"/>
                <w:lang w:eastAsia="en-AU"/>
              </w:rPr>
              <w:t>Net: agree/strongly agree</w:t>
            </w:r>
          </w:p>
        </w:tc>
      </w:tr>
      <w:tr w:rsidR="00BE5E9E" w:rsidRPr="00BE5E9E" w14:paraId="3C01204D" w14:textId="6E713F42" w:rsidTr="5EEA9282">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552" w:type="dxa"/>
            <w:vMerge/>
            <w:hideMark/>
          </w:tcPr>
          <w:p w14:paraId="5607ED3E" w14:textId="021CE41B" w:rsidR="00BE5E9E" w:rsidRPr="00BE5E9E" w:rsidRDefault="00BE5E9E" w:rsidP="00A41B3B">
            <w:pPr>
              <w:rPr>
                <w:rFonts w:eastAsia="Times New Roman" w:cstheme="minorHAnsi"/>
                <w:szCs w:val="20"/>
                <w:lang w:eastAsia="en-AU"/>
              </w:rPr>
            </w:pPr>
          </w:p>
        </w:tc>
        <w:tc>
          <w:tcPr>
            <w:tcW w:w="1289" w:type="dxa"/>
            <w:tcBorders>
              <w:top w:val="single" w:sz="4" w:space="0" w:color="005677" w:themeColor="text2"/>
            </w:tcBorders>
            <w:shd w:val="clear" w:color="auto" w:fill="005677" w:themeFill="text2"/>
            <w:hideMark/>
          </w:tcPr>
          <w:p w14:paraId="092558A4" w14:textId="77777777" w:rsidR="00BE5E9E" w:rsidRPr="00BE5E9E" w:rsidRDefault="00BE5E9E" w:rsidP="00B138E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BE5E9E">
              <w:rPr>
                <w:rFonts w:eastAsia="Arial" w:cstheme="minorHAnsi"/>
                <w:b/>
                <w:bCs/>
                <w:color w:val="FFFFFF"/>
                <w:kern w:val="24"/>
                <w:szCs w:val="20"/>
                <w:lang w:eastAsia="en-AU"/>
              </w:rPr>
              <w:t>Wave 1</w:t>
            </w:r>
          </w:p>
        </w:tc>
        <w:tc>
          <w:tcPr>
            <w:tcW w:w="1289" w:type="dxa"/>
            <w:tcBorders>
              <w:top w:val="single" w:sz="4" w:space="0" w:color="005677" w:themeColor="text2"/>
            </w:tcBorders>
            <w:shd w:val="clear" w:color="auto" w:fill="005677" w:themeFill="text2"/>
            <w:hideMark/>
          </w:tcPr>
          <w:p w14:paraId="78C63B61" w14:textId="77777777" w:rsidR="00BE5E9E" w:rsidRPr="00BE5E9E" w:rsidRDefault="00BE5E9E" w:rsidP="00B138E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BE5E9E">
              <w:rPr>
                <w:rFonts w:eastAsia="Arial" w:cstheme="minorHAnsi"/>
                <w:b/>
                <w:bCs/>
                <w:color w:val="FFFFFF"/>
                <w:kern w:val="24"/>
                <w:szCs w:val="20"/>
                <w:lang w:eastAsia="en-AU"/>
              </w:rPr>
              <w:t>Wave 2</w:t>
            </w:r>
          </w:p>
        </w:tc>
        <w:tc>
          <w:tcPr>
            <w:tcW w:w="1290" w:type="dxa"/>
            <w:tcBorders>
              <w:top w:val="single" w:sz="4" w:space="0" w:color="005677" w:themeColor="text2"/>
            </w:tcBorders>
            <w:shd w:val="clear" w:color="auto" w:fill="005677" w:themeFill="text2"/>
            <w:hideMark/>
          </w:tcPr>
          <w:p w14:paraId="67E0F418" w14:textId="77777777" w:rsidR="00BE5E9E" w:rsidRPr="00BE5E9E" w:rsidRDefault="00BE5E9E" w:rsidP="00B138E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BE5E9E">
              <w:rPr>
                <w:rFonts w:eastAsia="Arial" w:cstheme="minorHAnsi"/>
                <w:b/>
                <w:bCs/>
                <w:color w:val="FFFFFF"/>
                <w:kern w:val="24"/>
                <w:szCs w:val="20"/>
                <w:lang w:eastAsia="en-AU"/>
              </w:rPr>
              <w:t>Wave 3</w:t>
            </w:r>
          </w:p>
        </w:tc>
        <w:tc>
          <w:tcPr>
            <w:tcW w:w="1289" w:type="dxa"/>
            <w:tcBorders>
              <w:top w:val="single" w:sz="4" w:space="0" w:color="005677" w:themeColor="text2"/>
            </w:tcBorders>
            <w:shd w:val="clear" w:color="auto" w:fill="005677" w:themeFill="text2"/>
          </w:tcPr>
          <w:p w14:paraId="10132D53" w14:textId="67999491" w:rsidR="00BE5E9E" w:rsidRPr="00BE5E9E" w:rsidRDefault="00BE5E9E" w:rsidP="00B138E8">
            <w:pPr>
              <w:jc w:val="right"/>
              <w:cnfStyle w:val="000000100000" w:firstRow="0" w:lastRow="0" w:firstColumn="0" w:lastColumn="0" w:oddVBand="0" w:evenVBand="0" w:oddHBand="1" w:evenHBand="0" w:firstRowFirstColumn="0" w:firstRowLastColumn="0" w:lastRowFirstColumn="0" w:lastRowLastColumn="0"/>
              <w:rPr>
                <w:rFonts w:eastAsia="Arial" w:cstheme="minorHAnsi"/>
                <w:b/>
                <w:bCs/>
                <w:color w:val="FFFFFF"/>
                <w:kern w:val="24"/>
                <w:szCs w:val="20"/>
                <w:lang w:eastAsia="en-AU"/>
              </w:rPr>
            </w:pPr>
            <w:r w:rsidRPr="00BE5E9E">
              <w:rPr>
                <w:rFonts w:eastAsia="Arial" w:cstheme="minorHAnsi"/>
                <w:b/>
                <w:bCs/>
                <w:color w:val="FFFFFF"/>
                <w:kern w:val="24"/>
                <w:szCs w:val="20"/>
                <w:lang w:eastAsia="en-AU"/>
              </w:rPr>
              <w:t>Wave 4</w:t>
            </w:r>
          </w:p>
        </w:tc>
        <w:tc>
          <w:tcPr>
            <w:tcW w:w="1290" w:type="dxa"/>
            <w:tcBorders>
              <w:top w:val="single" w:sz="4" w:space="0" w:color="005677" w:themeColor="text2"/>
            </w:tcBorders>
            <w:shd w:val="clear" w:color="auto" w:fill="005677" w:themeFill="text2"/>
          </w:tcPr>
          <w:p w14:paraId="0994BCB1" w14:textId="5938DF4E" w:rsidR="00BE5E9E" w:rsidRPr="00BE5E9E" w:rsidRDefault="00BE5E9E" w:rsidP="00B138E8">
            <w:pPr>
              <w:jc w:val="right"/>
              <w:cnfStyle w:val="000000100000" w:firstRow="0" w:lastRow="0" w:firstColumn="0" w:lastColumn="0" w:oddVBand="0" w:evenVBand="0" w:oddHBand="1" w:evenHBand="0" w:firstRowFirstColumn="0" w:firstRowLastColumn="0" w:lastRowFirstColumn="0" w:lastRowLastColumn="0"/>
              <w:rPr>
                <w:rFonts w:eastAsia="Arial" w:cstheme="minorHAnsi"/>
                <w:b/>
                <w:bCs/>
                <w:color w:val="FFFFFF"/>
                <w:kern w:val="24"/>
                <w:szCs w:val="20"/>
                <w:lang w:eastAsia="en-AU"/>
              </w:rPr>
            </w:pPr>
            <w:r w:rsidRPr="00BE5E9E">
              <w:rPr>
                <w:rFonts w:eastAsia="Arial" w:cstheme="minorHAnsi"/>
                <w:b/>
                <w:bCs/>
                <w:color w:val="FFFFFF"/>
                <w:kern w:val="24"/>
                <w:szCs w:val="20"/>
                <w:lang w:eastAsia="en-AU"/>
              </w:rPr>
              <w:t>Wave 5</w:t>
            </w:r>
          </w:p>
        </w:tc>
      </w:tr>
      <w:tr w:rsidR="00BE5E9E" w:rsidRPr="00BE5E9E" w14:paraId="1F0ED53B" w14:textId="2A179391" w:rsidTr="5EEA9282">
        <w:trPr>
          <w:cnfStyle w:val="000000010000" w:firstRow="0" w:lastRow="0" w:firstColumn="0" w:lastColumn="0" w:oddVBand="0" w:evenVBand="0" w:oddHBand="0" w:evenHBand="1"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1240ECD0" w14:textId="77777777" w:rsidR="00BE5E9E" w:rsidRPr="00BE5E9E" w:rsidRDefault="00BE5E9E" w:rsidP="00BE5E9E">
            <w:pPr>
              <w:spacing w:after="0" w:line="240" w:lineRule="auto"/>
              <w:textAlignment w:val="bottom"/>
              <w:rPr>
                <w:rFonts w:eastAsia="Times New Roman" w:cstheme="minorHAnsi"/>
                <w:szCs w:val="20"/>
                <w:lang w:eastAsia="en-AU"/>
              </w:rPr>
            </w:pPr>
            <w:r w:rsidRPr="00BE5E9E">
              <w:rPr>
                <w:rFonts w:eastAsia="Times New Roman" w:cstheme="minorHAnsi"/>
                <w:bCs/>
                <w:color w:val="000000"/>
                <w:kern w:val="24"/>
                <w:szCs w:val="20"/>
                <w:lang w:val="en-US" w:eastAsia="en-AU"/>
              </w:rPr>
              <w:t>My parents think it’s important to learn about science and technology</w:t>
            </w:r>
          </w:p>
        </w:tc>
        <w:tc>
          <w:tcPr>
            <w:tcW w:w="1289" w:type="dxa"/>
            <w:hideMark/>
          </w:tcPr>
          <w:p w14:paraId="5FC99BF0" w14:textId="77777777" w:rsidR="00BE5E9E" w:rsidRPr="00BE5E9E" w:rsidRDefault="00BE5E9E" w:rsidP="343843F2">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highlight w:val="yellow"/>
                <w:lang w:eastAsia="en-AU"/>
              </w:rPr>
            </w:pPr>
            <w:r w:rsidRPr="00C15634">
              <w:rPr>
                <w:rFonts w:eastAsia="Times New Roman"/>
                <w:lang w:eastAsia="en-AU"/>
              </w:rPr>
              <w:t>55%</w:t>
            </w:r>
          </w:p>
        </w:tc>
        <w:tc>
          <w:tcPr>
            <w:tcW w:w="1289" w:type="dxa"/>
            <w:hideMark/>
          </w:tcPr>
          <w:p w14:paraId="54701EC0" w14:textId="77777777" w:rsidR="00BE5E9E" w:rsidRPr="00BE5E9E" w:rsidRDefault="00BE5E9E" w:rsidP="343843F2">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highlight w:val="yellow"/>
                <w:lang w:eastAsia="en-AU"/>
              </w:rPr>
            </w:pPr>
            <w:r w:rsidRPr="00C15634">
              <w:rPr>
                <w:rFonts w:eastAsia="Times New Roman"/>
                <w:lang w:eastAsia="en-AU"/>
              </w:rPr>
              <w:t>54%</w:t>
            </w:r>
          </w:p>
        </w:tc>
        <w:tc>
          <w:tcPr>
            <w:tcW w:w="1290" w:type="dxa"/>
            <w:hideMark/>
          </w:tcPr>
          <w:p w14:paraId="6C58A069" w14:textId="77777777" w:rsidR="00BE5E9E" w:rsidRPr="00BE5E9E" w:rsidRDefault="00BE5E9E" w:rsidP="343843F2">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highlight w:val="yellow"/>
                <w:lang w:eastAsia="en-AU"/>
              </w:rPr>
            </w:pPr>
            <w:r w:rsidRPr="00C15634">
              <w:rPr>
                <w:rFonts w:eastAsia="Times New Roman"/>
                <w:lang w:eastAsia="en-AU"/>
              </w:rPr>
              <w:t>56%</w:t>
            </w:r>
          </w:p>
        </w:tc>
        <w:tc>
          <w:tcPr>
            <w:tcW w:w="1289" w:type="dxa"/>
          </w:tcPr>
          <w:p w14:paraId="19678E49" w14:textId="653CDD17" w:rsidR="00BE5E9E" w:rsidRPr="00BE5E9E" w:rsidRDefault="00BE5E9E" w:rsidP="343843F2">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olor w:val="000000"/>
                <w:kern w:val="24"/>
                <w:highlight w:val="yellow"/>
                <w:lang w:eastAsia="en-AU"/>
              </w:rPr>
            </w:pPr>
            <w:r w:rsidRPr="00C15634">
              <w:rPr>
                <w:rFonts w:eastAsia="Times New Roman"/>
                <w:lang w:eastAsia="en-AU"/>
              </w:rPr>
              <w:t>55%</w:t>
            </w:r>
          </w:p>
        </w:tc>
        <w:tc>
          <w:tcPr>
            <w:tcW w:w="1290" w:type="dxa"/>
          </w:tcPr>
          <w:p w14:paraId="6584DD2B" w14:textId="32B9E2BA" w:rsidR="00BE5E9E" w:rsidRPr="00BE5E9E" w:rsidRDefault="00BE5E9E" w:rsidP="343843F2">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olor w:val="000000"/>
                <w:kern w:val="24"/>
                <w:highlight w:val="yellow"/>
                <w:lang w:eastAsia="en-AU"/>
              </w:rPr>
            </w:pPr>
            <w:r w:rsidRPr="00C15634">
              <w:rPr>
                <w:rFonts w:eastAsia="Times New Roman"/>
                <w:lang w:eastAsia="en-AU"/>
              </w:rPr>
              <w:t>56%</w:t>
            </w:r>
          </w:p>
        </w:tc>
      </w:tr>
      <w:tr w:rsidR="00BE5E9E" w:rsidRPr="00BE5E9E" w14:paraId="077A7B4B" w14:textId="35259D01" w:rsidTr="5EEA9282">
        <w:trPr>
          <w:cnfStyle w:val="000000100000" w:firstRow="0" w:lastRow="0" w:firstColumn="0" w:lastColumn="0" w:oddVBand="0" w:evenVBand="0" w:oddHBand="1" w:evenHBand="0"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1717004B" w14:textId="77777777" w:rsidR="00BE5E9E" w:rsidRPr="00BE5E9E" w:rsidRDefault="00BE5E9E" w:rsidP="00BE5E9E">
            <w:pPr>
              <w:spacing w:after="0" w:line="240" w:lineRule="auto"/>
              <w:textAlignment w:val="bottom"/>
              <w:rPr>
                <w:rFonts w:eastAsia="Times New Roman" w:cstheme="minorHAnsi"/>
                <w:szCs w:val="20"/>
                <w:lang w:eastAsia="en-AU"/>
              </w:rPr>
            </w:pPr>
            <w:r w:rsidRPr="00BE5E9E">
              <w:rPr>
                <w:rFonts w:eastAsia="Times New Roman" w:cstheme="minorHAnsi"/>
                <w:bCs/>
                <w:color w:val="000000"/>
                <w:kern w:val="24"/>
                <w:szCs w:val="20"/>
                <w:lang w:val="en-US" w:eastAsia="en-AU"/>
              </w:rPr>
              <w:t>I talk about science and technology at home with my family</w:t>
            </w:r>
          </w:p>
        </w:tc>
        <w:tc>
          <w:tcPr>
            <w:tcW w:w="1289" w:type="dxa"/>
            <w:hideMark/>
          </w:tcPr>
          <w:p w14:paraId="6872F823" w14:textId="77777777" w:rsidR="00BE5E9E" w:rsidRPr="00BE5E9E" w:rsidRDefault="00BE5E9E" w:rsidP="343843F2">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highlight w:val="yellow"/>
                <w:lang w:eastAsia="en-AU"/>
              </w:rPr>
            </w:pPr>
            <w:r w:rsidRPr="00C15634">
              <w:rPr>
                <w:rFonts w:eastAsia="Times New Roman"/>
                <w:lang w:eastAsia="en-AU"/>
              </w:rPr>
              <w:t>43%</w:t>
            </w:r>
          </w:p>
        </w:tc>
        <w:tc>
          <w:tcPr>
            <w:tcW w:w="1289" w:type="dxa"/>
            <w:hideMark/>
          </w:tcPr>
          <w:p w14:paraId="1DA64E14" w14:textId="77777777" w:rsidR="00BE5E9E" w:rsidRPr="00BE5E9E" w:rsidRDefault="00BE5E9E" w:rsidP="343843F2">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highlight w:val="yellow"/>
                <w:lang w:eastAsia="en-AU"/>
              </w:rPr>
            </w:pPr>
            <w:r w:rsidRPr="00C15634">
              <w:rPr>
                <w:rFonts w:eastAsia="Times New Roman"/>
                <w:lang w:eastAsia="en-AU"/>
              </w:rPr>
              <w:t>42%</w:t>
            </w:r>
          </w:p>
        </w:tc>
        <w:tc>
          <w:tcPr>
            <w:tcW w:w="1290" w:type="dxa"/>
            <w:hideMark/>
          </w:tcPr>
          <w:p w14:paraId="100E164E" w14:textId="77777777" w:rsidR="00BE5E9E" w:rsidRPr="00BE5E9E" w:rsidRDefault="00BE5E9E" w:rsidP="343843F2">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highlight w:val="yellow"/>
                <w:lang w:eastAsia="en-AU"/>
              </w:rPr>
            </w:pPr>
            <w:r w:rsidRPr="00C15634">
              <w:rPr>
                <w:rFonts w:eastAsia="Times New Roman"/>
                <w:lang w:eastAsia="en-AU"/>
              </w:rPr>
              <w:t>43%</w:t>
            </w:r>
          </w:p>
        </w:tc>
        <w:tc>
          <w:tcPr>
            <w:tcW w:w="1289" w:type="dxa"/>
          </w:tcPr>
          <w:p w14:paraId="6A2D394D" w14:textId="7A2037EF" w:rsidR="00BE5E9E" w:rsidRPr="00BE5E9E" w:rsidRDefault="00BE5E9E" w:rsidP="343843F2">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olor w:val="000000"/>
                <w:kern w:val="24"/>
                <w:highlight w:val="yellow"/>
                <w:lang w:eastAsia="en-AU"/>
              </w:rPr>
            </w:pPr>
            <w:r w:rsidRPr="00C15634">
              <w:rPr>
                <w:rFonts w:eastAsia="Times New Roman"/>
                <w:lang w:eastAsia="en-AU"/>
              </w:rPr>
              <w:t>43%</w:t>
            </w:r>
          </w:p>
        </w:tc>
        <w:tc>
          <w:tcPr>
            <w:tcW w:w="1290" w:type="dxa"/>
          </w:tcPr>
          <w:p w14:paraId="7F04F5CB" w14:textId="6210FC92" w:rsidR="00BE5E9E" w:rsidRPr="00BE5E9E" w:rsidRDefault="00BE5E9E" w:rsidP="343843F2">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olor w:val="000000"/>
                <w:kern w:val="24"/>
                <w:highlight w:val="yellow"/>
                <w:lang w:eastAsia="en-AU"/>
              </w:rPr>
            </w:pPr>
            <w:r w:rsidRPr="00C15634">
              <w:rPr>
                <w:rFonts w:ascii="Arial" w:hAnsi="Arial" w:cs="Arial"/>
                <w:lang w:val="en-US"/>
              </w:rPr>
              <w:t>▼</w:t>
            </w:r>
            <w:r w:rsidRPr="00C15634">
              <w:rPr>
                <w:rFonts w:eastAsia="Times New Roman"/>
                <w:lang w:eastAsia="en-AU"/>
              </w:rPr>
              <w:t>40%</w:t>
            </w:r>
          </w:p>
        </w:tc>
      </w:tr>
      <w:tr w:rsidR="00BE5E9E" w:rsidRPr="00BE5E9E" w14:paraId="1E675AF2" w14:textId="7C56630E" w:rsidTr="5EEA9282">
        <w:trPr>
          <w:cnfStyle w:val="000000010000" w:firstRow="0" w:lastRow="0" w:firstColumn="0" w:lastColumn="0" w:oddVBand="0" w:evenVBand="0" w:oddHBand="0" w:evenHBand="1"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00D88E45" w14:textId="77777777" w:rsidR="00BE5E9E" w:rsidRPr="00BE5E9E" w:rsidRDefault="00BE5E9E" w:rsidP="00BE5E9E">
            <w:pPr>
              <w:spacing w:after="0" w:line="240" w:lineRule="auto"/>
              <w:textAlignment w:val="bottom"/>
              <w:rPr>
                <w:rFonts w:eastAsia="Times New Roman" w:cstheme="minorHAnsi"/>
                <w:szCs w:val="20"/>
                <w:lang w:eastAsia="en-AU"/>
              </w:rPr>
            </w:pPr>
            <w:r w:rsidRPr="00BE5E9E">
              <w:rPr>
                <w:rFonts w:eastAsia="Times New Roman" w:cstheme="minorHAnsi"/>
                <w:bCs/>
                <w:color w:val="000000"/>
                <w:kern w:val="24"/>
                <w:szCs w:val="20"/>
                <w:lang w:val="en-US" w:eastAsia="en-AU"/>
              </w:rPr>
              <w:t>My friends are interested in science and technology</w:t>
            </w:r>
          </w:p>
        </w:tc>
        <w:tc>
          <w:tcPr>
            <w:tcW w:w="1289" w:type="dxa"/>
            <w:hideMark/>
          </w:tcPr>
          <w:p w14:paraId="0ED68C04" w14:textId="77777777" w:rsidR="00BE5E9E" w:rsidRPr="00BE5E9E" w:rsidRDefault="00BE5E9E" w:rsidP="7B56ECDE">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highlight w:val="yellow"/>
                <w:lang w:eastAsia="en-AU"/>
              </w:rPr>
            </w:pPr>
            <w:r w:rsidRPr="00C15634">
              <w:rPr>
                <w:rFonts w:eastAsia="Times New Roman"/>
                <w:lang w:eastAsia="en-AU"/>
              </w:rPr>
              <w:t>56%</w:t>
            </w:r>
          </w:p>
        </w:tc>
        <w:tc>
          <w:tcPr>
            <w:tcW w:w="1289" w:type="dxa"/>
            <w:hideMark/>
          </w:tcPr>
          <w:p w14:paraId="57C6299A" w14:textId="77777777" w:rsidR="00BE5E9E" w:rsidRPr="00BE5E9E" w:rsidRDefault="00BE5E9E" w:rsidP="7B56ECDE">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highlight w:val="yellow"/>
                <w:lang w:eastAsia="en-AU"/>
              </w:rPr>
            </w:pPr>
            <w:r w:rsidRPr="00C15634">
              <w:rPr>
                <w:rFonts w:eastAsia="Times New Roman"/>
                <w:lang w:eastAsia="en-AU"/>
              </w:rPr>
              <w:t>52%</w:t>
            </w:r>
          </w:p>
        </w:tc>
        <w:tc>
          <w:tcPr>
            <w:tcW w:w="1290" w:type="dxa"/>
            <w:hideMark/>
          </w:tcPr>
          <w:p w14:paraId="6836EE78" w14:textId="77777777" w:rsidR="00BE5E9E" w:rsidRPr="00BE5E9E" w:rsidRDefault="00BE5E9E" w:rsidP="7B56ECDE">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highlight w:val="yellow"/>
                <w:lang w:eastAsia="en-AU"/>
              </w:rPr>
            </w:pPr>
            <w:r w:rsidRPr="0022489B">
              <w:rPr>
                <w:rFonts w:eastAsia="Times New Roman"/>
                <w:lang w:eastAsia="en-AU"/>
              </w:rPr>
              <w:t>53%</w:t>
            </w:r>
          </w:p>
        </w:tc>
        <w:tc>
          <w:tcPr>
            <w:tcW w:w="1289" w:type="dxa"/>
          </w:tcPr>
          <w:p w14:paraId="140D2A72" w14:textId="4725C8F4" w:rsidR="00BE5E9E" w:rsidRPr="00BE5E9E" w:rsidRDefault="00BE5E9E" w:rsidP="7B56ECDE">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olor w:val="000000"/>
                <w:kern w:val="24"/>
                <w:highlight w:val="yellow"/>
                <w:lang w:eastAsia="en-AU"/>
              </w:rPr>
            </w:pPr>
            <w:r w:rsidRPr="0022489B">
              <w:rPr>
                <w:rFonts w:eastAsia="Times New Roman"/>
                <w:lang w:eastAsia="en-AU"/>
              </w:rPr>
              <w:t>52%</w:t>
            </w:r>
          </w:p>
        </w:tc>
        <w:tc>
          <w:tcPr>
            <w:tcW w:w="1290" w:type="dxa"/>
          </w:tcPr>
          <w:p w14:paraId="19230919" w14:textId="10E5DFCA" w:rsidR="00BE5E9E" w:rsidRPr="00BE5E9E" w:rsidRDefault="00BE5E9E" w:rsidP="7B56ECDE">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olor w:val="000000"/>
                <w:kern w:val="24"/>
                <w:highlight w:val="yellow"/>
                <w:lang w:eastAsia="en-AU"/>
              </w:rPr>
            </w:pPr>
            <w:r w:rsidRPr="0022489B">
              <w:rPr>
                <w:rFonts w:eastAsia="Times New Roman"/>
                <w:lang w:eastAsia="en-AU"/>
              </w:rPr>
              <w:t>51%</w:t>
            </w:r>
          </w:p>
        </w:tc>
      </w:tr>
      <w:tr w:rsidR="00BE5E9E" w:rsidRPr="00BE5E9E" w14:paraId="5D846866" w14:textId="7020C50B" w:rsidTr="5EEA9282">
        <w:trPr>
          <w:cnfStyle w:val="000000100000" w:firstRow="0" w:lastRow="0" w:firstColumn="0" w:lastColumn="0" w:oddVBand="0" w:evenVBand="0" w:oddHBand="1" w:evenHBand="0"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7E18B839" w14:textId="77777777" w:rsidR="00BE5E9E" w:rsidRPr="00BE5E9E" w:rsidRDefault="00BE5E9E" w:rsidP="00BE5E9E">
            <w:pPr>
              <w:spacing w:after="0" w:line="240" w:lineRule="auto"/>
              <w:textAlignment w:val="bottom"/>
              <w:rPr>
                <w:rFonts w:eastAsia="Times New Roman" w:cstheme="minorHAnsi"/>
                <w:szCs w:val="20"/>
                <w:lang w:eastAsia="en-AU"/>
              </w:rPr>
            </w:pPr>
            <w:r w:rsidRPr="00BE5E9E">
              <w:rPr>
                <w:rFonts w:eastAsia="Times New Roman" w:cstheme="minorHAnsi"/>
                <w:bCs/>
                <w:color w:val="000000"/>
                <w:kern w:val="24"/>
                <w:szCs w:val="20"/>
                <w:lang w:val="en-US" w:eastAsia="en-AU"/>
              </w:rPr>
              <w:t>I like to watch shows about science and technology</w:t>
            </w:r>
          </w:p>
        </w:tc>
        <w:tc>
          <w:tcPr>
            <w:tcW w:w="1289" w:type="dxa"/>
            <w:hideMark/>
          </w:tcPr>
          <w:p w14:paraId="15605965" w14:textId="77777777" w:rsidR="00BE5E9E" w:rsidRPr="00BE5E9E" w:rsidRDefault="00BE5E9E" w:rsidP="7B56ECDE">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highlight w:val="yellow"/>
                <w:lang w:eastAsia="en-AU"/>
              </w:rPr>
            </w:pPr>
            <w:r w:rsidRPr="0022489B">
              <w:rPr>
                <w:rFonts w:eastAsia="Times New Roman"/>
                <w:lang w:eastAsia="en-AU"/>
              </w:rPr>
              <w:t>53%</w:t>
            </w:r>
          </w:p>
        </w:tc>
        <w:tc>
          <w:tcPr>
            <w:tcW w:w="1289" w:type="dxa"/>
            <w:hideMark/>
          </w:tcPr>
          <w:p w14:paraId="2C5246BE" w14:textId="77777777" w:rsidR="00BE5E9E" w:rsidRPr="00BE5E9E" w:rsidRDefault="00BE5E9E" w:rsidP="7B56ECDE">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highlight w:val="yellow"/>
                <w:lang w:eastAsia="en-AU"/>
              </w:rPr>
            </w:pPr>
            <w:r w:rsidRPr="0022489B">
              <w:rPr>
                <w:rFonts w:eastAsia="Times New Roman"/>
                <w:lang w:eastAsia="en-AU"/>
              </w:rPr>
              <w:t>53%</w:t>
            </w:r>
          </w:p>
        </w:tc>
        <w:tc>
          <w:tcPr>
            <w:tcW w:w="1290" w:type="dxa"/>
            <w:hideMark/>
          </w:tcPr>
          <w:p w14:paraId="6B70B2B3" w14:textId="77777777" w:rsidR="00BE5E9E" w:rsidRPr="00BE5E9E" w:rsidRDefault="00BE5E9E" w:rsidP="7B56ECDE">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highlight w:val="yellow"/>
                <w:lang w:eastAsia="en-AU"/>
              </w:rPr>
            </w:pPr>
            <w:r w:rsidRPr="0022489B">
              <w:rPr>
                <w:rFonts w:eastAsia="Times New Roman"/>
                <w:lang w:eastAsia="en-AU"/>
              </w:rPr>
              <w:t>51%</w:t>
            </w:r>
          </w:p>
        </w:tc>
        <w:tc>
          <w:tcPr>
            <w:tcW w:w="1289" w:type="dxa"/>
          </w:tcPr>
          <w:p w14:paraId="3FD157CE" w14:textId="4B65C740" w:rsidR="00BE5E9E" w:rsidRPr="00BE5E9E" w:rsidRDefault="00BE5E9E" w:rsidP="7B56ECDE">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olor w:val="000000"/>
                <w:kern w:val="24"/>
                <w:highlight w:val="yellow"/>
                <w:lang w:eastAsia="en-AU"/>
              </w:rPr>
            </w:pPr>
            <w:r w:rsidRPr="0022489B">
              <w:rPr>
                <w:rFonts w:eastAsia="Times New Roman"/>
                <w:lang w:eastAsia="en-AU"/>
              </w:rPr>
              <w:t>49%</w:t>
            </w:r>
          </w:p>
        </w:tc>
        <w:tc>
          <w:tcPr>
            <w:tcW w:w="1290" w:type="dxa"/>
          </w:tcPr>
          <w:p w14:paraId="34342358" w14:textId="40B65FC1" w:rsidR="00BE5E9E" w:rsidRPr="00BE5E9E" w:rsidRDefault="00BE5E9E" w:rsidP="7B56ECDE">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olor w:val="000000"/>
                <w:kern w:val="24"/>
                <w:highlight w:val="yellow"/>
                <w:lang w:eastAsia="en-AU"/>
              </w:rPr>
            </w:pPr>
            <w:r w:rsidRPr="0022489B">
              <w:rPr>
                <w:rFonts w:ascii="Arial" w:hAnsi="Arial" w:cs="Arial"/>
                <w:lang w:val="en-US"/>
              </w:rPr>
              <w:t>▼</w:t>
            </w:r>
            <w:r w:rsidRPr="0022489B">
              <w:rPr>
                <w:rFonts w:eastAsia="Times New Roman"/>
                <w:lang w:eastAsia="en-AU"/>
              </w:rPr>
              <w:t>44%</w:t>
            </w:r>
          </w:p>
        </w:tc>
      </w:tr>
      <w:tr w:rsidR="00BE5E9E" w:rsidRPr="00BE5E9E" w14:paraId="3DA96801" w14:textId="4F3CB39F" w:rsidTr="5EEA9282">
        <w:trPr>
          <w:cnfStyle w:val="000000010000" w:firstRow="0" w:lastRow="0" w:firstColumn="0" w:lastColumn="0" w:oddVBand="0" w:evenVBand="0" w:oddHBand="0" w:evenHBand="1"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3BA5F622" w14:textId="77777777" w:rsidR="00BE5E9E" w:rsidRPr="00BE5E9E" w:rsidRDefault="00BE5E9E" w:rsidP="00BE5E9E">
            <w:pPr>
              <w:spacing w:after="0" w:line="240" w:lineRule="auto"/>
              <w:textAlignment w:val="bottom"/>
              <w:rPr>
                <w:rFonts w:eastAsia="Times New Roman" w:cstheme="minorHAnsi"/>
                <w:szCs w:val="20"/>
                <w:lang w:eastAsia="en-AU"/>
              </w:rPr>
            </w:pPr>
            <w:r w:rsidRPr="00BE5E9E">
              <w:rPr>
                <w:rFonts w:eastAsia="Times New Roman" w:cstheme="minorHAnsi"/>
                <w:bCs/>
                <w:color w:val="000000"/>
                <w:kern w:val="24"/>
                <w:szCs w:val="20"/>
                <w:lang w:val="en-US" w:eastAsia="en-AU"/>
              </w:rPr>
              <w:t>Scientists make a positive difference in the world</w:t>
            </w:r>
          </w:p>
        </w:tc>
        <w:tc>
          <w:tcPr>
            <w:tcW w:w="1289" w:type="dxa"/>
            <w:hideMark/>
          </w:tcPr>
          <w:p w14:paraId="68E05176" w14:textId="77777777" w:rsidR="00BE5E9E" w:rsidRPr="0022489B" w:rsidRDefault="00BE5E9E" w:rsidP="6CCBA73D">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lang w:eastAsia="en-AU"/>
              </w:rPr>
            </w:pPr>
            <w:r w:rsidRPr="0022489B">
              <w:rPr>
                <w:rFonts w:eastAsia="Times New Roman"/>
                <w:lang w:eastAsia="en-AU"/>
              </w:rPr>
              <w:t>79%</w:t>
            </w:r>
          </w:p>
        </w:tc>
        <w:tc>
          <w:tcPr>
            <w:tcW w:w="1289" w:type="dxa"/>
            <w:hideMark/>
          </w:tcPr>
          <w:p w14:paraId="00A21747" w14:textId="77777777" w:rsidR="00BE5E9E" w:rsidRPr="0022489B" w:rsidRDefault="00BE5E9E" w:rsidP="6CCBA73D">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lang w:eastAsia="en-AU"/>
              </w:rPr>
            </w:pPr>
            <w:r w:rsidRPr="0022489B">
              <w:rPr>
                <w:rFonts w:eastAsia="Times New Roman"/>
                <w:lang w:eastAsia="en-AU"/>
              </w:rPr>
              <w:t>73%</w:t>
            </w:r>
          </w:p>
        </w:tc>
        <w:tc>
          <w:tcPr>
            <w:tcW w:w="1290" w:type="dxa"/>
            <w:hideMark/>
          </w:tcPr>
          <w:p w14:paraId="6563B87C" w14:textId="4DBE5E42" w:rsidR="00BE5E9E" w:rsidRPr="0022489B" w:rsidRDefault="00BE5E9E" w:rsidP="6CCBA73D">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lang w:eastAsia="en-AU"/>
              </w:rPr>
            </w:pPr>
            <w:r w:rsidRPr="0022489B">
              <w:rPr>
                <w:rFonts w:eastAsia="Times New Roman"/>
                <w:lang w:eastAsia="en-AU"/>
              </w:rPr>
              <w:t>77%</w:t>
            </w:r>
          </w:p>
        </w:tc>
        <w:tc>
          <w:tcPr>
            <w:tcW w:w="1289" w:type="dxa"/>
          </w:tcPr>
          <w:p w14:paraId="6927CBA8" w14:textId="192D34DF" w:rsidR="00BE5E9E" w:rsidRPr="0022489B" w:rsidRDefault="00BE5E9E" w:rsidP="6CCBA73D">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lang w:eastAsia="en-AU"/>
              </w:rPr>
            </w:pPr>
            <w:r w:rsidRPr="0022489B">
              <w:rPr>
                <w:rFonts w:eastAsia="Times New Roman"/>
                <w:lang w:eastAsia="en-AU"/>
              </w:rPr>
              <w:t>77%</w:t>
            </w:r>
          </w:p>
        </w:tc>
        <w:tc>
          <w:tcPr>
            <w:tcW w:w="1290" w:type="dxa"/>
          </w:tcPr>
          <w:p w14:paraId="66C3ADA1" w14:textId="1BD6C650" w:rsidR="00BE5E9E" w:rsidRPr="0022489B" w:rsidRDefault="00BE5E9E" w:rsidP="6CCBA73D">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lang w:eastAsia="en-AU"/>
              </w:rPr>
            </w:pPr>
            <w:r w:rsidRPr="0022489B">
              <w:rPr>
                <w:rFonts w:eastAsia="Times New Roman"/>
                <w:lang w:eastAsia="en-AU"/>
              </w:rPr>
              <w:t>79%</w:t>
            </w:r>
          </w:p>
        </w:tc>
      </w:tr>
      <w:tr w:rsidR="00BE5E9E" w:rsidRPr="00BE5E9E" w14:paraId="0B1E6536" w14:textId="7BE8F5A4" w:rsidTr="5EEA9282">
        <w:trPr>
          <w:cnfStyle w:val="000000100000" w:firstRow="0" w:lastRow="0" w:firstColumn="0" w:lastColumn="0" w:oddVBand="0" w:evenVBand="0" w:oddHBand="1" w:evenHBand="0"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2707D671" w14:textId="77777777" w:rsidR="00BE5E9E" w:rsidRPr="00BE5E9E" w:rsidRDefault="00BE5E9E" w:rsidP="00BE5E9E">
            <w:pPr>
              <w:spacing w:after="0" w:line="240" w:lineRule="auto"/>
              <w:textAlignment w:val="bottom"/>
              <w:rPr>
                <w:rFonts w:eastAsia="Times New Roman" w:cstheme="minorHAnsi"/>
                <w:szCs w:val="20"/>
                <w:lang w:eastAsia="en-AU"/>
              </w:rPr>
            </w:pPr>
            <w:r w:rsidRPr="00BE5E9E">
              <w:rPr>
                <w:rFonts w:eastAsia="Times New Roman" w:cstheme="minorHAnsi"/>
                <w:bCs/>
                <w:color w:val="000000"/>
                <w:kern w:val="24"/>
                <w:szCs w:val="20"/>
                <w:lang w:val="en-US" w:eastAsia="en-AU"/>
              </w:rPr>
              <w:t>I would like to be a scientist one day</w:t>
            </w:r>
          </w:p>
        </w:tc>
        <w:tc>
          <w:tcPr>
            <w:tcW w:w="1289" w:type="dxa"/>
            <w:hideMark/>
          </w:tcPr>
          <w:p w14:paraId="72BA6BFD" w14:textId="77777777" w:rsidR="00BE5E9E" w:rsidRPr="0022489B" w:rsidRDefault="00BE5E9E" w:rsidP="6CCBA73D">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lang w:eastAsia="en-AU"/>
              </w:rPr>
            </w:pPr>
            <w:r w:rsidRPr="0022489B">
              <w:rPr>
                <w:rFonts w:eastAsia="Times New Roman"/>
                <w:lang w:eastAsia="en-AU"/>
              </w:rPr>
              <w:t>26%</w:t>
            </w:r>
          </w:p>
        </w:tc>
        <w:tc>
          <w:tcPr>
            <w:tcW w:w="1289" w:type="dxa"/>
            <w:hideMark/>
          </w:tcPr>
          <w:p w14:paraId="74CDB8ED" w14:textId="77777777" w:rsidR="00BE5E9E" w:rsidRPr="0022489B" w:rsidRDefault="00BE5E9E" w:rsidP="6CCBA73D">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lang w:eastAsia="en-AU"/>
              </w:rPr>
            </w:pPr>
            <w:r w:rsidRPr="0022489B">
              <w:rPr>
                <w:rFonts w:eastAsia="Times New Roman"/>
                <w:lang w:eastAsia="en-AU"/>
              </w:rPr>
              <w:t>30%</w:t>
            </w:r>
          </w:p>
        </w:tc>
        <w:tc>
          <w:tcPr>
            <w:tcW w:w="1290" w:type="dxa"/>
            <w:hideMark/>
          </w:tcPr>
          <w:p w14:paraId="133C4B38" w14:textId="77777777" w:rsidR="00BE5E9E" w:rsidRPr="0022489B" w:rsidRDefault="00BE5E9E" w:rsidP="6CCBA73D">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lang w:eastAsia="en-AU"/>
              </w:rPr>
            </w:pPr>
            <w:r w:rsidRPr="0022489B">
              <w:rPr>
                <w:rFonts w:eastAsia="Times New Roman"/>
                <w:lang w:eastAsia="en-AU"/>
              </w:rPr>
              <w:t>30%</w:t>
            </w:r>
          </w:p>
        </w:tc>
        <w:tc>
          <w:tcPr>
            <w:tcW w:w="1289" w:type="dxa"/>
          </w:tcPr>
          <w:p w14:paraId="56CA5771" w14:textId="5DBDDF0A" w:rsidR="00BE5E9E" w:rsidRPr="0022489B" w:rsidRDefault="00BE5E9E" w:rsidP="6CCBA73D">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lang w:eastAsia="en-AU"/>
              </w:rPr>
            </w:pPr>
            <w:r w:rsidRPr="0022489B">
              <w:rPr>
                <w:rFonts w:eastAsia="Times New Roman"/>
                <w:lang w:eastAsia="en-AU"/>
              </w:rPr>
              <w:t>29%</w:t>
            </w:r>
          </w:p>
        </w:tc>
        <w:tc>
          <w:tcPr>
            <w:tcW w:w="1290" w:type="dxa"/>
          </w:tcPr>
          <w:p w14:paraId="332493F5" w14:textId="6A1D66CD" w:rsidR="00BE5E9E" w:rsidRPr="0022489B" w:rsidRDefault="00BE5E9E" w:rsidP="6CCBA73D">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lang w:eastAsia="en-AU"/>
              </w:rPr>
            </w:pPr>
            <w:r w:rsidRPr="0022489B">
              <w:rPr>
                <w:rFonts w:eastAsia="Times New Roman"/>
                <w:lang w:eastAsia="en-AU"/>
              </w:rPr>
              <w:t>27%</w:t>
            </w:r>
          </w:p>
        </w:tc>
      </w:tr>
      <w:tr w:rsidR="00BE5E9E" w:rsidRPr="00BE5E9E" w14:paraId="11A2BB75" w14:textId="1D4CEFC1" w:rsidTr="5EEA9282">
        <w:trPr>
          <w:cnfStyle w:val="000000010000" w:firstRow="0" w:lastRow="0" w:firstColumn="0" w:lastColumn="0" w:oddVBand="0" w:evenVBand="0" w:oddHBand="0" w:evenHBand="1"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281D6F22" w14:textId="77777777" w:rsidR="00BE5E9E" w:rsidRPr="00BE5E9E" w:rsidRDefault="00BE5E9E" w:rsidP="00BE5E9E">
            <w:pPr>
              <w:spacing w:after="0" w:line="240" w:lineRule="auto"/>
              <w:textAlignment w:val="bottom"/>
              <w:rPr>
                <w:rFonts w:eastAsia="Times New Roman" w:cstheme="minorHAnsi"/>
                <w:szCs w:val="20"/>
                <w:lang w:eastAsia="en-AU"/>
              </w:rPr>
            </w:pPr>
            <w:r w:rsidRPr="00BE5E9E">
              <w:rPr>
                <w:rFonts w:eastAsia="Times New Roman" w:cstheme="minorHAnsi"/>
                <w:bCs/>
                <w:color w:val="000000"/>
                <w:kern w:val="24"/>
                <w:szCs w:val="20"/>
                <w:lang w:val="en-US" w:eastAsia="en-AU"/>
              </w:rPr>
              <w:t>Learning about science and technology is exciting</w:t>
            </w:r>
          </w:p>
        </w:tc>
        <w:tc>
          <w:tcPr>
            <w:tcW w:w="1289" w:type="dxa"/>
            <w:hideMark/>
          </w:tcPr>
          <w:p w14:paraId="0C3D2CC4" w14:textId="77777777" w:rsidR="00BE5E9E" w:rsidRPr="0022489B" w:rsidRDefault="00BE5E9E" w:rsidP="6CCBA73D">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lang w:eastAsia="en-AU"/>
              </w:rPr>
            </w:pPr>
            <w:r w:rsidRPr="0022489B">
              <w:rPr>
                <w:rFonts w:eastAsia="Times New Roman"/>
                <w:lang w:eastAsia="en-AU"/>
              </w:rPr>
              <w:t>64%</w:t>
            </w:r>
          </w:p>
        </w:tc>
        <w:tc>
          <w:tcPr>
            <w:tcW w:w="1289" w:type="dxa"/>
            <w:hideMark/>
          </w:tcPr>
          <w:p w14:paraId="21EB24A3" w14:textId="77777777" w:rsidR="00BE5E9E" w:rsidRPr="0022489B" w:rsidRDefault="00BE5E9E" w:rsidP="6CCBA73D">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lang w:eastAsia="en-AU"/>
              </w:rPr>
            </w:pPr>
            <w:r w:rsidRPr="0022489B">
              <w:rPr>
                <w:rFonts w:eastAsia="Times New Roman"/>
                <w:lang w:eastAsia="en-AU"/>
              </w:rPr>
              <w:t>60%</w:t>
            </w:r>
          </w:p>
        </w:tc>
        <w:tc>
          <w:tcPr>
            <w:tcW w:w="1290" w:type="dxa"/>
            <w:hideMark/>
          </w:tcPr>
          <w:p w14:paraId="54E934FD" w14:textId="77777777" w:rsidR="00BE5E9E" w:rsidRPr="0022489B" w:rsidRDefault="00BE5E9E" w:rsidP="6CCBA73D">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lang w:eastAsia="en-AU"/>
              </w:rPr>
            </w:pPr>
            <w:r w:rsidRPr="0022489B">
              <w:rPr>
                <w:rFonts w:eastAsia="Times New Roman"/>
                <w:lang w:eastAsia="en-AU"/>
              </w:rPr>
              <w:t>60%</w:t>
            </w:r>
          </w:p>
        </w:tc>
        <w:tc>
          <w:tcPr>
            <w:tcW w:w="1289" w:type="dxa"/>
          </w:tcPr>
          <w:p w14:paraId="20F1D73E" w14:textId="4D677DF1" w:rsidR="00BE5E9E" w:rsidRPr="0022489B" w:rsidRDefault="00BE5E9E" w:rsidP="6CCBA73D">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lang w:eastAsia="en-AU"/>
              </w:rPr>
            </w:pPr>
            <w:r w:rsidRPr="0022489B">
              <w:rPr>
                <w:rFonts w:eastAsia="Times New Roman"/>
                <w:lang w:eastAsia="en-AU"/>
              </w:rPr>
              <w:t>58%</w:t>
            </w:r>
          </w:p>
        </w:tc>
        <w:tc>
          <w:tcPr>
            <w:tcW w:w="1290" w:type="dxa"/>
          </w:tcPr>
          <w:p w14:paraId="2B96791C" w14:textId="6E7F7A75" w:rsidR="00BE5E9E" w:rsidRPr="0022489B" w:rsidRDefault="00BE5E9E" w:rsidP="6CCBA73D">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lang w:eastAsia="en-AU"/>
              </w:rPr>
            </w:pPr>
            <w:r w:rsidRPr="0022489B">
              <w:rPr>
                <w:rFonts w:eastAsia="Times New Roman"/>
                <w:lang w:eastAsia="en-AU"/>
              </w:rPr>
              <w:t>57%</w:t>
            </w:r>
          </w:p>
        </w:tc>
      </w:tr>
      <w:tr w:rsidR="00BE5E9E" w:rsidRPr="00BE5E9E" w14:paraId="49B3DE05" w14:textId="46B0F147" w:rsidTr="5EEA9282">
        <w:trPr>
          <w:cnfStyle w:val="000000100000" w:firstRow="0" w:lastRow="0" w:firstColumn="0" w:lastColumn="0" w:oddVBand="0" w:evenVBand="0" w:oddHBand="1" w:evenHBand="0"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2AFE4069" w14:textId="77777777" w:rsidR="00BE5E9E" w:rsidRPr="00BE5E9E" w:rsidRDefault="00BE5E9E" w:rsidP="00BE5E9E">
            <w:pPr>
              <w:spacing w:after="0" w:line="240" w:lineRule="auto"/>
              <w:textAlignment w:val="bottom"/>
              <w:rPr>
                <w:rFonts w:eastAsia="Times New Roman" w:cstheme="minorHAnsi"/>
                <w:szCs w:val="20"/>
                <w:lang w:eastAsia="en-AU"/>
              </w:rPr>
            </w:pPr>
            <w:r w:rsidRPr="00BE5E9E">
              <w:rPr>
                <w:rFonts w:eastAsia="Times New Roman" w:cstheme="minorHAnsi"/>
                <w:bCs/>
                <w:color w:val="000000"/>
                <w:kern w:val="24"/>
                <w:szCs w:val="20"/>
                <w:lang w:val="en-US" w:eastAsia="en-AU"/>
              </w:rPr>
              <w:t>I will need to know about science and technology to get a good job in the future</w:t>
            </w:r>
          </w:p>
        </w:tc>
        <w:tc>
          <w:tcPr>
            <w:tcW w:w="1289" w:type="dxa"/>
            <w:hideMark/>
          </w:tcPr>
          <w:p w14:paraId="76F9CBDD" w14:textId="77777777" w:rsidR="00BE5E9E" w:rsidRPr="0022489B" w:rsidRDefault="00BE5E9E" w:rsidP="5EEA9282">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lang w:eastAsia="en-AU"/>
              </w:rPr>
            </w:pPr>
            <w:r w:rsidRPr="0022489B">
              <w:rPr>
                <w:rFonts w:eastAsia="Times New Roman"/>
                <w:lang w:eastAsia="en-AU"/>
              </w:rPr>
              <w:t>55%</w:t>
            </w:r>
          </w:p>
        </w:tc>
        <w:tc>
          <w:tcPr>
            <w:tcW w:w="1289" w:type="dxa"/>
            <w:hideMark/>
          </w:tcPr>
          <w:p w14:paraId="680EE7AD" w14:textId="77777777" w:rsidR="00BE5E9E" w:rsidRPr="0022489B" w:rsidRDefault="00BE5E9E" w:rsidP="5EEA9282">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lang w:eastAsia="en-AU"/>
              </w:rPr>
            </w:pPr>
            <w:r w:rsidRPr="0022489B">
              <w:rPr>
                <w:rFonts w:eastAsia="Times New Roman"/>
                <w:lang w:eastAsia="en-AU"/>
              </w:rPr>
              <w:t>53%</w:t>
            </w:r>
          </w:p>
        </w:tc>
        <w:tc>
          <w:tcPr>
            <w:tcW w:w="1290" w:type="dxa"/>
            <w:hideMark/>
          </w:tcPr>
          <w:p w14:paraId="1EDAC492" w14:textId="77777777" w:rsidR="00BE5E9E" w:rsidRPr="0022489B" w:rsidRDefault="00BE5E9E" w:rsidP="5EEA9282">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lang w:eastAsia="en-AU"/>
              </w:rPr>
            </w:pPr>
            <w:r w:rsidRPr="0022489B">
              <w:rPr>
                <w:rFonts w:eastAsia="Times New Roman"/>
                <w:lang w:eastAsia="en-AU"/>
              </w:rPr>
              <w:t>53%</w:t>
            </w:r>
          </w:p>
        </w:tc>
        <w:tc>
          <w:tcPr>
            <w:tcW w:w="1289" w:type="dxa"/>
          </w:tcPr>
          <w:p w14:paraId="29DAF37A" w14:textId="2F844C7A" w:rsidR="00BE5E9E" w:rsidRPr="0022489B" w:rsidRDefault="00BE5E9E" w:rsidP="5EEA9282">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lang w:eastAsia="en-AU"/>
              </w:rPr>
            </w:pPr>
            <w:r w:rsidRPr="0022489B">
              <w:rPr>
                <w:rFonts w:eastAsia="Times New Roman"/>
                <w:lang w:eastAsia="en-AU"/>
              </w:rPr>
              <w:t>50%</w:t>
            </w:r>
          </w:p>
        </w:tc>
        <w:tc>
          <w:tcPr>
            <w:tcW w:w="1290" w:type="dxa"/>
          </w:tcPr>
          <w:p w14:paraId="0D24FCEC" w14:textId="6FBE12A4" w:rsidR="00BE5E9E" w:rsidRPr="0022489B" w:rsidRDefault="00BE5E9E" w:rsidP="5EEA9282">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lang w:eastAsia="en-AU"/>
              </w:rPr>
            </w:pPr>
            <w:r w:rsidRPr="0022489B">
              <w:rPr>
                <w:rFonts w:eastAsia="Times New Roman"/>
                <w:lang w:eastAsia="en-AU"/>
              </w:rPr>
              <w:t>51%</w:t>
            </w:r>
          </w:p>
        </w:tc>
      </w:tr>
      <w:tr w:rsidR="00BE5E9E" w:rsidRPr="00BE5E9E" w14:paraId="186A895C" w14:textId="5F07B230" w:rsidTr="5EEA9282">
        <w:trPr>
          <w:cnfStyle w:val="000000010000" w:firstRow="0" w:lastRow="0" w:firstColumn="0" w:lastColumn="0" w:oddVBand="0" w:evenVBand="0" w:oddHBand="0" w:evenHBand="1"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14593C83" w14:textId="77777777" w:rsidR="00BE5E9E" w:rsidRPr="00BE5E9E" w:rsidRDefault="00BE5E9E" w:rsidP="00BE5E9E">
            <w:pPr>
              <w:spacing w:after="0" w:line="240" w:lineRule="auto"/>
              <w:textAlignment w:val="bottom"/>
              <w:rPr>
                <w:rFonts w:eastAsia="Times New Roman" w:cstheme="minorHAnsi"/>
                <w:szCs w:val="20"/>
                <w:lang w:eastAsia="en-AU"/>
              </w:rPr>
            </w:pPr>
            <w:r w:rsidRPr="00BE5E9E">
              <w:rPr>
                <w:rFonts w:eastAsia="Times New Roman" w:cstheme="minorHAnsi"/>
                <w:bCs/>
                <w:color w:val="000000"/>
                <w:kern w:val="24"/>
                <w:szCs w:val="20"/>
                <w:lang w:val="en-US" w:eastAsia="en-AU"/>
              </w:rPr>
              <w:t>STEM skills are important when considering employment opportunities</w:t>
            </w:r>
          </w:p>
        </w:tc>
        <w:tc>
          <w:tcPr>
            <w:tcW w:w="1289" w:type="dxa"/>
            <w:hideMark/>
          </w:tcPr>
          <w:p w14:paraId="3E732723" w14:textId="77777777" w:rsidR="00BE5E9E" w:rsidRPr="0022489B" w:rsidRDefault="00BE5E9E" w:rsidP="5EEA9282">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lang w:eastAsia="en-AU"/>
              </w:rPr>
            </w:pPr>
            <w:r w:rsidRPr="0022489B">
              <w:rPr>
                <w:rFonts w:eastAsia="Times New Roman"/>
                <w:lang w:eastAsia="en-AU"/>
              </w:rPr>
              <w:t>Not asked</w:t>
            </w:r>
          </w:p>
        </w:tc>
        <w:tc>
          <w:tcPr>
            <w:tcW w:w="1289" w:type="dxa"/>
            <w:hideMark/>
          </w:tcPr>
          <w:p w14:paraId="62B1305F" w14:textId="77777777" w:rsidR="00BE5E9E" w:rsidRPr="0022489B" w:rsidRDefault="00BE5E9E" w:rsidP="5EEA9282">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lang w:eastAsia="en-AU"/>
              </w:rPr>
            </w:pPr>
            <w:r w:rsidRPr="0022489B">
              <w:rPr>
                <w:rFonts w:eastAsia="Times New Roman"/>
                <w:lang w:eastAsia="en-AU"/>
              </w:rPr>
              <w:t>Not asked</w:t>
            </w:r>
          </w:p>
        </w:tc>
        <w:tc>
          <w:tcPr>
            <w:tcW w:w="1290" w:type="dxa"/>
            <w:hideMark/>
          </w:tcPr>
          <w:p w14:paraId="4299915E" w14:textId="77777777" w:rsidR="00BE5E9E" w:rsidRPr="0022489B" w:rsidRDefault="00BE5E9E" w:rsidP="5EEA9282">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lang w:eastAsia="en-AU"/>
              </w:rPr>
            </w:pPr>
            <w:r w:rsidRPr="0022489B">
              <w:rPr>
                <w:rFonts w:eastAsia="Times New Roman"/>
                <w:lang w:eastAsia="en-AU"/>
              </w:rPr>
              <w:t>66%</w:t>
            </w:r>
          </w:p>
        </w:tc>
        <w:tc>
          <w:tcPr>
            <w:tcW w:w="1289" w:type="dxa"/>
          </w:tcPr>
          <w:p w14:paraId="67F48A10" w14:textId="00E8B1E8" w:rsidR="00BE5E9E" w:rsidRPr="0022489B" w:rsidRDefault="00BE5E9E" w:rsidP="5EEA9282">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lang w:eastAsia="en-AU"/>
              </w:rPr>
            </w:pPr>
            <w:r w:rsidRPr="0022489B">
              <w:rPr>
                <w:rFonts w:eastAsia="Times New Roman"/>
                <w:lang w:eastAsia="en-AU"/>
              </w:rPr>
              <w:t>63%</w:t>
            </w:r>
          </w:p>
        </w:tc>
        <w:tc>
          <w:tcPr>
            <w:tcW w:w="1290" w:type="dxa"/>
          </w:tcPr>
          <w:p w14:paraId="454BCE14" w14:textId="359F51A3" w:rsidR="00BE5E9E" w:rsidRPr="0022489B" w:rsidRDefault="00BE5E9E" w:rsidP="5EEA9282">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lang w:eastAsia="en-AU"/>
              </w:rPr>
            </w:pPr>
            <w:r w:rsidRPr="0022489B">
              <w:rPr>
                <w:rFonts w:eastAsia="Times New Roman"/>
                <w:lang w:eastAsia="en-AU"/>
              </w:rPr>
              <w:t>65%</w:t>
            </w:r>
          </w:p>
        </w:tc>
      </w:tr>
    </w:tbl>
    <w:p w14:paraId="3EF7D636" w14:textId="2562A86D" w:rsidR="00127A74" w:rsidRPr="0022489B" w:rsidRDefault="00E215EC" w:rsidP="00906BD1">
      <w:pPr>
        <w:pStyle w:val="Base"/>
      </w:pPr>
      <w:r w:rsidRPr="0022489B">
        <w:t>Base: Total. Wave 1 – 2,092, Wave 2 – 3,021, Wave 3 – 3,154</w:t>
      </w:r>
      <w:r w:rsidR="00833D8E" w:rsidRPr="0022489B">
        <w:t>, Wave 4 – 2,948</w:t>
      </w:r>
      <w:r w:rsidR="00BE5E9E" w:rsidRPr="0022489B">
        <w:t>, Wave 5 – 3,001.</w:t>
      </w:r>
    </w:p>
    <w:p w14:paraId="6236250C" w14:textId="5653ED83" w:rsidR="00FC1C35" w:rsidRPr="00EB6847" w:rsidRDefault="00FC1C35" w:rsidP="224988F1">
      <w:pPr>
        <w:spacing w:after="200"/>
      </w:pPr>
      <w:r w:rsidRPr="0022489B">
        <w:t>Boys/men generally demonstrate significantly higher engagement with science and technology, being more likely than girls/women to agree that learning about science and technology is exciting (</w:t>
      </w:r>
      <w:r w:rsidR="00997252" w:rsidRPr="0022489B">
        <w:t>63</w:t>
      </w:r>
      <w:r w:rsidRPr="0022489B">
        <w:t xml:space="preserve">% vs </w:t>
      </w:r>
      <w:r w:rsidR="00997252" w:rsidRPr="0022489B">
        <w:t>50</w:t>
      </w:r>
      <w:r w:rsidRPr="0022489B">
        <w:t>%)</w:t>
      </w:r>
      <w:r w:rsidR="00C77DD8" w:rsidRPr="0022489B">
        <w:t>;</w:t>
      </w:r>
      <w:r w:rsidRPr="224988F1">
        <w:t xml:space="preserve"> </w:t>
      </w:r>
      <w:r w:rsidRPr="0022489B">
        <w:t>have friends who are also interested in science and technology (</w:t>
      </w:r>
      <w:r w:rsidR="00997252" w:rsidRPr="0022489B">
        <w:t>56</w:t>
      </w:r>
      <w:r w:rsidRPr="0022489B">
        <w:t xml:space="preserve">% vs </w:t>
      </w:r>
      <w:r w:rsidR="00997252" w:rsidRPr="0022489B">
        <w:t>46</w:t>
      </w:r>
      <w:r w:rsidRPr="0022489B">
        <w:t>%)</w:t>
      </w:r>
      <w:r w:rsidR="00C77DD8" w:rsidRPr="0022489B">
        <w:t>;</w:t>
      </w:r>
      <w:r w:rsidRPr="224988F1">
        <w:t xml:space="preserve"> </w:t>
      </w:r>
      <w:r w:rsidRPr="0022489B">
        <w:t>or discuss science and technology with their family (</w:t>
      </w:r>
      <w:r w:rsidR="00997252" w:rsidRPr="0022489B">
        <w:t>45</w:t>
      </w:r>
      <w:r w:rsidRPr="0022489B">
        <w:t xml:space="preserve">% vs </w:t>
      </w:r>
      <w:r w:rsidR="00997252" w:rsidRPr="0022489B">
        <w:t>34</w:t>
      </w:r>
      <w:r w:rsidRPr="0022489B">
        <w:t>%).</w:t>
      </w:r>
      <w:r w:rsidRPr="224988F1">
        <w:t xml:space="preserve"> </w:t>
      </w:r>
      <w:r w:rsidRPr="0022489B">
        <w:t>The</w:t>
      </w:r>
      <w:r w:rsidR="00BE5E9E" w:rsidRPr="0022489B">
        <w:t xml:space="preserve"> gender gap in engagement with science and technology is larger than in previous waves, with girls/women significantly less likely to agree with these statements in </w:t>
      </w:r>
      <w:r w:rsidR="00991599">
        <w:t>W</w:t>
      </w:r>
      <w:r w:rsidR="00991599" w:rsidRPr="0022489B">
        <w:t xml:space="preserve">ave </w:t>
      </w:r>
      <w:r w:rsidR="00BE5E9E" w:rsidRPr="0022489B">
        <w:t>5 than in previous waves.</w:t>
      </w:r>
    </w:p>
    <w:p w14:paraId="52381ACB" w14:textId="58C8900F" w:rsidR="00FC1C35" w:rsidRPr="00EB6847" w:rsidRDefault="008C24A5" w:rsidP="00FC1C35">
      <w:pPr>
        <w:rPr>
          <w:rFonts w:cstheme="minorHAnsi"/>
        </w:rPr>
      </w:pPr>
      <w:r w:rsidRPr="0022489B">
        <w:rPr>
          <w:rFonts w:cstheme="minorHAnsi"/>
        </w:rPr>
        <w:t>G</w:t>
      </w:r>
      <w:r w:rsidR="00FC1C35" w:rsidRPr="0022489B">
        <w:rPr>
          <w:rFonts w:cstheme="minorHAnsi"/>
        </w:rPr>
        <w:t>irls/women are more likely to acknowledge the contribution of scientists to the world than boys/men (</w:t>
      </w:r>
      <w:r w:rsidR="00BE5E9E" w:rsidRPr="0022489B">
        <w:rPr>
          <w:rFonts w:cstheme="minorHAnsi"/>
        </w:rPr>
        <w:t>82</w:t>
      </w:r>
      <w:r w:rsidR="00FC1C35" w:rsidRPr="0022489B">
        <w:rPr>
          <w:rFonts w:cstheme="minorHAnsi"/>
        </w:rPr>
        <w:t>% vs 7</w:t>
      </w:r>
      <w:r w:rsidR="00BE5E9E" w:rsidRPr="0022489B">
        <w:rPr>
          <w:rFonts w:cstheme="minorHAnsi"/>
        </w:rPr>
        <w:t>6</w:t>
      </w:r>
      <w:r w:rsidR="00FC1C35" w:rsidRPr="0022489B">
        <w:rPr>
          <w:rFonts w:cstheme="minorHAnsi"/>
        </w:rPr>
        <w:t>%),</w:t>
      </w:r>
      <w:r w:rsidR="00FC1C35" w:rsidRPr="00EB6847">
        <w:rPr>
          <w:rFonts w:cstheme="minorHAnsi"/>
        </w:rPr>
        <w:t xml:space="preserve"> </w:t>
      </w:r>
      <w:r w:rsidRPr="0022489B">
        <w:rPr>
          <w:rFonts w:cstheme="minorHAnsi"/>
        </w:rPr>
        <w:t xml:space="preserve">while </w:t>
      </w:r>
      <w:r w:rsidR="00FC1C35" w:rsidRPr="0022489B">
        <w:rPr>
          <w:rFonts w:cstheme="minorHAnsi"/>
        </w:rPr>
        <w:t>boys/men are significantly more likely to agree that they would like to be a scientist one day in the future (33% vs 2</w:t>
      </w:r>
      <w:r w:rsidR="00BE5E9E" w:rsidRPr="0022489B">
        <w:rPr>
          <w:rFonts w:cstheme="minorHAnsi"/>
        </w:rPr>
        <w:t>2</w:t>
      </w:r>
      <w:r w:rsidR="00FC1C35" w:rsidRPr="0022489B">
        <w:rPr>
          <w:rFonts w:cstheme="minorHAnsi"/>
        </w:rPr>
        <w:t>% of girls/women).</w:t>
      </w:r>
      <w:r w:rsidR="00FC1C35" w:rsidRPr="00EB6847">
        <w:rPr>
          <w:rFonts w:cstheme="minorHAnsi"/>
        </w:rPr>
        <w:t xml:space="preserve"> </w:t>
      </w:r>
    </w:p>
    <w:p w14:paraId="4D68CAFE" w14:textId="74FD3941" w:rsidR="00FC1C35" w:rsidRPr="00EB6847" w:rsidRDefault="00FC1C35" w:rsidP="00FC1C35">
      <w:pPr>
        <w:rPr>
          <w:rStyle w:val="Figuretitle"/>
          <w:b/>
          <w:bCs/>
          <w:highlight w:val="yellow"/>
        </w:rPr>
      </w:pPr>
      <w:r w:rsidRPr="0022489B">
        <w:rPr>
          <w:rStyle w:val="Figuretitle"/>
          <w:b/>
        </w:rPr>
        <w:t xml:space="preserve">Figure </w:t>
      </w:r>
      <w:r w:rsidRPr="00EB6847">
        <w:rPr>
          <w:rStyle w:val="Figuretitle"/>
          <w:b/>
        </w:rPr>
        <w:fldChar w:fldCharType="begin"/>
      </w:r>
      <w:r w:rsidRPr="00EB6847">
        <w:rPr>
          <w:rStyle w:val="Figuretitle"/>
          <w:b/>
        </w:rPr>
        <w:instrText xml:space="preserve"> SEQ Figure \* ARABIC </w:instrText>
      </w:r>
      <w:r w:rsidRPr="00EB6847">
        <w:rPr>
          <w:rStyle w:val="Figuretitle"/>
          <w:b/>
        </w:rPr>
        <w:fldChar w:fldCharType="separate"/>
      </w:r>
      <w:r w:rsidR="00B21E4E" w:rsidRPr="00EB6847">
        <w:rPr>
          <w:rStyle w:val="Figuretitle"/>
          <w:b/>
        </w:rPr>
        <w:t>7</w:t>
      </w:r>
      <w:r w:rsidRPr="00EB6847">
        <w:rPr>
          <w:rStyle w:val="Figuretitle"/>
          <w:b/>
        </w:rPr>
        <w:fldChar w:fldCharType="end"/>
      </w:r>
      <w:r w:rsidRPr="0022489B">
        <w:rPr>
          <w:rStyle w:val="Figuretitle"/>
          <w:b/>
        </w:rPr>
        <w:t>: Proportion who agree with these statements about science and technology (Net: agree/strongly agree), by gender.</w:t>
      </w:r>
      <w:r w:rsidRPr="00EB6847">
        <w:rPr>
          <w:rStyle w:val="Figuretitle"/>
          <w:b/>
        </w:rPr>
        <w:t xml:space="preserve"> </w:t>
      </w:r>
    </w:p>
    <w:p w14:paraId="2486E484" w14:textId="77777777" w:rsidR="00997252" w:rsidRPr="0022489B" w:rsidRDefault="00FC1C35" w:rsidP="00FC1C35">
      <w:pPr>
        <w:spacing w:after="200" w:line="276" w:lineRule="auto"/>
        <w:rPr>
          <w:noProof/>
        </w:rPr>
      </w:pPr>
      <w:r w:rsidRPr="0022489B">
        <w:rPr>
          <w:b/>
          <w:color w:val="005677" w:themeColor="text2"/>
        </w:rPr>
        <w:t>Q. Below is a list of statements people have made about science and technology. Please indicate how much you agree with each of these statements.</w:t>
      </w:r>
      <w:r w:rsidRPr="00EB6847">
        <w:rPr>
          <w:noProof/>
        </w:rPr>
        <w:t xml:space="preserve">  </w:t>
      </w:r>
    </w:p>
    <w:p w14:paraId="5CF2B3D2" w14:textId="07053C7E" w:rsidR="00FC1C35" w:rsidRPr="00EB6847" w:rsidRDefault="00997252" w:rsidP="6ACB18D3">
      <w:pPr>
        <w:spacing w:after="200" w:line="276" w:lineRule="auto"/>
        <w:rPr>
          <w:sz w:val="18"/>
          <w:szCs w:val="18"/>
          <w:highlight w:val="yellow"/>
        </w:rPr>
      </w:pPr>
      <w:r w:rsidRPr="00EB6847">
        <w:rPr>
          <w:noProof/>
          <w:sz w:val="18"/>
        </w:rPr>
        <w:drawing>
          <wp:inline distT="0" distB="0" distL="0" distR="0" wp14:anchorId="4FFBE20A" wp14:editId="565BAFC4">
            <wp:extent cx="5727700" cy="3996690"/>
            <wp:effectExtent l="0" t="0" r="6350" b="3810"/>
            <wp:docPr id="621002801" name="Chart 1" descr="Bar chart showing the proportion of young people who agree with statements relating to science and technology (net: agree/strongly agree) split by boys/men and girls/women.">
              <a:extLst xmlns:a="http://schemas.openxmlformats.org/drawingml/2006/main">
                <a:ext uri="{FF2B5EF4-FFF2-40B4-BE49-F238E27FC236}">
                  <a16:creationId xmlns:a16="http://schemas.microsoft.com/office/drawing/2014/main" id="{BF32EC11-408B-420A-9B5C-B7AC139C43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FC1C35" w:rsidRPr="6ACB18D3">
        <w:rPr>
          <w:sz w:val="18"/>
          <w:szCs w:val="18"/>
        </w:rPr>
        <w:t xml:space="preserve"> </w:t>
      </w:r>
    </w:p>
    <w:p w14:paraId="48098AC0" w14:textId="77777777" w:rsidR="00FC1C35" w:rsidRPr="0022489B" w:rsidRDefault="00FC1C35" w:rsidP="00FC1C35">
      <w:pPr>
        <w:spacing w:after="200" w:line="276" w:lineRule="auto"/>
        <w:rPr>
          <w:sz w:val="18"/>
          <w:highlight w:val="yellow"/>
        </w:rPr>
      </w:pPr>
    </w:p>
    <w:p w14:paraId="28D277D1" w14:textId="77777777" w:rsidR="00FC1C35" w:rsidRPr="0022489B" w:rsidRDefault="00FC1C35">
      <w:pPr>
        <w:spacing w:after="200" w:line="276" w:lineRule="auto"/>
        <w:rPr>
          <w:rFonts w:eastAsiaTheme="minorEastAsia"/>
          <w:highlight w:val="yellow"/>
        </w:rPr>
      </w:pPr>
      <w:r w:rsidRPr="0022489B">
        <w:rPr>
          <w:rFonts w:eastAsiaTheme="minorEastAsia"/>
          <w:highlight w:val="yellow"/>
        </w:rPr>
        <w:br w:type="page"/>
      </w:r>
    </w:p>
    <w:p w14:paraId="63AC63FF" w14:textId="71CFC23D" w:rsidR="00386378" w:rsidRPr="0022489B" w:rsidRDefault="00E215EC" w:rsidP="6A6ACBA0">
      <w:pPr>
        <w:spacing w:after="200" w:line="276" w:lineRule="auto"/>
        <w:rPr>
          <w:rFonts w:eastAsiaTheme="minorEastAsia"/>
        </w:rPr>
      </w:pPr>
      <w:r w:rsidRPr="0022489B">
        <w:rPr>
          <w:rFonts w:eastAsiaTheme="minorEastAsia"/>
        </w:rPr>
        <w:t>As seen consistently throughout this report, parents and guardians play a strong role in positioning STEM study, jobs and careers to young people. The perceptions of STEM fostered by discussions with parents</w:t>
      </w:r>
      <w:r w:rsidR="00370C88" w:rsidRPr="0022489B">
        <w:rPr>
          <w:rFonts w:eastAsiaTheme="minorEastAsia"/>
        </w:rPr>
        <w:t xml:space="preserve"> and guardians</w:t>
      </w:r>
      <w:r w:rsidRPr="0022489B">
        <w:rPr>
          <w:rFonts w:eastAsiaTheme="minorEastAsia"/>
        </w:rPr>
        <w:t xml:space="preserve"> are largely positive.</w:t>
      </w:r>
    </w:p>
    <w:p w14:paraId="67AB14BD" w14:textId="57E7B903" w:rsidR="00485897" w:rsidRPr="00EB6847" w:rsidRDefault="00414F39" w:rsidP="7F703FE2">
      <w:pPr>
        <w:spacing w:after="200" w:line="276" w:lineRule="auto"/>
        <w:rPr>
          <w:rFonts w:eastAsiaTheme="minorEastAsia"/>
        </w:rPr>
      </w:pPr>
      <w:r w:rsidRPr="0022489B">
        <w:rPr>
          <w:rFonts w:eastAsiaTheme="minorEastAsia"/>
        </w:rPr>
        <w:t>Positively</w:t>
      </w:r>
      <w:r w:rsidR="00485897" w:rsidRPr="0022489B">
        <w:rPr>
          <w:rFonts w:eastAsiaTheme="minorEastAsia"/>
        </w:rPr>
        <w:t xml:space="preserve">, </w:t>
      </w:r>
      <w:r w:rsidR="0099704C" w:rsidRPr="0022489B">
        <w:rPr>
          <w:rFonts w:eastAsiaTheme="minorEastAsia"/>
        </w:rPr>
        <w:t>over</w:t>
      </w:r>
      <w:r w:rsidR="00485897" w:rsidRPr="0022489B" w:rsidDel="00EB56E6">
        <w:rPr>
          <w:rFonts w:eastAsiaTheme="minorEastAsia"/>
        </w:rPr>
        <w:t xml:space="preserve"> </w:t>
      </w:r>
      <w:r w:rsidR="00EB56E6">
        <w:rPr>
          <w:rFonts w:eastAsiaTheme="minorEastAsia"/>
        </w:rPr>
        <w:t>8</w:t>
      </w:r>
      <w:r w:rsidR="00EB56E6" w:rsidRPr="0022489B">
        <w:rPr>
          <w:rFonts w:eastAsiaTheme="minorEastAsia"/>
        </w:rPr>
        <w:t xml:space="preserve"> </w:t>
      </w:r>
      <w:r w:rsidR="00485897" w:rsidRPr="0022489B">
        <w:rPr>
          <w:rFonts w:eastAsiaTheme="minorEastAsia"/>
        </w:rPr>
        <w:t>in 10 young people</w:t>
      </w:r>
      <w:r w:rsidR="001145BB" w:rsidRPr="0022489B">
        <w:rPr>
          <w:rFonts w:eastAsiaTheme="minorEastAsia"/>
        </w:rPr>
        <w:t xml:space="preserve"> who have conversations with their parents or guardians about STEM</w:t>
      </w:r>
      <w:r w:rsidR="00485897" w:rsidRPr="0022489B">
        <w:rPr>
          <w:rFonts w:eastAsiaTheme="minorEastAsia"/>
        </w:rPr>
        <w:t xml:space="preserve"> say </w:t>
      </w:r>
      <w:r w:rsidR="001145BB" w:rsidRPr="0022489B">
        <w:rPr>
          <w:rFonts w:eastAsiaTheme="minorEastAsia"/>
        </w:rPr>
        <w:t>they have been given the</w:t>
      </w:r>
      <w:r w:rsidR="00485897" w:rsidRPr="0022489B">
        <w:rPr>
          <w:rFonts w:eastAsiaTheme="minorEastAsia"/>
        </w:rPr>
        <w:t xml:space="preserve"> impression that </w:t>
      </w:r>
      <w:r w:rsidR="000F001D" w:rsidRPr="0022489B">
        <w:rPr>
          <w:rFonts w:eastAsiaTheme="minorEastAsia"/>
        </w:rPr>
        <w:t>the jobs positively impact society</w:t>
      </w:r>
      <w:r w:rsidR="0099704C" w:rsidRPr="0022489B">
        <w:rPr>
          <w:rFonts w:eastAsiaTheme="minorEastAsia"/>
        </w:rPr>
        <w:t xml:space="preserve"> (83%)</w:t>
      </w:r>
      <w:r w:rsidR="000F001D" w:rsidRPr="7F703FE2">
        <w:rPr>
          <w:rFonts w:eastAsiaTheme="minorEastAsia"/>
        </w:rPr>
        <w:t xml:space="preserve"> </w:t>
      </w:r>
      <w:r w:rsidR="000F001D" w:rsidRPr="0022489B">
        <w:rPr>
          <w:rFonts w:eastAsiaTheme="minorEastAsia"/>
        </w:rPr>
        <w:t>and that STEM jobs are well paid</w:t>
      </w:r>
      <w:r w:rsidR="0099704C" w:rsidRPr="0022489B">
        <w:rPr>
          <w:rFonts w:eastAsiaTheme="minorEastAsia"/>
        </w:rPr>
        <w:t xml:space="preserve"> (81%)</w:t>
      </w:r>
      <w:r w:rsidR="000F001D" w:rsidRPr="0022489B">
        <w:rPr>
          <w:rFonts w:eastAsiaTheme="minorEastAsia"/>
        </w:rPr>
        <w:t>.</w:t>
      </w:r>
      <w:r w:rsidR="000F001D" w:rsidRPr="7F703FE2">
        <w:rPr>
          <w:rFonts w:eastAsiaTheme="minorEastAsia"/>
        </w:rPr>
        <w:t xml:space="preserve"> </w:t>
      </w:r>
      <w:r w:rsidR="00485897" w:rsidRPr="7F703FE2">
        <w:rPr>
          <w:rFonts w:eastAsiaTheme="minorEastAsia"/>
        </w:rPr>
        <w:t xml:space="preserve"> </w:t>
      </w:r>
    </w:p>
    <w:p w14:paraId="2A61FB25" w14:textId="67DF050F" w:rsidR="001145BB" w:rsidRPr="0022489B" w:rsidRDefault="00DD3E35" w:rsidP="00897DA6">
      <w:pPr>
        <w:spacing w:after="200" w:line="276" w:lineRule="auto"/>
        <w:rPr>
          <w:rFonts w:eastAsiaTheme="minorEastAsia"/>
        </w:rPr>
      </w:pPr>
      <w:r w:rsidRPr="0022489B">
        <w:rPr>
          <w:rFonts w:eastAsiaTheme="minorEastAsia"/>
        </w:rPr>
        <w:t>On the other hand</w:t>
      </w:r>
      <w:r w:rsidR="001145BB" w:rsidRPr="0022489B">
        <w:rPr>
          <w:rFonts w:eastAsiaTheme="minorEastAsia"/>
        </w:rPr>
        <w:t>, a quarter of these young people</w:t>
      </w:r>
      <w:r w:rsidR="0099704C" w:rsidRPr="0022489B">
        <w:rPr>
          <w:rFonts w:eastAsiaTheme="minorEastAsia"/>
        </w:rPr>
        <w:t xml:space="preserve"> (27%)</w:t>
      </w:r>
      <w:r w:rsidR="001145BB" w:rsidRPr="0022489B">
        <w:rPr>
          <w:rFonts w:eastAsiaTheme="minorEastAsia"/>
        </w:rPr>
        <w:t xml:space="preserve"> say they get the impression from their parents or guardians that </w:t>
      </w:r>
      <w:r w:rsidR="000F001D" w:rsidRPr="0022489B">
        <w:rPr>
          <w:rFonts w:eastAsiaTheme="minorEastAsia"/>
        </w:rPr>
        <w:t xml:space="preserve">there </w:t>
      </w:r>
      <w:r w:rsidR="00E80546" w:rsidRPr="0022489B">
        <w:rPr>
          <w:rFonts w:eastAsiaTheme="minorEastAsia"/>
        </w:rPr>
        <w:t>is job scarcity in</w:t>
      </w:r>
      <w:r w:rsidR="000F001D" w:rsidRPr="0022489B">
        <w:rPr>
          <w:rFonts w:eastAsiaTheme="minorEastAsia"/>
        </w:rPr>
        <w:t xml:space="preserve"> these fields, while </w:t>
      </w:r>
      <w:r w:rsidR="0099704C" w:rsidRPr="0022489B">
        <w:rPr>
          <w:rFonts w:eastAsiaTheme="minorEastAsia"/>
        </w:rPr>
        <w:t>29</w:t>
      </w:r>
      <w:r w:rsidR="000F001D" w:rsidRPr="0022489B">
        <w:rPr>
          <w:rFonts w:eastAsiaTheme="minorEastAsia"/>
        </w:rPr>
        <w:t>% believe that these jobs have poor working conditions.</w:t>
      </w:r>
      <w:r w:rsidR="000F001D" w:rsidRPr="00EB6847">
        <w:rPr>
          <w:rFonts w:eastAsiaTheme="minorEastAsia"/>
        </w:rPr>
        <w:t xml:space="preserve"> </w:t>
      </w:r>
    </w:p>
    <w:p w14:paraId="5D0AC5E4" w14:textId="614F6C62" w:rsidR="00750DEB" w:rsidRPr="0022489B" w:rsidRDefault="00E215EC" w:rsidP="00750DEB">
      <w:pPr>
        <w:spacing w:after="200"/>
        <w:rPr>
          <w:rStyle w:val="Figuretitle"/>
          <w:b/>
          <w:szCs w:val="18"/>
        </w:rPr>
      </w:pPr>
      <w:r w:rsidRPr="0022489B">
        <w:rPr>
          <w:rStyle w:val="Figuretitle"/>
          <w:b/>
          <w:szCs w:val="18"/>
        </w:rPr>
        <w:t xml:space="preserve">Figure </w:t>
      </w:r>
      <w:r w:rsidRPr="52EAB984">
        <w:rPr>
          <w:rStyle w:val="Figuretitle"/>
          <w:b/>
          <w:bCs/>
        </w:rPr>
        <w:fldChar w:fldCharType="begin"/>
      </w:r>
      <w:r w:rsidRPr="52EAB984">
        <w:rPr>
          <w:rStyle w:val="Figuretitle"/>
          <w:b/>
          <w:bCs/>
        </w:rPr>
        <w:instrText xml:space="preserve"> SEQ Figure \* ARABIC </w:instrText>
      </w:r>
      <w:r w:rsidRPr="52EAB984">
        <w:rPr>
          <w:rStyle w:val="Figuretitle"/>
          <w:b/>
          <w:bCs/>
        </w:rPr>
        <w:fldChar w:fldCharType="separate"/>
      </w:r>
      <w:r w:rsidR="00B21E4E" w:rsidRPr="52EAB984">
        <w:rPr>
          <w:rStyle w:val="Figuretitle"/>
          <w:b/>
          <w:bCs/>
        </w:rPr>
        <w:t>8</w:t>
      </w:r>
      <w:r w:rsidRPr="52EAB984">
        <w:rPr>
          <w:rStyle w:val="Figuretitle"/>
          <w:b/>
          <w:bCs/>
        </w:rPr>
        <w:fldChar w:fldCharType="end"/>
      </w:r>
      <w:r w:rsidRPr="0022489B">
        <w:rPr>
          <w:rStyle w:val="Figuretitle"/>
          <w:b/>
          <w:szCs w:val="18"/>
        </w:rPr>
        <w:t xml:space="preserve">: Perceptions of STEM jobs </w:t>
      </w:r>
      <w:proofErr w:type="gramStart"/>
      <w:r w:rsidRPr="0022489B">
        <w:rPr>
          <w:rStyle w:val="Figuretitle"/>
          <w:b/>
          <w:szCs w:val="18"/>
        </w:rPr>
        <w:t>as a result of</w:t>
      </w:r>
      <w:proofErr w:type="gramEnd"/>
      <w:r w:rsidRPr="0022489B">
        <w:rPr>
          <w:rStyle w:val="Figuretitle"/>
          <w:b/>
          <w:szCs w:val="18"/>
        </w:rPr>
        <w:t xml:space="preserve"> conversations with parents/guardians.</w:t>
      </w:r>
      <w:r w:rsidRPr="52EAB984">
        <w:rPr>
          <w:rStyle w:val="Figuretitle"/>
          <w:b/>
          <w:bCs/>
        </w:rPr>
        <w:t xml:space="preserve"> </w:t>
      </w:r>
    </w:p>
    <w:p w14:paraId="6775489B" w14:textId="11D40622" w:rsidR="00E215EC" w:rsidRPr="0022489B" w:rsidRDefault="00750DEB" w:rsidP="00E215EC">
      <w:pPr>
        <w:spacing w:after="200"/>
        <w:rPr>
          <w:b/>
          <w:color w:val="005677" w:themeColor="text2"/>
        </w:rPr>
      </w:pPr>
      <w:r w:rsidRPr="0022489B">
        <w:rPr>
          <w:b/>
          <w:color w:val="005677" w:themeColor="text2"/>
        </w:rPr>
        <w:t>Q. Thinking about conversations you have with your parents or guardians, which of the following opinions/views have you heard from them about careers that need science, technology, engineering and maths skills?</w:t>
      </w:r>
    </w:p>
    <w:p w14:paraId="59D72D3C" w14:textId="1978D1F0" w:rsidR="0099704C" w:rsidRPr="0022489B" w:rsidRDefault="0099704C" w:rsidP="00E215EC">
      <w:pPr>
        <w:rPr>
          <w:sz w:val="18"/>
        </w:rPr>
      </w:pPr>
      <w:r w:rsidRPr="00EB6847">
        <w:rPr>
          <w:noProof/>
        </w:rPr>
        <w:drawing>
          <wp:inline distT="0" distB="0" distL="0" distR="0" wp14:anchorId="100725A5" wp14:editId="00175086">
            <wp:extent cx="5727700" cy="2928620"/>
            <wp:effectExtent l="0" t="0" r="6350" b="5080"/>
            <wp:docPr id="1653203106" name="Picture 1" descr="Column graph to show the proportion of young people who have certain perceptions about STEM careers as a result of conversations with their parents or guardians. Figures on the left represent agreement with the statement on the left, while figures on the right represent agreement with the statement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203106" name="Picture 1" descr="Column graph to show the proportion of young people who have certain perceptions about STEM careers as a result of conversations with their parents or guardians. Figures on the left represent agreement with the statement on the left, while figures on the right represent agreement with the statement on the right."/>
                    <pic:cNvPicPr/>
                  </pic:nvPicPr>
                  <pic:blipFill>
                    <a:blip r:embed="rId37"/>
                    <a:stretch>
                      <a:fillRect/>
                    </a:stretch>
                  </pic:blipFill>
                  <pic:spPr>
                    <a:xfrm>
                      <a:off x="0" y="0"/>
                      <a:ext cx="5727700" cy="2928620"/>
                    </a:xfrm>
                    <a:prstGeom prst="rect">
                      <a:avLst/>
                    </a:prstGeom>
                  </pic:spPr>
                </pic:pic>
              </a:graphicData>
            </a:graphic>
          </wp:inline>
        </w:drawing>
      </w:r>
    </w:p>
    <w:p w14:paraId="3920AF76" w14:textId="3FDCEE07" w:rsidR="00E215EC" w:rsidRPr="0022489B" w:rsidRDefault="00485897" w:rsidP="00E215EC">
      <w:pPr>
        <w:rPr>
          <w:sz w:val="18"/>
        </w:rPr>
      </w:pPr>
      <w:r w:rsidRPr="0022489B">
        <w:rPr>
          <w:sz w:val="18"/>
        </w:rPr>
        <w:t xml:space="preserve">Base: Wave </w:t>
      </w:r>
      <w:r w:rsidR="0099704C" w:rsidRPr="0022489B">
        <w:rPr>
          <w:sz w:val="18"/>
        </w:rPr>
        <w:t>5</w:t>
      </w:r>
      <w:r w:rsidRPr="0022489B">
        <w:rPr>
          <w:sz w:val="18"/>
        </w:rPr>
        <w:t xml:space="preserve"> only, those who have talked to their parents/guardians about STEM careers – 1,</w:t>
      </w:r>
      <w:r w:rsidR="0099704C" w:rsidRPr="0022489B">
        <w:rPr>
          <w:sz w:val="18"/>
        </w:rPr>
        <w:t>407</w:t>
      </w:r>
      <w:r w:rsidRPr="0022489B">
        <w:rPr>
          <w:sz w:val="18"/>
        </w:rPr>
        <w:t xml:space="preserve">. </w:t>
      </w:r>
      <w:r w:rsidR="00E215EC" w:rsidRPr="0022489B">
        <w:rPr>
          <w:sz w:val="18"/>
        </w:rPr>
        <w:t>Weighted percentages may not add up to 100% due to rounding of decimal places to the nearest whole number.</w:t>
      </w:r>
    </w:p>
    <w:p w14:paraId="0B203147" w14:textId="77777777" w:rsidR="001E69F5" w:rsidRPr="0022489B" w:rsidRDefault="001E69F5">
      <w:pPr>
        <w:spacing w:after="200" w:line="276" w:lineRule="auto"/>
        <w:rPr>
          <w:rFonts w:eastAsiaTheme="minorEastAsia"/>
          <w:highlight w:val="yellow"/>
        </w:rPr>
      </w:pPr>
      <w:r w:rsidRPr="0022489B">
        <w:rPr>
          <w:rFonts w:eastAsiaTheme="minorEastAsia"/>
          <w:highlight w:val="yellow"/>
        </w:rPr>
        <w:br w:type="page"/>
      </w:r>
    </w:p>
    <w:p w14:paraId="35F82213" w14:textId="0E84FFFF" w:rsidR="00E215EC" w:rsidRPr="00787665" w:rsidRDefault="00E215EC" w:rsidP="00E215EC">
      <w:pPr>
        <w:spacing w:after="200"/>
        <w:rPr>
          <w:rFonts w:eastAsiaTheme="minorEastAsia"/>
        </w:rPr>
      </w:pPr>
      <w:r w:rsidRPr="00787665">
        <w:rPr>
          <w:rFonts w:eastAsiaTheme="minorEastAsia"/>
        </w:rPr>
        <w:t xml:space="preserve">Similarly, conversations with teachers and career advisors are </w:t>
      </w:r>
      <w:r w:rsidR="00B007A0" w:rsidRPr="00787665">
        <w:rPr>
          <w:rFonts w:eastAsiaTheme="minorEastAsia"/>
        </w:rPr>
        <w:t xml:space="preserve">mostly </w:t>
      </w:r>
      <w:r w:rsidRPr="00787665">
        <w:rPr>
          <w:rFonts w:eastAsiaTheme="minorEastAsia"/>
        </w:rPr>
        <w:t>positive regarding STEM study, jobs and careers.</w:t>
      </w:r>
      <w:r w:rsidR="00F757F5" w:rsidRPr="00EB6847">
        <w:rPr>
          <w:rFonts w:eastAsiaTheme="minorEastAsia"/>
        </w:rPr>
        <w:t xml:space="preserve"> </w:t>
      </w:r>
    </w:p>
    <w:p w14:paraId="63E3F38C" w14:textId="2D71D8F2" w:rsidR="00F757F5" w:rsidRPr="00787665" w:rsidRDefault="0099704C" w:rsidP="2874A73D">
      <w:pPr>
        <w:spacing w:after="200"/>
        <w:rPr>
          <w:rFonts w:eastAsiaTheme="minorEastAsia"/>
        </w:rPr>
      </w:pPr>
      <w:r w:rsidRPr="00787665">
        <w:rPr>
          <w:rFonts w:eastAsiaTheme="minorEastAsia"/>
        </w:rPr>
        <w:t>Almost 9 in 10</w:t>
      </w:r>
      <w:r w:rsidR="00F757F5" w:rsidRPr="00787665">
        <w:rPr>
          <w:rFonts w:eastAsiaTheme="minorEastAsia"/>
        </w:rPr>
        <w:t xml:space="preserve"> students who have conversations with teachers and career advisors about STEM careers have the impression that </w:t>
      </w:r>
      <w:r w:rsidR="00ED4667" w:rsidRPr="00787665">
        <w:rPr>
          <w:rFonts w:eastAsiaTheme="minorEastAsia"/>
        </w:rPr>
        <w:t>they positively impact society</w:t>
      </w:r>
      <w:r w:rsidRPr="00787665">
        <w:rPr>
          <w:rFonts w:eastAsiaTheme="minorEastAsia"/>
        </w:rPr>
        <w:t xml:space="preserve"> (86%)</w:t>
      </w:r>
      <w:r w:rsidR="00F757F5" w:rsidRPr="00787665">
        <w:rPr>
          <w:rFonts w:eastAsiaTheme="minorEastAsia"/>
        </w:rPr>
        <w:t xml:space="preserve">. </w:t>
      </w:r>
      <w:r w:rsidRPr="00787665">
        <w:rPr>
          <w:rFonts w:eastAsiaTheme="minorEastAsia"/>
        </w:rPr>
        <w:t>Around</w:t>
      </w:r>
      <w:r w:rsidRPr="00787665" w:rsidDel="002365A4">
        <w:rPr>
          <w:rFonts w:eastAsiaTheme="minorEastAsia"/>
        </w:rPr>
        <w:t xml:space="preserve"> </w:t>
      </w:r>
      <w:r w:rsidR="002365A4">
        <w:rPr>
          <w:rFonts w:eastAsiaTheme="minorEastAsia"/>
        </w:rPr>
        <w:t>8</w:t>
      </w:r>
      <w:r w:rsidR="002365A4" w:rsidRPr="00787665">
        <w:rPr>
          <w:rFonts w:eastAsiaTheme="minorEastAsia"/>
        </w:rPr>
        <w:t xml:space="preserve"> </w:t>
      </w:r>
      <w:r w:rsidRPr="00787665">
        <w:rPr>
          <w:rFonts w:eastAsiaTheme="minorEastAsia"/>
        </w:rPr>
        <w:t>in 10</w:t>
      </w:r>
      <w:r w:rsidR="00F757F5" w:rsidRPr="00787665">
        <w:rPr>
          <w:rFonts w:eastAsiaTheme="minorEastAsia"/>
        </w:rPr>
        <w:t xml:space="preserve"> </w:t>
      </w:r>
      <w:r w:rsidR="006A7F62" w:rsidRPr="00787665">
        <w:rPr>
          <w:rFonts w:eastAsiaTheme="minorEastAsia"/>
        </w:rPr>
        <w:t xml:space="preserve">have the impression that </w:t>
      </w:r>
      <w:r w:rsidR="00ED4667" w:rsidRPr="00787665">
        <w:rPr>
          <w:rFonts w:eastAsiaTheme="minorEastAsia"/>
        </w:rPr>
        <w:t>there are lots of jobs in these fields</w:t>
      </w:r>
      <w:r w:rsidRPr="00787665">
        <w:rPr>
          <w:rFonts w:eastAsiaTheme="minorEastAsia"/>
        </w:rPr>
        <w:t xml:space="preserve"> (79%)</w:t>
      </w:r>
      <w:r w:rsidR="00ED4667" w:rsidRPr="00787665">
        <w:rPr>
          <w:rFonts w:eastAsiaTheme="minorEastAsia"/>
        </w:rPr>
        <w:t xml:space="preserve"> </w:t>
      </w:r>
      <w:r w:rsidR="006A7F62" w:rsidRPr="00787665">
        <w:rPr>
          <w:rFonts w:eastAsiaTheme="minorEastAsia"/>
        </w:rPr>
        <w:t xml:space="preserve">and </w:t>
      </w:r>
      <w:r w:rsidR="00ED4667" w:rsidRPr="00787665">
        <w:rPr>
          <w:rFonts w:eastAsiaTheme="minorEastAsia"/>
        </w:rPr>
        <w:t xml:space="preserve">that STEM jobs </w:t>
      </w:r>
      <w:r w:rsidR="008A25B5" w:rsidRPr="00787665">
        <w:rPr>
          <w:rFonts w:eastAsiaTheme="minorEastAsia"/>
        </w:rPr>
        <w:t>offer security</w:t>
      </w:r>
      <w:r w:rsidRPr="00787665">
        <w:rPr>
          <w:rFonts w:eastAsiaTheme="minorEastAsia"/>
        </w:rPr>
        <w:t xml:space="preserve"> (77%)</w:t>
      </w:r>
      <w:r w:rsidR="008A25B5" w:rsidRPr="00787665">
        <w:rPr>
          <w:rFonts w:eastAsiaTheme="minorEastAsia"/>
        </w:rPr>
        <w:t>.</w:t>
      </w:r>
    </w:p>
    <w:p w14:paraId="24AB451B" w14:textId="3748E101" w:rsidR="006A7F62" w:rsidRPr="00787665" w:rsidRDefault="006A7F62" w:rsidP="2874A73D">
      <w:pPr>
        <w:spacing w:after="200"/>
        <w:rPr>
          <w:rFonts w:eastAsiaTheme="minorEastAsia"/>
        </w:rPr>
      </w:pPr>
      <w:r w:rsidRPr="00787665">
        <w:rPr>
          <w:rFonts w:eastAsiaTheme="minorEastAsia"/>
        </w:rPr>
        <w:t>Despite this, around</w:t>
      </w:r>
      <w:r w:rsidR="0099704C" w:rsidRPr="00787665">
        <w:rPr>
          <w:rFonts w:eastAsiaTheme="minorEastAsia"/>
        </w:rPr>
        <w:t xml:space="preserve"> 1 in 3 </w:t>
      </w:r>
      <w:r w:rsidRPr="00787665">
        <w:rPr>
          <w:rFonts w:eastAsiaTheme="minorEastAsia"/>
        </w:rPr>
        <w:t xml:space="preserve">have heard from teachers/career advisors </w:t>
      </w:r>
      <w:r w:rsidR="00817450" w:rsidRPr="00787665">
        <w:rPr>
          <w:rFonts w:eastAsiaTheme="minorEastAsia"/>
        </w:rPr>
        <w:t xml:space="preserve">that these jobs </w:t>
      </w:r>
      <w:r w:rsidR="008A25B5" w:rsidRPr="00787665">
        <w:rPr>
          <w:rFonts w:eastAsiaTheme="minorEastAsia"/>
        </w:rPr>
        <w:t>are not paid well</w:t>
      </w:r>
      <w:r w:rsidR="00817450" w:rsidRPr="00787665">
        <w:rPr>
          <w:rFonts w:eastAsiaTheme="minorEastAsia"/>
        </w:rPr>
        <w:t xml:space="preserve"> </w:t>
      </w:r>
      <w:r w:rsidR="0099704C" w:rsidRPr="00787665">
        <w:rPr>
          <w:rFonts w:eastAsiaTheme="minorEastAsia"/>
        </w:rPr>
        <w:t xml:space="preserve">(27%) </w:t>
      </w:r>
      <w:r w:rsidR="00817450" w:rsidRPr="00787665">
        <w:rPr>
          <w:rFonts w:eastAsiaTheme="minorEastAsia"/>
        </w:rPr>
        <w:t>or have poor working conditions</w:t>
      </w:r>
      <w:r w:rsidR="0099704C" w:rsidRPr="00787665">
        <w:rPr>
          <w:rFonts w:eastAsiaTheme="minorEastAsia"/>
        </w:rPr>
        <w:t xml:space="preserve"> (29%)</w:t>
      </w:r>
      <w:r w:rsidR="00817450" w:rsidRPr="00787665">
        <w:rPr>
          <w:rFonts w:eastAsiaTheme="minorEastAsia"/>
        </w:rPr>
        <w:t>.</w:t>
      </w:r>
      <w:r w:rsidR="00817450" w:rsidRPr="2874A73D">
        <w:rPr>
          <w:rFonts w:eastAsiaTheme="minorEastAsia"/>
        </w:rPr>
        <w:t xml:space="preserve"> </w:t>
      </w:r>
    </w:p>
    <w:p w14:paraId="769EC2CB" w14:textId="2C8D8B66" w:rsidR="00750DEB" w:rsidRPr="00787665" w:rsidRDefault="00E215EC" w:rsidP="2874A73D">
      <w:pPr>
        <w:spacing w:after="200"/>
        <w:rPr>
          <w:rStyle w:val="Figuretitle"/>
          <w:b/>
          <w:bCs/>
        </w:rPr>
      </w:pPr>
      <w:r w:rsidRPr="00787665">
        <w:rPr>
          <w:rStyle w:val="Figuretitle"/>
          <w:b/>
          <w:bCs/>
        </w:rPr>
        <w:t xml:space="preserve">Figure </w:t>
      </w:r>
      <w:r w:rsidRPr="2874A73D">
        <w:rPr>
          <w:rStyle w:val="Figuretitle"/>
          <w:b/>
          <w:bCs/>
        </w:rPr>
        <w:fldChar w:fldCharType="begin"/>
      </w:r>
      <w:r w:rsidRPr="2874A73D">
        <w:rPr>
          <w:rStyle w:val="Figuretitle"/>
          <w:b/>
          <w:bCs/>
        </w:rPr>
        <w:instrText xml:space="preserve"> SEQ Figure \* ARABIC </w:instrText>
      </w:r>
      <w:r w:rsidRPr="2874A73D">
        <w:rPr>
          <w:rStyle w:val="Figuretitle"/>
          <w:b/>
          <w:bCs/>
        </w:rPr>
        <w:fldChar w:fldCharType="separate"/>
      </w:r>
      <w:r w:rsidR="00B21E4E" w:rsidRPr="2874A73D">
        <w:rPr>
          <w:rStyle w:val="Figuretitle"/>
          <w:b/>
          <w:bCs/>
        </w:rPr>
        <w:t>9</w:t>
      </w:r>
      <w:r w:rsidRPr="2874A73D">
        <w:rPr>
          <w:rStyle w:val="Figuretitle"/>
          <w:b/>
          <w:bCs/>
        </w:rPr>
        <w:fldChar w:fldCharType="end"/>
      </w:r>
      <w:r w:rsidRPr="00787665">
        <w:rPr>
          <w:rStyle w:val="Figuretitle"/>
          <w:b/>
          <w:bCs/>
        </w:rPr>
        <w:t xml:space="preserve">: Perceptions of STEM jobs </w:t>
      </w:r>
      <w:proofErr w:type="gramStart"/>
      <w:r w:rsidRPr="00787665">
        <w:rPr>
          <w:rStyle w:val="Figuretitle"/>
          <w:b/>
          <w:bCs/>
        </w:rPr>
        <w:t>as a result of</w:t>
      </w:r>
      <w:proofErr w:type="gramEnd"/>
      <w:r w:rsidRPr="00787665">
        <w:rPr>
          <w:rStyle w:val="Figuretitle"/>
          <w:b/>
          <w:bCs/>
        </w:rPr>
        <w:t xml:space="preserve"> conversations with teachers/career advisors.</w:t>
      </w:r>
      <w:r w:rsidR="00750DEB" w:rsidRPr="2874A73D">
        <w:rPr>
          <w:rStyle w:val="Figuretitle"/>
          <w:b/>
          <w:bCs/>
        </w:rPr>
        <w:t xml:space="preserve"> </w:t>
      </w:r>
    </w:p>
    <w:p w14:paraId="348317B2" w14:textId="11CDF71D" w:rsidR="00E215EC" w:rsidRPr="00787665" w:rsidRDefault="00750DEB" w:rsidP="2874A73D">
      <w:pPr>
        <w:spacing w:after="200"/>
        <w:rPr>
          <w:b/>
          <w:bCs/>
          <w:color w:val="005677" w:themeColor="text2"/>
        </w:rPr>
      </w:pPr>
      <w:r w:rsidRPr="00787665">
        <w:rPr>
          <w:b/>
          <w:bCs/>
          <w:color w:val="005677" w:themeColor="text2"/>
        </w:rPr>
        <w:t>Q. Thinking about your teachers or career advisors, which of the following opinions/views have you heard about careers that need science, technology, engineering and maths skills?</w:t>
      </w:r>
    </w:p>
    <w:p w14:paraId="067D9A21" w14:textId="1308676B" w:rsidR="00E215EC" w:rsidRPr="00787665" w:rsidRDefault="0099704C" w:rsidP="2874A73D">
      <w:pPr>
        <w:rPr>
          <w:sz w:val="18"/>
          <w:szCs w:val="18"/>
        </w:rPr>
      </w:pPr>
      <w:r>
        <w:rPr>
          <w:noProof/>
        </w:rPr>
        <w:drawing>
          <wp:inline distT="0" distB="0" distL="0" distR="0" wp14:anchorId="4DA9D5F6" wp14:editId="258EC3D0">
            <wp:extent cx="5727700" cy="2869565"/>
            <wp:effectExtent l="0" t="0" r="6350" b="6985"/>
            <wp:docPr id="586089918" name="Picture 1" descr="Column graph to show the proportion of young people who have certain perceptions about STEM careers as a result of conversations with their teachers or career advisors. Figures on the left represent agreement with the statement on the left, while figures on the right represent agreement with the statement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089918" name="Picture 1" descr="Column graph to show the proportion of young people who have certain perceptions about STEM careers as a result of conversations with their teachers or career advisors. Figures on the left represent agreement with the statement on the left, while figures on the right represent agreement with the statement on the right."/>
                    <pic:cNvPicPr/>
                  </pic:nvPicPr>
                  <pic:blipFill>
                    <a:blip r:embed="rId38"/>
                    <a:stretch>
                      <a:fillRect/>
                    </a:stretch>
                  </pic:blipFill>
                  <pic:spPr>
                    <a:xfrm>
                      <a:off x="0" y="0"/>
                      <a:ext cx="5727700" cy="2869565"/>
                    </a:xfrm>
                    <a:prstGeom prst="rect">
                      <a:avLst/>
                    </a:prstGeom>
                  </pic:spPr>
                </pic:pic>
              </a:graphicData>
            </a:graphic>
          </wp:inline>
        </w:drawing>
      </w:r>
      <w:r w:rsidR="00F757F5" w:rsidRPr="00787665">
        <w:rPr>
          <w:sz w:val="18"/>
          <w:szCs w:val="18"/>
        </w:rPr>
        <w:t xml:space="preserve">Base: Wave </w:t>
      </w:r>
      <w:r w:rsidRPr="00787665">
        <w:rPr>
          <w:sz w:val="18"/>
          <w:szCs w:val="18"/>
        </w:rPr>
        <w:t>5</w:t>
      </w:r>
      <w:r w:rsidR="00F757F5" w:rsidRPr="00787665">
        <w:rPr>
          <w:sz w:val="18"/>
          <w:szCs w:val="18"/>
        </w:rPr>
        <w:t xml:space="preserve"> only, those who have talked to their teachers or career advisors about STEM careers – 1,</w:t>
      </w:r>
      <w:r w:rsidRPr="00787665">
        <w:rPr>
          <w:sz w:val="18"/>
          <w:szCs w:val="18"/>
        </w:rPr>
        <w:t>337</w:t>
      </w:r>
      <w:r w:rsidR="00F757F5" w:rsidRPr="00787665">
        <w:rPr>
          <w:sz w:val="18"/>
          <w:szCs w:val="18"/>
        </w:rPr>
        <w:t xml:space="preserve">. </w:t>
      </w:r>
      <w:r w:rsidR="00E215EC" w:rsidRPr="00787665">
        <w:rPr>
          <w:sz w:val="18"/>
          <w:szCs w:val="18"/>
        </w:rPr>
        <w:t>Weighted percentages may not add up to 100% due to rounding of decimal places to the nearest whole number.</w:t>
      </w:r>
    </w:p>
    <w:p w14:paraId="7F797DC4" w14:textId="76958C59" w:rsidR="00E215EC" w:rsidRPr="00787665" w:rsidRDefault="00E215EC" w:rsidP="00FC1C35">
      <w:pPr>
        <w:spacing w:after="200" w:line="276" w:lineRule="auto"/>
        <w:rPr>
          <w:rFonts w:cstheme="minorHAnsi"/>
        </w:rPr>
      </w:pPr>
      <w:r w:rsidRPr="00787665">
        <w:rPr>
          <w:bCs/>
          <w:color w:val="939598" w:themeColor="accent1"/>
          <w:sz w:val="18"/>
          <w:szCs w:val="18"/>
        </w:rPr>
        <w:br w:type="page"/>
      </w:r>
    </w:p>
    <w:p w14:paraId="72DAC52E" w14:textId="77777777" w:rsidR="00E215EC" w:rsidRPr="00EB6847" w:rsidRDefault="00E215EC" w:rsidP="00B12F72">
      <w:pPr>
        <w:pStyle w:val="Heading3"/>
        <w:rPr>
          <w:rFonts w:cstheme="majorHAnsi"/>
        </w:rPr>
      </w:pPr>
      <w:bookmarkStart w:id="103" w:name="_Toc209618120"/>
      <w:bookmarkStart w:id="104" w:name="_Toc234408327"/>
      <w:r w:rsidRPr="00EB6847">
        <w:rPr>
          <w:rFonts w:cstheme="majorHAnsi"/>
        </w:rPr>
        <w:t>Gender bias in STEM</w:t>
      </w:r>
      <w:bookmarkEnd w:id="103"/>
      <w:bookmarkEnd w:id="104"/>
    </w:p>
    <w:p w14:paraId="2BA8C8A4" w14:textId="54085F3F" w:rsidR="00EB4D16" w:rsidRPr="00EB6847" w:rsidRDefault="00E215EC" w:rsidP="00E215EC">
      <w:pPr>
        <w:rPr>
          <w:rFonts w:cstheme="minorHAnsi"/>
        </w:rPr>
      </w:pPr>
      <w:bookmarkStart w:id="105" w:name="_Hlk148457137"/>
      <w:r w:rsidRPr="00EB6847">
        <w:rPr>
          <w:rFonts w:cstheme="minorHAnsi"/>
        </w:rPr>
        <w:t xml:space="preserve">When asked about which gender is ‘better’ at STEM subjects, </w:t>
      </w:r>
      <w:r w:rsidR="00F30BB9" w:rsidRPr="00EB6847">
        <w:rPr>
          <w:rFonts w:cstheme="minorHAnsi"/>
        </w:rPr>
        <w:t>most</w:t>
      </w:r>
      <w:r w:rsidRPr="00EB6847">
        <w:rPr>
          <w:rFonts w:cstheme="minorHAnsi"/>
        </w:rPr>
        <w:t xml:space="preserve"> young people do not hold a gender bias. </w:t>
      </w:r>
      <w:r w:rsidR="00EB4D16" w:rsidRPr="00EB6847">
        <w:rPr>
          <w:rFonts w:cstheme="minorHAnsi"/>
        </w:rPr>
        <w:t>Around</w:t>
      </w:r>
      <w:r w:rsidR="00EB4D16" w:rsidRPr="00EB6847" w:rsidDel="00ED6A5F">
        <w:rPr>
          <w:rFonts w:cstheme="minorHAnsi"/>
        </w:rPr>
        <w:t xml:space="preserve"> </w:t>
      </w:r>
      <w:r w:rsidR="00ED6A5F" w:rsidRPr="00EB6847">
        <w:rPr>
          <w:rFonts w:cstheme="minorHAnsi"/>
        </w:rPr>
        <w:t>two</w:t>
      </w:r>
      <w:r w:rsidR="00ED6A5F">
        <w:rPr>
          <w:rFonts w:cstheme="minorHAnsi"/>
        </w:rPr>
        <w:t>-</w:t>
      </w:r>
      <w:r w:rsidR="00EB4D16" w:rsidRPr="00EB6847">
        <w:rPr>
          <w:rFonts w:cstheme="minorHAnsi"/>
        </w:rPr>
        <w:t xml:space="preserve">thirds </w:t>
      </w:r>
      <w:r w:rsidR="005D72C1" w:rsidRPr="00EB6847">
        <w:rPr>
          <w:rFonts w:cstheme="minorHAnsi"/>
        </w:rPr>
        <w:t xml:space="preserve">of young people say neither girls nor boys are better at </w:t>
      </w:r>
      <w:r w:rsidR="00E872D1" w:rsidRPr="00EB6847">
        <w:rPr>
          <w:rFonts w:cstheme="minorHAnsi"/>
        </w:rPr>
        <w:t>s</w:t>
      </w:r>
      <w:r w:rsidR="005D72C1" w:rsidRPr="00EB6847">
        <w:rPr>
          <w:rFonts w:cstheme="minorHAnsi"/>
        </w:rPr>
        <w:t>cience</w:t>
      </w:r>
      <w:r w:rsidR="003860B8" w:rsidRPr="00EB6847">
        <w:rPr>
          <w:rFonts w:cstheme="minorHAnsi"/>
        </w:rPr>
        <w:t xml:space="preserve"> (</w:t>
      </w:r>
      <w:r w:rsidR="0099704C" w:rsidRPr="00EB6847">
        <w:rPr>
          <w:rFonts w:cstheme="minorHAnsi"/>
        </w:rPr>
        <w:t>70</w:t>
      </w:r>
      <w:r w:rsidR="003860B8" w:rsidRPr="00EB6847">
        <w:rPr>
          <w:rFonts w:cstheme="minorHAnsi"/>
        </w:rPr>
        <w:t>%)</w:t>
      </w:r>
      <w:r w:rsidR="005D72C1" w:rsidRPr="00EB6847">
        <w:rPr>
          <w:rFonts w:cstheme="minorHAnsi"/>
        </w:rPr>
        <w:t xml:space="preserve">, </w:t>
      </w:r>
      <w:r w:rsidR="00E872D1" w:rsidRPr="00EB6847">
        <w:rPr>
          <w:rFonts w:cstheme="minorHAnsi"/>
        </w:rPr>
        <w:t>m</w:t>
      </w:r>
      <w:r w:rsidR="005D72C1" w:rsidRPr="00EB6847">
        <w:rPr>
          <w:rFonts w:cstheme="minorHAnsi"/>
        </w:rPr>
        <w:t xml:space="preserve">athematics </w:t>
      </w:r>
      <w:r w:rsidR="003860B8" w:rsidRPr="00EB6847">
        <w:rPr>
          <w:rFonts w:cstheme="minorHAnsi"/>
        </w:rPr>
        <w:t>(</w:t>
      </w:r>
      <w:r w:rsidR="0099704C" w:rsidRPr="00EB6847">
        <w:rPr>
          <w:rFonts w:cstheme="minorHAnsi"/>
        </w:rPr>
        <w:t>69</w:t>
      </w:r>
      <w:r w:rsidR="003860B8" w:rsidRPr="00EB6847">
        <w:rPr>
          <w:rFonts w:cstheme="minorHAnsi"/>
        </w:rPr>
        <w:t xml:space="preserve">%) </w:t>
      </w:r>
      <w:r w:rsidR="005D72C1" w:rsidRPr="00EB6847">
        <w:rPr>
          <w:rFonts w:cstheme="minorHAnsi"/>
        </w:rPr>
        <w:t xml:space="preserve">or </w:t>
      </w:r>
      <w:r w:rsidR="00E872D1" w:rsidRPr="00EB6847">
        <w:rPr>
          <w:rFonts w:cstheme="minorHAnsi"/>
        </w:rPr>
        <w:t>t</w:t>
      </w:r>
      <w:r w:rsidR="005D72C1" w:rsidRPr="00EB6847">
        <w:rPr>
          <w:rFonts w:cstheme="minorHAnsi"/>
        </w:rPr>
        <w:t>echnology</w:t>
      </w:r>
      <w:r w:rsidR="003860B8" w:rsidRPr="00EB6847">
        <w:rPr>
          <w:rFonts w:cstheme="minorHAnsi"/>
        </w:rPr>
        <w:t xml:space="preserve"> (</w:t>
      </w:r>
      <w:r w:rsidR="0099704C" w:rsidRPr="00EB6847">
        <w:rPr>
          <w:rFonts w:cstheme="minorHAnsi"/>
        </w:rPr>
        <w:t>65</w:t>
      </w:r>
      <w:r w:rsidR="003860B8" w:rsidRPr="00EB6847">
        <w:rPr>
          <w:rFonts w:cstheme="minorHAnsi"/>
        </w:rPr>
        <w:t>%)</w:t>
      </w:r>
      <w:r w:rsidR="005D72C1" w:rsidRPr="00EB6847">
        <w:rPr>
          <w:rFonts w:cstheme="minorHAnsi"/>
        </w:rPr>
        <w:t>. Slightly fewer (</w:t>
      </w:r>
      <w:r w:rsidR="0099704C" w:rsidRPr="00EB6847">
        <w:rPr>
          <w:rFonts w:cstheme="minorHAnsi"/>
        </w:rPr>
        <w:t>58</w:t>
      </w:r>
      <w:r w:rsidR="005D72C1" w:rsidRPr="00EB6847">
        <w:rPr>
          <w:rFonts w:cstheme="minorHAnsi"/>
        </w:rPr>
        <w:t xml:space="preserve">%) say neither gender </w:t>
      </w:r>
      <w:r w:rsidR="003860B8" w:rsidRPr="00EB6847">
        <w:rPr>
          <w:rFonts w:cstheme="minorHAnsi"/>
        </w:rPr>
        <w:t>is</w:t>
      </w:r>
      <w:r w:rsidR="005D72C1" w:rsidRPr="00EB6847">
        <w:rPr>
          <w:rFonts w:cstheme="minorHAnsi"/>
        </w:rPr>
        <w:t xml:space="preserve"> better </w:t>
      </w:r>
      <w:r w:rsidR="003860B8" w:rsidRPr="00EB6847">
        <w:rPr>
          <w:rFonts w:cstheme="minorHAnsi"/>
        </w:rPr>
        <w:t>at</w:t>
      </w:r>
      <w:r w:rsidR="005D72C1" w:rsidRPr="00EB6847">
        <w:rPr>
          <w:rFonts w:cstheme="minorHAnsi"/>
        </w:rPr>
        <w:t xml:space="preserve"> </w:t>
      </w:r>
      <w:r w:rsidR="00E872D1" w:rsidRPr="00EB6847">
        <w:rPr>
          <w:rFonts w:cstheme="minorHAnsi"/>
        </w:rPr>
        <w:t>e</w:t>
      </w:r>
      <w:r w:rsidR="005D72C1" w:rsidRPr="00EB6847">
        <w:rPr>
          <w:rFonts w:cstheme="minorHAnsi"/>
        </w:rPr>
        <w:t xml:space="preserve">ngineering. </w:t>
      </w:r>
      <w:r w:rsidR="001E1DD3" w:rsidRPr="00EB6847">
        <w:rPr>
          <w:rFonts w:cstheme="minorHAnsi"/>
        </w:rPr>
        <w:t xml:space="preserve">Following a peak in </w:t>
      </w:r>
      <w:r w:rsidR="00991599">
        <w:rPr>
          <w:rFonts w:cstheme="minorHAnsi"/>
        </w:rPr>
        <w:t>W</w:t>
      </w:r>
      <w:r w:rsidR="00991599" w:rsidRPr="00EB6847">
        <w:rPr>
          <w:rFonts w:cstheme="minorHAnsi"/>
        </w:rPr>
        <w:t xml:space="preserve">ave </w:t>
      </w:r>
      <w:r w:rsidR="001E1DD3" w:rsidRPr="00EB6847">
        <w:rPr>
          <w:rFonts w:cstheme="minorHAnsi"/>
        </w:rPr>
        <w:t>4, gender bias has mostly remained stable for mathematics, technology and engineering</w:t>
      </w:r>
      <w:r w:rsidR="001E1DD3">
        <w:rPr>
          <w:rFonts w:cstheme="minorHAnsi"/>
        </w:rPr>
        <w:t>.</w:t>
      </w:r>
    </w:p>
    <w:bookmarkEnd w:id="105"/>
    <w:p w14:paraId="4CC6819C" w14:textId="540BD692" w:rsidR="00F42F1C" w:rsidRPr="00EB6847" w:rsidRDefault="00AB4856" w:rsidP="125BFB80">
      <w:r w:rsidRPr="125BFB80">
        <w:t>1</w:t>
      </w:r>
      <w:r w:rsidR="0099704C" w:rsidRPr="125BFB80">
        <w:t>2</w:t>
      </w:r>
      <w:r w:rsidR="00843C76" w:rsidRPr="125BFB80">
        <w:t xml:space="preserve">% of young people </w:t>
      </w:r>
      <w:r w:rsidRPr="125BFB80">
        <w:t xml:space="preserve">said boys are better </w:t>
      </w:r>
      <w:r w:rsidR="00843C76" w:rsidRPr="125BFB80">
        <w:t xml:space="preserve">at science </w:t>
      </w:r>
      <w:r w:rsidRPr="125BFB80">
        <w:t>and 1</w:t>
      </w:r>
      <w:r w:rsidR="0099704C" w:rsidRPr="125BFB80">
        <w:t>8</w:t>
      </w:r>
      <w:r w:rsidRPr="125BFB80">
        <w:t>% said girls are better</w:t>
      </w:r>
      <w:r w:rsidR="00843C76" w:rsidRPr="125BFB80">
        <w:t xml:space="preserve"> at science</w:t>
      </w:r>
      <w:r w:rsidRPr="125BFB80">
        <w:t>. The proportion with no gender bias for science</w:t>
      </w:r>
      <w:r w:rsidR="0099704C" w:rsidRPr="125BFB80">
        <w:t xml:space="preserve"> remains stable, while the proportion saying that boys are better than girls has fallen from 15% to 12% after a peak in </w:t>
      </w:r>
      <w:r w:rsidR="00991599">
        <w:t>W</w:t>
      </w:r>
      <w:r w:rsidR="00991599" w:rsidRPr="125BFB80">
        <w:t xml:space="preserve">ave </w:t>
      </w:r>
      <w:r w:rsidR="0099704C" w:rsidRPr="125BFB80">
        <w:t xml:space="preserve">4. Despite this, there has been a </w:t>
      </w:r>
      <w:proofErr w:type="gramStart"/>
      <w:r w:rsidR="00ED6A5F">
        <w:t>2</w:t>
      </w:r>
      <w:r w:rsidR="00ED6A5F" w:rsidRPr="125BFB80">
        <w:t xml:space="preserve"> </w:t>
      </w:r>
      <w:r w:rsidR="0099704C" w:rsidRPr="125BFB80">
        <w:t>percentage</w:t>
      </w:r>
      <w:proofErr w:type="gramEnd"/>
      <w:r w:rsidR="0099704C" w:rsidRPr="125BFB80">
        <w:t xml:space="preserve"> point increase in the proportion saying that girls are better than boys at science (from 16% to 18%, not significant).</w:t>
      </w:r>
    </w:p>
    <w:p w14:paraId="0A3A4DC4" w14:textId="7DD17CD4" w:rsidR="00750DEB" w:rsidRPr="00EB6847" w:rsidRDefault="00E215EC" w:rsidP="00E215EC">
      <w:pPr>
        <w:rPr>
          <w:rStyle w:val="Figuretitle"/>
          <w:b/>
        </w:rPr>
      </w:pPr>
      <w:r w:rsidRPr="00EB6847">
        <w:rPr>
          <w:rStyle w:val="Figuretitle"/>
          <w:b/>
        </w:rPr>
        <w:t xml:space="preserve">Figure </w:t>
      </w:r>
      <w:r w:rsidRPr="00EB6847">
        <w:rPr>
          <w:rStyle w:val="Figuretitle"/>
          <w:b/>
        </w:rPr>
        <w:fldChar w:fldCharType="begin"/>
      </w:r>
      <w:r w:rsidRPr="00EB6847">
        <w:rPr>
          <w:rStyle w:val="Figuretitle"/>
          <w:b/>
        </w:rPr>
        <w:instrText xml:space="preserve"> SEQ Figure \* ARABIC </w:instrText>
      </w:r>
      <w:r w:rsidRPr="00EB6847">
        <w:rPr>
          <w:rStyle w:val="Figuretitle"/>
          <w:b/>
        </w:rPr>
        <w:fldChar w:fldCharType="separate"/>
      </w:r>
      <w:r w:rsidR="00B21E4E" w:rsidRPr="00EB6847">
        <w:rPr>
          <w:rStyle w:val="Figuretitle"/>
          <w:b/>
        </w:rPr>
        <w:t>10</w:t>
      </w:r>
      <w:r w:rsidRPr="00EB6847">
        <w:rPr>
          <w:rStyle w:val="Figuretitle"/>
          <w:b/>
        </w:rPr>
        <w:fldChar w:fldCharType="end"/>
      </w:r>
      <w:r w:rsidRPr="00EB6847">
        <w:rPr>
          <w:rStyle w:val="Figuretitle"/>
          <w:b/>
        </w:rPr>
        <w:t>: Perceptions of gender differences in skills in STEM subjects</w:t>
      </w:r>
      <w:r w:rsidR="00750DEB" w:rsidRPr="00EB6847">
        <w:rPr>
          <w:rStyle w:val="Figuretitle"/>
          <w:b/>
        </w:rPr>
        <w:t>.</w:t>
      </w:r>
    </w:p>
    <w:p w14:paraId="7E31B697" w14:textId="0FF3D324" w:rsidR="00E215EC" w:rsidRPr="00EB6847" w:rsidRDefault="00750DEB" w:rsidP="00E215EC">
      <w:pPr>
        <w:rPr>
          <w:b/>
          <w:color w:val="005677" w:themeColor="text2"/>
        </w:rPr>
      </w:pPr>
      <w:r w:rsidRPr="00EB6847">
        <w:rPr>
          <w:b/>
          <w:color w:val="005677" w:themeColor="text2"/>
        </w:rPr>
        <w:t>Q. Who is better at the following subjects?</w:t>
      </w:r>
      <w:r w:rsidR="00E215EC" w:rsidRPr="00EB6847">
        <w:rPr>
          <w:rFonts w:cstheme="minorHAnsi"/>
          <w:color w:val="005577"/>
          <w:sz w:val="18"/>
          <w:szCs w:val="18"/>
          <w:lang w:val="en-US"/>
        </w:rPr>
        <w:t xml:space="preserve"> </w:t>
      </w:r>
      <w:r w:rsidR="00F30BB9" w:rsidRPr="00EB6847">
        <w:t xml:space="preserve"> </w:t>
      </w:r>
      <w:r w:rsidR="004B3FAF" w:rsidRPr="00EB6847">
        <w:rPr>
          <w:noProof/>
        </w:rPr>
        <w:drawing>
          <wp:inline distT="0" distB="0" distL="0" distR="0" wp14:anchorId="6D95AF2A" wp14:editId="4964C93B">
            <wp:extent cx="5727700" cy="2987040"/>
            <wp:effectExtent l="0" t="0" r="6350" b="0"/>
            <wp:docPr id="1207086978" name="Chart 1" descr="Column chart to show perceptions of gender differences in skills in science, maths, technology and engineering. Figures are shown on a scale from 'boys are much better than girls' to 'girls are much better than boys'.">
              <a:extLst xmlns:a="http://schemas.openxmlformats.org/drawingml/2006/main">
                <a:ext uri="{FF2B5EF4-FFF2-40B4-BE49-F238E27FC236}">
                  <a16:creationId xmlns:a16="http://schemas.microsoft.com/office/drawing/2014/main" id="{0FD80695-490C-429D-84B7-59828F7AD1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F30BB9" w:rsidRPr="00EB6847">
        <w:rPr>
          <w:sz w:val="18"/>
        </w:rPr>
        <w:t xml:space="preserve">Base: Wave </w:t>
      </w:r>
      <w:r w:rsidR="0099704C" w:rsidRPr="00EB6847">
        <w:rPr>
          <w:sz w:val="18"/>
        </w:rPr>
        <w:t>5</w:t>
      </w:r>
      <w:r w:rsidR="00F30BB9" w:rsidRPr="00EB6847">
        <w:rPr>
          <w:sz w:val="18"/>
        </w:rPr>
        <w:t xml:space="preserve"> only, total – </w:t>
      </w:r>
      <w:r w:rsidR="0099704C" w:rsidRPr="00EB6847">
        <w:rPr>
          <w:sz w:val="18"/>
        </w:rPr>
        <w:t>3,001</w:t>
      </w:r>
      <w:r w:rsidR="00F30BB9" w:rsidRPr="00EB6847">
        <w:rPr>
          <w:sz w:val="18"/>
        </w:rPr>
        <w:t xml:space="preserve">. </w:t>
      </w:r>
      <w:r w:rsidR="00E215EC" w:rsidRPr="00EB6847">
        <w:rPr>
          <w:sz w:val="18"/>
        </w:rPr>
        <w:t>Weighted percentages may not add up to 100% due to rounding of decimal places to the nearest whole number.</w:t>
      </w:r>
    </w:p>
    <w:p w14:paraId="50C0595E" w14:textId="77777777" w:rsidR="00C3708C" w:rsidRPr="001E1DD3" w:rsidRDefault="00C3708C">
      <w:pPr>
        <w:spacing w:after="200" w:line="276" w:lineRule="auto"/>
        <w:rPr>
          <w:rFonts w:cstheme="minorHAnsi"/>
        </w:rPr>
      </w:pPr>
      <w:r w:rsidRPr="001E1DD3">
        <w:rPr>
          <w:rFonts w:cstheme="minorHAnsi"/>
        </w:rPr>
        <w:br w:type="page"/>
      </w:r>
    </w:p>
    <w:p w14:paraId="603E48E7" w14:textId="79A67382" w:rsidR="00AF4B35" w:rsidRPr="00EB6847" w:rsidRDefault="00E215EC" w:rsidP="00AF4B35">
      <w:pPr>
        <w:spacing w:before="120"/>
        <w:rPr>
          <w:rStyle w:val="Figuretitle"/>
          <w:b/>
        </w:rPr>
      </w:pPr>
      <w:r w:rsidRPr="00EB6847">
        <w:rPr>
          <w:rStyle w:val="Figuretitle"/>
          <w:b/>
          <w:szCs w:val="18"/>
        </w:rPr>
        <w:t xml:space="preserve">Table </w:t>
      </w:r>
      <w:r w:rsidRPr="00EB6847">
        <w:rPr>
          <w:rStyle w:val="Figuretitle"/>
          <w:b/>
          <w:szCs w:val="18"/>
        </w:rPr>
        <w:fldChar w:fldCharType="begin"/>
      </w:r>
      <w:r w:rsidRPr="00EB6847">
        <w:rPr>
          <w:rStyle w:val="Figuretitle"/>
          <w:b/>
          <w:szCs w:val="18"/>
        </w:rPr>
        <w:instrText>SEQ Table \* ARABIC</w:instrText>
      </w:r>
      <w:r w:rsidRPr="00EB6847">
        <w:rPr>
          <w:rStyle w:val="Figuretitle"/>
          <w:b/>
          <w:szCs w:val="18"/>
        </w:rPr>
        <w:fldChar w:fldCharType="separate"/>
      </w:r>
      <w:r w:rsidR="00B21E4E" w:rsidRPr="00EB6847">
        <w:rPr>
          <w:rStyle w:val="Figuretitle"/>
          <w:b/>
          <w:szCs w:val="18"/>
        </w:rPr>
        <w:t>11</w:t>
      </w:r>
      <w:r w:rsidRPr="00EB6847">
        <w:rPr>
          <w:rStyle w:val="Figuretitle"/>
          <w:b/>
          <w:szCs w:val="18"/>
        </w:rPr>
        <w:fldChar w:fldCharType="end"/>
      </w:r>
      <w:r w:rsidRPr="00EB6847">
        <w:rPr>
          <w:rStyle w:val="Figuretitle"/>
          <w:b/>
          <w:szCs w:val="18"/>
        </w:rPr>
        <w:t>: Proportion who selected that either girls or boys are better at STEM subjects, by wave.</w:t>
      </w:r>
      <w:r w:rsidR="00AF4B35" w:rsidRPr="00EB6847">
        <w:rPr>
          <w:rStyle w:val="Figuretitle"/>
          <w:b/>
        </w:rPr>
        <w:t xml:space="preserve"> </w:t>
      </w:r>
    </w:p>
    <w:p w14:paraId="5271FE06" w14:textId="5DD1275E" w:rsidR="00E215EC" w:rsidRPr="00EB6847" w:rsidRDefault="00AF4B35" w:rsidP="0063143C">
      <w:pPr>
        <w:pStyle w:val="Questions"/>
        <w:rPr>
          <w:lang w:eastAsia="en-AU"/>
        </w:rPr>
      </w:pPr>
      <w:r w:rsidRPr="00EB6847">
        <w:rPr>
          <w:lang w:eastAsia="en-AU"/>
        </w:rPr>
        <w:t>Q. Who is better at the following subjects?</w:t>
      </w:r>
    </w:p>
    <w:tbl>
      <w:tblPr>
        <w:tblStyle w:val="Style1"/>
        <w:tblW w:w="9020" w:type="dxa"/>
        <w:jc w:val="center"/>
        <w:tblLook w:val="04A0" w:firstRow="1" w:lastRow="0" w:firstColumn="1" w:lastColumn="0" w:noHBand="0" w:noVBand="1"/>
        <w:tblCaption w:val="Table 11: Proportion who selected that either girls or boys are better at STEM subjects, by wave."/>
        <w:tblDescription w:val="Summary table to show the proportion who selected that either girls are boys are better at science, technology, engineering and maths. In the columns, the data is split by wave 2, 3, 4 and 5."/>
      </w:tblPr>
      <w:tblGrid>
        <w:gridCol w:w="2329"/>
        <w:gridCol w:w="1276"/>
        <w:gridCol w:w="719"/>
        <w:gridCol w:w="1777"/>
        <w:gridCol w:w="1525"/>
        <w:gridCol w:w="1394"/>
      </w:tblGrid>
      <w:tr w:rsidR="00360982" w:rsidRPr="00EB6847" w14:paraId="44D1B32E" w14:textId="2B9B27F4">
        <w:trPr>
          <w:cnfStyle w:val="100000000000" w:firstRow="1" w:lastRow="0" w:firstColumn="0" w:lastColumn="0" w:oddVBand="0" w:evenVBand="0" w:oddHBand="0" w:evenHBand="0" w:firstRowFirstColumn="0" w:firstRowLastColumn="0" w:lastRowFirstColumn="0" w:lastRowLastColumn="0"/>
          <w:trHeight w:val="549"/>
          <w:tblHeader/>
          <w:jc w:val="center"/>
        </w:trPr>
        <w:tc>
          <w:tcPr>
            <w:cnfStyle w:val="001000000000" w:firstRow="0" w:lastRow="0" w:firstColumn="1" w:lastColumn="0" w:oddVBand="0" w:evenVBand="0" w:oddHBand="0" w:evenHBand="0" w:firstRowFirstColumn="0" w:firstRowLastColumn="0" w:lastRowFirstColumn="0" w:lastRowLastColumn="0"/>
            <w:tcW w:w="2329" w:type="dxa"/>
            <w:vMerge w:val="restart"/>
            <w:hideMark/>
          </w:tcPr>
          <w:p w14:paraId="7A2B12D4" w14:textId="0E8315AF" w:rsidR="00360982" w:rsidRPr="00EB6847" w:rsidRDefault="00360982" w:rsidP="00A41B3B">
            <w:pPr>
              <w:rPr>
                <w:rFonts w:eastAsia="Times New Roman" w:cstheme="minorHAnsi"/>
                <w:szCs w:val="20"/>
                <w:lang w:eastAsia="en-AU"/>
              </w:rPr>
            </w:pPr>
            <w:r w:rsidRPr="00EB6847">
              <w:rPr>
                <w:rFonts w:eastAsia="Times New Roman" w:cstheme="minorHAnsi"/>
                <w:bCs/>
                <w:color w:val="FFFFFF"/>
                <w:kern w:val="24"/>
                <w:szCs w:val="20"/>
                <w:lang w:eastAsia="en-AU"/>
              </w:rPr>
              <w:t>Statements</w:t>
            </w:r>
          </w:p>
        </w:tc>
        <w:tc>
          <w:tcPr>
            <w:tcW w:w="6691" w:type="dxa"/>
            <w:gridSpan w:val="5"/>
            <w:tcBorders>
              <w:bottom w:val="single" w:sz="4" w:space="0" w:color="005677"/>
            </w:tcBorders>
            <w:hideMark/>
          </w:tcPr>
          <w:p w14:paraId="7A588EE2" w14:textId="68E95F61" w:rsidR="00360982" w:rsidRPr="00EB6847" w:rsidRDefault="00360982" w:rsidP="00A41B3B">
            <w:pPr>
              <w:jc w:val="center"/>
              <w:cnfStyle w:val="100000000000" w:firstRow="1" w:lastRow="0" w:firstColumn="0" w:lastColumn="0" w:oddVBand="0" w:evenVBand="0" w:oddHBand="0" w:evenHBand="0" w:firstRowFirstColumn="0" w:firstRowLastColumn="0" w:lastRowFirstColumn="0" w:lastRowLastColumn="0"/>
              <w:rPr>
                <w:rFonts w:eastAsia="Arial" w:cstheme="minorHAnsi"/>
                <w:bCs/>
                <w:color w:val="FFFFFF"/>
                <w:kern w:val="24"/>
                <w:szCs w:val="20"/>
                <w:lang w:eastAsia="en-AU"/>
              </w:rPr>
            </w:pPr>
            <w:r w:rsidRPr="00EB6847">
              <w:rPr>
                <w:rFonts w:eastAsia="Arial" w:cstheme="minorHAnsi"/>
                <w:bCs/>
                <w:color w:val="FFFFFF"/>
                <w:kern w:val="24"/>
                <w:szCs w:val="20"/>
                <w:lang w:eastAsia="en-AU"/>
              </w:rPr>
              <w:t>% Selected</w:t>
            </w:r>
          </w:p>
        </w:tc>
      </w:tr>
      <w:tr w:rsidR="00360982" w:rsidRPr="00EB6847" w14:paraId="6900E083" w14:textId="326E6CBD" w:rsidTr="00360982">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2329" w:type="dxa"/>
            <w:vMerge/>
            <w:hideMark/>
          </w:tcPr>
          <w:p w14:paraId="3BD3B43E" w14:textId="6DED9600" w:rsidR="00360982" w:rsidRPr="00EB6847" w:rsidRDefault="00360982" w:rsidP="00A41B3B">
            <w:pPr>
              <w:rPr>
                <w:rFonts w:eastAsia="Times New Roman" w:cstheme="minorHAnsi"/>
                <w:szCs w:val="20"/>
                <w:lang w:eastAsia="en-AU"/>
              </w:rPr>
            </w:pPr>
          </w:p>
        </w:tc>
        <w:tc>
          <w:tcPr>
            <w:tcW w:w="1995" w:type="dxa"/>
            <w:gridSpan w:val="2"/>
            <w:tcBorders>
              <w:top w:val="single" w:sz="4" w:space="0" w:color="005677"/>
            </w:tcBorders>
            <w:shd w:val="clear" w:color="auto" w:fill="005677" w:themeFill="text2"/>
            <w:hideMark/>
          </w:tcPr>
          <w:p w14:paraId="43B681C5" w14:textId="77777777" w:rsidR="00360982" w:rsidRPr="00EB6847" w:rsidRDefault="00360982" w:rsidP="00AF4B35">
            <w:pPr>
              <w:jc w:val="right"/>
              <w:cnfStyle w:val="000000100000" w:firstRow="0" w:lastRow="0" w:firstColumn="0" w:lastColumn="0" w:oddVBand="0" w:evenVBand="0" w:oddHBand="1" w:evenHBand="0" w:firstRowFirstColumn="0" w:firstRowLastColumn="0" w:lastRowFirstColumn="0" w:lastRowLastColumn="0"/>
              <w:rPr>
                <w:rFonts w:eastAsia="Arial" w:cstheme="minorHAnsi"/>
                <w:b/>
                <w:bCs/>
                <w:color w:val="FFFFFF"/>
                <w:kern w:val="24"/>
                <w:szCs w:val="20"/>
                <w:lang w:eastAsia="en-AU"/>
              </w:rPr>
            </w:pPr>
            <w:r w:rsidRPr="00EB6847">
              <w:rPr>
                <w:rFonts w:eastAsia="Arial" w:cstheme="minorHAnsi"/>
                <w:b/>
                <w:bCs/>
                <w:color w:val="FFFFFF"/>
                <w:kern w:val="24"/>
                <w:szCs w:val="20"/>
                <w:lang w:eastAsia="en-AU"/>
              </w:rPr>
              <w:t>Wave 2</w:t>
            </w:r>
          </w:p>
        </w:tc>
        <w:tc>
          <w:tcPr>
            <w:tcW w:w="1777" w:type="dxa"/>
            <w:tcBorders>
              <w:top w:val="single" w:sz="4" w:space="0" w:color="005677"/>
            </w:tcBorders>
            <w:shd w:val="clear" w:color="auto" w:fill="005677" w:themeFill="text2"/>
            <w:hideMark/>
          </w:tcPr>
          <w:p w14:paraId="4B9D34D6" w14:textId="77777777" w:rsidR="00360982" w:rsidRPr="00EB6847" w:rsidRDefault="00360982" w:rsidP="00AF4B35">
            <w:pPr>
              <w:jc w:val="right"/>
              <w:cnfStyle w:val="000000100000" w:firstRow="0" w:lastRow="0" w:firstColumn="0" w:lastColumn="0" w:oddVBand="0" w:evenVBand="0" w:oddHBand="1" w:evenHBand="0" w:firstRowFirstColumn="0" w:firstRowLastColumn="0" w:lastRowFirstColumn="0" w:lastRowLastColumn="0"/>
              <w:rPr>
                <w:rFonts w:eastAsia="Arial" w:cstheme="minorHAnsi"/>
                <w:b/>
                <w:bCs/>
                <w:color w:val="FFFFFF"/>
                <w:kern w:val="24"/>
                <w:szCs w:val="20"/>
                <w:lang w:eastAsia="en-AU"/>
              </w:rPr>
            </w:pPr>
            <w:r w:rsidRPr="00EB6847">
              <w:rPr>
                <w:rFonts w:eastAsia="Arial" w:cstheme="minorHAnsi"/>
                <w:b/>
                <w:bCs/>
                <w:color w:val="FFFFFF"/>
                <w:kern w:val="24"/>
                <w:szCs w:val="20"/>
                <w:lang w:eastAsia="en-AU"/>
              </w:rPr>
              <w:t>Wave 3</w:t>
            </w:r>
          </w:p>
        </w:tc>
        <w:tc>
          <w:tcPr>
            <w:tcW w:w="1525" w:type="dxa"/>
            <w:tcBorders>
              <w:top w:val="single" w:sz="4" w:space="0" w:color="005677"/>
            </w:tcBorders>
            <w:shd w:val="clear" w:color="auto" w:fill="005677" w:themeFill="text2"/>
          </w:tcPr>
          <w:p w14:paraId="3C44CBE3" w14:textId="4CB22125" w:rsidR="00360982" w:rsidRPr="00EB6847" w:rsidRDefault="00360982" w:rsidP="00AF4B35">
            <w:pPr>
              <w:jc w:val="right"/>
              <w:cnfStyle w:val="000000100000" w:firstRow="0" w:lastRow="0" w:firstColumn="0" w:lastColumn="0" w:oddVBand="0" w:evenVBand="0" w:oddHBand="1" w:evenHBand="0" w:firstRowFirstColumn="0" w:firstRowLastColumn="0" w:lastRowFirstColumn="0" w:lastRowLastColumn="0"/>
              <w:rPr>
                <w:rFonts w:eastAsia="Arial" w:cstheme="minorHAnsi"/>
                <w:b/>
                <w:bCs/>
                <w:color w:val="FFFFFF"/>
                <w:kern w:val="24"/>
                <w:szCs w:val="20"/>
                <w:lang w:eastAsia="en-AU"/>
              </w:rPr>
            </w:pPr>
            <w:r w:rsidRPr="00EB6847">
              <w:rPr>
                <w:rFonts w:eastAsia="Arial" w:cstheme="minorHAnsi"/>
                <w:b/>
                <w:bCs/>
                <w:color w:val="FFFFFF"/>
                <w:kern w:val="24"/>
                <w:szCs w:val="20"/>
                <w:lang w:eastAsia="en-AU"/>
              </w:rPr>
              <w:t>Wave 4</w:t>
            </w:r>
          </w:p>
        </w:tc>
        <w:tc>
          <w:tcPr>
            <w:tcW w:w="1394" w:type="dxa"/>
            <w:tcBorders>
              <w:top w:val="single" w:sz="4" w:space="0" w:color="005677"/>
            </w:tcBorders>
            <w:shd w:val="clear" w:color="auto" w:fill="005677" w:themeFill="text2"/>
          </w:tcPr>
          <w:p w14:paraId="514E5338" w14:textId="5AECE11D" w:rsidR="00360982" w:rsidRPr="00EB6847" w:rsidRDefault="00360982" w:rsidP="00AF4B35">
            <w:pPr>
              <w:jc w:val="right"/>
              <w:cnfStyle w:val="000000100000" w:firstRow="0" w:lastRow="0" w:firstColumn="0" w:lastColumn="0" w:oddVBand="0" w:evenVBand="0" w:oddHBand="1" w:evenHBand="0" w:firstRowFirstColumn="0" w:firstRowLastColumn="0" w:lastRowFirstColumn="0" w:lastRowLastColumn="0"/>
              <w:rPr>
                <w:rFonts w:eastAsia="Arial" w:cstheme="minorHAnsi"/>
                <w:b/>
                <w:bCs/>
                <w:color w:val="FFFFFF"/>
                <w:kern w:val="24"/>
                <w:szCs w:val="20"/>
                <w:lang w:eastAsia="en-AU"/>
              </w:rPr>
            </w:pPr>
            <w:r w:rsidRPr="00EB6847">
              <w:rPr>
                <w:rFonts w:eastAsia="Arial" w:cstheme="minorHAnsi"/>
                <w:b/>
                <w:bCs/>
                <w:color w:val="FFFFFF"/>
                <w:kern w:val="24"/>
                <w:szCs w:val="20"/>
                <w:lang w:eastAsia="en-AU"/>
              </w:rPr>
              <w:t>Wave 5</w:t>
            </w:r>
          </w:p>
        </w:tc>
      </w:tr>
      <w:tr w:rsidR="00360982" w:rsidRPr="00EB6847" w14:paraId="3CA0DBBC" w14:textId="44DB6CE7" w:rsidTr="00360982">
        <w:trPr>
          <w:cnfStyle w:val="000000010000" w:firstRow="0" w:lastRow="0" w:firstColumn="0" w:lastColumn="0" w:oddVBand="0" w:evenVBand="0" w:oddHBand="0" w:evenHBand="1"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3605" w:type="dxa"/>
            <w:gridSpan w:val="2"/>
            <w:hideMark/>
          </w:tcPr>
          <w:p w14:paraId="61B1FB92" w14:textId="77777777" w:rsidR="00360982" w:rsidRPr="00EB6847" w:rsidRDefault="00360982" w:rsidP="00A41B3B">
            <w:pPr>
              <w:spacing w:after="0" w:line="240" w:lineRule="auto"/>
              <w:textAlignment w:val="bottom"/>
              <w:rPr>
                <w:rFonts w:eastAsia="Times New Roman" w:cstheme="minorHAnsi"/>
                <w:szCs w:val="20"/>
                <w:lang w:eastAsia="en-AU"/>
              </w:rPr>
            </w:pPr>
            <w:r w:rsidRPr="00EB6847">
              <w:rPr>
                <w:rFonts w:eastAsia="Times New Roman" w:cstheme="minorHAnsi"/>
                <w:bCs/>
                <w:color w:val="000000"/>
                <w:kern w:val="24"/>
                <w:szCs w:val="20"/>
                <w:lang w:val="en-US" w:eastAsia="en-AU"/>
              </w:rPr>
              <w:t>Girls are better at science</w:t>
            </w:r>
          </w:p>
        </w:tc>
        <w:tc>
          <w:tcPr>
            <w:tcW w:w="719" w:type="dxa"/>
            <w:hideMark/>
          </w:tcPr>
          <w:p w14:paraId="040D0528" w14:textId="77777777" w:rsidR="00360982" w:rsidRPr="00EB6847" w:rsidRDefault="00360982" w:rsidP="00AF4B35">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EB6847">
              <w:rPr>
                <w:rFonts w:cstheme="minorHAnsi"/>
                <w:kern w:val="24"/>
                <w:szCs w:val="20"/>
              </w:rPr>
              <w:t>12%</w:t>
            </w:r>
          </w:p>
        </w:tc>
        <w:tc>
          <w:tcPr>
            <w:tcW w:w="1777" w:type="dxa"/>
            <w:hideMark/>
          </w:tcPr>
          <w:p w14:paraId="028B7F57" w14:textId="692C9D53" w:rsidR="00360982" w:rsidRPr="00EB6847" w:rsidRDefault="00360982" w:rsidP="00AF4B35">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EB6847">
              <w:rPr>
                <w:rFonts w:cstheme="minorHAnsi"/>
                <w:kern w:val="24"/>
                <w:szCs w:val="20"/>
              </w:rPr>
              <w:t>14%</w:t>
            </w:r>
          </w:p>
        </w:tc>
        <w:tc>
          <w:tcPr>
            <w:tcW w:w="1525" w:type="dxa"/>
          </w:tcPr>
          <w:p w14:paraId="07B9D5B5" w14:textId="27D17D7A" w:rsidR="00360982" w:rsidRPr="00EB6847" w:rsidRDefault="00360982" w:rsidP="00AF4B35">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kern w:val="24"/>
                <w:szCs w:val="20"/>
                <w:lang w:val="en-US"/>
              </w:rPr>
            </w:pPr>
            <w:r w:rsidRPr="00EB6847">
              <w:rPr>
                <w:rFonts w:cstheme="minorHAnsi"/>
                <w:lang w:val="en-US"/>
              </w:rPr>
              <w:t>16%</w:t>
            </w:r>
          </w:p>
        </w:tc>
        <w:tc>
          <w:tcPr>
            <w:tcW w:w="1394" w:type="dxa"/>
          </w:tcPr>
          <w:p w14:paraId="30EDA06D" w14:textId="73CE2540" w:rsidR="00360982" w:rsidRPr="00EB6847" w:rsidRDefault="00360982" w:rsidP="00AF4B35">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cstheme="minorHAnsi"/>
                <w:kern w:val="24"/>
                <w:szCs w:val="20"/>
                <w:lang w:val="en-US"/>
              </w:rPr>
            </w:pPr>
            <w:r w:rsidRPr="00EB6847">
              <w:rPr>
                <w:rFonts w:cstheme="minorHAnsi"/>
                <w:kern w:val="24"/>
                <w:szCs w:val="20"/>
                <w:lang w:val="en-US"/>
              </w:rPr>
              <w:t>18%</w:t>
            </w:r>
          </w:p>
        </w:tc>
      </w:tr>
      <w:tr w:rsidR="00360982" w:rsidRPr="00EB6847" w14:paraId="1CF3FAE1" w14:textId="27304C84" w:rsidTr="00360982">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3605" w:type="dxa"/>
            <w:gridSpan w:val="2"/>
            <w:hideMark/>
          </w:tcPr>
          <w:p w14:paraId="021A9ECF" w14:textId="77777777" w:rsidR="00360982" w:rsidRPr="00EB6847" w:rsidRDefault="00360982" w:rsidP="00A41B3B">
            <w:pPr>
              <w:spacing w:after="0" w:line="240" w:lineRule="auto"/>
              <w:textAlignment w:val="bottom"/>
              <w:rPr>
                <w:rFonts w:eastAsia="Times New Roman" w:cstheme="minorHAnsi"/>
                <w:szCs w:val="20"/>
                <w:lang w:eastAsia="en-AU"/>
              </w:rPr>
            </w:pPr>
            <w:r w:rsidRPr="00EB6847">
              <w:rPr>
                <w:rFonts w:eastAsia="Times New Roman" w:cstheme="minorHAnsi"/>
                <w:bCs/>
                <w:color w:val="000000"/>
                <w:kern w:val="24"/>
                <w:szCs w:val="20"/>
                <w:lang w:val="en-US" w:eastAsia="en-AU"/>
              </w:rPr>
              <w:t>Girls are better at mathematics</w:t>
            </w:r>
          </w:p>
        </w:tc>
        <w:tc>
          <w:tcPr>
            <w:tcW w:w="719" w:type="dxa"/>
            <w:hideMark/>
          </w:tcPr>
          <w:p w14:paraId="524B17B5" w14:textId="77777777" w:rsidR="00360982" w:rsidRPr="00EB6847" w:rsidRDefault="00360982" w:rsidP="00AF4B35">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EB6847">
              <w:rPr>
                <w:rFonts w:cstheme="minorHAnsi"/>
                <w:kern w:val="24"/>
                <w:szCs w:val="20"/>
                <w:lang w:val="en-US"/>
              </w:rPr>
              <w:t>9%</w:t>
            </w:r>
          </w:p>
        </w:tc>
        <w:tc>
          <w:tcPr>
            <w:tcW w:w="1777" w:type="dxa"/>
            <w:hideMark/>
          </w:tcPr>
          <w:p w14:paraId="25D9508D" w14:textId="6F9C777B" w:rsidR="00360982" w:rsidRPr="00EB6847" w:rsidRDefault="00360982" w:rsidP="00AF4B35">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EB6847">
              <w:rPr>
                <w:rFonts w:cstheme="minorHAnsi"/>
                <w:kern w:val="24"/>
                <w:szCs w:val="20"/>
              </w:rPr>
              <w:t>12%</w:t>
            </w:r>
          </w:p>
        </w:tc>
        <w:tc>
          <w:tcPr>
            <w:tcW w:w="1525" w:type="dxa"/>
          </w:tcPr>
          <w:p w14:paraId="751D3FDD" w14:textId="4DDEF96E" w:rsidR="00360982" w:rsidRPr="00EB6847" w:rsidRDefault="00360982" w:rsidP="00AF4B35">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20"/>
                <w:lang w:val="en-US"/>
              </w:rPr>
            </w:pPr>
            <w:r w:rsidRPr="00EB6847">
              <w:rPr>
                <w:rFonts w:cstheme="minorHAnsi"/>
                <w:kern w:val="24"/>
                <w:szCs w:val="20"/>
                <w:lang w:val="en-US"/>
              </w:rPr>
              <w:t>11%</w:t>
            </w:r>
          </w:p>
        </w:tc>
        <w:tc>
          <w:tcPr>
            <w:tcW w:w="1394" w:type="dxa"/>
          </w:tcPr>
          <w:p w14:paraId="02F43268" w14:textId="70CCE563" w:rsidR="00360982" w:rsidRPr="00EB6847" w:rsidRDefault="00360982" w:rsidP="00AF4B35">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cstheme="minorHAnsi"/>
                <w:kern w:val="24"/>
                <w:szCs w:val="20"/>
                <w:lang w:val="en-US"/>
              </w:rPr>
            </w:pPr>
            <w:r w:rsidRPr="00EB6847">
              <w:rPr>
                <w:rFonts w:ascii="Arial" w:hAnsi="Arial" w:cs="Arial"/>
                <w:kern w:val="24"/>
                <w:szCs w:val="20"/>
                <w:lang w:val="en-US"/>
              </w:rPr>
              <w:t>▼</w:t>
            </w:r>
            <w:r w:rsidRPr="00EB6847">
              <w:rPr>
                <w:rFonts w:cstheme="minorHAnsi"/>
                <w:kern w:val="24"/>
                <w:szCs w:val="20"/>
                <w:lang w:val="en-US"/>
              </w:rPr>
              <w:t>12%</w:t>
            </w:r>
          </w:p>
        </w:tc>
      </w:tr>
      <w:tr w:rsidR="00360982" w:rsidRPr="00EB6847" w14:paraId="464F0F0F" w14:textId="6D3E7A13" w:rsidTr="00360982">
        <w:trPr>
          <w:cnfStyle w:val="000000010000" w:firstRow="0" w:lastRow="0" w:firstColumn="0" w:lastColumn="0" w:oddVBand="0" w:evenVBand="0" w:oddHBand="0" w:evenHBand="1"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3605" w:type="dxa"/>
            <w:gridSpan w:val="2"/>
            <w:hideMark/>
          </w:tcPr>
          <w:p w14:paraId="56EC526B" w14:textId="77777777" w:rsidR="00360982" w:rsidRPr="00EB6847" w:rsidRDefault="00360982" w:rsidP="00A41B3B">
            <w:pPr>
              <w:spacing w:after="0" w:line="240" w:lineRule="auto"/>
              <w:textAlignment w:val="bottom"/>
              <w:rPr>
                <w:rFonts w:eastAsia="Times New Roman" w:cstheme="minorHAnsi"/>
                <w:szCs w:val="20"/>
                <w:lang w:eastAsia="en-AU"/>
              </w:rPr>
            </w:pPr>
            <w:r w:rsidRPr="00EB6847">
              <w:rPr>
                <w:rFonts w:eastAsia="Times New Roman" w:cstheme="minorHAnsi"/>
                <w:bCs/>
                <w:color w:val="000000"/>
                <w:kern w:val="24"/>
                <w:szCs w:val="20"/>
                <w:lang w:val="en-US" w:eastAsia="en-AU"/>
              </w:rPr>
              <w:t>Girls are better at technology</w:t>
            </w:r>
          </w:p>
        </w:tc>
        <w:tc>
          <w:tcPr>
            <w:tcW w:w="719" w:type="dxa"/>
            <w:hideMark/>
          </w:tcPr>
          <w:p w14:paraId="4322B40E" w14:textId="77777777" w:rsidR="00360982" w:rsidRPr="00EB6847" w:rsidRDefault="00360982" w:rsidP="00AF4B35">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EB6847">
              <w:rPr>
                <w:rFonts w:cstheme="minorHAnsi"/>
                <w:kern w:val="24"/>
                <w:szCs w:val="20"/>
              </w:rPr>
              <w:t>6%</w:t>
            </w:r>
          </w:p>
        </w:tc>
        <w:tc>
          <w:tcPr>
            <w:tcW w:w="1777" w:type="dxa"/>
            <w:hideMark/>
          </w:tcPr>
          <w:p w14:paraId="2562471E" w14:textId="60A08CF6" w:rsidR="00360982" w:rsidRPr="00EB6847" w:rsidRDefault="00360982" w:rsidP="00AF4B35">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EB6847">
              <w:rPr>
                <w:rFonts w:cstheme="minorHAnsi"/>
                <w:kern w:val="24"/>
                <w:szCs w:val="20"/>
              </w:rPr>
              <w:t>7%</w:t>
            </w:r>
          </w:p>
        </w:tc>
        <w:tc>
          <w:tcPr>
            <w:tcW w:w="1525" w:type="dxa"/>
          </w:tcPr>
          <w:p w14:paraId="6ADB725E" w14:textId="191BAC95" w:rsidR="00360982" w:rsidRPr="00EB6847" w:rsidRDefault="00360982" w:rsidP="00AF4B35">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kern w:val="24"/>
                <w:szCs w:val="20"/>
                <w:lang w:val="en-US"/>
              </w:rPr>
            </w:pPr>
            <w:r w:rsidRPr="00EB6847">
              <w:rPr>
                <w:rFonts w:cstheme="minorHAnsi"/>
                <w:lang w:val="en-US"/>
              </w:rPr>
              <w:t>6%</w:t>
            </w:r>
          </w:p>
        </w:tc>
        <w:tc>
          <w:tcPr>
            <w:tcW w:w="1394" w:type="dxa"/>
          </w:tcPr>
          <w:p w14:paraId="10DE10E3" w14:textId="751FC0E8" w:rsidR="00360982" w:rsidRPr="00EB6847" w:rsidRDefault="00360982" w:rsidP="00AF4B35">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cstheme="minorHAnsi"/>
                <w:kern w:val="24"/>
                <w:szCs w:val="20"/>
                <w:lang w:val="en-US"/>
              </w:rPr>
            </w:pPr>
            <w:r w:rsidRPr="00EB6847">
              <w:rPr>
                <w:rFonts w:cstheme="minorHAnsi"/>
                <w:kern w:val="24"/>
                <w:szCs w:val="20"/>
                <w:lang w:val="en-US"/>
              </w:rPr>
              <w:t>5%</w:t>
            </w:r>
          </w:p>
        </w:tc>
      </w:tr>
      <w:tr w:rsidR="00360982" w:rsidRPr="00EB6847" w14:paraId="47095528" w14:textId="323A80C0" w:rsidTr="00360982">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3605" w:type="dxa"/>
            <w:gridSpan w:val="2"/>
            <w:hideMark/>
          </w:tcPr>
          <w:p w14:paraId="62017F06" w14:textId="77777777" w:rsidR="00360982" w:rsidRPr="00EB6847" w:rsidRDefault="00360982" w:rsidP="00A41B3B">
            <w:pPr>
              <w:spacing w:after="0" w:line="240" w:lineRule="auto"/>
              <w:textAlignment w:val="bottom"/>
              <w:rPr>
                <w:rFonts w:eastAsia="Times New Roman" w:cstheme="minorHAnsi"/>
                <w:szCs w:val="20"/>
                <w:lang w:eastAsia="en-AU"/>
              </w:rPr>
            </w:pPr>
            <w:r w:rsidRPr="00EB6847">
              <w:rPr>
                <w:rFonts w:eastAsia="Times New Roman" w:cstheme="minorHAnsi"/>
                <w:bCs/>
                <w:color w:val="000000"/>
                <w:kern w:val="24"/>
                <w:szCs w:val="20"/>
                <w:lang w:val="en-US" w:eastAsia="en-AU"/>
              </w:rPr>
              <w:t>Girls are better at engineering</w:t>
            </w:r>
          </w:p>
        </w:tc>
        <w:tc>
          <w:tcPr>
            <w:tcW w:w="719" w:type="dxa"/>
            <w:hideMark/>
          </w:tcPr>
          <w:p w14:paraId="6E72FB71" w14:textId="77777777" w:rsidR="00360982" w:rsidRPr="00EB6847" w:rsidRDefault="00360982" w:rsidP="00AF4B35">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EB6847">
              <w:rPr>
                <w:rFonts w:cstheme="minorHAnsi"/>
                <w:kern w:val="24"/>
                <w:szCs w:val="20"/>
              </w:rPr>
              <w:t>4%</w:t>
            </w:r>
          </w:p>
        </w:tc>
        <w:tc>
          <w:tcPr>
            <w:tcW w:w="1777" w:type="dxa"/>
            <w:hideMark/>
          </w:tcPr>
          <w:p w14:paraId="4C251E54" w14:textId="0A4CAD23" w:rsidR="00360982" w:rsidRPr="00EB6847" w:rsidRDefault="00360982" w:rsidP="00AF4B35">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EB6847">
              <w:rPr>
                <w:rFonts w:cstheme="minorHAnsi"/>
                <w:kern w:val="24"/>
                <w:szCs w:val="20"/>
              </w:rPr>
              <w:t>7%</w:t>
            </w:r>
          </w:p>
        </w:tc>
        <w:tc>
          <w:tcPr>
            <w:tcW w:w="1525" w:type="dxa"/>
          </w:tcPr>
          <w:p w14:paraId="7C36117A" w14:textId="7EA5FE3D" w:rsidR="00360982" w:rsidRPr="00EB6847" w:rsidRDefault="00360982" w:rsidP="00AF4B35">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20"/>
                <w:lang w:val="en-US"/>
              </w:rPr>
            </w:pPr>
            <w:r w:rsidRPr="00EB6847">
              <w:rPr>
                <w:rFonts w:cstheme="minorHAnsi"/>
                <w:lang w:val="en-US"/>
              </w:rPr>
              <w:t>6%</w:t>
            </w:r>
          </w:p>
        </w:tc>
        <w:tc>
          <w:tcPr>
            <w:tcW w:w="1394" w:type="dxa"/>
          </w:tcPr>
          <w:p w14:paraId="096A06A4" w14:textId="353F649B" w:rsidR="00360982" w:rsidRPr="00EB6847" w:rsidRDefault="00360982" w:rsidP="00AF4B35">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cstheme="minorHAnsi"/>
                <w:kern w:val="24"/>
                <w:szCs w:val="20"/>
                <w:lang w:val="en-US"/>
              </w:rPr>
            </w:pPr>
            <w:r w:rsidRPr="00EB6847">
              <w:rPr>
                <w:rFonts w:cstheme="minorHAnsi"/>
                <w:kern w:val="24"/>
                <w:szCs w:val="20"/>
                <w:lang w:val="en-US"/>
              </w:rPr>
              <w:t>5%</w:t>
            </w:r>
          </w:p>
        </w:tc>
      </w:tr>
      <w:tr w:rsidR="00360982" w:rsidRPr="00EB6847" w14:paraId="7784F615" w14:textId="438D8098" w:rsidTr="00360982">
        <w:trPr>
          <w:cnfStyle w:val="000000010000" w:firstRow="0" w:lastRow="0" w:firstColumn="0" w:lastColumn="0" w:oddVBand="0" w:evenVBand="0" w:oddHBand="0" w:evenHBand="1"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3605" w:type="dxa"/>
            <w:gridSpan w:val="2"/>
            <w:hideMark/>
          </w:tcPr>
          <w:p w14:paraId="4C14B4CD" w14:textId="77777777" w:rsidR="00360982" w:rsidRPr="00EB6847" w:rsidRDefault="00360982" w:rsidP="00A41B3B">
            <w:pPr>
              <w:spacing w:after="0" w:line="240" w:lineRule="auto"/>
              <w:textAlignment w:val="bottom"/>
              <w:rPr>
                <w:rFonts w:eastAsia="Times New Roman" w:cstheme="minorHAnsi"/>
                <w:szCs w:val="20"/>
                <w:lang w:eastAsia="en-AU"/>
              </w:rPr>
            </w:pPr>
            <w:r w:rsidRPr="00EB6847">
              <w:rPr>
                <w:rFonts w:eastAsia="Times New Roman" w:cstheme="minorHAnsi"/>
                <w:bCs/>
                <w:color w:val="000000"/>
                <w:kern w:val="24"/>
                <w:szCs w:val="20"/>
                <w:lang w:val="en-US" w:eastAsia="en-AU"/>
              </w:rPr>
              <w:t>Boys are better at science</w:t>
            </w:r>
          </w:p>
        </w:tc>
        <w:tc>
          <w:tcPr>
            <w:tcW w:w="719" w:type="dxa"/>
            <w:hideMark/>
          </w:tcPr>
          <w:p w14:paraId="5168EB12" w14:textId="77777777" w:rsidR="00360982" w:rsidRPr="00EB6847" w:rsidRDefault="00360982" w:rsidP="00AF4B35">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EB6847">
              <w:rPr>
                <w:rFonts w:cstheme="minorHAnsi"/>
                <w:kern w:val="24"/>
                <w:szCs w:val="20"/>
              </w:rPr>
              <w:t>13%</w:t>
            </w:r>
          </w:p>
        </w:tc>
        <w:tc>
          <w:tcPr>
            <w:tcW w:w="1777" w:type="dxa"/>
            <w:hideMark/>
          </w:tcPr>
          <w:p w14:paraId="410F0022" w14:textId="77777777" w:rsidR="00360982" w:rsidRPr="00EB6847" w:rsidRDefault="00360982" w:rsidP="00AF4B35">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EB6847">
              <w:rPr>
                <w:rFonts w:cstheme="minorHAnsi"/>
                <w:kern w:val="24"/>
                <w:szCs w:val="20"/>
              </w:rPr>
              <w:t>12%</w:t>
            </w:r>
          </w:p>
        </w:tc>
        <w:tc>
          <w:tcPr>
            <w:tcW w:w="1525" w:type="dxa"/>
          </w:tcPr>
          <w:p w14:paraId="368C6B9E" w14:textId="01D09FDD" w:rsidR="00360982" w:rsidRPr="00EB6847" w:rsidRDefault="00360982" w:rsidP="00AF4B35">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kern w:val="24"/>
                <w:szCs w:val="20"/>
              </w:rPr>
            </w:pPr>
            <w:r w:rsidRPr="00EB6847">
              <w:rPr>
                <w:rFonts w:cstheme="minorHAnsi"/>
                <w:kern w:val="24"/>
                <w:szCs w:val="20"/>
                <w:lang w:val="en-US"/>
              </w:rPr>
              <w:t>15%</w:t>
            </w:r>
          </w:p>
        </w:tc>
        <w:tc>
          <w:tcPr>
            <w:tcW w:w="1394" w:type="dxa"/>
          </w:tcPr>
          <w:p w14:paraId="268B17D8" w14:textId="5C036380" w:rsidR="00360982" w:rsidRPr="00EB6847" w:rsidRDefault="004B3FAF" w:rsidP="00AF4B35">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cstheme="minorHAnsi"/>
                <w:kern w:val="24"/>
                <w:szCs w:val="20"/>
                <w:lang w:val="en-US"/>
              </w:rPr>
            </w:pPr>
            <w:r w:rsidRPr="00EB6847">
              <w:rPr>
                <w:rFonts w:ascii="Arial" w:hAnsi="Arial" w:cs="Arial"/>
                <w:kern w:val="24"/>
                <w:szCs w:val="20"/>
                <w:lang w:val="en-US"/>
              </w:rPr>
              <w:t>▼</w:t>
            </w:r>
            <w:r w:rsidR="00360982" w:rsidRPr="00EB6847">
              <w:rPr>
                <w:rFonts w:cstheme="minorHAnsi"/>
                <w:kern w:val="24"/>
                <w:szCs w:val="20"/>
                <w:lang w:val="en-US"/>
              </w:rPr>
              <w:t>12%</w:t>
            </w:r>
          </w:p>
        </w:tc>
      </w:tr>
      <w:tr w:rsidR="00360982" w:rsidRPr="00EB6847" w14:paraId="5D2852AB" w14:textId="411E7E07" w:rsidTr="00360982">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3605" w:type="dxa"/>
            <w:gridSpan w:val="2"/>
            <w:hideMark/>
          </w:tcPr>
          <w:p w14:paraId="42E18CBF" w14:textId="77777777" w:rsidR="00360982" w:rsidRPr="00EB6847" w:rsidRDefault="00360982" w:rsidP="00A41B3B">
            <w:pPr>
              <w:spacing w:after="0" w:line="240" w:lineRule="auto"/>
              <w:textAlignment w:val="bottom"/>
              <w:rPr>
                <w:rFonts w:eastAsia="Times New Roman" w:cstheme="minorHAnsi"/>
                <w:szCs w:val="20"/>
                <w:lang w:eastAsia="en-AU"/>
              </w:rPr>
            </w:pPr>
            <w:r w:rsidRPr="00EB6847">
              <w:rPr>
                <w:rFonts w:eastAsia="Times New Roman" w:cstheme="minorHAnsi"/>
                <w:bCs/>
                <w:color w:val="000000"/>
                <w:kern w:val="24"/>
                <w:szCs w:val="20"/>
                <w:lang w:val="en-US" w:eastAsia="en-AU"/>
              </w:rPr>
              <w:t>Boys are better at mathematics</w:t>
            </w:r>
          </w:p>
        </w:tc>
        <w:tc>
          <w:tcPr>
            <w:tcW w:w="719" w:type="dxa"/>
            <w:hideMark/>
          </w:tcPr>
          <w:p w14:paraId="61E164CF" w14:textId="77777777" w:rsidR="00360982" w:rsidRPr="00EB6847" w:rsidRDefault="00360982" w:rsidP="00AF4B35">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EB6847">
              <w:rPr>
                <w:rFonts w:cstheme="minorHAnsi"/>
                <w:kern w:val="24"/>
                <w:szCs w:val="20"/>
              </w:rPr>
              <w:t>17%</w:t>
            </w:r>
          </w:p>
        </w:tc>
        <w:tc>
          <w:tcPr>
            <w:tcW w:w="1777" w:type="dxa"/>
            <w:hideMark/>
          </w:tcPr>
          <w:p w14:paraId="1EE548D8" w14:textId="77777777" w:rsidR="00360982" w:rsidRPr="00EB6847" w:rsidRDefault="00360982" w:rsidP="00AF4B35">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EB6847">
              <w:rPr>
                <w:rFonts w:cstheme="minorHAnsi"/>
                <w:kern w:val="24"/>
                <w:szCs w:val="20"/>
              </w:rPr>
              <w:t>16%</w:t>
            </w:r>
          </w:p>
        </w:tc>
        <w:tc>
          <w:tcPr>
            <w:tcW w:w="1525" w:type="dxa"/>
          </w:tcPr>
          <w:p w14:paraId="031EA1E9" w14:textId="3B91A432" w:rsidR="00360982" w:rsidRPr="00EB6847" w:rsidRDefault="00360982" w:rsidP="00AF4B35">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20"/>
              </w:rPr>
            </w:pPr>
            <w:r w:rsidRPr="00EB6847">
              <w:rPr>
                <w:rFonts w:cstheme="minorHAnsi"/>
                <w:kern w:val="24"/>
                <w:szCs w:val="20"/>
              </w:rPr>
              <w:t>21%</w:t>
            </w:r>
          </w:p>
        </w:tc>
        <w:tc>
          <w:tcPr>
            <w:tcW w:w="1394" w:type="dxa"/>
          </w:tcPr>
          <w:p w14:paraId="49D5B419" w14:textId="5B7AF2C5" w:rsidR="00360982" w:rsidRPr="00EB6847" w:rsidRDefault="00360982" w:rsidP="00AF4B35">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cstheme="minorHAnsi"/>
                <w:kern w:val="24"/>
                <w:szCs w:val="20"/>
                <w:lang w:val="en-US"/>
              </w:rPr>
            </w:pPr>
            <w:r w:rsidRPr="00EB6847">
              <w:rPr>
                <w:rFonts w:cstheme="minorHAnsi"/>
                <w:kern w:val="24"/>
                <w:szCs w:val="20"/>
                <w:lang w:val="en-US"/>
              </w:rPr>
              <w:t>19%</w:t>
            </w:r>
          </w:p>
        </w:tc>
      </w:tr>
      <w:tr w:rsidR="00360982" w:rsidRPr="00EB6847" w14:paraId="50147AE8" w14:textId="266B0FF4" w:rsidTr="00360982">
        <w:trPr>
          <w:cnfStyle w:val="000000010000" w:firstRow="0" w:lastRow="0" w:firstColumn="0" w:lastColumn="0" w:oddVBand="0" w:evenVBand="0" w:oddHBand="0" w:evenHBand="1"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3605" w:type="dxa"/>
            <w:gridSpan w:val="2"/>
            <w:hideMark/>
          </w:tcPr>
          <w:p w14:paraId="6EF85FE8" w14:textId="77777777" w:rsidR="00360982" w:rsidRPr="00EB6847" w:rsidRDefault="00360982" w:rsidP="00A41B3B">
            <w:pPr>
              <w:spacing w:after="0" w:line="240" w:lineRule="auto"/>
              <w:textAlignment w:val="bottom"/>
              <w:rPr>
                <w:rFonts w:eastAsia="Times New Roman" w:cstheme="minorHAnsi"/>
                <w:szCs w:val="20"/>
                <w:lang w:eastAsia="en-AU"/>
              </w:rPr>
            </w:pPr>
            <w:r w:rsidRPr="00EB6847">
              <w:rPr>
                <w:rFonts w:eastAsia="Times New Roman" w:cstheme="minorHAnsi"/>
                <w:bCs/>
                <w:color w:val="000000"/>
                <w:kern w:val="24"/>
                <w:szCs w:val="20"/>
                <w:lang w:val="en-US" w:eastAsia="en-AU"/>
              </w:rPr>
              <w:t>Boys are better at technology</w:t>
            </w:r>
          </w:p>
        </w:tc>
        <w:tc>
          <w:tcPr>
            <w:tcW w:w="719" w:type="dxa"/>
            <w:hideMark/>
          </w:tcPr>
          <w:p w14:paraId="498435CD" w14:textId="77777777" w:rsidR="00360982" w:rsidRPr="00EB6847" w:rsidRDefault="00360982" w:rsidP="00AF4B35">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EB6847">
              <w:rPr>
                <w:rFonts w:cstheme="minorHAnsi"/>
                <w:kern w:val="24"/>
                <w:szCs w:val="20"/>
              </w:rPr>
              <w:t>24%</w:t>
            </w:r>
          </w:p>
        </w:tc>
        <w:tc>
          <w:tcPr>
            <w:tcW w:w="1777" w:type="dxa"/>
            <w:hideMark/>
          </w:tcPr>
          <w:p w14:paraId="7010D050" w14:textId="77777777" w:rsidR="00360982" w:rsidRPr="00EB6847" w:rsidRDefault="00360982" w:rsidP="00AF4B35">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EB6847">
              <w:rPr>
                <w:rFonts w:cstheme="minorHAnsi"/>
                <w:kern w:val="24"/>
                <w:szCs w:val="20"/>
              </w:rPr>
              <w:t>24%</w:t>
            </w:r>
          </w:p>
        </w:tc>
        <w:tc>
          <w:tcPr>
            <w:tcW w:w="1525" w:type="dxa"/>
          </w:tcPr>
          <w:p w14:paraId="689CB450" w14:textId="5D54F3DF" w:rsidR="00360982" w:rsidRPr="00EB6847" w:rsidRDefault="00360982" w:rsidP="00AF4B35">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kern w:val="24"/>
                <w:szCs w:val="20"/>
              </w:rPr>
            </w:pPr>
            <w:r w:rsidRPr="00EB6847">
              <w:rPr>
                <w:rFonts w:cstheme="minorHAnsi"/>
                <w:kern w:val="24"/>
                <w:szCs w:val="20"/>
                <w:lang w:val="en-US"/>
              </w:rPr>
              <w:t>31%</w:t>
            </w:r>
          </w:p>
        </w:tc>
        <w:tc>
          <w:tcPr>
            <w:tcW w:w="1394" w:type="dxa"/>
          </w:tcPr>
          <w:p w14:paraId="744FDA8E" w14:textId="1D987145" w:rsidR="00360982" w:rsidRPr="00EB6847" w:rsidRDefault="00360982" w:rsidP="00AF4B35">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cstheme="minorHAnsi"/>
                <w:lang w:val="en-US"/>
              </w:rPr>
            </w:pPr>
            <w:r w:rsidRPr="00EB6847">
              <w:rPr>
                <w:rFonts w:cstheme="minorHAnsi"/>
                <w:lang w:val="en-US"/>
              </w:rPr>
              <w:t>30%</w:t>
            </w:r>
          </w:p>
        </w:tc>
      </w:tr>
      <w:tr w:rsidR="00360982" w:rsidRPr="00EB6847" w14:paraId="1F1C8238" w14:textId="36806E66" w:rsidTr="00360982">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3605" w:type="dxa"/>
            <w:gridSpan w:val="2"/>
            <w:hideMark/>
          </w:tcPr>
          <w:p w14:paraId="3CBBFB36" w14:textId="77777777" w:rsidR="00360982" w:rsidRPr="00EB6847" w:rsidRDefault="00360982" w:rsidP="00A41B3B">
            <w:pPr>
              <w:spacing w:after="0" w:line="240" w:lineRule="auto"/>
              <w:textAlignment w:val="bottom"/>
              <w:rPr>
                <w:rFonts w:eastAsia="Times New Roman" w:cstheme="minorHAnsi"/>
                <w:szCs w:val="20"/>
                <w:lang w:eastAsia="en-AU"/>
              </w:rPr>
            </w:pPr>
            <w:r w:rsidRPr="00EB6847">
              <w:rPr>
                <w:rFonts w:eastAsia="Times New Roman" w:cstheme="minorHAnsi"/>
                <w:bCs/>
                <w:color w:val="000000"/>
                <w:kern w:val="24"/>
                <w:szCs w:val="20"/>
                <w:lang w:val="en-US" w:eastAsia="en-AU"/>
              </w:rPr>
              <w:t>Boys are better at engineering</w:t>
            </w:r>
          </w:p>
        </w:tc>
        <w:tc>
          <w:tcPr>
            <w:tcW w:w="719" w:type="dxa"/>
            <w:hideMark/>
          </w:tcPr>
          <w:p w14:paraId="12A113CC" w14:textId="77777777" w:rsidR="00360982" w:rsidRPr="00EB6847" w:rsidRDefault="00360982" w:rsidP="00AF4B35">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EB6847">
              <w:rPr>
                <w:rFonts w:cstheme="minorHAnsi"/>
                <w:kern w:val="24"/>
                <w:szCs w:val="20"/>
              </w:rPr>
              <w:t>30%</w:t>
            </w:r>
          </w:p>
        </w:tc>
        <w:tc>
          <w:tcPr>
            <w:tcW w:w="1777" w:type="dxa"/>
            <w:hideMark/>
          </w:tcPr>
          <w:p w14:paraId="48813008" w14:textId="77777777" w:rsidR="00360982" w:rsidRPr="00EB6847" w:rsidRDefault="00360982" w:rsidP="00AF4B35">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EB6847">
              <w:rPr>
                <w:rFonts w:cstheme="minorHAnsi"/>
                <w:kern w:val="24"/>
                <w:szCs w:val="20"/>
              </w:rPr>
              <w:t>29%</w:t>
            </w:r>
          </w:p>
        </w:tc>
        <w:tc>
          <w:tcPr>
            <w:tcW w:w="1525" w:type="dxa"/>
          </w:tcPr>
          <w:p w14:paraId="131FE7EC" w14:textId="1F1C9D76" w:rsidR="00360982" w:rsidRPr="00EB6847" w:rsidRDefault="00360982" w:rsidP="00AF4B35">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4"/>
                <w:szCs w:val="20"/>
              </w:rPr>
            </w:pPr>
            <w:r w:rsidRPr="00EB6847">
              <w:rPr>
                <w:rFonts w:cstheme="minorHAnsi"/>
                <w:kern w:val="24"/>
                <w:szCs w:val="20"/>
                <w:lang w:val="en-US"/>
              </w:rPr>
              <w:t>36%</w:t>
            </w:r>
          </w:p>
        </w:tc>
        <w:tc>
          <w:tcPr>
            <w:tcW w:w="1394" w:type="dxa"/>
          </w:tcPr>
          <w:p w14:paraId="78181FC9" w14:textId="56A302C9" w:rsidR="00360982" w:rsidRPr="00EB6847" w:rsidRDefault="00360982" w:rsidP="00AF4B35">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cstheme="minorHAnsi"/>
                <w:lang w:val="en-US"/>
              </w:rPr>
            </w:pPr>
            <w:r w:rsidRPr="00EB6847">
              <w:rPr>
                <w:rFonts w:cstheme="minorHAnsi"/>
                <w:lang w:val="en-US"/>
              </w:rPr>
              <w:t>37%</w:t>
            </w:r>
          </w:p>
        </w:tc>
      </w:tr>
    </w:tbl>
    <w:p w14:paraId="59245561" w14:textId="2C1006BB" w:rsidR="009C1F25" w:rsidRPr="00EB6847" w:rsidRDefault="00E215EC" w:rsidP="00750DEB">
      <w:pPr>
        <w:spacing w:before="120"/>
        <w:rPr>
          <w:sz w:val="18"/>
          <w:lang w:eastAsia="en-AU"/>
        </w:rPr>
      </w:pPr>
      <w:r w:rsidRPr="00EB6847">
        <w:rPr>
          <w:sz w:val="18"/>
          <w:lang w:eastAsia="en-AU"/>
        </w:rPr>
        <w:t>Base: Total. Wave 2 – 3,021, Wave 3 – 3,154</w:t>
      </w:r>
      <w:r w:rsidR="00C45C1A" w:rsidRPr="00EB6847">
        <w:rPr>
          <w:sz w:val="18"/>
          <w:lang w:eastAsia="en-AU"/>
        </w:rPr>
        <w:t>, Wave 4 – 2,948</w:t>
      </w:r>
      <w:r w:rsidR="00360982" w:rsidRPr="00EB6847">
        <w:rPr>
          <w:sz w:val="18"/>
          <w:lang w:eastAsia="en-AU"/>
        </w:rPr>
        <w:t>, Wave 5 – 3,001.</w:t>
      </w:r>
    </w:p>
    <w:p w14:paraId="16C74B80" w14:textId="564B4918" w:rsidR="00A1137A" w:rsidRPr="00EB6847" w:rsidRDefault="00A1137A" w:rsidP="00A1137A">
      <w:pPr>
        <w:rPr>
          <w:rFonts w:cstheme="minorHAnsi"/>
        </w:rPr>
      </w:pPr>
      <w:r w:rsidRPr="00EB6847">
        <w:rPr>
          <w:rFonts w:cstheme="minorHAnsi"/>
        </w:rPr>
        <w:t>Consistently across the four STEM subjects, boys/men were more likely to say that boys are better than girls, while girls/women were more generally likely to say that neither girls nor boys were better</w:t>
      </w:r>
      <w:r w:rsidR="00F46B9C" w:rsidRPr="00EB6847">
        <w:rPr>
          <w:rFonts w:cstheme="minorHAnsi"/>
        </w:rPr>
        <w:t xml:space="preserve">. </w:t>
      </w:r>
    </w:p>
    <w:p w14:paraId="0C44B311" w14:textId="67B2F366" w:rsidR="00E02057" w:rsidRPr="00EB6847" w:rsidRDefault="00E215EC" w:rsidP="00E02057">
      <w:pPr>
        <w:spacing w:before="120"/>
        <w:rPr>
          <w:rStyle w:val="Figuretitle"/>
          <w:b/>
        </w:rPr>
      </w:pPr>
      <w:r w:rsidRPr="00EB6847">
        <w:rPr>
          <w:rStyle w:val="Figuretitle"/>
          <w:b/>
          <w:szCs w:val="18"/>
        </w:rPr>
        <w:t xml:space="preserve">Table </w:t>
      </w:r>
      <w:r w:rsidRPr="00EB6847">
        <w:rPr>
          <w:rStyle w:val="Figuretitle"/>
          <w:b/>
          <w:szCs w:val="18"/>
        </w:rPr>
        <w:fldChar w:fldCharType="begin"/>
      </w:r>
      <w:r w:rsidRPr="00EB6847">
        <w:rPr>
          <w:rStyle w:val="Figuretitle"/>
          <w:b/>
          <w:szCs w:val="18"/>
        </w:rPr>
        <w:instrText>SEQ Table \* ARABIC</w:instrText>
      </w:r>
      <w:r w:rsidRPr="00EB6847">
        <w:rPr>
          <w:rStyle w:val="Figuretitle"/>
          <w:b/>
          <w:szCs w:val="18"/>
        </w:rPr>
        <w:fldChar w:fldCharType="separate"/>
      </w:r>
      <w:r w:rsidR="00B21E4E" w:rsidRPr="00EB6847">
        <w:rPr>
          <w:rStyle w:val="Figuretitle"/>
          <w:b/>
          <w:szCs w:val="18"/>
        </w:rPr>
        <w:t>12</w:t>
      </w:r>
      <w:r w:rsidRPr="00EB6847">
        <w:rPr>
          <w:rStyle w:val="Figuretitle"/>
          <w:b/>
          <w:szCs w:val="18"/>
        </w:rPr>
        <w:fldChar w:fldCharType="end"/>
      </w:r>
      <w:r w:rsidRPr="00EB6847">
        <w:rPr>
          <w:rStyle w:val="Figuretitle"/>
          <w:b/>
          <w:szCs w:val="18"/>
        </w:rPr>
        <w:t>: Proportion who selected that either girls or boys are better at STEM subjects, by gender.</w:t>
      </w:r>
      <w:r w:rsidR="00E02057" w:rsidRPr="00EB6847">
        <w:rPr>
          <w:rStyle w:val="Figuretitle"/>
          <w:b/>
        </w:rPr>
        <w:t xml:space="preserve"> </w:t>
      </w:r>
    </w:p>
    <w:p w14:paraId="40046992" w14:textId="3746F4BC" w:rsidR="00E215EC" w:rsidRPr="00EB6847" w:rsidRDefault="00E02057" w:rsidP="00901F07">
      <w:pPr>
        <w:pStyle w:val="Questions"/>
        <w:rPr>
          <w:lang w:val="en-US" w:eastAsia="en-AU"/>
        </w:rPr>
      </w:pPr>
      <w:r w:rsidRPr="00EB6847">
        <w:rPr>
          <w:lang w:val="en-US" w:eastAsia="en-AU"/>
        </w:rPr>
        <w:t>Q. Who is better at the following subjects? Gender differences.</w:t>
      </w:r>
    </w:p>
    <w:tbl>
      <w:tblPr>
        <w:tblStyle w:val="Style1"/>
        <w:tblW w:w="9049" w:type="dxa"/>
        <w:jc w:val="center"/>
        <w:tblLook w:val="04A0" w:firstRow="1" w:lastRow="0" w:firstColumn="1" w:lastColumn="0" w:noHBand="0" w:noVBand="1"/>
        <w:tblCaption w:val="Table 12: Proportion who selected that either girls or boys are better at STEM subjects, by gender."/>
        <w:tblDescription w:val="Summary table to show the proportion who selected that either girls or boys are better at science, technology, engineering and maths. In the columns, the data is split by boys/men and girls/women."/>
      </w:tblPr>
      <w:tblGrid>
        <w:gridCol w:w="5021"/>
        <w:gridCol w:w="2004"/>
        <w:gridCol w:w="2024"/>
      </w:tblGrid>
      <w:tr w:rsidR="004D025F" w:rsidRPr="00EB6847" w14:paraId="0FBDA977" w14:textId="77777777" w:rsidTr="00655816">
        <w:trPr>
          <w:cnfStyle w:val="100000000000" w:firstRow="1" w:lastRow="0" w:firstColumn="0" w:lastColumn="0" w:oddVBand="0" w:evenVBand="0" w:oddHBand="0" w:evenHBand="0" w:firstRowFirstColumn="0" w:firstRowLastColumn="0" w:lastRowFirstColumn="0" w:lastRowLastColumn="0"/>
          <w:trHeight w:val="512"/>
          <w:tblHeader/>
          <w:jc w:val="center"/>
        </w:trPr>
        <w:tc>
          <w:tcPr>
            <w:cnfStyle w:val="001000000000" w:firstRow="0" w:lastRow="0" w:firstColumn="1" w:lastColumn="0" w:oddVBand="0" w:evenVBand="0" w:oddHBand="0" w:evenHBand="0" w:firstRowFirstColumn="0" w:firstRowLastColumn="0" w:lastRowFirstColumn="0" w:lastRowLastColumn="0"/>
            <w:tcW w:w="5021" w:type="dxa"/>
            <w:vMerge w:val="restart"/>
            <w:hideMark/>
          </w:tcPr>
          <w:p w14:paraId="0452CA01" w14:textId="30757ACA" w:rsidR="004D025F" w:rsidRPr="00EB6847" w:rsidRDefault="004D025F" w:rsidP="00A41B3B">
            <w:pPr>
              <w:rPr>
                <w:rFonts w:eastAsia="Times New Roman" w:cstheme="minorHAnsi"/>
                <w:szCs w:val="20"/>
                <w:lang w:eastAsia="en-AU"/>
              </w:rPr>
            </w:pPr>
            <w:r w:rsidRPr="00EB6847">
              <w:rPr>
                <w:rFonts w:eastAsia="Times New Roman" w:cstheme="minorHAnsi"/>
                <w:bCs/>
                <w:color w:val="FFFFFF"/>
                <w:kern w:val="24"/>
                <w:szCs w:val="20"/>
                <w:lang w:eastAsia="en-AU"/>
              </w:rPr>
              <w:t>Statements</w:t>
            </w:r>
          </w:p>
        </w:tc>
        <w:tc>
          <w:tcPr>
            <w:tcW w:w="0" w:type="auto"/>
            <w:gridSpan w:val="2"/>
            <w:hideMark/>
          </w:tcPr>
          <w:p w14:paraId="771C322C" w14:textId="77777777" w:rsidR="004D025F" w:rsidRPr="00EB6847" w:rsidRDefault="004D025F" w:rsidP="00A41B3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Cs w:val="20"/>
                <w:lang w:eastAsia="en-AU"/>
              </w:rPr>
            </w:pPr>
            <w:r w:rsidRPr="00EB6847">
              <w:rPr>
                <w:rFonts w:eastAsia="Arial" w:cstheme="minorHAnsi"/>
                <w:bCs/>
                <w:color w:val="FFFFFF"/>
                <w:kern w:val="24"/>
                <w:szCs w:val="20"/>
                <w:lang w:eastAsia="en-AU"/>
              </w:rPr>
              <w:t>% Selected</w:t>
            </w:r>
          </w:p>
        </w:tc>
      </w:tr>
      <w:tr w:rsidR="004D025F" w:rsidRPr="00EB6847" w14:paraId="2957D865" w14:textId="77777777" w:rsidTr="00901F07">
        <w:trPr>
          <w:cnfStyle w:val="000000100000" w:firstRow="0" w:lastRow="0" w:firstColumn="0" w:lastColumn="0" w:oddVBand="0" w:evenVBand="0" w:oddHBand="1" w:evenHBand="0" w:firstRowFirstColumn="0" w:firstRowLastColumn="0" w:lastRowFirstColumn="0" w:lastRowLastColumn="0"/>
          <w:trHeight w:val="166"/>
          <w:jc w:val="center"/>
        </w:trPr>
        <w:tc>
          <w:tcPr>
            <w:cnfStyle w:val="001000000000" w:firstRow="0" w:lastRow="0" w:firstColumn="1" w:lastColumn="0" w:oddVBand="0" w:evenVBand="0" w:oddHBand="0" w:evenHBand="0" w:firstRowFirstColumn="0" w:firstRowLastColumn="0" w:lastRowFirstColumn="0" w:lastRowLastColumn="0"/>
            <w:tcW w:w="5021" w:type="dxa"/>
            <w:vMerge/>
            <w:hideMark/>
          </w:tcPr>
          <w:p w14:paraId="7A1AE7DC" w14:textId="0B20969D" w:rsidR="004D025F" w:rsidRPr="00EB6847" w:rsidRDefault="004D025F" w:rsidP="00A41B3B">
            <w:pPr>
              <w:rPr>
                <w:rFonts w:eastAsia="Times New Roman" w:cstheme="minorHAnsi"/>
                <w:szCs w:val="20"/>
                <w:lang w:eastAsia="en-AU"/>
              </w:rPr>
            </w:pPr>
          </w:p>
        </w:tc>
        <w:tc>
          <w:tcPr>
            <w:tcW w:w="2004" w:type="dxa"/>
            <w:tcBorders>
              <w:top w:val="single" w:sz="4" w:space="0" w:color="005677"/>
            </w:tcBorders>
            <w:shd w:val="clear" w:color="auto" w:fill="005677" w:themeFill="text2"/>
            <w:hideMark/>
          </w:tcPr>
          <w:p w14:paraId="753DD483" w14:textId="77777777" w:rsidR="004D025F" w:rsidRPr="00EB6847" w:rsidRDefault="004D025F" w:rsidP="00901F07">
            <w:pPr>
              <w:jc w:val="right"/>
              <w:cnfStyle w:val="000000100000" w:firstRow="0" w:lastRow="0" w:firstColumn="0" w:lastColumn="0" w:oddVBand="0" w:evenVBand="0" w:oddHBand="1" w:evenHBand="0" w:firstRowFirstColumn="0" w:firstRowLastColumn="0" w:lastRowFirstColumn="0" w:lastRowLastColumn="0"/>
              <w:rPr>
                <w:rFonts w:eastAsia="Arial" w:cstheme="minorHAnsi"/>
                <w:b/>
                <w:bCs/>
                <w:color w:val="FFFFFF"/>
                <w:kern w:val="24"/>
                <w:szCs w:val="20"/>
                <w:lang w:eastAsia="en-AU"/>
              </w:rPr>
            </w:pPr>
            <w:r w:rsidRPr="00EB6847">
              <w:rPr>
                <w:rFonts w:eastAsia="Arial" w:cstheme="minorHAnsi"/>
                <w:b/>
                <w:bCs/>
                <w:color w:val="FFFFFF"/>
                <w:kern w:val="24"/>
                <w:szCs w:val="20"/>
                <w:lang w:eastAsia="en-AU"/>
              </w:rPr>
              <w:t>Boys/men</w:t>
            </w:r>
          </w:p>
        </w:tc>
        <w:tc>
          <w:tcPr>
            <w:tcW w:w="2024" w:type="dxa"/>
            <w:tcBorders>
              <w:top w:val="single" w:sz="4" w:space="0" w:color="005677"/>
            </w:tcBorders>
            <w:shd w:val="clear" w:color="auto" w:fill="005677" w:themeFill="text2"/>
            <w:hideMark/>
          </w:tcPr>
          <w:p w14:paraId="600E8D84" w14:textId="77777777" w:rsidR="004D025F" w:rsidRPr="00EB6847" w:rsidRDefault="004D025F" w:rsidP="00901F07">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EB6847">
              <w:rPr>
                <w:rFonts w:eastAsia="Arial" w:cstheme="minorHAnsi"/>
                <w:b/>
                <w:bCs/>
                <w:color w:val="FFFFFF"/>
                <w:kern w:val="24"/>
                <w:szCs w:val="20"/>
                <w:lang w:eastAsia="en-AU"/>
              </w:rPr>
              <w:t>Girls/women</w:t>
            </w:r>
          </w:p>
        </w:tc>
      </w:tr>
      <w:tr w:rsidR="00E215EC" w:rsidRPr="00EB6847" w14:paraId="2CDAAF9F" w14:textId="77777777" w:rsidTr="00D0120E">
        <w:trPr>
          <w:cnfStyle w:val="000000010000" w:firstRow="0" w:lastRow="0" w:firstColumn="0" w:lastColumn="0" w:oddVBand="0" w:evenVBand="0" w:oddHBand="0" w:evenHBand="1"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5021" w:type="dxa"/>
            <w:hideMark/>
          </w:tcPr>
          <w:p w14:paraId="2A15738F" w14:textId="77777777" w:rsidR="00E215EC" w:rsidRPr="00EB6847" w:rsidRDefault="00E215EC" w:rsidP="00A41B3B">
            <w:pPr>
              <w:spacing w:after="0" w:line="240" w:lineRule="auto"/>
              <w:textAlignment w:val="bottom"/>
              <w:rPr>
                <w:rFonts w:eastAsia="Times New Roman" w:cstheme="minorHAnsi"/>
                <w:szCs w:val="20"/>
                <w:lang w:eastAsia="en-AU"/>
              </w:rPr>
            </w:pPr>
            <w:r w:rsidRPr="00EB6847">
              <w:rPr>
                <w:rFonts w:eastAsia="Times New Roman" w:cstheme="minorHAnsi"/>
                <w:bCs/>
                <w:color w:val="000000"/>
                <w:kern w:val="24"/>
                <w:szCs w:val="20"/>
                <w:lang w:val="en-US" w:eastAsia="en-AU"/>
              </w:rPr>
              <w:t>Girls are better at science</w:t>
            </w:r>
          </w:p>
        </w:tc>
        <w:tc>
          <w:tcPr>
            <w:tcW w:w="2004" w:type="dxa"/>
          </w:tcPr>
          <w:p w14:paraId="13FEF8C3" w14:textId="7D3F500F" w:rsidR="00E215EC" w:rsidRPr="00EB6847" w:rsidRDefault="00360982" w:rsidP="00901F07">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Cs w:val="20"/>
                <w:lang w:eastAsia="en-AU"/>
              </w:rPr>
            </w:pPr>
            <w:r w:rsidRPr="00EB6847">
              <w:rPr>
                <w:rFonts w:eastAsia="Times New Roman" w:cstheme="minorHAnsi"/>
                <w:szCs w:val="20"/>
                <w:lang w:eastAsia="en-AU"/>
              </w:rPr>
              <w:t>14%</w:t>
            </w:r>
          </w:p>
        </w:tc>
        <w:tc>
          <w:tcPr>
            <w:tcW w:w="2024" w:type="dxa"/>
          </w:tcPr>
          <w:p w14:paraId="379A1314" w14:textId="76F43C15" w:rsidR="00E215EC" w:rsidRPr="00EB6847" w:rsidRDefault="00360982" w:rsidP="00901F07">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Cs w:val="20"/>
                <w:lang w:eastAsia="en-AU"/>
              </w:rPr>
            </w:pPr>
            <w:r w:rsidRPr="00EB6847">
              <w:rPr>
                <w:rFonts w:ascii="Arial" w:hAnsi="Arial" w:cs="Arial"/>
                <w:kern w:val="24"/>
                <w:szCs w:val="20"/>
                <w:lang w:val="en-US"/>
              </w:rPr>
              <w:t>▲</w:t>
            </w:r>
            <w:r w:rsidRPr="00EB6847">
              <w:rPr>
                <w:rFonts w:eastAsia="Times New Roman" w:cstheme="minorHAnsi"/>
                <w:szCs w:val="20"/>
                <w:lang w:eastAsia="en-AU"/>
              </w:rPr>
              <w:t>21%</w:t>
            </w:r>
          </w:p>
        </w:tc>
      </w:tr>
      <w:tr w:rsidR="00E215EC" w:rsidRPr="00EB6847" w14:paraId="28DCEC90" w14:textId="77777777" w:rsidTr="00D0120E">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5021" w:type="dxa"/>
            <w:hideMark/>
          </w:tcPr>
          <w:p w14:paraId="5C9039EE" w14:textId="77777777" w:rsidR="00E215EC" w:rsidRPr="00EB6847" w:rsidRDefault="00E215EC" w:rsidP="00A41B3B">
            <w:pPr>
              <w:spacing w:after="0" w:line="240" w:lineRule="auto"/>
              <w:textAlignment w:val="bottom"/>
              <w:rPr>
                <w:rFonts w:eastAsia="Times New Roman" w:cstheme="minorHAnsi"/>
                <w:szCs w:val="20"/>
                <w:lang w:eastAsia="en-AU"/>
              </w:rPr>
            </w:pPr>
            <w:r w:rsidRPr="00EB6847">
              <w:rPr>
                <w:rFonts w:eastAsia="Times New Roman" w:cstheme="minorHAnsi"/>
                <w:bCs/>
                <w:color w:val="000000"/>
                <w:kern w:val="24"/>
                <w:szCs w:val="20"/>
                <w:lang w:val="en-US" w:eastAsia="en-AU"/>
              </w:rPr>
              <w:t>Girls are better at mathematics</w:t>
            </w:r>
          </w:p>
        </w:tc>
        <w:tc>
          <w:tcPr>
            <w:tcW w:w="2004" w:type="dxa"/>
          </w:tcPr>
          <w:p w14:paraId="240B5121" w14:textId="25007105" w:rsidR="00E215EC" w:rsidRPr="00EB6847" w:rsidRDefault="00360982" w:rsidP="00901F07">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0"/>
                <w:lang w:eastAsia="en-AU"/>
              </w:rPr>
            </w:pPr>
            <w:r w:rsidRPr="00EB6847">
              <w:rPr>
                <w:rFonts w:eastAsia="Times New Roman" w:cstheme="minorHAnsi"/>
                <w:szCs w:val="20"/>
                <w:lang w:eastAsia="en-AU"/>
              </w:rPr>
              <w:t>11%</w:t>
            </w:r>
          </w:p>
        </w:tc>
        <w:tc>
          <w:tcPr>
            <w:tcW w:w="2024" w:type="dxa"/>
          </w:tcPr>
          <w:p w14:paraId="61342784" w14:textId="3AB7F8CA" w:rsidR="00E215EC" w:rsidRPr="00EB6847" w:rsidRDefault="00360982" w:rsidP="00901F07">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0"/>
                <w:lang w:eastAsia="en-AU"/>
              </w:rPr>
            </w:pPr>
            <w:r w:rsidRPr="00EB6847">
              <w:rPr>
                <w:rFonts w:ascii="Arial" w:hAnsi="Arial" w:cs="Arial"/>
                <w:kern w:val="24"/>
                <w:szCs w:val="20"/>
                <w:lang w:val="en-US"/>
              </w:rPr>
              <w:t>▲</w:t>
            </w:r>
            <w:r w:rsidRPr="00EB6847">
              <w:rPr>
                <w:rFonts w:eastAsia="Times New Roman" w:cstheme="minorHAnsi"/>
                <w:szCs w:val="20"/>
                <w:lang w:eastAsia="en-AU"/>
              </w:rPr>
              <w:t>14%</w:t>
            </w:r>
          </w:p>
        </w:tc>
      </w:tr>
      <w:tr w:rsidR="00E215EC" w:rsidRPr="00EB6847" w14:paraId="5441E1E2" w14:textId="77777777" w:rsidTr="00D0120E">
        <w:trPr>
          <w:cnfStyle w:val="000000010000" w:firstRow="0" w:lastRow="0" w:firstColumn="0" w:lastColumn="0" w:oddVBand="0" w:evenVBand="0" w:oddHBand="0" w:evenHBand="1"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5021" w:type="dxa"/>
            <w:hideMark/>
          </w:tcPr>
          <w:p w14:paraId="3E6C2296" w14:textId="77777777" w:rsidR="00E215EC" w:rsidRPr="00EB6847" w:rsidRDefault="00E215EC" w:rsidP="00A41B3B">
            <w:pPr>
              <w:spacing w:after="0" w:line="240" w:lineRule="auto"/>
              <w:textAlignment w:val="bottom"/>
              <w:rPr>
                <w:rFonts w:eastAsia="Times New Roman" w:cstheme="minorHAnsi"/>
                <w:szCs w:val="20"/>
                <w:lang w:eastAsia="en-AU"/>
              </w:rPr>
            </w:pPr>
            <w:r w:rsidRPr="00EB6847">
              <w:rPr>
                <w:rFonts w:eastAsia="Times New Roman" w:cstheme="minorHAnsi"/>
                <w:bCs/>
                <w:color w:val="000000"/>
                <w:kern w:val="24"/>
                <w:szCs w:val="20"/>
                <w:lang w:val="en-US" w:eastAsia="en-AU"/>
              </w:rPr>
              <w:t>Girls are better at technology</w:t>
            </w:r>
          </w:p>
        </w:tc>
        <w:tc>
          <w:tcPr>
            <w:tcW w:w="2004" w:type="dxa"/>
          </w:tcPr>
          <w:p w14:paraId="557798E7" w14:textId="54A58A57" w:rsidR="00E215EC" w:rsidRPr="00EB6847" w:rsidRDefault="00360982" w:rsidP="00901F07">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Cs w:val="20"/>
                <w:lang w:eastAsia="en-AU"/>
              </w:rPr>
            </w:pPr>
            <w:r w:rsidRPr="00EB6847">
              <w:rPr>
                <w:rFonts w:eastAsia="Times New Roman" w:cstheme="minorHAnsi"/>
                <w:szCs w:val="20"/>
                <w:lang w:eastAsia="en-AU"/>
              </w:rPr>
              <w:t>4%</w:t>
            </w:r>
          </w:p>
        </w:tc>
        <w:tc>
          <w:tcPr>
            <w:tcW w:w="2024" w:type="dxa"/>
          </w:tcPr>
          <w:p w14:paraId="6831A989" w14:textId="510DD1C8" w:rsidR="00E215EC" w:rsidRPr="00EB6847" w:rsidRDefault="00360982" w:rsidP="00901F07">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Cs w:val="20"/>
                <w:lang w:eastAsia="en-AU"/>
              </w:rPr>
            </w:pPr>
            <w:r w:rsidRPr="00EB6847">
              <w:rPr>
                <w:rFonts w:ascii="Arial" w:hAnsi="Arial" w:cs="Arial"/>
                <w:kern w:val="24"/>
                <w:szCs w:val="20"/>
                <w:lang w:val="en-US"/>
              </w:rPr>
              <w:t>▲</w:t>
            </w:r>
            <w:r w:rsidRPr="00EB6847">
              <w:rPr>
                <w:rFonts w:eastAsia="Times New Roman" w:cstheme="minorHAnsi"/>
                <w:szCs w:val="20"/>
                <w:lang w:eastAsia="en-AU"/>
              </w:rPr>
              <w:t>6%</w:t>
            </w:r>
          </w:p>
        </w:tc>
      </w:tr>
      <w:tr w:rsidR="00E215EC" w:rsidRPr="00EB6847" w14:paraId="0F25523F" w14:textId="77777777" w:rsidTr="00D0120E">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5021" w:type="dxa"/>
            <w:hideMark/>
          </w:tcPr>
          <w:p w14:paraId="7E837144" w14:textId="77777777" w:rsidR="00E215EC" w:rsidRPr="00EB6847" w:rsidRDefault="00E215EC" w:rsidP="00A41B3B">
            <w:pPr>
              <w:spacing w:after="0" w:line="240" w:lineRule="auto"/>
              <w:textAlignment w:val="bottom"/>
              <w:rPr>
                <w:rFonts w:eastAsia="Times New Roman" w:cstheme="minorHAnsi"/>
                <w:szCs w:val="20"/>
                <w:lang w:eastAsia="en-AU"/>
              </w:rPr>
            </w:pPr>
            <w:r w:rsidRPr="00EB6847">
              <w:rPr>
                <w:rFonts w:eastAsia="Times New Roman" w:cstheme="minorHAnsi"/>
                <w:bCs/>
                <w:color w:val="000000"/>
                <w:kern w:val="24"/>
                <w:szCs w:val="20"/>
                <w:lang w:val="en-US" w:eastAsia="en-AU"/>
              </w:rPr>
              <w:t>Girls are better at engineering</w:t>
            </w:r>
          </w:p>
        </w:tc>
        <w:tc>
          <w:tcPr>
            <w:tcW w:w="2004" w:type="dxa"/>
          </w:tcPr>
          <w:p w14:paraId="139D3990" w14:textId="2610FE28" w:rsidR="00E215EC" w:rsidRPr="00EB6847" w:rsidRDefault="00360982" w:rsidP="00901F07">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0"/>
                <w:lang w:eastAsia="en-AU"/>
              </w:rPr>
            </w:pPr>
            <w:r w:rsidRPr="00EB6847">
              <w:rPr>
                <w:rFonts w:eastAsia="Times New Roman" w:cstheme="minorHAnsi"/>
                <w:szCs w:val="20"/>
                <w:lang w:eastAsia="en-AU"/>
              </w:rPr>
              <w:t>3%</w:t>
            </w:r>
          </w:p>
        </w:tc>
        <w:tc>
          <w:tcPr>
            <w:tcW w:w="2024" w:type="dxa"/>
          </w:tcPr>
          <w:p w14:paraId="11B60688" w14:textId="7FC5E6D8" w:rsidR="00E215EC" w:rsidRPr="00EB6847" w:rsidRDefault="00360982" w:rsidP="00901F07">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0"/>
                <w:lang w:eastAsia="en-AU"/>
              </w:rPr>
            </w:pPr>
            <w:r w:rsidRPr="00EB6847">
              <w:rPr>
                <w:rFonts w:ascii="Arial" w:hAnsi="Arial" w:cs="Arial"/>
                <w:kern w:val="24"/>
                <w:szCs w:val="20"/>
                <w:lang w:val="en-US"/>
              </w:rPr>
              <w:t>▲</w:t>
            </w:r>
            <w:r w:rsidRPr="00EB6847">
              <w:rPr>
                <w:rFonts w:eastAsia="Times New Roman" w:cstheme="minorHAnsi"/>
                <w:szCs w:val="20"/>
                <w:lang w:eastAsia="en-AU"/>
              </w:rPr>
              <w:t>6%</w:t>
            </w:r>
          </w:p>
        </w:tc>
      </w:tr>
      <w:tr w:rsidR="00E215EC" w:rsidRPr="00EB6847" w14:paraId="47B54DD9" w14:textId="77777777" w:rsidTr="00D0120E">
        <w:trPr>
          <w:cnfStyle w:val="000000010000" w:firstRow="0" w:lastRow="0" w:firstColumn="0" w:lastColumn="0" w:oddVBand="0" w:evenVBand="0" w:oddHBand="0" w:evenHBand="1"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5021" w:type="dxa"/>
            <w:hideMark/>
          </w:tcPr>
          <w:p w14:paraId="25D0EF43" w14:textId="77777777" w:rsidR="00E215EC" w:rsidRPr="00EB6847" w:rsidRDefault="00E215EC" w:rsidP="00A41B3B">
            <w:pPr>
              <w:spacing w:after="0" w:line="240" w:lineRule="auto"/>
              <w:textAlignment w:val="bottom"/>
              <w:rPr>
                <w:rFonts w:eastAsia="Times New Roman" w:cstheme="minorHAnsi"/>
                <w:szCs w:val="20"/>
                <w:lang w:eastAsia="en-AU"/>
              </w:rPr>
            </w:pPr>
            <w:r w:rsidRPr="00EB6847">
              <w:rPr>
                <w:rFonts w:eastAsia="Times New Roman" w:cstheme="minorHAnsi"/>
                <w:bCs/>
                <w:color w:val="000000"/>
                <w:kern w:val="24"/>
                <w:szCs w:val="20"/>
                <w:lang w:val="en-US" w:eastAsia="en-AU"/>
              </w:rPr>
              <w:t>Boys are better at science</w:t>
            </w:r>
          </w:p>
        </w:tc>
        <w:tc>
          <w:tcPr>
            <w:tcW w:w="2004" w:type="dxa"/>
          </w:tcPr>
          <w:p w14:paraId="5B77B5E7" w14:textId="6E075EBE" w:rsidR="00E215EC" w:rsidRPr="00EB6847" w:rsidRDefault="00360982" w:rsidP="00901F07">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Cs w:val="20"/>
                <w:lang w:eastAsia="en-AU"/>
              </w:rPr>
            </w:pPr>
            <w:r w:rsidRPr="00EB6847">
              <w:rPr>
                <w:rFonts w:ascii="Arial" w:hAnsi="Arial" w:cs="Arial"/>
                <w:kern w:val="24"/>
                <w:szCs w:val="20"/>
                <w:lang w:val="en-US"/>
              </w:rPr>
              <w:t>▲</w:t>
            </w:r>
            <w:r w:rsidRPr="00EB6847">
              <w:rPr>
                <w:rFonts w:eastAsia="Times New Roman" w:cstheme="minorHAnsi"/>
                <w:szCs w:val="20"/>
                <w:lang w:eastAsia="en-AU"/>
              </w:rPr>
              <w:t>18%</w:t>
            </w:r>
          </w:p>
        </w:tc>
        <w:tc>
          <w:tcPr>
            <w:tcW w:w="2024" w:type="dxa"/>
          </w:tcPr>
          <w:p w14:paraId="1A8A5395" w14:textId="6254E5F9" w:rsidR="00E215EC" w:rsidRPr="00EB6847" w:rsidRDefault="00360982" w:rsidP="00901F07">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Cs w:val="20"/>
                <w:lang w:eastAsia="en-AU"/>
              </w:rPr>
            </w:pPr>
            <w:r w:rsidRPr="00EB6847">
              <w:rPr>
                <w:rFonts w:eastAsia="Times New Roman" w:cstheme="minorHAnsi"/>
                <w:szCs w:val="20"/>
                <w:lang w:eastAsia="en-AU"/>
              </w:rPr>
              <w:t>8%</w:t>
            </w:r>
          </w:p>
        </w:tc>
      </w:tr>
      <w:tr w:rsidR="00E215EC" w:rsidRPr="00EB6847" w14:paraId="05DE891E" w14:textId="77777777" w:rsidTr="00D0120E">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5021" w:type="dxa"/>
            <w:hideMark/>
          </w:tcPr>
          <w:p w14:paraId="11786C0E" w14:textId="77777777" w:rsidR="00E215EC" w:rsidRPr="00EB6847" w:rsidRDefault="00E215EC" w:rsidP="00A41B3B">
            <w:pPr>
              <w:spacing w:after="0" w:line="240" w:lineRule="auto"/>
              <w:textAlignment w:val="bottom"/>
              <w:rPr>
                <w:rFonts w:eastAsia="Times New Roman" w:cstheme="minorHAnsi"/>
                <w:szCs w:val="20"/>
                <w:lang w:eastAsia="en-AU"/>
              </w:rPr>
            </w:pPr>
            <w:r w:rsidRPr="00EB6847">
              <w:rPr>
                <w:rFonts w:eastAsia="Times New Roman" w:cstheme="minorHAnsi"/>
                <w:bCs/>
                <w:color w:val="000000"/>
                <w:kern w:val="24"/>
                <w:szCs w:val="20"/>
                <w:lang w:val="en-US" w:eastAsia="en-AU"/>
              </w:rPr>
              <w:t>Boys are better at mathematics</w:t>
            </w:r>
          </w:p>
        </w:tc>
        <w:tc>
          <w:tcPr>
            <w:tcW w:w="2004" w:type="dxa"/>
          </w:tcPr>
          <w:p w14:paraId="53D60FFB" w14:textId="4591DAA4" w:rsidR="00E215EC" w:rsidRPr="00EB6847" w:rsidRDefault="00360982" w:rsidP="00901F07">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0"/>
                <w:lang w:eastAsia="en-AU"/>
              </w:rPr>
            </w:pPr>
            <w:r w:rsidRPr="00EB6847">
              <w:rPr>
                <w:rFonts w:ascii="Arial" w:hAnsi="Arial" w:cs="Arial"/>
                <w:kern w:val="24"/>
                <w:szCs w:val="20"/>
                <w:lang w:val="en-US"/>
              </w:rPr>
              <w:t>▲</w:t>
            </w:r>
            <w:r w:rsidRPr="00EB6847">
              <w:rPr>
                <w:rFonts w:eastAsia="Times New Roman" w:cstheme="minorHAnsi"/>
                <w:szCs w:val="20"/>
                <w:lang w:eastAsia="en-AU"/>
              </w:rPr>
              <w:t>23%</w:t>
            </w:r>
          </w:p>
        </w:tc>
        <w:tc>
          <w:tcPr>
            <w:tcW w:w="2024" w:type="dxa"/>
          </w:tcPr>
          <w:p w14:paraId="562FE12E" w14:textId="1FC78DA6" w:rsidR="00E215EC" w:rsidRPr="00EB6847" w:rsidRDefault="00360982" w:rsidP="00901F07">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0"/>
                <w:lang w:eastAsia="en-AU"/>
              </w:rPr>
            </w:pPr>
            <w:r w:rsidRPr="00EB6847">
              <w:rPr>
                <w:rFonts w:eastAsia="Times New Roman" w:cstheme="minorHAnsi"/>
                <w:szCs w:val="20"/>
                <w:lang w:eastAsia="en-AU"/>
              </w:rPr>
              <w:t>15%</w:t>
            </w:r>
          </w:p>
        </w:tc>
      </w:tr>
      <w:tr w:rsidR="00E215EC" w:rsidRPr="00EB6847" w14:paraId="0E852D9A" w14:textId="77777777" w:rsidTr="00D0120E">
        <w:trPr>
          <w:cnfStyle w:val="000000010000" w:firstRow="0" w:lastRow="0" w:firstColumn="0" w:lastColumn="0" w:oddVBand="0" w:evenVBand="0" w:oddHBand="0" w:evenHBand="1"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5021" w:type="dxa"/>
            <w:hideMark/>
          </w:tcPr>
          <w:p w14:paraId="453EEA7D" w14:textId="77777777" w:rsidR="00E215EC" w:rsidRPr="00EB6847" w:rsidRDefault="00E215EC" w:rsidP="00A41B3B">
            <w:pPr>
              <w:spacing w:after="0" w:line="240" w:lineRule="auto"/>
              <w:textAlignment w:val="bottom"/>
              <w:rPr>
                <w:rFonts w:eastAsia="Times New Roman" w:cstheme="minorHAnsi"/>
                <w:szCs w:val="20"/>
                <w:lang w:eastAsia="en-AU"/>
              </w:rPr>
            </w:pPr>
            <w:r w:rsidRPr="00EB6847">
              <w:rPr>
                <w:rFonts w:eastAsia="Times New Roman" w:cstheme="minorHAnsi"/>
                <w:bCs/>
                <w:color w:val="000000"/>
                <w:kern w:val="24"/>
                <w:szCs w:val="20"/>
                <w:lang w:val="en-US" w:eastAsia="en-AU"/>
              </w:rPr>
              <w:t>Boys are better at technology</w:t>
            </w:r>
          </w:p>
        </w:tc>
        <w:tc>
          <w:tcPr>
            <w:tcW w:w="2004" w:type="dxa"/>
          </w:tcPr>
          <w:p w14:paraId="19B685CB" w14:textId="4FFE6AC5" w:rsidR="00E215EC" w:rsidRPr="00EB6847" w:rsidRDefault="00360982" w:rsidP="00360982">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Cs w:val="20"/>
                <w:lang w:eastAsia="en-AU"/>
              </w:rPr>
            </w:pPr>
            <w:r w:rsidRPr="00EB6847">
              <w:rPr>
                <w:rFonts w:ascii="Arial" w:hAnsi="Arial" w:cs="Arial"/>
                <w:kern w:val="24"/>
                <w:szCs w:val="20"/>
                <w:lang w:val="en-US"/>
              </w:rPr>
              <w:t>▲</w:t>
            </w:r>
            <w:r w:rsidRPr="00EB6847">
              <w:rPr>
                <w:rFonts w:eastAsia="Times New Roman" w:cstheme="minorHAnsi"/>
                <w:szCs w:val="20"/>
                <w:lang w:eastAsia="en-AU"/>
              </w:rPr>
              <w:t>36%</w:t>
            </w:r>
          </w:p>
        </w:tc>
        <w:tc>
          <w:tcPr>
            <w:tcW w:w="2024" w:type="dxa"/>
          </w:tcPr>
          <w:p w14:paraId="0A37820F" w14:textId="083EE043" w:rsidR="00E215EC" w:rsidRPr="00EB6847" w:rsidRDefault="00360982" w:rsidP="00901F07">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szCs w:val="20"/>
                <w:lang w:eastAsia="en-AU"/>
              </w:rPr>
            </w:pPr>
            <w:r w:rsidRPr="00EB6847">
              <w:rPr>
                <w:rFonts w:eastAsia="Times New Roman" w:cstheme="minorHAnsi"/>
                <w:szCs w:val="20"/>
                <w:lang w:eastAsia="en-AU"/>
              </w:rPr>
              <w:t>24%</w:t>
            </w:r>
          </w:p>
        </w:tc>
      </w:tr>
      <w:tr w:rsidR="00E215EC" w:rsidRPr="00EB6847" w14:paraId="17E8E983" w14:textId="77777777" w:rsidTr="00D0120E">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5021" w:type="dxa"/>
            <w:hideMark/>
          </w:tcPr>
          <w:p w14:paraId="2633309C" w14:textId="77777777" w:rsidR="00E215EC" w:rsidRPr="00EB6847" w:rsidRDefault="00E215EC" w:rsidP="00A41B3B">
            <w:pPr>
              <w:spacing w:after="0" w:line="240" w:lineRule="auto"/>
              <w:textAlignment w:val="bottom"/>
              <w:rPr>
                <w:rFonts w:eastAsia="Times New Roman" w:cstheme="minorHAnsi"/>
                <w:szCs w:val="20"/>
                <w:lang w:eastAsia="en-AU"/>
              </w:rPr>
            </w:pPr>
            <w:r w:rsidRPr="00EB6847">
              <w:rPr>
                <w:rFonts w:eastAsia="Times New Roman" w:cstheme="minorHAnsi"/>
                <w:bCs/>
                <w:color w:val="000000"/>
                <w:kern w:val="24"/>
                <w:szCs w:val="20"/>
                <w:lang w:val="en-US" w:eastAsia="en-AU"/>
              </w:rPr>
              <w:t>Boys are better at engineering</w:t>
            </w:r>
          </w:p>
        </w:tc>
        <w:tc>
          <w:tcPr>
            <w:tcW w:w="2004" w:type="dxa"/>
          </w:tcPr>
          <w:p w14:paraId="14DC84FA" w14:textId="64F954C4" w:rsidR="00E215EC" w:rsidRPr="00EB6847" w:rsidRDefault="00360982" w:rsidP="00901F07">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0"/>
                <w:lang w:eastAsia="en-AU"/>
              </w:rPr>
            </w:pPr>
            <w:r w:rsidRPr="00EB6847">
              <w:rPr>
                <w:rFonts w:ascii="Arial" w:hAnsi="Arial" w:cs="Arial"/>
                <w:kern w:val="24"/>
                <w:szCs w:val="20"/>
                <w:lang w:val="en-US"/>
              </w:rPr>
              <w:t>▲</w:t>
            </w:r>
            <w:r w:rsidRPr="00EB6847">
              <w:rPr>
                <w:rFonts w:eastAsia="Times New Roman" w:cstheme="minorHAnsi"/>
                <w:szCs w:val="20"/>
                <w:lang w:eastAsia="en-AU"/>
              </w:rPr>
              <w:t>43%</w:t>
            </w:r>
          </w:p>
        </w:tc>
        <w:tc>
          <w:tcPr>
            <w:tcW w:w="2024" w:type="dxa"/>
          </w:tcPr>
          <w:p w14:paraId="6AE6160D" w14:textId="6635EE51" w:rsidR="00E215EC" w:rsidRPr="00EB6847" w:rsidRDefault="00360982" w:rsidP="00901F07">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0"/>
                <w:lang w:eastAsia="en-AU"/>
              </w:rPr>
            </w:pPr>
            <w:r w:rsidRPr="00EB6847">
              <w:rPr>
                <w:rFonts w:eastAsia="Times New Roman" w:cstheme="minorHAnsi"/>
                <w:szCs w:val="20"/>
                <w:lang w:eastAsia="en-AU"/>
              </w:rPr>
              <w:t>32%</w:t>
            </w:r>
          </w:p>
        </w:tc>
      </w:tr>
    </w:tbl>
    <w:p w14:paraId="11E8B203" w14:textId="4E735825" w:rsidR="0028782D" w:rsidRPr="00EB6847" w:rsidRDefault="00D0120E" w:rsidP="00655816">
      <w:pPr>
        <w:spacing w:before="120"/>
        <w:rPr>
          <w:sz w:val="18"/>
          <w:lang w:eastAsia="en-AU"/>
        </w:rPr>
      </w:pPr>
      <w:r w:rsidRPr="00EB6847">
        <w:rPr>
          <w:sz w:val="18"/>
        </w:rPr>
        <w:t xml:space="preserve">Base: Wave </w:t>
      </w:r>
      <w:r w:rsidR="00360982" w:rsidRPr="00EB6847">
        <w:rPr>
          <w:sz w:val="18"/>
        </w:rPr>
        <w:t>5</w:t>
      </w:r>
      <w:r w:rsidRPr="00EB6847">
        <w:rPr>
          <w:sz w:val="18"/>
        </w:rPr>
        <w:t xml:space="preserve"> only, boys/men – 1,</w:t>
      </w:r>
      <w:r w:rsidR="00360982" w:rsidRPr="00EB6847">
        <w:rPr>
          <w:sz w:val="18"/>
        </w:rPr>
        <w:t>293</w:t>
      </w:r>
      <w:r w:rsidRPr="00EB6847">
        <w:rPr>
          <w:sz w:val="18"/>
        </w:rPr>
        <w:t>, girls/women – 1,</w:t>
      </w:r>
      <w:r w:rsidR="00360982" w:rsidRPr="00EB6847">
        <w:rPr>
          <w:sz w:val="18"/>
        </w:rPr>
        <w:t>666</w:t>
      </w:r>
      <w:r w:rsidRPr="00EB6847">
        <w:rPr>
          <w:sz w:val="18"/>
        </w:rPr>
        <w:t xml:space="preserve">. </w:t>
      </w:r>
      <w:r w:rsidR="00E215EC" w:rsidRPr="00EB6847">
        <w:rPr>
          <w:sz w:val="18"/>
          <w:lang w:eastAsia="en-AU"/>
        </w:rPr>
        <w:t>Non-binary/other not shown due to low base size.</w:t>
      </w:r>
    </w:p>
    <w:p w14:paraId="1A5D11A8" w14:textId="2EA2A1E2" w:rsidR="00E215EC" w:rsidRPr="00EB6847" w:rsidRDefault="00E215EC" w:rsidP="00E215EC">
      <w:pPr>
        <w:rPr>
          <w:rFonts w:cstheme="minorHAnsi"/>
        </w:rPr>
      </w:pPr>
      <w:r w:rsidRPr="00EB6847">
        <w:rPr>
          <w:rFonts w:cstheme="minorHAnsi"/>
        </w:rPr>
        <w:t>Consistent with this bias, when asked about gender associations with a range of different jobs and careers, STEM jobs and careers including ‘engineer’, ‘computing or information technology’, ‘data analyst’ and ‘scientist’, are significantly more likely to be associated with</w:t>
      </w:r>
      <w:r w:rsidRPr="00EB6847" w:rsidDel="003A1662">
        <w:rPr>
          <w:rFonts w:cstheme="minorHAnsi"/>
        </w:rPr>
        <w:t xml:space="preserve"> </w:t>
      </w:r>
      <w:r w:rsidR="003A1662" w:rsidRPr="00EB6847">
        <w:rPr>
          <w:rFonts w:cstheme="minorHAnsi"/>
        </w:rPr>
        <w:t>men</w:t>
      </w:r>
      <w:r w:rsidRPr="00EB6847" w:rsidDel="003A1662">
        <w:rPr>
          <w:rFonts w:cstheme="minorHAnsi"/>
        </w:rPr>
        <w:t xml:space="preserve"> </w:t>
      </w:r>
      <w:r w:rsidRPr="00EB6847">
        <w:rPr>
          <w:rFonts w:cstheme="minorHAnsi"/>
        </w:rPr>
        <w:t xml:space="preserve">than </w:t>
      </w:r>
      <w:r w:rsidR="003A1662" w:rsidRPr="00EB6847">
        <w:rPr>
          <w:rFonts w:cstheme="minorHAnsi"/>
        </w:rPr>
        <w:t>women</w:t>
      </w:r>
      <w:r w:rsidRPr="00EB6847">
        <w:rPr>
          <w:rFonts w:cstheme="minorHAnsi"/>
        </w:rPr>
        <w:t>.</w:t>
      </w:r>
    </w:p>
    <w:p w14:paraId="0AAAAEE2" w14:textId="41FE161E" w:rsidR="00D42711" w:rsidRPr="00EB6847" w:rsidRDefault="00D42711" w:rsidP="00E215EC">
      <w:pPr>
        <w:rPr>
          <w:rFonts w:cstheme="minorHAnsi"/>
        </w:rPr>
      </w:pPr>
      <w:r w:rsidRPr="00EB6847">
        <w:rPr>
          <w:rFonts w:cstheme="minorHAnsi"/>
        </w:rPr>
        <w:t xml:space="preserve">Despite this, </w:t>
      </w:r>
      <w:r w:rsidR="003A1662" w:rsidRPr="00EB6847">
        <w:rPr>
          <w:rFonts w:cstheme="minorHAnsi"/>
        </w:rPr>
        <w:t>most</w:t>
      </w:r>
      <w:r w:rsidR="007E17CE" w:rsidRPr="00EB6847">
        <w:rPr>
          <w:rFonts w:cstheme="minorHAnsi"/>
        </w:rPr>
        <w:t xml:space="preserve"> young people believe that most STEM jobs can be done by either boys or girls</w:t>
      </w:r>
      <w:r w:rsidR="00F008D9" w:rsidRPr="00EB6847">
        <w:rPr>
          <w:rFonts w:cstheme="minorHAnsi"/>
        </w:rPr>
        <w:t>, which is extremely positive.</w:t>
      </w:r>
    </w:p>
    <w:p w14:paraId="7F7B2CAC" w14:textId="5E621C05" w:rsidR="00E215EC" w:rsidRPr="00EB6847" w:rsidRDefault="00E215EC" w:rsidP="00E215EC">
      <w:pPr>
        <w:rPr>
          <w:rStyle w:val="Figuretitle"/>
          <w:b/>
        </w:rPr>
      </w:pPr>
      <w:r w:rsidRPr="00EB6847">
        <w:rPr>
          <w:rStyle w:val="Figuretitle"/>
          <w:b/>
        </w:rPr>
        <w:t xml:space="preserve">Figure </w:t>
      </w:r>
      <w:r w:rsidRPr="00EB6847">
        <w:rPr>
          <w:rStyle w:val="Figuretitle"/>
          <w:b/>
        </w:rPr>
        <w:fldChar w:fldCharType="begin"/>
      </w:r>
      <w:r w:rsidRPr="00EB6847">
        <w:rPr>
          <w:rStyle w:val="Figuretitle"/>
          <w:b/>
        </w:rPr>
        <w:instrText xml:space="preserve"> SEQ Figure \* ARABIC </w:instrText>
      </w:r>
      <w:r w:rsidRPr="00EB6847">
        <w:rPr>
          <w:rStyle w:val="Figuretitle"/>
          <w:b/>
        </w:rPr>
        <w:fldChar w:fldCharType="separate"/>
      </w:r>
      <w:r w:rsidR="00B21E4E" w:rsidRPr="00EB6847">
        <w:rPr>
          <w:rStyle w:val="Figuretitle"/>
          <w:b/>
        </w:rPr>
        <w:t>11</w:t>
      </w:r>
      <w:r w:rsidRPr="00EB6847">
        <w:rPr>
          <w:rStyle w:val="Figuretitle"/>
          <w:b/>
        </w:rPr>
        <w:fldChar w:fldCharType="end"/>
      </w:r>
      <w:r w:rsidRPr="00EB6847">
        <w:rPr>
          <w:rStyle w:val="Figuretitle"/>
          <w:b/>
        </w:rPr>
        <w:t>: Perceptions of gender orientation of certain job roles.</w:t>
      </w:r>
    </w:p>
    <w:p w14:paraId="330917C8" w14:textId="066A712C" w:rsidR="00750DEB" w:rsidRPr="00EB6847" w:rsidRDefault="00750DEB" w:rsidP="00E215EC">
      <w:pPr>
        <w:rPr>
          <w:b/>
          <w:color w:val="005677" w:themeColor="text2"/>
        </w:rPr>
      </w:pPr>
      <w:r w:rsidRPr="00EB6847">
        <w:rPr>
          <w:b/>
          <w:color w:val="005677" w:themeColor="text2"/>
        </w:rPr>
        <w:t>Q. Thinking about what you know do you think these jobs are more for boys, more for girls or for both?</w:t>
      </w:r>
    </w:p>
    <w:p w14:paraId="262180E1" w14:textId="11C35DC7" w:rsidR="004B3FAF" w:rsidRPr="00EB6847" w:rsidRDefault="004B3FAF" w:rsidP="00E215EC">
      <w:pPr>
        <w:rPr>
          <w:b/>
          <w:color w:val="005677" w:themeColor="text2"/>
        </w:rPr>
      </w:pPr>
      <w:r w:rsidRPr="00EB6847">
        <w:rPr>
          <w:b/>
          <w:noProof/>
          <w:color w:val="005677" w:themeColor="text2"/>
        </w:rPr>
        <w:drawing>
          <wp:inline distT="0" distB="0" distL="0" distR="0" wp14:anchorId="0EF1621B" wp14:editId="239AE593">
            <wp:extent cx="5727700" cy="5097780"/>
            <wp:effectExtent l="0" t="0" r="6350" b="7620"/>
            <wp:docPr id="2018947016" name="Chart 1" descr="Bar chart 1 of 2 showing perceptions of occupations being either men-oriented, neutral or women-oriented.">
              <a:extLst xmlns:a="http://schemas.openxmlformats.org/drawingml/2006/main">
                <a:ext uri="{FF2B5EF4-FFF2-40B4-BE49-F238E27FC236}">
                  <a16:creationId xmlns:a16="http://schemas.microsoft.com/office/drawing/2014/main" id="{0888A48A-9431-4252-B716-7591EC2580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6D5349D" w14:textId="68544E45" w:rsidR="00E215EC" w:rsidRPr="00EB6847" w:rsidRDefault="004B3FAF" w:rsidP="00E215EC">
      <w:pPr>
        <w:rPr>
          <w:b/>
          <w:color w:val="005677" w:themeColor="text2"/>
        </w:rPr>
      </w:pPr>
      <w:r w:rsidRPr="00EB6847">
        <w:rPr>
          <w:b/>
          <w:noProof/>
          <w:color w:val="005677" w:themeColor="text2"/>
        </w:rPr>
        <w:drawing>
          <wp:inline distT="0" distB="0" distL="0" distR="0" wp14:anchorId="79AAB69B" wp14:editId="6ACEF0B2">
            <wp:extent cx="5727700" cy="6339840"/>
            <wp:effectExtent l="0" t="0" r="6350" b="3810"/>
            <wp:docPr id="1645776287" name="Chart 1" descr="Bar chart 2 of 2 showing perceptions of occupations being either men-oriented, neutral or women-oriented. ">
              <a:extLst xmlns:a="http://schemas.openxmlformats.org/drawingml/2006/main">
                <a:ext uri="{FF2B5EF4-FFF2-40B4-BE49-F238E27FC236}">
                  <a16:creationId xmlns:a16="http://schemas.microsoft.com/office/drawing/2014/main" id="{0888A48A-9431-4252-B716-7591EC2580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449BE8B" w14:textId="0E5355CD" w:rsidR="00FB4CC6" w:rsidRPr="00EB6847" w:rsidRDefault="00E215EC" w:rsidP="00360982">
      <w:pPr>
        <w:pStyle w:val="Base"/>
      </w:pPr>
      <w:r w:rsidRPr="00EB6847">
        <w:t xml:space="preserve">Base: Wave </w:t>
      </w:r>
      <w:r w:rsidR="00360982" w:rsidRPr="00EB6847">
        <w:t>5</w:t>
      </w:r>
      <w:r w:rsidRPr="00EB6847">
        <w:t xml:space="preserve"> only, total – </w:t>
      </w:r>
      <w:r w:rsidR="00360982" w:rsidRPr="00EB6847">
        <w:t>3,001</w:t>
      </w:r>
      <w:r w:rsidRPr="00EB6847">
        <w:t>. Don’t know excluded. Weighted percentages may not add up to 100% due to rounding of decimal places to the nearest whole number.</w:t>
      </w:r>
      <w:r w:rsidR="006C3662" w:rsidRPr="001E1DD3">
        <w:rPr>
          <w:rStyle w:val="Figuretitle"/>
          <w:b/>
          <w:iCs/>
          <w:sz w:val="24"/>
        </w:rPr>
        <w:br w:type="page"/>
      </w:r>
    </w:p>
    <w:p w14:paraId="6B24DF63" w14:textId="478CEC15" w:rsidR="00E215EC" w:rsidRPr="00EB6847" w:rsidRDefault="00E215EC" w:rsidP="00B12F72">
      <w:pPr>
        <w:pStyle w:val="Heading3"/>
        <w:rPr>
          <w:rFonts w:cstheme="majorHAnsi"/>
        </w:rPr>
      </w:pPr>
      <w:bookmarkStart w:id="106" w:name="_Toc209618121"/>
      <w:bookmarkStart w:id="107" w:name="_Toc234408328"/>
      <w:r w:rsidRPr="00EB6847">
        <w:rPr>
          <w:rFonts w:cstheme="majorHAnsi"/>
        </w:rPr>
        <w:t>Current participation in STEM subjects</w:t>
      </w:r>
      <w:bookmarkEnd w:id="106"/>
      <w:bookmarkEnd w:id="107"/>
    </w:p>
    <w:p w14:paraId="009ABCC6" w14:textId="77777777" w:rsidR="00E215EC" w:rsidRPr="00EB6847" w:rsidRDefault="00E215EC" w:rsidP="00B12F72">
      <w:pPr>
        <w:pStyle w:val="Heading4"/>
      </w:pPr>
      <w:bookmarkStart w:id="108" w:name="_Toc209618122"/>
      <w:bookmarkStart w:id="109" w:name="_Toc234408329"/>
      <w:r w:rsidRPr="00EB6847">
        <w:t>Year 9 and 10</w:t>
      </w:r>
      <w:bookmarkEnd w:id="108"/>
      <w:bookmarkEnd w:id="109"/>
      <w:r w:rsidRPr="00EB6847">
        <w:t xml:space="preserve"> </w:t>
      </w:r>
    </w:p>
    <w:p w14:paraId="4B48A94F" w14:textId="10B94FEF" w:rsidR="00E215EC" w:rsidRPr="00EB6847" w:rsidRDefault="00E215EC" w:rsidP="00E215EC">
      <w:pPr>
        <w:rPr>
          <w:rFonts w:cstheme="minorHAnsi"/>
        </w:rPr>
      </w:pPr>
      <w:r w:rsidRPr="00EB6847">
        <w:rPr>
          <w:rFonts w:cstheme="minorHAnsi"/>
        </w:rPr>
        <w:t xml:space="preserve">The survey collected data on the proportion of young people currently studying STEM subjects. Participation in STEM elective subjects has remained stable overall for Wave </w:t>
      </w:r>
      <w:r w:rsidR="00ED658A" w:rsidRPr="00EB6847">
        <w:rPr>
          <w:rFonts w:cstheme="minorHAnsi"/>
        </w:rPr>
        <w:t>5</w:t>
      </w:r>
      <w:r w:rsidRPr="00EB6847">
        <w:rPr>
          <w:rFonts w:cstheme="minorHAnsi"/>
        </w:rPr>
        <w:t xml:space="preserve"> among Year 9 and 10 students (5</w:t>
      </w:r>
      <w:r w:rsidR="00445C67" w:rsidRPr="00EB6847">
        <w:rPr>
          <w:rFonts w:cstheme="minorHAnsi"/>
        </w:rPr>
        <w:t>8</w:t>
      </w:r>
      <w:r w:rsidRPr="00EB6847">
        <w:rPr>
          <w:rFonts w:cstheme="minorHAnsi"/>
        </w:rPr>
        <w:t>%</w:t>
      </w:r>
      <w:r w:rsidR="00360982" w:rsidRPr="00EB6847">
        <w:rPr>
          <w:rFonts w:cstheme="minorHAnsi"/>
        </w:rPr>
        <w:t>).</w:t>
      </w:r>
      <w:r w:rsidRPr="00EB6847">
        <w:rPr>
          <w:rFonts w:cstheme="minorHAnsi"/>
        </w:rPr>
        <w:t xml:space="preserve"> </w:t>
      </w:r>
    </w:p>
    <w:p w14:paraId="2CB2F78A" w14:textId="06B1763A" w:rsidR="00750DEB" w:rsidRPr="00EB6847" w:rsidRDefault="00E215EC" w:rsidP="00750DEB">
      <w:pPr>
        <w:pStyle w:val="Caption"/>
        <w:spacing w:before="120"/>
        <w:rPr>
          <w:rFonts w:cstheme="minorHAnsi"/>
        </w:rPr>
      </w:pPr>
      <w:r w:rsidRPr="00EB6847">
        <w:rPr>
          <w:rStyle w:val="Figuretitle"/>
          <w:b/>
          <w:i w:val="0"/>
        </w:rPr>
        <w:t xml:space="preserve">Figure </w:t>
      </w:r>
      <w:r w:rsidRPr="00EB6847">
        <w:rPr>
          <w:rStyle w:val="Figuretitle"/>
          <w:b/>
          <w:i w:val="0"/>
        </w:rPr>
        <w:fldChar w:fldCharType="begin"/>
      </w:r>
      <w:r w:rsidRPr="00EB6847">
        <w:rPr>
          <w:rStyle w:val="Figuretitle"/>
          <w:b/>
          <w:i w:val="0"/>
        </w:rPr>
        <w:instrText xml:space="preserve"> SEQ Figure \* ARABIC </w:instrText>
      </w:r>
      <w:r w:rsidRPr="00EB6847">
        <w:rPr>
          <w:rStyle w:val="Figuretitle"/>
          <w:b/>
          <w:i w:val="0"/>
        </w:rPr>
        <w:fldChar w:fldCharType="separate"/>
      </w:r>
      <w:r w:rsidR="00B21E4E" w:rsidRPr="00EB6847">
        <w:rPr>
          <w:rStyle w:val="Figuretitle"/>
          <w:b/>
          <w:i w:val="0"/>
        </w:rPr>
        <w:t>12</w:t>
      </w:r>
      <w:r w:rsidRPr="00EB6847">
        <w:rPr>
          <w:rStyle w:val="Figuretitle"/>
          <w:b/>
          <w:i w:val="0"/>
        </w:rPr>
        <w:fldChar w:fldCharType="end"/>
      </w:r>
      <w:r w:rsidRPr="00EB6847">
        <w:rPr>
          <w:rStyle w:val="Figuretitle"/>
          <w:b/>
          <w:i w:val="0"/>
        </w:rPr>
        <w:t>: Elective subjects undertaken by Year 9 and 10 students. Showing STEM subjects only.</w:t>
      </w:r>
      <w:r w:rsidR="00750DEB" w:rsidRPr="00EB6847">
        <w:rPr>
          <w:rStyle w:val="Figuretitle"/>
          <w:b/>
          <w:i w:val="0"/>
        </w:rPr>
        <w:t xml:space="preserve"> </w:t>
      </w:r>
    </w:p>
    <w:p w14:paraId="53CB8C3F" w14:textId="77777777" w:rsidR="00360982" w:rsidRPr="00EB6847" w:rsidRDefault="00750DEB" w:rsidP="00445C67">
      <w:pPr>
        <w:pStyle w:val="Caption"/>
        <w:spacing w:before="120"/>
      </w:pPr>
      <w:r w:rsidRPr="00EB6847">
        <w:rPr>
          <w:b/>
          <w:i w:val="0"/>
          <w:iCs w:val="0"/>
          <w:szCs w:val="22"/>
        </w:rPr>
        <w:t xml:space="preserve">Q. Which of the following elective subjects best describes the subjects you have chosen to do in years 9 and 10? </w:t>
      </w:r>
      <w:r w:rsidR="0014674D" w:rsidRPr="00EB6847">
        <w:t xml:space="preserve"> </w:t>
      </w:r>
    </w:p>
    <w:p w14:paraId="631CD19E" w14:textId="5EDCC2EB" w:rsidR="00E215EC" w:rsidRPr="00EB6847" w:rsidRDefault="00360982" w:rsidP="00445C67">
      <w:pPr>
        <w:pStyle w:val="Caption"/>
        <w:spacing w:before="120"/>
        <w:rPr>
          <w:b/>
          <w:i w:val="0"/>
          <w:iCs w:val="0"/>
          <w:szCs w:val="22"/>
        </w:rPr>
      </w:pPr>
      <w:r w:rsidRPr="00EB6847">
        <w:rPr>
          <w:i w:val="0"/>
          <w:iCs w:val="0"/>
          <w:noProof/>
          <w:color w:val="auto"/>
          <w:sz w:val="18"/>
          <w:szCs w:val="22"/>
        </w:rPr>
        <w:drawing>
          <wp:inline distT="0" distB="0" distL="0" distR="0" wp14:anchorId="7332E075" wp14:editId="1D8CA079">
            <wp:extent cx="5727700" cy="4470400"/>
            <wp:effectExtent l="0" t="0" r="6350" b="6350"/>
            <wp:docPr id="1755016721" name="Chart 1" descr="Bar chart showing elective STEM subjects undertaken by Year 9 and 10 students. The top figure is the net of those studying any STEM subject, followed by individual subjects. The data is split across wave 1, 2, 3, 4 and 5.">
              <a:extLst xmlns:a="http://schemas.openxmlformats.org/drawingml/2006/main">
                <a:ext uri="{FF2B5EF4-FFF2-40B4-BE49-F238E27FC236}">
                  <a16:creationId xmlns:a16="http://schemas.microsoft.com/office/drawing/2014/main" id="{4EA93F28-5B78-4163-AE36-DB3A729C66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EB6847">
        <w:rPr>
          <w:i w:val="0"/>
          <w:iCs w:val="0"/>
          <w:color w:val="auto"/>
          <w:sz w:val="18"/>
          <w:szCs w:val="22"/>
        </w:rPr>
        <w:t>Base: Year 9 and 10s – Wave 1 – 209, Wave 2 – 358, Wave 3 – 320, Wave 4 – 319, Wave 5 – 354. (MC).</w:t>
      </w:r>
    </w:p>
    <w:p w14:paraId="39BFA551" w14:textId="77777777" w:rsidR="00333213" w:rsidRPr="001E1DD3" w:rsidRDefault="00333213">
      <w:pPr>
        <w:spacing w:after="200" w:line="276" w:lineRule="auto"/>
        <w:rPr>
          <w:rFonts w:cstheme="minorHAnsi"/>
        </w:rPr>
      </w:pPr>
      <w:r w:rsidRPr="001E1DD3">
        <w:rPr>
          <w:rFonts w:cstheme="minorHAnsi"/>
        </w:rPr>
        <w:br w:type="page"/>
      </w:r>
    </w:p>
    <w:p w14:paraId="2A8394F3" w14:textId="776B7E48" w:rsidR="00333213" w:rsidRPr="00EB6847" w:rsidRDefault="00E215EC" w:rsidP="00333213">
      <w:pPr>
        <w:spacing w:after="200"/>
        <w:rPr>
          <w:rFonts w:cstheme="minorHAnsi"/>
        </w:rPr>
      </w:pPr>
      <w:r w:rsidRPr="00EB6847">
        <w:rPr>
          <w:rFonts w:cstheme="minorHAnsi"/>
        </w:rPr>
        <w:t>Current participation in STEM elective subjects in Year 9 and 10 overall remains significantly higher among boys/men (7</w:t>
      </w:r>
      <w:r w:rsidR="00445C67" w:rsidRPr="00EB6847">
        <w:rPr>
          <w:rFonts w:cstheme="minorHAnsi"/>
        </w:rPr>
        <w:t>1</w:t>
      </w:r>
      <w:r w:rsidRPr="00EB6847">
        <w:rPr>
          <w:rFonts w:cstheme="minorHAnsi"/>
        </w:rPr>
        <w:t>%) compared to girls/women (4</w:t>
      </w:r>
      <w:r w:rsidR="00360982" w:rsidRPr="00EB6847">
        <w:rPr>
          <w:rFonts w:cstheme="minorHAnsi"/>
        </w:rPr>
        <w:t>2</w:t>
      </w:r>
      <w:r w:rsidRPr="00EB6847">
        <w:rPr>
          <w:rFonts w:cstheme="minorHAnsi"/>
        </w:rPr>
        <w:t xml:space="preserve">%). </w:t>
      </w:r>
      <w:r w:rsidR="00504CFE" w:rsidRPr="00EB6847">
        <w:rPr>
          <w:rFonts w:cstheme="minorHAnsi"/>
        </w:rPr>
        <w:t>T</w:t>
      </w:r>
      <w:r w:rsidR="008047C9" w:rsidRPr="00EB6847">
        <w:rPr>
          <w:rFonts w:cstheme="minorHAnsi"/>
        </w:rPr>
        <w:t>his remains consistent with previous wave</w:t>
      </w:r>
      <w:r w:rsidR="00360982" w:rsidRPr="00EB6847">
        <w:rPr>
          <w:rFonts w:cstheme="minorHAnsi"/>
        </w:rPr>
        <w:t>s.</w:t>
      </w:r>
    </w:p>
    <w:p w14:paraId="6C5A626C" w14:textId="1CF1C18B" w:rsidR="00E215EC" w:rsidRPr="00EB6847" w:rsidRDefault="00E215EC" w:rsidP="00E215EC">
      <w:pPr>
        <w:spacing w:after="200"/>
        <w:rPr>
          <w:rFonts w:cstheme="minorHAnsi"/>
        </w:rPr>
      </w:pPr>
      <w:r w:rsidRPr="00EB6847">
        <w:rPr>
          <w:rFonts w:cstheme="minorHAnsi"/>
        </w:rPr>
        <w:t>This gender divide is evident across several key elective subjects</w:t>
      </w:r>
      <w:r w:rsidR="008844AB" w:rsidRPr="00EB6847">
        <w:rPr>
          <w:rFonts w:cstheme="minorHAnsi"/>
        </w:rPr>
        <w:t xml:space="preserve">, </w:t>
      </w:r>
      <w:r w:rsidR="00445C67" w:rsidRPr="00EB6847">
        <w:rPr>
          <w:rFonts w:cstheme="minorHAnsi"/>
        </w:rPr>
        <w:t>significantly so for</w:t>
      </w:r>
      <w:r w:rsidRPr="00EB6847">
        <w:rPr>
          <w:rFonts w:cstheme="minorHAnsi"/>
        </w:rPr>
        <w:t xml:space="preserve"> information and software technology (</w:t>
      </w:r>
      <w:r w:rsidR="00360982" w:rsidRPr="00EB6847">
        <w:rPr>
          <w:rFonts w:cstheme="minorHAnsi"/>
        </w:rPr>
        <w:t>21</w:t>
      </w:r>
      <w:r w:rsidRPr="00EB6847">
        <w:rPr>
          <w:rFonts w:cstheme="minorHAnsi"/>
        </w:rPr>
        <w:t xml:space="preserve">% vs </w:t>
      </w:r>
      <w:r w:rsidR="00445C67" w:rsidRPr="00EB6847">
        <w:rPr>
          <w:rFonts w:cstheme="minorHAnsi"/>
        </w:rPr>
        <w:t>9</w:t>
      </w:r>
      <w:r w:rsidRPr="00EB6847">
        <w:rPr>
          <w:rFonts w:cstheme="minorHAnsi"/>
        </w:rPr>
        <w:t>%)</w:t>
      </w:r>
      <w:r w:rsidR="00360982" w:rsidRPr="00EB6847">
        <w:rPr>
          <w:rFonts w:cstheme="minorHAnsi"/>
        </w:rPr>
        <w:t>, design and technology (39% vs 24%)</w:t>
      </w:r>
      <w:r w:rsidR="00445C67" w:rsidRPr="00EB6847">
        <w:rPr>
          <w:rFonts w:cstheme="minorHAnsi"/>
        </w:rPr>
        <w:t xml:space="preserve"> and</w:t>
      </w:r>
      <w:r w:rsidRPr="00EB6847">
        <w:rPr>
          <w:rFonts w:cstheme="minorHAnsi"/>
        </w:rPr>
        <w:t xml:space="preserve"> industrial technology (</w:t>
      </w:r>
      <w:r w:rsidR="00360982" w:rsidRPr="00EB6847">
        <w:rPr>
          <w:rFonts w:cstheme="minorHAnsi"/>
        </w:rPr>
        <w:t>27</w:t>
      </w:r>
      <w:r w:rsidRPr="00EB6847">
        <w:rPr>
          <w:rFonts w:cstheme="minorHAnsi"/>
        </w:rPr>
        <w:t>% vs</w:t>
      </w:r>
      <w:r w:rsidR="0025721A" w:rsidRPr="00EB6847">
        <w:rPr>
          <w:rFonts w:cstheme="minorHAnsi"/>
        </w:rPr>
        <w:t xml:space="preserve"> </w:t>
      </w:r>
      <w:r w:rsidR="00445C67" w:rsidRPr="00EB6847">
        <w:rPr>
          <w:rFonts w:cstheme="minorHAnsi"/>
        </w:rPr>
        <w:t>6</w:t>
      </w:r>
      <w:r w:rsidRPr="00EB6847">
        <w:rPr>
          <w:rFonts w:cstheme="minorHAnsi"/>
        </w:rPr>
        <w:t>%)</w:t>
      </w:r>
      <w:r w:rsidR="00445C67" w:rsidRPr="00EB6847">
        <w:rPr>
          <w:rFonts w:cstheme="minorHAnsi"/>
        </w:rPr>
        <w:t>.</w:t>
      </w:r>
    </w:p>
    <w:p w14:paraId="6A576A39" w14:textId="20E4E869" w:rsidR="00750DEB" w:rsidRPr="00EB6847" w:rsidRDefault="00E215EC" w:rsidP="00750DEB">
      <w:pPr>
        <w:pStyle w:val="Caption"/>
        <w:keepNext/>
        <w:spacing w:before="120"/>
        <w:rPr>
          <w:rStyle w:val="Figuretitle"/>
          <w:b/>
          <w:i w:val="0"/>
        </w:rPr>
      </w:pPr>
      <w:r w:rsidRPr="00EB6847">
        <w:rPr>
          <w:rStyle w:val="Figuretitle"/>
          <w:b/>
          <w:i w:val="0"/>
        </w:rPr>
        <w:t xml:space="preserve">Figure </w:t>
      </w:r>
      <w:r w:rsidRPr="00EB6847">
        <w:rPr>
          <w:rStyle w:val="Figuretitle"/>
          <w:b/>
          <w:i w:val="0"/>
        </w:rPr>
        <w:fldChar w:fldCharType="begin"/>
      </w:r>
      <w:r w:rsidRPr="00EB6847">
        <w:rPr>
          <w:rStyle w:val="Figuretitle"/>
          <w:b/>
          <w:i w:val="0"/>
        </w:rPr>
        <w:instrText xml:space="preserve"> SEQ Figure \* ARABIC </w:instrText>
      </w:r>
      <w:r w:rsidRPr="00EB6847">
        <w:rPr>
          <w:rStyle w:val="Figuretitle"/>
          <w:b/>
          <w:i w:val="0"/>
        </w:rPr>
        <w:fldChar w:fldCharType="separate"/>
      </w:r>
      <w:r w:rsidR="00B21E4E" w:rsidRPr="00EB6847">
        <w:rPr>
          <w:rStyle w:val="Figuretitle"/>
          <w:b/>
          <w:i w:val="0"/>
        </w:rPr>
        <w:t>13</w:t>
      </w:r>
      <w:r w:rsidRPr="00EB6847">
        <w:rPr>
          <w:rStyle w:val="Figuretitle"/>
          <w:b/>
          <w:i w:val="0"/>
        </w:rPr>
        <w:fldChar w:fldCharType="end"/>
      </w:r>
      <w:r w:rsidRPr="00EB6847">
        <w:rPr>
          <w:rStyle w:val="Figuretitle"/>
          <w:b/>
          <w:i w:val="0"/>
        </w:rPr>
        <w:t>: Elective subjects undertaken by Year 9 and 10 students by gender. Showing STEM subjects only.</w:t>
      </w:r>
      <w:r w:rsidR="00750DEB" w:rsidRPr="00EB6847">
        <w:rPr>
          <w:rStyle w:val="Figuretitle"/>
          <w:b/>
          <w:i w:val="0"/>
        </w:rPr>
        <w:t xml:space="preserve"> </w:t>
      </w:r>
    </w:p>
    <w:p w14:paraId="3264DDA5" w14:textId="0714095A" w:rsidR="00E215EC" w:rsidRPr="00EB6847" w:rsidRDefault="00750DEB" w:rsidP="00126262">
      <w:pPr>
        <w:pStyle w:val="Caption"/>
        <w:keepNext/>
        <w:spacing w:before="120"/>
        <w:rPr>
          <w:b/>
          <w:i w:val="0"/>
          <w:iCs w:val="0"/>
          <w:szCs w:val="22"/>
        </w:rPr>
      </w:pPr>
      <w:r w:rsidRPr="00EB6847">
        <w:rPr>
          <w:b/>
          <w:i w:val="0"/>
          <w:iCs w:val="0"/>
          <w:szCs w:val="22"/>
        </w:rPr>
        <w:t xml:space="preserve">Q. Which of the following elective subjects best describes the subjects you have chosen to do in years 9 and 10? </w:t>
      </w:r>
    </w:p>
    <w:p w14:paraId="03B7E9DA" w14:textId="4F35B35C" w:rsidR="00CF5132" w:rsidRPr="00EB6847" w:rsidRDefault="00360982" w:rsidP="007D154B">
      <w:r w:rsidRPr="00EB6847">
        <w:rPr>
          <w:noProof/>
        </w:rPr>
        <w:drawing>
          <wp:inline distT="0" distB="0" distL="0" distR="0" wp14:anchorId="0C80B58F" wp14:editId="2B4ADC68">
            <wp:extent cx="5727700" cy="3598333"/>
            <wp:effectExtent l="0" t="0" r="6350" b="2540"/>
            <wp:docPr id="142010839" name="Chart 1" descr="Bar chart to show the elective STEM subjects undertaken by year 9 and 10 students, split by boys/men and girls/women.">
              <a:extLst xmlns:a="http://schemas.openxmlformats.org/drawingml/2006/main">
                <a:ext uri="{FF2B5EF4-FFF2-40B4-BE49-F238E27FC236}">
                  <a16:creationId xmlns:a16="http://schemas.microsoft.com/office/drawing/2014/main" id="{4EA93F28-5B78-4163-AE36-DB3A729C66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EB6847">
        <w:rPr>
          <w:sz w:val="18"/>
        </w:rPr>
        <w:t>Base: Wave 5 only. Year 9 and 10s, boys/men – 167, girls/women - 182. Non-binary/other not shown due to low base size. (MC).</w:t>
      </w:r>
    </w:p>
    <w:p w14:paraId="2C697D01" w14:textId="46BE961B" w:rsidR="00E215EC" w:rsidRPr="001E1DD3" w:rsidRDefault="00994C73" w:rsidP="00360982">
      <w:pPr>
        <w:spacing w:after="200"/>
        <w:rPr>
          <w:rFonts w:eastAsia="Arial" w:cstheme="minorHAnsi"/>
          <w:color w:val="000000" w:themeColor="text1"/>
        </w:rPr>
      </w:pPr>
      <w:r w:rsidRPr="00EB6847">
        <w:rPr>
          <w:rFonts w:eastAsia="Arial" w:cstheme="minorHAnsi"/>
          <w:color w:val="000000" w:themeColor="text1"/>
        </w:rPr>
        <w:t xml:space="preserve">Those with parents/guardians with STEM employment were more likely </w:t>
      </w:r>
      <w:r w:rsidR="00391ABE" w:rsidRPr="00EB6847">
        <w:rPr>
          <w:rFonts w:eastAsia="Arial" w:cstheme="minorHAnsi"/>
          <w:color w:val="000000" w:themeColor="text1"/>
        </w:rPr>
        <w:t xml:space="preserve">than those who do not </w:t>
      </w:r>
      <w:r w:rsidRPr="00EB6847">
        <w:rPr>
          <w:rFonts w:eastAsia="Arial" w:cstheme="minorHAnsi"/>
          <w:color w:val="000000" w:themeColor="text1"/>
        </w:rPr>
        <w:t xml:space="preserve">to have chosen </w:t>
      </w:r>
      <w:r w:rsidR="00360982" w:rsidRPr="00EB6847">
        <w:rPr>
          <w:rFonts w:eastAsia="Arial" w:cstheme="minorHAnsi"/>
          <w:color w:val="000000" w:themeColor="text1"/>
        </w:rPr>
        <w:t>STEM overall (73% vs 55), while those with parents/guardians with prior STEM education were also more likely (64% vs 52%).</w:t>
      </w:r>
      <w:r w:rsidR="004C2232" w:rsidRPr="001E1DD3">
        <w:rPr>
          <w:rFonts w:cstheme="minorHAnsi"/>
        </w:rPr>
        <w:br w:type="page"/>
      </w:r>
    </w:p>
    <w:p w14:paraId="63F2A09C" w14:textId="3530E8AB" w:rsidR="00E215EC" w:rsidRPr="00EB6847" w:rsidRDefault="00E215EC" w:rsidP="00B12F72">
      <w:pPr>
        <w:pStyle w:val="Heading4"/>
      </w:pPr>
      <w:bookmarkStart w:id="110" w:name="_Toc209618123"/>
      <w:bookmarkStart w:id="111" w:name="_Toc234408330"/>
      <w:r w:rsidRPr="00EB6847">
        <w:t>Year 11 and 12</w:t>
      </w:r>
      <w:bookmarkEnd w:id="110"/>
      <w:bookmarkEnd w:id="111"/>
      <w:r w:rsidRPr="00EB6847">
        <w:t xml:space="preserve"> </w:t>
      </w:r>
    </w:p>
    <w:p w14:paraId="2A63B6CB" w14:textId="400F25FF" w:rsidR="00BB4F8C" w:rsidRPr="00EB6847" w:rsidRDefault="00E215EC" w:rsidP="00E215EC">
      <w:pPr>
        <w:rPr>
          <w:rFonts w:cstheme="minorHAnsi"/>
        </w:rPr>
      </w:pPr>
      <w:bookmarkStart w:id="112" w:name="_Hlk148457370"/>
      <w:r w:rsidRPr="00EB6847">
        <w:rPr>
          <w:rFonts w:cstheme="minorHAnsi"/>
        </w:rPr>
        <w:t xml:space="preserve">Consistent with </w:t>
      </w:r>
      <w:r w:rsidR="004B3FAF" w:rsidRPr="00EB6847">
        <w:rPr>
          <w:rFonts w:cstheme="minorHAnsi"/>
        </w:rPr>
        <w:t>previous waves</w:t>
      </w:r>
      <w:r w:rsidRPr="00EB6847">
        <w:rPr>
          <w:rFonts w:cstheme="minorHAnsi"/>
        </w:rPr>
        <w:t>, there is strong participation in STEM elective subjects overall among Year 11 and 12 students</w:t>
      </w:r>
      <w:r w:rsidR="00BB4F8C" w:rsidRPr="00EB6847">
        <w:rPr>
          <w:rFonts w:cstheme="minorHAnsi"/>
        </w:rPr>
        <w:t xml:space="preserve"> (9</w:t>
      </w:r>
      <w:r w:rsidR="00CA4884" w:rsidRPr="00EB6847">
        <w:rPr>
          <w:rFonts w:cstheme="minorHAnsi"/>
        </w:rPr>
        <w:t>4</w:t>
      </w:r>
      <w:r w:rsidR="00BB4F8C" w:rsidRPr="00EB6847">
        <w:rPr>
          <w:rFonts w:cstheme="minorHAnsi"/>
        </w:rPr>
        <w:t>%)</w:t>
      </w:r>
      <w:r w:rsidRPr="00EB6847">
        <w:rPr>
          <w:rFonts w:cstheme="minorHAnsi"/>
        </w:rPr>
        <w:t>, led by participation in mathematics (4</w:t>
      </w:r>
      <w:r w:rsidR="00CA4884" w:rsidRPr="00EB6847">
        <w:rPr>
          <w:rFonts w:cstheme="minorHAnsi"/>
        </w:rPr>
        <w:t>3</w:t>
      </w:r>
      <w:r w:rsidRPr="00EB6847">
        <w:rPr>
          <w:rFonts w:cstheme="minorHAnsi"/>
        </w:rPr>
        <w:t xml:space="preserve">%), </w:t>
      </w:r>
      <w:r w:rsidR="00EE1B84" w:rsidRPr="00EB6847">
        <w:rPr>
          <w:rFonts w:cstheme="minorHAnsi"/>
        </w:rPr>
        <w:t>chemistry (</w:t>
      </w:r>
      <w:r w:rsidR="00CA4884" w:rsidRPr="00EB6847">
        <w:rPr>
          <w:rFonts w:cstheme="minorHAnsi"/>
        </w:rPr>
        <w:t>40</w:t>
      </w:r>
      <w:r w:rsidR="00EE1B84" w:rsidRPr="00EB6847">
        <w:rPr>
          <w:rFonts w:cstheme="minorHAnsi"/>
        </w:rPr>
        <w:t xml:space="preserve">%), </w:t>
      </w:r>
      <w:r w:rsidR="0009742D" w:rsidRPr="00EB6847">
        <w:rPr>
          <w:rFonts w:cstheme="minorHAnsi"/>
        </w:rPr>
        <w:t>mathematics advanced (</w:t>
      </w:r>
      <w:r w:rsidR="00EE1B84" w:rsidRPr="00EB6847">
        <w:rPr>
          <w:rFonts w:cstheme="minorHAnsi"/>
        </w:rPr>
        <w:t>3</w:t>
      </w:r>
      <w:r w:rsidR="00C938AF" w:rsidRPr="00EB6847">
        <w:rPr>
          <w:rFonts w:cstheme="minorHAnsi"/>
        </w:rPr>
        <w:t>8</w:t>
      </w:r>
      <w:r w:rsidR="0009742D" w:rsidRPr="00EB6847">
        <w:rPr>
          <w:rFonts w:cstheme="minorHAnsi"/>
        </w:rPr>
        <w:t xml:space="preserve">%) and </w:t>
      </w:r>
      <w:r w:rsidR="00EE1B84" w:rsidRPr="00EB6847">
        <w:rPr>
          <w:rFonts w:cstheme="minorHAnsi"/>
        </w:rPr>
        <w:t>biology</w:t>
      </w:r>
      <w:r w:rsidRPr="00EB6847">
        <w:rPr>
          <w:rFonts w:cstheme="minorHAnsi"/>
        </w:rPr>
        <w:t xml:space="preserve"> (</w:t>
      </w:r>
      <w:r w:rsidR="00CA4884" w:rsidRPr="00EB6847">
        <w:rPr>
          <w:rFonts w:cstheme="minorHAnsi"/>
        </w:rPr>
        <w:t>35</w:t>
      </w:r>
      <w:r w:rsidRPr="00EB6847">
        <w:rPr>
          <w:rFonts w:cstheme="minorHAnsi"/>
        </w:rPr>
        <w:t>%)</w:t>
      </w:r>
      <w:r w:rsidR="0009742D" w:rsidRPr="00EB6847">
        <w:rPr>
          <w:rFonts w:cstheme="minorHAnsi"/>
        </w:rPr>
        <w:t xml:space="preserve">. </w:t>
      </w:r>
    </w:p>
    <w:bookmarkEnd w:id="112"/>
    <w:p w14:paraId="42B06A01" w14:textId="5480F063" w:rsidR="00EE1B84" w:rsidRPr="00EB6847" w:rsidRDefault="00E215EC" w:rsidP="00E215EC">
      <w:pPr>
        <w:rPr>
          <w:rFonts w:cstheme="minorHAnsi"/>
        </w:rPr>
      </w:pPr>
      <w:r w:rsidRPr="00EB6847">
        <w:rPr>
          <w:rFonts w:cstheme="minorHAnsi"/>
        </w:rPr>
        <w:t>Participation</w:t>
      </w:r>
      <w:r w:rsidR="00BB4F8C" w:rsidRPr="00EB6847">
        <w:rPr>
          <w:rFonts w:cstheme="minorHAnsi"/>
        </w:rPr>
        <w:t xml:space="preserve"> in STEM subjects</w:t>
      </w:r>
      <w:r w:rsidRPr="00EB6847">
        <w:rPr>
          <w:rFonts w:cstheme="minorHAnsi"/>
        </w:rPr>
        <w:t xml:space="preserve"> among Year 11 and 12 students has not changed </w:t>
      </w:r>
      <w:r w:rsidR="004B3FAF" w:rsidRPr="00EB6847">
        <w:rPr>
          <w:rFonts w:cstheme="minorHAnsi"/>
        </w:rPr>
        <w:t xml:space="preserve">significantly </w:t>
      </w:r>
      <w:r w:rsidRPr="00EB6847">
        <w:rPr>
          <w:rFonts w:cstheme="minorHAnsi"/>
        </w:rPr>
        <w:t>since last wave</w:t>
      </w:r>
      <w:r w:rsidR="00BB4F8C" w:rsidRPr="00EB6847">
        <w:rPr>
          <w:rFonts w:cstheme="minorHAnsi"/>
        </w:rPr>
        <w:t>, however, indicatively we can see a slight</w:t>
      </w:r>
      <w:r w:rsidR="00EE1B84" w:rsidRPr="00EB6847">
        <w:rPr>
          <w:rFonts w:cstheme="minorHAnsi"/>
        </w:rPr>
        <w:t xml:space="preserve"> increase in participation in chemistry (from 34% to 40%) and mathematics advanced (from 35% to 38%), and</w:t>
      </w:r>
      <w:r w:rsidR="00BB4F8C" w:rsidRPr="00EB6847">
        <w:rPr>
          <w:rFonts w:cstheme="minorHAnsi"/>
        </w:rPr>
        <w:t xml:space="preserve"> </w:t>
      </w:r>
      <w:r w:rsidR="009B47C3" w:rsidRPr="00EB6847">
        <w:rPr>
          <w:rFonts w:cstheme="minorHAnsi"/>
        </w:rPr>
        <w:t xml:space="preserve">a </w:t>
      </w:r>
      <w:r w:rsidR="00EE1B84" w:rsidRPr="00EB6847">
        <w:rPr>
          <w:rFonts w:cstheme="minorHAnsi"/>
        </w:rPr>
        <w:t>decrease</w:t>
      </w:r>
      <w:r w:rsidR="00BB4F8C" w:rsidRPr="00EB6847">
        <w:rPr>
          <w:rFonts w:cstheme="minorHAnsi"/>
        </w:rPr>
        <w:t xml:space="preserve"> in participation in </w:t>
      </w:r>
      <w:r w:rsidR="00563D52" w:rsidRPr="00EB6847">
        <w:rPr>
          <w:rFonts w:cstheme="minorHAnsi"/>
        </w:rPr>
        <w:t>biology</w:t>
      </w:r>
      <w:r w:rsidR="006938C5" w:rsidRPr="00EB6847">
        <w:rPr>
          <w:rFonts w:cstheme="minorHAnsi"/>
        </w:rPr>
        <w:t xml:space="preserve"> (from 3</w:t>
      </w:r>
      <w:r w:rsidR="00EE1B84" w:rsidRPr="00EB6847">
        <w:rPr>
          <w:rFonts w:cstheme="minorHAnsi"/>
        </w:rPr>
        <w:t>8</w:t>
      </w:r>
      <w:r w:rsidR="006938C5" w:rsidRPr="00EB6847">
        <w:rPr>
          <w:rFonts w:cstheme="minorHAnsi"/>
        </w:rPr>
        <w:t>% to 3</w:t>
      </w:r>
      <w:r w:rsidR="00EE1B84" w:rsidRPr="00EB6847">
        <w:rPr>
          <w:rFonts w:cstheme="minorHAnsi"/>
        </w:rPr>
        <w:t>5</w:t>
      </w:r>
      <w:r w:rsidR="006938C5" w:rsidRPr="00EB6847">
        <w:rPr>
          <w:rFonts w:cstheme="minorHAnsi"/>
        </w:rPr>
        <w:t>%)</w:t>
      </w:r>
      <w:r w:rsidR="00EE1B84" w:rsidRPr="00EB6847">
        <w:rPr>
          <w:rFonts w:cstheme="minorHAnsi"/>
        </w:rPr>
        <w:t xml:space="preserve"> and mathematics (from 46% to 43%)</w:t>
      </w:r>
      <w:r w:rsidR="00563D52" w:rsidRPr="00EB6847">
        <w:rPr>
          <w:rFonts w:cstheme="minorHAnsi"/>
        </w:rPr>
        <w:t xml:space="preserve">. </w:t>
      </w:r>
    </w:p>
    <w:p w14:paraId="55C3E768" w14:textId="7A3F7315" w:rsidR="00EE1B84" w:rsidRPr="00EB6847" w:rsidRDefault="00EE1B84" w:rsidP="00E215EC">
      <w:pPr>
        <w:rPr>
          <w:rFonts w:cstheme="minorHAnsi"/>
        </w:rPr>
      </w:pPr>
      <w:r w:rsidRPr="00EB6847">
        <w:rPr>
          <w:rFonts w:cstheme="minorHAnsi"/>
        </w:rPr>
        <w:t xml:space="preserve">The steady increase in participation in design and technology across </w:t>
      </w:r>
      <w:r w:rsidR="00991599">
        <w:rPr>
          <w:rFonts w:cstheme="minorHAnsi"/>
        </w:rPr>
        <w:t>W</w:t>
      </w:r>
      <w:r w:rsidR="00991599" w:rsidRPr="00EB6847">
        <w:rPr>
          <w:rFonts w:cstheme="minorHAnsi"/>
        </w:rPr>
        <w:t xml:space="preserve">aves </w:t>
      </w:r>
      <w:r w:rsidRPr="00EB6847">
        <w:rPr>
          <w:rFonts w:cstheme="minorHAnsi"/>
        </w:rPr>
        <w:t>1 to 4 has now halted with participation remaining stable at 8</w:t>
      </w:r>
      <w:r w:rsidR="004B3FAF" w:rsidRPr="00EB6847">
        <w:rPr>
          <w:rFonts w:cstheme="minorHAnsi"/>
        </w:rPr>
        <w:t xml:space="preserve">%, consistent with </w:t>
      </w:r>
      <w:r w:rsidR="00991599">
        <w:rPr>
          <w:rFonts w:cstheme="minorHAnsi"/>
        </w:rPr>
        <w:t>W</w:t>
      </w:r>
      <w:r w:rsidR="00991599" w:rsidRPr="00EB6847">
        <w:rPr>
          <w:rFonts w:cstheme="minorHAnsi"/>
        </w:rPr>
        <w:t xml:space="preserve">ave </w:t>
      </w:r>
      <w:r w:rsidR="004B3FAF" w:rsidRPr="00EB6847">
        <w:rPr>
          <w:rFonts w:cstheme="minorHAnsi"/>
        </w:rPr>
        <w:t>4</w:t>
      </w:r>
      <w:r w:rsidRPr="00EB6847">
        <w:rPr>
          <w:rFonts w:cstheme="minorHAnsi"/>
        </w:rPr>
        <w:t>.</w:t>
      </w:r>
    </w:p>
    <w:p w14:paraId="708595BA" w14:textId="5C84AE42" w:rsidR="00750DEB" w:rsidRPr="00EB6847" w:rsidRDefault="00E215EC" w:rsidP="00750DEB">
      <w:pPr>
        <w:pStyle w:val="Caption"/>
        <w:rPr>
          <w:rStyle w:val="Figuretitle"/>
          <w:b/>
          <w:i w:val="0"/>
        </w:rPr>
      </w:pPr>
      <w:r w:rsidRPr="00EB6847">
        <w:rPr>
          <w:rStyle w:val="Figuretitle"/>
          <w:b/>
          <w:i w:val="0"/>
        </w:rPr>
        <w:t xml:space="preserve">Figure </w:t>
      </w:r>
      <w:r w:rsidRPr="00EB6847">
        <w:rPr>
          <w:rStyle w:val="Figuretitle"/>
          <w:b/>
          <w:i w:val="0"/>
        </w:rPr>
        <w:fldChar w:fldCharType="begin"/>
      </w:r>
      <w:r w:rsidRPr="00EB6847">
        <w:rPr>
          <w:rStyle w:val="Figuretitle"/>
          <w:b/>
          <w:i w:val="0"/>
        </w:rPr>
        <w:instrText xml:space="preserve"> SEQ Figure \* ARABIC </w:instrText>
      </w:r>
      <w:r w:rsidRPr="00EB6847">
        <w:rPr>
          <w:rStyle w:val="Figuretitle"/>
          <w:b/>
          <w:i w:val="0"/>
        </w:rPr>
        <w:fldChar w:fldCharType="separate"/>
      </w:r>
      <w:r w:rsidR="00B21E4E" w:rsidRPr="00EB6847">
        <w:rPr>
          <w:rStyle w:val="Figuretitle"/>
          <w:b/>
          <w:i w:val="0"/>
        </w:rPr>
        <w:t>14</w:t>
      </w:r>
      <w:r w:rsidRPr="00EB6847">
        <w:rPr>
          <w:rStyle w:val="Figuretitle"/>
          <w:b/>
          <w:i w:val="0"/>
        </w:rPr>
        <w:fldChar w:fldCharType="end"/>
      </w:r>
      <w:r w:rsidRPr="00EB6847">
        <w:rPr>
          <w:rStyle w:val="Figuretitle"/>
          <w:b/>
          <w:i w:val="0"/>
        </w:rPr>
        <w:t xml:space="preserve">: Elective subjects undertaken by Year 11 and 12 students. Showing </w:t>
      </w:r>
      <w:r w:rsidR="008A6F93" w:rsidRPr="00EB6847">
        <w:rPr>
          <w:rStyle w:val="Figuretitle"/>
          <w:b/>
          <w:i w:val="0"/>
        </w:rPr>
        <w:t xml:space="preserve">STEM overall and </w:t>
      </w:r>
      <w:r w:rsidRPr="00EB6847">
        <w:rPr>
          <w:rStyle w:val="Figuretitle"/>
          <w:b/>
          <w:i w:val="0"/>
        </w:rPr>
        <w:t>top 10 STEM subjects</w:t>
      </w:r>
      <w:r w:rsidR="008A6F93" w:rsidRPr="00EB6847">
        <w:rPr>
          <w:rStyle w:val="Figuretitle"/>
          <w:b/>
          <w:i w:val="0"/>
        </w:rPr>
        <w:t>.</w:t>
      </w:r>
      <w:r w:rsidR="00750DEB" w:rsidRPr="00EB6847">
        <w:rPr>
          <w:rStyle w:val="Figuretitle"/>
          <w:b/>
          <w:i w:val="0"/>
        </w:rPr>
        <w:t xml:space="preserve"> </w:t>
      </w:r>
    </w:p>
    <w:p w14:paraId="3906DB0E" w14:textId="77777777" w:rsidR="00EE1B84" w:rsidRPr="00EB6847" w:rsidRDefault="00750DEB" w:rsidP="00943670">
      <w:pPr>
        <w:pStyle w:val="Caption"/>
        <w:rPr>
          <w:noProof/>
        </w:rPr>
      </w:pPr>
      <w:r w:rsidRPr="00EB6847">
        <w:rPr>
          <w:b/>
          <w:i w:val="0"/>
          <w:iCs w:val="0"/>
          <w:szCs w:val="22"/>
        </w:rPr>
        <w:t>Q. Which of the following elective subjects best describes the subjects you have chosen to do in years 11 and 12?</w:t>
      </w:r>
      <w:r w:rsidR="00DA0F63" w:rsidRPr="00EB6847">
        <w:rPr>
          <w:noProof/>
        </w:rPr>
        <w:t xml:space="preserve"> </w:t>
      </w:r>
    </w:p>
    <w:p w14:paraId="62E30F89" w14:textId="5ABD636A" w:rsidR="00EE1B84" w:rsidRPr="00EB6847" w:rsidRDefault="00EE1B84" w:rsidP="00EE1B84">
      <w:r w:rsidRPr="00EB6847">
        <w:rPr>
          <w:noProof/>
        </w:rPr>
        <w:drawing>
          <wp:inline distT="0" distB="0" distL="0" distR="0" wp14:anchorId="2E9BB48C" wp14:editId="4922DB75">
            <wp:extent cx="5727700" cy="3158067"/>
            <wp:effectExtent l="0" t="0" r="6350" b="4445"/>
            <wp:docPr id="2020354740" name="Chart 1" descr="Bar chart 1 of 2 showing elective STEM subjects undertaken by Year 11 and 12 students. The first figure is the net for STEM overall, followed by individual subjects. The data is split across wave 1, 2, 3, 4 and 5.">
              <a:extLst xmlns:a="http://schemas.openxmlformats.org/drawingml/2006/main">
                <a:ext uri="{FF2B5EF4-FFF2-40B4-BE49-F238E27FC236}">
                  <a16:creationId xmlns:a16="http://schemas.microsoft.com/office/drawing/2014/main" id="{7C29CC8A-12D6-A058-F2AE-B5C6A3D5A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49A0E65" w14:textId="6B036332" w:rsidR="00EE1B84" w:rsidRPr="00EB6847" w:rsidRDefault="00EE1B84" w:rsidP="00EE1B84">
      <w:r w:rsidRPr="00EB6847">
        <w:rPr>
          <w:noProof/>
        </w:rPr>
        <w:drawing>
          <wp:inline distT="0" distB="0" distL="0" distR="0" wp14:anchorId="7C0165EE" wp14:editId="3BDDED82">
            <wp:extent cx="5727700" cy="1659467"/>
            <wp:effectExtent l="0" t="0" r="6350" b="0"/>
            <wp:docPr id="128716045" name="Chart 1" descr="Bar chart 2 of 2 showing elective STEM subjects undertaken by Year 11 and 12 students. The first figure is the net for STEM overall, followed by individual subjects. The data is split across wave 1, 2, 3, 4 and 5.">
              <a:extLst xmlns:a="http://schemas.openxmlformats.org/drawingml/2006/main">
                <a:ext uri="{FF2B5EF4-FFF2-40B4-BE49-F238E27FC236}">
                  <a16:creationId xmlns:a16="http://schemas.microsoft.com/office/drawing/2014/main" id="{7C29CC8A-12D6-A058-F2AE-B5C6A3D5A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2D86D0D" w14:textId="77777777" w:rsidR="00EE1B84" w:rsidRPr="00EB6847" w:rsidRDefault="00EE1B84" w:rsidP="0028782D">
      <w:pPr>
        <w:spacing w:after="200"/>
        <w:rPr>
          <w:sz w:val="18"/>
        </w:rPr>
      </w:pPr>
      <w:r w:rsidRPr="00EB6847">
        <w:rPr>
          <w:sz w:val="18"/>
        </w:rPr>
        <w:t>Base: Year 11 and 12s – Wave 1 – 380, Wave 2 – 653, Wave 3 – 680, Wave 4 – 627, Wave 5 - 506. (MC).</w:t>
      </w:r>
    </w:p>
    <w:p w14:paraId="7D8D5A83" w14:textId="77777777" w:rsidR="00EE1B84" w:rsidRPr="005C7CD3" w:rsidRDefault="00EE1B84" w:rsidP="0028782D">
      <w:pPr>
        <w:spacing w:after="200"/>
        <w:rPr>
          <w:rFonts w:cstheme="minorHAnsi"/>
        </w:rPr>
      </w:pPr>
    </w:p>
    <w:p w14:paraId="6098F782" w14:textId="0F86ED59" w:rsidR="00E215EC" w:rsidRPr="00EB6847" w:rsidRDefault="001B0142" w:rsidP="0028782D">
      <w:pPr>
        <w:spacing w:after="200"/>
        <w:rPr>
          <w:rFonts w:cstheme="minorHAnsi"/>
        </w:rPr>
      </w:pPr>
      <w:bookmarkStart w:id="113" w:name="_Hlk209785497"/>
      <w:r w:rsidRPr="00EB6847">
        <w:rPr>
          <w:rFonts w:cstheme="minorHAnsi"/>
        </w:rPr>
        <w:t xml:space="preserve">Participation in STEM at Year 11 and 12 is significantly higher for boys/men than girls/women (98% vs 91%), unlike in </w:t>
      </w:r>
      <w:r w:rsidR="00285089">
        <w:rPr>
          <w:rFonts w:cstheme="minorHAnsi"/>
        </w:rPr>
        <w:t>W</w:t>
      </w:r>
      <w:r w:rsidR="00285089" w:rsidRPr="00EB6847">
        <w:rPr>
          <w:rFonts w:cstheme="minorHAnsi"/>
        </w:rPr>
        <w:t xml:space="preserve">ave </w:t>
      </w:r>
      <w:r w:rsidRPr="00EB6847">
        <w:rPr>
          <w:rFonts w:cstheme="minorHAnsi"/>
        </w:rPr>
        <w:t>4 where the difference was not significant. S</w:t>
      </w:r>
      <w:r w:rsidR="00E215EC" w:rsidRPr="00EB6847">
        <w:rPr>
          <w:rFonts w:cstheme="minorHAnsi"/>
        </w:rPr>
        <w:t>ignificant skews are</w:t>
      </w:r>
      <w:r w:rsidRPr="00EB6847">
        <w:rPr>
          <w:rFonts w:cstheme="minorHAnsi"/>
        </w:rPr>
        <w:t xml:space="preserve"> also</w:t>
      </w:r>
      <w:r w:rsidR="00E215EC" w:rsidRPr="00EB6847">
        <w:rPr>
          <w:rFonts w:cstheme="minorHAnsi"/>
        </w:rPr>
        <w:t xml:space="preserve"> evident by individual subjects. </w:t>
      </w:r>
      <w:bookmarkStart w:id="114" w:name="_Hlk148457400"/>
      <w:r w:rsidR="00E215EC" w:rsidRPr="00EB6847">
        <w:rPr>
          <w:rFonts w:cstheme="minorHAnsi"/>
        </w:rPr>
        <w:t>Girls/women are significantly more likely than boys/men to be currently studying biology (</w:t>
      </w:r>
      <w:r w:rsidRPr="00EB6847">
        <w:rPr>
          <w:rFonts w:cstheme="minorHAnsi"/>
        </w:rPr>
        <w:t>40</w:t>
      </w:r>
      <w:r w:rsidR="00E215EC" w:rsidRPr="00EB6847">
        <w:rPr>
          <w:rFonts w:cstheme="minorHAnsi"/>
        </w:rPr>
        <w:t xml:space="preserve">% vs </w:t>
      </w:r>
      <w:r w:rsidR="003E646E" w:rsidRPr="00EB6847">
        <w:rPr>
          <w:rFonts w:cstheme="minorHAnsi"/>
        </w:rPr>
        <w:t>2</w:t>
      </w:r>
      <w:r w:rsidRPr="00EB6847">
        <w:rPr>
          <w:rFonts w:cstheme="minorHAnsi"/>
        </w:rPr>
        <w:t>8</w:t>
      </w:r>
      <w:r w:rsidR="00E215EC" w:rsidRPr="00EB6847">
        <w:rPr>
          <w:rFonts w:cstheme="minorHAnsi"/>
        </w:rPr>
        <w:t>%)</w:t>
      </w:r>
      <w:r w:rsidRPr="00EB6847">
        <w:rPr>
          <w:rFonts w:cstheme="minorHAnsi"/>
        </w:rPr>
        <w:t xml:space="preserve"> and are slightly more likely to be studying mathematics and mathematics advanced.</w:t>
      </w:r>
    </w:p>
    <w:p w14:paraId="675C1502" w14:textId="4B8DE04D" w:rsidR="00E215EC" w:rsidRPr="00EB6847" w:rsidRDefault="00E215EC" w:rsidP="00E215EC">
      <w:pPr>
        <w:rPr>
          <w:rFonts w:cstheme="minorHAnsi"/>
        </w:rPr>
      </w:pPr>
      <w:bookmarkStart w:id="115" w:name="_Hlk148457404"/>
      <w:bookmarkEnd w:id="114"/>
      <w:r w:rsidRPr="00EB6847">
        <w:rPr>
          <w:rFonts w:cstheme="minorHAnsi"/>
        </w:rPr>
        <w:t>In comparison,</w:t>
      </w:r>
      <w:r w:rsidRPr="00EB6847" w:rsidDel="00616ED7">
        <w:rPr>
          <w:rFonts w:cstheme="minorHAnsi"/>
        </w:rPr>
        <w:t xml:space="preserve"> </w:t>
      </w:r>
      <w:r w:rsidRPr="00EB6847">
        <w:rPr>
          <w:rFonts w:cstheme="minorHAnsi"/>
        </w:rPr>
        <w:t>boys/men in Year 11 and 12 are significantly more likely to be studying physics (</w:t>
      </w:r>
      <w:r w:rsidR="00450CB4" w:rsidRPr="00EB6847">
        <w:rPr>
          <w:rFonts w:cstheme="minorHAnsi"/>
        </w:rPr>
        <w:t>3</w:t>
      </w:r>
      <w:r w:rsidR="001B0142" w:rsidRPr="00EB6847">
        <w:rPr>
          <w:rFonts w:cstheme="minorHAnsi"/>
        </w:rPr>
        <w:t>4</w:t>
      </w:r>
      <w:r w:rsidRPr="00EB6847">
        <w:rPr>
          <w:rFonts w:cstheme="minorHAnsi"/>
        </w:rPr>
        <w:t xml:space="preserve">% vs </w:t>
      </w:r>
      <w:r w:rsidR="001B0142" w:rsidRPr="00EB6847">
        <w:rPr>
          <w:rFonts w:cstheme="minorHAnsi"/>
        </w:rPr>
        <w:t>18</w:t>
      </w:r>
      <w:r w:rsidRPr="00EB6847">
        <w:rPr>
          <w:rFonts w:cstheme="minorHAnsi"/>
        </w:rPr>
        <w:t>%)</w:t>
      </w:r>
      <w:r w:rsidR="001B0142" w:rsidRPr="00EB6847">
        <w:rPr>
          <w:rFonts w:cstheme="minorHAnsi"/>
        </w:rPr>
        <w:t xml:space="preserve"> </w:t>
      </w:r>
      <w:r w:rsidR="00E924D4" w:rsidRPr="00EB6847">
        <w:rPr>
          <w:rFonts w:cstheme="minorHAnsi"/>
        </w:rPr>
        <w:t xml:space="preserve">and </w:t>
      </w:r>
      <w:r w:rsidR="001B0142" w:rsidRPr="00EB6847">
        <w:rPr>
          <w:rFonts w:cstheme="minorHAnsi"/>
        </w:rPr>
        <w:t>industrial technology</w:t>
      </w:r>
      <w:r w:rsidRPr="00EB6847">
        <w:rPr>
          <w:rFonts w:cstheme="minorHAnsi"/>
        </w:rPr>
        <w:t xml:space="preserve"> (</w:t>
      </w:r>
      <w:r w:rsidR="0017721C" w:rsidRPr="00EB6847">
        <w:rPr>
          <w:rFonts w:cstheme="minorHAnsi"/>
        </w:rPr>
        <w:t>1</w:t>
      </w:r>
      <w:r w:rsidR="001B0142" w:rsidRPr="00EB6847">
        <w:rPr>
          <w:rFonts w:cstheme="minorHAnsi"/>
        </w:rPr>
        <w:t>1</w:t>
      </w:r>
      <w:r w:rsidRPr="00EB6847">
        <w:rPr>
          <w:rFonts w:cstheme="minorHAnsi"/>
        </w:rPr>
        <w:t xml:space="preserve">% vs </w:t>
      </w:r>
      <w:r w:rsidR="00897B42" w:rsidRPr="00EB6847">
        <w:rPr>
          <w:rFonts w:cstheme="minorHAnsi"/>
        </w:rPr>
        <w:t>1</w:t>
      </w:r>
      <w:r w:rsidRPr="00EB6847">
        <w:rPr>
          <w:rFonts w:cstheme="minorHAnsi"/>
        </w:rPr>
        <w:t>%)</w:t>
      </w:r>
      <w:r w:rsidR="00E924D4" w:rsidRPr="00EB6847">
        <w:rPr>
          <w:rFonts w:cstheme="minorHAnsi"/>
        </w:rPr>
        <w:t xml:space="preserve">. </w:t>
      </w:r>
    </w:p>
    <w:bookmarkEnd w:id="113"/>
    <w:bookmarkEnd w:id="115"/>
    <w:p w14:paraId="40857C92" w14:textId="6075FB62" w:rsidR="00750DEB" w:rsidRPr="00EB6847" w:rsidRDefault="00E215EC" w:rsidP="00E215EC">
      <w:pPr>
        <w:pStyle w:val="Caption"/>
        <w:keepNext/>
        <w:rPr>
          <w:rStyle w:val="Figuretitle"/>
          <w:b/>
          <w:i w:val="0"/>
        </w:rPr>
      </w:pPr>
      <w:r w:rsidRPr="00EB6847">
        <w:rPr>
          <w:rStyle w:val="Figuretitle"/>
          <w:b/>
          <w:i w:val="0"/>
        </w:rPr>
        <w:t xml:space="preserve">Figure </w:t>
      </w:r>
      <w:r w:rsidRPr="00EB6847">
        <w:rPr>
          <w:rStyle w:val="Figuretitle"/>
          <w:b/>
          <w:i w:val="0"/>
        </w:rPr>
        <w:fldChar w:fldCharType="begin"/>
      </w:r>
      <w:r w:rsidRPr="00EB6847">
        <w:rPr>
          <w:rStyle w:val="Figuretitle"/>
          <w:b/>
          <w:i w:val="0"/>
        </w:rPr>
        <w:instrText xml:space="preserve"> SEQ Figure \* ARABIC </w:instrText>
      </w:r>
      <w:r w:rsidRPr="00EB6847">
        <w:rPr>
          <w:rStyle w:val="Figuretitle"/>
          <w:b/>
          <w:i w:val="0"/>
        </w:rPr>
        <w:fldChar w:fldCharType="separate"/>
      </w:r>
      <w:r w:rsidR="00B21E4E" w:rsidRPr="00EB6847">
        <w:rPr>
          <w:rStyle w:val="Figuretitle"/>
          <w:b/>
          <w:i w:val="0"/>
        </w:rPr>
        <w:t>15</w:t>
      </w:r>
      <w:r w:rsidRPr="00EB6847">
        <w:rPr>
          <w:rStyle w:val="Figuretitle"/>
          <w:b/>
          <w:i w:val="0"/>
        </w:rPr>
        <w:fldChar w:fldCharType="end"/>
      </w:r>
      <w:r w:rsidRPr="00EB6847">
        <w:rPr>
          <w:rStyle w:val="Figuretitle"/>
          <w:b/>
          <w:i w:val="0"/>
        </w:rPr>
        <w:t>: Elective subjects undertaken by Year 11 and 12 students, by gender. Showing</w:t>
      </w:r>
      <w:r w:rsidR="00335EA1" w:rsidRPr="00EB6847">
        <w:rPr>
          <w:rStyle w:val="Figuretitle"/>
          <w:b/>
          <w:i w:val="0"/>
        </w:rPr>
        <w:t xml:space="preserve"> STEM overall and</w:t>
      </w:r>
      <w:r w:rsidRPr="00EB6847">
        <w:rPr>
          <w:rStyle w:val="Figuretitle"/>
          <w:b/>
          <w:i w:val="0"/>
        </w:rPr>
        <w:t xml:space="preserve"> top 10 STEM subjects</w:t>
      </w:r>
      <w:r w:rsidR="00122EE4" w:rsidRPr="00EB6847">
        <w:rPr>
          <w:rStyle w:val="Figuretitle"/>
          <w:b/>
          <w:i w:val="0"/>
        </w:rPr>
        <w:t>.</w:t>
      </w:r>
      <w:r w:rsidR="00750DEB" w:rsidRPr="00EB6847">
        <w:rPr>
          <w:rStyle w:val="Figuretitle"/>
          <w:b/>
          <w:i w:val="0"/>
        </w:rPr>
        <w:t xml:space="preserve"> </w:t>
      </w:r>
    </w:p>
    <w:p w14:paraId="34D00402" w14:textId="7298878B" w:rsidR="00E215EC" w:rsidRPr="00EB6847" w:rsidRDefault="00750DEB" w:rsidP="00515FD6">
      <w:pPr>
        <w:pStyle w:val="Caption"/>
        <w:keepNext/>
        <w:rPr>
          <w:b/>
          <w:i w:val="0"/>
          <w:iCs w:val="0"/>
          <w:szCs w:val="22"/>
        </w:rPr>
      </w:pPr>
      <w:r w:rsidRPr="00EB6847">
        <w:rPr>
          <w:b/>
          <w:i w:val="0"/>
          <w:iCs w:val="0"/>
          <w:szCs w:val="22"/>
        </w:rPr>
        <w:t>Q. Which of the following elective subjects best describes the subjects you have chosen to do in years 11 and 12?</w:t>
      </w:r>
    </w:p>
    <w:p w14:paraId="24CBA976" w14:textId="51881B5D" w:rsidR="00466910" w:rsidRPr="00EB6847" w:rsidRDefault="001B0142" w:rsidP="001B0142">
      <w:r w:rsidRPr="00EB6847">
        <w:rPr>
          <w:noProof/>
        </w:rPr>
        <w:drawing>
          <wp:inline distT="0" distB="0" distL="0" distR="0" wp14:anchorId="6A8A2E66" wp14:editId="067358D0">
            <wp:extent cx="5727700" cy="3767667"/>
            <wp:effectExtent l="0" t="0" r="6350" b="4445"/>
            <wp:docPr id="1288069656" name="Chart 1" descr="Bar chart to show the top 10 elective STEM subjects undertaken by year 11 and 12 students, split by boys/men and girls/women.">
              <a:extLst xmlns:a="http://schemas.openxmlformats.org/drawingml/2006/main">
                <a:ext uri="{FF2B5EF4-FFF2-40B4-BE49-F238E27FC236}">
                  <a16:creationId xmlns:a16="http://schemas.microsoft.com/office/drawing/2014/main" id="{4EA93F28-5B78-4163-AE36-DB3A729C66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EB6847">
        <w:rPr>
          <w:sz w:val="18"/>
        </w:rPr>
        <w:t>Base: Wave 5 only. Year 11 and 12s, boys/men – 205, girls/women - 294. Non-binary/other not shown due to low base size. (MC).</w:t>
      </w:r>
    </w:p>
    <w:p w14:paraId="75DEDA05" w14:textId="2AE06D04" w:rsidR="00A7662F" w:rsidRPr="00EB6847" w:rsidRDefault="001B0142" w:rsidP="00181DAD">
      <w:pPr>
        <w:rPr>
          <w:rFonts w:eastAsia="Arial" w:cstheme="minorHAnsi"/>
          <w:color w:val="000000" w:themeColor="text1"/>
        </w:rPr>
      </w:pPr>
      <w:r w:rsidRPr="00EB6847">
        <w:rPr>
          <w:rFonts w:eastAsia="Arial" w:cstheme="minorHAnsi"/>
          <w:color w:val="000000" w:themeColor="text1"/>
        </w:rPr>
        <w:t>While there were no differences by subgroup in terms of the proportion currently studying STEM overall at Year 11 and 12, s</w:t>
      </w:r>
      <w:r w:rsidR="00E215EC" w:rsidRPr="00EB6847">
        <w:rPr>
          <w:rFonts w:eastAsia="Arial" w:cstheme="minorHAnsi"/>
          <w:color w:val="000000" w:themeColor="text1"/>
        </w:rPr>
        <w:t>ome key differences are</w:t>
      </w:r>
      <w:r w:rsidR="007B74F5" w:rsidRPr="00EB6847">
        <w:rPr>
          <w:rFonts w:eastAsia="Arial" w:cstheme="minorHAnsi"/>
          <w:color w:val="000000" w:themeColor="text1"/>
        </w:rPr>
        <w:t xml:space="preserve"> </w:t>
      </w:r>
      <w:r w:rsidR="00E215EC" w:rsidRPr="00EB6847">
        <w:rPr>
          <w:rFonts w:eastAsia="Arial" w:cstheme="minorHAnsi"/>
          <w:color w:val="000000" w:themeColor="text1"/>
        </w:rPr>
        <w:t>evident for individual subjects</w:t>
      </w:r>
      <w:r w:rsidR="00181DAD" w:rsidRPr="00EB6847">
        <w:rPr>
          <w:rFonts w:eastAsia="Arial" w:cstheme="minorHAnsi"/>
          <w:color w:val="000000" w:themeColor="text1"/>
        </w:rPr>
        <w:t xml:space="preserve">. </w:t>
      </w:r>
      <w:r w:rsidR="00EF78A5" w:rsidRPr="00EB6847">
        <w:rPr>
          <w:rFonts w:eastAsia="Arial" w:cstheme="minorHAnsi"/>
          <w:color w:val="000000" w:themeColor="text1"/>
        </w:rPr>
        <w:t>Those w</w:t>
      </w:r>
      <w:r w:rsidR="005838E6" w:rsidRPr="00EB6847">
        <w:rPr>
          <w:rFonts w:eastAsia="Arial" w:cstheme="minorHAnsi"/>
          <w:color w:val="000000" w:themeColor="text1"/>
        </w:rPr>
        <w:t xml:space="preserve">ho live in metro areas were more likely than regional students to be studying </w:t>
      </w:r>
      <w:r w:rsidRPr="00EB6847">
        <w:rPr>
          <w:rFonts w:eastAsia="Arial" w:cstheme="minorHAnsi"/>
          <w:color w:val="000000" w:themeColor="text1"/>
        </w:rPr>
        <w:t>chemistry or engineering studies.</w:t>
      </w:r>
      <w:r w:rsidR="00181DAD" w:rsidRPr="00EB6847">
        <w:rPr>
          <w:rFonts w:eastAsia="Arial" w:cstheme="minorHAnsi"/>
          <w:color w:val="000000" w:themeColor="text1"/>
        </w:rPr>
        <w:t xml:space="preserve"> </w:t>
      </w:r>
      <w:r w:rsidR="005838E6" w:rsidRPr="00EB6847">
        <w:rPr>
          <w:rFonts w:eastAsia="Arial" w:cstheme="minorHAnsi"/>
          <w:color w:val="000000" w:themeColor="text1"/>
        </w:rPr>
        <w:t xml:space="preserve">Those who were born overseas were more likely than those born in Australia to be studying </w:t>
      </w:r>
      <w:r w:rsidRPr="00EB6847">
        <w:rPr>
          <w:rFonts w:eastAsia="Arial" w:cstheme="minorHAnsi"/>
          <w:color w:val="000000" w:themeColor="text1"/>
        </w:rPr>
        <w:t>chemistry and physics.</w:t>
      </w:r>
      <w:r w:rsidR="00181DAD" w:rsidRPr="00EB6847">
        <w:rPr>
          <w:rFonts w:eastAsia="Arial" w:cstheme="minorHAnsi"/>
          <w:color w:val="000000" w:themeColor="text1"/>
        </w:rPr>
        <w:t xml:space="preserve"> </w:t>
      </w:r>
      <w:r w:rsidR="00A7662F" w:rsidRPr="00EB6847">
        <w:rPr>
          <w:rFonts w:eastAsia="Arial" w:cstheme="minorHAnsi"/>
          <w:color w:val="000000" w:themeColor="text1"/>
        </w:rPr>
        <w:t xml:space="preserve">Those with a </w:t>
      </w:r>
      <w:r w:rsidR="00931EFB">
        <w:rPr>
          <w:rFonts w:eastAsia="Arial" w:cstheme="minorHAnsi"/>
          <w:color w:val="000000" w:themeColor="text1"/>
        </w:rPr>
        <w:t>CALD</w:t>
      </w:r>
      <w:r w:rsidR="00A7662F" w:rsidRPr="00EB6847">
        <w:rPr>
          <w:rFonts w:eastAsia="Arial" w:cstheme="minorHAnsi"/>
          <w:color w:val="000000" w:themeColor="text1"/>
        </w:rPr>
        <w:t xml:space="preserve"> background were more likely than non-</w:t>
      </w:r>
      <w:r w:rsidR="00931EFB">
        <w:rPr>
          <w:rFonts w:eastAsia="Arial" w:cstheme="minorHAnsi"/>
          <w:color w:val="000000" w:themeColor="text1"/>
        </w:rPr>
        <w:t>CALD</w:t>
      </w:r>
      <w:r w:rsidR="00A7662F" w:rsidRPr="00EB6847">
        <w:rPr>
          <w:rFonts w:eastAsia="Arial" w:cstheme="minorHAnsi"/>
          <w:color w:val="000000" w:themeColor="text1"/>
        </w:rPr>
        <w:t xml:space="preserve"> students to be studying </w:t>
      </w:r>
      <w:r w:rsidRPr="00EB6847">
        <w:rPr>
          <w:rFonts w:eastAsia="Arial" w:cstheme="minorHAnsi"/>
          <w:color w:val="000000" w:themeColor="text1"/>
        </w:rPr>
        <w:t>chemistry, mathematics advanced, physics, mathematics extension and engineering studies.</w:t>
      </w:r>
    </w:p>
    <w:p w14:paraId="17A3DF2C" w14:textId="656813EA" w:rsidR="00BD1220" w:rsidRPr="00EB6847" w:rsidRDefault="00E215EC" w:rsidP="00E215EC">
      <w:pPr>
        <w:rPr>
          <w:rFonts w:eastAsia="Arial" w:cstheme="minorHAnsi"/>
          <w:color w:val="000000" w:themeColor="text1"/>
        </w:rPr>
      </w:pPr>
      <w:r w:rsidRPr="00EB6847">
        <w:rPr>
          <w:rFonts w:eastAsia="Arial" w:cstheme="minorHAnsi"/>
          <w:color w:val="000000" w:themeColor="text1"/>
        </w:rPr>
        <w:t>Once again, the influence of parent</w:t>
      </w:r>
      <w:r w:rsidR="00040AD5" w:rsidRPr="00EB6847">
        <w:rPr>
          <w:rFonts w:eastAsia="Arial" w:cstheme="minorHAnsi"/>
          <w:color w:val="000000" w:themeColor="text1"/>
        </w:rPr>
        <w:t>/guardian</w:t>
      </w:r>
      <w:r w:rsidRPr="00EB6847">
        <w:rPr>
          <w:rFonts w:eastAsia="Arial" w:cstheme="minorHAnsi"/>
          <w:color w:val="000000" w:themeColor="text1"/>
        </w:rPr>
        <w:t xml:space="preserve"> education in STEM is eviden</w:t>
      </w:r>
      <w:r w:rsidR="00BD1220" w:rsidRPr="00EB6847">
        <w:rPr>
          <w:rFonts w:eastAsia="Arial" w:cstheme="minorHAnsi"/>
          <w:color w:val="000000" w:themeColor="text1"/>
        </w:rPr>
        <w:t>t:</w:t>
      </w:r>
      <w:r w:rsidR="00BD5FE3" w:rsidRPr="00EB6847">
        <w:rPr>
          <w:rFonts w:eastAsia="Arial" w:cstheme="minorHAnsi"/>
          <w:color w:val="000000" w:themeColor="text1"/>
        </w:rPr>
        <w:t xml:space="preserve"> </w:t>
      </w:r>
      <w:r w:rsidR="009F67A0" w:rsidRPr="00EB6847">
        <w:rPr>
          <w:rFonts w:eastAsia="Arial" w:cstheme="minorHAnsi"/>
          <w:color w:val="000000" w:themeColor="text1"/>
        </w:rPr>
        <w:t xml:space="preserve">students with parents or guardians who have a STEM education were more likely to be studying </w:t>
      </w:r>
      <w:r w:rsidR="00181DAD" w:rsidRPr="00EB6847">
        <w:rPr>
          <w:rFonts w:eastAsia="Arial" w:cstheme="minorHAnsi"/>
          <w:color w:val="000000" w:themeColor="text1"/>
        </w:rPr>
        <w:t xml:space="preserve">chemistry, physics or mathematics extension. </w:t>
      </w:r>
      <w:r w:rsidR="00CD4F3F" w:rsidRPr="00EB6847">
        <w:rPr>
          <w:rFonts w:eastAsia="Arial" w:cstheme="minorHAnsi"/>
          <w:color w:val="000000" w:themeColor="text1"/>
        </w:rPr>
        <w:t xml:space="preserve">Students with a parent or guardian with a STEM education were more likely to be studying </w:t>
      </w:r>
      <w:r w:rsidR="00181DAD" w:rsidRPr="00EB6847">
        <w:rPr>
          <w:rFonts w:eastAsia="Arial" w:cstheme="minorHAnsi"/>
          <w:color w:val="000000" w:themeColor="text1"/>
        </w:rPr>
        <w:t>mathematics advanced, physics and mathematics extension.</w:t>
      </w:r>
    </w:p>
    <w:p w14:paraId="58FD52B9" w14:textId="77777777" w:rsidR="00E215EC" w:rsidRPr="005C7CD3" w:rsidRDefault="00E215EC" w:rsidP="00E215EC">
      <w:pPr>
        <w:spacing w:after="200"/>
        <w:rPr>
          <w:rFonts w:cstheme="minorHAnsi"/>
          <w:b/>
          <w:bCs/>
        </w:rPr>
      </w:pPr>
      <w:r w:rsidRPr="005C7CD3">
        <w:rPr>
          <w:rFonts w:cstheme="minorHAnsi"/>
          <w:b/>
          <w:bCs/>
        </w:rPr>
        <w:br w:type="page"/>
      </w:r>
    </w:p>
    <w:p w14:paraId="095B75C7" w14:textId="77777777" w:rsidR="00E215EC" w:rsidRPr="00EB6847" w:rsidRDefault="00E215EC" w:rsidP="00B12F72">
      <w:pPr>
        <w:pStyle w:val="Heading4"/>
      </w:pPr>
      <w:bookmarkStart w:id="116" w:name="_Toc209618124"/>
      <w:bookmarkStart w:id="117" w:name="_Toc234408331"/>
      <w:r w:rsidRPr="00EB6847">
        <w:t>Higher education</w:t>
      </w:r>
      <w:bookmarkEnd w:id="116"/>
      <w:bookmarkEnd w:id="117"/>
      <w:r w:rsidRPr="00EB6847">
        <w:t xml:space="preserve"> </w:t>
      </w:r>
    </w:p>
    <w:p w14:paraId="14C1FC5B" w14:textId="7F5B55C7" w:rsidR="00E215EC" w:rsidRPr="00EB6847" w:rsidRDefault="00E215EC" w:rsidP="00E215EC">
      <w:pPr>
        <w:rPr>
          <w:rFonts w:cstheme="minorHAnsi"/>
        </w:rPr>
      </w:pPr>
      <w:r w:rsidRPr="00EB6847">
        <w:rPr>
          <w:rFonts w:cstheme="minorHAnsi"/>
        </w:rPr>
        <w:t xml:space="preserve">Overall, the proportion of young people studying STEM-related courses at a tertiary level has </w:t>
      </w:r>
      <w:r w:rsidR="00181DAD" w:rsidRPr="00EB6847">
        <w:rPr>
          <w:rFonts w:cstheme="minorHAnsi"/>
        </w:rPr>
        <w:t>increased slightly (from 32% to 35%, not significant</w:t>
      </w:r>
      <w:proofErr w:type="gramStart"/>
      <w:r w:rsidR="00181DAD" w:rsidRPr="00EB6847">
        <w:rPr>
          <w:rFonts w:cstheme="minorHAnsi"/>
        </w:rPr>
        <w:t>)</w:t>
      </w:r>
      <w:r w:rsidR="009F1B7F" w:rsidRPr="00EB6847">
        <w:rPr>
          <w:rFonts w:cstheme="minorHAnsi"/>
        </w:rPr>
        <w:t>, but</w:t>
      </w:r>
      <w:proofErr w:type="gramEnd"/>
      <w:r w:rsidR="009F1B7F" w:rsidRPr="00EB6847">
        <w:rPr>
          <w:rFonts w:cstheme="minorHAnsi"/>
        </w:rPr>
        <w:t xml:space="preserve"> reflects a steady increase over time</w:t>
      </w:r>
      <w:r w:rsidRPr="00EB6847">
        <w:rPr>
          <w:rFonts w:cstheme="minorHAnsi"/>
        </w:rPr>
        <w:t>. Tertiary courses in</w:t>
      </w:r>
      <w:r w:rsidR="00181DAD" w:rsidRPr="00EB6847">
        <w:rPr>
          <w:rFonts w:cstheme="minorHAnsi"/>
        </w:rPr>
        <w:t xml:space="preserve"> engineering and technology and </w:t>
      </w:r>
      <w:r w:rsidR="005D2D9D" w:rsidRPr="00EB6847">
        <w:rPr>
          <w:rFonts w:cstheme="minorHAnsi"/>
        </w:rPr>
        <w:t>computing and information technology</w:t>
      </w:r>
      <w:r w:rsidR="009250AE" w:rsidRPr="00EB6847">
        <w:rPr>
          <w:rFonts w:cstheme="minorHAnsi"/>
        </w:rPr>
        <w:t xml:space="preserve"> </w:t>
      </w:r>
      <w:r w:rsidRPr="00EB6847">
        <w:rPr>
          <w:rFonts w:cstheme="minorHAnsi"/>
        </w:rPr>
        <w:t xml:space="preserve">remain the most popular STEM areas of study at a tertiary level overall. </w:t>
      </w:r>
    </w:p>
    <w:p w14:paraId="70FAF736" w14:textId="4A2A61DA" w:rsidR="00E215EC" w:rsidRPr="00EB6847" w:rsidRDefault="009250AE" w:rsidP="00E215EC">
      <w:pPr>
        <w:rPr>
          <w:rFonts w:cstheme="minorHAnsi"/>
        </w:rPr>
      </w:pPr>
      <w:bookmarkStart w:id="118" w:name="_Hlk148457452"/>
      <w:r w:rsidRPr="00EB6847">
        <w:rPr>
          <w:rFonts w:cstheme="minorHAnsi"/>
        </w:rPr>
        <w:t xml:space="preserve">This wave we have not seen any significant shifts in </w:t>
      </w:r>
      <w:r w:rsidR="00093EA5" w:rsidRPr="00EB6847">
        <w:rPr>
          <w:rFonts w:cstheme="minorHAnsi"/>
        </w:rPr>
        <w:t xml:space="preserve">tertiary education subjects, although indicatively we have seen a slight increase in students studying </w:t>
      </w:r>
      <w:r w:rsidR="00181DAD" w:rsidRPr="00EB6847">
        <w:rPr>
          <w:rFonts w:cstheme="minorHAnsi"/>
        </w:rPr>
        <w:t>engineering and technology</w:t>
      </w:r>
      <w:r w:rsidR="009F1B7F" w:rsidRPr="00EB6847">
        <w:rPr>
          <w:rFonts w:cstheme="minorHAnsi"/>
        </w:rPr>
        <w:t xml:space="preserve"> (from 8% to 11%)</w:t>
      </w:r>
      <w:r w:rsidR="00181DAD" w:rsidRPr="00EB6847">
        <w:rPr>
          <w:rFonts w:cstheme="minorHAnsi"/>
        </w:rPr>
        <w:t>.</w:t>
      </w:r>
      <w:r w:rsidR="00093EA5" w:rsidRPr="00EB6847">
        <w:rPr>
          <w:rFonts w:cstheme="minorHAnsi"/>
        </w:rPr>
        <w:t xml:space="preserve"> </w:t>
      </w:r>
    </w:p>
    <w:bookmarkEnd w:id="118"/>
    <w:p w14:paraId="3CC50F54" w14:textId="2E843FD6" w:rsidR="00750DEB" w:rsidRPr="00EB6847" w:rsidRDefault="00E215EC" w:rsidP="00750DEB">
      <w:pPr>
        <w:pStyle w:val="Caption"/>
        <w:rPr>
          <w:rStyle w:val="Figuretitle"/>
          <w:b/>
          <w:i w:val="0"/>
        </w:rPr>
      </w:pPr>
      <w:r w:rsidRPr="00EB6847">
        <w:rPr>
          <w:rStyle w:val="Figuretitle"/>
          <w:b/>
          <w:i w:val="0"/>
        </w:rPr>
        <w:t xml:space="preserve">Figure </w:t>
      </w:r>
      <w:r w:rsidRPr="00EB6847">
        <w:rPr>
          <w:rStyle w:val="Figuretitle"/>
          <w:b/>
          <w:i w:val="0"/>
        </w:rPr>
        <w:fldChar w:fldCharType="begin"/>
      </w:r>
      <w:r w:rsidRPr="00EB6847">
        <w:rPr>
          <w:rStyle w:val="Figuretitle"/>
          <w:b/>
          <w:i w:val="0"/>
        </w:rPr>
        <w:instrText xml:space="preserve"> SEQ Figure \* ARABIC </w:instrText>
      </w:r>
      <w:r w:rsidRPr="00EB6847">
        <w:rPr>
          <w:rStyle w:val="Figuretitle"/>
          <w:b/>
          <w:i w:val="0"/>
        </w:rPr>
        <w:fldChar w:fldCharType="separate"/>
      </w:r>
      <w:r w:rsidR="00B21E4E" w:rsidRPr="00EB6847">
        <w:rPr>
          <w:rStyle w:val="Figuretitle"/>
          <w:b/>
          <w:i w:val="0"/>
        </w:rPr>
        <w:t>16</w:t>
      </w:r>
      <w:r w:rsidRPr="00EB6847">
        <w:rPr>
          <w:rStyle w:val="Figuretitle"/>
          <w:b/>
          <w:i w:val="0"/>
        </w:rPr>
        <w:fldChar w:fldCharType="end"/>
      </w:r>
      <w:r w:rsidRPr="00EB6847">
        <w:rPr>
          <w:rStyle w:val="Figuretitle"/>
          <w:b/>
          <w:i w:val="0"/>
        </w:rPr>
        <w:t>: Subject(s) studying at higher education. Showing STEM subjects only.</w:t>
      </w:r>
      <w:r w:rsidR="00750DEB" w:rsidRPr="00EB6847">
        <w:rPr>
          <w:rStyle w:val="Figuretitle"/>
          <w:b/>
          <w:i w:val="0"/>
        </w:rPr>
        <w:t xml:space="preserve"> </w:t>
      </w:r>
    </w:p>
    <w:p w14:paraId="66EACFBF" w14:textId="5E5D3A10" w:rsidR="00E215EC" w:rsidRPr="00EB6847" w:rsidRDefault="00750DEB" w:rsidP="00750DEB">
      <w:pPr>
        <w:pStyle w:val="Caption"/>
        <w:rPr>
          <w:b/>
          <w:i w:val="0"/>
          <w:iCs w:val="0"/>
          <w:szCs w:val="22"/>
        </w:rPr>
      </w:pPr>
      <w:r w:rsidRPr="00EB6847">
        <w:rPr>
          <w:b/>
          <w:i w:val="0"/>
          <w:iCs w:val="0"/>
          <w:szCs w:val="22"/>
        </w:rPr>
        <w:t>Q. Which of the below courses best describes the course you are currently studying in your higher education course?</w:t>
      </w:r>
    </w:p>
    <w:p w14:paraId="60694C3B" w14:textId="1A81F166" w:rsidR="00181DAD" w:rsidRPr="00EB6847" w:rsidRDefault="00181DAD" w:rsidP="00181DAD">
      <w:r w:rsidRPr="00EB6847">
        <w:rPr>
          <w:noProof/>
        </w:rPr>
        <w:drawing>
          <wp:inline distT="0" distB="0" distL="0" distR="0" wp14:anchorId="0616A8A1" wp14:editId="57E51843">
            <wp:extent cx="5727700" cy="3022600"/>
            <wp:effectExtent l="0" t="0" r="6350" b="6350"/>
            <wp:docPr id="1172487472" name="Chart 1" descr="Bar chart 1 of 2 showing elective STEM subjects undertaken by higher education students. The top figure is the net of those studying STEM overall, followed by the individual subjects. The data is split across waves 1, 2, 3, 4 and 5">
              <a:extLst xmlns:a="http://schemas.openxmlformats.org/drawingml/2006/main">
                <a:ext uri="{FF2B5EF4-FFF2-40B4-BE49-F238E27FC236}">
                  <a16:creationId xmlns:a16="http://schemas.microsoft.com/office/drawing/2014/main" id="{EF4A3B15-FE03-4592-0477-0EAD471682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B80B700" w14:textId="5510F6D9" w:rsidR="00181DAD" w:rsidRPr="00EB6847" w:rsidRDefault="00181DAD" w:rsidP="00181DAD">
      <w:r w:rsidRPr="00EB6847">
        <w:rPr>
          <w:noProof/>
        </w:rPr>
        <w:drawing>
          <wp:inline distT="0" distB="0" distL="0" distR="0" wp14:anchorId="06DAB3FC" wp14:editId="64BB6839">
            <wp:extent cx="5727700" cy="1084580"/>
            <wp:effectExtent l="0" t="0" r="6350" b="1270"/>
            <wp:docPr id="102242689" name="Chart 1" descr="Bar chart 2 of 2 showing elective STEM subjects undertaken by higher education students. The top figure is the net of those studying STEM overall, followed by the individual subjects. The data is split across waves 1, 2, 3, 4 and 5">
              <a:extLst xmlns:a="http://schemas.openxmlformats.org/drawingml/2006/main">
                <a:ext uri="{FF2B5EF4-FFF2-40B4-BE49-F238E27FC236}">
                  <a16:creationId xmlns:a16="http://schemas.microsoft.com/office/drawing/2014/main" id="{29723355-6076-8314-1052-260B077DD5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8B7E0BD" w14:textId="0F515FFF" w:rsidR="00DB07A3" w:rsidRPr="005C7CD3" w:rsidRDefault="00181DAD">
      <w:pPr>
        <w:spacing w:after="200" w:line="276" w:lineRule="auto"/>
        <w:rPr>
          <w:rFonts w:ascii="Arial" w:hAnsi="Arial" w:cs="Arial"/>
        </w:rPr>
      </w:pPr>
      <w:r w:rsidRPr="00EB6847">
        <w:rPr>
          <w:sz w:val="18"/>
        </w:rPr>
        <w:t>Base: Those in Higher Education – Wave 1 – 933, Wave 2 – 1,140, Wave 3 – 1,260, Wave 4 – 1,177, Wave 5 – 1,236. (MC).</w:t>
      </w:r>
      <w:r w:rsidR="00DB07A3" w:rsidRPr="005C7CD3">
        <w:rPr>
          <w:rFonts w:ascii="Arial" w:hAnsi="Arial" w:cs="Arial"/>
        </w:rPr>
        <w:br w:type="page"/>
      </w:r>
    </w:p>
    <w:p w14:paraId="3D9FFE3C" w14:textId="710076DB" w:rsidR="00E215EC" w:rsidRPr="00EB6847" w:rsidRDefault="00E215EC" w:rsidP="00DB07A3">
      <w:pPr>
        <w:spacing w:after="200"/>
        <w:rPr>
          <w:rFonts w:ascii="Arial" w:hAnsi="Arial" w:cs="Arial"/>
        </w:rPr>
      </w:pPr>
      <w:bookmarkStart w:id="119" w:name="_Hlk209785564"/>
      <w:r w:rsidRPr="00EB6847">
        <w:rPr>
          <w:rFonts w:cstheme="minorHAnsi"/>
        </w:rPr>
        <w:t>Consistent with</w:t>
      </w:r>
      <w:r w:rsidRPr="00EB6847" w:rsidDel="006A1D3D">
        <w:rPr>
          <w:rFonts w:cstheme="minorHAnsi"/>
        </w:rPr>
        <w:t xml:space="preserve"> </w:t>
      </w:r>
      <w:r w:rsidRPr="00EB6847">
        <w:rPr>
          <w:rFonts w:cstheme="minorHAnsi"/>
        </w:rPr>
        <w:t>previous wave</w:t>
      </w:r>
      <w:r w:rsidR="00627629" w:rsidRPr="00EB6847">
        <w:rPr>
          <w:rFonts w:cstheme="minorHAnsi"/>
        </w:rPr>
        <w:t>s</w:t>
      </w:r>
      <w:r w:rsidRPr="00EB6847">
        <w:rPr>
          <w:rFonts w:cstheme="minorHAnsi"/>
        </w:rPr>
        <w:t>, significantly more men are studying STEM at a tertiary level compared to women (4</w:t>
      </w:r>
      <w:r w:rsidR="00543FA0" w:rsidRPr="00EB6847">
        <w:rPr>
          <w:rFonts w:cstheme="minorHAnsi"/>
        </w:rPr>
        <w:t>8</w:t>
      </w:r>
      <w:r w:rsidRPr="00EB6847">
        <w:rPr>
          <w:rFonts w:cstheme="minorHAnsi"/>
        </w:rPr>
        <w:t>% vs 2</w:t>
      </w:r>
      <w:r w:rsidR="00543FA0" w:rsidRPr="00EB6847">
        <w:rPr>
          <w:rFonts w:cstheme="minorHAnsi"/>
        </w:rPr>
        <w:t>2</w:t>
      </w:r>
      <w:r w:rsidRPr="00EB6847">
        <w:rPr>
          <w:rFonts w:cstheme="minorHAnsi"/>
        </w:rPr>
        <w:t xml:space="preserve">% overall). </w:t>
      </w:r>
    </w:p>
    <w:bookmarkEnd w:id="119"/>
    <w:p w14:paraId="3DE91518" w14:textId="708E13F9" w:rsidR="00E215EC" w:rsidRPr="00EB6847" w:rsidRDefault="00E215EC" w:rsidP="00E215EC">
      <w:pPr>
        <w:rPr>
          <w:rFonts w:cstheme="minorHAnsi"/>
        </w:rPr>
      </w:pPr>
      <w:r w:rsidRPr="00EB6847">
        <w:rPr>
          <w:rFonts w:cstheme="minorHAnsi"/>
        </w:rPr>
        <w:t xml:space="preserve">It was found that </w:t>
      </w:r>
      <w:bookmarkStart w:id="120" w:name="_Hlk148457442"/>
      <w:r w:rsidRPr="00EB6847">
        <w:rPr>
          <w:rFonts w:cstheme="minorHAnsi"/>
        </w:rPr>
        <w:t xml:space="preserve">at an individual subject level, </w:t>
      </w:r>
      <w:bookmarkStart w:id="121" w:name="_Hlk209785584"/>
      <w:r w:rsidRPr="00EB6847">
        <w:rPr>
          <w:rFonts w:cstheme="minorHAnsi"/>
        </w:rPr>
        <w:t>men are significantly more likely than women to be studying</w:t>
      </w:r>
      <w:r w:rsidR="00C967AE" w:rsidRPr="00EB6847">
        <w:rPr>
          <w:rFonts w:cstheme="minorHAnsi"/>
        </w:rPr>
        <w:t xml:space="preserve"> engineering and technology (1</w:t>
      </w:r>
      <w:r w:rsidR="00543FA0" w:rsidRPr="00EB6847">
        <w:rPr>
          <w:rFonts w:cstheme="minorHAnsi"/>
        </w:rPr>
        <w:t>7</w:t>
      </w:r>
      <w:r w:rsidR="00C967AE" w:rsidRPr="00EB6847">
        <w:rPr>
          <w:rFonts w:cstheme="minorHAnsi"/>
        </w:rPr>
        <w:t xml:space="preserve">% vs </w:t>
      </w:r>
      <w:r w:rsidR="00543FA0" w:rsidRPr="00EB6847">
        <w:rPr>
          <w:rFonts w:cstheme="minorHAnsi"/>
        </w:rPr>
        <w:t>4</w:t>
      </w:r>
      <w:r w:rsidR="00C967AE" w:rsidRPr="00EB6847">
        <w:rPr>
          <w:rFonts w:cstheme="minorHAnsi"/>
        </w:rPr>
        <w:t>%),</w:t>
      </w:r>
      <w:r w:rsidRPr="00EB6847">
        <w:rPr>
          <w:rFonts w:cstheme="minorHAnsi"/>
        </w:rPr>
        <w:t xml:space="preserve"> </w:t>
      </w:r>
      <w:r w:rsidR="00543FA0" w:rsidRPr="00EB6847">
        <w:rPr>
          <w:rFonts w:cstheme="minorHAnsi"/>
        </w:rPr>
        <w:t xml:space="preserve">computing and information technology (14% vs 4%), </w:t>
      </w:r>
      <w:r w:rsidRPr="00EB6847">
        <w:rPr>
          <w:rFonts w:cstheme="minorHAnsi"/>
        </w:rPr>
        <w:t>mathematics (</w:t>
      </w:r>
      <w:r w:rsidR="00D43E02" w:rsidRPr="00EB6847">
        <w:rPr>
          <w:rFonts w:cstheme="minorHAnsi"/>
        </w:rPr>
        <w:t>7</w:t>
      </w:r>
      <w:r w:rsidRPr="00EB6847">
        <w:rPr>
          <w:rFonts w:cstheme="minorHAnsi"/>
        </w:rPr>
        <w:t xml:space="preserve">% vs </w:t>
      </w:r>
      <w:r w:rsidR="00543FA0" w:rsidRPr="00EB6847">
        <w:rPr>
          <w:rFonts w:cstheme="minorHAnsi"/>
        </w:rPr>
        <w:t>3</w:t>
      </w:r>
      <w:r w:rsidRPr="00EB6847">
        <w:rPr>
          <w:rFonts w:cstheme="minorHAnsi"/>
        </w:rPr>
        <w:t>%)</w:t>
      </w:r>
      <w:r w:rsidR="00543FA0" w:rsidRPr="00EB6847">
        <w:rPr>
          <w:rFonts w:cstheme="minorHAnsi"/>
        </w:rPr>
        <w:t>, chemistry (5% vs 2%)</w:t>
      </w:r>
      <w:r w:rsidRPr="00EB6847">
        <w:rPr>
          <w:rFonts w:cstheme="minorHAnsi"/>
        </w:rPr>
        <w:t xml:space="preserve"> and physics (</w:t>
      </w:r>
      <w:r w:rsidR="00543FA0" w:rsidRPr="00EB6847">
        <w:rPr>
          <w:rFonts w:cstheme="minorHAnsi"/>
        </w:rPr>
        <w:t>3</w:t>
      </w:r>
      <w:r w:rsidRPr="00EB6847">
        <w:rPr>
          <w:rFonts w:cstheme="minorHAnsi"/>
        </w:rPr>
        <w:t xml:space="preserve">% vs 1%) at a tertiary level. </w:t>
      </w:r>
      <w:bookmarkEnd w:id="121"/>
    </w:p>
    <w:bookmarkEnd w:id="120"/>
    <w:p w14:paraId="0DB1FBBF" w14:textId="524C8F50" w:rsidR="00750DEB" w:rsidRPr="00EB6847" w:rsidRDefault="00E215EC" w:rsidP="00E215EC">
      <w:pPr>
        <w:pStyle w:val="Caption"/>
        <w:keepNext/>
        <w:rPr>
          <w:rStyle w:val="Figuretitle"/>
          <w:b/>
          <w:i w:val="0"/>
        </w:rPr>
      </w:pPr>
      <w:r w:rsidRPr="00EB6847">
        <w:rPr>
          <w:rStyle w:val="Figuretitle"/>
          <w:b/>
          <w:i w:val="0"/>
        </w:rPr>
        <w:t xml:space="preserve">Figure </w:t>
      </w:r>
      <w:r w:rsidRPr="00EB6847">
        <w:rPr>
          <w:rStyle w:val="Figuretitle"/>
          <w:b/>
          <w:i w:val="0"/>
        </w:rPr>
        <w:fldChar w:fldCharType="begin"/>
      </w:r>
      <w:r w:rsidRPr="00EB6847">
        <w:rPr>
          <w:rStyle w:val="Figuretitle"/>
          <w:b/>
          <w:i w:val="0"/>
        </w:rPr>
        <w:instrText xml:space="preserve"> SEQ Figure \* ARABIC </w:instrText>
      </w:r>
      <w:r w:rsidRPr="00EB6847">
        <w:rPr>
          <w:rStyle w:val="Figuretitle"/>
          <w:b/>
          <w:i w:val="0"/>
        </w:rPr>
        <w:fldChar w:fldCharType="separate"/>
      </w:r>
      <w:r w:rsidR="00B21E4E" w:rsidRPr="00EB6847">
        <w:rPr>
          <w:rStyle w:val="Figuretitle"/>
          <w:b/>
          <w:i w:val="0"/>
        </w:rPr>
        <w:t>17</w:t>
      </w:r>
      <w:r w:rsidRPr="00EB6847">
        <w:rPr>
          <w:rStyle w:val="Figuretitle"/>
          <w:b/>
          <w:i w:val="0"/>
        </w:rPr>
        <w:fldChar w:fldCharType="end"/>
      </w:r>
      <w:r w:rsidRPr="00EB6847">
        <w:rPr>
          <w:rStyle w:val="Figuretitle"/>
          <w:b/>
          <w:i w:val="0"/>
        </w:rPr>
        <w:t>: Subject(s) studying at higher education, by gender. Showing STEM subjects only.</w:t>
      </w:r>
      <w:r w:rsidR="00750DEB" w:rsidRPr="00EB6847">
        <w:rPr>
          <w:rStyle w:val="Figuretitle"/>
          <w:b/>
          <w:i w:val="0"/>
        </w:rPr>
        <w:t xml:space="preserve"> </w:t>
      </w:r>
    </w:p>
    <w:p w14:paraId="3D000152" w14:textId="68CA65EC" w:rsidR="00E215EC" w:rsidRPr="00EB6847" w:rsidRDefault="00750DEB" w:rsidP="00F43C02">
      <w:pPr>
        <w:pStyle w:val="Caption"/>
        <w:keepNext/>
      </w:pPr>
      <w:r w:rsidRPr="00EB6847">
        <w:rPr>
          <w:b/>
          <w:i w:val="0"/>
          <w:iCs w:val="0"/>
          <w:szCs w:val="22"/>
        </w:rPr>
        <w:t>Q. Which of the below courses best describes the course you are currently studying in your higher education course?</w:t>
      </w:r>
      <w:r w:rsidR="00E215EC" w:rsidRPr="00EB6847">
        <w:t xml:space="preserve"> </w:t>
      </w:r>
    </w:p>
    <w:p w14:paraId="16EC59B1" w14:textId="1BD90652" w:rsidR="00543FA0" w:rsidRPr="00EB6847" w:rsidRDefault="00543FA0" w:rsidP="00543FA0">
      <w:r w:rsidRPr="00EB6847">
        <w:rPr>
          <w:noProof/>
        </w:rPr>
        <w:drawing>
          <wp:inline distT="0" distB="0" distL="0" distR="0" wp14:anchorId="6FD4366D" wp14:editId="7BACBBCE">
            <wp:extent cx="5727700" cy="4038600"/>
            <wp:effectExtent l="0" t="0" r="6350" b="0"/>
            <wp:docPr id="1394842262" name="Chart 1" descr="Bar chart to show the top 10 elective STEM subjects undertaken by higher education students, split by boys/men and girls/women.">
              <a:extLst xmlns:a="http://schemas.openxmlformats.org/drawingml/2006/main">
                <a:ext uri="{FF2B5EF4-FFF2-40B4-BE49-F238E27FC236}">
                  <a16:creationId xmlns:a16="http://schemas.microsoft.com/office/drawing/2014/main" id="{4EA93F28-5B78-4163-AE36-DB3A729C66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0D22DB5" w14:textId="78C84A11" w:rsidR="00E215EC" w:rsidRPr="005C7CD3" w:rsidRDefault="00543FA0" w:rsidP="00E215EC">
      <w:pPr>
        <w:spacing w:after="200"/>
        <w:rPr>
          <w:rFonts w:ascii="Arial" w:eastAsia="Arial" w:hAnsi="Arial" w:cs="Arial"/>
          <w:color w:val="000000" w:themeColor="text1"/>
        </w:rPr>
      </w:pPr>
      <w:r w:rsidRPr="00EB6847">
        <w:rPr>
          <w:sz w:val="18"/>
        </w:rPr>
        <w:t>Base: Wave 5 only, those in Higher Education, boys/men – 548, girls/women - 674. Non-binary/other not shown due to low base size. (MC).</w:t>
      </w:r>
      <w:r w:rsidR="00E215EC" w:rsidRPr="005C7CD3">
        <w:rPr>
          <w:rFonts w:ascii="Arial" w:eastAsia="Arial" w:hAnsi="Arial" w:cs="Arial"/>
          <w:color w:val="000000" w:themeColor="text1"/>
        </w:rPr>
        <w:br w:type="page"/>
      </w:r>
    </w:p>
    <w:p w14:paraId="2A304D93" w14:textId="3AFB9D47" w:rsidR="00E215EC" w:rsidRPr="00EB6847" w:rsidRDefault="00E215EC" w:rsidP="00E215EC">
      <w:pPr>
        <w:rPr>
          <w:rFonts w:eastAsia="Arial" w:cstheme="minorHAnsi"/>
          <w:color w:val="000000" w:themeColor="text1"/>
        </w:rPr>
      </w:pPr>
      <w:r w:rsidRPr="00EB6847">
        <w:rPr>
          <w:rFonts w:eastAsia="Arial" w:cstheme="minorHAnsi"/>
          <w:color w:val="000000" w:themeColor="text1"/>
        </w:rPr>
        <w:t>Aside from gender, a key factor in determining study of STEM at a tertiary level is parent</w:t>
      </w:r>
      <w:r w:rsidR="002078E3" w:rsidRPr="00EB6847">
        <w:rPr>
          <w:rFonts w:eastAsia="Arial" w:cstheme="minorHAnsi"/>
          <w:color w:val="000000" w:themeColor="text1"/>
        </w:rPr>
        <w:t>/guardian</w:t>
      </w:r>
      <w:r w:rsidRPr="00EB6847">
        <w:rPr>
          <w:rFonts w:eastAsia="Arial" w:cstheme="minorHAnsi"/>
          <w:color w:val="000000" w:themeColor="text1"/>
        </w:rPr>
        <w:t xml:space="preserve"> engagement in STEM. Tertiary students with parents who are educated in STEM are significantly more likely to be studying STEM overall (</w:t>
      </w:r>
      <w:r w:rsidR="001B6F2F" w:rsidRPr="00EB6847">
        <w:rPr>
          <w:rFonts w:eastAsia="Arial" w:cstheme="minorHAnsi"/>
          <w:color w:val="000000" w:themeColor="text1"/>
        </w:rPr>
        <w:t>40</w:t>
      </w:r>
      <w:r w:rsidRPr="00EB6847">
        <w:rPr>
          <w:rFonts w:eastAsia="Arial" w:cstheme="minorHAnsi"/>
          <w:color w:val="000000" w:themeColor="text1"/>
        </w:rPr>
        <w:t xml:space="preserve">% vs </w:t>
      </w:r>
      <w:r w:rsidR="001B6F2F" w:rsidRPr="00EB6847">
        <w:rPr>
          <w:rFonts w:eastAsia="Arial" w:cstheme="minorHAnsi"/>
          <w:color w:val="000000" w:themeColor="text1"/>
        </w:rPr>
        <w:t>29</w:t>
      </w:r>
      <w:r w:rsidRPr="00EB6847">
        <w:rPr>
          <w:rFonts w:eastAsia="Arial" w:cstheme="minorHAnsi"/>
          <w:color w:val="000000" w:themeColor="text1"/>
        </w:rPr>
        <w:t>%)</w:t>
      </w:r>
      <w:r w:rsidR="001B6F2F" w:rsidRPr="00EB6847">
        <w:rPr>
          <w:rFonts w:eastAsia="Arial" w:cstheme="minorHAnsi"/>
          <w:color w:val="000000" w:themeColor="text1"/>
        </w:rPr>
        <w:t>, and students with parents who work in STEM are slightly more likely to be studying STEM overall (42% vs 34%, not significant).</w:t>
      </w:r>
    </w:p>
    <w:p w14:paraId="1A1CCB8F" w14:textId="77777777" w:rsidR="00E215EC" w:rsidRPr="00EB6847" w:rsidRDefault="00E215EC" w:rsidP="00E215EC">
      <w:pPr>
        <w:rPr>
          <w:rFonts w:eastAsia="Arial" w:cstheme="minorHAnsi"/>
          <w:color w:val="000000" w:themeColor="text1"/>
        </w:rPr>
      </w:pPr>
      <w:r w:rsidRPr="00EB6847">
        <w:rPr>
          <w:rFonts w:eastAsia="Arial" w:cstheme="minorHAnsi"/>
          <w:color w:val="000000" w:themeColor="text1"/>
        </w:rPr>
        <w:t xml:space="preserve">Below are other significant differences among key demographic groups. </w:t>
      </w:r>
    </w:p>
    <w:p w14:paraId="38B63C19" w14:textId="1D54D5C7" w:rsidR="00E215EC" w:rsidRPr="00EB6847" w:rsidRDefault="00E215EC" w:rsidP="004D2991">
      <w:pPr>
        <w:pStyle w:val="Caption"/>
        <w:rPr>
          <w:rStyle w:val="Tabletitle"/>
          <w:i w:val="0"/>
        </w:rPr>
      </w:pPr>
      <w:r w:rsidRPr="00EB6847">
        <w:rPr>
          <w:rStyle w:val="Tabletitle"/>
          <w:i w:val="0"/>
        </w:rPr>
        <w:t xml:space="preserve">Table </w:t>
      </w:r>
      <w:r w:rsidRPr="00EB6847">
        <w:rPr>
          <w:rStyle w:val="Tabletitle"/>
          <w:i w:val="0"/>
        </w:rPr>
        <w:fldChar w:fldCharType="begin"/>
      </w:r>
      <w:r w:rsidRPr="00EB6847">
        <w:rPr>
          <w:rStyle w:val="Tabletitle"/>
          <w:i w:val="0"/>
        </w:rPr>
        <w:instrText>SEQ Table \* ARABIC</w:instrText>
      </w:r>
      <w:r w:rsidRPr="00EB6847">
        <w:rPr>
          <w:rStyle w:val="Tabletitle"/>
          <w:i w:val="0"/>
        </w:rPr>
        <w:fldChar w:fldCharType="separate"/>
      </w:r>
      <w:r w:rsidR="00B21E4E" w:rsidRPr="00EB6847">
        <w:rPr>
          <w:rStyle w:val="Tabletitle"/>
          <w:i w:val="0"/>
        </w:rPr>
        <w:t>13</w:t>
      </w:r>
      <w:r w:rsidRPr="00EB6847">
        <w:rPr>
          <w:rStyle w:val="Tabletitle"/>
          <w:i w:val="0"/>
        </w:rPr>
        <w:fldChar w:fldCharType="end"/>
      </w:r>
      <w:r w:rsidRPr="00EB6847">
        <w:rPr>
          <w:rStyle w:val="Tabletitle"/>
          <w:i w:val="0"/>
        </w:rPr>
        <w:t>: Significant differences between subgroups in studying STEM overall at a tertiary level.</w:t>
      </w:r>
    </w:p>
    <w:tbl>
      <w:tblPr>
        <w:tblStyle w:val="Style1"/>
        <w:tblW w:w="9122" w:type="dxa"/>
        <w:tblLook w:val="04A0" w:firstRow="1" w:lastRow="0" w:firstColumn="1" w:lastColumn="0" w:noHBand="0" w:noVBand="1"/>
        <w:tblCaption w:val="Table 13: Significant differences between subgroups in studying STEM overall at a tertiary level"/>
        <w:tblDescription w:val="Summary table showing statistically significant differences between key audiences in the proportion studying a STEM subject at tertiary level. Figures are broken down within the table in several sections where there are significant differents: location, CALD status, country of birth, socioeconomic status and Aboriginal and/or Torres Strait islander status."/>
      </w:tblPr>
      <w:tblGrid>
        <w:gridCol w:w="6780"/>
        <w:gridCol w:w="2342"/>
      </w:tblGrid>
      <w:tr w:rsidR="004D2991" w:rsidRPr="00EB6847" w14:paraId="459B4C33" w14:textId="77777777" w:rsidTr="00A41B3B">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6780" w:type="dxa"/>
            <w:noWrap/>
          </w:tcPr>
          <w:p w14:paraId="2DD2E24A" w14:textId="77777777" w:rsidR="004D2991" w:rsidRPr="00EB6847" w:rsidRDefault="004D2991" w:rsidP="00A41B3B">
            <w:pPr>
              <w:spacing w:after="0"/>
              <w:rPr>
                <w:rFonts w:cs="Calibri"/>
                <w:bCs/>
                <w:sz w:val="22"/>
              </w:rPr>
            </w:pPr>
            <w:r w:rsidRPr="004E6582">
              <w:rPr>
                <w:rFonts w:cs="Calibri"/>
              </w:rPr>
              <w:t>Audience</w:t>
            </w:r>
          </w:p>
        </w:tc>
        <w:tc>
          <w:tcPr>
            <w:tcW w:w="2342" w:type="dxa"/>
            <w:hideMark/>
          </w:tcPr>
          <w:p w14:paraId="0E3FEE07" w14:textId="77777777" w:rsidR="004D2991" w:rsidRPr="00EB6847" w:rsidRDefault="004D2991" w:rsidP="00A41B3B">
            <w:pPr>
              <w:spacing w:after="0"/>
              <w:jc w:val="right"/>
              <w:cnfStyle w:val="100000000000" w:firstRow="1" w:lastRow="0" w:firstColumn="0" w:lastColumn="0" w:oddVBand="0" w:evenVBand="0" w:oddHBand="0" w:evenHBand="0" w:firstRowFirstColumn="0" w:firstRowLastColumn="0" w:lastRowFirstColumn="0" w:lastRowLastColumn="0"/>
              <w:rPr>
                <w:rFonts w:cs="Calibri"/>
                <w:bCs/>
                <w:sz w:val="22"/>
              </w:rPr>
            </w:pPr>
            <w:r w:rsidRPr="004E6582">
              <w:rPr>
                <w:rFonts w:cs="Calibri"/>
              </w:rPr>
              <w:t>WEIGHTED %</w:t>
            </w:r>
          </w:p>
        </w:tc>
      </w:tr>
      <w:tr w:rsidR="004D2991" w:rsidRPr="00EB6847" w14:paraId="06C4EDCC"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shd w:val="clear" w:color="auto" w:fill="DFF3F3" w:themeFill="accent4" w:themeFillTint="33"/>
            <w:noWrap/>
            <w:hideMark/>
          </w:tcPr>
          <w:p w14:paraId="71C70934" w14:textId="1C01C786" w:rsidR="004D2991" w:rsidRPr="00EB6847" w:rsidRDefault="004D2991" w:rsidP="004D2991">
            <w:pPr>
              <w:spacing w:after="0"/>
              <w:rPr>
                <w:rFonts w:cs="Calibri"/>
                <w:bCs/>
              </w:rPr>
            </w:pPr>
            <w:r w:rsidRPr="00EB6847">
              <w:rPr>
                <w:bCs/>
              </w:rPr>
              <w:t>Location</w:t>
            </w:r>
          </w:p>
        </w:tc>
        <w:tc>
          <w:tcPr>
            <w:tcW w:w="2342" w:type="dxa"/>
            <w:shd w:val="clear" w:color="auto" w:fill="DFF3F3" w:themeFill="accent4" w:themeFillTint="33"/>
            <w:noWrap/>
            <w:hideMark/>
          </w:tcPr>
          <w:p w14:paraId="7BB9176F" w14:textId="77777777" w:rsidR="004D2991" w:rsidRPr="00EB6847" w:rsidRDefault="004D2991" w:rsidP="004D2991">
            <w:pPr>
              <w:spacing w:after="0"/>
              <w:jc w:val="right"/>
              <w:cnfStyle w:val="000000100000" w:firstRow="0" w:lastRow="0" w:firstColumn="0" w:lastColumn="0" w:oddVBand="0" w:evenVBand="0" w:oddHBand="1" w:evenHBand="0" w:firstRowFirstColumn="0" w:firstRowLastColumn="0" w:lastRowFirstColumn="0" w:lastRowLastColumn="0"/>
              <w:rPr>
                <w:rFonts w:cs="Calibri"/>
              </w:rPr>
            </w:pPr>
          </w:p>
        </w:tc>
      </w:tr>
      <w:tr w:rsidR="004D2991" w:rsidRPr="00EB6847" w14:paraId="6209468B" w14:textId="77777777" w:rsidTr="00A41B3B">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4BE350F3" w14:textId="1E31A6B5" w:rsidR="004D2991" w:rsidRPr="00EB6847" w:rsidRDefault="004D2991" w:rsidP="004D2991">
            <w:pPr>
              <w:spacing w:after="0"/>
              <w:jc w:val="both"/>
              <w:rPr>
                <w:rFonts w:cs="Calibri"/>
              </w:rPr>
            </w:pPr>
            <w:r w:rsidRPr="00EB6847">
              <w:t>Metropolitan</w:t>
            </w:r>
          </w:p>
        </w:tc>
        <w:tc>
          <w:tcPr>
            <w:tcW w:w="2342" w:type="dxa"/>
            <w:noWrap/>
            <w:hideMark/>
          </w:tcPr>
          <w:p w14:paraId="6AA549B3" w14:textId="351E2349" w:rsidR="004D2991" w:rsidRPr="00EB6847" w:rsidRDefault="004562F5" w:rsidP="004D2991">
            <w:pPr>
              <w:spacing w:after="0"/>
              <w:jc w:val="right"/>
              <w:cnfStyle w:val="000000010000" w:firstRow="0" w:lastRow="0" w:firstColumn="0" w:lastColumn="0" w:oddVBand="0" w:evenVBand="0" w:oddHBand="0" w:evenHBand="1" w:firstRowFirstColumn="0" w:firstRowLastColumn="0" w:lastRowFirstColumn="0" w:lastRowLastColumn="0"/>
              <w:rPr>
                <w:rFonts w:cs="Calibri"/>
              </w:rPr>
            </w:pPr>
            <w:r w:rsidRPr="004562F5">
              <w:rPr>
                <w:rFonts w:ascii="Arial" w:hAnsi="Arial" w:cs="Arial"/>
                <w:lang w:val="en-US"/>
              </w:rPr>
              <w:t>▲</w:t>
            </w:r>
            <w:r w:rsidR="004D2991" w:rsidRPr="00EB6847">
              <w:t>3</w:t>
            </w:r>
            <w:r w:rsidR="001B6F2F" w:rsidRPr="00EB6847">
              <w:t>7</w:t>
            </w:r>
            <w:r w:rsidR="004D2991" w:rsidRPr="00EB6847">
              <w:t>%</w:t>
            </w:r>
          </w:p>
        </w:tc>
      </w:tr>
      <w:tr w:rsidR="004D2991" w:rsidRPr="00EB6847" w14:paraId="7F911CE5"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18E43FA1" w14:textId="244D9303" w:rsidR="004D2991" w:rsidRPr="00EB6847" w:rsidRDefault="004D2991" w:rsidP="004D2991">
            <w:pPr>
              <w:spacing w:after="0"/>
              <w:jc w:val="both"/>
              <w:rPr>
                <w:rFonts w:cs="Calibri"/>
              </w:rPr>
            </w:pPr>
            <w:r w:rsidRPr="00EB6847">
              <w:t>Regional/remote</w:t>
            </w:r>
          </w:p>
        </w:tc>
        <w:tc>
          <w:tcPr>
            <w:tcW w:w="2342" w:type="dxa"/>
            <w:noWrap/>
            <w:hideMark/>
          </w:tcPr>
          <w:p w14:paraId="0769C401" w14:textId="5B2D7415" w:rsidR="004D2991" w:rsidRPr="00EB6847" w:rsidRDefault="004D2991" w:rsidP="004D2991">
            <w:pPr>
              <w:spacing w:after="0"/>
              <w:jc w:val="right"/>
              <w:cnfStyle w:val="000000100000" w:firstRow="0" w:lastRow="0" w:firstColumn="0" w:lastColumn="0" w:oddVBand="0" w:evenVBand="0" w:oddHBand="1" w:evenHBand="0" w:firstRowFirstColumn="0" w:firstRowLastColumn="0" w:lastRowFirstColumn="0" w:lastRowLastColumn="0"/>
              <w:rPr>
                <w:rFonts w:cs="Calibri"/>
              </w:rPr>
            </w:pPr>
            <w:r w:rsidRPr="00EB6847">
              <w:t>2</w:t>
            </w:r>
            <w:r w:rsidR="001B6F2F" w:rsidRPr="00EB6847">
              <w:t>7</w:t>
            </w:r>
            <w:r w:rsidRPr="00EB6847">
              <w:t>%</w:t>
            </w:r>
          </w:p>
        </w:tc>
      </w:tr>
      <w:tr w:rsidR="004D2991" w:rsidRPr="00EB6847" w14:paraId="39F55180" w14:textId="77777777" w:rsidTr="00A41B3B">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shd w:val="clear" w:color="auto" w:fill="DFF3F3" w:themeFill="accent4" w:themeFillTint="33"/>
            <w:noWrap/>
            <w:hideMark/>
          </w:tcPr>
          <w:p w14:paraId="7D0E88C8" w14:textId="471D0064" w:rsidR="004D2991" w:rsidRPr="00EB6847" w:rsidRDefault="00D03C71" w:rsidP="004D2991">
            <w:pPr>
              <w:spacing w:after="0"/>
              <w:rPr>
                <w:rFonts w:cs="Calibri"/>
                <w:bCs/>
              </w:rPr>
            </w:pPr>
            <w:r>
              <w:rPr>
                <w:bCs/>
              </w:rPr>
              <w:t>CALD</w:t>
            </w:r>
            <w:r w:rsidR="002078E3" w:rsidRPr="00EB6847">
              <w:rPr>
                <w:bCs/>
              </w:rPr>
              <w:t xml:space="preserve"> status</w:t>
            </w:r>
          </w:p>
        </w:tc>
        <w:tc>
          <w:tcPr>
            <w:tcW w:w="2342" w:type="dxa"/>
            <w:shd w:val="clear" w:color="auto" w:fill="DFF3F3" w:themeFill="accent4" w:themeFillTint="33"/>
            <w:noWrap/>
            <w:hideMark/>
          </w:tcPr>
          <w:p w14:paraId="31A249C8" w14:textId="77777777" w:rsidR="004D2991" w:rsidRPr="00EB6847" w:rsidRDefault="004D2991" w:rsidP="004D2991">
            <w:pPr>
              <w:spacing w:after="0"/>
              <w:jc w:val="right"/>
              <w:cnfStyle w:val="000000010000" w:firstRow="0" w:lastRow="0" w:firstColumn="0" w:lastColumn="0" w:oddVBand="0" w:evenVBand="0" w:oddHBand="0" w:evenHBand="1" w:firstRowFirstColumn="0" w:firstRowLastColumn="0" w:lastRowFirstColumn="0" w:lastRowLastColumn="0"/>
              <w:rPr>
                <w:rFonts w:cs="Calibri"/>
              </w:rPr>
            </w:pPr>
          </w:p>
        </w:tc>
      </w:tr>
      <w:tr w:rsidR="004D2991" w:rsidRPr="00EB6847" w14:paraId="2E2718DC"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hideMark/>
          </w:tcPr>
          <w:p w14:paraId="13447F28" w14:textId="4829DC24" w:rsidR="004D2991" w:rsidRPr="00EB6847" w:rsidRDefault="004D2991" w:rsidP="004D2991">
            <w:pPr>
              <w:spacing w:after="0"/>
              <w:jc w:val="both"/>
              <w:rPr>
                <w:rFonts w:cs="Calibri"/>
              </w:rPr>
            </w:pPr>
            <w:r w:rsidRPr="00EB6847">
              <w:t>Non-</w:t>
            </w:r>
            <w:r w:rsidR="00D03C71">
              <w:t>CALD</w:t>
            </w:r>
          </w:p>
        </w:tc>
        <w:tc>
          <w:tcPr>
            <w:tcW w:w="2342" w:type="dxa"/>
            <w:noWrap/>
          </w:tcPr>
          <w:p w14:paraId="45CEEB56" w14:textId="0E379821" w:rsidR="004D2991" w:rsidRPr="00EB6847" w:rsidRDefault="001B6F2F" w:rsidP="004D2991">
            <w:pPr>
              <w:spacing w:after="0"/>
              <w:jc w:val="right"/>
              <w:cnfStyle w:val="000000100000" w:firstRow="0" w:lastRow="0" w:firstColumn="0" w:lastColumn="0" w:oddVBand="0" w:evenVBand="0" w:oddHBand="1" w:evenHBand="0" w:firstRowFirstColumn="0" w:firstRowLastColumn="0" w:lastRowFirstColumn="0" w:lastRowLastColumn="0"/>
              <w:rPr>
                <w:rFonts w:cs="Calibri"/>
              </w:rPr>
            </w:pPr>
            <w:r w:rsidRPr="00EB6847">
              <w:t>32</w:t>
            </w:r>
            <w:r w:rsidR="004D2991" w:rsidRPr="00EB6847">
              <w:t>%</w:t>
            </w:r>
          </w:p>
        </w:tc>
      </w:tr>
      <w:tr w:rsidR="004D2991" w:rsidRPr="00EB6847" w14:paraId="5E5EB74A" w14:textId="77777777" w:rsidTr="00A41B3B">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hideMark/>
          </w:tcPr>
          <w:p w14:paraId="2CF188DD" w14:textId="2FEAFC77" w:rsidR="004D2991" w:rsidRPr="00EB6847" w:rsidRDefault="00D03C71" w:rsidP="004D2991">
            <w:pPr>
              <w:spacing w:after="0"/>
              <w:jc w:val="both"/>
              <w:rPr>
                <w:rFonts w:cs="Calibri"/>
              </w:rPr>
            </w:pPr>
            <w:r>
              <w:t>CALD</w:t>
            </w:r>
          </w:p>
        </w:tc>
        <w:tc>
          <w:tcPr>
            <w:tcW w:w="2342" w:type="dxa"/>
            <w:noWrap/>
          </w:tcPr>
          <w:p w14:paraId="491C5110" w14:textId="66B6563C" w:rsidR="004D2991" w:rsidRPr="00EB6847" w:rsidRDefault="004562F5" w:rsidP="004D2991">
            <w:pPr>
              <w:spacing w:after="0"/>
              <w:jc w:val="right"/>
              <w:cnfStyle w:val="000000010000" w:firstRow="0" w:lastRow="0" w:firstColumn="0" w:lastColumn="0" w:oddVBand="0" w:evenVBand="0" w:oddHBand="0" w:evenHBand="1" w:firstRowFirstColumn="0" w:firstRowLastColumn="0" w:lastRowFirstColumn="0" w:lastRowLastColumn="0"/>
              <w:rPr>
                <w:rFonts w:cs="Calibri"/>
              </w:rPr>
            </w:pPr>
            <w:r w:rsidRPr="004562F5">
              <w:rPr>
                <w:rFonts w:ascii="Arial" w:hAnsi="Arial" w:cs="Arial"/>
                <w:lang w:val="en-US"/>
              </w:rPr>
              <w:t>▲</w:t>
            </w:r>
            <w:r w:rsidR="00E21FE8" w:rsidRPr="00EB6847">
              <w:t>40</w:t>
            </w:r>
            <w:r w:rsidR="004D2991" w:rsidRPr="00EB6847">
              <w:t>%</w:t>
            </w:r>
          </w:p>
        </w:tc>
      </w:tr>
      <w:tr w:rsidR="004D2991" w:rsidRPr="00EB6847" w14:paraId="1AE28FBB"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shd w:val="clear" w:color="auto" w:fill="DFF3F3" w:themeFill="accent4" w:themeFillTint="33"/>
            <w:noWrap/>
          </w:tcPr>
          <w:p w14:paraId="72AA81F9" w14:textId="0F4C74E5" w:rsidR="004D2991" w:rsidRPr="00EB6847" w:rsidRDefault="004D2991" w:rsidP="004D2991">
            <w:pPr>
              <w:spacing w:after="0"/>
              <w:jc w:val="both"/>
              <w:rPr>
                <w:rFonts w:cs="Calibri"/>
                <w:bCs/>
              </w:rPr>
            </w:pPr>
            <w:r w:rsidRPr="00EB6847">
              <w:rPr>
                <w:bCs/>
              </w:rPr>
              <w:t>Country of birth</w:t>
            </w:r>
          </w:p>
        </w:tc>
        <w:tc>
          <w:tcPr>
            <w:tcW w:w="2342" w:type="dxa"/>
            <w:shd w:val="clear" w:color="auto" w:fill="DFF3F3" w:themeFill="accent4" w:themeFillTint="33"/>
            <w:noWrap/>
          </w:tcPr>
          <w:p w14:paraId="12492379" w14:textId="77777777" w:rsidR="004D2991" w:rsidRPr="00EB6847" w:rsidRDefault="004D2991" w:rsidP="004D2991">
            <w:pPr>
              <w:spacing w:after="0"/>
              <w:jc w:val="right"/>
              <w:cnfStyle w:val="000000100000" w:firstRow="0" w:lastRow="0" w:firstColumn="0" w:lastColumn="0" w:oddVBand="0" w:evenVBand="0" w:oddHBand="1" w:evenHBand="0" w:firstRowFirstColumn="0" w:firstRowLastColumn="0" w:lastRowFirstColumn="0" w:lastRowLastColumn="0"/>
              <w:rPr>
                <w:rFonts w:cs="Calibri"/>
                <w:b/>
              </w:rPr>
            </w:pPr>
          </w:p>
        </w:tc>
      </w:tr>
      <w:tr w:rsidR="004D2991" w:rsidRPr="00EB6847" w14:paraId="5EEB7AB0" w14:textId="77777777" w:rsidTr="00A41B3B">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00B0CA4F" w14:textId="77E549A0" w:rsidR="004D2991" w:rsidRPr="00EB6847" w:rsidRDefault="004D2991" w:rsidP="004D2991">
            <w:pPr>
              <w:spacing w:after="0"/>
              <w:jc w:val="both"/>
              <w:rPr>
                <w:rFonts w:cs="Calibri"/>
              </w:rPr>
            </w:pPr>
            <w:r w:rsidRPr="00EB6847">
              <w:t>Born in Australia</w:t>
            </w:r>
          </w:p>
        </w:tc>
        <w:tc>
          <w:tcPr>
            <w:tcW w:w="2342" w:type="dxa"/>
            <w:noWrap/>
          </w:tcPr>
          <w:p w14:paraId="194DF638" w14:textId="5CD6FF7B" w:rsidR="004D2991" w:rsidRPr="00EB6847" w:rsidRDefault="00521D0C" w:rsidP="004D2991">
            <w:pPr>
              <w:spacing w:after="0"/>
              <w:jc w:val="right"/>
              <w:cnfStyle w:val="000000010000" w:firstRow="0" w:lastRow="0" w:firstColumn="0" w:lastColumn="0" w:oddVBand="0" w:evenVBand="0" w:oddHBand="0" w:evenHBand="1" w:firstRowFirstColumn="0" w:firstRowLastColumn="0" w:lastRowFirstColumn="0" w:lastRowLastColumn="0"/>
              <w:rPr>
                <w:rFonts w:cs="Calibri"/>
              </w:rPr>
            </w:pPr>
            <w:r w:rsidRPr="00EB6847">
              <w:t>3</w:t>
            </w:r>
            <w:r w:rsidR="001B6F2F" w:rsidRPr="00EB6847">
              <w:t>2</w:t>
            </w:r>
            <w:r w:rsidR="004D2991" w:rsidRPr="00EB6847">
              <w:t>%</w:t>
            </w:r>
          </w:p>
        </w:tc>
      </w:tr>
      <w:tr w:rsidR="004D2991" w:rsidRPr="00EB6847" w14:paraId="0E82E409"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0ACEAE0F" w14:textId="0DE840F2" w:rsidR="004D2991" w:rsidRPr="00EB6847" w:rsidRDefault="004D2991" w:rsidP="004D2991">
            <w:pPr>
              <w:spacing w:after="0"/>
              <w:jc w:val="both"/>
              <w:rPr>
                <w:rFonts w:cs="Calibri"/>
              </w:rPr>
            </w:pPr>
            <w:r w:rsidRPr="00EB6847">
              <w:t>Born overseas</w:t>
            </w:r>
          </w:p>
        </w:tc>
        <w:tc>
          <w:tcPr>
            <w:tcW w:w="2342" w:type="dxa"/>
            <w:noWrap/>
          </w:tcPr>
          <w:p w14:paraId="35F837D6" w14:textId="38D11D3B" w:rsidR="004D2991" w:rsidRPr="00EB6847" w:rsidRDefault="004562F5" w:rsidP="004D2991">
            <w:pPr>
              <w:spacing w:after="0"/>
              <w:jc w:val="right"/>
              <w:cnfStyle w:val="000000100000" w:firstRow="0" w:lastRow="0" w:firstColumn="0" w:lastColumn="0" w:oddVBand="0" w:evenVBand="0" w:oddHBand="1" w:evenHBand="0" w:firstRowFirstColumn="0" w:firstRowLastColumn="0" w:lastRowFirstColumn="0" w:lastRowLastColumn="0"/>
              <w:rPr>
                <w:rFonts w:cs="Calibri"/>
              </w:rPr>
            </w:pPr>
            <w:r w:rsidRPr="004562F5">
              <w:rPr>
                <w:rFonts w:ascii="Arial" w:hAnsi="Arial" w:cs="Arial"/>
                <w:lang w:val="en-US"/>
              </w:rPr>
              <w:t>▲</w:t>
            </w:r>
            <w:r w:rsidR="00E21FE8" w:rsidRPr="00EB6847">
              <w:t>4</w:t>
            </w:r>
            <w:r w:rsidR="001B6F2F" w:rsidRPr="00EB6847">
              <w:t>5</w:t>
            </w:r>
            <w:r w:rsidR="004D2991" w:rsidRPr="00EB6847">
              <w:t>%</w:t>
            </w:r>
          </w:p>
        </w:tc>
      </w:tr>
      <w:tr w:rsidR="001B6F2F" w:rsidRPr="00EB6847" w14:paraId="20A7B472" w14:textId="77777777" w:rsidTr="001B6F2F">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shd w:val="clear" w:color="auto" w:fill="DFF3F3" w:themeFill="accent4" w:themeFillTint="33"/>
            <w:noWrap/>
          </w:tcPr>
          <w:p w14:paraId="347F950A" w14:textId="7102FFBF" w:rsidR="001B6F2F" w:rsidRPr="00EB6847" w:rsidRDefault="001B6F2F" w:rsidP="001B6F2F">
            <w:pPr>
              <w:spacing w:after="0"/>
              <w:jc w:val="both"/>
            </w:pPr>
            <w:r w:rsidRPr="004E6582">
              <w:rPr>
                <w:rFonts w:eastAsia="Times New Roman" w:cstheme="minorHAnsi"/>
                <w:szCs w:val="20"/>
                <w:lang w:eastAsia="en-AU"/>
              </w:rPr>
              <w:t>SES</w:t>
            </w:r>
          </w:p>
        </w:tc>
        <w:tc>
          <w:tcPr>
            <w:tcW w:w="2342" w:type="dxa"/>
            <w:shd w:val="clear" w:color="auto" w:fill="DFF3F3" w:themeFill="accent4" w:themeFillTint="33"/>
            <w:noWrap/>
          </w:tcPr>
          <w:p w14:paraId="1D855F5A" w14:textId="77777777" w:rsidR="001B6F2F" w:rsidRPr="00EB6847" w:rsidRDefault="001B6F2F" w:rsidP="001B6F2F">
            <w:pPr>
              <w:spacing w:after="0"/>
              <w:jc w:val="right"/>
              <w:cnfStyle w:val="000000010000" w:firstRow="0" w:lastRow="0" w:firstColumn="0" w:lastColumn="0" w:oddVBand="0" w:evenVBand="0" w:oddHBand="0" w:evenHBand="1" w:firstRowFirstColumn="0" w:firstRowLastColumn="0" w:lastRowFirstColumn="0" w:lastRowLastColumn="0"/>
            </w:pPr>
          </w:p>
        </w:tc>
      </w:tr>
      <w:tr w:rsidR="001B6F2F" w:rsidRPr="00EB6847" w14:paraId="72C36EE7"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5CC24E75" w14:textId="2EC900B5" w:rsidR="001B6F2F" w:rsidRPr="00EB6847" w:rsidRDefault="001B6F2F" w:rsidP="001B6F2F">
            <w:pPr>
              <w:spacing w:after="0"/>
              <w:jc w:val="both"/>
            </w:pPr>
            <w:r w:rsidRPr="00EB6847">
              <w:rPr>
                <w:rFonts w:eastAsia="Times New Roman" w:cstheme="minorHAnsi"/>
                <w:color w:val="000000"/>
                <w:szCs w:val="20"/>
                <w:lang w:eastAsia="en-AU"/>
              </w:rPr>
              <w:t>Lower SES (Decile 1</w:t>
            </w:r>
            <w:r w:rsidR="00D03C71">
              <w:t>–</w:t>
            </w:r>
            <w:r w:rsidRPr="00EB6847">
              <w:rPr>
                <w:rFonts w:eastAsia="Times New Roman" w:cstheme="minorHAnsi"/>
                <w:color w:val="000000"/>
                <w:szCs w:val="20"/>
                <w:lang w:eastAsia="en-AU"/>
              </w:rPr>
              <w:t>5)</w:t>
            </w:r>
          </w:p>
        </w:tc>
        <w:tc>
          <w:tcPr>
            <w:tcW w:w="2342" w:type="dxa"/>
            <w:noWrap/>
          </w:tcPr>
          <w:p w14:paraId="2548BE90" w14:textId="500AD0BD" w:rsidR="001B6F2F" w:rsidRPr="00EB6847" w:rsidRDefault="001B6F2F" w:rsidP="001B6F2F">
            <w:pPr>
              <w:spacing w:after="0"/>
              <w:jc w:val="right"/>
              <w:cnfStyle w:val="000000100000" w:firstRow="0" w:lastRow="0" w:firstColumn="0" w:lastColumn="0" w:oddVBand="0" w:evenVBand="0" w:oddHBand="1" w:evenHBand="0" w:firstRowFirstColumn="0" w:firstRowLastColumn="0" w:lastRowFirstColumn="0" w:lastRowLastColumn="0"/>
            </w:pPr>
            <w:r w:rsidRPr="00EB6847">
              <w:t>30%</w:t>
            </w:r>
          </w:p>
        </w:tc>
      </w:tr>
      <w:tr w:rsidR="001B6F2F" w:rsidRPr="00EB6847" w14:paraId="70040A2A" w14:textId="77777777" w:rsidTr="00A41B3B">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4E8296E4" w14:textId="5CA5D47A" w:rsidR="001B6F2F" w:rsidRPr="00EB6847" w:rsidRDefault="001B6F2F" w:rsidP="001B6F2F">
            <w:pPr>
              <w:spacing w:after="0"/>
              <w:jc w:val="both"/>
            </w:pPr>
            <w:r w:rsidRPr="00EB6847">
              <w:rPr>
                <w:rFonts w:eastAsia="Times New Roman" w:cstheme="minorHAnsi"/>
                <w:color w:val="000000"/>
                <w:szCs w:val="20"/>
                <w:lang w:eastAsia="en-AU"/>
              </w:rPr>
              <w:t>Higher SES (Decile 6</w:t>
            </w:r>
            <w:r w:rsidR="00D03C71">
              <w:t>–</w:t>
            </w:r>
            <w:r w:rsidRPr="00EB6847">
              <w:rPr>
                <w:rFonts w:eastAsia="Times New Roman" w:cstheme="minorHAnsi"/>
                <w:color w:val="000000"/>
                <w:szCs w:val="20"/>
                <w:lang w:eastAsia="en-AU"/>
              </w:rPr>
              <w:t>10)</w:t>
            </w:r>
          </w:p>
        </w:tc>
        <w:tc>
          <w:tcPr>
            <w:tcW w:w="2342" w:type="dxa"/>
            <w:noWrap/>
          </w:tcPr>
          <w:p w14:paraId="02E39627" w14:textId="25CF1DB2" w:rsidR="001B6F2F" w:rsidRPr="00EB6847" w:rsidRDefault="004562F5" w:rsidP="001B6F2F">
            <w:pPr>
              <w:spacing w:after="0"/>
              <w:jc w:val="right"/>
              <w:cnfStyle w:val="000000010000" w:firstRow="0" w:lastRow="0" w:firstColumn="0" w:lastColumn="0" w:oddVBand="0" w:evenVBand="0" w:oddHBand="0" w:evenHBand="1" w:firstRowFirstColumn="0" w:firstRowLastColumn="0" w:lastRowFirstColumn="0" w:lastRowLastColumn="0"/>
            </w:pPr>
            <w:r w:rsidRPr="004562F5">
              <w:rPr>
                <w:rFonts w:ascii="Arial" w:hAnsi="Arial" w:cs="Arial"/>
                <w:lang w:val="en-US"/>
              </w:rPr>
              <w:t>▲</w:t>
            </w:r>
            <w:r w:rsidR="001B6F2F" w:rsidRPr="00EB6847">
              <w:t>37%</w:t>
            </w:r>
          </w:p>
        </w:tc>
      </w:tr>
      <w:tr w:rsidR="001B6F2F" w:rsidRPr="00EB6847" w14:paraId="7751FD89" w14:textId="77777777" w:rsidTr="001B6F2F">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shd w:val="clear" w:color="auto" w:fill="DFF3F3" w:themeFill="accent4" w:themeFillTint="33"/>
            <w:noWrap/>
          </w:tcPr>
          <w:p w14:paraId="6606EFB5" w14:textId="1187A6F2" w:rsidR="001B6F2F" w:rsidRPr="00EB6847" w:rsidRDefault="001B6F2F" w:rsidP="001B6F2F">
            <w:pPr>
              <w:spacing w:after="0"/>
              <w:jc w:val="both"/>
            </w:pPr>
            <w:r w:rsidRPr="00EB6847">
              <w:t>Aboriginal and/or Torres Strait Islander status</w:t>
            </w:r>
          </w:p>
        </w:tc>
        <w:tc>
          <w:tcPr>
            <w:tcW w:w="2342" w:type="dxa"/>
            <w:shd w:val="clear" w:color="auto" w:fill="DFF3F3" w:themeFill="accent4" w:themeFillTint="33"/>
            <w:noWrap/>
          </w:tcPr>
          <w:p w14:paraId="3326ECAA" w14:textId="77777777" w:rsidR="001B6F2F" w:rsidRPr="00EB6847" w:rsidRDefault="001B6F2F" w:rsidP="001B6F2F">
            <w:pPr>
              <w:spacing w:after="0"/>
              <w:jc w:val="right"/>
              <w:cnfStyle w:val="000000100000" w:firstRow="0" w:lastRow="0" w:firstColumn="0" w:lastColumn="0" w:oddVBand="0" w:evenVBand="0" w:oddHBand="1" w:evenHBand="0" w:firstRowFirstColumn="0" w:firstRowLastColumn="0" w:lastRowFirstColumn="0" w:lastRowLastColumn="0"/>
            </w:pPr>
          </w:p>
        </w:tc>
      </w:tr>
      <w:tr w:rsidR="001B6F2F" w:rsidRPr="00EB6847" w14:paraId="333D7098" w14:textId="77777777" w:rsidTr="00A41B3B">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1F78716C" w14:textId="0A2CB77D" w:rsidR="001B6F2F" w:rsidRPr="00EB6847" w:rsidRDefault="001B6F2F" w:rsidP="001B6F2F">
            <w:pPr>
              <w:spacing w:after="0"/>
              <w:jc w:val="both"/>
            </w:pPr>
            <w:r w:rsidRPr="00EB6847">
              <w:t>Non-Aboriginal and/or Torres Strait Islander</w:t>
            </w:r>
          </w:p>
        </w:tc>
        <w:tc>
          <w:tcPr>
            <w:tcW w:w="2342" w:type="dxa"/>
            <w:noWrap/>
          </w:tcPr>
          <w:p w14:paraId="6AA4116D" w14:textId="7388C4C3" w:rsidR="001B6F2F" w:rsidRPr="00EB6847" w:rsidRDefault="001B6F2F" w:rsidP="001B6F2F">
            <w:pPr>
              <w:spacing w:after="0"/>
              <w:jc w:val="right"/>
              <w:cnfStyle w:val="000000010000" w:firstRow="0" w:lastRow="0" w:firstColumn="0" w:lastColumn="0" w:oddVBand="0" w:evenVBand="0" w:oddHBand="0" w:evenHBand="1" w:firstRowFirstColumn="0" w:firstRowLastColumn="0" w:lastRowFirstColumn="0" w:lastRowLastColumn="0"/>
            </w:pPr>
            <w:r w:rsidRPr="00EB6847">
              <w:t>34%</w:t>
            </w:r>
          </w:p>
        </w:tc>
      </w:tr>
      <w:tr w:rsidR="001B6F2F" w:rsidRPr="00EB6847" w14:paraId="2E17D055"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57154392" w14:textId="6DA4D588" w:rsidR="001B6F2F" w:rsidRPr="00EB6847" w:rsidRDefault="001B6F2F" w:rsidP="001B6F2F">
            <w:pPr>
              <w:spacing w:after="0"/>
              <w:jc w:val="both"/>
            </w:pPr>
            <w:r w:rsidRPr="00EB6847">
              <w:t>Aboriginal and/or Torres Strait Islander</w:t>
            </w:r>
          </w:p>
        </w:tc>
        <w:tc>
          <w:tcPr>
            <w:tcW w:w="2342" w:type="dxa"/>
            <w:noWrap/>
          </w:tcPr>
          <w:p w14:paraId="65CE1566" w14:textId="6A1D8DCC" w:rsidR="001B6F2F" w:rsidRPr="00EB6847" w:rsidRDefault="004562F5" w:rsidP="001B6F2F">
            <w:pPr>
              <w:spacing w:after="0"/>
              <w:jc w:val="right"/>
              <w:cnfStyle w:val="000000100000" w:firstRow="0" w:lastRow="0" w:firstColumn="0" w:lastColumn="0" w:oddVBand="0" w:evenVBand="0" w:oddHBand="1" w:evenHBand="0" w:firstRowFirstColumn="0" w:firstRowLastColumn="0" w:lastRowFirstColumn="0" w:lastRowLastColumn="0"/>
            </w:pPr>
            <w:r w:rsidRPr="004562F5">
              <w:rPr>
                <w:rFonts w:ascii="Arial" w:hAnsi="Arial" w:cs="Arial"/>
                <w:lang w:val="en-US"/>
              </w:rPr>
              <w:t>▲</w:t>
            </w:r>
            <w:r w:rsidR="001B6F2F" w:rsidRPr="00EB6847">
              <w:t>63%</w:t>
            </w:r>
          </w:p>
        </w:tc>
      </w:tr>
    </w:tbl>
    <w:p w14:paraId="156DA3EC" w14:textId="77777777" w:rsidR="00750DEB" w:rsidRPr="005C7CD3" w:rsidRDefault="00750DEB" w:rsidP="00E215EC">
      <w:pPr>
        <w:rPr>
          <w:rFonts w:eastAsia="Arial" w:cstheme="minorHAnsi"/>
          <w:color w:val="000000" w:themeColor="text1"/>
        </w:rPr>
      </w:pPr>
    </w:p>
    <w:p w14:paraId="3C847F45" w14:textId="6848E001" w:rsidR="00E215EC" w:rsidRPr="00EB6847" w:rsidRDefault="00E215EC" w:rsidP="006E0C54">
      <w:pPr>
        <w:rPr>
          <w:rFonts w:eastAsia="Arial" w:cstheme="minorHAnsi"/>
          <w:color w:val="000000" w:themeColor="text1"/>
        </w:rPr>
      </w:pPr>
      <w:r w:rsidRPr="00EB6847">
        <w:rPr>
          <w:rFonts w:eastAsia="Arial" w:cstheme="minorHAnsi"/>
          <w:color w:val="000000" w:themeColor="text1"/>
        </w:rPr>
        <w:t>Some key differences are also evident for individual subjects. Students</w:t>
      </w:r>
      <w:r w:rsidR="006E0C54" w:rsidRPr="00EB6847">
        <w:rPr>
          <w:rFonts w:eastAsia="Arial" w:cstheme="minorHAnsi"/>
          <w:color w:val="000000" w:themeColor="text1"/>
        </w:rPr>
        <w:t xml:space="preserve"> who were born overseas</w:t>
      </w:r>
      <w:r w:rsidR="001B6F2F" w:rsidRPr="00EB6847">
        <w:rPr>
          <w:rFonts w:eastAsia="Arial" w:cstheme="minorHAnsi"/>
          <w:color w:val="000000" w:themeColor="text1"/>
        </w:rPr>
        <w:t xml:space="preserve"> as well as students who are </w:t>
      </w:r>
      <w:r w:rsidR="00D03C71">
        <w:rPr>
          <w:rFonts w:eastAsia="Arial" w:cstheme="minorHAnsi"/>
          <w:color w:val="000000" w:themeColor="text1"/>
        </w:rPr>
        <w:t>CALD</w:t>
      </w:r>
      <w:r w:rsidR="001B6F2F" w:rsidRPr="00EB6847">
        <w:rPr>
          <w:rFonts w:eastAsia="Arial" w:cstheme="minorHAnsi"/>
          <w:color w:val="000000" w:themeColor="text1"/>
        </w:rPr>
        <w:t xml:space="preserve"> students</w:t>
      </w:r>
      <w:r w:rsidR="006E0C54" w:rsidRPr="00EB6847">
        <w:rPr>
          <w:rFonts w:eastAsia="Arial" w:cstheme="minorHAnsi"/>
          <w:color w:val="000000" w:themeColor="text1"/>
        </w:rPr>
        <w:t xml:space="preserve"> are more likely than those born in Australia to be studying computing and information technology</w:t>
      </w:r>
      <w:r w:rsidR="001B6F2F" w:rsidRPr="00EB6847">
        <w:rPr>
          <w:rFonts w:eastAsia="Arial" w:cstheme="minorHAnsi"/>
          <w:color w:val="000000" w:themeColor="text1"/>
        </w:rPr>
        <w:t xml:space="preserve"> and engineering and technology.</w:t>
      </w:r>
    </w:p>
    <w:p w14:paraId="421342AC" w14:textId="77777777" w:rsidR="00E215EC" w:rsidRPr="005C7CD3" w:rsidRDefault="00E215EC" w:rsidP="00E215EC">
      <w:pPr>
        <w:spacing w:after="200"/>
        <w:rPr>
          <w:rFonts w:eastAsiaTheme="majorEastAsia" w:cstheme="minorHAnsi"/>
          <w:b/>
          <w:bCs/>
          <w:color w:val="939598" w:themeColor="accent1"/>
          <w:sz w:val="26"/>
          <w:szCs w:val="26"/>
        </w:rPr>
      </w:pPr>
      <w:r w:rsidRPr="005C7CD3">
        <w:rPr>
          <w:rFonts w:cstheme="minorHAnsi"/>
          <w:b/>
          <w:bCs/>
        </w:rPr>
        <w:br w:type="page"/>
      </w:r>
    </w:p>
    <w:p w14:paraId="77F19AB2" w14:textId="20C9C286" w:rsidR="00E215EC" w:rsidRPr="00EB6847" w:rsidRDefault="00E215EC" w:rsidP="00B12F72">
      <w:pPr>
        <w:pStyle w:val="Heading3"/>
      </w:pPr>
      <w:bookmarkStart w:id="122" w:name="_Toc209618125"/>
      <w:bookmarkStart w:id="123" w:name="_Toc234408332"/>
      <w:r w:rsidRPr="00EB6847">
        <w:t>Influences in relation to STEM study</w:t>
      </w:r>
      <w:bookmarkEnd w:id="122"/>
      <w:bookmarkEnd w:id="123"/>
    </w:p>
    <w:p w14:paraId="26286E56" w14:textId="7B0DF805" w:rsidR="00A32356" w:rsidRPr="00EB6847" w:rsidRDefault="00E215EC" w:rsidP="00A32356">
      <w:pPr>
        <w:rPr>
          <w:rFonts w:eastAsia="Arial" w:cstheme="minorHAnsi"/>
          <w:color w:val="000000" w:themeColor="text1"/>
        </w:rPr>
      </w:pPr>
      <w:r w:rsidRPr="00EB6847">
        <w:rPr>
          <w:rFonts w:eastAsia="Arial" w:cstheme="minorHAnsi"/>
          <w:color w:val="000000" w:themeColor="text1"/>
        </w:rPr>
        <w:t>Key factors influencing the consideration of STEM study continue to be led by personal interest (5</w:t>
      </w:r>
      <w:r w:rsidR="002B30BD" w:rsidRPr="00EB6847">
        <w:rPr>
          <w:rFonts w:eastAsia="Arial" w:cstheme="minorHAnsi"/>
          <w:color w:val="000000" w:themeColor="text1"/>
        </w:rPr>
        <w:t>2</w:t>
      </w:r>
      <w:r w:rsidRPr="00EB6847">
        <w:rPr>
          <w:rFonts w:eastAsia="Arial" w:cstheme="minorHAnsi"/>
          <w:color w:val="000000" w:themeColor="text1"/>
        </w:rPr>
        <w:t>%), young people’s perceptions of their own skills and abilities (</w:t>
      </w:r>
      <w:r w:rsidR="002B30BD" w:rsidRPr="00EB6847">
        <w:rPr>
          <w:rFonts w:eastAsia="Arial" w:cstheme="minorHAnsi"/>
          <w:color w:val="000000" w:themeColor="text1"/>
        </w:rPr>
        <w:t>48</w:t>
      </w:r>
      <w:r w:rsidRPr="00EB6847">
        <w:rPr>
          <w:rFonts w:eastAsia="Arial" w:cstheme="minorHAnsi"/>
          <w:color w:val="000000" w:themeColor="text1"/>
        </w:rPr>
        <w:t>%)</w:t>
      </w:r>
      <w:r w:rsidR="002B30BD" w:rsidRPr="00EB6847">
        <w:rPr>
          <w:rFonts w:eastAsia="Arial" w:cstheme="minorHAnsi"/>
          <w:color w:val="000000" w:themeColor="text1"/>
        </w:rPr>
        <w:t>, potential future career (</w:t>
      </w:r>
      <w:r w:rsidR="009F1B7F" w:rsidRPr="00EB6847">
        <w:rPr>
          <w:rFonts w:eastAsia="Arial" w:cstheme="minorHAnsi"/>
          <w:color w:val="000000" w:themeColor="text1"/>
        </w:rPr>
        <w:t>39</w:t>
      </w:r>
      <w:r w:rsidR="002B30BD" w:rsidRPr="00EB6847">
        <w:rPr>
          <w:rFonts w:eastAsia="Arial" w:cstheme="minorHAnsi"/>
          <w:color w:val="000000" w:themeColor="text1"/>
        </w:rPr>
        <w:t>%)</w:t>
      </w:r>
      <w:r w:rsidRPr="00EB6847">
        <w:rPr>
          <w:rFonts w:eastAsia="Arial" w:cstheme="minorHAnsi"/>
          <w:color w:val="000000" w:themeColor="text1"/>
        </w:rPr>
        <w:t xml:space="preserve"> and earning potential (</w:t>
      </w:r>
      <w:r w:rsidR="002B30BD" w:rsidRPr="00EB6847">
        <w:rPr>
          <w:rFonts w:eastAsia="Arial" w:cstheme="minorHAnsi"/>
          <w:color w:val="000000" w:themeColor="text1"/>
        </w:rPr>
        <w:t>30</w:t>
      </w:r>
      <w:r w:rsidRPr="00EB6847">
        <w:rPr>
          <w:rFonts w:eastAsia="Arial" w:cstheme="minorHAnsi"/>
          <w:color w:val="000000" w:themeColor="text1"/>
        </w:rPr>
        <w:t>%).</w:t>
      </w:r>
      <w:r w:rsidR="009B359F" w:rsidRPr="00EB6847">
        <w:rPr>
          <w:rFonts w:eastAsia="Arial" w:cstheme="minorHAnsi"/>
          <w:color w:val="000000" w:themeColor="text1"/>
        </w:rPr>
        <w:t xml:space="preserve"> </w:t>
      </w:r>
    </w:p>
    <w:p w14:paraId="046AA285" w14:textId="09D9A89C" w:rsidR="002B30BD" w:rsidRPr="00EB6847" w:rsidRDefault="002B30BD" w:rsidP="00A32356">
      <w:pPr>
        <w:rPr>
          <w:rFonts w:eastAsia="Arial" w:cstheme="minorHAnsi"/>
          <w:color w:val="000000" w:themeColor="text1"/>
        </w:rPr>
      </w:pPr>
      <w:r w:rsidRPr="00EB6847">
        <w:rPr>
          <w:rFonts w:eastAsia="Arial" w:cstheme="minorHAnsi"/>
          <w:color w:val="000000" w:themeColor="text1"/>
        </w:rPr>
        <w:t>The proportion of young people influenced by personal interests and their skills and abilities have decreased this wave, as well as those influenced by potential earnings.</w:t>
      </w:r>
    </w:p>
    <w:p w14:paraId="4BC31092" w14:textId="5B061B85" w:rsidR="00E215EC" w:rsidRPr="00EB6847" w:rsidRDefault="007557AC" w:rsidP="00A32356">
      <w:pPr>
        <w:rPr>
          <w:rFonts w:eastAsia="Arial" w:cstheme="minorHAnsi"/>
          <w:color w:val="000000" w:themeColor="text1"/>
        </w:rPr>
      </w:pPr>
      <w:bookmarkStart w:id="124" w:name="_Hlk148457506"/>
      <w:r w:rsidRPr="00EB6847">
        <w:rPr>
          <w:rFonts w:eastAsia="Arial" w:cstheme="minorHAnsi"/>
          <w:color w:val="000000" w:themeColor="text1"/>
        </w:rPr>
        <w:t>The</w:t>
      </w:r>
      <w:r w:rsidR="00E215EC" w:rsidRPr="00EB6847">
        <w:rPr>
          <w:rFonts w:eastAsia="Arial" w:cstheme="minorHAnsi"/>
          <w:color w:val="000000" w:themeColor="text1"/>
        </w:rPr>
        <w:t xml:space="preserve"> role of personal interest and perceptions of own skills and abilities is of significantly greater influence among girls/women than it is for boys/men (</w:t>
      </w:r>
      <w:r w:rsidR="002B30BD" w:rsidRPr="00EB6847">
        <w:rPr>
          <w:rFonts w:eastAsia="Arial" w:cstheme="minorHAnsi"/>
          <w:color w:val="000000" w:themeColor="text1"/>
        </w:rPr>
        <w:t>57</w:t>
      </w:r>
      <w:r w:rsidR="00E215EC" w:rsidRPr="00EB6847">
        <w:rPr>
          <w:rFonts w:eastAsia="Arial" w:cstheme="minorHAnsi"/>
          <w:color w:val="000000" w:themeColor="text1"/>
        </w:rPr>
        <w:t xml:space="preserve">% vs </w:t>
      </w:r>
      <w:r w:rsidR="00CA2542" w:rsidRPr="00EB6847">
        <w:rPr>
          <w:rFonts w:eastAsia="Arial" w:cstheme="minorHAnsi"/>
          <w:color w:val="000000" w:themeColor="text1"/>
        </w:rPr>
        <w:t>4</w:t>
      </w:r>
      <w:r w:rsidR="002B30BD" w:rsidRPr="00EB6847">
        <w:rPr>
          <w:rFonts w:eastAsia="Arial" w:cstheme="minorHAnsi"/>
          <w:color w:val="000000" w:themeColor="text1"/>
        </w:rPr>
        <w:t>6</w:t>
      </w:r>
      <w:r w:rsidR="00E215EC" w:rsidRPr="00EB6847">
        <w:rPr>
          <w:rFonts w:eastAsia="Arial" w:cstheme="minorHAnsi"/>
          <w:color w:val="000000" w:themeColor="text1"/>
        </w:rPr>
        <w:t xml:space="preserve">% and </w:t>
      </w:r>
      <w:r w:rsidR="002B30BD" w:rsidRPr="00EB6847">
        <w:rPr>
          <w:rFonts w:eastAsia="Arial" w:cstheme="minorHAnsi"/>
          <w:color w:val="000000" w:themeColor="text1"/>
        </w:rPr>
        <w:t>50</w:t>
      </w:r>
      <w:r w:rsidR="00E215EC" w:rsidRPr="00EB6847">
        <w:rPr>
          <w:rFonts w:eastAsia="Arial" w:cstheme="minorHAnsi"/>
          <w:color w:val="000000" w:themeColor="text1"/>
        </w:rPr>
        <w:t xml:space="preserve">% vs </w:t>
      </w:r>
      <w:r w:rsidR="00CA2542" w:rsidRPr="00EB6847">
        <w:rPr>
          <w:rFonts w:eastAsia="Arial" w:cstheme="minorHAnsi"/>
          <w:color w:val="000000" w:themeColor="text1"/>
        </w:rPr>
        <w:t>4</w:t>
      </w:r>
      <w:r w:rsidR="002B30BD" w:rsidRPr="00EB6847">
        <w:rPr>
          <w:rFonts w:eastAsia="Arial" w:cstheme="minorHAnsi"/>
          <w:color w:val="000000" w:themeColor="text1"/>
        </w:rPr>
        <w:t>5</w:t>
      </w:r>
      <w:r w:rsidR="00E215EC" w:rsidRPr="00EB6847">
        <w:rPr>
          <w:rFonts w:eastAsia="Arial" w:cstheme="minorHAnsi"/>
          <w:color w:val="000000" w:themeColor="text1"/>
        </w:rPr>
        <w:t xml:space="preserve">% respectively). </w:t>
      </w:r>
      <w:bookmarkEnd w:id="124"/>
      <w:r w:rsidR="002B30BD" w:rsidRPr="00EB6847">
        <w:rPr>
          <w:rFonts w:eastAsia="Arial" w:cstheme="minorHAnsi"/>
          <w:color w:val="000000" w:themeColor="text1"/>
        </w:rPr>
        <w:t>Girls/women are also more likely to be influenced by their potential future career (44% vs 34%).</w:t>
      </w:r>
    </w:p>
    <w:p w14:paraId="155F881C" w14:textId="2D12DB12" w:rsidR="00E215EC" w:rsidRPr="00EB6847" w:rsidRDefault="00E215EC" w:rsidP="00A32356">
      <w:pPr>
        <w:rPr>
          <w:rFonts w:eastAsia="Arial" w:cstheme="minorHAnsi"/>
          <w:color w:val="000000" w:themeColor="text1"/>
        </w:rPr>
      </w:pPr>
      <w:bookmarkStart w:id="125" w:name="_Hlk148457510"/>
      <w:r w:rsidRPr="00EB6847">
        <w:rPr>
          <w:rFonts w:eastAsia="Arial" w:cstheme="minorHAnsi"/>
          <w:color w:val="000000" w:themeColor="text1"/>
        </w:rPr>
        <w:t xml:space="preserve">Conversely, boys/men are more likely than girls/women to be influenced by </w:t>
      </w:r>
      <w:r w:rsidR="002B30BD" w:rsidRPr="00EB6847">
        <w:rPr>
          <w:rFonts w:eastAsia="Arial" w:cstheme="minorHAnsi"/>
          <w:color w:val="000000" w:themeColor="text1"/>
        </w:rPr>
        <w:t xml:space="preserve">the kinds of jobs their family have (9% vs 7%), activities outside of school (9% vs 5%), as well as what they see on YouTube, social media and on TV. </w:t>
      </w:r>
      <w:r w:rsidR="009134D5" w:rsidRPr="00EB6847">
        <w:rPr>
          <w:rFonts w:eastAsia="Arial" w:cstheme="minorHAnsi"/>
          <w:color w:val="000000" w:themeColor="text1"/>
        </w:rPr>
        <w:t xml:space="preserve"> </w:t>
      </w:r>
      <w:bookmarkEnd w:id="125"/>
    </w:p>
    <w:p w14:paraId="5AE5CAD3" w14:textId="7DAC7668" w:rsidR="00750DEB" w:rsidRPr="00EB6847" w:rsidRDefault="00E215EC" w:rsidP="00E215EC">
      <w:pPr>
        <w:rPr>
          <w:rStyle w:val="Figuretitle"/>
          <w:b/>
        </w:rPr>
      </w:pPr>
      <w:r w:rsidRPr="00EB6847">
        <w:rPr>
          <w:rStyle w:val="Figuretitle"/>
          <w:b/>
        </w:rPr>
        <w:t xml:space="preserve">Figure </w:t>
      </w:r>
      <w:r w:rsidRPr="00EB6847">
        <w:rPr>
          <w:rStyle w:val="Figuretitle"/>
          <w:b/>
        </w:rPr>
        <w:fldChar w:fldCharType="begin"/>
      </w:r>
      <w:r w:rsidRPr="00EB6847">
        <w:rPr>
          <w:rStyle w:val="Figuretitle"/>
          <w:b/>
        </w:rPr>
        <w:instrText xml:space="preserve"> SEQ Figure \* ARABIC </w:instrText>
      </w:r>
      <w:r w:rsidRPr="00EB6847">
        <w:rPr>
          <w:rStyle w:val="Figuretitle"/>
          <w:b/>
        </w:rPr>
        <w:fldChar w:fldCharType="separate"/>
      </w:r>
      <w:r w:rsidR="00B21E4E" w:rsidRPr="00EB6847">
        <w:rPr>
          <w:rStyle w:val="Figuretitle"/>
          <w:b/>
        </w:rPr>
        <w:t>18</w:t>
      </w:r>
      <w:r w:rsidRPr="00EB6847">
        <w:rPr>
          <w:rStyle w:val="Figuretitle"/>
          <w:b/>
        </w:rPr>
        <w:fldChar w:fldCharType="end"/>
      </w:r>
      <w:r w:rsidRPr="00EB6847">
        <w:rPr>
          <w:rStyle w:val="Figuretitle"/>
          <w:b/>
        </w:rPr>
        <w:t xml:space="preserve">: Top </w:t>
      </w:r>
      <w:r w:rsidR="0095243D">
        <w:rPr>
          <w:rStyle w:val="Figuretitle"/>
          <w:b/>
        </w:rPr>
        <w:t>10</w:t>
      </w:r>
      <w:r w:rsidR="0095243D" w:rsidRPr="00EB6847">
        <w:rPr>
          <w:rStyle w:val="Figuretitle"/>
          <w:b/>
        </w:rPr>
        <w:t xml:space="preserve"> </w:t>
      </w:r>
      <w:r w:rsidRPr="00EB6847">
        <w:rPr>
          <w:rStyle w:val="Figuretitle"/>
          <w:b/>
        </w:rPr>
        <w:t>factors most influencing decision of which subject to study, by gender.</w:t>
      </w:r>
      <w:r w:rsidR="00750DEB" w:rsidRPr="00EB6847">
        <w:rPr>
          <w:rStyle w:val="Figuretitle"/>
          <w:b/>
        </w:rPr>
        <w:t xml:space="preserve"> </w:t>
      </w:r>
    </w:p>
    <w:p w14:paraId="1A614C53" w14:textId="46A9E07A" w:rsidR="002B30BD" w:rsidRPr="00EB6847" w:rsidRDefault="00750DEB" w:rsidP="00E15D84">
      <w:pPr>
        <w:rPr>
          <w:rFonts w:ascii="Arial" w:eastAsia="Arial" w:hAnsi="Arial" w:cs="Arial"/>
          <w:color w:val="005677"/>
          <w:kern w:val="24"/>
          <w:lang w:eastAsia="en-AU"/>
        </w:rPr>
      </w:pPr>
      <w:r w:rsidRPr="00EB6847">
        <w:rPr>
          <w:b/>
          <w:color w:val="005677" w:themeColor="text2"/>
        </w:rPr>
        <w:t>Q. Which factors most influence your decision of the subjects you choose to study? (MC).</w:t>
      </w:r>
      <w:r w:rsidR="00E15D84" w:rsidRPr="00EB6847">
        <w:rPr>
          <w:rFonts w:ascii="Arial" w:eastAsia="Arial" w:hAnsi="Arial" w:cs="Arial"/>
          <w:color w:val="005677"/>
          <w:kern w:val="24"/>
          <w:lang w:eastAsia="en-AU"/>
        </w:rPr>
        <w:t xml:space="preserve"> </w:t>
      </w:r>
    </w:p>
    <w:p w14:paraId="6EF6227D" w14:textId="25FFA775" w:rsidR="00E215EC" w:rsidRPr="005C7CD3" w:rsidRDefault="002B30BD" w:rsidP="00E215EC">
      <w:pPr>
        <w:rPr>
          <w:sz w:val="18"/>
        </w:rPr>
      </w:pPr>
      <w:r w:rsidRPr="00EB6847">
        <w:rPr>
          <w:noProof/>
          <w:sz w:val="18"/>
        </w:rPr>
        <w:drawing>
          <wp:inline distT="0" distB="0" distL="0" distR="0" wp14:anchorId="740DE442" wp14:editId="0C4E8CE9">
            <wp:extent cx="5727700" cy="3979334"/>
            <wp:effectExtent l="0" t="0" r="6350" b="2540"/>
            <wp:docPr id="2109481128" name="Chart 1" descr="Bar chart to show the factors most influencing young people's decision of which subject to study, split by boys/men and girls/women. ">
              <a:extLst xmlns:a="http://schemas.openxmlformats.org/drawingml/2006/main">
                <a:ext uri="{FF2B5EF4-FFF2-40B4-BE49-F238E27FC236}">
                  <a16:creationId xmlns:a16="http://schemas.microsoft.com/office/drawing/2014/main" id="{9B9B269E-B9B0-4316-B38E-EF95BB8145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EB6847">
        <w:rPr>
          <w:sz w:val="18"/>
        </w:rPr>
        <w:t xml:space="preserve">Base: Wave 5 only, boys/men – 1,293, girls/women – 1,666. Non-binary/other not shown due to low base size. </w:t>
      </w:r>
      <w:r w:rsidR="00E215EC" w:rsidRPr="005C7CD3">
        <w:br w:type="page"/>
      </w:r>
    </w:p>
    <w:p w14:paraId="275532F3" w14:textId="13403EE2" w:rsidR="00584CF2" w:rsidRPr="00EB6847" w:rsidRDefault="00E215EC" w:rsidP="00A32356">
      <w:pPr>
        <w:rPr>
          <w:rFonts w:eastAsia="Arial" w:cstheme="minorHAnsi"/>
          <w:color w:val="000000" w:themeColor="text1"/>
        </w:rPr>
      </w:pPr>
      <w:bookmarkStart w:id="126" w:name="_Hlk148457520"/>
      <w:r w:rsidRPr="00EB6847">
        <w:rPr>
          <w:rFonts w:eastAsia="Arial" w:cstheme="minorHAnsi"/>
          <w:color w:val="000000" w:themeColor="text1"/>
        </w:rPr>
        <w:t>Overall, parents</w:t>
      </w:r>
      <w:r w:rsidR="006B2DEF" w:rsidRPr="00EB6847">
        <w:rPr>
          <w:rFonts w:eastAsia="Arial" w:cstheme="minorHAnsi"/>
          <w:color w:val="000000" w:themeColor="text1"/>
        </w:rPr>
        <w:t>/guardians</w:t>
      </w:r>
      <w:r w:rsidRPr="00EB6847">
        <w:rPr>
          <w:rFonts w:eastAsia="Arial" w:cstheme="minorHAnsi"/>
          <w:color w:val="000000" w:themeColor="text1"/>
        </w:rPr>
        <w:t xml:space="preserve"> remain a key ‘person’ of influence with regards to study choices (</w:t>
      </w:r>
      <w:r w:rsidR="003F285E" w:rsidRPr="00EB6847">
        <w:rPr>
          <w:rFonts w:eastAsia="Arial" w:cstheme="minorHAnsi"/>
          <w:color w:val="000000" w:themeColor="text1"/>
        </w:rPr>
        <w:t>50</w:t>
      </w:r>
      <w:r w:rsidRPr="00EB6847">
        <w:rPr>
          <w:rFonts w:eastAsia="Arial" w:cstheme="minorHAnsi"/>
          <w:color w:val="000000" w:themeColor="text1"/>
        </w:rPr>
        <w:t>%) along with friends (2</w:t>
      </w:r>
      <w:r w:rsidR="003F285E" w:rsidRPr="00EB6847">
        <w:rPr>
          <w:rFonts w:eastAsia="Arial" w:cstheme="minorHAnsi"/>
          <w:color w:val="000000" w:themeColor="text1"/>
        </w:rPr>
        <w:t>8</w:t>
      </w:r>
      <w:r w:rsidRPr="00EB6847">
        <w:rPr>
          <w:rFonts w:eastAsia="Arial" w:cstheme="minorHAnsi"/>
          <w:color w:val="000000" w:themeColor="text1"/>
        </w:rPr>
        <w:t>%) and teachers/lecturers (2</w:t>
      </w:r>
      <w:r w:rsidR="003F285E" w:rsidRPr="00EB6847">
        <w:rPr>
          <w:rFonts w:eastAsia="Arial" w:cstheme="minorHAnsi"/>
          <w:color w:val="000000" w:themeColor="text1"/>
        </w:rPr>
        <w:t>6</w:t>
      </w:r>
      <w:r w:rsidRPr="00EB6847">
        <w:rPr>
          <w:rFonts w:eastAsia="Arial" w:cstheme="minorHAnsi"/>
          <w:color w:val="000000" w:themeColor="text1"/>
        </w:rPr>
        <w:t xml:space="preserve">%). </w:t>
      </w:r>
    </w:p>
    <w:bookmarkEnd w:id="126"/>
    <w:p w14:paraId="26B9DA4A" w14:textId="2997C726" w:rsidR="00BD5FE3" w:rsidRPr="00EB6847" w:rsidRDefault="00E215EC" w:rsidP="00A32356">
      <w:pPr>
        <w:rPr>
          <w:rFonts w:eastAsia="Arial" w:cstheme="minorHAnsi"/>
          <w:color w:val="000000" w:themeColor="text1"/>
        </w:rPr>
      </w:pPr>
      <w:r w:rsidRPr="00EB6847">
        <w:rPr>
          <w:rFonts w:eastAsia="Arial" w:cstheme="minorHAnsi"/>
          <w:color w:val="000000" w:themeColor="text1"/>
        </w:rPr>
        <w:t>It was found that girls/women are more likely than boys/men to be influenced by</w:t>
      </w:r>
      <w:r w:rsidR="00584CF2" w:rsidRPr="00EB6847">
        <w:rPr>
          <w:rFonts w:eastAsia="Arial" w:cstheme="minorHAnsi"/>
          <w:color w:val="000000" w:themeColor="text1"/>
        </w:rPr>
        <w:t xml:space="preserve"> their parents (5</w:t>
      </w:r>
      <w:r w:rsidR="003F285E" w:rsidRPr="00EB6847">
        <w:rPr>
          <w:rFonts w:eastAsia="Arial" w:cstheme="minorHAnsi"/>
          <w:color w:val="000000" w:themeColor="text1"/>
        </w:rPr>
        <w:t>3</w:t>
      </w:r>
      <w:r w:rsidR="00584CF2" w:rsidRPr="00EB6847">
        <w:rPr>
          <w:rFonts w:eastAsia="Arial" w:cstheme="minorHAnsi"/>
          <w:color w:val="000000" w:themeColor="text1"/>
        </w:rPr>
        <w:t>%</w:t>
      </w:r>
      <w:r w:rsidR="00684947" w:rsidRPr="00EB6847">
        <w:rPr>
          <w:rFonts w:eastAsia="Arial" w:cstheme="minorHAnsi"/>
          <w:color w:val="000000" w:themeColor="text1"/>
        </w:rPr>
        <w:t xml:space="preserve"> </w:t>
      </w:r>
      <w:r w:rsidR="00F2577E" w:rsidRPr="00EB6847">
        <w:rPr>
          <w:rFonts w:eastAsia="Arial" w:cstheme="minorHAnsi"/>
          <w:color w:val="000000" w:themeColor="text1"/>
        </w:rPr>
        <w:t>vs</w:t>
      </w:r>
      <w:r w:rsidR="00684947" w:rsidRPr="00EB6847">
        <w:rPr>
          <w:rFonts w:eastAsia="Arial" w:cstheme="minorHAnsi"/>
          <w:color w:val="000000" w:themeColor="text1"/>
        </w:rPr>
        <w:t xml:space="preserve"> 4</w:t>
      </w:r>
      <w:r w:rsidR="003F285E" w:rsidRPr="00EB6847">
        <w:rPr>
          <w:rFonts w:eastAsia="Arial" w:cstheme="minorHAnsi"/>
          <w:color w:val="000000" w:themeColor="text1"/>
        </w:rPr>
        <w:t>7</w:t>
      </w:r>
      <w:r w:rsidR="00684947" w:rsidRPr="00EB6847">
        <w:rPr>
          <w:rFonts w:eastAsia="Arial" w:cstheme="minorHAnsi"/>
          <w:color w:val="000000" w:themeColor="text1"/>
        </w:rPr>
        <w:t>%)</w:t>
      </w:r>
      <w:r w:rsidRPr="00EB6847">
        <w:rPr>
          <w:rFonts w:eastAsia="Arial" w:cstheme="minorHAnsi"/>
          <w:color w:val="000000" w:themeColor="text1"/>
        </w:rPr>
        <w:t xml:space="preserve">. On the other hand, boys/men are more likely than girls/women to be influenced by </w:t>
      </w:r>
      <w:r w:rsidR="003F285E" w:rsidRPr="00EB6847">
        <w:rPr>
          <w:rFonts w:eastAsia="Arial" w:cstheme="minorHAnsi"/>
          <w:color w:val="000000" w:themeColor="text1"/>
        </w:rPr>
        <w:t xml:space="preserve">successful </w:t>
      </w:r>
      <w:proofErr w:type="gramStart"/>
      <w:r w:rsidR="003F285E" w:rsidRPr="00EB6847">
        <w:rPr>
          <w:rFonts w:eastAsia="Arial" w:cstheme="minorHAnsi"/>
          <w:color w:val="000000" w:themeColor="text1"/>
        </w:rPr>
        <w:t>business people</w:t>
      </w:r>
      <w:proofErr w:type="gramEnd"/>
      <w:r w:rsidR="003F285E" w:rsidRPr="00EB6847">
        <w:rPr>
          <w:rFonts w:eastAsia="Arial" w:cstheme="minorHAnsi"/>
          <w:color w:val="000000" w:themeColor="text1"/>
        </w:rPr>
        <w:t xml:space="preserve"> (16% vs 12%), social media influencers/content creators (11% vs 8%), famous scientists (6% vs 3%) and celebrities (6% vs 2%). </w:t>
      </w:r>
    </w:p>
    <w:p w14:paraId="40966ABB" w14:textId="7613786B" w:rsidR="00F03DA7" w:rsidRPr="00EB6847" w:rsidRDefault="00E215EC" w:rsidP="00F03DA7">
      <w:pPr>
        <w:pStyle w:val="Caption"/>
        <w:keepNext/>
        <w:spacing w:before="120"/>
        <w:rPr>
          <w:rStyle w:val="Figuretitle"/>
          <w:b/>
          <w:i w:val="0"/>
          <w:szCs w:val="22"/>
        </w:rPr>
      </w:pPr>
      <w:r w:rsidRPr="00EB6847">
        <w:rPr>
          <w:rStyle w:val="Figuretitle"/>
          <w:b/>
          <w:i w:val="0"/>
          <w:szCs w:val="22"/>
        </w:rPr>
        <w:t xml:space="preserve">Figure </w:t>
      </w:r>
      <w:r w:rsidRPr="00EB6847">
        <w:rPr>
          <w:rStyle w:val="Figuretitle"/>
          <w:b/>
          <w:i w:val="0"/>
          <w:szCs w:val="22"/>
        </w:rPr>
        <w:fldChar w:fldCharType="begin"/>
      </w:r>
      <w:r w:rsidRPr="00EB6847">
        <w:rPr>
          <w:rStyle w:val="Figuretitle"/>
          <w:b/>
          <w:i w:val="0"/>
          <w:szCs w:val="22"/>
        </w:rPr>
        <w:instrText xml:space="preserve"> SEQ Figure \* ARABIC </w:instrText>
      </w:r>
      <w:r w:rsidRPr="00EB6847">
        <w:rPr>
          <w:rStyle w:val="Figuretitle"/>
          <w:b/>
          <w:i w:val="0"/>
          <w:szCs w:val="22"/>
        </w:rPr>
        <w:fldChar w:fldCharType="separate"/>
      </w:r>
      <w:r w:rsidR="00B21E4E" w:rsidRPr="00EB6847">
        <w:rPr>
          <w:rStyle w:val="Figuretitle"/>
          <w:b/>
          <w:i w:val="0"/>
          <w:szCs w:val="22"/>
        </w:rPr>
        <w:t>19</w:t>
      </w:r>
      <w:r w:rsidRPr="00EB6847">
        <w:rPr>
          <w:rStyle w:val="Figuretitle"/>
          <w:b/>
          <w:i w:val="0"/>
          <w:szCs w:val="22"/>
        </w:rPr>
        <w:fldChar w:fldCharType="end"/>
      </w:r>
      <w:r w:rsidRPr="00EB6847">
        <w:rPr>
          <w:rStyle w:val="Figuretitle"/>
          <w:b/>
          <w:i w:val="0"/>
          <w:szCs w:val="22"/>
        </w:rPr>
        <w:t>: People most influencing the decision of which subject to study, by gender.</w:t>
      </w:r>
      <w:r w:rsidR="00F03DA7" w:rsidRPr="00EB6847">
        <w:rPr>
          <w:rStyle w:val="Figuretitle"/>
          <w:b/>
          <w:i w:val="0"/>
          <w:szCs w:val="22"/>
        </w:rPr>
        <w:t xml:space="preserve"> </w:t>
      </w:r>
    </w:p>
    <w:p w14:paraId="3DE64B6C" w14:textId="14A6AA96" w:rsidR="00E215EC" w:rsidRPr="005C7CD3" w:rsidRDefault="00F03DA7" w:rsidP="003F285E">
      <w:pPr>
        <w:pStyle w:val="Caption"/>
        <w:keepNext/>
        <w:spacing w:before="120"/>
        <w:rPr>
          <w:b/>
          <w:i w:val="0"/>
          <w:iCs w:val="0"/>
          <w:szCs w:val="22"/>
        </w:rPr>
      </w:pPr>
      <w:r w:rsidRPr="00EB6847">
        <w:rPr>
          <w:b/>
          <w:i w:val="0"/>
          <w:iCs w:val="0"/>
          <w:szCs w:val="22"/>
        </w:rPr>
        <w:t>Q. And which of the below people most influence your decision of the subjects you choose to study? (MC).</w:t>
      </w:r>
      <w:r w:rsidR="003F285E" w:rsidRPr="00EB6847">
        <w:t xml:space="preserve"> </w:t>
      </w:r>
      <w:r w:rsidR="003F285E" w:rsidRPr="00EB6847">
        <w:rPr>
          <w:noProof/>
        </w:rPr>
        <w:drawing>
          <wp:inline distT="0" distB="0" distL="0" distR="0" wp14:anchorId="3E8D3B5E" wp14:editId="0CD90D88">
            <wp:extent cx="5727700" cy="4080933"/>
            <wp:effectExtent l="0" t="0" r="6350" b="15240"/>
            <wp:docPr id="2113205200" name="Chart 1" descr="Bar chart showing the people most influencing the decision of which subjects to study, by boys/men and girls/women.">
              <a:extLst xmlns:a="http://schemas.openxmlformats.org/drawingml/2006/main">
                <a:ext uri="{FF2B5EF4-FFF2-40B4-BE49-F238E27FC236}">
                  <a16:creationId xmlns:a16="http://schemas.microsoft.com/office/drawing/2014/main" id="{9B9B269E-B9B0-4316-B38E-EF95BB8145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003F285E" w:rsidRPr="00EB6847">
        <w:rPr>
          <w:i w:val="0"/>
          <w:iCs w:val="0"/>
          <w:color w:val="auto"/>
          <w:sz w:val="18"/>
        </w:rPr>
        <w:t>Base: Wave 5 only, boys/men – 1,293, girls/women – 1,666. Non-binary/other not shown due to low base size.</w:t>
      </w:r>
      <w:r w:rsidR="003F285E" w:rsidRPr="00EB6847">
        <w:rPr>
          <w:color w:val="auto"/>
          <w:sz w:val="18"/>
        </w:rPr>
        <w:t xml:space="preserve"> </w:t>
      </w:r>
      <w:r w:rsidR="00E215EC" w:rsidRPr="005C7CD3">
        <w:rPr>
          <w:rFonts w:eastAsiaTheme="minorEastAsia" w:cstheme="minorHAnsi"/>
        </w:rPr>
        <w:br w:type="page"/>
      </w:r>
    </w:p>
    <w:p w14:paraId="46E84500" w14:textId="77777777" w:rsidR="00E215EC" w:rsidRPr="00EB6847" w:rsidRDefault="00E215EC" w:rsidP="00B12F72">
      <w:pPr>
        <w:pStyle w:val="Heading3"/>
      </w:pPr>
      <w:bookmarkStart w:id="127" w:name="_Toc209618126"/>
      <w:bookmarkStart w:id="128" w:name="_Toc234408333"/>
      <w:r w:rsidRPr="00EB6847">
        <w:t>Confidence in studying STEM</w:t>
      </w:r>
      <w:bookmarkEnd w:id="127"/>
      <w:bookmarkEnd w:id="128"/>
    </w:p>
    <w:p w14:paraId="57ABF7E0" w14:textId="1CD72564" w:rsidR="00E215EC" w:rsidRPr="00EB6847" w:rsidRDefault="00E215EC" w:rsidP="00E215EC">
      <w:pPr>
        <w:rPr>
          <w:rFonts w:cstheme="minorHAnsi"/>
        </w:rPr>
      </w:pPr>
      <w:r w:rsidRPr="00EB6847">
        <w:rPr>
          <w:rFonts w:cstheme="minorHAnsi"/>
        </w:rPr>
        <w:t>Young people were asked about their level of confidence in studying a range of STEM subjects. Overall, confidence in studying STEM is high (8</w:t>
      </w:r>
      <w:r w:rsidR="004A2320" w:rsidRPr="00EB6847">
        <w:rPr>
          <w:rFonts w:cstheme="minorHAnsi"/>
        </w:rPr>
        <w:t>6</w:t>
      </w:r>
      <w:r w:rsidRPr="00EB6847">
        <w:rPr>
          <w:rFonts w:cstheme="minorHAnsi"/>
        </w:rPr>
        <w:t>%)</w:t>
      </w:r>
      <w:r w:rsidR="005D76B3" w:rsidRPr="00EB6847">
        <w:rPr>
          <w:rFonts w:cstheme="minorHAnsi"/>
        </w:rPr>
        <w:t xml:space="preserve"> and</w:t>
      </w:r>
      <w:r w:rsidRPr="00EB6847">
        <w:rPr>
          <w:rFonts w:cstheme="minorHAnsi"/>
        </w:rPr>
        <w:t xml:space="preserve"> </w:t>
      </w:r>
      <w:r w:rsidR="0092154F" w:rsidRPr="00EB6847">
        <w:rPr>
          <w:rFonts w:cstheme="minorHAnsi"/>
        </w:rPr>
        <w:t>consistent with Wave 3</w:t>
      </w:r>
      <w:r w:rsidR="006504EF" w:rsidRPr="00EB6847">
        <w:rPr>
          <w:rFonts w:cstheme="minorHAnsi"/>
        </w:rPr>
        <w:t xml:space="preserve"> (8</w:t>
      </w:r>
      <w:r w:rsidR="004A2320" w:rsidRPr="00EB6847">
        <w:rPr>
          <w:rFonts w:cstheme="minorHAnsi"/>
        </w:rPr>
        <w:t>7</w:t>
      </w:r>
      <w:r w:rsidR="006504EF" w:rsidRPr="00EB6847">
        <w:rPr>
          <w:rFonts w:cstheme="minorHAnsi"/>
        </w:rPr>
        <w:t>%)</w:t>
      </w:r>
      <w:r w:rsidR="0092154F" w:rsidRPr="00EB6847">
        <w:rPr>
          <w:rFonts w:cstheme="minorHAnsi"/>
        </w:rPr>
        <w:t xml:space="preserve">. </w:t>
      </w:r>
      <w:bookmarkStart w:id="129" w:name="_Hlk209786003"/>
      <w:r w:rsidR="0092154F" w:rsidRPr="00EB6847">
        <w:rPr>
          <w:rFonts w:cstheme="minorHAnsi"/>
        </w:rPr>
        <w:t xml:space="preserve">Confidence is highest for </w:t>
      </w:r>
      <w:r w:rsidR="004A2320" w:rsidRPr="00EB6847">
        <w:rPr>
          <w:rFonts w:cstheme="minorHAnsi"/>
        </w:rPr>
        <w:t>science (62%)</w:t>
      </w:r>
      <w:r w:rsidR="009F1B7F" w:rsidRPr="00EB6847">
        <w:rPr>
          <w:rFonts w:cstheme="minorHAnsi"/>
        </w:rPr>
        <w:t>, closely</w:t>
      </w:r>
      <w:r w:rsidR="004A2320" w:rsidRPr="00EB6847">
        <w:rPr>
          <w:rFonts w:cstheme="minorHAnsi"/>
        </w:rPr>
        <w:t xml:space="preserve"> followed by technology (61%), mathematics</w:t>
      </w:r>
      <w:r w:rsidR="00DF2DC2" w:rsidRPr="00EB6847">
        <w:rPr>
          <w:rFonts w:cstheme="minorHAnsi"/>
        </w:rPr>
        <w:t xml:space="preserve"> (</w:t>
      </w:r>
      <w:r w:rsidR="004A2320" w:rsidRPr="00EB6847">
        <w:rPr>
          <w:rFonts w:cstheme="minorHAnsi"/>
        </w:rPr>
        <w:t>61</w:t>
      </w:r>
      <w:r w:rsidR="00DF2DC2" w:rsidRPr="00EB6847">
        <w:rPr>
          <w:rFonts w:cstheme="minorHAnsi"/>
        </w:rPr>
        <w:t>%) and engineering (</w:t>
      </w:r>
      <w:r w:rsidR="004A2320" w:rsidRPr="00EB6847">
        <w:rPr>
          <w:rFonts w:cstheme="minorHAnsi"/>
        </w:rPr>
        <w:t>40</w:t>
      </w:r>
      <w:r w:rsidR="00DF2DC2" w:rsidRPr="00EB6847">
        <w:rPr>
          <w:rFonts w:cstheme="minorHAnsi"/>
        </w:rPr>
        <w:t>%).</w:t>
      </w:r>
      <w:bookmarkEnd w:id="129"/>
    </w:p>
    <w:p w14:paraId="7B8FB42F" w14:textId="42EE6251" w:rsidR="00F03DA7" w:rsidRPr="00EB6847" w:rsidRDefault="00E215EC" w:rsidP="00E215EC">
      <w:pPr>
        <w:pStyle w:val="Caption"/>
        <w:keepNext/>
        <w:spacing w:before="120"/>
        <w:rPr>
          <w:rStyle w:val="Figuretitle"/>
          <w:b/>
          <w:i w:val="0"/>
          <w:szCs w:val="22"/>
        </w:rPr>
      </w:pPr>
      <w:r w:rsidRPr="00EB6847">
        <w:rPr>
          <w:rStyle w:val="Figuretitle"/>
          <w:b/>
          <w:i w:val="0"/>
          <w:szCs w:val="22"/>
        </w:rPr>
        <w:t xml:space="preserve">Figure </w:t>
      </w:r>
      <w:r w:rsidRPr="00EB6847">
        <w:rPr>
          <w:rStyle w:val="Figuretitle"/>
          <w:b/>
          <w:i w:val="0"/>
          <w:szCs w:val="22"/>
        </w:rPr>
        <w:fldChar w:fldCharType="begin"/>
      </w:r>
      <w:r w:rsidRPr="00EB6847">
        <w:rPr>
          <w:rStyle w:val="Figuretitle"/>
          <w:b/>
          <w:i w:val="0"/>
          <w:szCs w:val="22"/>
        </w:rPr>
        <w:instrText xml:space="preserve"> SEQ Figure \* ARABIC </w:instrText>
      </w:r>
      <w:r w:rsidRPr="00EB6847">
        <w:rPr>
          <w:rStyle w:val="Figuretitle"/>
          <w:b/>
          <w:i w:val="0"/>
          <w:szCs w:val="22"/>
        </w:rPr>
        <w:fldChar w:fldCharType="separate"/>
      </w:r>
      <w:r w:rsidR="00B21E4E" w:rsidRPr="00EB6847">
        <w:rPr>
          <w:rStyle w:val="Figuretitle"/>
          <w:b/>
          <w:i w:val="0"/>
          <w:szCs w:val="22"/>
        </w:rPr>
        <w:t>20</w:t>
      </w:r>
      <w:r w:rsidRPr="00EB6847">
        <w:rPr>
          <w:rStyle w:val="Figuretitle"/>
          <w:b/>
          <w:i w:val="0"/>
          <w:szCs w:val="22"/>
        </w:rPr>
        <w:fldChar w:fldCharType="end"/>
      </w:r>
      <w:r w:rsidRPr="00EB6847">
        <w:rPr>
          <w:rStyle w:val="Figuretitle"/>
          <w:b/>
          <w:i w:val="0"/>
          <w:szCs w:val="22"/>
        </w:rPr>
        <w:t>: Confidence levels in studying STEM, by STEM subject.</w:t>
      </w:r>
      <w:r w:rsidR="00F03DA7" w:rsidRPr="00EB6847">
        <w:rPr>
          <w:rStyle w:val="Figuretitle"/>
          <w:b/>
          <w:i w:val="0"/>
          <w:szCs w:val="22"/>
        </w:rPr>
        <w:t xml:space="preserve"> </w:t>
      </w:r>
    </w:p>
    <w:p w14:paraId="3D144D28" w14:textId="4F98FCDA" w:rsidR="00E215EC" w:rsidRPr="00EB6847" w:rsidRDefault="00750DEB" w:rsidP="008A16FD">
      <w:pPr>
        <w:pStyle w:val="Caption"/>
        <w:keepNext/>
        <w:spacing w:before="120"/>
        <w:rPr>
          <w:b/>
          <w:i w:val="0"/>
          <w:iCs w:val="0"/>
          <w:szCs w:val="22"/>
        </w:rPr>
      </w:pPr>
      <w:r w:rsidRPr="00EB6847">
        <w:rPr>
          <w:b/>
          <w:i w:val="0"/>
          <w:iCs w:val="0"/>
          <w:szCs w:val="22"/>
        </w:rPr>
        <w:t xml:space="preserve">Q. </w:t>
      </w:r>
      <w:r w:rsidR="00F03DA7" w:rsidRPr="00EB6847">
        <w:rPr>
          <w:b/>
          <w:i w:val="0"/>
          <w:iCs w:val="0"/>
          <w:szCs w:val="22"/>
        </w:rPr>
        <w:t>How confident do you feel about studying each of the subjects that make up STEM?</w:t>
      </w:r>
      <w:r w:rsidR="0076488F" w:rsidRPr="00EB6847">
        <w:rPr>
          <w:rFonts w:ascii="Arial" w:eastAsia="Arial" w:hAnsi="Arial" w:cs="Arial"/>
          <w:color w:val="005677"/>
          <w:kern w:val="24"/>
          <w:lang w:eastAsia="en-AU"/>
        </w:rPr>
        <w:t xml:space="preserve"> </w:t>
      </w:r>
      <w:r w:rsidR="004A2320" w:rsidRPr="00EB6847">
        <w:rPr>
          <w:i w:val="0"/>
          <w:iCs w:val="0"/>
          <w:noProof/>
          <w:color w:val="auto"/>
          <w:szCs w:val="22"/>
        </w:rPr>
        <w:t xml:space="preserve"> </w:t>
      </w:r>
      <w:r w:rsidR="004A2320" w:rsidRPr="00EB6847">
        <w:rPr>
          <w:rFonts w:ascii="Arial" w:eastAsia="Arial" w:hAnsi="Arial" w:cs="Arial"/>
          <w:noProof/>
          <w:color w:val="005677"/>
          <w:kern w:val="24"/>
          <w:lang w:eastAsia="en-AU"/>
        </w:rPr>
        <w:drawing>
          <wp:inline distT="0" distB="0" distL="0" distR="0" wp14:anchorId="022028E5" wp14:editId="6D779CE5">
            <wp:extent cx="5727700" cy="3175000"/>
            <wp:effectExtent l="0" t="0" r="6350" b="6350"/>
            <wp:docPr id="844278945" name="Chart 1" descr="Column chart showing reported confidence levels in studying science, technology, engineering and maths. For each subject, figures are shown on a scale from very confident to not confident at all. ">
              <a:extLst xmlns:a="http://schemas.openxmlformats.org/drawingml/2006/main">
                <a:ext uri="{FF2B5EF4-FFF2-40B4-BE49-F238E27FC236}">
                  <a16:creationId xmlns:a16="http://schemas.microsoft.com/office/drawing/2014/main" id="{EEC22AA3-A7D1-49A5-9492-F9441834E3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004A2320" w:rsidRPr="00EB6847">
        <w:rPr>
          <w:i w:val="0"/>
          <w:iCs w:val="0"/>
          <w:color w:val="auto"/>
          <w:szCs w:val="22"/>
        </w:rPr>
        <w:t xml:space="preserve"> </w:t>
      </w:r>
      <w:r w:rsidR="004A2320" w:rsidRPr="00EB6847">
        <w:rPr>
          <w:i w:val="0"/>
          <w:iCs w:val="0"/>
          <w:color w:val="auto"/>
          <w:sz w:val="18"/>
          <w:szCs w:val="22"/>
        </w:rPr>
        <w:t>Base: Wave 5 only, total – 3,001. Weighted percentages may not add up to 100% due to rounding of decimal places to the nearest whole number.</w:t>
      </w:r>
    </w:p>
    <w:p w14:paraId="4EE0CB60" w14:textId="77777777" w:rsidR="00E215EC" w:rsidRPr="005C7CD3" w:rsidRDefault="00E215EC" w:rsidP="00E215EC">
      <w:pPr>
        <w:rPr>
          <w:rFonts w:cstheme="minorHAnsi"/>
        </w:rPr>
      </w:pPr>
    </w:p>
    <w:p w14:paraId="73D6F6C0" w14:textId="2F11008E" w:rsidR="006144E8" w:rsidRPr="00EB6847" w:rsidRDefault="00E215EC" w:rsidP="006144E8">
      <w:pPr>
        <w:pStyle w:val="Questions"/>
        <w:rPr>
          <w:rStyle w:val="Figuretitle"/>
          <w:szCs w:val="18"/>
        </w:rPr>
      </w:pPr>
      <w:r w:rsidRPr="00EB6847">
        <w:rPr>
          <w:rStyle w:val="Figuretitle"/>
          <w:szCs w:val="18"/>
        </w:rPr>
        <w:t xml:space="preserve">Table </w:t>
      </w:r>
      <w:r w:rsidRPr="00EB6847">
        <w:rPr>
          <w:rStyle w:val="Figuretitle"/>
          <w:szCs w:val="18"/>
        </w:rPr>
        <w:fldChar w:fldCharType="begin"/>
      </w:r>
      <w:r w:rsidRPr="00EB6847">
        <w:rPr>
          <w:rStyle w:val="Figuretitle"/>
          <w:szCs w:val="18"/>
        </w:rPr>
        <w:instrText>SEQ Table \* ARABIC</w:instrText>
      </w:r>
      <w:r w:rsidRPr="00EB6847">
        <w:rPr>
          <w:rStyle w:val="Figuretitle"/>
          <w:szCs w:val="18"/>
        </w:rPr>
        <w:fldChar w:fldCharType="separate"/>
      </w:r>
      <w:r w:rsidR="00B21E4E" w:rsidRPr="00EB6847">
        <w:rPr>
          <w:rStyle w:val="Figuretitle"/>
          <w:szCs w:val="18"/>
        </w:rPr>
        <w:t>14</w:t>
      </w:r>
      <w:r w:rsidRPr="00EB6847">
        <w:rPr>
          <w:rStyle w:val="Figuretitle"/>
          <w:szCs w:val="18"/>
        </w:rPr>
        <w:fldChar w:fldCharType="end"/>
      </w:r>
      <w:r w:rsidRPr="00EB6847">
        <w:rPr>
          <w:rStyle w:val="Figuretitle"/>
          <w:szCs w:val="18"/>
        </w:rPr>
        <w:t>: Confidence in studying STEM (Net: somewhat/very confident) by wave.</w:t>
      </w:r>
      <w:r w:rsidR="006144E8" w:rsidRPr="00EB6847">
        <w:rPr>
          <w:rStyle w:val="Figuretitle"/>
          <w:szCs w:val="18"/>
        </w:rPr>
        <w:t xml:space="preserve"> </w:t>
      </w:r>
    </w:p>
    <w:p w14:paraId="20E70588" w14:textId="30DB7B99" w:rsidR="00E215EC" w:rsidRPr="00EB6847" w:rsidRDefault="006144E8" w:rsidP="001E63E2">
      <w:pPr>
        <w:pStyle w:val="Questions"/>
        <w:rPr>
          <w:lang w:val="en-US" w:eastAsia="en-AU"/>
        </w:rPr>
      </w:pPr>
      <w:r w:rsidRPr="00EB6847">
        <w:rPr>
          <w:lang w:val="en-US" w:eastAsia="en-AU"/>
        </w:rPr>
        <w:t xml:space="preserve">Q. How confident do you feel about studying each of the subjects that make up STEM? </w:t>
      </w:r>
    </w:p>
    <w:tbl>
      <w:tblPr>
        <w:tblStyle w:val="Style1"/>
        <w:tblW w:w="9020" w:type="dxa"/>
        <w:jc w:val="center"/>
        <w:tblLook w:val="04A0" w:firstRow="1" w:lastRow="0" w:firstColumn="1" w:lastColumn="0" w:noHBand="0" w:noVBand="1"/>
        <w:tblCaption w:val="Table 14: Confidence in studying STEM (Net: somewhat/very confident) by wave."/>
        <w:tblDescription w:val="Summary table showing net confidence scores (somewhat/very confident) for STEM overall, science, technology, engineering and maths, broken down by wave 1, 2, 3, 4 and 5."/>
      </w:tblPr>
      <w:tblGrid>
        <w:gridCol w:w="3014"/>
        <w:gridCol w:w="1176"/>
        <w:gridCol w:w="1269"/>
        <w:gridCol w:w="1284"/>
        <w:gridCol w:w="1190"/>
        <w:gridCol w:w="1087"/>
      </w:tblGrid>
      <w:tr w:rsidR="004A2320" w:rsidRPr="00EB6847" w14:paraId="2B3928BD" w14:textId="4484F3D2">
        <w:trPr>
          <w:cnfStyle w:val="100000000000" w:firstRow="1" w:lastRow="0" w:firstColumn="0" w:lastColumn="0" w:oddVBand="0" w:evenVBand="0" w:oddHBand="0" w:evenHBand="0" w:firstRowFirstColumn="0" w:firstRowLastColumn="0" w:lastRowFirstColumn="0" w:lastRowLastColumn="0"/>
          <w:trHeight w:val="474"/>
          <w:tblHeader/>
          <w:jc w:val="center"/>
        </w:trPr>
        <w:tc>
          <w:tcPr>
            <w:cnfStyle w:val="001000000000" w:firstRow="0" w:lastRow="0" w:firstColumn="1" w:lastColumn="0" w:oddVBand="0" w:evenVBand="0" w:oddHBand="0" w:evenHBand="0" w:firstRowFirstColumn="0" w:firstRowLastColumn="0" w:lastRowFirstColumn="0" w:lastRowLastColumn="0"/>
            <w:tcW w:w="3014" w:type="dxa"/>
            <w:vMerge w:val="restart"/>
            <w:hideMark/>
          </w:tcPr>
          <w:p w14:paraId="59CBFC36" w14:textId="4346E407" w:rsidR="004A2320" w:rsidRPr="00EB6847" w:rsidRDefault="004A2320" w:rsidP="00A41B3B">
            <w:pPr>
              <w:rPr>
                <w:rFonts w:eastAsia="Times New Roman" w:cstheme="minorHAnsi"/>
                <w:szCs w:val="20"/>
                <w:lang w:eastAsia="en-AU"/>
              </w:rPr>
            </w:pPr>
            <w:r w:rsidRPr="00EB6847">
              <w:rPr>
                <w:rFonts w:eastAsia="Arial" w:cstheme="minorHAnsi"/>
                <w:bCs/>
                <w:color w:val="FFFFFF"/>
                <w:kern w:val="24"/>
                <w:szCs w:val="20"/>
                <w:lang w:eastAsia="en-AU"/>
              </w:rPr>
              <w:t>Subject</w:t>
            </w:r>
          </w:p>
        </w:tc>
        <w:tc>
          <w:tcPr>
            <w:tcW w:w="6006" w:type="dxa"/>
            <w:gridSpan w:val="5"/>
            <w:tcBorders>
              <w:bottom w:val="single" w:sz="4" w:space="0" w:color="005677"/>
            </w:tcBorders>
            <w:hideMark/>
          </w:tcPr>
          <w:p w14:paraId="3B8A9648" w14:textId="25B47D0E" w:rsidR="004A2320" w:rsidRPr="00EB6847" w:rsidRDefault="004A2320" w:rsidP="00A41B3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color w:val="FFFFFF"/>
                <w:kern w:val="24"/>
                <w:szCs w:val="20"/>
                <w:lang w:eastAsia="en-AU"/>
              </w:rPr>
            </w:pPr>
            <w:r w:rsidRPr="00EB6847">
              <w:rPr>
                <w:rFonts w:eastAsia="Times New Roman" w:cstheme="minorHAnsi"/>
                <w:bCs/>
                <w:color w:val="FFFFFF"/>
                <w:kern w:val="24"/>
                <w:szCs w:val="20"/>
                <w:lang w:eastAsia="en-AU"/>
              </w:rPr>
              <w:t>Net: somewhat/very confident</w:t>
            </w:r>
          </w:p>
        </w:tc>
      </w:tr>
      <w:tr w:rsidR="004A2320" w:rsidRPr="00EB6847" w14:paraId="183F5E1A" w14:textId="4EB41D93" w:rsidTr="004A2320">
        <w:trPr>
          <w:cnfStyle w:val="000000100000" w:firstRow="0" w:lastRow="0" w:firstColumn="0" w:lastColumn="0" w:oddVBand="0" w:evenVBand="0" w:oddHBand="1" w:evenHBand="0" w:firstRowFirstColumn="0" w:firstRowLastColumn="0" w:lastRowFirstColumn="0" w:lastRowLastColumn="0"/>
          <w:trHeight w:val="474"/>
          <w:jc w:val="center"/>
        </w:trPr>
        <w:tc>
          <w:tcPr>
            <w:cnfStyle w:val="001000000000" w:firstRow="0" w:lastRow="0" w:firstColumn="1" w:lastColumn="0" w:oddVBand="0" w:evenVBand="0" w:oddHBand="0" w:evenHBand="0" w:firstRowFirstColumn="0" w:firstRowLastColumn="0" w:lastRowFirstColumn="0" w:lastRowLastColumn="0"/>
            <w:tcW w:w="3014" w:type="dxa"/>
            <w:vMerge/>
            <w:hideMark/>
          </w:tcPr>
          <w:p w14:paraId="4ADCA570" w14:textId="56EFF59D" w:rsidR="004A2320" w:rsidRPr="00EB6847" w:rsidRDefault="004A2320" w:rsidP="00A41B3B">
            <w:pPr>
              <w:rPr>
                <w:rFonts w:eastAsia="Times New Roman" w:cstheme="minorHAnsi"/>
                <w:szCs w:val="20"/>
                <w:lang w:eastAsia="en-AU"/>
              </w:rPr>
            </w:pPr>
          </w:p>
        </w:tc>
        <w:tc>
          <w:tcPr>
            <w:tcW w:w="1176" w:type="dxa"/>
            <w:tcBorders>
              <w:top w:val="single" w:sz="4" w:space="0" w:color="005677"/>
            </w:tcBorders>
            <w:shd w:val="clear" w:color="auto" w:fill="005677" w:themeFill="text2"/>
            <w:hideMark/>
          </w:tcPr>
          <w:p w14:paraId="0DC3A9AC" w14:textId="77777777" w:rsidR="004A2320" w:rsidRPr="00EB6847" w:rsidRDefault="004A2320" w:rsidP="00454ECF">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EB6847">
              <w:rPr>
                <w:rFonts w:eastAsia="Arial" w:cstheme="minorHAnsi"/>
                <w:b/>
                <w:bCs/>
                <w:color w:val="FFFFFF"/>
                <w:kern w:val="24"/>
                <w:szCs w:val="20"/>
                <w:lang w:eastAsia="en-AU"/>
              </w:rPr>
              <w:t>Wave 1</w:t>
            </w:r>
          </w:p>
        </w:tc>
        <w:tc>
          <w:tcPr>
            <w:tcW w:w="1269" w:type="dxa"/>
            <w:tcBorders>
              <w:top w:val="single" w:sz="4" w:space="0" w:color="005677"/>
            </w:tcBorders>
            <w:shd w:val="clear" w:color="auto" w:fill="005677" w:themeFill="text2"/>
            <w:hideMark/>
          </w:tcPr>
          <w:p w14:paraId="2650DD8A" w14:textId="77777777" w:rsidR="004A2320" w:rsidRPr="00EB6847" w:rsidRDefault="004A2320" w:rsidP="00454ECF">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EB6847">
              <w:rPr>
                <w:rFonts w:eastAsia="Arial" w:cstheme="minorHAnsi"/>
                <w:b/>
                <w:bCs/>
                <w:color w:val="FFFFFF"/>
                <w:kern w:val="24"/>
                <w:szCs w:val="20"/>
                <w:lang w:eastAsia="en-AU"/>
              </w:rPr>
              <w:t>Wave 2</w:t>
            </w:r>
          </w:p>
        </w:tc>
        <w:tc>
          <w:tcPr>
            <w:tcW w:w="1284" w:type="dxa"/>
            <w:tcBorders>
              <w:top w:val="single" w:sz="4" w:space="0" w:color="005677"/>
            </w:tcBorders>
            <w:shd w:val="clear" w:color="auto" w:fill="005677" w:themeFill="text2"/>
            <w:hideMark/>
          </w:tcPr>
          <w:p w14:paraId="074FB780" w14:textId="77777777" w:rsidR="004A2320" w:rsidRPr="00EB6847" w:rsidRDefault="004A2320" w:rsidP="00454ECF">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EB6847">
              <w:rPr>
                <w:rFonts w:eastAsia="Arial" w:cstheme="minorHAnsi"/>
                <w:b/>
                <w:bCs/>
                <w:color w:val="FFFFFF"/>
                <w:kern w:val="24"/>
                <w:szCs w:val="20"/>
                <w:lang w:eastAsia="en-AU"/>
              </w:rPr>
              <w:t>Wave 3</w:t>
            </w:r>
          </w:p>
        </w:tc>
        <w:tc>
          <w:tcPr>
            <w:tcW w:w="1190" w:type="dxa"/>
            <w:tcBorders>
              <w:top w:val="single" w:sz="4" w:space="0" w:color="005677"/>
            </w:tcBorders>
            <w:shd w:val="clear" w:color="auto" w:fill="005677" w:themeFill="text2"/>
          </w:tcPr>
          <w:p w14:paraId="3796BB73" w14:textId="0D59033C" w:rsidR="004A2320" w:rsidRPr="00EB6847" w:rsidRDefault="004A2320" w:rsidP="00454ECF">
            <w:pPr>
              <w:jc w:val="right"/>
              <w:cnfStyle w:val="000000100000" w:firstRow="0" w:lastRow="0" w:firstColumn="0" w:lastColumn="0" w:oddVBand="0" w:evenVBand="0" w:oddHBand="1" w:evenHBand="0" w:firstRowFirstColumn="0" w:firstRowLastColumn="0" w:lastRowFirstColumn="0" w:lastRowLastColumn="0"/>
              <w:rPr>
                <w:rFonts w:eastAsia="Arial" w:cstheme="minorHAnsi"/>
                <w:b/>
                <w:bCs/>
                <w:color w:val="FFFFFF"/>
                <w:kern w:val="24"/>
                <w:szCs w:val="20"/>
                <w:lang w:eastAsia="en-AU"/>
              </w:rPr>
            </w:pPr>
            <w:r w:rsidRPr="00EB6847">
              <w:rPr>
                <w:rFonts w:eastAsia="Arial" w:cstheme="minorHAnsi"/>
                <w:b/>
                <w:bCs/>
                <w:color w:val="FFFFFF"/>
                <w:kern w:val="24"/>
                <w:szCs w:val="20"/>
                <w:lang w:eastAsia="en-AU"/>
              </w:rPr>
              <w:t>Wave 4</w:t>
            </w:r>
          </w:p>
        </w:tc>
        <w:tc>
          <w:tcPr>
            <w:tcW w:w="1087" w:type="dxa"/>
            <w:tcBorders>
              <w:top w:val="single" w:sz="4" w:space="0" w:color="005677"/>
            </w:tcBorders>
            <w:shd w:val="clear" w:color="auto" w:fill="005677" w:themeFill="text2"/>
          </w:tcPr>
          <w:p w14:paraId="6EDF6CF0" w14:textId="5378E189" w:rsidR="004A2320" w:rsidRPr="00EB6847" w:rsidRDefault="004A2320" w:rsidP="00454ECF">
            <w:pPr>
              <w:jc w:val="right"/>
              <w:cnfStyle w:val="000000100000" w:firstRow="0" w:lastRow="0" w:firstColumn="0" w:lastColumn="0" w:oddVBand="0" w:evenVBand="0" w:oddHBand="1" w:evenHBand="0" w:firstRowFirstColumn="0" w:firstRowLastColumn="0" w:lastRowFirstColumn="0" w:lastRowLastColumn="0"/>
              <w:rPr>
                <w:rFonts w:eastAsia="Arial" w:cstheme="minorHAnsi"/>
                <w:b/>
                <w:bCs/>
                <w:color w:val="FFFFFF"/>
                <w:kern w:val="24"/>
                <w:szCs w:val="20"/>
                <w:lang w:eastAsia="en-AU"/>
              </w:rPr>
            </w:pPr>
            <w:r w:rsidRPr="00EB6847">
              <w:rPr>
                <w:rFonts w:eastAsia="Arial" w:cstheme="minorHAnsi"/>
                <w:b/>
                <w:bCs/>
                <w:color w:val="FFFFFF"/>
                <w:kern w:val="24"/>
                <w:szCs w:val="20"/>
                <w:lang w:eastAsia="en-AU"/>
              </w:rPr>
              <w:t>Wave 5</w:t>
            </w:r>
          </w:p>
        </w:tc>
      </w:tr>
      <w:tr w:rsidR="004A2320" w:rsidRPr="00EB6847" w14:paraId="42368C0C" w14:textId="0C63198B" w:rsidTr="004A2320">
        <w:trPr>
          <w:cnfStyle w:val="000000010000" w:firstRow="0" w:lastRow="0" w:firstColumn="0" w:lastColumn="0" w:oddVBand="0" w:evenVBand="0" w:oddHBand="0" w:evenHBand="1"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3014" w:type="dxa"/>
            <w:hideMark/>
          </w:tcPr>
          <w:p w14:paraId="5209D28D" w14:textId="77777777" w:rsidR="004A2320" w:rsidRPr="00EB6847" w:rsidRDefault="004A2320" w:rsidP="00A41B3B">
            <w:pPr>
              <w:spacing w:after="0" w:line="240" w:lineRule="auto"/>
              <w:textAlignment w:val="bottom"/>
              <w:rPr>
                <w:rFonts w:eastAsia="Times New Roman" w:cstheme="minorHAnsi"/>
                <w:b w:val="0"/>
                <w:bCs/>
                <w:szCs w:val="20"/>
                <w:lang w:eastAsia="en-AU"/>
              </w:rPr>
            </w:pPr>
            <w:r w:rsidRPr="00EB6847">
              <w:rPr>
                <w:rFonts w:eastAsia="Times New Roman" w:cstheme="minorHAnsi"/>
                <w:bCs/>
                <w:szCs w:val="20"/>
                <w:lang w:eastAsia="en-AU"/>
              </w:rPr>
              <w:t>STEM Overall</w:t>
            </w:r>
          </w:p>
        </w:tc>
        <w:tc>
          <w:tcPr>
            <w:tcW w:w="1176" w:type="dxa"/>
            <w:hideMark/>
          </w:tcPr>
          <w:p w14:paraId="5DDF5385" w14:textId="77777777" w:rsidR="004A2320" w:rsidRPr="00EB6847" w:rsidRDefault="004A2320" w:rsidP="00454ECF">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EB6847">
              <w:rPr>
                <w:rFonts w:eastAsia="Times New Roman" w:cstheme="minorHAnsi"/>
                <w:color w:val="000000"/>
                <w:kern w:val="24"/>
                <w:szCs w:val="20"/>
                <w:lang w:eastAsia="en-AU"/>
              </w:rPr>
              <w:t>85%</w:t>
            </w:r>
          </w:p>
        </w:tc>
        <w:tc>
          <w:tcPr>
            <w:tcW w:w="1269" w:type="dxa"/>
            <w:hideMark/>
          </w:tcPr>
          <w:p w14:paraId="5B940F86" w14:textId="77777777" w:rsidR="004A2320" w:rsidRPr="00EB6847" w:rsidRDefault="004A2320" w:rsidP="00454ECF">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EB6847">
              <w:rPr>
                <w:rFonts w:eastAsia="Times New Roman" w:cstheme="minorHAnsi"/>
                <w:color w:val="000000"/>
                <w:kern w:val="24"/>
                <w:szCs w:val="20"/>
                <w:lang w:eastAsia="en-AU"/>
              </w:rPr>
              <w:t>80%</w:t>
            </w:r>
          </w:p>
        </w:tc>
        <w:tc>
          <w:tcPr>
            <w:tcW w:w="1284" w:type="dxa"/>
            <w:hideMark/>
          </w:tcPr>
          <w:p w14:paraId="5A246B55" w14:textId="795BA271" w:rsidR="004A2320" w:rsidRPr="00EB6847" w:rsidRDefault="004A2320" w:rsidP="00454ECF">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EB6847">
              <w:rPr>
                <w:rFonts w:eastAsia="Times New Roman" w:cstheme="minorHAnsi"/>
                <w:color w:val="000000"/>
                <w:kern w:val="24"/>
                <w:szCs w:val="20"/>
                <w:lang w:eastAsia="en-AU"/>
              </w:rPr>
              <w:t>85%</w:t>
            </w:r>
          </w:p>
        </w:tc>
        <w:tc>
          <w:tcPr>
            <w:tcW w:w="1190" w:type="dxa"/>
          </w:tcPr>
          <w:p w14:paraId="13C2147A" w14:textId="448603F9" w:rsidR="004A2320" w:rsidRPr="00EB6847" w:rsidRDefault="004A2320" w:rsidP="00454ECF">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kern w:val="24"/>
                <w:szCs w:val="20"/>
                <w:lang w:eastAsia="en-AU"/>
              </w:rPr>
            </w:pPr>
            <w:r w:rsidRPr="00EB6847">
              <w:rPr>
                <w:rFonts w:eastAsia="Times New Roman" w:cstheme="minorHAnsi"/>
                <w:color w:val="000000"/>
                <w:kern w:val="24"/>
                <w:szCs w:val="20"/>
                <w:lang w:eastAsia="en-AU"/>
              </w:rPr>
              <w:t>87%</w:t>
            </w:r>
          </w:p>
        </w:tc>
        <w:tc>
          <w:tcPr>
            <w:tcW w:w="1087" w:type="dxa"/>
          </w:tcPr>
          <w:p w14:paraId="50D7A1C4" w14:textId="73D46C52" w:rsidR="004A2320" w:rsidRPr="00EB6847" w:rsidRDefault="004A2320" w:rsidP="00454ECF">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kern w:val="24"/>
                <w:szCs w:val="20"/>
                <w:lang w:eastAsia="en-AU"/>
              </w:rPr>
            </w:pPr>
            <w:r w:rsidRPr="00EB6847">
              <w:rPr>
                <w:rFonts w:eastAsia="Times New Roman" w:cstheme="minorHAnsi"/>
                <w:color w:val="000000"/>
                <w:kern w:val="24"/>
                <w:szCs w:val="20"/>
                <w:lang w:eastAsia="en-AU"/>
              </w:rPr>
              <w:t>86%</w:t>
            </w:r>
          </w:p>
        </w:tc>
      </w:tr>
      <w:tr w:rsidR="004A2320" w:rsidRPr="00EB6847" w14:paraId="2A53F278" w14:textId="7B65C5D9" w:rsidTr="004A2320">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3014" w:type="dxa"/>
            <w:hideMark/>
          </w:tcPr>
          <w:p w14:paraId="41A77EFA" w14:textId="77777777" w:rsidR="004A2320" w:rsidRPr="00EB6847" w:rsidRDefault="004A2320" w:rsidP="00A41B3B">
            <w:pPr>
              <w:spacing w:after="0" w:line="240" w:lineRule="auto"/>
              <w:textAlignment w:val="bottom"/>
              <w:rPr>
                <w:rFonts w:eastAsia="Times New Roman" w:cstheme="minorHAnsi"/>
                <w:szCs w:val="20"/>
                <w:lang w:eastAsia="en-AU"/>
              </w:rPr>
            </w:pPr>
            <w:r w:rsidRPr="00EB6847">
              <w:rPr>
                <w:rFonts w:eastAsia="Times New Roman" w:cstheme="minorHAnsi"/>
                <w:bCs/>
                <w:color w:val="000000"/>
                <w:kern w:val="24"/>
                <w:szCs w:val="20"/>
                <w:lang w:eastAsia="en-AU"/>
              </w:rPr>
              <w:t>Science</w:t>
            </w:r>
          </w:p>
        </w:tc>
        <w:tc>
          <w:tcPr>
            <w:tcW w:w="1176" w:type="dxa"/>
            <w:hideMark/>
          </w:tcPr>
          <w:p w14:paraId="51BF15C2" w14:textId="77777777" w:rsidR="004A2320" w:rsidRPr="00EB6847" w:rsidRDefault="004A2320" w:rsidP="00454ECF">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EB6847">
              <w:rPr>
                <w:rFonts w:eastAsia="Times New Roman" w:cstheme="minorHAnsi"/>
                <w:color w:val="000000"/>
                <w:kern w:val="24"/>
                <w:szCs w:val="20"/>
                <w:lang w:eastAsia="en-AU"/>
              </w:rPr>
              <w:t>62%</w:t>
            </w:r>
          </w:p>
        </w:tc>
        <w:tc>
          <w:tcPr>
            <w:tcW w:w="1269" w:type="dxa"/>
            <w:hideMark/>
          </w:tcPr>
          <w:p w14:paraId="2AB2A49F" w14:textId="77777777" w:rsidR="004A2320" w:rsidRPr="00EB6847" w:rsidRDefault="004A2320" w:rsidP="00454ECF">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EB6847">
              <w:rPr>
                <w:rFonts w:eastAsia="Times New Roman" w:cstheme="minorHAnsi"/>
                <w:color w:val="000000"/>
                <w:kern w:val="24"/>
                <w:szCs w:val="20"/>
                <w:lang w:eastAsia="en-AU"/>
              </w:rPr>
              <w:t>58%</w:t>
            </w:r>
          </w:p>
        </w:tc>
        <w:tc>
          <w:tcPr>
            <w:tcW w:w="1284" w:type="dxa"/>
            <w:hideMark/>
          </w:tcPr>
          <w:p w14:paraId="226225E1" w14:textId="4EF0723E" w:rsidR="004A2320" w:rsidRPr="00EB6847" w:rsidRDefault="004A2320" w:rsidP="00454ECF">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EB6847">
              <w:rPr>
                <w:rFonts w:eastAsia="Times New Roman" w:cstheme="minorHAnsi"/>
                <w:color w:val="000000"/>
                <w:kern w:val="24"/>
                <w:szCs w:val="20"/>
                <w:lang w:eastAsia="en-AU"/>
              </w:rPr>
              <w:t>61%</w:t>
            </w:r>
          </w:p>
        </w:tc>
        <w:tc>
          <w:tcPr>
            <w:tcW w:w="1190" w:type="dxa"/>
          </w:tcPr>
          <w:p w14:paraId="6F87AAD2" w14:textId="12B55D16" w:rsidR="004A2320" w:rsidRPr="00EB6847" w:rsidRDefault="004A2320" w:rsidP="00454ECF">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24"/>
                <w:szCs w:val="20"/>
                <w:lang w:eastAsia="en-AU"/>
              </w:rPr>
            </w:pPr>
            <w:r w:rsidRPr="00EB6847">
              <w:rPr>
                <w:rFonts w:eastAsia="Times New Roman" w:cstheme="minorHAnsi"/>
                <w:color w:val="000000"/>
                <w:kern w:val="24"/>
                <w:szCs w:val="20"/>
                <w:lang w:eastAsia="en-AU"/>
              </w:rPr>
              <w:t>62%</w:t>
            </w:r>
          </w:p>
        </w:tc>
        <w:tc>
          <w:tcPr>
            <w:tcW w:w="1087" w:type="dxa"/>
          </w:tcPr>
          <w:p w14:paraId="0A641A62" w14:textId="10D249F5" w:rsidR="004A2320" w:rsidRPr="00EB6847" w:rsidRDefault="004A2320" w:rsidP="00454ECF">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24"/>
                <w:szCs w:val="20"/>
                <w:lang w:eastAsia="en-AU"/>
              </w:rPr>
            </w:pPr>
            <w:r w:rsidRPr="00EB6847">
              <w:rPr>
                <w:rFonts w:eastAsia="Times New Roman" w:cstheme="minorHAnsi"/>
                <w:color w:val="000000"/>
                <w:kern w:val="24"/>
                <w:szCs w:val="20"/>
                <w:lang w:eastAsia="en-AU"/>
              </w:rPr>
              <w:t>62%</w:t>
            </w:r>
          </w:p>
        </w:tc>
      </w:tr>
      <w:tr w:rsidR="004A2320" w:rsidRPr="00EB6847" w14:paraId="2249AAEB" w14:textId="3D54E184" w:rsidTr="004A2320">
        <w:trPr>
          <w:cnfStyle w:val="000000010000" w:firstRow="0" w:lastRow="0" w:firstColumn="0" w:lastColumn="0" w:oddVBand="0" w:evenVBand="0" w:oddHBand="0" w:evenHBand="1"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3014" w:type="dxa"/>
            <w:hideMark/>
          </w:tcPr>
          <w:p w14:paraId="7189B53D" w14:textId="77777777" w:rsidR="004A2320" w:rsidRPr="00EB6847" w:rsidRDefault="004A2320" w:rsidP="00A41B3B">
            <w:pPr>
              <w:spacing w:after="0" w:line="240" w:lineRule="auto"/>
              <w:textAlignment w:val="bottom"/>
              <w:rPr>
                <w:rFonts w:eastAsia="Times New Roman" w:cstheme="minorHAnsi"/>
                <w:szCs w:val="20"/>
                <w:lang w:eastAsia="en-AU"/>
              </w:rPr>
            </w:pPr>
            <w:r w:rsidRPr="00EB6847">
              <w:rPr>
                <w:rFonts w:eastAsia="Times New Roman" w:cstheme="minorHAnsi"/>
                <w:bCs/>
                <w:color w:val="000000"/>
                <w:kern w:val="24"/>
                <w:szCs w:val="20"/>
                <w:lang w:eastAsia="en-AU"/>
              </w:rPr>
              <w:t>Technology</w:t>
            </w:r>
          </w:p>
        </w:tc>
        <w:tc>
          <w:tcPr>
            <w:tcW w:w="1176" w:type="dxa"/>
            <w:hideMark/>
          </w:tcPr>
          <w:p w14:paraId="4AFAE896" w14:textId="77777777" w:rsidR="004A2320" w:rsidRPr="00EB6847" w:rsidRDefault="004A2320" w:rsidP="00454ECF">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EB6847">
              <w:rPr>
                <w:rFonts w:eastAsia="Times New Roman" w:cstheme="minorHAnsi"/>
                <w:color w:val="000000"/>
                <w:kern w:val="24"/>
                <w:szCs w:val="20"/>
                <w:lang w:eastAsia="en-AU"/>
              </w:rPr>
              <w:t>64%</w:t>
            </w:r>
          </w:p>
        </w:tc>
        <w:tc>
          <w:tcPr>
            <w:tcW w:w="1269" w:type="dxa"/>
            <w:hideMark/>
          </w:tcPr>
          <w:p w14:paraId="16B98D0C" w14:textId="77777777" w:rsidR="004A2320" w:rsidRPr="00EB6847" w:rsidRDefault="004A2320" w:rsidP="00454ECF">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EB6847">
              <w:rPr>
                <w:rFonts w:eastAsia="Times New Roman" w:cstheme="minorHAnsi"/>
                <w:color w:val="000000"/>
                <w:kern w:val="24"/>
                <w:szCs w:val="20"/>
                <w:lang w:eastAsia="en-AU"/>
              </w:rPr>
              <w:t>61%</w:t>
            </w:r>
          </w:p>
        </w:tc>
        <w:tc>
          <w:tcPr>
            <w:tcW w:w="1284" w:type="dxa"/>
            <w:hideMark/>
          </w:tcPr>
          <w:p w14:paraId="6764D4EE" w14:textId="77777777" w:rsidR="004A2320" w:rsidRPr="00EB6847" w:rsidRDefault="004A2320" w:rsidP="00454ECF">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EB6847">
              <w:rPr>
                <w:rFonts w:eastAsia="Times New Roman" w:cstheme="minorHAnsi"/>
                <w:color w:val="000000"/>
                <w:kern w:val="24"/>
                <w:szCs w:val="20"/>
                <w:lang w:eastAsia="en-AU"/>
              </w:rPr>
              <w:t>64%</w:t>
            </w:r>
          </w:p>
        </w:tc>
        <w:tc>
          <w:tcPr>
            <w:tcW w:w="1190" w:type="dxa"/>
          </w:tcPr>
          <w:p w14:paraId="526697B2" w14:textId="47DA33D3" w:rsidR="004A2320" w:rsidRPr="00EB6847" w:rsidRDefault="004A2320" w:rsidP="00454ECF">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kern w:val="24"/>
                <w:szCs w:val="20"/>
                <w:lang w:eastAsia="en-AU"/>
              </w:rPr>
            </w:pPr>
            <w:r w:rsidRPr="00EB6847">
              <w:rPr>
                <w:rFonts w:eastAsia="Times New Roman" w:cstheme="minorHAnsi"/>
                <w:color w:val="000000"/>
                <w:kern w:val="24"/>
                <w:szCs w:val="20"/>
                <w:lang w:eastAsia="en-AU"/>
              </w:rPr>
              <w:t>62%</w:t>
            </w:r>
          </w:p>
        </w:tc>
        <w:tc>
          <w:tcPr>
            <w:tcW w:w="1087" w:type="dxa"/>
          </w:tcPr>
          <w:p w14:paraId="7C5C5C77" w14:textId="3866CC2B" w:rsidR="004A2320" w:rsidRPr="00EB6847" w:rsidRDefault="004A2320" w:rsidP="00454ECF">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kern w:val="24"/>
                <w:szCs w:val="20"/>
                <w:lang w:eastAsia="en-AU"/>
              </w:rPr>
            </w:pPr>
            <w:r w:rsidRPr="00EB6847">
              <w:rPr>
                <w:rFonts w:eastAsia="Times New Roman" w:cstheme="minorHAnsi"/>
                <w:color w:val="000000"/>
                <w:kern w:val="24"/>
                <w:szCs w:val="20"/>
                <w:lang w:eastAsia="en-AU"/>
              </w:rPr>
              <w:t>61%</w:t>
            </w:r>
          </w:p>
        </w:tc>
      </w:tr>
      <w:tr w:rsidR="004A2320" w:rsidRPr="00EB6847" w14:paraId="63B0D8F4" w14:textId="7E54476C" w:rsidTr="004A2320">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3014" w:type="dxa"/>
            <w:hideMark/>
          </w:tcPr>
          <w:p w14:paraId="7F2EC7E4" w14:textId="77777777" w:rsidR="004A2320" w:rsidRPr="00EB6847" w:rsidRDefault="004A2320" w:rsidP="00A41B3B">
            <w:pPr>
              <w:spacing w:after="0" w:line="240" w:lineRule="auto"/>
              <w:textAlignment w:val="bottom"/>
              <w:rPr>
                <w:rFonts w:eastAsia="Times New Roman" w:cstheme="minorHAnsi"/>
                <w:szCs w:val="20"/>
                <w:lang w:eastAsia="en-AU"/>
              </w:rPr>
            </w:pPr>
            <w:r w:rsidRPr="00EB6847">
              <w:rPr>
                <w:rFonts w:eastAsia="Times New Roman" w:cstheme="minorHAnsi"/>
                <w:bCs/>
                <w:color w:val="000000"/>
                <w:kern w:val="24"/>
                <w:szCs w:val="20"/>
                <w:lang w:eastAsia="en-AU"/>
              </w:rPr>
              <w:t>Engineering</w:t>
            </w:r>
          </w:p>
        </w:tc>
        <w:tc>
          <w:tcPr>
            <w:tcW w:w="1176" w:type="dxa"/>
            <w:hideMark/>
          </w:tcPr>
          <w:p w14:paraId="40B783D1" w14:textId="77777777" w:rsidR="004A2320" w:rsidRPr="00EB6847" w:rsidRDefault="004A2320" w:rsidP="00454ECF">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EB6847">
              <w:rPr>
                <w:rFonts w:eastAsia="Times New Roman" w:cstheme="minorHAnsi"/>
                <w:color w:val="000000"/>
                <w:kern w:val="24"/>
                <w:szCs w:val="20"/>
                <w:lang w:eastAsia="en-AU"/>
              </w:rPr>
              <w:t>37%</w:t>
            </w:r>
          </w:p>
        </w:tc>
        <w:tc>
          <w:tcPr>
            <w:tcW w:w="1269" w:type="dxa"/>
            <w:hideMark/>
          </w:tcPr>
          <w:p w14:paraId="5B48CADB" w14:textId="77777777" w:rsidR="004A2320" w:rsidRPr="00EB6847" w:rsidRDefault="004A2320" w:rsidP="00454ECF">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EB6847">
              <w:rPr>
                <w:rFonts w:eastAsia="Times New Roman" w:cstheme="minorHAnsi"/>
                <w:color w:val="000000"/>
                <w:kern w:val="24"/>
                <w:szCs w:val="20"/>
                <w:lang w:eastAsia="en-AU"/>
              </w:rPr>
              <w:t>38%</w:t>
            </w:r>
          </w:p>
        </w:tc>
        <w:tc>
          <w:tcPr>
            <w:tcW w:w="1284" w:type="dxa"/>
            <w:hideMark/>
          </w:tcPr>
          <w:p w14:paraId="129B1CE9" w14:textId="77777777" w:rsidR="004A2320" w:rsidRPr="00EB6847" w:rsidRDefault="004A2320" w:rsidP="00454ECF">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EB6847">
              <w:rPr>
                <w:rFonts w:eastAsia="Times New Roman" w:cstheme="minorHAnsi"/>
                <w:color w:val="000000"/>
                <w:kern w:val="24"/>
                <w:szCs w:val="20"/>
                <w:lang w:eastAsia="en-AU"/>
              </w:rPr>
              <w:t>41%</w:t>
            </w:r>
          </w:p>
        </w:tc>
        <w:tc>
          <w:tcPr>
            <w:tcW w:w="1190" w:type="dxa"/>
          </w:tcPr>
          <w:p w14:paraId="78DA31BD" w14:textId="6AA63F24" w:rsidR="004A2320" w:rsidRPr="00EB6847" w:rsidRDefault="004A2320" w:rsidP="00454ECF">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24"/>
                <w:szCs w:val="20"/>
                <w:lang w:eastAsia="en-AU"/>
              </w:rPr>
            </w:pPr>
            <w:r w:rsidRPr="00EB6847">
              <w:rPr>
                <w:rFonts w:eastAsia="Times New Roman" w:cstheme="minorHAnsi"/>
                <w:color w:val="000000"/>
                <w:kern w:val="24"/>
                <w:szCs w:val="20"/>
                <w:lang w:eastAsia="en-AU"/>
              </w:rPr>
              <w:t>41%</w:t>
            </w:r>
          </w:p>
        </w:tc>
        <w:tc>
          <w:tcPr>
            <w:tcW w:w="1087" w:type="dxa"/>
          </w:tcPr>
          <w:p w14:paraId="024506BB" w14:textId="57BCD511" w:rsidR="004A2320" w:rsidRPr="00EB6847" w:rsidRDefault="004A2320" w:rsidP="00454ECF">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24"/>
                <w:szCs w:val="20"/>
                <w:lang w:eastAsia="en-AU"/>
              </w:rPr>
            </w:pPr>
            <w:r w:rsidRPr="00EB6847">
              <w:rPr>
                <w:rFonts w:eastAsia="Times New Roman" w:cstheme="minorHAnsi"/>
                <w:color w:val="000000"/>
                <w:kern w:val="24"/>
                <w:szCs w:val="20"/>
                <w:lang w:eastAsia="en-AU"/>
              </w:rPr>
              <w:t>40%</w:t>
            </w:r>
          </w:p>
        </w:tc>
      </w:tr>
      <w:tr w:rsidR="004A2320" w:rsidRPr="00EB6847" w14:paraId="3B9F9741" w14:textId="2D1FD73A" w:rsidTr="004A2320">
        <w:trPr>
          <w:cnfStyle w:val="000000010000" w:firstRow="0" w:lastRow="0" w:firstColumn="0" w:lastColumn="0" w:oddVBand="0" w:evenVBand="0" w:oddHBand="0" w:evenHBand="1"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3014" w:type="dxa"/>
            <w:hideMark/>
          </w:tcPr>
          <w:p w14:paraId="127FFF55" w14:textId="77777777" w:rsidR="004A2320" w:rsidRPr="00EB6847" w:rsidRDefault="004A2320" w:rsidP="00A41B3B">
            <w:pPr>
              <w:spacing w:after="0" w:line="240" w:lineRule="auto"/>
              <w:textAlignment w:val="bottom"/>
              <w:rPr>
                <w:rFonts w:eastAsia="Times New Roman" w:cstheme="minorHAnsi"/>
                <w:szCs w:val="20"/>
                <w:lang w:eastAsia="en-AU"/>
              </w:rPr>
            </w:pPr>
            <w:r w:rsidRPr="00EB6847">
              <w:rPr>
                <w:rFonts w:eastAsia="Times New Roman" w:cstheme="minorHAnsi"/>
                <w:bCs/>
                <w:color w:val="000000"/>
                <w:kern w:val="24"/>
                <w:szCs w:val="20"/>
                <w:lang w:eastAsia="en-AU"/>
              </w:rPr>
              <w:t>Mathematics</w:t>
            </w:r>
          </w:p>
        </w:tc>
        <w:tc>
          <w:tcPr>
            <w:tcW w:w="1176" w:type="dxa"/>
            <w:hideMark/>
          </w:tcPr>
          <w:p w14:paraId="53730890" w14:textId="77777777" w:rsidR="004A2320" w:rsidRPr="00EB6847" w:rsidRDefault="004A2320" w:rsidP="00454ECF">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EB6847">
              <w:rPr>
                <w:rFonts w:eastAsia="Times New Roman" w:cstheme="minorHAnsi"/>
                <w:color w:val="000000"/>
                <w:kern w:val="24"/>
                <w:szCs w:val="20"/>
                <w:lang w:eastAsia="en-AU"/>
              </w:rPr>
              <w:t>63%</w:t>
            </w:r>
          </w:p>
        </w:tc>
        <w:tc>
          <w:tcPr>
            <w:tcW w:w="1269" w:type="dxa"/>
            <w:hideMark/>
          </w:tcPr>
          <w:p w14:paraId="7F1C6E5A" w14:textId="77777777" w:rsidR="004A2320" w:rsidRPr="00EB6847" w:rsidRDefault="004A2320" w:rsidP="00454ECF">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EB6847">
              <w:rPr>
                <w:rFonts w:eastAsia="Times New Roman" w:cstheme="minorHAnsi"/>
                <w:color w:val="000000"/>
                <w:kern w:val="24"/>
                <w:szCs w:val="20"/>
                <w:lang w:eastAsia="en-AU"/>
              </w:rPr>
              <w:t>57%</w:t>
            </w:r>
          </w:p>
        </w:tc>
        <w:tc>
          <w:tcPr>
            <w:tcW w:w="1284" w:type="dxa"/>
            <w:hideMark/>
          </w:tcPr>
          <w:p w14:paraId="00C25E12" w14:textId="43AC9582" w:rsidR="004A2320" w:rsidRPr="00EB6847" w:rsidRDefault="004A2320" w:rsidP="00454ECF">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EB6847">
              <w:rPr>
                <w:rFonts w:eastAsia="Times New Roman" w:cstheme="minorHAnsi"/>
                <w:color w:val="000000"/>
                <w:kern w:val="24"/>
                <w:szCs w:val="20"/>
                <w:lang w:eastAsia="en-AU"/>
              </w:rPr>
              <w:t>60%</w:t>
            </w:r>
          </w:p>
        </w:tc>
        <w:tc>
          <w:tcPr>
            <w:tcW w:w="1190" w:type="dxa"/>
          </w:tcPr>
          <w:p w14:paraId="330ABF1F" w14:textId="2EF0C38A" w:rsidR="004A2320" w:rsidRPr="00EB6847" w:rsidRDefault="004A2320" w:rsidP="00454ECF">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kern w:val="24"/>
                <w:szCs w:val="20"/>
                <w:lang w:eastAsia="en-AU"/>
              </w:rPr>
            </w:pPr>
            <w:r w:rsidRPr="00EB6847">
              <w:rPr>
                <w:rFonts w:eastAsia="Times New Roman" w:cstheme="minorHAnsi"/>
                <w:color w:val="000000"/>
                <w:kern w:val="24"/>
                <w:szCs w:val="20"/>
                <w:lang w:eastAsia="en-AU"/>
              </w:rPr>
              <w:t>59%</w:t>
            </w:r>
          </w:p>
        </w:tc>
        <w:tc>
          <w:tcPr>
            <w:tcW w:w="1087" w:type="dxa"/>
          </w:tcPr>
          <w:p w14:paraId="399094C1" w14:textId="73A216B7" w:rsidR="004A2320" w:rsidRPr="00EB6847" w:rsidRDefault="004A2320" w:rsidP="00454ECF">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kern w:val="24"/>
                <w:szCs w:val="20"/>
                <w:lang w:eastAsia="en-AU"/>
              </w:rPr>
            </w:pPr>
            <w:r w:rsidRPr="00EB6847">
              <w:rPr>
                <w:rFonts w:eastAsia="Times New Roman" w:cstheme="minorHAnsi"/>
                <w:color w:val="000000"/>
                <w:kern w:val="24"/>
                <w:szCs w:val="20"/>
                <w:lang w:eastAsia="en-AU"/>
              </w:rPr>
              <w:t>61%</w:t>
            </w:r>
          </w:p>
        </w:tc>
      </w:tr>
    </w:tbl>
    <w:p w14:paraId="18B68715" w14:textId="648760EF" w:rsidR="00E215EC" w:rsidRPr="00EB6847" w:rsidRDefault="00E215EC" w:rsidP="00E215EC">
      <w:pPr>
        <w:pStyle w:val="Caption"/>
        <w:spacing w:before="120"/>
        <w:rPr>
          <w:i w:val="0"/>
          <w:iCs w:val="0"/>
          <w:color w:val="auto"/>
          <w:sz w:val="18"/>
          <w:szCs w:val="22"/>
          <w:lang w:val="en-US" w:eastAsia="en-AU"/>
        </w:rPr>
      </w:pPr>
      <w:r w:rsidRPr="00EB6847">
        <w:rPr>
          <w:i w:val="0"/>
          <w:iCs w:val="0"/>
          <w:color w:val="auto"/>
          <w:sz w:val="18"/>
          <w:szCs w:val="22"/>
          <w:lang w:val="en-US" w:eastAsia="en-AU"/>
        </w:rPr>
        <w:t>Base: Total, Wave 1 – 2,092, Wave 2 – 3,021, Wave 3 – 3,154</w:t>
      </w:r>
      <w:r w:rsidR="004F6E23" w:rsidRPr="00EB6847">
        <w:rPr>
          <w:i w:val="0"/>
          <w:iCs w:val="0"/>
          <w:color w:val="auto"/>
          <w:sz w:val="18"/>
          <w:szCs w:val="22"/>
          <w:lang w:val="en-US" w:eastAsia="en-AU"/>
        </w:rPr>
        <w:t>, Wave 4 – 2,948</w:t>
      </w:r>
      <w:r w:rsidR="004A2320" w:rsidRPr="00EB6847">
        <w:rPr>
          <w:i w:val="0"/>
          <w:iCs w:val="0"/>
          <w:color w:val="auto"/>
          <w:sz w:val="18"/>
          <w:szCs w:val="22"/>
          <w:lang w:val="en-US" w:eastAsia="en-AU"/>
        </w:rPr>
        <w:t>, Wave 5 – 3,001.</w:t>
      </w:r>
    </w:p>
    <w:p w14:paraId="2BBEB496" w14:textId="22D2AC8D" w:rsidR="00E215EC" w:rsidRPr="005C7CD3" w:rsidRDefault="00E215EC" w:rsidP="00E215EC">
      <w:pPr>
        <w:spacing w:after="200"/>
        <w:rPr>
          <w:rFonts w:cstheme="minorHAnsi"/>
        </w:rPr>
      </w:pPr>
    </w:p>
    <w:p w14:paraId="1D7BF3CB" w14:textId="77777777" w:rsidR="00CA6B84" w:rsidRPr="00EB6847" w:rsidRDefault="00E215EC" w:rsidP="00E215EC">
      <w:pPr>
        <w:rPr>
          <w:rFonts w:cstheme="minorHAnsi"/>
        </w:rPr>
      </w:pPr>
      <w:r w:rsidRPr="00EB6847">
        <w:rPr>
          <w:rFonts w:cstheme="minorHAnsi"/>
        </w:rPr>
        <w:t xml:space="preserve">The data shows that </w:t>
      </w:r>
      <w:bookmarkStart w:id="130" w:name="_Hlk209786014"/>
      <w:r w:rsidRPr="00EB6847">
        <w:rPr>
          <w:rFonts w:cstheme="minorHAnsi"/>
        </w:rPr>
        <w:t>boys/men are significantly more confident than girls/women in all STEM subjects, excluding science, where confidence among boys/men is on par with that of girls/women (6</w:t>
      </w:r>
      <w:r w:rsidR="00403173" w:rsidRPr="00EB6847">
        <w:rPr>
          <w:rFonts w:cstheme="minorHAnsi"/>
        </w:rPr>
        <w:t>3</w:t>
      </w:r>
      <w:r w:rsidRPr="00EB6847">
        <w:rPr>
          <w:rFonts w:cstheme="minorHAnsi"/>
        </w:rPr>
        <w:t>% and 6</w:t>
      </w:r>
      <w:r w:rsidR="00C00E89" w:rsidRPr="00EB6847">
        <w:rPr>
          <w:rFonts w:cstheme="minorHAnsi"/>
        </w:rPr>
        <w:t>1</w:t>
      </w:r>
      <w:r w:rsidRPr="00EB6847">
        <w:rPr>
          <w:rFonts w:cstheme="minorHAnsi"/>
        </w:rPr>
        <w:t xml:space="preserve">% respectively). </w:t>
      </w:r>
    </w:p>
    <w:p w14:paraId="4E22A7B2" w14:textId="105EA66C" w:rsidR="00E215EC" w:rsidRPr="00EB6847" w:rsidRDefault="00E215EC" w:rsidP="00E215EC">
      <w:pPr>
        <w:rPr>
          <w:rFonts w:cstheme="minorHAnsi"/>
        </w:rPr>
      </w:pPr>
      <w:r w:rsidRPr="00EB6847">
        <w:rPr>
          <w:rFonts w:cstheme="minorHAnsi"/>
        </w:rPr>
        <w:t xml:space="preserve">Girls/women are </w:t>
      </w:r>
      <w:r w:rsidRPr="00EB6847">
        <w:rPr>
          <w:rFonts w:cstheme="minorHAnsi"/>
          <w:i/>
          <w:iCs/>
        </w:rPr>
        <w:t xml:space="preserve">least </w:t>
      </w:r>
      <w:r w:rsidRPr="00EB6847">
        <w:rPr>
          <w:rFonts w:cstheme="minorHAnsi"/>
        </w:rPr>
        <w:t>confident when it comes to studying engineering (</w:t>
      </w:r>
      <w:r w:rsidR="00403173" w:rsidRPr="00EB6847">
        <w:rPr>
          <w:rFonts w:cstheme="minorHAnsi"/>
        </w:rPr>
        <w:t>2</w:t>
      </w:r>
      <w:r w:rsidR="00C00E89" w:rsidRPr="00EB6847">
        <w:rPr>
          <w:rFonts w:cstheme="minorHAnsi"/>
        </w:rPr>
        <w:t>8</w:t>
      </w:r>
      <w:r w:rsidRPr="00EB6847">
        <w:rPr>
          <w:rFonts w:cstheme="minorHAnsi"/>
        </w:rPr>
        <w:t>%), followed by technology (</w:t>
      </w:r>
      <w:r w:rsidR="00403173" w:rsidRPr="00EB6847">
        <w:rPr>
          <w:rFonts w:cstheme="minorHAnsi"/>
        </w:rPr>
        <w:t>5</w:t>
      </w:r>
      <w:r w:rsidR="00CA6B84" w:rsidRPr="00EB6847">
        <w:rPr>
          <w:rFonts w:cstheme="minorHAnsi"/>
        </w:rPr>
        <w:t>1</w:t>
      </w:r>
      <w:r w:rsidRPr="00EB6847">
        <w:rPr>
          <w:rFonts w:cstheme="minorHAnsi"/>
        </w:rPr>
        <w:t>%) and mathematics (</w:t>
      </w:r>
      <w:r w:rsidR="00403173" w:rsidRPr="00EB6847">
        <w:rPr>
          <w:rFonts w:cstheme="minorHAnsi"/>
        </w:rPr>
        <w:t>5</w:t>
      </w:r>
      <w:r w:rsidR="00CA6B84" w:rsidRPr="00EB6847">
        <w:rPr>
          <w:rFonts w:cstheme="minorHAnsi"/>
        </w:rPr>
        <w:t>6</w:t>
      </w:r>
      <w:r w:rsidRPr="00EB6847">
        <w:rPr>
          <w:rFonts w:cstheme="minorHAnsi"/>
        </w:rPr>
        <w:t>%).</w:t>
      </w:r>
    </w:p>
    <w:bookmarkEnd w:id="130"/>
    <w:p w14:paraId="3B08D4AF" w14:textId="2D5E9616" w:rsidR="00750DEB" w:rsidRPr="00EB6847" w:rsidRDefault="00E215EC" w:rsidP="00E215EC">
      <w:pPr>
        <w:pStyle w:val="Caption"/>
        <w:keepNext/>
        <w:rPr>
          <w:rStyle w:val="Figuretitle"/>
          <w:b/>
          <w:i w:val="0"/>
          <w:szCs w:val="22"/>
        </w:rPr>
      </w:pPr>
      <w:r w:rsidRPr="00EB6847">
        <w:rPr>
          <w:rStyle w:val="Figuretitle"/>
          <w:b/>
          <w:i w:val="0"/>
          <w:szCs w:val="22"/>
        </w:rPr>
        <w:t xml:space="preserve">Figure </w:t>
      </w:r>
      <w:r w:rsidRPr="00EB6847">
        <w:rPr>
          <w:rStyle w:val="Figuretitle"/>
          <w:b/>
          <w:i w:val="0"/>
          <w:szCs w:val="22"/>
        </w:rPr>
        <w:fldChar w:fldCharType="begin"/>
      </w:r>
      <w:r w:rsidRPr="00EB6847">
        <w:rPr>
          <w:rStyle w:val="Figuretitle"/>
          <w:b/>
          <w:i w:val="0"/>
          <w:szCs w:val="22"/>
        </w:rPr>
        <w:instrText xml:space="preserve"> SEQ Figure \* ARABIC </w:instrText>
      </w:r>
      <w:r w:rsidRPr="00EB6847">
        <w:rPr>
          <w:rStyle w:val="Figuretitle"/>
          <w:b/>
          <w:i w:val="0"/>
          <w:szCs w:val="22"/>
        </w:rPr>
        <w:fldChar w:fldCharType="separate"/>
      </w:r>
      <w:r w:rsidR="00B21E4E" w:rsidRPr="00EB6847">
        <w:rPr>
          <w:rStyle w:val="Figuretitle"/>
          <w:b/>
          <w:i w:val="0"/>
          <w:szCs w:val="22"/>
        </w:rPr>
        <w:t>21</w:t>
      </w:r>
      <w:r w:rsidRPr="00EB6847">
        <w:rPr>
          <w:rStyle w:val="Figuretitle"/>
          <w:b/>
          <w:i w:val="0"/>
          <w:szCs w:val="22"/>
        </w:rPr>
        <w:fldChar w:fldCharType="end"/>
      </w:r>
      <w:r w:rsidRPr="00EB6847">
        <w:rPr>
          <w:rStyle w:val="Figuretitle"/>
          <w:b/>
          <w:i w:val="0"/>
          <w:szCs w:val="22"/>
        </w:rPr>
        <w:t>: Net confidence in studying STEM (net: somewhat/very confident), by STEM subject, by gender</w:t>
      </w:r>
      <w:r w:rsidR="00750DEB" w:rsidRPr="00EB6847">
        <w:rPr>
          <w:rStyle w:val="Figuretitle"/>
          <w:b/>
          <w:i w:val="0"/>
          <w:szCs w:val="22"/>
        </w:rPr>
        <w:t xml:space="preserve"> </w:t>
      </w:r>
    </w:p>
    <w:p w14:paraId="22884343" w14:textId="7D7BA145" w:rsidR="00E215EC" w:rsidRPr="00EB6847" w:rsidRDefault="00750DEB" w:rsidP="00E215EC">
      <w:pPr>
        <w:pStyle w:val="Caption"/>
        <w:keepNext/>
        <w:rPr>
          <w:b/>
          <w:i w:val="0"/>
          <w:iCs w:val="0"/>
          <w:szCs w:val="22"/>
        </w:rPr>
      </w:pPr>
      <w:r w:rsidRPr="00EB6847">
        <w:rPr>
          <w:b/>
          <w:i w:val="0"/>
          <w:iCs w:val="0"/>
          <w:szCs w:val="22"/>
        </w:rPr>
        <w:t>Q. How confident do you feel about studying each of the subjects that make up STEM?</w:t>
      </w:r>
      <w:r w:rsidR="00E215EC" w:rsidRPr="00EB6847">
        <w:rPr>
          <w:b/>
          <w:i w:val="0"/>
          <w:iCs w:val="0"/>
          <w:szCs w:val="22"/>
        </w:rPr>
        <w:t xml:space="preserve"> </w:t>
      </w:r>
    </w:p>
    <w:p w14:paraId="6B1F6486" w14:textId="2FE3E128" w:rsidR="003A0F91" w:rsidRPr="00EB6847" w:rsidRDefault="00CA6B84" w:rsidP="003A0F91">
      <w:r w:rsidRPr="00EB6847">
        <w:rPr>
          <w:noProof/>
        </w:rPr>
        <w:drawing>
          <wp:inline distT="0" distB="0" distL="0" distR="0" wp14:anchorId="3DDE5AF3" wp14:editId="69E63603">
            <wp:extent cx="5727700" cy="2868930"/>
            <wp:effectExtent l="0" t="0" r="6350" b="7620"/>
            <wp:docPr id="173748735" name="Chart 1" descr="Bar chart showing the net confidence scores (net: somewhat/very confident) in studying STEM overall, science, technology, engineering and maths, split by boys/men and girls/women.">
              <a:extLst xmlns:a="http://schemas.openxmlformats.org/drawingml/2006/main">
                <a:ext uri="{FF2B5EF4-FFF2-40B4-BE49-F238E27FC236}">
                  <a16:creationId xmlns:a16="http://schemas.microsoft.com/office/drawing/2014/main" id="{66E8E606-A31A-4F3C-9612-10D677D436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Pr="00EB6847">
        <w:t xml:space="preserve"> </w:t>
      </w:r>
      <w:r w:rsidRPr="00EB6847">
        <w:rPr>
          <w:sz w:val="18"/>
        </w:rPr>
        <w:t>Base: Wave 5 only, total – boys/men – 1,293, girls/women – 1,666. Non-binary/other not shown due to low base size.</w:t>
      </w:r>
    </w:p>
    <w:p w14:paraId="507C3B2D" w14:textId="6BB9B2D8" w:rsidR="00E215EC" w:rsidRPr="00EB6847" w:rsidRDefault="0021673A" w:rsidP="00E215EC">
      <w:pPr>
        <w:rPr>
          <w:rFonts w:eastAsia="Arial" w:cstheme="minorHAnsi"/>
          <w:color w:val="000000" w:themeColor="text1"/>
        </w:rPr>
      </w:pPr>
      <w:bookmarkStart w:id="131" w:name="_Hlk148457588"/>
      <w:r>
        <w:rPr>
          <w:rFonts w:eastAsia="Arial" w:cstheme="minorHAnsi"/>
          <w:color w:val="000000" w:themeColor="text1"/>
        </w:rPr>
        <w:t>CALD</w:t>
      </w:r>
      <w:r w:rsidR="00D8128B" w:rsidRPr="00EB6847">
        <w:rPr>
          <w:rFonts w:eastAsia="Arial" w:cstheme="minorHAnsi"/>
          <w:color w:val="000000" w:themeColor="text1"/>
        </w:rPr>
        <w:t xml:space="preserve"> young people were more likely to feel confident</w:t>
      </w:r>
      <w:r w:rsidR="00D60C31" w:rsidRPr="00EB6847">
        <w:rPr>
          <w:rFonts w:eastAsia="Arial" w:cstheme="minorHAnsi"/>
          <w:color w:val="000000" w:themeColor="text1"/>
        </w:rPr>
        <w:t xml:space="preserve"> in STEM</w:t>
      </w:r>
      <w:r w:rsidR="00D8128B" w:rsidRPr="00EB6847">
        <w:rPr>
          <w:rFonts w:eastAsia="Arial" w:cstheme="minorHAnsi"/>
          <w:color w:val="000000" w:themeColor="text1"/>
        </w:rPr>
        <w:t xml:space="preserve"> (89% vs 8</w:t>
      </w:r>
      <w:r w:rsidR="00CA6B84" w:rsidRPr="00EB6847">
        <w:rPr>
          <w:rFonts w:eastAsia="Arial" w:cstheme="minorHAnsi"/>
          <w:color w:val="000000" w:themeColor="text1"/>
        </w:rPr>
        <w:t>4</w:t>
      </w:r>
      <w:r w:rsidR="00D8128B" w:rsidRPr="00EB6847">
        <w:rPr>
          <w:rFonts w:eastAsia="Arial" w:cstheme="minorHAnsi"/>
          <w:color w:val="000000" w:themeColor="text1"/>
        </w:rPr>
        <w:t>% of those who are non-</w:t>
      </w:r>
      <w:r>
        <w:rPr>
          <w:rFonts w:eastAsia="Arial" w:cstheme="minorHAnsi"/>
          <w:color w:val="000000" w:themeColor="text1"/>
        </w:rPr>
        <w:t>CALD</w:t>
      </w:r>
      <w:r w:rsidR="009F1B7F" w:rsidRPr="00EB6847">
        <w:rPr>
          <w:rFonts w:eastAsia="Arial" w:cstheme="minorHAnsi"/>
          <w:color w:val="000000" w:themeColor="text1"/>
        </w:rPr>
        <w:t>)</w:t>
      </w:r>
      <w:r w:rsidR="00D8128B" w:rsidRPr="00EB6847">
        <w:rPr>
          <w:rFonts w:eastAsia="Arial" w:cstheme="minorHAnsi"/>
          <w:color w:val="000000" w:themeColor="text1"/>
        </w:rPr>
        <w:t>.</w:t>
      </w:r>
      <w:r w:rsidR="00CA6B84" w:rsidRPr="00EB6847">
        <w:rPr>
          <w:rFonts w:eastAsia="Arial" w:cstheme="minorHAnsi"/>
          <w:color w:val="000000" w:themeColor="text1"/>
        </w:rPr>
        <w:t xml:space="preserve"> Those who were born overseas were also more likely to feel confident in STEM compared to those born in Australia (89% vs 85%).</w:t>
      </w:r>
    </w:p>
    <w:bookmarkEnd w:id="131"/>
    <w:p w14:paraId="48F70277" w14:textId="24AC620B" w:rsidR="00E215EC" w:rsidRPr="00EB6847" w:rsidRDefault="00E215EC" w:rsidP="00E215EC">
      <w:pPr>
        <w:pStyle w:val="Caption"/>
        <w:rPr>
          <w:rStyle w:val="Tabletitle"/>
          <w:i w:val="0"/>
        </w:rPr>
      </w:pPr>
      <w:r w:rsidRPr="00EB6847">
        <w:rPr>
          <w:rStyle w:val="Tabletitle"/>
          <w:i w:val="0"/>
        </w:rPr>
        <w:t xml:space="preserve">Table </w:t>
      </w:r>
      <w:r w:rsidRPr="00EB6847">
        <w:rPr>
          <w:rStyle w:val="Tabletitle"/>
          <w:i w:val="0"/>
        </w:rPr>
        <w:fldChar w:fldCharType="begin"/>
      </w:r>
      <w:r w:rsidRPr="00EB6847">
        <w:rPr>
          <w:rStyle w:val="Tabletitle"/>
          <w:i w:val="0"/>
        </w:rPr>
        <w:instrText>SEQ Table \* ARABIC</w:instrText>
      </w:r>
      <w:r w:rsidRPr="00EB6847">
        <w:rPr>
          <w:rStyle w:val="Tabletitle"/>
          <w:i w:val="0"/>
        </w:rPr>
        <w:fldChar w:fldCharType="separate"/>
      </w:r>
      <w:r w:rsidR="00B21E4E" w:rsidRPr="00EB6847">
        <w:rPr>
          <w:rStyle w:val="Tabletitle"/>
          <w:i w:val="0"/>
        </w:rPr>
        <w:t>15</w:t>
      </w:r>
      <w:r w:rsidRPr="00EB6847">
        <w:rPr>
          <w:rStyle w:val="Tabletitle"/>
          <w:i w:val="0"/>
        </w:rPr>
        <w:fldChar w:fldCharType="end"/>
      </w:r>
      <w:r w:rsidRPr="00EB6847">
        <w:rPr>
          <w:rStyle w:val="Tabletitle"/>
          <w:i w:val="0"/>
        </w:rPr>
        <w:t>: Significant differences between subgroups in confidence in studying subjects that make up STEM (net: somewhat/very confident)</w:t>
      </w:r>
      <w:r w:rsidR="002D0E74" w:rsidRPr="00EB6847">
        <w:rPr>
          <w:rStyle w:val="Tabletitle"/>
          <w:i w:val="0"/>
        </w:rPr>
        <w:t>.</w:t>
      </w:r>
    </w:p>
    <w:tbl>
      <w:tblPr>
        <w:tblStyle w:val="Style15"/>
        <w:tblW w:w="9122" w:type="dxa"/>
        <w:tblLook w:val="04A0" w:firstRow="1" w:lastRow="0" w:firstColumn="1" w:lastColumn="0" w:noHBand="0" w:noVBand="1"/>
        <w:tblCaption w:val="Table 15: Significant differences between subgroups in confidence in studying subjects that make up STEM"/>
        <w:tblDescription w:val="Summary table showing statistically significant differences between key audiences in net confidence (very/somewhat confident) in studying STEM subjects. Significant differences were found by CALD status and country of birth."/>
      </w:tblPr>
      <w:tblGrid>
        <w:gridCol w:w="6780"/>
        <w:gridCol w:w="2342"/>
      </w:tblGrid>
      <w:tr w:rsidR="00D66AA0" w:rsidRPr="00EB6847" w14:paraId="1DBF064B" w14:textId="77777777" w:rsidTr="00A41B3B">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6780" w:type="dxa"/>
            <w:noWrap/>
          </w:tcPr>
          <w:p w14:paraId="4F04CFD3" w14:textId="67BD0BAE" w:rsidR="00D66AA0" w:rsidRPr="00EB6847" w:rsidRDefault="00D66AA0" w:rsidP="00D66AA0">
            <w:pPr>
              <w:spacing w:after="0"/>
              <w:rPr>
                <w:rFonts w:cs="Calibri"/>
                <w:bCs/>
                <w:sz w:val="22"/>
              </w:rPr>
            </w:pPr>
            <w:r w:rsidRPr="00EB6847">
              <w:rPr>
                <w:rFonts w:cstheme="minorHAnsi"/>
                <w:bCs/>
              </w:rPr>
              <w:t>Audience</w:t>
            </w:r>
          </w:p>
        </w:tc>
        <w:tc>
          <w:tcPr>
            <w:tcW w:w="2342" w:type="dxa"/>
            <w:hideMark/>
          </w:tcPr>
          <w:p w14:paraId="06A5B28A" w14:textId="79607B38" w:rsidR="00D66AA0" w:rsidRPr="00EB6847" w:rsidRDefault="00D66AA0" w:rsidP="00D66AA0">
            <w:pPr>
              <w:spacing w:after="0"/>
              <w:jc w:val="right"/>
              <w:cnfStyle w:val="100000000000" w:firstRow="1" w:lastRow="0" w:firstColumn="0" w:lastColumn="0" w:oddVBand="0" w:evenVBand="0" w:oddHBand="0" w:evenHBand="0" w:firstRowFirstColumn="0" w:firstRowLastColumn="0" w:lastRowFirstColumn="0" w:lastRowLastColumn="0"/>
              <w:rPr>
                <w:rFonts w:cs="Calibri"/>
                <w:bCs/>
                <w:sz w:val="22"/>
              </w:rPr>
            </w:pPr>
            <w:r w:rsidRPr="00EB6847">
              <w:rPr>
                <w:rFonts w:cstheme="minorHAnsi"/>
                <w:bCs/>
              </w:rPr>
              <w:t>WEIGHTED %</w:t>
            </w:r>
          </w:p>
        </w:tc>
      </w:tr>
      <w:tr w:rsidR="00D66AA0" w:rsidRPr="00EB6847" w14:paraId="3D480FC2"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shd w:val="clear" w:color="auto" w:fill="DFF3F3" w:themeFill="accent4" w:themeFillTint="33"/>
            <w:noWrap/>
            <w:hideMark/>
          </w:tcPr>
          <w:p w14:paraId="74D8EAAE" w14:textId="163C36F3" w:rsidR="00D66AA0" w:rsidRPr="00EB6847" w:rsidRDefault="002F253D" w:rsidP="00D66AA0">
            <w:pPr>
              <w:spacing w:after="0"/>
              <w:rPr>
                <w:rFonts w:cs="Calibri"/>
                <w:bCs/>
              </w:rPr>
            </w:pPr>
            <w:r>
              <w:rPr>
                <w:rFonts w:cstheme="minorHAnsi"/>
                <w:bCs/>
              </w:rPr>
              <w:t>CALD</w:t>
            </w:r>
            <w:r w:rsidR="00D072B8" w:rsidRPr="00EB6847">
              <w:rPr>
                <w:rFonts w:cstheme="minorHAnsi"/>
                <w:bCs/>
              </w:rPr>
              <w:t xml:space="preserve"> status</w:t>
            </w:r>
          </w:p>
        </w:tc>
        <w:tc>
          <w:tcPr>
            <w:tcW w:w="2342" w:type="dxa"/>
            <w:shd w:val="clear" w:color="auto" w:fill="DFF3F3" w:themeFill="accent4" w:themeFillTint="33"/>
            <w:noWrap/>
            <w:hideMark/>
          </w:tcPr>
          <w:p w14:paraId="40B00F4F" w14:textId="77777777" w:rsidR="00D66AA0" w:rsidRPr="00EB6847" w:rsidRDefault="00D66AA0" w:rsidP="00D66AA0">
            <w:pPr>
              <w:spacing w:after="0"/>
              <w:jc w:val="right"/>
              <w:cnfStyle w:val="000000100000" w:firstRow="0" w:lastRow="0" w:firstColumn="0" w:lastColumn="0" w:oddVBand="0" w:evenVBand="0" w:oddHBand="1" w:evenHBand="0" w:firstRowFirstColumn="0" w:firstRowLastColumn="0" w:lastRowFirstColumn="0" w:lastRowLastColumn="0"/>
              <w:rPr>
                <w:rFonts w:cs="Calibri"/>
              </w:rPr>
            </w:pPr>
          </w:p>
        </w:tc>
      </w:tr>
      <w:tr w:rsidR="00D66AA0" w:rsidRPr="00EB6847" w14:paraId="406507C4" w14:textId="77777777" w:rsidTr="00A41B3B">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hideMark/>
          </w:tcPr>
          <w:p w14:paraId="109158F3" w14:textId="69480252" w:rsidR="00D66AA0" w:rsidRPr="00EB6847" w:rsidRDefault="00D66AA0" w:rsidP="00D66AA0">
            <w:pPr>
              <w:spacing w:after="0"/>
              <w:jc w:val="both"/>
              <w:rPr>
                <w:rFonts w:cs="Calibri"/>
              </w:rPr>
            </w:pPr>
            <w:r w:rsidRPr="00EB6847">
              <w:rPr>
                <w:rFonts w:cstheme="minorHAnsi"/>
              </w:rPr>
              <w:t>Non-</w:t>
            </w:r>
            <w:r w:rsidR="002F253D">
              <w:rPr>
                <w:rFonts w:cstheme="minorHAnsi"/>
              </w:rPr>
              <w:t>CALD</w:t>
            </w:r>
          </w:p>
        </w:tc>
        <w:tc>
          <w:tcPr>
            <w:tcW w:w="2342" w:type="dxa"/>
            <w:noWrap/>
          </w:tcPr>
          <w:p w14:paraId="330E2317" w14:textId="545DF8C9" w:rsidR="00D66AA0" w:rsidRPr="00EB6847" w:rsidRDefault="00D66AA0" w:rsidP="00D66AA0">
            <w:pPr>
              <w:spacing w:after="0"/>
              <w:jc w:val="right"/>
              <w:cnfStyle w:val="000000010000" w:firstRow="0" w:lastRow="0" w:firstColumn="0" w:lastColumn="0" w:oddVBand="0" w:evenVBand="0" w:oddHBand="0" w:evenHBand="1" w:firstRowFirstColumn="0" w:firstRowLastColumn="0" w:lastRowFirstColumn="0" w:lastRowLastColumn="0"/>
              <w:rPr>
                <w:rFonts w:cs="Calibri"/>
              </w:rPr>
            </w:pPr>
            <w:r w:rsidRPr="00EB6847">
              <w:rPr>
                <w:rFonts w:cstheme="minorHAnsi"/>
              </w:rPr>
              <w:t>8</w:t>
            </w:r>
            <w:r w:rsidR="00CA6B84" w:rsidRPr="00EB6847">
              <w:rPr>
                <w:rFonts w:cstheme="minorHAnsi"/>
              </w:rPr>
              <w:t>4</w:t>
            </w:r>
            <w:r w:rsidRPr="00EB6847">
              <w:rPr>
                <w:rFonts w:cstheme="minorHAnsi"/>
              </w:rPr>
              <w:t>%</w:t>
            </w:r>
          </w:p>
        </w:tc>
      </w:tr>
      <w:tr w:rsidR="00D66AA0" w:rsidRPr="00EB6847" w14:paraId="460A7818"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hideMark/>
          </w:tcPr>
          <w:p w14:paraId="7EE7BEF2" w14:textId="0A8DF768" w:rsidR="00D66AA0" w:rsidRPr="00EB6847" w:rsidRDefault="002F253D" w:rsidP="00D66AA0">
            <w:pPr>
              <w:spacing w:after="0"/>
              <w:jc w:val="both"/>
              <w:rPr>
                <w:rFonts w:cs="Calibri"/>
              </w:rPr>
            </w:pPr>
            <w:r>
              <w:rPr>
                <w:rFonts w:cstheme="minorHAnsi"/>
              </w:rPr>
              <w:t>CALD</w:t>
            </w:r>
          </w:p>
        </w:tc>
        <w:tc>
          <w:tcPr>
            <w:tcW w:w="2342" w:type="dxa"/>
            <w:noWrap/>
          </w:tcPr>
          <w:p w14:paraId="1B953477" w14:textId="72AB6837" w:rsidR="00D66AA0" w:rsidRPr="00EB6847" w:rsidRDefault="004562F5" w:rsidP="00D66AA0">
            <w:pPr>
              <w:spacing w:after="0"/>
              <w:jc w:val="right"/>
              <w:cnfStyle w:val="000000100000" w:firstRow="0" w:lastRow="0" w:firstColumn="0" w:lastColumn="0" w:oddVBand="0" w:evenVBand="0" w:oddHBand="1" w:evenHBand="0" w:firstRowFirstColumn="0" w:firstRowLastColumn="0" w:lastRowFirstColumn="0" w:lastRowLastColumn="0"/>
              <w:rPr>
                <w:rFonts w:cs="Calibri"/>
              </w:rPr>
            </w:pPr>
            <w:r w:rsidRPr="004562F5">
              <w:rPr>
                <w:rFonts w:ascii="Arial" w:hAnsi="Arial" w:cs="Arial"/>
                <w:lang w:val="en-US"/>
              </w:rPr>
              <w:t>▲</w:t>
            </w:r>
            <w:r w:rsidR="00D66AA0" w:rsidRPr="00EB6847">
              <w:rPr>
                <w:rFonts w:cstheme="minorHAnsi"/>
              </w:rPr>
              <w:t>8</w:t>
            </w:r>
            <w:r w:rsidR="00E7224F" w:rsidRPr="00EB6847">
              <w:rPr>
                <w:rFonts w:cstheme="minorHAnsi"/>
              </w:rPr>
              <w:t>9</w:t>
            </w:r>
            <w:r w:rsidR="00D66AA0" w:rsidRPr="00EB6847">
              <w:rPr>
                <w:rFonts w:cstheme="minorHAnsi"/>
              </w:rPr>
              <w:t>%</w:t>
            </w:r>
          </w:p>
        </w:tc>
      </w:tr>
      <w:tr w:rsidR="00CA6B84" w:rsidRPr="00EB6847" w14:paraId="12A41770" w14:textId="77777777" w:rsidTr="00CA6B84">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shd w:val="clear" w:color="auto" w:fill="DFF3F3" w:themeFill="accent4" w:themeFillTint="33"/>
            <w:noWrap/>
          </w:tcPr>
          <w:p w14:paraId="6CCBBBEF" w14:textId="55B5DB98" w:rsidR="00CA6B84" w:rsidRPr="00EB6847" w:rsidRDefault="00CA6B84" w:rsidP="00D66AA0">
            <w:pPr>
              <w:spacing w:after="0"/>
              <w:jc w:val="both"/>
              <w:rPr>
                <w:rFonts w:cstheme="minorHAnsi"/>
              </w:rPr>
            </w:pPr>
            <w:r w:rsidRPr="00EB6847">
              <w:rPr>
                <w:rFonts w:cstheme="minorHAnsi"/>
              </w:rPr>
              <w:t>Country of birth</w:t>
            </w:r>
          </w:p>
        </w:tc>
        <w:tc>
          <w:tcPr>
            <w:tcW w:w="2342" w:type="dxa"/>
            <w:shd w:val="clear" w:color="auto" w:fill="DFF3F3" w:themeFill="accent4" w:themeFillTint="33"/>
            <w:noWrap/>
          </w:tcPr>
          <w:p w14:paraId="5EF5B16A" w14:textId="77777777" w:rsidR="00CA6B84" w:rsidRPr="00EB6847" w:rsidRDefault="00CA6B84" w:rsidP="00D66AA0">
            <w:pPr>
              <w:spacing w:after="0"/>
              <w:jc w:val="right"/>
              <w:cnfStyle w:val="000000010000" w:firstRow="0" w:lastRow="0" w:firstColumn="0" w:lastColumn="0" w:oddVBand="0" w:evenVBand="0" w:oddHBand="0" w:evenHBand="1" w:firstRowFirstColumn="0" w:firstRowLastColumn="0" w:lastRowFirstColumn="0" w:lastRowLastColumn="0"/>
              <w:rPr>
                <w:rFonts w:cstheme="minorHAnsi"/>
              </w:rPr>
            </w:pPr>
          </w:p>
        </w:tc>
      </w:tr>
      <w:tr w:rsidR="00CA6B84" w:rsidRPr="00EB6847" w14:paraId="2714D876"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3C23D4B1" w14:textId="73C8487D" w:rsidR="00CA6B84" w:rsidRPr="00EB6847" w:rsidRDefault="00CA6B84" w:rsidP="00CA6B84">
            <w:pPr>
              <w:spacing w:after="0"/>
              <w:jc w:val="both"/>
              <w:rPr>
                <w:rFonts w:cstheme="minorHAnsi"/>
              </w:rPr>
            </w:pPr>
            <w:r w:rsidRPr="00EB6847">
              <w:rPr>
                <w:rFonts w:cstheme="minorHAnsi"/>
              </w:rPr>
              <w:t>Born Overseas</w:t>
            </w:r>
          </w:p>
        </w:tc>
        <w:tc>
          <w:tcPr>
            <w:tcW w:w="2342" w:type="dxa"/>
            <w:noWrap/>
          </w:tcPr>
          <w:p w14:paraId="45A35C33" w14:textId="232B3741" w:rsidR="00CA6B84" w:rsidRPr="00EB6847" w:rsidRDefault="004562F5" w:rsidP="00CA6B84">
            <w:pPr>
              <w:spacing w:after="0"/>
              <w:jc w:val="right"/>
              <w:cnfStyle w:val="000000100000" w:firstRow="0" w:lastRow="0" w:firstColumn="0" w:lastColumn="0" w:oddVBand="0" w:evenVBand="0" w:oddHBand="1" w:evenHBand="0" w:firstRowFirstColumn="0" w:firstRowLastColumn="0" w:lastRowFirstColumn="0" w:lastRowLastColumn="0"/>
              <w:rPr>
                <w:rFonts w:cstheme="minorHAnsi"/>
              </w:rPr>
            </w:pPr>
            <w:r w:rsidRPr="004562F5">
              <w:rPr>
                <w:rFonts w:ascii="Arial" w:hAnsi="Arial" w:cs="Arial"/>
                <w:lang w:val="en-US"/>
              </w:rPr>
              <w:t>▲</w:t>
            </w:r>
            <w:r w:rsidR="00CA6B84" w:rsidRPr="00EB6847">
              <w:rPr>
                <w:rFonts w:cstheme="minorHAnsi"/>
              </w:rPr>
              <w:t>89%</w:t>
            </w:r>
          </w:p>
        </w:tc>
      </w:tr>
      <w:tr w:rsidR="00CA6B84" w:rsidRPr="00EB6847" w14:paraId="6FEA5EF9" w14:textId="77777777" w:rsidTr="00A41B3B">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65C0E8BA" w14:textId="25D9322F" w:rsidR="00CA6B84" w:rsidRPr="00EB6847" w:rsidRDefault="00CA6B84" w:rsidP="00CA6B84">
            <w:pPr>
              <w:spacing w:after="0"/>
              <w:jc w:val="both"/>
              <w:rPr>
                <w:rFonts w:cstheme="minorHAnsi"/>
              </w:rPr>
            </w:pPr>
            <w:r w:rsidRPr="00EB6847">
              <w:rPr>
                <w:rFonts w:cstheme="minorHAnsi"/>
              </w:rPr>
              <w:t>Born in Australia</w:t>
            </w:r>
          </w:p>
        </w:tc>
        <w:tc>
          <w:tcPr>
            <w:tcW w:w="2342" w:type="dxa"/>
            <w:noWrap/>
          </w:tcPr>
          <w:p w14:paraId="34AD1AD0" w14:textId="24705EE5" w:rsidR="00CA6B84" w:rsidRPr="00EB6847" w:rsidRDefault="00CA6B84" w:rsidP="00CA6B84">
            <w:pPr>
              <w:spacing w:after="0"/>
              <w:jc w:val="right"/>
              <w:cnfStyle w:val="000000010000" w:firstRow="0" w:lastRow="0" w:firstColumn="0" w:lastColumn="0" w:oddVBand="0" w:evenVBand="0" w:oddHBand="0" w:evenHBand="1" w:firstRowFirstColumn="0" w:firstRowLastColumn="0" w:lastRowFirstColumn="0" w:lastRowLastColumn="0"/>
              <w:rPr>
                <w:rFonts w:cstheme="minorHAnsi"/>
              </w:rPr>
            </w:pPr>
            <w:r w:rsidRPr="00EB6847">
              <w:rPr>
                <w:rFonts w:cstheme="minorHAnsi"/>
              </w:rPr>
              <w:t>85%</w:t>
            </w:r>
          </w:p>
        </w:tc>
      </w:tr>
    </w:tbl>
    <w:p w14:paraId="7B197284" w14:textId="77777777" w:rsidR="00CA6B84" w:rsidRPr="008E6887" w:rsidRDefault="00CA6B84" w:rsidP="00E215EC">
      <w:pPr>
        <w:rPr>
          <w:rFonts w:eastAsia="Arial" w:cstheme="minorHAnsi"/>
          <w:color w:val="000000" w:themeColor="text1"/>
        </w:rPr>
      </w:pPr>
      <w:bookmarkStart w:id="132" w:name="_Hlk148457602"/>
    </w:p>
    <w:p w14:paraId="15E42558" w14:textId="5C936CB4" w:rsidR="00E215EC" w:rsidRPr="00EB6847" w:rsidRDefault="00E215EC" w:rsidP="00E215EC">
      <w:pPr>
        <w:rPr>
          <w:rFonts w:eastAsia="Arial" w:cstheme="minorHAnsi"/>
          <w:color w:val="000000" w:themeColor="text1"/>
        </w:rPr>
      </w:pPr>
      <w:bookmarkStart w:id="133" w:name="_Hlk209786155"/>
      <w:r w:rsidRPr="00EB6847">
        <w:rPr>
          <w:rFonts w:eastAsia="Arial" w:cstheme="minorHAnsi"/>
          <w:color w:val="000000" w:themeColor="text1"/>
        </w:rPr>
        <w:t>Consistent with other measures, a student's confidence in studying STEM is likely to be higher (across all STEM subjects) when a</w:t>
      </w:r>
      <w:r w:rsidR="00B203C3" w:rsidRPr="00EB6847">
        <w:rPr>
          <w:rFonts w:eastAsia="Arial" w:cstheme="minorHAnsi"/>
          <w:color w:val="000000" w:themeColor="text1"/>
        </w:rPr>
        <w:t>t least one of their</w:t>
      </w:r>
      <w:r w:rsidRPr="00EB6847">
        <w:rPr>
          <w:rFonts w:eastAsia="Arial" w:cstheme="minorHAnsi"/>
          <w:color w:val="000000" w:themeColor="text1"/>
        </w:rPr>
        <w:t xml:space="preserve"> parent</w:t>
      </w:r>
      <w:r w:rsidR="00B203C3" w:rsidRPr="00EB6847">
        <w:rPr>
          <w:rFonts w:eastAsia="Arial" w:cstheme="minorHAnsi"/>
          <w:color w:val="000000" w:themeColor="text1"/>
        </w:rPr>
        <w:t>s</w:t>
      </w:r>
      <w:r w:rsidRPr="00EB6847">
        <w:rPr>
          <w:rFonts w:eastAsia="Arial" w:cstheme="minorHAnsi"/>
          <w:color w:val="000000" w:themeColor="text1"/>
        </w:rPr>
        <w:t xml:space="preserve"> has previously studied</w:t>
      </w:r>
      <w:r w:rsidR="00965E1F" w:rsidRPr="00EB6847">
        <w:rPr>
          <w:rFonts w:eastAsia="Arial" w:cstheme="minorHAnsi"/>
          <w:color w:val="000000" w:themeColor="text1"/>
        </w:rPr>
        <w:t xml:space="preserve"> or works in</w:t>
      </w:r>
      <w:r w:rsidRPr="00EB6847">
        <w:rPr>
          <w:rFonts w:eastAsia="Arial" w:cstheme="minorHAnsi"/>
          <w:color w:val="000000" w:themeColor="text1"/>
        </w:rPr>
        <w:t xml:space="preserve"> STEM themselves.</w:t>
      </w:r>
      <w:bookmarkEnd w:id="132"/>
      <w:r w:rsidR="00CA6B84" w:rsidRPr="00EB6847">
        <w:rPr>
          <w:rFonts w:eastAsia="Arial" w:cstheme="minorHAnsi"/>
          <w:color w:val="000000" w:themeColor="text1"/>
        </w:rPr>
        <w:t xml:space="preserve"> </w:t>
      </w:r>
      <w:bookmarkEnd w:id="133"/>
      <w:r w:rsidRPr="00EB6847">
        <w:rPr>
          <w:rFonts w:eastAsia="Arial" w:cstheme="minorHAnsi"/>
          <w:color w:val="000000" w:themeColor="text1"/>
        </w:rPr>
        <w:t>Details of these differences are noted below:</w:t>
      </w:r>
    </w:p>
    <w:p w14:paraId="6C7954BE" w14:textId="5690B8DF" w:rsidR="00E215EC" w:rsidRPr="00EB6847" w:rsidRDefault="00E215EC" w:rsidP="00E215EC">
      <w:pPr>
        <w:pStyle w:val="Caption"/>
        <w:rPr>
          <w:rStyle w:val="Figuretitle"/>
          <w:b/>
          <w:i w:val="0"/>
        </w:rPr>
      </w:pPr>
      <w:r w:rsidRPr="00EB6847">
        <w:rPr>
          <w:rStyle w:val="Figuretitle"/>
          <w:b/>
          <w:i w:val="0"/>
        </w:rPr>
        <w:t xml:space="preserve">Table </w:t>
      </w:r>
      <w:r w:rsidRPr="00EB6847">
        <w:rPr>
          <w:rStyle w:val="Figuretitle"/>
          <w:b/>
          <w:i w:val="0"/>
        </w:rPr>
        <w:fldChar w:fldCharType="begin"/>
      </w:r>
      <w:r w:rsidRPr="00EB6847">
        <w:rPr>
          <w:rStyle w:val="Figuretitle"/>
          <w:b/>
          <w:i w:val="0"/>
        </w:rPr>
        <w:instrText>SEQ Table \* ARABIC</w:instrText>
      </w:r>
      <w:r w:rsidRPr="00EB6847">
        <w:rPr>
          <w:rStyle w:val="Figuretitle"/>
          <w:b/>
          <w:i w:val="0"/>
        </w:rPr>
        <w:fldChar w:fldCharType="separate"/>
      </w:r>
      <w:r w:rsidR="00B21E4E" w:rsidRPr="00EB6847">
        <w:rPr>
          <w:rStyle w:val="Figuretitle"/>
          <w:b/>
          <w:i w:val="0"/>
        </w:rPr>
        <w:t>16</w:t>
      </w:r>
      <w:r w:rsidRPr="00EB6847">
        <w:rPr>
          <w:rStyle w:val="Figuretitle"/>
          <w:b/>
          <w:i w:val="0"/>
        </w:rPr>
        <w:fldChar w:fldCharType="end"/>
      </w:r>
      <w:r w:rsidRPr="00EB6847">
        <w:rPr>
          <w:rStyle w:val="Figuretitle"/>
          <w:b/>
          <w:i w:val="0"/>
        </w:rPr>
        <w:t>: Confidence in studying STEM (net: somewhat/very confident) subjects by parent background.</w:t>
      </w:r>
    </w:p>
    <w:p w14:paraId="526D194A" w14:textId="790CBC89" w:rsidR="002B0B86" w:rsidRPr="00EB6847" w:rsidRDefault="002B0B86" w:rsidP="003715BD">
      <w:pPr>
        <w:spacing w:before="120"/>
        <w:rPr>
          <w:b/>
          <w:color w:val="005677" w:themeColor="text2"/>
          <w:lang w:val="en-US" w:eastAsia="en-AU"/>
        </w:rPr>
      </w:pPr>
      <w:r w:rsidRPr="00EB6847">
        <w:rPr>
          <w:b/>
          <w:color w:val="005677" w:themeColor="text2"/>
          <w:lang w:val="en-US" w:eastAsia="en-AU"/>
        </w:rPr>
        <w:t xml:space="preserve">Q. How confident do you feel that you can study and get good results in each of the following subjects? </w:t>
      </w:r>
    </w:p>
    <w:tbl>
      <w:tblPr>
        <w:tblStyle w:val="Style1"/>
        <w:tblW w:w="0" w:type="auto"/>
        <w:jc w:val="center"/>
        <w:tblLook w:val="04A0" w:firstRow="1" w:lastRow="0" w:firstColumn="1" w:lastColumn="0" w:noHBand="0" w:noVBand="1"/>
        <w:tblCaption w:val="Table 16: Confidence in studying STEM (net: somewhat/very confident) subjects by parent background."/>
        <w:tblDescription w:val="Summary table to show net confidence levels in STEM skills (net: somewhat/very confident). In the columns, data is broken down by parent background (career in STEM, no career in STEM, employment in STEM, no employment in STEM). In the rows, it lists the total for STEM overall first, then Science, Technology, Engineering and Maths. "/>
      </w:tblPr>
      <w:tblGrid>
        <w:gridCol w:w="3495"/>
        <w:gridCol w:w="1297"/>
        <w:gridCol w:w="1402"/>
        <w:gridCol w:w="1424"/>
        <w:gridCol w:w="1313"/>
      </w:tblGrid>
      <w:tr w:rsidR="00A56805" w:rsidRPr="00EB6847" w14:paraId="3DB1F261" w14:textId="77777777" w:rsidTr="00565C94">
        <w:trPr>
          <w:cnfStyle w:val="100000000000" w:firstRow="1" w:lastRow="0" w:firstColumn="0" w:lastColumn="0" w:oddVBand="0" w:evenVBand="0" w:oddHBand="0" w:evenHBand="0" w:firstRowFirstColumn="0" w:firstRowLastColumn="0" w:lastRowFirstColumn="0" w:lastRowLastColumn="0"/>
          <w:trHeight w:val="370"/>
          <w:tblHeader/>
          <w:jc w:val="center"/>
        </w:trPr>
        <w:tc>
          <w:tcPr>
            <w:cnfStyle w:val="001000000000" w:firstRow="0" w:lastRow="0" w:firstColumn="1" w:lastColumn="0" w:oddVBand="0" w:evenVBand="0" w:oddHBand="0" w:evenHBand="0" w:firstRowFirstColumn="0" w:firstRowLastColumn="0" w:lastRowFirstColumn="0" w:lastRowLastColumn="0"/>
            <w:tcW w:w="3495" w:type="dxa"/>
            <w:vMerge w:val="restart"/>
          </w:tcPr>
          <w:p w14:paraId="05B4EA93" w14:textId="08BBA795" w:rsidR="00A56805" w:rsidRPr="00EB6847" w:rsidRDefault="00A56805" w:rsidP="00A41B3B">
            <w:pPr>
              <w:rPr>
                <w:rFonts w:cstheme="minorHAnsi"/>
                <w:sz w:val="18"/>
                <w:szCs w:val="18"/>
              </w:rPr>
            </w:pPr>
            <w:r w:rsidRPr="00EB6847">
              <w:rPr>
                <w:rFonts w:cstheme="minorHAnsi"/>
                <w:bCs/>
                <w:sz w:val="18"/>
                <w:szCs w:val="18"/>
              </w:rPr>
              <w:t>Subject</w:t>
            </w:r>
          </w:p>
        </w:tc>
        <w:tc>
          <w:tcPr>
            <w:tcW w:w="5436" w:type="dxa"/>
            <w:gridSpan w:val="4"/>
          </w:tcPr>
          <w:p w14:paraId="0897AC19" w14:textId="77777777" w:rsidR="00A56805" w:rsidRPr="00EB6847" w:rsidRDefault="00A56805" w:rsidP="00A41B3B">
            <w:pPr>
              <w:jc w:val="center"/>
              <w:cnfStyle w:val="100000000000" w:firstRow="1" w:lastRow="0" w:firstColumn="0" w:lastColumn="0" w:oddVBand="0" w:evenVBand="0" w:oddHBand="0" w:evenHBand="0" w:firstRowFirstColumn="0" w:firstRowLastColumn="0" w:lastRowFirstColumn="0" w:lastRowLastColumn="0"/>
              <w:rPr>
                <w:rFonts w:cstheme="minorHAnsi"/>
                <w:b w:val="0"/>
                <w:bCs/>
                <w:sz w:val="18"/>
                <w:szCs w:val="18"/>
              </w:rPr>
            </w:pPr>
            <w:r w:rsidRPr="00EB6847">
              <w:rPr>
                <w:rFonts w:cstheme="minorHAnsi"/>
                <w:bCs/>
                <w:sz w:val="18"/>
                <w:szCs w:val="18"/>
              </w:rPr>
              <w:t>Confidence in studying STEM (net: somewhat/very confident)</w:t>
            </w:r>
          </w:p>
        </w:tc>
      </w:tr>
      <w:tr w:rsidR="00A56805" w:rsidRPr="00EB6847" w14:paraId="68FE8243" w14:textId="77777777" w:rsidTr="00565C94">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3495" w:type="dxa"/>
            <w:vMerge/>
          </w:tcPr>
          <w:p w14:paraId="6EAC4F06" w14:textId="22644C05" w:rsidR="00A56805" w:rsidRPr="00EB6847" w:rsidRDefault="00A56805" w:rsidP="00A41B3B">
            <w:pPr>
              <w:rPr>
                <w:rFonts w:cstheme="minorHAnsi"/>
                <w:color w:val="FFFFFF" w:themeColor="background1"/>
                <w:sz w:val="18"/>
                <w:szCs w:val="18"/>
              </w:rPr>
            </w:pPr>
          </w:p>
        </w:tc>
        <w:tc>
          <w:tcPr>
            <w:tcW w:w="2699" w:type="dxa"/>
            <w:gridSpan w:val="2"/>
            <w:shd w:val="clear" w:color="auto" w:fill="005677" w:themeFill="text2"/>
          </w:tcPr>
          <w:p w14:paraId="63608693" w14:textId="77777777" w:rsidR="00A56805" w:rsidRPr="00EB6847" w:rsidRDefault="00A56805" w:rsidP="00565C94">
            <w:pPr>
              <w:jc w:val="right"/>
              <w:cnfStyle w:val="000000100000" w:firstRow="0" w:lastRow="0" w:firstColumn="0" w:lastColumn="0" w:oddVBand="0" w:evenVBand="0" w:oddHBand="1" w:evenHBand="0" w:firstRowFirstColumn="0" w:firstRowLastColumn="0" w:lastRowFirstColumn="0" w:lastRowLastColumn="0"/>
              <w:rPr>
                <w:rFonts w:cstheme="minorHAnsi"/>
              </w:rPr>
            </w:pPr>
            <w:r w:rsidRPr="00EB6847">
              <w:rPr>
                <w:rFonts w:cstheme="minorHAnsi"/>
                <w:b/>
                <w:bCs/>
                <w:color w:val="FFFFFF" w:themeColor="background1"/>
                <w:sz w:val="18"/>
                <w:szCs w:val="18"/>
              </w:rPr>
              <w:t>Parent study in STEM</w:t>
            </w:r>
          </w:p>
        </w:tc>
        <w:tc>
          <w:tcPr>
            <w:tcW w:w="2737" w:type="dxa"/>
            <w:gridSpan w:val="2"/>
            <w:shd w:val="clear" w:color="auto" w:fill="005677" w:themeFill="text2"/>
          </w:tcPr>
          <w:p w14:paraId="091796BD" w14:textId="77777777" w:rsidR="00A56805" w:rsidRPr="00EB6847" w:rsidRDefault="00A56805" w:rsidP="00565C94">
            <w:pPr>
              <w:jc w:val="right"/>
              <w:cnfStyle w:val="000000100000" w:firstRow="0" w:lastRow="0" w:firstColumn="0" w:lastColumn="0" w:oddVBand="0" w:evenVBand="0" w:oddHBand="1" w:evenHBand="0" w:firstRowFirstColumn="0" w:firstRowLastColumn="0" w:lastRowFirstColumn="0" w:lastRowLastColumn="0"/>
              <w:rPr>
                <w:rFonts w:cstheme="minorHAnsi"/>
                <w:b/>
                <w:bCs/>
                <w:color w:val="FFFFFF" w:themeColor="background1"/>
                <w:sz w:val="18"/>
                <w:szCs w:val="18"/>
              </w:rPr>
            </w:pPr>
            <w:r w:rsidRPr="00EB6847">
              <w:rPr>
                <w:rFonts w:cstheme="minorHAnsi"/>
                <w:b/>
                <w:bCs/>
                <w:color w:val="FFFFFF" w:themeColor="background1"/>
                <w:sz w:val="18"/>
                <w:szCs w:val="18"/>
              </w:rPr>
              <w:t>Parent employment in STEM</w:t>
            </w:r>
          </w:p>
        </w:tc>
      </w:tr>
      <w:tr w:rsidR="00A56805" w:rsidRPr="00EB6847" w14:paraId="3D385B9E" w14:textId="77777777" w:rsidTr="00565C94">
        <w:trPr>
          <w:cnfStyle w:val="000000010000" w:firstRow="0" w:lastRow="0" w:firstColumn="0" w:lastColumn="0" w:oddVBand="0" w:evenVBand="0" w:oddHBand="0" w:evenHBand="1"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3495" w:type="dxa"/>
            <w:vMerge/>
          </w:tcPr>
          <w:p w14:paraId="06D827A0" w14:textId="410F05FA" w:rsidR="00A56805" w:rsidRPr="00EB6847" w:rsidRDefault="00A56805" w:rsidP="00A41B3B">
            <w:pPr>
              <w:rPr>
                <w:rFonts w:cstheme="minorHAnsi"/>
                <w:color w:val="FFFFFF" w:themeColor="background1"/>
                <w:sz w:val="18"/>
                <w:szCs w:val="18"/>
              </w:rPr>
            </w:pPr>
          </w:p>
        </w:tc>
        <w:tc>
          <w:tcPr>
            <w:tcW w:w="1297" w:type="dxa"/>
            <w:shd w:val="clear" w:color="auto" w:fill="005677" w:themeFill="text2"/>
          </w:tcPr>
          <w:p w14:paraId="2D74CC17" w14:textId="77777777" w:rsidR="00A56805" w:rsidRPr="00EB6847" w:rsidRDefault="00A56805" w:rsidP="00565C94">
            <w:pPr>
              <w:jc w:val="right"/>
              <w:cnfStyle w:val="000000010000" w:firstRow="0" w:lastRow="0" w:firstColumn="0" w:lastColumn="0" w:oddVBand="0" w:evenVBand="0" w:oddHBand="0" w:evenHBand="1" w:firstRowFirstColumn="0" w:firstRowLastColumn="0" w:lastRowFirstColumn="0" w:lastRowLastColumn="0"/>
              <w:rPr>
                <w:rFonts w:cstheme="minorHAnsi"/>
              </w:rPr>
            </w:pPr>
            <w:r w:rsidRPr="00EB6847">
              <w:rPr>
                <w:rFonts w:cstheme="minorHAnsi"/>
                <w:b/>
                <w:bCs/>
                <w:color w:val="FFFFFF" w:themeColor="background1"/>
                <w:sz w:val="18"/>
                <w:szCs w:val="18"/>
              </w:rPr>
              <w:t>Yes</w:t>
            </w:r>
          </w:p>
        </w:tc>
        <w:tc>
          <w:tcPr>
            <w:tcW w:w="1402" w:type="dxa"/>
            <w:shd w:val="clear" w:color="auto" w:fill="005677" w:themeFill="text2"/>
          </w:tcPr>
          <w:p w14:paraId="74C65336" w14:textId="77777777" w:rsidR="00A56805" w:rsidRPr="00EB6847" w:rsidRDefault="00A56805" w:rsidP="00565C94">
            <w:pPr>
              <w:jc w:val="right"/>
              <w:cnfStyle w:val="000000010000" w:firstRow="0" w:lastRow="0" w:firstColumn="0" w:lastColumn="0" w:oddVBand="0" w:evenVBand="0" w:oddHBand="0" w:evenHBand="1" w:firstRowFirstColumn="0" w:firstRowLastColumn="0" w:lastRowFirstColumn="0" w:lastRowLastColumn="0"/>
              <w:rPr>
                <w:rFonts w:cstheme="minorHAnsi"/>
              </w:rPr>
            </w:pPr>
            <w:r w:rsidRPr="00EB6847">
              <w:rPr>
                <w:rFonts w:cstheme="minorHAnsi"/>
                <w:b/>
                <w:bCs/>
                <w:color w:val="FFFFFF" w:themeColor="background1"/>
                <w:sz w:val="18"/>
                <w:szCs w:val="18"/>
              </w:rPr>
              <w:t>No</w:t>
            </w:r>
          </w:p>
        </w:tc>
        <w:tc>
          <w:tcPr>
            <w:tcW w:w="1424" w:type="dxa"/>
            <w:shd w:val="clear" w:color="auto" w:fill="005677" w:themeFill="text2"/>
          </w:tcPr>
          <w:p w14:paraId="77733C0B" w14:textId="77777777" w:rsidR="00A56805" w:rsidRPr="00EB6847" w:rsidRDefault="00A56805" w:rsidP="00565C94">
            <w:pPr>
              <w:jc w:val="right"/>
              <w:cnfStyle w:val="000000010000" w:firstRow="0" w:lastRow="0" w:firstColumn="0" w:lastColumn="0" w:oddVBand="0" w:evenVBand="0" w:oddHBand="0" w:evenHBand="1" w:firstRowFirstColumn="0" w:firstRowLastColumn="0" w:lastRowFirstColumn="0" w:lastRowLastColumn="0"/>
              <w:rPr>
                <w:rFonts w:cstheme="minorHAnsi"/>
                <w:b/>
                <w:bCs/>
                <w:color w:val="FFFFFF" w:themeColor="background1"/>
                <w:sz w:val="18"/>
                <w:szCs w:val="18"/>
              </w:rPr>
            </w:pPr>
            <w:r w:rsidRPr="00EB6847">
              <w:rPr>
                <w:rFonts w:cstheme="minorHAnsi"/>
                <w:b/>
                <w:bCs/>
                <w:color w:val="FFFFFF" w:themeColor="background1"/>
                <w:sz w:val="18"/>
                <w:szCs w:val="18"/>
              </w:rPr>
              <w:t>Yes</w:t>
            </w:r>
          </w:p>
        </w:tc>
        <w:tc>
          <w:tcPr>
            <w:tcW w:w="1313" w:type="dxa"/>
            <w:shd w:val="clear" w:color="auto" w:fill="005677" w:themeFill="text2"/>
          </w:tcPr>
          <w:p w14:paraId="1AD374E6" w14:textId="77777777" w:rsidR="00A56805" w:rsidRPr="00EB6847" w:rsidRDefault="00A56805" w:rsidP="00565C94">
            <w:pPr>
              <w:jc w:val="right"/>
              <w:cnfStyle w:val="000000010000" w:firstRow="0" w:lastRow="0" w:firstColumn="0" w:lastColumn="0" w:oddVBand="0" w:evenVBand="0" w:oddHBand="0" w:evenHBand="1" w:firstRowFirstColumn="0" w:firstRowLastColumn="0" w:lastRowFirstColumn="0" w:lastRowLastColumn="0"/>
              <w:rPr>
                <w:rFonts w:cstheme="minorHAnsi"/>
                <w:b/>
                <w:bCs/>
                <w:color w:val="FFFFFF" w:themeColor="background1"/>
                <w:sz w:val="18"/>
                <w:szCs w:val="18"/>
              </w:rPr>
            </w:pPr>
            <w:r w:rsidRPr="00EB6847">
              <w:rPr>
                <w:rFonts w:cstheme="minorHAnsi"/>
                <w:b/>
                <w:bCs/>
                <w:color w:val="FFFFFF" w:themeColor="background1"/>
                <w:sz w:val="18"/>
                <w:szCs w:val="18"/>
              </w:rPr>
              <w:t>No</w:t>
            </w:r>
          </w:p>
        </w:tc>
      </w:tr>
      <w:tr w:rsidR="00E215EC" w:rsidRPr="00EB6847" w14:paraId="1B4F59FA" w14:textId="77777777" w:rsidTr="00565C94">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3495" w:type="dxa"/>
          </w:tcPr>
          <w:p w14:paraId="361FA1DA" w14:textId="77777777" w:rsidR="00E215EC" w:rsidRPr="00EB6847" w:rsidRDefault="00E215EC" w:rsidP="00A41B3B">
            <w:pPr>
              <w:rPr>
                <w:rFonts w:cstheme="minorHAnsi"/>
                <w:sz w:val="18"/>
                <w:szCs w:val="18"/>
              </w:rPr>
            </w:pPr>
            <w:r w:rsidRPr="00EB6847">
              <w:rPr>
                <w:rFonts w:cstheme="minorHAnsi"/>
                <w:bCs/>
              </w:rPr>
              <w:t>STEM overall</w:t>
            </w:r>
          </w:p>
        </w:tc>
        <w:tc>
          <w:tcPr>
            <w:tcW w:w="1297" w:type="dxa"/>
          </w:tcPr>
          <w:p w14:paraId="7690FFC9" w14:textId="4355082F" w:rsidR="00E215EC" w:rsidRPr="00EB6847" w:rsidRDefault="00565C94" w:rsidP="00565C94">
            <w:pPr>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B6847">
              <w:rPr>
                <w:rFonts w:ascii="Arial" w:hAnsi="Arial" w:cs="Arial"/>
                <w:sz w:val="18"/>
                <w:szCs w:val="18"/>
              </w:rPr>
              <w:t>▲</w:t>
            </w:r>
            <w:r w:rsidR="00CA6B84" w:rsidRPr="00EB6847">
              <w:rPr>
                <w:rFonts w:cs="Arial"/>
                <w:sz w:val="18"/>
                <w:szCs w:val="18"/>
              </w:rPr>
              <w:t>89</w:t>
            </w:r>
            <w:r w:rsidR="00E215EC" w:rsidRPr="00EB6847">
              <w:rPr>
                <w:rFonts w:cstheme="minorHAnsi"/>
                <w:sz w:val="18"/>
                <w:szCs w:val="18"/>
              </w:rPr>
              <w:t>%</w:t>
            </w:r>
          </w:p>
        </w:tc>
        <w:tc>
          <w:tcPr>
            <w:tcW w:w="1402" w:type="dxa"/>
          </w:tcPr>
          <w:p w14:paraId="33B1A8D2" w14:textId="28650C23" w:rsidR="00E215EC" w:rsidRPr="00EB6847" w:rsidRDefault="00CA6B84" w:rsidP="00565C94">
            <w:pPr>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B6847">
              <w:rPr>
                <w:rFonts w:cstheme="minorHAnsi"/>
                <w:sz w:val="18"/>
                <w:szCs w:val="18"/>
              </w:rPr>
              <w:t>82</w:t>
            </w:r>
            <w:r w:rsidR="00E215EC" w:rsidRPr="00EB6847">
              <w:rPr>
                <w:rFonts w:cstheme="minorHAnsi"/>
                <w:sz w:val="18"/>
                <w:szCs w:val="18"/>
              </w:rPr>
              <w:t>%</w:t>
            </w:r>
          </w:p>
        </w:tc>
        <w:tc>
          <w:tcPr>
            <w:tcW w:w="1424" w:type="dxa"/>
          </w:tcPr>
          <w:p w14:paraId="41A66238" w14:textId="5966DE7F" w:rsidR="00E215EC" w:rsidRPr="00EB6847" w:rsidRDefault="00D92AFE" w:rsidP="00565C94">
            <w:pPr>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B6847">
              <w:rPr>
                <w:rFonts w:ascii="Arial" w:hAnsi="Arial" w:cs="Arial"/>
                <w:sz w:val="18"/>
                <w:szCs w:val="18"/>
              </w:rPr>
              <w:t>▲</w:t>
            </w:r>
            <w:r w:rsidR="008C15B0" w:rsidRPr="00EB6847">
              <w:rPr>
                <w:rFonts w:cstheme="minorHAnsi"/>
                <w:sz w:val="18"/>
                <w:szCs w:val="18"/>
              </w:rPr>
              <w:t>9</w:t>
            </w:r>
            <w:r w:rsidR="00CA6B84" w:rsidRPr="00EB6847">
              <w:rPr>
                <w:rFonts w:cstheme="minorHAnsi"/>
                <w:sz w:val="18"/>
                <w:szCs w:val="18"/>
              </w:rPr>
              <w:t>1</w:t>
            </w:r>
            <w:r w:rsidR="00E215EC" w:rsidRPr="00EB6847">
              <w:rPr>
                <w:rFonts w:cstheme="minorHAnsi"/>
                <w:sz w:val="18"/>
                <w:szCs w:val="18"/>
              </w:rPr>
              <w:t>%</w:t>
            </w:r>
          </w:p>
        </w:tc>
        <w:tc>
          <w:tcPr>
            <w:tcW w:w="1313" w:type="dxa"/>
          </w:tcPr>
          <w:p w14:paraId="2712E7B2" w14:textId="7E13FD7E" w:rsidR="00E215EC" w:rsidRPr="00EB6847" w:rsidRDefault="00CA6B84" w:rsidP="00565C94">
            <w:pPr>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B6847">
              <w:rPr>
                <w:rFonts w:cstheme="minorHAnsi"/>
                <w:sz w:val="18"/>
                <w:szCs w:val="18"/>
              </w:rPr>
              <w:t>85</w:t>
            </w:r>
            <w:r w:rsidR="00E215EC" w:rsidRPr="00EB6847">
              <w:rPr>
                <w:rFonts w:cstheme="minorHAnsi"/>
                <w:sz w:val="18"/>
                <w:szCs w:val="18"/>
              </w:rPr>
              <w:t>%</w:t>
            </w:r>
          </w:p>
        </w:tc>
      </w:tr>
      <w:tr w:rsidR="00E215EC" w:rsidRPr="00EB6847" w14:paraId="2F621D37" w14:textId="77777777" w:rsidTr="00565C94">
        <w:trPr>
          <w:cnfStyle w:val="000000010000" w:firstRow="0" w:lastRow="0" w:firstColumn="0" w:lastColumn="0" w:oddVBand="0" w:evenVBand="0" w:oddHBand="0" w:evenHBand="1"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3495" w:type="dxa"/>
          </w:tcPr>
          <w:p w14:paraId="4E3B9C25" w14:textId="77777777" w:rsidR="00E215EC" w:rsidRPr="00EB6847" w:rsidRDefault="00E215EC" w:rsidP="00A41B3B">
            <w:pPr>
              <w:rPr>
                <w:rFonts w:cstheme="minorHAnsi"/>
                <w:sz w:val="18"/>
                <w:szCs w:val="18"/>
              </w:rPr>
            </w:pPr>
            <w:r w:rsidRPr="00EB6847">
              <w:rPr>
                <w:rFonts w:cstheme="minorHAnsi"/>
                <w:bCs/>
                <w:sz w:val="18"/>
                <w:szCs w:val="18"/>
              </w:rPr>
              <w:t>Science</w:t>
            </w:r>
          </w:p>
        </w:tc>
        <w:tc>
          <w:tcPr>
            <w:tcW w:w="1297" w:type="dxa"/>
          </w:tcPr>
          <w:p w14:paraId="5FE2067D" w14:textId="6E7CB30E" w:rsidR="00E215EC" w:rsidRPr="00EB6847" w:rsidRDefault="00565C94" w:rsidP="00565C94">
            <w:pPr>
              <w:jc w:val="right"/>
              <w:cnfStyle w:val="000000010000" w:firstRow="0" w:lastRow="0" w:firstColumn="0" w:lastColumn="0" w:oddVBand="0" w:evenVBand="0" w:oddHBand="0" w:evenHBand="1" w:firstRowFirstColumn="0" w:firstRowLastColumn="0" w:lastRowFirstColumn="0" w:lastRowLastColumn="0"/>
              <w:rPr>
                <w:rFonts w:cstheme="minorHAnsi"/>
                <w:sz w:val="18"/>
                <w:szCs w:val="18"/>
              </w:rPr>
            </w:pPr>
            <w:r w:rsidRPr="00EB6847">
              <w:rPr>
                <w:rFonts w:ascii="Arial" w:hAnsi="Arial" w:cs="Arial"/>
                <w:sz w:val="18"/>
                <w:szCs w:val="18"/>
              </w:rPr>
              <w:t>▲</w:t>
            </w:r>
            <w:r w:rsidR="00CA6B84" w:rsidRPr="00EB6847">
              <w:rPr>
                <w:rFonts w:cs="Arial"/>
                <w:sz w:val="18"/>
                <w:szCs w:val="18"/>
              </w:rPr>
              <w:t>67</w:t>
            </w:r>
            <w:r w:rsidR="00E215EC" w:rsidRPr="00EB6847">
              <w:rPr>
                <w:rFonts w:cstheme="minorHAnsi"/>
                <w:sz w:val="18"/>
                <w:szCs w:val="18"/>
              </w:rPr>
              <w:t>%</w:t>
            </w:r>
          </w:p>
        </w:tc>
        <w:tc>
          <w:tcPr>
            <w:tcW w:w="1402" w:type="dxa"/>
          </w:tcPr>
          <w:p w14:paraId="7D1FDB73" w14:textId="66F2B405" w:rsidR="00E215EC" w:rsidRPr="00EB6847" w:rsidRDefault="00CA6B84" w:rsidP="00565C94">
            <w:pPr>
              <w:jc w:val="right"/>
              <w:cnfStyle w:val="000000010000" w:firstRow="0" w:lastRow="0" w:firstColumn="0" w:lastColumn="0" w:oddVBand="0" w:evenVBand="0" w:oddHBand="0" w:evenHBand="1" w:firstRowFirstColumn="0" w:firstRowLastColumn="0" w:lastRowFirstColumn="0" w:lastRowLastColumn="0"/>
              <w:rPr>
                <w:rFonts w:cstheme="minorHAnsi"/>
                <w:sz w:val="18"/>
                <w:szCs w:val="18"/>
              </w:rPr>
            </w:pPr>
            <w:r w:rsidRPr="00EB6847">
              <w:rPr>
                <w:rFonts w:cstheme="minorHAnsi"/>
                <w:sz w:val="18"/>
                <w:szCs w:val="18"/>
              </w:rPr>
              <w:t>56</w:t>
            </w:r>
            <w:r w:rsidR="00E215EC" w:rsidRPr="00EB6847">
              <w:rPr>
                <w:rFonts w:cstheme="minorHAnsi"/>
                <w:sz w:val="18"/>
                <w:szCs w:val="18"/>
              </w:rPr>
              <w:t>%</w:t>
            </w:r>
          </w:p>
        </w:tc>
        <w:tc>
          <w:tcPr>
            <w:tcW w:w="1424" w:type="dxa"/>
          </w:tcPr>
          <w:p w14:paraId="4A32B626" w14:textId="0E51E923" w:rsidR="00E215EC" w:rsidRPr="00EB6847" w:rsidRDefault="00565C94" w:rsidP="00565C94">
            <w:pPr>
              <w:jc w:val="right"/>
              <w:cnfStyle w:val="000000010000" w:firstRow="0" w:lastRow="0" w:firstColumn="0" w:lastColumn="0" w:oddVBand="0" w:evenVBand="0" w:oddHBand="0" w:evenHBand="1" w:firstRowFirstColumn="0" w:firstRowLastColumn="0" w:lastRowFirstColumn="0" w:lastRowLastColumn="0"/>
              <w:rPr>
                <w:rFonts w:cstheme="minorHAnsi"/>
                <w:sz w:val="18"/>
                <w:szCs w:val="18"/>
              </w:rPr>
            </w:pPr>
            <w:r w:rsidRPr="00EB6847">
              <w:rPr>
                <w:rFonts w:ascii="Arial" w:hAnsi="Arial" w:cs="Arial"/>
                <w:sz w:val="18"/>
                <w:szCs w:val="18"/>
              </w:rPr>
              <w:t>▲</w:t>
            </w:r>
            <w:r w:rsidR="00CA6B84" w:rsidRPr="00EB6847">
              <w:rPr>
                <w:rFonts w:cstheme="minorHAnsi"/>
                <w:sz w:val="18"/>
                <w:szCs w:val="18"/>
              </w:rPr>
              <w:t>69</w:t>
            </w:r>
            <w:r w:rsidR="00E215EC" w:rsidRPr="00EB6847">
              <w:rPr>
                <w:rFonts w:cstheme="minorHAnsi"/>
                <w:sz w:val="18"/>
                <w:szCs w:val="18"/>
              </w:rPr>
              <w:t>%</w:t>
            </w:r>
          </w:p>
        </w:tc>
        <w:tc>
          <w:tcPr>
            <w:tcW w:w="1313" w:type="dxa"/>
          </w:tcPr>
          <w:p w14:paraId="1682B4E3" w14:textId="77777777" w:rsidR="00E215EC" w:rsidRPr="00EB6847" w:rsidRDefault="00E215EC" w:rsidP="00565C94">
            <w:pPr>
              <w:jc w:val="right"/>
              <w:cnfStyle w:val="000000010000" w:firstRow="0" w:lastRow="0" w:firstColumn="0" w:lastColumn="0" w:oddVBand="0" w:evenVBand="0" w:oddHBand="0" w:evenHBand="1" w:firstRowFirstColumn="0" w:firstRowLastColumn="0" w:lastRowFirstColumn="0" w:lastRowLastColumn="0"/>
              <w:rPr>
                <w:rFonts w:cstheme="minorHAnsi"/>
                <w:sz w:val="18"/>
                <w:szCs w:val="18"/>
              </w:rPr>
            </w:pPr>
            <w:r w:rsidRPr="00EB6847">
              <w:rPr>
                <w:rFonts w:cstheme="minorHAnsi"/>
                <w:sz w:val="18"/>
                <w:szCs w:val="18"/>
              </w:rPr>
              <w:t>61%</w:t>
            </w:r>
          </w:p>
        </w:tc>
      </w:tr>
      <w:tr w:rsidR="00E215EC" w:rsidRPr="00EB6847" w14:paraId="3FB15568" w14:textId="77777777" w:rsidTr="00565C94">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3495" w:type="dxa"/>
          </w:tcPr>
          <w:p w14:paraId="62079C06" w14:textId="77777777" w:rsidR="00E215EC" w:rsidRPr="00EB6847" w:rsidRDefault="00E215EC" w:rsidP="00A41B3B">
            <w:pPr>
              <w:rPr>
                <w:rFonts w:cstheme="minorHAnsi"/>
                <w:sz w:val="18"/>
                <w:szCs w:val="18"/>
              </w:rPr>
            </w:pPr>
            <w:r w:rsidRPr="00EB6847">
              <w:rPr>
                <w:rFonts w:cstheme="minorHAnsi"/>
                <w:bCs/>
                <w:sz w:val="18"/>
                <w:szCs w:val="18"/>
              </w:rPr>
              <w:t>Technology</w:t>
            </w:r>
          </w:p>
        </w:tc>
        <w:tc>
          <w:tcPr>
            <w:tcW w:w="1297" w:type="dxa"/>
          </w:tcPr>
          <w:p w14:paraId="58F9723D" w14:textId="48A0D538" w:rsidR="00E215EC" w:rsidRPr="00EB6847" w:rsidRDefault="00565C94" w:rsidP="00565C94">
            <w:pPr>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B6847">
              <w:rPr>
                <w:rFonts w:ascii="Arial" w:hAnsi="Arial" w:cs="Arial"/>
                <w:sz w:val="18"/>
                <w:szCs w:val="18"/>
              </w:rPr>
              <w:t>▲</w:t>
            </w:r>
            <w:r w:rsidR="00E215EC" w:rsidRPr="00EB6847">
              <w:rPr>
                <w:rFonts w:cstheme="minorHAnsi"/>
                <w:sz w:val="18"/>
                <w:szCs w:val="18"/>
              </w:rPr>
              <w:t>6</w:t>
            </w:r>
            <w:r w:rsidR="00CA6B84" w:rsidRPr="00EB6847">
              <w:rPr>
                <w:rFonts w:cstheme="minorHAnsi"/>
                <w:sz w:val="18"/>
                <w:szCs w:val="18"/>
              </w:rPr>
              <w:t>3</w:t>
            </w:r>
            <w:r w:rsidR="00E215EC" w:rsidRPr="00EB6847">
              <w:rPr>
                <w:rFonts w:cstheme="minorHAnsi"/>
                <w:sz w:val="18"/>
                <w:szCs w:val="18"/>
              </w:rPr>
              <w:t>%</w:t>
            </w:r>
          </w:p>
        </w:tc>
        <w:tc>
          <w:tcPr>
            <w:tcW w:w="1402" w:type="dxa"/>
          </w:tcPr>
          <w:p w14:paraId="74A062C0" w14:textId="545E986E" w:rsidR="00E215EC" w:rsidRPr="00EB6847" w:rsidRDefault="00D22735" w:rsidP="00565C94">
            <w:pPr>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B6847">
              <w:rPr>
                <w:rFonts w:cstheme="minorHAnsi"/>
                <w:sz w:val="18"/>
                <w:szCs w:val="18"/>
              </w:rPr>
              <w:t>58</w:t>
            </w:r>
            <w:r w:rsidR="00E215EC" w:rsidRPr="00EB6847">
              <w:rPr>
                <w:rFonts w:cstheme="minorHAnsi"/>
                <w:sz w:val="18"/>
                <w:szCs w:val="18"/>
              </w:rPr>
              <w:t>%</w:t>
            </w:r>
          </w:p>
        </w:tc>
        <w:tc>
          <w:tcPr>
            <w:tcW w:w="1424" w:type="dxa"/>
          </w:tcPr>
          <w:p w14:paraId="47F962B9" w14:textId="729CB18A" w:rsidR="00E215EC" w:rsidRPr="00EB6847" w:rsidRDefault="00CA6B84" w:rsidP="00565C94">
            <w:pPr>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B6847">
              <w:rPr>
                <w:rFonts w:cs="Arial"/>
                <w:sz w:val="18"/>
                <w:szCs w:val="18"/>
              </w:rPr>
              <w:t>65</w:t>
            </w:r>
            <w:r w:rsidR="00E215EC" w:rsidRPr="00EB6847">
              <w:rPr>
                <w:rFonts w:cstheme="minorHAnsi"/>
                <w:sz w:val="18"/>
                <w:szCs w:val="18"/>
              </w:rPr>
              <w:t>%</w:t>
            </w:r>
          </w:p>
        </w:tc>
        <w:tc>
          <w:tcPr>
            <w:tcW w:w="1313" w:type="dxa"/>
          </w:tcPr>
          <w:p w14:paraId="454D4087" w14:textId="33686D6A" w:rsidR="00E215EC" w:rsidRPr="00EB6847" w:rsidRDefault="00D22735" w:rsidP="00565C94">
            <w:pPr>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B6847">
              <w:rPr>
                <w:rFonts w:cstheme="minorHAnsi"/>
                <w:sz w:val="18"/>
                <w:szCs w:val="18"/>
              </w:rPr>
              <w:t>6</w:t>
            </w:r>
            <w:r w:rsidR="00CA6B84" w:rsidRPr="00EB6847">
              <w:rPr>
                <w:rFonts w:cstheme="minorHAnsi"/>
                <w:sz w:val="18"/>
                <w:szCs w:val="18"/>
              </w:rPr>
              <w:t>0</w:t>
            </w:r>
            <w:r w:rsidR="00E215EC" w:rsidRPr="00EB6847">
              <w:rPr>
                <w:rFonts w:cstheme="minorHAnsi"/>
                <w:sz w:val="18"/>
                <w:szCs w:val="18"/>
              </w:rPr>
              <w:t>%</w:t>
            </w:r>
          </w:p>
        </w:tc>
      </w:tr>
      <w:tr w:rsidR="00E215EC" w:rsidRPr="00EB6847" w14:paraId="08173367" w14:textId="77777777" w:rsidTr="00565C94">
        <w:trPr>
          <w:cnfStyle w:val="000000010000" w:firstRow="0" w:lastRow="0" w:firstColumn="0" w:lastColumn="0" w:oddVBand="0" w:evenVBand="0" w:oddHBand="0" w:evenHBand="1"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3495" w:type="dxa"/>
          </w:tcPr>
          <w:p w14:paraId="112652DF" w14:textId="77777777" w:rsidR="00E215EC" w:rsidRPr="00EB6847" w:rsidRDefault="00E215EC" w:rsidP="00A41B3B">
            <w:pPr>
              <w:rPr>
                <w:rFonts w:cstheme="minorHAnsi"/>
                <w:sz w:val="18"/>
                <w:szCs w:val="18"/>
              </w:rPr>
            </w:pPr>
            <w:r w:rsidRPr="00EB6847">
              <w:rPr>
                <w:rFonts w:cstheme="minorHAnsi"/>
                <w:bCs/>
                <w:sz w:val="18"/>
                <w:szCs w:val="18"/>
              </w:rPr>
              <w:t>Engineering</w:t>
            </w:r>
          </w:p>
        </w:tc>
        <w:tc>
          <w:tcPr>
            <w:tcW w:w="1297" w:type="dxa"/>
          </w:tcPr>
          <w:p w14:paraId="0645F18F" w14:textId="4964CA47" w:rsidR="00E215EC" w:rsidRPr="00EB6847" w:rsidRDefault="00565C94" w:rsidP="00565C94">
            <w:pPr>
              <w:jc w:val="right"/>
              <w:cnfStyle w:val="000000010000" w:firstRow="0" w:lastRow="0" w:firstColumn="0" w:lastColumn="0" w:oddVBand="0" w:evenVBand="0" w:oddHBand="0" w:evenHBand="1" w:firstRowFirstColumn="0" w:firstRowLastColumn="0" w:lastRowFirstColumn="0" w:lastRowLastColumn="0"/>
              <w:rPr>
                <w:rFonts w:cstheme="minorHAnsi"/>
                <w:sz w:val="18"/>
                <w:szCs w:val="18"/>
              </w:rPr>
            </w:pPr>
            <w:r w:rsidRPr="00EB6847">
              <w:rPr>
                <w:rFonts w:ascii="Arial" w:hAnsi="Arial" w:cs="Arial"/>
                <w:sz w:val="18"/>
                <w:szCs w:val="18"/>
              </w:rPr>
              <w:t>▲</w:t>
            </w:r>
            <w:r w:rsidR="00E215EC" w:rsidRPr="00EB6847">
              <w:rPr>
                <w:rFonts w:cstheme="minorHAnsi"/>
                <w:sz w:val="18"/>
                <w:szCs w:val="18"/>
              </w:rPr>
              <w:t>4</w:t>
            </w:r>
            <w:r w:rsidR="00CA6B84" w:rsidRPr="00EB6847">
              <w:rPr>
                <w:rFonts w:cstheme="minorHAnsi"/>
                <w:sz w:val="18"/>
                <w:szCs w:val="18"/>
              </w:rPr>
              <w:t>7</w:t>
            </w:r>
            <w:r w:rsidR="00E215EC" w:rsidRPr="00EB6847">
              <w:rPr>
                <w:rFonts w:cstheme="minorHAnsi"/>
                <w:sz w:val="18"/>
                <w:szCs w:val="18"/>
              </w:rPr>
              <w:t>%</w:t>
            </w:r>
          </w:p>
        </w:tc>
        <w:tc>
          <w:tcPr>
            <w:tcW w:w="1402" w:type="dxa"/>
          </w:tcPr>
          <w:p w14:paraId="4450A56F" w14:textId="1CB739FD" w:rsidR="00E215EC" w:rsidRPr="00EB6847" w:rsidRDefault="00E215EC" w:rsidP="00565C94">
            <w:pPr>
              <w:jc w:val="right"/>
              <w:cnfStyle w:val="000000010000" w:firstRow="0" w:lastRow="0" w:firstColumn="0" w:lastColumn="0" w:oddVBand="0" w:evenVBand="0" w:oddHBand="0" w:evenHBand="1" w:firstRowFirstColumn="0" w:firstRowLastColumn="0" w:lastRowFirstColumn="0" w:lastRowLastColumn="0"/>
              <w:rPr>
                <w:rFonts w:cstheme="minorHAnsi"/>
                <w:sz w:val="18"/>
                <w:szCs w:val="18"/>
              </w:rPr>
            </w:pPr>
            <w:r w:rsidRPr="00EB6847">
              <w:rPr>
                <w:rFonts w:cstheme="minorHAnsi"/>
                <w:sz w:val="18"/>
                <w:szCs w:val="18"/>
              </w:rPr>
              <w:t>3</w:t>
            </w:r>
            <w:r w:rsidR="00CA6B84" w:rsidRPr="00EB6847">
              <w:rPr>
                <w:rFonts w:cstheme="minorHAnsi"/>
                <w:sz w:val="18"/>
                <w:szCs w:val="18"/>
              </w:rPr>
              <w:t>4</w:t>
            </w:r>
            <w:r w:rsidRPr="00EB6847">
              <w:rPr>
                <w:rFonts w:cstheme="minorHAnsi"/>
                <w:sz w:val="18"/>
                <w:szCs w:val="18"/>
              </w:rPr>
              <w:t>%</w:t>
            </w:r>
          </w:p>
        </w:tc>
        <w:tc>
          <w:tcPr>
            <w:tcW w:w="1424" w:type="dxa"/>
          </w:tcPr>
          <w:p w14:paraId="64E76CC9" w14:textId="2E6766AA" w:rsidR="00E215EC" w:rsidRPr="00EB6847" w:rsidRDefault="00565C94" w:rsidP="00565C94">
            <w:pPr>
              <w:jc w:val="right"/>
              <w:cnfStyle w:val="000000010000" w:firstRow="0" w:lastRow="0" w:firstColumn="0" w:lastColumn="0" w:oddVBand="0" w:evenVBand="0" w:oddHBand="0" w:evenHBand="1" w:firstRowFirstColumn="0" w:firstRowLastColumn="0" w:lastRowFirstColumn="0" w:lastRowLastColumn="0"/>
              <w:rPr>
                <w:rFonts w:cstheme="minorHAnsi"/>
                <w:sz w:val="18"/>
                <w:szCs w:val="18"/>
              </w:rPr>
            </w:pPr>
            <w:r w:rsidRPr="00EB6847">
              <w:rPr>
                <w:rFonts w:ascii="Arial" w:hAnsi="Arial" w:cs="Arial"/>
                <w:sz w:val="18"/>
                <w:szCs w:val="18"/>
              </w:rPr>
              <w:t>▲</w:t>
            </w:r>
            <w:r w:rsidR="00CA6B84" w:rsidRPr="00EB6847">
              <w:rPr>
                <w:rFonts w:cstheme="minorHAnsi"/>
                <w:sz w:val="18"/>
                <w:szCs w:val="18"/>
              </w:rPr>
              <w:t>48</w:t>
            </w:r>
            <w:r w:rsidR="00E215EC" w:rsidRPr="00EB6847">
              <w:rPr>
                <w:rFonts w:cstheme="minorHAnsi"/>
                <w:sz w:val="18"/>
                <w:szCs w:val="18"/>
              </w:rPr>
              <w:t>%</w:t>
            </w:r>
          </w:p>
        </w:tc>
        <w:tc>
          <w:tcPr>
            <w:tcW w:w="1313" w:type="dxa"/>
          </w:tcPr>
          <w:p w14:paraId="1D455694" w14:textId="134E68E3" w:rsidR="00E215EC" w:rsidRPr="00EB6847" w:rsidRDefault="00CA6B84" w:rsidP="00565C94">
            <w:pPr>
              <w:jc w:val="right"/>
              <w:cnfStyle w:val="000000010000" w:firstRow="0" w:lastRow="0" w:firstColumn="0" w:lastColumn="0" w:oddVBand="0" w:evenVBand="0" w:oddHBand="0" w:evenHBand="1" w:firstRowFirstColumn="0" w:firstRowLastColumn="0" w:lastRowFirstColumn="0" w:lastRowLastColumn="0"/>
              <w:rPr>
                <w:rFonts w:cstheme="minorHAnsi"/>
                <w:sz w:val="18"/>
                <w:szCs w:val="18"/>
              </w:rPr>
            </w:pPr>
            <w:r w:rsidRPr="00EB6847">
              <w:rPr>
                <w:rFonts w:cstheme="minorHAnsi"/>
                <w:sz w:val="18"/>
                <w:szCs w:val="18"/>
              </w:rPr>
              <w:t>39</w:t>
            </w:r>
            <w:r w:rsidR="00E215EC" w:rsidRPr="00EB6847">
              <w:rPr>
                <w:rFonts w:cstheme="minorHAnsi"/>
                <w:sz w:val="18"/>
                <w:szCs w:val="18"/>
              </w:rPr>
              <w:t>%</w:t>
            </w:r>
          </w:p>
        </w:tc>
      </w:tr>
      <w:tr w:rsidR="00E215EC" w:rsidRPr="00EB6847" w14:paraId="3E13FF41" w14:textId="77777777" w:rsidTr="00565C94">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3495" w:type="dxa"/>
          </w:tcPr>
          <w:p w14:paraId="7D1B9C67" w14:textId="77777777" w:rsidR="00E215EC" w:rsidRPr="00EB6847" w:rsidRDefault="00E215EC" w:rsidP="00A41B3B">
            <w:pPr>
              <w:rPr>
                <w:rFonts w:cstheme="minorHAnsi"/>
                <w:sz w:val="18"/>
                <w:szCs w:val="18"/>
              </w:rPr>
            </w:pPr>
            <w:r w:rsidRPr="00EB6847">
              <w:rPr>
                <w:rFonts w:cstheme="minorHAnsi"/>
                <w:bCs/>
                <w:sz w:val="18"/>
                <w:szCs w:val="18"/>
              </w:rPr>
              <w:t>Mathematics</w:t>
            </w:r>
          </w:p>
        </w:tc>
        <w:tc>
          <w:tcPr>
            <w:tcW w:w="1297" w:type="dxa"/>
          </w:tcPr>
          <w:p w14:paraId="274C1F25" w14:textId="2F66112E" w:rsidR="00E215EC" w:rsidRPr="00EB6847" w:rsidRDefault="00565C94" w:rsidP="00565C94">
            <w:pPr>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B6847">
              <w:rPr>
                <w:rFonts w:ascii="Arial" w:hAnsi="Arial" w:cs="Arial"/>
                <w:sz w:val="18"/>
                <w:szCs w:val="18"/>
              </w:rPr>
              <w:t>▲</w:t>
            </w:r>
            <w:r w:rsidR="00E215EC" w:rsidRPr="00EB6847">
              <w:rPr>
                <w:rFonts w:cstheme="minorHAnsi"/>
                <w:sz w:val="18"/>
                <w:szCs w:val="18"/>
              </w:rPr>
              <w:t>6</w:t>
            </w:r>
            <w:r w:rsidR="00CA6B84" w:rsidRPr="00EB6847">
              <w:rPr>
                <w:rFonts w:cstheme="minorHAnsi"/>
                <w:sz w:val="18"/>
                <w:szCs w:val="18"/>
              </w:rPr>
              <w:t>7</w:t>
            </w:r>
            <w:r w:rsidR="00E215EC" w:rsidRPr="00EB6847">
              <w:rPr>
                <w:rFonts w:cstheme="minorHAnsi"/>
                <w:sz w:val="18"/>
                <w:szCs w:val="18"/>
              </w:rPr>
              <w:t>%</w:t>
            </w:r>
          </w:p>
        </w:tc>
        <w:tc>
          <w:tcPr>
            <w:tcW w:w="1402" w:type="dxa"/>
          </w:tcPr>
          <w:p w14:paraId="2E538E82" w14:textId="43E560FF" w:rsidR="00E215EC" w:rsidRPr="00EB6847" w:rsidRDefault="00E215EC" w:rsidP="00565C94">
            <w:pPr>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B6847">
              <w:rPr>
                <w:rFonts w:cstheme="minorHAnsi"/>
                <w:sz w:val="18"/>
                <w:szCs w:val="18"/>
              </w:rPr>
              <w:t>5</w:t>
            </w:r>
            <w:r w:rsidR="00D22735" w:rsidRPr="00EB6847">
              <w:rPr>
                <w:rFonts w:cstheme="minorHAnsi"/>
                <w:sz w:val="18"/>
                <w:szCs w:val="18"/>
              </w:rPr>
              <w:t>4</w:t>
            </w:r>
            <w:r w:rsidRPr="00EB6847">
              <w:rPr>
                <w:rFonts w:cstheme="minorHAnsi"/>
                <w:sz w:val="18"/>
                <w:szCs w:val="18"/>
              </w:rPr>
              <w:t>%</w:t>
            </w:r>
          </w:p>
        </w:tc>
        <w:tc>
          <w:tcPr>
            <w:tcW w:w="1424" w:type="dxa"/>
          </w:tcPr>
          <w:p w14:paraId="568ED051" w14:textId="4FCAEB2F" w:rsidR="00E215EC" w:rsidRPr="00EB6847" w:rsidRDefault="00D22735" w:rsidP="00565C94">
            <w:pPr>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B6847">
              <w:rPr>
                <w:rFonts w:ascii="Arial" w:hAnsi="Arial" w:cs="Arial"/>
                <w:sz w:val="18"/>
                <w:szCs w:val="18"/>
              </w:rPr>
              <w:t>▲</w:t>
            </w:r>
            <w:r w:rsidR="00CA6B84" w:rsidRPr="00EB6847">
              <w:rPr>
                <w:rFonts w:cstheme="minorHAnsi"/>
                <w:sz w:val="18"/>
                <w:szCs w:val="18"/>
              </w:rPr>
              <w:t>73</w:t>
            </w:r>
            <w:r w:rsidR="00E215EC" w:rsidRPr="00EB6847">
              <w:rPr>
                <w:rFonts w:cstheme="minorHAnsi"/>
                <w:sz w:val="18"/>
                <w:szCs w:val="18"/>
              </w:rPr>
              <w:t>%</w:t>
            </w:r>
          </w:p>
        </w:tc>
        <w:tc>
          <w:tcPr>
            <w:tcW w:w="1313" w:type="dxa"/>
          </w:tcPr>
          <w:p w14:paraId="3FDA8B04" w14:textId="0FC779EA" w:rsidR="00E215EC" w:rsidRPr="00EB6847" w:rsidRDefault="00D22735" w:rsidP="00565C94">
            <w:pPr>
              <w:jc w:val="righ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B6847">
              <w:rPr>
                <w:rFonts w:cstheme="minorHAnsi"/>
                <w:sz w:val="18"/>
                <w:szCs w:val="18"/>
              </w:rPr>
              <w:t>5</w:t>
            </w:r>
            <w:r w:rsidR="00CA6B84" w:rsidRPr="00EB6847">
              <w:rPr>
                <w:rFonts w:cstheme="minorHAnsi"/>
                <w:sz w:val="18"/>
                <w:szCs w:val="18"/>
              </w:rPr>
              <w:t>9</w:t>
            </w:r>
            <w:r w:rsidR="00E215EC" w:rsidRPr="00EB6847">
              <w:rPr>
                <w:rFonts w:cstheme="minorHAnsi"/>
                <w:sz w:val="18"/>
                <w:szCs w:val="18"/>
              </w:rPr>
              <w:t>%</w:t>
            </w:r>
          </w:p>
        </w:tc>
      </w:tr>
    </w:tbl>
    <w:p w14:paraId="143EC226" w14:textId="2C1A4B15" w:rsidR="00E215EC" w:rsidRPr="008E6887" w:rsidRDefault="00CA6B84" w:rsidP="00E215EC">
      <w:pPr>
        <w:spacing w:after="200"/>
        <w:rPr>
          <w:rFonts w:cstheme="minorHAnsi"/>
          <w:color w:val="005577"/>
          <w:sz w:val="18"/>
          <w:szCs w:val="18"/>
        </w:rPr>
      </w:pPr>
      <w:r w:rsidRPr="00EB6847">
        <w:rPr>
          <w:sz w:val="18"/>
          <w:lang w:val="en-US" w:eastAsia="en-AU"/>
        </w:rPr>
        <w:t>Base: Wave 5 – Parents educated in STEM - 1,583, Parents not educated in STEM - 1,418; Parents employed in STEM – 367, Parents not employed in STEM-related work – 2,634.</w:t>
      </w:r>
      <w:r w:rsidR="00E215EC" w:rsidRPr="008E6887">
        <w:rPr>
          <w:rFonts w:cstheme="minorHAnsi"/>
          <w:color w:val="005577"/>
          <w:sz w:val="18"/>
          <w:szCs w:val="18"/>
        </w:rPr>
        <w:br w:type="page"/>
      </w:r>
    </w:p>
    <w:p w14:paraId="46AAD5C4" w14:textId="77777777" w:rsidR="00E215EC" w:rsidRPr="00EB6847" w:rsidRDefault="00E215EC" w:rsidP="00147BB7">
      <w:pPr>
        <w:pStyle w:val="Heading4"/>
      </w:pPr>
      <w:bookmarkStart w:id="134" w:name="_Toc209618127"/>
      <w:bookmarkStart w:id="135" w:name="_Toc234408334"/>
      <w:r w:rsidRPr="00EB6847">
        <w:t>Drivers of gender differences in confidence in STEM</w:t>
      </w:r>
      <w:bookmarkEnd w:id="134"/>
      <w:bookmarkEnd w:id="135"/>
    </w:p>
    <w:p w14:paraId="22D78F41" w14:textId="11993A1D" w:rsidR="00E215EC" w:rsidRPr="00EB6847" w:rsidRDefault="00E215EC" w:rsidP="00E215EC">
      <w:pPr>
        <w:rPr>
          <w:rFonts w:cstheme="minorHAnsi"/>
        </w:rPr>
      </w:pPr>
      <w:r w:rsidRPr="00EB6847" w:rsidDel="000F6F7C">
        <w:rPr>
          <w:rFonts w:cstheme="minorHAnsi"/>
        </w:rPr>
        <w:t>It was found that the r</w:t>
      </w:r>
      <w:r w:rsidRPr="00EB6847">
        <w:rPr>
          <w:rFonts w:cstheme="minorHAnsi"/>
        </w:rPr>
        <w:t>easons girls/women lack confidence in engineering are primarily related to a lack of familiarity, having not studied the subject before (</w:t>
      </w:r>
      <w:r w:rsidR="00412117" w:rsidRPr="00EB6847">
        <w:rPr>
          <w:rFonts w:cstheme="minorHAnsi"/>
        </w:rPr>
        <w:t>53</w:t>
      </w:r>
      <w:r w:rsidRPr="00EB6847">
        <w:rPr>
          <w:rFonts w:cstheme="minorHAnsi"/>
        </w:rPr>
        <w:t>%) and reportedly having ‘no interest’ in the subject (4</w:t>
      </w:r>
      <w:r w:rsidR="00412117" w:rsidRPr="00EB6847">
        <w:rPr>
          <w:rFonts w:cstheme="minorHAnsi"/>
        </w:rPr>
        <w:t>5</w:t>
      </w:r>
      <w:r w:rsidRPr="00EB6847">
        <w:rPr>
          <w:rFonts w:cstheme="minorHAnsi"/>
        </w:rPr>
        <w:t xml:space="preserve">%). </w:t>
      </w:r>
      <w:r w:rsidR="00412117" w:rsidRPr="00EB6847">
        <w:rPr>
          <w:rFonts w:cstheme="minorHAnsi"/>
        </w:rPr>
        <w:t xml:space="preserve">Around a third (32%) say they don’t understand it. </w:t>
      </w:r>
    </w:p>
    <w:p w14:paraId="429F7C4B" w14:textId="3EE69B65" w:rsidR="00E215EC" w:rsidRPr="00EB6847" w:rsidRDefault="00E215EC" w:rsidP="00E215EC">
      <w:pPr>
        <w:rPr>
          <w:rFonts w:cstheme="minorHAnsi"/>
        </w:rPr>
      </w:pPr>
      <w:r w:rsidRPr="00EB6847">
        <w:rPr>
          <w:rFonts w:cstheme="minorHAnsi"/>
        </w:rPr>
        <w:t xml:space="preserve">Considering technology, reasons for low confidence among girls/women are mostly related to not </w:t>
      </w:r>
      <w:r w:rsidR="009F02D9" w:rsidRPr="00EB6847">
        <w:rPr>
          <w:rFonts w:cstheme="minorHAnsi"/>
        </w:rPr>
        <w:t>being interested in it (4</w:t>
      </w:r>
      <w:r w:rsidR="00412117" w:rsidRPr="00EB6847">
        <w:rPr>
          <w:rFonts w:cstheme="minorHAnsi"/>
        </w:rPr>
        <w:t>4</w:t>
      </w:r>
      <w:r w:rsidR="009F02D9" w:rsidRPr="00EB6847">
        <w:rPr>
          <w:rFonts w:cstheme="minorHAnsi"/>
        </w:rPr>
        <w:t>%), not having studied it before (3</w:t>
      </w:r>
      <w:r w:rsidR="00412117" w:rsidRPr="00EB6847">
        <w:rPr>
          <w:rFonts w:cstheme="minorHAnsi"/>
        </w:rPr>
        <w:t>4</w:t>
      </w:r>
      <w:r w:rsidR="009F02D9" w:rsidRPr="00EB6847">
        <w:rPr>
          <w:rFonts w:cstheme="minorHAnsi"/>
        </w:rPr>
        <w:t>%)</w:t>
      </w:r>
      <w:r w:rsidR="00412117" w:rsidRPr="00EB6847">
        <w:rPr>
          <w:rFonts w:cstheme="minorHAnsi"/>
        </w:rPr>
        <w:t>, but also not feeling that they are very good at it (31%).</w:t>
      </w:r>
      <w:r w:rsidRPr="00EB6847">
        <w:rPr>
          <w:rFonts w:cstheme="minorHAnsi"/>
        </w:rPr>
        <w:t xml:space="preserve"> </w:t>
      </w:r>
    </w:p>
    <w:p w14:paraId="7C6B6D94" w14:textId="1BFB6F47" w:rsidR="00412117" w:rsidRPr="00EB6847" w:rsidRDefault="00412117" w:rsidP="00E215EC">
      <w:pPr>
        <w:rPr>
          <w:rFonts w:cstheme="minorHAnsi"/>
        </w:rPr>
      </w:pPr>
      <w:r w:rsidRPr="00EB6847">
        <w:rPr>
          <w:rFonts w:cstheme="minorHAnsi"/>
        </w:rPr>
        <w:t>G</w:t>
      </w:r>
      <w:r w:rsidR="00E36FE9" w:rsidRPr="00EB6847">
        <w:rPr>
          <w:rFonts w:cstheme="minorHAnsi"/>
        </w:rPr>
        <w:t>irls/women doubt their abilities in science</w:t>
      </w:r>
      <w:r w:rsidRPr="00EB6847">
        <w:rPr>
          <w:rFonts w:cstheme="minorHAnsi"/>
        </w:rPr>
        <w:t xml:space="preserve">, with 41% saying they aren’t very good at it. They are more likely than boys/men to say it requires maths skills which they aren’t good at (23% vs. 11%), </w:t>
      </w:r>
      <w:r w:rsidR="009F1B7F" w:rsidRPr="00EB6847">
        <w:rPr>
          <w:rFonts w:cstheme="minorHAnsi"/>
        </w:rPr>
        <w:t xml:space="preserve">and </w:t>
      </w:r>
      <w:r w:rsidRPr="00EB6847">
        <w:rPr>
          <w:rFonts w:cstheme="minorHAnsi"/>
        </w:rPr>
        <w:t>that it involves biology skills which they aren’t good at (22% vs. 15%).</w:t>
      </w:r>
      <w:r w:rsidR="00E36FE9" w:rsidRPr="00EB6847">
        <w:rPr>
          <w:rFonts w:cstheme="minorHAnsi"/>
        </w:rPr>
        <w:t xml:space="preserve"> </w:t>
      </w:r>
      <w:r w:rsidRPr="00EB6847">
        <w:rPr>
          <w:rFonts w:cstheme="minorHAnsi"/>
        </w:rPr>
        <w:t>T</w:t>
      </w:r>
      <w:r w:rsidR="00E36FE9" w:rsidRPr="00EB6847">
        <w:rPr>
          <w:rFonts w:cstheme="minorHAnsi"/>
        </w:rPr>
        <w:t>he most common reason among boys/men for low confidence in studying science is lack of interest</w:t>
      </w:r>
      <w:r w:rsidRPr="00EB6847">
        <w:rPr>
          <w:rFonts w:cstheme="minorHAnsi"/>
        </w:rPr>
        <w:t xml:space="preserve"> or that they don’t like it (both 36%) rather than them not feeling good at it.</w:t>
      </w:r>
    </w:p>
    <w:p w14:paraId="14DFB89F" w14:textId="09F8A7EC" w:rsidR="00E215EC" w:rsidRPr="00EB6847" w:rsidRDefault="008F2A1C" w:rsidP="00E215EC">
      <w:pPr>
        <w:rPr>
          <w:rFonts w:cstheme="minorHAnsi"/>
        </w:rPr>
      </w:pPr>
      <w:r w:rsidRPr="00EB6847">
        <w:rPr>
          <w:rFonts w:cstheme="minorHAnsi"/>
        </w:rPr>
        <w:t>The data also</w:t>
      </w:r>
      <w:r w:rsidR="00E215EC" w:rsidRPr="00EB6847">
        <w:rPr>
          <w:rFonts w:cstheme="minorHAnsi"/>
        </w:rPr>
        <w:t xml:space="preserve"> suggests that the reasons driving low confidence in mathematics are also more internalised and reflect the perceptions of girls/women regarding their own ability. Girls/women are </w:t>
      </w:r>
      <w:r w:rsidR="007B1D06" w:rsidRPr="00EB6847">
        <w:rPr>
          <w:rFonts w:cstheme="minorHAnsi"/>
        </w:rPr>
        <w:t>s</w:t>
      </w:r>
      <w:r w:rsidR="00412117" w:rsidRPr="00EB6847">
        <w:rPr>
          <w:rFonts w:cstheme="minorHAnsi"/>
        </w:rPr>
        <w:t xml:space="preserve">ignificantly </w:t>
      </w:r>
      <w:r w:rsidR="00E215EC" w:rsidRPr="00EB6847">
        <w:rPr>
          <w:rFonts w:cstheme="minorHAnsi"/>
        </w:rPr>
        <w:t>more likely than boys/men to attribute their low confidence in mathematics to ‘not understanding it’ (</w:t>
      </w:r>
      <w:r w:rsidR="00412117" w:rsidRPr="00EB6847">
        <w:rPr>
          <w:rFonts w:cstheme="minorHAnsi"/>
        </w:rPr>
        <w:t>44</w:t>
      </w:r>
      <w:r w:rsidR="00E215EC" w:rsidRPr="00EB6847">
        <w:rPr>
          <w:rFonts w:cstheme="minorHAnsi"/>
        </w:rPr>
        <w:t xml:space="preserve">% vs </w:t>
      </w:r>
      <w:r w:rsidR="00240E7D" w:rsidRPr="00EB6847">
        <w:rPr>
          <w:rFonts w:cstheme="minorHAnsi"/>
        </w:rPr>
        <w:t>2</w:t>
      </w:r>
      <w:r w:rsidR="00412117" w:rsidRPr="00EB6847">
        <w:rPr>
          <w:rFonts w:cstheme="minorHAnsi"/>
        </w:rPr>
        <w:t>5</w:t>
      </w:r>
      <w:r w:rsidR="00E215EC" w:rsidRPr="00EB6847">
        <w:rPr>
          <w:rFonts w:cstheme="minorHAnsi"/>
        </w:rPr>
        <w:t>%)</w:t>
      </w:r>
      <w:r w:rsidR="00412117" w:rsidRPr="00EB6847">
        <w:rPr>
          <w:rFonts w:cstheme="minorHAnsi"/>
        </w:rPr>
        <w:t xml:space="preserve"> or say that they are </w:t>
      </w:r>
      <w:r w:rsidR="00240E7D" w:rsidRPr="00EB6847">
        <w:rPr>
          <w:rFonts w:cstheme="minorHAnsi"/>
        </w:rPr>
        <w:t>‘not very good at it’, they ‘don’t like it’ and that they have ‘failed this subject before’.</w:t>
      </w:r>
      <w:r w:rsidR="00412117" w:rsidRPr="00EB6847">
        <w:rPr>
          <w:rFonts w:cstheme="minorHAnsi"/>
        </w:rPr>
        <w:t xml:space="preserve"> Sixteen </w:t>
      </w:r>
      <w:r w:rsidR="00412117" w:rsidRPr="009E5E26">
        <w:rPr>
          <w:rFonts w:cstheme="minorHAnsi"/>
        </w:rPr>
        <w:t>per</w:t>
      </w:r>
      <w:r w:rsidR="00CD3FA0" w:rsidRPr="009E5E26">
        <w:rPr>
          <w:rFonts w:cstheme="minorHAnsi"/>
        </w:rPr>
        <w:t xml:space="preserve"> </w:t>
      </w:r>
      <w:r w:rsidR="00412117" w:rsidRPr="009E5E26">
        <w:rPr>
          <w:rFonts w:cstheme="minorHAnsi"/>
        </w:rPr>
        <w:t>cent</w:t>
      </w:r>
      <w:r w:rsidR="00412117" w:rsidRPr="00EB6847">
        <w:rPr>
          <w:rFonts w:cstheme="minorHAnsi"/>
        </w:rPr>
        <w:t xml:space="preserve"> of girls/women say they are not confident in mathematics because it involves Physics skills which they are not good at, compared to only 9% of boys/men.</w:t>
      </w:r>
    </w:p>
    <w:p w14:paraId="502E0F42" w14:textId="420069B9" w:rsidR="00750DEB" w:rsidRPr="00EB6847" w:rsidRDefault="00E215EC" w:rsidP="00750DEB">
      <w:pPr>
        <w:pStyle w:val="Caption"/>
        <w:rPr>
          <w:rStyle w:val="Figuretitle"/>
          <w:b/>
          <w:i w:val="0"/>
        </w:rPr>
      </w:pPr>
      <w:r w:rsidRPr="00EB6847">
        <w:rPr>
          <w:rStyle w:val="Figuretitle"/>
          <w:b/>
          <w:i w:val="0"/>
        </w:rPr>
        <w:t xml:space="preserve">Figure </w:t>
      </w:r>
      <w:r w:rsidRPr="00EB6847">
        <w:rPr>
          <w:rStyle w:val="Figuretitle"/>
          <w:b/>
          <w:i w:val="0"/>
        </w:rPr>
        <w:fldChar w:fldCharType="begin"/>
      </w:r>
      <w:r w:rsidRPr="00EB6847">
        <w:rPr>
          <w:rStyle w:val="Figuretitle"/>
          <w:b/>
          <w:i w:val="0"/>
        </w:rPr>
        <w:instrText xml:space="preserve"> SEQ Figure \* ARABIC </w:instrText>
      </w:r>
      <w:r w:rsidRPr="00EB6847">
        <w:rPr>
          <w:rStyle w:val="Figuretitle"/>
          <w:b/>
          <w:i w:val="0"/>
        </w:rPr>
        <w:fldChar w:fldCharType="separate"/>
      </w:r>
      <w:r w:rsidR="00B21E4E" w:rsidRPr="00EB6847">
        <w:rPr>
          <w:rStyle w:val="Figuretitle"/>
          <w:b/>
          <w:i w:val="0"/>
        </w:rPr>
        <w:t>22</w:t>
      </w:r>
      <w:r w:rsidRPr="00EB6847">
        <w:rPr>
          <w:rStyle w:val="Figuretitle"/>
          <w:b/>
          <w:i w:val="0"/>
        </w:rPr>
        <w:fldChar w:fldCharType="end"/>
      </w:r>
      <w:r w:rsidRPr="00EB6847">
        <w:rPr>
          <w:rStyle w:val="Figuretitle"/>
          <w:b/>
          <w:i w:val="0"/>
        </w:rPr>
        <w:t>: Reasons for not feeling confident in getting good results in mathematics, by gender.</w:t>
      </w:r>
      <w:r w:rsidR="00750DEB" w:rsidRPr="00EB6847">
        <w:rPr>
          <w:rStyle w:val="Figuretitle"/>
          <w:b/>
          <w:i w:val="0"/>
        </w:rPr>
        <w:t xml:space="preserve"> </w:t>
      </w:r>
    </w:p>
    <w:p w14:paraId="2024D7B2" w14:textId="697C9B8E" w:rsidR="002C64FC" w:rsidRPr="00EB6847" w:rsidRDefault="00750DEB" w:rsidP="003B4471">
      <w:pPr>
        <w:spacing w:before="120"/>
        <w:rPr>
          <w:b/>
          <w:color w:val="005677" w:themeColor="text2"/>
          <w:lang w:val="en-US" w:eastAsia="en-AU"/>
        </w:rPr>
      </w:pPr>
      <w:r w:rsidRPr="00EB6847">
        <w:rPr>
          <w:b/>
          <w:color w:val="005677" w:themeColor="text2"/>
          <w:lang w:val="en-US" w:eastAsia="en-AU"/>
        </w:rPr>
        <w:t>Q. Why do you not feel confident about getting good results in mathematics?</w:t>
      </w:r>
    </w:p>
    <w:p w14:paraId="4DD7F061" w14:textId="259D41F6" w:rsidR="00E215EC" w:rsidRPr="005602D6" w:rsidRDefault="00412117" w:rsidP="00E215EC">
      <w:pPr>
        <w:pStyle w:val="Caption"/>
        <w:rPr>
          <w:i w:val="0"/>
          <w:iCs w:val="0"/>
          <w:color w:val="auto"/>
          <w:sz w:val="18"/>
          <w:szCs w:val="22"/>
          <w:lang w:val="en-US" w:eastAsia="en-AU"/>
        </w:rPr>
        <w:sectPr w:rsidR="00E215EC" w:rsidRPr="005602D6" w:rsidSect="00986B83">
          <w:headerReference w:type="default" r:id="rId54"/>
          <w:footerReference w:type="default" r:id="rId55"/>
          <w:headerReference w:type="first" r:id="rId56"/>
          <w:footerReference w:type="first" r:id="rId57"/>
          <w:pgSz w:w="11900" w:h="16850"/>
          <w:pgMar w:top="1276" w:right="1440" w:bottom="1440" w:left="1440" w:header="0" w:footer="703" w:gutter="0"/>
          <w:cols w:space="720"/>
        </w:sectPr>
      </w:pPr>
      <w:r w:rsidRPr="00EB6847">
        <w:rPr>
          <w:i w:val="0"/>
          <w:iCs w:val="0"/>
          <w:noProof/>
          <w:color w:val="auto"/>
          <w:sz w:val="18"/>
          <w:szCs w:val="22"/>
          <w:lang w:eastAsia="en-AU"/>
        </w:rPr>
        <w:drawing>
          <wp:inline distT="0" distB="0" distL="0" distR="0" wp14:anchorId="36DCF5DE" wp14:editId="0B56343E">
            <wp:extent cx="5727700" cy="3818467"/>
            <wp:effectExtent l="0" t="0" r="6350" b="10795"/>
            <wp:docPr id="1938563103" name="Chart 1" descr="Bar chart showing the reasons for not feeling confident in getting good results in maths, split by boys/men and girls/women.">
              <a:extLst xmlns:a="http://schemas.openxmlformats.org/drawingml/2006/main">
                <a:ext uri="{FF2B5EF4-FFF2-40B4-BE49-F238E27FC236}">
                  <a16:creationId xmlns:a16="http://schemas.microsoft.com/office/drawing/2014/main" id="{05D60CDD-E80E-4F9C-8800-5AA5505BDD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EB6847">
        <w:rPr>
          <w:i w:val="0"/>
          <w:iCs w:val="0"/>
          <w:color w:val="auto"/>
          <w:sz w:val="18"/>
          <w:szCs w:val="22"/>
          <w:lang w:val="en-US" w:eastAsia="en-AU"/>
        </w:rPr>
        <w:t>Base: Wave 5 only, those who do not feel confident – boys/men – 267, girls/women – 406. Non-binary/other not shown due to low base size</w:t>
      </w:r>
      <w:r w:rsidR="00335183" w:rsidRPr="00EB6847">
        <w:rPr>
          <w:i w:val="0"/>
          <w:iCs w:val="0"/>
          <w:color w:val="auto"/>
          <w:sz w:val="18"/>
          <w:szCs w:val="22"/>
          <w:lang w:val="en-US" w:eastAsia="en-AU"/>
        </w:rPr>
        <w:t>.</w:t>
      </w:r>
    </w:p>
    <w:p w14:paraId="22F10F97" w14:textId="6E037DE7" w:rsidR="00E215EC" w:rsidRPr="00EB6847" w:rsidRDefault="00E215EC" w:rsidP="00E215EC">
      <w:pPr>
        <w:spacing w:after="200"/>
        <w:rPr>
          <w:rFonts w:cstheme="minorHAnsi"/>
        </w:rPr>
      </w:pPr>
      <w:bookmarkStart w:id="136" w:name="_Hlk148457627"/>
      <w:r w:rsidRPr="00EB6847">
        <w:rPr>
          <w:rFonts w:cstheme="minorHAnsi"/>
        </w:rPr>
        <w:t xml:space="preserve">Confidence in participating in conversations regarding STEM topics outside of school/study has remained stable </w:t>
      </w:r>
      <w:r w:rsidR="000B403A" w:rsidRPr="00EB6847">
        <w:rPr>
          <w:rFonts w:cstheme="minorHAnsi"/>
        </w:rPr>
        <w:t>for the p</w:t>
      </w:r>
      <w:r w:rsidR="009F1B7F" w:rsidRPr="00EB6847">
        <w:rPr>
          <w:rFonts w:cstheme="minorHAnsi"/>
        </w:rPr>
        <w:t xml:space="preserve">revious </w:t>
      </w:r>
      <w:r w:rsidR="00C70670">
        <w:rPr>
          <w:rFonts w:cstheme="minorHAnsi"/>
        </w:rPr>
        <w:t>3</w:t>
      </w:r>
      <w:r w:rsidR="00C70670" w:rsidRPr="00EB6847">
        <w:rPr>
          <w:rFonts w:cstheme="minorHAnsi"/>
        </w:rPr>
        <w:t xml:space="preserve"> </w:t>
      </w:r>
      <w:r w:rsidR="000B403A" w:rsidRPr="00EB6847">
        <w:rPr>
          <w:rFonts w:cstheme="minorHAnsi"/>
        </w:rPr>
        <w:t xml:space="preserve">waves, </w:t>
      </w:r>
      <w:r w:rsidR="00335183" w:rsidRPr="00EB6847">
        <w:rPr>
          <w:rFonts w:cstheme="minorHAnsi"/>
        </w:rPr>
        <w:t>but this wave we have seen a significant drop, from 59% to 56%</w:t>
      </w:r>
      <w:r w:rsidR="009F1B7F" w:rsidRPr="00EB6847">
        <w:rPr>
          <w:rFonts w:cstheme="minorHAnsi"/>
        </w:rPr>
        <w:t>. This decline is driven by an increase in the proportion who feel neither confident nor unconfident (from 27% to 30%).</w:t>
      </w:r>
    </w:p>
    <w:bookmarkEnd w:id="136"/>
    <w:p w14:paraId="13191550" w14:textId="2E099794" w:rsidR="00F553E9" w:rsidRPr="00EB6847" w:rsidRDefault="00E215EC" w:rsidP="00F553E9">
      <w:pPr>
        <w:pStyle w:val="Caption"/>
        <w:spacing w:before="120"/>
        <w:rPr>
          <w:rStyle w:val="Figuretitle"/>
          <w:b/>
          <w:i w:val="0"/>
        </w:rPr>
      </w:pPr>
      <w:r w:rsidRPr="00EB6847">
        <w:rPr>
          <w:rStyle w:val="Figuretitle"/>
          <w:b/>
          <w:i w:val="0"/>
        </w:rPr>
        <w:t xml:space="preserve">Table </w:t>
      </w:r>
      <w:r w:rsidRPr="00EB6847">
        <w:rPr>
          <w:rStyle w:val="Figuretitle"/>
          <w:b/>
          <w:i w:val="0"/>
        </w:rPr>
        <w:fldChar w:fldCharType="begin"/>
      </w:r>
      <w:r w:rsidRPr="00EB6847">
        <w:rPr>
          <w:rStyle w:val="Figuretitle"/>
          <w:b/>
          <w:i w:val="0"/>
        </w:rPr>
        <w:instrText>SEQ Table \* ARABIC</w:instrText>
      </w:r>
      <w:r w:rsidRPr="00EB6847">
        <w:rPr>
          <w:rStyle w:val="Figuretitle"/>
          <w:b/>
          <w:i w:val="0"/>
        </w:rPr>
        <w:fldChar w:fldCharType="separate"/>
      </w:r>
      <w:r w:rsidR="00B21E4E" w:rsidRPr="00EB6847">
        <w:rPr>
          <w:rStyle w:val="Figuretitle"/>
          <w:b/>
          <w:i w:val="0"/>
        </w:rPr>
        <w:t>17</w:t>
      </w:r>
      <w:r w:rsidRPr="00EB6847">
        <w:rPr>
          <w:rStyle w:val="Figuretitle"/>
          <w:b/>
          <w:i w:val="0"/>
        </w:rPr>
        <w:fldChar w:fldCharType="end"/>
      </w:r>
      <w:r w:rsidRPr="00EB6847">
        <w:rPr>
          <w:rStyle w:val="Figuretitle"/>
          <w:b/>
          <w:i w:val="0"/>
        </w:rPr>
        <w:t xml:space="preserve">: Confidence levels in understanding of science and technology outside of school/study. </w:t>
      </w:r>
    </w:p>
    <w:p w14:paraId="14EFD99E" w14:textId="765787F7" w:rsidR="00E215EC" w:rsidRPr="00EB6847" w:rsidRDefault="00F553E9" w:rsidP="008D7559">
      <w:pPr>
        <w:pStyle w:val="Questions"/>
        <w:rPr>
          <w:lang w:val="en-US" w:eastAsia="en-AU"/>
        </w:rPr>
      </w:pPr>
      <w:r w:rsidRPr="00EB6847">
        <w:rPr>
          <w:lang w:val="en-US" w:eastAsia="en-AU"/>
        </w:rPr>
        <w:t>Q. And what about outside of school/study, how confident is your understanding of science and technology when people are talking about it or when you watch or read about it on TV or online?</w:t>
      </w:r>
    </w:p>
    <w:tbl>
      <w:tblPr>
        <w:tblStyle w:val="Style1"/>
        <w:tblW w:w="9020" w:type="dxa"/>
        <w:jc w:val="center"/>
        <w:tblLook w:val="04A0" w:firstRow="1" w:lastRow="0" w:firstColumn="1" w:lastColumn="0" w:noHBand="0" w:noVBand="1"/>
        <w:tblCaption w:val="Table 17: Confidence levels in understanding of science and technology outside of school/study. "/>
        <w:tblDescription w:val="Summary table showing confidence in understanding of science and technology outside of school/study across waves one, two, three, four and five. In the rows, there are figures for net: confident (somewhat/very confident) and net: not confident (not very confident/not confident at all)."/>
      </w:tblPr>
      <w:tblGrid>
        <w:gridCol w:w="3135"/>
        <w:gridCol w:w="1196"/>
        <w:gridCol w:w="1197"/>
        <w:gridCol w:w="1197"/>
        <w:gridCol w:w="1197"/>
        <w:gridCol w:w="1098"/>
      </w:tblGrid>
      <w:tr w:rsidR="00335183" w:rsidRPr="00EB6847" w14:paraId="67F7AFF1" w14:textId="496F9BED" w:rsidTr="00335183">
        <w:trPr>
          <w:cnfStyle w:val="100000000000" w:firstRow="1" w:lastRow="0" w:firstColumn="0" w:lastColumn="0" w:oddVBand="0" w:evenVBand="0" w:oddHBand="0" w:evenHBand="0" w:firstRowFirstColumn="0" w:firstRowLastColumn="0" w:lastRowFirstColumn="0" w:lastRowLastColumn="0"/>
          <w:trHeight w:val="591"/>
          <w:tblHeader/>
          <w:jc w:val="center"/>
        </w:trPr>
        <w:tc>
          <w:tcPr>
            <w:cnfStyle w:val="001000000000" w:firstRow="0" w:lastRow="0" w:firstColumn="1" w:lastColumn="0" w:oddVBand="0" w:evenVBand="0" w:oddHBand="0" w:evenHBand="0" w:firstRowFirstColumn="0" w:firstRowLastColumn="0" w:lastRowFirstColumn="0" w:lastRowLastColumn="0"/>
            <w:tcW w:w="3135" w:type="dxa"/>
            <w:hideMark/>
          </w:tcPr>
          <w:p w14:paraId="507C39FF" w14:textId="77777777" w:rsidR="00335183" w:rsidRPr="00EB6847" w:rsidRDefault="00335183" w:rsidP="00A41B3B">
            <w:pPr>
              <w:rPr>
                <w:rFonts w:eastAsia="Times New Roman" w:cstheme="minorHAnsi"/>
                <w:b w:val="0"/>
                <w:bCs/>
                <w:szCs w:val="20"/>
                <w:lang w:eastAsia="en-AU"/>
              </w:rPr>
            </w:pPr>
            <w:r w:rsidRPr="00EB6847">
              <w:rPr>
                <w:rFonts w:eastAsia="Times New Roman" w:cstheme="minorHAnsi"/>
                <w:bCs/>
                <w:szCs w:val="20"/>
                <w:lang w:eastAsia="en-AU"/>
              </w:rPr>
              <w:t>Confidence</w:t>
            </w:r>
          </w:p>
        </w:tc>
        <w:tc>
          <w:tcPr>
            <w:tcW w:w="1196" w:type="dxa"/>
            <w:hideMark/>
          </w:tcPr>
          <w:p w14:paraId="48C9BCEF" w14:textId="77777777" w:rsidR="00335183" w:rsidRPr="00EB6847" w:rsidRDefault="00335183" w:rsidP="00E86E3A">
            <w:pPr>
              <w:jc w:val="right"/>
              <w:cnfStyle w:val="100000000000" w:firstRow="1" w:lastRow="0" w:firstColumn="0" w:lastColumn="0" w:oddVBand="0" w:evenVBand="0" w:oddHBand="0" w:evenHBand="0" w:firstRowFirstColumn="0" w:firstRowLastColumn="0" w:lastRowFirstColumn="0" w:lastRowLastColumn="0"/>
              <w:rPr>
                <w:rFonts w:eastAsia="Times New Roman" w:cstheme="minorHAnsi"/>
                <w:szCs w:val="20"/>
                <w:lang w:eastAsia="en-AU"/>
              </w:rPr>
            </w:pPr>
            <w:r w:rsidRPr="00EB6847">
              <w:rPr>
                <w:rFonts w:eastAsia="Arial" w:cstheme="minorHAnsi"/>
                <w:bCs/>
                <w:color w:val="FFFFFF"/>
                <w:kern w:val="24"/>
                <w:szCs w:val="20"/>
                <w:lang w:eastAsia="en-AU"/>
              </w:rPr>
              <w:t>Wave 1</w:t>
            </w:r>
          </w:p>
        </w:tc>
        <w:tc>
          <w:tcPr>
            <w:tcW w:w="1197" w:type="dxa"/>
            <w:hideMark/>
          </w:tcPr>
          <w:p w14:paraId="7E61F9BB" w14:textId="77777777" w:rsidR="00335183" w:rsidRPr="00EB6847" w:rsidRDefault="00335183" w:rsidP="00E86E3A">
            <w:pPr>
              <w:jc w:val="right"/>
              <w:cnfStyle w:val="100000000000" w:firstRow="1" w:lastRow="0" w:firstColumn="0" w:lastColumn="0" w:oddVBand="0" w:evenVBand="0" w:oddHBand="0" w:evenHBand="0" w:firstRowFirstColumn="0" w:firstRowLastColumn="0" w:lastRowFirstColumn="0" w:lastRowLastColumn="0"/>
              <w:rPr>
                <w:rFonts w:eastAsia="Times New Roman" w:cstheme="minorHAnsi"/>
                <w:szCs w:val="20"/>
                <w:lang w:eastAsia="en-AU"/>
              </w:rPr>
            </w:pPr>
            <w:r w:rsidRPr="00EB6847">
              <w:rPr>
                <w:rFonts w:eastAsia="Arial" w:cstheme="minorHAnsi"/>
                <w:bCs/>
                <w:color w:val="FFFFFF"/>
                <w:kern w:val="24"/>
                <w:szCs w:val="20"/>
                <w:lang w:eastAsia="en-AU"/>
              </w:rPr>
              <w:t>Wave 2</w:t>
            </w:r>
          </w:p>
        </w:tc>
        <w:tc>
          <w:tcPr>
            <w:tcW w:w="1197" w:type="dxa"/>
            <w:hideMark/>
          </w:tcPr>
          <w:p w14:paraId="0FB68421" w14:textId="77777777" w:rsidR="00335183" w:rsidRPr="00EB6847" w:rsidRDefault="00335183" w:rsidP="00E86E3A">
            <w:pPr>
              <w:jc w:val="right"/>
              <w:cnfStyle w:val="100000000000" w:firstRow="1" w:lastRow="0" w:firstColumn="0" w:lastColumn="0" w:oddVBand="0" w:evenVBand="0" w:oddHBand="0" w:evenHBand="0" w:firstRowFirstColumn="0" w:firstRowLastColumn="0" w:lastRowFirstColumn="0" w:lastRowLastColumn="0"/>
              <w:rPr>
                <w:rFonts w:eastAsia="Times New Roman" w:cstheme="minorHAnsi"/>
                <w:szCs w:val="20"/>
                <w:lang w:eastAsia="en-AU"/>
              </w:rPr>
            </w:pPr>
            <w:r w:rsidRPr="00EB6847">
              <w:rPr>
                <w:rFonts w:eastAsia="Arial" w:cstheme="minorHAnsi"/>
                <w:bCs/>
                <w:color w:val="FFFFFF"/>
                <w:kern w:val="24"/>
                <w:szCs w:val="20"/>
                <w:lang w:eastAsia="en-AU"/>
              </w:rPr>
              <w:t>Wave 3</w:t>
            </w:r>
          </w:p>
        </w:tc>
        <w:tc>
          <w:tcPr>
            <w:tcW w:w="1197" w:type="dxa"/>
          </w:tcPr>
          <w:p w14:paraId="1194802B" w14:textId="0156F77D" w:rsidR="00335183" w:rsidRPr="00EB6847" w:rsidRDefault="00335183" w:rsidP="00E86E3A">
            <w:pPr>
              <w:jc w:val="right"/>
              <w:cnfStyle w:val="100000000000" w:firstRow="1" w:lastRow="0" w:firstColumn="0" w:lastColumn="0" w:oddVBand="0" w:evenVBand="0" w:oddHBand="0" w:evenHBand="0" w:firstRowFirstColumn="0" w:firstRowLastColumn="0" w:lastRowFirstColumn="0" w:lastRowLastColumn="0"/>
              <w:rPr>
                <w:rFonts w:eastAsia="Arial" w:cstheme="minorHAnsi"/>
                <w:bCs/>
                <w:color w:val="FFFFFF"/>
                <w:kern w:val="24"/>
                <w:szCs w:val="20"/>
                <w:lang w:eastAsia="en-AU"/>
              </w:rPr>
            </w:pPr>
            <w:r w:rsidRPr="00EB6847">
              <w:rPr>
                <w:rFonts w:eastAsia="Arial" w:cstheme="minorHAnsi"/>
                <w:bCs/>
                <w:color w:val="FFFFFF"/>
                <w:kern w:val="24"/>
                <w:szCs w:val="20"/>
                <w:lang w:eastAsia="en-AU"/>
              </w:rPr>
              <w:t>Wave 4</w:t>
            </w:r>
          </w:p>
        </w:tc>
        <w:tc>
          <w:tcPr>
            <w:tcW w:w="1098" w:type="dxa"/>
          </w:tcPr>
          <w:p w14:paraId="59BDBCF8" w14:textId="3A037097" w:rsidR="00335183" w:rsidRPr="00EB6847" w:rsidRDefault="00335183" w:rsidP="00E86E3A">
            <w:pPr>
              <w:jc w:val="right"/>
              <w:cnfStyle w:val="100000000000" w:firstRow="1" w:lastRow="0" w:firstColumn="0" w:lastColumn="0" w:oddVBand="0" w:evenVBand="0" w:oddHBand="0" w:evenHBand="0" w:firstRowFirstColumn="0" w:firstRowLastColumn="0" w:lastRowFirstColumn="0" w:lastRowLastColumn="0"/>
              <w:rPr>
                <w:rFonts w:eastAsia="Arial" w:cstheme="minorHAnsi"/>
                <w:bCs/>
                <w:color w:val="FFFFFF"/>
                <w:kern w:val="24"/>
                <w:szCs w:val="20"/>
                <w:lang w:eastAsia="en-AU"/>
              </w:rPr>
            </w:pPr>
            <w:r w:rsidRPr="00EB6847">
              <w:rPr>
                <w:rFonts w:eastAsia="Arial" w:cstheme="minorHAnsi"/>
                <w:bCs/>
                <w:color w:val="FFFFFF"/>
                <w:kern w:val="24"/>
                <w:szCs w:val="20"/>
                <w:lang w:eastAsia="en-AU"/>
              </w:rPr>
              <w:t>Wave 5</w:t>
            </w:r>
          </w:p>
        </w:tc>
      </w:tr>
      <w:tr w:rsidR="00335183" w:rsidRPr="00EB6847" w14:paraId="5000D41B" w14:textId="5F07692F" w:rsidTr="00335183">
        <w:trPr>
          <w:cnfStyle w:val="000000100000" w:firstRow="0" w:lastRow="0" w:firstColumn="0" w:lastColumn="0" w:oddVBand="0" w:evenVBand="0" w:oddHBand="1" w:evenHBand="0" w:firstRowFirstColumn="0" w:firstRowLastColumn="0" w:lastRowFirstColumn="0" w:lastRowLastColumn="0"/>
          <w:trHeight w:val="383"/>
          <w:jc w:val="center"/>
        </w:trPr>
        <w:tc>
          <w:tcPr>
            <w:cnfStyle w:val="001000000000" w:firstRow="0" w:lastRow="0" w:firstColumn="1" w:lastColumn="0" w:oddVBand="0" w:evenVBand="0" w:oddHBand="0" w:evenHBand="0" w:firstRowFirstColumn="0" w:firstRowLastColumn="0" w:lastRowFirstColumn="0" w:lastRowLastColumn="0"/>
            <w:tcW w:w="3135" w:type="dxa"/>
            <w:hideMark/>
          </w:tcPr>
          <w:p w14:paraId="2425951B" w14:textId="77777777" w:rsidR="00335183" w:rsidRPr="00EB6847" w:rsidRDefault="00335183" w:rsidP="00A41B3B">
            <w:pPr>
              <w:spacing w:after="0" w:line="240" w:lineRule="auto"/>
              <w:textAlignment w:val="bottom"/>
              <w:rPr>
                <w:rFonts w:eastAsia="Times New Roman" w:cstheme="minorHAnsi"/>
                <w:szCs w:val="20"/>
                <w:lang w:eastAsia="en-AU"/>
              </w:rPr>
            </w:pPr>
            <w:r w:rsidRPr="00EB6847">
              <w:rPr>
                <w:rFonts w:eastAsia="Times New Roman" w:cstheme="minorHAnsi"/>
                <w:bCs/>
                <w:color w:val="000000"/>
                <w:kern w:val="24"/>
                <w:szCs w:val="20"/>
                <w:lang w:eastAsia="en-AU"/>
              </w:rPr>
              <w:t xml:space="preserve">Net: Confident </w:t>
            </w:r>
          </w:p>
        </w:tc>
        <w:tc>
          <w:tcPr>
            <w:tcW w:w="1196" w:type="dxa"/>
            <w:hideMark/>
          </w:tcPr>
          <w:p w14:paraId="50D5FD81" w14:textId="77777777" w:rsidR="00335183" w:rsidRPr="00EB6847" w:rsidRDefault="00335183" w:rsidP="00E86E3A">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EB6847">
              <w:rPr>
                <w:rFonts w:eastAsia="Times New Roman" w:cstheme="minorHAnsi"/>
                <w:color w:val="000000"/>
                <w:kern w:val="24"/>
                <w:szCs w:val="20"/>
                <w:lang w:eastAsia="en-AU"/>
              </w:rPr>
              <w:t>66%</w:t>
            </w:r>
          </w:p>
        </w:tc>
        <w:tc>
          <w:tcPr>
            <w:tcW w:w="1197" w:type="dxa"/>
            <w:hideMark/>
          </w:tcPr>
          <w:p w14:paraId="3C6B2FC1" w14:textId="77777777" w:rsidR="00335183" w:rsidRPr="00EB6847" w:rsidRDefault="00335183" w:rsidP="00E86E3A">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EB6847">
              <w:rPr>
                <w:rFonts w:eastAsia="Times New Roman" w:cstheme="minorHAnsi"/>
                <w:color w:val="000000"/>
                <w:kern w:val="24"/>
                <w:szCs w:val="20"/>
                <w:lang w:eastAsia="en-AU"/>
              </w:rPr>
              <w:t>58%</w:t>
            </w:r>
          </w:p>
        </w:tc>
        <w:tc>
          <w:tcPr>
            <w:tcW w:w="1197" w:type="dxa"/>
            <w:hideMark/>
          </w:tcPr>
          <w:p w14:paraId="7713DC8C" w14:textId="77777777" w:rsidR="00335183" w:rsidRPr="00EB6847" w:rsidRDefault="00335183" w:rsidP="00E86E3A">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EB6847">
              <w:rPr>
                <w:rFonts w:eastAsia="Times New Roman" w:cstheme="minorHAnsi"/>
                <w:color w:val="000000"/>
                <w:kern w:val="24"/>
                <w:szCs w:val="20"/>
                <w:lang w:eastAsia="en-AU"/>
              </w:rPr>
              <w:t>59%</w:t>
            </w:r>
          </w:p>
        </w:tc>
        <w:tc>
          <w:tcPr>
            <w:tcW w:w="1197" w:type="dxa"/>
          </w:tcPr>
          <w:p w14:paraId="18325045" w14:textId="0123C764" w:rsidR="00335183" w:rsidRPr="00EB6847" w:rsidRDefault="00335183" w:rsidP="00E86E3A">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24"/>
                <w:szCs w:val="20"/>
                <w:lang w:eastAsia="en-AU"/>
              </w:rPr>
            </w:pPr>
            <w:r w:rsidRPr="00EB6847">
              <w:rPr>
                <w:rFonts w:eastAsia="Times New Roman" w:cstheme="minorHAnsi"/>
                <w:color w:val="000000"/>
                <w:kern w:val="24"/>
                <w:szCs w:val="20"/>
                <w:lang w:eastAsia="en-AU"/>
              </w:rPr>
              <w:t>59%</w:t>
            </w:r>
          </w:p>
        </w:tc>
        <w:tc>
          <w:tcPr>
            <w:tcW w:w="1098" w:type="dxa"/>
          </w:tcPr>
          <w:p w14:paraId="3A5B09EA" w14:textId="0592D149" w:rsidR="00335183" w:rsidRPr="00EB6847" w:rsidRDefault="00335183" w:rsidP="00E86E3A">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24"/>
                <w:szCs w:val="20"/>
                <w:lang w:eastAsia="en-AU"/>
              </w:rPr>
            </w:pPr>
            <w:r w:rsidRPr="00EB6847">
              <w:rPr>
                <w:rFonts w:ascii="Arial" w:hAnsi="Arial" w:cs="Arial"/>
                <w:kern w:val="24"/>
                <w:szCs w:val="20"/>
                <w:lang w:val="en-US"/>
              </w:rPr>
              <w:t>▼</w:t>
            </w:r>
            <w:r w:rsidRPr="00EB6847">
              <w:rPr>
                <w:rFonts w:eastAsia="Times New Roman" w:cstheme="minorHAnsi"/>
                <w:color w:val="000000"/>
                <w:kern w:val="24"/>
                <w:szCs w:val="20"/>
                <w:lang w:eastAsia="en-AU"/>
              </w:rPr>
              <w:t>56%</w:t>
            </w:r>
          </w:p>
        </w:tc>
      </w:tr>
      <w:tr w:rsidR="00335183" w:rsidRPr="00EB6847" w14:paraId="34F32E3A" w14:textId="519827AE" w:rsidTr="00335183">
        <w:trPr>
          <w:cnfStyle w:val="000000010000" w:firstRow="0" w:lastRow="0" w:firstColumn="0" w:lastColumn="0" w:oddVBand="0" w:evenVBand="0" w:oddHBand="0" w:evenHBand="1" w:firstRowFirstColumn="0" w:firstRowLastColumn="0" w:lastRowFirstColumn="0" w:lastRowLastColumn="0"/>
          <w:trHeight w:val="383"/>
          <w:jc w:val="center"/>
        </w:trPr>
        <w:tc>
          <w:tcPr>
            <w:cnfStyle w:val="001000000000" w:firstRow="0" w:lastRow="0" w:firstColumn="1" w:lastColumn="0" w:oddVBand="0" w:evenVBand="0" w:oddHBand="0" w:evenHBand="0" w:firstRowFirstColumn="0" w:firstRowLastColumn="0" w:lastRowFirstColumn="0" w:lastRowLastColumn="0"/>
            <w:tcW w:w="3135" w:type="dxa"/>
            <w:hideMark/>
          </w:tcPr>
          <w:p w14:paraId="4AD5E35A" w14:textId="77777777" w:rsidR="00335183" w:rsidRPr="00EB6847" w:rsidRDefault="00335183" w:rsidP="00A41B3B">
            <w:pPr>
              <w:spacing w:after="0" w:line="240" w:lineRule="auto"/>
              <w:textAlignment w:val="bottom"/>
              <w:rPr>
                <w:rFonts w:eastAsia="Times New Roman" w:cstheme="minorHAnsi"/>
                <w:szCs w:val="20"/>
                <w:lang w:eastAsia="en-AU"/>
              </w:rPr>
            </w:pPr>
            <w:r w:rsidRPr="00EB6847">
              <w:rPr>
                <w:rFonts w:eastAsia="Times New Roman" w:cstheme="minorHAnsi"/>
                <w:bCs/>
                <w:color w:val="000000"/>
                <w:kern w:val="24"/>
                <w:szCs w:val="20"/>
                <w:lang w:eastAsia="en-AU"/>
              </w:rPr>
              <w:t>Net: Not confident</w:t>
            </w:r>
          </w:p>
        </w:tc>
        <w:tc>
          <w:tcPr>
            <w:tcW w:w="1196" w:type="dxa"/>
            <w:hideMark/>
          </w:tcPr>
          <w:p w14:paraId="0A7FE1D8" w14:textId="77777777" w:rsidR="00335183" w:rsidRPr="00EB6847" w:rsidRDefault="00335183" w:rsidP="00E86E3A">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EB6847">
              <w:rPr>
                <w:rFonts w:eastAsia="Times New Roman" w:cstheme="minorHAnsi"/>
                <w:color w:val="000000"/>
                <w:kern w:val="24"/>
                <w:szCs w:val="20"/>
                <w:lang w:eastAsia="en-AU"/>
              </w:rPr>
              <w:t>9%</w:t>
            </w:r>
          </w:p>
        </w:tc>
        <w:tc>
          <w:tcPr>
            <w:tcW w:w="1197" w:type="dxa"/>
            <w:hideMark/>
          </w:tcPr>
          <w:p w14:paraId="6707CF64" w14:textId="77777777" w:rsidR="00335183" w:rsidRPr="00EB6847" w:rsidRDefault="00335183" w:rsidP="00E86E3A">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EB6847">
              <w:rPr>
                <w:rFonts w:eastAsia="Times New Roman" w:cstheme="minorHAnsi"/>
                <w:color w:val="000000"/>
                <w:kern w:val="24"/>
                <w:szCs w:val="20"/>
                <w:lang w:eastAsia="en-AU"/>
              </w:rPr>
              <w:t>13%</w:t>
            </w:r>
          </w:p>
        </w:tc>
        <w:tc>
          <w:tcPr>
            <w:tcW w:w="1197" w:type="dxa"/>
            <w:hideMark/>
          </w:tcPr>
          <w:p w14:paraId="31AC2AD0" w14:textId="77777777" w:rsidR="00335183" w:rsidRPr="00EB6847" w:rsidRDefault="00335183" w:rsidP="00E86E3A">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EB6847">
              <w:rPr>
                <w:rFonts w:eastAsia="Times New Roman" w:cstheme="minorHAnsi"/>
                <w:color w:val="000000"/>
                <w:kern w:val="24"/>
                <w:szCs w:val="20"/>
                <w:lang w:eastAsia="en-AU"/>
              </w:rPr>
              <w:t>13%</w:t>
            </w:r>
          </w:p>
        </w:tc>
        <w:tc>
          <w:tcPr>
            <w:tcW w:w="1197" w:type="dxa"/>
          </w:tcPr>
          <w:p w14:paraId="1406FF49" w14:textId="39DB7F8D" w:rsidR="00335183" w:rsidRPr="00EB6847" w:rsidRDefault="00335183" w:rsidP="00E86E3A">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kern w:val="24"/>
                <w:szCs w:val="20"/>
                <w:lang w:eastAsia="en-AU"/>
              </w:rPr>
            </w:pPr>
            <w:r w:rsidRPr="00EB6847">
              <w:rPr>
                <w:rFonts w:eastAsia="Times New Roman" w:cstheme="minorHAnsi"/>
                <w:color w:val="000000"/>
                <w:kern w:val="24"/>
                <w:szCs w:val="20"/>
                <w:lang w:eastAsia="en-AU"/>
              </w:rPr>
              <w:t>14%</w:t>
            </w:r>
          </w:p>
        </w:tc>
        <w:tc>
          <w:tcPr>
            <w:tcW w:w="1098" w:type="dxa"/>
          </w:tcPr>
          <w:p w14:paraId="55371799" w14:textId="5733D44D" w:rsidR="00335183" w:rsidRPr="00EB6847" w:rsidRDefault="00335183" w:rsidP="00E86E3A">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kern w:val="24"/>
                <w:szCs w:val="20"/>
                <w:lang w:eastAsia="en-AU"/>
              </w:rPr>
            </w:pPr>
            <w:r w:rsidRPr="00EB6847">
              <w:rPr>
                <w:rFonts w:eastAsia="Times New Roman" w:cstheme="minorHAnsi"/>
                <w:color w:val="000000"/>
                <w:kern w:val="24"/>
                <w:szCs w:val="20"/>
                <w:lang w:eastAsia="en-AU"/>
              </w:rPr>
              <w:t>15%</w:t>
            </w:r>
          </w:p>
        </w:tc>
      </w:tr>
    </w:tbl>
    <w:p w14:paraId="4871D48F" w14:textId="64885BE4" w:rsidR="00E215EC" w:rsidRPr="00EB6847" w:rsidRDefault="00E215EC" w:rsidP="00B45412">
      <w:pPr>
        <w:pStyle w:val="Base"/>
        <w:rPr>
          <w:lang w:val="en-US" w:eastAsia="en-AU"/>
        </w:rPr>
      </w:pPr>
      <w:r w:rsidRPr="00EB6847">
        <w:rPr>
          <w:lang w:val="en-US" w:eastAsia="en-AU"/>
        </w:rPr>
        <w:t>Base: Total. Wave 1 – 2,092, Wave 2 – 3,021, Wave 3 – 3,154</w:t>
      </w:r>
      <w:r w:rsidR="008E308A" w:rsidRPr="00EB6847">
        <w:rPr>
          <w:lang w:val="en-US" w:eastAsia="en-AU"/>
        </w:rPr>
        <w:t>, Wave 4 – 2,948</w:t>
      </w:r>
      <w:r w:rsidR="00335183" w:rsidRPr="00EB6847">
        <w:rPr>
          <w:lang w:val="en-US" w:eastAsia="en-AU"/>
        </w:rPr>
        <w:t>, Wave 5 – 3,001.</w:t>
      </w:r>
    </w:p>
    <w:p w14:paraId="51F43EAD" w14:textId="1A7F898B" w:rsidR="00E215EC" w:rsidRPr="00EB6847" w:rsidRDefault="00E215EC" w:rsidP="00E215EC">
      <w:pPr>
        <w:rPr>
          <w:rFonts w:cstheme="minorHAnsi"/>
        </w:rPr>
      </w:pPr>
      <w:bookmarkStart w:id="137" w:name="_Hlk148457632"/>
      <w:r w:rsidRPr="00EB6847">
        <w:rPr>
          <w:rFonts w:cstheme="minorHAnsi"/>
        </w:rPr>
        <w:t>Boys/men remain more confident than girls/women in discussing STEM topics outside of school/study (6</w:t>
      </w:r>
      <w:r w:rsidR="00335183" w:rsidRPr="00EB6847">
        <w:rPr>
          <w:rFonts w:cstheme="minorHAnsi"/>
        </w:rPr>
        <w:t>1</w:t>
      </w:r>
      <w:r w:rsidRPr="00EB6847">
        <w:rPr>
          <w:rFonts w:cstheme="minorHAnsi"/>
        </w:rPr>
        <w:t xml:space="preserve">% vs </w:t>
      </w:r>
      <w:r w:rsidR="000B403A" w:rsidRPr="00EB6847">
        <w:rPr>
          <w:rFonts w:cstheme="minorHAnsi"/>
        </w:rPr>
        <w:t>5</w:t>
      </w:r>
      <w:r w:rsidR="00335183" w:rsidRPr="00EB6847">
        <w:rPr>
          <w:rFonts w:cstheme="minorHAnsi"/>
        </w:rPr>
        <w:t>1</w:t>
      </w:r>
      <w:r w:rsidRPr="00EB6847">
        <w:rPr>
          <w:rFonts w:cstheme="minorHAnsi"/>
        </w:rPr>
        <w:t>%), a finding that has been consistent across waves.</w:t>
      </w:r>
    </w:p>
    <w:bookmarkEnd w:id="137"/>
    <w:p w14:paraId="22154CB0" w14:textId="476254F0" w:rsidR="00E215EC" w:rsidRPr="00EB6847" w:rsidRDefault="00CA7DB3" w:rsidP="00E215EC">
      <w:pPr>
        <w:rPr>
          <w:rFonts w:cstheme="minorHAnsi"/>
        </w:rPr>
      </w:pPr>
      <w:r w:rsidRPr="00EB6847">
        <w:rPr>
          <w:rFonts w:cstheme="minorHAnsi"/>
        </w:rPr>
        <w:t>Again</w:t>
      </w:r>
      <w:r w:rsidR="0057737F" w:rsidRPr="00EB6847">
        <w:rPr>
          <w:rFonts w:cstheme="minorHAnsi"/>
        </w:rPr>
        <w:t>,</w:t>
      </w:r>
      <w:r w:rsidRPr="00EB6847">
        <w:rPr>
          <w:rFonts w:cstheme="minorHAnsi"/>
        </w:rPr>
        <w:t xml:space="preserve"> there is a role of parent</w:t>
      </w:r>
      <w:r w:rsidR="0057737F" w:rsidRPr="00EB6847">
        <w:rPr>
          <w:rFonts w:cstheme="minorHAnsi"/>
        </w:rPr>
        <w:t>/guardian</w:t>
      </w:r>
      <w:r w:rsidRPr="00EB6847">
        <w:rPr>
          <w:rFonts w:cstheme="minorHAnsi"/>
        </w:rPr>
        <w:t xml:space="preserve"> background,</w:t>
      </w:r>
      <w:r w:rsidR="00201684" w:rsidRPr="00EB6847">
        <w:rPr>
          <w:rFonts w:cstheme="minorHAnsi"/>
        </w:rPr>
        <w:t xml:space="preserve"> </w:t>
      </w:r>
      <w:r w:rsidRPr="00EB6847">
        <w:rPr>
          <w:rFonts w:cstheme="minorHAnsi"/>
        </w:rPr>
        <w:t>with confidence higher among</w:t>
      </w:r>
      <w:r w:rsidR="00201684" w:rsidRPr="00EB6847">
        <w:rPr>
          <w:rFonts w:cstheme="minorHAnsi"/>
        </w:rPr>
        <w:t xml:space="preserve"> those with parents/guardians with STEM education (</w:t>
      </w:r>
      <w:r w:rsidR="00335183" w:rsidRPr="00EB6847">
        <w:rPr>
          <w:rFonts w:cstheme="minorHAnsi"/>
        </w:rPr>
        <w:t>60</w:t>
      </w:r>
      <w:r w:rsidR="00201684" w:rsidRPr="00EB6847">
        <w:rPr>
          <w:rFonts w:cstheme="minorHAnsi"/>
        </w:rPr>
        <w:t xml:space="preserve">% </w:t>
      </w:r>
      <w:r w:rsidR="00F2577E" w:rsidRPr="00EB6847">
        <w:rPr>
          <w:rFonts w:cstheme="minorHAnsi"/>
        </w:rPr>
        <w:t>vs</w:t>
      </w:r>
      <w:r w:rsidR="00201684" w:rsidRPr="00EB6847">
        <w:rPr>
          <w:rFonts w:cstheme="minorHAnsi"/>
        </w:rPr>
        <w:t xml:space="preserve"> </w:t>
      </w:r>
      <w:r w:rsidR="00335183" w:rsidRPr="00EB6847">
        <w:rPr>
          <w:rFonts w:cstheme="minorHAnsi"/>
        </w:rPr>
        <w:t>50</w:t>
      </w:r>
      <w:r w:rsidR="00201684" w:rsidRPr="00EB6847">
        <w:rPr>
          <w:rFonts w:cstheme="minorHAnsi"/>
        </w:rPr>
        <w:t>% of those who do not)</w:t>
      </w:r>
      <w:r w:rsidR="00335183" w:rsidRPr="00EB6847">
        <w:rPr>
          <w:rFonts w:cstheme="minorHAnsi"/>
        </w:rPr>
        <w:t>. Young people with parents in a STEM job were slightly more likely to be confident than those without (60% vs 55%, not significant).</w:t>
      </w:r>
    </w:p>
    <w:p w14:paraId="262BCD9C" w14:textId="77777777" w:rsidR="00E215EC" w:rsidRPr="008E6887" w:rsidRDefault="00E215EC" w:rsidP="00E215EC">
      <w:pPr>
        <w:rPr>
          <w:rFonts w:ascii="Arial" w:eastAsia="Arial" w:hAnsi="Arial" w:cs="Arial"/>
          <w:color w:val="000000" w:themeColor="text1"/>
          <w:szCs w:val="20"/>
        </w:rPr>
      </w:pPr>
    </w:p>
    <w:p w14:paraId="797BB30F" w14:textId="77777777" w:rsidR="00E215EC" w:rsidRPr="008E6887" w:rsidRDefault="00E215EC" w:rsidP="00E215EC">
      <w:pPr>
        <w:spacing w:after="200"/>
        <w:rPr>
          <w:rFonts w:ascii="Arial" w:eastAsiaTheme="majorEastAsia" w:hAnsi="Arial" w:cs="Arial"/>
          <w:b/>
          <w:bCs/>
          <w:color w:val="939598" w:themeColor="accent1"/>
          <w:sz w:val="26"/>
          <w:szCs w:val="26"/>
        </w:rPr>
      </w:pPr>
      <w:r w:rsidRPr="008E6887">
        <w:rPr>
          <w:rFonts w:ascii="Arial" w:hAnsi="Arial" w:cs="Arial"/>
        </w:rPr>
        <w:br w:type="page"/>
      </w:r>
    </w:p>
    <w:p w14:paraId="05F26461" w14:textId="3672E213" w:rsidR="00DA747B" w:rsidRPr="00EB6847" w:rsidRDefault="00E215EC" w:rsidP="00147BB7">
      <w:pPr>
        <w:pStyle w:val="Heading3"/>
      </w:pPr>
      <w:bookmarkStart w:id="138" w:name="_Toc209618128"/>
      <w:bookmarkStart w:id="139" w:name="_Toc234408335"/>
      <w:r w:rsidRPr="00EB6847">
        <w:t>Participation in STEM activities and events</w:t>
      </w:r>
      <w:bookmarkEnd w:id="138"/>
      <w:bookmarkEnd w:id="139"/>
    </w:p>
    <w:p w14:paraId="7392BA62" w14:textId="65FE3D3B" w:rsidR="00E215EC" w:rsidRPr="00EB6847" w:rsidRDefault="00E215EC" w:rsidP="00E215EC">
      <w:pPr>
        <w:spacing w:after="200"/>
      </w:pPr>
      <w:r w:rsidRPr="00EB6847">
        <w:t xml:space="preserve">The research sought to understand students' awareness of and participation in STEM activities and events over the last 12 months. Awareness of activities and events related to STEM </w:t>
      </w:r>
      <w:r w:rsidR="003C2405" w:rsidRPr="00EB6847">
        <w:t>remained stable at 85%</w:t>
      </w:r>
      <w:r w:rsidR="009667D6" w:rsidRPr="00EB6847">
        <w:t xml:space="preserve">, consistent with the past </w:t>
      </w:r>
      <w:r w:rsidR="00664A09">
        <w:t>2</w:t>
      </w:r>
      <w:r w:rsidR="00664A09" w:rsidRPr="00EB6847">
        <w:t xml:space="preserve"> </w:t>
      </w:r>
      <w:r w:rsidR="009667D6" w:rsidRPr="00EB6847">
        <w:t>waves.</w:t>
      </w:r>
      <w:r w:rsidRPr="00EB6847">
        <w:t xml:space="preserve"> </w:t>
      </w:r>
    </w:p>
    <w:p w14:paraId="1F5D01CE" w14:textId="77777777" w:rsidR="000B7EF6" w:rsidRPr="00EB6847" w:rsidRDefault="000B7EF6" w:rsidP="000B7EF6">
      <w:pPr>
        <w:spacing w:after="200"/>
      </w:pPr>
      <w:r w:rsidRPr="00EB6847">
        <w:t xml:space="preserve">The top 10 events that students are aware of are noted below. </w:t>
      </w:r>
    </w:p>
    <w:p w14:paraId="152806BE" w14:textId="3E57BAF8" w:rsidR="00750DEB" w:rsidRPr="00EB6847" w:rsidRDefault="00E215EC" w:rsidP="00750DEB">
      <w:pPr>
        <w:spacing w:after="200"/>
        <w:rPr>
          <w:rStyle w:val="Figuretitle"/>
          <w:b/>
        </w:rPr>
      </w:pPr>
      <w:r w:rsidRPr="00EB6847">
        <w:rPr>
          <w:rStyle w:val="Figuretitle"/>
          <w:b/>
          <w:szCs w:val="18"/>
        </w:rPr>
        <w:t xml:space="preserve">Figure </w:t>
      </w:r>
      <w:r w:rsidRPr="00EB6847">
        <w:rPr>
          <w:rStyle w:val="Figuretitle"/>
          <w:b/>
          <w:szCs w:val="18"/>
        </w:rPr>
        <w:fldChar w:fldCharType="begin"/>
      </w:r>
      <w:r w:rsidRPr="00EB6847">
        <w:rPr>
          <w:rStyle w:val="Figuretitle"/>
          <w:b/>
          <w:szCs w:val="18"/>
        </w:rPr>
        <w:instrText xml:space="preserve"> SEQ Figure \* ARABIC </w:instrText>
      </w:r>
      <w:r w:rsidRPr="00EB6847">
        <w:rPr>
          <w:rStyle w:val="Figuretitle"/>
          <w:b/>
          <w:szCs w:val="18"/>
        </w:rPr>
        <w:fldChar w:fldCharType="separate"/>
      </w:r>
      <w:r w:rsidR="00B21E4E" w:rsidRPr="00EB6847">
        <w:rPr>
          <w:rStyle w:val="Figuretitle"/>
          <w:b/>
          <w:szCs w:val="18"/>
        </w:rPr>
        <w:t>23</w:t>
      </w:r>
      <w:r w:rsidRPr="00EB6847">
        <w:rPr>
          <w:rStyle w:val="Figuretitle"/>
          <w:b/>
          <w:szCs w:val="18"/>
        </w:rPr>
        <w:fldChar w:fldCharType="end"/>
      </w:r>
      <w:r w:rsidRPr="00EB6847">
        <w:rPr>
          <w:rStyle w:val="Figuretitle"/>
          <w:b/>
          <w:szCs w:val="18"/>
        </w:rPr>
        <w:t>: Awareness of STEM events, activities and resources among those who had participated in a STEM activity or event. Showing top 10 events aware of only.</w:t>
      </w:r>
      <w:r w:rsidR="00750DEB" w:rsidRPr="00EB6847">
        <w:rPr>
          <w:rStyle w:val="Figuretitle"/>
          <w:b/>
        </w:rPr>
        <w:t xml:space="preserve"> </w:t>
      </w:r>
    </w:p>
    <w:p w14:paraId="65A68595" w14:textId="50CEF34B" w:rsidR="00E215EC" w:rsidRPr="00EB6847" w:rsidRDefault="00750DEB" w:rsidP="00037575">
      <w:pPr>
        <w:spacing w:after="200"/>
        <w:rPr>
          <w:b/>
          <w:color w:val="005677" w:themeColor="text2"/>
          <w:lang w:val="en-US" w:eastAsia="en-AU"/>
        </w:rPr>
      </w:pPr>
      <w:r w:rsidRPr="00EB6847">
        <w:rPr>
          <w:b/>
          <w:color w:val="005677" w:themeColor="text2"/>
          <w:lang w:val="en-US" w:eastAsia="en-AU"/>
        </w:rPr>
        <w:t xml:space="preserve">Q. And which of the below events, activities or resources have you heard of? </w:t>
      </w:r>
    </w:p>
    <w:p w14:paraId="30326F28" w14:textId="47763C6E" w:rsidR="004027BF" w:rsidRPr="00EB6847" w:rsidRDefault="009667D6" w:rsidP="004027BF">
      <w:pPr>
        <w:spacing w:after="200"/>
        <w:rPr>
          <w:sz w:val="18"/>
        </w:rPr>
      </w:pPr>
      <w:r w:rsidRPr="00EB6847">
        <w:rPr>
          <w:noProof/>
          <w:sz w:val="18"/>
        </w:rPr>
        <w:drawing>
          <wp:inline distT="0" distB="0" distL="0" distR="0" wp14:anchorId="0CC14BFD" wp14:editId="55A885BE">
            <wp:extent cx="5727700" cy="2345267"/>
            <wp:effectExtent l="0" t="0" r="6350" b="0"/>
            <wp:docPr id="698496712" name="Chart 1" descr="Bar chart to show the top 10 events, activities and resources that young people are aware of, among those who have participated in an event or activity.">
              <a:extLst xmlns:a="http://schemas.openxmlformats.org/drawingml/2006/main">
                <a:ext uri="{FF2B5EF4-FFF2-40B4-BE49-F238E27FC236}">
                  <a16:creationId xmlns:a16="http://schemas.microsoft.com/office/drawing/2014/main" id="{1B40A8B7-0A9F-47A1-900A-ECC72F55E7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Pr="00EB6847">
        <w:t xml:space="preserve"> </w:t>
      </w:r>
      <w:r w:rsidRPr="00EB6847">
        <w:rPr>
          <w:sz w:val="18"/>
        </w:rPr>
        <w:t>Base: Those who had participated in a STEM activity/event – Wave 5 – 1,335.</w:t>
      </w:r>
    </w:p>
    <w:p w14:paraId="1F9B9B45" w14:textId="77023DC8" w:rsidR="00330C66" w:rsidRPr="00EB6847" w:rsidRDefault="00330C66" w:rsidP="00330C66">
      <w:pPr>
        <w:spacing w:after="200"/>
      </w:pPr>
      <w:r w:rsidRPr="00EB6847">
        <w:t xml:space="preserve">This wave we observed a significant </w:t>
      </w:r>
      <w:r w:rsidR="009667D6" w:rsidRPr="00EB6847">
        <w:t>increase in awareness of F1 in Schools (from 6% to 9%) and a significant decline in awareness of the BHP Billiton Science and Engineering Awards (from 9% to 6%).</w:t>
      </w:r>
    </w:p>
    <w:p w14:paraId="1DB82AB5" w14:textId="77777777" w:rsidR="009667D6" w:rsidRPr="00EB6847" w:rsidRDefault="00E215EC" w:rsidP="00E215EC">
      <w:pPr>
        <w:spacing w:after="200"/>
      </w:pPr>
      <w:r w:rsidRPr="00EB6847">
        <w:t xml:space="preserve">Participation in </w:t>
      </w:r>
      <w:r w:rsidR="0062292F" w:rsidRPr="00EB6847">
        <w:t>STEM</w:t>
      </w:r>
      <w:r w:rsidRPr="00EB6847">
        <w:t xml:space="preserve">-related activities outside of school/study </w:t>
      </w:r>
      <w:r w:rsidR="009667D6" w:rsidRPr="00EB6847">
        <w:t>remained stable at 45% this wave, made up of 29% who had participated in a few and 15% who had participated in one activity.</w:t>
      </w:r>
      <w:r w:rsidR="00715800" w:rsidRPr="00EB6847">
        <w:t xml:space="preserve"> </w:t>
      </w:r>
    </w:p>
    <w:p w14:paraId="097F9FBD" w14:textId="3D2A91AF" w:rsidR="00715800" w:rsidRPr="00EB6847" w:rsidRDefault="009667D6" w:rsidP="00E215EC">
      <w:pPr>
        <w:spacing w:after="200"/>
      </w:pPr>
      <w:r w:rsidRPr="00EB6847">
        <w:t>Boys/men were more likely to say they had participated (48% vs 41% of girls/women), driven by a greater proportion of boys/men saying they had participated in a few activities (32% vs 27%).</w:t>
      </w:r>
    </w:p>
    <w:p w14:paraId="7E35E704" w14:textId="5798BCD8" w:rsidR="00944FA7" w:rsidRPr="00EB6847" w:rsidRDefault="00715800" w:rsidP="00E215EC">
      <w:pPr>
        <w:spacing w:after="200"/>
        <w:rPr>
          <w:szCs w:val="20"/>
          <w:lang w:val="en-US"/>
        </w:rPr>
      </w:pPr>
      <w:r w:rsidRPr="00EB6847">
        <w:t>Participation</w:t>
      </w:r>
      <w:r w:rsidR="009D7162" w:rsidRPr="00EB6847">
        <w:t xml:space="preserve"> </w:t>
      </w:r>
      <w:r w:rsidR="009F1B7F" w:rsidRPr="00EB6847">
        <w:t>was</w:t>
      </w:r>
      <w:r w:rsidR="009D7162" w:rsidRPr="00EB6847">
        <w:t xml:space="preserve"> also highe</w:t>
      </w:r>
      <w:r w:rsidR="009667D6" w:rsidRPr="00EB6847">
        <w:t>r</w:t>
      </w:r>
      <w:r w:rsidR="009D7162" w:rsidRPr="00EB6847">
        <w:t xml:space="preserve"> among those with a higher socio-economic status (4</w:t>
      </w:r>
      <w:r w:rsidR="009667D6" w:rsidRPr="00EB6847">
        <w:t>7</w:t>
      </w:r>
      <w:r w:rsidR="009D7162" w:rsidRPr="00EB6847">
        <w:t>%), those in metro areas (4</w:t>
      </w:r>
      <w:r w:rsidR="009667D6" w:rsidRPr="00EB6847">
        <w:t>8</w:t>
      </w:r>
      <w:r w:rsidR="009D7162" w:rsidRPr="00EB6847">
        <w:t>%),</w:t>
      </w:r>
      <w:r w:rsidR="002A30E7" w:rsidRPr="00EB6847">
        <w:t xml:space="preserve"> those born overseas (5</w:t>
      </w:r>
      <w:r w:rsidR="009667D6" w:rsidRPr="00EB6847">
        <w:t>2</w:t>
      </w:r>
      <w:r w:rsidR="002A30E7" w:rsidRPr="00EB6847">
        <w:t xml:space="preserve">%), those with a </w:t>
      </w:r>
      <w:r w:rsidR="00E61441">
        <w:t>CALD</w:t>
      </w:r>
      <w:r w:rsidR="002A30E7" w:rsidRPr="00EB6847">
        <w:t xml:space="preserve"> background (5</w:t>
      </w:r>
      <w:r w:rsidR="009667D6" w:rsidRPr="00EB6847">
        <w:t>1</w:t>
      </w:r>
      <w:r w:rsidR="002A30E7" w:rsidRPr="00EB6847">
        <w:t>%), those</w:t>
      </w:r>
      <w:r w:rsidR="0081574D" w:rsidRPr="00EB6847">
        <w:t xml:space="preserve"> who identify as Aboriginal and/or Torres Strait Islanders (</w:t>
      </w:r>
      <w:r w:rsidR="009667D6" w:rsidRPr="00EB6847">
        <w:t>54</w:t>
      </w:r>
      <w:r w:rsidR="0081574D" w:rsidRPr="00EB6847">
        <w:t>%), those with a parent or guardian with STEM education (</w:t>
      </w:r>
      <w:r w:rsidR="00405938" w:rsidRPr="00EB6847">
        <w:t>5</w:t>
      </w:r>
      <w:r w:rsidR="009667D6" w:rsidRPr="00EB6847">
        <w:t>5</w:t>
      </w:r>
      <w:r w:rsidR="00405938" w:rsidRPr="00EB6847">
        <w:t>%) or who works in STEM (5</w:t>
      </w:r>
      <w:r w:rsidR="009667D6" w:rsidRPr="00EB6847">
        <w:t>3</w:t>
      </w:r>
      <w:r w:rsidR="00405938" w:rsidRPr="00EB6847">
        <w:t>%).</w:t>
      </w:r>
    </w:p>
    <w:p w14:paraId="779187FF" w14:textId="684E83A4" w:rsidR="00E215EC" w:rsidRPr="008E6887" w:rsidRDefault="00944FA7" w:rsidP="00FF0797">
      <w:pPr>
        <w:spacing w:after="200" w:line="276" w:lineRule="auto"/>
        <w:rPr>
          <w:szCs w:val="20"/>
          <w:lang w:val="en-US"/>
        </w:rPr>
      </w:pPr>
      <w:r w:rsidRPr="008E6887">
        <w:rPr>
          <w:szCs w:val="20"/>
          <w:lang w:val="en-US"/>
        </w:rPr>
        <w:br w:type="page"/>
      </w:r>
    </w:p>
    <w:p w14:paraId="23A4E46A" w14:textId="6FEC0761" w:rsidR="00162DF4" w:rsidRPr="00EB6847" w:rsidRDefault="00E215EC" w:rsidP="00147BB7">
      <w:pPr>
        <w:pStyle w:val="Heading2"/>
        <w:rPr>
          <w:rFonts w:cstheme="majorHAnsi"/>
        </w:rPr>
      </w:pPr>
      <w:bookmarkStart w:id="140" w:name="_Toc209618129"/>
      <w:bookmarkStart w:id="141" w:name="_Toc234408336"/>
      <w:r w:rsidRPr="00EB6847">
        <w:rPr>
          <w:rFonts w:cstheme="majorHAnsi"/>
        </w:rPr>
        <w:t>Future intentions for STEM</w:t>
      </w:r>
      <w:bookmarkEnd w:id="140"/>
      <w:bookmarkEnd w:id="141"/>
      <w:r w:rsidRPr="00EB6847">
        <w:rPr>
          <w:rFonts w:cstheme="majorHAnsi"/>
        </w:rPr>
        <w:t xml:space="preserve"> </w:t>
      </w:r>
    </w:p>
    <w:p w14:paraId="60D3605E" w14:textId="66B40807" w:rsidR="00E215EC" w:rsidRPr="00EB6847" w:rsidRDefault="00E215EC" w:rsidP="00147BB7">
      <w:pPr>
        <w:pStyle w:val="Heading3"/>
        <w:rPr>
          <w:rFonts w:cstheme="majorHAnsi"/>
        </w:rPr>
      </w:pPr>
      <w:bookmarkStart w:id="142" w:name="_Toc209618130"/>
      <w:bookmarkStart w:id="143" w:name="_Toc234408337"/>
      <w:r w:rsidRPr="00EB6847">
        <w:rPr>
          <w:rFonts w:cstheme="majorHAnsi"/>
        </w:rPr>
        <w:t>Intention to study STEM subjects in the future</w:t>
      </w:r>
      <w:bookmarkEnd w:id="142"/>
      <w:bookmarkEnd w:id="143"/>
    </w:p>
    <w:p w14:paraId="2824EAF7" w14:textId="77777777" w:rsidR="00E215EC" w:rsidRPr="00EB6847" w:rsidRDefault="00E215EC" w:rsidP="00147BB7">
      <w:pPr>
        <w:pStyle w:val="Heading4"/>
        <w:rPr>
          <w:rFonts w:cstheme="majorHAnsi"/>
        </w:rPr>
      </w:pPr>
      <w:bookmarkStart w:id="144" w:name="_Toc209618131"/>
      <w:bookmarkStart w:id="145" w:name="_Toc234408338"/>
      <w:r w:rsidRPr="00EB6847">
        <w:rPr>
          <w:rFonts w:cstheme="majorHAnsi"/>
        </w:rPr>
        <w:t>Intentions for STEM electives at Year 9 and 10</w:t>
      </w:r>
      <w:bookmarkEnd w:id="144"/>
      <w:bookmarkEnd w:id="145"/>
    </w:p>
    <w:p w14:paraId="2B56C007" w14:textId="56F1749F" w:rsidR="00E215EC" w:rsidRPr="00EB6847" w:rsidRDefault="00E215EC" w:rsidP="00E215EC">
      <w:bookmarkStart w:id="146" w:name="_Hlk148457682"/>
      <w:r w:rsidRPr="00EB6847">
        <w:t xml:space="preserve">When asked about studying STEM subjects in the future, the intentions of Years </w:t>
      </w:r>
      <w:r w:rsidR="00553A4B" w:rsidRPr="008E6887">
        <w:t>6</w:t>
      </w:r>
      <w:r w:rsidR="0094457F" w:rsidRPr="00EB6847">
        <w:t xml:space="preserve"> </w:t>
      </w:r>
      <w:r w:rsidR="00553A4B" w:rsidRPr="008E6887">
        <w:t>to 8</w:t>
      </w:r>
      <w:r w:rsidRPr="00EB6847">
        <w:t xml:space="preserve"> students have remained stable (</w:t>
      </w:r>
      <w:r w:rsidR="00872230" w:rsidRPr="00EB6847">
        <w:t>69</w:t>
      </w:r>
      <w:r w:rsidRPr="00EB6847">
        <w:t xml:space="preserve">% in Wave </w:t>
      </w:r>
      <w:r w:rsidR="00872230" w:rsidRPr="00EB6847">
        <w:t>5</w:t>
      </w:r>
      <w:r w:rsidR="009F1B7F" w:rsidRPr="00EB6847">
        <w:t>,</w:t>
      </w:r>
      <w:r w:rsidRPr="00EB6847">
        <w:t xml:space="preserve"> compared to </w:t>
      </w:r>
      <w:r w:rsidR="00872230" w:rsidRPr="00EB6847">
        <w:t>70</w:t>
      </w:r>
      <w:r w:rsidRPr="00EB6847">
        <w:t xml:space="preserve">% in Wave </w:t>
      </w:r>
      <w:r w:rsidR="00872230" w:rsidRPr="00EB6847">
        <w:t>4</w:t>
      </w:r>
      <w:r w:rsidRPr="00EB6847">
        <w:t>). Although not significant</w:t>
      </w:r>
      <w:r w:rsidR="00E34081" w:rsidRPr="00EB6847">
        <w:t>, likely due to a low sample size</w:t>
      </w:r>
      <w:r w:rsidRPr="00EB6847">
        <w:t xml:space="preserve">, there has been a slight uplift in intention to study </w:t>
      </w:r>
      <w:r w:rsidR="00872230" w:rsidRPr="00EB6847">
        <w:t>agricultural technology this wave (from 5% to 10%), as well as geography elective (from 4% to 9%).</w:t>
      </w:r>
    </w:p>
    <w:bookmarkEnd w:id="146"/>
    <w:p w14:paraId="40BC8875" w14:textId="4E82807F" w:rsidR="004F29CC" w:rsidRPr="00EB6847" w:rsidRDefault="00E215EC" w:rsidP="004F29CC">
      <w:pPr>
        <w:rPr>
          <w:rStyle w:val="Figuretitle"/>
          <w:b/>
        </w:rPr>
      </w:pPr>
      <w:r w:rsidRPr="00EB6847">
        <w:rPr>
          <w:rStyle w:val="Figuretitle"/>
          <w:b/>
          <w:szCs w:val="18"/>
        </w:rPr>
        <w:t xml:space="preserve">Figure </w:t>
      </w:r>
      <w:r w:rsidRPr="00EB6847">
        <w:rPr>
          <w:rStyle w:val="Figuretitle"/>
          <w:b/>
          <w:szCs w:val="18"/>
        </w:rPr>
        <w:fldChar w:fldCharType="begin"/>
      </w:r>
      <w:r w:rsidRPr="00EB6847">
        <w:rPr>
          <w:rStyle w:val="Figuretitle"/>
          <w:b/>
          <w:szCs w:val="18"/>
        </w:rPr>
        <w:instrText xml:space="preserve"> SEQ Figure \* ARABIC </w:instrText>
      </w:r>
      <w:r w:rsidRPr="00EB6847">
        <w:rPr>
          <w:rStyle w:val="Figuretitle"/>
          <w:b/>
          <w:szCs w:val="18"/>
        </w:rPr>
        <w:fldChar w:fldCharType="separate"/>
      </w:r>
      <w:r w:rsidR="00B21E4E" w:rsidRPr="00EB6847">
        <w:rPr>
          <w:rStyle w:val="Figuretitle"/>
          <w:b/>
          <w:szCs w:val="18"/>
        </w:rPr>
        <w:t>24</w:t>
      </w:r>
      <w:r w:rsidRPr="00EB6847">
        <w:rPr>
          <w:rStyle w:val="Figuretitle"/>
          <w:b/>
          <w:szCs w:val="18"/>
        </w:rPr>
        <w:fldChar w:fldCharType="end"/>
      </w:r>
      <w:r w:rsidRPr="00EB6847">
        <w:rPr>
          <w:rStyle w:val="Figuretitle"/>
          <w:b/>
          <w:szCs w:val="18"/>
        </w:rPr>
        <w:t xml:space="preserve">: Future STEM elective study intentions among students in Years </w:t>
      </w:r>
      <w:r w:rsidR="00FA626E" w:rsidRPr="008E6887">
        <w:rPr>
          <w:rStyle w:val="Figuretitle"/>
          <w:b/>
          <w:szCs w:val="18"/>
        </w:rPr>
        <w:t>6 to 8</w:t>
      </w:r>
      <w:r w:rsidRPr="00EB6847">
        <w:rPr>
          <w:rStyle w:val="Figuretitle"/>
          <w:b/>
          <w:szCs w:val="18"/>
        </w:rPr>
        <w:t>, by wave.</w:t>
      </w:r>
      <w:r w:rsidR="004F29CC" w:rsidRPr="00EB6847">
        <w:rPr>
          <w:rStyle w:val="Figuretitle"/>
          <w:b/>
        </w:rPr>
        <w:t xml:space="preserve"> </w:t>
      </w:r>
    </w:p>
    <w:p w14:paraId="4E3ABC89" w14:textId="62A54E47" w:rsidR="00E215EC" w:rsidRPr="00EB6847" w:rsidRDefault="004F29CC" w:rsidP="00E215EC">
      <w:pPr>
        <w:rPr>
          <w:b/>
          <w:color w:val="005677" w:themeColor="text2"/>
          <w:lang w:val="en-US" w:eastAsia="en-AU"/>
        </w:rPr>
      </w:pPr>
      <w:r w:rsidRPr="00EB6847">
        <w:rPr>
          <w:b/>
          <w:color w:val="005677" w:themeColor="text2"/>
          <w:lang w:val="en-US" w:eastAsia="en-AU"/>
        </w:rPr>
        <w:t>Q. Which of the following subjects would you be interested in studying once you get the choice to select your subjects?</w:t>
      </w:r>
    </w:p>
    <w:p w14:paraId="4720B153" w14:textId="7DDD0E81" w:rsidR="00162DF4" w:rsidRPr="008E6887" w:rsidRDefault="00872230" w:rsidP="00872230">
      <w:r w:rsidRPr="00EB6847">
        <w:rPr>
          <w:noProof/>
          <w:sz w:val="18"/>
          <w:lang w:eastAsia="en-AU"/>
        </w:rPr>
        <w:drawing>
          <wp:inline distT="0" distB="0" distL="0" distR="0" wp14:anchorId="2AD539B8" wp14:editId="0D2FDCEC">
            <wp:extent cx="5727700" cy="4351867"/>
            <wp:effectExtent l="0" t="0" r="6350" b="10795"/>
            <wp:docPr id="859993911" name="Chart 1" descr="Bar chart showing future STEM elective study intentions among students in Years 6 to 8. Bar chart showing future study intentions for STEM at higher education, among those in Year 11 and 12. The first bar shows the net intention for studying STEM subjects, followed by intentions for specific subjects. Data is split by wave 1, 2, 3, 4 and 5.">
              <a:extLst xmlns:a="http://schemas.openxmlformats.org/drawingml/2006/main">
                <a:ext uri="{FF2B5EF4-FFF2-40B4-BE49-F238E27FC236}">
                  <a16:creationId xmlns:a16="http://schemas.microsoft.com/office/drawing/2014/main" id="{4EA93F28-5B78-4163-AE36-DB3A729C66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EB6847">
        <w:t xml:space="preserve"> </w:t>
      </w:r>
      <w:r w:rsidRPr="00EB6847">
        <w:rPr>
          <w:sz w:val="18"/>
          <w:lang w:val="en-US" w:eastAsia="en-AU"/>
        </w:rPr>
        <w:t>Base: Year 6</w:t>
      </w:r>
      <w:r w:rsidR="00A27497">
        <w:t>–</w:t>
      </w:r>
      <w:r w:rsidRPr="00EB6847">
        <w:rPr>
          <w:sz w:val="18"/>
          <w:lang w:val="en-US" w:eastAsia="en-AU"/>
        </w:rPr>
        <w:t>8s – Wave 1 – 67, Wave 2 – 289, Wave 3 – 221, Wave 4 – 168, Wave 5 - 360. (MC).</w:t>
      </w:r>
      <w:r w:rsidR="00162DF4" w:rsidRPr="008E6887">
        <w:br w:type="page"/>
      </w:r>
    </w:p>
    <w:p w14:paraId="464B1B1F" w14:textId="398D987C" w:rsidR="007E21D8" w:rsidRPr="00EB6847" w:rsidRDefault="00E215EC" w:rsidP="00E215EC">
      <w:bookmarkStart w:id="147" w:name="_Hlk148457691"/>
      <w:r w:rsidRPr="00EB6847">
        <w:t xml:space="preserve">Consistent with the previous wave, boys/men in Years </w:t>
      </w:r>
      <w:r w:rsidR="00FA626E" w:rsidRPr="007C5770">
        <w:t>6 to 8</w:t>
      </w:r>
      <w:r w:rsidRPr="00EB6847">
        <w:t xml:space="preserve"> remain significantly more likely to intend to study STEM subjects in future than do girls/women (</w:t>
      </w:r>
      <w:r w:rsidR="0000632E" w:rsidRPr="00EB6847">
        <w:t>8</w:t>
      </w:r>
      <w:r w:rsidR="00872230" w:rsidRPr="00EB6847">
        <w:t>2</w:t>
      </w:r>
      <w:r w:rsidRPr="00EB6847">
        <w:t xml:space="preserve">% compared to </w:t>
      </w:r>
      <w:r w:rsidR="00872230" w:rsidRPr="00EB6847">
        <w:t>54</w:t>
      </w:r>
      <w:r w:rsidRPr="00EB6847">
        <w:t xml:space="preserve">%). </w:t>
      </w:r>
    </w:p>
    <w:bookmarkEnd w:id="147"/>
    <w:p w14:paraId="714A11A0" w14:textId="7AD1C412" w:rsidR="00E215EC" w:rsidRPr="00EB6847" w:rsidRDefault="00E215EC" w:rsidP="00E215EC">
      <w:r w:rsidRPr="00EB6847">
        <w:t xml:space="preserve">The data also shows that boys/men are significantly more likely than girls/women to express an intention to study </w:t>
      </w:r>
      <w:r w:rsidR="00872230" w:rsidRPr="00EB6847">
        <w:t>information and software technology (42% vs 18%), graphics technology (25% vs 10%), industrial technology (27% vs 6%) and geography elective (13% vs 4%).</w:t>
      </w:r>
    </w:p>
    <w:p w14:paraId="32AD6B3F" w14:textId="23E49CB8" w:rsidR="004F29CC" w:rsidRPr="00EB6847" w:rsidRDefault="00E215EC" w:rsidP="004F29CC">
      <w:pPr>
        <w:pStyle w:val="Caption"/>
        <w:rPr>
          <w:rStyle w:val="Figuretitle"/>
          <w:b/>
          <w:i w:val="0"/>
        </w:rPr>
      </w:pPr>
      <w:r w:rsidRPr="00EB6847">
        <w:rPr>
          <w:rStyle w:val="Figuretitle"/>
          <w:b/>
          <w:i w:val="0"/>
        </w:rPr>
        <w:t xml:space="preserve">Figure </w:t>
      </w:r>
      <w:r w:rsidRPr="00EB6847">
        <w:rPr>
          <w:rStyle w:val="Figuretitle"/>
          <w:b/>
          <w:i w:val="0"/>
        </w:rPr>
        <w:fldChar w:fldCharType="begin"/>
      </w:r>
      <w:r w:rsidRPr="00EB6847">
        <w:rPr>
          <w:rStyle w:val="Figuretitle"/>
          <w:b/>
          <w:i w:val="0"/>
        </w:rPr>
        <w:instrText xml:space="preserve"> SEQ Figure \* ARABIC </w:instrText>
      </w:r>
      <w:r w:rsidRPr="00EB6847">
        <w:rPr>
          <w:rStyle w:val="Figuretitle"/>
          <w:b/>
          <w:i w:val="0"/>
        </w:rPr>
        <w:fldChar w:fldCharType="separate"/>
      </w:r>
      <w:r w:rsidR="00B21E4E" w:rsidRPr="00EB6847">
        <w:rPr>
          <w:rStyle w:val="Figuretitle"/>
          <w:b/>
          <w:i w:val="0"/>
        </w:rPr>
        <w:t>25</w:t>
      </w:r>
      <w:r w:rsidRPr="00EB6847">
        <w:rPr>
          <w:rStyle w:val="Figuretitle"/>
          <w:b/>
          <w:i w:val="0"/>
        </w:rPr>
        <w:fldChar w:fldCharType="end"/>
      </w:r>
      <w:r w:rsidRPr="00EB6847">
        <w:rPr>
          <w:rStyle w:val="Figuretitle"/>
          <w:b/>
          <w:i w:val="0"/>
        </w:rPr>
        <w:t xml:space="preserve">: Future STEM elective study intentions among students in Years </w:t>
      </w:r>
      <w:r w:rsidR="00FA626E" w:rsidRPr="007C5770">
        <w:rPr>
          <w:rStyle w:val="Figuretitle"/>
          <w:b/>
          <w:i w:val="0"/>
        </w:rPr>
        <w:t>6 to 8</w:t>
      </w:r>
      <w:r w:rsidRPr="00EB6847">
        <w:rPr>
          <w:rStyle w:val="Figuretitle"/>
          <w:b/>
          <w:i w:val="0"/>
        </w:rPr>
        <w:t>, by gender.</w:t>
      </w:r>
      <w:r w:rsidR="004F29CC" w:rsidRPr="00EB6847">
        <w:rPr>
          <w:rStyle w:val="Figuretitle"/>
          <w:b/>
          <w:i w:val="0"/>
        </w:rPr>
        <w:t xml:space="preserve"> </w:t>
      </w:r>
    </w:p>
    <w:p w14:paraId="5C9368D4" w14:textId="6DAE7DB7" w:rsidR="00E215EC" w:rsidRPr="00EB6847" w:rsidRDefault="004F29CC" w:rsidP="00872230">
      <w:pPr>
        <w:pStyle w:val="Caption"/>
        <w:rPr>
          <w:rFonts w:asciiTheme="majorHAnsi" w:eastAsiaTheme="majorEastAsia" w:hAnsiTheme="majorHAnsi" w:cstheme="majorBidi"/>
          <w:b/>
          <w:bCs/>
          <w:color w:val="939598" w:themeColor="accent1"/>
          <w:sz w:val="26"/>
          <w:szCs w:val="26"/>
          <w:lang w:eastAsia="en-AU"/>
        </w:rPr>
      </w:pPr>
      <w:r w:rsidRPr="00EB6847">
        <w:rPr>
          <w:b/>
          <w:i w:val="0"/>
          <w:iCs w:val="0"/>
          <w:szCs w:val="22"/>
          <w:lang w:val="en-US" w:eastAsia="en-AU"/>
        </w:rPr>
        <w:t>Q. Which of the following subjects would you be interested in studying once you get the choice to select your subjects?</w:t>
      </w:r>
      <w:r w:rsidR="002E4FD3" w:rsidRPr="00EB6847">
        <w:rPr>
          <w:i w:val="0"/>
          <w:iCs w:val="0"/>
          <w:color w:val="auto"/>
          <w:szCs w:val="22"/>
        </w:rPr>
        <w:t xml:space="preserve"> </w:t>
      </w:r>
      <w:r w:rsidR="00872230" w:rsidRPr="00EB6847">
        <w:rPr>
          <w:i w:val="0"/>
          <w:iCs w:val="0"/>
          <w:noProof/>
          <w:color w:val="auto"/>
          <w:szCs w:val="22"/>
        </w:rPr>
        <w:t xml:space="preserve"> </w:t>
      </w:r>
      <w:r w:rsidR="00872230" w:rsidRPr="00EB6847">
        <w:rPr>
          <w:i w:val="0"/>
          <w:iCs w:val="0"/>
          <w:noProof/>
          <w:color w:val="auto"/>
          <w:szCs w:val="22"/>
        </w:rPr>
        <w:drawing>
          <wp:inline distT="0" distB="0" distL="0" distR="0" wp14:anchorId="26F124CC" wp14:editId="759474A1">
            <wp:extent cx="5727700" cy="3640667"/>
            <wp:effectExtent l="0" t="0" r="6350" b="17145"/>
            <wp:docPr id="199855202" name="Chart 1" descr="Bar chart showing future STEM elective study intentions among students in Years 6 to 8, by boys/men and girls/women.">
              <a:extLst xmlns:a="http://schemas.openxmlformats.org/drawingml/2006/main">
                <a:ext uri="{FF2B5EF4-FFF2-40B4-BE49-F238E27FC236}">
                  <a16:creationId xmlns:a16="http://schemas.microsoft.com/office/drawing/2014/main" id="{4EA93F28-5B78-4163-AE36-DB3A729C66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sidR="00872230" w:rsidRPr="00EB6847">
        <w:rPr>
          <w:i w:val="0"/>
          <w:iCs w:val="0"/>
          <w:color w:val="auto"/>
          <w:szCs w:val="22"/>
        </w:rPr>
        <w:t xml:space="preserve"> </w:t>
      </w:r>
      <w:r w:rsidR="00872230" w:rsidRPr="00EB6847">
        <w:rPr>
          <w:i w:val="0"/>
          <w:iCs w:val="0"/>
          <w:color w:val="auto"/>
          <w:sz w:val="18"/>
          <w:szCs w:val="22"/>
          <w:lang w:val="en-US" w:eastAsia="en-AU"/>
        </w:rPr>
        <w:t>Base: Year 6</w:t>
      </w:r>
      <w:r w:rsidR="00631243">
        <w:t>–</w:t>
      </w:r>
      <w:r w:rsidR="00872230" w:rsidRPr="00EB6847">
        <w:rPr>
          <w:i w:val="0"/>
          <w:iCs w:val="0"/>
          <w:color w:val="auto"/>
          <w:sz w:val="18"/>
          <w:szCs w:val="22"/>
          <w:lang w:val="en-US" w:eastAsia="en-AU"/>
        </w:rPr>
        <w:t>8s, Wave 5 only, total – boys/men – 175, girls/women – 182. Non-binary/other not shown due to low base size. (MC)</w:t>
      </w:r>
    </w:p>
    <w:p w14:paraId="1E2965F5" w14:textId="77777777" w:rsidR="00E215EC" w:rsidRPr="007C5770" w:rsidRDefault="00E215EC" w:rsidP="00E215EC">
      <w:pPr>
        <w:spacing w:after="200"/>
      </w:pPr>
      <w:r w:rsidRPr="007C5770">
        <w:br w:type="page"/>
      </w:r>
    </w:p>
    <w:p w14:paraId="353932C9" w14:textId="77777777" w:rsidR="00E215EC" w:rsidRPr="00EB6847" w:rsidRDefault="00E215EC" w:rsidP="00147BB7">
      <w:pPr>
        <w:pStyle w:val="Heading4"/>
      </w:pPr>
      <w:bookmarkStart w:id="148" w:name="_Toc209618132"/>
      <w:bookmarkStart w:id="149" w:name="_Toc234408339"/>
      <w:r w:rsidRPr="00EB6847">
        <w:t>Intentions for STEM electives at Year 11 and 12</w:t>
      </w:r>
      <w:bookmarkEnd w:id="148"/>
      <w:bookmarkEnd w:id="149"/>
      <w:r w:rsidRPr="00EB6847">
        <w:t xml:space="preserve"> </w:t>
      </w:r>
    </w:p>
    <w:p w14:paraId="3894CF7F" w14:textId="1FC58481" w:rsidR="0008359A" w:rsidRPr="00EB6847" w:rsidRDefault="00E215EC" w:rsidP="00E215EC">
      <w:bookmarkStart w:id="150" w:name="_Hlk148457701"/>
      <w:r w:rsidRPr="00EB6847">
        <w:t xml:space="preserve">Among those in Year 9 and 10 there has been </w:t>
      </w:r>
      <w:r w:rsidR="00D5306E" w:rsidRPr="00EB6847">
        <w:t xml:space="preserve">no change </w:t>
      </w:r>
      <w:r w:rsidRPr="00EB6847">
        <w:t>in the proportion of young people intending to enrol in STEM subjects for Years 11 and 12 (</w:t>
      </w:r>
      <w:r w:rsidR="00D5306E" w:rsidRPr="00EB6847">
        <w:t>93%</w:t>
      </w:r>
      <w:r w:rsidRPr="00EB6847">
        <w:t>)</w:t>
      </w:r>
      <w:r w:rsidR="00D5306E" w:rsidRPr="00EB6847">
        <w:t>.</w:t>
      </w:r>
      <w:r w:rsidR="00450802" w:rsidRPr="00EB6847">
        <w:t xml:space="preserve"> </w:t>
      </w:r>
    </w:p>
    <w:p w14:paraId="6E5E0722" w14:textId="2E9B06D1" w:rsidR="00E215EC" w:rsidRPr="00EB6847" w:rsidRDefault="00450802" w:rsidP="00E215EC">
      <w:bookmarkStart w:id="151" w:name="_Hlk209786294"/>
      <w:bookmarkStart w:id="152" w:name="_Hlk148457707"/>
      <w:bookmarkEnd w:id="150"/>
      <w:r w:rsidRPr="00EB6847">
        <w:t xml:space="preserve">While not significant, we have seen an uplift in intentions for </w:t>
      </w:r>
      <w:r w:rsidR="00D5306E" w:rsidRPr="00EB6847">
        <w:t>mathematics, design and technology and industrial technology, but we have also seen declines in intentions for other subjects such as biology, mathematics advanced</w:t>
      </w:r>
      <w:r w:rsidR="009F1B7F" w:rsidRPr="00EB6847">
        <w:t xml:space="preserve"> and chemistry. The decline in intention for chemistry was significant (from 39% to 28%).</w:t>
      </w:r>
    </w:p>
    <w:bookmarkEnd w:id="151"/>
    <w:p w14:paraId="582289B4" w14:textId="7FB0CF04" w:rsidR="00D5306E" w:rsidRPr="00EB6847" w:rsidRDefault="00D5306E" w:rsidP="00E215EC">
      <w:r w:rsidRPr="00EB6847">
        <w:t xml:space="preserve">The data shows that while intention increased for many subjects in </w:t>
      </w:r>
      <w:r w:rsidR="00BC0044">
        <w:t>W</w:t>
      </w:r>
      <w:r w:rsidR="00BC0044" w:rsidRPr="00EB6847">
        <w:t xml:space="preserve">ave </w:t>
      </w:r>
      <w:r w:rsidRPr="00EB6847">
        <w:t xml:space="preserve">4, intention has now returned to levels previously observed instead of </w:t>
      </w:r>
      <w:proofErr w:type="gramStart"/>
      <w:r w:rsidRPr="00EB6847">
        <w:t>continuing on</w:t>
      </w:r>
      <w:proofErr w:type="gramEnd"/>
      <w:r w:rsidRPr="00EB6847">
        <w:t xml:space="preserve"> an upward trajectory. The exception to this rule in industrial technology.</w:t>
      </w:r>
    </w:p>
    <w:bookmarkEnd w:id="152"/>
    <w:p w14:paraId="79313788" w14:textId="3181A1BD" w:rsidR="004F29CC" w:rsidRPr="00EB6847" w:rsidRDefault="00E215EC" w:rsidP="004F29CC">
      <w:pPr>
        <w:pStyle w:val="Caption"/>
        <w:rPr>
          <w:rStyle w:val="Figuretitle"/>
          <w:b/>
          <w:i w:val="0"/>
        </w:rPr>
      </w:pPr>
      <w:r w:rsidRPr="00EB6847">
        <w:rPr>
          <w:rStyle w:val="Figuretitle"/>
          <w:b/>
          <w:i w:val="0"/>
        </w:rPr>
        <w:t xml:space="preserve">Figure </w:t>
      </w:r>
      <w:r w:rsidRPr="00EB6847">
        <w:rPr>
          <w:rStyle w:val="Figuretitle"/>
          <w:b/>
          <w:i w:val="0"/>
        </w:rPr>
        <w:fldChar w:fldCharType="begin"/>
      </w:r>
      <w:r w:rsidRPr="00EB6847">
        <w:rPr>
          <w:rStyle w:val="Figuretitle"/>
          <w:b/>
          <w:i w:val="0"/>
        </w:rPr>
        <w:instrText xml:space="preserve"> SEQ Figure \* ARABIC </w:instrText>
      </w:r>
      <w:r w:rsidRPr="00EB6847">
        <w:rPr>
          <w:rStyle w:val="Figuretitle"/>
          <w:b/>
          <w:i w:val="0"/>
        </w:rPr>
        <w:fldChar w:fldCharType="separate"/>
      </w:r>
      <w:r w:rsidR="00B21E4E" w:rsidRPr="00EB6847">
        <w:rPr>
          <w:rStyle w:val="Figuretitle"/>
          <w:b/>
          <w:i w:val="0"/>
        </w:rPr>
        <w:t>26</w:t>
      </w:r>
      <w:r w:rsidRPr="00EB6847">
        <w:rPr>
          <w:rStyle w:val="Figuretitle"/>
          <w:b/>
          <w:i w:val="0"/>
        </w:rPr>
        <w:fldChar w:fldCharType="end"/>
      </w:r>
      <w:r w:rsidRPr="00EB6847">
        <w:rPr>
          <w:rStyle w:val="Figuretitle"/>
          <w:b/>
          <w:i w:val="0"/>
        </w:rPr>
        <w:t xml:space="preserve">: Future STEM elective study intentions for Years 11 and 12 (among Year 9 and 10s). Showing </w:t>
      </w:r>
      <w:r w:rsidR="00335EA1" w:rsidRPr="00EB6847">
        <w:rPr>
          <w:rStyle w:val="Figuretitle"/>
          <w:b/>
          <w:i w:val="0"/>
        </w:rPr>
        <w:t xml:space="preserve">total (STEM overall) </w:t>
      </w:r>
      <w:r w:rsidRPr="00EB6847">
        <w:rPr>
          <w:rStyle w:val="Figuretitle"/>
          <w:b/>
          <w:i w:val="0"/>
        </w:rPr>
        <w:t>top 10 only, by wave.</w:t>
      </w:r>
      <w:r w:rsidR="004F29CC" w:rsidRPr="00EB6847">
        <w:rPr>
          <w:rStyle w:val="Figuretitle"/>
          <w:b/>
          <w:i w:val="0"/>
        </w:rPr>
        <w:t xml:space="preserve"> </w:t>
      </w:r>
    </w:p>
    <w:p w14:paraId="143C3E9E" w14:textId="5D16E06C" w:rsidR="002261C6" w:rsidRPr="00EB6847" w:rsidRDefault="004F29CC" w:rsidP="00D5306E">
      <w:pPr>
        <w:pStyle w:val="Caption"/>
        <w:rPr>
          <w:b/>
          <w:i w:val="0"/>
          <w:iCs w:val="0"/>
          <w:szCs w:val="22"/>
          <w:lang w:val="en-US" w:eastAsia="en-AU"/>
        </w:rPr>
      </w:pPr>
      <w:r w:rsidRPr="00EB6847">
        <w:rPr>
          <w:b/>
          <w:i w:val="0"/>
          <w:iCs w:val="0"/>
          <w:szCs w:val="22"/>
          <w:lang w:val="en-US" w:eastAsia="en-AU"/>
        </w:rPr>
        <w:t>Q. Please select from the below list which elective subjects you are considering choosing for years 11 and 12.</w:t>
      </w:r>
    </w:p>
    <w:p w14:paraId="3639AE67" w14:textId="6746C91E" w:rsidR="00D5306E" w:rsidRPr="00EB6847" w:rsidRDefault="009F1B7F" w:rsidP="009F1B7F">
      <w:pPr>
        <w:rPr>
          <w:lang w:val="en-US" w:eastAsia="en-AU"/>
        </w:rPr>
      </w:pPr>
      <w:r w:rsidRPr="00EB6847">
        <w:rPr>
          <w:noProof/>
          <w:sz w:val="18"/>
          <w:szCs w:val="18"/>
          <w:lang w:eastAsia="en-AU"/>
        </w:rPr>
        <w:drawing>
          <wp:inline distT="0" distB="0" distL="0" distR="0" wp14:anchorId="1156ED75" wp14:editId="4D08401A">
            <wp:extent cx="5727700" cy="2621280"/>
            <wp:effectExtent l="0" t="0" r="6350" b="7620"/>
            <wp:docPr id="7004914" name="Chart 1" descr="Bar chart 1 of 2 showing future STEM elective study intentions for Years 11 and 12 (among Year 9 and 10s). Bar chart showing future study intentions for STEM at higher education, among those in Year 11 and 12. The first bar shows the net intention for studying STEM overall, followed by intentions for specific subjects. Data is split by wave 1, 2, 3, 4 and 5. Showing top 10 only.">
              <a:extLst xmlns:a="http://schemas.openxmlformats.org/drawingml/2006/main">
                <a:ext uri="{FF2B5EF4-FFF2-40B4-BE49-F238E27FC236}">
                  <a16:creationId xmlns:a16="http://schemas.microsoft.com/office/drawing/2014/main" id="{4D660EB1-494D-C04C-92F3-E43B79FC31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2BE14C3" w14:textId="34129B2F" w:rsidR="005A43CB" w:rsidRPr="00EB6847" w:rsidRDefault="00D5306E" w:rsidP="005A43CB">
      <w:pPr>
        <w:spacing w:after="200"/>
        <w:rPr>
          <w:sz w:val="18"/>
          <w:lang w:eastAsia="en-AU"/>
        </w:rPr>
      </w:pPr>
      <w:r w:rsidRPr="00EB6847">
        <w:rPr>
          <w:noProof/>
          <w:sz w:val="18"/>
          <w:lang w:eastAsia="en-AU"/>
        </w:rPr>
        <w:drawing>
          <wp:inline distT="0" distB="0" distL="0" distR="0" wp14:anchorId="73FAEE1F" wp14:editId="406B4980">
            <wp:extent cx="5727700" cy="2209800"/>
            <wp:effectExtent l="0" t="0" r="6350" b="0"/>
            <wp:docPr id="340368156" name="Chart 1" descr="Bar chart 2 of 2 showing future STEM elective study intentions for Years 11 and 12 (among Year 9 and 10s).Bar chart showing future study intentions for STEM at higher education, among those in Year 11 and 12. The first bar shows the net intention for studying STEM overall, followed by intentions for specific subjects. Data is split by wave 1, 2, 3, 4 and 5. Showing top 10 only.">
              <a:extLst xmlns:a="http://schemas.openxmlformats.org/drawingml/2006/main">
                <a:ext uri="{FF2B5EF4-FFF2-40B4-BE49-F238E27FC236}">
                  <a16:creationId xmlns:a16="http://schemas.microsoft.com/office/drawing/2014/main" id="{4D660EB1-494D-C04C-92F3-E43B79FC31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sidRPr="00EB6847">
        <w:t xml:space="preserve"> </w:t>
      </w:r>
      <w:r w:rsidRPr="00EB6847">
        <w:rPr>
          <w:sz w:val="18"/>
          <w:lang w:eastAsia="en-AU"/>
        </w:rPr>
        <w:t>Base: Year 9 and 10s – Wave 1 – 209, Wave 2 – 358, Wave 3 – 320, Wave 4 – 319, Wave 5 - 354. (MC).</w:t>
      </w:r>
    </w:p>
    <w:p w14:paraId="15D7174C" w14:textId="77777777" w:rsidR="00E215EC" w:rsidRPr="00EB6847" w:rsidRDefault="00E215EC" w:rsidP="00E215EC">
      <w:pPr>
        <w:spacing w:after="200"/>
      </w:pPr>
      <w:r w:rsidRPr="00EB6847">
        <w:br w:type="page"/>
      </w:r>
    </w:p>
    <w:p w14:paraId="6F2C9E59" w14:textId="184E0076" w:rsidR="003D69A6" w:rsidRPr="00EB6847" w:rsidRDefault="008E05E6" w:rsidP="00E215EC">
      <w:r w:rsidRPr="00EB6847">
        <w:t>Gender s</w:t>
      </w:r>
      <w:r w:rsidR="00E215EC" w:rsidRPr="00EB6847">
        <w:t>kews in STEM study intentions among Year 9 and 10 students are also evident</w:t>
      </w:r>
      <w:r w:rsidR="003D69A6" w:rsidRPr="00EB6847">
        <w:t>, with 96% of boys intending to study STEM compared to 90% of girls.</w:t>
      </w:r>
      <w:r w:rsidR="00E215EC" w:rsidRPr="00EB6847">
        <w:t xml:space="preserve"> </w:t>
      </w:r>
      <w:bookmarkStart w:id="153" w:name="_Hlk148457721"/>
    </w:p>
    <w:p w14:paraId="30352E99" w14:textId="695E2D0D" w:rsidR="00D8219A" w:rsidRPr="00EB6847" w:rsidRDefault="00E215EC" w:rsidP="00E215EC">
      <w:bookmarkStart w:id="154" w:name="_Hlk209786311"/>
      <w:r w:rsidRPr="00EB6847">
        <w:t xml:space="preserve">Girls/women in Years 9 and 10 were </w:t>
      </w:r>
      <w:r w:rsidRPr="00EB6847" w:rsidDel="008E05E6">
        <w:t xml:space="preserve">found to be </w:t>
      </w:r>
      <w:r w:rsidRPr="00EB6847">
        <w:t>significantly more likely than boys</w:t>
      </w:r>
      <w:r w:rsidR="00D8219A" w:rsidRPr="00EB6847">
        <w:t>/men</w:t>
      </w:r>
      <w:r w:rsidRPr="00EB6847">
        <w:t xml:space="preserve"> to express an intention to study biology</w:t>
      </w:r>
      <w:r w:rsidR="003D69A6" w:rsidRPr="00EB6847">
        <w:t xml:space="preserve">, although with a smaller gender gap than in </w:t>
      </w:r>
      <w:r w:rsidR="00BC0044">
        <w:t>W</w:t>
      </w:r>
      <w:r w:rsidR="00BC0044" w:rsidRPr="00EB6847">
        <w:t xml:space="preserve">ave </w:t>
      </w:r>
      <w:r w:rsidR="003D69A6" w:rsidRPr="00EB6847">
        <w:t>4</w:t>
      </w:r>
      <w:r w:rsidRPr="00EB6847">
        <w:t xml:space="preserve"> (</w:t>
      </w:r>
      <w:r w:rsidR="003D69A6" w:rsidRPr="00EB6847">
        <w:t>43</w:t>
      </w:r>
      <w:r w:rsidRPr="00EB6847">
        <w:t>% vs 2</w:t>
      </w:r>
      <w:r w:rsidR="003D69A6" w:rsidRPr="00EB6847">
        <w:t>5</w:t>
      </w:r>
      <w:r w:rsidRPr="00EB6847">
        <w:t>%)</w:t>
      </w:r>
      <w:r w:rsidR="002A1557" w:rsidRPr="00EB6847">
        <w:t xml:space="preserve">. </w:t>
      </w:r>
      <w:bookmarkEnd w:id="153"/>
      <w:bookmarkEnd w:id="154"/>
      <w:r w:rsidR="002A1557" w:rsidRPr="00EB6847">
        <w:t xml:space="preserve">Girls were slightly more likely to intend to study </w:t>
      </w:r>
      <w:r w:rsidR="003D69A6" w:rsidRPr="00EB6847">
        <w:t xml:space="preserve">mathematics and </w:t>
      </w:r>
      <w:r w:rsidR="002A1557" w:rsidRPr="00EB6847">
        <w:t xml:space="preserve">chemistry than boys, but </w:t>
      </w:r>
      <w:r w:rsidR="003D69A6" w:rsidRPr="00EB6847">
        <w:t>these differences are</w:t>
      </w:r>
      <w:r w:rsidR="002A1557" w:rsidRPr="00EB6847">
        <w:t xml:space="preserve"> not significant.</w:t>
      </w:r>
    </w:p>
    <w:p w14:paraId="77A57694" w14:textId="022F5DC6" w:rsidR="00E215EC" w:rsidRPr="00EB6847" w:rsidRDefault="00E215EC" w:rsidP="00E215EC">
      <w:r w:rsidRPr="00EB6847">
        <w:t xml:space="preserve">In comparison, </w:t>
      </w:r>
      <w:r w:rsidRPr="00EB6847" w:rsidDel="008E05E6">
        <w:t xml:space="preserve">it was found that </w:t>
      </w:r>
      <w:r w:rsidRPr="00EB6847">
        <w:t xml:space="preserve">Year 9 and 10 boys are </w:t>
      </w:r>
      <w:r w:rsidR="003D69A6" w:rsidRPr="00EB6847">
        <w:t xml:space="preserve">significantly </w:t>
      </w:r>
      <w:r w:rsidRPr="00EB6847">
        <w:t>more likely than girls to express intention to study industrial technology (1</w:t>
      </w:r>
      <w:r w:rsidR="003D69A6" w:rsidRPr="00EB6847">
        <w:t>7</w:t>
      </w:r>
      <w:r w:rsidRPr="00EB6847">
        <w:t xml:space="preserve">% vs </w:t>
      </w:r>
      <w:r w:rsidR="003D69A6" w:rsidRPr="00EB6847">
        <w:t>6</w:t>
      </w:r>
      <w:r w:rsidRPr="00EB6847">
        <w:t>%)</w:t>
      </w:r>
      <w:r w:rsidR="003D69A6" w:rsidRPr="00EB6847">
        <w:t>, engineering studies (14% vs 1%) and information and digital technology (11% vs 2%)</w:t>
      </w:r>
      <w:r w:rsidR="00C15EF9" w:rsidRPr="00EB6847">
        <w:t xml:space="preserve">. </w:t>
      </w:r>
      <w:r w:rsidR="002A1557" w:rsidRPr="00EB6847">
        <w:t>Other differences were not significant, but boys were slightly more likely to intend to study physics, design and technology</w:t>
      </w:r>
      <w:r w:rsidR="003D69A6" w:rsidRPr="00EB6847">
        <w:t xml:space="preserve">, mathematics advanced and mathematics extension. </w:t>
      </w:r>
    </w:p>
    <w:p w14:paraId="4DCEF732" w14:textId="644DCB14" w:rsidR="004F29CC" w:rsidRPr="00EB6847" w:rsidRDefault="00E215EC" w:rsidP="004F29CC">
      <w:pPr>
        <w:pStyle w:val="Caption"/>
        <w:rPr>
          <w:rStyle w:val="Figuretitle"/>
          <w:b/>
          <w:i w:val="0"/>
        </w:rPr>
      </w:pPr>
      <w:r w:rsidRPr="00EB6847">
        <w:rPr>
          <w:rStyle w:val="Figuretitle"/>
          <w:b/>
          <w:i w:val="0"/>
        </w:rPr>
        <w:t xml:space="preserve">Figure </w:t>
      </w:r>
      <w:r w:rsidRPr="00EB6847">
        <w:rPr>
          <w:rStyle w:val="Figuretitle"/>
          <w:b/>
          <w:i w:val="0"/>
        </w:rPr>
        <w:fldChar w:fldCharType="begin"/>
      </w:r>
      <w:r w:rsidRPr="00EB6847">
        <w:rPr>
          <w:rStyle w:val="Figuretitle"/>
          <w:b/>
          <w:i w:val="0"/>
        </w:rPr>
        <w:instrText xml:space="preserve"> SEQ Figure \* ARABIC </w:instrText>
      </w:r>
      <w:r w:rsidRPr="00EB6847">
        <w:rPr>
          <w:rStyle w:val="Figuretitle"/>
          <w:b/>
          <w:i w:val="0"/>
        </w:rPr>
        <w:fldChar w:fldCharType="separate"/>
      </w:r>
      <w:r w:rsidR="00B21E4E" w:rsidRPr="00EB6847">
        <w:rPr>
          <w:rStyle w:val="Figuretitle"/>
          <w:b/>
          <w:i w:val="0"/>
        </w:rPr>
        <w:t>27</w:t>
      </w:r>
      <w:r w:rsidRPr="00EB6847">
        <w:rPr>
          <w:rStyle w:val="Figuretitle"/>
          <w:b/>
          <w:i w:val="0"/>
        </w:rPr>
        <w:fldChar w:fldCharType="end"/>
      </w:r>
      <w:r w:rsidRPr="00EB6847">
        <w:rPr>
          <w:rStyle w:val="Figuretitle"/>
          <w:b/>
          <w:i w:val="0"/>
        </w:rPr>
        <w:t>: Future STEM elective study intentions for Years 11 and 12, among Year 9 and 10s, by gender.</w:t>
      </w:r>
      <w:r w:rsidR="004F29CC" w:rsidRPr="00EB6847">
        <w:rPr>
          <w:rStyle w:val="Figuretitle"/>
          <w:b/>
          <w:i w:val="0"/>
        </w:rPr>
        <w:t xml:space="preserve"> </w:t>
      </w:r>
    </w:p>
    <w:p w14:paraId="6AC095BD" w14:textId="2DDF873D" w:rsidR="00A15D37" w:rsidRPr="00EB6847" w:rsidRDefault="004F29CC" w:rsidP="002A1557">
      <w:pPr>
        <w:pStyle w:val="Caption"/>
        <w:rPr>
          <w:b/>
          <w:i w:val="0"/>
          <w:iCs w:val="0"/>
          <w:szCs w:val="22"/>
          <w:lang w:val="en-US" w:eastAsia="en-AU"/>
        </w:rPr>
      </w:pPr>
      <w:r w:rsidRPr="00EB6847">
        <w:rPr>
          <w:b/>
          <w:i w:val="0"/>
          <w:iCs w:val="0"/>
          <w:szCs w:val="22"/>
          <w:lang w:val="en-US" w:eastAsia="en-AU"/>
        </w:rPr>
        <w:t>Q. Please select from the below list which elective subjects you are considering choosing for years 11 and 12.</w:t>
      </w:r>
    </w:p>
    <w:p w14:paraId="55405CE8" w14:textId="5DA64DB8" w:rsidR="003C08E1" w:rsidRPr="00EB6847" w:rsidRDefault="003D69A6" w:rsidP="003C08E1">
      <w:pPr>
        <w:rPr>
          <w:sz w:val="18"/>
          <w:lang w:eastAsia="en-AU"/>
        </w:rPr>
      </w:pPr>
      <w:r w:rsidRPr="00EB6847">
        <w:rPr>
          <w:noProof/>
          <w:sz w:val="18"/>
          <w:lang w:eastAsia="en-AU"/>
        </w:rPr>
        <w:drawing>
          <wp:inline distT="0" distB="0" distL="0" distR="0" wp14:anchorId="635909F0" wp14:editId="3270D5FA">
            <wp:extent cx="5727700" cy="3530600"/>
            <wp:effectExtent l="0" t="0" r="6350" b="12700"/>
            <wp:docPr id="506329872" name="Chart 1" descr="Bar chart showing future STEM elective study intentions for Years 11 and 12 (among Year 9 and 10s), by boys/men and girls/women.">
              <a:extLst xmlns:a="http://schemas.openxmlformats.org/drawingml/2006/main">
                <a:ext uri="{FF2B5EF4-FFF2-40B4-BE49-F238E27FC236}">
                  <a16:creationId xmlns:a16="http://schemas.microsoft.com/office/drawing/2014/main" id="{4EA93F28-5B78-4163-AE36-DB3A729C66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r w:rsidRPr="00EB6847">
        <w:t xml:space="preserve"> </w:t>
      </w:r>
      <w:r w:rsidRPr="00EB6847">
        <w:rPr>
          <w:sz w:val="18"/>
          <w:lang w:eastAsia="en-AU"/>
        </w:rPr>
        <w:t>Base: Wave 5 only. Year 9 and 10s, boys/men – 167, girls/women - 182. Non-binary/other not shown due to low base size. (MC).</w:t>
      </w:r>
    </w:p>
    <w:p w14:paraId="77BC65D1" w14:textId="47B0169C" w:rsidR="00AF3329" w:rsidRPr="00EB6847" w:rsidRDefault="003D69A6" w:rsidP="00E215EC">
      <w:pPr>
        <w:spacing w:after="200"/>
        <w:rPr>
          <w:rFonts w:eastAsia="Arial" w:cstheme="minorHAnsi"/>
          <w:color w:val="000000" w:themeColor="text1"/>
        </w:rPr>
      </w:pPr>
      <w:r w:rsidRPr="00EB6847">
        <w:rPr>
          <w:rFonts w:eastAsia="Arial" w:cstheme="minorHAnsi"/>
          <w:color w:val="000000" w:themeColor="text1"/>
        </w:rPr>
        <w:t xml:space="preserve">At an overall STEM level, students who are </w:t>
      </w:r>
      <w:r w:rsidR="00E61441">
        <w:rPr>
          <w:rFonts w:eastAsia="Arial" w:cstheme="minorHAnsi"/>
          <w:color w:val="000000" w:themeColor="text1"/>
        </w:rPr>
        <w:t>CALD</w:t>
      </w:r>
      <w:r w:rsidRPr="00EB6847">
        <w:rPr>
          <w:rFonts w:eastAsia="Arial" w:cstheme="minorHAnsi"/>
          <w:color w:val="000000" w:themeColor="text1"/>
        </w:rPr>
        <w:t xml:space="preserve"> were more likely to intend to study STEM at Years 11 and 12 than those who were not (</w:t>
      </w:r>
      <w:r w:rsidR="009F1B7F" w:rsidRPr="00EB6847">
        <w:rPr>
          <w:rFonts w:eastAsia="Arial" w:cstheme="minorHAnsi"/>
          <w:color w:val="000000" w:themeColor="text1"/>
        </w:rPr>
        <w:t>97</w:t>
      </w:r>
      <w:r w:rsidRPr="00EB6847">
        <w:rPr>
          <w:rFonts w:eastAsia="Arial" w:cstheme="minorHAnsi"/>
          <w:color w:val="000000" w:themeColor="text1"/>
        </w:rPr>
        <w:t xml:space="preserve">% vs </w:t>
      </w:r>
      <w:r w:rsidR="009F1B7F" w:rsidRPr="00EB6847">
        <w:rPr>
          <w:rFonts w:eastAsia="Arial" w:cstheme="minorHAnsi"/>
          <w:color w:val="000000" w:themeColor="text1"/>
        </w:rPr>
        <w:t>90</w:t>
      </w:r>
      <w:r w:rsidRPr="00EB6847">
        <w:rPr>
          <w:rFonts w:eastAsia="Arial" w:cstheme="minorHAnsi"/>
          <w:color w:val="000000" w:themeColor="text1"/>
        </w:rPr>
        <w:t xml:space="preserve">%). </w:t>
      </w:r>
      <w:r w:rsidR="000051A0" w:rsidRPr="00EB6847">
        <w:rPr>
          <w:rFonts w:eastAsia="Arial" w:cstheme="minorHAnsi"/>
          <w:color w:val="000000" w:themeColor="text1"/>
        </w:rPr>
        <w:t xml:space="preserve">Students </w:t>
      </w:r>
      <w:r w:rsidR="00B71DA5" w:rsidRPr="00EB6847">
        <w:rPr>
          <w:rFonts w:eastAsia="Arial" w:cstheme="minorHAnsi"/>
          <w:color w:val="000000" w:themeColor="text1"/>
        </w:rPr>
        <w:t>who had a parent with a STEM education were also more likely to intend to study STEM at Years 11 and 12</w:t>
      </w:r>
      <w:r w:rsidR="00E9645C" w:rsidRPr="00EB6847">
        <w:rPr>
          <w:rFonts w:eastAsia="Arial" w:cstheme="minorHAnsi"/>
          <w:color w:val="000000" w:themeColor="text1"/>
        </w:rPr>
        <w:t xml:space="preserve"> (97% compared to 89% </w:t>
      </w:r>
      <w:r w:rsidR="001E1DD3">
        <w:rPr>
          <w:rFonts w:eastAsia="Arial" w:cstheme="minorHAnsi"/>
          <w:color w:val="000000" w:themeColor="text1"/>
        </w:rPr>
        <w:t>of</w:t>
      </w:r>
      <w:r w:rsidR="00E9645C" w:rsidRPr="00EB6847">
        <w:rPr>
          <w:rFonts w:eastAsia="Arial" w:cstheme="minorHAnsi"/>
          <w:color w:val="000000" w:themeColor="text1"/>
        </w:rPr>
        <w:t xml:space="preserve"> students with parents who do not have a STEM education)</w:t>
      </w:r>
      <w:r w:rsidR="00AF3329" w:rsidRPr="00EB6847">
        <w:rPr>
          <w:rFonts w:eastAsia="Arial" w:cstheme="minorHAnsi"/>
          <w:color w:val="000000" w:themeColor="text1"/>
        </w:rPr>
        <w:t>.</w:t>
      </w:r>
    </w:p>
    <w:p w14:paraId="01F2C402" w14:textId="33861B12" w:rsidR="008758AD" w:rsidRPr="00EB6847" w:rsidRDefault="003D69A6" w:rsidP="00E215EC">
      <w:pPr>
        <w:spacing w:after="200"/>
        <w:rPr>
          <w:rFonts w:eastAsia="Arial" w:cstheme="minorHAnsi"/>
          <w:color w:val="000000" w:themeColor="text1"/>
        </w:rPr>
      </w:pPr>
      <w:r w:rsidRPr="00EB6847">
        <w:rPr>
          <w:rFonts w:eastAsia="Arial" w:cstheme="minorHAnsi"/>
          <w:color w:val="000000" w:themeColor="text1"/>
        </w:rPr>
        <w:t xml:space="preserve">Differences are also evident at an individual subject level, with </w:t>
      </w:r>
      <w:r w:rsidR="00DA5080">
        <w:rPr>
          <w:rFonts w:eastAsia="Arial" w:cstheme="minorHAnsi"/>
          <w:color w:val="000000" w:themeColor="text1"/>
        </w:rPr>
        <w:t>CALD</w:t>
      </w:r>
      <w:r w:rsidRPr="00EB6847">
        <w:rPr>
          <w:rFonts w:eastAsia="Arial" w:cstheme="minorHAnsi"/>
          <w:color w:val="000000" w:themeColor="text1"/>
        </w:rPr>
        <w:t xml:space="preserve"> students having a higher intention for biology, mathematics advanced, chemistry, mathematics extension and physics.</w:t>
      </w:r>
    </w:p>
    <w:p w14:paraId="381B41B6" w14:textId="3088CA1D" w:rsidR="003D69A6" w:rsidRPr="00EB6847" w:rsidRDefault="003D69A6" w:rsidP="003D69A6">
      <w:pPr>
        <w:spacing w:after="200"/>
        <w:rPr>
          <w:rFonts w:eastAsia="Arial" w:cstheme="minorHAnsi"/>
          <w:color w:val="000000" w:themeColor="text1"/>
        </w:rPr>
      </w:pPr>
      <w:r w:rsidRPr="00EB6847">
        <w:rPr>
          <w:rFonts w:eastAsia="Arial" w:cstheme="minorHAnsi"/>
          <w:color w:val="000000" w:themeColor="text1"/>
        </w:rPr>
        <w:t>Students who identified as Aboriginal and/or Torres Strait Islanders were significantly more likely to intend to study metal and engineering</w:t>
      </w:r>
      <w:r w:rsidR="009F1B7F" w:rsidRPr="00EB6847">
        <w:rPr>
          <w:rFonts w:eastAsia="Arial" w:cstheme="minorHAnsi"/>
          <w:color w:val="000000" w:themeColor="text1"/>
        </w:rPr>
        <w:t xml:space="preserve"> (VET)</w:t>
      </w:r>
      <w:r w:rsidRPr="00EB6847">
        <w:rPr>
          <w:rFonts w:eastAsia="Arial" w:cstheme="minorHAnsi"/>
          <w:color w:val="000000" w:themeColor="text1"/>
        </w:rPr>
        <w:t>, automotive</w:t>
      </w:r>
      <w:r w:rsidR="009F1B7F" w:rsidRPr="00EB6847">
        <w:rPr>
          <w:rFonts w:eastAsia="Arial" w:cstheme="minorHAnsi"/>
          <w:color w:val="000000" w:themeColor="text1"/>
        </w:rPr>
        <w:t xml:space="preserve"> (VET)</w:t>
      </w:r>
      <w:r w:rsidRPr="00EB6847">
        <w:rPr>
          <w:rFonts w:eastAsia="Arial" w:cstheme="minorHAnsi"/>
          <w:color w:val="000000" w:themeColor="text1"/>
        </w:rPr>
        <w:t xml:space="preserve">, earth and space science and living world science than those who did </w:t>
      </w:r>
      <w:proofErr w:type="gramStart"/>
      <w:r w:rsidRPr="00EB6847">
        <w:rPr>
          <w:rFonts w:eastAsia="Arial" w:cstheme="minorHAnsi"/>
          <w:color w:val="000000" w:themeColor="text1"/>
        </w:rPr>
        <w:t>not, but</w:t>
      </w:r>
      <w:proofErr w:type="gramEnd"/>
      <w:r w:rsidRPr="00EB6847">
        <w:rPr>
          <w:rFonts w:eastAsia="Arial" w:cstheme="minorHAnsi"/>
          <w:color w:val="000000" w:themeColor="text1"/>
        </w:rPr>
        <w:t xml:space="preserve"> were less likely to intend to study chemistry.</w:t>
      </w:r>
    </w:p>
    <w:p w14:paraId="546770C8" w14:textId="2D65766E" w:rsidR="003D69A6" w:rsidRPr="00EB6847" w:rsidRDefault="003716B6" w:rsidP="00E215EC">
      <w:pPr>
        <w:spacing w:after="200"/>
        <w:rPr>
          <w:rFonts w:eastAsia="Arial" w:cstheme="minorHAnsi"/>
          <w:color w:val="000000" w:themeColor="text1"/>
        </w:rPr>
      </w:pPr>
      <w:r w:rsidRPr="00EB6847">
        <w:rPr>
          <w:rFonts w:eastAsia="Arial" w:cstheme="minorHAnsi"/>
          <w:color w:val="000000" w:themeColor="text1"/>
        </w:rPr>
        <w:t>Students who were</w:t>
      </w:r>
      <w:r w:rsidR="003D69A6" w:rsidRPr="00EB6847">
        <w:rPr>
          <w:rFonts w:eastAsia="Arial" w:cstheme="minorHAnsi"/>
          <w:color w:val="000000" w:themeColor="text1"/>
        </w:rPr>
        <w:t xml:space="preserve"> born overseas</w:t>
      </w:r>
      <w:r w:rsidRPr="00EB6847">
        <w:rPr>
          <w:rFonts w:eastAsia="Arial" w:cstheme="minorHAnsi"/>
          <w:color w:val="000000" w:themeColor="text1"/>
        </w:rPr>
        <w:t xml:space="preserve"> were more likely than those born in Australia to intend to study biology in Years 11 and 12 (</w:t>
      </w:r>
      <w:r w:rsidR="00031CBA" w:rsidRPr="00EB6847">
        <w:rPr>
          <w:rFonts w:eastAsia="Arial" w:cstheme="minorHAnsi"/>
          <w:color w:val="000000" w:themeColor="text1"/>
        </w:rPr>
        <w:t>52% vs 29%)</w:t>
      </w:r>
      <w:r w:rsidR="003D69A6" w:rsidRPr="00EB6847">
        <w:rPr>
          <w:rFonts w:eastAsia="Arial" w:cstheme="minorHAnsi"/>
          <w:color w:val="000000" w:themeColor="text1"/>
        </w:rPr>
        <w:t>.</w:t>
      </w:r>
    </w:p>
    <w:p w14:paraId="51E5BDD5" w14:textId="7A7B1EB9" w:rsidR="00FF428F" w:rsidRPr="00EB6847" w:rsidRDefault="00E215EC" w:rsidP="00AF3329">
      <w:pPr>
        <w:rPr>
          <w:rFonts w:cstheme="minorHAnsi"/>
        </w:rPr>
      </w:pPr>
      <w:r w:rsidRPr="00EB6847">
        <w:rPr>
          <w:rFonts w:cstheme="minorHAnsi"/>
        </w:rPr>
        <w:t xml:space="preserve">Students whose parents have studied STEM are also significantly more likely to </w:t>
      </w:r>
      <w:r w:rsidR="00A60FF7" w:rsidRPr="00EB6847">
        <w:rPr>
          <w:rFonts w:cstheme="minorHAnsi"/>
        </w:rPr>
        <w:t>intend to study</w:t>
      </w:r>
      <w:r w:rsidRPr="00EB6847">
        <w:rPr>
          <w:rFonts w:cstheme="minorHAnsi"/>
        </w:rPr>
        <w:t xml:space="preserve"> </w:t>
      </w:r>
      <w:r w:rsidR="003D69A6" w:rsidRPr="00EB6847">
        <w:rPr>
          <w:rFonts w:cstheme="minorHAnsi"/>
        </w:rPr>
        <w:t>many STEM subjects, such as mathematics advanced, chemistry, mathematics extension and physics, than those who did not. However, intentions did not differ significantly between those whose parents work in STEM and those who do not.</w:t>
      </w:r>
    </w:p>
    <w:p w14:paraId="3C51146F" w14:textId="58FBE0A3" w:rsidR="00E215EC" w:rsidRPr="00EB6847" w:rsidRDefault="00E215EC" w:rsidP="00147BB7">
      <w:pPr>
        <w:pStyle w:val="Heading4"/>
      </w:pPr>
      <w:bookmarkStart w:id="155" w:name="_Toc209618133"/>
      <w:bookmarkStart w:id="156" w:name="_Toc234408340"/>
      <w:r w:rsidRPr="00EB6847">
        <w:t>Intentions for STEM at higher education</w:t>
      </w:r>
      <w:bookmarkEnd w:id="155"/>
      <w:bookmarkEnd w:id="156"/>
      <w:r w:rsidRPr="00EB6847">
        <w:t xml:space="preserve"> </w:t>
      </w:r>
    </w:p>
    <w:p w14:paraId="0D89C63C" w14:textId="469AB7B0" w:rsidR="00E215EC" w:rsidRPr="00EB6847" w:rsidRDefault="00E215EC" w:rsidP="00E215EC">
      <w:bookmarkStart w:id="157" w:name="_Hlk148457738"/>
      <w:r w:rsidRPr="00EB6847">
        <w:t>The intention of Year 11 and 12 students to study STEM at the tertiary level has</w:t>
      </w:r>
      <w:r w:rsidR="00AF3329" w:rsidRPr="00EB6847">
        <w:t xml:space="preserve"> declined slightly, although not significantly, from 39% to 35%. This is driven by slightly lower intention for computing and information technology this wave (from 9% to 5%), as well as slightly lower intention for mathematics (from 6% to 4%).</w:t>
      </w:r>
    </w:p>
    <w:bookmarkEnd w:id="157"/>
    <w:p w14:paraId="75BE99E9" w14:textId="5A943821" w:rsidR="000819D2" w:rsidRPr="00EB6847" w:rsidRDefault="00E215EC" w:rsidP="000819D2">
      <w:pPr>
        <w:pStyle w:val="Caption"/>
        <w:rPr>
          <w:rStyle w:val="Figuretitle"/>
          <w:b/>
          <w:i w:val="0"/>
        </w:rPr>
      </w:pPr>
      <w:r w:rsidRPr="00EB6847">
        <w:rPr>
          <w:rStyle w:val="Figuretitle"/>
          <w:b/>
          <w:i w:val="0"/>
        </w:rPr>
        <w:t xml:space="preserve">Figure </w:t>
      </w:r>
      <w:r w:rsidRPr="00EB6847">
        <w:rPr>
          <w:rStyle w:val="Figuretitle"/>
          <w:b/>
          <w:i w:val="0"/>
        </w:rPr>
        <w:fldChar w:fldCharType="begin"/>
      </w:r>
      <w:r w:rsidRPr="00EB6847">
        <w:rPr>
          <w:rStyle w:val="Figuretitle"/>
          <w:b/>
          <w:i w:val="0"/>
        </w:rPr>
        <w:instrText xml:space="preserve"> SEQ Figure \* ARABIC </w:instrText>
      </w:r>
      <w:r w:rsidRPr="00EB6847">
        <w:rPr>
          <w:rStyle w:val="Figuretitle"/>
          <w:b/>
          <w:i w:val="0"/>
        </w:rPr>
        <w:fldChar w:fldCharType="separate"/>
      </w:r>
      <w:r w:rsidR="00B21E4E" w:rsidRPr="00EB6847">
        <w:rPr>
          <w:rStyle w:val="Figuretitle"/>
          <w:b/>
          <w:i w:val="0"/>
        </w:rPr>
        <w:t>28</w:t>
      </w:r>
      <w:r w:rsidRPr="00EB6847">
        <w:rPr>
          <w:rStyle w:val="Figuretitle"/>
          <w:b/>
          <w:i w:val="0"/>
        </w:rPr>
        <w:fldChar w:fldCharType="end"/>
      </w:r>
      <w:r w:rsidRPr="00EB6847">
        <w:rPr>
          <w:rStyle w:val="Figuretitle"/>
          <w:b/>
          <w:i w:val="0"/>
        </w:rPr>
        <w:t>: Future study intentions for STEM at higher education, among those in Year 11 and 12, by wave.</w:t>
      </w:r>
      <w:r w:rsidR="000819D2" w:rsidRPr="00EB6847">
        <w:rPr>
          <w:rStyle w:val="Figuretitle"/>
          <w:b/>
          <w:i w:val="0"/>
        </w:rPr>
        <w:t xml:space="preserve"> </w:t>
      </w:r>
    </w:p>
    <w:p w14:paraId="34507988" w14:textId="77777777" w:rsidR="00AF3329" w:rsidRPr="00EB6847" w:rsidRDefault="000819D2" w:rsidP="00E215EC">
      <w:pPr>
        <w:pStyle w:val="Caption"/>
        <w:rPr>
          <w:color w:val="auto"/>
          <w:sz w:val="18"/>
          <w:szCs w:val="22"/>
          <w:lang w:val="en-US" w:eastAsia="en-AU"/>
        </w:rPr>
      </w:pPr>
      <w:r w:rsidRPr="00EB6847">
        <w:rPr>
          <w:b/>
          <w:i w:val="0"/>
          <w:iCs w:val="0"/>
          <w:szCs w:val="22"/>
          <w:lang w:val="en-US" w:eastAsia="en-AU"/>
        </w:rPr>
        <w:t xml:space="preserve">Q. Please select from the </w:t>
      </w:r>
      <w:proofErr w:type="gramStart"/>
      <w:r w:rsidRPr="00EB6847">
        <w:rPr>
          <w:b/>
          <w:i w:val="0"/>
          <w:iCs w:val="0"/>
          <w:szCs w:val="22"/>
          <w:lang w:val="en-US" w:eastAsia="en-AU"/>
        </w:rPr>
        <w:t>below list</w:t>
      </w:r>
      <w:proofErr w:type="gramEnd"/>
      <w:r w:rsidRPr="00EB6847">
        <w:rPr>
          <w:b/>
          <w:i w:val="0"/>
          <w:iCs w:val="0"/>
          <w:szCs w:val="22"/>
          <w:lang w:val="en-US" w:eastAsia="en-AU"/>
        </w:rPr>
        <w:t xml:space="preserve"> which course(s) you are considering after high school.</w:t>
      </w:r>
      <w:r w:rsidR="003A12C7" w:rsidRPr="00EB6847">
        <w:rPr>
          <w:color w:val="auto"/>
          <w:sz w:val="18"/>
          <w:szCs w:val="22"/>
          <w:lang w:val="en-US" w:eastAsia="en-AU"/>
        </w:rPr>
        <w:t xml:space="preserve"> </w:t>
      </w:r>
      <w:r w:rsidR="00AF3329" w:rsidRPr="00EB6847">
        <w:rPr>
          <w:noProof/>
          <w:color w:val="auto"/>
          <w:sz w:val="18"/>
          <w:szCs w:val="22"/>
          <w:lang w:eastAsia="en-AU"/>
        </w:rPr>
        <w:drawing>
          <wp:inline distT="0" distB="0" distL="0" distR="0" wp14:anchorId="54D81BDC" wp14:editId="1AA3C32A">
            <wp:extent cx="5727700" cy="2286000"/>
            <wp:effectExtent l="0" t="0" r="6350" b="0"/>
            <wp:docPr id="1222265022" name="Chart 1" descr="Bar chart 1 of 2 showing future study intentions for STEM at higher education, among those in Year 11 and 12. The first bar shows the net intention for studying STEM overall, followed by intentions for specific subjects. Data is split by wave 1, 2, 3, 4 and 5.">
              <a:extLst xmlns:a="http://schemas.openxmlformats.org/drawingml/2006/main">
                <a:ext uri="{FF2B5EF4-FFF2-40B4-BE49-F238E27FC236}">
                  <a16:creationId xmlns:a16="http://schemas.microsoft.com/office/drawing/2014/main" id="{2D03C3EF-0473-AEFF-E1EE-63F77B8EC8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F9C2081" w14:textId="1D7F63CD" w:rsidR="00AF3329" w:rsidRPr="00EB6847" w:rsidRDefault="00AF3329" w:rsidP="00E215EC">
      <w:pPr>
        <w:pStyle w:val="Caption"/>
        <w:rPr>
          <w:color w:val="auto"/>
          <w:sz w:val="18"/>
          <w:szCs w:val="22"/>
          <w:lang w:val="en-US" w:eastAsia="en-AU"/>
        </w:rPr>
      </w:pPr>
      <w:r w:rsidRPr="00EB6847">
        <w:rPr>
          <w:noProof/>
          <w:color w:val="auto"/>
          <w:sz w:val="18"/>
          <w:szCs w:val="22"/>
          <w:lang w:eastAsia="en-AU"/>
        </w:rPr>
        <w:drawing>
          <wp:inline distT="0" distB="0" distL="0" distR="0" wp14:anchorId="4E08B09C" wp14:editId="5FCFF104">
            <wp:extent cx="5727700" cy="1659255"/>
            <wp:effectExtent l="0" t="0" r="6350" b="0"/>
            <wp:docPr id="258015550" name="Chart 1" descr="Bar chart 2 of 2 showing future study intentions for STEM at higher education, among those in Year 11 and 12. The first bar shows the net intention for studying STEM overall, followed by intentions for specific subjects. Data is split by wave 1, 2, 3, 4 and 5.">
              <a:extLst xmlns:a="http://schemas.openxmlformats.org/drawingml/2006/main">
                <a:ext uri="{FF2B5EF4-FFF2-40B4-BE49-F238E27FC236}">
                  <a16:creationId xmlns:a16="http://schemas.microsoft.com/office/drawing/2014/main" id="{2BD98390-17F8-C0F2-3426-40CA14388F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CFEA640" w14:textId="77777777" w:rsidR="00AF3329" w:rsidRPr="00EB6847" w:rsidRDefault="00AF3329" w:rsidP="00E215EC">
      <w:pPr>
        <w:rPr>
          <w:sz w:val="18"/>
          <w:lang w:val="en-US" w:eastAsia="en-AU"/>
        </w:rPr>
      </w:pPr>
      <w:r w:rsidRPr="00EB6847">
        <w:rPr>
          <w:sz w:val="18"/>
          <w:lang w:val="en-US" w:eastAsia="en-AU"/>
        </w:rPr>
        <w:t>Base: Those in Years 11 and 12 – Wave 1 – 380, Wave 2 – 653, Wave 3 – 680, Wave 4 – 627, Wave 5 - 506. (MC).</w:t>
      </w:r>
    </w:p>
    <w:p w14:paraId="1A75B318" w14:textId="7FBBBCEA" w:rsidR="00E215EC" w:rsidRPr="00EB6847" w:rsidRDefault="00E215EC" w:rsidP="00E215EC">
      <w:r w:rsidRPr="00EB6847">
        <w:t xml:space="preserve">Clear gender skews are evident in intention to study STEM at a tertiary level among Year 11 and 12 students. </w:t>
      </w:r>
      <w:bookmarkStart w:id="158" w:name="_Hlk148457751"/>
      <w:r w:rsidRPr="00EB6847">
        <w:t>Intention to study STEM at a tertiary level overall is driven by boys/men rather than girls/women (4</w:t>
      </w:r>
      <w:r w:rsidR="00AF3329" w:rsidRPr="00EB6847">
        <w:t>4</w:t>
      </w:r>
      <w:r w:rsidRPr="00EB6847">
        <w:t xml:space="preserve">% compared to </w:t>
      </w:r>
      <w:r w:rsidR="00AF3329" w:rsidRPr="00EB6847">
        <w:t>27</w:t>
      </w:r>
      <w:r w:rsidRPr="00EB6847">
        <w:t>%). This pattern is driven by strong skews towards boys/men for engineering and technology (</w:t>
      </w:r>
      <w:r w:rsidR="009B7A32" w:rsidRPr="00EB6847">
        <w:t>2</w:t>
      </w:r>
      <w:r w:rsidR="00AF3329" w:rsidRPr="00EB6847">
        <w:t>1</w:t>
      </w:r>
      <w:r w:rsidRPr="00EB6847">
        <w:t xml:space="preserve">% compared to </w:t>
      </w:r>
      <w:r w:rsidR="00AF3329" w:rsidRPr="00EB6847">
        <w:t>8</w:t>
      </w:r>
      <w:r w:rsidRPr="00EB6847">
        <w:t>% for girls/women), and computing and information technology (</w:t>
      </w:r>
      <w:r w:rsidR="00AF3329" w:rsidRPr="00EB6847">
        <w:t>8</w:t>
      </w:r>
      <w:r w:rsidRPr="00EB6847">
        <w:t xml:space="preserve">% compared to </w:t>
      </w:r>
      <w:r w:rsidR="00AF3329" w:rsidRPr="00EB6847">
        <w:t>3</w:t>
      </w:r>
      <w:r w:rsidRPr="00EB6847">
        <w:t>%).</w:t>
      </w:r>
      <w:r w:rsidR="00AF3329" w:rsidRPr="00EB6847">
        <w:t xml:space="preserve"> This wave there are also significant skews to boys/men for mathematics </w:t>
      </w:r>
      <w:r w:rsidR="009F1B7F" w:rsidRPr="00EB6847">
        <w:t xml:space="preserve">(5% vs 2%) </w:t>
      </w:r>
      <w:r w:rsidR="00AF3329" w:rsidRPr="00EB6847">
        <w:t>and physics</w:t>
      </w:r>
      <w:r w:rsidR="009F1B7F" w:rsidRPr="00EB6847">
        <w:t xml:space="preserve"> (4% vs 1%)</w:t>
      </w:r>
      <w:r w:rsidR="00AF3329" w:rsidRPr="00EB6847">
        <w:t>.</w:t>
      </w:r>
    </w:p>
    <w:bookmarkEnd w:id="158"/>
    <w:p w14:paraId="12FB1DE9" w14:textId="053C10BC" w:rsidR="004F29CC" w:rsidRPr="00EB6847" w:rsidRDefault="00E215EC" w:rsidP="00E215EC">
      <w:pPr>
        <w:pStyle w:val="Caption"/>
        <w:keepNext/>
        <w:rPr>
          <w:rStyle w:val="Figuretitle"/>
          <w:b/>
          <w:i w:val="0"/>
        </w:rPr>
      </w:pPr>
      <w:r w:rsidRPr="00EB6847">
        <w:rPr>
          <w:rStyle w:val="Figuretitle"/>
          <w:b/>
          <w:i w:val="0"/>
        </w:rPr>
        <w:t xml:space="preserve">Figure </w:t>
      </w:r>
      <w:r w:rsidRPr="00EB6847">
        <w:rPr>
          <w:rStyle w:val="Figuretitle"/>
          <w:b/>
          <w:i w:val="0"/>
        </w:rPr>
        <w:fldChar w:fldCharType="begin"/>
      </w:r>
      <w:r w:rsidRPr="00EB6847">
        <w:rPr>
          <w:rStyle w:val="Figuretitle"/>
          <w:b/>
          <w:i w:val="0"/>
        </w:rPr>
        <w:instrText xml:space="preserve"> SEQ Figure \* ARABIC </w:instrText>
      </w:r>
      <w:r w:rsidRPr="00EB6847">
        <w:rPr>
          <w:rStyle w:val="Figuretitle"/>
          <w:b/>
          <w:i w:val="0"/>
        </w:rPr>
        <w:fldChar w:fldCharType="separate"/>
      </w:r>
      <w:r w:rsidR="00B21E4E" w:rsidRPr="00EB6847">
        <w:rPr>
          <w:rStyle w:val="Figuretitle"/>
          <w:b/>
          <w:i w:val="0"/>
        </w:rPr>
        <w:t>29</w:t>
      </w:r>
      <w:r w:rsidRPr="00EB6847">
        <w:rPr>
          <w:rStyle w:val="Figuretitle"/>
          <w:b/>
          <w:i w:val="0"/>
        </w:rPr>
        <w:fldChar w:fldCharType="end"/>
      </w:r>
      <w:r w:rsidRPr="00EB6847">
        <w:rPr>
          <w:rStyle w:val="Figuretitle"/>
          <w:b/>
          <w:i w:val="0"/>
        </w:rPr>
        <w:t>: Future study intentions for STEM at higher education, among those in Year 11 and 12, by gender.</w:t>
      </w:r>
      <w:r w:rsidR="004F29CC" w:rsidRPr="00EB6847">
        <w:rPr>
          <w:rStyle w:val="Figuretitle"/>
          <w:b/>
          <w:i w:val="0"/>
        </w:rPr>
        <w:t xml:space="preserve"> </w:t>
      </w:r>
    </w:p>
    <w:p w14:paraId="759317DF" w14:textId="77777777" w:rsidR="00AF3329" w:rsidRPr="00EB6847" w:rsidRDefault="004F29CC" w:rsidP="00FA38BB">
      <w:pPr>
        <w:pStyle w:val="Caption"/>
        <w:keepNext/>
        <w:rPr>
          <w:color w:val="auto"/>
          <w:sz w:val="18"/>
          <w:szCs w:val="22"/>
          <w:lang w:val="en-US" w:eastAsia="en-AU"/>
        </w:rPr>
      </w:pPr>
      <w:r w:rsidRPr="00EB6847">
        <w:rPr>
          <w:b/>
          <w:i w:val="0"/>
          <w:iCs w:val="0"/>
          <w:szCs w:val="22"/>
          <w:lang w:val="en-US" w:eastAsia="en-AU"/>
        </w:rPr>
        <w:t xml:space="preserve">Q. Please select from the </w:t>
      </w:r>
      <w:proofErr w:type="gramStart"/>
      <w:r w:rsidRPr="00EB6847">
        <w:rPr>
          <w:b/>
          <w:i w:val="0"/>
          <w:iCs w:val="0"/>
          <w:szCs w:val="22"/>
          <w:lang w:val="en-US" w:eastAsia="en-AU"/>
        </w:rPr>
        <w:t>below list</w:t>
      </w:r>
      <w:proofErr w:type="gramEnd"/>
      <w:r w:rsidRPr="00EB6847">
        <w:rPr>
          <w:b/>
          <w:i w:val="0"/>
          <w:iCs w:val="0"/>
          <w:szCs w:val="22"/>
          <w:lang w:val="en-US" w:eastAsia="en-AU"/>
        </w:rPr>
        <w:t xml:space="preserve"> which course(s) you are considering after high school.</w:t>
      </w:r>
      <w:r w:rsidR="00FA38BB" w:rsidRPr="00EB6847">
        <w:rPr>
          <w:i w:val="0"/>
          <w:iCs w:val="0"/>
          <w:noProof/>
          <w:color w:val="auto"/>
          <w:szCs w:val="22"/>
        </w:rPr>
        <w:t xml:space="preserve"> </w:t>
      </w:r>
      <w:r w:rsidR="00FA38BB" w:rsidRPr="00EB6847">
        <w:rPr>
          <w:color w:val="auto"/>
          <w:sz w:val="18"/>
          <w:szCs w:val="22"/>
          <w:lang w:val="en-US" w:eastAsia="en-AU"/>
        </w:rPr>
        <w:t xml:space="preserve"> </w:t>
      </w:r>
    </w:p>
    <w:p w14:paraId="569B4A46" w14:textId="78B2C225" w:rsidR="00E215EC" w:rsidRPr="00EB6847" w:rsidRDefault="00AF3329" w:rsidP="00FA38BB">
      <w:pPr>
        <w:pStyle w:val="Caption"/>
        <w:keepNext/>
        <w:rPr>
          <w:color w:val="005577"/>
        </w:rPr>
      </w:pPr>
      <w:r w:rsidRPr="00EB6847">
        <w:rPr>
          <w:i w:val="0"/>
          <w:iCs w:val="0"/>
          <w:noProof/>
          <w:color w:val="auto"/>
          <w:sz w:val="18"/>
          <w:szCs w:val="22"/>
          <w:lang w:eastAsia="en-AU"/>
        </w:rPr>
        <w:drawing>
          <wp:inline distT="0" distB="0" distL="0" distR="0" wp14:anchorId="14B1E40E" wp14:editId="095F3A60">
            <wp:extent cx="5727700" cy="3437466"/>
            <wp:effectExtent l="0" t="0" r="6350" b="10795"/>
            <wp:docPr id="1891291479" name="Chart 1" descr="Bar chart showing future study intentions for STEM at higher education, among those in Year 11 and 12, split by boys/girls and girls/women.">
              <a:extLst xmlns:a="http://schemas.openxmlformats.org/drawingml/2006/main">
                <a:ext uri="{FF2B5EF4-FFF2-40B4-BE49-F238E27FC236}">
                  <a16:creationId xmlns:a16="http://schemas.microsoft.com/office/drawing/2014/main" id="{4EA93F28-5B78-4163-AE36-DB3A729C66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r w:rsidRPr="00EB6847">
        <w:rPr>
          <w:i w:val="0"/>
          <w:iCs w:val="0"/>
          <w:color w:val="auto"/>
          <w:szCs w:val="22"/>
        </w:rPr>
        <w:t xml:space="preserve"> </w:t>
      </w:r>
      <w:r w:rsidRPr="00EB6847">
        <w:rPr>
          <w:i w:val="0"/>
          <w:iCs w:val="0"/>
          <w:color w:val="auto"/>
          <w:sz w:val="18"/>
          <w:szCs w:val="22"/>
          <w:lang w:val="en-US" w:eastAsia="en-AU"/>
        </w:rPr>
        <w:t>Base: Wave 5 only, those in Years 11 and 12, boys/men – 205, girls/women - 294. Non-binary/other not shown due to low base size. (MC).</w:t>
      </w:r>
    </w:p>
    <w:p w14:paraId="1E7D4C01" w14:textId="77777777" w:rsidR="00E215EC" w:rsidRPr="001E1DD3" w:rsidRDefault="00E215EC" w:rsidP="00E215EC">
      <w:pPr>
        <w:rPr>
          <w:rFonts w:cstheme="minorHAnsi"/>
        </w:rPr>
      </w:pPr>
    </w:p>
    <w:p w14:paraId="47D97D68" w14:textId="56D156B0" w:rsidR="00E215EC" w:rsidRPr="00EB6847" w:rsidRDefault="00AF3329" w:rsidP="00E215EC">
      <w:pPr>
        <w:rPr>
          <w:rFonts w:eastAsia="Arial" w:cstheme="minorHAnsi"/>
          <w:color w:val="000000" w:themeColor="text1"/>
        </w:rPr>
      </w:pPr>
      <w:r w:rsidRPr="00EB6847">
        <w:rPr>
          <w:rFonts w:eastAsia="Arial" w:cstheme="minorHAnsi"/>
          <w:color w:val="000000" w:themeColor="text1"/>
        </w:rPr>
        <w:t>The table below shows differences</w:t>
      </w:r>
      <w:r w:rsidR="00E215EC" w:rsidRPr="00EB6847">
        <w:rPr>
          <w:rFonts w:eastAsia="Arial" w:cstheme="minorHAnsi"/>
          <w:color w:val="000000" w:themeColor="text1"/>
        </w:rPr>
        <w:t xml:space="preserve"> in the intention to study STEM overall at a tertiary level among key demographic subgroups</w:t>
      </w:r>
      <w:r w:rsidR="00294B08" w:rsidRPr="00EB6847">
        <w:rPr>
          <w:rFonts w:eastAsia="Arial" w:cstheme="minorHAnsi"/>
          <w:color w:val="000000" w:themeColor="text1"/>
        </w:rPr>
        <w:t>.</w:t>
      </w:r>
    </w:p>
    <w:p w14:paraId="09D5BF10" w14:textId="0BF313CC" w:rsidR="00E215EC" w:rsidRPr="00EB6847" w:rsidRDefault="00E215EC" w:rsidP="0071743C">
      <w:pPr>
        <w:pStyle w:val="Caption"/>
        <w:rPr>
          <w:rStyle w:val="Tabletitle"/>
          <w:i w:val="0"/>
        </w:rPr>
      </w:pPr>
      <w:r w:rsidRPr="00EB6847">
        <w:rPr>
          <w:rStyle w:val="Tabletitle"/>
          <w:i w:val="0"/>
        </w:rPr>
        <w:t xml:space="preserve">Table </w:t>
      </w:r>
      <w:r w:rsidRPr="00EB6847">
        <w:rPr>
          <w:rStyle w:val="Tabletitle"/>
          <w:i w:val="0"/>
        </w:rPr>
        <w:fldChar w:fldCharType="begin"/>
      </w:r>
      <w:r w:rsidRPr="00EB6847">
        <w:rPr>
          <w:rStyle w:val="Tabletitle"/>
          <w:i w:val="0"/>
        </w:rPr>
        <w:instrText>SEQ Table \* ARABIC</w:instrText>
      </w:r>
      <w:r w:rsidRPr="00EB6847">
        <w:rPr>
          <w:rStyle w:val="Tabletitle"/>
          <w:i w:val="0"/>
        </w:rPr>
        <w:fldChar w:fldCharType="separate"/>
      </w:r>
      <w:r w:rsidR="00B21E4E" w:rsidRPr="00EB6847">
        <w:rPr>
          <w:rStyle w:val="Tabletitle"/>
          <w:i w:val="0"/>
        </w:rPr>
        <w:t>18</w:t>
      </w:r>
      <w:r w:rsidRPr="00EB6847">
        <w:rPr>
          <w:rStyle w:val="Tabletitle"/>
          <w:i w:val="0"/>
        </w:rPr>
        <w:fldChar w:fldCharType="end"/>
      </w:r>
      <w:r w:rsidRPr="00EB6847">
        <w:rPr>
          <w:rStyle w:val="Tabletitle"/>
          <w:i w:val="0"/>
        </w:rPr>
        <w:t xml:space="preserve">: Significant difference between subgroups in intention to study STEM subjects </w:t>
      </w:r>
      <w:r w:rsidR="00002BEA" w:rsidRPr="00EB6847">
        <w:rPr>
          <w:rStyle w:val="Tabletitle"/>
          <w:i w:val="0"/>
        </w:rPr>
        <w:t>at higher education, among those in Year 11 and 12</w:t>
      </w:r>
      <w:r w:rsidR="009F14F4" w:rsidRPr="00EB6847">
        <w:rPr>
          <w:rStyle w:val="Tabletitle"/>
          <w:i w:val="0"/>
        </w:rPr>
        <w:t>.</w:t>
      </w:r>
    </w:p>
    <w:tbl>
      <w:tblPr>
        <w:tblStyle w:val="Style1"/>
        <w:tblW w:w="9122" w:type="dxa"/>
        <w:tblLook w:val="04A0" w:firstRow="1" w:lastRow="0" w:firstColumn="1" w:lastColumn="0" w:noHBand="0" w:noVBand="1"/>
        <w:tblCaption w:val="Table 18: Significant difference between subgroups in intention to study STEM subjects overall in years 11 and 12"/>
        <w:tblDescription w:val="Summary table showing statistically significant differences between key audiences in the proportion intending to study STEM at Year 11 and 12. Figures are broken down within the table by location and socioeconomic status, where there were significant differences."/>
      </w:tblPr>
      <w:tblGrid>
        <w:gridCol w:w="6780"/>
        <w:gridCol w:w="2342"/>
      </w:tblGrid>
      <w:tr w:rsidR="0071743C" w:rsidRPr="00EB6847" w14:paraId="19781A81" w14:textId="77777777" w:rsidTr="00A41B3B">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6780" w:type="dxa"/>
            <w:noWrap/>
          </w:tcPr>
          <w:p w14:paraId="50D625CC" w14:textId="5792A1D9" w:rsidR="0071743C" w:rsidRPr="00EB6847" w:rsidRDefault="0071743C" w:rsidP="0071743C">
            <w:pPr>
              <w:spacing w:after="0"/>
              <w:rPr>
                <w:rFonts w:cs="Calibri"/>
                <w:bCs/>
                <w:sz w:val="22"/>
              </w:rPr>
            </w:pPr>
            <w:r w:rsidRPr="00EB6847">
              <w:rPr>
                <w:bCs/>
              </w:rPr>
              <w:t>Audience</w:t>
            </w:r>
          </w:p>
        </w:tc>
        <w:tc>
          <w:tcPr>
            <w:tcW w:w="2342" w:type="dxa"/>
            <w:hideMark/>
          </w:tcPr>
          <w:p w14:paraId="4274E4BE" w14:textId="58A74640" w:rsidR="0071743C" w:rsidRPr="00EB6847" w:rsidRDefault="0071743C" w:rsidP="0071743C">
            <w:pPr>
              <w:spacing w:after="0"/>
              <w:jc w:val="right"/>
              <w:cnfStyle w:val="100000000000" w:firstRow="1" w:lastRow="0" w:firstColumn="0" w:lastColumn="0" w:oddVBand="0" w:evenVBand="0" w:oddHBand="0" w:evenHBand="0" w:firstRowFirstColumn="0" w:firstRowLastColumn="0" w:lastRowFirstColumn="0" w:lastRowLastColumn="0"/>
              <w:rPr>
                <w:rFonts w:cs="Calibri"/>
                <w:bCs/>
                <w:sz w:val="22"/>
              </w:rPr>
            </w:pPr>
            <w:r w:rsidRPr="00EB6847">
              <w:rPr>
                <w:bCs/>
              </w:rPr>
              <w:t>WEIGHTED %</w:t>
            </w:r>
          </w:p>
        </w:tc>
      </w:tr>
      <w:tr w:rsidR="0071743C" w:rsidRPr="00EB6847" w14:paraId="77D9F475" w14:textId="77777777" w:rsidTr="00AF3329">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shd w:val="clear" w:color="auto" w:fill="DFF3F3" w:themeFill="accent4" w:themeFillTint="33"/>
            <w:noWrap/>
          </w:tcPr>
          <w:p w14:paraId="2F9D734C" w14:textId="146C0DF6" w:rsidR="0071743C" w:rsidRPr="00EB6847" w:rsidRDefault="00AF3329" w:rsidP="0071743C">
            <w:pPr>
              <w:spacing w:after="0"/>
              <w:rPr>
                <w:rFonts w:cs="Calibri"/>
                <w:bCs/>
              </w:rPr>
            </w:pPr>
            <w:r w:rsidRPr="00EB6847">
              <w:rPr>
                <w:rFonts w:cs="Calibri"/>
                <w:bCs/>
              </w:rPr>
              <w:t>Location</w:t>
            </w:r>
          </w:p>
        </w:tc>
        <w:tc>
          <w:tcPr>
            <w:tcW w:w="2342" w:type="dxa"/>
            <w:shd w:val="clear" w:color="auto" w:fill="DFF3F3" w:themeFill="accent4" w:themeFillTint="33"/>
            <w:noWrap/>
            <w:hideMark/>
          </w:tcPr>
          <w:p w14:paraId="465CF96F" w14:textId="77777777" w:rsidR="0071743C" w:rsidRPr="00EB6847" w:rsidRDefault="0071743C" w:rsidP="0071743C">
            <w:pPr>
              <w:spacing w:after="0"/>
              <w:jc w:val="right"/>
              <w:cnfStyle w:val="000000100000" w:firstRow="0" w:lastRow="0" w:firstColumn="0" w:lastColumn="0" w:oddVBand="0" w:evenVBand="0" w:oddHBand="1" w:evenHBand="0" w:firstRowFirstColumn="0" w:firstRowLastColumn="0" w:lastRowFirstColumn="0" w:lastRowLastColumn="0"/>
              <w:rPr>
                <w:rFonts w:cs="Calibri"/>
              </w:rPr>
            </w:pPr>
          </w:p>
        </w:tc>
      </w:tr>
      <w:tr w:rsidR="0071743C" w:rsidRPr="00EB6847" w14:paraId="40994A29" w14:textId="77777777" w:rsidTr="00AF3329">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7F84243C" w14:textId="0EB92FA1" w:rsidR="0071743C" w:rsidRPr="00EB6847" w:rsidRDefault="00AF3329" w:rsidP="0071743C">
            <w:pPr>
              <w:spacing w:after="0"/>
              <w:jc w:val="both"/>
              <w:rPr>
                <w:rFonts w:cs="Calibri"/>
              </w:rPr>
            </w:pPr>
            <w:r w:rsidRPr="00EB6847">
              <w:rPr>
                <w:rFonts w:cs="Calibri"/>
              </w:rPr>
              <w:t>Metropolitan</w:t>
            </w:r>
          </w:p>
        </w:tc>
        <w:tc>
          <w:tcPr>
            <w:tcW w:w="2342" w:type="dxa"/>
            <w:noWrap/>
          </w:tcPr>
          <w:p w14:paraId="0B6F1C31" w14:textId="3CF4CF38" w:rsidR="0071743C" w:rsidRPr="00EB6847" w:rsidRDefault="004562F5" w:rsidP="0071743C">
            <w:pPr>
              <w:spacing w:after="0"/>
              <w:jc w:val="right"/>
              <w:cnfStyle w:val="000000010000" w:firstRow="0" w:lastRow="0" w:firstColumn="0" w:lastColumn="0" w:oddVBand="0" w:evenVBand="0" w:oddHBand="0" w:evenHBand="1" w:firstRowFirstColumn="0" w:firstRowLastColumn="0" w:lastRowFirstColumn="0" w:lastRowLastColumn="0"/>
              <w:rPr>
                <w:rFonts w:cs="Calibri"/>
              </w:rPr>
            </w:pPr>
            <w:r w:rsidRPr="004562F5">
              <w:rPr>
                <w:rFonts w:ascii="Arial" w:hAnsi="Arial" w:cs="Arial"/>
                <w:lang w:val="en-US"/>
              </w:rPr>
              <w:t>▲</w:t>
            </w:r>
            <w:r w:rsidR="00AF3329" w:rsidRPr="00EB6847">
              <w:rPr>
                <w:rFonts w:cs="Calibri"/>
              </w:rPr>
              <w:t>38%</w:t>
            </w:r>
          </w:p>
        </w:tc>
      </w:tr>
      <w:tr w:rsidR="0071743C" w:rsidRPr="00EB6847" w14:paraId="6EFEBB15" w14:textId="77777777" w:rsidTr="00AF3329">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53BECFE0" w14:textId="314737B5" w:rsidR="0071743C" w:rsidRPr="00EB6847" w:rsidRDefault="00AF3329" w:rsidP="0071743C">
            <w:pPr>
              <w:spacing w:after="0"/>
              <w:jc w:val="both"/>
              <w:rPr>
                <w:rFonts w:cs="Calibri"/>
              </w:rPr>
            </w:pPr>
            <w:r w:rsidRPr="00EB6847">
              <w:rPr>
                <w:rFonts w:cs="Calibri"/>
              </w:rPr>
              <w:t>Regional/remote</w:t>
            </w:r>
          </w:p>
        </w:tc>
        <w:tc>
          <w:tcPr>
            <w:tcW w:w="2342" w:type="dxa"/>
            <w:noWrap/>
          </w:tcPr>
          <w:p w14:paraId="5A399B11" w14:textId="2952DD00" w:rsidR="0071743C" w:rsidRPr="00EB6847" w:rsidRDefault="00AF3329" w:rsidP="0071743C">
            <w:pPr>
              <w:spacing w:after="0"/>
              <w:jc w:val="right"/>
              <w:cnfStyle w:val="000000100000" w:firstRow="0" w:lastRow="0" w:firstColumn="0" w:lastColumn="0" w:oddVBand="0" w:evenVBand="0" w:oddHBand="1" w:evenHBand="0" w:firstRowFirstColumn="0" w:firstRowLastColumn="0" w:lastRowFirstColumn="0" w:lastRowLastColumn="0"/>
              <w:rPr>
                <w:rFonts w:cs="Calibri"/>
              </w:rPr>
            </w:pPr>
            <w:r w:rsidRPr="00EB6847">
              <w:rPr>
                <w:rFonts w:cs="Calibri"/>
              </w:rPr>
              <w:t>26%</w:t>
            </w:r>
          </w:p>
        </w:tc>
      </w:tr>
      <w:tr w:rsidR="00AF3329" w:rsidRPr="00EB6847" w14:paraId="55EC2AFF" w14:textId="77777777" w:rsidTr="00AF3329">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shd w:val="clear" w:color="auto" w:fill="DFF3F3" w:themeFill="accent4" w:themeFillTint="33"/>
            <w:noWrap/>
          </w:tcPr>
          <w:p w14:paraId="1FE8CD49" w14:textId="28889BD4" w:rsidR="00AF3329" w:rsidRPr="00EB6847" w:rsidRDefault="00AF3329" w:rsidP="00AF3329">
            <w:pPr>
              <w:spacing w:after="0"/>
              <w:jc w:val="both"/>
              <w:rPr>
                <w:rFonts w:cs="Calibri"/>
              </w:rPr>
            </w:pPr>
            <w:r w:rsidRPr="00EB6847">
              <w:rPr>
                <w:rFonts w:asciiTheme="minorHAnsi" w:eastAsia="Times New Roman" w:hAnsiTheme="minorHAnsi" w:cstheme="minorHAnsi"/>
                <w:bCs/>
                <w:szCs w:val="20"/>
                <w:lang w:eastAsia="en-AU"/>
              </w:rPr>
              <w:t>SES</w:t>
            </w:r>
          </w:p>
        </w:tc>
        <w:tc>
          <w:tcPr>
            <w:tcW w:w="2342" w:type="dxa"/>
            <w:shd w:val="clear" w:color="auto" w:fill="DFF3F3" w:themeFill="accent4" w:themeFillTint="33"/>
            <w:noWrap/>
          </w:tcPr>
          <w:p w14:paraId="41182264" w14:textId="77777777" w:rsidR="00AF3329" w:rsidRPr="00EB6847" w:rsidRDefault="00AF3329" w:rsidP="00AF3329">
            <w:pPr>
              <w:spacing w:after="0"/>
              <w:jc w:val="right"/>
              <w:cnfStyle w:val="000000010000" w:firstRow="0" w:lastRow="0" w:firstColumn="0" w:lastColumn="0" w:oddVBand="0" w:evenVBand="0" w:oddHBand="0" w:evenHBand="1" w:firstRowFirstColumn="0" w:firstRowLastColumn="0" w:lastRowFirstColumn="0" w:lastRowLastColumn="0"/>
              <w:rPr>
                <w:rFonts w:cs="Calibri"/>
              </w:rPr>
            </w:pPr>
          </w:p>
        </w:tc>
      </w:tr>
      <w:tr w:rsidR="00AF3329" w:rsidRPr="00EB6847" w14:paraId="5D4B2673" w14:textId="77777777" w:rsidTr="00AF3329">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603A5C37" w14:textId="63ADE8FF" w:rsidR="00AF3329" w:rsidRPr="00EB6847" w:rsidRDefault="00AF3329" w:rsidP="00AF3329">
            <w:pPr>
              <w:spacing w:after="0"/>
              <w:jc w:val="both"/>
              <w:rPr>
                <w:rFonts w:cs="Calibri"/>
              </w:rPr>
            </w:pPr>
            <w:r w:rsidRPr="00EB6847">
              <w:rPr>
                <w:rFonts w:asciiTheme="minorHAnsi" w:eastAsia="Times New Roman" w:hAnsiTheme="minorHAnsi" w:cstheme="minorHAnsi"/>
                <w:color w:val="000000"/>
                <w:szCs w:val="20"/>
                <w:lang w:eastAsia="en-AU"/>
              </w:rPr>
              <w:t>Lower SES (Decile 1</w:t>
            </w:r>
            <w:r w:rsidR="00631243">
              <w:t>–</w:t>
            </w:r>
            <w:r w:rsidRPr="00EB6847">
              <w:rPr>
                <w:rFonts w:asciiTheme="minorHAnsi" w:eastAsia="Times New Roman" w:hAnsiTheme="minorHAnsi" w:cstheme="minorHAnsi"/>
                <w:color w:val="000000"/>
                <w:szCs w:val="20"/>
                <w:lang w:eastAsia="en-AU"/>
              </w:rPr>
              <w:t>5)</w:t>
            </w:r>
          </w:p>
        </w:tc>
        <w:tc>
          <w:tcPr>
            <w:tcW w:w="2342" w:type="dxa"/>
            <w:noWrap/>
          </w:tcPr>
          <w:p w14:paraId="39F0932E" w14:textId="6E9DE8DA" w:rsidR="00AF3329" w:rsidRPr="00EB6847" w:rsidRDefault="004562F5" w:rsidP="00AF3329">
            <w:pPr>
              <w:spacing w:after="0"/>
              <w:jc w:val="right"/>
              <w:cnfStyle w:val="000000100000" w:firstRow="0" w:lastRow="0" w:firstColumn="0" w:lastColumn="0" w:oddVBand="0" w:evenVBand="0" w:oddHBand="1" w:evenHBand="0" w:firstRowFirstColumn="0" w:firstRowLastColumn="0" w:lastRowFirstColumn="0" w:lastRowLastColumn="0"/>
              <w:rPr>
                <w:rFonts w:cs="Calibri"/>
              </w:rPr>
            </w:pPr>
            <w:r w:rsidRPr="004562F5">
              <w:rPr>
                <w:rFonts w:ascii="Arial" w:hAnsi="Arial" w:cs="Arial"/>
                <w:lang w:val="en-US"/>
              </w:rPr>
              <w:t>▲</w:t>
            </w:r>
            <w:r w:rsidR="00AF3329" w:rsidRPr="00EB6847">
              <w:rPr>
                <w:rFonts w:cs="Calibri"/>
              </w:rPr>
              <w:t>39%</w:t>
            </w:r>
          </w:p>
        </w:tc>
      </w:tr>
      <w:tr w:rsidR="00AF3329" w:rsidRPr="00EB6847" w14:paraId="14C5E1CA" w14:textId="77777777" w:rsidTr="00AF3329">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270EE258" w14:textId="53FFC236" w:rsidR="00AF3329" w:rsidRPr="00EB6847" w:rsidRDefault="00AF3329" w:rsidP="00AF3329">
            <w:pPr>
              <w:spacing w:after="0"/>
              <w:jc w:val="both"/>
              <w:rPr>
                <w:rFonts w:cs="Calibri"/>
              </w:rPr>
            </w:pPr>
            <w:r w:rsidRPr="00EB6847">
              <w:rPr>
                <w:rFonts w:asciiTheme="minorHAnsi" w:eastAsia="Times New Roman" w:hAnsiTheme="minorHAnsi" w:cstheme="minorHAnsi"/>
                <w:color w:val="000000"/>
                <w:szCs w:val="20"/>
                <w:lang w:eastAsia="en-AU"/>
              </w:rPr>
              <w:t>Higher SES (Decile 6</w:t>
            </w:r>
            <w:r w:rsidR="00631243">
              <w:t>–</w:t>
            </w:r>
            <w:r w:rsidRPr="00EB6847">
              <w:rPr>
                <w:rFonts w:asciiTheme="minorHAnsi" w:eastAsia="Times New Roman" w:hAnsiTheme="minorHAnsi" w:cstheme="minorHAnsi"/>
                <w:color w:val="000000"/>
                <w:szCs w:val="20"/>
                <w:lang w:eastAsia="en-AU"/>
              </w:rPr>
              <w:t>10)</w:t>
            </w:r>
          </w:p>
        </w:tc>
        <w:tc>
          <w:tcPr>
            <w:tcW w:w="2342" w:type="dxa"/>
            <w:noWrap/>
          </w:tcPr>
          <w:p w14:paraId="010E1846" w14:textId="3799CF5F" w:rsidR="00AF3329" w:rsidRPr="00EB6847" w:rsidRDefault="00AF3329" w:rsidP="00AF3329">
            <w:pPr>
              <w:spacing w:after="0"/>
              <w:jc w:val="right"/>
              <w:cnfStyle w:val="000000010000" w:firstRow="0" w:lastRow="0" w:firstColumn="0" w:lastColumn="0" w:oddVBand="0" w:evenVBand="0" w:oddHBand="0" w:evenHBand="1" w:firstRowFirstColumn="0" w:firstRowLastColumn="0" w:lastRowFirstColumn="0" w:lastRowLastColumn="0"/>
              <w:rPr>
                <w:rFonts w:cs="Calibri"/>
              </w:rPr>
            </w:pPr>
            <w:r w:rsidRPr="00EB6847">
              <w:rPr>
                <w:rFonts w:cs="Calibri"/>
              </w:rPr>
              <w:t>28%</w:t>
            </w:r>
          </w:p>
        </w:tc>
      </w:tr>
    </w:tbl>
    <w:p w14:paraId="680F7D8F" w14:textId="77777777" w:rsidR="00E215EC" w:rsidRPr="001E1DD3" w:rsidRDefault="00E215EC" w:rsidP="00E215EC"/>
    <w:p w14:paraId="78A2CD1D" w14:textId="7FBA90BD" w:rsidR="00E215EC" w:rsidRPr="00EB6847" w:rsidRDefault="00E215EC" w:rsidP="00E215EC">
      <w:r w:rsidRPr="00EB6847">
        <w:t xml:space="preserve">At an individual subject level, </w:t>
      </w:r>
      <w:r w:rsidR="009B7A32" w:rsidRPr="00EB6847">
        <w:t>e</w:t>
      </w:r>
      <w:r w:rsidR="00286CD5" w:rsidRPr="00EB6847">
        <w:t xml:space="preserve">ngineering and technology is more likely to be </w:t>
      </w:r>
      <w:r w:rsidR="0043533B" w:rsidRPr="00EB6847">
        <w:t xml:space="preserve">an intended study choice for </w:t>
      </w:r>
      <w:r w:rsidR="00DA5080">
        <w:t>CALD</w:t>
      </w:r>
      <w:r w:rsidR="0043533B" w:rsidRPr="00EB6847">
        <w:t xml:space="preserve"> students (</w:t>
      </w:r>
      <w:r w:rsidR="00AF3329" w:rsidRPr="00EB6847">
        <w:t>21</w:t>
      </w:r>
      <w:r w:rsidR="0043533B" w:rsidRPr="00EB6847">
        <w:t xml:space="preserve">% </w:t>
      </w:r>
      <w:r w:rsidR="00F2577E" w:rsidRPr="00EB6847">
        <w:t>vs</w:t>
      </w:r>
      <w:r w:rsidR="0043533B" w:rsidRPr="00EB6847">
        <w:t xml:space="preserve"> </w:t>
      </w:r>
      <w:r w:rsidR="00AF3329" w:rsidRPr="00EB6847">
        <w:t>9</w:t>
      </w:r>
      <w:r w:rsidR="0043533B" w:rsidRPr="00EB6847">
        <w:t>%</w:t>
      </w:r>
      <w:r w:rsidR="00982E8D" w:rsidRPr="00EB6847">
        <w:t xml:space="preserve"> of non-</w:t>
      </w:r>
      <w:r w:rsidR="00DA5080">
        <w:t>CALD</w:t>
      </w:r>
      <w:r w:rsidR="00982E8D" w:rsidRPr="00EB6847">
        <w:t xml:space="preserve"> students</w:t>
      </w:r>
      <w:r w:rsidR="0043533B" w:rsidRPr="00EB6847">
        <w:t>)</w:t>
      </w:r>
      <w:r w:rsidR="009B7A32" w:rsidRPr="00EB6847">
        <w:t xml:space="preserve">. </w:t>
      </w:r>
    </w:p>
    <w:p w14:paraId="0BB1767C" w14:textId="6693E4BC" w:rsidR="00AF3329" w:rsidRPr="00EB6847" w:rsidRDefault="00AF3329" w:rsidP="00E215EC">
      <w:r w:rsidRPr="00EB6847">
        <w:t>Biology is more likely to be an intended study choice for students from higher socioeconomic areas than those from lower socioeconomic areas (8% vs 4%).</w:t>
      </w:r>
    </w:p>
    <w:p w14:paraId="5EE8DA75" w14:textId="20C8D369" w:rsidR="00E215EC" w:rsidRPr="00EB6847" w:rsidRDefault="00AF3329" w:rsidP="00E215EC">
      <w:r w:rsidRPr="00EB6847">
        <w:t>This wave there is no difference in intention to study STEM overall at higher education between those with parents with a STEM education and those without. However, at a subject level, intention to study physics is higher among those who have parents who work in STEM (4% vs 1%).</w:t>
      </w:r>
    </w:p>
    <w:p w14:paraId="359423EF" w14:textId="5CE20E64" w:rsidR="002B0CC0" w:rsidRPr="00EB6847" w:rsidRDefault="002B0CC0" w:rsidP="00E215EC">
      <w:r w:rsidRPr="00EB6847">
        <w:t xml:space="preserve">While there is no significant difference in intention to study STEM overall between those with parents educated in STEM and those without, </w:t>
      </w:r>
      <w:r w:rsidR="00BA7BEE" w:rsidRPr="00EB6847">
        <w:t xml:space="preserve">intention to study engineering and technology is higher among those who have a parent who </w:t>
      </w:r>
      <w:r w:rsidR="007216A4" w:rsidRPr="00EB6847">
        <w:t>works in STEM</w:t>
      </w:r>
      <w:r w:rsidR="00BA7BEE" w:rsidRPr="00EB6847">
        <w:t xml:space="preserve"> (</w:t>
      </w:r>
      <w:r w:rsidR="00AF3329" w:rsidRPr="00EB6847">
        <w:t>22</w:t>
      </w:r>
      <w:r w:rsidR="00BA7BEE" w:rsidRPr="00EB6847">
        <w:t xml:space="preserve">% vs </w:t>
      </w:r>
      <w:r w:rsidR="00AF3329" w:rsidRPr="00EB6847">
        <w:t>13</w:t>
      </w:r>
      <w:r w:rsidR="00BA7BEE" w:rsidRPr="00EB6847">
        <w:t>%).</w:t>
      </w:r>
    </w:p>
    <w:p w14:paraId="147F3FE0" w14:textId="77777777" w:rsidR="00034183" w:rsidRPr="00EB6847" w:rsidRDefault="00034183">
      <w:pPr>
        <w:spacing w:after="200" w:line="276" w:lineRule="auto"/>
        <w:rPr>
          <w:rFonts w:asciiTheme="majorHAnsi" w:eastAsiaTheme="majorEastAsia" w:hAnsiTheme="majorHAnsi" w:cstheme="majorHAnsi"/>
          <w:color w:val="005677" w:themeColor="text2"/>
          <w:sz w:val="40"/>
          <w:szCs w:val="48"/>
        </w:rPr>
      </w:pPr>
      <w:bookmarkStart w:id="159" w:name="_Toc209618134"/>
      <w:r w:rsidRPr="00EB6847">
        <w:rPr>
          <w:rFonts w:cstheme="majorHAnsi"/>
        </w:rPr>
        <w:br w:type="page"/>
      </w:r>
    </w:p>
    <w:p w14:paraId="2611AECB" w14:textId="1E85F7C7" w:rsidR="00E215EC" w:rsidRPr="00EB6847" w:rsidRDefault="00E215EC" w:rsidP="00147BB7">
      <w:pPr>
        <w:pStyle w:val="Heading3"/>
        <w:rPr>
          <w:rFonts w:cstheme="majorHAnsi"/>
        </w:rPr>
      </w:pPr>
      <w:bookmarkStart w:id="160" w:name="_Toc234408341"/>
      <w:r w:rsidRPr="00EB6847">
        <w:rPr>
          <w:rFonts w:cstheme="majorHAnsi"/>
        </w:rPr>
        <w:t>Career intentions</w:t>
      </w:r>
      <w:bookmarkEnd w:id="159"/>
      <w:bookmarkEnd w:id="160"/>
    </w:p>
    <w:p w14:paraId="0F6B77FE" w14:textId="0EFBE0BB" w:rsidR="00E215EC" w:rsidRPr="00EB6847" w:rsidRDefault="00E215EC" w:rsidP="00E215EC">
      <w:bookmarkStart w:id="161" w:name="_Hlk209786799"/>
      <w:r w:rsidRPr="00EB6847">
        <w:t xml:space="preserve">Respondents were asked about their certainty for their future career, and </w:t>
      </w:r>
      <w:r w:rsidRPr="00EB6847" w:rsidDel="00C055E2">
        <w:t>two</w:t>
      </w:r>
      <w:r w:rsidR="00C055E2">
        <w:t>-</w:t>
      </w:r>
      <w:r w:rsidRPr="00EB6847">
        <w:t>thirds (6</w:t>
      </w:r>
      <w:r w:rsidR="00981960" w:rsidRPr="00EB6847">
        <w:t>7</w:t>
      </w:r>
      <w:r w:rsidRPr="00EB6847">
        <w:t xml:space="preserve">%) reported feeling fairly or very certain about what they want to do in the future. This </w:t>
      </w:r>
      <w:r w:rsidR="0038712E" w:rsidRPr="00EB6847">
        <w:t>has been</w:t>
      </w:r>
      <w:r w:rsidRPr="00EB6847">
        <w:t xml:space="preserve"> consistent</w:t>
      </w:r>
      <w:r w:rsidR="0038712E" w:rsidRPr="00EB6847">
        <w:t xml:space="preserve"> since tracking started.</w:t>
      </w:r>
    </w:p>
    <w:p w14:paraId="28E70160" w14:textId="47C2F72C" w:rsidR="00E215EC" w:rsidRPr="00EB6847" w:rsidRDefault="00E215EC" w:rsidP="00E215EC">
      <w:bookmarkStart w:id="162" w:name="_Hlk148457844"/>
      <w:bookmarkEnd w:id="161"/>
      <w:r w:rsidRPr="00EB6847">
        <w:t xml:space="preserve">When asked about future career aspirations, the intention to pursue a career in a STEM-related field has remained stable overall for Wave </w:t>
      </w:r>
      <w:r w:rsidR="00981960" w:rsidRPr="00EB6847">
        <w:t>5</w:t>
      </w:r>
      <w:r w:rsidRPr="00EB6847">
        <w:t xml:space="preserve"> (3</w:t>
      </w:r>
      <w:r w:rsidR="00981960" w:rsidRPr="00EB6847">
        <w:t>2</w:t>
      </w:r>
      <w:r w:rsidRPr="00EB6847">
        <w:t>% vs 3</w:t>
      </w:r>
      <w:r w:rsidR="00981960" w:rsidRPr="00EB6847">
        <w:t>3</w:t>
      </w:r>
      <w:r w:rsidRPr="00EB6847">
        <w:t xml:space="preserve">% in Wave </w:t>
      </w:r>
      <w:r w:rsidR="00981960" w:rsidRPr="00EB6847">
        <w:t>4</w:t>
      </w:r>
      <w:r w:rsidRPr="00EB6847">
        <w:t>).</w:t>
      </w:r>
    </w:p>
    <w:bookmarkEnd w:id="162"/>
    <w:p w14:paraId="2E291AC9" w14:textId="0816724B" w:rsidR="004F29CC" w:rsidRPr="00EB6847" w:rsidRDefault="00E215EC" w:rsidP="004F29CC">
      <w:pPr>
        <w:pStyle w:val="Caption"/>
        <w:rPr>
          <w:rStyle w:val="Figuretitle"/>
          <w:b/>
          <w:i w:val="0"/>
        </w:rPr>
      </w:pPr>
      <w:r w:rsidRPr="00EB6847">
        <w:rPr>
          <w:rStyle w:val="Figuretitle"/>
          <w:b/>
          <w:i w:val="0"/>
        </w:rPr>
        <w:t xml:space="preserve">Figure </w:t>
      </w:r>
      <w:r w:rsidRPr="00EB6847">
        <w:rPr>
          <w:rStyle w:val="Figuretitle"/>
          <w:b/>
          <w:i w:val="0"/>
        </w:rPr>
        <w:fldChar w:fldCharType="begin"/>
      </w:r>
      <w:r w:rsidRPr="00EB6847">
        <w:rPr>
          <w:rStyle w:val="Figuretitle"/>
          <w:b/>
          <w:i w:val="0"/>
        </w:rPr>
        <w:instrText xml:space="preserve"> SEQ Figure \* ARABIC </w:instrText>
      </w:r>
      <w:r w:rsidRPr="00EB6847">
        <w:rPr>
          <w:rStyle w:val="Figuretitle"/>
          <w:b/>
          <w:i w:val="0"/>
        </w:rPr>
        <w:fldChar w:fldCharType="separate"/>
      </w:r>
      <w:r w:rsidR="00B21E4E" w:rsidRPr="00EB6847">
        <w:rPr>
          <w:rStyle w:val="Figuretitle"/>
          <w:b/>
          <w:i w:val="0"/>
        </w:rPr>
        <w:t>30</w:t>
      </w:r>
      <w:r w:rsidRPr="00EB6847">
        <w:rPr>
          <w:rStyle w:val="Figuretitle"/>
          <w:b/>
          <w:i w:val="0"/>
        </w:rPr>
        <w:fldChar w:fldCharType="end"/>
      </w:r>
      <w:r w:rsidRPr="00EB6847">
        <w:rPr>
          <w:rStyle w:val="Figuretitle"/>
          <w:b/>
          <w:i w:val="0"/>
        </w:rPr>
        <w:t>: STEM career intentions, by wave.</w:t>
      </w:r>
      <w:r w:rsidR="004F29CC" w:rsidRPr="00EB6847">
        <w:rPr>
          <w:rStyle w:val="Figuretitle"/>
          <w:b/>
          <w:i w:val="0"/>
        </w:rPr>
        <w:t xml:space="preserve"> </w:t>
      </w:r>
    </w:p>
    <w:p w14:paraId="05652C73" w14:textId="146806F2" w:rsidR="00E215EC" w:rsidRPr="00EB6847" w:rsidRDefault="004F29CC" w:rsidP="00E215EC">
      <w:pPr>
        <w:pStyle w:val="Caption"/>
        <w:rPr>
          <w:b/>
          <w:i w:val="0"/>
          <w:iCs w:val="0"/>
          <w:szCs w:val="22"/>
          <w:lang w:val="en-US" w:eastAsia="en-AU"/>
        </w:rPr>
      </w:pPr>
      <w:r w:rsidRPr="00EB6847">
        <w:rPr>
          <w:b/>
          <w:i w:val="0"/>
          <w:iCs w:val="0"/>
          <w:szCs w:val="22"/>
          <w:lang w:val="en-US" w:eastAsia="en-AU"/>
        </w:rPr>
        <w:t>Q. What type of career would you like to have in the future?</w:t>
      </w:r>
      <w:r w:rsidR="00622715" w:rsidRPr="00EB6847">
        <w:rPr>
          <w:color w:val="auto"/>
          <w:sz w:val="18"/>
          <w:szCs w:val="22"/>
          <w:lang w:val="en-US" w:eastAsia="en-AU"/>
        </w:rPr>
        <w:t xml:space="preserve"> </w:t>
      </w:r>
      <w:r w:rsidR="004562F5" w:rsidRPr="004562F5">
        <w:rPr>
          <w:noProof/>
          <w:color w:val="auto"/>
          <w:sz w:val="18"/>
          <w:szCs w:val="22"/>
          <w:lang w:eastAsia="en-AU"/>
        </w:rPr>
        <w:drawing>
          <wp:inline distT="0" distB="0" distL="0" distR="0" wp14:anchorId="0577DCB5" wp14:editId="1563392F">
            <wp:extent cx="5727700" cy="4343400"/>
            <wp:effectExtent l="0" t="0" r="6350" b="0"/>
            <wp:docPr id="1304039315" name="Chart 1" descr="Bar chart showing STEM career intentions. The top bar represents the net of those considering any STEM related career, followed by specific careers. Data is split by wave 1, 2, 3, 4 and 5.">
              <a:extLst xmlns:a="http://schemas.openxmlformats.org/drawingml/2006/main">
                <a:ext uri="{FF2B5EF4-FFF2-40B4-BE49-F238E27FC236}">
                  <a16:creationId xmlns:a16="http://schemas.microsoft.com/office/drawing/2014/main" id="{4EA93F28-5B78-4163-AE36-DB3A729C66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00981960" w:rsidRPr="00EB6847">
        <w:rPr>
          <w:i w:val="0"/>
          <w:iCs w:val="0"/>
          <w:color w:val="auto"/>
          <w:sz w:val="18"/>
          <w:szCs w:val="22"/>
          <w:lang w:val="en-US" w:eastAsia="en-AU"/>
        </w:rPr>
        <w:t>Base: Total – Wave 1 – 1,434, Wave 2 – 3,021, Wave 3 – 3,154, Wave 4 – 2,948, Wave 5 – 3,001.</w:t>
      </w:r>
    </w:p>
    <w:p w14:paraId="2AC5F27B" w14:textId="5360AA57" w:rsidR="00E215EC" w:rsidRPr="001E1DD3" w:rsidRDefault="00E215EC" w:rsidP="00E215EC">
      <w:pPr>
        <w:spacing w:after="200"/>
      </w:pPr>
    </w:p>
    <w:p w14:paraId="06F42E68" w14:textId="5DEAF89D" w:rsidR="00E215EC" w:rsidRPr="00EB6847" w:rsidRDefault="00E215EC" w:rsidP="00E215EC">
      <w:bookmarkStart w:id="163" w:name="_Hlk209786817"/>
      <w:bookmarkStart w:id="164" w:name="_Hlk148457850"/>
      <w:r w:rsidRPr="00EB6847">
        <w:t>Boys/men remain significantly more likely to intend to pursue a career in STEM overall than do girls/women (4</w:t>
      </w:r>
      <w:r w:rsidR="00C2278B" w:rsidRPr="00EB6847">
        <w:t>5</w:t>
      </w:r>
      <w:r w:rsidRPr="00EB6847">
        <w:t>% vs 2</w:t>
      </w:r>
      <w:r w:rsidR="00C2278B" w:rsidRPr="00EB6847">
        <w:t>0</w:t>
      </w:r>
      <w:r w:rsidRPr="00EB6847">
        <w:t>%). This is driven by significant gender skews in intention to pursue a career as an engineer</w:t>
      </w:r>
      <w:r w:rsidR="00B30C2A" w:rsidRPr="00EB6847">
        <w:t>,</w:t>
      </w:r>
      <w:r w:rsidRPr="00EB6847">
        <w:t xml:space="preserve"> in the field of computing and information technology</w:t>
      </w:r>
      <w:r w:rsidR="00B30C2A" w:rsidRPr="00EB6847">
        <w:t>, as</w:t>
      </w:r>
      <w:r w:rsidRPr="00EB6847">
        <w:t xml:space="preserve"> a data analyst</w:t>
      </w:r>
      <w:r w:rsidR="00C2278B" w:rsidRPr="00EB6847">
        <w:t>, inventor</w:t>
      </w:r>
      <w:r w:rsidRPr="00EB6847">
        <w:t xml:space="preserve"> or mathematician</w:t>
      </w:r>
      <w:bookmarkEnd w:id="163"/>
      <w:r w:rsidR="00C2278B" w:rsidRPr="00EB6847">
        <w:t>,</w:t>
      </w:r>
      <w:r w:rsidRPr="00EB6847">
        <w:t xml:space="preserve"> detailed in the chart below.</w:t>
      </w:r>
      <w:r w:rsidR="00DE08F0" w:rsidRPr="00EB6847">
        <w:t xml:space="preserve"> </w:t>
      </w:r>
    </w:p>
    <w:bookmarkEnd w:id="164"/>
    <w:p w14:paraId="62F71E02" w14:textId="77777777" w:rsidR="00034183" w:rsidRPr="00EB6847" w:rsidRDefault="00034183" w:rsidP="004F29CC">
      <w:pPr>
        <w:pStyle w:val="Caption"/>
        <w:rPr>
          <w:rStyle w:val="Figuretitle"/>
          <w:b/>
          <w:i w:val="0"/>
        </w:rPr>
      </w:pPr>
    </w:p>
    <w:p w14:paraId="6D23C108" w14:textId="77777777" w:rsidR="00034183" w:rsidRPr="00EB6847" w:rsidRDefault="00034183" w:rsidP="004F29CC">
      <w:pPr>
        <w:pStyle w:val="Caption"/>
        <w:rPr>
          <w:rStyle w:val="Figuretitle"/>
          <w:b/>
          <w:i w:val="0"/>
        </w:rPr>
      </w:pPr>
    </w:p>
    <w:p w14:paraId="1C840027" w14:textId="77777777" w:rsidR="00034183" w:rsidRPr="00EB6847" w:rsidRDefault="00034183" w:rsidP="004F29CC">
      <w:pPr>
        <w:pStyle w:val="Caption"/>
        <w:rPr>
          <w:rStyle w:val="Figuretitle"/>
          <w:b/>
          <w:i w:val="0"/>
        </w:rPr>
      </w:pPr>
    </w:p>
    <w:p w14:paraId="08A0F0B2" w14:textId="77777777" w:rsidR="00034183" w:rsidRPr="00EB6847" w:rsidRDefault="00034183" w:rsidP="004F29CC">
      <w:pPr>
        <w:pStyle w:val="Caption"/>
        <w:rPr>
          <w:rStyle w:val="Figuretitle"/>
          <w:b/>
          <w:i w:val="0"/>
        </w:rPr>
      </w:pPr>
    </w:p>
    <w:p w14:paraId="19582029" w14:textId="77777777" w:rsidR="00034183" w:rsidRPr="00EB6847" w:rsidRDefault="00034183" w:rsidP="004F29CC">
      <w:pPr>
        <w:pStyle w:val="Caption"/>
        <w:rPr>
          <w:rStyle w:val="Figuretitle"/>
          <w:b/>
          <w:i w:val="0"/>
        </w:rPr>
      </w:pPr>
    </w:p>
    <w:p w14:paraId="00F1C1BA" w14:textId="0E742911" w:rsidR="004F29CC" w:rsidRPr="00EB6847" w:rsidRDefault="00E215EC" w:rsidP="004F29CC">
      <w:pPr>
        <w:pStyle w:val="Caption"/>
        <w:rPr>
          <w:rStyle w:val="Figuretitle"/>
          <w:b/>
          <w:i w:val="0"/>
        </w:rPr>
      </w:pPr>
      <w:r w:rsidRPr="00EB6847">
        <w:rPr>
          <w:rStyle w:val="Figuretitle"/>
          <w:b/>
          <w:i w:val="0"/>
        </w:rPr>
        <w:t xml:space="preserve">Figure </w:t>
      </w:r>
      <w:r w:rsidRPr="00EB6847">
        <w:rPr>
          <w:rStyle w:val="Figuretitle"/>
          <w:b/>
          <w:i w:val="0"/>
        </w:rPr>
        <w:fldChar w:fldCharType="begin"/>
      </w:r>
      <w:r w:rsidRPr="00EB6847">
        <w:rPr>
          <w:rStyle w:val="Figuretitle"/>
          <w:b/>
          <w:i w:val="0"/>
        </w:rPr>
        <w:instrText xml:space="preserve"> SEQ Figure \* ARABIC </w:instrText>
      </w:r>
      <w:r w:rsidRPr="00EB6847">
        <w:rPr>
          <w:rStyle w:val="Figuretitle"/>
          <w:b/>
          <w:i w:val="0"/>
        </w:rPr>
        <w:fldChar w:fldCharType="separate"/>
      </w:r>
      <w:r w:rsidR="00B21E4E" w:rsidRPr="00EB6847">
        <w:rPr>
          <w:rStyle w:val="Figuretitle"/>
          <w:b/>
          <w:i w:val="0"/>
        </w:rPr>
        <w:t>31</w:t>
      </w:r>
      <w:r w:rsidRPr="00EB6847">
        <w:rPr>
          <w:rStyle w:val="Figuretitle"/>
          <w:b/>
          <w:i w:val="0"/>
        </w:rPr>
        <w:fldChar w:fldCharType="end"/>
      </w:r>
      <w:r w:rsidRPr="00EB6847">
        <w:rPr>
          <w:rStyle w:val="Figuretitle"/>
          <w:b/>
          <w:i w:val="0"/>
        </w:rPr>
        <w:t>: STEM career intentions, by gender.</w:t>
      </w:r>
      <w:r w:rsidR="004F29CC" w:rsidRPr="00EB6847">
        <w:rPr>
          <w:rStyle w:val="Figuretitle"/>
          <w:b/>
          <w:i w:val="0"/>
        </w:rPr>
        <w:t xml:space="preserve"> </w:t>
      </w:r>
    </w:p>
    <w:p w14:paraId="536A69FD" w14:textId="77777777" w:rsidR="00C2278B" w:rsidRPr="00EB6847" w:rsidRDefault="004F29CC" w:rsidP="00E215EC">
      <w:pPr>
        <w:pStyle w:val="Caption"/>
        <w:rPr>
          <w:color w:val="auto"/>
          <w:sz w:val="18"/>
          <w:szCs w:val="22"/>
          <w:lang w:val="en-US" w:eastAsia="en-AU"/>
        </w:rPr>
      </w:pPr>
      <w:r w:rsidRPr="00EB6847">
        <w:rPr>
          <w:b/>
          <w:i w:val="0"/>
          <w:iCs w:val="0"/>
          <w:szCs w:val="22"/>
          <w:lang w:val="en-US" w:eastAsia="en-AU"/>
        </w:rPr>
        <w:t>Q. What type of career would you like to have in the future?</w:t>
      </w:r>
      <w:r w:rsidR="006B6576" w:rsidRPr="00EB6847">
        <w:rPr>
          <w:color w:val="auto"/>
          <w:sz w:val="18"/>
          <w:szCs w:val="22"/>
          <w:lang w:val="en-US" w:eastAsia="en-AU"/>
        </w:rPr>
        <w:t xml:space="preserve"> </w:t>
      </w:r>
    </w:p>
    <w:p w14:paraId="453732CD" w14:textId="46478F73" w:rsidR="00E215EC" w:rsidRPr="00EB6847" w:rsidRDefault="00C2278B" w:rsidP="00E215EC">
      <w:pPr>
        <w:pStyle w:val="Caption"/>
        <w:rPr>
          <w:b/>
          <w:i w:val="0"/>
          <w:iCs w:val="0"/>
          <w:szCs w:val="22"/>
          <w:lang w:val="en-US" w:eastAsia="en-AU"/>
        </w:rPr>
      </w:pPr>
      <w:r w:rsidRPr="00EB6847">
        <w:rPr>
          <w:i w:val="0"/>
          <w:iCs w:val="0"/>
          <w:noProof/>
          <w:color w:val="auto"/>
          <w:sz w:val="18"/>
          <w:szCs w:val="22"/>
          <w:lang w:eastAsia="en-AU"/>
        </w:rPr>
        <w:drawing>
          <wp:inline distT="0" distB="0" distL="0" distR="0" wp14:anchorId="27C3BA41" wp14:editId="504276E1">
            <wp:extent cx="5727700" cy="2910840"/>
            <wp:effectExtent l="0" t="0" r="6350" b="3810"/>
            <wp:docPr id="2074914820" name="Chart 1" descr="Bar chart showing STEM career intentions. The top bar is the net of STEM-related careers, followed by specific careers split by boys/men and girls/women. ">
              <a:extLst xmlns:a="http://schemas.openxmlformats.org/drawingml/2006/main">
                <a:ext uri="{FF2B5EF4-FFF2-40B4-BE49-F238E27FC236}">
                  <a16:creationId xmlns:a16="http://schemas.microsoft.com/office/drawing/2014/main" id="{4EA93F28-5B78-4163-AE36-DB3A729C66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sidRPr="00EB6847">
        <w:rPr>
          <w:i w:val="0"/>
          <w:iCs w:val="0"/>
          <w:color w:val="auto"/>
          <w:sz w:val="18"/>
          <w:szCs w:val="22"/>
          <w:lang w:eastAsia="en-AU"/>
        </w:rPr>
        <w:t xml:space="preserve"> </w:t>
      </w:r>
      <w:r w:rsidRPr="00EB6847">
        <w:rPr>
          <w:i w:val="0"/>
          <w:iCs w:val="0"/>
          <w:color w:val="auto"/>
          <w:sz w:val="18"/>
          <w:szCs w:val="22"/>
          <w:lang w:val="en-US" w:eastAsia="en-AU"/>
        </w:rPr>
        <w:t>Base: Wave 5 only – boys/men – 1,293, girls/women – 1,666. Non-binary/other not shown due to low base size.</w:t>
      </w:r>
    </w:p>
    <w:p w14:paraId="58E18ED6" w14:textId="5D0BA81D" w:rsidR="00E215EC" w:rsidRPr="00EB6847" w:rsidRDefault="00E215EC" w:rsidP="00E215EC">
      <w:pPr>
        <w:rPr>
          <w:rFonts w:eastAsia="Arial" w:cstheme="minorHAnsi"/>
          <w:color w:val="000000" w:themeColor="text1"/>
        </w:rPr>
      </w:pPr>
      <w:r w:rsidRPr="00EB6847">
        <w:rPr>
          <w:rFonts w:eastAsia="Arial" w:cstheme="minorHAnsi"/>
          <w:color w:val="000000" w:themeColor="text1"/>
        </w:rPr>
        <w:t xml:space="preserve">Below are other significant differences </w:t>
      </w:r>
      <w:r w:rsidR="009C58BA" w:rsidRPr="00EB6847">
        <w:rPr>
          <w:rFonts w:eastAsia="Arial" w:cstheme="minorHAnsi"/>
          <w:color w:val="000000" w:themeColor="text1"/>
        </w:rPr>
        <w:t xml:space="preserve">in STEM career intention (overall) </w:t>
      </w:r>
      <w:r w:rsidRPr="00EB6847">
        <w:rPr>
          <w:rFonts w:eastAsia="Arial" w:cstheme="minorHAnsi"/>
          <w:color w:val="000000" w:themeColor="text1"/>
        </w:rPr>
        <w:t xml:space="preserve">among key demographic groups. </w:t>
      </w:r>
    </w:p>
    <w:p w14:paraId="30F7F7DF" w14:textId="752D2147" w:rsidR="00E215EC" w:rsidRPr="00EB6847" w:rsidRDefault="00E215EC" w:rsidP="003C53A0">
      <w:pPr>
        <w:pStyle w:val="Caption"/>
        <w:rPr>
          <w:rStyle w:val="Tabletitle"/>
          <w:i w:val="0"/>
        </w:rPr>
      </w:pPr>
      <w:r w:rsidRPr="00EB6847">
        <w:rPr>
          <w:rStyle w:val="Tabletitle"/>
          <w:i w:val="0"/>
        </w:rPr>
        <w:t xml:space="preserve">Table </w:t>
      </w:r>
      <w:r w:rsidRPr="00EB6847">
        <w:rPr>
          <w:rStyle w:val="Tabletitle"/>
          <w:i w:val="0"/>
        </w:rPr>
        <w:fldChar w:fldCharType="begin"/>
      </w:r>
      <w:r w:rsidRPr="00EB6847">
        <w:rPr>
          <w:rStyle w:val="Tabletitle"/>
          <w:i w:val="0"/>
        </w:rPr>
        <w:instrText>SEQ Table \* ARABIC</w:instrText>
      </w:r>
      <w:r w:rsidRPr="00EB6847">
        <w:rPr>
          <w:rStyle w:val="Tabletitle"/>
          <w:i w:val="0"/>
        </w:rPr>
        <w:fldChar w:fldCharType="separate"/>
      </w:r>
      <w:r w:rsidR="00B21E4E" w:rsidRPr="00EB6847">
        <w:rPr>
          <w:rStyle w:val="Tabletitle"/>
          <w:i w:val="0"/>
        </w:rPr>
        <w:t>19</w:t>
      </w:r>
      <w:r w:rsidRPr="00EB6847">
        <w:rPr>
          <w:rStyle w:val="Tabletitle"/>
          <w:i w:val="0"/>
        </w:rPr>
        <w:fldChar w:fldCharType="end"/>
      </w:r>
      <w:r w:rsidRPr="00EB6847">
        <w:rPr>
          <w:rStyle w:val="Tabletitle"/>
          <w:i w:val="0"/>
        </w:rPr>
        <w:t xml:space="preserve">: Significant differences between subgroups – future STEM career intention. </w:t>
      </w:r>
    </w:p>
    <w:tbl>
      <w:tblPr>
        <w:tblStyle w:val="Style1"/>
        <w:tblW w:w="9122" w:type="dxa"/>
        <w:tblLook w:val="04A0" w:firstRow="1" w:lastRow="0" w:firstColumn="1" w:lastColumn="0" w:noHBand="0" w:noVBand="1"/>
        <w:tblCaption w:val="Table 19: Significant differences between subgroups – future STEM career intention. "/>
        <w:tblDescription w:val="Summary table to show significant differences between subgroups in the proportion that are considering STEM careers in the future.F igures are broken down within the table in several sections where there were significant differences: socioeconomic status, location, CALD status and country of birth."/>
      </w:tblPr>
      <w:tblGrid>
        <w:gridCol w:w="6780"/>
        <w:gridCol w:w="2342"/>
      </w:tblGrid>
      <w:tr w:rsidR="003C53A0" w:rsidRPr="00EB6847" w14:paraId="545B21F1" w14:textId="77777777" w:rsidTr="00A41B3B">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6780" w:type="dxa"/>
            <w:noWrap/>
          </w:tcPr>
          <w:p w14:paraId="7034485C" w14:textId="77777777" w:rsidR="003C53A0" w:rsidRPr="00EB6847" w:rsidRDefault="003C53A0" w:rsidP="003C53A0">
            <w:pPr>
              <w:spacing w:after="0"/>
              <w:rPr>
                <w:rFonts w:cs="Calibri"/>
                <w:bCs/>
                <w:sz w:val="22"/>
              </w:rPr>
            </w:pPr>
            <w:r w:rsidRPr="00EB6847">
              <w:rPr>
                <w:rFonts w:eastAsia="Arial" w:cstheme="minorHAnsi"/>
                <w:bCs/>
              </w:rPr>
              <w:t>Audience</w:t>
            </w:r>
          </w:p>
        </w:tc>
        <w:tc>
          <w:tcPr>
            <w:tcW w:w="2342" w:type="dxa"/>
            <w:hideMark/>
          </w:tcPr>
          <w:p w14:paraId="20C8D9E0" w14:textId="110B123C" w:rsidR="003C53A0" w:rsidRPr="00EB6847" w:rsidRDefault="003C53A0" w:rsidP="003C53A0">
            <w:pPr>
              <w:spacing w:after="0"/>
              <w:jc w:val="right"/>
              <w:cnfStyle w:val="100000000000" w:firstRow="1" w:lastRow="0" w:firstColumn="0" w:lastColumn="0" w:oddVBand="0" w:evenVBand="0" w:oddHBand="0" w:evenHBand="0" w:firstRowFirstColumn="0" w:firstRowLastColumn="0" w:lastRowFirstColumn="0" w:lastRowLastColumn="0"/>
              <w:rPr>
                <w:rFonts w:cs="Calibri"/>
                <w:bCs/>
                <w:sz w:val="22"/>
              </w:rPr>
            </w:pPr>
            <w:r w:rsidRPr="00EB6847">
              <w:rPr>
                <w:rFonts w:eastAsia="Arial" w:cstheme="minorHAnsi"/>
                <w:bCs/>
              </w:rPr>
              <w:t>WEIGHTED %</w:t>
            </w:r>
          </w:p>
        </w:tc>
      </w:tr>
      <w:tr w:rsidR="003C53A0" w:rsidRPr="00EB6847" w14:paraId="1306E2C3"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shd w:val="clear" w:color="auto" w:fill="DFF3F3" w:themeFill="accent4" w:themeFillTint="33"/>
            <w:noWrap/>
            <w:hideMark/>
          </w:tcPr>
          <w:p w14:paraId="473203E6" w14:textId="5C2D80E5" w:rsidR="003C53A0" w:rsidRPr="00EB6847" w:rsidRDefault="001519FA" w:rsidP="003C53A0">
            <w:pPr>
              <w:spacing w:after="0"/>
              <w:rPr>
                <w:rFonts w:cs="Calibri"/>
                <w:bCs/>
              </w:rPr>
            </w:pPr>
            <w:r>
              <w:rPr>
                <w:rFonts w:eastAsia="Arial" w:cstheme="minorHAnsi"/>
                <w:bCs/>
              </w:rPr>
              <w:t>SES</w:t>
            </w:r>
          </w:p>
        </w:tc>
        <w:tc>
          <w:tcPr>
            <w:tcW w:w="2342" w:type="dxa"/>
            <w:shd w:val="clear" w:color="auto" w:fill="DFF3F3" w:themeFill="accent4" w:themeFillTint="33"/>
            <w:noWrap/>
            <w:hideMark/>
          </w:tcPr>
          <w:p w14:paraId="64CC773A" w14:textId="77777777" w:rsidR="003C53A0" w:rsidRPr="00EB6847" w:rsidRDefault="003C53A0" w:rsidP="003C53A0">
            <w:pPr>
              <w:spacing w:after="0"/>
              <w:jc w:val="right"/>
              <w:cnfStyle w:val="000000100000" w:firstRow="0" w:lastRow="0" w:firstColumn="0" w:lastColumn="0" w:oddVBand="0" w:evenVBand="0" w:oddHBand="1" w:evenHBand="0" w:firstRowFirstColumn="0" w:firstRowLastColumn="0" w:lastRowFirstColumn="0" w:lastRowLastColumn="0"/>
              <w:rPr>
                <w:rFonts w:cs="Calibri"/>
              </w:rPr>
            </w:pPr>
          </w:p>
        </w:tc>
      </w:tr>
      <w:tr w:rsidR="003C53A0" w:rsidRPr="00EB6847" w14:paraId="00BCBF38" w14:textId="77777777" w:rsidTr="00A41B3B">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0A35FB88" w14:textId="608A1149" w:rsidR="003C53A0" w:rsidRPr="00EB6847" w:rsidRDefault="003C53A0" w:rsidP="003C53A0">
            <w:pPr>
              <w:spacing w:after="0"/>
              <w:jc w:val="both"/>
              <w:rPr>
                <w:rFonts w:cs="Calibri"/>
              </w:rPr>
            </w:pPr>
            <w:r w:rsidRPr="00EB6847">
              <w:rPr>
                <w:rFonts w:eastAsia="Arial" w:cstheme="minorHAnsi"/>
              </w:rPr>
              <w:t>Lower SES (Decile 1</w:t>
            </w:r>
            <w:r w:rsidR="00A54BA5">
              <w:t>–</w:t>
            </w:r>
            <w:r w:rsidRPr="00EB6847">
              <w:rPr>
                <w:rFonts w:eastAsia="Arial" w:cstheme="minorHAnsi"/>
              </w:rPr>
              <w:t>5)</w:t>
            </w:r>
          </w:p>
        </w:tc>
        <w:tc>
          <w:tcPr>
            <w:tcW w:w="2342" w:type="dxa"/>
            <w:noWrap/>
            <w:hideMark/>
          </w:tcPr>
          <w:p w14:paraId="53FF35B8" w14:textId="5E17CBEF" w:rsidR="003C53A0" w:rsidRPr="00EB6847" w:rsidRDefault="00BE0204" w:rsidP="003C53A0">
            <w:pPr>
              <w:spacing w:after="0"/>
              <w:jc w:val="right"/>
              <w:cnfStyle w:val="000000010000" w:firstRow="0" w:lastRow="0" w:firstColumn="0" w:lastColumn="0" w:oddVBand="0" w:evenVBand="0" w:oddHBand="0" w:evenHBand="1" w:firstRowFirstColumn="0" w:firstRowLastColumn="0" w:lastRowFirstColumn="0" w:lastRowLastColumn="0"/>
              <w:rPr>
                <w:rFonts w:cs="Calibri"/>
              </w:rPr>
            </w:pPr>
            <w:r w:rsidRPr="00EB6847">
              <w:rPr>
                <w:rFonts w:eastAsia="Arial" w:cstheme="minorHAnsi"/>
              </w:rPr>
              <w:t>27</w:t>
            </w:r>
            <w:r w:rsidR="003C53A0" w:rsidRPr="00EB6847">
              <w:rPr>
                <w:rFonts w:eastAsia="Arial" w:cstheme="minorHAnsi"/>
              </w:rPr>
              <w:t>%</w:t>
            </w:r>
          </w:p>
        </w:tc>
      </w:tr>
      <w:tr w:rsidR="003C53A0" w:rsidRPr="00EB6847" w14:paraId="208BB2EF"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640085FB" w14:textId="6A527418" w:rsidR="003C53A0" w:rsidRPr="00EB6847" w:rsidRDefault="003C53A0" w:rsidP="003C53A0">
            <w:pPr>
              <w:spacing w:after="0"/>
              <w:jc w:val="both"/>
              <w:rPr>
                <w:rFonts w:cs="Calibri"/>
              </w:rPr>
            </w:pPr>
            <w:r w:rsidRPr="00EB6847">
              <w:rPr>
                <w:rFonts w:eastAsia="Arial" w:cstheme="minorHAnsi"/>
              </w:rPr>
              <w:t>Higher SES (Decile 6</w:t>
            </w:r>
            <w:r w:rsidR="00A54BA5">
              <w:t>–</w:t>
            </w:r>
            <w:r w:rsidRPr="00EB6847">
              <w:rPr>
                <w:rFonts w:eastAsia="Arial" w:cstheme="minorHAnsi"/>
              </w:rPr>
              <w:t>10)</w:t>
            </w:r>
          </w:p>
        </w:tc>
        <w:tc>
          <w:tcPr>
            <w:tcW w:w="2342" w:type="dxa"/>
            <w:noWrap/>
            <w:hideMark/>
          </w:tcPr>
          <w:p w14:paraId="0320E8B2" w14:textId="51550CA4" w:rsidR="003C53A0" w:rsidRPr="00EB6847" w:rsidRDefault="004562F5" w:rsidP="003C53A0">
            <w:pPr>
              <w:spacing w:after="0"/>
              <w:jc w:val="right"/>
              <w:cnfStyle w:val="000000100000" w:firstRow="0" w:lastRow="0" w:firstColumn="0" w:lastColumn="0" w:oddVBand="0" w:evenVBand="0" w:oddHBand="1" w:evenHBand="0" w:firstRowFirstColumn="0" w:firstRowLastColumn="0" w:lastRowFirstColumn="0" w:lastRowLastColumn="0"/>
              <w:rPr>
                <w:rFonts w:cs="Calibri"/>
              </w:rPr>
            </w:pPr>
            <w:r w:rsidRPr="004562F5">
              <w:rPr>
                <w:rFonts w:ascii="Arial" w:eastAsia="Arial" w:hAnsi="Arial" w:cs="Arial"/>
                <w:lang w:val="en-US"/>
              </w:rPr>
              <w:t>▲</w:t>
            </w:r>
            <w:r w:rsidR="00BE0204" w:rsidRPr="00EB6847">
              <w:rPr>
                <w:rFonts w:eastAsia="Arial" w:cstheme="minorHAnsi"/>
              </w:rPr>
              <w:t>3</w:t>
            </w:r>
            <w:r w:rsidR="00C2278B" w:rsidRPr="00EB6847">
              <w:rPr>
                <w:rFonts w:eastAsia="Arial" w:cstheme="minorHAnsi"/>
              </w:rPr>
              <w:t>5</w:t>
            </w:r>
            <w:r w:rsidR="003C53A0" w:rsidRPr="00EB6847">
              <w:rPr>
                <w:rFonts w:eastAsia="Arial" w:cstheme="minorHAnsi"/>
              </w:rPr>
              <w:t>%</w:t>
            </w:r>
          </w:p>
        </w:tc>
      </w:tr>
      <w:tr w:rsidR="003C53A0" w:rsidRPr="00EB6847" w14:paraId="384F39CD" w14:textId="77777777" w:rsidTr="00A41B3B">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shd w:val="clear" w:color="auto" w:fill="DFF3F3" w:themeFill="accent4" w:themeFillTint="33"/>
            <w:noWrap/>
            <w:hideMark/>
          </w:tcPr>
          <w:p w14:paraId="2A5C2C22" w14:textId="4F13F115" w:rsidR="003C53A0" w:rsidRPr="00EB6847" w:rsidRDefault="003C53A0" w:rsidP="003C53A0">
            <w:pPr>
              <w:spacing w:after="0"/>
              <w:rPr>
                <w:rFonts w:cs="Calibri"/>
                <w:bCs/>
              </w:rPr>
            </w:pPr>
            <w:r w:rsidRPr="00EB6847">
              <w:rPr>
                <w:rFonts w:eastAsia="Arial" w:cstheme="minorHAnsi"/>
                <w:bCs/>
              </w:rPr>
              <w:t>Location</w:t>
            </w:r>
          </w:p>
        </w:tc>
        <w:tc>
          <w:tcPr>
            <w:tcW w:w="2342" w:type="dxa"/>
            <w:shd w:val="clear" w:color="auto" w:fill="DFF3F3" w:themeFill="accent4" w:themeFillTint="33"/>
            <w:noWrap/>
            <w:hideMark/>
          </w:tcPr>
          <w:p w14:paraId="2D15CC66" w14:textId="77777777" w:rsidR="003C53A0" w:rsidRPr="00EB6847" w:rsidRDefault="003C53A0" w:rsidP="003C53A0">
            <w:pPr>
              <w:spacing w:after="0"/>
              <w:jc w:val="right"/>
              <w:cnfStyle w:val="000000010000" w:firstRow="0" w:lastRow="0" w:firstColumn="0" w:lastColumn="0" w:oddVBand="0" w:evenVBand="0" w:oddHBand="0" w:evenHBand="1" w:firstRowFirstColumn="0" w:firstRowLastColumn="0" w:lastRowFirstColumn="0" w:lastRowLastColumn="0"/>
              <w:rPr>
                <w:rFonts w:cs="Calibri"/>
              </w:rPr>
            </w:pPr>
          </w:p>
        </w:tc>
      </w:tr>
      <w:tr w:rsidR="003C53A0" w:rsidRPr="00EB6847" w14:paraId="0B56104A"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hideMark/>
          </w:tcPr>
          <w:p w14:paraId="526931A8" w14:textId="72151E75" w:rsidR="003C53A0" w:rsidRPr="00EB6847" w:rsidRDefault="003C53A0" w:rsidP="003C53A0">
            <w:pPr>
              <w:spacing w:after="0"/>
              <w:jc w:val="both"/>
              <w:rPr>
                <w:rFonts w:cs="Calibri"/>
              </w:rPr>
            </w:pPr>
            <w:r w:rsidRPr="00EB6847">
              <w:rPr>
                <w:rFonts w:eastAsia="Arial" w:cstheme="minorHAnsi"/>
              </w:rPr>
              <w:t>Metropolitan</w:t>
            </w:r>
          </w:p>
        </w:tc>
        <w:tc>
          <w:tcPr>
            <w:tcW w:w="2342" w:type="dxa"/>
            <w:noWrap/>
          </w:tcPr>
          <w:p w14:paraId="28A2DF1C" w14:textId="1BE57A8C" w:rsidR="003C53A0" w:rsidRPr="00EB6847" w:rsidRDefault="004562F5" w:rsidP="003C53A0">
            <w:pPr>
              <w:spacing w:after="0"/>
              <w:jc w:val="right"/>
              <w:cnfStyle w:val="000000100000" w:firstRow="0" w:lastRow="0" w:firstColumn="0" w:lastColumn="0" w:oddVBand="0" w:evenVBand="0" w:oddHBand="1" w:evenHBand="0" w:firstRowFirstColumn="0" w:firstRowLastColumn="0" w:lastRowFirstColumn="0" w:lastRowLastColumn="0"/>
              <w:rPr>
                <w:rFonts w:cs="Calibri"/>
              </w:rPr>
            </w:pPr>
            <w:r w:rsidRPr="004562F5">
              <w:rPr>
                <w:rFonts w:ascii="Arial" w:eastAsia="Arial" w:hAnsi="Arial" w:cs="Arial"/>
                <w:lang w:val="en-US"/>
              </w:rPr>
              <w:t>▲</w:t>
            </w:r>
            <w:r w:rsidR="003C53A0" w:rsidRPr="00EB6847">
              <w:rPr>
                <w:rFonts w:eastAsia="Arial" w:cstheme="minorHAnsi"/>
              </w:rPr>
              <w:t>3</w:t>
            </w:r>
            <w:r w:rsidR="00BE0204" w:rsidRPr="00EB6847">
              <w:rPr>
                <w:rFonts w:eastAsia="Arial" w:cstheme="minorHAnsi"/>
              </w:rPr>
              <w:t>5</w:t>
            </w:r>
            <w:r w:rsidR="003C53A0" w:rsidRPr="00EB6847">
              <w:rPr>
                <w:rFonts w:eastAsia="Arial" w:cstheme="minorHAnsi"/>
              </w:rPr>
              <w:t>%</w:t>
            </w:r>
          </w:p>
        </w:tc>
      </w:tr>
      <w:tr w:rsidR="003C53A0" w:rsidRPr="00EB6847" w14:paraId="06203242" w14:textId="77777777" w:rsidTr="00A41B3B">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hideMark/>
          </w:tcPr>
          <w:p w14:paraId="7FBB958F" w14:textId="1E9D7207" w:rsidR="003C53A0" w:rsidRPr="00EB6847" w:rsidRDefault="003C53A0" w:rsidP="003C53A0">
            <w:pPr>
              <w:spacing w:after="0"/>
              <w:jc w:val="both"/>
              <w:rPr>
                <w:rFonts w:cs="Calibri"/>
              </w:rPr>
            </w:pPr>
            <w:r w:rsidRPr="00EB6847">
              <w:rPr>
                <w:rFonts w:eastAsia="Arial" w:cstheme="minorHAnsi"/>
              </w:rPr>
              <w:t>Regional/remote</w:t>
            </w:r>
          </w:p>
        </w:tc>
        <w:tc>
          <w:tcPr>
            <w:tcW w:w="2342" w:type="dxa"/>
            <w:noWrap/>
          </w:tcPr>
          <w:p w14:paraId="5A65955F" w14:textId="5AAF3FB3" w:rsidR="003C53A0" w:rsidRPr="00EB6847" w:rsidRDefault="003C53A0" w:rsidP="003C53A0">
            <w:pPr>
              <w:spacing w:after="0"/>
              <w:jc w:val="right"/>
              <w:cnfStyle w:val="000000010000" w:firstRow="0" w:lastRow="0" w:firstColumn="0" w:lastColumn="0" w:oddVBand="0" w:evenVBand="0" w:oddHBand="0" w:evenHBand="1" w:firstRowFirstColumn="0" w:firstRowLastColumn="0" w:lastRowFirstColumn="0" w:lastRowLastColumn="0"/>
              <w:rPr>
                <w:rFonts w:cs="Calibri"/>
              </w:rPr>
            </w:pPr>
            <w:r w:rsidRPr="00EB6847">
              <w:rPr>
                <w:rFonts w:eastAsia="Arial" w:cstheme="minorHAnsi"/>
              </w:rPr>
              <w:t>2</w:t>
            </w:r>
            <w:r w:rsidR="00C2278B" w:rsidRPr="00EB6847">
              <w:rPr>
                <w:rFonts w:eastAsia="Arial" w:cstheme="minorHAnsi"/>
              </w:rPr>
              <w:t>5</w:t>
            </w:r>
            <w:r w:rsidRPr="00EB6847">
              <w:rPr>
                <w:rFonts w:eastAsia="Arial" w:cstheme="minorHAnsi"/>
              </w:rPr>
              <w:t>%</w:t>
            </w:r>
          </w:p>
        </w:tc>
      </w:tr>
      <w:tr w:rsidR="003C53A0" w:rsidRPr="00EB6847" w14:paraId="16F55293"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shd w:val="clear" w:color="auto" w:fill="DFF3F3" w:themeFill="accent4" w:themeFillTint="33"/>
            <w:noWrap/>
          </w:tcPr>
          <w:p w14:paraId="1C34D22A" w14:textId="578652BF" w:rsidR="003C53A0" w:rsidRPr="00EB6847" w:rsidRDefault="008A1183" w:rsidP="003C53A0">
            <w:pPr>
              <w:spacing w:after="0"/>
              <w:jc w:val="both"/>
              <w:rPr>
                <w:rFonts w:cs="Calibri"/>
                <w:bCs/>
              </w:rPr>
            </w:pPr>
            <w:r>
              <w:rPr>
                <w:rFonts w:eastAsia="Arial" w:cstheme="minorHAnsi"/>
                <w:bCs/>
              </w:rPr>
              <w:t>CALD</w:t>
            </w:r>
          </w:p>
        </w:tc>
        <w:tc>
          <w:tcPr>
            <w:tcW w:w="2342" w:type="dxa"/>
            <w:shd w:val="clear" w:color="auto" w:fill="DFF3F3" w:themeFill="accent4" w:themeFillTint="33"/>
            <w:noWrap/>
          </w:tcPr>
          <w:p w14:paraId="316F53F9" w14:textId="77777777" w:rsidR="003C53A0" w:rsidRPr="00EB6847" w:rsidRDefault="003C53A0" w:rsidP="003C53A0">
            <w:pPr>
              <w:spacing w:after="0"/>
              <w:jc w:val="right"/>
              <w:cnfStyle w:val="000000100000" w:firstRow="0" w:lastRow="0" w:firstColumn="0" w:lastColumn="0" w:oddVBand="0" w:evenVBand="0" w:oddHBand="1" w:evenHBand="0" w:firstRowFirstColumn="0" w:firstRowLastColumn="0" w:lastRowFirstColumn="0" w:lastRowLastColumn="0"/>
              <w:rPr>
                <w:rFonts w:cs="Calibri"/>
                <w:b/>
              </w:rPr>
            </w:pPr>
          </w:p>
        </w:tc>
      </w:tr>
      <w:tr w:rsidR="003C53A0" w:rsidRPr="00EB6847" w14:paraId="3A308588" w14:textId="77777777" w:rsidTr="00A41B3B">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5C6D8015" w14:textId="23AD66D6" w:rsidR="003C53A0" w:rsidRPr="00EB6847" w:rsidRDefault="003C53A0" w:rsidP="003C53A0">
            <w:pPr>
              <w:spacing w:after="0"/>
              <w:jc w:val="both"/>
              <w:rPr>
                <w:rFonts w:cs="Calibri"/>
              </w:rPr>
            </w:pPr>
            <w:r w:rsidRPr="00EB6847">
              <w:rPr>
                <w:rFonts w:eastAsia="Arial" w:cstheme="minorHAnsi"/>
              </w:rPr>
              <w:t>Non-</w:t>
            </w:r>
            <w:r w:rsidR="008A1183">
              <w:rPr>
                <w:rFonts w:eastAsia="Arial" w:cstheme="minorHAnsi"/>
              </w:rPr>
              <w:t>CALD</w:t>
            </w:r>
          </w:p>
        </w:tc>
        <w:tc>
          <w:tcPr>
            <w:tcW w:w="2342" w:type="dxa"/>
            <w:noWrap/>
          </w:tcPr>
          <w:p w14:paraId="6FD785AF" w14:textId="4B5BBB68" w:rsidR="003C53A0" w:rsidRPr="00EB6847" w:rsidRDefault="00BE0204" w:rsidP="003C53A0">
            <w:pPr>
              <w:spacing w:after="0"/>
              <w:jc w:val="right"/>
              <w:cnfStyle w:val="000000010000" w:firstRow="0" w:lastRow="0" w:firstColumn="0" w:lastColumn="0" w:oddVBand="0" w:evenVBand="0" w:oddHBand="0" w:evenHBand="1" w:firstRowFirstColumn="0" w:firstRowLastColumn="0" w:lastRowFirstColumn="0" w:lastRowLastColumn="0"/>
              <w:rPr>
                <w:rFonts w:cs="Calibri"/>
              </w:rPr>
            </w:pPr>
            <w:r w:rsidRPr="00EB6847">
              <w:rPr>
                <w:rFonts w:eastAsia="Arial" w:cstheme="minorHAnsi"/>
              </w:rPr>
              <w:t>29</w:t>
            </w:r>
            <w:r w:rsidR="003C53A0" w:rsidRPr="00EB6847">
              <w:rPr>
                <w:rFonts w:eastAsia="Arial" w:cstheme="minorHAnsi"/>
              </w:rPr>
              <w:t>%</w:t>
            </w:r>
          </w:p>
        </w:tc>
      </w:tr>
      <w:tr w:rsidR="003C53A0" w:rsidRPr="00EB6847" w14:paraId="22F8E530"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727F8F17" w14:textId="7B95638F" w:rsidR="003C53A0" w:rsidRPr="00EB6847" w:rsidRDefault="008A1183" w:rsidP="003C53A0">
            <w:pPr>
              <w:spacing w:after="0"/>
              <w:jc w:val="both"/>
              <w:rPr>
                <w:rFonts w:cs="Calibri"/>
              </w:rPr>
            </w:pPr>
            <w:r>
              <w:rPr>
                <w:rFonts w:eastAsia="Arial" w:cstheme="minorHAnsi"/>
              </w:rPr>
              <w:t>CALD</w:t>
            </w:r>
          </w:p>
        </w:tc>
        <w:tc>
          <w:tcPr>
            <w:tcW w:w="2342" w:type="dxa"/>
            <w:noWrap/>
          </w:tcPr>
          <w:p w14:paraId="22A159A5" w14:textId="03CC6F55" w:rsidR="003C53A0" w:rsidRPr="00EB6847" w:rsidRDefault="004562F5" w:rsidP="003C53A0">
            <w:pPr>
              <w:spacing w:after="0"/>
              <w:jc w:val="right"/>
              <w:cnfStyle w:val="000000100000" w:firstRow="0" w:lastRow="0" w:firstColumn="0" w:lastColumn="0" w:oddVBand="0" w:evenVBand="0" w:oddHBand="1" w:evenHBand="0" w:firstRowFirstColumn="0" w:firstRowLastColumn="0" w:lastRowFirstColumn="0" w:lastRowLastColumn="0"/>
              <w:rPr>
                <w:rFonts w:cs="Calibri"/>
              </w:rPr>
            </w:pPr>
            <w:r w:rsidRPr="004562F5">
              <w:rPr>
                <w:rFonts w:ascii="Arial" w:eastAsia="Arial" w:hAnsi="Arial" w:cs="Arial"/>
                <w:lang w:val="en-US"/>
              </w:rPr>
              <w:t>▲</w:t>
            </w:r>
            <w:r w:rsidR="00BE0204" w:rsidRPr="00EB6847">
              <w:rPr>
                <w:rFonts w:eastAsia="Arial" w:cstheme="minorHAnsi"/>
              </w:rPr>
              <w:t>3</w:t>
            </w:r>
            <w:r w:rsidR="00C2278B" w:rsidRPr="00EB6847">
              <w:rPr>
                <w:rFonts w:eastAsia="Arial" w:cstheme="minorHAnsi"/>
              </w:rPr>
              <w:t>7</w:t>
            </w:r>
            <w:r w:rsidR="003C53A0" w:rsidRPr="00EB6847">
              <w:rPr>
                <w:rFonts w:eastAsia="Arial" w:cstheme="minorHAnsi"/>
              </w:rPr>
              <w:t>%</w:t>
            </w:r>
          </w:p>
        </w:tc>
      </w:tr>
      <w:tr w:rsidR="003C53A0" w:rsidRPr="00EB6847" w14:paraId="68C3C7D7" w14:textId="77777777" w:rsidTr="008A6F93">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0" w:type="dxa"/>
            <w:shd w:val="clear" w:color="auto" w:fill="DFF3F3" w:themeFill="accent4" w:themeFillTint="33"/>
            <w:noWrap/>
          </w:tcPr>
          <w:p w14:paraId="5F91D914" w14:textId="4C8DCE01" w:rsidR="003C53A0" w:rsidRPr="00EB6847" w:rsidRDefault="003C53A0" w:rsidP="003C53A0">
            <w:pPr>
              <w:spacing w:after="0"/>
              <w:jc w:val="both"/>
              <w:rPr>
                <w:rFonts w:eastAsia="Arial" w:cstheme="minorHAnsi"/>
              </w:rPr>
            </w:pPr>
            <w:r w:rsidRPr="00EB6847">
              <w:rPr>
                <w:rFonts w:eastAsia="Arial" w:cstheme="minorHAnsi"/>
                <w:bCs/>
              </w:rPr>
              <w:t>Country of birth</w:t>
            </w:r>
          </w:p>
        </w:tc>
        <w:tc>
          <w:tcPr>
            <w:tcW w:w="0" w:type="dxa"/>
            <w:shd w:val="clear" w:color="auto" w:fill="DFF3F3" w:themeFill="accent4" w:themeFillTint="33"/>
            <w:noWrap/>
          </w:tcPr>
          <w:p w14:paraId="7941B4D8" w14:textId="77777777" w:rsidR="003C53A0" w:rsidRPr="00EB6847" w:rsidRDefault="003C53A0" w:rsidP="003C53A0">
            <w:pPr>
              <w:spacing w:after="0"/>
              <w:jc w:val="right"/>
              <w:cnfStyle w:val="000000010000" w:firstRow="0" w:lastRow="0" w:firstColumn="0" w:lastColumn="0" w:oddVBand="0" w:evenVBand="0" w:oddHBand="0" w:evenHBand="1" w:firstRowFirstColumn="0" w:firstRowLastColumn="0" w:lastRowFirstColumn="0" w:lastRowLastColumn="0"/>
              <w:rPr>
                <w:rFonts w:eastAsia="Arial" w:cstheme="minorHAnsi"/>
              </w:rPr>
            </w:pPr>
          </w:p>
        </w:tc>
      </w:tr>
      <w:tr w:rsidR="003C53A0" w:rsidRPr="00EB6847" w14:paraId="396C06F3" w14:textId="77777777" w:rsidTr="00A41B3B">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39D6693C" w14:textId="7724D30D" w:rsidR="003C53A0" w:rsidRPr="00EB6847" w:rsidRDefault="003C53A0" w:rsidP="003C53A0">
            <w:pPr>
              <w:spacing w:after="0"/>
              <w:jc w:val="both"/>
              <w:rPr>
                <w:rFonts w:eastAsia="Arial" w:cstheme="minorHAnsi"/>
              </w:rPr>
            </w:pPr>
            <w:r w:rsidRPr="00EB6847">
              <w:rPr>
                <w:rFonts w:eastAsia="Arial" w:cstheme="minorHAnsi"/>
              </w:rPr>
              <w:t>Born overseas</w:t>
            </w:r>
          </w:p>
        </w:tc>
        <w:tc>
          <w:tcPr>
            <w:tcW w:w="2342" w:type="dxa"/>
            <w:noWrap/>
          </w:tcPr>
          <w:p w14:paraId="718FEC60" w14:textId="0EEA785C" w:rsidR="003C53A0" w:rsidRPr="00EB6847" w:rsidRDefault="004562F5" w:rsidP="003C53A0">
            <w:pPr>
              <w:spacing w:after="0"/>
              <w:jc w:val="right"/>
              <w:cnfStyle w:val="000000100000" w:firstRow="0" w:lastRow="0" w:firstColumn="0" w:lastColumn="0" w:oddVBand="0" w:evenVBand="0" w:oddHBand="1" w:evenHBand="0" w:firstRowFirstColumn="0" w:firstRowLastColumn="0" w:lastRowFirstColumn="0" w:lastRowLastColumn="0"/>
              <w:rPr>
                <w:rFonts w:eastAsia="Arial" w:cstheme="minorHAnsi"/>
              </w:rPr>
            </w:pPr>
            <w:r w:rsidRPr="004562F5">
              <w:rPr>
                <w:rFonts w:ascii="Arial" w:eastAsia="Arial" w:hAnsi="Arial" w:cs="Arial"/>
                <w:lang w:val="en-US"/>
              </w:rPr>
              <w:t>▲</w:t>
            </w:r>
            <w:r w:rsidR="00894908" w:rsidRPr="00EB6847">
              <w:rPr>
                <w:rFonts w:eastAsia="Arial" w:cstheme="minorHAnsi"/>
              </w:rPr>
              <w:t>4</w:t>
            </w:r>
            <w:r w:rsidR="00C2278B" w:rsidRPr="00EB6847">
              <w:rPr>
                <w:rFonts w:eastAsia="Arial" w:cstheme="minorHAnsi"/>
              </w:rPr>
              <w:t>1</w:t>
            </w:r>
            <w:r w:rsidR="003C53A0" w:rsidRPr="00EB6847">
              <w:rPr>
                <w:rFonts w:eastAsia="Arial" w:cstheme="minorHAnsi"/>
              </w:rPr>
              <w:t>%</w:t>
            </w:r>
          </w:p>
        </w:tc>
      </w:tr>
      <w:tr w:rsidR="003C53A0" w:rsidRPr="00EB6847" w14:paraId="4356FF98" w14:textId="77777777" w:rsidTr="00A41B3B">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00537DA9" w14:textId="5123C04B" w:rsidR="003C53A0" w:rsidRPr="00EB6847" w:rsidRDefault="003C53A0" w:rsidP="003C53A0">
            <w:pPr>
              <w:spacing w:after="0"/>
              <w:jc w:val="both"/>
              <w:rPr>
                <w:rFonts w:eastAsia="Arial" w:cstheme="minorHAnsi"/>
              </w:rPr>
            </w:pPr>
            <w:r w:rsidRPr="00EB6847">
              <w:rPr>
                <w:rFonts w:eastAsia="Arial" w:cstheme="minorHAnsi"/>
              </w:rPr>
              <w:t>Born in Australia</w:t>
            </w:r>
          </w:p>
        </w:tc>
        <w:tc>
          <w:tcPr>
            <w:tcW w:w="2342" w:type="dxa"/>
            <w:noWrap/>
          </w:tcPr>
          <w:p w14:paraId="1E0866A8" w14:textId="48CFA19B" w:rsidR="003C53A0" w:rsidRPr="00EB6847" w:rsidRDefault="00894908" w:rsidP="003C53A0">
            <w:pPr>
              <w:spacing w:after="0"/>
              <w:jc w:val="right"/>
              <w:cnfStyle w:val="000000010000" w:firstRow="0" w:lastRow="0" w:firstColumn="0" w:lastColumn="0" w:oddVBand="0" w:evenVBand="0" w:oddHBand="0" w:evenHBand="1" w:firstRowFirstColumn="0" w:firstRowLastColumn="0" w:lastRowFirstColumn="0" w:lastRowLastColumn="0"/>
              <w:rPr>
                <w:rFonts w:eastAsia="Arial" w:cstheme="minorHAnsi"/>
              </w:rPr>
            </w:pPr>
            <w:r w:rsidRPr="00EB6847">
              <w:rPr>
                <w:rFonts w:eastAsia="Arial" w:cstheme="minorHAnsi"/>
              </w:rPr>
              <w:t>3</w:t>
            </w:r>
            <w:r w:rsidR="00C2278B" w:rsidRPr="00EB6847">
              <w:rPr>
                <w:rFonts w:eastAsia="Arial" w:cstheme="minorHAnsi"/>
              </w:rPr>
              <w:t>0</w:t>
            </w:r>
            <w:r w:rsidR="003C53A0" w:rsidRPr="00EB6847">
              <w:rPr>
                <w:rFonts w:eastAsia="Arial" w:cstheme="minorHAnsi"/>
              </w:rPr>
              <w:t>%</w:t>
            </w:r>
          </w:p>
        </w:tc>
      </w:tr>
    </w:tbl>
    <w:p w14:paraId="1230CD8F" w14:textId="77777777" w:rsidR="00034183" w:rsidRPr="00EB6847" w:rsidRDefault="00034183" w:rsidP="00E215EC">
      <w:pPr>
        <w:rPr>
          <w:rFonts w:cstheme="minorHAnsi"/>
        </w:rPr>
      </w:pPr>
    </w:p>
    <w:p w14:paraId="6DFA37CA" w14:textId="64D67419" w:rsidR="00E14AC4" w:rsidRPr="00EB6847" w:rsidRDefault="00E14AC4" w:rsidP="00E215EC">
      <w:pPr>
        <w:rPr>
          <w:rFonts w:cstheme="minorHAnsi"/>
        </w:rPr>
      </w:pPr>
      <w:r w:rsidRPr="00EB6847">
        <w:rPr>
          <w:rFonts w:cstheme="minorHAnsi"/>
        </w:rPr>
        <w:t xml:space="preserve">Young people with parents </w:t>
      </w:r>
      <w:r w:rsidR="00AE2858" w:rsidRPr="00EB6847">
        <w:rPr>
          <w:rFonts w:cstheme="minorHAnsi"/>
        </w:rPr>
        <w:t>who had a STEM education were more likely than those who did not to intend to have a career in STEM (</w:t>
      </w:r>
      <w:r w:rsidR="00C2278B" w:rsidRPr="00EB6847">
        <w:rPr>
          <w:rFonts w:cstheme="minorHAnsi"/>
        </w:rPr>
        <w:t>38</w:t>
      </w:r>
      <w:r w:rsidR="00AE2858" w:rsidRPr="00EB6847">
        <w:rPr>
          <w:rFonts w:cstheme="minorHAnsi"/>
        </w:rPr>
        <w:t xml:space="preserve">% </w:t>
      </w:r>
      <w:r w:rsidR="00F2577E" w:rsidRPr="00EB6847">
        <w:rPr>
          <w:rFonts w:cstheme="minorHAnsi"/>
        </w:rPr>
        <w:t>vs</w:t>
      </w:r>
      <w:r w:rsidR="00AE2858" w:rsidRPr="00EB6847">
        <w:rPr>
          <w:rFonts w:cstheme="minorHAnsi"/>
        </w:rPr>
        <w:t xml:space="preserve"> 2</w:t>
      </w:r>
      <w:r w:rsidR="00C2278B" w:rsidRPr="00EB6847">
        <w:rPr>
          <w:rFonts w:cstheme="minorHAnsi"/>
        </w:rPr>
        <w:t>5</w:t>
      </w:r>
      <w:r w:rsidR="00AE2858" w:rsidRPr="00EB6847">
        <w:rPr>
          <w:rFonts w:cstheme="minorHAnsi"/>
        </w:rPr>
        <w:t>%). The same was true among those with at least one parent who worked in STEM (</w:t>
      </w:r>
      <w:r w:rsidR="00C2278B" w:rsidRPr="00EB6847">
        <w:rPr>
          <w:rFonts w:cstheme="minorHAnsi"/>
        </w:rPr>
        <w:t>44</w:t>
      </w:r>
      <w:r w:rsidR="00AE2858" w:rsidRPr="00EB6847">
        <w:rPr>
          <w:rFonts w:cstheme="minorHAnsi"/>
        </w:rPr>
        <w:t xml:space="preserve">% </w:t>
      </w:r>
      <w:r w:rsidR="00F2577E" w:rsidRPr="00EB6847">
        <w:rPr>
          <w:rFonts w:cstheme="minorHAnsi"/>
        </w:rPr>
        <w:t>vs</w:t>
      </w:r>
      <w:r w:rsidR="00AE2858" w:rsidRPr="00EB6847">
        <w:rPr>
          <w:rFonts w:cstheme="minorHAnsi"/>
        </w:rPr>
        <w:t xml:space="preserve"> 3</w:t>
      </w:r>
      <w:r w:rsidR="00C2278B" w:rsidRPr="00EB6847">
        <w:rPr>
          <w:rFonts w:cstheme="minorHAnsi"/>
        </w:rPr>
        <w:t>0</w:t>
      </w:r>
      <w:r w:rsidR="00AE2858" w:rsidRPr="00EB6847">
        <w:rPr>
          <w:rFonts w:cstheme="minorHAnsi"/>
        </w:rPr>
        <w:t>% of those whose parents do not work in STEM).</w:t>
      </w:r>
    </w:p>
    <w:p w14:paraId="33ECEF98" w14:textId="2CA65CD5" w:rsidR="00E215EC" w:rsidRPr="00EB6847" w:rsidRDefault="00E215EC" w:rsidP="00E215EC">
      <w:pPr>
        <w:rPr>
          <w:rFonts w:cstheme="minorHAnsi"/>
        </w:rPr>
      </w:pPr>
      <w:bookmarkStart w:id="165" w:name="_Hlk148457869"/>
      <w:r w:rsidRPr="00EB6847">
        <w:rPr>
          <w:rFonts w:cstheme="minorHAnsi"/>
        </w:rPr>
        <w:t>Those who wanted to become a scientist were asked what type of scientist they would like to become. The majority wanted to be biologists (3</w:t>
      </w:r>
      <w:r w:rsidR="00C2278B" w:rsidRPr="00EB6847">
        <w:rPr>
          <w:rFonts w:cstheme="minorHAnsi"/>
        </w:rPr>
        <w:t>7</w:t>
      </w:r>
      <w:r w:rsidR="004E73EF" w:rsidRPr="00EB6847">
        <w:rPr>
          <w:rFonts w:cstheme="minorHAnsi"/>
        </w:rPr>
        <w:t>%</w:t>
      </w:r>
      <w:r w:rsidRPr="00EB6847">
        <w:rPr>
          <w:rFonts w:cstheme="minorHAnsi"/>
        </w:rPr>
        <w:t xml:space="preserve">) followed by </w:t>
      </w:r>
      <w:r w:rsidR="004E73EF" w:rsidRPr="00EB6847">
        <w:rPr>
          <w:rFonts w:cstheme="minorHAnsi"/>
        </w:rPr>
        <w:t>chemists (1</w:t>
      </w:r>
      <w:r w:rsidR="00C2278B" w:rsidRPr="00EB6847">
        <w:rPr>
          <w:rFonts w:cstheme="minorHAnsi"/>
        </w:rPr>
        <w:t>6</w:t>
      </w:r>
      <w:r w:rsidR="004E73EF" w:rsidRPr="00EB6847">
        <w:rPr>
          <w:rFonts w:cstheme="minorHAnsi"/>
        </w:rPr>
        <w:t>%)</w:t>
      </w:r>
      <w:r w:rsidR="009B7A32" w:rsidRPr="00EB6847">
        <w:rPr>
          <w:rFonts w:cstheme="minorHAnsi"/>
        </w:rPr>
        <w:t xml:space="preserve"> and earth or environmental scientists (16%)</w:t>
      </w:r>
      <w:r w:rsidRPr="00EB6847">
        <w:rPr>
          <w:rFonts w:cstheme="minorHAnsi"/>
        </w:rPr>
        <w:t xml:space="preserve">. </w:t>
      </w:r>
      <w:bookmarkEnd w:id="165"/>
      <w:r w:rsidRPr="00EB6847">
        <w:rPr>
          <w:rFonts w:cstheme="minorHAnsi"/>
        </w:rPr>
        <w:t>There was a slight gender skew, with boys/men being more likely to want to become a physicist (</w:t>
      </w:r>
      <w:r w:rsidR="004E73EF" w:rsidRPr="00EB6847">
        <w:rPr>
          <w:rFonts w:cstheme="minorHAnsi"/>
        </w:rPr>
        <w:t>2</w:t>
      </w:r>
      <w:r w:rsidR="00C2278B" w:rsidRPr="00EB6847">
        <w:rPr>
          <w:rFonts w:cstheme="minorHAnsi"/>
        </w:rPr>
        <w:t>2</w:t>
      </w:r>
      <w:r w:rsidRPr="00EB6847">
        <w:rPr>
          <w:rFonts w:cstheme="minorHAnsi"/>
        </w:rPr>
        <w:t xml:space="preserve">% vs </w:t>
      </w:r>
      <w:r w:rsidR="00C2278B" w:rsidRPr="00EB6847">
        <w:rPr>
          <w:rFonts w:cstheme="minorHAnsi"/>
        </w:rPr>
        <w:t>10</w:t>
      </w:r>
      <w:r w:rsidRPr="00EB6847">
        <w:rPr>
          <w:rFonts w:cstheme="minorHAnsi"/>
        </w:rPr>
        <w:t>%</w:t>
      </w:r>
      <w:r w:rsidR="004E73EF" w:rsidRPr="00EB6847">
        <w:rPr>
          <w:rFonts w:cstheme="minorHAnsi"/>
        </w:rPr>
        <w:t xml:space="preserve"> of girls/women</w:t>
      </w:r>
      <w:r w:rsidRPr="00EB6847">
        <w:rPr>
          <w:rFonts w:cstheme="minorHAnsi"/>
        </w:rPr>
        <w:t>)</w:t>
      </w:r>
      <w:r w:rsidR="00C2278B" w:rsidRPr="00EB6847">
        <w:rPr>
          <w:rFonts w:cstheme="minorHAnsi"/>
        </w:rPr>
        <w:t xml:space="preserve"> and</w:t>
      </w:r>
      <w:r w:rsidR="004E73EF" w:rsidRPr="00EB6847">
        <w:rPr>
          <w:rFonts w:cstheme="minorHAnsi"/>
        </w:rPr>
        <w:t xml:space="preserve"> girls/women </w:t>
      </w:r>
      <w:r w:rsidR="00C2278B" w:rsidRPr="00EB6847">
        <w:rPr>
          <w:rFonts w:cstheme="minorHAnsi"/>
        </w:rPr>
        <w:t>being</w:t>
      </w:r>
      <w:r w:rsidR="004E73EF" w:rsidRPr="00EB6847">
        <w:rPr>
          <w:rFonts w:cstheme="minorHAnsi"/>
        </w:rPr>
        <w:t xml:space="preserve"> more likely to want to become a biologist (</w:t>
      </w:r>
      <w:r w:rsidR="00C2278B" w:rsidRPr="00EB6847">
        <w:rPr>
          <w:rFonts w:cstheme="minorHAnsi"/>
        </w:rPr>
        <w:t>46</w:t>
      </w:r>
      <w:r w:rsidR="004E73EF" w:rsidRPr="00EB6847">
        <w:rPr>
          <w:rFonts w:cstheme="minorHAnsi"/>
        </w:rPr>
        <w:t xml:space="preserve">% </w:t>
      </w:r>
      <w:r w:rsidR="00F2577E" w:rsidRPr="00EB6847">
        <w:rPr>
          <w:rFonts w:cstheme="minorHAnsi"/>
        </w:rPr>
        <w:t>vs</w:t>
      </w:r>
      <w:r w:rsidR="004E73EF" w:rsidRPr="00EB6847">
        <w:rPr>
          <w:rFonts w:cstheme="minorHAnsi"/>
        </w:rPr>
        <w:t xml:space="preserve"> </w:t>
      </w:r>
      <w:r w:rsidR="009B7A32" w:rsidRPr="00EB6847">
        <w:rPr>
          <w:rFonts w:cstheme="minorHAnsi"/>
        </w:rPr>
        <w:t>30</w:t>
      </w:r>
      <w:r w:rsidR="004E73EF" w:rsidRPr="00EB6847">
        <w:rPr>
          <w:rFonts w:cstheme="minorHAnsi"/>
        </w:rPr>
        <w:t>% of boys</w:t>
      </w:r>
      <w:r w:rsidR="003D74EA" w:rsidRPr="00EB6847">
        <w:rPr>
          <w:rFonts w:cstheme="minorHAnsi"/>
        </w:rPr>
        <w:t>/men</w:t>
      </w:r>
      <w:r w:rsidR="004E73EF" w:rsidRPr="00EB6847">
        <w:rPr>
          <w:rFonts w:cstheme="minorHAnsi"/>
        </w:rPr>
        <w:t>)</w:t>
      </w:r>
      <w:r w:rsidRPr="00EB6847">
        <w:rPr>
          <w:rFonts w:cstheme="minorHAnsi"/>
        </w:rPr>
        <w:t>.</w:t>
      </w:r>
    </w:p>
    <w:p w14:paraId="228C4553" w14:textId="3F486781" w:rsidR="00D8660D" w:rsidRPr="00EB6847" w:rsidRDefault="00C2278B" w:rsidP="00E215EC">
      <w:pPr>
        <w:rPr>
          <w:rFonts w:cstheme="minorHAnsi"/>
        </w:rPr>
      </w:pPr>
      <w:bookmarkStart w:id="166" w:name="_Hlk209786857"/>
      <w:r w:rsidRPr="00EB6847">
        <w:rPr>
          <w:rFonts w:cstheme="minorHAnsi"/>
        </w:rPr>
        <w:t xml:space="preserve">For the first time in </w:t>
      </w:r>
      <w:r w:rsidR="00BC0044">
        <w:rPr>
          <w:rFonts w:cstheme="minorHAnsi"/>
        </w:rPr>
        <w:t>W</w:t>
      </w:r>
      <w:r w:rsidR="00BC0044" w:rsidRPr="00EB6847">
        <w:rPr>
          <w:rFonts w:cstheme="minorHAnsi"/>
        </w:rPr>
        <w:t xml:space="preserve">ave </w:t>
      </w:r>
      <w:r w:rsidRPr="00EB6847">
        <w:rPr>
          <w:rFonts w:cstheme="minorHAnsi"/>
        </w:rPr>
        <w:t>5, we also asked those who aspired to be an engineer what type of engineer they would like to become. The</w:t>
      </w:r>
      <w:r w:rsidRPr="00EB6847" w:rsidDel="00646C95">
        <w:rPr>
          <w:rFonts w:cstheme="minorHAnsi"/>
        </w:rPr>
        <w:t xml:space="preserve"> </w:t>
      </w:r>
      <w:r w:rsidR="00646C95">
        <w:rPr>
          <w:rFonts w:cstheme="minorHAnsi"/>
        </w:rPr>
        <w:t>2</w:t>
      </w:r>
      <w:r w:rsidR="00646C95" w:rsidRPr="00EB6847">
        <w:rPr>
          <w:rFonts w:cstheme="minorHAnsi"/>
        </w:rPr>
        <w:t xml:space="preserve"> </w:t>
      </w:r>
      <w:r w:rsidRPr="00EB6847">
        <w:rPr>
          <w:rFonts w:cstheme="minorHAnsi"/>
        </w:rPr>
        <w:t xml:space="preserve">most popular types were civil engineer (22%) and mechanical engineer (20%), followed by software engineer (17%) and electrical engineer (14%). Fewer than 1 in 10 wanted to be an aeronautical engineer (8%), biomedical engineer (4%) or chemical engineer (3%). Seven </w:t>
      </w:r>
      <w:r w:rsidRPr="009E5E26">
        <w:rPr>
          <w:rFonts w:cstheme="minorHAnsi"/>
        </w:rPr>
        <w:t>per</w:t>
      </w:r>
      <w:r w:rsidR="00B7573E">
        <w:rPr>
          <w:rFonts w:cstheme="minorHAnsi"/>
        </w:rPr>
        <w:t xml:space="preserve"> </w:t>
      </w:r>
      <w:r w:rsidRPr="009E5E26">
        <w:rPr>
          <w:rFonts w:cstheme="minorHAnsi"/>
        </w:rPr>
        <w:t>cent</w:t>
      </w:r>
      <w:r w:rsidRPr="00EB6847">
        <w:rPr>
          <w:rFonts w:cstheme="minorHAnsi"/>
        </w:rPr>
        <w:t xml:space="preserve"> specified they wanted to be another type of engineer not listed, with the majority of these ‘other’ responses being related to mechatronics or robotics engineering.</w:t>
      </w:r>
    </w:p>
    <w:p w14:paraId="7DB4007F" w14:textId="640CA3F2" w:rsidR="00C2278B" w:rsidRPr="00EB6847" w:rsidRDefault="009F1B7F" w:rsidP="00E215EC">
      <w:pPr>
        <w:rPr>
          <w:rFonts w:cstheme="minorHAnsi"/>
        </w:rPr>
      </w:pPr>
      <w:r w:rsidRPr="00EB6847">
        <w:rPr>
          <w:rFonts w:cstheme="minorHAnsi"/>
        </w:rPr>
        <w:t>Gender differences were found</w:t>
      </w:r>
      <w:r w:rsidR="00C2278B" w:rsidRPr="00EB6847">
        <w:rPr>
          <w:rFonts w:cstheme="minorHAnsi"/>
        </w:rPr>
        <w:t>, with boys/men significantly more likely than girls/women to want to be a mechanical engineer (24% vs 10%) while girls/women were more likely to want to be a biomedical engineer (9% vs 3%) or chemical engineer (8% vs 1%).</w:t>
      </w:r>
    </w:p>
    <w:bookmarkEnd w:id="166"/>
    <w:p w14:paraId="35A26CBD" w14:textId="77777777" w:rsidR="00C2278B" w:rsidRPr="00EB6847" w:rsidRDefault="00C2278B">
      <w:pPr>
        <w:spacing w:after="200" w:line="276" w:lineRule="auto"/>
        <w:rPr>
          <w:rFonts w:asciiTheme="majorHAnsi" w:eastAsiaTheme="majorEastAsia" w:hAnsiTheme="majorHAnsi" w:cstheme="majorHAnsi"/>
          <w:color w:val="005677" w:themeColor="text2"/>
          <w:sz w:val="40"/>
          <w:szCs w:val="48"/>
        </w:rPr>
      </w:pPr>
      <w:r w:rsidRPr="00EB6847">
        <w:rPr>
          <w:rFonts w:cstheme="majorHAnsi"/>
        </w:rPr>
        <w:br w:type="page"/>
      </w:r>
    </w:p>
    <w:p w14:paraId="23B05BEF" w14:textId="478432EC" w:rsidR="00E215EC" w:rsidRPr="00EB6847" w:rsidRDefault="00E215EC" w:rsidP="00147BB7">
      <w:pPr>
        <w:pStyle w:val="Heading3"/>
        <w:rPr>
          <w:rFonts w:cstheme="majorHAnsi"/>
        </w:rPr>
      </w:pPr>
      <w:bookmarkStart w:id="167" w:name="_Toc209618135"/>
      <w:bookmarkStart w:id="168" w:name="_Toc234408342"/>
      <w:r w:rsidRPr="00EB6847">
        <w:rPr>
          <w:rFonts w:cstheme="majorHAnsi"/>
        </w:rPr>
        <w:t>Factors influencing career intentions</w:t>
      </w:r>
      <w:bookmarkEnd w:id="167"/>
      <w:bookmarkEnd w:id="168"/>
    </w:p>
    <w:p w14:paraId="3FC39EC4" w14:textId="77777777" w:rsidR="00E215EC" w:rsidRPr="00EB6847" w:rsidRDefault="00E215EC" w:rsidP="00147BB7">
      <w:pPr>
        <w:pStyle w:val="Heading4"/>
        <w:rPr>
          <w:rFonts w:cstheme="majorHAnsi"/>
        </w:rPr>
      </w:pPr>
      <w:bookmarkStart w:id="169" w:name="_Toc209618136"/>
      <w:bookmarkStart w:id="170" w:name="_Toc234408343"/>
      <w:r w:rsidRPr="00EB6847">
        <w:rPr>
          <w:rFonts w:cstheme="majorHAnsi"/>
        </w:rPr>
        <w:t>Factors of influence</w:t>
      </w:r>
      <w:bookmarkEnd w:id="169"/>
      <w:bookmarkEnd w:id="170"/>
      <w:r w:rsidRPr="00EB6847">
        <w:rPr>
          <w:rFonts w:cstheme="majorHAnsi"/>
        </w:rPr>
        <w:t xml:space="preserve"> </w:t>
      </w:r>
    </w:p>
    <w:p w14:paraId="4EAE8EDB" w14:textId="0B9639F2" w:rsidR="00E215EC" w:rsidRPr="00EB6847" w:rsidRDefault="00E215EC" w:rsidP="00E215EC">
      <w:pPr>
        <w:rPr>
          <w:rFonts w:cstheme="minorHAnsi"/>
        </w:rPr>
      </w:pPr>
      <w:bookmarkStart w:id="171" w:name="_Hlk148457901"/>
      <w:r w:rsidRPr="00EB6847">
        <w:rPr>
          <w:rFonts w:cstheme="minorHAnsi"/>
        </w:rPr>
        <w:t>Key factors influencing the consideration of STEM career choices mirror those that influence intention to study: personal interest</w:t>
      </w:r>
      <w:r w:rsidR="00AB56EF" w:rsidRPr="00EB6847">
        <w:rPr>
          <w:rFonts w:cstheme="minorHAnsi"/>
        </w:rPr>
        <w:t>s</w:t>
      </w:r>
      <w:r w:rsidRPr="00EB6847">
        <w:rPr>
          <w:rFonts w:cstheme="minorHAnsi"/>
        </w:rPr>
        <w:t xml:space="preserve"> (</w:t>
      </w:r>
      <w:r w:rsidR="00AB56EF" w:rsidRPr="00EB6847">
        <w:rPr>
          <w:rFonts w:cstheme="minorHAnsi"/>
        </w:rPr>
        <w:t>60</w:t>
      </w:r>
      <w:r w:rsidRPr="00EB6847">
        <w:rPr>
          <w:rFonts w:cstheme="minorHAnsi"/>
        </w:rPr>
        <w:t>%)</w:t>
      </w:r>
      <w:r w:rsidR="00E035A8" w:rsidRPr="00EB6847">
        <w:rPr>
          <w:rFonts w:cstheme="minorHAnsi"/>
        </w:rPr>
        <w:t>,</w:t>
      </w:r>
      <w:r w:rsidRPr="00EB6847">
        <w:rPr>
          <w:rFonts w:cstheme="minorHAnsi"/>
        </w:rPr>
        <w:t xml:space="preserve"> young people’s perceptions of their own skills and abilities (5</w:t>
      </w:r>
      <w:r w:rsidR="00AB56EF" w:rsidRPr="00EB6847">
        <w:rPr>
          <w:rFonts w:cstheme="minorHAnsi"/>
        </w:rPr>
        <w:t>2</w:t>
      </w:r>
      <w:r w:rsidRPr="00EB6847">
        <w:rPr>
          <w:rFonts w:cstheme="minorHAnsi"/>
        </w:rPr>
        <w:t>%) and earning potential (</w:t>
      </w:r>
      <w:r w:rsidR="00AB56EF" w:rsidRPr="00EB6847">
        <w:rPr>
          <w:rFonts w:cstheme="minorHAnsi"/>
        </w:rPr>
        <w:t>41</w:t>
      </w:r>
      <w:r w:rsidRPr="00EB6847">
        <w:rPr>
          <w:rFonts w:cstheme="minorHAnsi"/>
        </w:rPr>
        <w:t xml:space="preserve">%). </w:t>
      </w:r>
    </w:p>
    <w:bookmarkEnd w:id="171"/>
    <w:p w14:paraId="4E834561" w14:textId="3F39E502" w:rsidR="004F29CC" w:rsidRPr="00EB6847" w:rsidRDefault="00E215EC" w:rsidP="004F29CC">
      <w:pPr>
        <w:pStyle w:val="Caption"/>
        <w:rPr>
          <w:rStyle w:val="Figuretitle"/>
          <w:b/>
          <w:i w:val="0"/>
        </w:rPr>
      </w:pPr>
      <w:r w:rsidRPr="00EB6847">
        <w:rPr>
          <w:rStyle w:val="Figuretitle"/>
          <w:b/>
          <w:i w:val="0"/>
        </w:rPr>
        <w:t xml:space="preserve">Figure </w:t>
      </w:r>
      <w:r w:rsidRPr="00EB6847">
        <w:rPr>
          <w:rStyle w:val="Figuretitle"/>
          <w:b/>
          <w:i w:val="0"/>
        </w:rPr>
        <w:fldChar w:fldCharType="begin"/>
      </w:r>
      <w:r w:rsidRPr="00EB6847">
        <w:rPr>
          <w:rStyle w:val="Figuretitle"/>
          <w:b/>
          <w:i w:val="0"/>
        </w:rPr>
        <w:instrText xml:space="preserve"> SEQ Figure \* ARABIC </w:instrText>
      </w:r>
      <w:r w:rsidRPr="00EB6847">
        <w:rPr>
          <w:rStyle w:val="Figuretitle"/>
          <w:b/>
          <w:i w:val="0"/>
        </w:rPr>
        <w:fldChar w:fldCharType="separate"/>
      </w:r>
      <w:r w:rsidR="00B21E4E" w:rsidRPr="00EB6847">
        <w:rPr>
          <w:rStyle w:val="Figuretitle"/>
          <w:b/>
          <w:i w:val="0"/>
        </w:rPr>
        <w:t>32</w:t>
      </w:r>
      <w:r w:rsidRPr="00EB6847">
        <w:rPr>
          <w:rStyle w:val="Figuretitle"/>
          <w:b/>
          <w:i w:val="0"/>
        </w:rPr>
        <w:fldChar w:fldCharType="end"/>
      </w:r>
      <w:r w:rsidRPr="00EB6847">
        <w:rPr>
          <w:rStyle w:val="Figuretitle"/>
          <w:b/>
          <w:i w:val="0"/>
        </w:rPr>
        <w:t xml:space="preserve">: Factors influencing career intentions. </w:t>
      </w:r>
    </w:p>
    <w:p w14:paraId="76452CE2" w14:textId="77777777" w:rsidR="00AB56EF" w:rsidRPr="00EB6847" w:rsidRDefault="004F29CC" w:rsidP="00E215EC">
      <w:pPr>
        <w:pStyle w:val="Caption"/>
        <w:rPr>
          <w:color w:val="auto"/>
          <w:sz w:val="18"/>
          <w:szCs w:val="22"/>
          <w:lang w:val="en-US" w:eastAsia="en-AU"/>
        </w:rPr>
      </w:pPr>
      <w:r w:rsidRPr="00EB6847">
        <w:rPr>
          <w:b/>
          <w:i w:val="0"/>
          <w:iCs w:val="0"/>
          <w:szCs w:val="22"/>
          <w:lang w:val="en-US" w:eastAsia="en-AU"/>
        </w:rPr>
        <w:t>Q. Which factors influence the career you aspire to?</w:t>
      </w:r>
      <w:r w:rsidR="0023508E" w:rsidRPr="00EB6847">
        <w:rPr>
          <w:color w:val="auto"/>
          <w:sz w:val="18"/>
          <w:szCs w:val="22"/>
          <w:lang w:val="en-US" w:eastAsia="en-AU"/>
        </w:rPr>
        <w:t xml:space="preserve"> </w:t>
      </w:r>
      <w:r w:rsidR="00F8588C" w:rsidRPr="00EB6847">
        <w:rPr>
          <w:color w:val="auto"/>
          <w:sz w:val="18"/>
          <w:szCs w:val="22"/>
          <w:lang w:val="en-US" w:eastAsia="en-AU"/>
        </w:rPr>
        <w:t xml:space="preserve"> </w:t>
      </w:r>
    </w:p>
    <w:p w14:paraId="760BDBF9" w14:textId="454B230B" w:rsidR="00E215EC" w:rsidRPr="00EB6847" w:rsidRDefault="00AB56EF" w:rsidP="00E215EC">
      <w:pPr>
        <w:pStyle w:val="Caption"/>
        <w:rPr>
          <w:b/>
          <w:i w:val="0"/>
          <w:iCs w:val="0"/>
          <w:szCs w:val="22"/>
          <w:lang w:val="en-US" w:eastAsia="en-AU"/>
        </w:rPr>
      </w:pPr>
      <w:r w:rsidRPr="00EB6847">
        <w:rPr>
          <w:i w:val="0"/>
          <w:iCs w:val="0"/>
          <w:noProof/>
          <w:color w:val="auto"/>
          <w:sz w:val="18"/>
          <w:szCs w:val="22"/>
          <w:lang w:eastAsia="en-AU"/>
        </w:rPr>
        <w:drawing>
          <wp:inline distT="0" distB="0" distL="0" distR="0" wp14:anchorId="79DA8D7F" wp14:editId="369CAA5A">
            <wp:extent cx="5727700" cy="4749800"/>
            <wp:effectExtent l="0" t="0" r="6350" b="0"/>
            <wp:docPr id="743166349" name="Chart 1" descr="Bar chart showing the factors influencing career intentions among young people, ranked from highest to lowest.">
              <a:extLst xmlns:a="http://schemas.openxmlformats.org/drawingml/2006/main">
                <a:ext uri="{FF2B5EF4-FFF2-40B4-BE49-F238E27FC236}">
                  <a16:creationId xmlns:a16="http://schemas.microsoft.com/office/drawing/2014/main" id="{EABBB5C7-B73F-4750-9C43-E6C3B976CD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Pr="00EB6847">
        <w:rPr>
          <w:i w:val="0"/>
          <w:iCs w:val="0"/>
          <w:color w:val="auto"/>
          <w:sz w:val="18"/>
          <w:szCs w:val="22"/>
          <w:lang w:eastAsia="en-AU"/>
        </w:rPr>
        <w:t xml:space="preserve"> </w:t>
      </w:r>
      <w:r w:rsidRPr="00EB6847">
        <w:rPr>
          <w:i w:val="0"/>
          <w:iCs w:val="0"/>
          <w:color w:val="auto"/>
          <w:sz w:val="18"/>
          <w:szCs w:val="22"/>
          <w:lang w:val="en-US" w:eastAsia="en-AU"/>
        </w:rPr>
        <w:t>Base: Wave 5 only, total – 3,001. (MC)</w:t>
      </w:r>
    </w:p>
    <w:p w14:paraId="45E17D0A" w14:textId="2262FBF6" w:rsidR="00F633EF" w:rsidRPr="00EB6847" w:rsidRDefault="00F633EF" w:rsidP="00F633EF">
      <w:pPr>
        <w:rPr>
          <w:rFonts w:cstheme="minorHAnsi"/>
        </w:rPr>
      </w:pPr>
      <w:bookmarkStart w:id="172" w:name="_Hlk209786922"/>
      <w:r w:rsidRPr="00EB6847">
        <w:rPr>
          <w:rFonts w:cstheme="minorHAnsi"/>
        </w:rPr>
        <w:t xml:space="preserve">This wave we have seen a significant increase in the influence of personal interests (from 55% to 60%) after a dip in </w:t>
      </w:r>
      <w:r w:rsidR="000107EE">
        <w:rPr>
          <w:rFonts w:cstheme="minorHAnsi"/>
        </w:rPr>
        <w:t>W</w:t>
      </w:r>
      <w:r w:rsidR="000107EE" w:rsidRPr="00EB6847">
        <w:rPr>
          <w:rFonts w:cstheme="minorHAnsi"/>
        </w:rPr>
        <w:t xml:space="preserve">ave </w:t>
      </w:r>
      <w:r w:rsidRPr="00EB6847">
        <w:rPr>
          <w:rFonts w:cstheme="minorHAnsi"/>
        </w:rPr>
        <w:t xml:space="preserve">4. Across all waves, have seen a continued downward trend in the influence of ambition to change the world and work experience, and a continued upward trend in the influence of earning potential. </w:t>
      </w:r>
    </w:p>
    <w:p w14:paraId="1A2511D5" w14:textId="5C6997AC" w:rsidR="00C2278B" w:rsidRPr="001E1DD3" w:rsidRDefault="00C2278B" w:rsidP="00E215EC">
      <w:pPr>
        <w:rPr>
          <w:rFonts w:cstheme="minorHAnsi"/>
        </w:rPr>
      </w:pPr>
      <w:bookmarkStart w:id="173" w:name="_Hlk148457908"/>
      <w:bookmarkEnd w:id="172"/>
    </w:p>
    <w:p w14:paraId="6185E257" w14:textId="77777777" w:rsidR="00F633EF" w:rsidRPr="001E1DD3" w:rsidRDefault="00F633EF" w:rsidP="00E215EC">
      <w:pPr>
        <w:rPr>
          <w:rFonts w:cstheme="minorHAnsi"/>
        </w:rPr>
      </w:pPr>
    </w:p>
    <w:p w14:paraId="61B0A199" w14:textId="77777777" w:rsidR="00F633EF" w:rsidRPr="001E1DD3" w:rsidRDefault="00F633EF" w:rsidP="00E215EC">
      <w:pPr>
        <w:rPr>
          <w:rFonts w:cstheme="minorHAnsi"/>
        </w:rPr>
      </w:pPr>
    </w:p>
    <w:p w14:paraId="31060E80" w14:textId="77777777" w:rsidR="00F633EF" w:rsidRPr="001E1DD3" w:rsidRDefault="00F633EF" w:rsidP="00E215EC">
      <w:pPr>
        <w:rPr>
          <w:rFonts w:cstheme="minorHAnsi"/>
        </w:rPr>
      </w:pPr>
    </w:p>
    <w:p w14:paraId="70C01482" w14:textId="77777777" w:rsidR="00F633EF" w:rsidRPr="001E1DD3" w:rsidRDefault="00F633EF" w:rsidP="00E215EC">
      <w:pPr>
        <w:rPr>
          <w:rFonts w:cstheme="minorHAnsi"/>
        </w:rPr>
      </w:pPr>
    </w:p>
    <w:bookmarkEnd w:id="173"/>
    <w:p w14:paraId="4650E50A" w14:textId="7CC3A34B" w:rsidR="00917C73" w:rsidRPr="00EB6847" w:rsidRDefault="00E215EC" w:rsidP="00917C73">
      <w:pPr>
        <w:pStyle w:val="Caption"/>
        <w:spacing w:before="120"/>
        <w:rPr>
          <w:rStyle w:val="Figuretitle"/>
          <w:b/>
          <w:i w:val="0"/>
        </w:rPr>
      </w:pPr>
      <w:r w:rsidRPr="00EB6847">
        <w:rPr>
          <w:rStyle w:val="Figuretitle"/>
          <w:b/>
          <w:i w:val="0"/>
        </w:rPr>
        <w:t xml:space="preserve">Table </w:t>
      </w:r>
      <w:r w:rsidRPr="00EB6847">
        <w:rPr>
          <w:rStyle w:val="Figuretitle"/>
          <w:b/>
          <w:i w:val="0"/>
        </w:rPr>
        <w:fldChar w:fldCharType="begin"/>
      </w:r>
      <w:r w:rsidRPr="00EB6847">
        <w:rPr>
          <w:rStyle w:val="Figuretitle"/>
          <w:b/>
          <w:i w:val="0"/>
        </w:rPr>
        <w:instrText>SEQ Table \* ARABIC</w:instrText>
      </w:r>
      <w:r w:rsidRPr="00EB6847">
        <w:rPr>
          <w:rStyle w:val="Figuretitle"/>
          <w:b/>
          <w:i w:val="0"/>
        </w:rPr>
        <w:fldChar w:fldCharType="separate"/>
      </w:r>
      <w:r w:rsidR="00B21E4E" w:rsidRPr="00EB6847">
        <w:rPr>
          <w:rStyle w:val="Figuretitle"/>
          <w:b/>
          <w:i w:val="0"/>
        </w:rPr>
        <w:t>20</w:t>
      </w:r>
      <w:r w:rsidRPr="00EB6847">
        <w:rPr>
          <w:rStyle w:val="Figuretitle"/>
          <w:b/>
          <w:i w:val="0"/>
        </w:rPr>
        <w:fldChar w:fldCharType="end"/>
      </w:r>
      <w:r w:rsidRPr="00EB6847">
        <w:rPr>
          <w:rStyle w:val="Figuretitle"/>
          <w:b/>
          <w:i w:val="0"/>
        </w:rPr>
        <w:t xml:space="preserve">: </w:t>
      </w:r>
      <w:r w:rsidR="009F1B7F" w:rsidRPr="00EB6847">
        <w:rPr>
          <w:rStyle w:val="Figuretitle"/>
          <w:b/>
          <w:i w:val="0"/>
        </w:rPr>
        <w:t>C</w:t>
      </w:r>
      <w:r w:rsidRPr="00EB6847">
        <w:rPr>
          <w:rStyle w:val="Figuretitle"/>
          <w:b/>
          <w:i w:val="0"/>
        </w:rPr>
        <w:t>hanges in factors influencing career choice by wave.</w:t>
      </w:r>
    </w:p>
    <w:p w14:paraId="24A376A9" w14:textId="7EB47244" w:rsidR="00E215EC" w:rsidRPr="00EB6847" w:rsidRDefault="00E215EC" w:rsidP="00E03EFD">
      <w:pPr>
        <w:pStyle w:val="Caption"/>
        <w:spacing w:before="120"/>
        <w:rPr>
          <w:b/>
          <w:i w:val="0"/>
          <w:iCs w:val="0"/>
          <w:szCs w:val="22"/>
          <w:lang w:val="en-US" w:eastAsia="en-AU"/>
        </w:rPr>
      </w:pPr>
      <w:r w:rsidRPr="00EB6847">
        <w:rPr>
          <w:b/>
          <w:i w:val="0"/>
          <w:iCs w:val="0"/>
          <w:szCs w:val="22"/>
          <w:lang w:val="en-US" w:eastAsia="en-AU"/>
        </w:rPr>
        <w:t xml:space="preserve"> </w:t>
      </w:r>
      <w:r w:rsidR="00917C73" w:rsidRPr="00EB6847">
        <w:rPr>
          <w:b/>
          <w:i w:val="0"/>
          <w:iCs w:val="0"/>
          <w:szCs w:val="22"/>
          <w:lang w:val="en-US" w:eastAsia="en-AU"/>
        </w:rPr>
        <w:t>Q. Which factors influence the career you aspire to?</w:t>
      </w:r>
    </w:p>
    <w:tbl>
      <w:tblPr>
        <w:tblStyle w:val="Style1"/>
        <w:tblW w:w="0" w:type="auto"/>
        <w:jc w:val="center"/>
        <w:tblLook w:val="04A0" w:firstRow="1" w:lastRow="0" w:firstColumn="1" w:lastColumn="0" w:noHBand="0" w:noVBand="1"/>
        <w:tblCaption w:val="Table 20: Significant changes in factors influencing career choice by wave. "/>
        <w:tblDescription w:val="Summary table showing changes in factors influencing career choice, across Wave 2,3,4 and 5."/>
      </w:tblPr>
      <w:tblGrid>
        <w:gridCol w:w="3544"/>
        <w:gridCol w:w="1369"/>
        <w:gridCol w:w="1369"/>
        <w:gridCol w:w="1369"/>
        <w:gridCol w:w="1369"/>
      </w:tblGrid>
      <w:tr w:rsidR="00F633EF" w:rsidRPr="00EB6847" w14:paraId="73049E30" w14:textId="75770396" w:rsidTr="00F633EF">
        <w:trPr>
          <w:cnfStyle w:val="100000000000" w:firstRow="1" w:lastRow="0" w:firstColumn="0" w:lastColumn="0" w:oddVBand="0" w:evenVBand="0" w:oddHBand="0" w:evenHBand="0" w:firstRowFirstColumn="0" w:firstRowLastColumn="0" w:lastRowFirstColumn="0" w:lastRowLastColumn="0"/>
          <w:trHeight w:val="249"/>
          <w:tblHeader/>
          <w:jc w:val="center"/>
        </w:trPr>
        <w:tc>
          <w:tcPr>
            <w:cnfStyle w:val="001000000000" w:firstRow="0" w:lastRow="0" w:firstColumn="1" w:lastColumn="0" w:oddVBand="0" w:evenVBand="0" w:oddHBand="0" w:evenHBand="0" w:firstRowFirstColumn="0" w:firstRowLastColumn="0" w:lastRowFirstColumn="0" w:lastRowLastColumn="0"/>
            <w:tcW w:w="3544" w:type="dxa"/>
          </w:tcPr>
          <w:p w14:paraId="2E0C01CB" w14:textId="77777777" w:rsidR="00F633EF" w:rsidRPr="00EB6847" w:rsidRDefault="00F633EF" w:rsidP="00A41B3B">
            <w:pPr>
              <w:rPr>
                <w:rFonts w:eastAsia="Times New Roman" w:cstheme="minorHAnsi"/>
                <w:b w:val="0"/>
                <w:bCs/>
                <w:lang w:eastAsia="en-AU"/>
              </w:rPr>
            </w:pPr>
            <w:r w:rsidRPr="00EB6847">
              <w:rPr>
                <w:rFonts w:eastAsia="Times New Roman" w:cstheme="minorHAnsi"/>
                <w:bCs/>
                <w:lang w:eastAsia="en-AU"/>
              </w:rPr>
              <w:t>Factors influencing career choice</w:t>
            </w:r>
          </w:p>
        </w:tc>
        <w:tc>
          <w:tcPr>
            <w:tcW w:w="1369" w:type="dxa"/>
          </w:tcPr>
          <w:p w14:paraId="28B08CC3" w14:textId="77777777" w:rsidR="00F633EF" w:rsidRPr="00EB6847" w:rsidRDefault="00F633EF" w:rsidP="00917C73">
            <w:pPr>
              <w:jc w:val="right"/>
              <w:cnfStyle w:val="100000000000" w:firstRow="1" w:lastRow="0" w:firstColumn="0" w:lastColumn="0" w:oddVBand="0" w:evenVBand="0" w:oddHBand="0" w:evenHBand="0" w:firstRowFirstColumn="0" w:firstRowLastColumn="0" w:lastRowFirstColumn="0" w:lastRowLastColumn="0"/>
              <w:rPr>
                <w:rFonts w:eastAsia="Times New Roman" w:cstheme="minorHAnsi"/>
                <w:lang w:eastAsia="en-AU"/>
              </w:rPr>
            </w:pPr>
            <w:r w:rsidRPr="00EB6847">
              <w:rPr>
                <w:rFonts w:eastAsia="Arial" w:cstheme="minorHAnsi"/>
                <w:bCs/>
                <w:lang w:eastAsia="en-AU"/>
              </w:rPr>
              <w:t>Wave 2</w:t>
            </w:r>
          </w:p>
        </w:tc>
        <w:tc>
          <w:tcPr>
            <w:tcW w:w="1369" w:type="dxa"/>
          </w:tcPr>
          <w:p w14:paraId="1814DA3A" w14:textId="77777777" w:rsidR="00F633EF" w:rsidRPr="00EB6847" w:rsidRDefault="00F633EF" w:rsidP="00917C73">
            <w:pPr>
              <w:jc w:val="right"/>
              <w:cnfStyle w:val="100000000000" w:firstRow="1" w:lastRow="0" w:firstColumn="0" w:lastColumn="0" w:oddVBand="0" w:evenVBand="0" w:oddHBand="0" w:evenHBand="0" w:firstRowFirstColumn="0" w:firstRowLastColumn="0" w:lastRowFirstColumn="0" w:lastRowLastColumn="0"/>
              <w:rPr>
                <w:rFonts w:eastAsia="Times New Roman" w:cstheme="minorHAnsi"/>
                <w:lang w:eastAsia="en-AU"/>
              </w:rPr>
            </w:pPr>
            <w:r w:rsidRPr="00EB6847">
              <w:rPr>
                <w:rFonts w:eastAsia="Arial" w:cstheme="minorHAnsi"/>
                <w:bCs/>
                <w:lang w:eastAsia="en-AU"/>
              </w:rPr>
              <w:t>Wave 3</w:t>
            </w:r>
          </w:p>
        </w:tc>
        <w:tc>
          <w:tcPr>
            <w:tcW w:w="1369" w:type="dxa"/>
          </w:tcPr>
          <w:p w14:paraId="3100CDC8" w14:textId="631ED4F9" w:rsidR="00F633EF" w:rsidRPr="00EB6847" w:rsidRDefault="00F633EF" w:rsidP="00917C73">
            <w:pPr>
              <w:jc w:val="right"/>
              <w:cnfStyle w:val="100000000000" w:firstRow="1" w:lastRow="0" w:firstColumn="0" w:lastColumn="0" w:oddVBand="0" w:evenVBand="0" w:oddHBand="0" w:evenHBand="0" w:firstRowFirstColumn="0" w:firstRowLastColumn="0" w:lastRowFirstColumn="0" w:lastRowLastColumn="0"/>
              <w:rPr>
                <w:rFonts w:eastAsia="Arial" w:cstheme="minorHAnsi"/>
                <w:bCs/>
                <w:lang w:eastAsia="en-AU"/>
              </w:rPr>
            </w:pPr>
            <w:r w:rsidRPr="00EB6847">
              <w:rPr>
                <w:rFonts w:eastAsia="Arial" w:cstheme="minorHAnsi"/>
                <w:bCs/>
                <w:lang w:eastAsia="en-AU"/>
              </w:rPr>
              <w:t>Wave 4</w:t>
            </w:r>
          </w:p>
        </w:tc>
        <w:tc>
          <w:tcPr>
            <w:tcW w:w="1369" w:type="dxa"/>
          </w:tcPr>
          <w:p w14:paraId="71D17ECF" w14:textId="515F4504" w:rsidR="00F633EF" w:rsidRPr="00EB6847" w:rsidRDefault="00F633EF" w:rsidP="00917C73">
            <w:pPr>
              <w:jc w:val="right"/>
              <w:cnfStyle w:val="100000000000" w:firstRow="1" w:lastRow="0" w:firstColumn="0" w:lastColumn="0" w:oddVBand="0" w:evenVBand="0" w:oddHBand="0" w:evenHBand="0" w:firstRowFirstColumn="0" w:firstRowLastColumn="0" w:lastRowFirstColumn="0" w:lastRowLastColumn="0"/>
              <w:rPr>
                <w:rFonts w:eastAsia="Arial" w:cstheme="minorHAnsi"/>
                <w:bCs/>
                <w:lang w:eastAsia="en-AU"/>
              </w:rPr>
            </w:pPr>
            <w:r w:rsidRPr="00EB6847">
              <w:rPr>
                <w:rFonts w:eastAsia="Arial" w:cstheme="minorHAnsi"/>
                <w:bCs/>
                <w:lang w:eastAsia="en-AU"/>
              </w:rPr>
              <w:t>Wave 5</w:t>
            </w:r>
          </w:p>
        </w:tc>
      </w:tr>
      <w:tr w:rsidR="00F633EF" w:rsidRPr="00EB6847" w14:paraId="6F10CD12" w14:textId="0CFACC01" w:rsidTr="00F633EF">
        <w:trPr>
          <w:cnfStyle w:val="000000100000" w:firstRow="0" w:lastRow="0" w:firstColumn="0" w:lastColumn="0" w:oddVBand="0" w:evenVBand="0" w:oddHBand="1" w:evenHBand="0" w:firstRowFirstColumn="0" w:firstRowLastColumn="0" w:lastRowFirstColumn="0" w:lastRowLastColumn="0"/>
          <w:trHeight w:val="339"/>
          <w:jc w:val="center"/>
        </w:trPr>
        <w:tc>
          <w:tcPr>
            <w:cnfStyle w:val="001000000000" w:firstRow="0" w:lastRow="0" w:firstColumn="1" w:lastColumn="0" w:oddVBand="0" w:evenVBand="0" w:oddHBand="0" w:evenHBand="0" w:firstRowFirstColumn="0" w:firstRowLastColumn="0" w:lastRowFirstColumn="0" w:lastRowLastColumn="0"/>
            <w:tcW w:w="3544" w:type="dxa"/>
          </w:tcPr>
          <w:p w14:paraId="13357D58" w14:textId="77777777" w:rsidR="00F633EF" w:rsidRPr="00EB6847" w:rsidRDefault="00F633EF" w:rsidP="00A41B3B">
            <w:pPr>
              <w:spacing w:after="0" w:line="240" w:lineRule="auto"/>
              <w:rPr>
                <w:rFonts w:eastAsia="Times New Roman" w:cstheme="minorHAnsi"/>
                <w:b w:val="0"/>
                <w:bCs/>
                <w:lang w:eastAsia="en-AU"/>
              </w:rPr>
            </w:pPr>
            <w:r w:rsidRPr="00EB6847">
              <w:rPr>
                <w:rFonts w:eastAsia="Times New Roman" w:cstheme="minorHAnsi"/>
                <w:bCs/>
                <w:lang w:eastAsia="en-AU"/>
              </w:rPr>
              <w:t>Personal interests</w:t>
            </w:r>
          </w:p>
        </w:tc>
        <w:tc>
          <w:tcPr>
            <w:tcW w:w="1369" w:type="dxa"/>
          </w:tcPr>
          <w:p w14:paraId="20AD8105" w14:textId="77777777" w:rsidR="00F633EF" w:rsidRPr="00EB6847" w:rsidRDefault="00F633EF" w:rsidP="00917C7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AU"/>
              </w:rPr>
            </w:pPr>
            <w:r w:rsidRPr="00EB6847">
              <w:rPr>
                <w:rFonts w:eastAsia="Times New Roman" w:cstheme="minorHAnsi"/>
                <w:lang w:eastAsia="en-AU"/>
              </w:rPr>
              <w:t>59%</w:t>
            </w:r>
          </w:p>
        </w:tc>
        <w:tc>
          <w:tcPr>
            <w:tcW w:w="1369" w:type="dxa"/>
          </w:tcPr>
          <w:p w14:paraId="3B3B5AA2" w14:textId="77777777" w:rsidR="00F633EF" w:rsidRPr="00EB6847" w:rsidRDefault="00F633EF" w:rsidP="00917C7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AU"/>
              </w:rPr>
            </w:pPr>
            <w:r w:rsidRPr="00EB6847">
              <w:rPr>
                <w:rFonts w:eastAsia="Times New Roman" w:cstheme="minorHAnsi"/>
                <w:lang w:eastAsia="en-AU"/>
              </w:rPr>
              <w:t>61%</w:t>
            </w:r>
          </w:p>
        </w:tc>
        <w:tc>
          <w:tcPr>
            <w:tcW w:w="1369" w:type="dxa"/>
          </w:tcPr>
          <w:p w14:paraId="740358D2" w14:textId="6BBE9A00" w:rsidR="00F633EF" w:rsidRPr="00EB6847" w:rsidRDefault="00F633EF" w:rsidP="00917C7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AU"/>
              </w:rPr>
            </w:pPr>
            <w:r w:rsidRPr="00EB6847">
              <w:rPr>
                <w:rFonts w:eastAsia="Times New Roman" w:cstheme="minorHAnsi"/>
                <w:lang w:eastAsia="en-AU"/>
              </w:rPr>
              <w:t>55%</w:t>
            </w:r>
          </w:p>
        </w:tc>
        <w:tc>
          <w:tcPr>
            <w:tcW w:w="1369" w:type="dxa"/>
          </w:tcPr>
          <w:p w14:paraId="0C70FF22" w14:textId="6F0DABE7" w:rsidR="00F633EF" w:rsidRPr="00EB6847" w:rsidRDefault="00F633EF" w:rsidP="00917C7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AU"/>
              </w:rPr>
            </w:pPr>
            <w:r w:rsidRPr="00EB6847">
              <w:rPr>
                <w:rFonts w:ascii="Arial" w:hAnsi="Arial" w:cs="Arial"/>
                <w:sz w:val="18"/>
                <w:szCs w:val="18"/>
              </w:rPr>
              <w:t>▲</w:t>
            </w:r>
            <w:r w:rsidRPr="00EB6847">
              <w:rPr>
                <w:rFonts w:eastAsia="Times New Roman" w:cstheme="minorHAnsi"/>
                <w:lang w:eastAsia="en-AU"/>
              </w:rPr>
              <w:t>60%</w:t>
            </w:r>
          </w:p>
        </w:tc>
      </w:tr>
      <w:tr w:rsidR="00F633EF" w:rsidRPr="00EB6847" w14:paraId="6B941EFA" w14:textId="65F87ABD" w:rsidTr="00F633EF">
        <w:trPr>
          <w:cnfStyle w:val="000000010000" w:firstRow="0" w:lastRow="0" w:firstColumn="0" w:lastColumn="0" w:oddVBand="0" w:evenVBand="0" w:oddHBand="0" w:evenHBand="1" w:firstRowFirstColumn="0" w:firstRowLastColumn="0" w:lastRowFirstColumn="0" w:lastRowLastColumn="0"/>
          <w:trHeight w:val="339"/>
          <w:jc w:val="center"/>
        </w:trPr>
        <w:tc>
          <w:tcPr>
            <w:cnfStyle w:val="001000000000" w:firstRow="0" w:lastRow="0" w:firstColumn="1" w:lastColumn="0" w:oddVBand="0" w:evenVBand="0" w:oddHBand="0" w:evenHBand="0" w:firstRowFirstColumn="0" w:firstRowLastColumn="0" w:lastRowFirstColumn="0" w:lastRowLastColumn="0"/>
            <w:tcW w:w="3544" w:type="dxa"/>
          </w:tcPr>
          <w:p w14:paraId="72980BAB" w14:textId="77777777" w:rsidR="00F633EF" w:rsidRPr="00EB6847" w:rsidRDefault="00F633EF" w:rsidP="00A41B3B">
            <w:pPr>
              <w:spacing w:after="0" w:line="240" w:lineRule="auto"/>
              <w:rPr>
                <w:rFonts w:eastAsia="Times New Roman" w:cstheme="minorHAnsi"/>
                <w:lang w:eastAsia="en-AU"/>
              </w:rPr>
            </w:pPr>
            <w:r w:rsidRPr="00EB6847">
              <w:rPr>
                <w:rFonts w:eastAsia="Times New Roman" w:cstheme="minorHAnsi"/>
                <w:bCs/>
                <w:lang w:eastAsia="en-AU"/>
              </w:rPr>
              <w:t>My own skills and abilities</w:t>
            </w:r>
          </w:p>
        </w:tc>
        <w:tc>
          <w:tcPr>
            <w:tcW w:w="1369" w:type="dxa"/>
          </w:tcPr>
          <w:p w14:paraId="22A601CC" w14:textId="77777777" w:rsidR="00F633EF" w:rsidRPr="00EB6847" w:rsidRDefault="00F633EF" w:rsidP="00917C7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lang w:eastAsia="en-AU"/>
              </w:rPr>
            </w:pPr>
            <w:r w:rsidRPr="00EB6847">
              <w:rPr>
                <w:rFonts w:eastAsia="Times New Roman" w:cstheme="minorHAnsi"/>
                <w:lang w:eastAsia="en-AU"/>
              </w:rPr>
              <w:t>53%</w:t>
            </w:r>
          </w:p>
        </w:tc>
        <w:tc>
          <w:tcPr>
            <w:tcW w:w="1369" w:type="dxa"/>
          </w:tcPr>
          <w:p w14:paraId="559FB94A" w14:textId="77777777" w:rsidR="00F633EF" w:rsidRPr="00EB6847" w:rsidRDefault="00F633EF" w:rsidP="00917C7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lang w:eastAsia="en-AU"/>
              </w:rPr>
            </w:pPr>
            <w:r w:rsidRPr="00EB6847">
              <w:rPr>
                <w:rFonts w:eastAsia="Times New Roman" w:cstheme="minorHAnsi"/>
                <w:lang w:eastAsia="en-AU"/>
              </w:rPr>
              <w:t>56%</w:t>
            </w:r>
          </w:p>
        </w:tc>
        <w:tc>
          <w:tcPr>
            <w:tcW w:w="1369" w:type="dxa"/>
          </w:tcPr>
          <w:p w14:paraId="59A53438" w14:textId="0A26DB94" w:rsidR="00F633EF" w:rsidRPr="00EB6847" w:rsidRDefault="00F633EF" w:rsidP="00917C7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lang w:eastAsia="en-AU"/>
              </w:rPr>
            </w:pPr>
            <w:r w:rsidRPr="00EB6847">
              <w:rPr>
                <w:rFonts w:eastAsia="Times New Roman" w:cstheme="minorHAnsi"/>
                <w:lang w:eastAsia="en-AU"/>
              </w:rPr>
              <w:t>51%</w:t>
            </w:r>
          </w:p>
        </w:tc>
        <w:tc>
          <w:tcPr>
            <w:tcW w:w="1369" w:type="dxa"/>
          </w:tcPr>
          <w:p w14:paraId="08899821" w14:textId="61CBF1BF" w:rsidR="00F633EF" w:rsidRPr="00EB6847" w:rsidRDefault="00F633EF" w:rsidP="00917C7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lang w:eastAsia="en-AU"/>
              </w:rPr>
            </w:pPr>
            <w:r w:rsidRPr="00EB6847">
              <w:rPr>
                <w:rFonts w:eastAsia="Times New Roman" w:cstheme="minorHAnsi"/>
                <w:lang w:eastAsia="en-AU"/>
              </w:rPr>
              <w:t>52%</w:t>
            </w:r>
          </w:p>
        </w:tc>
      </w:tr>
      <w:tr w:rsidR="00F633EF" w:rsidRPr="00EB6847" w14:paraId="4FEAAA1C" w14:textId="77777777" w:rsidTr="00F633EF">
        <w:trPr>
          <w:cnfStyle w:val="000000100000" w:firstRow="0" w:lastRow="0" w:firstColumn="0" w:lastColumn="0" w:oddVBand="0" w:evenVBand="0" w:oddHBand="1" w:evenHBand="0" w:firstRowFirstColumn="0" w:firstRowLastColumn="0" w:lastRowFirstColumn="0" w:lastRowLastColumn="0"/>
          <w:trHeight w:val="339"/>
          <w:jc w:val="center"/>
        </w:trPr>
        <w:tc>
          <w:tcPr>
            <w:cnfStyle w:val="001000000000" w:firstRow="0" w:lastRow="0" w:firstColumn="1" w:lastColumn="0" w:oddVBand="0" w:evenVBand="0" w:oddHBand="0" w:evenHBand="0" w:firstRowFirstColumn="0" w:firstRowLastColumn="0" w:lastRowFirstColumn="0" w:lastRowLastColumn="0"/>
            <w:tcW w:w="3544" w:type="dxa"/>
          </w:tcPr>
          <w:p w14:paraId="6C7339C6" w14:textId="2FC7052F" w:rsidR="00F633EF" w:rsidRPr="00EB6847" w:rsidRDefault="00F633EF" w:rsidP="00A41B3B">
            <w:pPr>
              <w:spacing w:after="0" w:line="240" w:lineRule="auto"/>
              <w:rPr>
                <w:rFonts w:eastAsia="Times New Roman" w:cstheme="minorHAnsi"/>
                <w:bCs/>
                <w:lang w:eastAsia="en-AU"/>
              </w:rPr>
            </w:pPr>
            <w:r w:rsidRPr="00EB6847">
              <w:rPr>
                <w:rFonts w:eastAsia="Times New Roman" w:cstheme="minorHAnsi"/>
                <w:bCs/>
                <w:lang w:eastAsia="en-AU"/>
              </w:rPr>
              <w:t>Potential earnings</w:t>
            </w:r>
          </w:p>
        </w:tc>
        <w:tc>
          <w:tcPr>
            <w:tcW w:w="1369" w:type="dxa"/>
          </w:tcPr>
          <w:p w14:paraId="1B7C64E2" w14:textId="62F4881E" w:rsidR="00F633EF" w:rsidRPr="00EB6847" w:rsidRDefault="00F633EF" w:rsidP="00917C7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AU"/>
              </w:rPr>
            </w:pPr>
            <w:r w:rsidRPr="00EB6847">
              <w:rPr>
                <w:rFonts w:eastAsia="Times New Roman" w:cstheme="minorHAnsi"/>
                <w:lang w:eastAsia="en-AU"/>
              </w:rPr>
              <w:t>32%</w:t>
            </w:r>
          </w:p>
        </w:tc>
        <w:tc>
          <w:tcPr>
            <w:tcW w:w="1369" w:type="dxa"/>
          </w:tcPr>
          <w:p w14:paraId="0E36E0A3" w14:textId="05854ECC" w:rsidR="00F633EF" w:rsidRPr="00EB6847" w:rsidRDefault="00F633EF" w:rsidP="00917C7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AU"/>
              </w:rPr>
            </w:pPr>
            <w:r w:rsidRPr="00EB6847">
              <w:rPr>
                <w:rFonts w:eastAsia="Times New Roman" w:cstheme="minorHAnsi"/>
                <w:lang w:eastAsia="en-AU"/>
              </w:rPr>
              <w:t>38%</w:t>
            </w:r>
          </w:p>
        </w:tc>
        <w:tc>
          <w:tcPr>
            <w:tcW w:w="1369" w:type="dxa"/>
          </w:tcPr>
          <w:p w14:paraId="6A5478F9" w14:textId="57B8D573" w:rsidR="00F633EF" w:rsidRPr="00EB6847" w:rsidRDefault="00F633EF" w:rsidP="00917C7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AU"/>
              </w:rPr>
            </w:pPr>
            <w:r w:rsidRPr="00EB6847">
              <w:rPr>
                <w:rFonts w:eastAsia="Times New Roman" w:cstheme="minorHAnsi"/>
                <w:lang w:eastAsia="en-AU"/>
              </w:rPr>
              <w:t>39%</w:t>
            </w:r>
          </w:p>
        </w:tc>
        <w:tc>
          <w:tcPr>
            <w:tcW w:w="1369" w:type="dxa"/>
          </w:tcPr>
          <w:p w14:paraId="45B1C54B" w14:textId="4E9878F4" w:rsidR="00F633EF" w:rsidRPr="00EB6847" w:rsidRDefault="00F633EF" w:rsidP="00917C7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AU"/>
              </w:rPr>
            </w:pPr>
            <w:r w:rsidRPr="00EB6847">
              <w:rPr>
                <w:rFonts w:eastAsia="Times New Roman" w:cstheme="minorHAnsi"/>
                <w:lang w:eastAsia="en-AU"/>
              </w:rPr>
              <w:t>41%</w:t>
            </w:r>
          </w:p>
        </w:tc>
      </w:tr>
      <w:tr w:rsidR="00F633EF" w:rsidRPr="00EB6847" w14:paraId="6A0137B1" w14:textId="219DD9F2" w:rsidTr="00F633EF">
        <w:trPr>
          <w:cnfStyle w:val="000000010000" w:firstRow="0" w:lastRow="0" w:firstColumn="0" w:lastColumn="0" w:oddVBand="0" w:evenVBand="0" w:oddHBand="0" w:evenHBand="1" w:firstRowFirstColumn="0" w:firstRowLastColumn="0" w:lastRowFirstColumn="0" w:lastRowLastColumn="0"/>
          <w:trHeight w:val="339"/>
          <w:jc w:val="center"/>
        </w:trPr>
        <w:tc>
          <w:tcPr>
            <w:cnfStyle w:val="001000000000" w:firstRow="0" w:lastRow="0" w:firstColumn="1" w:lastColumn="0" w:oddVBand="0" w:evenVBand="0" w:oddHBand="0" w:evenHBand="0" w:firstRowFirstColumn="0" w:firstRowLastColumn="0" w:lastRowFirstColumn="0" w:lastRowLastColumn="0"/>
            <w:tcW w:w="3544" w:type="dxa"/>
          </w:tcPr>
          <w:p w14:paraId="2C754785" w14:textId="1FFA368D" w:rsidR="00F633EF" w:rsidRPr="00EB6847" w:rsidRDefault="00F633EF" w:rsidP="00F633EF">
            <w:pPr>
              <w:spacing w:line="240" w:lineRule="auto"/>
              <w:rPr>
                <w:rFonts w:eastAsia="Times New Roman" w:cstheme="minorHAnsi"/>
                <w:b w:val="0"/>
                <w:bCs/>
                <w:lang w:eastAsia="en-AU"/>
              </w:rPr>
            </w:pPr>
            <w:r w:rsidRPr="00EB6847">
              <w:rPr>
                <w:rFonts w:eastAsia="Times New Roman" w:cstheme="minorHAnsi"/>
                <w:bCs/>
                <w:lang w:eastAsia="en-AU"/>
              </w:rPr>
              <w:t>Ambition to change the world</w:t>
            </w:r>
          </w:p>
        </w:tc>
        <w:tc>
          <w:tcPr>
            <w:tcW w:w="1369" w:type="dxa"/>
          </w:tcPr>
          <w:p w14:paraId="48314DF7" w14:textId="4D2B8E9D" w:rsidR="00F633EF" w:rsidRPr="00EB6847" w:rsidRDefault="00F633EF" w:rsidP="00F633E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lang w:eastAsia="en-AU"/>
              </w:rPr>
            </w:pPr>
            <w:r w:rsidRPr="00EB6847">
              <w:rPr>
                <w:rFonts w:eastAsia="Times New Roman" w:cstheme="minorHAnsi"/>
                <w:lang w:eastAsia="en-AU"/>
              </w:rPr>
              <w:t>23%</w:t>
            </w:r>
          </w:p>
        </w:tc>
        <w:tc>
          <w:tcPr>
            <w:tcW w:w="1369" w:type="dxa"/>
          </w:tcPr>
          <w:p w14:paraId="2688D286" w14:textId="32F9F848" w:rsidR="00F633EF" w:rsidRPr="00EB6847" w:rsidRDefault="00F633EF" w:rsidP="00F633E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lang w:eastAsia="en-AU"/>
              </w:rPr>
            </w:pPr>
            <w:r w:rsidRPr="00EB6847">
              <w:rPr>
                <w:rFonts w:eastAsia="Times New Roman" w:cstheme="minorHAnsi"/>
                <w:lang w:eastAsia="en-AU"/>
              </w:rPr>
              <w:t>22%</w:t>
            </w:r>
          </w:p>
        </w:tc>
        <w:tc>
          <w:tcPr>
            <w:tcW w:w="1369" w:type="dxa"/>
          </w:tcPr>
          <w:p w14:paraId="1881CE5B" w14:textId="0FC26DB2" w:rsidR="00F633EF" w:rsidRPr="00EB6847" w:rsidRDefault="00F633EF" w:rsidP="00F633E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lang w:eastAsia="en-AU"/>
              </w:rPr>
            </w:pPr>
            <w:r w:rsidRPr="00EB6847">
              <w:rPr>
                <w:rFonts w:eastAsia="Times New Roman" w:cstheme="minorHAnsi"/>
                <w:lang w:eastAsia="en-AU"/>
              </w:rPr>
              <w:t>18%</w:t>
            </w:r>
          </w:p>
        </w:tc>
        <w:tc>
          <w:tcPr>
            <w:tcW w:w="1369" w:type="dxa"/>
          </w:tcPr>
          <w:p w14:paraId="3FBED5FB" w14:textId="1EE1557A" w:rsidR="00F633EF" w:rsidRPr="00EB6847" w:rsidRDefault="00F633EF" w:rsidP="00F633E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lang w:eastAsia="en-AU"/>
              </w:rPr>
            </w:pPr>
            <w:r w:rsidRPr="00EB6847">
              <w:rPr>
                <w:rFonts w:eastAsia="Times New Roman" w:cstheme="minorHAnsi"/>
                <w:lang w:eastAsia="en-AU"/>
              </w:rPr>
              <w:t>17%</w:t>
            </w:r>
          </w:p>
        </w:tc>
      </w:tr>
      <w:tr w:rsidR="00F633EF" w:rsidRPr="00EB6847" w14:paraId="1C8F637F" w14:textId="77777777" w:rsidTr="00F633EF">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3544" w:type="dxa"/>
          </w:tcPr>
          <w:p w14:paraId="7F67F266" w14:textId="1D078C3F" w:rsidR="00F633EF" w:rsidRPr="00EB6847" w:rsidRDefault="00F633EF" w:rsidP="00A41B3B">
            <w:pPr>
              <w:spacing w:line="240" w:lineRule="auto"/>
              <w:rPr>
                <w:rFonts w:eastAsia="Times New Roman" w:cstheme="minorHAnsi"/>
                <w:bCs/>
                <w:lang w:eastAsia="en-AU"/>
              </w:rPr>
            </w:pPr>
            <w:r w:rsidRPr="00EB6847">
              <w:rPr>
                <w:rFonts w:eastAsia="Times New Roman" w:cstheme="minorHAnsi"/>
                <w:bCs/>
                <w:lang w:eastAsia="en-AU"/>
              </w:rPr>
              <w:t>Work experience</w:t>
            </w:r>
          </w:p>
        </w:tc>
        <w:tc>
          <w:tcPr>
            <w:tcW w:w="1369" w:type="dxa"/>
          </w:tcPr>
          <w:p w14:paraId="51CB3DF9" w14:textId="1FCA1B28" w:rsidR="00F633EF" w:rsidRPr="00EB6847" w:rsidRDefault="00F633EF" w:rsidP="00F633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AU"/>
              </w:rPr>
            </w:pPr>
            <w:r w:rsidRPr="00EB6847">
              <w:rPr>
                <w:rFonts w:eastAsia="Times New Roman" w:cstheme="minorHAnsi"/>
                <w:lang w:eastAsia="en-AU"/>
              </w:rPr>
              <w:t>20%</w:t>
            </w:r>
          </w:p>
        </w:tc>
        <w:tc>
          <w:tcPr>
            <w:tcW w:w="1369" w:type="dxa"/>
          </w:tcPr>
          <w:p w14:paraId="7D154A4D" w14:textId="2447EAF6" w:rsidR="00F633EF" w:rsidRPr="00EB6847" w:rsidRDefault="00F633EF" w:rsidP="00F633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AU"/>
              </w:rPr>
            </w:pPr>
            <w:r w:rsidRPr="00EB6847">
              <w:rPr>
                <w:rFonts w:eastAsia="Times New Roman" w:cstheme="minorHAnsi"/>
                <w:lang w:eastAsia="en-AU"/>
              </w:rPr>
              <w:t>20%</w:t>
            </w:r>
          </w:p>
        </w:tc>
        <w:tc>
          <w:tcPr>
            <w:tcW w:w="1369" w:type="dxa"/>
          </w:tcPr>
          <w:p w14:paraId="34D06BCD" w14:textId="0C08DB00" w:rsidR="00F633EF" w:rsidRPr="00EB6847" w:rsidRDefault="00F633EF" w:rsidP="00F633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AU"/>
              </w:rPr>
            </w:pPr>
            <w:r w:rsidRPr="00EB6847">
              <w:rPr>
                <w:rFonts w:eastAsia="Times New Roman" w:cstheme="minorHAnsi"/>
                <w:lang w:eastAsia="en-AU"/>
              </w:rPr>
              <w:t>18%</w:t>
            </w:r>
          </w:p>
        </w:tc>
        <w:tc>
          <w:tcPr>
            <w:tcW w:w="1369" w:type="dxa"/>
          </w:tcPr>
          <w:p w14:paraId="3AC46CD1" w14:textId="50E1FC01" w:rsidR="00F633EF" w:rsidRPr="00EB6847" w:rsidRDefault="00F633EF" w:rsidP="00F633E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AU"/>
              </w:rPr>
            </w:pPr>
            <w:r w:rsidRPr="00EB6847">
              <w:rPr>
                <w:rFonts w:eastAsia="Times New Roman" w:cstheme="minorHAnsi"/>
                <w:lang w:eastAsia="en-AU"/>
              </w:rPr>
              <w:t>16%</w:t>
            </w:r>
          </w:p>
        </w:tc>
      </w:tr>
    </w:tbl>
    <w:p w14:paraId="5C625F88" w14:textId="2EE38DB4" w:rsidR="00E215EC" w:rsidRPr="00EB6847" w:rsidRDefault="00E215EC" w:rsidP="00232647">
      <w:pPr>
        <w:pStyle w:val="Base"/>
        <w:rPr>
          <w:lang w:val="en-US" w:eastAsia="en-AU"/>
        </w:rPr>
      </w:pPr>
      <w:r w:rsidRPr="00EB6847">
        <w:rPr>
          <w:lang w:val="en-US" w:eastAsia="en-AU"/>
        </w:rPr>
        <w:t>Base: Total. Wave 2 – 3,021, Wave 3 – 3,154</w:t>
      </w:r>
      <w:r w:rsidR="00B50AC3" w:rsidRPr="00EB6847">
        <w:rPr>
          <w:lang w:val="en-US" w:eastAsia="en-AU"/>
        </w:rPr>
        <w:t>, Wave 4 – 2,948</w:t>
      </w:r>
      <w:r w:rsidR="00F633EF" w:rsidRPr="00EB6847">
        <w:rPr>
          <w:lang w:val="en-US" w:eastAsia="en-AU"/>
        </w:rPr>
        <w:t>, Wave 5 – 3,001.</w:t>
      </w:r>
    </w:p>
    <w:p w14:paraId="44F7D4A6" w14:textId="64892583" w:rsidR="00E215EC" w:rsidRPr="00EB6847" w:rsidRDefault="00E215EC" w:rsidP="00E215EC">
      <w:pPr>
        <w:spacing w:after="200"/>
        <w:rPr>
          <w:rFonts w:cstheme="minorHAnsi"/>
        </w:rPr>
      </w:pPr>
      <w:r w:rsidRPr="00EB6847">
        <w:rPr>
          <w:rFonts w:cstheme="minorHAnsi"/>
        </w:rPr>
        <w:t xml:space="preserve">Gender differences </w:t>
      </w:r>
      <w:r w:rsidR="00C73B1B" w:rsidRPr="00EB6847">
        <w:rPr>
          <w:rFonts w:cstheme="minorHAnsi"/>
        </w:rPr>
        <w:t>were</w:t>
      </w:r>
      <w:r w:rsidRPr="00EB6847">
        <w:rPr>
          <w:rFonts w:cstheme="minorHAnsi"/>
        </w:rPr>
        <w:t xml:space="preserve"> observed in</w:t>
      </w:r>
      <w:r w:rsidRPr="00EB6847" w:rsidDel="00C73B1B">
        <w:rPr>
          <w:rFonts w:cstheme="minorHAnsi"/>
        </w:rPr>
        <w:t xml:space="preserve"> </w:t>
      </w:r>
      <w:r w:rsidRPr="00EB6847">
        <w:rPr>
          <w:rFonts w:cstheme="minorHAnsi"/>
        </w:rPr>
        <w:t>factors</w:t>
      </w:r>
      <w:r w:rsidRPr="00EB6847" w:rsidDel="00C73B1B">
        <w:rPr>
          <w:rFonts w:cstheme="minorHAnsi"/>
        </w:rPr>
        <w:t xml:space="preserve"> </w:t>
      </w:r>
      <w:r w:rsidRPr="00EB6847">
        <w:rPr>
          <w:rFonts w:cstheme="minorHAnsi"/>
        </w:rPr>
        <w:t>influenc</w:t>
      </w:r>
      <w:r w:rsidR="00C73B1B" w:rsidRPr="00EB6847">
        <w:rPr>
          <w:rFonts w:cstheme="minorHAnsi"/>
        </w:rPr>
        <w:t>ing</w:t>
      </w:r>
      <w:r w:rsidRPr="00EB6847">
        <w:rPr>
          <w:rFonts w:cstheme="minorHAnsi"/>
        </w:rPr>
        <w:t xml:space="preserve"> career aspirations. Girls/women are </w:t>
      </w:r>
      <w:r w:rsidR="00E933D2" w:rsidRPr="00EB6847">
        <w:rPr>
          <w:rFonts w:cstheme="minorHAnsi"/>
        </w:rPr>
        <w:t xml:space="preserve">significantly </w:t>
      </w:r>
      <w:r w:rsidRPr="00EB6847">
        <w:rPr>
          <w:rFonts w:cstheme="minorHAnsi"/>
        </w:rPr>
        <w:t xml:space="preserve">more </w:t>
      </w:r>
      <w:r w:rsidR="00892DBA" w:rsidRPr="00EB6847">
        <w:rPr>
          <w:rFonts w:cstheme="minorHAnsi"/>
        </w:rPr>
        <w:t xml:space="preserve">likely to be </w:t>
      </w:r>
      <w:r w:rsidRPr="00EB6847">
        <w:rPr>
          <w:rFonts w:cstheme="minorHAnsi"/>
        </w:rPr>
        <w:t>influenced than boys/men by personal interests (</w:t>
      </w:r>
      <w:r w:rsidR="00F633EF" w:rsidRPr="00EB6847">
        <w:rPr>
          <w:rFonts w:cstheme="minorHAnsi"/>
        </w:rPr>
        <w:t>63</w:t>
      </w:r>
      <w:r w:rsidRPr="00EB6847">
        <w:rPr>
          <w:rFonts w:cstheme="minorHAnsi"/>
        </w:rPr>
        <w:t xml:space="preserve">% vs </w:t>
      </w:r>
      <w:r w:rsidR="00667062" w:rsidRPr="00EB6847">
        <w:rPr>
          <w:rFonts w:cstheme="minorHAnsi"/>
        </w:rPr>
        <w:t>5</w:t>
      </w:r>
      <w:r w:rsidR="00F633EF" w:rsidRPr="00EB6847">
        <w:rPr>
          <w:rFonts w:cstheme="minorHAnsi"/>
        </w:rPr>
        <w:t>6</w:t>
      </w:r>
      <w:r w:rsidRPr="00EB6847">
        <w:rPr>
          <w:rFonts w:cstheme="minorHAnsi"/>
        </w:rPr>
        <w:t>%)</w:t>
      </w:r>
      <w:r w:rsidR="00F633EF" w:rsidRPr="00EB6847">
        <w:rPr>
          <w:rFonts w:cstheme="minorHAnsi"/>
        </w:rPr>
        <w:t>,</w:t>
      </w:r>
      <w:r w:rsidRPr="00EB6847">
        <w:rPr>
          <w:rFonts w:cstheme="minorHAnsi"/>
        </w:rPr>
        <w:t xml:space="preserve"> </w:t>
      </w:r>
      <w:r w:rsidR="00F633EF" w:rsidRPr="00EB6847">
        <w:rPr>
          <w:rFonts w:cstheme="minorHAnsi"/>
        </w:rPr>
        <w:t xml:space="preserve">their own skills and abilities (55% vs 50%), ambition to change the world (19% vs 15%) and a childhood dream (17% vs 14%). </w:t>
      </w:r>
      <w:r w:rsidRPr="00EB6847">
        <w:rPr>
          <w:rFonts w:cstheme="minorHAnsi"/>
        </w:rPr>
        <w:t xml:space="preserve">On the other hand, boys/men are more likely to be influenced than girls/women by </w:t>
      </w:r>
      <w:r w:rsidR="00F633EF" w:rsidRPr="00EB6847">
        <w:rPr>
          <w:rFonts w:cstheme="minorHAnsi"/>
        </w:rPr>
        <w:t xml:space="preserve">social media/content creators (9% vs 6%), </w:t>
      </w:r>
      <w:r w:rsidR="00557021" w:rsidRPr="00EB6847">
        <w:rPr>
          <w:rFonts w:cstheme="minorHAnsi"/>
        </w:rPr>
        <w:t>YouTube (</w:t>
      </w:r>
      <w:r w:rsidR="00F633EF" w:rsidRPr="00EB6847">
        <w:rPr>
          <w:rFonts w:cstheme="minorHAnsi"/>
        </w:rPr>
        <w:t>9</w:t>
      </w:r>
      <w:r w:rsidR="00557021" w:rsidRPr="00EB6847">
        <w:rPr>
          <w:rFonts w:cstheme="minorHAnsi"/>
        </w:rPr>
        <w:t xml:space="preserve">% vs </w:t>
      </w:r>
      <w:r w:rsidR="009F1B7F" w:rsidRPr="00EB6847">
        <w:rPr>
          <w:rFonts w:cstheme="minorHAnsi"/>
        </w:rPr>
        <w:t>2</w:t>
      </w:r>
      <w:r w:rsidR="00557021" w:rsidRPr="00EB6847">
        <w:rPr>
          <w:rFonts w:cstheme="minorHAnsi"/>
        </w:rPr>
        <w:t>%)</w:t>
      </w:r>
      <w:r w:rsidR="00F633EF" w:rsidRPr="00EB6847">
        <w:rPr>
          <w:rFonts w:cstheme="minorHAnsi"/>
        </w:rPr>
        <w:t xml:space="preserve"> and potential to be famous (5% vs 2%), along with activities they take part in outside of school (9% vs 6%).</w:t>
      </w:r>
    </w:p>
    <w:p w14:paraId="72A5C1E3" w14:textId="254F6EE0" w:rsidR="00E215EC" w:rsidRPr="00EB6847" w:rsidRDefault="00ED021F" w:rsidP="00E215EC">
      <w:pPr>
        <w:spacing w:after="200"/>
        <w:rPr>
          <w:rFonts w:cstheme="minorHAnsi"/>
        </w:rPr>
      </w:pPr>
      <w:r w:rsidRPr="00EB6847">
        <w:rPr>
          <w:rFonts w:cstheme="minorHAnsi"/>
        </w:rPr>
        <w:t>I</w:t>
      </w:r>
      <w:r w:rsidR="00E215EC" w:rsidRPr="00EB6847">
        <w:rPr>
          <w:rFonts w:cstheme="minorHAnsi"/>
        </w:rPr>
        <w:t>t</w:t>
      </w:r>
      <w:r w:rsidR="00E215EC" w:rsidRPr="00EB6847" w:rsidDel="00C73B1B">
        <w:rPr>
          <w:rFonts w:cstheme="minorHAnsi"/>
        </w:rPr>
        <w:t xml:space="preserve"> was found that </w:t>
      </w:r>
      <w:r w:rsidR="001F591C" w:rsidRPr="00EB6847">
        <w:rPr>
          <w:rFonts w:cstheme="minorHAnsi"/>
        </w:rPr>
        <w:t xml:space="preserve">young people </w:t>
      </w:r>
      <w:r w:rsidR="00E215EC" w:rsidRPr="00EB6847">
        <w:rPr>
          <w:rFonts w:cstheme="minorHAnsi"/>
        </w:rPr>
        <w:t>from lower socioeconomic backgrounds are more likely to be influenced by childhood dreams (</w:t>
      </w:r>
      <w:r w:rsidR="004B5A39" w:rsidRPr="00EB6847">
        <w:rPr>
          <w:rFonts w:cstheme="minorHAnsi"/>
        </w:rPr>
        <w:t>1</w:t>
      </w:r>
      <w:r w:rsidR="00F633EF" w:rsidRPr="00EB6847">
        <w:rPr>
          <w:rFonts w:cstheme="minorHAnsi"/>
        </w:rPr>
        <w:t>7</w:t>
      </w:r>
      <w:r w:rsidR="00E215EC" w:rsidRPr="00EB6847">
        <w:rPr>
          <w:rFonts w:cstheme="minorHAnsi"/>
        </w:rPr>
        <w:t xml:space="preserve">% vs 14%), whereas those from higher socioeconomic backgrounds are </w:t>
      </w:r>
      <w:r w:rsidR="00F633EF" w:rsidRPr="00EB6847">
        <w:rPr>
          <w:rFonts w:cstheme="minorHAnsi"/>
        </w:rPr>
        <w:t xml:space="preserve">slightly </w:t>
      </w:r>
      <w:r w:rsidR="00E215EC" w:rsidRPr="00EB6847">
        <w:rPr>
          <w:rFonts w:cstheme="minorHAnsi"/>
        </w:rPr>
        <w:t xml:space="preserve">more likely to be influenced by </w:t>
      </w:r>
      <w:r w:rsidR="004B5A39" w:rsidRPr="00EB6847">
        <w:rPr>
          <w:rFonts w:cstheme="minorHAnsi"/>
        </w:rPr>
        <w:t>potential earnings (</w:t>
      </w:r>
      <w:r w:rsidR="00F633EF" w:rsidRPr="00EB6847">
        <w:rPr>
          <w:rFonts w:cstheme="minorHAnsi"/>
        </w:rPr>
        <w:t>42</w:t>
      </w:r>
      <w:r w:rsidR="004B5A39" w:rsidRPr="00EB6847">
        <w:rPr>
          <w:rFonts w:cstheme="minorHAnsi"/>
        </w:rPr>
        <w:t>% vs</w:t>
      </w:r>
      <w:r w:rsidR="00185B44" w:rsidRPr="00EB6847">
        <w:rPr>
          <w:rFonts w:cstheme="minorHAnsi"/>
        </w:rPr>
        <w:t xml:space="preserve"> 3</w:t>
      </w:r>
      <w:r w:rsidR="00F633EF" w:rsidRPr="00EB6847">
        <w:rPr>
          <w:rFonts w:cstheme="minorHAnsi"/>
        </w:rPr>
        <w:t>9</w:t>
      </w:r>
      <w:r w:rsidR="00185B44" w:rsidRPr="00EB6847">
        <w:rPr>
          <w:rFonts w:cstheme="minorHAnsi"/>
        </w:rPr>
        <w:t>%</w:t>
      </w:r>
      <w:r w:rsidR="009F1B7F" w:rsidRPr="00EB6847">
        <w:rPr>
          <w:rFonts w:cstheme="minorHAnsi"/>
        </w:rPr>
        <w:t>, not significant</w:t>
      </w:r>
      <w:r w:rsidR="00185B44" w:rsidRPr="00EB6847">
        <w:rPr>
          <w:rFonts w:cstheme="minorHAnsi"/>
        </w:rPr>
        <w:t>).</w:t>
      </w:r>
      <w:r w:rsidR="0010128B" w:rsidRPr="00EB6847">
        <w:rPr>
          <w:rFonts w:cstheme="minorHAnsi"/>
        </w:rPr>
        <w:t xml:space="preserve"> </w:t>
      </w:r>
    </w:p>
    <w:p w14:paraId="07D64AA3" w14:textId="7E98C31C" w:rsidR="00F633EF" w:rsidRPr="00EB6847" w:rsidRDefault="00F633EF" w:rsidP="00E215EC">
      <w:pPr>
        <w:spacing w:after="200"/>
        <w:rPr>
          <w:rFonts w:cstheme="minorHAnsi"/>
        </w:rPr>
      </w:pPr>
      <w:r w:rsidRPr="00EB6847">
        <w:rPr>
          <w:rFonts w:cstheme="minorHAnsi"/>
        </w:rPr>
        <w:t>Those living in metropolitan areas are significantly more likely than those in regional/remote areas to be influenced by an ambition to change the world (18% vs 14%), while those in regional/remote areas are slightly more likely to be influenced by their own potential interests (63% vs 58%</w:t>
      </w:r>
      <w:r w:rsidR="009F1B7F" w:rsidRPr="00EB6847">
        <w:rPr>
          <w:rFonts w:cstheme="minorHAnsi"/>
        </w:rPr>
        <w:t>, not significant</w:t>
      </w:r>
      <w:r w:rsidRPr="00EB6847">
        <w:rPr>
          <w:rFonts w:cstheme="minorHAnsi"/>
        </w:rPr>
        <w:t>).</w:t>
      </w:r>
    </w:p>
    <w:p w14:paraId="39E9EA44" w14:textId="2040D7FB" w:rsidR="006755A0" w:rsidRPr="00EB6847" w:rsidRDefault="0009693F" w:rsidP="00E215EC">
      <w:pPr>
        <w:spacing w:after="200"/>
        <w:rPr>
          <w:rFonts w:cstheme="minorHAnsi"/>
        </w:rPr>
      </w:pPr>
      <w:r w:rsidRPr="00EB6847">
        <w:rPr>
          <w:rFonts w:cstheme="minorHAnsi"/>
        </w:rPr>
        <w:t xml:space="preserve">Those born overseas were more likely to be influenced by </w:t>
      </w:r>
      <w:r w:rsidR="00F633EF" w:rsidRPr="00EB6847">
        <w:rPr>
          <w:rFonts w:cstheme="minorHAnsi"/>
        </w:rPr>
        <w:t>social media/content creators</w:t>
      </w:r>
      <w:r w:rsidR="006C36B4" w:rsidRPr="00EB6847">
        <w:rPr>
          <w:rFonts w:cstheme="minorHAnsi"/>
        </w:rPr>
        <w:t xml:space="preserve"> (</w:t>
      </w:r>
      <w:r w:rsidR="00F633EF" w:rsidRPr="00EB6847">
        <w:rPr>
          <w:rFonts w:cstheme="minorHAnsi"/>
        </w:rPr>
        <w:t>10</w:t>
      </w:r>
      <w:r w:rsidR="006C36B4" w:rsidRPr="00EB6847">
        <w:rPr>
          <w:rFonts w:cstheme="minorHAnsi"/>
        </w:rPr>
        <w:t xml:space="preserve">% vs </w:t>
      </w:r>
      <w:r w:rsidR="00F633EF" w:rsidRPr="00EB6847">
        <w:rPr>
          <w:rFonts w:cstheme="minorHAnsi"/>
        </w:rPr>
        <w:t>7</w:t>
      </w:r>
      <w:r w:rsidR="006C36B4" w:rsidRPr="00EB6847">
        <w:rPr>
          <w:rFonts w:cstheme="minorHAnsi"/>
        </w:rPr>
        <w:t>%</w:t>
      </w:r>
      <w:r w:rsidR="00643EAC" w:rsidRPr="00EB6847">
        <w:rPr>
          <w:rFonts w:cstheme="minorHAnsi"/>
        </w:rPr>
        <w:t xml:space="preserve"> of those who were born in Australia).</w:t>
      </w:r>
    </w:p>
    <w:p w14:paraId="5C0C1CA5" w14:textId="163C951E" w:rsidR="00E215EC" w:rsidRPr="00EB6847" w:rsidRDefault="008A1183" w:rsidP="00E215EC">
      <w:pPr>
        <w:spacing w:after="200"/>
        <w:rPr>
          <w:rFonts w:cstheme="minorHAnsi"/>
        </w:rPr>
      </w:pPr>
      <w:r>
        <w:rPr>
          <w:rFonts w:cstheme="minorHAnsi"/>
        </w:rPr>
        <w:t>CALD</w:t>
      </w:r>
      <w:r w:rsidR="001F591C" w:rsidRPr="00EB6847">
        <w:rPr>
          <w:rFonts w:cstheme="minorHAnsi"/>
        </w:rPr>
        <w:t xml:space="preserve"> young people </w:t>
      </w:r>
      <w:r w:rsidR="00E215EC" w:rsidRPr="00EB6847">
        <w:rPr>
          <w:rFonts w:cstheme="minorHAnsi"/>
        </w:rPr>
        <w:t xml:space="preserve">are more likely to be influenced by </w:t>
      </w:r>
      <w:r w:rsidR="0097610A" w:rsidRPr="00EB6847">
        <w:rPr>
          <w:rFonts w:cstheme="minorHAnsi"/>
        </w:rPr>
        <w:t>their potential earnings</w:t>
      </w:r>
      <w:r w:rsidR="00E215EC" w:rsidRPr="00EB6847">
        <w:rPr>
          <w:rFonts w:cstheme="minorHAnsi"/>
        </w:rPr>
        <w:t xml:space="preserve"> when compared to non-</w:t>
      </w:r>
      <w:r w:rsidR="00A54BA5">
        <w:rPr>
          <w:rFonts w:cstheme="minorHAnsi"/>
        </w:rPr>
        <w:t>CALD</w:t>
      </w:r>
      <w:r w:rsidR="00E215EC" w:rsidRPr="00EB6847">
        <w:rPr>
          <w:rFonts w:cstheme="minorHAnsi"/>
        </w:rPr>
        <w:t xml:space="preserve"> </w:t>
      </w:r>
      <w:r w:rsidR="00906EE1" w:rsidRPr="00EB6847">
        <w:rPr>
          <w:rFonts w:cstheme="minorHAnsi"/>
        </w:rPr>
        <w:t xml:space="preserve">young people </w:t>
      </w:r>
      <w:r w:rsidR="00E215EC" w:rsidRPr="00EB6847">
        <w:rPr>
          <w:rFonts w:cstheme="minorHAnsi"/>
        </w:rPr>
        <w:t>(</w:t>
      </w:r>
      <w:r w:rsidR="00F633EF" w:rsidRPr="00EB6847">
        <w:rPr>
          <w:rFonts w:cstheme="minorHAnsi"/>
        </w:rPr>
        <w:t>45</w:t>
      </w:r>
      <w:r w:rsidR="00E215EC" w:rsidRPr="00EB6847">
        <w:rPr>
          <w:rFonts w:cstheme="minorHAnsi"/>
        </w:rPr>
        <w:t xml:space="preserve">% vs </w:t>
      </w:r>
      <w:r w:rsidR="001F591C" w:rsidRPr="00EB6847">
        <w:rPr>
          <w:rFonts w:cstheme="minorHAnsi"/>
        </w:rPr>
        <w:t>3</w:t>
      </w:r>
      <w:r w:rsidR="00F633EF" w:rsidRPr="00EB6847">
        <w:rPr>
          <w:rFonts w:cstheme="minorHAnsi"/>
        </w:rPr>
        <w:t>8</w:t>
      </w:r>
      <w:r w:rsidR="00E215EC" w:rsidRPr="00EB6847">
        <w:rPr>
          <w:rFonts w:cstheme="minorHAnsi"/>
        </w:rPr>
        <w:t xml:space="preserve">%), </w:t>
      </w:r>
      <w:r w:rsidR="001F591C" w:rsidRPr="00EB6847">
        <w:rPr>
          <w:rFonts w:cstheme="minorHAnsi"/>
        </w:rPr>
        <w:t>while non-</w:t>
      </w:r>
      <w:r>
        <w:rPr>
          <w:rFonts w:cstheme="minorHAnsi"/>
        </w:rPr>
        <w:t>CALD</w:t>
      </w:r>
      <w:r w:rsidR="001F591C" w:rsidRPr="00EB6847">
        <w:rPr>
          <w:rFonts w:cstheme="minorHAnsi"/>
        </w:rPr>
        <w:t xml:space="preserve"> </w:t>
      </w:r>
      <w:r w:rsidR="00906EE1" w:rsidRPr="00EB6847">
        <w:rPr>
          <w:rFonts w:cstheme="minorHAnsi"/>
        </w:rPr>
        <w:t xml:space="preserve">young people </w:t>
      </w:r>
      <w:r w:rsidR="001F591C" w:rsidRPr="00EB6847">
        <w:rPr>
          <w:rFonts w:cstheme="minorHAnsi"/>
        </w:rPr>
        <w:t>are more likely to be</w:t>
      </w:r>
      <w:r w:rsidR="00906EE1" w:rsidRPr="00EB6847">
        <w:rPr>
          <w:rFonts w:cstheme="minorHAnsi"/>
        </w:rPr>
        <w:t xml:space="preserve"> influenced by their </w:t>
      </w:r>
      <w:r w:rsidR="00F633EF" w:rsidRPr="00EB6847">
        <w:rPr>
          <w:rFonts w:cstheme="minorHAnsi"/>
        </w:rPr>
        <w:t>personal interests</w:t>
      </w:r>
      <w:r w:rsidR="00906EE1" w:rsidRPr="00EB6847">
        <w:rPr>
          <w:rFonts w:cstheme="minorHAnsi"/>
        </w:rPr>
        <w:t xml:space="preserve"> (</w:t>
      </w:r>
      <w:r w:rsidR="00F633EF" w:rsidRPr="00EB6847">
        <w:rPr>
          <w:rFonts w:cstheme="minorHAnsi"/>
        </w:rPr>
        <w:t>61</w:t>
      </w:r>
      <w:r w:rsidR="00906EE1" w:rsidRPr="00EB6847">
        <w:rPr>
          <w:rFonts w:cstheme="minorHAnsi"/>
        </w:rPr>
        <w:t xml:space="preserve">% vs </w:t>
      </w:r>
      <w:r w:rsidR="00F633EF" w:rsidRPr="00EB6847">
        <w:rPr>
          <w:rFonts w:cstheme="minorHAnsi"/>
        </w:rPr>
        <w:t>57</w:t>
      </w:r>
      <w:r w:rsidR="00906EE1" w:rsidRPr="00EB6847">
        <w:rPr>
          <w:rFonts w:cstheme="minorHAnsi"/>
        </w:rPr>
        <w:t>%).</w:t>
      </w:r>
    </w:p>
    <w:p w14:paraId="04873E55" w14:textId="6D8D4F07" w:rsidR="00F633EF" w:rsidRPr="00EB6847" w:rsidRDefault="00F633EF" w:rsidP="00E215EC">
      <w:pPr>
        <w:spacing w:after="200"/>
        <w:rPr>
          <w:rFonts w:cstheme="minorHAnsi"/>
        </w:rPr>
      </w:pPr>
      <w:r w:rsidRPr="00EB6847">
        <w:rPr>
          <w:rFonts w:cstheme="minorHAnsi"/>
        </w:rPr>
        <w:t>Young people who identify as Aboriginal or Torres Strait Islander were more likely than those who do not to be influenced by ambition to change the world (24% vs 17%), activities outside of school (16% vs 7%) and books or magazines (8% vs 2%). On the other hand, non-Aboriginal or Torres Strait Islander young people were more likely to be influenced by their personal interests (60% vs 45%) and potential earnings (41% vs 31%).</w:t>
      </w:r>
    </w:p>
    <w:p w14:paraId="509EE9FF" w14:textId="628DD471" w:rsidR="009D0732" w:rsidRPr="00EB6847" w:rsidRDefault="009F1B7F" w:rsidP="00F633EF">
      <w:pPr>
        <w:spacing w:after="200"/>
        <w:rPr>
          <w:rFonts w:cstheme="minorHAnsi"/>
        </w:rPr>
      </w:pPr>
      <w:r w:rsidRPr="00EB6847">
        <w:rPr>
          <w:rFonts w:cstheme="minorHAnsi"/>
        </w:rPr>
        <w:t>Young people</w:t>
      </w:r>
      <w:r w:rsidR="00E215EC" w:rsidRPr="00EB6847">
        <w:rPr>
          <w:rFonts w:cstheme="minorHAnsi"/>
        </w:rPr>
        <w:t xml:space="preserve"> with parents who have a STEM education are more likely to be influenced by the kinds of jobs their family have</w:t>
      </w:r>
      <w:r w:rsidR="00643EAC" w:rsidRPr="00EB6847">
        <w:rPr>
          <w:rFonts w:cstheme="minorHAnsi"/>
        </w:rPr>
        <w:t xml:space="preserve"> (1</w:t>
      </w:r>
      <w:r w:rsidR="00F633EF" w:rsidRPr="00EB6847">
        <w:rPr>
          <w:rFonts w:cstheme="minorHAnsi"/>
        </w:rPr>
        <w:t>3</w:t>
      </w:r>
      <w:r w:rsidR="00643EAC" w:rsidRPr="00EB6847">
        <w:rPr>
          <w:rFonts w:cstheme="minorHAnsi"/>
        </w:rPr>
        <w:t xml:space="preserve">% vs </w:t>
      </w:r>
      <w:r w:rsidR="00F633EF" w:rsidRPr="00EB6847">
        <w:rPr>
          <w:rFonts w:cstheme="minorHAnsi"/>
        </w:rPr>
        <w:t>9</w:t>
      </w:r>
      <w:r w:rsidR="00643EAC" w:rsidRPr="00EB6847">
        <w:rPr>
          <w:rFonts w:cstheme="minorHAnsi"/>
        </w:rPr>
        <w:t xml:space="preserve">%) </w:t>
      </w:r>
      <w:r w:rsidR="00F633EF" w:rsidRPr="00EB6847">
        <w:rPr>
          <w:rFonts w:cstheme="minorHAnsi"/>
        </w:rPr>
        <w:t>and ambition to change the world (19% vs 16%</w:t>
      </w:r>
      <w:r w:rsidR="00643EAC" w:rsidRPr="00EB6847">
        <w:rPr>
          <w:rFonts w:cstheme="minorHAnsi"/>
        </w:rPr>
        <w:t>)</w:t>
      </w:r>
      <w:r w:rsidR="00E215EC" w:rsidRPr="00EB6847">
        <w:rPr>
          <w:rFonts w:cstheme="minorHAnsi"/>
        </w:rPr>
        <w:t xml:space="preserve"> than students whose parents do not have a STEM education</w:t>
      </w:r>
      <w:r w:rsidR="00643EAC" w:rsidRPr="00EB6847">
        <w:rPr>
          <w:rFonts w:cstheme="minorHAnsi"/>
        </w:rPr>
        <w:t xml:space="preserve">. </w:t>
      </w:r>
      <w:r w:rsidR="00CD5C3B" w:rsidRPr="00EB6847">
        <w:rPr>
          <w:rFonts w:cstheme="minorHAnsi"/>
        </w:rPr>
        <w:t xml:space="preserve">There were no </w:t>
      </w:r>
      <w:r w:rsidR="00F633EF" w:rsidRPr="00EB6847">
        <w:rPr>
          <w:rFonts w:cstheme="minorHAnsi"/>
        </w:rPr>
        <w:t xml:space="preserve">significant </w:t>
      </w:r>
      <w:r w:rsidR="00CD5C3B" w:rsidRPr="00EB6847">
        <w:rPr>
          <w:rFonts w:cstheme="minorHAnsi"/>
        </w:rPr>
        <w:t xml:space="preserve">differences between those with a parent working in STEM versus those without. </w:t>
      </w:r>
    </w:p>
    <w:p w14:paraId="295D8476" w14:textId="43027713" w:rsidR="00E215EC" w:rsidRPr="00EB6847" w:rsidRDefault="00E215EC" w:rsidP="00147BB7">
      <w:pPr>
        <w:pStyle w:val="Heading4"/>
      </w:pPr>
      <w:bookmarkStart w:id="174" w:name="_Toc209618137"/>
      <w:bookmarkStart w:id="175" w:name="_Toc234408344"/>
      <w:r w:rsidRPr="00EB6847">
        <w:t>People of influence</w:t>
      </w:r>
      <w:bookmarkEnd w:id="174"/>
      <w:bookmarkEnd w:id="175"/>
    </w:p>
    <w:p w14:paraId="03AF7E5C" w14:textId="4A2B2080" w:rsidR="00E215EC" w:rsidRPr="00EB6847" w:rsidRDefault="00E215EC" w:rsidP="00E215EC">
      <w:pPr>
        <w:spacing w:after="200"/>
        <w:rPr>
          <w:rFonts w:cstheme="minorHAnsi"/>
        </w:rPr>
      </w:pPr>
      <w:r w:rsidRPr="00EB6847">
        <w:rPr>
          <w:rFonts w:cstheme="minorHAnsi"/>
        </w:rPr>
        <w:t>Consistent with learnings about the influence of parent</w:t>
      </w:r>
      <w:r w:rsidR="00833167" w:rsidRPr="00EB6847">
        <w:rPr>
          <w:rFonts w:cstheme="minorHAnsi"/>
        </w:rPr>
        <w:t>/guardian</w:t>
      </w:r>
      <w:r w:rsidRPr="00EB6847">
        <w:rPr>
          <w:rFonts w:cstheme="minorHAnsi"/>
        </w:rPr>
        <w:t xml:space="preserve"> education and career on student study preferences and behaviour, </w:t>
      </w:r>
      <w:bookmarkStart w:id="176" w:name="_Hlk148457919"/>
      <w:r w:rsidRPr="00EB6847">
        <w:rPr>
          <w:rFonts w:cstheme="minorHAnsi"/>
        </w:rPr>
        <w:t xml:space="preserve">when it comes to specific people that influence career choices, </w:t>
      </w:r>
      <w:bookmarkStart w:id="177" w:name="_Hlk209786938"/>
      <w:r w:rsidRPr="00EB6847">
        <w:rPr>
          <w:rFonts w:cstheme="minorHAnsi"/>
        </w:rPr>
        <w:t>parents</w:t>
      </w:r>
      <w:r w:rsidR="00833167" w:rsidRPr="00EB6847">
        <w:rPr>
          <w:rFonts w:cstheme="minorHAnsi"/>
        </w:rPr>
        <w:t>/guardians</w:t>
      </w:r>
      <w:r w:rsidRPr="00EB6847">
        <w:rPr>
          <w:rFonts w:cstheme="minorHAnsi"/>
        </w:rPr>
        <w:t xml:space="preserve"> are a key people of influence with regards to career choices (4</w:t>
      </w:r>
      <w:r w:rsidR="00680A5E" w:rsidRPr="00EB6847">
        <w:rPr>
          <w:rFonts w:cstheme="minorHAnsi"/>
        </w:rPr>
        <w:t>7</w:t>
      </w:r>
      <w:r w:rsidRPr="00EB6847">
        <w:rPr>
          <w:rFonts w:cstheme="minorHAnsi"/>
        </w:rPr>
        <w:t xml:space="preserve">%), </w:t>
      </w:r>
      <w:r w:rsidR="00680A5E" w:rsidRPr="00EB6847">
        <w:rPr>
          <w:rFonts w:cstheme="minorHAnsi"/>
        </w:rPr>
        <w:t>alongside</w:t>
      </w:r>
      <w:r w:rsidRPr="00EB6847">
        <w:rPr>
          <w:rFonts w:cstheme="minorHAnsi"/>
        </w:rPr>
        <w:t xml:space="preserve"> support from friends (2</w:t>
      </w:r>
      <w:r w:rsidR="00680A5E" w:rsidRPr="00EB6847">
        <w:rPr>
          <w:rFonts w:cstheme="minorHAnsi"/>
        </w:rPr>
        <w:t>2</w:t>
      </w:r>
      <w:r w:rsidRPr="00EB6847">
        <w:rPr>
          <w:rFonts w:cstheme="minorHAnsi"/>
        </w:rPr>
        <w:t>%)</w:t>
      </w:r>
      <w:r w:rsidR="00680A5E" w:rsidRPr="00EB6847">
        <w:rPr>
          <w:rFonts w:cstheme="minorHAnsi"/>
        </w:rPr>
        <w:t xml:space="preserve"> and teachers or lecturers (21%)</w:t>
      </w:r>
      <w:r w:rsidR="00C51883" w:rsidRPr="00EB6847">
        <w:rPr>
          <w:rFonts w:cstheme="minorHAnsi"/>
        </w:rPr>
        <w:t>.</w:t>
      </w:r>
      <w:r w:rsidR="00401C94" w:rsidRPr="00EB6847">
        <w:rPr>
          <w:rFonts w:cstheme="minorHAnsi"/>
        </w:rPr>
        <w:t xml:space="preserve"> </w:t>
      </w:r>
    </w:p>
    <w:p w14:paraId="34017102" w14:textId="24034724" w:rsidR="00C42C90" w:rsidRPr="00EB6847" w:rsidRDefault="00680A5E" w:rsidP="00E215EC">
      <w:pPr>
        <w:spacing w:after="200"/>
        <w:rPr>
          <w:rFonts w:cstheme="minorHAnsi"/>
        </w:rPr>
      </w:pPr>
      <w:bookmarkStart w:id="178" w:name="_Hlk148457940"/>
      <w:bookmarkEnd w:id="176"/>
      <w:bookmarkEnd w:id="177"/>
      <w:r w:rsidRPr="00EB6847">
        <w:rPr>
          <w:rFonts w:cstheme="minorHAnsi"/>
        </w:rPr>
        <w:t xml:space="preserve">While the influence of social media influencers/content creators remains consistent (12% across </w:t>
      </w:r>
      <w:r w:rsidR="000107EE">
        <w:rPr>
          <w:rFonts w:cstheme="minorHAnsi"/>
        </w:rPr>
        <w:t>W</w:t>
      </w:r>
      <w:r w:rsidR="000107EE" w:rsidRPr="00EB6847">
        <w:rPr>
          <w:rFonts w:cstheme="minorHAnsi"/>
        </w:rPr>
        <w:t xml:space="preserve">aves </w:t>
      </w:r>
      <w:r w:rsidRPr="00EB6847">
        <w:rPr>
          <w:rFonts w:cstheme="minorHAnsi"/>
        </w:rPr>
        <w:t>4 and 5), the influence of the role of celebrities has fallen significantly (from 5% to 4%) and shows a downward trend since tracking began.</w:t>
      </w:r>
    </w:p>
    <w:bookmarkEnd w:id="178"/>
    <w:p w14:paraId="6B51EE0F" w14:textId="420BCF9B" w:rsidR="004F29CC" w:rsidRPr="00EB6847" w:rsidRDefault="00E215EC" w:rsidP="004F29CC">
      <w:pPr>
        <w:pStyle w:val="Caption"/>
        <w:rPr>
          <w:rStyle w:val="Figuretitle"/>
          <w:b/>
          <w:i w:val="0"/>
        </w:rPr>
      </w:pPr>
      <w:r w:rsidRPr="00EB6847">
        <w:rPr>
          <w:rStyle w:val="Figuretitle"/>
          <w:b/>
          <w:i w:val="0"/>
        </w:rPr>
        <w:t xml:space="preserve">Figure </w:t>
      </w:r>
      <w:r w:rsidRPr="00EB6847">
        <w:rPr>
          <w:rStyle w:val="Figuretitle"/>
          <w:b/>
          <w:i w:val="0"/>
        </w:rPr>
        <w:fldChar w:fldCharType="begin"/>
      </w:r>
      <w:r w:rsidRPr="00EB6847">
        <w:rPr>
          <w:rStyle w:val="Figuretitle"/>
          <w:b/>
          <w:i w:val="0"/>
        </w:rPr>
        <w:instrText xml:space="preserve"> SEQ Figure \* ARABIC </w:instrText>
      </w:r>
      <w:r w:rsidRPr="00EB6847">
        <w:rPr>
          <w:rStyle w:val="Figuretitle"/>
          <w:b/>
          <w:i w:val="0"/>
        </w:rPr>
        <w:fldChar w:fldCharType="separate"/>
      </w:r>
      <w:r w:rsidR="00B21E4E" w:rsidRPr="00EB6847">
        <w:rPr>
          <w:rStyle w:val="Figuretitle"/>
          <w:b/>
          <w:i w:val="0"/>
        </w:rPr>
        <w:t>33</w:t>
      </w:r>
      <w:r w:rsidRPr="00EB6847">
        <w:rPr>
          <w:rStyle w:val="Figuretitle"/>
          <w:b/>
          <w:i w:val="0"/>
        </w:rPr>
        <w:fldChar w:fldCharType="end"/>
      </w:r>
      <w:r w:rsidRPr="00EB6847">
        <w:rPr>
          <w:rStyle w:val="Figuretitle"/>
          <w:b/>
          <w:i w:val="0"/>
        </w:rPr>
        <w:t xml:space="preserve">: People influencing career intentions. </w:t>
      </w:r>
    </w:p>
    <w:p w14:paraId="57C73195" w14:textId="77493867" w:rsidR="00E215EC" w:rsidRPr="00680A5E" w:rsidRDefault="004F29CC" w:rsidP="00E215EC">
      <w:pPr>
        <w:pStyle w:val="Caption"/>
        <w:rPr>
          <w:lang w:val="en-US"/>
        </w:rPr>
      </w:pPr>
      <w:r w:rsidRPr="00EB6847">
        <w:rPr>
          <w:b/>
          <w:i w:val="0"/>
          <w:iCs w:val="0"/>
          <w:szCs w:val="22"/>
          <w:lang w:val="en-US" w:eastAsia="en-AU"/>
        </w:rPr>
        <w:t>Q. Which of the below people influence the career you aspire to</w:t>
      </w:r>
      <w:r w:rsidRPr="00680A5E">
        <w:rPr>
          <w:b/>
          <w:i w:val="0"/>
          <w:iCs w:val="0"/>
          <w:szCs w:val="22"/>
          <w:lang w:val="en-US" w:eastAsia="en-AU"/>
        </w:rPr>
        <w:t>?</w:t>
      </w:r>
    </w:p>
    <w:p w14:paraId="38BB5375" w14:textId="6E61BA20" w:rsidR="00E215EC" w:rsidRPr="00680A5E" w:rsidRDefault="00680A5E" w:rsidP="00E215EC">
      <w:pPr>
        <w:pStyle w:val="Caption"/>
        <w:rPr>
          <w:i w:val="0"/>
          <w:iCs w:val="0"/>
          <w:color w:val="auto"/>
          <w:sz w:val="18"/>
          <w:szCs w:val="22"/>
          <w:lang w:val="en-US" w:eastAsia="en-AU"/>
        </w:rPr>
      </w:pPr>
      <w:r w:rsidRPr="00680A5E">
        <w:rPr>
          <w:i w:val="0"/>
          <w:iCs w:val="0"/>
          <w:noProof/>
          <w:color w:val="auto"/>
          <w:sz w:val="18"/>
          <w:szCs w:val="22"/>
          <w:lang w:eastAsia="en-AU"/>
        </w:rPr>
        <w:drawing>
          <wp:inline distT="0" distB="0" distL="0" distR="0" wp14:anchorId="183B2ED2" wp14:editId="782A07C7">
            <wp:extent cx="5727700" cy="3200400"/>
            <wp:effectExtent l="0" t="0" r="6350" b="0"/>
            <wp:docPr id="1438094144" name="Chart 1" descr="Bar chart showing the people that influence career intentions among young people. Figures are ranked from highest to lowest.">
              <a:extLst xmlns:a="http://schemas.openxmlformats.org/drawingml/2006/main">
                <a:ext uri="{FF2B5EF4-FFF2-40B4-BE49-F238E27FC236}">
                  <a16:creationId xmlns:a16="http://schemas.microsoft.com/office/drawing/2014/main" id="{EABBB5C7-B73F-4750-9C43-E6C3B976CD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r w:rsidRPr="00680A5E">
        <w:rPr>
          <w:i w:val="0"/>
          <w:iCs w:val="0"/>
          <w:color w:val="auto"/>
          <w:sz w:val="18"/>
          <w:szCs w:val="22"/>
          <w:lang w:val="en-US" w:eastAsia="en-AU"/>
        </w:rPr>
        <w:t>Base: Wave 5 only, total – 3,001. (MC)</w:t>
      </w:r>
    </w:p>
    <w:p w14:paraId="76EFECB6" w14:textId="70EF73C2" w:rsidR="00E215EC" w:rsidRPr="00680A5E" w:rsidRDefault="00E215EC" w:rsidP="00E215EC">
      <w:r w:rsidRPr="00680A5E">
        <w:t xml:space="preserve">Again, gender differences are evident. Boys/men are more likely than girls/women to be influenced by </w:t>
      </w:r>
      <w:r w:rsidR="00680A5E" w:rsidRPr="00680A5E">
        <w:t>career advisors</w:t>
      </w:r>
      <w:r w:rsidRPr="00680A5E">
        <w:t xml:space="preserve"> (</w:t>
      </w:r>
      <w:r w:rsidR="00680A5E" w:rsidRPr="00680A5E">
        <w:t>9</w:t>
      </w:r>
      <w:r w:rsidRPr="00680A5E">
        <w:t xml:space="preserve">% vs </w:t>
      </w:r>
      <w:r w:rsidR="00680A5E" w:rsidRPr="00680A5E">
        <w:t>6</w:t>
      </w:r>
      <w:r w:rsidRPr="00680A5E">
        <w:t>%)</w:t>
      </w:r>
      <w:r w:rsidR="00680A5E" w:rsidRPr="00680A5E">
        <w:t xml:space="preserve"> and celebrities (5% vs 3%), while girls/women are more likely to be influenced by their teachers or lecturers (23% vs 18%).</w:t>
      </w:r>
      <w:r w:rsidR="00643EAC" w:rsidRPr="00680A5E">
        <w:t xml:space="preserve"> </w:t>
      </w:r>
    </w:p>
    <w:p w14:paraId="74F048D3" w14:textId="630301ED" w:rsidR="00680A5E" w:rsidRPr="00680A5E" w:rsidRDefault="00680A5E" w:rsidP="00E215EC">
      <w:r w:rsidRPr="00680A5E">
        <w:t xml:space="preserve">Young people who were born overseas are more likely to be influenced by successful </w:t>
      </w:r>
      <w:proofErr w:type="gramStart"/>
      <w:r w:rsidRPr="00680A5E">
        <w:t>business people</w:t>
      </w:r>
      <w:proofErr w:type="gramEnd"/>
      <w:r w:rsidRPr="00680A5E">
        <w:t xml:space="preserve"> than those who were born in Australia (24% vs 18%) along with </w:t>
      </w:r>
      <w:r w:rsidR="009F1B7F">
        <w:t>famous scientists</w:t>
      </w:r>
      <w:r w:rsidRPr="00680A5E">
        <w:t xml:space="preserve"> (7% vs 4%), with a similar trend observed for young people who are </w:t>
      </w:r>
      <w:r w:rsidR="00960237">
        <w:t>CALD</w:t>
      </w:r>
      <w:r w:rsidRPr="00680A5E">
        <w:t>.</w:t>
      </w:r>
    </w:p>
    <w:p w14:paraId="41F5F857" w14:textId="1E66126B" w:rsidR="004C6644" w:rsidRPr="00680A5E" w:rsidRDefault="00E215EC" w:rsidP="00E215EC">
      <w:r w:rsidRPr="00680A5E">
        <w:t xml:space="preserve">The role of parents' </w:t>
      </w:r>
      <w:r w:rsidR="00926ACC" w:rsidRPr="00680A5E">
        <w:t>or guardians’</w:t>
      </w:r>
      <w:r w:rsidRPr="00680A5E">
        <w:t xml:space="preserve"> </w:t>
      </w:r>
      <w:r w:rsidR="005E3B19" w:rsidRPr="00680A5E">
        <w:t>education</w:t>
      </w:r>
      <w:r w:rsidRPr="00680A5E">
        <w:t xml:space="preserve"> in STEM again comes to the fore</w:t>
      </w:r>
      <w:r w:rsidR="00EF6650">
        <w:t>. S</w:t>
      </w:r>
      <w:r w:rsidRPr="00680A5E">
        <w:t xml:space="preserve">tudents whose parents have studied STEM </w:t>
      </w:r>
      <w:r w:rsidR="003C28AB">
        <w:t xml:space="preserve">are </w:t>
      </w:r>
      <w:r w:rsidRPr="00680A5E">
        <w:t xml:space="preserve">more likely to be influenced </w:t>
      </w:r>
      <w:r w:rsidR="00E5781F" w:rsidRPr="00680A5E">
        <w:t xml:space="preserve">by </w:t>
      </w:r>
      <w:r w:rsidR="00680A5E" w:rsidRPr="00680A5E">
        <w:t xml:space="preserve">both their parents (52% vs 42%) and </w:t>
      </w:r>
      <w:r w:rsidR="00E5781F" w:rsidRPr="00680A5E">
        <w:t>famous scientists</w:t>
      </w:r>
      <w:r w:rsidRPr="00680A5E">
        <w:t xml:space="preserve"> than those whose parents do not have a STEM education (</w:t>
      </w:r>
      <w:r w:rsidR="00680A5E" w:rsidRPr="00680A5E">
        <w:t>5</w:t>
      </w:r>
      <w:r w:rsidRPr="00680A5E">
        <w:t xml:space="preserve">% vs </w:t>
      </w:r>
      <w:r w:rsidR="00680A5E" w:rsidRPr="00680A5E">
        <w:t>3</w:t>
      </w:r>
      <w:r w:rsidRPr="00680A5E">
        <w:t xml:space="preserve">%). </w:t>
      </w:r>
    </w:p>
    <w:p w14:paraId="2128E6A0" w14:textId="73156DFA" w:rsidR="004C6644" w:rsidRPr="00680A5E" w:rsidRDefault="00E215EC" w:rsidP="00E215EC">
      <w:r w:rsidRPr="00680A5E">
        <w:t xml:space="preserve">Those students whose parents have </w:t>
      </w:r>
      <w:r w:rsidRPr="00680A5E">
        <w:rPr>
          <w:i/>
          <w:iCs/>
        </w:rPr>
        <w:t xml:space="preserve">not </w:t>
      </w:r>
      <w:r w:rsidRPr="00680A5E">
        <w:t xml:space="preserve">studied STEM are more likely to feel that they are not influenced by anyone when it comes to careers compared to those with STEM educated parents </w:t>
      </w:r>
      <w:r w:rsidR="00926ACC" w:rsidRPr="00680A5E">
        <w:t>or guardians</w:t>
      </w:r>
      <w:r w:rsidRPr="00680A5E">
        <w:t xml:space="preserve"> (</w:t>
      </w:r>
      <w:r w:rsidR="004C6644" w:rsidRPr="00680A5E">
        <w:t>1</w:t>
      </w:r>
      <w:r w:rsidR="00643EAC" w:rsidRPr="00680A5E">
        <w:t>7</w:t>
      </w:r>
      <w:r w:rsidRPr="00680A5E">
        <w:t xml:space="preserve">% vs </w:t>
      </w:r>
      <w:r w:rsidR="00680A5E" w:rsidRPr="00680A5E">
        <w:t>10</w:t>
      </w:r>
      <w:r w:rsidRPr="00680A5E">
        <w:t xml:space="preserve">%). </w:t>
      </w:r>
    </w:p>
    <w:p w14:paraId="64BBA417" w14:textId="649B32E0" w:rsidR="0014657B" w:rsidRPr="00680A5E" w:rsidRDefault="00E215EC" w:rsidP="00627EBB">
      <w:r w:rsidRPr="00680A5E">
        <w:t xml:space="preserve">Those with parents </w:t>
      </w:r>
      <w:r w:rsidR="005E3B19" w:rsidRPr="00680A5E">
        <w:t>or guardians</w:t>
      </w:r>
      <w:r w:rsidRPr="00680A5E">
        <w:t xml:space="preserve"> employed in STEM-related work are more likely to be influenced by </w:t>
      </w:r>
      <w:r w:rsidR="00680A5E" w:rsidRPr="00680A5E">
        <w:t>their parents</w:t>
      </w:r>
      <w:r w:rsidRPr="00680A5E">
        <w:t xml:space="preserve"> than those whose parents </w:t>
      </w:r>
      <w:r w:rsidR="005E3B19" w:rsidRPr="00680A5E">
        <w:t>or guardians</w:t>
      </w:r>
      <w:r w:rsidRPr="00680A5E">
        <w:t xml:space="preserve"> do not work in STEM (</w:t>
      </w:r>
      <w:r w:rsidR="00680A5E" w:rsidRPr="00680A5E">
        <w:t>54</w:t>
      </w:r>
      <w:r w:rsidRPr="00680A5E">
        <w:t xml:space="preserve">% vs </w:t>
      </w:r>
      <w:r w:rsidR="00680A5E" w:rsidRPr="00680A5E">
        <w:t>46</w:t>
      </w:r>
      <w:r w:rsidRPr="00680A5E">
        <w:t>%).</w:t>
      </w:r>
      <w:r w:rsidR="000C3591" w:rsidRPr="00680A5E">
        <w:t xml:space="preserve"> </w:t>
      </w:r>
    </w:p>
    <w:p w14:paraId="6DF7449C" w14:textId="3683435A" w:rsidR="00E215EC" w:rsidRPr="008407C0" w:rsidRDefault="00E215EC" w:rsidP="00147BB7">
      <w:pPr>
        <w:pStyle w:val="Heading4"/>
      </w:pPr>
      <w:bookmarkStart w:id="179" w:name="_Toc209618138"/>
      <w:bookmarkStart w:id="180" w:name="_Toc234408345"/>
      <w:r w:rsidRPr="008407C0">
        <w:t>Importance of factors when choosing a career</w:t>
      </w:r>
      <w:bookmarkEnd w:id="179"/>
      <w:bookmarkEnd w:id="180"/>
    </w:p>
    <w:p w14:paraId="22FDB74C" w14:textId="5737AEFE" w:rsidR="008407C0" w:rsidRPr="008407C0" w:rsidRDefault="00E215EC" w:rsidP="00E215EC">
      <w:bookmarkStart w:id="181" w:name="_Hlk209786966"/>
      <w:r w:rsidRPr="008407C0">
        <w:t xml:space="preserve">When asked about importance of several factors when considering a future job or career, the top </w:t>
      </w:r>
      <w:r w:rsidR="00C73B1B" w:rsidRPr="008407C0">
        <w:t>10</w:t>
      </w:r>
      <w:r w:rsidRPr="008407C0">
        <w:t xml:space="preserve"> factors overall have remained relatively consistent </w:t>
      </w:r>
      <w:r w:rsidR="008407C0" w:rsidRPr="008407C0">
        <w:t xml:space="preserve">across the past few waves, </w:t>
      </w:r>
      <w:r w:rsidR="006842F2">
        <w:t>led by</w:t>
      </w:r>
      <w:r w:rsidR="006842F2" w:rsidRPr="008407C0">
        <w:t xml:space="preserve"> </w:t>
      </w:r>
      <w:r w:rsidR="008407C0" w:rsidRPr="008407C0">
        <w:t>good working conditions and job security.</w:t>
      </w:r>
    </w:p>
    <w:p w14:paraId="3DFB70E2" w14:textId="079AB53D" w:rsidR="00AD0EB8" w:rsidRPr="008407C0" w:rsidRDefault="008407C0" w:rsidP="00E215EC">
      <w:r w:rsidRPr="008407C0">
        <w:t>This wave we have seen a significant increase the perceived importance of high salary (from 86% to 89%) and a slight increase in the perceived importance of a role that positively impacts society (from 80% to 83%).</w:t>
      </w:r>
      <w:r w:rsidR="00E215EC" w:rsidRPr="008407C0">
        <w:t xml:space="preserve"> </w:t>
      </w:r>
    </w:p>
    <w:bookmarkEnd w:id="181"/>
    <w:p w14:paraId="7D512EE1" w14:textId="59B8142B" w:rsidR="00E215EC" w:rsidRPr="008407C0" w:rsidRDefault="00E215EC" w:rsidP="0013632A">
      <w:pPr>
        <w:pStyle w:val="Figuretitlespaceabove"/>
        <w:rPr>
          <w:rStyle w:val="Figuretitle"/>
        </w:rPr>
      </w:pPr>
      <w:r w:rsidRPr="008407C0">
        <w:rPr>
          <w:rStyle w:val="Figuretitle"/>
        </w:rPr>
        <w:t xml:space="preserve">Table </w:t>
      </w:r>
      <w:r w:rsidRPr="008407C0">
        <w:rPr>
          <w:rStyle w:val="Figuretitle"/>
        </w:rPr>
        <w:fldChar w:fldCharType="begin"/>
      </w:r>
      <w:r w:rsidRPr="008407C0">
        <w:rPr>
          <w:rStyle w:val="Figuretitle"/>
        </w:rPr>
        <w:instrText>SEQ Table \* ARABIC</w:instrText>
      </w:r>
      <w:r w:rsidRPr="008407C0">
        <w:rPr>
          <w:rStyle w:val="Figuretitle"/>
        </w:rPr>
        <w:fldChar w:fldCharType="separate"/>
      </w:r>
      <w:r w:rsidR="00B21E4E">
        <w:rPr>
          <w:rStyle w:val="Figuretitle"/>
          <w:noProof/>
        </w:rPr>
        <w:t>21</w:t>
      </w:r>
      <w:r w:rsidRPr="008407C0">
        <w:rPr>
          <w:rStyle w:val="Figuretitle"/>
        </w:rPr>
        <w:fldChar w:fldCharType="end"/>
      </w:r>
      <w:r w:rsidRPr="008407C0">
        <w:rPr>
          <w:rStyle w:val="Figuretitle"/>
        </w:rPr>
        <w:t xml:space="preserve">: Importance of factors considered when choosing a career (net: somewhat/very important), </w:t>
      </w:r>
      <w:r w:rsidR="009F1B7F">
        <w:rPr>
          <w:rStyle w:val="Figuretitle"/>
        </w:rPr>
        <w:t xml:space="preserve">top 10, </w:t>
      </w:r>
      <w:r w:rsidRPr="008407C0">
        <w:rPr>
          <w:rStyle w:val="Figuretitle"/>
        </w:rPr>
        <w:t>by wave.</w:t>
      </w:r>
      <w:r w:rsidR="008407C0">
        <w:rPr>
          <w:rStyle w:val="Figuretitle"/>
        </w:rPr>
        <w:t xml:space="preserve"> </w:t>
      </w:r>
    </w:p>
    <w:p w14:paraId="775230C8" w14:textId="6D08F5C6" w:rsidR="0013632A" w:rsidRPr="008407C0" w:rsidRDefault="0013632A" w:rsidP="0013632A">
      <w:pPr>
        <w:pStyle w:val="Caption"/>
        <w:spacing w:before="120"/>
        <w:rPr>
          <w:b/>
          <w:i w:val="0"/>
          <w:iCs w:val="0"/>
          <w:szCs w:val="22"/>
          <w:lang w:val="en-US" w:eastAsia="en-AU"/>
        </w:rPr>
      </w:pPr>
      <w:r w:rsidRPr="008407C0">
        <w:rPr>
          <w:b/>
          <w:i w:val="0"/>
          <w:iCs w:val="0"/>
          <w:szCs w:val="22"/>
          <w:lang w:val="en-US" w:eastAsia="en-AU"/>
        </w:rPr>
        <w:t>Q. How important are each of the following factors when choosing a career?</w:t>
      </w:r>
    </w:p>
    <w:tbl>
      <w:tblPr>
        <w:tblStyle w:val="Style1"/>
        <w:tblW w:w="8977" w:type="dxa"/>
        <w:jc w:val="center"/>
        <w:tblLook w:val="04A0" w:firstRow="1" w:lastRow="0" w:firstColumn="1" w:lastColumn="0" w:noHBand="0" w:noVBand="1"/>
        <w:tblCaption w:val="Table 21: Importance of factors considered when choosing a career (net: somewhat/very important), by wave."/>
        <w:tblDescription w:val="Summary table showing net: importance (somewhat/very important) scores against the the top 10 statements in relation to important factors when choosing a career. In the columns, the data is split by Wave 1, Wave 2, Wave 3, Wave 4 and Wave 5."/>
      </w:tblPr>
      <w:tblGrid>
        <w:gridCol w:w="2668"/>
        <w:gridCol w:w="1261"/>
        <w:gridCol w:w="1262"/>
        <w:gridCol w:w="1262"/>
        <w:gridCol w:w="1262"/>
        <w:gridCol w:w="1262"/>
      </w:tblGrid>
      <w:tr w:rsidR="008407C0" w:rsidRPr="008407C0" w14:paraId="1102DF95" w14:textId="016B0C75" w:rsidTr="008407C0">
        <w:trPr>
          <w:cnfStyle w:val="100000000000" w:firstRow="1" w:lastRow="0" w:firstColumn="0" w:lastColumn="0" w:oddVBand="0" w:evenVBand="0" w:oddHBand="0" w:evenHBand="0" w:firstRowFirstColumn="0" w:firstRowLastColumn="0" w:lastRowFirstColumn="0" w:lastRowLastColumn="0"/>
          <w:trHeight w:val="236"/>
          <w:tblHeader/>
          <w:jc w:val="center"/>
        </w:trPr>
        <w:tc>
          <w:tcPr>
            <w:cnfStyle w:val="001000000000" w:firstRow="0" w:lastRow="0" w:firstColumn="1" w:lastColumn="0" w:oddVBand="0" w:evenVBand="0" w:oddHBand="0" w:evenHBand="0" w:firstRowFirstColumn="0" w:firstRowLastColumn="0" w:lastRowFirstColumn="0" w:lastRowLastColumn="0"/>
            <w:tcW w:w="2668" w:type="dxa"/>
            <w:hideMark/>
          </w:tcPr>
          <w:p w14:paraId="5109C525" w14:textId="23F75B22" w:rsidR="008407C0" w:rsidRPr="008407C0" w:rsidRDefault="00034183" w:rsidP="00A41B3B">
            <w:pPr>
              <w:rPr>
                <w:rFonts w:eastAsia="Times New Roman" w:cstheme="minorHAnsi"/>
                <w:lang w:eastAsia="en-AU"/>
              </w:rPr>
            </w:pPr>
            <w:r>
              <w:rPr>
                <w:rFonts w:eastAsia="Times New Roman" w:cstheme="minorHAnsi"/>
                <w:lang w:eastAsia="en-AU"/>
              </w:rPr>
              <w:t>Statements</w:t>
            </w:r>
          </w:p>
        </w:tc>
        <w:tc>
          <w:tcPr>
            <w:tcW w:w="1261" w:type="dxa"/>
            <w:tcBorders>
              <w:top w:val="single" w:sz="4" w:space="0" w:color="005677"/>
            </w:tcBorders>
            <w:hideMark/>
          </w:tcPr>
          <w:p w14:paraId="7EDCEC29" w14:textId="77777777" w:rsidR="008407C0" w:rsidRPr="008407C0" w:rsidRDefault="008407C0" w:rsidP="000F7F3E">
            <w:pPr>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bCs/>
                <w:szCs w:val="20"/>
                <w:lang w:eastAsia="en-AU"/>
              </w:rPr>
            </w:pPr>
            <w:r w:rsidRPr="008407C0">
              <w:rPr>
                <w:rFonts w:eastAsia="Arial" w:cstheme="minorHAnsi"/>
                <w:bCs/>
                <w:color w:val="FFFFFF"/>
                <w:kern w:val="24"/>
                <w:szCs w:val="20"/>
                <w:lang w:eastAsia="en-AU"/>
              </w:rPr>
              <w:t>Wave 1</w:t>
            </w:r>
          </w:p>
        </w:tc>
        <w:tc>
          <w:tcPr>
            <w:tcW w:w="1262" w:type="dxa"/>
            <w:tcBorders>
              <w:top w:val="single" w:sz="4" w:space="0" w:color="005677"/>
            </w:tcBorders>
            <w:hideMark/>
          </w:tcPr>
          <w:p w14:paraId="7C5CEB49" w14:textId="77777777" w:rsidR="008407C0" w:rsidRPr="008407C0" w:rsidRDefault="008407C0" w:rsidP="000F7F3E">
            <w:pPr>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bCs/>
                <w:szCs w:val="20"/>
                <w:lang w:eastAsia="en-AU"/>
              </w:rPr>
            </w:pPr>
            <w:r w:rsidRPr="008407C0">
              <w:rPr>
                <w:rFonts w:eastAsia="Arial" w:cstheme="minorHAnsi"/>
                <w:bCs/>
                <w:color w:val="FFFFFF"/>
                <w:kern w:val="24"/>
                <w:szCs w:val="20"/>
                <w:lang w:eastAsia="en-AU"/>
              </w:rPr>
              <w:t>Wave 2</w:t>
            </w:r>
          </w:p>
        </w:tc>
        <w:tc>
          <w:tcPr>
            <w:tcW w:w="1262" w:type="dxa"/>
            <w:tcBorders>
              <w:top w:val="single" w:sz="4" w:space="0" w:color="005677"/>
            </w:tcBorders>
            <w:hideMark/>
          </w:tcPr>
          <w:p w14:paraId="13BB3C3E" w14:textId="77777777" w:rsidR="008407C0" w:rsidRPr="008407C0" w:rsidRDefault="008407C0" w:rsidP="000F7F3E">
            <w:pPr>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bCs/>
                <w:szCs w:val="20"/>
                <w:lang w:eastAsia="en-AU"/>
              </w:rPr>
            </w:pPr>
            <w:r w:rsidRPr="008407C0">
              <w:rPr>
                <w:rFonts w:eastAsia="Arial" w:cstheme="minorHAnsi"/>
                <w:bCs/>
                <w:color w:val="FFFFFF"/>
                <w:kern w:val="24"/>
                <w:szCs w:val="20"/>
                <w:lang w:eastAsia="en-AU"/>
              </w:rPr>
              <w:t>Wave 3</w:t>
            </w:r>
          </w:p>
        </w:tc>
        <w:tc>
          <w:tcPr>
            <w:tcW w:w="1262" w:type="dxa"/>
            <w:tcBorders>
              <w:top w:val="single" w:sz="4" w:space="0" w:color="005677"/>
            </w:tcBorders>
          </w:tcPr>
          <w:p w14:paraId="65DFFC20" w14:textId="0CD7E2A8" w:rsidR="008407C0" w:rsidRPr="008407C0" w:rsidRDefault="008407C0" w:rsidP="000F7F3E">
            <w:pPr>
              <w:jc w:val="right"/>
              <w:cnfStyle w:val="100000000000" w:firstRow="1" w:lastRow="0" w:firstColumn="0" w:lastColumn="0" w:oddVBand="0" w:evenVBand="0" w:oddHBand="0" w:evenHBand="0" w:firstRowFirstColumn="0" w:firstRowLastColumn="0" w:lastRowFirstColumn="0" w:lastRowLastColumn="0"/>
              <w:rPr>
                <w:rFonts w:eastAsia="Arial" w:cstheme="minorHAnsi"/>
                <w:bCs/>
                <w:color w:val="FFFFFF"/>
                <w:kern w:val="24"/>
                <w:szCs w:val="20"/>
                <w:lang w:eastAsia="en-AU"/>
              </w:rPr>
            </w:pPr>
            <w:r w:rsidRPr="008407C0">
              <w:rPr>
                <w:rFonts w:eastAsia="Arial" w:cstheme="minorHAnsi"/>
                <w:bCs/>
                <w:color w:val="FFFFFF"/>
                <w:kern w:val="24"/>
                <w:szCs w:val="20"/>
                <w:lang w:eastAsia="en-AU"/>
              </w:rPr>
              <w:t>Wave 4</w:t>
            </w:r>
          </w:p>
        </w:tc>
        <w:tc>
          <w:tcPr>
            <w:tcW w:w="1262" w:type="dxa"/>
            <w:tcBorders>
              <w:top w:val="single" w:sz="4" w:space="0" w:color="005677"/>
            </w:tcBorders>
          </w:tcPr>
          <w:p w14:paraId="02C99E81" w14:textId="2FBD3D62" w:rsidR="008407C0" w:rsidRPr="008407C0" w:rsidRDefault="008407C0" w:rsidP="000F7F3E">
            <w:pPr>
              <w:jc w:val="right"/>
              <w:cnfStyle w:val="100000000000" w:firstRow="1" w:lastRow="0" w:firstColumn="0" w:lastColumn="0" w:oddVBand="0" w:evenVBand="0" w:oddHBand="0" w:evenHBand="0" w:firstRowFirstColumn="0" w:firstRowLastColumn="0" w:lastRowFirstColumn="0" w:lastRowLastColumn="0"/>
              <w:rPr>
                <w:rFonts w:eastAsia="Arial" w:cstheme="minorHAnsi"/>
                <w:bCs/>
                <w:color w:val="FFFFFF"/>
                <w:kern w:val="24"/>
                <w:szCs w:val="20"/>
                <w:lang w:eastAsia="en-AU"/>
              </w:rPr>
            </w:pPr>
            <w:r>
              <w:rPr>
                <w:rFonts w:eastAsia="Arial" w:cstheme="minorHAnsi"/>
                <w:bCs/>
                <w:color w:val="FFFFFF"/>
                <w:kern w:val="24"/>
                <w:szCs w:val="20"/>
                <w:lang w:eastAsia="en-AU"/>
              </w:rPr>
              <w:t>Wave 5</w:t>
            </w:r>
          </w:p>
        </w:tc>
      </w:tr>
      <w:tr w:rsidR="008407C0" w:rsidRPr="008407C0" w14:paraId="68543C0F" w14:textId="0BD25E9C" w:rsidTr="008407C0">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2668" w:type="dxa"/>
            <w:vAlign w:val="bottom"/>
            <w:hideMark/>
          </w:tcPr>
          <w:p w14:paraId="36480E6D" w14:textId="23A6AA1A" w:rsidR="008407C0" w:rsidRPr="008407C0" w:rsidRDefault="008407C0" w:rsidP="008770D1">
            <w:pPr>
              <w:spacing w:after="0" w:line="240" w:lineRule="auto"/>
              <w:textAlignment w:val="bottom"/>
              <w:rPr>
                <w:rFonts w:eastAsia="Times New Roman" w:cstheme="minorHAnsi"/>
                <w:b w:val="0"/>
                <w:bCs/>
                <w:szCs w:val="20"/>
                <w:lang w:eastAsia="en-AU"/>
              </w:rPr>
            </w:pPr>
            <w:r w:rsidRPr="008407C0">
              <w:rPr>
                <w:rFonts w:cs="Calibri"/>
                <w:color w:val="000000"/>
                <w:szCs w:val="20"/>
              </w:rPr>
              <w:t>Has good working conditions</w:t>
            </w:r>
          </w:p>
        </w:tc>
        <w:tc>
          <w:tcPr>
            <w:tcW w:w="1261" w:type="dxa"/>
            <w:hideMark/>
          </w:tcPr>
          <w:p w14:paraId="055E4764" w14:textId="49273EBF" w:rsidR="008407C0" w:rsidRPr="008407C0" w:rsidRDefault="008407C0" w:rsidP="008770D1">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8407C0">
              <w:rPr>
                <w:rFonts w:cs="Calibri"/>
                <w:color w:val="000000"/>
                <w:szCs w:val="20"/>
              </w:rPr>
              <w:t>92%</w:t>
            </w:r>
          </w:p>
        </w:tc>
        <w:tc>
          <w:tcPr>
            <w:tcW w:w="1262" w:type="dxa"/>
            <w:hideMark/>
          </w:tcPr>
          <w:p w14:paraId="0CE56800" w14:textId="4CD7588D" w:rsidR="008407C0" w:rsidRPr="008407C0" w:rsidRDefault="008407C0" w:rsidP="008770D1">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8407C0">
              <w:rPr>
                <w:rFonts w:cs="Calibri"/>
                <w:color w:val="000000"/>
                <w:szCs w:val="20"/>
              </w:rPr>
              <w:t>87%</w:t>
            </w:r>
          </w:p>
        </w:tc>
        <w:tc>
          <w:tcPr>
            <w:tcW w:w="1262" w:type="dxa"/>
            <w:hideMark/>
          </w:tcPr>
          <w:p w14:paraId="57D382F8" w14:textId="7AE387E0" w:rsidR="008407C0" w:rsidRPr="008407C0" w:rsidRDefault="008407C0" w:rsidP="008770D1">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8407C0">
              <w:rPr>
                <w:rFonts w:cs="Calibri"/>
                <w:color w:val="000000"/>
                <w:szCs w:val="20"/>
              </w:rPr>
              <w:t>92%</w:t>
            </w:r>
          </w:p>
        </w:tc>
        <w:tc>
          <w:tcPr>
            <w:tcW w:w="1262" w:type="dxa"/>
          </w:tcPr>
          <w:p w14:paraId="21F2CDD2" w14:textId="20263148" w:rsidR="008407C0" w:rsidRPr="008407C0" w:rsidRDefault="008407C0" w:rsidP="008770D1">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kern w:val="24"/>
                <w:szCs w:val="20"/>
                <w:lang w:eastAsia="en-AU"/>
              </w:rPr>
            </w:pPr>
            <w:r w:rsidRPr="008407C0">
              <w:rPr>
                <w:rFonts w:cs="Calibri"/>
                <w:color w:val="000000"/>
                <w:szCs w:val="20"/>
              </w:rPr>
              <w:t>91%</w:t>
            </w:r>
          </w:p>
        </w:tc>
        <w:tc>
          <w:tcPr>
            <w:tcW w:w="1262" w:type="dxa"/>
          </w:tcPr>
          <w:p w14:paraId="208437F0" w14:textId="782B25EB" w:rsidR="008407C0" w:rsidRPr="008407C0" w:rsidRDefault="008407C0" w:rsidP="008770D1">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cs="Calibri"/>
                <w:color w:val="000000"/>
                <w:szCs w:val="20"/>
              </w:rPr>
            </w:pPr>
            <w:r>
              <w:rPr>
                <w:rFonts w:cs="Calibri"/>
                <w:color w:val="000000"/>
                <w:szCs w:val="20"/>
              </w:rPr>
              <w:t>92%</w:t>
            </w:r>
          </w:p>
        </w:tc>
      </w:tr>
      <w:tr w:rsidR="008407C0" w:rsidRPr="008407C0" w14:paraId="09BC62EE" w14:textId="0B62B24D" w:rsidTr="008407C0">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2668" w:type="dxa"/>
            <w:vAlign w:val="bottom"/>
            <w:hideMark/>
          </w:tcPr>
          <w:p w14:paraId="0290EEBC" w14:textId="43B05ADF" w:rsidR="008407C0" w:rsidRPr="008407C0" w:rsidRDefault="008407C0" w:rsidP="008770D1">
            <w:pPr>
              <w:spacing w:after="0" w:line="240" w:lineRule="auto"/>
              <w:textAlignment w:val="bottom"/>
              <w:rPr>
                <w:rFonts w:eastAsia="Times New Roman" w:cstheme="minorHAnsi"/>
                <w:b w:val="0"/>
                <w:bCs/>
                <w:szCs w:val="20"/>
                <w:lang w:eastAsia="en-AU"/>
              </w:rPr>
            </w:pPr>
            <w:r w:rsidRPr="008407C0">
              <w:rPr>
                <w:rFonts w:cs="Calibri"/>
                <w:color w:val="000000"/>
                <w:szCs w:val="20"/>
              </w:rPr>
              <w:t>Job security</w:t>
            </w:r>
          </w:p>
        </w:tc>
        <w:tc>
          <w:tcPr>
            <w:tcW w:w="1261" w:type="dxa"/>
            <w:hideMark/>
          </w:tcPr>
          <w:p w14:paraId="0D234943" w14:textId="554ACE65" w:rsidR="008407C0" w:rsidRPr="008407C0" w:rsidRDefault="008407C0" w:rsidP="008770D1">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8407C0">
              <w:rPr>
                <w:rFonts w:cs="Calibri"/>
                <w:color w:val="000000"/>
                <w:szCs w:val="20"/>
              </w:rPr>
              <w:t>89%</w:t>
            </w:r>
          </w:p>
        </w:tc>
        <w:tc>
          <w:tcPr>
            <w:tcW w:w="1262" w:type="dxa"/>
            <w:hideMark/>
          </w:tcPr>
          <w:p w14:paraId="1DBE5434" w14:textId="00B90F3F" w:rsidR="008407C0" w:rsidRPr="008407C0" w:rsidRDefault="008407C0" w:rsidP="008770D1">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8407C0">
              <w:rPr>
                <w:rFonts w:cs="Calibri"/>
                <w:color w:val="000000"/>
                <w:szCs w:val="20"/>
              </w:rPr>
              <w:t>86%</w:t>
            </w:r>
          </w:p>
        </w:tc>
        <w:tc>
          <w:tcPr>
            <w:tcW w:w="1262" w:type="dxa"/>
            <w:hideMark/>
          </w:tcPr>
          <w:p w14:paraId="29B11697" w14:textId="1AF51DF5" w:rsidR="008407C0" w:rsidRPr="008407C0" w:rsidRDefault="008407C0" w:rsidP="008770D1">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8407C0">
              <w:rPr>
                <w:rFonts w:cs="Calibri"/>
                <w:color w:val="000000"/>
                <w:szCs w:val="20"/>
              </w:rPr>
              <w:t>89%</w:t>
            </w:r>
          </w:p>
        </w:tc>
        <w:tc>
          <w:tcPr>
            <w:tcW w:w="1262" w:type="dxa"/>
          </w:tcPr>
          <w:p w14:paraId="11D160BE" w14:textId="164C801E" w:rsidR="008407C0" w:rsidRPr="008407C0" w:rsidRDefault="008407C0" w:rsidP="008770D1">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kern w:val="24"/>
                <w:szCs w:val="20"/>
                <w:lang w:eastAsia="en-AU"/>
              </w:rPr>
            </w:pPr>
            <w:r w:rsidRPr="008407C0">
              <w:rPr>
                <w:rFonts w:cs="Calibri"/>
                <w:color w:val="000000"/>
                <w:szCs w:val="20"/>
              </w:rPr>
              <w:t>90%</w:t>
            </w:r>
          </w:p>
        </w:tc>
        <w:tc>
          <w:tcPr>
            <w:tcW w:w="1262" w:type="dxa"/>
          </w:tcPr>
          <w:p w14:paraId="645EF29C" w14:textId="1E7FBC91" w:rsidR="008407C0" w:rsidRPr="008407C0" w:rsidRDefault="008407C0" w:rsidP="008770D1">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cs="Calibri"/>
                <w:color w:val="000000"/>
                <w:szCs w:val="20"/>
              </w:rPr>
            </w:pPr>
            <w:r>
              <w:rPr>
                <w:rFonts w:cs="Calibri"/>
                <w:color w:val="000000"/>
                <w:szCs w:val="20"/>
              </w:rPr>
              <w:t>90%</w:t>
            </w:r>
          </w:p>
        </w:tc>
      </w:tr>
      <w:tr w:rsidR="008407C0" w:rsidRPr="008407C0" w14:paraId="3837FCBE" w14:textId="77777777" w:rsidTr="008407C0">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2668" w:type="dxa"/>
            <w:vAlign w:val="bottom"/>
          </w:tcPr>
          <w:p w14:paraId="3D8152C2" w14:textId="354FB955" w:rsidR="008407C0" w:rsidRPr="008407C0" w:rsidRDefault="008407C0" w:rsidP="008407C0">
            <w:pPr>
              <w:spacing w:after="0" w:line="240" w:lineRule="auto"/>
              <w:textAlignment w:val="bottom"/>
              <w:rPr>
                <w:rFonts w:cs="Calibri"/>
                <w:color w:val="000000"/>
                <w:szCs w:val="20"/>
              </w:rPr>
            </w:pPr>
            <w:r w:rsidRPr="008407C0">
              <w:rPr>
                <w:rFonts w:cs="Calibri"/>
                <w:color w:val="000000"/>
                <w:szCs w:val="20"/>
              </w:rPr>
              <w:t>High salary</w:t>
            </w:r>
          </w:p>
        </w:tc>
        <w:tc>
          <w:tcPr>
            <w:tcW w:w="1261" w:type="dxa"/>
          </w:tcPr>
          <w:p w14:paraId="2550C442" w14:textId="4E85B10B" w:rsidR="008407C0" w:rsidRPr="008407C0" w:rsidRDefault="008407C0" w:rsidP="008407C0">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cs="Calibri"/>
                <w:color w:val="000000"/>
                <w:szCs w:val="20"/>
              </w:rPr>
            </w:pPr>
            <w:r w:rsidRPr="008407C0">
              <w:rPr>
                <w:rFonts w:cs="Calibri"/>
                <w:color w:val="000000"/>
                <w:szCs w:val="20"/>
              </w:rPr>
              <w:t>82%</w:t>
            </w:r>
          </w:p>
        </w:tc>
        <w:tc>
          <w:tcPr>
            <w:tcW w:w="1262" w:type="dxa"/>
          </w:tcPr>
          <w:p w14:paraId="2685D20C" w14:textId="79E5D18D" w:rsidR="008407C0" w:rsidRPr="008407C0" w:rsidRDefault="008407C0" w:rsidP="008407C0">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cs="Calibri"/>
                <w:color w:val="000000"/>
                <w:szCs w:val="20"/>
              </w:rPr>
            </w:pPr>
            <w:r w:rsidRPr="008407C0">
              <w:rPr>
                <w:rFonts w:cs="Calibri"/>
                <w:color w:val="000000"/>
                <w:szCs w:val="20"/>
              </w:rPr>
              <w:t>76%</w:t>
            </w:r>
          </w:p>
        </w:tc>
        <w:tc>
          <w:tcPr>
            <w:tcW w:w="1262" w:type="dxa"/>
          </w:tcPr>
          <w:p w14:paraId="76D7E76E" w14:textId="00A51745" w:rsidR="008407C0" w:rsidRPr="008407C0" w:rsidRDefault="008407C0" w:rsidP="008407C0">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cs="Calibri"/>
                <w:color w:val="000000"/>
                <w:szCs w:val="20"/>
              </w:rPr>
            </w:pPr>
            <w:r w:rsidRPr="008407C0">
              <w:rPr>
                <w:rFonts w:cs="Calibri"/>
                <w:color w:val="000000"/>
                <w:szCs w:val="20"/>
              </w:rPr>
              <w:t>82%</w:t>
            </w:r>
          </w:p>
        </w:tc>
        <w:tc>
          <w:tcPr>
            <w:tcW w:w="1262" w:type="dxa"/>
          </w:tcPr>
          <w:p w14:paraId="53D65554" w14:textId="587A6E15" w:rsidR="008407C0" w:rsidRPr="008407C0" w:rsidRDefault="008407C0" w:rsidP="008407C0">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cs="Calibri"/>
                <w:color w:val="000000"/>
                <w:szCs w:val="20"/>
              </w:rPr>
            </w:pPr>
            <w:r w:rsidRPr="008407C0">
              <w:rPr>
                <w:rFonts w:cs="Calibri"/>
                <w:color w:val="000000"/>
                <w:szCs w:val="20"/>
              </w:rPr>
              <w:t>86%</w:t>
            </w:r>
          </w:p>
        </w:tc>
        <w:tc>
          <w:tcPr>
            <w:tcW w:w="1262" w:type="dxa"/>
          </w:tcPr>
          <w:p w14:paraId="609466C8" w14:textId="2BD9DD2E" w:rsidR="008407C0" w:rsidRDefault="008407C0" w:rsidP="008407C0">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cs="Calibri"/>
                <w:color w:val="000000"/>
                <w:szCs w:val="20"/>
              </w:rPr>
            </w:pPr>
            <w:r w:rsidRPr="00CA6B84">
              <w:rPr>
                <w:rFonts w:ascii="Arial" w:hAnsi="Arial" w:cs="Arial"/>
                <w:sz w:val="18"/>
                <w:szCs w:val="18"/>
              </w:rPr>
              <w:t>▲</w:t>
            </w:r>
            <w:r w:rsidRPr="008407C0">
              <w:rPr>
                <w:rFonts w:cs="Calibri"/>
                <w:color w:val="000000"/>
                <w:szCs w:val="20"/>
              </w:rPr>
              <w:t>89%</w:t>
            </w:r>
          </w:p>
        </w:tc>
      </w:tr>
      <w:tr w:rsidR="008407C0" w:rsidRPr="008407C0" w14:paraId="5C6B7D79" w14:textId="298E452E" w:rsidTr="008407C0">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2668" w:type="dxa"/>
            <w:vAlign w:val="bottom"/>
            <w:hideMark/>
          </w:tcPr>
          <w:p w14:paraId="1B2C0BE8" w14:textId="7A2EA05B" w:rsidR="008407C0" w:rsidRPr="008407C0" w:rsidRDefault="008407C0" w:rsidP="008407C0">
            <w:pPr>
              <w:spacing w:after="0" w:line="240" w:lineRule="auto"/>
              <w:textAlignment w:val="bottom"/>
              <w:rPr>
                <w:rFonts w:eastAsia="Times New Roman" w:cstheme="minorHAnsi"/>
                <w:b w:val="0"/>
                <w:bCs/>
                <w:szCs w:val="20"/>
                <w:lang w:eastAsia="en-AU"/>
              </w:rPr>
            </w:pPr>
            <w:r w:rsidRPr="008407C0">
              <w:rPr>
                <w:rFonts w:cs="Calibri"/>
                <w:color w:val="000000"/>
                <w:szCs w:val="20"/>
              </w:rPr>
              <w:t>Is a fun environment to work in</w:t>
            </w:r>
          </w:p>
        </w:tc>
        <w:tc>
          <w:tcPr>
            <w:tcW w:w="1261" w:type="dxa"/>
            <w:hideMark/>
          </w:tcPr>
          <w:p w14:paraId="03D19166" w14:textId="1FC654B7" w:rsidR="008407C0" w:rsidRPr="008407C0" w:rsidRDefault="008407C0" w:rsidP="008407C0">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8407C0">
              <w:rPr>
                <w:rFonts w:cs="Calibri"/>
                <w:color w:val="000000"/>
                <w:szCs w:val="20"/>
              </w:rPr>
              <w:t>87%</w:t>
            </w:r>
          </w:p>
        </w:tc>
        <w:tc>
          <w:tcPr>
            <w:tcW w:w="1262" w:type="dxa"/>
            <w:hideMark/>
          </w:tcPr>
          <w:p w14:paraId="19C3A42D" w14:textId="78AD5914" w:rsidR="008407C0" w:rsidRPr="008407C0" w:rsidRDefault="008407C0" w:rsidP="008407C0">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8407C0">
              <w:rPr>
                <w:rFonts w:cs="Calibri"/>
                <w:color w:val="000000"/>
                <w:szCs w:val="20"/>
              </w:rPr>
              <w:t>84%</w:t>
            </w:r>
          </w:p>
        </w:tc>
        <w:tc>
          <w:tcPr>
            <w:tcW w:w="1262" w:type="dxa"/>
            <w:hideMark/>
          </w:tcPr>
          <w:p w14:paraId="017E1154" w14:textId="6EC6D1B9" w:rsidR="008407C0" w:rsidRPr="008407C0" w:rsidRDefault="008407C0" w:rsidP="008407C0">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8407C0">
              <w:rPr>
                <w:rFonts w:cs="Calibri"/>
                <w:color w:val="000000"/>
                <w:szCs w:val="20"/>
              </w:rPr>
              <w:t>88%</w:t>
            </w:r>
          </w:p>
        </w:tc>
        <w:tc>
          <w:tcPr>
            <w:tcW w:w="1262" w:type="dxa"/>
          </w:tcPr>
          <w:p w14:paraId="17B01C18" w14:textId="357CFF33" w:rsidR="008407C0" w:rsidRPr="008407C0" w:rsidRDefault="008407C0" w:rsidP="008407C0">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kern w:val="24"/>
                <w:szCs w:val="20"/>
                <w:lang w:eastAsia="en-AU"/>
              </w:rPr>
            </w:pPr>
            <w:r w:rsidRPr="008407C0">
              <w:rPr>
                <w:rFonts w:cs="Calibri"/>
                <w:color w:val="000000"/>
                <w:szCs w:val="20"/>
              </w:rPr>
              <w:t>87%</w:t>
            </w:r>
          </w:p>
        </w:tc>
        <w:tc>
          <w:tcPr>
            <w:tcW w:w="1262" w:type="dxa"/>
          </w:tcPr>
          <w:p w14:paraId="5200CEE0" w14:textId="42465682" w:rsidR="008407C0" w:rsidRPr="008407C0" w:rsidRDefault="008407C0" w:rsidP="008407C0">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cs="Calibri"/>
                <w:color w:val="000000"/>
                <w:szCs w:val="20"/>
              </w:rPr>
            </w:pPr>
            <w:r>
              <w:rPr>
                <w:rFonts w:cs="Calibri"/>
                <w:color w:val="000000"/>
                <w:szCs w:val="20"/>
              </w:rPr>
              <w:t>88%</w:t>
            </w:r>
          </w:p>
        </w:tc>
      </w:tr>
      <w:tr w:rsidR="008407C0" w:rsidRPr="008407C0" w14:paraId="607E78CB" w14:textId="77777777" w:rsidTr="008407C0">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2668" w:type="dxa"/>
            <w:vAlign w:val="bottom"/>
          </w:tcPr>
          <w:p w14:paraId="4534DF79" w14:textId="48D9D51E" w:rsidR="008407C0" w:rsidRPr="008407C0" w:rsidRDefault="008407C0" w:rsidP="008407C0">
            <w:pPr>
              <w:spacing w:after="0" w:line="240" w:lineRule="auto"/>
              <w:textAlignment w:val="bottom"/>
              <w:rPr>
                <w:rFonts w:cs="Calibri"/>
                <w:color w:val="000000"/>
                <w:szCs w:val="20"/>
              </w:rPr>
            </w:pPr>
            <w:r w:rsidRPr="008407C0">
              <w:rPr>
                <w:rFonts w:cs="Calibri"/>
                <w:color w:val="000000"/>
                <w:szCs w:val="20"/>
              </w:rPr>
              <w:t>Subject matter is interesting</w:t>
            </w:r>
          </w:p>
        </w:tc>
        <w:tc>
          <w:tcPr>
            <w:tcW w:w="1261" w:type="dxa"/>
          </w:tcPr>
          <w:p w14:paraId="186E09F7" w14:textId="67D1B11E" w:rsidR="008407C0" w:rsidRPr="008407C0" w:rsidRDefault="008407C0" w:rsidP="008407C0">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cs="Calibri"/>
                <w:color w:val="000000"/>
                <w:szCs w:val="20"/>
              </w:rPr>
            </w:pPr>
            <w:r w:rsidRPr="008407C0">
              <w:rPr>
                <w:rFonts w:cs="Calibri"/>
                <w:color w:val="000000"/>
                <w:szCs w:val="20"/>
              </w:rPr>
              <w:t>89%</w:t>
            </w:r>
          </w:p>
        </w:tc>
        <w:tc>
          <w:tcPr>
            <w:tcW w:w="1262" w:type="dxa"/>
          </w:tcPr>
          <w:p w14:paraId="5080F683" w14:textId="7284C834" w:rsidR="008407C0" w:rsidRPr="008407C0" w:rsidRDefault="008407C0" w:rsidP="008407C0">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cs="Calibri"/>
                <w:color w:val="000000"/>
                <w:szCs w:val="20"/>
              </w:rPr>
            </w:pPr>
            <w:r w:rsidRPr="008407C0">
              <w:rPr>
                <w:rFonts w:cs="Calibri"/>
                <w:color w:val="000000"/>
                <w:szCs w:val="20"/>
              </w:rPr>
              <w:t>84%</w:t>
            </w:r>
          </w:p>
        </w:tc>
        <w:tc>
          <w:tcPr>
            <w:tcW w:w="1262" w:type="dxa"/>
          </w:tcPr>
          <w:p w14:paraId="7E7DD8C0" w14:textId="6B0159D7" w:rsidR="008407C0" w:rsidRPr="008407C0" w:rsidRDefault="008407C0" w:rsidP="008407C0">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cs="Calibri"/>
                <w:color w:val="000000"/>
                <w:szCs w:val="20"/>
              </w:rPr>
            </w:pPr>
            <w:r w:rsidRPr="008407C0">
              <w:rPr>
                <w:rFonts w:cs="Calibri"/>
                <w:color w:val="000000"/>
                <w:szCs w:val="20"/>
              </w:rPr>
              <w:t>87%</w:t>
            </w:r>
          </w:p>
        </w:tc>
        <w:tc>
          <w:tcPr>
            <w:tcW w:w="1262" w:type="dxa"/>
          </w:tcPr>
          <w:p w14:paraId="3CF143CC" w14:textId="2DE07D20" w:rsidR="008407C0" w:rsidRPr="008407C0" w:rsidRDefault="008407C0" w:rsidP="008407C0">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cs="Calibri"/>
                <w:color w:val="000000"/>
                <w:szCs w:val="20"/>
              </w:rPr>
            </w:pPr>
            <w:r w:rsidRPr="008407C0">
              <w:rPr>
                <w:rFonts w:cs="Calibri"/>
                <w:color w:val="000000"/>
                <w:szCs w:val="20"/>
              </w:rPr>
              <w:t>87%</w:t>
            </w:r>
          </w:p>
        </w:tc>
        <w:tc>
          <w:tcPr>
            <w:tcW w:w="1262" w:type="dxa"/>
          </w:tcPr>
          <w:p w14:paraId="0EC2C14E" w14:textId="182CFD62" w:rsidR="008407C0" w:rsidRDefault="008407C0" w:rsidP="008407C0">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cs="Calibri"/>
                <w:color w:val="000000"/>
                <w:szCs w:val="20"/>
              </w:rPr>
            </w:pPr>
            <w:r>
              <w:rPr>
                <w:rFonts w:cs="Calibri"/>
                <w:color w:val="000000"/>
                <w:szCs w:val="20"/>
              </w:rPr>
              <w:t>86%</w:t>
            </w:r>
          </w:p>
        </w:tc>
      </w:tr>
      <w:tr w:rsidR="008407C0" w:rsidRPr="008407C0" w14:paraId="67AF58C2" w14:textId="040D4710" w:rsidTr="008407C0">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2668" w:type="dxa"/>
            <w:vAlign w:val="bottom"/>
            <w:hideMark/>
          </w:tcPr>
          <w:p w14:paraId="22B964C3" w14:textId="06A96F82" w:rsidR="008407C0" w:rsidRPr="008407C0" w:rsidRDefault="008407C0" w:rsidP="008407C0">
            <w:pPr>
              <w:spacing w:after="0" w:line="240" w:lineRule="auto"/>
              <w:textAlignment w:val="bottom"/>
              <w:rPr>
                <w:rFonts w:eastAsia="Times New Roman" w:cstheme="minorHAnsi"/>
                <w:b w:val="0"/>
                <w:bCs/>
                <w:szCs w:val="20"/>
                <w:lang w:eastAsia="en-AU"/>
              </w:rPr>
            </w:pPr>
            <w:r w:rsidRPr="008407C0">
              <w:rPr>
                <w:rFonts w:cs="Calibri"/>
                <w:color w:val="000000"/>
                <w:szCs w:val="20"/>
              </w:rPr>
              <w:t>Positively impacts society</w:t>
            </w:r>
          </w:p>
        </w:tc>
        <w:tc>
          <w:tcPr>
            <w:tcW w:w="1261" w:type="dxa"/>
            <w:hideMark/>
          </w:tcPr>
          <w:p w14:paraId="3D5B5359" w14:textId="61D26F1A" w:rsidR="008407C0" w:rsidRPr="008407C0" w:rsidRDefault="008407C0" w:rsidP="008407C0">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8407C0">
              <w:rPr>
                <w:rFonts w:eastAsia="Times New Roman" w:cstheme="minorHAnsi"/>
                <w:szCs w:val="20"/>
                <w:lang w:eastAsia="en-AU"/>
              </w:rPr>
              <w:t>Not asked</w:t>
            </w:r>
          </w:p>
        </w:tc>
        <w:tc>
          <w:tcPr>
            <w:tcW w:w="1262" w:type="dxa"/>
            <w:hideMark/>
          </w:tcPr>
          <w:p w14:paraId="7399543F" w14:textId="692BDB3F" w:rsidR="008407C0" w:rsidRPr="008407C0" w:rsidRDefault="008407C0" w:rsidP="008407C0">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8407C0">
              <w:rPr>
                <w:rFonts w:cs="Calibri"/>
                <w:color w:val="000000"/>
                <w:szCs w:val="20"/>
              </w:rPr>
              <w:t>80%</w:t>
            </w:r>
          </w:p>
        </w:tc>
        <w:tc>
          <w:tcPr>
            <w:tcW w:w="1262" w:type="dxa"/>
            <w:hideMark/>
          </w:tcPr>
          <w:p w14:paraId="5C41E9B3" w14:textId="1F9FA997" w:rsidR="008407C0" w:rsidRPr="008407C0" w:rsidRDefault="008407C0" w:rsidP="008407C0">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8407C0">
              <w:rPr>
                <w:rFonts w:cs="Calibri"/>
                <w:color w:val="000000"/>
                <w:szCs w:val="20"/>
              </w:rPr>
              <w:t>83%</w:t>
            </w:r>
          </w:p>
        </w:tc>
        <w:tc>
          <w:tcPr>
            <w:tcW w:w="1262" w:type="dxa"/>
          </w:tcPr>
          <w:p w14:paraId="61A9BB49" w14:textId="0405BB56" w:rsidR="008407C0" w:rsidRPr="008407C0" w:rsidRDefault="008407C0" w:rsidP="008407C0">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kern w:val="24"/>
                <w:szCs w:val="20"/>
                <w:lang w:eastAsia="en-AU"/>
              </w:rPr>
            </w:pPr>
            <w:r w:rsidRPr="008407C0">
              <w:rPr>
                <w:rFonts w:cs="Calibri"/>
                <w:color w:val="000000"/>
                <w:szCs w:val="20"/>
              </w:rPr>
              <w:t>80%</w:t>
            </w:r>
          </w:p>
        </w:tc>
        <w:tc>
          <w:tcPr>
            <w:tcW w:w="1262" w:type="dxa"/>
          </w:tcPr>
          <w:p w14:paraId="0C6BE292" w14:textId="25DCB153" w:rsidR="008407C0" w:rsidRPr="008407C0" w:rsidRDefault="008407C0" w:rsidP="008407C0">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cs="Calibri"/>
                <w:color w:val="000000"/>
                <w:szCs w:val="20"/>
              </w:rPr>
            </w:pPr>
            <w:r>
              <w:rPr>
                <w:rFonts w:cs="Calibri"/>
                <w:color w:val="000000"/>
                <w:szCs w:val="20"/>
              </w:rPr>
              <w:t>83%</w:t>
            </w:r>
          </w:p>
        </w:tc>
      </w:tr>
      <w:tr w:rsidR="008407C0" w:rsidRPr="008407C0" w14:paraId="7E2FF41D" w14:textId="0C00A2AB" w:rsidTr="008407C0">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2668" w:type="dxa"/>
            <w:vAlign w:val="bottom"/>
          </w:tcPr>
          <w:p w14:paraId="522ACC32" w14:textId="02EA5B5F" w:rsidR="008407C0" w:rsidRPr="008407C0" w:rsidRDefault="008407C0" w:rsidP="008407C0">
            <w:pPr>
              <w:spacing w:after="0" w:line="240" w:lineRule="auto"/>
              <w:textAlignment w:val="bottom"/>
              <w:rPr>
                <w:rFonts w:eastAsia="Times New Roman" w:cstheme="minorHAnsi"/>
                <w:bCs/>
                <w:color w:val="000000"/>
                <w:kern w:val="24"/>
                <w:szCs w:val="20"/>
                <w:lang w:eastAsia="en-AU"/>
              </w:rPr>
            </w:pPr>
            <w:r w:rsidRPr="008407C0">
              <w:rPr>
                <w:rFonts w:cs="Calibri"/>
                <w:color w:val="000000"/>
                <w:szCs w:val="20"/>
              </w:rPr>
              <w:t>Provides structure and consistency</w:t>
            </w:r>
          </w:p>
        </w:tc>
        <w:tc>
          <w:tcPr>
            <w:tcW w:w="1261" w:type="dxa"/>
          </w:tcPr>
          <w:p w14:paraId="4EE8695D" w14:textId="73BFFD09" w:rsidR="008407C0" w:rsidRPr="008407C0" w:rsidRDefault="008407C0" w:rsidP="008407C0">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24"/>
                <w:szCs w:val="20"/>
                <w:lang w:eastAsia="en-AU"/>
              </w:rPr>
            </w:pPr>
            <w:r w:rsidRPr="008407C0">
              <w:rPr>
                <w:rFonts w:eastAsia="Times New Roman" w:cstheme="minorHAnsi"/>
                <w:color w:val="000000"/>
                <w:kern w:val="24"/>
                <w:szCs w:val="20"/>
                <w:lang w:eastAsia="en-AU"/>
              </w:rPr>
              <w:t>Not asked</w:t>
            </w:r>
          </w:p>
        </w:tc>
        <w:tc>
          <w:tcPr>
            <w:tcW w:w="1262" w:type="dxa"/>
          </w:tcPr>
          <w:p w14:paraId="451EEE66" w14:textId="275B44F3" w:rsidR="008407C0" w:rsidRPr="008407C0" w:rsidRDefault="008407C0" w:rsidP="008407C0">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24"/>
                <w:szCs w:val="20"/>
                <w:lang w:eastAsia="en-AU"/>
              </w:rPr>
            </w:pPr>
            <w:r w:rsidRPr="008407C0">
              <w:rPr>
                <w:rFonts w:cs="Calibri"/>
                <w:color w:val="000000"/>
                <w:szCs w:val="20"/>
              </w:rPr>
              <w:t>78%</w:t>
            </w:r>
          </w:p>
        </w:tc>
        <w:tc>
          <w:tcPr>
            <w:tcW w:w="1262" w:type="dxa"/>
          </w:tcPr>
          <w:p w14:paraId="4EACA22F" w14:textId="7370E070" w:rsidR="008407C0" w:rsidRPr="008407C0" w:rsidRDefault="008407C0" w:rsidP="008407C0">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24"/>
                <w:szCs w:val="20"/>
                <w:lang w:eastAsia="en-AU"/>
              </w:rPr>
            </w:pPr>
            <w:r w:rsidRPr="008407C0">
              <w:rPr>
                <w:rFonts w:cs="Calibri"/>
                <w:color w:val="000000"/>
                <w:szCs w:val="20"/>
              </w:rPr>
              <w:t>81%</w:t>
            </w:r>
          </w:p>
        </w:tc>
        <w:tc>
          <w:tcPr>
            <w:tcW w:w="1262" w:type="dxa"/>
          </w:tcPr>
          <w:p w14:paraId="4FD6CAD4" w14:textId="4C5F1170" w:rsidR="008407C0" w:rsidRPr="008407C0" w:rsidRDefault="008407C0" w:rsidP="008407C0">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24"/>
                <w:szCs w:val="20"/>
                <w:lang w:eastAsia="en-AU"/>
              </w:rPr>
            </w:pPr>
            <w:r w:rsidRPr="008407C0">
              <w:rPr>
                <w:rFonts w:cs="Calibri"/>
                <w:color w:val="000000"/>
                <w:szCs w:val="20"/>
              </w:rPr>
              <w:t>81%</w:t>
            </w:r>
          </w:p>
        </w:tc>
        <w:tc>
          <w:tcPr>
            <w:tcW w:w="1262" w:type="dxa"/>
          </w:tcPr>
          <w:p w14:paraId="0F6D2FEC" w14:textId="762CCD20" w:rsidR="008407C0" w:rsidRPr="008407C0" w:rsidRDefault="008407C0" w:rsidP="008407C0">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cs="Calibri"/>
                <w:color w:val="000000"/>
                <w:szCs w:val="20"/>
              </w:rPr>
            </w:pPr>
            <w:r>
              <w:rPr>
                <w:rFonts w:cs="Calibri"/>
                <w:color w:val="000000"/>
                <w:szCs w:val="20"/>
              </w:rPr>
              <w:t>82%</w:t>
            </w:r>
          </w:p>
        </w:tc>
      </w:tr>
      <w:tr w:rsidR="008407C0" w:rsidRPr="008407C0" w14:paraId="2F6EF1E3" w14:textId="77777777" w:rsidTr="008407C0">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2668" w:type="dxa"/>
            <w:vAlign w:val="bottom"/>
          </w:tcPr>
          <w:p w14:paraId="69F1D778" w14:textId="686FB846" w:rsidR="008407C0" w:rsidRPr="008407C0" w:rsidRDefault="008407C0" w:rsidP="008407C0">
            <w:pPr>
              <w:spacing w:after="0" w:line="240" w:lineRule="auto"/>
              <w:textAlignment w:val="bottom"/>
              <w:rPr>
                <w:rFonts w:eastAsia="Times New Roman" w:cstheme="minorHAnsi"/>
                <w:bCs/>
                <w:color w:val="000000"/>
                <w:kern w:val="24"/>
                <w:szCs w:val="20"/>
                <w:lang w:eastAsia="en-AU"/>
              </w:rPr>
            </w:pPr>
            <w:r w:rsidRPr="008407C0">
              <w:rPr>
                <w:rFonts w:cs="Calibri"/>
                <w:color w:val="000000"/>
                <w:szCs w:val="20"/>
              </w:rPr>
              <w:t>Has lots of opportunities for on-the-job training and learning new skills</w:t>
            </w:r>
          </w:p>
        </w:tc>
        <w:tc>
          <w:tcPr>
            <w:tcW w:w="1261" w:type="dxa"/>
          </w:tcPr>
          <w:p w14:paraId="7DE406C2" w14:textId="20FD45C0" w:rsidR="008407C0" w:rsidRPr="008407C0" w:rsidRDefault="008407C0" w:rsidP="008407C0">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kern w:val="24"/>
                <w:szCs w:val="20"/>
                <w:lang w:eastAsia="en-AU"/>
              </w:rPr>
            </w:pPr>
            <w:r w:rsidRPr="008407C0">
              <w:rPr>
                <w:rFonts w:cs="Calibri"/>
                <w:color w:val="000000"/>
                <w:szCs w:val="20"/>
              </w:rPr>
              <w:t>86%</w:t>
            </w:r>
          </w:p>
        </w:tc>
        <w:tc>
          <w:tcPr>
            <w:tcW w:w="1262" w:type="dxa"/>
          </w:tcPr>
          <w:p w14:paraId="2FE43D75" w14:textId="2F6994F1" w:rsidR="008407C0" w:rsidRPr="008407C0" w:rsidRDefault="008407C0" w:rsidP="008407C0">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kern w:val="24"/>
                <w:szCs w:val="20"/>
                <w:lang w:eastAsia="en-AU"/>
              </w:rPr>
            </w:pPr>
            <w:r w:rsidRPr="008407C0">
              <w:rPr>
                <w:rFonts w:cs="Calibri"/>
                <w:color w:val="000000"/>
                <w:szCs w:val="20"/>
              </w:rPr>
              <w:t>80%</w:t>
            </w:r>
          </w:p>
        </w:tc>
        <w:tc>
          <w:tcPr>
            <w:tcW w:w="1262" w:type="dxa"/>
          </w:tcPr>
          <w:p w14:paraId="62168A71" w14:textId="0083B241" w:rsidR="008407C0" w:rsidRPr="008407C0" w:rsidRDefault="008407C0" w:rsidP="008407C0">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kern w:val="24"/>
                <w:szCs w:val="20"/>
                <w:lang w:eastAsia="en-AU"/>
              </w:rPr>
            </w:pPr>
            <w:r w:rsidRPr="008407C0">
              <w:rPr>
                <w:rFonts w:cs="Calibri"/>
                <w:color w:val="000000"/>
                <w:szCs w:val="20"/>
              </w:rPr>
              <w:t>84%</w:t>
            </w:r>
          </w:p>
        </w:tc>
        <w:tc>
          <w:tcPr>
            <w:tcW w:w="1262" w:type="dxa"/>
          </w:tcPr>
          <w:p w14:paraId="15CA0232" w14:textId="575A0CC7" w:rsidR="008407C0" w:rsidRPr="008407C0" w:rsidRDefault="008407C0" w:rsidP="008407C0">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kern w:val="24"/>
                <w:szCs w:val="20"/>
                <w:lang w:eastAsia="en-AU"/>
              </w:rPr>
            </w:pPr>
            <w:r w:rsidRPr="008407C0">
              <w:rPr>
                <w:rFonts w:cs="Calibri"/>
                <w:color w:val="000000"/>
                <w:szCs w:val="20"/>
              </w:rPr>
              <w:t>82%</w:t>
            </w:r>
          </w:p>
        </w:tc>
        <w:tc>
          <w:tcPr>
            <w:tcW w:w="1262" w:type="dxa"/>
          </w:tcPr>
          <w:p w14:paraId="01C2F649" w14:textId="34A90BBB" w:rsidR="008407C0" w:rsidRPr="008407C0" w:rsidRDefault="008407C0" w:rsidP="008407C0">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cs="Calibri"/>
                <w:color w:val="000000"/>
                <w:szCs w:val="20"/>
              </w:rPr>
            </w:pPr>
            <w:r>
              <w:rPr>
                <w:rFonts w:cs="Calibri"/>
                <w:color w:val="000000"/>
                <w:szCs w:val="20"/>
              </w:rPr>
              <w:t>81%</w:t>
            </w:r>
          </w:p>
        </w:tc>
      </w:tr>
      <w:tr w:rsidR="008407C0" w:rsidRPr="008407C0" w14:paraId="32887554" w14:textId="6AD4343E" w:rsidTr="008407C0">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2668" w:type="dxa"/>
            <w:vAlign w:val="bottom"/>
          </w:tcPr>
          <w:p w14:paraId="6A417522" w14:textId="1A65AC68" w:rsidR="008407C0" w:rsidRPr="008407C0" w:rsidRDefault="008407C0" w:rsidP="008407C0">
            <w:pPr>
              <w:spacing w:after="0" w:line="240" w:lineRule="auto"/>
              <w:textAlignment w:val="bottom"/>
              <w:rPr>
                <w:rFonts w:eastAsia="Times New Roman" w:cstheme="minorHAnsi"/>
                <w:b w:val="0"/>
                <w:bCs/>
                <w:szCs w:val="20"/>
                <w:lang w:eastAsia="en-AU"/>
              </w:rPr>
            </w:pPr>
            <w:r>
              <w:rPr>
                <w:rFonts w:cs="Calibri"/>
                <w:color w:val="000000"/>
                <w:szCs w:val="20"/>
              </w:rPr>
              <w:t>Helping people</w:t>
            </w:r>
          </w:p>
        </w:tc>
        <w:tc>
          <w:tcPr>
            <w:tcW w:w="1261" w:type="dxa"/>
          </w:tcPr>
          <w:p w14:paraId="6C378B8A" w14:textId="151344E6" w:rsidR="008407C0" w:rsidRPr="008407C0" w:rsidRDefault="008407C0" w:rsidP="008407C0">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Pr>
                <w:rFonts w:eastAsia="Times New Roman" w:cstheme="minorHAnsi"/>
                <w:szCs w:val="20"/>
                <w:lang w:eastAsia="en-AU"/>
              </w:rPr>
              <w:t>79%</w:t>
            </w:r>
          </w:p>
        </w:tc>
        <w:tc>
          <w:tcPr>
            <w:tcW w:w="1262" w:type="dxa"/>
          </w:tcPr>
          <w:p w14:paraId="29F12672" w14:textId="76DDFAD1" w:rsidR="008407C0" w:rsidRPr="008407C0" w:rsidRDefault="008407C0" w:rsidP="008407C0">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Pr>
                <w:rFonts w:eastAsia="Times New Roman" w:cstheme="minorHAnsi"/>
                <w:szCs w:val="20"/>
                <w:lang w:eastAsia="en-AU"/>
              </w:rPr>
              <w:t>78%</w:t>
            </w:r>
          </w:p>
        </w:tc>
        <w:tc>
          <w:tcPr>
            <w:tcW w:w="1262" w:type="dxa"/>
          </w:tcPr>
          <w:p w14:paraId="235C99E4" w14:textId="1F58EFC9" w:rsidR="008407C0" w:rsidRPr="008407C0" w:rsidRDefault="008407C0" w:rsidP="008407C0">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Pr>
                <w:rFonts w:eastAsia="Times New Roman" w:cstheme="minorHAnsi"/>
                <w:szCs w:val="20"/>
                <w:lang w:eastAsia="en-AU"/>
              </w:rPr>
              <w:t>82%</w:t>
            </w:r>
          </w:p>
        </w:tc>
        <w:tc>
          <w:tcPr>
            <w:tcW w:w="1262" w:type="dxa"/>
          </w:tcPr>
          <w:p w14:paraId="4683337B" w14:textId="01534C31" w:rsidR="008407C0" w:rsidRPr="008407C0" w:rsidRDefault="008407C0" w:rsidP="008407C0">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kern w:val="24"/>
                <w:szCs w:val="20"/>
                <w:lang w:eastAsia="en-AU"/>
              </w:rPr>
            </w:pPr>
            <w:r>
              <w:rPr>
                <w:rFonts w:asciiTheme="minorHAnsi" w:eastAsia="Times New Roman" w:hAnsiTheme="minorHAnsi" w:cstheme="minorHAnsi"/>
                <w:color w:val="000000"/>
                <w:kern w:val="24"/>
                <w:szCs w:val="20"/>
                <w:lang w:eastAsia="en-AU"/>
              </w:rPr>
              <w:t>77%</w:t>
            </w:r>
          </w:p>
        </w:tc>
        <w:tc>
          <w:tcPr>
            <w:tcW w:w="1262" w:type="dxa"/>
          </w:tcPr>
          <w:p w14:paraId="69E5219C" w14:textId="11AACED3" w:rsidR="008407C0" w:rsidRPr="008407C0" w:rsidRDefault="008407C0" w:rsidP="008407C0">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cs="Calibri"/>
                <w:color w:val="000000"/>
                <w:szCs w:val="20"/>
              </w:rPr>
            </w:pPr>
            <w:r>
              <w:rPr>
                <w:rFonts w:cs="Calibri"/>
                <w:color w:val="000000"/>
                <w:szCs w:val="20"/>
              </w:rPr>
              <w:t>79%</w:t>
            </w:r>
          </w:p>
        </w:tc>
      </w:tr>
      <w:tr w:rsidR="008407C0" w:rsidRPr="008407C0" w14:paraId="2A2BEAA3" w14:textId="16475DE1" w:rsidTr="008407C0">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2668" w:type="dxa"/>
            <w:vAlign w:val="bottom"/>
          </w:tcPr>
          <w:p w14:paraId="3809E584" w14:textId="1690C940" w:rsidR="008407C0" w:rsidRPr="008407C0" w:rsidRDefault="008407C0" w:rsidP="008407C0">
            <w:pPr>
              <w:spacing w:after="0" w:line="240" w:lineRule="auto"/>
              <w:textAlignment w:val="bottom"/>
              <w:rPr>
                <w:rFonts w:eastAsia="Times New Roman" w:cstheme="minorHAnsi"/>
                <w:b w:val="0"/>
                <w:bCs/>
                <w:szCs w:val="20"/>
                <w:lang w:eastAsia="en-AU"/>
              </w:rPr>
            </w:pPr>
            <w:r w:rsidRPr="008407C0">
              <w:rPr>
                <w:rFonts w:cs="Calibri"/>
                <w:color w:val="000000"/>
                <w:szCs w:val="20"/>
              </w:rPr>
              <w:t>Offers a lot of variety within the role</w:t>
            </w:r>
          </w:p>
        </w:tc>
        <w:tc>
          <w:tcPr>
            <w:tcW w:w="1261" w:type="dxa"/>
          </w:tcPr>
          <w:p w14:paraId="6EB6D629" w14:textId="407920B2" w:rsidR="008407C0" w:rsidRPr="008407C0" w:rsidRDefault="008407C0" w:rsidP="008407C0">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8407C0">
              <w:rPr>
                <w:rFonts w:eastAsia="Times New Roman" w:cstheme="minorHAnsi"/>
                <w:szCs w:val="20"/>
                <w:lang w:eastAsia="en-AU"/>
              </w:rPr>
              <w:t>Not asked</w:t>
            </w:r>
          </w:p>
        </w:tc>
        <w:tc>
          <w:tcPr>
            <w:tcW w:w="1262" w:type="dxa"/>
          </w:tcPr>
          <w:p w14:paraId="7742E198" w14:textId="1B30A8C3" w:rsidR="008407C0" w:rsidRPr="008407C0" w:rsidRDefault="008407C0" w:rsidP="008407C0">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8407C0">
              <w:rPr>
                <w:rFonts w:cs="Calibri"/>
                <w:color w:val="000000"/>
                <w:szCs w:val="20"/>
              </w:rPr>
              <w:t>78%</w:t>
            </w:r>
          </w:p>
        </w:tc>
        <w:tc>
          <w:tcPr>
            <w:tcW w:w="1262" w:type="dxa"/>
          </w:tcPr>
          <w:p w14:paraId="5BD58A6A" w14:textId="53940B30" w:rsidR="008407C0" w:rsidRPr="008407C0" w:rsidRDefault="008407C0" w:rsidP="008407C0">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8407C0">
              <w:rPr>
                <w:rFonts w:cs="Calibri"/>
                <w:color w:val="000000"/>
                <w:szCs w:val="20"/>
              </w:rPr>
              <w:t>81%</w:t>
            </w:r>
          </w:p>
        </w:tc>
        <w:tc>
          <w:tcPr>
            <w:tcW w:w="1262" w:type="dxa"/>
          </w:tcPr>
          <w:p w14:paraId="4BAAC48E" w14:textId="0A85812B" w:rsidR="008407C0" w:rsidRPr="008407C0" w:rsidRDefault="008407C0" w:rsidP="008407C0">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kern w:val="24"/>
                <w:szCs w:val="20"/>
                <w:lang w:eastAsia="en-AU"/>
              </w:rPr>
            </w:pPr>
            <w:r w:rsidRPr="008407C0">
              <w:rPr>
                <w:rFonts w:cs="Calibri"/>
                <w:color w:val="000000"/>
                <w:szCs w:val="20"/>
              </w:rPr>
              <w:t>80%</w:t>
            </w:r>
          </w:p>
        </w:tc>
        <w:tc>
          <w:tcPr>
            <w:tcW w:w="1262" w:type="dxa"/>
          </w:tcPr>
          <w:p w14:paraId="4AE92C0C" w14:textId="746846F8" w:rsidR="008407C0" w:rsidRPr="008407C0" w:rsidRDefault="008407C0" w:rsidP="008407C0">
            <w:pPr>
              <w:spacing w:after="0" w:line="240" w:lineRule="auto"/>
              <w:jc w:val="right"/>
              <w:textAlignment w:val="bottom"/>
              <w:cnfStyle w:val="000000010000" w:firstRow="0" w:lastRow="0" w:firstColumn="0" w:lastColumn="0" w:oddVBand="0" w:evenVBand="0" w:oddHBand="0" w:evenHBand="1" w:firstRowFirstColumn="0" w:firstRowLastColumn="0" w:lastRowFirstColumn="0" w:lastRowLastColumn="0"/>
              <w:rPr>
                <w:rFonts w:cs="Calibri"/>
                <w:color w:val="000000"/>
                <w:szCs w:val="20"/>
              </w:rPr>
            </w:pPr>
            <w:r>
              <w:rPr>
                <w:rFonts w:cs="Calibri"/>
                <w:color w:val="000000"/>
                <w:szCs w:val="20"/>
              </w:rPr>
              <w:t>78%</w:t>
            </w:r>
          </w:p>
        </w:tc>
      </w:tr>
    </w:tbl>
    <w:p w14:paraId="3B9AD98F" w14:textId="458064FC" w:rsidR="00E215EC" w:rsidRPr="008407C0" w:rsidRDefault="00E215EC" w:rsidP="001D5C85">
      <w:pPr>
        <w:pStyle w:val="Base"/>
        <w:rPr>
          <w:lang w:val="en-US" w:eastAsia="en-AU"/>
        </w:rPr>
      </w:pPr>
      <w:r w:rsidRPr="008407C0">
        <w:rPr>
          <w:lang w:val="en-US" w:eastAsia="en-AU"/>
        </w:rPr>
        <w:t>Base: Those aged 14+ – Wave 1 – 2,015, Wave 2 – 2,752, Wave 3 – 2,974</w:t>
      </w:r>
      <w:r w:rsidR="007F7B38" w:rsidRPr="008407C0">
        <w:rPr>
          <w:lang w:val="en-US" w:eastAsia="en-AU"/>
        </w:rPr>
        <w:t>, Wave 4 – 2,787</w:t>
      </w:r>
      <w:r w:rsidR="008407C0" w:rsidRPr="008407C0">
        <w:rPr>
          <w:lang w:val="en-US" w:eastAsia="en-AU"/>
        </w:rPr>
        <w:t>, Wave 5 – 2,664.</w:t>
      </w:r>
    </w:p>
    <w:p w14:paraId="2C1C6397" w14:textId="77777777" w:rsidR="009D0732" w:rsidRPr="005D693B" w:rsidRDefault="009D0732">
      <w:pPr>
        <w:spacing w:after="200" w:line="276" w:lineRule="auto"/>
        <w:rPr>
          <w:highlight w:val="yellow"/>
        </w:rPr>
      </w:pPr>
      <w:r w:rsidRPr="005D693B">
        <w:rPr>
          <w:highlight w:val="yellow"/>
        </w:rPr>
        <w:br w:type="page"/>
      </w:r>
    </w:p>
    <w:p w14:paraId="3E992076" w14:textId="27A616C0" w:rsidR="00E215EC" w:rsidRPr="008407C0" w:rsidRDefault="00E215EC" w:rsidP="00E215EC">
      <w:proofErr w:type="gramStart"/>
      <w:r w:rsidRPr="008407C0">
        <w:t>All of</w:t>
      </w:r>
      <w:proofErr w:type="gramEnd"/>
      <w:r w:rsidRPr="008407C0">
        <w:t xml:space="preserve"> the top 10 factors in Wave </w:t>
      </w:r>
      <w:r w:rsidR="008407C0" w:rsidRPr="008407C0">
        <w:t>5</w:t>
      </w:r>
      <w:r w:rsidRPr="008407C0">
        <w:t xml:space="preserve">, excluding ‘high salary’ are significantly more important to girls/women than they are to boys/men. </w:t>
      </w:r>
    </w:p>
    <w:p w14:paraId="137F1CB9" w14:textId="04628901" w:rsidR="00E215EC" w:rsidRPr="008407C0" w:rsidRDefault="00E215EC" w:rsidP="00E215EC">
      <w:pPr>
        <w:pStyle w:val="Caption"/>
        <w:rPr>
          <w:rStyle w:val="Figuretitle"/>
          <w:b/>
          <w:i w:val="0"/>
        </w:rPr>
      </w:pPr>
      <w:r w:rsidRPr="008407C0">
        <w:rPr>
          <w:rStyle w:val="Figuretitle"/>
          <w:b/>
          <w:i w:val="0"/>
        </w:rPr>
        <w:t xml:space="preserve">Table </w:t>
      </w:r>
      <w:r w:rsidRPr="008407C0">
        <w:rPr>
          <w:rStyle w:val="Figuretitle"/>
          <w:b/>
          <w:i w:val="0"/>
        </w:rPr>
        <w:fldChar w:fldCharType="begin"/>
      </w:r>
      <w:r w:rsidRPr="008407C0">
        <w:rPr>
          <w:rStyle w:val="Figuretitle"/>
          <w:b/>
          <w:i w:val="0"/>
        </w:rPr>
        <w:instrText>SEQ Table \* ARABIC</w:instrText>
      </w:r>
      <w:r w:rsidRPr="008407C0">
        <w:rPr>
          <w:rStyle w:val="Figuretitle"/>
          <w:b/>
          <w:i w:val="0"/>
        </w:rPr>
        <w:fldChar w:fldCharType="separate"/>
      </w:r>
      <w:r w:rsidR="00B21E4E">
        <w:rPr>
          <w:rStyle w:val="Figuretitle"/>
          <w:b/>
          <w:i w:val="0"/>
        </w:rPr>
        <w:t>22</w:t>
      </w:r>
      <w:r w:rsidRPr="008407C0">
        <w:rPr>
          <w:rStyle w:val="Figuretitle"/>
          <w:b/>
          <w:i w:val="0"/>
        </w:rPr>
        <w:fldChar w:fldCharType="end"/>
      </w:r>
      <w:r w:rsidRPr="008407C0">
        <w:rPr>
          <w:rStyle w:val="Figuretitle"/>
          <w:b/>
          <w:i w:val="0"/>
        </w:rPr>
        <w:t>: Importance of factors considered when choosing a career (net: somewhat/very important), by gender.</w:t>
      </w:r>
    </w:p>
    <w:p w14:paraId="5012D29D" w14:textId="6E4A53D0" w:rsidR="009D0732" w:rsidRPr="008407C0" w:rsidRDefault="009D0732" w:rsidP="009D0732">
      <w:pPr>
        <w:pStyle w:val="Caption"/>
        <w:spacing w:before="120"/>
        <w:rPr>
          <w:b/>
          <w:i w:val="0"/>
          <w:iCs w:val="0"/>
          <w:szCs w:val="22"/>
          <w:lang w:val="en-US" w:eastAsia="en-AU"/>
        </w:rPr>
      </w:pPr>
      <w:r w:rsidRPr="008407C0">
        <w:rPr>
          <w:b/>
          <w:i w:val="0"/>
          <w:iCs w:val="0"/>
          <w:szCs w:val="22"/>
          <w:lang w:val="en-US" w:eastAsia="en-AU"/>
        </w:rPr>
        <w:t>Q. How important are each of the following factors when choosing a career?</w:t>
      </w:r>
    </w:p>
    <w:tbl>
      <w:tblPr>
        <w:tblStyle w:val="Style1"/>
        <w:tblW w:w="0" w:type="auto"/>
        <w:tblLook w:val="04A0" w:firstRow="1" w:lastRow="0" w:firstColumn="1" w:lastColumn="0" w:noHBand="0" w:noVBand="1"/>
        <w:tblCaption w:val="Table 22: Importance of factors considered when choosing a career, by gender."/>
        <w:tblDescription w:val="Summary table showing net: importance scores with the top 10 statements in relation to important factors when choosing a career. In the columns, the data is split by boys/men and girls/women."/>
      </w:tblPr>
      <w:tblGrid>
        <w:gridCol w:w="5358"/>
        <w:gridCol w:w="1747"/>
        <w:gridCol w:w="1915"/>
      </w:tblGrid>
      <w:tr w:rsidR="00E215EC" w:rsidRPr="008407C0" w14:paraId="791EC26D" w14:textId="77777777" w:rsidTr="009E270C">
        <w:trPr>
          <w:cnfStyle w:val="100000000000" w:firstRow="1" w:lastRow="0" w:firstColumn="0" w:lastColumn="0" w:oddVBand="0" w:evenVBand="0" w:oddHBand="0" w:evenHBand="0" w:firstRowFirstColumn="0" w:firstRowLastColumn="0" w:lastRowFirstColumn="0" w:lastRowLastColumn="0"/>
          <w:trHeight w:val="268"/>
          <w:tblHeader/>
        </w:trPr>
        <w:tc>
          <w:tcPr>
            <w:cnfStyle w:val="001000000000" w:firstRow="0" w:lastRow="0" w:firstColumn="1" w:lastColumn="0" w:oddVBand="0" w:evenVBand="0" w:oddHBand="0" w:evenHBand="0" w:firstRowFirstColumn="0" w:firstRowLastColumn="0" w:lastRowFirstColumn="0" w:lastRowLastColumn="0"/>
            <w:tcW w:w="5358" w:type="dxa"/>
          </w:tcPr>
          <w:p w14:paraId="0E7D8E1F" w14:textId="7FE630C2" w:rsidR="00E215EC" w:rsidRPr="008407C0" w:rsidRDefault="00E215EC" w:rsidP="00A41B3B">
            <w:pPr>
              <w:rPr>
                <w:rFonts w:eastAsia="Times New Roman" w:cstheme="minorHAnsi"/>
                <w:b w:val="0"/>
                <w:bCs/>
                <w:lang w:eastAsia="en-AU"/>
              </w:rPr>
            </w:pPr>
            <w:r w:rsidRPr="008407C0">
              <w:rPr>
                <w:rFonts w:eastAsia="Times New Roman" w:cstheme="minorHAnsi"/>
                <w:bCs/>
                <w:lang w:eastAsia="en-AU"/>
              </w:rPr>
              <w:t xml:space="preserve">Top 10 statements (Wave </w:t>
            </w:r>
            <w:r w:rsidR="00034183">
              <w:rPr>
                <w:rFonts w:eastAsia="Times New Roman" w:cstheme="minorHAnsi"/>
                <w:bCs/>
                <w:lang w:eastAsia="en-AU"/>
              </w:rPr>
              <w:t>5</w:t>
            </w:r>
            <w:r w:rsidRPr="008407C0">
              <w:rPr>
                <w:rFonts w:eastAsia="Times New Roman" w:cstheme="minorHAnsi"/>
                <w:bCs/>
                <w:lang w:eastAsia="en-AU"/>
              </w:rPr>
              <w:t>)</w:t>
            </w:r>
          </w:p>
        </w:tc>
        <w:tc>
          <w:tcPr>
            <w:tcW w:w="1747" w:type="dxa"/>
          </w:tcPr>
          <w:p w14:paraId="01C1F57C" w14:textId="77777777" w:rsidR="00E215EC" w:rsidRPr="008407C0" w:rsidRDefault="00E215EC" w:rsidP="00C50D3A">
            <w:pPr>
              <w:jc w:val="right"/>
              <w:cnfStyle w:val="100000000000" w:firstRow="1" w:lastRow="0" w:firstColumn="0" w:lastColumn="0" w:oddVBand="0" w:evenVBand="0" w:oddHBand="0" w:evenHBand="0" w:firstRowFirstColumn="0" w:firstRowLastColumn="0" w:lastRowFirstColumn="0" w:lastRowLastColumn="0"/>
              <w:rPr>
                <w:rFonts w:eastAsia="Arial" w:cstheme="minorHAnsi"/>
                <w:b w:val="0"/>
                <w:bCs/>
                <w:lang w:eastAsia="en-AU"/>
              </w:rPr>
            </w:pPr>
            <w:r w:rsidRPr="008407C0">
              <w:rPr>
                <w:rFonts w:eastAsia="Arial" w:cstheme="minorHAnsi"/>
                <w:bCs/>
                <w:lang w:eastAsia="en-AU"/>
              </w:rPr>
              <w:t>Boys/men</w:t>
            </w:r>
          </w:p>
        </w:tc>
        <w:tc>
          <w:tcPr>
            <w:tcW w:w="1915" w:type="dxa"/>
          </w:tcPr>
          <w:p w14:paraId="08F34EB2" w14:textId="77777777" w:rsidR="00E215EC" w:rsidRPr="008407C0" w:rsidRDefault="00E215EC" w:rsidP="00C50D3A">
            <w:pPr>
              <w:jc w:val="right"/>
              <w:cnfStyle w:val="100000000000" w:firstRow="1" w:lastRow="0" w:firstColumn="0" w:lastColumn="0" w:oddVBand="0" w:evenVBand="0" w:oddHBand="0" w:evenHBand="0" w:firstRowFirstColumn="0" w:firstRowLastColumn="0" w:lastRowFirstColumn="0" w:lastRowLastColumn="0"/>
              <w:rPr>
                <w:rFonts w:cstheme="minorHAnsi"/>
              </w:rPr>
            </w:pPr>
            <w:r w:rsidRPr="008407C0">
              <w:rPr>
                <w:rFonts w:eastAsia="Arial" w:cstheme="minorHAnsi"/>
                <w:bCs/>
                <w:lang w:eastAsia="en-AU"/>
              </w:rPr>
              <w:t>Girls/women</w:t>
            </w:r>
          </w:p>
        </w:tc>
      </w:tr>
      <w:tr w:rsidR="008407C0" w:rsidRPr="008407C0" w14:paraId="3C401D03" w14:textId="77777777" w:rsidTr="009E270C">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358" w:type="dxa"/>
            <w:vAlign w:val="bottom"/>
          </w:tcPr>
          <w:p w14:paraId="2C15D689" w14:textId="5B2940A0" w:rsidR="008407C0" w:rsidRPr="008407C0" w:rsidRDefault="008407C0" w:rsidP="008407C0">
            <w:pPr>
              <w:spacing w:after="0" w:line="240" w:lineRule="auto"/>
              <w:rPr>
                <w:rFonts w:eastAsia="Times New Roman" w:cstheme="minorHAnsi"/>
                <w:b w:val="0"/>
                <w:bCs/>
                <w:szCs w:val="20"/>
                <w:lang w:eastAsia="en-AU"/>
              </w:rPr>
            </w:pPr>
            <w:r w:rsidRPr="008407C0">
              <w:rPr>
                <w:rFonts w:cs="Calibri"/>
                <w:color w:val="000000"/>
                <w:szCs w:val="20"/>
              </w:rPr>
              <w:t>Has good working conditions</w:t>
            </w:r>
          </w:p>
        </w:tc>
        <w:tc>
          <w:tcPr>
            <w:tcW w:w="1747" w:type="dxa"/>
            <w:vAlign w:val="bottom"/>
          </w:tcPr>
          <w:p w14:paraId="5CD41591" w14:textId="03C9B6B1" w:rsidR="008407C0" w:rsidRPr="008407C0" w:rsidRDefault="008407C0" w:rsidP="008407C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Pr>
                <w:rFonts w:cs="Calibri"/>
                <w:color w:val="000000"/>
                <w:szCs w:val="20"/>
              </w:rPr>
              <w:t>89</w:t>
            </w:r>
            <w:r w:rsidRPr="008407C0">
              <w:rPr>
                <w:rFonts w:cs="Calibri"/>
                <w:color w:val="000000"/>
                <w:szCs w:val="20"/>
              </w:rPr>
              <w:t>%</w:t>
            </w:r>
          </w:p>
        </w:tc>
        <w:tc>
          <w:tcPr>
            <w:tcW w:w="1915" w:type="dxa"/>
            <w:vAlign w:val="bottom"/>
          </w:tcPr>
          <w:p w14:paraId="4F4C46AC" w14:textId="7346B506" w:rsidR="008407C0" w:rsidRPr="008407C0" w:rsidRDefault="008407C0" w:rsidP="008407C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8407C0">
              <w:rPr>
                <w:rFonts w:ascii="Arial" w:eastAsia="Times New Roman" w:hAnsi="Arial" w:cs="Arial"/>
                <w:color w:val="000000"/>
                <w:kern w:val="24"/>
                <w:szCs w:val="20"/>
                <w:lang w:eastAsia="en-AU"/>
              </w:rPr>
              <w:t>▲</w:t>
            </w:r>
            <w:r>
              <w:rPr>
                <w:rFonts w:cs="Calibri"/>
                <w:color w:val="000000"/>
                <w:szCs w:val="20"/>
              </w:rPr>
              <w:t>95</w:t>
            </w:r>
            <w:r w:rsidRPr="008407C0">
              <w:rPr>
                <w:rFonts w:cs="Calibri"/>
                <w:color w:val="000000"/>
                <w:szCs w:val="20"/>
              </w:rPr>
              <w:t>%</w:t>
            </w:r>
          </w:p>
        </w:tc>
      </w:tr>
      <w:tr w:rsidR="008407C0" w:rsidRPr="008407C0" w14:paraId="656860C9" w14:textId="77777777" w:rsidTr="009E270C">
        <w:trPr>
          <w:cnfStyle w:val="000000010000" w:firstRow="0" w:lastRow="0" w:firstColumn="0" w:lastColumn="0" w:oddVBand="0" w:evenVBand="0" w:oddHBand="0" w:evenHBand="1"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358" w:type="dxa"/>
            <w:vAlign w:val="bottom"/>
          </w:tcPr>
          <w:p w14:paraId="02A5BE7B" w14:textId="38D518E5" w:rsidR="008407C0" w:rsidRPr="008407C0" w:rsidRDefault="008407C0" w:rsidP="008407C0">
            <w:pPr>
              <w:spacing w:after="0" w:line="240" w:lineRule="auto"/>
              <w:rPr>
                <w:rFonts w:eastAsia="Times New Roman" w:cstheme="minorHAnsi"/>
                <w:b w:val="0"/>
                <w:bCs/>
                <w:szCs w:val="20"/>
                <w:lang w:eastAsia="en-AU"/>
              </w:rPr>
            </w:pPr>
            <w:r w:rsidRPr="008407C0">
              <w:rPr>
                <w:rFonts w:cs="Calibri"/>
                <w:color w:val="000000"/>
                <w:szCs w:val="20"/>
              </w:rPr>
              <w:t>Job security</w:t>
            </w:r>
          </w:p>
        </w:tc>
        <w:tc>
          <w:tcPr>
            <w:tcW w:w="1747" w:type="dxa"/>
            <w:vAlign w:val="bottom"/>
          </w:tcPr>
          <w:p w14:paraId="2B89259D" w14:textId="03FA5F80" w:rsidR="008407C0" w:rsidRPr="008407C0" w:rsidRDefault="008407C0" w:rsidP="008407C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Pr>
                <w:rFonts w:eastAsia="Times New Roman" w:cstheme="minorHAnsi"/>
                <w:szCs w:val="20"/>
                <w:lang w:eastAsia="en-AU"/>
              </w:rPr>
              <w:t>86</w:t>
            </w:r>
            <w:r w:rsidRPr="008407C0">
              <w:rPr>
                <w:rFonts w:cs="Calibri"/>
                <w:color w:val="000000"/>
                <w:szCs w:val="20"/>
              </w:rPr>
              <w:t>%</w:t>
            </w:r>
          </w:p>
        </w:tc>
        <w:tc>
          <w:tcPr>
            <w:tcW w:w="1915" w:type="dxa"/>
            <w:vAlign w:val="bottom"/>
          </w:tcPr>
          <w:p w14:paraId="4774C2F7" w14:textId="0299047C" w:rsidR="008407C0" w:rsidRPr="008407C0" w:rsidRDefault="008407C0" w:rsidP="008407C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8407C0">
              <w:rPr>
                <w:rFonts w:ascii="Arial" w:eastAsia="Times New Roman" w:hAnsi="Arial" w:cs="Arial"/>
                <w:color w:val="000000"/>
                <w:kern w:val="24"/>
                <w:szCs w:val="20"/>
                <w:lang w:eastAsia="en-AU"/>
              </w:rPr>
              <w:t>▲</w:t>
            </w:r>
            <w:r w:rsidRPr="008407C0">
              <w:rPr>
                <w:rFonts w:cs="Calibri"/>
                <w:color w:val="000000"/>
                <w:szCs w:val="20"/>
              </w:rPr>
              <w:t>9</w:t>
            </w:r>
            <w:r>
              <w:rPr>
                <w:rFonts w:cs="Calibri"/>
                <w:color w:val="000000"/>
                <w:szCs w:val="20"/>
              </w:rPr>
              <w:t>4</w:t>
            </w:r>
            <w:r w:rsidRPr="008407C0">
              <w:rPr>
                <w:rFonts w:cs="Calibri"/>
                <w:color w:val="000000"/>
                <w:szCs w:val="20"/>
              </w:rPr>
              <w:t>%</w:t>
            </w:r>
          </w:p>
        </w:tc>
      </w:tr>
      <w:tr w:rsidR="008407C0" w:rsidRPr="008407C0" w14:paraId="00470549" w14:textId="77777777" w:rsidTr="009E270C">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358" w:type="dxa"/>
            <w:vAlign w:val="bottom"/>
          </w:tcPr>
          <w:p w14:paraId="7055DDCD" w14:textId="540DCD6D" w:rsidR="008407C0" w:rsidRPr="008407C0" w:rsidRDefault="008407C0" w:rsidP="008407C0">
            <w:pPr>
              <w:spacing w:after="0" w:line="240" w:lineRule="auto"/>
              <w:rPr>
                <w:rFonts w:eastAsia="Times New Roman" w:cstheme="minorHAnsi"/>
                <w:b w:val="0"/>
                <w:bCs/>
                <w:szCs w:val="20"/>
                <w:lang w:eastAsia="en-AU"/>
              </w:rPr>
            </w:pPr>
            <w:r w:rsidRPr="008407C0">
              <w:rPr>
                <w:rFonts w:cs="Calibri"/>
                <w:color w:val="000000"/>
                <w:szCs w:val="20"/>
              </w:rPr>
              <w:t>High salary</w:t>
            </w:r>
          </w:p>
        </w:tc>
        <w:tc>
          <w:tcPr>
            <w:tcW w:w="1747" w:type="dxa"/>
            <w:vAlign w:val="bottom"/>
          </w:tcPr>
          <w:p w14:paraId="292AF90F" w14:textId="372E5731" w:rsidR="008407C0" w:rsidRPr="008407C0" w:rsidRDefault="008407C0" w:rsidP="008407C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Pr>
                <w:rFonts w:eastAsia="Times New Roman" w:cstheme="minorHAnsi"/>
                <w:szCs w:val="20"/>
                <w:lang w:eastAsia="en-AU"/>
              </w:rPr>
              <w:t>88</w:t>
            </w:r>
            <w:r w:rsidRPr="008407C0">
              <w:rPr>
                <w:rFonts w:cs="Calibri"/>
                <w:color w:val="000000"/>
                <w:szCs w:val="20"/>
              </w:rPr>
              <w:t>%</w:t>
            </w:r>
          </w:p>
        </w:tc>
        <w:tc>
          <w:tcPr>
            <w:tcW w:w="1915" w:type="dxa"/>
            <w:vAlign w:val="bottom"/>
          </w:tcPr>
          <w:p w14:paraId="70A18A64" w14:textId="05664B01" w:rsidR="008407C0" w:rsidRPr="008407C0" w:rsidRDefault="008407C0" w:rsidP="008407C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8407C0">
              <w:rPr>
                <w:rFonts w:cs="Calibri"/>
                <w:color w:val="000000"/>
                <w:szCs w:val="20"/>
              </w:rPr>
              <w:t>90%</w:t>
            </w:r>
          </w:p>
        </w:tc>
      </w:tr>
      <w:tr w:rsidR="008407C0" w:rsidRPr="008407C0" w14:paraId="1BB1F7F4" w14:textId="77777777" w:rsidTr="009E270C">
        <w:trPr>
          <w:cnfStyle w:val="000000010000" w:firstRow="0" w:lastRow="0" w:firstColumn="0" w:lastColumn="0" w:oddVBand="0" w:evenVBand="0" w:oddHBand="0" w:evenHBand="1"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358" w:type="dxa"/>
            <w:vAlign w:val="bottom"/>
          </w:tcPr>
          <w:p w14:paraId="3FA264D0" w14:textId="6ACCAEC6" w:rsidR="008407C0" w:rsidRPr="008407C0" w:rsidRDefault="008407C0" w:rsidP="008407C0">
            <w:pPr>
              <w:spacing w:after="0" w:line="240" w:lineRule="auto"/>
              <w:rPr>
                <w:rFonts w:eastAsia="Times New Roman" w:cstheme="minorHAnsi"/>
                <w:b w:val="0"/>
                <w:bCs/>
                <w:szCs w:val="20"/>
                <w:lang w:eastAsia="en-AU"/>
              </w:rPr>
            </w:pPr>
            <w:r w:rsidRPr="008407C0">
              <w:rPr>
                <w:rFonts w:cs="Calibri"/>
                <w:color w:val="000000"/>
                <w:szCs w:val="20"/>
              </w:rPr>
              <w:t>Is a fun environment to work in</w:t>
            </w:r>
          </w:p>
        </w:tc>
        <w:tc>
          <w:tcPr>
            <w:tcW w:w="1747" w:type="dxa"/>
            <w:vAlign w:val="bottom"/>
          </w:tcPr>
          <w:p w14:paraId="5402483E" w14:textId="07D3B44B" w:rsidR="008407C0" w:rsidRPr="008407C0" w:rsidRDefault="008407C0" w:rsidP="008407C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Pr>
                <w:rFonts w:eastAsia="Times New Roman" w:cstheme="minorHAnsi"/>
                <w:szCs w:val="20"/>
                <w:lang w:eastAsia="en-AU"/>
              </w:rPr>
              <w:t>86</w:t>
            </w:r>
            <w:r w:rsidRPr="008407C0">
              <w:rPr>
                <w:rFonts w:cs="Calibri"/>
                <w:color w:val="000000"/>
                <w:szCs w:val="20"/>
              </w:rPr>
              <w:t>%</w:t>
            </w:r>
          </w:p>
        </w:tc>
        <w:tc>
          <w:tcPr>
            <w:tcW w:w="1915" w:type="dxa"/>
            <w:vAlign w:val="bottom"/>
          </w:tcPr>
          <w:p w14:paraId="769A6217" w14:textId="17E9EAEE" w:rsidR="008407C0" w:rsidRPr="008407C0" w:rsidRDefault="008407C0" w:rsidP="008407C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8407C0">
              <w:rPr>
                <w:rFonts w:ascii="Arial" w:eastAsia="Times New Roman" w:hAnsi="Arial" w:cs="Arial"/>
                <w:color w:val="000000"/>
                <w:kern w:val="24"/>
                <w:szCs w:val="20"/>
                <w:lang w:eastAsia="en-AU"/>
              </w:rPr>
              <w:t>▲</w:t>
            </w:r>
            <w:r w:rsidRPr="008407C0">
              <w:rPr>
                <w:rFonts w:cs="Calibri"/>
                <w:color w:val="000000"/>
                <w:szCs w:val="20"/>
              </w:rPr>
              <w:t>90%</w:t>
            </w:r>
          </w:p>
        </w:tc>
      </w:tr>
      <w:tr w:rsidR="008407C0" w:rsidRPr="008407C0" w14:paraId="0256BDF9" w14:textId="77777777" w:rsidTr="009E270C">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358" w:type="dxa"/>
            <w:vAlign w:val="bottom"/>
          </w:tcPr>
          <w:p w14:paraId="15821F30" w14:textId="143FF266" w:rsidR="008407C0" w:rsidRPr="008407C0" w:rsidRDefault="008407C0" w:rsidP="008407C0">
            <w:pPr>
              <w:spacing w:after="0" w:line="240" w:lineRule="auto"/>
              <w:rPr>
                <w:rFonts w:eastAsia="Times New Roman" w:cstheme="minorHAnsi"/>
                <w:b w:val="0"/>
                <w:bCs/>
                <w:szCs w:val="20"/>
                <w:lang w:eastAsia="en-AU"/>
              </w:rPr>
            </w:pPr>
            <w:r w:rsidRPr="008407C0">
              <w:rPr>
                <w:rFonts w:cs="Calibri"/>
                <w:color w:val="000000"/>
                <w:szCs w:val="20"/>
              </w:rPr>
              <w:t>Subject matter is interesting</w:t>
            </w:r>
          </w:p>
        </w:tc>
        <w:tc>
          <w:tcPr>
            <w:tcW w:w="1747" w:type="dxa"/>
            <w:vAlign w:val="bottom"/>
          </w:tcPr>
          <w:p w14:paraId="3BF33C38" w14:textId="5FB84B47" w:rsidR="008407C0" w:rsidRPr="008407C0" w:rsidRDefault="008407C0" w:rsidP="008407C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Pr>
                <w:rFonts w:eastAsia="Times New Roman" w:cstheme="minorHAnsi"/>
                <w:szCs w:val="20"/>
                <w:lang w:eastAsia="en-AU"/>
              </w:rPr>
              <w:t>84</w:t>
            </w:r>
            <w:r w:rsidRPr="008407C0">
              <w:rPr>
                <w:rFonts w:cs="Calibri"/>
                <w:color w:val="000000"/>
                <w:szCs w:val="20"/>
              </w:rPr>
              <w:t>%</w:t>
            </w:r>
          </w:p>
        </w:tc>
        <w:tc>
          <w:tcPr>
            <w:tcW w:w="1915" w:type="dxa"/>
            <w:vAlign w:val="bottom"/>
          </w:tcPr>
          <w:p w14:paraId="7D5A0AA1" w14:textId="405812C5" w:rsidR="008407C0" w:rsidRPr="008407C0" w:rsidRDefault="008407C0" w:rsidP="008407C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8407C0">
              <w:rPr>
                <w:rFonts w:ascii="Arial" w:eastAsia="Times New Roman" w:hAnsi="Arial" w:cs="Arial"/>
                <w:color w:val="000000"/>
                <w:kern w:val="24"/>
                <w:szCs w:val="20"/>
                <w:lang w:eastAsia="en-AU"/>
              </w:rPr>
              <w:t>▲</w:t>
            </w:r>
            <w:r w:rsidRPr="008407C0">
              <w:rPr>
                <w:rFonts w:cs="Calibri"/>
                <w:color w:val="000000"/>
                <w:szCs w:val="20"/>
              </w:rPr>
              <w:t>88%</w:t>
            </w:r>
          </w:p>
        </w:tc>
      </w:tr>
      <w:tr w:rsidR="008407C0" w:rsidRPr="008407C0" w14:paraId="19FBF041" w14:textId="77777777" w:rsidTr="009E270C">
        <w:trPr>
          <w:cnfStyle w:val="000000010000" w:firstRow="0" w:lastRow="0" w:firstColumn="0" w:lastColumn="0" w:oddVBand="0" w:evenVBand="0" w:oddHBand="0" w:evenHBand="1"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358" w:type="dxa"/>
            <w:vAlign w:val="bottom"/>
          </w:tcPr>
          <w:p w14:paraId="54C2BA1F" w14:textId="492D7790" w:rsidR="008407C0" w:rsidRPr="008407C0" w:rsidRDefault="008407C0" w:rsidP="008407C0">
            <w:pPr>
              <w:spacing w:after="0" w:line="240" w:lineRule="auto"/>
              <w:rPr>
                <w:rFonts w:eastAsia="Times New Roman" w:cstheme="minorHAnsi"/>
                <w:b w:val="0"/>
                <w:bCs/>
                <w:szCs w:val="20"/>
                <w:lang w:eastAsia="en-AU"/>
              </w:rPr>
            </w:pPr>
            <w:r w:rsidRPr="008407C0">
              <w:rPr>
                <w:rFonts w:cs="Calibri"/>
                <w:color w:val="000000"/>
                <w:szCs w:val="20"/>
              </w:rPr>
              <w:t>Positively impacts society</w:t>
            </w:r>
          </w:p>
        </w:tc>
        <w:tc>
          <w:tcPr>
            <w:tcW w:w="1747" w:type="dxa"/>
            <w:vAlign w:val="bottom"/>
          </w:tcPr>
          <w:p w14:paraId="4D6B07BD" w14:textId="3C2CDF2D" w:rsidR="008407C0" w:rsidRPr="008407C0" w:rsidRDefault="008407C0" w:rsidP="008407C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Pr>
                <w:rFonts w:eastAsia="Times New Roman" w:cstheme="minorHAnsi"/>
                <w:szCs w:val="20"/>
                <w:lang w:eastAsia="en-AU"/>
              </w:rPr>
              <w:t>78</w:t>
            </w:r>
            <w:r w:rsidRPr="008407C0">
              <w:rPr>
                <w:rFonts w:cs="Calibri"/>
                <w:color w:val="000000"/>
                <w:szCs w:val="20"/>
              </w:rPr>
              <w:t>%</w:t>
            </w:r>
          </w:p>
        </w:tc>
        <w:tc>
          <w:tcPr>
            <w:tcW w:w="1915" w:type="dxa"/>
            <w:vAlign w:val="bottom"/>
          </w:tcPr>
          <w:p w14:paraId="1E14AB4A" w14:textId="16634815" w:rsidR="008407C0" w:rsidRPr="008407C0" w:rsidRDefault="008407C0" w:rsidP="008407C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8407C0">
              <w:rPr>
                <w:rFonts w:ascii="Arial" w:eastAsia="Times New Roman" w:hAnsi="Arial" w:cs="Arial"/>
                <w:color w:val="000000"/>
                <w:kern w:val="24"/>
                <w:szCs w:val="20"/>
                <w:lang w:eastAsia="en-AU"/>
              </w:rPr>
              <w:t>▲</w:t>
            </w:r>
            <w:r w:rsidRPr="008407C0">
              <w:rPr>
                <w:rFonts w:cs="Calibri"/>
                <w:color w:val="000000"/>
                <w:szCs w:val="20"/>
              </w:rPr>
              <w:t>8</w:t>
            </w:r>
            <w:r>
              <w:rPr>
                <w:rFonts w:cs="Calibri"/>
                <w:color w:val="000000"/>
                <w:szCs w:val="20"/>
              </w:rPr>
              <w:t>8</w:t>
            </w:r>
            <w:r w:rsidRPr="008407C0">
              <w:rPr>
                <w:rFonts w:cs="Calibri"/>
                <w:color w:val="000000"/>
                <w:szCs w:val="20"/>
              </w:rPr>
              <w:t>%</w:t>
            </w:r>
          </w:p>
        </w:tc>
      </w:tr>
      <w:tr w:rsidR="008407C0" w:rsidRPr="008407C0" w14:paraId="0D321CA1" w14:textId="77777777" w:rsidTr="009E270C">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358" w:type="dxa"/>
            <w:vAlign w:val="bottom"/>
          </w:tcPr>
          <w:p w14:paraId="713CB431" w14:textId="64616D37" w:rsidR="008407C0" w:rsidRPr="008407C0" w:rsidRDefault="008407C0" w:rsidP="008407C0">
            <w:pPr>
              <w:spacing w:after="0" w:line="240" w:lineRule="auto"/>
              <w:rPr>
                <w:rFonts w:eastAsia="Times New Roman" w:cstheme="minorHAnsi"/>
                <w:b w:val="0"/>
                <w:bCs/>
                <w:szCs w:val="20"/>
                <w:lang w:eastAsia="en-AU"/>
              </w:rPr>
            </w:pPr>
            <w:r w:rsidRPr="008407C0">
              <w:rPr>
                <w:rFonts w:cs="Calibri"/>
                <w:color w:val="000000"/>
                <w:szCs w:val="20"/>
              </w:rPr>
              <w:t>Provides structure and consistency</w:t>
            </w:r>
          </w:p>
        </w:tc>
        <w:tc>
          <w:tcPr>
            <w:tcW w:w="1747" w:type="dxa"/>
            <w:vAlign w:val="bottom"/>
          </w:tcPr>
          <w:p w14:paraId="40D9C00D" w14:textId="207A88E8" w:rsidR="008407C0" w:rsidRPr="008407C0" w:rsidRDefault="008407C0" w:rsidP="008407C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Pr>
                <w:rFonts w:eastAsia="Times New Roman" w:cstheme="minorHAnsi"/>
                <w:szCs w:val="20"/>
                <w:lang w:eastAsia="en-AU"/>
              </w:rPr>
              <w:t>80</w:t>
            </w:r>
            <w:r w:rsidRPr="008407C0">
              <w:rPr>
                <w:rFonts w:cs="Calibri"/>
                <w:color w:val="000000"/>
                <w:szCs w:val="20"/>
              </w:rPr>
              <w:t>%</w:t>
            </w:r>
          </w:p>
        </w:tc>
        <w:tc>
          <w:tcPr>
            <w:tcW w:w="1915" w:type="dxa"/>
            <w:vAlign w:val="bottom"/>
          </w:tcPr>
          <w:p w14:paraId="7CA97D20" w14:textId="65CA7073" w:rsidR="008407C0" w:rsidRPr="008407C0" w:rsidRDefault="008407C0" w:rsidP="008407C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8407C0">
              <w:rPr>
                <w:rFonts w:ascii="Arial" w:eastAsia="Times New Roman" w:hAnsi="Arial" w:cs="Arial"/>
                <w:color w:val="000000"/>
                <w:kern w:val="24"/>
                <w:szCs w:val="20"/>
                <w:lang w:eastAsia="en-AU"/>
              </w:rPr>
              <w:t>▲</w:t>
            </w:r>
            <w:r w:rsidRPr="008407C0">
              <w:rPr>
                <w:rFonts w:cs="Calibri"/>
                <w:color w:val="000000"/>
                <w:szCs w:val="20"/>
              </w:rPr>
              <w:t>8</w:t>
            </w:r>
            <w:r>
              <w:rPr>
                <w:rFonts w:cs="Calibri"/>
                <w:color w:val="000000"/>
                <w:szCs w:val="20"/>
              </w:rPr>
              <w:t>4</w:t>
            </w:r>
            <w:r w:rsidRPr="008407C0">
              <w:rPr>
                <w:rFonts w:cs="Calibri"/>
                <w:color w:val="000000"/>
                <w:szCs w:val="20"/>
              </w:rPr>
              <w:t>%</w:t>
            </w:r>
          </w:p>
        </w:tc>
      </w:tr>
      <w:tr w:rsidR="008407C0" w:rsidRPr="008407C0" w14:paraId="2122FF98" w14:textId="77777777" w:rsidTr="009E270C">
        <w:trPr>
          <w:cnfStyle w:val="000000010000" w:firstRow="0" w:lastRow="0" w:firstColumn="0" w:lastColumn="0" w:oddVBand="0" w:evenVBand="0" w:oddHBand="0" w:evenHBand="1"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358" w:type="dxa"/>
            <w:vAlign w:val="bottom"/>
          </w:tcPr>
          <w:p w14:paraId="56810475" w14:textId="249335D3" w:rsidR="008407C0" w:rsidRPr="008407C0" w:rsidRDefault="008407C0" w:rsidP="008407C0">
            <w:pPr>
              <w:spacing w:after="0" w:line="240" w:lineRule="auto"/>
              <w:rPr>
                <w:rFonts w:eastAsia="Times New Roman" w:cstheme="minorHAnsi"/>
                <w:b w:val="0"/>
                <w:bCs/>
                <w:szCs w:val="20"/>
                <w:lang w:eastAsia="en-AU"/>
              </w:rPr>
            </w:pPr>
            <w:r w:rsidRPr="008407C0">
              <w:rPr>
                <w:rFonts w:cs="Calibri"/>
                <w:color w:val="000000"/>
                <w:szCs w:val="20"/>
              </w:rPr>
              <w:t>Has lots of opportunities for on-the-job training and learning new skills</w:t>
            </w:r>
          </w:p>
        </w:tc>
        <w:tc>
          <w:tcPr>
            <w:tcW w:w="1747" w:type="dxa"/>
            <w:vAlign w:val="bottom"/>
          </w:tcPr>
          <w:p w14:paraId="2E94F0A5" w14:textId="17E2F1AB" w:rsidR="008407C0" w:rsidRPr="008407C0" w:rsidRDefault="008407C0" w:rsidP="008407C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Pr>
                <w:rFonts w:eastAsia="Times New Roman" w:cstheme="minorHAnsi"/>
                <w:szCs w:val="20"/>
                <w:lang w:eastAsia="en-AU"/>
              </w:rPr>
              <w:t>78</w:t>
            </w:r>
            <w:r w:rsidRPr="008407C0">
              <w:rPr>
                <w:rFonts w:cs="Calibri"/>
                <w:color w:val="000000"/>
                <w:szCs w:val="20"/>
              </w:rPr>
              <w:t>%</w:t>
            </w:r>
          </w:p>
        </w:tc>
        <w:tc>
          <w:tcPr>
            <w:tcW w:w="1915" w:type="dxa"/>
            <w:vAlign w:val="bottom"/>
          </w:tcPr>
          <w:p w14:paraId="22E0B240" w14:textId="1D9E95EB" w:rsidR="008407C0" w:rsidRPr="008407C0" w:rsidRDefault="008407C0" w:rsidP="008407C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8407C0">
              <w:rPr>
                <w:rFonts w:ascii="Arial" w:eastAsia="Times New Roman" w:hAnsi="Arial" w:cs="Arial"/>
                <w:color w:val="000000"/>
                <w:kern w:val="24"/>
                <w:szCs w:val="20"/>
                <w:lang w:eastAsia="en-AU"/>
              </w:rPr>
              <w:t>▲</w:t>
            </w:r>
            <w:r w:rsidRPr="008407C0">
              <w:rPr>
                <w:rFonts w:cs="Calibri"/>
                <w:color w:val="000000"/>
                <w:szCs w:val="20"/>
              </w:rPr>
              <w:t>8</w:t>
            </w:r>
            <w:r>
              <w:rPr>
                <w:rFonts w:cs="Calibri"/>
                <w:color w:val="000000"/>
                <w:szCs w:val="20"/>
              </w:rPr>
              <w:t>4</w:t>
            </w:r>
            <w:r w:rsidRPr="008407C0">
              <w:rPr>
                <w:rFonts w:cs="Calibri"/>
                <w:color w:val="000000"/>
                <w:szCs w:val="20"/>
              </w:rPr>
              <w:t>%</w:t>
            </w:r>
          </w:p>
        </w:tc>
      </w:tr>
      <w:tr w:rsidR="008407C0" w:rsidRPr="008407C0" w14:paraId="63AEED0D" w14:textId="77777777" w:rsidTr="009E270C">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358" w:type="dxa"/>
            <w:vAlign w:val="bottom"/>
          </w:tcPr>
          <w:p w14:paraId="56B4227D" w14:textId="0237C632" w:rsidR="008407C0" w:rsidRPr="008407C0" w:rsidRDefault="008407C0" w:rsidP="008407C0">
            <w:pPr>
              <w:spacing w:after="0" w:line="240" w:lineRule="auto"/>
              <w:rPr>
                <w:rFonts w:eastAsia="Times New Roman" w:cstheme="minorHAnsi"/>
                <w:b w:val="0"/>
                <w:bCs/>
                <w:szCs w:val="20"/>
                <w:lang w:eastAsia="en-AU"/>
              </w:rPr>
            </w:pPr>
            <w:r>
              <w:rPr>
                <w:rFonts w:cs="Calibri"/>
                <w:color w:val="000000"/>
                <w:szCs w:val="20"/>
              </w:rPr>
              <w:t>Helping people</w:t>
            </w:r>
          </w:p>
        </w:tc>
        <w:tc>
          <w:tcPr>
            <w:tcW w:w="1747" w:type="dxa"/>
            <w:vAlign w:val="bottom"/>
          </w:tcPr>
          <w:p w14:paraId="579BFF0F" w14:textId="785DE83D" w:rsidR="008407C0" w:rsidRPr="008407C0" w:rsidRDefault="008407C0" w:rsidP="008407C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73</w:t>
            </w:r>
            <w:r w:rsidRPr="008407C0">
              <w:rPr>
                <w:rFonts w:cs="Calibri"/>
                <w:color w:val="000000"/>
                <w:szCs w:val="20"/>
              </w:rPr>
              <w:t>%</w:t>
            </w:r>
          </w:p>
        </w:tc>
        <w:tc>
          <w:tcPr>
            <w:tcW w:w="1915" w:type="dxa"/>
            <w:vAlign w:val="bottom"/>
          </w:tcPr>
          <w:p w14:paraId="1694C0A3" w14:textId="76572A4A" w:rsidR="008407C0" w:rsidRPr="008407C0" w:rsidRDefault="008407C0" w:rsidP="008407C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8407C0">
              <w:rPr>
                <w:rFonts w:ascii="Arial" w:eastAsia="Times New Roman" w:hAnsi="Arial" w:cs="Arial"/>
                <w:color w:val="000000"/>
                <w:kern w:val="24"/>
                <w:szCs w:val="20"/>
                <w:lang w:eastAsia="en-AU"/>
              </w:rPr>
              <w:t>▲</w:t>
            </w:r>
            <w:r w:rsidRPr="008407C0">
              <w:rPr>
                <w:rFonts w:cs="Calibri"/>
                <w:color w:val="000000"/>
                <w:szCs w:val="20"/>
              </w:rPr>
              <w:t>8</w:t>
            </w:r>
            <w:r>
              <w:rPr>
                <w:rFonts w:cs="Calibri"/>
                <w:color w:val="000000"/>
                <w:szCs w:val="20"/>
              </w:rPr>
              <w:t>6</w:t>
            </w:r>
            <w:r w:rsidRPr="008407C0">
              <w:rPr>
                <w:rFonts w:cs="Calibri"/>
                <w:color w:val="000000"/>
                <w:szCs w:val="20"/>
              </w:rPr>
              <w:t>%</w:t>
            </w:r>
          </w:p>
        </w:tc>
      </w:tr>
      <w:tr w:rsidR="008407C0" w:rsidRPr="008407C0" w14:paraId="2ACBC616" w14:textId="77777777" w:rsidTr="009E270C">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358" w:type="dxa"/>
            <w:vAlign w:val="bottom"/>
          </w:tcPr>
          <w:p w14:paraId="48C902A2" w14:textId="13F93C6E" w:rsidR="008407C0" w:rsidRPr="008407C0" w:rsidRDefault="008407C0" w:rsidP="008407C0">
            <w:pPr>
              <w:spacing w:after="0" w:line="240" w:lineRule="auto"/>
              <w:rPr>
                <w:rFonts w:eastAsia="Times New Roman" w:cstheme="minorHAnsi"/>
                <w:b w:val="0"/>
                <w:bCs/>
                <w:szCs w:val="20"/>
                <w:lang w:eastAsia="en-AU"/>
              </w:rPr>
            </w:pPr>
            <w:r w:rsidRPr="008407C0">
              <w:rPr>
                <w:rFonts w:cs="Calibri"/>
                <w:color w:val="000000"/>
                <w:szCs w:val="20"/>
              </w:rPr>
              <w:t>Offers a lot of variety within the role</w:t>
            </w:r>
          </w:p>
        </w:tc>
        <w:tc>
          <w:tcPr>
            <w:tcW w:w="1747" w:type="dxa"/>
            <w:vAlign w:val="bottom"/>
          </w:tcPr>
          <w:p w14:paraId="6276E4CE" w14:textId="45A35210" w:rsidR="008407C0" w:rsidRPr="008407C0" w:rsidRDefault="008407C0" w:rsidP="008407C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szCs w:val="20"/>
              </w:rPr>
            </w:pPr>
            <w:r>
              <w:rPr>
                <w:rFonts w:cstheme="minorHAnsi"/>
                <w:szCs w:val="20"/>
              </w:rPr>
              <w:t>75</w:t>
            </w:r>
            <w:r w:rsidRPr="008407C0">
              <w:rPr>
                <w:rFonts w:cs="Calibri"/>
                <w:color w:val="000000"/>
                <w:szCs w:val="20"/>
              </w:rPr>
              <w:t>%</w:t>
            </w:r>
          </w:p>
        </w:tc>
        <w:tc>
          <w:tcPr>
            <w:tcW w:w="1915" w:type="dxa"/>
            <w:vAlign w:val="bottom"/>
          </w:tcPr>
          <w:p w14:paraId="06349884" w14:textId="4B396489" w:rsidR="008407C0" w:rsidRPr="008407C0" w:rsidRDefault="008407C0" w:rsidP="008407C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8407C0">
              <w:rPr>
                <w:rFonts w:ascii="Arial" w:eastAsia="Times New Roman" w:hAnsi="Arial" w:cs="Arial"/>
                <w:color w:val="000000"/>
                <w:kern w:val="24"/>
                <w:szCs w:val="20"/>
                <w:lang w:eastAsia="en-AU"/>
              </w:rPr>
              <w:t>▲</w:t>
            </w:r>
            <w:r w:rsidRPr="008407C0">
              <w:rPr>
                <w:rFonts w:cs="Calibri"/>
                <w:color w:val="000000"/>
                <w:szCs w:val="20"/>
              </w:rPr>
              <w:t>8</w:t>
            </w:r>
            <w:r>
              <w:rPr>
                <w:rFonts w:cs="Calibri"/>
                <w:color w:val="000000"/>
                <w:szCs w:val="20"/>
              </w:rPr>
              <w:t>2</w:t>
            </w:r>
            <w:r w:rsidRPr="008407C0">
              <w:rPr>
                <w:rFonts w:cs="Calibri"/>
                <w:color w:val="000000"/>
                <w:szCs w:val="20"/>
              </w:rPr>
              <w:t>%</w:t>
            </w:r>
          </w:p>
        </w:tc>
      </w:tr>
    </w:tbl>
    <w:p w14:paraId="1ACBA305" w14:textId="266B4A8E" w:rsidR="00E215EC" w:rsidRPr="008407C0" w:rsidRDefault="00E215EC" w:rsidP="00E215EC">
      <w:pPr>
        <w:pStyle w:val="Caption"/>
        <w:spacing w:before="120"/>
        <w:rPr>
          <w:i w:val="0"/>
          <w:iCs w:val="0"/>
          <w:color w:val="auto"/>
          <w:sz w:val="18"/>
          <w:szCs w:val="22"/>
          <w:lang w:val="en-US" w:eastAsia="en-AU"/>
        </w:rPr>
      </w:pPr>
      <w:r w:rsidRPr="008407C0">
        <w:rPr>
          <w:i w:val="0"/>
          <w:iCs w:val="0"/>
          <w:color w:val="auto"/>
          <w:sz w:val="18"/>
          <w:szCs w:val="22"/>
          <w:lang w:val="en-US" w:eastAsia="en-AU"/>
        </w:rPr>
        <w:t>Base: Those aged 14+, boys/men – 1,</w:t>
      </w:r>
      <w:r w:rsidR="008407C0">
        <w:rPr>
          <w:i w:val="0"/>
          <w:iCs w:val="0"/>
          <w:color w:val="auto"/>
          <w:sz w:val="18"/>
          <w:szCs w:val="22"/>
          <w:lang w:val="en-US" w:eastAsia="en-AU"/>
        </w:rPr>
        <w:t>133</w:t>
      </w:r>
      <w:r w:rsidRPr="008407C0">
        <w:rPr>
          <w:i w:val="0"/>
          <w:iCs w:val="0"/>
          <w:color w:val="auto"/>
          <w:sz w:val="18"/>
          <w:szCs w:val="22"/>
          <w:lang w:val="en-US" w:eastAsia="en-AU"/>
        </w:rPr>
        <w:t>, girls/women – 1,</w:t>
      </w:r>
      <w:r w:rsidR="008407C0">
        <w:rPr>
          <w:i w:val="0"/>
          <w:iCs w:val="0"/>
          <w:color w:val="auto"/>
          <w:sz w:val="18"/>
          <w:szCs w:val="22"/>
          <w:lang w:val="en-US" w:eastAsia="en-AU"/>
        </w:rPr>
        <w:t>490</w:t>
      </w:r>
      <w:r w:rsidRPr="008407C0">
        <w:rPr>
          <w:i w:val="0"/>
          <w:iCs w:val="0"/>
          <w:color w:val="auto"/>
          <w:sz w:val="18"/>
          <w:szCs w:val="22"/>
          <w:lang w:val="en-US" w:eastAsia="en-AU"/>
        </w:rPr>
        <w:t>. Non-binary/other not shown due to low base size.</w:t>
      </w:r>
    </w:p>
    <w:p w14:paraId="6D048861" w14:textId="36FE57F0" w:rsidR="00E215EC" w:rsidRPr="008407C0" w:rsidRDefault="00111A82" w:rsidP="00E215EC">
      <w:pPr>
        <w:spacing w:before="360" w:after="200"/>
      </w:pPr>
      <w:r w:rsidRPr="008407C0">
        <w:t>When looking at other subgroup differences,</w:t>
      </w:r>
      <w:r w:rsidR="008D3924" w:rsidRPr="008407C0">
        <w:t xml:space="preserve"> those born overseas were more likely to place greater importance on </w:t>
      </w:r>
      <w:r w:rsidR="004C25F3" w:rsidRPr="008407C0">
        <w:t>many</w:t>
      </w:r>
      <w:r w:rsidR="008D3924" w:rsidRPr="008407C0">
        <w:t xml:space="preserve"> of these factors when choosing a career than those born in Australia</w:t>
      </w:r>
      <w:r w:rsidR="008407C0" w:rsidRPr="008407C0">
        <w:t>, including working in an industry that is growing (81% vs 76%)</w:t>
      </w:r>
      <w:r w:rsidR="008D3924" w:rsidRPr="008407C0">
        <w:t xml:space="preserve">. </w:t>
      </w:r>
      <w:r w:rsidR="00E215EC" w:rsidRPr="008407C0">
        <w:t xml:space="preserve">Similarly, </w:t>
      </w:r>
      <w:r w:rsidR="00960237">
        <w:t>CALD</w:t>
      </w:r>
      <w:r w:rsidR="00E215EC" w:rsidRPr="008407C0">
        <w:t xml:space="preserve"> </w:t>
      </w:r>
      <w:r w:rsidR="009F1B7F">
        <w:t xml:space="preserve">young people </w:t>
      </w:r>
      <w:r w:rsidR="00E215EC" w:rsidRPr="008407C0">
        <w:t>are more motivated than non-</w:t>
      </w:r>
      <w:r w:rsidR="00960237">
        <w:t>CALD</w:t>
      </w:r>
      <w:r w:rsidR="00E215EC" w:rsidRPr="008407C0">
        <w:t xml:space="preserve"> </w:t>
      </w:r>
      <w:r w:rsidR="009F1B7F">
        <w:t>young people</w:t>
      </w:r>
      <w:r w:rsidR="00E215EC" w:rsidRPr="008407C0">
        <w:t xml:space="preserve"> by jobs </w:t>
      </w:r>
      <w:r w:rsidR="00D02326" w:rsidRPr="008407C0">
        <w:t>in an industry that is growing (8</w:t>
      </w:r>
      <w:r w:rsidR="008407C0" w:rsidRPr="008407C0">
        <w:t>0</w:t>
      </w:r>
      <w:r w:rsidR="00D02326" w:rsidRPr="008407C0">
        <w:t>% vs 7</w:t>
      </w:r>
      <w:r w:rsidR="008407C0" w:rsidRPr="008407C0">
        <w:t>5</w:t>
      </w:r>
      <w:r w:rsidR="00D02326" w:rsidRPr="008407C0">
        <w:t>%).</w:t>
      </w:r>
    </w:p>
    <w:p w14:paraId="1051A1BD" w14:textId="2E8EA459" w:rsidR="00240CFB" w:rsidRPr="00186FEF" w:rsidRDefault="00240CFB" w:rsidP="00186FEF">
      <w:pPr>
        <w:spacing w:after="200" w:line="276" w:lineRule="auto"/>
        <w:rPr>
          <w:rFonts w:ascii="Arial" w:hAnsi="Arial" w:cs="Arial"/>
          <w:highlight w:val="yellow"/>
        </w:rPr>
      </w:pPr>
      <w:r w:rsidRPr="005D693B">
        <w:rPr>
          <w:rFonts w:cstheme="majorHAnsi"/>
          <w:highlight w:val="yellow"/>
        </w:rPr>
        <w:br w:type="page"/>
      </w:r>
    </w:p>
    <w:p w14:paraId="26B67739" w14:textId="5989BC0E" w:rsidR="00240CFB" w:rsidRPr="001D7B2E" w:rsidRDefault="00275987" w:rsidP="00147BB7">
      <w:pPr>
        <w:pStyle w:val="Heading2"/>
        <w:rPr>
          <w:rFonts w:cstheme="majorHAnsi"/>
        </w:rPr>
      </w:pPr>
      <w:bookmarkStart w:id="182" w:name="_Toc209618139"/>
      <w:bookmarkStart w:id="183" w:name="_Toc234408346"/>
      <w:r>
        <w:rPr>
          <w:rFonts w:cstheme="majorHAnsi"/>
        </w:rPr>
        <w:t>The i</w:t>
      </w:r>
      <w:r w:rsidR="00240CFB" w:rsidRPr="001D7B2E">
        <w:rPr>
          <w:rFonts w:cstheme="majorHAnsi"/>
        </w:rPr>
        <w:t>mpact of AI on future study and careers</w:t>
      </w:r>
      <w:bookmarkEnd w:id="182"/>
      <w:bookmarkEnd w:id="183"/>
    </w:p>
    <w:p w14:paraId="0FFA2E5A" w14:textId="6CEBC8ED" w:rsidR="00320069" w:rsidRPr="001D7B2E" w:rsidRDefault="006C4F37" w:rsidP="00240CFB">
      <w:pPr>
        <w:spacing w:after="200"/>
      </w:pPr>
      <w:bookmarkStart w:id="184" w:name="_Hlk209787053"/>
      <w:r w:rsidRPr="001D7B2E">
        <w:t xml:space="preserve">For the </w:t>
      </w:r>
      <w:r w:rsidR="001D7B2E" w:rsidRPr="001D7B2E">
        <w:t>second time since tracking started,</w:t>
      </w:r>
      <w:r w:rsidRPr="001D7B2E">
        <w:t xml:space="preserve"> </w:t>
      </w:r>
      <w:r w:rsidR="009F4EF5" w:rsidRPr="001D7B2E">
        <w:t>respondents</w:t>
      </w:r>
      <w:r w:rsidRPr="001D7B2E">
        <w:t xml:space="preserve"> were asked </w:t>
      </w:r>
      <w:r w:rsidR="00320069" w:rsidRPr="001D7B2E">
        <w:t xml:space="preserve">about </w:t>
      </w:r>
      <w:r w:rsidR="009F4EF5" w:rsidRPr="001D7B2E">
        <w:t xml:space="preserve">their </w:t>
      </w:r>
      <w:r w:rsidR="00320069" w:rsidRPr="001D7B2E">
        <w:t xml:space="preserve">perceptions of </w:t>
      </w:r>
      <w:r w:rsidR="00D217E1" w:rsidRPr="001D7B2E">
        <w:t>AI</w:t>
      </w:r>
      <w:r w:rsidR="00320069" w:rsidRPr="001D7B2E">
        <w:t xml:space="preserve"> and the influence on choices about their future</w:t>
      </w:r>
      <w:r w:rsidR="001D7B2E" w:rsidRPr="001D7B2E">
        <w:t>;</w:t>
      </w:r>
      <w:r w:rsidR="00CF1BDC" w:rsidRPr="001D7B2E">
        <w:t xml:space="preserve"> it is clear to see that a large proportion of young people feel influenced by this technology</w:t>
      </w:r>
      <w:r w:rsidR="001D7B2E">
        <w:t>, with this influence growing over time.</w:t>
      </w:r>
    </w:p>
    <w:bookmarkEnd w:id="184"/>
    <w:p w14:paraId="6B11D270" w14:textId="040C4F79" w:rsidR="000111AC" w:rsidRPr="001D7B2E" w:rsidRDefault="00D217E1" w:rsidP="00240CFB">
      <w:pPr>
        <w:spacing w:after="200"/>
      </w:pPr>
      <w:r w:rsidRPr="001D7B2E">
        <w:t xml:space="preserve">Firstly, </w:t>
      </w:r>
      <w:r w:rsidR="005E0243" w:rsidRPr="001D7B2E">
        <w:t>the survey</w:t>
      </w:r>
      <w:r w:rsidRPr="001D7B2E">
        <w:t xml:space="preserve"> asked whether they believe that generative AI </w:t>
      </w:r>
      <w:r w:rsidR="00AE5514" w:rsidRPr="001D7B2E">
        <w:t xml:space="preserve">tools (for instance, ChatGPT) would have a significant impact on work and careers in the future. </w:t>
      </w:r>
      <w:r w:rsidR="001D7B2E" w:rsidRPr="001D7B2E">
        <w:t>Nine</w:t>
      </w:r>
      <w:r w:rsidR="00AE5514" w:rsidRPr="001D7B2E">
        <w:t xml:space="preserve"> in</w:t>
      </w:r>
      <w:r w:rsidR="00AE5514" w:rsidRPr="001D7B2E" w:rsidDel="001E4B78">
        <w:t xml:space="preserve"> </w:t>
      </w:r>
      <w:r w:rsidR="001E4B78">
        <w:t>10</w:t>
      </w:r>
      <w:r w:rsidR="001E4B78" w:rsidRPr="001D7B2E">
        <w:t xml:space="preserve"> </w:t>
      </w:r>
      <w:r w:rsidR="00AE5514" w:rsidRPr="001D7B2E">
        <w:t>young people (8</w:t>
      </w:r>
      <w:r w:rsidR="001D7B2E" w:rsidRPr="001D7B2E">
        <w:t>8</w:t>
      </w:r>
      <w:r w:rsidR="00AE5514" w:rsidRPr="001D7B2E">
        <w:t>%) said they did believe this</w:t>
      </w:r>
      <w:r w:rsidR="001D7B2E" w:rsidRPr="001D7B2E">
        <w:t xml:space="preserve">, up significantly from </w:t>
      </w:r>
      <w:r w:rsidR="000107EE">
        <w:t>W</w:t>
      </w:r>
      <w:r w:rsidR="000107EE" w:rsidRPr="001D7B2E">
        <w:t xml:space="preserve">ave </w:t>
      </w:r>
      <w:r w:rsidR="001D7B2E" w:rsidRPr="001D7B2E">
        <w:t>4 (82%).</w:t>
      </w:r>
    </w:p>
    <w:p w14:paraId="4ACEA110" w14:textId="46753CA2" w:rsidR="001D7B2E" w:rsidRPr="001D7B2E" w:rsidRDefault="001D7B2E" w:rsidP="00240CFB">
      <w:pPr>
        <w:spacing w:after="200"/>
      </w:pPr>
      <w:bookmarkStart w:id="185" w:name="_Hlk209787100"/>
      <w:r w:rsidRPr="001D7B2E">
        <w:t>Unlike in</w:t>
      </w:r>
      <w:r w:rsidRPr="001D7B2E" w:rsidDel="000107EE">
        <w:t xml:space="preserve"> </w:t>
      </w:r>
      <w:r w:rsidR="000107EE">
        <w:t>W</w:t>
      </w:r>
      <w:r w:rsidR="000107EE" w:rsidRPr="001D7B2E">
        <w:t xml:space="preserve">ave </w:t>
      </w:r>
      <w:r w:rsidRPr="001D7B2E">
        <w:t>4, we observed a gender difference, with girls/women being more likely to believe this than boys/men (89% vs 86%).</w:t>
      </w:r>
      <w:bookmarkEnd w:id="185"/>
      <w:r w:rsidRPr="001D7B2E">
        <w:t xml:space="preserve"> </w:t>
      </w:r>
      <w:bookmarkStart w:id="186" w:name="_Hlk209787123"/>
      <w:r w:rsidRPr="001D7B2E">
        <w:t>Other groups were also more likely to believe this, including those from metropolitan areas (89%</w:t>
      </w:r>
      <w:r w:rsidR="0080596B">
        <w:t xml:space="preserve"> compared to 86% </w:t>
      </w:r>
      <w:r w:rsidR="002F3921">
        <w:t>from people from regional/r</w:t>
      </w:r>
      <w:r w:rsidR="000B4CDF">
        <w:t>emote</w:t>
      </w:r>
      <w:r w:rsidR="002F3921">
        <w:t xml:space="preserve"> areas</w:t>
      </w:r>
      <w:r w:rsidRPr="001D7B2E">
        <w:t xml:space="preserve">), </w:t>
      </w:r>
      <w:r w:rsidR="00960237">
        <w:t>CALD</w:t>
      </w:r>
      <w:r w:rsidRPr="001D7B2E">
        <w:t xml:space="preserve"> young people (90%</w:t>
      </w:r>
      <w:r w:rsidR="001E6A67">
        <w:t xml:space="preserve"> compared to 86% from non-</w:t>
      </w:r>
      <w:r w:rsidR="00960237">
        <w:t>–</w:t>
      </w:r>
      <w:r w:rsidR="001E6A67">
        <w:t xml:space="preserve"> young people</w:t>
      </w:r>
      <w:r w:rsidRPr="001D7B2E">
        <w:t>), and those with parents who have STEM education (90%</w:t>
      </w:r>
      <w:r w:rsidR="00360A4B" w:rsidRPr="00360A4B">
        <w:t xml:space="preserve"> </w:t>
      </w:r>
      <w:r w:rsidR="00360A4B">
        <w:t>compared to 86% from</w:t>
      </w:r>
      <w:r w:rsidR="00CF6FDF">
        <w:t xml:space="preserve"> people with parents who do not have STEM education</w:t>
      </w:r>
      <w:r w:rsidRPr="001D7B2E">
        <w:t>).</w:t>
      </w:r>
    </w:p>
    <w:p w14:paraId="5F356978" w14:textId="3CA927B5" w:rsidR="00447DAE" w:rsidRPr="001D7B2E" w:rsidRDefault="00D25A14" w:rsidP="00240CFB">
      <w:pPr>
        <w:spacing w:after="200"/>
      </w:pPr>
      <w:bookmarkStart w:id="187" w:name="_Hlk209787111"/>
      <w:bookmarkEnd w:id="186"/>
      <w:r w:rsidRPr="001D7B2E">
        <w:t xml:space="preserve">While perceived impact was </w:t>
      </w:r>
      <w:r w:rsidR="007472CF">
        <w:t>similar</w:t>
      </w:r>
      <w:r w:rsidR="007472CF" w:rsidRPr="001D7B2E">
        <w:t xml:space="preserve"> </w:t>
      </w:r>
      <w:r w:rsidRPr="001D7B2E">
        <w:t xml:space="preserve">across </w:t>
      </w:r>
      <w:r w:rsidR="002C3D85">
        <w:t>all age groups (</w:t>
      </w:r>
      <w:r w:rsidRPr="001D7B2E">
        <w:t>those aged 14</w:t>
      </w:r>
      <w:r w:rsidR="002F2B4C">
        <w:t>–</w:t>
      </w:r>
      <w:r w:rsidRPr="001D7B2E">
        <w:t>25</w:t>
      </w:r>
      <w:r w:rsidR="002C3D85">
        <w:t>)</w:t>
      </w:r>
      <w:r w:rsidRPr="001D7B2E">
        <w:t>, t</w:t>
      </w:r>
      <w:r w:rsidR="00447DAE" w:rsidRPr="001D7B2E">
        <w:t>hose aged 12</w:t>
      </w:r>
      <w:r w:rsidR="002F2B4C">
        <w:t>–</w:t>
      </w:r>
      <w:r w:rsidR="00447DAE" w:rsidRPr="001D7B2E">
        <w:t xml:space="preserve">13 </w:t>
      </w:r>
      <w:proofErr w:type="gramStart"/>
      <w:r w:rsidR="00447DAE" w:rsidRPr="001D7B2E">
        <w:t>were</w:t>
      </w:r>
      <w:proofErr w:type="gramEnd"/>
      <w:r w:rsidR="00447DAE" w:rsidRPr="001D7B2E">
        <w:t xml:space="preserve"> the least sure about the impact of AI tools, with </w:t>
      </w:r>
      <w:r w:rsidR="001D7B2E" w:rsidRPr="001D7B2E">
        <w:t>15</w:t>
      </w:r>
      <w:r w:rsidR="00447DAE" w:rsidRPr="001D7B2E">
        <w:t>% feeling unsure</w:t>
      </w:r>
      <w:r w:rsidR="009E2C10">
        <w:t xml:space="preserve">. This </w:t>
      </w:r>
      <w:r w:rsidR="009E2C10" w:rsidRPr="001D7B2E">
        <w:t>represent</w:t>
      </w:r>
      <w:r w:rsidR="009E2C10">
        <w:t>ed</w:t>
      </w:r>
      <w:r w:rsidR="009E2C10" w:rsidRPr="001D7B2E">
        <w:t xml:space="preserve"> </w:t>
      </w:r>
      <w:r w:rsidR="001D7B2E" w:rsidRPr="001D7B2E">
        <w:t xml:space="preserve">a decline from 21% in </w:t>
      </w:r>
      <w:r w:rsidR="000107EE">
        <w:t>W</w:t>
      </w:r>
      <w:r w:rsidR="000107EE" w:rsidRPr="001D7B2E">
        <w:t xml:space="preserve">ave </w:t>
      </w:r>
      <w:r w:rsidR="001D7B2E" w:rsidRPr="001D7B2E">
        <w:t>4</w:t>
      </w:r>
      <w:r w:rsidR="009E2C10">
        <w:t>, however</w:t>
      </w:r>
      <w:r w:rsidR="001D7B2E" w:rsidRPr="001D7B2E">
        <w:t>).</w:t>
      </w:r>
    </w:p>
    <w:bookmarkEnd w:id="187"/>
    <w:p w14:paraId="41089BF3" w14:textId="3CB1C1EB" w:rsidR="00240CFB" w:rsidRPr="001D7B2E" w:rsidRDefault="00320069" w:rsidP="00240CFB">
      <w:pPr>
        <w:spacing w:after="200"/>
      </w:pPr>
      <w:r w:rsidRPr="001D7B2E">
        <w:t xml:space="preserve">As seen in </w:t>
      </w:r>
      <w:r w:rsidR="001D7B2E" w:rsidRPr="001D7B2E">
        <w:t>the chart below</w:t>
      </w:r>
      <w:r w:rsidRPr="001D7B2E">
        <w:t xml:space="preserve">, </w:t>
      </w:r>
      <w:r w:rsidR="000111AC" w:rsidRPr="001D7B2E">
        <w:t>the survey</w:t>
      </w:r>
      <w:r w:rsidRPr="001D7B2E">
        <w:t xml:space="preserve"> also asked about </w:t>
      </w:r>
      <w:r w:rsidR="005D5E76" w:rsidRPr="001D7B2E">
        <w:t>whether recent developments in AI have made them reconsider their study or career choices</w:t>
      </w:r>
      <w:r w:rsidR="00531D37" w:rsidRPr="001D7B2E">
        <w:t>, and 3 in 10 (</w:t>
      </w:r>
      <w:r w:rsidR="001D7B2E" w:rsidRPr="001D7B2E">
        <w:t>32</w:t>
      </w:r>
      <w:r w:rsidR="00531D37" w:rsidRPr="001D7B2E">
        <w:t>%) said yes</w:t>
      </w:r>
      <w:r w:rsidR="001D7B2E" w:rsidRPr="001D7B2E">
        <w:t xml:space="preserve">, up significantly from 29% in </w:t>
      </w:r>
      <w:r w:rsidR="000107EE">
        <w:t>W</w:t>
      </w:r>
      <w:r w:rsidR="000107EE" w:rsidRPr="001D7B2E">
        <w:t xml:space="preserve">ave </w:t>
      </w:r>
      <w:r w:rsidR="001D7B2E" w:rsidRPr="001D7B2E">
        <w:t>4</w:t>
      </w:r>
      <w:r w:rsidR="00531D37" w:rsidRPr="001D7B2E">
        <w:t xml:space="preserve">. </w:t>
      </w:r>
      <w:bookmarkStart w:id="188" w:name="_Hlk209787175"/>
      <w:r w:rsidR="001D7B2E" w:rsidRPr="001D7B2E">
        <w:t>Nine</w:t>
      </w:r>
      <w:r w:rsidR="00531D37" w:rsidRPr="001D7B2E">
        <w:t xml:space="preserve"> </w:t>
      </w:r>
      <w:r w:rsidR="00531D37" w:rsidRPr="00B7573E">
        <w:t>per</w:t>
      </w:r>
      <w:r w:rsidR="00351F3E" w:rsidRPr="00B7573E">
        <w:t xml:space="preserve"> </w:t>
      </w:r>
      <w:r w:rsidR="00531D37" w:rsidRPr="00B7573E">
        <w:t>cent</w:t>
      </w:r>
      <w:r w:rsidR="00531D37" w:rsidRPr="001D7B2E">
        <w:t xml:space="preserve"> of young people are reconsidering their study </w:t>
      </w:r>
      <w:r w:rsidR="000A1D6A" w:rsidRPr="001D7B2E">
        <w:t xml:space="preserve">choices, </w:t>
      </w:r>
      <w:r w:rsidR="008F7C55" w:rsidRPr="001D7B2E">
        <w:t>10</w:t>
      </w:r>
      <w:r w:rsidR="000A1D6A" w:rsidRPr="001D7B2E">
        <w:t>% are reconsidering their career, while 1</w:t>
      </w:r>
      <w:r w:rsidR="001D7B2E" w:rsidRPr="001D7B2E">
        <w:t>3</w:t>
      </w:r>
      <w:r w:rsidR="000A1D6A" w:rsidRPr="001D7B2E">
        <w:t>% are reconsidering both their study choices and career</w:t>
      </w:r>
      <w:r w:rsidR="001D7B2E" w:rsidRPr="001D7B2E">
        <w:t>, up this wave from 11%</w:t>
      </w:r>
      <w:r w:rsidR="000A1D6A" w:rsidRPr="001D7B2E">
        <w:t xml:space="preserve">. </w:t>
      </w:r>
      <w:bookmarkEnd w:id="188"/>
    </w:p>
    <w:p w14:paraId="396B9A62" w14:textId="18EA67D0" w:rsidR="000A1D6A" w:rsidRPr="001D7B2E" w:rsidRDefault="000A1D6A" w:rsidP="00240CFB">
      <w:pPr>
        <w:spacing w:after="200"/>
      </w:pPr>
      <w:r w:rsidRPr="001D7B2E">
        <w:t>Most respondents (5</w:t>
      </w:r>
      <w:r w:rsidR="001D7B2E" w:rsidRPr="001D7B2E">
        <w:t>4</w:t>
      </w:r>
      <w:r w:rsidRPr="001D7B2E">
        <w:t>%) said that AI had no impact on their consideration of study or career prospects, while 1</w:t>
      </w:r>
      <w:r w:rsidR="001D7B2E" w:rsidRPr="001D7B2E">
        <w:t>4</w:t>
      </w:r>
      <w:r w:rsidRPr="001D7B2E">
        <w:t xml:space="preserve">% were unsure. </w:t>
      </w:r>
    </w:p>
    <w:p w14:paraId="0F11D079" w14:textId="078B67C2" w:rsidR="00491BD3" w:rsidRPr="001D7B2E" w:rsidRDefault="00491BD3" w:rsidP="008F7C55">
      <w:pPr>
        <w:pStyle w:val="Questions"/>
        <w:rPr>
          <w:lang w:val="en-US" w:eastAsia="en-AU"/>
        </w:rPr>
      </w:pPr>
      <w:r w:rsidRPr="001D7B2E">
        <w:rPr>
          <w:rStyle w:val="Figuretitle"/>
        </w:rPr>
        <w:t xml:space="preserve">Figure </w:t>
      </w:r>
      <w:r w:rsidRPr="001D7B2E">
        <w:rPr>
          <w:rStyle w:val="Figuretitle"/>
        </w:rPr>
        <w:fldChar w:fldCharType="begin"/>
      </w:r>
      <w:r w:rsidRPr="001D7B2E">
        <w:rPr>
          <w:rStyle w:val="Figuretitle"/>
        </w:rPr>
        <w:instrText xml:space="preserve"> SEQ Figure \* ARABIC </w:instrText>
      </w:r>
      <w:r w:rsidRPr="001D7B2E">
        <w:rPr>
          <w:rStyle w:val="Figuretitle"/>
        </w:rPr>
        <w:fldChar w:fldCharType="separate"/>
      </w:r>
      <w:r w:rsidR="00B21E4E">
        <w:rPr>
          <w:rStyle w:val="Figuretitle"/>
        </w:rPr>
        <w:t>34</w:t>
      </w:r>
      <w:r w:rsidRPr="001D7B2E">
        <w:rPr>
          <w:rStyle w:val="Figuretitle"/>
        </w:rPr>
        <w:fldChar w:fldCharType="end"/>
      </w:r>
      <w:r w:rsidRPr="001D7B2E">
        <w:rPr>
          <w:rStyle w:val="Figuretitle"/>
        </w:rPr>
        <w:t xml:space="preserve">: Influence of AI on </w:t>
      </w:r>
      <w:r w:rsidR="005D5E76" w:rsidRPr="001D7B2E">
        <w:rPr>
          <w:rStyle w:val="Figuretitle"/>
        </w:rPr>
        <w:t>re</w:t>
      </w:r>
      <w:r w:rsidR="00A84EBD" w:rsidRPr="001D7B2E">
        <w:rPr>
          <w:rStyle w:val="Figuretitle"/>
        </w:rPr>
        <w:t xml:space="preserve">consideration of study or career </w:t>
      </w:r>
      <w:r w:rsidR="008012F7" w:rsidRPr="001D7B2E">
        <w:rPr>
          <w:rStyle w:val="Figuretitle"/>
        </w:rPr>
        <w:t>choices</w:t>
      </w:r>
      <w:r w:rsidR="006B371D" w:rsidRPr="001D7B2E">
        <w:rPr>
          <w:rStyle w:val="Figuretitle"/>
        </w:rPr>
        <w:t>.</w:t>
      </w:r>
      <w:r w:rsidR="006B371D" w:rsidRPr="001D7B2E">
        <w:rPr>
          <w:lang w:val="en-US" w:eastAsia="en-AU"/>
        </w:rPr>
        <w:t xml:space="preserve"> </w:t>
      </w:r>
      <w:r w:rsidR="006B371D" w:rsidRPr="001D7B2E">
        <w:rPr>
          <w:lang w:val="en-US" w:eastAsia="en-AU"/>
        </w:rPr>
        <w:br/>
        <w:t>Q. Have Generative AI tools or AI overall made you reconsider your current or future study or career prospects?</w:t>
      </w:r>
    </w:p>
    <w:p w14:paraId="529BBBA7" w14:textId="7AAF2BCE" w:rsidR="000A1D6A" w:rsidRPr="001D7B2E" w:rsidRDefault="001D7B2E" w:rsidP="00240CFB">
      <w:pPr>
        <w:spacing w:after="200" w:line="276" w:lineRule="auto"/>
        <w:rPr>
          <w:sz w:val="18"/>
          <w:lang w:val="en-US" w:eastAsia="en-AU"/>
        </w:rPr>
      </w:pPr>
      <w:r w:rsidRPr="001D7B2E">
        <w:rPr>
          <w:noProof/>
          <w:sz w:val="18"/>
          <w:lang w:eastAsia="en-AU"/>
        </w:rPr>
        <w:drawing>
          <wp:inline distT="0" distB="0" distL="0" distR="0" wp14:anchorId="3D9DB5D0" wp14:editId="758B0DAF">
            <wp:extent cx="5727700" cy="2243667"/>
            <wp:effectExtent l="0" t="0" r="6350" b="4445"/>
            <wp:docPr id="586045757" name="Chart 1" descr="Horizontal bar chart showing the proportion of young people who believe that AI tools or AI overall have made them reconsider their current or future study or career prospects.">
              <a:extLst xmlns:a="http://schemas.openxmlformats.org/drawingml/2006/main">
                <a:ext uri="{FF2B5EF4-FFF2-40B4-BE49-F238E27FC236}">
                  <a16:creationId xmlns:a16="http://schemas.microsoft.com/office/drawing/2014/main" id="{1B40A8B7-0A9F-47A1-900A-ECC72F55E7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r w:rsidRPr="001D7B2E">
        <w:rPr>
          <w:sz w:val="18"/>
          <w:lang w:val="en-US" w:eastAsia="en-AU"/>
        </w:rPr>
        <w:t>Base: Wave 5 only, total – 3,001.</w:t>
      </w:r>
    </w:p>
    <w:p w14:paraId="509D2ABB" w14:textId="66C12814" w:rsidR="00931C18" w:rsidRPr="001D7B2E" w:rsidRDefault="000A1D6A" w:rsidP="00B74DBD">
      <w:pPr>
        <w:spacing w:after="200"/>
      </w:pPr>
      <w:r w:rsidRPr="001D7B2E">
        <w:t>Boys/men were significantly more likely to say that AI had made them reconsider their prospects across both study and career</w:t>
      </w:r>
      <w:r w:rsidR="00D46601" w:rsidRPr="001D7B2E">
        <w:t xml:space="preserve"> (3</w:t>
      </w:r>
      <w:r w:rsidR="001D7B2E" w:rsidRPr="001D7B2E">
        <w:t>7</w:t>
      </w:r>
      <w:r w:rsidR="00D46601" w:rsidRPr="001D7B2E">
        <w:t xml:space="preserve">%, </w:t>
      </w:r>
      <w:r w:rsidR="00F2577E" w:rsidRPr="001D7B2E">
        <w:t>vs</w:t>
      </w:r>
      <w:r w:rsidR="00D46601" w:rsidRPr="001D7B2E">
        <w:t xml:space="preserve"> </w:t>
      </w:r>
      <w:r w:rsidR="001D7B2E" w:rsidRPr="001D7B2E">
        <w:t>27</w:t>
      </w:r>
      <w:r w:rsidR="00D46601" w:rsidRPr="001D7B2E">
        <w:t xml:space="preserve">% of women/girls). </w:t>
      </w:r>
    </w:p>
    <w:p w14:paraId="2E361540" w14:textId="5A141CAE" w:rsidR="00FD2660" w:rsidRPr="001D7B2E" w:rsidRDefault="008012F7" w:rsidP="00FD2660">
      <w:pPr>
        <w:spacing w:after="200"/>
      </w:pPr>
      <w:r w:rsidRPr="001D7B2E">
        <w:t>There were also other subgroup differences when it came to the influence of AI on study and career choices</w:t>
      </w:r>
      <w:r w:rsidR="00931C18" w:rsidRPr="001D7B2E">
        <w:t xml:space="preserve">, as seen in the table below. </w:t>
      </w:r>
    </w:p>
    <w:p w14:paraId="70E1D0B4" w14:textId="721E0432" w:rsidR="00931C18" w:rsidRPr="001D7B2E" w:rsidRDefault="009244FC" w:rsidP="125BFB80">
      <w:pPr>
        <w:pStyle w:val="Caption"/>
        <w:rPr>
          <w:rStyle w:val="Tabletitle"/>
          <w:i w:val="0"/>
          <w:iCs w:val="0"/>
        </w:rPr>
      </w:pPr>
      <w:r w:rsidRPr="125BFB80">
        <w:rPr>
          <w:rStyle w:val="Tabletitle"/>
          <w:i w:val="0"/>
          <w:iCs w:val="0"/>
        </w:rPr>
        <w:t xml:space="preserve"> </w:t>
      </w:r>
      <w:r w:rsidR="00931C18" w:rsidRPr="125BFB80">
        <w:rPr>
          <w:rStyle w:val="Tabletitle"/>
          <w:i w:val="0"/>
          <w:iCs w:val="0"/>
        </w:rPr>
        <w:t xml:space="preserve">Table </w:t>
      </w:r>
      <w:r w:rsidRPr="125BFB80">
        <w:rPr>
          <w:rStyle w:val="Tabletitle"/>
          <w:i w:val="0"/>
          <w:iCs w:val="0"/>
        </w:rPr>
        <w:fldChar w:fldCharType="begin"/>
      </w:r>
      <w:r w:rsidRPr="125BFB80">
        <w:rPr>
          <w:rStyle w:val="Tabletitle"/>
          <w:i w:val="0"/>
          <w:iCs w:val="0"/>
        </w:rPr>
        <w:instrText>SEQ Table \* ARABIC</w:instrText>
      </w:r>
      <w:r w:rsidRPr="125BFB80">
        <w:rPr>
          <w:rStyle w:val="Tabletitle"/>
          <w:i w:val="0"/>
          <w:iCs w:val="0"/>
        </w:rPr>
        <w:fldChar w:fldCharType="separate"/>
      </w:r>
      <w:r w:rsidR="00B21E4E" w:rsidRPr="125BFB80">
        <w:rPr>
          <w:rStyle w:val="Tabletitle"/>
          <w:i w:val="0"/>
          <w:iCs w:val="0"/>
        </w:rPr>
        <w:t>23</w:t>
      </w:r>
      <w:r w:rsidRPr="125BFB80">
        <w:rPr>
          <w:rStyle w:val="Tabletitle"/>
          <w:i w:val="0"/>
          <w:iCs w:val="0"/>
        </w:rPr>
        <w:fldChar w:fldCharType="end"/>
      </w:r>
      <w:r w:rsidR="00931C18" w:rsidRPr="125BFB80">
        <w:rPr>
          <w:rStyle w:val="Tabletitle"/>
          <w:i w:val="0"/>
          <w:iCs w:val="0"/>
        </w:rPr>
        <w:t xml:space="preserve">: </w:t>
      </w:r>
      <w:r w:rsidR="00931C18" w:rsidRPr="125BFB80">
        <w:rPr>
          <w:rStyle w:val="Figuretitle"/>
          <w:b/>
          <w:bCs/>
          <w:i w:val="0"/>
          <w:iCs w:val="0"/>
        </w:rPr>
        <w:t>Influence of AI on reconsideration of study or career choices (net: yes)</w:t>
      </w:r>
    </w:p>
    <w:tbl>
      <w:tblPr>
        <w:tblStyle w:val="Style15"/>
        <w:tblW w:w="9122" w:type="dxa"/>
        <w:tblLook w:val="04A0" w:firstRow="1" w:lastRow="0" w:firstColumn="1" w:lastColumn="0" w:noHBand="0" w:noVBand="1"/>
        <w:tblCaption w:val="Table 23: Significant differences between subgroups in influence of AI in reconsideration of future study or careers"/>
        <w:tblDescription w:val="Summary table showing statistically significant differences between key audiences, showing the proportion of those who said that AI has made them reconsider their future study or career choices. In the table, differences are shown by audience: socioeconomic status, location, CALD status, country of birth, and Aboriginal and/or Torres Strait Islander status."/>
      </w:tblPr>
      <w:tblGrid>
        <w:gridCol w:w="6780"/>
        <w:gridCol w:w="2342"/>
      </w:tblGrid>
      <w:tr w:rsidR="00931C18" w:rsidRPr="001D7B2E" w14:paraId="066A0ED7" w14:textId="77777777" w:rsidTr="00A0539E">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6780" w:type="dxa"/>
            <w:noWrap/>
          </w:tcPr>
          <w:p w14:paraId="22108865" w14:textId="77777777" w:rsidR="00931C18" w:rsidRPr="001D7B2E" w:rsidRDefault="00931C18" w:rsidP="00A0539E">
            <w:pPr>
              <w:spacing w:after="0"/>
              <w:rPr>
                <w:rFonts w:cs="Calibri"/>
                <w:bCs/>
                <w:sz w:val="22"/>
              </w:rPr>
            </w:pPr>
            <w:r w:rsidRPr="001D7B2E">
              <w:rPr>
                <w:rFonts w:cstheme="minorHAnsi"/>
                <w:bCs/>
              </w:rPr>
              <w:t>Audience</w:t>
            </w:r>
          </w:p>
        </w:tc>
        <w:tc>
          <w:tcPr>
            <w:tcW w:w="2342" w:type="dxa"/>
            <w:hideMark/>
          </w:tcPr>
          <w:p w14:paraId="6F4D6008" w14:textId="77777777" w:rsidR="00931C18" w:rsidRPr="001D7B2E" w:rsidRDefault="00931C18" w:rsidP="00A0539E">
            <w:pPr>
              <w:spacing w:after="0"/>
              <w:jc w:val="right"/>
              <w:cnfStyle w:val="100000000000" w:firstRow="1" w:lastRow="0" w:firstColumn="0" w:lastColumn="0" w:oddVBand="0" w:evenVBand="0" w:oddHBand="0" w:evenHBand="0" w:firstRowFirstColumn="0" w:firstRowLastColumn="0" w:lastRowFirstColumn="0" w:lastRowLastColumn="0"/>
              <w:rPr>
                <w:rFonts w:cs="Calibri"/>
                <w:bCs/>
                <w:sz w:val="22"/>
              </w:rPr>
            </w:pPr>
            <w:r w:rsidRPr="001D7B2E">
              <w:rPr>
                <w:rFonts w:cstheme="minorHAnsi"/>
                <w:bCs/>
              </w:rPr>
              <w:t>WEIGHTED %</w:t>
            </w:r>
          </w:p>
        </w:tc>
      </w:tr>
      <w:tr w:rsidR="001D7B2E" w:rsidRPr="001D7B2E" w14:paraId="53A44FE3" w14:textId="77777777" w:rsidTr="00A0539E">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shd w:val="clear" w:color="auto" w:fill="DFF3F3" w:themeFill="accent4" w:themeFillTint="33"/>
            <w:noWrap/>
          </w:tcPr>
          <w:p w14:paraId="351D1149" w14:textId="0CF735A8" w:rsidR="001D7B2E" w:rsidRPr="001D7B2E" w:rsidRDefault="001D7B2E" w:rsidP="001D7B2E">
            <w:pPr>
              <w:spacing w:after="0"/>
              <w:jc w:val="both"/>
              <w:rPr>
                <w:rFonts w:eastAsia="Arial" w:cstheme="minorHAnsi"/>
                <w:bCs/>
              </w:rPr>
            </w:pPr>
            <w:r w:rsidRPr="00186FEF">
              <w:rPr>
                <w:rFonts w:asciiTheme="minorHAnsi" w:eastAsia="Times New Roman" w:hAnsiTheme="minorHAnsi" w:cstheme="minorHAnsi"/>
                <w:bCs/>
                <w:szCs w:val="20"/>
                <w:lang w:eastAsia="en-AU"/>
              </w:rPr>
              <w:t>SES</w:t>
            </w:r>
          </w:p>
        </w:tc>
        <w:tc>
          <w:tcPr>
            <w:tcW w:w="2342" w:type="dxa"/>
            <w:shd w:val="clear" w:color="auto" w:fill="DFF3F3" w:themeFill="accent4" w:themeFillTint="33"/>
            <w:noWrap/>
          </w:tcPr>
          <w:p w14:paraId="372CFAF5" w14:textId="77777777" w:rsidR="001D7B2E" w:rsidRPr="001D7B2E" w:rsidRDefault="001D7B2E" w:rsidP="001D7B2E">
            <w:pPr>
              <w:spacing w:after="0"/>
              <w:jc w:val="right"/>
              <w:cnfStyle w:val="000000100000" w:firstRow="0" w:lastRow="0" w:firstColumn="0" w:lastColumn="0" w:oddVBand="0" w:evenVBand="0" w:oddHBand="1" w:evenHBand="0" w:firstRowFirstColumn="0" w:firstRowLastColumn="0" w:lastRowFirstColumn="0" w:lastRowLastColumn="0"/>
              <w:rPr>
                <w:rFonts w:cs="Calibri"/>
                <w:b/>
              </w:rPr>
            </w:pPr>
          </w:p>
        </w:tc>
      </w:tr>
      <w:tr w:rsidR="001D7B2E" w:rsidRPr="001D7B2E" w14:paraId="3B38A685" w14:textId="77777777" w:rsidTr="001D7B2E">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61998ADC" w14:textId="5BEDEFB1" w:rsidR="001D7B2E" w:rsidRPr="001D7B2E" w:rsidRDefault="001D7B2E" w:rsidP="001D7B2E">
            <w:pPr>
              <w:spacing w:after="0"/>
              <w:jc w:val="both"/>
              <w:rPr>
                <w:rFonts w:eastAsia="Arial" w:cstheme="minorHAnsi"/>
                <w:bCs/>
              </w:rPr>
            </w:pPr>
            <w:r w:rsidRPr="00186FEF">
              <w:rPr>
                <w:rFonts w:asciiTheme="minorHAnsi" w:eastAsia="Times New Roman" w:hAnsiTheme="minorHAnsi" w:cstheme="minorHAnsi"/>
                <w:color w:val="000000"/>
                <w:szCs w:val="20"/>
                <w:lang w:eastAsia="en-AU"/>
              </w:rPr>
              <w:t>Lower SES (Decile 1</w:t>
            </w:r>
            <w:r w:rsidR="0030606A">
              <w:t>–</w:t>
            </w:r>
            <w:r w:rsidRPr="00186FEF">
              <w:rPr>
                <w:rFonts w:asciiTheme="minorHAnsi" w:eastAsia="Times New Roman" w:hAnsiTheme="minorHAnsi" w:cstheme="minorHAnsi"/>
                <w:color w:val="000000"/>
                <w:szCs w:val="20"/>
                <w:lang w:eastAsia="en-AU"/>
              </w:rPr>
              <w:t>5)</w:t>
            </w:r>
          </w:p>
        </w:tc>
        <w:tc>
          <w:tcPr>
            <w:tcW w:w="2342" w:type="dxa"/>
            <w:noWrap/>
          </w:tcPr>
          <w:p w14:paraId="5A70FA21" w14:textId="4C107D68" w:rsidR="001D7B2E" w:rsidRPr="001D7B2E" w:rsidRDefault="001D7B2E" w:rsidP="001D7B2E">
            <w:pPr>
              <w:spacing w:after="0"/>
              <w:jc w:val="right"/>
              <w:cnfStyle w:val="000000010000" w:firstRow="0" w:lastRow="0" w:firstColumn="0" w:lastColumn="0" w:oddVBand="0" w:evenVBand="0" w:oddHBand="0" w:evenHBand="1" w:firstRowFirstColumn="0" w:firstRowLastColumn="0" w:lastRowFirstColumn="0" w:lastRowLastColumn="0"/>
              <w:rPr>
                <w:rFonts w:cs="Calibri"/>
                <w:bCs/>
              </w:rPr>
            </w:pPr>
            <w:r w:rsidRPr="001D7B2E">
              <w:rPr>
                <w:rFonts w:cs="Calibri"/>
                <w:bCs/>
              </w:rPr>
              <w:t>25%</w:t>
            </w:r>
          </w:p>
        </w:tc>
      </w:tr>
      <w:tr w:rsidR="001D7B2E" w:rsidRPr="001D7B2E" w14:paraId="3DE64843" w14:textId="77777777" w:rsidTr="001D7B2E">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075910B0" w14:textId="07CFC031" w:rsidR="001D7B2E" w:rsidRPr="001D7B2E" w:rsidRDefault="001D7B2E" w:rsidP="001D7B2E">
            <w:pPr>
              <w:spacing w:after="0"/>
              <w:jc w:val="both"/>
              <w:rPr>
                <w:rFonts w:eastAsia="Arial" w:cstheme="minorHAnsi"/>
                <w:bCs/>
              </w:rPr>
            </w:pPr>
            <w:r w:rsidRPr="00186FEF">
              <w:rPr>
                <w:rFonts w:asciiTheme="minorHAnsi" w:eastAsia="Times New Roman" w:hAnsiTheme="minorHAnsi" w:cstheme="minorHAnsi"/>
                <w:color w:val="000000"/>
                <w:szCs w:val="20"/>
                <w:lang w:eastAsia="en-AU"/>
              </w:rPr>
              <w:t>Higher SES (Decile 6</w:t>
            </w:r>
            <w:r w:rsidR="0030606A">
              <w:t>–</w:t>
            </w:r>
            <w:r w:rsidRPr="00186FEF">
              <w:rPr>
                <w:rFonts w:asciiTheme="minorHAnsi" w:eastAsia="Times New Roman" w:hAnsiTheme="minorHAnsi" w:cstheme="minorHAnsi"/>
                <w:color w:val="000000"/>
                <w:szCs w:val="20"/>
                <w:lang w:eastAsia="en-AU"/>
              </w:rPr>
              <w:t>10)</w:t>
            </w:r>
          </w:p>
        </w:tc>
        <w:tc>
          <w:tcPr>
            <w:tcW w:w="2342" w:type="dxa"/>
            <w:noWrap/>
          </w:tcPr>
          <w:p w14:paraId="7EE1F7A4" w14:textId="291CE96C" w:rsidR="001D7B2E" w:rsidRPr="001D7B2E" w:rsidRDefault="004562F5" w:rsidP="001D7B2E">
            <w:pPr>
              <w:spacing w:after="0"/>
              <w:jc w:val="right"/>
              <w:cnfStyle w:val="000000100000" w:firstRow="0" w:lastRow="0" w:firstColumn="0" w:lastColumn="0" w:oddVBand="0" w:evenVBand="0" w:oddHBand="1" w:evenHBand="0" w:firstRowFirstColumn="0" w:firstRowLastColumn="0" w:lastRowFirstColumn="0" w:lastRowLastColumn="0"/>
              <w:rPr>
                <w:rFonts w:cs="Calibri"/>
                <w:bCs/>
              </w:rPr>
            </w:pPr>
            <w:r w:rsidRPr="004562F5">
              <w:rPr>
                <w:rFonts w:ascii="Arial" w:hAnsi="Arial" w:cs="Arial"/>
                <w:bCs/>
                <w:lang w:val="en-US"/>
              </w:rPr>
              <w:t>▲</w:t>
            </w:r>
            <w:r w:rsidR="001D7B2E" w:rsidRPr="001D7B2E">
              <w:rPr>
                <w:rFonts w:cs="Calibri"/>
                <w:bCs/>
              </w:rPr>
              <w:t>36%</w:t>
            </w:r>
          </w:p>
        </w:tc>
      </w:tr>
      <w:tr w:rsidR="001D7B2E" w:rsidRPr="001D7B2E" w14:paraId="473DD9C0" w14:textId="77777777" w:rsidTr="00A0539E">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shd w:val="clear" w:color="auto" w:fill="DFF3F3" w:themeFill="accent4" w:themeFillTint="33"/>
            <w:noWrap/>
          </w:tcPr>
          <w:p w14:paraId="13463D14" w14:textId="4AB2F093" w:rsidR="001D7B2E" w:rsidRPr="001D7B2E" w:rsidRDefault="001D7B2E" w:rsidP="001D7B2E">
            <w:pPr>
              <w:spacing w:after="0"/>
              <w:jc w:val="both"/>
              <w:rPr>
                <w:rFonts w:cs="Calibri"/>
                <w:bCs/>
              </w:rPr>
            </w:pPr>
            <w:r w:rsidRPr="001D7B2E">
              <w:rPr>
                <w:rFonts w:eastAsia="Arial" w:cstheme="minorHAnsi"/>
                <w:bCs/>
              </w:rPr>
              <w:t>Location</w:t>
            </w:r>
          </w:p>
        </w:tc>
        <w:tc>
          <w:tcPr>
            <w:tcW w:w="2342" w:type="dxa"/>
            <w:shd w:val="clear" w:color="auto" w:fill="DFF3F3" w:themeFill="accent4" w:themeFillTint="33"/>
            <w:noWrap/>
          </w:tcPr>
          <w:p w14:paraId="08A1EE41" w14:textId="77777777" w:rsidR="001D7B2E" w:rsidRPr="001D7B2E" w:rsidRDefault="001D7B2E" w:rsidP="001D7B2E">
            <w:pPr>
              <w:spacing w:after="0"/>
              <w:jc w:val="right"/>
              <w:cnfStyle w:val="000000010000" w:firstRow="0" w:lastRow="0" w:firstColumn="0" w:lastColumn="0" w:oddVBand="0" w:evenVBand="0" w:oddHBand="0" w:evenHBand="1" w:firstRowFirstColumn="0" w:firstRowLastColumn="0" w:lastRowFirstColumn="0" w:lastRowLastColumn="0"/>
              <w:rPr>
                <w:rFonts w:cs="Calibri"/>
                <w:b/>
              </w:rPr>
            </w:pPr>
          </w:p>
        </w:tc>
      </w:tr>
      <w:tr w:rsidR="001D7B2E" w:rsidRPr="001D7B2E" w14:paraId="57D1F2F5" w14:textId="77777777" w:rsidTr="00A0539E">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2AD7860D" w14:textId="772979EF" w:rsidR="001D7B2E" w:rsidRPr="001D7B2E" w:rsidRDefault="001D7B2E" w:rsidP="001D7B2E">
            <w:pPr>
              <w:spacing w:after="0"/>
              <w:jc w:val="both"/>
              <w:rPr>
                <w:rFonts w:cs="Calibri"/>
              </w:rPr>
            </w:pPr>
            <w:r w:rsidRPr="001D7B2E">
              <w:rPr>
                <w:rFonts w:eastAsia="Arial" w:cstheme="minorHAnsi"/>
              </w:rPr>
              <w:t>Metropolitan</w:t>
            </w:r>
          </w:p>
        </w:tc>
        <w:tc>
          <w:tcPr>
            <w:tcW w:w="2342" w:type="dxa"/>
            <w:noWrap/>
          </w:tcPr>
          <w:p w14:paraId="293E5865" w14:textId="353C2C48" w:rsidR="001D7B2E" w:rsidRPr="001D7B2E" w:rsidRDefault="004562F5" w:rsidP="001D7B2E">
            <w:pPr>
              <w:spacing w:after="0"/>
              <w:jc w:val="right"/>
              <w:cnfStyle w:val="000000100000" w:firstRow="0" w:lastRow="0" w:firstColumn="0" w:lastColumn="0" w:oddVBand="0" w:evenVBand="0" w:oddHBand="1" w:evenHBand="0" w:firstRowFirstColumn="0" w:firstRowLastColumn="0" w:lastRowFirstColumn="0" w:lastRowLastColumn="0"/>
              <w:rPr>
                <w:rFonts w:cs="Calibri"/>
              </w:rPr>
            </w:pPr>
            <w:r w:rsidRPr="004562F5">
              <w:rPr>
                <w:rFonts w:ascii="Arial" w:eastAsia="Arial" w:hAnsi="Arial" w:cs="Arial"/>
                <w:lang w:val="en-US"/>
              </w:rPr>
              <w:t>▲</w:t>
            </w:r>
            <w:r w:rsidR="001D7B2E">
              <w:rPr>
                <w:rFonts w:eastAsia="Arial" w:cstheme="minorHAnsi"/>
              </w:rPr>
              <w:t>35</w:t>
            </w:r>
            <w:r w:rsidR="001D7B2E" w:rsidRPr="001D7B2E">
              <w:rPr>
                <w:rFonts w:eastAsia="Arial" w:cstheme="minorHAnsi"/>
              </w:rPr>
              <w:t>%</w:t>
            </w:r>
          </w:p>
        </w:tc>
      </w:tr>
      <w:tr w:rsidR="001D7B2E" w:rsidRPr="001D7B2E" w14:paraId="3B26AE00" w14:textId="77777777" w:rsidTr="00A0539E">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2C6279CC" w14:textId="1A01C9B4" w:rsidR="001D7B2E" w:rsidRPr="001D7B2E" w:rsidRDefault="001D7B2E" w:rsidP="001D7B2E">
            <w:pPr>
              <w:spacing w:after="0"/>
              <w:jc w:val="both"/>
              <w:rPr>
                <w:rFonts w:cs="Calibri"/>
              </w:rPr>
            </w:pPr>
            <w:r w:rsidRPr="001D7B2E">
              <w:rPr>
                <w:rFonts w:eastAsia="Arial" w:cstheme="minorHAnsi"/>
              </w:rPr>
              <w:t>Regional/remote</w:t>
            </w:r>
          </w:p>
        </w:tc>
        <w:tc>
          <w:tcPr>
            <w:tcW w:w="2342" w:type="dxa"/>
            <w:noWrap/>
          </w:tcPr>
          <w:p w14:paraId="58E743F3" w14:textId="2E52019B" w:rsidR="001D7B2E" w:rsidRPr="001D7B2E" w:rsidRDefault="001D7B2E" w:rsidP="001D7B2E">
            <w:pPr>
              <w:spacing w:after="0"/>
              <w:jc w:val="right"/>
              <w:cnfStyle w:val="000000010000" w:firstRow="0" w:lastRow="0" w:firstColumn="0" w:lastColumn="0" w:oddVBand="0" w:evenVBand="0" w:oddHBand="0" w:evenHBand="1" w:firstRowFirstColumn="0" w:firstRowLastColumn="0" w:lastRowFirstColumn="0" w:lastRowLastColumn="0"/>
              <w:rPr>
                <w:rFonts w:cs="Calibri"/>
              </w:rPr>
            </w:pPr>
            <w:r w:rsidRPr="001D7B2E">
              <w:rPr>
                <w:rFonts w:eastAsia="Arial" w:cstheme="minorHAnsi"/>
              </w:rPr>
              <w:t>2</w:t>
            </w:r>
            <w:r>
              <w:rPr>
                <w:rFonts w:eastAsia="Arial" w:cstheme="minorHAnsi"/>
              </w:rPr>
              <w:t>3</w:t>
            </w:r>
            <w:r w:rsidRPr="001D7B2E">
              <w:rPr>
                <w:rFonts w:eastAsia="Arial" w:cstheme="minorHAnsi"/>
              </w:rPr>
              <w:t>%</w:t>
            </w:r>
          </w:p>
        </w:tc>
      </w:tr>
      <w:tr w:rsidR="001D7B2E" w:rsidRPr="001D7B2E" w14:paraId="27F6A649" w14:textId="77777777" w:rsidTr="00A0539E">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shd w:val="clear" w:color="auto" w:fill="D7EFF2" w:themeFill="accent5" w:themeFillTint="66"/>
            <w:noWrap/>
          </w:tcPr>
          <w:p w14:paraId="55EDFEFB" w14:textId="59C48C28" w:rsidR="001D7B2E" w:rsidRPr="001D7B2E" w:rsidRDefault="002F2B4C" w:rsidP="001D7B2E">
            <w:pPr>
              <w:spacing w:after="0"/>
              <w:jc w:val="both"/>
              <w:rPr>
                <w:rFonts w:cstheme="minorHAnsi"/>
              </w:rPr>
            </w:pPr>
            <w:r>
              <w:rPr>
                <w:rFonts w:eastAsia="Arial" w:cstheme="minorHAnsi"/>
                <w:bCs/>
              </w:rPr>
              <w:t>CALD</w:t>
            </w:r>
            <w:r w:rsidR="001D7B2E" w:rsidRPr="001D7B2E">
              <w:rPr>
                <w:rFonts w:eastAsia="Arial" w:cstheme="minorHAnsi"/>
                <w:bCs/>
              </w:rPr>
              <w:t xml:space="preserve"> status</w:t>
            </w:r>
          </w:p>
        </w:tc>
        <w:tc>
          <w:tcPr>
            <w:tcW w:w="2342" w:type="dxa"/>
            <w:shd w:val="clear" w:color="auto" w:fill="D7EFF2" w:themeFill="accent5" w:themeFillTint="66"/>
            <w:noWrap/>
          </w:tcPr>
          <w:p w14:paraId="265BB9E1" w14:textId="77777777" w:rsidR="001D7B2E" w:rsidRPr="001D7B2E" w:rsidRDefault="001D7B2E" w:rsidP="001D7B2E">
            <w:pPr>
              <w:spacing w:after="0"/>
              <w:jc w:val="right"/>
              <w:cnfStyle w:val="000000100000" w:firstRow="0" w:lastRow="0" w:firstColumn="0" w:lastColumn="0" w:oddVBand="0" w:evenVBand="0" w:oddHBand="1" w:evenHBand="0" w:firstRowFirstColumn="0" w:firstRowLastColumn="0" w:lastRowFirstColumn="0" w:lastRowLastColumn="0"/>
              <w:rPr>
                <w:rFonts w:cstheme="minorHAnsi"/>
              </w:rPr>
            </w:pPr>
          </w:p>
        </w:tc>
      </w:tr>
      <w:tr w:rsidR="001D7B2E" w:rsidRPr="001D7B2E" w14:paraId="77A3B518" w14:textId="77777777" w:rsidTr="00A0539E">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3C56052D" w14:textId="09E0199E" w:rsidR="001D7B2E" w:rsidRPr="001D7B2E" w:rsidRDefault="001D7B2E" w:rsidP="001D7B2E">
            <w:pPr>
              <w:spacing w:after="0"/>
              <w:jc w:val="both"/>
              <w:rPr>
                <w:rFonts w:cstheme="minorHAnsi"/>
              </w:rPr>
            </w:pPr>
            <w:r w:rsidRPr="001D7B2E">
              <w:rPr>
                <w:rFonts w:eastAsia="Arial" w:cstheme="minorHAnsi"/>
              </w:rPr>
              <w:t>Non-</w:t>
            </w:r>
            <w:r w:rsidR="002F2B4C">
              <w:rPr>
                <w:rFonts w:eastAsia="Arial" w:cstheme="minorHAnsi"/>
              </w:rPr>
              <w:t>CALD</w:t>
            </w:r>
          </w:p>
        </w:tc>
        <w:tc>
          <w:tcPr>
            <w:tcW w:w="2342" w:type="dxa"/>
            <w:noWrap/>
          </w:tcPr>
          <w:p w14:paraId="4B117433" w14:textId="2F652FE8" w:rsidR="001D7B2E" w:rsidRPr="001D7B2E" w:rsidRDefault="001D7B2E" w:rsidP="001D7B2E">
            <w:pPr>
              <w:spacing w:after="0"/>
              <w:jc w:val="right"/>
              <w:cnfStyle w:val="000000010000" w:firstRow="0" w:lastRow="0" w:firstColumn="0" w:lastColumn="0" w:oddVBand="0" w:evenVBand="0" w:oddHBand="0" w:evenHBand="1" w:firstRowFirstColumn="0" w:firstRowLastColumn="0" w:lastRowFirstColumn="0" w:lastRowLastColumn="0"/>
              <w:rPr>
                <w:rFonts w:cstheme="minorHAnsi"/>
              </w:rPr>
            </w:pPr>
            <w:r w:rsidRPr="001D7B2E">
              <w:rPr>
                <w:rFonts w:eastAsia="Arial" w:cstheme="minorHAnsi"/>
              </w:rPr>
              <w:t>2</w:t>
            </w:r>
            <w:r>
              <w:rPr>
                <w:rFonts w:eastAsia="Arial" w:cstheme="minorHAnsi"/>
              </w:rPr>
              <w:t>7</w:t>
            </w:r>
            <w:r w:rsidRPr="001D7B2E">
              <w:rPr>
                <w:rFonts w:eastAsia="Arial" w:cstheme="minorHAnsi"/>
              </w:rPr>
              <w:t>%</w:t>
            </w:r>
          </w:p>
        </w:tc>
      </w:tr>
      <w:tr w:rsidR="001D7B2E" w:rsidRPr="001D7B2E" w14:paraId="77392A20" w14:textId="77777777" w:rsidTr="00A0539E">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5E67617D" w14:textId="09559D48" w:rsidR="001D7B2E" w:rsidRPr="001D7B2E" w:rsidRDefault="002F2B4C" w:rsidP="001D7B2E">
            <w:pPr>
              <w:spacing w:after="0"/>
              <w:jc w:val="both"/>
              <w:rPr>
                <w:rFonts w:cstheme="minorHAnsi"/>
              </w:rPr>
            </w:pPr>
            <w:r>
              <w:rPr>
                <w:rFonts w:eastAsia="Arial" w:cstheme="minorHAnsi"/>
              </w:rPr>
              <w:t>CALD</w:t>
            </w:r>
          </w:p>
        </w:tc>
        <w:tc>
          <w:tcPr>
            <w:tcW w:w="2342" w:type="dxa"/>
            <w:noWrap/>
          </w:tcPr>
          <w:p w14:paraId="3F13D758" w14:textId="4FE6C82C" w:rsidR="001D7B2E" w:rsidRPr="001D7B2E" w:rsidRDefault="004562F5" w:rsidP="001D7B2E">
            <w:pPr>
              <w:spacing w:after="0"/>
              <w:jc w:val="right"/>
              <w:cnfStyle w:val="000000100000" w:firstRow="0" w:lastRow="0" w:firstColumn="0" w:lastColumn="0" w:oddVBand="0" w:evenVBand="0" w:oddHBand="1" w:evenHBand="0" w:firstRowFirstColumn="0" w:firstRowLastColumn="0" w:lastRowFirstColumn="0" w:lastRowLastColumn="0"/>
              <w:rPr>
                <w:rFonts w:cstheme="minorHAnsi"/>
              </w:rPr>
            </w:pPr>
            <w:r w:rsidRPr="004562F5">
              <w:rPr>
                <w:rFonts w:ascii="Arial" w:eastAsia="Arial" w:hAnsi="Arial" w:cs="Arial"/>
                <w:lang w:val="en-US"/>
              </w:rPr>
              <w:t>▲</w:t>
            </w:r>
            <w:r w:rsidR="001D7B2E">
              <w:rPr>
                <w:rFonts w:eastAsia="Arial" w:cstheme="minorHAnsi"/>
              </w:rPr>
              <w:t>40</w:t>
            </w:r>
            <w:r w:rsidR="001D7B2E" w:rsidRPr="001D7B2E">
              <w:rPr>
                <w:rFonts w:eastAsia="Arial" w:cstheme="minorHAnsi"/>
              </w:rPr>
              <w:t>%</w:t>
            </w:r>
          </w:p>
        </w:tc>
      </w:tr>
      <w:tr w:rsidR="001D7B2E" w:rsidRPr="001D7B2E" w14:paraId="22BA73A4" w14:textId="77777777" w:rsidTr="009D6E03">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shd w:val="clear" w:color="auto" w:fill="D7EFF2" w:themeFill="accent5" w:themeFillTint="66"/>
            <w:noWrap/>
          </w:tcPr>
          <w:p w14:paraId="74754271" w14:textId="57F6DB70" w:rsidR="001D7B2E" w:rsidRPr="001D7B2E" w:rsidRDefault="001D7B2E" w:rsidP="001D7B2E">
            <w:pPr>
              <w:spacing w:after="0"/>
              <w:jc w:val="both"/>
              <w:rPr>
                <w:rFonts w:cstheme="minorHAnsi"/>
              </w:rPr>
            </w:pPr>
            <w:r w:rsidRPr="001D7B2E">
              <w:rPr>
                <w:rFonts w:eastAsia="Arial" w:cstheme="minorHAnsi"/>
                <w:bCs/>
              </w:rPr>
              <w:t>Country of birth</w:t>
            </w:r>
          </w:p>
        </w:tc>
        <w:tc>
          <w:tcPr>
            <w:tcW w:w="2342" w:type="dxa"/>
            <w:shd w:val="clear" w:color="auto" w:fill="D7EFF2" w:themeFill="accent5" w:themeFillTint="66"/>
            <w:noWrap/>
          </w:tcPr>
          <w:p w14:paraId="5182D1E1" w14:textId="77777777" w:rsidR="001D7B2E" w:rsidRPr="001D7B2E" w:rsidRDefault="001D7B2E" w:rsidP="001D7B2E">
            <w:pPr>
              <w:spacing w:after="0"/>
              <w:jc w:val="right"/>
              <w:cnfStyle w:val="000000010000" w:firstRow="0" w:lastRow="0" w:firstColumn="0" w:lastColumn="0" w:oddVBand="0" w:evenVBand="0" w:oddHBand="0" w:evenHBand="1" w:firstRowFirstColumn="0" w:firstRowLastColumn="0" w:lastRowFirstColumn="0" w:lastRowLastColumn="0"/>
              <w:rPr>
                <w:rFonts w:cstheme="minorHAnsi"/>
              </w:rPr>
            </w:pPr>
          </w:p>
        </w:tc>
      </w:tr>
      <w:tr w:rsidR="001D7B2E" w:rsidRPr="001D7B2E" w14:paraId="192B96E4" w14:textId="77777777" w:rsidTr="00A0539E">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65F31851" w14:textId="344D3307" w:rsidR="001D7B2E" w:rsidRPr="001D7B2E" w:rsidRDefault="001D7B2E" w:rsidP="001D7B2E">
            <w:pPr>
              <w:spacing w:after="0"/>
              <w:jc w:val="both"/>
              <w:rPr>
                <w:rFonts w:cstheme="minorHAnsi"/>
              </w:rPr>
            </w:pPr>
            <w:r w:rsidRPr="001D7B2E">
              <w:rPr>
                <w:rFonts w:eastAsia="Arial" w:cstheme="minorHAnsi"/>
              </w:rPr>
              <w:t>Born overseas</w:t>
            </w:r>
          </w:p>
        </w:tc>
        <w:tc>
          <w:tcPr>
            <w:tcW w:w="2342" w:type="dxa"/>
            <w:noWrap/>
          </w:tcPr>
          <w:p w14:paraId="39F8CF0A" w14:textId="2AB17C61" w:rsidR="001D7B2E" w:rsidRPr="001D7B2E" w:rsidRDefault="004562F5" w:rsidP="001D7B2E">
            <w:pPr>
              <w:spacing w:after="0"/>
              <w:jc w:val="right"/>
              <w:cnfStyle w:val="000000100000" w:firstRow="0" w:lastRow="0" w:firstColumn="0" w:lastColumn="0" w:oddVBand="0" w:evenVBand="0" w:oddHBand="1" w:evenHBand="0" w:firstRowFirstColumn="0" w:firstRowLastColumn="0" w:lastRowFirstColumn="0" w:lastRowLastColumn="0"/>
              <w:rPr>
                <w:rFonts w:cstheme="minorHAnsi"/>
              </w:rPr>
            </w:pPr>
            <w:r w:rsidRPr="004562F5">
              <w:rPr>
                <w:rFonts w:ascii="Arial" w:eastAsia="Arial" w:hAnsi="Arial" w:cs="Arial"/>
                <w:lang w:val="en-US"/>
              </w:rPr>
              <w:t>▲</w:t>
            </w:r>
            <w:r w:rsidR="001D7B2E">
              <w:rPr>
                <w:rFonts w:eastAsia="Arial" w:cstheme="minorHAnsi"/>
              </w:rPr>
              <w:t>41</w:t>
            </w:r>
            <w:r w:rsidR="001D7B2E" w:rsidRPr="001D7B2E">
              <w:rPr>
                <w:rFonts w:eastAsia="Arial" w:cstheme="minorHAnsi"/>
              </w:rPr>
              <w:t>%</w:t>
            </w:r>
          </w:p>
        </w:tc>
      </w:tr>
      <w:tr w:rsidR="001D7B2E" w:rsidRPr="001D7B2E" w14:paraId="17F00E27" w14:textId="77777777" w:rsidTr="00A0539E">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38485DA7" w14:textId="183A60B0" w:rsidR="001D7B2E" w:rsidRPr="001D7B2E" w:rsidRDefault="001D7B2E" w:rsidP="001D7B2E">
            <w:pPr>
              <w:spacing w:after="0"/>
              <w:jc w:val="both"/>
              <w:rPr>
                <w:rFonts w:cstheme="minorHAnsi"/>
              </w:rPr>
            </w:pPr>
            <w:r w:rsidRPr="001D7B2E">
              <w:rPr>
                <w:rFonts w:eastAsia="Arial" w:cstheme="minorHAnsi"/>
              </w:rPr>
              <w:t>Born in Australia</w:t>
            </w:r>
          </w:p>
        </w:tc>
        <w:tc>
          <w:tcPr>
            <w:tcW w:w="2342" w:type="dxa"/>
            <w:noWrap/>
          </w:tcPr>
          <w:p w14:paraId="4B3DABAE" w14:textId="226332DE" w:rsidR="001D7B2E" w:rsidRPr="001D7B2E" w:rsidRDefault="001D7B2E" w:rsidP="001D7B2E">
            <w:pPr>
              <w:spacing w:after="0"/>
              <w:jc w:val="right"/>
              <w:cnfStyle w:val="000000010000" w:firstRow="0" w:lastRow="0" w:firstColumn="0" w:lastColumn="0" w:oddVBand="0" w:evenVBand="0" w:oddHBand="0" w:evenHBand="1" w:firstRowFirstColumn="0" w:firstRowLastColumn="0" w:lastRowFirstColumn="0" w:lastRowLastColumn="0"/>
              <w:rPr>
                <w:rFonts w:cstheme="minorHAnsi"/>
              </w:rPr>
            </w:pPr>
            <w:r>
              <w:rPr>
                <w:rFonts w:eastAsia="Arial" w:cstheme="minorHAnsi"/>
              </w:rPr>
              <w:t>30</w:t>
            </w:r>
            <w:r w:rsidRPr="001D7B2E">
              <w:rPr>
                <w:rFonts w:eastAsia="Arial" w:cstheme="minorHAnsi"/>
              </w:rPr>
              <w:t>%</w:t>
            </w:r>
          </w:p>
        </w:tc>
      </w:tr>
      <w:tr w:rsidR="001D7B2E" w:rsidRPr="001D7B2E" w14:paraId="3E57659B" w14:textId="77777777" w:rsidTr="006F53BA">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shd w:val="clear" w:color="auto" w:fill="D7EFF2" w:themeFill="accent5" w:themeFillTint="66"/>
            <w:noWrap/>
          </w:tcPr>
          <w:p w14:paraId="6F5B9CC5" w14:textId="555E0184" w:rsidR="001D7B2E" w:rsidRPr="001D7B2E" w:rsidRDefault="001D7B2E" w:rsidP="001D7B2E">
            <w:pPr>
              <w:spacing w:after="0"/>
              <w:jc w:val="both"/>
              <w:rPr>
                <w:rFonts w:cstheme="minorHAnsi"/>
              </w:rPr>
            </w:pPr>
            <w:r w:rsidRPr="001D7B2E">
              <w:rPr>
                <w:rFonts w:cstheme="minorHAnsi"/>
              </w:rPr>
              <w:t>Aboriginal and/or Torres Strait Islander status</w:t>
            </w:r>
          </w:p>
        </w:tc>
        <w:tc>
          <w:tcPr>
            <w:tcW w:w="2342" w:type="dxa"/>
            <w:shd w:val="clear" w:color="auto" w:fill="D7EFF2" w:themeFill="accent5" w:themeFillTint="66"/>
            <w:noWrap/>
          </w:tcPr>
          <w:p w14:paraId="289A3105" w14:textId="77777777" w:rsidR="001D7B2E" w:rsidRPr="001D7B2E" w:rsidRDefault="001D7B2E" w:rsidP="001D7B2E">
            <w:pPr>
              <w:spacing w:after="0"/>
              <w:jc w:val="right"/>
              <w:cnfStyle w:val="000000100000" w:firstRow="0" w:lastRow="0" w:firstColumn="0" w:lastColumn="0" w:oddVBand="0" w:evenVBand="0" w:oddHBand="1" w:evenHBand="0" w:firstRowFirstColumn="0" w:firstRowLastColumn="0" w:lastRowFirstColumn="0" w:lastRowLastColumn="0"/>
              <w:rPr>
                <w:rFonts w:cstheme="minorHAnsi"/>
              </w:rPr>
            </w:pPr>
          </w:p>
        </w:tc>
      </w:tr>
      <w:tr w:rsidR="001D7B2E" w:rsidRPr="001D7B2E" w14:paraId="24611A0B" w14:textId="77777777" w:rsidTr="00A0539E">
        <w:trPr>
          <w:cnfStyle w:val="000000010000" w:firstRow="0" w:lastRow="0" w:firstColumn="0" w:lastColumn="0" w:oddVBand="0" w:evenVBand="0" w:oddHBand="0" w:evenHBand="1"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39E1CE84" w14:textId="719C746D" w:rsidR="001D7B2E" w:rsidRPr="001D7B2E" w:rsidRDefault="001D7B2E" w:rsidP="001D7B2E">
            <w:pPr>
              <w:spacing w:after="0"/>
              <w:jc w:val="both"/>
              <w:rPr>
                <w:rFonts w:cstheme="minorHAnsi"/>
              </w:rPr>
            </w:pPr>
            <w:r w:rsidRPr="001D7B2E">
              <w:rPr>
                <w:rFonts w:cstheme="minorHAnsi"/>
              </w:rPr>
              <w:t>Aboriginal and/or Torres Strait Islander</w:t>
            </w:r>
          </w:p>
        </w:tc>
        <w:tc>
          <w:tcPr>
            <w:tcW w:w="2342" w:type="dxa"/>
            <w:noWrap/>
          </w:tcPr>
          <w:p w14:paraId="26BC6450" w14:textId="773CB397" w:rsidR="001D7B2E" w:rsidRPr="001D7B2E" w:rsidRDefault="004562F5" w:rsidP="001D7B2E">
            <w:pPr>
              <w:spacing w:after="0"/>
              <w:jc w:val="right"/>
              <w:cnfStyle w:val="000000010000" w:firstRow="0" w:lastRow="0" w:firstColumn="0" w:lastColumn="0" w:oddVBand="0" w:evenVBand="0" w:oddHBand="0" w:evenHBand="1" w:firstRowFirstColumn="0" w:firstRowLastColumn="0" w:lastRowFirstColumn="0" w:lastRowLastColumn="0"/>
              <w:rPr>
                <w:rFonts w:cstheme="minorHAnsi"/>
              </w:rPr>
            </w:pPr>
            <w:r w:rsidRPr="004562F5">
              <w:rPr>
                <w:rFonts w:ascii="Arial" w:hAnsi="Arial" w:cs="Arial"/>
                <w:lang w:val="en-US"/>
              </w:rPr>
              <w:t>▲</w:t>
            </w:r>
            <w:r w:rsidR="001D7B2E" w:rsidRPr="001D7B2E">
              <w:rPr>
                <w:rFonts w:cstheme="minorHAnsi"/>
              </w:rPr>
              <w:t>4</w:t>
            </w:r>
            <w:r w:rsidR="001D7B2E">
              <w:rPr>
                <w:rFonts w:cstheme="minorHAnsi"/>
              </w:rPr>
              <w:t>9</w:t>
            </w:r>
            <w:r w:rsidR="001D7B2E" w:rsidRPr="001D7B2E">
              <w:rPr>
                <w:rFonts w:cstheme="minorHAnsi"/>
              </w:rPr>
              <w:t>%</w:t>
            </w:r>
          </w:p>
        </w:tc>
      </w:tr>
      <w:tr w:rsidR="001D7B2E" w:rsidRPr="005D693B" w14:paraId="3FEA0C7D" w14:textId="77777777" w:rsidTr="00A0539E">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780" w:type="dxa"/>
            <w:noWrap/>
          </w:tcPr>
          <w:p w14:paraId="3C30EEB0" w14:textId="1F5D5DE5" w:rsidR="001D7B2E" w:rsidRPr="001D7B2E" w:rsidRDefault="001D7B2E" w:rsidP="001D7B2E">
            <w:pPr>
              <w:spacing w:after="0"/>
              <w:jc w:val="both"/>
              <w:rPr>
                <w:rFonts w:cstheme="minorHAnsi"/>
              </w:rPr>
            </w:pPr>
            <w:r w:rsidRPr="001D7B2E">
              <w:rPr>
                <w:rFonts w:cstheme="minorHAnsi"/>
              </w:rPr>
              <w:t>Non-Aboriginal and/or Torres Strait Islander</w:t>
            </w:r>
          </w:p>
        </w:tc>
        <w:tc>
          <w:tcPr>
            <w:tcW w:w="2342" w:type="dxa"/>
            <w:noWrap/>
          </w:tcPr>
          <w:p w14:paraId="3C41B5D9" w14:textId="212B1DF4" w:rsidR="001D7B2E" w:rsidRPr="001D7B2E" w:rsidRDefault="001D7B2E" w:rsidP="001D7B2E">
            <w:pPr>
              <w:spacing w:after="0"/>
              <w:jc w:val="righ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31</w:t>
            </w:r>
            <w:r w:rsidRPr="001D7B2E">
              <w:rPr>
                <w:rFonts w:cstheme="minorHAnsi"/>
              </w:rPr>
              <w:t>%</w:t>
            </w:r>
          </w:p>
        </w:tc>
      </w:tr>
    </w:tbl>
    <w:p w14:paraId="37486F47" w14:textId="77777777" w:rsidR="00931C18" w:rsidRPr="005D693B" w:rsidRDefault="00931C18" w:rsidP="00FD2660">
      <w:pPr>
        <w:spacing w:after="200"/>
        <w:rPr>
          <w:highlight w:val="yellow"/>
        </w:rPr>
      </w:pPr>
    </w:p>
    <w:p w14:paraId="7B560309" w14:textId="4B2D6A56" w:rsidR="006F53BA" w:rsidRPr="001D7B2E" w:rsidRDefault="00664CB4" w:rsidP="00FD2660">
      <w:pPr>
        <w:spacing w:after="200"/>
      </w:pPr>
      <w:r w:rsidRPr="001D7B2E">
        <w:t>Parent</w:t>
      </w:r>
      <w:r w:rsidR="00711757" w:rsidRPr="001D7B2E">
        <w:t>/guardian</w:t>
      </w:r>
      <w:r w:rsidRPr="001D7B2E">
        <w:t xml:space="preserve"> background in STEM also plays a role </w:t>
      </w:r>
      <w:r w:rsidR="001D08CE" w:rsidRPr="001D7B2E">
        <w:t>here: y</w:t>
      </w:r>
      <w:r w:rsidR="006F53BA" w:rsidRPr="001D7B2E">
        <w:t xml:space="preserve">oung people who had at least one parent </w:t>
      </w:r>
      <w:r w:rsidR="00711757" w:rsidRPr="001D7B2E">
        <w:t>or guardian</w:t>
      </w:r>
      <w:r w:rsidR="006F53BA" w:rsidRPr="001D7B2E">
        <w:t xml:space="preserve"> with a STEM education were more likely than those who did not to say that AI has made them reconsider their options (</w:t>
      </w:r>
      <w:r w:rsidR="001D7B2E" w:rsidRPr="001D7B2E">
        <w:t>38</w:t>
      </w:r>
      <w:r w:rsidR="006F53BA" w:rsidRPr="001D7B2E">
        <w:t>% vs 2</w:t>
      </w:r>
      <w:r w:rsidR="001D7B2E" w:rsidRPr="001D7B2E">
        <w:t>5</w:t>
      </w:r>
      <w:r w:rsidR="006F53BA" w:rsidRPr="001D7B2E">
        <w:t>%)</w:t>
      </w:r>
      <w:r w:rsidR="00C600FC" w:rsidRPr="001D7B2E">
        <w:t xml:space="preserve">. The same was true for those who had at least one parent </w:t>
      </w:r>
      <w:r w:rsidR="00711757" w:rsidRPr="001D7B2E">
        <w:t>or guardian</w:t>
      </w:r>
      <w:r w:rsidR="009174A8" w:rsidRPr="001D7B2E">
        <w:t xml:space="preserve"> </w:t>
      </w:r>
      <w:r w:rsidR="00C600FC" w:rsidRPr="001D7B2E">
        <w:t>who worked in STEM (3</w:t>
      </w:r>
      <w:r w:rsidR="00602743" w:rsidRPr="001D7B2E">
        <w:t>7</w:t>
      </w:r>
      <w:r w:rsidR="00C600FC" w:rsidRPr="001D7B2E">
        <w:t xml:space="preserve">% vs </w:t>
      </w:r>
      <w:r w:rsidR="001D7B2E" w:rsidRPr="001D7B2E">
        <w:t>31</w:t>
      </w:r>
      <w:r w:rsidRPr="001D7B2E">
        <w:t xml:space="preserve">% of those without a parent </w:t>
      </w:r>
      <w:r w:rsidR="00711757" w:rsidRPr="001D7B2E">
        <w:t>or guardian</w:t>
      </w:r>
      <w:r w:rsidRPr="001D7B2E">
        <w:t xml:space="preserve"> who works in STEM). </w:t>
      </w:r>
    </w:p>
    <w:p w14:paraId="7D7A8ABA" w14:textId="48AE5297" w:rsidR="001D7B2E" w:rsidRPr="001D7B2E" w:rsidRDefault="001D7B2E" w:rsidP="00602743">
      <w:pPr>
        <w:spacing w:after="200" w:line="276" w:lineRule="auto"/>
      </w:pPr>
      <w:bookmarkStart w:id="189" w:name="_Hlk209787207"/>
      <w:r w:rsidRPr="001D7B2E">
        <w:t>In</w:t>
      </w:r>
      <w:r w:rsidRPr="001D7B2E" w:rsidDel="000107EE">
        <w:t xml:space="preserve"> </w:t>
      </w:r>
      <w:r w:rsidR="000107EE">
        <w:t>W</w:t>
      </w:r>
      <w:r w:rsidR="000107EE" w:rsidRPr="001D7B2E">
        <w:t xml:space="preserve">ave </w:t>
      </w:r>
      <w:r w:rsidRPr="001D7B2E">
        <w:t>5, a new question</w:t>
      </w:r>
      <w:r w:rsidR="009F1B7F">
        <w:t xml:space="preserve"> was asked</w:t>
      </w:r>
      <w:r w:rsidRPr="001D7B2E">
        <w:t xml:space="preserve"> regarding the impact of using AI on young people’s confidence with each of the four STEM subjects. </w:t>
      </w:r>
      <w:proofErr w:type="gramStart"/>
      <w:r w:rsidRPr="001D7B2E">
        <w:t>The majority of</w:t>
      </w:r>
      <w:proofErr w:type="gramEnd"/>
      <w:r w:rsidRPr="001D7B2E">
        <w:t xml:space="preserve"> young people say their confidence remains the same for all subjects except technology, and any impact seems to be more positive than negative</w:t>
      </w:r>
      <w:r w:rsidR="009F1B7F">
        <w:t>. J</w:t>
      </w:r>
      <w:r w:rsidRPr="001D7B2E">
        <w:t>ust over half (52%) of young people say AI has made them feel more confident with STEM overall, while a quarter (24%) say it has made them feel less confident.</w:t>
      </w:r>
    </w:p>
    <w:p w14:paraId="538CC18B" w14:textId="777F4BCE" w:rsidR="001D7B2E" w:rsidRPr="001D7B2E" w:rsidRDefault="001D7B2E" w:rsidP="00AD24DD">
      <w:pPr>
        <w:spacing w:after="200" w:line="276" w:lineRule="auto"/>
      </w:pPr>
      <w:bookmarkStart w:id="190" w:name="_Hlk209787251"/>
      <w:bookmarkEnd w:id="189"/>
      <w:r w:rsidRPr="001D7B2E">
        <w:t>When it comes to the specific STEM subjects, AI has had the greatest impact on improving confidence with technology (38%), followed by science (33%) and maths (32%). It has had the lowest impact on improving confidence with engineering (27%), with the largest proportion of young people saying they don’t use AI for this (23%).</w:t>
      </w:r>
      <w:bookmarkEnd w:id="190"/>
    </w:p>
    <w:p w14:paraId="6128F8EE" w14:textId="09A15FEE" w:rsidR="001D7B2E" w:rsidRDefault="001D7B2E" w:rsidP="001D7B2E">
      <w:pPr>
        <w:pStyle w:val="Questions"/>
        <w:rPr>
          <w:lang w:val="en-US" w:eastAsia="en-AU"/>
        </w:rPr>
      </w:pPr>
      <w:r w:rsidRPr="001D7B2E">
        <w:rPr>
          <w:rStyle w:val="Figuretitle"/>
        </w:rPr>
        <w:t xml:space="preserve">Figure </w:t>
      </w:r>
      <w:r w:rsidRPr="001D7B2E">
        <w:rPr>
          <w:rStyle w:val="Figuretitle"/>
        </w:rPr>
        <w:fldChar w:fldCharType="begin"/>
      </w:r>
      <w:r w:rsidRPr="001D7B2E">
        <w:rPr>
          <w:rStyle w:val="Figuretitle"/>
        </w:rPr>
        <w:instrText xml:space="preserve"> SEQ Figure \* ARABIC </w:instrText>
      </w:r>
      <w:r w:rsidRPr="001D7B2E">
        <w:rPr>
          <w:rStyle w:val="Figuretitle"/>
        </w:rPr>
        <w:fldChar w:fldCharType="separate"/>
      </w:r>
      <w:r w:rsidR="00B21E4E">
        <w:rPr>
          <w:rStyle w:val="Figuretitle"/>
        </w:rPr>
        <w:t>35</w:t>
      </w:r>
      <w:r w:rsidRPr="001D7B2E">
        <w:rPr>
          <w:rStyle w:val="Figuretitle"/>
        </w:rPr>
        <w:fldChar w:fldCharType="end"/>
      </w:r>
      <w:r w:rsidRPr="001D7B2E">
        <w:rPr>
          <w:rStyle w:val="Figuretitle"/>
        </w:rPr>
        <w:t xml:space="preserve">: Influence of </w:t>
      </w:r>
      <w:r>
        <w:rPr>
          <w:rStyle w:val="Figuretitle"/>
        </w:rPr>
        <w:t xml:space="preserve">using </w:t>
      </w:r>
      <w:r w:rsidRPr="001D7B2E">
        <w:rPr>
          <w:rStyle w:val="Figuretitle"/>
        </w:rPr>
        <w:t xml:space="preserve">AI </w:t>
      </w:r>
      <w:r>
        <w:rPr>
          <w:rStyle w:val="Figuretitle"/>
        </w:rPr>
        <w:t>on confidence in STEM subjects.</w:t>
      </w:r>
      <w:r w:rsidRPr="001D7B2E">
        <w:rPr>
          <w:lang w:val="en-US" w:eastAsia="en-AU"/>
        </w:rPr>
        <w:t xml:space="preserve"> </w:t>
      </w:r>
      <w:r w:rsidRPr="001D7B2E">
        <w:rPr>
          <w:lang w:val="en-US" w:eastAsia="en-AU"/>
        </w:rPr>
        <w:br/>
        <w:t>Q. Has using Generative AI changed how confident you feel with each of the following STEM subjects? Generative AI has made me feel…</w:t>
      </w:r>
    </w:p>
    <w:p w14:paraId="3360F9DC" w14:textId="74E5B05E" w:rsidR="001D7B2E" w:rsidRPr="001D7B2E" w:rsidRDefault="001D7B2E" w:rsidP="001D7B2E">
      <w:pPr>
        <w:pStyle w:val="Questions"/>
        <w:rPr>
          <w:lang w:val="en-US" w:eastAsia="en-AU"/>
        </w:rPr>
      </w:pPr>
      <w:r w:rsidRPr="001D7B2E">
        <w:rPr>
          <w:noProof/>
          <w:lang w:eastAsia="en-AU"/>
        </w:rPr>
        <w:drawing>
          <wp:inline distT="0" distB="0" distL="0" distR="0" wp14:anchorId="2AABF3FF" wp14:editId="116F2149">
            <wp:extent cx="5727700" cy="2853267"/>
            <wp:effectExtent l="0" t="0" r="6350" b="4445"/>
            <wp:docPr id="837652068" name="Chart 1" descr="Column chart showing reported change in confidence levels in science, technology, engineering and maths as a result of using AI. For each subject, figures are shown on a scale from much more confident to much less confident, with the extra option of 'N/A - I don't use AI for this'">
              <a:extLst xmlns:a="http://schemas.openxmlformats.org/drawingml/2006/main">
                <a:ext uri="{FF2B5EF4-FFF2-40B4-BE49-F238E27FC236}">
                  <a16:creationId xmlns:a16="http://schemas.microsoft.com/office/drawing/2014/main" id="{DC98AE7F-A67F-F204-0611-624E5C0047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7AFC580C" w14:textId="77777777" w:rsidR="001D7B2E" w:rsidRDefault="001D7B2E" w:rsidP="00602743">
      <w:pPr>
        <w:spacing w:after="200" w:line="276" w:lineRule="auto"/>
        <w:rPr>
          <w:sz w:val="18"/>
          <w:lang w:val="en-US" w:eastAsia="en-AU"/>
        </w:rPr>
      </w:pPr>
      <w:r w:rsidRPr="001D7B2E">
        <w:rPr>
          <w:sz w:val="18"/>
          <w:lang w:val="en-US" w:eastAsia="en-AU"/>
        </w:rPr>
        <w:t>Base: Wave 5 only, total – 3,001.</w:t>
      </w:r>
    </w:p>
    <w:p w14:paraId="3DCAB414" w14:textId="365B73BC" w:rsidR="001D7B2E" w:rsidRPr="008407C0" w:rsidRDefault="001D7B2E" w:rsidP="001D7B2E">
      <w:pPr>
        <w:pStyle w:val="Caption"/>
        <w:rPr>
          <w:rStyle w:val="Figuretitle"/>
          <w:b/>
          <w:i w:val="0"/>
        </w:rPr>
      </w:pPr>
      <w:r w:rsidRPr="008407C0">
        <w:rPr>
          <w:rStyle w:val="Figuretitle"/>
          <w:b/>
          <w:i w:val="0"/>
        </w:rPr>
        <w:t xml:space="preserve">Table </w:t>
      </w:r>
      <w:r w:rsidRPr="008407C0">
        <w:rPr>
          <w:rStyle w:val="Figuretitle"/>
          <w:b/>
          <w:i w:val="0"/>
        </w:rPr>
        <w:fldChar w:fldCharType="begin"/>
      </w:r>
      <w:r w:rsidRPr="008407C0">
        <w:rPr>
          <w:rStyle w:val="Figuretitle"/>
          <w:b/>
          <w:i w:val="0"/>
        </w:rPr>
        <w:instrText>SEQ Table \* ARABIC</w:instrText>
      </w:r>
      <w:r w:rsidRPr="008407C0">
        <w:rPr>
          <w:rStyle w:val="Figuretitle"/>
          <w:b/>
          <w:i w:val="0"/>
        </w:rPr>
        <w:fldChar w:fldCharType="separate"/>
      </w:r>
      <w:r w:rsidR="00B21E4E">
        <w:rPr>
          <w:rStyle w:val="Figuretitle"/>
          <w:b/>
          <w:i w:val="0"/>
        </w:rPr>
        <w:t>24</w:t>
      </w:r>
      <w:r w:rsidRPr="008407C0">
        <w:rPr>
          <w:rStyle w:val="Figuretitle"/>
          <w:b/>
          <w:i w:val="0"/>
        </w:rPr>
        <w:fldChar w:fldCharType="end"/>
      </w:r>
      <w:r w:rsidRPr="008407C0">
        <w:rPr>
          <w:rStyle w:val="Figuretitle"/>
          <w:b/>
          <w:i w:val="0"/>
        </w:rPr>
        <w:t xml:space="preserve">: </w:t>
      </w:r>
      <w:r w:rsidRPr="001D7B2E">
        <w:rPr>
          <w:rStyle w:val="Figuretitle"/>
          <w:b/>
          <w:i w:val="0"/>
        </w:rPr>
        <w:t>Influence of using AI on confidence in STEM subjects</w:t>
      </w:r>
      <w:r>
        <w:rPr>
          <w:rStyle w:val="Figuretitle"/>
          <w:b/>
          <w:i w:val="0"/>
        </w:rPr>
        <w:t>.</w:t>
      </w:r>
    </w:p>
    <w:p w14:paraId="246B3683" w14:textId="77777777" w:rsidR="001D7B2E" w:rsidRPr="008407C0" w:rsidRDefault="001D7B2E" w:rsidP="001D7B2E">
      <w:pPr>
        <w:pStyle w:val="Caption"/>
        <w:spacing w:before="120"/>
        <w:rPr>
          <w:b/>
          <w:i w:val="0"/>
          <w:iCs w:val="0"/>
          <w:szCs w:val="22"/>
          <w:lang w:val="en-US" w:eastAsia="en-AU"/>
        </w:rPr>
      </w:pPr>
      <w:r w:rsidRPr="001D7B2E">
        <w:rPr>
          <w:b/>
          <w:i w:val="0"/>
          <w:iCs w:val="0"/>
          <w:szCs w:val="22"/>
          <w:lang w:val="en-US" w:eastAsia="en-AU"/>
        </w:rPr>
        <w:t>Q. Has using Generative AI changed how confident you feel with each of the following STEM subjects? Generative AI has made me feel…</w:t>
      </w:r>
    </w:p>
    <w:tbl>
      <w:tblPr>
        <w:tblStyle w:val="Style1"/>
        <w:tblW w:w="0" w:type="auto"/>
        <w:tblLook w:val="04A0" w:firstRow="1" w:lastRow="0" w:firstColumn="1" w:lastColumn="0" w:noHBand="0" w:noVBand="1"/>
        <w:tblCaption w:val="Table 24: Influence of using AI on confidence in STEM subjects."/>
        <w:tblDescription w:val="Summary table showing the proportion of young people who feel more confident and less confident with STEM overall and each STEM subject as a result of using generative AI."/>
      </w:tblPr>
      <w:tblGrid>
        <w:gridCol w:w="5358"/>
        <w:gridCol w:w="1747"/>
        <w:gridCol w:w="1915"/>
      </w:tblGrid>
      <w:tr w:rsidR="001D7B2E" w:rsidRPr="001D7B2E" w14:paraId="730D0644" w14:textId="77777777">
        <w:trPr>
          <w:cnfStyle w:val="100000000000" w:firstRow="1" w:lastRow="0" w:firstColumn="0" w:lastColumn="0" w:oddVBand="0" w:evenVBand="0" w:oddHBand="0" w:evenHBand="0" w:firstRowFirstColumn="0" w:firstRowLastColumn="0" w:lastRowFirstColumn="0" w:lastRowLastColumn="0"/>
          <w:trHeight w:val="268"/>
          <w:tblHeader/>
        </w:trPr>
        <w:tc>
          <w:tcPr>
            <w:cnfStyle w:val="001000000000" w:firstRow="0" w:lastRow="0" w:firstColumn="1" w:lastColumn="0" w:oddVBand="0" w:evenVBand="0" w:oddHBand="0" w:evenHBand="0" w:firstRowFirstColumn="0" w:firstRowLastColumn="0" w:lastRowFirstColumn="0" w:lastRowLastColumn="0"/>
            <w:tcW w:w="5358" w:type="dxa"/>
          </w:tcPr>
          <w:p w14:paraId="401711DD" w14:textId="77777777" w:rsidR="001D7B2E" w:rsidRPr="008407C0" w:rsidRDefault="001D7B2E">
            <w:pPr>
              <w:rPr>
                <w:rFonts w:eastAsia="Times New Roman" w:cstheme="minorHAnsi"/>
                <w:b w:val="0"/>
                <w:bCs/>
                <w:lang w:eastAsia="en-AU"/>
              </w:rPr>
            </w:pPr>
          </w:p>
        </w:tc>
        <w:tc>
          <w:tcPr>
            <w:tcW w:w="1747" w:type="dxa"/>
            <w:vAlign w:val="top"/>
          </w:tcPr>
          <w:p w14:paraId="50150FB2" w14:textId="77777777" w:rsidR="001D7B2E" w:rsidRPr="001D7B2E" w:rsidRDefault="001D7B2E">
            <w:pPr>
              <w:jc w:val="right"/>
              <w:cnfStyle w:val="100000000000" w:firstRow="1" w:lastRow="0" w:firstColumn="0" w:lastColumn="0" w:oddVBand="0" w:evenVBand="0" w:oddHBand="0" w:evenHBand="0" w:firstRowFirstColumn="0" w:firstRowLastColumn="0" w:lastRowFirstColumn="0" w:lastRowLastColumn="0"/>
              <w:rPr>
                <w:rFonts w:eastAsia="Arial" w:cstheme="minorHAnsi"/>
                <w:b w:val="0"/>
                <w:bCs/>
                <w:lang w:eastAsia="en-AU"/>
              </w:rPr>
            </w:pPr>
            <w:r w:rsidRPr="001D7B2E">
              <w:rPr>
                <w:bCs/>
                <w:lang w:val="en-GB"/>
              </w:rPr>
              <w:t>NET: More confident</w:t>
            </w:r>
          </w:p>
        </w:tc>
        <w:tc>
          <w:tcPr>
            <w:tcW w:w="1915" w:type="dxa"/>
            <w:vAlign w:val="top"/>
          </w:tcPr>
          <w:p w14:paraId="5307F348" w14:textId="77777777" w:rsidR="001D7B2E" w:rsidRPr="001D7B2E" w:rsidRDefault="001D7B2E">
            <w:pPr>
              <w:jc w:val="right"/>
              <w:cnfStyle w:val="100000000000" w:firstRow="1" w:lastRow="0" w:firstColumn="0" w:lastColumn="0" w:oddVBand="0" w:evenVBand="0" w:oddHBand="0" w:evenHBand="0" w:firstRowFirstColumn="0" w:firstRowLastColumn="0" w:lastRowFirstColumn="0" w:lastRowLastColumn="0"/>
              <w:rPr>
                <w:rFonts w:cstheme="minorHAnsi"/>
              </w:rPr>
            </w:pPr>
            <w:r w:rsidRPr="001D7B2E">
              <w:rPr>
                <w:bCs/>
                <w:lang w:val="en-GB"/>
              </w:rPr>
              <w:t>NET: Less confident</w:t>
            </w:r>
          </w:p>
        </w:tc>
      </w:tr>
      <w:tr w:rsidR="001D7B2E" w:rsidRPr="001D7B2E" w14:paraId="67FBC510" w14:textId="77777777">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358" w:type="dxa"/>
            <w:vAlign w:val="top"/>
          </w:tcPr>
          <w:p w14:paraId="673297ED" w14:textId="041E0DB0" w:rsidR="001D7B2E" w:rsidRPr="001D7B2E" w:rsidRDefault="001D7B2E">
            <w:pPr>
              <w:spacing w:after="0" w:line="240" w:lineRule="auto"/>
              <w:rPr>
                <w:lang w:val="en-GB"/>
              </w:rPr>
            </w:pPr>
            <w:r>
              <w:rPr>
                <w:lang w:val="en-GB"/>
              </w:rPr>
              <w:t>Total STEM</w:t>
            </w:r>
          </w:p>
        </w:tc>
        <w:tc>
          <w:tcPr>
            <w:tcW w:w="1747" w:type="dxa"/>
            <w:vAlign w:val="top"/>
          </w:tcPr>
          <w:p w14:paraId="1AFB4155" w14:textId="65AB6552" w:rsidR="001D7B2E" w:rsidRPr="001D7B2E" w:rsidRDefault="001D7B2E">
            <w:pPr>
              <w:spacing w:after="0" w:line="240" w:lineRule="auto"/>
              <w:jc w:val="right"/>
              <w:cnfStyle w:val="000000100000" w:firstRow="0" w:lastRow="0" w:firstColumn="0" w:lastColumn="0" w:oddVBand="0" w:evenVBand="0" w:oddHBand="1" w:evenHBand="0" w:firstRowFirstColumn="0" w:firstRowLastColumn="0" w:lastRowFirstColumn="0" w:lastRowLastColumn="0"/>
              <w:rPr>
                <w:lang w:val="en-GB"/>
              </w:rPr>
            </w:pPr>
            <w:r>
              <w:rPr>
                <w:lang w:val="en-GB"/>
              </w:rPr>
              <w:t>52%</w:t>
            </w:r>
          </w:p>
        </w:tc>
        <w:tc>
          <w:tcPr>
            <w:tcW w:w="1915" w:type="dxa"/>
            <w:vAlign w:val="top"/>
          </w:tcPr>
          <w:p w14:paraId="34061260" w14:textId="5BC88F1B" w:rsidR="001D7B2E" w:rsidRPr="001D7B2E" w:rsidRDefault="001D7B2E">
            <w:pPr>
              <w:spacing w:after="0" w:line="240" w:lineRule="auto"/>
              <w:jc w:val="right"/>
              <w:cnfStyle w:val="000000100000" w:firstRow="0" w:lastRow="0" w:firstColumn="0" w:lastColumn="0" w:oddVBand="0" w:evenVBand="0" w:oddHBand="1" w:evenHBand="0" w:firstRowFirstColumn="0" w:firstRowLastColumn="0" w:lastRowFirstColumn="0" w:lastRowLastColumn="0"/>
              <w:rPr>
                <w:lang w:val="en-GB"/>
              </w:rPr>
            </w:pPr>
            <w:r>
              <w:rPr>
                <w:lang w:val="en-GB"/>
              </w:rPr>
              <w:t>24%</w:t>
            </w:r>
          </w:p>
        </w:tc>
      </w:tr>
      <w:tr w:rsidR="001D7B2E" w:rsidRPr="001D7B2E" w14:paraId="510BCFFA" w14:textId="77777777">
        <w:trPr>
          <w:cnfStyle w:val="000000010000" w:firstRow="0" w:lastRow="0" w:firstColumn="0" w:lastColumn="0" w:oddVBand="0" w:evenVBand="0" w:oddHBand="0" w:evenHBand="1"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358" w:type="dxa"/>
            <w:vAlign w:val="top"/>
          </w:tcPr>
          <w:p w14:paraId="55B65B3C" w14:textId="77777777" w:rsidR="001D7B2E" w:rsidRPr="001D7B2E" w:rsidRDefault="001D7B2E">
            <w:pPr>
              <w:spacing w:after="0" w:line="240" w:lineRule="auto"/>
              <w:rPr>
                <w:rFonts w:eastAsia="Times New Roman" w:cstheme="minorHAnsi"/>
                <w:b w:val="0"/>
                <w:bCs/>
                <w:szCs w:val="20"/>
                <w:lang w:eastAsia="en-AU"/>
              </w:rPr>
            </w:pPr>
            <w:r w:rsidRPr="001D7B2E">
              <w:rPr>
                <w:lang w:val="en-GB"/>
              </w:rPr>
              <w:t>Science</w:t>
            </w:r>
          </w:p>
        </w:tc>
        <w:tc>
          <w:tcPr>
            <w:tcW w:w="1747" w:type="dxa"/>
            <w:vAlign w:val="top"/>
          </w:tcPr>
          <w:p w14:paraId="4FD6E270" w14:textId="77777777" w:rsidR="001D7B2E" w:rsidRPr="001D7B2E" w:rsidRDefault="001D7B2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1D7B2E">
              <w:rPr>
                <w:lang w:val="en-GB"/>
              </w:rPr>
              <w:t>33%</w:t>
            </w:r>
          </w:p>
        </w:tc>
        <w:tc>
          <w:tcPr>
            <w:tcW w:w="1915" w:type="dxa"/>
            <w:vAlign w:val="top"/>
          </w:tcPr>
          <w:p w14:paraId="01B9D422" w14:textId="77777777" w:rsidR="001D7B2E" w:rsidRPr="001D7B2E" w:rsidRDefault="001D7B2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1D7B2E">
              <w:rPr>
                <w:lang w:val="en-GB"/>
              </w:rPr>
              <w:t>11%</w:t>
            </w:r>
          </w:p>
        </w:tc>
      </w:tr>
      <w:tr w:rsidR="001D7B2E" w:rsidRPr="001D7B2E" w14:paraId="1BC9F1F3" w14:textId="77777777">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358" w:type="dxa"/>
            <w:vAlign w:val="top"/>
          </w:tcPr>
          <w:p w14:paraId="4D36896E" w14:textId="77777777" w:rsidR="001D7B2E" w:rsidRPr="001D7B2E" w:rsidRDefault="001D7B2E">
            <w:pPr>
              <w:spacing w:after="0" w:line="240" w:lineRule="auto"/>
              <w:rPr>
                <w:rFonts w:eastAsia="Times New Roman" w:cstheme="minorHAnsi"/>
                <w:b w:val="0"/>
                <w:bCs/>
                <w:szCs w:val="20"/>
                <w:lang w:eastAsia="en-AU"/>
              </w:rPr>
            </w:pPr>
            <w:r w:rsidRPr="001D7B2E">
              <w:rPr>
                <w:lang w:val="en-GB"/>
              </w:rPr>
              <w:t>Technology</w:t>
            </w:r>
          </w:p>
        </w:tc>
        <w:tc>
          <w:tcPr>
            <w:tcW w:w="1747" w:type="dxa"/>
            <w:vAlign w:val="top"/>
          </w:tcPr>
          <w:p w14:paraId="4043291D" w14:textId="77777777" w:rsidR="001D7B2E" w:rsidRPr="001D7B2E" w:rsidRDefault="001D7B2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1D7B2E">
              <w:rPr>
                <w:lang w:val="en-GB"/>
              </w:rPr>
              <w:t>38%</w:t>
            </w:r>
          </w:p>
        </w:tc>
        <w:tc>
          <w:tcPr>
            <w:tcW w:w="1915" w:type="dxa"/>
            <w:vAlign w:val="top"/>
          </w:tcPr>
          <w:p w14:paraId="6B8D0371" w14:textId="77777777" w:rsidR="001D7B2E" w:rsidRPr="001D7B2E" w:rsidRDefault="001D7B2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1D7B2E">
              <w:rPr>
                <w:lang w:val="en-GB"/>
              </w:rPr>
              <w:t>15%</w:t>
            </w:r>
          </w:p>
        </w:tc>
      </w:tr>
      <w:tr w:rsidR="001D7B2E" w:rsidRPr="001D7B2E" w14:paraId="152393C5" w14:textId="77777777">
        <w:trPr>
          <w:cnfStyle w:val="000000010000" w:firstRow="0" w:lastRow="0" w:firstColumn="0" w:lastColumn="0" w:oddVBand="0" w:evenVBand="0" w:oddHBand="0" w:evenHBand="1"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358" w:type="dxa"/>
            <w:vAlign w:val="top"/>
          </w:tcPr>
          <w:p w14:paraId="2D53C055" w14:textId="77777777" w:rsidR="001D7B2E" w:rsidRPr="001D7B2E" w:rsidRDefault="001D7B2E">
            <w:pPr>
              <w:spacing w:after="0" w:line="240" w:lineRule="auto"/>
              <w:rPr>
                <w:rFonts w:eastAsia="Times New Roman" w:cstheme="minorHAnsi"/>
                <w:b w:val="0"/>
                <w:bCs/>
                <w:szCs w:val="20"/>
                <w:lang w:eastAsia="en-AU"/>
              </w:rPr>
            </w:pPr>
            <w:r w:rsidRPr="001D7B2E">
              <w:rPr>
                <w:lang w:val="en-GB"/>
              </w:rPr>
              <w:t>Engineering</w:t>
            </w:r>
          </w:p>
        </w:tc>
        <w:tc>
          <w:tcPr>
            <w:tcW w:w="1747" w:type="dxa"/>
            <w:vAlign w:val="top"/>
          </w:tcPr>
          <w:p w14:paraId="01065A8B" w14:textId="77777777" w:rsidR="001D7B2E" w:rsidRPr="001D7B2E" w:rsidRDefault="001D7B2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1D7B2E">
              <w:rPr>
                <w:lang w:val="en-GB"/>
              </w:rPr>
              <w:t>27%</w:t>
            </w:r>
          </w:p>
        </w:tc>
        <w:tc>
          <w:tcPr>
            <w:tcW w:w="1915" w:type="dxa"/>
            <w:vAlign w:val="top"/>
          </w:tcPr>
          <w:p w14:paraId="6BCC3BEB" w14:textId="77777777" w:rsidR="001D7B2E" w:rsidRPr="001D7B2E" w:rsidRDefault="001D7B2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1D7B2E">
              <w:rPr>
                <w:lang w:val="en-GB"/>
              </w:rPr>
              <w:t>11%</w:t>
            </w:r>
          </w:p>
        </w:tc>
      </w:tr>
      <w:tr w:rsidR="001D7B2E" w:rsidRPr="008407C0" w14:paraId="1A898752" w14:textId="77777777">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358" w:type="dxa"/>
            <w:vAlign w:val="top"/>
          </w:tcPr>
          <w:p w14:paraId="10E8B314" w14:textId="77777777" w:rsidR="001D7B2E" w:rsidRPr="001D7B2E" w:rsidRDefault="001D7B2E">
            <w:pPr>
              <w:spacing w:after="0" w:line="240" w:lineRule="auto"/>
              <w:rPr>
                <w:rFonts w:eastAsia="Times New Roman" w:cstheme="minorHAnsi"/>
                <w:b w:val="0"/>
                <w:bCs/>
                <w:szCs w:val="20"/>
                <w:lang w:eastAsia="en-AU"/>
              </w:rPr>
            </w:pPr>
            <w:r w:rsidRPr="001D7B2E">
              <w:rPr>
                <w:lang w:val="en-GB"/>
              </w:rPr>
              <w:t>Mathematics</w:t>
            </w:r>
          </w:p>
        </w:tc>
        <w:tc>
          <w:tcPr>
            <w:tcW w:w="1747" w:type="dxa"/>
            <w:vAlign w:val="top"/>
          </w:tcPr>
          <w:p w14:paraId="4A2AB6D2" w14:textId="77777777" w:rsidR="001D7B2E" w:rsidRPr="001D7B2E" w:rsidRDefault="001D7B2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1D7B2E">
              <w:rPr>
                <w:lang w:val="en-GB"/>
              </w:rPr>
              <w:t>32%</w:t>
            </w:r>
          </w:p>
        </w:tc>
        <w:tc>
          <w:tcPr>
            <w:tcW w:w="1915" w:type="dxa"/>
            <w:vAlign w:val="top"/>
          </w:tcPr>
          <w:p w14:paraId="63B464BD" w14:textId="77777777" w:rsidR="001D7B2E" w:rsidRPr="008407C0" w:rsidRDefault="001D7B2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1D7B2E">
              <w:rPr>
                <w:lang w:val="en-GB"/>
              </w:rPr>
              <w:t>11%</w:t>
            </w:r>
          </w:p>
        </w:tc>
      </w:tr>
    </w:tbl>
    <w:p w14:paraId="29191468" w14:textId="77777777" w:rsidR="001D7B2E" w:rsidRPr="005D693B" w:rsidRDefault="001D7B2E" w:rsidP="001D7B2E">
      <w:pPr>
        <w:spacing w:after="200" w:line="276" w:lineRule="auto"/>
        <w:rPr>
          <w:highlight w:val="yellow"/>
        </w:rPr>
      </w:pPr>
      <w:r w:rsidRPr="001D7B2E">
        <w:rPr>
          <w:sz w:val="18"/>
          <w:lang w:val="en-US" w:eastAsia="en-AU"/>
        </w:rPr>
        <w:t>Base: Wave 5 only, total – 3,001.</w:t>
      </w:r>
    </w:p>
    <w:p w14:paraId="00CF31B6" w14:textId="13B11595" w:rsidR="001D7B2E" w:rsidRPr="008C636C" w:rsidRDefault="001D7B2E" w:rsidP="001D7B2E">
      <w:pPr>
        <w:pStyle w:val="Caption"/>
        <w:rPr>
          <w:i w:val="0"/>
          <w:iCs w:val="0"/>
          <w:color w:val="auto"/>
          <w:szCs w:val="22"/>
        </w:rPr>
      </w:pPr>
      <w:r w:rsidRPr="008C636C">
        <w:rPr>
          <w:i w:val="0"/>
          <w:iCs w:val="0"/>
          <w:color w:val="auto"/>
          <w:szCs w:val="22"/>
        </w:rPr>
        <w:t xml:space="preserve">There are gender differences in terms of how confidence has been impacted. When looking at the proportion of young people who feel more confident in STEM subjects </w:t>
      </w:r>
      <w:proofErr w:type="gramStart"/>
      <w:r w:rsidRPr="008C636C">
        <w:rPr>
          <w:i w:val="0"/>
          <w:iCs w:val="0"/>
          <w:color w:val="auto"/>
          <w:szCs w:val="22"/>
        </w:rPr>
        <w:t>as a result of</w:t>
      </w:r>
      <w:proofErr w:type="gramEnd"/>
      <w:r w:rsidRPr="008C636C">
        <w:rPr>
          <w:i w:val="0"/>
          <w:iCs w:val="0"/>
          <w:color w:val="auto"/>
          <w:szCs w:val="22"/>
        </w:rPr>
        <w:t xml:space="preserve"> using AI, </w:t>
      </w:r>
      <w:bookmarkStart w:id="191" w:name="_Hlk209787279"/>
      <w:r w:rsidRPr="008C636C">
        <w:rPr>
          <w:i w:val="0"/>
          <w:iCs w:val="0"/>
          <w:color w:val="auto"/>
          <w:szCs w:val="22"/>
        </w:rPr>
        <w:t xml:space="preserve">boys/men are significantly more likely to say they now feel more confident. This is true of STEM overall (58% vs 46%) </w:t>
      </w:r>
      <w:proofErr w:type="gramStart"/>
      <w:r w:rsidRPr="008C636C">
        <w:rPr>
          <w:i w:val="0"/>
          <w:iCs w:val="0"/>
          <w:color w:val="auto"/>
          <w:szCs w:val="22"/>
        </w:rPr>
        <w:t>and also</w:t>
      </w:r>
      <w:proofErr w:type="gramEnd"/>
      <w:r w:rsidRPr="008C636C">
        <w:rPr>
          <w:i w:val="0"/>
          <w:iCs w:val="0"/>
          <w:color w:val="auto"/>
          <w:szCs w:val="22"/>
        </w:rPr>
        <w:t xml:space="preserve"> of all individual STEM subjects.</w:t>
      </w:r>
    </w:p>
    <w:bookmarkEnd w:id="191"/>
    <w:p w14:paraId="0C09A496" w14:textId="5408DCC9" w:rsidR="001D7B2E" w:rsidRPr="001D7B2E" w:rsidRDefault="001D7B2E" w:rsidP="001D7B2E">
      <w:r>
        <w:t xml:space="preserve">There are no gender differences in terms of the proportion of young people who feel less confident with STEM </w:t>
      </w:r>
      <w:proofErr w:type="gramStart"/>
      <w:r>
        <w:t>as a result of</w:t>
      </w:r>
      <w:proofErr w:type="gramEnd"/>
      <w:r>
        <w:t xml:space="preserve"> using AI.</w:t>
      </w:r>
    </w:p>
    <w:p w14:paraId="26BB5A7E" w14:textId="50CD89E6" w:rsidR="001D7B2E" w:rsidRPr="008407C0" w:rsidRDefault="001D7B2E" w:rsidP="001D7B2E">
      <w:pPr>
        <w:pStyle w:val="Caption"/>
        <w:rPr>
          <w:rStyle w:val="Figuretitle"/>
          <w:b/>
          <w:i w:val="0"/>
        </w:rPr>
      </w:pPr>
      <w:r w:rsidRPr="008407C0">
        <w:rPr>
          <w:rStyle w:val="Figuretitle"/>
          <w:b/>
          <w:i w:val="0"/>
        </w:rPr>
        <w:t xml:space="preserve">Table </w:t>
      </w:r>
      <w:r w:rsidRPr="008407C0">
        <w:rPr>
          <w:rStyle w:val="Figuretitle"/>
          <w:b/>
          <w:i w:val="0"/>
        </w:rPr>
        <w:fldChar w:fldCharType="begin"/>
      </w:r>
      <w:r w:rsidRPr="008407C0">
        <w:rPr>
          <w:rStyle w:val="Figuretitle"/>
          <w:b/>
          <w:i w:val="0"/>
        </w:rPr>
        <w:instrText>SEQ Table \* ARABIC</w:instrText>
      </w:r>
      <w:r w:rsidRPr="008407C0">
        <w:rPr>
          <w:rStyle w:val="Figuretitle"/>
          <w:b/>
          <w:i w:val="0"/>
        </w:rPr>
        <w:fldChar w:fldCharType="separate"/>
      </w:r>
      <w:r w:rsidR="00B21E4E">
        <w:rPr>
          <w:rStyle w:val="Figuretitle"/>
          <w:b/>
          <w:i w:val="0"/>
        </w:rPr>
        <w:t>25</w:t>
      </w:r>
      <w:r w:rsidRPr="008407C0">
        <w:rPr>
          <w:rStyle w:val="Figuretitle"/>
          <w:b/>
          <w:i w:val="0"/>
        </w:rPr>
        <w:fldChar w:fldCharType="end"/>
      </w:r>
      <w:r w:rsidRPr="008407C0">
        <w:rPr>
          <w:rStyle w:val="Figuretitle"/>
          <w:b/>
          <w:i w:val="0"/>
        </w:rPr>
        <w:t xml:space="preserve">: </w:t>
      </w:r>
      <w:r w:rsidRPr="001D7B2E">
        <w:rPr>
          <w:rStyle w:val="Figuretitle"/>
          <w:b/>
          <w:i w:val="0"/>
        </w:rPr>
        <w:t>Influence of using AI on confidence in STEM subjects</w:t>
      </w:r>
      <w:r>
        <w:rPr>
          <w:rStyle w:val="Figuretitle"/>
          <w:b/>
          <w:i w:val="0"/>
        </w:rPr>
        <w:t xml:space="preserve"> </w:t>
      </w:r>
      <w:r w:rsidRPr="008407C0">
        <w:rPr>
          <w:rStyle w:val="Figuretitle"/>
          <w:b/>
          <w:i w:val="0"/>
        </w:rPr>
        <w:t xml:space="preserve">(net: </w:t>
      </w:r>
      <w:r>
        <w:rPr>
          <w:rStyle w:val="Figuretitle"/>
          <w:b/>
          <w:i w:val="0"/>
        </w:rPr>
        <w:t>a little/a lot more confident</w:t>
      </w:r>
      <w:r w:rsidRPr="008407C0">
        <w:rPr>
          <w:rStyle w:val="Figuretitle"/>
          <w:b/>
          <w:i w:val="0"/>
        </w:rPr>
        <w:t>), by gender.</w:t>
      </w:r>
    </w:p>
    <w:p w14:paraId="7C8B502A" w14:textId="77777777" w:rsidR="001D7B2E" w:rsidRPr="008407C0" w:rsidRDefault="001D7B2E" w:rsidP="001D7B2E">
      <w:pPr>
        <w:pStyle w:val="Caption"/>
        <w:spacing w:before="120"/>
        <w:rPr>
          <w:b/>
          <w:i w:val="0"/>
          <w:iCs w:val="0"/>
          <w:szCs w:val="22"/>
          <w:lang w:val="en-US" w:eastAsia="en-AU"/>
        </w:rPr>
      </w:pPr>
      <w:r w:rsidRPr="001D7B2E">
        <w:rPr>
          <w:b/>
          <w:i w:val="0"/>
          <w:iCs w:val="0"/>
          <w:szCs w:val="22"/>
          <w:lang w:val="en-US" w:eastAsia="en-AU"/>
        </w:rPr>
        <w:t>Q. Has using Generative AI changed how confident you feel with each of the following STEM subjects? Generative AI has made me feel…</w:t>
      </w:r>
    </w:p>
    <w:tbl>
      <w:tblPr>
        <w:tblStyle w:val="Style1"/>
        <w:tblW w:w="0" w:type="auto"/>
        <w:tblLook w:val="04A0" w:firstRow="1" w:lastRow="0" w:firstColumn="1" w:lastColumn="0" w:noHBand="0" w:noVBand="1"/>
        <w:tblCaption w:val="Table 25: Summary table showing Influence of using AI on confidence in STEM subjects (net: a little / a lot more confident), by gender"/>
        <w:tblDescription w:val="Summary table showing Influence of using AI on confidence in STEM subjects (net: a little / a lot more confident), by gender. In the columns, the data is split by boys/men and girls/women."/>
      </w:tblPr>
      <w:tblGrid>
        <w:gridCol w:w="5358"/>
        <w:gridCol w:w="1747"/>
        <w:gridCol w:w="1915"/>
      </w:tblGrid>
      <w:tr w:rsidR="001D7B2E" w:rsidRPr="001D7B2E" w14:paraId="62BEC0BF" w14:textId="77777777">
        <w:trPr>
          <w:cnfStyle w:val="100000000000" w:firstRow="1" w:lastRow="0" w:firstColumn="0" w:lastColumn="0" w:oddVBand="0" w:evenVBand="0" w:oddHBand="0" w:evenHBand="0" w:firstRowFirstColumn="0" w:firstRowLastColumn="0" w:lastRowFirstColumn="0" w:lastRowLastColumn="0"/>
          <w:trHeight w:val="268"/>
          <w:tblHeader/>
        </w:trPr>
        <w:tc>
          <w:tcPr>
            <w:cnfStyle w:val="001000000000" w:firstRow="0" w:lastRow="0" w:firstColumn="1" w:lastColumn="0" w:oddVBand="0" w:evenVBand="0" w:oddHBand="0" w:evenHBand="0" w:firstRowFirstColumn="0" w:firstRowLastColumn="0" w:lastRowFirstColumn="0" w:lastRowLastColumn="0"/>
            <w:tcW w:w="5358" w:type="dxa"/>
          </w:tcPr>
          <w:p w14:paraId="078F4489" w14:textId="77777777" w:rsidR="001D7B2E" w:rsidRPr="008407C0" w:rsidRDefault="001D7B2E">
            <w:pPr>
              <w:rPr>
                <w:rFonts w:eastAsia="Times New Roman" w:cstheme="minorHAnsi"/>
                <w:b w:val="0"/>
                <w:bCs/>
                <w:lang w:eastAsia="en-AU"/>
              </w:rPr>
            </w:pPr>
          </w:p>
        </w:tc>
        <w:tc>
          <w:tcPr>
            <w:tcW w:w="1747" w:type="dxa"/>
            <w:vAlign w:val="top"/>
          </w:tcPr>
          <w:p w14:paraId="1E44F731" w14:textId="7687334F" w:rsidR="001D7B2E" w:rsidRPr="001D7B2E" w:rsidRDefault="001D7B2E">
            <w:pPr>
              <w:jc w:val="right"/>
              <w:cnfStyle w:val="100000000000" w:firstRow="1" w:lastRow="0" w:firstColumn="0" w:lastColumn="0" w:oddVBand="0" w:evenVBand="0" w:oddHBand="0" w:evenHBand="0" w:firstRowFirstColumn="0" w:firstRowLastColumn="0" w:lastRowFirstColumn="0" w:lastRowLastColumn="0"/>
              <w:rPr>
                <w:rFonts w:eastAsia="Arial" w:cstheme="minorHAnsi"/>
                <w:b w:val="0"/>
                <w:bCs/>
                <w:lang w:eastAsia="en-AU"/>
              </w:rPr>
            </w:pPr>
            <w:r>
              <w:rPr>
                <w:bCs/>
                <w:lang w:val="en-GB"/>
              </w:rPr>
              <w:t>Boys/men</w:t>
            </w:r>
          </w:p>
        </w:tc>
        <w:tc>
          <w:tcPr>
            <w:tcW w:w="1915" w:type="dxa"/>
            <w:vAlign w:val="top"/>
          </w:tcPr>
          <w:p w14:paraId="56CBC7D9" w14:textId="41E6F314" w:rsidR="001D7B2E" w:rsidRPr="001D7B2E" w:rsidRDefault="001D7B2E">
            <w:pPr>
              <w:jc w:val="right"/>
              <w:cnfStyle w:val="100000000000" w:firstRow="1" w:lastRow="0" w:firstColumn="0" w:lastColumn="0" w:oddVBand="0" w:evenVBand="0" w:oddHBand="0" w:evenHBand="0" w:firstRowFirstColumn="0" w:firstRowLastColumn="0" w:lastRowFirstColumn="0" w:lastRowLastColumn="0"/>
              <w:rPr>
                <w:rFonts w:cstheme="minorHAnsi"/>
              </w:rPr>
            </w:pPr>
            <w:r>
              <w:rPr>
                <w:bCs/>
                <w:lang w:val="en-GB"/>
              </w:rPr>
              <w:t>Girls/women</w:t>
            </w:r>
          </w:p>
        </w:tc>
      </w:tr>
      <w:tr w:rsidR="001D7B2E" w:rsidRPr="001D7B2E" w14:paraId="07836D4F" w14:textId="77777777">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358" w:type="dxa"/>
            <w:vAlign w:val="top"/>
          </w:tcPr>
          <w:p w14:paraId="649017E7" w14:textId="4C3D66E6" w:rsidR="001D7B2E" w:rsidRPr="001D7B2E" w:rsidRDefault="001D7B2E">
            <w:pPr>
              <w:spacing w:after="0" w:line="240" w:lineRule="auto"/>
              <w:rPr>
                <w:lang w:val="en-GB"/>
              </w:rPr>
            </w:pPr>
            <w:r>
              <w:rPr>
                <w:lang w:val="en-GB"/>
              </w:rPr>
              <w:t>Total STEM</w:t>
            </w:r>
          </w:p>
        </w:tc>
        <w:tc>
          <w:tcPr>
            <w:tcW w:w="1747" w:type="dxa"/>
            <w:vAlign w:val="top"/>
          </w:tcPr>
          <w:p w14:paraId="06F1F394" w14:textId="45E321CB" w:rsidR="001D7B2E" w:rsidRPr="008407C0" w:rsidRDefault="001D7B2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24"/>
                <w:szCs w:val="20"/>
                <w:lang w:eastAsia="en-AU"/>
              </w:rPr>
            </w:pPr>
            <w:r w:rsidRPr="008407C0">
              <w:rPr>
                <w:rFonts w:ascii="Arial" w:eastAsia="Times New Roman" w:hAnsi="Arial" w:cs="Arial"/>
                <w:color w:val="000000"/>
                <w:kern w:val="24"/>
                <w:szCs w:val="20"/>
                <w:lang w:eastAsia="en-AU"/>
              </w:rPr>
              <w:t>▲</w:t>
            </w:r>
            <w:r w:rsidRPr="001D7B2E">
              <w:rPr>
                <w:rFonts w:eastAsia="Times New Roman" w:cstheme="minorHAnsi"/>
                <w:szCs w:val="20"/>
                <w:lang w:eastAsia="en-AU"/>
              </w:rPr>
              <w:t>58%</w:t>
            </w:r>
          </w:p>
        </w:tc>
        <w:tc>
          <w:tcPr>
            <w:tcW w:w="1915" w:type="dxa"/>
            <w:vAlign w:val="top"/>
          </w:tcPr>
          <w:p w14:paraId="0B1A3582" w14:textId="20DE1313" w:rsidR="001D7B2E" w:rsidRDefault="001D7B2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Pr>
                <w:rFonts w:eastAsia="Times New Roman" w:cstheme="minorHAnsi"/>
                <w:szCs w:val="20"/>
                <w:lang w:eastAsia="en-AU"/>
              </w:rPr>
              <w:t>46%</w:t>
            </w:r>
          </w:p>
        </w:tc>
      </w:tr>
      <w:tr w:rsidR="001D7B2E" w:rsidRPr="001D7B2E" w14:paraId="194425C6" w14:textId="77777777">
        <w:trPr>
          <w:cnfStyle w:val="000000010000" w:firstRow="0" w:lastRow="0" w:firstColumn="0" w:lastColumn="0" w:oddVBand="0" w:evenVBand="0" w:oddHBand="0" w:evenHBand="1"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358" w:type="dxa"/>
            <w:vAlign w:val="top"/>
          </w:tcPr>
          <w:p w14:paraId="4AF55553" w14:textId="77777777" w:rsidR="001D7B2E" w:rsidRPr="001D7B2E" w:rsidRDefault="001D7B2E">
            <w:pPr>
              <w:spacing w:after="0" w:line="240" w:lineRule="auto"/>
              <w:rPr>
                <w:rFonts w:eastAsia="Times New Roman" w:cstheme="minorHAnsi"/>
                <w:b w:val="0"/>
                <w:bCs/>
                <w:szCs w:val="20"/>
                <w:lang w:eastAsia="en-AU"/>
              </w:rPr>
            </w:pPr>
            <w:r w:rsidRPr="001D7B2E">
              <w:rPr>
                <w:lang w:val="en-GB"/>
              </w:rPr>
              <w:t>Science</w:t>
            </w:r>
          </w:p>
        </w:tc>
        <w:tc>
          <w:tcPr>
            <w:tcW w:w="1747" w:type="dxa"/>
            <w:vAlign w:val="top"/>
          </w:tcPr>
          <w:p w14:paraId="40D7273F" w14:textId="3317BD83" w:rsidR="001D7B2E" w:rsidRPr="001D7B2E" w:rsidRDefault="001D7B2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8407C0">
              <w:rPr>
                <w:rFonts w:ascii="Arial" w:eastAsia="Times New Roman" w:hAnsi="Arial" w:cs="Arial"/>
                <w:color w:val="000000"/>
                <w:kern w:val="24"/>
                <w:szCs w:val="20"/>
                <w:lang w:eastAsia="en-AU"/>
              </w:rPr>
              <w:t>▲</w:t>
            </w:r>
            <w:r>
              <w:rPr>
                <w:rFonts w:eastAsia="Times New Roman" w:cstheme="minorHAnsi"/>
                <w:szCs w:val="20"/>
                <w:lang w:eastAsia="en-AU"/>
              </w:rPr>
              <w:t>38%</w:t>
            </w:r>
          </w:p>
        </w:tc>
        <w:tc>
          <w:tcPr>
            <w:tcW w:w="1915" w:type="dxa"/>
            <w:vAlign w:val="top"/>
          </w:tcPr>
          <w:p w14:paraId="19096A6A" w14:textId="48CBA039" w:rsidR="001D7B2E" w:rsidRPr="001D7B2E" w:rsidRDefault="001D7B2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Pr>
                <w:rFonts w:eastAsia="Times New Roman" w:cstheme="minorHAnsi"/>
                <w:szCs w:val="20"/>
                <w:lang w:eastAsia="en-AU"/>
              </w:rPr>
              <w:t>28%</w:t>
            </w:r>
          </w:p>
        </w:tc>
      </w:tr>
      <w:tr w:rsidR="001D7B2E" w:rsidRPr="001D7B2E" w14:paraId="07AD1355" w14:textId="77777777">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358" w:type="dxa"/>
            <w:vAlign w:val="top"/>
          </w:tcPr>
          <w:p w14:paraId="6669D86C" w14:textId="77777777" w:rsidR="001D7B2E" w:rsidRPr="001D7B2E" w:rsidRDefault="001D7B2E">
            <w:pPr>
              <w:spacing w:after="0" w:line="240" w:lineRule="auto"/>
              <w:rPr>
                <w:rFonts w:eastAsia="Times New Roman" w:cstheme="minorHAnsi"/>
                <w:b w:val="0"/>
                <w:bCs/>
                <w:szCs w:val="20"/>
                <w:lang w:eastAsia="en-AU"/>
              </w:rPr>
            </w:pPr>
            <w:r w:rsidRPr="001D7B2E">
              <w:rPr>
                <w:lang w:val="en-GB"/>
              </w:rPr>
              <w:t>Technology</w:t>
            </w:r>
          </w:p>
        </w:tc>
        <w:tc>
          <w:tcPr>
            <w:tcW w:w="1747" w:type="dxa"/>
            <w:vAlign w:val="top"/>
          </w:tcPr>
          <w:p w14:paraId="05A0899E" w14:textId="30CE0D81" w:rsidR="001D7B2E" w:rsidRPr="001D7B2E" w:rsidRDefault="001D7B2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8407C0">
              <w:rPr>
                <w:rFonts w:ascii="Arial" w:eastAsia="Times New Roman" w:hAnsi="Arial" w:cs="Arial"/>
                <w:color w:val="000000"/>
                <w:kern w:val="24"/>
                <w:szCs w:val="20"/>
                <w:lang w:eastAsia="en-AU"/>
              </w:rPr>
              <w:t>▲</w:t>
            </w:r>
            <w:r>
              <w:rPr>
                <w:rFonts w:eastAsia="Times New Roman" w:cstheme="minorHAnsi"/>
                <w:szCs w:val="20"/>
                <w:lang w:eastAsia="en-AU"/>
              </w:rPr>
              <w:t>43%</w:t>
            </w:r>
          </w:p>
        </w:tc>
        <w:tc>
          <w:tcPr>
            <w:tcW w:w="1915" w:type="dxa"/>
            <w:vAlign w:val="top"/>
          </w:tcPr>
          <w:p w14:paraId="7ACC38D4" w14:textId="29BD2704" w:rsidR="001D7B2E" w:rsidRPr="001D7B2E" w:rsidRDefault="001D7B2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Pr>
                <w:rFonts w:eastAsia="Times New Roman" w:cstheme="minorHAnsi"/>
                <w:szCs w:val="20"/>
                <w:lang w:eastAsia="en-AU"/>
              </w:rPr>
              <w:t>33%</w:t>
            </w:r>
          </w:p>
        </w:tc>
      </w:tr>
      <w:tr w:rsidR="001D7B2E" w:rsidRPr="001D7B2E" w14:paraId="26C7F4EA" w14:textId="77777777">
        <w:trPr>
          <w:cnfStyle w:val="000000010000" w:firstRow="0" w:lastRow="0" w:firstColumn="0" w:lastColumn="0" w:oddVBand="0" w:evenVBand="0" w:oddHBand="0" w:evenHBand="1"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358" w:type="dxa"/>
            <w:vAlign w:val="top"/>
          </w:tcPr>
          <w:p w14:paraId="15CB502A" w14:textId="77777777" w:rsidR="001D7B2E" w:rsidRPr="001D7B2E" w:rsidRDefault="001D7B2E">
            <w:pPr>
              <w:spacing w:after="0" w:line="240" w:lineRule="auto"/>
              <w:rPr>
                <w:rFonts w:eastAsia="Times New Roman" w:cstheme="minorHAnsi"/>
                <w:b w:val="0"/>
                <w:bCs/>
                <w:szCs w:val="20"/>
                <w:lang w:eastAsia="en-AU"/>
              </w:rPr>
            </w:pPr>
            <w:r w:rsidRPr="001D7B2E">
              <w:rPr>
                <w:lang w:val="en-GB"/>
              </w:rPr>
              <w:t>Engineering</w:t>
            </w:r>
          </w:p>
        </w:tc>
        <w:tc>
          <w:tcPr>
            <w:tcW w:w="1747" w:type="dxa"/>
            <w:vAlign w:val="top"/>
          </w:tcPr>
          <w:p w14:paraId="33CF1C26" w14:textId="6BE8C934" w:rsidR="001D7B2E" w:rsidRPr="001D7B2E" w:rsidRDefault="001D7B2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sidRPr="008407C0">
              <w:rPr>
                <w:rFonts w:ascii="Arial" w:eastAsia="Times New Roman" w:hAnsi="Arial" w:cs="Arial"/>
                <w:color w:val="000000"/>
                <w:kern w:val="24"/>
                <w:szCs w:val="20"/>
                <w:lang w:eastAsia="en-AU"/>
              </w:rPr>
              <w:t>▲</w:t>
            </w:r>
            <w:r>
              <w:rPr>
                <w:rFonts w:eastAsia="Times New Roman" w:cstheme="minorHAnsi"/>
                <w:szCs w:val="20"/>
                <w:lang w:eastAsia="en-AU"/>
              </w:rPr>
              <w:t>35%</w:t>
            </w:r>
          </w:p>
        </w:tc>
        <w:tc>
          <w:tcPr>
            <w:tcW w:w="1915" w:type="dxa"/>
            <w:vAlign w:val="top"/>
          </w:tcPr>
          <w:p w14:paraId="2B779CD2" w14:textId="14855EB2" w:rsidR="001D7B2E" w:rsidRPr="001D7B2E" w:rsidRDefault="001D7B2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szCs w:val="20"/>
                <w:lang w:eastAsia="en-AU"/>
              </w:rPr>
            </w:pPr>
            <w:r>
              <w:rPr>
                <w:rFonts w:eastAsia="Times New Roman" w:cstheme="minorHAnsi"/>
                <w:szCs w:val="20"/>
                <w:lang w:eastAsia="en-AU"/>
              </w:rPr>
              <w:t>19%</w:t>
            </w:r>
          </w:p>
        </w:tc>
      </w:tr>
      <w:tr w:rsidR="001D7B2E" w:rsidRPr="008407C0" w14:paraId="7E329440" w14:textId="77777777">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358" w:type="dxa"/>
            <w:vAlign w:val="top"/>
          </w:tcPr>
          <w:p w14:paraId="600B7991" w14:textId="77777777" w:rsidR="001D7B2E" w:rsidRPr="001D7B2E" w:rsidRDefault="001D7B2E">
            <w:pPr>
              <w:spacing w:after="0" w:line="240" w:lineRule="auto"/>
              <w:rPr>
                <w:rFonts w:eastAsia="Times New Roman" w:cstheme="minorHAnsi"/>
                <w:b w:val="0"/>
                <w:bCs/>
                <w:szCs w:val="20"/>
                <w:lang w:eastAsia="en-AU"/>
              </w:rPr>
            </w:pPr>
            <w:r w:rsidRPr="001D7B2E">
              <w:rPr>
                <w:lang w:val="en-GB"/>
              </w:rPr>
              <w:t>Mathematics</w:t>
            </w:r>
          </w:p>
        </w:tc>
        <w:tc>
          <w:tcPr>
            <w:tcW w:w="1747" w:type="dxa"/>
            <w:vAlign w:val="top"/>
          </w:tcPr>
          <w:p w14:paraId="3343913C" w14:textId="5C7BCAB2" w:rsidR="001D7B2E" w:rsidRPr="001D7B2E" w:rsidRDefault="001D7B2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8407C0">
              <w:rPr>
                <w:rFonts w:ascii="Arial" w:eastAsia="Times New Roman" w:hAnsi="Arial" w:cs="Arial"/>
                <w:color w:val="000000"/>
                <w:kern w:val="24"/>
                <w:szCs w:val="20"/>
                <w:lang w:eastAsia="en-AU"/>
              </w:rPr>
              <w:t>▲</w:t>
            </w:r>
            <w:r>
              <w:rPr>
                <w:rFonts w:eastAsia="Times New Roman" w:cstheme="minorHAnsi"/>
                <w:szCs w:val="20"/>
                <w:lang w:eastAsia="en-AU"/>
              </w:rPr>
              <w:t>36%</w:t>
            </w:r>
          </w:p>
        </w:tc>
        <w:tc>
          <w:tcPr>
            <w:tcW w:w="1915" w:type="dxa"/>
            <w:vAlign w:val="top"/>
          </w:tcPr>
          <w:p w14:paraId="4227714E" w14:textId="446121AC" w:rsidR="001D7B2E" w:rsidRPr="008407C0" w:rsidRDefault="001D7B2E">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Pr>
                <w:rFonts w:eastAsia="Times New Roman" w:cstheme="minorHAnsi"/>
                <w:szCs w:val="20"/>
                <w:lang w:eastAsia="en-AU"/>
              </w:rPr>
              <w:t>29%</w:t>
            </w:r>
          </w:p>
        </w:tc>
      </w:tr>
    </w:tbl>
    <w:p w14:paraId="7D875748" w14:textId="657856C8" w:rsidR="001D7B2E" w:rsidRPr="008407C0" w:rsidRDefault="001D7B2E" w:rsidP="001D7B2E">
      <w:pPr>
        <w:pStyle w:val="Caption"/>
        <w:spacing w:before="120"/>
        <w:rPr>
          <w:i w:val="0"/>
          <w:iCs w:val="0"/>
          <w:color w:val="auto"/>
          <w:sz w:val="18"/>
          <w:szCs w:val="22"/>
          <w:lang w:val="en-US" w:eastAsia="en-AU"/>
        </w:rPr>
      </w:pPr>
      <w:r w:rsidRPr="008407C0">
        <w:rPr>
          <w:i w:val="0"/>
          <w:iCs w:val="0"/>
          <w:color w:val="auto"/>
          <w:sz w:val="18"/>
          <w:szCs w:val="22"/>
          <w:lang w:val="en-US" w:eastAsia="en-AU"/>
        </w:rPr>
        <w:t xml:space="preserve">Base: </w:t>
      </w:r>
      <w:r>
        <w:rPr>
          <w:i w:val="0"/>
          <w:iCs w:val="0"/>
          <w:color w:val="auto"/>
          <w:sz w:val="18"/>
          <w:szCs w:val="22"/>
          <w:lang w:val="en-US" w:eastAsia="en-AU"/>
        </w:rPr>
        <w:t>Wave 5, total -</w:t>
      </w:r>
      <w:r w:rsidRPr="008407C0">
        <w:rPr>
          <w:i w:val="0"/>
          <w:iCs w:val="0"/>
          <w:color w:val="auto"/>
          <w:sz w:val="18"/>
          <w:szCs w:val="22"/>
          <w:lang w:val="en-US" w:eastAsia="en-AU"/>
        </w:rPr>
        <w:t xml:space="preserve"> boys/men – 1,</w:t>
      </w:r>
      <w:r>
        <w:rPr>
          <w:i w:val="0"/>
          <w:iCs w:val="0"/>
          <w:color w:val="auto"/>
          <w:sz w:val="18"/>
          <w:szCs w:val="22"/>
          <w:lang w:val="en-US" w:eastAsia="en-AU"/>
        </w:rPr>
        <w:t>293</w:t>
      </w:r>
      <w:r w:rsidRPr="008407C0">
        <w:rPr>
          <w:i w:val="0"/>
          <w:iCs w:val="0"/>
          <w:color w:val="auto"/>
          <w:sz w:val="18"/>
          <w:szCs w:val="22"/>
          <w:lang w:val="en-US" w:eastAsia="en-AU"/>
        </w:rPr>
        <w:t>, girls/women – 1,</w:t>
      </w:r>
      <w:r>
        <w:rPr>
          <w:i w:val="0"/>
          <w:iCs w:val="0"/>
          <w:color w:val="auto"/>
          <w:sz w:val="18"/>
          <w:szCs w:val="22"/>
          <w:lang w:val="en-US" w:eastAsia="en-AU"/>
        </w:rPr>
        <w:t>666</w:t>
      </w:r>
      <w:r w:rsidRPr="008407C0">
        <w:rPr>
          <w:i w:val="0"/>
          <w:iCs w:val="0"/>
          <w:color w:val="auto"/>
          <w:sz w:val="18"/>
          <w:szCs w:val="22"/>
          <w:lang w:val="en-US" w:eastAsia="en-AU"/>
        </w:rPr>
        <w:t>. Non-binary/other not shown due to low base size.</w:t>
      </w:r>
    </w:p>
    <w:p w14:paraId="322A955E" w14:textId="77777777" w:rsidR="00DC5D4C" w:rsidRPr="00DC5D4C" w:rsidRDefault="00DC5D4C" w:rsidP="00602743">
      <w:pPr>
        <w:spacing w:after="200" w:line="276" w:lineRule="auto"/>
      </w:pPr>
    </w:p>
    <w:p w14:paraId="372F8897" w14:textId="139E4B50" w:rsidR="001D7B2E" w:rsidRPr="00DC5D4C" w:rsidRDefault="001D7B2E" w:rsidP="00602743">
      <w:pPr>
        <w:spacing w:after="200" w:line="276" w:lineRule="auto"/>
      </w:pPr>
      <w:r w:rsidRPr="00DC5D4C">
        <w:t>At an overall STEM level, the groups who are most likely to say AI has made them feel more confident are those aged 22</w:t>
      </w:r>
      <w:r w:rsidR="00927481">
        <w:t>–</w:t>
      </w:r>
      <w:r w:rsidRPr="00DC5D4C">
        <w:t>25 (57%) followed by 18</w:t>
      </w:r>
      <w:r w:rsidR="00927481">
        <w:t>–</w:t>
      </w:r>
      <w:r w:rsidRPr="00DC5D4C">
        <w:t xml:space="preserve">21s (54%), those in metropolitan areas (54%), those born overseas (61%) and </w:t>
      </w:r>
      <w:r w:rsidR="002F2B4C">
        <w:t>CALD</w:t>
      </w:r>
      <w:r w:rsidRPr="00DC5D4C">
        <w:t xml:space="preserve"> young people (59%).</w:t>
      </w:r>
    </w:p>
    <w:p w14:paraId="79B1AB62" w14:textId="06984FCD" w:rsidR="001D7B2E" w:rsidRPr="00DC5D4C" w:rsidRDefault="001D7B2E" w:rsidP="00602743">
      <w:pPr>
        <w:spacing w:after="200" w:line="276" w:lineRule="auto"/>
      </w:pPr>
      <w:r w:rsidRPr="00DC5D4C">
        <w:t xml:space="preserve">While there is no significant difference at an overall STEM level between young people who identify as Aboriginal or Torres Strait Islander and those who do not, at an individual subject level the data shows that Aboriginal or Torres Strait Islander young people are more likely to report an increase in confidence in Science </w:t>
      </w:r>
      <w:r w:rsidR="00705186">
        <w:t>(</w:t>
      </w:r>
      <w:r w:rsidR="00F95A5E">
        <w:t xml:space="preserve">41% vs 32%) </w:t>
      </w:r>
      <w:r w:rsidRPr="00DC5D4C">
        <w:t xml:space="preserve">and Engineering </w:t>
      </w:r>
      <w:r w:rsidR="00F95A5E">
        <w:t xml:space="preserve">(35% vs 26%) </w:t>
      </w:r>
      <w:r w:rsidRPr="00DC5D4C">
        <w:t xml:space="preserve">as a result of using AI. </w:t>
      </w:r>
    </w:p>
    <w:p w14:paraId="2112C87B" w14:textId="0970FEE0" w:rsidR="004F2635" w:rsidRDefault="001D7B2E" w:rsidP="00602743">
      <w:pPr>
        <w:spacing w:after="200" w:line="276" w:lineRule="auto"/>
      </w:pPr>
      <w:r w:rsidRPr="00DC5D4C">
        <w:t>Again</w:t>
      </w:r>
      <w:r w:rsidR="008C636C">
        <w:t>,</w:t>
      </w:r>
      <w:r w:rsidRPr="00DC5D4C">
        <w:t xml:space="preserve"> there is a role of parent background, with respondents with at least one parent who </w:t>
      </w:r>
      <w:r w:rsidR="00DD73E4">
        <w:t>has a STEM education</w:t>
      </w:r>
      <w:r w:rsidRPr="00DC5D4C">
        <w:t xml:space="preserve"> being more likely to report an increase in confidence with STEM overall </w:t>
      </w:r>
      <w:r w:rsidR="005C2158">
        <w:t>(</w:t>
      </w:r>
      <w:r w:rsidR="00326C94">
        <w:t xml:space="preserve">57% compared to 45% among people </w:t>
      </w:r>
      <w:r w:rsidR="0084352B">
        <w:t>with parents who do not have a STEM education</w:t>
      </w:r>
      <w:r w:rsidR="004F2635">
        <w:t>)</w:t>
      </w:r>
      <w:r w:rsidR="004F2635" w:rsidRPr="00DC5D4C">
        <w:t>.</w:t>
      </w:r>
    </w:p>
    <w:p w14:paraId="1AAE9484" w14:textId="21DD1AC1" w:rsidR="00E215EC" w:rsidRPr="001D7B2E" w:rsidRDefault="001D7B2E" w:rsidP="00602743">
      <w:pPr>
        <w:spacing w:after="200" w:line="276" w:lineRule="auto"/>
        <w:rPr>
          <w:sz w:val="18"/>
          <w:lang w:val="en-US" w:eastAsia="en-AU"/>
        </w:rPr>
      </w:pPr>
      <w:r w:rsidRPr="00DC5D4C">
        <w:t>There is no differen</w:t>
      </w:r>
      <w:r w:rsidR="00DC5D4C" w:rsidRPr="00DC5D4C">
        <w:t>ce between those who have a parent who works in STEM and those who do not at an overall level</w:t>
      </w:r>
      <w:r w:rsidR="003102F7">
        <w:t>. B</w:t>
      </w:r>
      <w:r w:rsidR="00DC5D4C" w:rsidRPr="00DC5D4C">
        <w:t xml:space="preserve">ut the data shows that young people with a parent who works in STEM are more likely to report an increase in confidence with technology </w:t>
      </w:r>
      <w:r w:rsidR="00A1114C">
        <w:t xml:space="preserve">(43% vs 37%) </w:t>
      </w:r>
      <w:r w:rsidR="00DC5D4C" w:rsidRPr="00DC5D4C">
        <w:t xml:space="preserve">and engineering </w:t>
      </w:r>
      <w:r w:rsidR="005F6AF1">
        <w:t xml:space="preserve">(35% vs 26%) </w:t>
      </w:r>
      <w:proofErr w:type="gramStart"/>
      <w:r w:rsidR="00DC5D4C" w:rsidRPr="00DC5D4C">
        <w:t>as a result of</w:t>
      </w:r>
      <w:proofErr w:type="gramEnd"/>
      <w:r w:rsidR="00DC5D4C" w:rsidRPr="00DC5D4C">
        <w:t xml:space="preserve"> using AI.</w:t>
      </w:r>
      <w:r w:rsidR="00602743" w:rsidRPr="005D693B">
        <w:rPr>
          <w:highlight w:val="yellow"/>
        </w:rPr>
        <w:br w:type="page"/>
      </w:r>
    </w:p>
    <w:p w14:paraId="72D5D485" w14:textId="31ED33C7" w:rsidR="00E215EC" w:rsidRPr="004C4747" w:rsidRDefault="00E215EC" w:rsidP="00147BB7">
      <w:pPr>
        <w:pStyle w:val="Heading2"/>
        <w:rPr>
          <w:rFonts w:cstheme="majorHAnsi"/>
        </w:rPr>
      </w:pPr>
      <w:bookmarkStart w:id="192" w:name="_Toc209618140"/>
      <w:bookmarkStart w:id="193" w:name="_Toc234408347"/>
      <w:r w:rsidRPr="004C4747">
        <w:rPr>
          <w:rFonts w:cstheme="majorHAnsi"/>
        </w:rPr>
        <w:t>The STEM journey: perspectives and behaviours</w:t>
      </w:r>
      <w:bookmarkEnd w:id="192"/>
      <w:bookmarkEnd w:id="193"/>
      <w:r w:rsidRPr="004C4747">
        <w:rPr>
          <w:rFonts w:cstheme="majorHAnsi"/>
        </w:rPr>
        <w:t xml:space="preserve"> </w:t>
      </w:r>
    </w:p>
    <w:p w14:paraId="1046E928" w14:textId="256B796E" w:rsidR="00E215EC" w:rsidRPr="004C4747" w:rsidRDefault="00E215EC" w:rsidP="00E215EC">
      <w:r w:rsidRPr="004C4747">
        <w:t>Focusing on the relationship between awareness (understanding), current behaviours and future intentions regarding STEM is a useful way to start to think about some of the challenges in progressing student engagement with STEM in schools. Funnels give the ability to trace the proportions of a given population from understanding to current behaviour and future intention. By looking at the conversion rates between these measures (</w:t>
      </w:r>
      <w:r w:rsidRPr="004C4747" w:rsidDel="00646AFE">
        <w:t>e.g</w:t>
      </w:r>
      <w:r w:rsidR="00646AFE" w:rsidRPr="004C4747">
        <w:t>.,</w:t>
      </w:r>
      <w:r w:rsidRPr="004C4747">
        <w:t xml:space="preserve"> considering those currently studying STEM as a proportion of those aware of STEM) it is possible to identify where blockages exist and where we can focus to build momentum for STEM among young people. </w:t>
      </w:r>
    </w:p>
    <w:p w14:paraId="0B6B5A4F" w14:textId="3E942CE0" w:rsidR="00E215EC" w:rsidRPr="0015151F" w:rsidRDefault="00E215EC" w:rsidP="00E215EC">
      <w:r w:rsidRPr="0015151F">
        <w:t xml:space="preserve">At an overall level, </w:t>
      </w:r>
      <w:r w:rsidR="0009324D" w:rsidRPr="0015151F">
        <w:t>despite a s</w:t>
      </w:r>
      <w:r w:rsidR="0015151F" w:rsidRPr="0015151F">
        <w:t>light</w:t>
      </w:r>
      <w:r w:rsidR="0009324D" w:rsidRPr="0015151F">
        <w:t xml:space="preserve"> increase in </w:t>
      </w:r>
      <w:r w:rsidRPr="0015151F">
        <w:t>understanding of</w:t>
      </w:r>
      <w:r w:rsidR="0009324D" w:rsidRPr="0015151F">
        <w:t xml:space="preserve"> the term</w:t>
      </w:r>
      <w:r w:rsidRPr="0015151F">
        <w:t xml:space="preserve"> STEM</w:t>
      </w:r>
      <w:r w:rsidR="0009324D" w:rsidRPr="0015151F">
        <w:t xml:space="preserve"> this wave</w:t>
      </w:r>
      <w:r w:rsidR="0015151F">
        <w:t xml:space="preserve"> (from 71% to 73%)</w:t>
      </w:r>
      <w:r w:rsidR="0009324D" w:rsidRPr="0015151F">
        <w:t xml:space="preserve">, </w:t>
      </w:r>
      <w:r w:rsidRPr="0015151F">
        <w:t xml:space="preserve">there is </w:t>
      </w:r>
      <w:r w:rsidR="00484BF7" w:rsidRPr="0015151F">
        <w:t xml:space="preserve">still </w:t>
      </w:r>
      <w:r w:rsidRPr="0015151F">
        <w:t xml:space="preserve">room to improve awareness and understanding of STEM as a concept. </w:t>
      </w:r>
    </w:p>
    <w:p w14:paraId="307433B6" w14:textId="07023C63" w:rsidR="00E215EC" w:rsidRPr="0015151F" w:rsidRDefault="00E215EC" w:rsidP="00E215EC">
      <w:r w:rsidRPr="0015151F">
        <w:t xml:space="preserve">Fewer students are currently studying STEM than </w:t>
      </w:r>
      <w:r w:rsidR="002F08D6" w:rsidRPr="0015151F">
        <w:t>understand</w:t>
      </w:r>
      <w:r w:rsidRPr="0015151F">
        <w:t xml:space="preserve"> the STEM concept, suggesting that ‘conversion to study’ is relatively weak – the proposition for studying STEM needs support/promotion to drive uptake of STEM study options.</w:t>
      </w:r>
    </w:p>
    <w:p w14:paraId="74F08AA1" w14:textId="6130A8EA" w:rsidR="00E215EC" w:rsidRPr="0015151F" w:rsidRDefault="00E215EC" w:rsidP="00E215EC">
      <w:r w:rsidRPr="0015151F">
        <w:t>Intention to study</w:t>
      </w:r>
      <w:r w:rsidR="00981DD5" w:rsidRPr="0015151F">
        <w:t xml:space="preserve"> STEM</w:t>
      </w:r>
      <w:r w:rsidRPr="0015151F">
        <w:t xml:space="preserve"> in</w:t>
      </w:r>
      <w:r w:rsidR="00981DD5" w:rsidRPr="0015151F">
        <w:t xml:space="preserve"> the</w:t>
      </w:r>
      <w:r w:rsidRPr="0015151F">
        <w:t xml:space="preserve"> future is also relatively weak</w:t>
      </w:r>
      <w:r w:rsidR="00FD46B4" w:rsidRPr="0015151F">
        <w:t>. Fewer</w:t>
      </w:r>
      <w:r w:rsidRPr="0015151F">
        <w:t xml:space="preserve"> students intend to study STEM in </w:t>
      </w:r>
      <w:r w:rsidR="00FD46B4" w:rsidRPr="0015151F">
        <w:t xml:space="preserve">the </w:t>
      </w:r>
      <w:r w:rsidRPr="0015151F">
        <w:t>future than are studying STEM currently. While this may reflect some natural attrition as tertiary students complete their education it may also suggest some challenges in the experience of studying STEM or weakness in the understanding of the role of STEM in jobs and careers more broadly (as examples).</w:t>
      </w:r>
    </w:p>
    <w:p w14:paraId="42B46629" w14:textId="536FD7DE" w:rsidR="0015151F" w:rsidRPr="0015151F" w:rsidRDefault="0015151F" w:rsidP="0015151F">
      <w:r w:rsidRPr="0015151F">
        <w:t>Positively, while there has been no significant change in the proportion of young people that understand the term STEM or who are currently studying STEM, we have seen a</w:t>
      </w:r>
      <w:r w:rsidR="003A7C2E">
        <w:t xml:space="preserve"> significant</w:t>
      </w:r>
      <w:r w:rsidRPr="0015151F">
        <w:t xml:space="preserve"> increase in the proportion intending to study STEM this wave (from 22% to 26%), specifically driven by boys/men (from 25% to 31%).</w:t>
      </w:r>
    </w:p>
    <w:p w14:paraId="4B034790" w14:textId="22314D08" w:rsidR="00E215EC" w:rsidRPr="0015151F" w:rsidRDefault="0015151F" w:rsidP="00E215EC">
      <w:r w:rsidRPr="0015151F">
        <w:t>Conversion from understanding to currently studying is weaker among girls/women, while conversion from currently studying to intention to study STEM in the future is similar across genders.</w:t>
      </w:r>
    </w:p>
    <w:p w14:paraId="3BF9E8CC" w14:textId="65866F7C" w:rsidR="00F56964" w:rsidRPr="004C4747" w:rsidRDefault="00E215EC" w:rsidP="00F56964">
      <w:pPr>
        <w:pStyle w:val="Caption"/>
        <w:spacing w:before="120"/>
        <w:rPr>
          <w:rStyle w:val="Figuretitle"/>
          <w:b/>
          <w:i w:val="0"/>
        </w:rPr>
      </w:pPr>
      <w:r w:rsidRPr="004C4747">
        <w:rPr>
          <w:rStyle w:val="Figuretitle"/>
          <w:b/>
          <w:i w:val="0"/>
        </w:rPr>
        <w:t xml:space="preserve">Figure </w:t>
      </w:r>
      <w:r w:rsidRPr="004C4747">
        <w:rPr>
          <w:rStyle w:val="Figuretitle"/>
          <w:b/>
          <w:i w:val="0"/>
        </w:rPr>
        <w:fldChar w:fldCharType="begin"/>
      </w:r>
      <w:r w:rsidRPr="004C4747">
        <w:rPr>
          <w:rStyle w:val="Figuretitle"/>
          <w:b/>
          <w:i w:val="0"/>
        </w:rPr>
        <w:instrText xml:space="preserve"> SEQ Figure \* ARABIC </w:instrText>
      </w:r>
      <w:r w:rsidRPr="004C4747">
        <w:rPr>
          <w:rStyle w:val="Figuretitle"/>
          <w:b/>
          <w:i w:val="0"/>
        </w:rPr>
        <w:fldChar w:fldCharType="separate"/>
      </w:r>
      <w:r w:rsidR="00B21E4E">
        <w:rPr>
          <w:rStyle w:val="Figuretitle"/>
          <w:b/>
          <w:i w:val="0"/>
        </w:rPr>
        <w:t>36</w:t>
      </w:r>
      <w:r w:rsidRPr="004C4747">
        <w:rPr>
          <w:rStyle w:val="Figuretitle"/>
          <w:b/>
          <w:i w:val="0"/>
        </w:rPr>
        <w:fldChar w:fldCharType="end"/>
      </w:r>
      <w:r w:rsidRPr="004C4747">
        <w:rPr>
          <w:rStyle w:val="Figuretitle"/>
          <w:b/>
          <w:i w:val="0"/>
        </w:rPr>
        <w:t>: Participation funnels by gender.</w:t>
      </w:r>
      <w:r w:rsidR="00F56964" w:rsidRPr="004C4747">
        <w:rPr>
          <w:rStyle w:val="Figuretitle"/>
          <w:b/>
          <w:i w:val="0"/>
        </w:rPr>
        <w:t xml:space="preserve"> </w:t>
      </w:r>
    </w:p>
    <w:p w14:paraId="2A4FA7C1" w14:textId="002CC14B" w:rsidR="00560DA6" w:rsidRPr="004C4747" w:rsidRDefault="00F56964" w:rsidP="00D677BB">
      <w:pPr>
        <w:pStyle w:val="Caption"/>
        <w:spacing w:before="120"/>
        <w:rPr>
          <w:b/>
          <w:i w:val="0"/>
          <w:iCs w:val="0"/>
          <w:color w:val="005677"/>
          <w:szCs w:val="22"/>
        </w:rPr>
      </w:pPr>
      <w:r w:rsidRPr="004C4747">
        <w:rPr>
          <w:b/>
          <w:i w:val="0"/>
          <w:iCs w:val="0"/>
          <w:color w:val="005677"/>
          <w:szCs w:val="22"/>
        </w:rPr>
        <w:t xml:space="preserve">Q. Please write below what you believe the term ‘STEM’ stands for. / Which of the following elective subjects best describes the subjects you have chosen to do (at Years 9 and 10 / at Years 11 and 12 / in your higher education course). / Please select from the below list which elective subjects you are considering choosing (at Years </w:t>
      </w:r>
      <w:r w:rsidR="00D873A3" w:rsidRPr="004C4747">
        <w:rPr>
          <w:b/>
          <w:i w:val="0"/>
          <w:iCs w:val="0"/>
          <w:color w:val="005677"/>
          <w:szCs w:val="22"/>
        </w:rPr>
        <w:t xml:space="preserve">9 </w:t>
      </w:r>
      <w:r w:rsidRPr="004C4747">
        <w:rPr>
          <w:b/>
          <w:i w:val="0"/>
          <w:iCs w:val="0"/>
          <w:color w:val="005677"/>
          <w:szCs w:val="22"/>
        </w:rPr>
        <w:t>and 10 / at Years 11 and 12 / in your higher education course).</w:t>
      </w:r>
    </w:p>
    <w:p w14:paraId="2349A730" w14:textId="469C7F5F" w:rsidR="00E215EC" w:rsidRPr="008C6E9B" w:rsidRDefault="004C4747" w:rsidP="008C6E9B">
      <w:r w:rsidRPr="008C6E9B">
        <w:rPr>
          <w:noProof/>
        </w:rPr>
        <w:drawing>
          <wp:inline distT="0" distB="0" distL="0" distR="0" wp14:anchorId="7AED272E" wp14:editId="4D69EFEF">
            <wp:extent cx="5727700" cy="1913467"/>
            <wp:effectExtent l="0" t="0" r="6350" b="0"/>
            <wp:docPr id="1239994100" name="Picture 1" descr="Funnel chart to show the percentage of those who understand STEM, who are currently studying STEM and intend to study STEM in the future. There are three funnels, one for overall, one for boys/men and one for girls/women. There are circular arrows to show the conversion from one stage in the funnel to the n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94100" name="Picture 1" descr="Funnel chart to show the percentage of those who understand STEM, who are currently studying STEM and intend to study STEM in the future. There are three funnels, one for overall, one for boys/men and one for girls/women. There are circular arrows to show the conversion from one stage in the funnel to the next."/>
                    <pic:cNvPicPr/>
                  </pic:nvPicPr>
                  <pic:blipFill>
                    <a:blip r:embed="rId74"/>
                    <a:stretch>
                      <a:fillRect/>
                    </a:stretch>
                  </pic:blipFill>
                  <pic:spPr>
                    <a:xfrm>
                      <a:off x="0" y="0"/>
                      <a:ext cx="5738615" cy="1917113"/>
                    </a:xfrm>
                    <a:prstGeom prst="rect">
                      <a:avLst/>
                    </a:prstGeom>
                  </pic:spPr>
                </pic:pic>
              </a:graphicData>
            </a:graphic>
          </wp:inline>
        </w:drawing>
      </w:r>
      <w:r w:rsidRPr="008C6E9B">
        <w:rPr>
          <w:sz w:val="18"/>
        </w:rPr>
        <w:t xml:space="preserve">Base: Wave 5 – total – 3,001, boys/men – 1,293, girls/women – 1,666. Non-binary/other not shown due to low base size. </w:t>
      </w:r>
    </w:p>
    <w:p w14:paraId="5B9FABC9" w14:textId="78230790" w:rsidR="00E215EC" w:rsidRPr="00800611" w:rsidRDefault="00E215EC" w:rsidP="00E215EC">
      <w:r w:rsidRPr="00800611">
        <w:t>Looking across year levels we c</w:t>
      </w:r>
      <w:r w:rsidR="00800611" w:rsidRPr="00800611">
        <w:t>ontinue to</w:t>
      </w:r>
      <w:r w:rsidRPr="00800611">
        <w:t xml:space="preserve"> see strong forward momentum for STEM in Years 9 and 10. Of </w:t>
      </w:r>
      <w:r w:rsidR="004B5BCD" w:rsidRPr="00800611">
        <w:t>note</w:t>
      </w:r>
      <w:r w:rsidRPr="00800611">
        <w:t xml:space="preserve"> is the strong conversion on intention to study with almost all students in Years 9 and 10 expecting to have to study some STEM subjects in their final years of Secondary School – regardless of whether they have studied them previously or not.</w:t>
      </w:r>
    </w:p>
    <w:p w14:paraId="178E2593" w14:textId="5CDA4A67" w:rsidR="00E215EC" w:rsidRPr="00800611" w:rsidRDefault="00E215EC" w:rsidP="00E215EC">
      <w:r w:rsidRPr="00800611">
        <w:t xml:space="preserve">We see another increase in the understanding of the subjects involved in STEM among Year 11 and 12 students, yet some students still end up studying STEM subjects without fully understanding the concept. Of </w:t>
      </w:r>
      <w:r w:rsidR="00A748CE" w:rsidRPr="00800611">
        <w:t>note</w:t>
      </w:r>
      <w:r w:rsidRPr="00800611">
        <w:t xml:space="preserve"> is the drop off in intention to study STEM post Year 11 and 12 schooling. While nearly all students study subjects related to STEM in years 11 and 12, </w:t>
      </w:r>
      <w:r w:rsidR="00C90E48">
        <w:t xml:space="preserve">only </w:t>
      </w:r>
      <w:r w:rsidRPr="00800611">
        <w:t>3</w:t>
      </w:r>
      <w:r w:rsidR="00C90E48">
        <w:t>7</w:t>
      </w:r>
      <w:r w:rsidRPr="00800611">
        <w:t>% indicate an intention to continue studying STEM in the future</w:t>
      </w:r>
      <w:r w:rsidR="00A748CE" w:rsidRPr="00800611">
        <w:t xml:space="preserve"> (</w:t>
      </w:r>
      <w:r w:rsidR="00800611" w:rsidRPr="00800611">
        <w:t xml:space="preserve">down slightly from 39% in </w:t>
      </w:r>
      <w:r w:rsidR="00DF4F0A">
        <w:t>W</w:t>
      </w:r>
      <w:r w:rsidR="00DF4F0A" w:rsidRPr="00800611">
        <w:t xml:space="preserve">ave </w:t>
      </w:r>
      <w:r w:rsidR="00800611" w:rsidRPr="00800611">
        <w:t>4</w:t>
      </w:r>
      <w:r w:rsidR="00A748CE" w:rsidRPr="00800611">
        <w:t>)</w:t>
      </w:r>
      <w:r w:rsidRPr="00800611">
        <w:t>. This indicates a strong need to understand not only the motivations to study STEM in year 11 and 12 (among Year 9 and 10 students) and what changes for Year 11 and 12 students as they contemplate study and careers post-secondary school, but also to understand the experience in studying STEM at the Year 11 and 12 level within secondary schools as well as supporting messaging.</w:t>
      </w:r>
    </w:p>
    <w:p w14:paraId="43442CED" w14:textId="7EBE6899" w:rsidR="00E215EC" w:rsidRPr="00800611" w:rsidRDefault="00E215EC" w:rsidP="00E215EC">
      <w:r w:rsidRPr="00800611">
        <w:t xml:space="preserve">At a tertiary level, understanding of STEM </w:t>
      </w:r>
      <w:r w:rsidR="00800611" w:rsidRPr="00800611">
        <w:t>falls slightly</w:t>
      </w:r>
      <w:r w:rsidRPr="00800611">
        <w:t>, and participation in STEM subjects is seen to decrease.</w:t>
      </w:r>
    </w:p>
    <w:p w14:paraId="04852823" w14:textId="77C28F48" w:rsidR="00F56964" w:rsidRPr="00800611" w:rsidRDefault="00E215EC" w:rsidP="00F56964">
      <w:pPr>
        <w:spacing w:after="200"/>
        <w:rPr>
          <w:rStyle w:val="Figuretitle"/>
          <w:b/>
          <w:szCs w:val="18"/>
        </w:rPr>
      </w:pPr>
      <w:r w:rsidRPr="00800611">
        <w:rPr>
          <w:rStyle w:val="Figuretitle"/>
          <w:b/>
          <w:szCs w:val="18"/>
        </w:rPr>
        <w:t xml:space="preserve">Figure </w:t>
      </w:r>
      <w:r w:rsidRPr="00800611">
        <w:rPr>
          <w:rStyle w:val="Figuretitle"/>
          <w:b/>
          <w:szCs w:val="18"/>
        </w:rPr>
        <w:fldChar w:fldCharType="begin"/>
      </w:r>
      <w:r w:rsidRPr="00800611">
        <w:rPr>
          <w:rStyle w:val="Figuretitle"/>
          <w:b/>
          <w:szCs w:val="18"/>
        </w:rPr>
        <w:instrText xml:space="preserve"> SEQ Figure \* ARABIC </w:instrText>
      </w:r>
      <w:r w:rsidRPr="00800611">
        <w:rPr>
          <w:rStyle w:val="Figuretitle"/>
          <w:b/>
          <w:szCs w:val="18"/>
        </w:rPr>
        <w:fldChar w:fldCharType="separate"/>
      </w:r>
      <w:r w:rsidR="00B21E4E">
        <w:rPr>
          <w:rStyle w:val="Figuretitle"/>
          <w:b/>
          <w:szCs w:val="18"/>
        </w:rPr>
        <w:t>37</w:t>
      </w:r>
      <w:r w:rsidRPr="00800611">
        <w:rPr>
          <w:rStyle w:val="Figuretitle"/>
          <w:b/>
          <w:szCs w:val="18"/>
        </w:rPr>
        <w:fldChar w:fldCharType="end"/>
      </w:r>
      <w:r w:rsidRPr="00800611">
        <w:rPr>
          <w:rStyle w:val="Figuretitle"/>
          <w:b/>
          <w:szCs w:val="18"/>
        </w:rPr>
        <w:t xml:space="preserve">: Participation funnels by year level. </w:t>
      </w:r>
    </w:p>
    <w:p w14:paraId="25B52901" w14:textId="77777777" w:rsidR="00FB6AD6" w:rsidRDefault="00F56964" w:rsidP="00E215EC">
      <w:pPr>
        <w:spacing w:after="200"/>
        <w:rPr>
          <w:noProof/>
        </w:rPr>
      </w:pPr>
      <w:r w:rsidRPr="00800611">
        <w:rPr>
          <w:b/>
          <w:color w:val="005677"/>
        </w:rPr>
        <w:t xml:space="preserve">Q. Please write below what you believe the term ‘STEM’ stands for. / Which of the following elective subjects best describes the subjects you have chosen to do (at Years 9 and 10 / at Years 11 and 12 / in your higher education course). / Please select from the below list which elective subjects you are considering choosing (at Years </w:t>
      </w:r>
      <w:r w:rsidR="00D873A3" w:rsidRPr="00800611">
        <w:rPr>
          <w:b/>
          <w:color w:val="005677"/>
        </w:rPr>
        <w:t xml:space="preserve">9 </w:t>
      </w:r>
      <w:r w:rsidRPr="00800611">
        <w:rPr>
          <w:b/>
          <w:color w:val="005677"/>
        </w:rPr>
        <w:t>and 10 / at Years 11 and 12 / in your higher education course).</w:t>
      </w:r>
      <w:r w:rsidR="00D93B11" w:rsidRPr="00800611">
        <w:rPr>
          <w:noProof/>
        </w:rPr>
        <w:t xml:space="preserve"> </w:t>
      </w:r>
    </w:p>
    <w:p w14:paraId="4D6941D5" w14:textId="3346169D" w:rsidR="00E215EC" w:rsidRPr="00C90E48" w:rsidRDefault="00C90E48" w:rsidP="00E215EC">
      <w:pPr>
        <w:spacing w:after="200"/>
        <w:rPr>
          <w:noProof/>
        </w:rPr>
      </w:pPr>
      <w:r>
        <w:rPr>
          <w:noProof/>
          <w14:ligatures w14:val="none"/>
        </w:rPr>
        <w:drawing>
          <wp:inline distT="0" distB="0" distL="0" distR="0" wp14:anchorId="4DFB5486" wp14:editId="407C1E80">
            <wp:extent cx="5799667" cy="1919291"/>
            <wp:effectExtent l="0" t="0" r="0" b="5080"/>
            <wp:docPr id="1481228070" name="Picture 1" descr="Funnel chart to show the percentage of those who understand STEM, who are currently studying STEM and intend to study STEM in the future. There are three funnels, one for years 9 and 10, one for years 11 and 12 and tertiary. There are circular arrows to show the conversion from one stage in the funnel to the n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228070" name="Picture 1" descr="Funnel chart to show the percentage of those who understand STEM, who are currently studying STEM and intend to study STEM in the future. There are three funnels, one for years 9 and 10, one for years 11 and 12 and tertiary. There are circular arrows to show the conversion from one stage in the funnel to the next."/>
                    <pic:cNvPicPr/>
                  </pic:nvPicPr>
                  <pic:blipFill>
                    <a:blip r:embed="rId75"/>
                    <a:stretch>
                      <a:fillRect/>
                    </a:stretch>
                  </pic:blipFill>
                  <pic:spPr>
                    <a:xfrm>
                      <a:off x="0" y="0"/>
                      <a:ext cx="5804766" cy="1920978"/>
                    </a:xfrm>
                    <a:prstGeom prst="rect">
                      <a:avLst/>
                    </a:prstGeom>
                  </pic:spPr>
                </pic:pic>
              </a:graphicData>
            </a:graphic>
          </wp:inline>
        </w:drawing>
      </w:r>
      <w:r w:rsidR="00E215EC" w:rsidRPr="00800611">
        <w:rPr>
          <w:sz w:val="18"/>
        </w:rPr>
        <w:t xml:space="preserve">Base: </w:t>
      </w:r>
      <w:r w:rsidR="004A66C2" w:rsidRPr="00800611">
        <w:rPr>
          <w:sz w:val="18"/>
        </w:rPr>
        <w:t xml:space="preserve">Wave </w:t>
      </w:r>
      <w:r w:rsidR="00FB6AD6" w:rsidRPr="00800611">
        <w:rPr>
          <w:sz w:val="18"/>
        </w:rPr>
        <w:t>5</w:t>
      </w:r>
      <w:r w:rsidR="004A66C2" w:rsidRPr="00800611">
        <w:rPr>
          <w:sz w:val="18"/>
        </w:rPr>
        <w:t xml:space="preserve"> only, </w:t>
      </w:r>
      <w:r w:rsidR="00E215EC" w:rsidRPr="00800611">
        <w:rPr>
          <w:sz w:val="18"/>
        </w:rPr>
        <w:t>Year 9 and 10s –</w:t>
      </w:r>
      <w:r w:rsidR="00800611" w:rsidRPr="00800611">
        <w:rPr>
          <w:sz w:val="18"/>
        </w:rPr>
        <w:t xml:space="preserve"> </w:t>
      </w:r>
      <w:proofErr w:type="gramStart"/>
      <w:r w:rsidR="00800611" w:rsidRPr="00800611">
        <w:rPr>
          <w:sz w:val="18"/>
        </w:rPr>
        <w:t>354</w:t>
      </w:r>
      <w:r w:rsidR="00E215EC" w:rsidRPr="00800611">
        <w:rPr>
          <w:sz w:val="18"/>
        </w:rPr>
        <w:t xml:space="preserve"> ,</w:t>
      </w:r>
      <w:proofErr w:type="gramEnd"/>
      <w:r w:rsidR="00E215EC" w:rsidRPr="00800611">
        <w:rPr>
          <w:sz w:val="18"/>
        </w:rPr>
        <w:t xml:space="preserve"> Year 11 and 12s – </w:t>
      </w:r>
      <w:r w:rsidR="00800611" w:rsidRPr="00800611">
        <w:rPr>
          <w:sz w:val="18"/>
        </w:rPr>
        <w:t>506</w:t>
      </w:r>
      <w:r w:rsidR="00E215EC" w:rsidRPr="00800611">
        <w:rPr>
          <w:sz w:val="18"/>
        </w:rPr>
        <w:t xml:space="preserve">, tertiary students – </w:t>
      </w:r>
      <w:r w:rsidR="005F4E4E" w:rsidRPr="00800611">
        <w:rPr>
          <w:sz w:val="18"/>
        </w:rPr>
        <w:t>1,</w:t>
      </w:r>
      <w:r w:rsidR="00800611" w:rsidRPr="00800611">
        <w:rPr>
          <w:sz w:val="18"/>
        </w:rPr>
        <w:t>236</w:t>
      </w:r>
      <w:r w:rsidR="00E215EC" w:rsidRPr="00800611">
        <w:rPr>
          <w:sz w:val="18"/>
        </w:rPr>
        <w:t>. (MC).</w:t>
      </w:r>
    </w:p>
    <w:p w14:paraId="469025DB" w14:textId="77777777" w:rsidR="00285104" w:rsidRPr="005D693B" w:rsidRDefault="00285104">
      <w:pPr>
        <w:spacing w:after="200" w:line="276" w:lineRule="auto"/>
        <w:rPr>
          <w:rFonts w:asciiTheme="majorHAnsi" w:eastAsiaTheme="majorEastAsia" w:hAnsiTheme="majorHAnsi" w:cstheme="majorBidi"/>
          <w:color w:val="005677" w:themeColor="text2"/>
          <w:sz w:val="32"/>
          <w:szCs w:val="40"/>
          <w:highlight w:val="yellow"/>
        </w:rPr>
      </w:pPr>
      <w:r w:rsidRPr="005D693B">
        <w:rPr>
          <w:highlight w:val="yellow"/>
        </w:rPr>
        <w:br w:type="page"/>
      </w:r>
    </w:p>
    <w:p w14:paraId="5A0F6F8E" w14:textId="4798C119" w:rsidR="00E215EC" w:rsidRPr="00F118C0" w:rsidRDefault="00E215EC" w:rsidP="005D5660">
      <w:pPr>
        <w:pStyle w:val="Heading3"/>
      </w:pPr>
      <w:bookmarkStart w:id="194" w:name="_Toc209618141"/>
      <w:bookmarkStart w:id="195" w:name="_Toc234408348"/>
      <w:r w:rsidRPr="00F118C0">
        <w:t>Reasons students step away from STEM</w:t>
      </w:r>
      <w:bookmarkEnd w:id="194"/>
      <w:bookmarkEnd w:id="195"/>
    </w:p>
    <w:p w14:paraId="748C2FDB" w14:textId="72DF1838" w:rsidR="00EF3106" w:rsidRPr="00F118C0" w:rsidRDefault="00675F7D">
      <w:pPr>
        <w:spacing w:after="200" w:line="276" w:lineRule="auto"/>
      </w:pPr>
      <w:r w:rsidRPr="00F118C0">
        <w:t>If respondents indicated they were not considering studying STEM in the future, they were asked for their reasons</w:t>
      </w:r>
      <w:r w:rsidR="00112EBF" w:rsidRPr="00F118C0">
        <w:t xml:space="preserve">. </w:t>
      </w:r>
      <w:bookmarkStart w:id="196" w:name="_Hlk209786422"/>
      <w:bookmarkStart w:id="197" w:name="_Hlk148457788"/>
      <w:r w:rsidR="00112EBF" w:rsidRPr="00F118C0">
        <w:t>Most respondents (4</w:t>
      </w:r>
      <w:r w:rsidR="00F118C0" w:rsidRPr="00F118C0">
        <w:t>0</w:t>
      </w:r>
      <w:r w:rsidR="00112EBF" w:rsidRPr="00F118C0">
        <w:t>%) said it was because they want to pursue a different career path, 3</w:t>
      </w:r>
      <w:r w:rsidR="00F118C0" w:rsidRPr="00F118C0">
        <w:t>7</w:t>
      </w:r>
      <w:r w:rsidR="00112EBF" w:rsidRPr="00F118C0">
        <w:t>% said it is because they are interested in something else, while 2</w:t>
      </w:r>
      <w:r w:rsidR="00F118C0" w:rsidRPr="00F118C0">
        <w:t>3</w:t>
      </w:r>
      <w:r w:rsidR="00112EBF" w:rsidRPr="00F118C0">
        <w:t xml:space="preserve">% said it is because they are studying something else already. </w:t>
      </w:r>
      <w:bookmarkEnd w:id="196"/>
    </w:p>
    <w:bookmarkEnd w:id="197"/>
    <w:p w14:paraId="243EA7EF" w14:textId="4BFA8127" w:rsidR="00112EBF" w:rsidRPr="00F118C0" w:rsidRDefault="00112EBF">
      <w:pPr>
        <w:spacing w:after="200" w:line="276" w:lineRule="auto"/>
      </w:pPr>
      <w:r w:rsidRPr="00F118C0">
        <w:t>One in</w:t>
      </w:r>
      <w:r w:rsidRPr="00F118C0" w:rsidDel="007677E0">
        <w:t xml:space="preserve"> </w:t>
      </w:r>
      <w:r w:rsidR="007677E0">
        <w:t>5</w:t>
      </w:r>
      <w:r w:rsidR="007677E0" w:rsidRPr="00F118C0">
        <w:t xml:space="preserve"> </w:t>
      </w:r>
      <w:r w:rsidRPr="00F118C0">
        <w:t>(21%) said</w:t>
      </w:r>
      <w:r w:rsidR="00F118C0" w:rsidRPr="00F118C0">
        <w:t xml:space="preserve"> they prefer creative subjects, while a similar proportion said</w:t>
      </w:r>
      <w:r w:rsidRPr="00F118C0">
        <w:t xml:space="preserve"> it is because they do not find STEM interesting</w:t>
      </w:r>
      <w:r w:rsidR="00F118C0" w:rsidRPr="00F118C0">
        <w:t xml:space="preserve"> (19%)</w:t>
      </w:r>
      <w:r w:rsidRPr="00F118C0">
        <w:t xml:space="preserve">, </w:t>
      </w:r>
      <w:r w:rsidR="00F118C0" w:rsidRPr="00F118C0">
        <w:t>18</w:t>
      </w:r>
      <w:r w:rsidR="003B14E6" w:rsidRPr="00F118C0">
        <w:t>% said it is too hard or difficult</w:t>
      </w:r>
      <w:r w:rsidR="00FE6ECC" w:rsidRPr="00F118C0">
        <w:t xml:space="preserve">, </w:t>
      </w:r>
      <w:r w:rsidR="003B14E6" w:rsidRPr="00F118C0">
        <w:t>1</w:t>
      </w:r>
      <w:r w:rsidR="00F118C0" w:rsidRPr="00F118C0">
        <w:t>6</w:t>
      </w:r>
      <w:r w:rsidR="003B14E6" w:rsidRPr="00F118C0">
        <w:t>% said it is boring</w:t>
      </w:r>
      <w:r w:rsidR="00FE6ECC" w:rsidRPr="00F118C0">
        <w:t xml:space="preserve">, and </w:t>
      </w:r>
      <w:r w:rsidR="00100121" w:rsidRPr="00F118C0">
        <w:t>1</w:t>
      </w:r>
      <w:r w:rsidR="00F118C0" w:rsidRPr="00F118C0">
        <w:t>3</w:t>
      </w:r>
      <w:r w:rsidR="00100121" w:rsidRPr="00F118C0">
        <w:t>% said they are not smart enough to study STEM</w:t>
      </w:r>
      <w:r w:rsidR="003B14E6" w:rsidRPr="00F118C0">
        <w:t xml:space="preserve">. </w:t>
      </w:r>
    </w:p>
    <w:p w14:paraId="6DBFE69B" w14:textId="35B00460" w:rsidR="00F118C0" w:rsidRPr="00F118C0" w:rsidRDefault="00F118C0">
      <w:pPr>
        <w:spacing w:after="200" w:line="276" w:lineRule="auto"/>
      </w:pPr>
      <w:r w:rsidRPr="00F118C0">
        <w:t>This wave we have seen a significant increase in the proportion of young people who are not considering STEM because it is too difficult (from 16% to 18%).</w:t>
      </w:r>
    </w:p>
    <w:p w14:paraId="4114D03B" w14:textId="433C36DE" w:rsidR="00EF3106" w:rsidRPr="00F118C0" w:rsidRDefault="00EF3106" w:rsidP="00EF3106">
      <w:pPr>
        <w:pStyle w:val="Caption"/>
        <w:rPr>
          <w:rStyle w:val="Figuretitle"/>
          <w:b/>
          <w:i w:val="0"/>
        </w:rPr>
      </w:pPr>
      <w:r w:rsidRPr="00F118C0">
        <w:rPr>
          <w:rStyle w:val="Figuretitle"/>
          <w:b/>
          <w:i w:val="0"/>
        </w:rPr>
        <w:t xml:space="preserve">Figure </w:t>
      </w:r>
      <w:r w:rsidRPr="00F118C0">
        <w:rPr>
          <w:rStyle w:val="Figuretitle"/>
          <w:b/>
          <w:i w:val="0"/>
        </w:rPr>
        <w:fldChar w:fldCharType="begin"/>
      </w:r>
      <w:r w:rsidRPr="00F118C0">
        <w:rPr>
          <w:rStyle w:val="Figuretitle"/>
          <w:b/>
          <w:i w:val="0"/>
        </w:rPr>
        <w:instrText xml:space="preserve"> SEQ Figure \* ARABIC </w:instrText>
      </w:r>
      <w:r w:rsidRPr="00F118C0">
        <w:rPr>
          <w:rStyle w:val="Figuretitle"/>
          <w:b/>
          <w:i w:val="0"/>
        </w:rPr>
        <w:fldChar w:fldCharType="separate"/>
      </w:r>
      <w:r w:rsidR="00B21E4E">
        <w:rPr>
          <w:rStyle w:val="Figuretitle"/>
          <w:b/>
          <w:i w:val="0"/>
        </w:rPr>
        <w:t>38</w:t>
      </w:r>
      <w:r w:rsidRPr="00F118C0">
        <w:rPr>
          <w:rStyle w:val="Figuretitle"/>
          <w:b/>
          <w:i w:val="0"/>
        </w:rPr>
        <w:fldChar w:fldCharType="end"/>
      </w:r>
      <w:r w:rsidR="00997BD0" w:rsidRPr="00F118C0">
        <w:rPr>
          <w:rStyle w:val="Figuretitle"/>
          <w:b/>
          <w:i w:val="0"/>
        </w:rPr>
        <w:t>: Reasons for not considering studying STEM in the future</w:t>
      </w:r>
    </w:p>
    <w:p w14:paraId="7CE07A5F" w14:textId="1BFE3857" w:rsidR="003B14E6" w:rsidRPr="00F118C0" w:rsidRDefault="00675F7D" w:rsidP="00F118C0">
      <w:pPr>
        <w:pStyle w:val="Questions"/>
        <w:rPr>
          <w:lang w:val="en-US" w:eastAsia="en-AU"/>
        </w:rPr>
      </w:pPr>
      <w:r w:rsidRPr="00F118C0">
        <w:rPr>
          <w:lang w:val="en-US" w:eastAsia="en-AU"/>
        </w:rPr>
        <w:t>Q. Why are you NOT considering studying subjects related to STEM in the future?</w:t>
      </w:r>
      <w:r w:rsidR="00F118C0" w:rsidRPr="00F118C0">
        <w:rPr>
          <w:noProof/>
        </w:rPr>
        <w:t xml:space="preserve"> </w:t>
      </w:r>
      <w:r w:rsidR="00F118C0" w:rsidRPr="00F118C0">
        <w:rPr>
          <w:noProof/>
          <w:sz w:val="18"/>
          <w:lang w:eastAsia="en-AU"/>
        </w:rPr>
        <w:drawing>
          <wp:inline distT="0" distB="0" distL="0" distR="0" wp14:anchorId="70E6A94E" wp14:editId="6225AADA">
            <wp:extent cx="5727700" cy="3691466"/>
            <wp:effectExtent l="0" t="0" r="6350" b="4445"/>
            <wp:docPr id="644309732" name="Chart 1" descr="Horizontal bar chart which shows the proportion of young people who gave each reason for not considering studying STEM in future.">
              <a:extLst xmlns:a="http://schemas.openxmlformats.org/drawingml/2006/main">
                <a:ext uri="{FF2B5EF4-FFF2-40B4-BE49-F238E27FC236}">
                  <a16:creationId xmlns:a16="http://schemas.microsoft.com/office/drawing/2014/main" id="{FD8CE83A-278E-A28F-E433-9475EB97CF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r w:rsidR="00F118C0" w:rsidRPr="00F118C0">
        <w:t xml:space="preserve"> </w:t>
      </w:r>
      <w:r w:rsidR="00F118C0" w:rsidRPr="00F118C0">
        <w:rPr>
          <w:b w:val="0"/>
          <w:bCs/>
          <w:color w:val="auto"/>
          <w:sz w:val="18"/>
          <w:lang w:val="en-US" w:eastAsia="en-AU"/>
        </w:rPr>
        <w:t>Base: Wave 5 only, those not considering studying STEM in the future – 1,076 (MC).</w:t>
      </w:r>
    </w:p>
    <w:p w14:paraId="26E64C74" w14:textId="615BE28A" w:rsidR="003B14E6" w:rsidRPr="00F118C0" w:rsidRDefault="00F118C0" w:rsidP="003B14E6">
      <w:pPr>
        <w:spacing w:after="200" w:line="276" w:lineRule="auto"/>
      </w:pPr>
      <w:r w:rsidRPr="00F118C0">
        <w:t>Girls/women were significantly more likely to give many of these reasons than boys. For instance, they were more likely than boys/men to say it was because they want to pursue a different career path (46% vs 30%), they are interested in something else (42% vs 30%), or that they are already studying something else (28% vs 18%).</w:t>
      </w:r>
    </w:p>
    <w:p w14:paraId="2A550880" w14:textId="30E8C075" w:rsidR="00895C38" w:rsidRPr="00F118C0" w:rsidRDefault="00406D2B" w:rsidP="003B14E6">
      <w:pPr>
        <w:spacing w:after="200" w:line="276" w:lineRule="auto"/>
      </w:pPr>
      <w:r>
        <w:t>CALD</w:t>
      </w:r>
      <w:r w:rsidR="00F118C0" w:rsidRPr="00F118C0">
        <w:t xml:space="preserve"> young people were significantly less likely than non-</w:t>
      </w:r>
      <w:r>
        <w:t>CALD</w:t>
      </w:r>
      <w:r w:rsidR="00F118C0" w:rsidRPr="00F118C0">
        <w:t xml:space="preserve"> young people to give the reason that they prefer creative subjects (16% vs 23%).</w:t>
      </w:r>
    </w:p>
    <w:p w14:paraId="55920554" w14:textId="5972DF1D" w:rsidR="00BD1EB9" w:rsidRPr="005D693B" w:rsidRDefault="00BD1EB9">
      <w:pPr>
        <w:spacing w:after="200" w:line="276" w:lineRule="auto"/>
        <w:rPr>
          <w:rFonts w:asciiTheme="majorHAnsi" w:eastAsiaTheme="majorEastAsia" w:hAnsiTheme="majorHAnsi" w:cstheme="majorBidi"/>
          <w:color w:val="005677" w:themeColor="text2"/>
          <w:sz w:val="32"/>
          <w:szCs w:val="40"/>
          <w:highlight w:val="yellow"/>
        </w:rPr>
      </w:pPr>
      <w:r w:rsidRPr="005D693B">
        <w:rPr>
          <w:highlight w:val="yellow"/>
        </w:rPr>
        <w:br w:type="page"/>
      </w:r>
    </w:p>
    <w:p w14:paraId="1B44FA59" w14:textId="2991B323" w:rsidR="00E215EC" w:rsidRPr="00A01D5F" w:rsidRDefault="00E215EC" w:rsidP="005D5660">
      <w:pPr>
        <w:pStyle w:val="Heading3"/>
      </w:pPr>
      <w:bookmarkStart w:id="198" w:name="_Toc209618142"/>
      <w:bookmarkStart w:id="199" w:name="_Hlk145680192"/>
      <w:bookmarkStart w:id="200" w:name="_Toc234408349"/>
      <w:r w:rsidRPr="00A01D5F">
        <w:t>Impact of STEM messaging on future intentions</w:t>
      </w:r>
      <w:bookmarkEnd w:id="198"/>
      <w:bookmarkEnd w:id="200"/>
    </w:p>
    <w:bookmarkEnd w:id="199"/>
    <w:p w14:paraId="4044ED91" w14:textId="77777777" w:rsidR="00E215EC" w:rsidRPr="00A01D5F" w:rsidRDefault="00E215EC" w:rsidP="00E215EC">
      <w:r w:rsidRPr="00A01D5F">
        <w:t>Towards the end of the survey, respondents were given the following explanation about STEM careers:</w:t>
      </w:r>
    </w:p>
    <w:p w14:paraId="2F5AA739" w14:textId="77777777" w:rsidR="00E215EC" w:rsidRPr="00A01D5F" w:rsidRDefault="00E215EC" w:rsidP="003972CE">
      <w:pPr>
        <w:pStyle w:val="Quote"/>
      </w:pPr>
      <w:r w:rsidRPr="00A01D5F">
        <w:t xml:space="preserve">“There is a huge variety of industries you can work in with a STEM degree. Just a few examples include information technology; mining; construction of cars; aeroplane and rocket design; medical instrument design; wind turbine and solar panel design and construction; environmental contaminant testing; fisheries; curating natural history exhibitions; 3D printing; sustainable fashion; and mathematical modelling of the impact of humans on the planet.” </w:t>
      </w:r>
    </w:p>
    <w:p w14:paraId="4222F245" w14:textId="1A5B0D22" w:rsidR="000F4C0B" w:rsidRPr="00EE6E49" w:rsidRDefault="00E215EC" w:rsidP="000F4C0B">
      <w:r w:rsidRPr="00EE6E49">
        <w:t xml:space="preserve">They were then asked, upon reading the explanation, how their interest in getting a STEM degree has changed, with </w:t>
      </w:r>
      <w:r w:rsidR="00D309EA" w:rsidRPr="00EE6E49">
        <w:t>3</w:t>
      </w:r>
      <w:r w:rsidR="00EE6E49">
        <w:t>5</w:t>
      </w:r>
      <w:r w:rsidRPr="00EE6E49">
        <w:t>% saying that they were more interested upon reading the description</w:t>
      </w:r>
      <w:r w:rsidR="00EE6E49" w:rsidRPr="00EE6E49">
        <w:t xml:space="preserve">, in line with </w:t>
      </w:r>
      <w:r w:rsidR="00DF4F0A">
        <w:t>W</w:t>
      </w:r>
      <w:r w:rsidR="00DF4F0A" w:rsidRPr="00EE6E49">
        <w:t xml:space="preserve">ave </w:t>
      </w:r>
      <w:r w:rsidR="00EE6E49" w:rsidRPr="00EE6E49">
        <w:t xml:space="preserve">4 (36%). </w:t>
      </w:r>
      <w:bookmarkStart w:id="201" w:name="_Hlk209786475"/>
      <w:r w:rsidR="00EE6E49" w:rsidRPr="00EE6E49">
        <w:t>This wave, the proportion saying there was no change in their interest increased from 51% to 55%, while the proportion saying their interest declined after reading the explanation fell from 13% to 10%.</w:t>
      </w:r>
      <w:bookmarkEnd w:id="201"/>
    </w:p>
    <w:p w14:paraId="50827EB3" w14:textId="2FD2ED7E" w:rsidR="00E215EC" w:rsidRDefault="000F4C0B" w:rsidP="00E215EC">
      <w:r w:rsidRPr="00EE6E49">
        <w:t xml:space="preserve">With </w:t>
      </w:r>
      <w:r w:rsidR="00EE6E49" w:rsidRPr="00EE6E49">
        <w:t xml:space="preserve">over </w:t>
      </w:r>
      <w:r w:rsidRPr="00EE6E49">
        <w:t>a third saying that this increases their interest, t</w:t>
      </w:r>
      <w:r w:rsidR="00E215EC" w:rsidRPr="00EE6E49">
        <w:t xml:space="preserve">here </w:t>
      </w:r>
      <w:r w:rsidRPr="00EE6E49">
        <w:t>remains</w:t>
      </w:r>
      <w:r w:rsidR="00E215EC" w:rsidRPr="00EE6E49">
        <w:t xml:space="preserve"> opportunity to </w:t>
      </w:r>
      <w:r w:rsidR="00357467">
        <w:t>influence</w:t>
      </w:r>
      <w:r w:rsidR="00357467" w:rsidRPr="00EE6E49">
        <w:t xml:space="preserve"> </w:t>
      </w:r>
      <w:r w:rsidR="00E215EC" w:rsidRPr="00EE6E49">
        <w:t xml:space="preserve">future consideration for STEM through communicating messages about future job and career pathways. </w:t>
      </w:r>
      <w:r w:rsidR="00EE6E49" w:rsidRPr="00EE6E49">
        <w:t>Consistent findings from this study</w:t>
      </w:r>
      <w:r w:rsidR="00E215EC" w:rsidRPr="00EE6E49">
        <w:t xml:space="preserve"> demonstrates that even with basic messaging about job and careers linked to STEM study, it is possible to increase interest in STEM study among both boys/men and girls/women.</w:t>
      </w:r>
      <w:r w:rsidR="00414AEB" w:rsidRPr="00EE6E49">
        <w:t xml:space="preserve"> </w:t>
      </w:r>
    </w:p>
    <w:p w14:paraId="41AA6272" w14:textId="6C5CD13C" w:rsidR="00EE6E49" w:rsidRPr="00EE6E49" w:rsidRDefault="00EE6E49" w:rsidP="00E215EC">
      <w:r>
        <w:t>Boys/</w:t>
      </w:r>
      <w:r w:rsidRPr="00EE6E49">
        <w:t xml:space="preserve">men were more likely to say that they were more interested in STEM careers after reading the explanation than girls/women (39% vs 32%), driven by a significantly higher proportion of boys/men who say it made them </w:t>
      </w:r>
      <w:r w:rsidR="00E957F0">
        <w:t>a bit</w:t>
      </w:r>
      <w:r w:rsidR="00E957F0" w:rsidRPr="00EE6E49">
        <w:t xml:space="preserve"> </w:t>
      </w:r>
      <w:r w:rsidRPr="00EE6E49">
        <w:t>more interested (</w:t>
      </w:r>
      <w:r w:rsidR="00E957F0">
        <w:t>32</w:t>
      </w:r>
      <w:r w:rsidRPr="00EE6E49">
        <w:t xml:space="preserve">% vs </w:t>
      </w:r>
      <w:r w:rsidR="00E957F0">
        <w:t>27</w:t>
      </w:r>
      <w:r w:rsidRPr="00EE6E49">
        <w:t xml:space="preserve">%) as well as </w:t>
      </w:r>
      <w:r w:rsidR="00FC0BB7">
        <w:t>much</w:t>
      </w:r>
      <w:r w:rsidRPr="00EE6E49">
        <w:t xml:space="preserve"> more interested (</w:t>
      </w:r>
      <w:r w:rsidR="00FC0BB7">
        <w:t>7</w:t>
      </w:r>
      <w:r w:rsidRPr="00EE6E49">
        <w:t xml:space="preserve">% vs </w:t>
      </w:r>
      <w:r w:rsidR="00FC0BB7">
        <w:t>5</w:t>
      </w:r>
      <w:r w:rsidRPr="00EE6E49">
        <w:t>%). Girls were more likely to say their interest had not changed (58% vs 50%).</w:t>
      </w:r>
    </w:p>
    <w:p w14:paraId="2C3A0351" w14:textId="5F235B84" w:rsidR="00F56964" w:rsidRPr="00EE6E49" w:rsidRDefault="00E215EC" w:rsidP="125BFB80">
      <w:pPr>
        <w:pStyle w:val="Caption"/>
        <w:spacing w:before="120"/>
        <w:rPr>
          <w:rStyle w:val="Figuretitle"/>
          <w:b/>
          <w:bCs/>
          <w:i w:val="0"/>
          <w:iCs w:val="0"/>
        </w:rPr>
      </w:pPr>
      <w:r w:rsidRPr="125BFB80">
        <w:rPr>
          <w:rStyle w:val="Figuretitle"/>
          <w:b/>
          <w:bCs/>
          <w:i w:val="0"/>
          <w:iCs w:val="0"/>
        </w:rPr>
        <w:t xml:space="preserve">Figure </w:t>
      </w:r>
      <w:r w:rsidRPr="125BFB80">
        <w:rPr>
          <w:rStyle w:val="Figuretitle"/>
          <w:b/>
          <w:bCs/>
          <w:i w:val="0"/>
          <w:iCs w:val="0"/>
        </w:rPr>
        <w:fldChar w:fldCharType="begin"/>
      </w:r>
      <w:r w:rsidRPr="125BFB80">
        <w:rPr>
          <w:rStyle w:val="Figuretitle"/>
          <w:b/>
          <w:bCs/>
          <w:i w:val="0"/>
          <w:iCs w:val="0"/>
        </w:rPr>
        <w:instrText xml:space="preserve"> SEQ Figure \* ARABIC </w:instrText>
      </w:r>
      <w:r w:rsidRPr="125BFB80">
        <w:rPr>
          <w:rStyle w:val="Figuretitle"/>
          <w:b/>
          <w:bCs/>
          <w:i w:val="0"/>
          <w:iCs w:val="0"/>
        </w:rPr>
        <w:fldChar w:fldCharType="separate"/>
      </w:r>
      <w:r w:rsidR="00B21E4E" w:rsidRPr="125BFB80">
        <w:rPr>
          <w:rStyle w:val="Figuretitle"/>
          <w:b/>
          <w:bCs/>
          <w:i w:val="0"/>
          <w:iCs w:val="0"/>
        </w:rPr>
        <w:t>39</w:t>
      </w:r>
      <w:r w:rsidRPr="125BFB80">
        <w:rPr>
          <w:rStyle w:val="Figuretitle"/>
          <w:b/>
          <w:bCs/>
          <w:i w:val="0"/>
          <w:iCs w:val="0"/>
        </w:rPr>
        <w:fldChar w:fldCharType="end"/>
      </w:r>
      <w:r w:rsidRPr="125BFB80">
        <w:rPr>
          <w:rStyle w:val="Figuretitle"/>
          <w:b/>
          <w:bCs/>
          <w:i w:val="0"/>
          <w:iCs w:val="0"/>
        </w:rPr>
        <w:t xml:space="preserve">: Change in interest in STEM degree once they have read about STEM careers. </w:t>
      </w:r>
    </w:p>
    <w:p w14:paraId="61AF1D0D" w14:textId="77777777" w:rsidR="004562F5" w:rsidRDefault="00F56964" w:rsidP="125BFB80">
      <w:pPr>
        <w:pStyle w:val="Caption"/>
        <w:rPr>
          <w:i w:val="0"/>
          <w:iCs w:val="0"/>
          <w:color w:val="auto"/>
        </w:rPr>
      </w:pPr>
      <w:r w:rsidRPr="125BFB80">
        <w:rPr>
          <w:b/>
          <w:bCs/>
          <w:i w:val="0"/>
          <w:iCs w:val="0"/>
          <w:lang w:val="en-US" w:eastAsia="en-AU"/>
        </w:rPr>
        <w:t>Q. Now you have read the explanation, has your interest in getting a STEM degree changed?</w:t>
      </w:r>
      <w:r w:rsidR="00C75996" w:rsidRPr="125BFB80">
        <w:rPr>
          <w:i w:val="0"/>
          <w:iCs w:val="0"/>
          <w:color w:val="auto"/>
        </w:rPr>
        <w:t xml:space="preserve"> </w:t>
      </w:r>
    </w:p>
    <w:p w14:paraId="56321F1F" w14:textId="5CFDD8BF" w:rsidR="00E0197B" w:rsidRPr="00EE6E49" w:rsidRDefault="004562F5" w:rsidP="00EE6E49">
      <w:pPr>
        <w:pStyle w:val="Caption"/>
        <w:rPr>
          <w:rStyle w:val="Figuretitle"/>
          <w:b/>
          <w:i w:val="0"/>
          <w:iCs w:val="0"/>
          <w:color w:val="005677" w:themeColor="text2"/>
          <w:szCs w:val="22"/>
          <w:lang w:val="en-US" w:eastAsia="en-AU"/>
        </w:rPr>
      </w:pPr>
      <w:r w:rsidRPr="004562F5">
        <w:rPr>
          <w:i w:val="0"/>
          <w:iCs w:val="0"/>
          <w:noProof/>
          <w:color w:val="auto"/>
          <w:sz w:val="18"/>
          <w:szCs w:val="22"/>
        </w:rPr>
        <w:drawing>
          <wp:inline distT="0" distB="0" distL="0" distR="0" wp14:anchorId="2E554460" wp14:editId="1E512338">
            <wp:extent cx="5727700" cy="2781300"/>
            <wp:effectExtent l="0" t="0" r="6350" b="0"/>
            <wp:docPr id="1151676739" name="Chart 1" descr="Column chart to show change in interest in STEM degree once they have read about STEM careers. Change in interest is on a scale from 'much more interested' to 'much less interested'. Results are split by total, girl/woman and boy/men.">
              <a:extLst xmlns:a="http://schemas.openxmlformats.org/drawingml/2006/main">
                <a:ext uri="{FF2B5EF4-FFF2-40B4-BE49-F238E27FC236}">
                  <a16:creationId xmlns:a16="http://schemas.microsoft.com/office/drawing/2014/main" id="{445B370B-ECD4-4F7C-B3B2-012DB8570A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r w:rsidR="00EE6E49" w:rsidRPr="00EE6E49">
        <w:rPr>
          <w:i w:val="0"/>
          <w:iCs w:val="0"/>
          <w:color w:val="auto"/>
          <w:sz w:val="18"/>
          <w:szCs w:val="22"/>
        </w:rPr>
        <w:t>Base: Wave 5 only, those aged 15+ – 2,935, boys/men – 1,268, girls/women – 1,628. Non-binary/other not shown due to low base size</w:t>
      </w:r>
      <w:r w:rsidR="00C75996" w:rsidRPr="00EE6E49">
        <w:rPr>
          <w:i w:val="0"/>
          <w:iCs w:val="0"/>
          <w:color w:val="auto"/>
          <w:sz w:val="18"/>
          <w:szCs w:val="22"/>
        </w:rPr>
        <w:t xml:space="preserve">. </w:t>
      </w:r>
      <w:r w:rsidR="00E215EC" w:rsidRPr="00EE6E49">
        <w:rPr>
          <w:i w:val="0"/>
          <w:iCs w:val="0"/>
          <w:color w:val="auto"/>
          <w:sz w:val="18"/>
          <w:szCs w:val="22"/>
        </w:rPr>
        <w:t>Weighted percentages may not add up to 100% due to rounding of decimal places to the nearest whole number.</w:t>
      </w:r>
      <w:bookmarkStart w:id="202" w:name="_Hlk83741991"/>
      <w:r w:rsidR="00E0197B" w:rsidRPr="00EE6E49">
        <w:rPr>
          <w:rStyle w:val="Figuretitle"/>
          <w:b/>
        </w:rPr>
        <w:br w:type="page"/>
      </w:r>
    </w:p>
    <w:p w14:paraId="002ACD95" w14:textId="1A64C944" w:rsidR="00E0197B" w:rsidRPr="00EE6E49" w:rsidRDefault="00E215EC" w:rsidP="00E0197B">
      <w:pPr>
        <w:pStyle w:val="Caption"/>
        <w:spacing w:before="120"/>
      </w:pPr>
      <w:r w:rsidRPr="00EE6E49">
        <w:rPr>
          <w:rStyle w:val="Figuretitle"/>
          <w:b/>
          <w:i w:val="0"/>
        </w:rPr>
        <w:t xml:space="preserve">Table </w:t>
      </w:r>
      <w:r w:rsidRPr="00EE6E49">
        <w:rPr>
          <w:rStyle w:val="Figuretitle"/>
          <w:b/>
          <w:i w:val="0"/>
        </w:rPr>
        <w:fldChar w:fldCharType="begin"/>
      </w:r>
      <w:r w:rsidRPr="00EE6E49">
        <w:rPr>
          <w:rStyle w:val="Figuretitle"/>
          <w:b/>
          <w:i w:val="0"/>
        </w:rPr>
        <w:instrText>SEQ Table \* ARABIC</w:instrText>
      </w:r>
      <w:r w:rsidRPr="00EE6E49">
        <w:rPr>
          <w:rStyle w:val="Figuretitle"/>
          <w:b/>
          <w:i w:val="0"/>
        </w:rPr>
        <w:fldChar w:fldCharType="separate"/>
      </w:r>
      <w:r w:rsidR="00B21E4E">
        <w:rPr>
          <w:rStyle w:val="Figuretitle"/>
          <w:b/>
          <w:i w:val="0"/>
        </w:rPr>
        <w:t>26</w:t>
      </w:r>
      <w:r w:rsidRPr="00EE6E49">
        <w:rPr>
          <w:rStyle w:val="Figuretitle"/>
          <w:b/>
          <w:i w:val="0"/>
        </w:rPr>
        <w:fldChar w:fldCharType="end"/>
      </w:r>
      <w:r w:rsidRPr="00EE6E49">
        <w:rPr>
          <w:rStyle w:val="Figuretitle"/>
          <w:b/>
          <w:i w:val="0"/>
        </w:rPr>
        <w:t>: Change in interest in STEM degree once they have read about STEM careers (Net: a bit more interested, much more interested), by wave.</w:t>
      </w:r>
      <w:r w:rsidR="00E0197B" w:rsidRPr="00EE6E49">
        <w:t xml:space="preserve"> </w:t>
      </w:r>
    </w:p>
    <w:p w14:paraId="65719126" w14:textId="602FA0B9" w:rsidR="00E215EC" w:rsidRPr="00EE6E49" w:rsidRDefault="00E0197B" w:rsidP="00E0197B">
      <w:pPr>
        <w:pStyle w:val="Caption"/>
        <w:spacing w:before="120"/>
        <w:rPr>
          <w:b/>
          <w:i w:val="0"/>
          <w:iCs w:val="0"/>
          <w:szCs w:val="22"/>
          <w:lang w:val="en-US" w:eastAsia="en-AU"/>
        </w:rPr>
      </w:pPr>
      <w:r w:rsidRPr="00EE6E49">
        <w:rPr>
          <w:b/>
          <w:i w:val="0"/>
          <w:iCs w:val="0"/>
          <w:szCs w:val="22"/>
          <w:lang w:val="en-US" w:eastAsia="en-AU"/>
        </w:rPr>
        <w:t>Q. Now you have read the explanation, has your interest in getting a STEM degree changed?</w:t>
      </w:r>
    </w:p>
    <w:tbl>
      <w:tblPr>
        <w:tblStyle w:val="Style1"/>
        <w:tblW w:w="9020" w:type="dxa"/>
        <w:jc w:val="center"/>
        <w:tblLook w:val="04A0" w:firstRow="1" w:lastRow="0" w:firstColumn="1" w:lastColumn="0" w:noHBand="0" w:noVBand="1"/>
        <w:tblCaption w:val="Table 26: Change in interest in STEM degree once they have read about STEM careers (Net: a bit more interested, much more interested), by wave."/>
        <w:tblDescription w:val="Summary table to show net: increase in interest in STEM degree once they have read about STEM careers (Net: a bit more interested, much more interested). In the columns, data is split by Wave 1, Wave 3, Wave 3 and Wave 4"/>
      </w:tblPr>
      <w:tblGrid>
        <w:gridCol w:w="3261"/>
        <w:gridCol w:w="1151"/>
        <w:gridCol w:w="1152"/>
        <w:gridCol w:w="1152"/>
        <w:gridCol w:w="1152"/>
        <w:gridCol w:w="1152"/>
      </w:tblGrid>
      <w:tr w:rsidR="00EE6E49" w:rsidRPr="00EE6E49" w14:paraId="7FBE6EC7" w14:textId="0B88AFFD" w:rsidTr="00EE6E49">
        <w:trPr>
          <w:cnfStyle w:val="100000000000" w:firstRow="1" w:lastRow="0" w:firstColumn="0" w:lastColumn="0" w:oddVBand="0" w:evenVBand="0" w:oddHBand="0" w:evenHBand="0" w:firstRowFirstColumn="0" w:firstRowLastColumn="0" w:lastRowFirstColumn="0" w:lastRowLastColumn="0"/>
          <w:trHeight w:val="645"/>
          <w:tblHeader/>
          <w:jc w:val="center"/>
        </w:trPr>
        <w:tc>
          <w:tcPr>
            <w:cnfStyle w:val="001000000000" w:firstRow="0" w:lastRow="0" w:firstColumn="1" w:lastColumn="0" w:oddVBand="0" w:evenVBand="0" w:oddHBand="0" w:evenHBand="0" w:firstRowFirstColumn="0" w:firstRowLastColumn="0" w:lastRowFirstColumn="0" w:lastRowLastColumn="0"/>
            <w:tcW w:w="3261" w:type="dxa"/>
            <w:hideMark/>
          </w:tcPr>
          <w:bookmarkEnd w:id="202"/>
          <w:p w14:paraId="50DA4070" w14:textId="77777777" w:rsidR="00EE6E49" w:rsidRPr="00EE6E49" w:rsidRDefault="00EE6E49" w:rsidP="00A41B3B">
            <w:pPr>
              <w:rPr>
                <w:rFonts w:eastAsia="Times New Roman" w:cstheme="minorHAnsi"/>
                <w:sz w:val="36"/>
                <w:szCs w:val="36"/>
                <w:lang w:eastAsia="en-AU"/>
              </w:rPr>
            </w:pPr>
            <w:r w:rsidRPr="00EE6E49">
              <w:rPr>
                <w:rFonts w:eastAsia="Arial" w:cstheme="minorHAnsi"/>
                <w:color w:val="FFFFFF"/>
                <w:kern w:val="24"/>
                <w:szCs w:val="20"/>
                <w:lang w:eastAsia="en-AU"/>
              </w:rPr>
              <w:t>Interest</w:t>
            </w:r>
          </w:p>
        </w:tc>
        <w:tc>
          <w:tcPr>
            <w:tcW w:w="1151" w:type="dxa"/>
            <w:hideMark/>
          </w:tcPr>
          <w:p w14:paraId="5FE6D629" w14:textId="77777777" w:rsidR="00EE6E49" w:rsidRPr="00EE6E49" w:rsidRDefault="00EE6E49" w:rsidP="004B2F7A">
            <w:pPr>
              <w:jc w:val="right"/>
              <w:cnfStyle w:val="100000000000" w:firstRow="1" w:lastRow="0" w:firstColumn="0" w:lastColumn="0" w:oddVBand="0" w:evenVBand="0" w:oddHBand="0" w:evenHBand="0" w:firstRowFirstColumn="0" w:firstRowLastColumn="0" w:lastRowFirstColumn="0" w:lastRowLastColumn="0"/>
              <w:rPr>
                <w:rFonts w:eastAsia="Times New Roman" w:cstheme="minorHAnsi"/>
                <w:sz w:val="36"/>
                <w:szCs w:val="36"/>
                <w:lang w:eastAsia="en-AU"/>
              </w:rPr>
            </w:pPr>
            <w:r w:rsidRPr="00EE6E49">
              <w:rPr>
                <w:rFonts w:eastAsia="Arial" w:cstheme="minorHAnsi"/>
                <w:color w:val="FFFFFF"/>
                <w:kern w:val="24"/>
                <w:szCs w:val="20"/>
                <w:lang w:eastAsia="en-AU"/>
              </w:rPr>
              <w:t>Wave 1</w:t>
            </w:r>
          </w:p>
        </w:tc>
        <w:tc>
          <w:tcPr>
            <w:tcW w:w="1152" w:type="dxa"/>
            <w:hideMark/>
          </w:tcPr>
          <w:p w14:paraId="35B2DC0E" w14:textId="77777777" w:rsidR="00EE6E49" w:rsidRPr="00EE6E49" w:rsidRDefault="00EE6E49" w:rsidP="004B2F7A">
            <w:pPr>
              <w:jc w:val="right"/>
              <w:cnfStyle w:val="100000000000" w:firstRow="1" w:lastRow="0" w:firstColumn="0" w:lastColumn="0" w:oddVBand="0" w:evenVBand="0" w:oddHBand="0" w:evenHBand="0" w:firstRowFirstColumn="0" w:firstRowLastColumn="0" w:lastRowFirstColumn="0" w:lastRowLastColumn="0"/>
              <w:rPr>
                <w:rFonts w:eastAsia="Times New Roman" w:cstheme="minorHAnsi"/>
                <w:sz w:val="36"/>
                <w:szCs w:val="36"/>
                <w:lang w:eastAsia="en-AU"/>
              </w:rPr>
            </w:pPr>
            <w:r w:rsidRPr="00EE6E49">
              <w:rPr>
                <w:rFonts w:eastAsia="Arial" w:cstheme="minorHAnsi"/>
                <w:color w:val="FFFFFF"/>
                <w:kern w:val="24"/>
                <w:szCs w:val="20"/>
                <w:lang w:eastAsia="en-AU"/>
              </w:rPr>
              <w:t>Wave 2</w:t>
            </w:r>
          </w:p>
        </w:tc>
        <w:tc>
          <w:tcPr>
            <w:tcW w:w="1152" w:type="dxa"/>
            <w:hideMark/>
          </w:tcPr>
          <w:p w14:paraId="29B0D3EA" w14:textId="77777777" w:rsidR="00EE6E49" w:rsidRPr="00EE6E49" w:rsidRDefault="00EE6E49" w:rsidP="004B2F7A">
            <w:pPr>
              <w:jc w:val="right"/>
              <w:cnfStyle w:val="100000000000" w:firstRow="1" w:lastRow="0" w:firstColumn="0" w:lastColumn="0" w:oddVBand="0" w:evenVBand="0" w:oddHBand="0" w:evenHBand="0" w:firstRowFirstColumn="0" w:firstRowLastColumn="0" w:lastRowFirstColumn="0" w:lastRowLastColumn="0"/>
              <w:rPr>
                <w:rFonts w:eastAsia="Times New Roman" w:cstheme="minorHAnsi"/>
                <w:sz w:val="36"/>
                <w:szCs w:val="36"/>
                <w:lang w:eastAsia="en-AU"/>
              </w:rPr>
            </w:pPr>
            <w:r w:rsidRPr="00EE6E49">
              <w:rPr>
                <w:rFonts w:eastAsia="Arial" w:cstheme="minorHAnsi"/>
                <w:color w:val="FFFFFF"/>
                <w:kern w:val="24"/>
                <w:szCs w:val="20"/>
                <w:lang w:eastAsia="en-AU"/>
              </w:rPr>
              <w:t>Wave 3</w:t>
            </w:r>
          </w:p>
        </w:tc>
        <w:tc>
          <w:tcPr>
            <w:tcW w:w="1152" w:type="dxa"/>
          </w:tcPr>
          <w:p w14:paraId="7A34786F" w14:textId="42589529" w:rsidR="00EE6E49" w:rsidRPr="00EE6E49" w:rsidRDefault="00EE6E49" w:rsidP="004B2F7A">
            <w:pPr>
              <w:jc w:val="right"/>
              <w:cnfStyle w:val="100000000000" w:firstRow="1" w:lastRow="0" w:firstColumn="0" w:lastColumn="0" w:oddVBand="0" w:evenVBand="0" w:oddHBand="0" w:evenHBand="0" w:firstRowFirstColumn="0" w:firstRowLastColumn="0" w:lastRowFirstColumn="0" w:lastRowLastColumn="0"/>
              <w:rPr>
                <w:rFonts w:eastAsia="Arial" w:cstheme="minorHAnsi"/>
                <w:color w:val="FFFFFF"/>
                <w:kern w:val="24"/>
                <w:szCs w:val="20"/>
                <w:lang w:eastAsia="en-AU"/>
              </w:rPr>
            </w:pPr>
            <w:r w:rsidRPr="00EE6E49">
              <w:rPr>
                <w:rFonts w:eastAsia="Arial" w:cstheme="minorHAnsi"/>
                <w:color w:val="FFFFFF"/>
                <w:kern w:val="24"/>
                <w:szCs w:val="20"/>
                <w:lang w:eastAsia="en-AU"/>
              </w:rPr>
              <w:t>Wave 4</w:t>
            </w:r>
          </w:p>
        </w:tc>
        <w:tc>
          <w:tcPr>
            <w:tcW w:w="1152" w:type="dxa"/>
          </w:tcPr>
          <w:p w14:paraId="15D43D80" w14:textId="283CD14F" w:rsidR="00EE6E49" w:rsidRPr="00EE6E49" w:rsidRDefault="00EE6E49" w:rsidP="004B2F7A">
            <w:pPr>
              <w:jc w:val="right"/>
              <w:cnfStyle w:val="100000000000" w:firstRow="1" w:lastRow="0" w:firstColumn="0" w:lastColumn="0" w:oddVBand="0" w:evenVBand="0" w:oddHBand="0" w:evenHBand="0" w:firstRowFirstColumn="0" w:firstRowLastColumn="0" w:lastRowFirstColumn="0" w:lastRowLastColumn="0"/>
              <w:rPr>
                <w:rFonts w:eastAsia="Arial" w:cstheme="minorHAnsi"/>
                <w:color w:val="FFFFFF"/>
                <w:kern w:val="24"/>
                <w:szCs w:val="20"/>
                <w:lang w:eastAsia="en-AU"/>
              </w:rPr>
            </w:pPr>
            <w:r>
              <w:rPr>
                <w:rFonts w:eastAsia="Arial" w:cstheme="minorHAnsi"/>
                <w:color w:val="FFFFFF"/>
                <w:kern w:val="24"/>
                <w:szCs w:val="20"/>
                <w:lang w:eastAsia="en-AU"/>
              </w:rPr>
              <w:t>Wave 5</w:t>
            </w:r>
          </w:p>
        </w:tc>
      </w:tr>
      <w:tr w:rsidR="00EE6E49" w:rsidRPr="00EE6E49" w14:paraId="7A08A716" w14:textId="0A482102" w:rsidTr="00EE6E49">
        <w:trPr>
          <w:cnfStyle w:val="000000100000" w:firstRow="0" w:lastRow="0" w:firstColumn="0" w:lastColumn="0" w:oddVBand="0" w:evenVBand="0" w:oddHBand="1" w:evenHBand="0" w:firstRowFirstColumn="0" w:firstRowLastColumn="0" w:lastRowFirstColumn="0" w:lastRowLastColumn="0"/>
          <w:trHeight w:val="470"/>
          <w:jc w:val="center"/>
        </w:trPr>
        <w:tc>
          <w:tcPr>
            <w:cnfStyle w:val="001000000000" w:firstRow="0" w:lastRow="0" w:firstColumn="1" w:lastColumn="0" w:oddVBand="0" w:evenVBand="0" w:oddHBand="0" w:evenHBand="0" w:firstRowFirstColumn="0" w:firstRowLastColumn="0" w:lastRowFirstColumn="0" w:lastRowLastColumn="0"/>
            <w:tcW w:w="3261" w:type="dxa"/>
            <w:hideMark/>
          </w:tcPr>
          <w:p w14:paraId="47ACC007" w14:textId="77777777" w:rsidR="00EE6E49" w:rsidRPr="00EE6E49" w:rsidRDefault="00EE6E49" w:rsidP="00A41B3B">
            <w:pPr>
              <w:spacing w:after="0" w:line="240" w:lineRule="auto"/>
              <w:textAlignment w:val="bottom"/>
              <w:rPr>
                <w:rFonts w:eastAsia="Times New Roman" w:cstheme="minorHAnsi"/>
                <w:szCs w:val="20"/>
                <w:lang w:eastAsia="en-AU"/>
              </w:rPr>
            </w:pPr>
            <w:r w:rsidRPr="00EE6E49">
              <w:rPr>
                <w:rFonts w:eastAsia="Times New Roman" w:cstheme="minorHAnsi"/>
                <w:bCs/>
                <w:color w:val="000000"/>
                <w:kern w:val="24"/>
                <w:szCs w:val="20"/>
                <w:lang w:val="en-US" w:eastAsia="en-AU"/>
              </w:rPr>
              <w:t>Net: A bit/much more interested in getting a STEM degree</w:t>
            </w:r>
          </w:p>
        </w:tc>
        <w:tc>
          <w:tcPr>
            <w:tcW w:w="1151" w:type="dxa"/>
            <w:hideMark/>
          </w:tcPr>
          <w:p w14:paraId="494FB092" w14:textId="77777777" w:rsidR="00EE6E49" w:rsidRPr="00EE6E49" w:rsidRDefault="00EE6E49" w:rsidP="004B2F7A">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EE6E49">
              <w:rPr>
                <w:rFonts w:eastAsia="Times New Roman" w:cstheme="minorHAnsi"/>
                <w:color w:val="000000"/>
                <w:kern w:val="24"/>
                <w:szCs w:val="20"/>
                <w:lang w:eastAsia="en-AU"/>
              </w:rPr>
              <w:t>Not asked</w:t>
            </w:r>
          </w:p>
        </w:tc>
        <w:tc>
          <w:tcPr>
            <w:tcW w:w="1152" w:type="dxa"/>
            <w:hideMark/>
          </w:tcPr>
          <w:p w14:paraId="1135BDB0" w14:textId="77777777" w:rsidR="00EE6E49" w:rsidRPr="00EE6E49" w:rsidRDefault="00EE6E49" w:rsidP="004B2F7A">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EE6E49">
              <w:rPr>
                <w:rFonts w:eastAsia="Times New Roman" w:cstheme="minorHAnsi"/>
                <w:color w:val="000000"/>
                <w:kern w:val="24"/>
                <w:szCs w:val="20"/>
                <w:lang w:eastAsia="en-AU"/>
              </w:rPr>
              <w:t>42%</w:t>
            </w:r>
          </w:p>
        </w:tc>
        <w:tc>
          <w:tcPr>
            <w:tcW w:w="1152" w:type="dxa"/>
            <w:hideMark/>
          </w:tcPr>
          <w:p w14:paraId="55BACAF3" w14:textId="77777777" w:rsidR="00EE6E49" w:rsidRPr="00EE6E49" w:rsidRDefault="00EE6E49" w:rsidP="004B2F7A">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szCs w:val="20"/>
                <w:lang w:eastAsia="en-AU"/>
              </w:rPr>
            </w:pPr>
            <w:r w:rsidRPr="00EE6E49">
              <w:rPr>
                <w:rFonts w:eastAsia="Times New Roman" w:cstheme="minorHAnsi"/>
                <w:color w:val="000000"/>
                <w:kern w:val="24"/>
                <w:szCs w:val="20"/>
                <w:lang w:eastAsia="en-AU"/>
              </w:rPr>
              <w:t>42%</w:t>
            </w:r>
          </w:p>
        </w:tc>
        <w:tc>
          <w:tcPr>
            <w:tcW w:w="1152" w:type="dxa"/>
          </w:tcPr>
          <w:p w14:paraId="4D27861C" w14:textId="03315534" w:rsidR="00EE6E49" w:rsidRPr="00EE6E49" w:rsidRDefault="00EE6E49" w:rsidP="004B2F7A">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24"/>
                <w:szCs w:val="20"/>
                <w:lang w:eastAsia="en-AU"/>
              </w:rPr>
            </w:pPr>
            <w:r w:rsidRPr="00EE6E49">
              <w:rPr>
                <w:rFonts w:eastAsia="Times New Roman" w:cstheme="minorHAnsi"/>
                <w:color w:val="000000"/>
                <w:kern w:val="24"/>
                <w:szCs w:val="20"/>
                <w:lang w:eastAsia="en-AU"/>
              </w:rPr>
              <w:t>36%</w:t>
            </w:r>
          </w:p>
        </w:tc>
        <w:tc>
          <w:tcPr>
            <w:tcW w:w="1152" w:type="dxa"/>
          </w:tcPr>
          <w:p w14:paraId="0C270479" w14:textId="3972C661" w:rsidR="00EE6E49" w:rsidRPr="00EE6E49" w:rsidRDefault="00EE6E49" w:rsidP="004B2F7A">
            <w:pPr>
              <w:spacing w:after="0" w:line="240" w:lineRule="auto"/>
              <w:jc w:val="right"/>
              <w:textAlignment w:val="bottom"/>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24"/>
                <w:szCs w:val="20"/>
                <w:lang w:eastAsia="en-AU"/>
              </w:rPr>
            </w:pPr>
            <w:r w:rsidRPr="00EE6E49">
              <w:rPr>
                <w:rFonts w:eastAsia="Times New Roman" w:cstheme="minorHAnsi"/>
                <w:color w:val="000000"/>
                <w:kern w:val="24"/>
                <w:szCs w:val="20"/>
                <w:lang w:eastAsia="en-AU"/>
              </w:rPr>
              <w:t>35%</w:t>
            </w:r>
          </w:p>
        </w:tc>
      </w:tr>
    </w:tbl>
    <w:p w14:paraId="6F0B0B2F" w14:textId="3647936F" w:rsidR="00E0197B" w:rsidRPr="00EE6E49" w:rsidRDefault="00967168" w:rsidP="00E0197B">
      <w:pPr>
        <w:spacing w:after="200"/>
      </w:pPr>
      <w:r w:rsidRPr="00EE6E49">
        <w:rPr>
          <w:sz w:val="18"/>
        </w:rPr>
        <w:t xml:space="preserve">Base: Wave </w:t>
      </w:r>
      <w:r w:rsidR="00034183">
        <w:rPr>
          <w:sz w:val="18"/>
        </w:rPr>
        <w:t>5</w:t>
      </w:r>
      <w:r w:rsidRPr="00EE6E49">
        <w:rPr>
          <w:sz w:val="18"/>
        </w:rPr>
        <w:t xml:space="preserve"> only, those aged 15+ – </w:t>
      </w:r>
      <w:r w:rsidR="00EE6E49" w:rsidRPr="00EE6E49">
        <w:rPr>
          <w:sz w:val="18"/>
        </w:rPr>
        <w:t>2,935</w:t>
      </w:r>
      <w:r w:rsidR="00EE6E49">
        <w:rPr>
          <w:sz w:val="18"/>
        </w:rPr>
        <w:t>.</w:t>
      </w:r>
    </w:p>
    <w:p w14:paraId="59F39AE6" w14:textId="77777777" w:rsidR="00EE6E49" w:rsidRDefault="00EE6E49" w:rsidP="00E0197B">
      <w:pPr>
        <w:spacing w:after="200"/>
      </w:pPr>
    </w:p>
    <w:p w14:paraId="683D7CD6" w14:textId="616AD17D" w:rsidR="00E215EC" w:rsidRPr="005D693B" w:rsidRDefault="00E215EC" w:rsidP="00E0197B">
      <w:pPr>
        <w:spacing w:after="200"/>
        <w:rPr>
          <w:highlight w:val="yellow"/>
        </w:rPr>
      </w:pPr>
      <w:r w:rsidRPr="00EE6E49">
        <w:t xml:space="preserve">The same pattern is seen for both Year 9 and 10 students as well as Year 11 and 12 students. </w:t>
      </w:r>
    </w:p>
    <w:p w14:paraId="19EB1A6D" w14:textId="3336DDFE" w:rsidR="00E215EC" w:rsidRPr="00EE6E49" w:rsidRDefault="00E215EC" w:rsidP="002F0BBC">
      <w:pPr>
        <w:pStyle w:val="Caption"/>
        <w:spacing w:before="120"/>
        <w:rPr>
          <w:rStyle w:val="Figuretitle"/>
          <w:b/>
          <w:i w:val="0"/>
        </w:rPr>
      </w:pPr>
      <w:r w:rsidRPr="00EE6E49">
        <w:rPr>
          <w:rStyle w:val="Figuretitle"/>
          <w:b/>
          <w:i w:val="0"/>
        </w:rPr>
        <w:t xml:space="preserve">Figure </w:t>
      </w:r>
      <w:r w:rsidRPr="00EE6E49">
        <w:rPr>
          <w:rStyle w:val="Figuretitle"/>
          <w:b/>
          <w:i w:val="0"/>
        </w:rPr>
        <w:fldChar w:fldCharType="begin"/>
      </w:r>
      <w:r w:rsidRPr="00EE6E49">
        <w:rPr>
          <w:rStyle w:val="Figuretitle"/>
          <w:b/>
          <w:i w:val="0"/>
        </w:rPr>
        <w:instrText xml:space="preserve"> SEQ Figure \* ARABIC </w:instrText>
      </w:r>
      <w:r w:rsidRPr="00EE6E49">
        <w:rPr>
          <w:rStyle w:val="Figuretitle"/>
          <w:b/>
          <w:i w:val="0"/>
        </w:rPr>
        <w:fldChar w:fldCharType="separate"/>
      </w:r>
      <w:r w:rsidR="00B21E4E">
        <w:rPr>
          <w:rStyle w:val="Figuretitle"/>
          <w:b/>
          <w:i w:val="0"/>
        </w:rPr>
        <w:t>40</w:t>
      </w:r>
      <w:r w:rsidRPr="00EE6E49">
        <w:rPr>
          <w:rStyle w:val="Figuretitle"/>
          <w:b/>
          <w:i w:val="0"/>
        </w:rPr>
        <w:fldChar w:fldCharType="end"/>
      </w:r>
      <w:r w:rsidRPr="00EE6E49">
        <w:rPr>
          <w:rStyle w:val="Figuretitle"/>
          <w:b/>
          <w:i w:val="0"/>
        </w:rPr>
        <w:t>: Change in interest in STEM degree once they have read about STEM careers, by Year Level.</w:t>
      </w:r>
    </w:p>
    <w:p w14:paraId="172B4906" w14:textId="7CFB320E" w:rsidR="00E215EC" w:rsidRPr="00EE6E49" w:rsidRDefault="002F0BBC" w:rsidP="00336C0D">
      <w:pPr>
        <w:pStyle w:val="Caption"/>
        <w:rPr>
          <w:b/>
          <w:i w:val="0"/>
          <w:iCs w:val="0"/>
          <w:szCs w:val="22"/>
          <w:lang w:val="en-US" w:eastAsia="en-AU"/>
        </w:rPr>
      </w:pPr>
      <w:r w:rsidRPr="00EE6E49">
        <w:rPr>
          <w:b/>
          <w:i w:val="0"/>
          <w:iCs w:val="0"/>
          <w:szCs w:val="22"/>
          <w:lang w:val="en-US" w:eastAsia="en-AU"/>
        </w:rPr>
        <w:t>Q. Now you have read the explanation, has your interest in getting a STEM degree changed?</w:t>
      </w:r>
    </w:p>
    <w:p w14:paraId="2E8962BC" w14:textId="29043A3E" w:rsidR="00EE6E49" w:rsidRPr="00EE6E49" w:rsidRDefault="00EE6E49" w:rsidP="00E215EC">
      <w:pPr>
        <w:pStyle w:val="Caption"/>
        <w:rPr>
          <w:i w:val="0"/>
          <w:iCs w:val="0"/>
          <w:color w:val="auto"/>
          <w:sz w:val="18"/>
          <w:szCs w:val="22"/>
        </w:rPr>
      </w:pPr>
      <w:r w:rsidRPr="00EE6E49">
        <w:rPr>
          <w:i w:val="0"/>
          <w:iCs w:val="0"/>
          <w:noProof/>
          <w:color w:val="auto"/>
          <w:sz w:val="18"/>
          <w:szCs w:val="22"/>
        </w:rPr>
        <w:drawing>
          <wp:inline distT="0" distB="0" distL="0" distR="0" wp14:anchorId="55CC1E54" wp14:editId="60CE3E5E">
            <wp:extent cx="5727700" cy="2781300"/>
            <wp:effectExtent l="0" t="0" r="6350" b="0"/>
            <wp:docPr id="332057117" name="Chart 1" descr="Column chart to show change in interest in STEM degree once they have read about STEM careers. Change in interest is on a scale from 'much more interested' to 'much less interested'. Results are split by Year 9/10 and Year 11/12.">
              <a:extLst xmlns:a="http://schemas.openxmlformats.org/drawingml/2006/main">
                <a:ext uri="{FF2B5EF4-FFF2-40B4-BE49-F238E27FC236}">
                  <a16:creationId xmlns:a16="http://schemas.microsoft.com/office/drawing/2014/main" id="{445B370B-ECD4-4F7C-B3B2-012DB8570A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121254AB" w14:textId="5C8523E8" w:rsidR="00E215EC" w:rsidRPr="00EE6E49" w:rsidRDefault="00EE6E49" w:rsidP="00E215EC">
      <w:pPr>
        <w:pStyle w:val="Caption"/>
        <w:rPr>
          <w:i w:val="0"/>
          <w:iCs w:val="0"/>
          <w:color w:val="auto"/>
          <w:sz w:val="18"/>
          <w:szCs w:val="22"/>
        </w:rPr>
      </w:pPr>
      <w:r w:rsidRPr="00EE6E49">
        <w:rPr>
          <w:i w:val="0"/>
          <w:iCs w:val="0"/>
          <w:color w:val="auto"/>
          <w:sz w:val="18"/>
          <w:szCs w:val="22"/>
        </w:rPr>
        <w:t xml:space="preserve">Base: Wave 5 only, those aged 15+, Year 9/10 – 304, Year 11/12 – 505. </w:t>
      </w:r>
      <w:r w:rsidR="00E215EC" w:rsidRPr="00EE6E49">
        <w:rPr>
          <w:i w:val="0"/>
          <w:iCs w:val="0"/>
          <w:color w:val="auto"/>
          <w:sz w:val="18"/>
          <w:szCs w:val="22"/>
        </w:rPr>
        <w:t>percentages may not add up to 100% due to rounding of decimal places to the nearest whole number.</w:t>
      </w:r>
    </w:p>
    <w:p w14:paraId="10A6ADC5" w14:textId="602C1778" w:rsidR="00E215EC" w:rsidRPr="00EE6E49" w:rsidRDefault="00E215EC" w:rsidP="00E215EC">
      <w:pPr>
        <w:sectPr w:rsidR="00E215EC" w:rsidRPr="00EE6E49" w:rsidSect="00E86E3A">
          <w:headerReference w:type="default" r:id="rId79"/>
          <w:footerReference w:type="default" r:id="rId80"/>
          <w:headerReference w:type="first" r:id="rId81"/>
          <w:footerReference w:type="first" r:id="rId82"/>
          <w:type w:val="continuous"/>
          <w:pgSz w:w="11900" w:h="16850"/>
          <w:pgMar w:top="1276" w:right="1440" w:bottom="1440" w:left="1440" w:header="0" w:footer="701" w:gutter="0"/>
          <w:cols w:space="720"/>
          <w:docGrid w:linePitch="299"/>
        </w:sectPr>
      </w:pPr>
    </w:p>
    <w:p w14:paraId="65651364" w14:textId="77777777" w:rsidR="00E215EC" w:rsidRPr="005D693B" w:rsidRDefault="00E215EC" w:rsidP="00E215EC">
      <w:pPr>
        <w:pStyle w:val="Caption"/>
        <w:keepNext/>
        <w:jc w:val="both"/>
        <w:rPr>
          <w:highlight w:val="yellow"/>
        </w:rPr>
        <w:sectPr w:rsidR="00E215EC" w:rsidRPr="005D693B" w:rsidSect="00AB1A48">
          <w:type w:val="continuous"/>
          <w:pgSz w:w="11900" w:h="16850"/>
          <w:pgMar w:top="960" w:right="680" w:bottom="900" w:left="880" w:header="0" w:footer="701" w:gutter="0"/>
          <w:cols w:space="720"/>
        </w:sectPr>
      </w:pPr>
    </w:p>
    <w:p w14:paraId="203D59DB" w14:textId="5CAE3FB1" w:rsidR="00F551F8" w:rsidRPr="005D693B" w:rsidRDefault="00D400F6">
      <w:pPr>
        <w:spacing w:after="200" w:line="276" w:lineRule="auto"/>
        <w:rPr>
          <w:rFonts w:cstheme="majorHAnsi"/>
          <w:highlight w:val="yellow"/>
        </w:rPr>
      </w:pPr>
      <w:r w:rsidRPr="005D693B">
        <w:rPr>
          <w:rFonts w:cstheme="majorHAnsi"/>
          <w:highlight w:val="yellow"/>
        </w:rPr>
        <w:br w:type="page"/>
      </w:r>
    </w:p>
    <w:p w14:paraId="24B3A931" w14:textId="153E199E" w:rsidR="00F551F8" w:rsidRPr="00367AA9" w:rsidRDefault="00667F16" w:rsidP="005C05DF">
      <w:pPr>
        <w:pStyle w:val="Heading2"/>
        <w:rPr>
          <w:rFonts w:cstheme="majorHAnsi"/>
        </w:rPr>
      </w:pPr>
      <w:bookmarkStart w:id="203" w:name="_Toc209618143"/>
      <w:bookmarkStart w:id="204" w:name="_Toc234408350"/>
      <w:r w:rsidRPr="00367AA9">
        <w:rPr>
          <w:rFonts w:cstheme="majorHAnsi"/>
        </w:rPr>
        <w:t>The experiences of</w:t>
      </w:r>
      <w:r w:rsidR="00F551F8" w:rsidRPr="00367AA9">
        <w:rPr>
          <w:rFonts w:cstheme="majorHAnsi"/>
        </w:rPr>
        <w:t xml:space="preserve"> </w:t>
      </w:r>
      <w:r w:rsidRPr="00367AA9">
        <w:rPr>
          <w:rFonts w:cstheme="majorHAnsi"/>
        </w:rPr>
        <w:t>g</w:t>
      </w:r>
      <w:r w:rsidR="00C87628" w:rsidRPr="00367AA9">
        <w:rPr>
          <w:rFonts w:cstheme="majorHAnsi"/>
        </w:rPr>
        <w:t>ender diverse young people</w:t>
      </w:r>
      <w:bookmarkEnd w:id="203"/>
      <w:bookmarkEnd w:id="204"/>
    </w:p>
    <w:p w14:paraId="3FA7E6CC" w14:textId="57BBC4E1" w:rsidR="00715603" w:rsidRPr="00367AA9" w:rsidRDefault="008530D8" w:rsidP="00F551F8">
      <w:pPr>
        <w:spacing w:after="200" w:line="276" w:lineRule="auto"/>
      </w:pPr>
      <w:bookmarkStart w:id="205" w:name="_Hlk209787734"/>
      <w:r w:rsidRPr="00367AA9">
        <w:t>As noted</w:t>
      </w:r>
      <w:r w:rsidR="00D30D83" w:rsidRPr="00367AA9">
        <w:t xml:space="preserve"> previously</w:t>
      </w:r>
      <w:r w:rsidRPr="00367AA9">
        <w:t>, the</w:t>
      </w:r>
      <w:r w:rsidR="007C0B06" w:rsidRPr="00367AA9">
        <w:t xml:space="preserve"> main body of the report does not </w:t>
      </w:r>
      <w:r w:rsidR="00D30D83" w:rsidRPr="00367AA9">
        <w:t xml:space="preserve">show results from </w:t>
      </w:r>
      <w:r w:rsidRPr="00367AA9">
        <w:t>gender diverse young people when comparing results across genders</w:t>
      </w:r>
      <w:r w:rsidR="00D30D83" w:rsidRPr="00367AA9">
        <w:t>,</w:t>
      </w:r>
      <w:r w:rsidR="00B31588" w:rsidRPr="00367AA9">
        <w:t xml:space="preserve"> due to the low base size</w:t>
      </w:r>
      <w:r w:rsidR="009A0AE8" w:rsidRPr="00367AA9">
        <w:t xml:space="preserve"> (n=</w:t>
      </w:r>
      <w:r w:rsidR="00A01D5F" w:rsidRPr="00367AA9">
        <w:t>33</w:t>
      </w:r>
      <w:r w:rsidR="009A0AE8" w:rsidRPr="00367AA9">
        <w:t>)</w:t>
      </w:r>
      <w:r w:rsidR="00B31588" w:rsidRPr="00367AA9">
        <w:t xml:space="preserve">. Unfortunately, limitations of survey </w:t>
      </w:r>
      <w:r w:rsidR="0068419A" w:rsidRPr="00367AA9">
        <w:t xml:space="preserve">panels historically collecting gender data in a binary </w:t>
      </w:r>
      <w:r w:rsidR="00715603" w:rsidRPr="00367AA9">
        <w:t xml:space="preserve">nature </w:t>
      </w:r>
      <w:r w:rsidR="0068419A" w:rsidRPr="00367AA9">
        <w:t xml:space="preserve">means that </w:t>
      </w:r>
      <w:r w:rsidR="004D6A4B" w:rsidRPr="00367AA9">
        <w:t>this audience is often difficult</w:t>
      </w:r>
      <w:r w:rsidR="00715603" w:rsidRPr="00367AA9">
        <w:t xml:space="preserve"> to reach, and </w:t>
      </w:r>
      <w:r w:rsidR="0068419A" w:rsidRPr="00367AA9">
        <w:t xml:space="preserve">many </w:t>
      </w:r>
      <w:r w:rsidR="004D6A4B" w:rsidRPr="00367AA9">
        <w:t>gender</w:t>
      </w:r>
      <w:r w:rsidR="00A01D5F" w:rsidRPr="00367AA9">
        <w:t>-</w:t>
      </w:r>
      <w:r w:rsidR="004D6A4B" w:rsidRPr="00367AA9">
        <w:t>diverse</w:t>
      </w:r>
      <w:r w:rsidR="0068419A" w:rsidRPr="00367AA9">
        <w:t xml:space="preserve"> people are missed in research</w:t>
      </w:r>
      <w:r w:rsidR="004D6A4B" w:rsidRPr="00367AA9">
        <w:t xml:space="preserve"> studies</w:t>
      </w:r>
      <w:r w:rsidR="0068419A" w:rsidRPr="00367AA9">
        <w:t>.</w:t>
      </w:r>
      <w:r w:rsidR="00B31588" w:rsidRPr="00367AA9">
        <w:t xml:space="preserve"> </w:t>
      </w:r>
    </w:p>
    <w:bookmarkEnd w:id="205"/>
    <w:p w14:paraId="17A61977" w14:textId="030B360B" w:rsidR="00C63194" w:rsidRPr="00367AA9" w:rsidRDefault="007F1F3F" w:rsidP="00F551F8">
      <w:pPr>
        <w:spacing w:after="200" w:line="276" w:lineRule="auto"/>
        <w:rPr>
          <w:b/>
          <w:bCs/>
        </w:rPr>
      </w:pPr>
      <w:r w:rsidRPr="00367AA9">
        <w:t>Within this report, we</w:t>
      </w:r>
      <w:r w:rsidR="0068419A" w:rsidRPr="00367AA9">
        <w:t xml:space="preserve"> conducted </w:t>
      </w:r>
      <w:r w:rsidR="008530D8" w:rsidRPr="00367AA9">
        <w:t>a deep-dive analysis to further understand their attitudes and behaviours across key metrics</w:t>
      </w:r>
      <w:r w:rsidR="00B31588" w:rsidRPr="00367AA9">
        <w:t>.</w:t>
      </w:r>
      <w:r w:rsidR="00C63194" w:rsidRPr="00367AA9">
        <w:t xml:space="preserve"> We have compared the results from this audience with </w:t>
      </w:r>
      <w:r w:rsidR="00096E8A" w:rsidRPr="00367AA9">
        <w:t>those who are not gender-diverse</w:t>
      </w:r>
      <w:r w:rsidR="008B2B4E" w:rsidRPr="00367AA9">
        <w:t>, who we have labelled as ‘all other respondents’</w:t>
      </w:r>
      <w:r w:rsidR="00096E8A" w:rsidRPr="00367AA9">
        <w:t xml:space="preserve"> (i.e., identify as boys/men</w:t>
      </w:r>
      <w:r w:rsidR="00E337EC" w:rsidRPr="00367AA9">
        <w:t xml:space="preserve">, </w:t>
      </w:r>
      <w:r w:rsidR="00096E8A" w:rsidRPr="00367AA9">
        <w:t>girls/women</w:t>
      </w:r>
      <w:r w:rsidR="00E337EC" w:rsidRPr="00367AA9">
        <w:t xml:space="preserve"> and those who did not disclose their gender</w:t>
      </w:r>
      <w:r w:rsidR="00096E8A" w:rsidRPr="00367AA9">
        <w:t>)</w:t>
      </w:r>
      <w:r w:rsidR="00DC4D96" w:rsidRPr="00367AA9">
        <w:t xml:space="preserve"> and have focused on the key </w:t>
      </w:r>
      <w:r w:rsidR="005466D0" w:rsidRPr="00367AA9">
        <w:t xml:space="preserve">metrics and any other </w:t>
      </w:r>
      <w:r w:rsidR="00C15E6D" w:rsidRPr="00367AA9">
        <w:t xml:space="preserve">interesting </w:t>
      </w:r>
      <w:r w:rsidR="00DC4D96" w:rsidRPr="00367AA9">
        <w:t>differences.</w:t>
      </w:r>
      <w:r w:rsidR="00E337EC" w:rsidRPr="00367AA9">
        <w:t xml:space="preserve"> </w:t>
      </w:r>
    </w:p>
    <w:p w14:paraId="076CF528" w14:textId="182917E8" w:rsidR="00A01D5F" w:rsidRPr="00367AA9" w:rsidRDefault="00A01D5F" w:rsidP="00F551F8">
      <w:pPr>
        <w:spacing w:after="200" w:line="276" w:lineRule="auto"/>
      </w:pPr>
      <w:r w:rsidRPr="00367AA9">
        <w:t>In</w:t>
      </w:r>
      <w:r w:rsidRPr="00367AA9" w:rsidDel="00C67DD0">
        <w:t xml:space="preserve"> </w:t>
      </w:r>
      <w:r w:rsidR="00C67DD0">
        <w:t>W</w:t>
      </w:r>
      <w:r w:rsidR="00C67DD0" w:rsidRPr="00367AA9">
        <w:t xml:space="preserve">ave </w:t>
      </w:r>
      <w:r w:rsidRPr="00367AA9">
        <w:t xml:space="preserve">5, it proved even more difficult to reach a gender-diverse audience than previously, leading to a lower sample size than in </w:t>
      </w:r>
      <w:r w:rsidR="00C67DD0">
        <w:t>W</w:t>
      </w:r>
      <w:r w:rsidR="00C67DD0" w:rsidRPr="00367AA9">
        <w:t xml:space="preserve">ave </w:t>
      </w:r>
      <w:r w:rsidRPr="00367AA9">
        <w:t xml:space="preserve">4 (n=60). The analysis of differences between gender-diverse and non-gender diverse young people in this wave is based on n=33 survey respondents, representing an almost 50% reduction from the n=66 respondents surveyed in the previous wave. This smaller sample size may limit the statistical power of comparisons and reduce the generalisability of findings. </w:t>
      </w:r>
      <w:bookmarkStart w:id="206" w:name="_Hlk209787792"/>
      <w:r w:rsidRPr="00367AA9">
        <w:t>Readers should interpret these results with caution, particularly when drawing conclusions about population-level differences between these groups. DISR’s future data collection efforts will aim to achieve a larger, more representative sample size to strengthen the reliability of analysis.</w:t>
      </w:r>
    </w:p>
    <w:p w14:paraId="62517A68" w14:textId="53468C89" w:rsidR="005B1BF5" w:rsidRDefault="005B1BF5" w:rsidP="005B1BF5">
      <w:pPr>
        <w:spacing w:after="200" w:line="276" w:lineRule="auto"/>
      </w:pPr>
      <w:bookmarkStart w:id="207" w:name="_Hlk209787808"/>
      <w:bookmarkStart w:id="208" w:name="_Toc209447651"/>
      <w:bookmarkEnd w:id="206"/>
      <w:r>
        <w:t>Overall, we found that understanding, interest and perceived importance of</w:t>
      </w:r>
      <w:r w:rsidR="009F1B7F">
        <w:t xml:space="preserve"> STEM overall among</w:t>
      </w:r>
      <w:r>
        <w:t xml:space="preserve"> gender diverse young people are in line with, if not higher than, all other respondents. While gender diverse respondents’ levels of confidence with STEM overall, science and mathematics are consistent with all other respondents, they have lower confidence in engineering and </w:t>
      </w:r>
      <w:proofErr w:type="gramStart"/>
      <w:r>
        <w:t>mathematics, and</w:t>
      </w:r>
      <w:proofErr w:type="gramEnd"/>
      <w:r>
        <w:t xml:space="preserve"> are more likely to say that use of AI has made them feel less confident with science and technology.</w:t>
      </w:r>
    </w:p>
    <w:p w14:paraId="617B0187" w14:textId="06747C30" w:rsidR="001F777F" w:rsidRPr="005B1BF5" w:rsidRDefault="005B1BF5" w:rsidP="005B1BF5">
      <w:pPr>
        <w:spacing w:after="200" w:line="276" w:lineRule="auto"/>
      </w:pPr>
      <w:r>
        <w:t xml:space="preserve">Current participation is slightly lower among gender diverse </w:t>
      </w:r>
      <w:proofErr w:type="gramStart"/>
      <w:r>
        <w:t>respondents</w:t>
      </w:r>
      <w:proofErr w:type="gramEnd"/>
      <w:r>
        <w:t xml:space="preserve"> and they are less likely to have taken part in STEM-related activities. While they are slightly less likely to intend to study STEM in the future, they are slightly more likely to want to work in a STEM role, </w:t>
      </w:r>
      <w:r w:rsidR="00817D34">
        <w:t>especially</w:t>
      </w:r>
      <w:r>
        <w:t xml:space="preserve"> in science and technology. Consistent with</w:t>
      </w:r>
      <w:r w:rsidDel="00C67DD0">
        <w:t xml:space="preserve"> </w:t>
      </w:r>
      <w:r w:rsidR="00C67DD0">
        <w:t xml:space="preserve">Wave </w:t>
      </w:r>
      <w:r>
        <w:t xml:space="preserve">4, gender diverse </w:t>
      </w:r>
      <w:r w:rsidR="00DA6D4F">
        <w:t xml:space="preserve">people </w:t>
      </w:r>
      <w:r>
        <w:t>are more likely to step away from STEM to pursue creative interests and careers, so more could be done to educate young people, specifically gender diverse young people, about how some STEM careers can involve creativity.</w:t>
      </w:r>
      <w:bookmarkEnd w:id="207"/>
      <w:r w:rsidR="001F777F">
        <w:br w:type="page"/>
      </w:r>
    </w:p>
    <w:p w14:paraId="57670A70" w14:textId="5C2062CC" w:rsidR="00715603" w:rsidRPr="00367AA9" w:rsidRDefault="00900C11" w:rsidP="001C77BE">
      <w:pPr>
        <w:pStyle w:val="Heading3"/>
      </w:pPr>
      <w:bookmarkStart w:id="209" w:name="_Toc209618074"/>
      <w:bookmarkStart w:id="210" w:name="_Toc209618144"/>
      <w:bookmarkStart w:id="211" w:name="_Toc234408351"/>
      <w:r w:rsidRPr="00367AA9">
        <w:t>Audience p</w:t>
      </w:r>
      <w:r w:rsidR="001C77BE" w:rsidRPr="00367AA9">
        <w:t>rofile</w:t>
      </w:r>
      <w:bookmarkEnd w:id="208"/>
      <w:bookmarkEnd w:id="209"/>
      <w:bookmarkEnd w:id="210"/>
      <w:bookmarkEnd w:id="211"/>
    </w:p>
    <w:p w14:paraId="5D0B1C41" w14:textId="25FA9E49" w:rsidR="001C77BE" w:rsidRPr="00367AA9" w:rsidRDefault="001C77BE" w:rsidP="001C77BE">
      <w:pPr>
        <w:pStyle w:val="Figuretitlespaceabove"/>
        <w:rPr>
          <w:rStyle w:val="Figuretitle"/>
        </w:rPr>
      </w:pPr>
      <w:r w:rsidRPr="00367AA9">
        <w:rPr>
          <w:rStyle w:val="Figuretitle"/>
        </w:rPr>
        <w:t xml:space="preserve">Table </w:t>
      </w:r>
      <w:r w:rsidRPr="00367AA9">
        <w:rPr>
          <w:rStyle w:val="Figuretitle"/>
        </w:rPr>
        <w:fldChar w:fldCharType="begin"/>
      </w:r>
      <w:r w:rsidRPr="00367AA9">
        <w:rPr>
          <w:rStyle w:val="Figuretitle"/>
        </w:rPr>
        <w:instrText xml:space="preserve"> SEQ Table \* ARABIC </w:instrText>
      </w:r>
      <w:r w:rsidRPr="00367AA9">
        <w:rPr>
          <w:rStyle w:val="Figuretitle"/>
        </w:rPr>
        <w:fldChar w:fldCharType="separate"/>
      </w:r>
      <w:r w:rsidR="00B21E4E">
        <w:rPr>
          <w:rStyle w:val="Figuretitle"/>
          <w:noProof/>
        </w:rPr>
        <w:t>27</w:t>
      </w:r>
      <w:r w:rsidRPr="00367AA9">
        <w:rPr>
          <w:rStyle w:val="Figuretitle"/>
        </w:rPr>
        <w:fldChar w:fldCharType="end"/>
      </w:r>
      <w:r w:rsidRPr="00367AA9">
        <w:rPr>
          <w:rStyle w:val="Figuretitle"/>
        </w:rPr>
        <w:t>: Total unweighted sample and weighted population</w:t>
      </w:r>
      <w:r w:rsidR="00D103B8" w:rsidRPr="00367AA9">
        <w:rPr>
          <w:rStyle w:val="Figuretitle"/>
        </w:rPr>
        <w:t xml:space="preserve"> of gender-diverse young people</w:t>
      </w:r>
      <w:r w:rsidRPr="00367AA9">
        <w:rPr>
          <w:rStyle w:val="Figuretitle"/>
        </w:rPr>
        <w:t xml:space="preserve">. </w:t>
      </w:r>
      <w:r w:rsidR="008836F6" w:rsidRPr="00367AA9">
        <w:rPr>
          <w:rStyle w:val="Figuretitle"/>
        </w:rPr>
        <w:t xml:space="preserve">Note: </w:t>
      </w:r>
      <w:r w:rsidR="00C30356" w:rsidRPr="00367AA9">
        <w:rPr>
          <w:rStyle w:val="Figuretitle"/>
        </w:rPr>
        <w:t>Respondents who did not disclose their gender were categorised as ‘all other respondents’</w:t>
      </w:r>
      <w:r w:rsidR="00E337EC" w:rsidRPr="00367AA9">
        <w:rPr>
          <w:rStyle w:val="Figuretitle"/>
        </w:rPr>
        <w:t>.</w:t>
      </w:r>
      <w:r w:rsidR="00312086" w:rsidRPr="00367AA9">
        <w:rPr>
          <w:rStyle w:val="Figuretitle"/>
        </w:rPr>
        <w:t xml:space="preserve"> Gender diverse respondents were not weighted and therefore the unweighted and weighted figures match.  </w:t>
      </w:r>
    </w:p>
    <w:tbl>
      <w:tblPr>
        <w:tblStyle w:val="Style1"/>
        <w:tblW w:w="9072" w:type="dxa"/>
        <w:tblLayout w:type="fixed"/>
        <w:tblCellMar>
          <w:top w:w="57" w:type="dxa"/>
          <w:bottom w:w="57" w:type="dxa"/>
        </w:tblCellMar>
        <w:tblLook w:val="04A0" w:firstRow="1" w:lastRow="0" w:firstColumn="1" w:lastColumn="0" w:noHBand="0" w:noVBand="1"/>
        <w:tblCaption w:val="Table 27: Total unweighted sample and weighted population of gender diverse young people."/>
        <w:tblDescription w:val="Summary table showing the profile of gender-diverse young people. "/>
      </w:tblPr>
      <w:tblGrid>
        <w:gridCol w:w="2361"/>
        <w:gridCol w:w="190"/>
        <w:gridCol w:w="567"/>
        <w:gridCol w:w="986"/>
        <w:gridCol w:w="502"/>
        <w:gridCol w:w="72"/>
        <w:gridCol w:w="1169"/>
        <w:gridCol w:w="248"/>
        <w:gridCol w:w="1418"/>
        <w:gridCol w:w="70"/>
        <w:gridCol w:w="7"/>
        <w:gridCol w:w="1482"/>
      </w:tblGrid>
      <w:tr w:rsidR="001C77BE" w:rsidRPr="001F777F" w14:paraId="66E17E56" w14:textId="77777777" w:rsidTr="009F1B7F">
        <w:trPr>
          <w:cnfStyle w:val="100000000000" w:firstRow="1" w:lastRow="0" w:firstColumn="0" w:lastColumn="0" w:oddVBand="0" w:evenVBand="0" w:oddHBand="0" w:evenHBand="0" w:firstRowFirstColumn="0" w:firstRowLastColumn="0" w:lastRowFirstColumn="0" w:lastRowLastColumn="0"/>
          <w:trHeight w:val="740"/>
          <w:tblHeader/>
        </w:trPr>
        <w:tc>
          <w:tcPr>
            <w:cnfStyle w:val="001000000000" w:firstRow="0" w:lastRow="0" w:firstColumn="1" w:lastColumn="0" w:oddVBand="0" w:evenVBand="0" w:oddHBand="0" w:evenHBand="0" w:firstRowFirstColumn="0" w:firstRowLastColumn="0" w:lastRowFirstColumn="0" w:lastRowLastColumn="0"/>
            <w:tcW w:w="2551" w:type="dxa"/>
            <w:gridSpan w:val="2"/>
            <w:noWrap/>
            <w:hideMark/>
          </w:tcPr>
          <w:p w14:paraId="0E47C0E8" w14:textId="6F0F439D" w:rsidR="001C77BE" w:rsidRPr="001F777F" w:rsidRDefault="001C77BE" w:rsidP="00A0539E">
            <w:pPr>
              <w:spacing w:after="0" w:line="240" w:lineRule="auto"/>
              <w:rPr>
                <w:rFonts w:asciiTheme="minorHAnsi" w:eastAsia="Times New Roman" w:hAnsiTheme="minorHAnsi" w:cstheme="minorHAnsi"/>
                <w:color w:val="FFFFFF"/>
                <w:szCs w:val="20"/>
                <w:lang w:eastAsia="en-AU"/>
              </w:rPr>
            </w:pPr>
          </w:p>
        </w:tc>
        <w:tc>
          <w:tcPr>
            <w:tcW w:w="2127" w:type="dxa"/>
            <w:gridSpan w:val="4"/>
            <w:hideMark/>
          </w:tcPr>
          <w:p w14:paraId="71C04F35" w14:textId="2CB31C93" w:rsidR="001C77BE" w:rsidRPr="001F777F" w:rsidRDefault="001C77BE" w:rsidP="00A0539E">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szCs w:val="20"/>
                <w:lang w:eastAsia="en-AU"/>
              </w:rPr>
            </w:pPr>
            <w:r w:rsidRPr="001F777F">
              <w:rPr>
                <w:rFonts w:asciiTheme="minorHAnsi" w:eastAsia="Times New Roman" w:hAnsiTheme="minorHAnsi" w:cstheme="minorHAnsi"/>
                <w:szCs w:val="20"/>
                <w:lang w:eastAsia="en-AU"/>
              </w:rPr>
              <w:t>UNWEIGHTED SAMPLE</w:t>
            </w:r>
            <w:r w:rsidR="0065710A" w:rsidRPr="001F777F">
              <w:rPr>
                <w:rFonts w:asciiTheme="minorHAnsi" w:eastAsia="Times New Roman" w:hAnsiTheme="minorHAnsi" w:cstheme="minorHAnsi"/>
                <w:szCs w:val="20"/>
                <w:lang w:eastAsia="en-AU"/>
              </w:rPr>
              <w:t xml:space="preserve"> n</w:t>
            </w:r>
          </w:p>
        </w:tc>
        <w:tc>
          <w:tcPr>
            <w:tcW w:w="1417" w:type="dxa"/>
            <w:gridSpan w:val="2"/>
            <w:hideMark/>
          </w:tcPr>
          <w:p w14:paraId="79AB96AB" w14:textId="77777777" w:rsidR="001C77BE" w:rsidRPr="001F777F" w:rsidRDefault="001C77BE" w:rsidP="00A0539E">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szCs w:val="20"/>
                <w:lang w:eastAsia="en-AU"/>
              </w:rPr>
            </w:pPr>
            <w:r w:rsidRPr="001F777F">
              <w:rPr>
                <w:rFonts w:asciiTheme="minorHAnsi" w:eastAsia="Times New Roman" w:hAnsiTheme="minorHAnsi" w:cstheme="minorHAnsi"/>
                <w:szCs w:val="20"/>
                <w:lang w:eastAsia="en-AU"/>
              </w:rPr>
              <w:t>UNWEIGHTED SAMPLE %</w:t>
            </w:r>
          </w:p>
        </w:tc>
        <w:tc>
          <w:tcPr>
            <w:tcW w:w="1418" w:type="dxa"/>
            <w:hideMark/>
          </w:tcPr>
          <w:p w14:paraId="46C0060C" w14:textId="250F9704" w:rsidR="001C77BE" w:rsidRPr="001F777F" w:rsidRDefault="001C77BE" w:rsidP="00A0539E">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szCs w:val="20"/>
                <w:lang w:eastAsia="en-AU"/>
              </w:rPr>
            </w:pPr>
            <w:r w:rsidRPr="001F777F">
              <w:rPr>
                <w:rFonts w:asciiTheme="minorHAnsi" w:eastAsia="Times New Roman" w:hAnsiTheme="minorHAnsi" w:cstheme="minorHAnsi"/>
                <w:color w:val="FFFFFF"/>
                <w:szCs w:val="20"/>
                <w:lang w:eastAsia="en-AU"/>
              </w:rPr>
              <w:t>WEIGHTED POPULATION</w:t>
            </w:r>
            <w:r w:rsidR="0065710A" w:rsidRPr="001F777F">
              <w:rPr>
                <w:rFonts w:asciiTheme="minorHAnsi" w:eastAsia="Times New Roman" w:hAnsiTheme="minorHAnsi" w:cstheme="minorHAnsi"/>
                <w:color w:val="FFFFFF"/>
                <w:szCs w:val="20"/>
                <w:lang w:eastAsia="en-AU"/>
              </w:rPr>
              <w:t xml:space="preserve"> n</w:t>
            </w:r>
          </w:p>
        </w:tc>
        <w:tc>
          <w:tcPr>
            <w:tcW w:w="1559" w:type="dxa"/>
            <w:gridSpan w:val="3"/>
            <w:hideMark/>
          </w:tcPr>
          <w:p w14:paraId="4FB4D1CD" w14:textId="77777777" w:rsidR="001C77BE" w:rsidRPr="001F777F" w:rsidRDefault="001C77BE" w:rsidP="00A0539E">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szCs w:val="20"/>
                <w:lang w:eastAsia="en-AU"/>
              </w:rPr>
            </w:pPr>
            <w:r w:rsidRPr="001F777F">
              <w:rPr>
                <w:rFonts w:asciiTheme="minorHAnsi" w:eastAsia="Times New Roman" w:hAnsiTheme="minorHAnsi" w:cstheme="minorHAnsi"/>
                <w:color w:val="FFFFFF"/>
                <w:szCs w:val="20"/>
                <w:lang w:eastAsia="en-AU"/>
              </w:rPr>
              <w:t>WEIGHTED POPULATION %</w:t>
            </w:r>
          </w:p>
        </w:tc>
      </w:tr>
      <w:tr w:rsidR="00312086" w:rsidRPr="001F777F" w14:paraId="13CBB50E" w14:textId="77777777" w:rsidTr="009F1B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551" w:type="dxa"/>
            <w:gridSpan w:val="2"/>
            <w:noWrap/>
            <w:hideMark/>
          </w:tcPr>
          <w:p w14:paraId="73B8936A" w14:textId="77777777" w:rsidR="00312086" w:rsidRPr="001F777F" w:rsidRDefault="00312086" w:rsidP="00312086">
            <w:pPr>
              <w:spacing w:after="0" w:line="240" w:lineRule="auto"/>
              <w:rPr>
                <w:rFonts w:asciiTheme="minorHAnsi" w:eastAsia="Times New Roman" w:hAnsiTheme="minorHAnsi" w:cstheme="minorHAnsi"/>
                <w:bCs/>
                <w:color w:val="000000"/>
                <w:szCs w:val="20"/>
                <w:lang w:eastAsia="en-AU"/>
              </w:rPr>
            </w:pPr>
            <w:r w:rsidRPr="001F777F">
              <w:rPr>
                <w:rFonts w:asciiTheme="minorHAnsi" w:eastAsia="Times New Roman" w:hAnsiTheme="minorHAnsi" w:cstheme="minorHAnsi"/>
                <w:bCs/>
                <w:color w:val="000000"/>
                <w:szCs w:val="20"/>
                <w:lang w:eastAsia="en-AU"/>
              </w:rPr>
              <w:t>Total</w:t>
            </w:r>
          </w:p>
        </w:tc>
        <w:tc>
          <w:tcPr>
            <w:tcW w:w="2127" w:type="dxa"/>
            <w:gridSpan w:val="4"/>
            <w:noWrap/>
          </w:tcPr>
          <w:p w14:paraId="0AFC321C" w14:textId="7F8B9904" w:rsidR="00312086" w:rsidRPr="001F777F" w:rsidRDefault="001F777F" w:rsidP="0031208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Cs w:val="20"/>
                <w:lang w:eastAsia="en-AU"/>
              </w:rPr>
            </w:pPr>
            <w:r>
              <w:rPr>
                <w:rFonts w:asciiTheme="minorHAnsi" w:eastAsia="Times New Roman" w:hAnsiTheme="minorHAnsi" w:cstheme="minorHAnsi"/>
                <w:b/>
                <w:bCs/>
                <w:color w:val="000000"/>
                <w:szCs w:val="20"/>
                <w:lang w:eastAsia="en-AU"/>
              </w:rPr>
              <w:t>33</w:t>
            </w:r>
          </w:p>
        </w:tc>
        <w:tc>
          <w:tcPr>
            <w:tcW w:w="1417" w:type="dxa"/>
            <w:gridSpan w:val="2"/>
            <w:noWrap/>
          </w:tcPr>
          <w:p w14:paraId="081B2588" w14:textId="275BC31A" w:rsidR="00312086" w:rsidRPr="001F777F" w:rsidRDefault="00312086" w:rsidP="0031208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Cs w:val="20"/>
                <w:lang w:eastAsia="en-AU"/>
              </w:rPr>
            </w:pPr>
            <w:r w:rsidRPr="001F777F">
              <w:rPr>
                <w:rFonts w:asciiTheme="minorHAnsi" w:eastAsia="Times New Roman" w:hAnsiTheme="minorHAnsi" w:cstheme="minorHAnsi"/>
                <w:b/>
                <w:bCs/>
                <w:color w:val="000000"/>
                <w:szCs w:val="20"/>
                <w:lang w:eastAsia="en-AU"/>
              </w:rPr>
              <w:t>100%</w:t>
            </w:r>
          </w:p>
        </w:tc>
        <w:tc>
          <w:tcPr>
            <w:tcW w:w="1418" w:type="dxa"/>
            <w:noWrap/>
          </w:tcPr>
          <w:p w14:paraId="147B7F37" w14:textId="2BC494E2" w:rsidR="00312086" w:rsidRPr="001F777F" w:rsidRDefault="001F777F" w:rsidP="0031208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Cs w:val="20"/>
                <w:lang w:eastAsia="en-AU"/>
              </w:rPr>
            </w:pPr>
            <w:r>
              <w:rPr>
                <w:rFonts w:asciiTheme="minorHAnsi" w:eastAsia="Times New Roman" w:hAnsiTheme="minorHAnsi" w:cstheme="minorHAnsi"/>
                <w:b/>
                <w:bCs/>
                <w:color w:val="000000"/>
                <w:szCs w:val="20"/>
                <w:lang w:eastAsia="en-AU"/>
              </w:rPr>
              <w:t>33</w:t>
            </w:r>
          </w:p>
        </w:tc>
        <w:tc>
          <w:tcPr>
            <w:tcW w:w="1559" w:type="dxa"/>
            <w:gridSpan w:val="3"/>
            <w:noWrap/>
          </w:tcPr>
          <w:p w14:paraId="60CC2C48" w14:textId="482B4C5A" w:rsidR="00312086" w:rsidRPr="001F777F" w:rsidRDefault="00312086" w:rsidP="00312086">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Cs w:val="20"/>
                <w:lang w:eastAsia="en-AU"/>
              </w:rPr>
            </w:pPr>
            <w:r w:rsidRPr="001F777F">
              <w:rPr>
                <w:rFonts w:asciiTheme="minorHAnsi" w:eastAsia="Times New Roman" w:hAnsiTheme="minorHAnsi" w:cstheme="minorHAnsi"/>
                <w:b/>
                <w:bCs/>
                <w:color w:val="000000"/>
                <w:szCs w:val="20"/>
                <w:lang w:eastAsia="en-AU"/>
              </w:rPr>
              <w:t>100%</w:t>
            </w:r>
          </w:p>
        </w:tc>
      </w:tr>
      <w:tr w:rsidR="00312086" w:rsidRPr="001F777F" w14:paraId="2306D458" w14:textId="77777777" w:rsidTr="009F1B7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61" w:type="dxa"/>
            <w:shd w:val="clear" w:color="auto" w:fill="DFF3F3" w:themeFill="accent4" w:themeFillTint="33"/>
            <w:noWrap/>
            <w:hideMark/>
          </w:tcPr>
          <w:p w14:paraId="66D9C0AD" w14:textId="77777777" w:rsidR="00312086" w:rsidRPr="001F777F" w:rsidRDefault="00312086" w:rsidP="00312086">
            <w:pPr>
              <w:spacing w:after="0" w:line="240" w:lineRule="auto"/>
              <w:rPr>
                <w:rFonts w:asciiTheme="minorHAnsi" w:eastAsia="Times New Roman" w:hAnsiTheme="minorHAnsi" w:cstheme="minorHAnsi"/>
                <w:bCs/>
                <w:color w:val="000000"/>
                <w:szCs w:val="20"/>
                <w:lang w:eastAsia="en-AU"/>
              </w:rPr>
            </w:pPr>
            <w:r w:rsidRPr="001F777F">
              <w:rPr>
                <w:rFonts w:asciiTheme="minorHAnsi" w:eastAsia="Times New Roman" w:hAnsiTheme="minorHAnsi" w:cstheme="minorHAnsi"/>
                <w:bCs/>
                <w:szCs w:val="20"/>
                <w:lang w:eastAsia="en-AU"/>
              </w:rPr>
              <w:t>Age group</w:t>
            </w:r>
          </w:p>
        </w:tc>
        <w:tc>
          <w:tcPr>
            <w:tcW w:w="1743" w:type="dxa"/>
            <w:gridSpan w:val="3"/>
            <w:shd w:val="clear" w:color="auto" w:fill="DFF3F3" w:themeFill="accent4" w:themeFillTint="33"/>
            <w:noWrap/>
          </w:tcPr>
          <w:p w14:paraId="4AC19213" w14:textId="77777777" w:rsidR="00312086" w:rsidRPr="001F777F" w:rsidRDefault="00312086" w:rsidP="0031208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p>
        </w:tc>
        <w:tc>
          <w:tcPr>
            <w:tcW w:w="1743" w:type="dxa"/>
            <w:gridSpan w:val="3"/>
            <w:shd w:val="clear" w:color="auto" w:fill="DFF3F3" w:themeFill="accent4" w:themeFillTint="33"/>
            <w:noWrap/>
          </w:tcPr>
          <w:p w14:paraId="7F0DCBF3" w14:textId="77777777" w:rsidR="00312086" w:rsidRPr="001F777F" w:rsidRDefault="00312086" w:rsidP="0031208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p>
        </w:tc>
        <w:tc>
          <w:tcPr>
            <w:tcW w:w="1743" w:type="dxa"/>
            <w:gridSpan w:val="4"/>
            <w:shd w:val="clear" w:color="auto" w:fill="DFF3F3" w:themeFill="accent4" w:themeFillTint="33"/>
            <w:noWrap/>
          </w:tcPr>
          <w:p w14:paraId="4F561C71" w14:textId="77777777" w:rsidR="00312086" w:rsidRPr="001F777F" w:rsidRDefault="00312086" w:rsidP="0031208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p>
        </w:tc>
        <w:tc>
          <w:tcPr>
            <w:tcW w:w="1482" w:type="dxa"/>
            <w:shd w:val="clear" w:color="auto" w:fill="DFF3F3" w:themeFill="accent4" w:themeFillTint="33"/>
            <w:noWrap/>
          </w:tcPr>
          <w:p w14:paraId="358DFBEF" w14:textId="77777777" w:rsidR="00312086" w:rsidRPr="001F777F" w:rsidRDefault="00312086" w:rsidP="00312086">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p>
        </w:tc>
      </w:tr>
      <w:tr w:rsidR="001F777F" w:rsidRPr="001F777F" w14:paraId="12E91EE2" w14:textId="77777777" w:rsidTr="009F1B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hideMark/>
          </w:tcPr>
          <w:p w14:paraId="580D099C" w14:textId="5D18575A" w:rsidR="001F777F" w:rsidRPr="001F777F" w:rsidRDefault="001F777F" w:rsidP="001F777F">
            <w:pPr>
              <w:spacing w:after="0" w:line="240" w:lineRule="auto"/>
              <w:rPr>
                <w:rFonts w:asciiTheme="minorHAnsi" w:eastAsia="Times New Roman" w:hAnsiTheme="minorHAnsi" w:cstheme="minorHAnsi"/>
                <w:color w:val="000000"/>
                <w:szCs w:val="20"/>
                <w:lang w:eastAsia="en-AU"/>
              </w:rPr>
            </w:pPr>
            <w:r w:rsidRPr="001F777F">
              <w:rPr>
                <w:rFonts w:asciiTheme="minorHAnsi" w:eastAsia="Times New Roman" w:hAnsiTheme="minorHAnsi" w:cstheme="minorHAnsi"/>
                <w:color w:val="000000"/>
                <w:szCs w:val="20"/>
                <w:lang w:eastAsia="en-AU"/>
              </w:rPr>
              <w:t>12</w:t>
            </w:r>
            <w:r w:rsidR="00244306">
              <w:t>–</w:t>
            </w:r>
            <w:r w:rsidRPr="001F777F">
              <w:rPr>
                <w:rFonts w:asciiTheme="minorHAnsi" w:eastAsia="Times New Roman" w:hAnsiTheme="minorHAnsi" w:cstheme="minorHAnsi"/>
                <w:color w:val="000000"/>
                <w:szCs w:val="20"/>
                <w:lang w:eastAsia="en-AU"/>
              </w:rPr>
              <w:t>13</w:t>
            </w:r>
          </w:p>
        </w:tc>
        <w:tc>
          <w:tcPr>
            <w:tcW w:w="1488" w:type="dxa"/>
            <w:gridSpan w:val="2"/>
            <w:noWrap/>
          </w:tcPr>
          <w:p w14:paraId="0736971E" w14:textId="683F8109"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1</w:t>
            </w:r>
          </w:p>
        </w:tc>
        <w:tc>
          <w:tcPr>
            <w:tcW w:w="1489" w:type="dxa"/>
            <w:gridSpan w:val="3"/>
            <w:noWrap/>
          </w:tcPr>
          <w:p w14:paraId="54500D86" w14:textId="761A79DC"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3%</w:t>
            </w:r>
          </w:p>
        </w:tc>
        <w:tc>
          <w:tcPr>
            <w:tcW w:w="1488" w:type="dxa"/>
            <w:gridSpan w:val="2"/>
            <w:noWrap/>
          </w:tcPr>
          <w:p w14:paraId="1E23AD4A" w14:textId="483AE089"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1</w:t>
            </w:r>
          </w:p>
        </w:tc>
        <w:tc>
          <w:tcPr>
            <w:tcW w:w="1489" w:type="dxa"/>
            <w:gridSpan w:val="2"/>
            <w:noWrap/>
          </w:tcPr>
          <w:p w14:paraId="59BBC107" w14:textId="15C4D518"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3%</w:t>
            </w:r>
          </w:p>
        </w:tc>
      </w:tr>
      <w:tr w:rsidR="001F777F" w:rsidRPr="001F777F" w14:paraId="23FD7581" w14:textId="77777777" w:rsidTr="009F1B7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hideMark/>
          </w:tcPr>
          <w:p w14:paraId="145288D0" w14:textId="76B5166B" w:rsidR="001F777F" w:rsidRPr="001F777F" w:rsidRDefault="001F777F" w:rsidP="001F777F">
            <w:pPr>
              <w:spacing w:after="0" w:line="240" w:lineRule="auto"/>
              <w:rPr>
                <w:rFonts w:asciiTheme="minorHAnsi" w:eastAsia="Times New Roman" w:hAnsiTheme="minorHAnsi" w:cstheme="minorHAnsi"/>
                <w:color w:val="000000"/>
                <w:szCs w:val="20"/>
                <w:lang w:eastAsia="en-AU"/>
              </w:rPr>
            </w:pPr>
            <w:r w:rsidRPr="001F777F">
              <w:rPr>
                <w:rFonts w:asciiTheme="minorHAnsi" w:eastAsia="Times New Roman" w:hAnsiTheme="minorHAnsi" w:cstheme="minorHAnsi"/>
                <w:color w:val="000000"/>
                <w:szCs w:val="20"/>
                <w:lang w:eastAsia="en-AU"/>
              </w:rPr>
              <w:t>14</w:t>
            </w:r>
            <w:r w:rsidR="00244306">
              <w:t>–</w:t>
            </w:r>
            <w:r w:rsidRPr="001F777F">
              <w:rPr>
                <w:rFonts w:asciiTheme="minorHAnsi" w:eastAsia="Times New Roman" w:hAnsiTheme="minorHAnsi" w:cstheme="minorHAnsi"/>
                <w:color w:val="000000"/>
                <w:szCs w:val="20"/>
                <w:lang w:eastAsia="en-AU"/>
              </w:rPr>
              <w:t>17</w:t>
            </w:r>
          </w:p>
        </w:tc>
        <w:tc>
          <w:tcPr>
            <w:tcW w:w="1488" w:type="dxa"/>
            <w:gridSpan w:val="2"/>
            <w:noWrap/>
          </w:tcPr>
          <w:p w14:paraId="3D575CB1" w14:textId="2230C715"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6</w:t>
            </w:r>
          </w:p>
        </w:tc>
        <w:tc>
          <w:tcPr>
            <w:tcW w:w="1489" w:type="dxa"/>
            <w:gridSpan w:val="3"/>
            <w:noWrap/>
          </w:tcPr>
          <w:p w14:paraId="5B8BD6EE" w14:textId="7620857E"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18%</w:t>
            </w:r>
          </w:p>
        </w:tc>
        <w:tc>
          <w:tcPr>
            <w:tcW w:w="1488" w:type="dxa"/>
            <w:gridSpan w:val="2"/>
            <w:noWrap/>
          </w:tcPr>
          <w:p w14:paraId="1EC14021" w14:textId="3B2FADB8"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6</w:t>
            </w:r>
          </w:p>
        </w:tc>
        <w:tc>
          <w:tcPr>
            <w:tcW w:w="1489" w:type="dxa"/>
            <w:gridSpan w:val="2"/>
            <w:noWrap/>
          </w:tcPr>
          <w:p w14:paraId="76C5F964" w14:textId="2F2847EF"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18%</w:t>
            </w:r>
          </w:p>
        </w:tc>
      </w:tr>
      <w:tr w:rsidR="001F777F" w:rsidRPr="001F777F" w14:paraId="72C566B6" w14:textId="77777777" w:rsidTr="009F1B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hideMark/>
          </w:tcPr>
          <w:p w14:paraId="4D919939" w14:textId="00110E9E" w:rsidR="001F777F" w:rsidRPr="001F777F" w:rsidRDefault="001F777F" w:rsidP="001F777F">
            <w:pPr>
              <w:spacing w:after="0" w:line="240" w:lineRule="auto"/>
              <w:rPr>
                <w:rFonts w:asciiTheme="minorHAnsi" w:eastAsia="Times New Roman" w:hAnsiTheme="minorHAnsi" w:cstheme="minorHAnsi"/>
                <w:color w:val="000000"/>
                <w:szCs w:val="20"/>
                <w:lang w:eastAsia="en-AU"/>
              </w:rPr>
            </w:pPr>
            <w:r w:rsidRPr="001F777F">
              <w:rPr>
                <w:rFonts w:asciiTheme="minorHAnsi" w:eastAsia="Times New Roman" w:hAnsiTheme="minorHAnsi" w:cstheme="minorHAnsi"/>
                <w:color w:val="000000"/>
                <w:szCs w:val="20"/>
                <w:lang w:eastAsia="en-AU"/>
              </w:rPr>
              <w:t>18</w:t>
            </w:r>
            <w:r w:rsidR="00244306">
              <w:t>–</w:t>
            </w:r>
            <w:r w:rsidRPr="001F777F">
              <w:rPr>
                <w:rFonts w:asciiTheme="minorHAnsi" w:eastAsia="Times New Roman" w:hAnsiTheme="minorHAnsi" w:cstheme="minorHAnsi"/>
                <w:color w:val="000000"/>
                <w:szCs w:val="20"/>
                <w:lang w:eastAsia="en-AU"/>
              </w:rPr>
              <w:t>21</w:t>
            </w:r>
          </w:p>
        </w:tc>
        <w:tc>
          <w:tcPr>
            <w:tcW w:w="1488" w:type="dxa"/>
            <w:gridSpan w:val="2"/>
            <w:noWrap/>
          </w:tcPr>
          <w:p w14:paraId="65B004DC" w14:textId="445233C4"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7</w:t>
            </w:r>
          </w:p>
        </w:tc>
        <w:tc>
          <w:tcPr>
            <w:tcW w:w="1489" w:type="dxa"/>
            <w:gridSpan w:val="3"/>
            <w:noWrap/>
          </w:tcPr>
          <w:p w14:paraId="2CB74E01" w14:textId="22804C82"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21%</w:t>
            </w:r>
          </w:p>
        </w:tc>
        <w:tc>
          <w:tcPr>
            <w:tcW w:w="1488" w:type="dxa"/>
            <w:gridSpan w:val="2"/>
            <w:noWrap/>
          </w:tcPr>
          <w:p w14:paraId="0F384D4A" w14:textId="375C585E"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7</w:t>
            </w:r>
          </w:p>
        </w:tc>
        <w:tc>
          <w:tcPr>
            <w:tcW w:w="1489" w:type="dxa"/>
            <w:gridSpan w:val="2"/>
            <w:noWrap/>
          </w:tcPr>
          <w:p w14:paraId="7DF9C9F3" w14:textId="6CB6DEFE"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21%</w:t>
            </w:r>
          </w:p>
        </w:tc>
      </w:tr>
      <w:tr w:rsidR="001F777F" w:rsidRPr="001F777F" w14:paraId="1187665F" w14:textId="77777777" w:rsidTr="009F1B7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hideMark/>
          </w:tcPr>
          <w:p w14:paraId="1A0242A4" w14:textId="4049A843" w:rsidR="001F777F" w:rsidRPr="001F777F" w:rsidRDefault="001F777F" w:rsidP="001F777F">
            <w:pPr>
              <w:spacing w:after="0" w:line="240" w:lineRule="auto"/>
              <w:rPr>
                <w:rFonts w:asciiTheme="minorHAnsi" w:eastAsia="Times New Roman" w:hAnsiTheme="minorHAnsi" w:cstheme="minorHAnsi"/>
                <w:bCs/>
                <w:color w:val="000000"/>
                <w:szCs w:val="20"/>
                <w:lang w:eastAsia="en-AU"/>
              </w:rPr>
            </w:pPr>
            <w:r w:rsidRPr="001F777F">
              <w:rPr>
                <w:rFonts w:asciiTheme="minorHAnsi" w:eastAsia="Times New Roman" w:hAnsiTheme="minorHAnsi" w:cstheme="minorHAnsi"/>
                <w:color w:val="000000"/>
                <w:szCs w:val="20"/>
                <w:lang w:eastAsia="en-AU"/>
              </w:rPr>
              <w:t>22</w:t>
            </w:r>
            <w:r w:rsidR="00DB3265">
              <w:t>–</w:t>
            </w:r>
            <w:r w:rsidRPr="001F777F">
              <w:rPr>
                <w:rFonts w:asciiTheme="minorHAnsi" w:eastAsia="Times New Roman" w:hAnsiTheme="minorHAnsi" w:cstheme="minorHAnsi"/>
                <w:color w:val="000000"/>
                <w:szCs w:val="20"/>
                <w:lang w:eastAsia="en-AU"/>
              </w:rPr>
              <w:t>25</w:t>
            </w:r>
          </w:p>
        </w:tc>
        <w:tc>
          <w:tcPr>
            <w:tcW w:w="1488" w:type="dxa"/>
            <w:gridSpan w:val="2"/>
            <w:noWrap/>
          </w:tcPr>
          <w:p w14:paraId="63C33E0E" w14:textId="1D9C4839"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19</w:t>
            </w:r>
          </w:p>
        </w:tc>
        <w:tc>
          <w:tcPr>
            <w:tcW w:w="1489" w:type="dxa"/>
            <w:gridSpan w:val="3"/>
            <w:noWrap/>
          </w:tcPr>
          <w:p w14:paraId="54308CEE" w14:textId="08EE5941"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58%</w:t>
            </w:r>
          </w:p>
        </w:tc>
        <w:tc>
          <w:tcPr>
            <w:tcW w:w="1488" w:type="dxa"/>
            <w:gridSpan w:val="2"/>
            <w:noWrap/>
          </w:tcPr>
          <w:p w14:paraId="659B6B3D" w14:textId="3E95B61A"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19</w:t>
            </w:r>
          </w:p>
        </w:tc>
        <w:tc>
          <w:tcPr>
            <w:tcW w:w="1489" w:type="dxa"/>
            <w:gridSpan w:val="2"/>
            <w:noWrap/>
          </w:tcPr>
          <w:p w14:paraId="166DE8C4" w14:textId="1077D8CB"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58%</w:t>
            </w:r>
          </w:p>
        </w:tc>
      </w:tr>
      <w:tr w:rsidR="001F777F" w:rsidRPr="001F777F" w14:paraId="20C35B7C" w14:textId="77777777" w:rsidTr="009F1B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shd w:val="clear" w:color="auto" w:fill="DFF3F3" w:themeFill="accent4" w:themeFillTint="33"/>
            <w:noWrap/>
            <w:hideMark/>
          </w:tcPr>
          <w:p w14:paraId="126F02B6" w14:textId="77777777" w:rsidR="001F777F" w:rsidRPr="001F777F" w:rsidRDefault="001F777F" w:rsidP="001F777F">
            <w:pPr>
              <w:spacing w:after="0" w:line="240" w:lineRule="auto"/>
              <w:rPr>
                <w:rFonts w:asciiTheme="minorHAnsi" w:eastAsia="Times New Roman" w:hAnsiTheme="minorHAnsi" w:cstheme="minorHAnsi"/>
                <w:color w:val="000000"/>
                <w:szCs w:val="20"/>
                <w:lang w:eastAsia="en-AU"/>
              </w:rPr>
            </w:pPr>
            <w:r w:rsidRPr="001F777F">
              <w:rPr>
                <w:rFonts w:asciiTheme="minorHAnsi" w:eastAsia="Times New Roman" w:hAnsiTheme="minorHAnsi" w:cstheme="minorHAnsi"/>
                <w:bCs/>
                <w:color w:val="000000"/>
                <w:szCs w:val="20"/>
                <w:lang w:eastAsia="en-AU"/>
              </w:rPr>
              <w:t>Study status</w:t>
            </w:r>
          </w:p>
        </w:tc>
        <w:tc>
          <w:tcPr>
            <w:tcW w:w="1488" w:type="dxa"/>
            <w:gridSpan w:val="2"/>
            <w:shd w:val="clear" w:color="auto" w:fill="DFF3F3" w:themeFill="accent4" w:themeFillTint="33"/>
            <w:noWrap/>
          </w:tcPr>
          <w:p w14:paraId="47C7BC6F" w14:textId="7777777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p>
        </w:tc>
        <w:tc>
          <w:tcPr>
            <w:tcW w:w="1489" w:type="dxa"/>
            <w:gridSpan w:val="3"/>
            <w:shd w:val="clear" w:color="auto" w:fill="DFF3F3" w:themeFill="accent4" w:themeFillTint="33"/>
            <w:noWrap/>
          </w:tcPr>
          <w:p w14:paraId="5494D0A1" w14:textId="7777777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p>
        </w:tc>
        <w:tc>
          <w:tcPr>
            <w:tcW w:w="1488" w:type="dxa"/>
            <w:gridSpan w:val="2"/>
            <w:shd w:val="clear" w:color="auto" w:fill="DFF3F3" w:themeFill="accent4" w:themeFillTint="33"/>
            <w:noWrap/>
          </w:tcPr>
          <w:p w14:paraId="6C149650" w14:textId="7777777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p>
        </w:tc>
        <w:tc>
          <w:tcPr>
            <w:tcW w:w="1489" w:type="dxa"/>
            <w:gridSpan w:val="2"/>
            <w:shd w:val="clear" w:color="auto" w:fill="DFF3F3" w:themeFill="accent4" w:themeFillTint="33"/>
            <w:noWrap/>
          </w:tcPr>
          <w:p w14:paraId="6CD7757E" w14:textId="7777777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p>
        </w:tc>
      </w:tr>
      <w:tr w:rsidR="001F777F" w:rsidRPr="001F777F" w14:paraId="3C22232C" w14:textId="77777777" w:rsidTr="009F1B7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hideMark/>
          </w:tcPr>
          <w:p w14:paraId="01996F81" w14:textId="77777777" w:rsidR="001F777F" w:rsidRPr="001F777F" w:rsidRDefault="001F777F" w:rsidP="001F777F">
            <w:pPr>
              <w:spacing w:after="0" w:line="240" w:lineRule="auto"/>
              <w:rPr>
                <w:rFonts w:asciiTheme="minorHAnsi" w:eastAsia="Times New Roman" w:hAnsiTheme="minorHAnsi" w:cstheme="minorHAnsi"/>
                <w:color w:val="000000"/>
                <w:szCs w:val="20"/>
                <w:lang w:eastAsia="en-AU"/>
              </w:rPr>
            </w:pPr>
            <w:r w:rsidRPr="001F777F">
              <w:rPr>
                <w:rFonts w:asciiTheme="minorHAnsi" w:eastAsia="Times New Roman" w:hAnsiTheme="minorHAnsi" w:cstheme="minorHAnsi"/>
                <w:color w:val="000000"/>
                <w:szCs w:val="20"/>
                <w:lang w:eastAsia="en-AU"/>
              </w:rPr>
              <w:t>Enrolled in studies</w:t>
            </w:r>
          </w:p>
        </w:tc>
        <w:tc>
          <w:tcPr>
            <w:tcW w:w="1488" w:type="dxa"/>
            <w:gridSpan w:val="2"/>
            <w:noWrap/>
          </w:tcPr>
          <w:p w14:paraId="765757F7" w14:textId="7562EB1B"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21</w:t>
            </w:r>
          </w:p>
        </w:tc>
        <w:tc>
          <w:tcPr>
            <w:tcW w:w="1489" w:type="dxa"/>
            <w:gridSpan w:val="3"/>
            <w:noWrap/>
          </w:tcPr>
          <w:p w14:paraId="0FD6901A" w14:textId="6582E4A0"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64%</w:t>
            </w:r>
          </w:p>
        </w:tc>
        <w:tc>
          <w:tcPr>
            <w:tcW w:w="1488" w:type="dxa"/>
            <w:gridSpan w:val="2"/>
            <w:noWrap/>
          </w:tcPr>
          <w:p w14:paraId="3562EDB8" w14:textId="748C910B"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21</w:t>
            </w:r>
          </w:p>
        </w:tc>
        <w:tc>
          <w:tcPr>
            <w:tcW w:w="1489" w:type="dxa"/>
            <w:gridSpan w:val="2"/>
            <w:noWrap/>
          </w:tcPr>
          <w:p w14:paraId="2F466F21" w14:textId="4FA54B1B"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64%</w:t>
            </w:r>
          </w:p>
        </w:tc>
      </w:tr>
      <w:tr w:rsidR="001F777F" w:rsidRPr="001F777F" w14:paraId="1B0BD3E9" w14:textId="77777777" w:rsidTr="009F1B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hideMark/>
          </w:tcPr>
          <w:p w14:paraId="04AC3531" w14:textId="77777777" w:rsidR="001F777F" w:rsidRPr="001F777F" w:rsidRDefault="001F777F" w:rsidP="001F777F">
            <w:pPr>
              <w:spacing w:after="0" w:line="240" w:lineRule="auto"/>
              <w:rPr>
                <w:rFonts w:asciiTheme="minorHAnsi" w:eastAsia="Times New Roman" w:hAnsiTheme="minorHAnsi" w:cstheme="minorHAnsi"/>
                <w:color w:val="000000"/>
                <w:szCs w:val="20"/>
                <w:lang w:eastAsia="en-AU"/>
              </w:rPr>
            </w:pPr>
            <w:r w:rsidRPr="001F777F">
              <w:rPr>
                <w:rFonts w:asciiTheme="minorHAnsi" w:eastAsia="Times New Roman" w:hAnsiTheme="minorHAnsi" w:cstheme="minorHAnsi"/>
                <w:color w:val="000000"/>
                <w:szCs w:val="20"/>
                <w:lang w:eastAsia="en-AU"/>
              </w:rPr>
              <w:t>Not enrolled in studies</w:t>
            </w:r>
          </w:p>
        </w:tc>
        <w:tc>
          <w:tcPr>
            <w:tcW w:w="1488" w:type="dxa"/>
            <w:gridSpan w:val="2"/>
            <w:noWrap/>
          </w:tcPr>
          <w:p w14:paraId="5D8142FC" w14:textId="7BBDAB76"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12</w:t>
            </w:r>
          </w:p>
        </w:tc>
        <w:tc>
          <w:tcPr>
            <w:tcW w:w="1489" w:type="dxa"/>
            <w:gridSpan w:val="3"/>
            <w:noWrap/>
          </w:tcPr>
          <w:p w14:paraId="42F3A180" w14:textId="19439C8A"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36%</w:t>
            </w:r>
          </w:p>
        </w:tc>
        <w:tc>
          <w:tcPr>
            <w:tcW w:w="1488" w:type="dxa"/>
            <w:gridSpan w:val="2"/>
            <w:noWrap/>
          </w:tcPr>
          <w:p w14:paraId="1787912E" w14:textId="133F2B3F"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12</w:t>
            </w:r>
          </w:p>
        </w:tc>
        <w:tc>
          <w:tcPr>
            <w:tcW w:w="1489" w:type="dxa"/>
            <w:gridSpan w:val="2"/>
            <w:noWrap/>
          </w:tcPr>
          <w:p w14:paraId="46D957D8" w14:textId="796ABA98"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36%</w:t>
            </w:r>
          </w:p>
        </w:tc>
      </w:tr>
      <w:tr w:rsidR="001F777F" w:rsidRPr="001F777F" w14:paraId="005BDC33" w14:textId="77777777" w:rsidTr="009F1B7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shd w:val="clear" w:color="auto" w:fill="DFF3F3" w:themeFill="accent4" w:themeFillTint="33"/>
            <w:noWrap/>
            <w:hideMark/>
          </w:tcPr>
          <w:p w14:paraId="2FCD4E56" w14:textId="77777777" w:rsidR="001F777F" w:rsidRPr="001F777F" w:rsidRDefault="001F777F" w:rsidP="001F777F">
            <w:pPr>
              <w:spacing w:after="0" w:line="240" w:lineRule="auto"/>
              <w:rPr>
                <w:rFonts w:asciiTheme="minorHAnsi" w:eastAsia="Times New Roman" w:hAnsiTheme="minorHAnsi" w:cstheme="minorHAnsi"/>
                <w:bCs/>
                <w:color w:val="000000"/>
                <w:szCs w:val="20"/>
                <w:lang w:eastAsia="en-AU"/>
              </w:rPr>
            </w:pPr>
            <w:r w:rsidRPr="001F777F">
              <w:rPr>
                <w:rFonts w:asciiTheme="minorHAnsi" w:eastAsia="Times New Roman" w:hAnsiTheme="minorHAnsi" w:cstheme="minorHAnsi"/>
                <w:bCs/>
                <w:szCs w:val="20"/>
                <w:lang w:eastAsia="en-AU"/>
              </w:rPr>
              <w:t>Study level</w:t>
            </w:r>
          </w:p>
        </w:tc>
        <w:tc>
          <w:tcPr>
            <w:tcW w:w="1488" w:type="dxa"/>
            <w:gridSpan w:val="2"/>
            <w:shd w:val="clear" w:color="auto" w:fill="DFF3F3" w:themeFill="accent4" w:themeFillTint="33"/>
            <w:noWrap/>
          </w:tcPr>
          <w:p w14:paraId="72431806" w14:textId="7777777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p>
        </w:tc>
        <w:tc>
          <w:tcPr>
            <w:tcW w:w="1489" w:type="dxa"/>
            <w:gridSpan w:val="3"/>
            <w:shd w:val="clear" w:color="auto" w:fill="DFF3F3" w:themeFill="accent4" w:themeFillTint="33"/>
            <w:noWrap/>
          </w:tcPr>
          <w:p w14:paraId="12FD95C5" w14:textId="7777777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p>
        </w:tc>
        <w:tc>
          <w:tcPr>
            <w:tcW w:w="1488" w:type="dxa"/>
            <w:gridSpan w:val="2"/>
            <w:shd w:val="clear" w:color="auto" w:fill="DFF3F3" w:themeFill="accent4" w:themeFillTint="33"/>
            <w:noWrap/>
          </w:tcPr>
          <w:p w14:paraId="25675626" w14:textId="7777777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p>
        </w:tc>
        <w:tc>
          <w:tcPr>
            <w:tcW w:w="1489" w:type="dxa"/>
            <w:gridSpan w:val="2"/>
            <w:shd w:val="clear" w:color="auto" w:fill="DFF3F3" w:themeFill="accent4" w:themeFillTint="33"/>
            <w:noWrap/>
          </w:tcPr>
          <w:p w14:paraId="0860B066" w14:textId="7777777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p>
        </w:tc>
      </w:tr>
      <w:tr w:rsidR="001F777F" w:rsidRPr="001F777F" w14:paraId="548D9475" w14:textId="77777777" w:rsidTr="009F1B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vAlign w:val="bottom"/>
            <w:hideMark/>
          </w:tcPr>
          <w:p w14:paraId="109049C2" w14:textId="4F9969CC" w:rsidR="001F777F" w:rsidRPr="001F777F" w:rsidRDefault="001F777F" w:rsidP="001F777F">
            <w:pPr>
              <w:spacing w:after="0" w:line="240" w:lineRule="auto"/>
              <w:rPr>
                <w:rFonts w:asciiTheme="minorHAnsi" w:eastAsia="Times New Roman" w:hAnsiTheme="minorHAnsi" w:cstheme="minorHAnsi"/>
                <w:color w:val="000000"/>
                <w:szCs w:val="20"/>
                <w:lang w:eastAsia="en-AU"/>
              </w:rPr>
            </w:pPr>
            <w:r w:rsidRPr="001F777F">
              <w:rPr>
                <w:rFonts w:asciiTheme="minorHAnsi" w:eastAsia="Times New Roman" w:hAnsiTheme="minorHAnsi" w:cstheme="minorHAnsi"/>
                <w:color w:val="000000"/>
                <w:szCs w:val="20"/>
                <w:lang w:eastAsia="en-AU"/>
              </w:rPr>
              <w:t>High School – 7</w:t>
            </w:r>
            <w:r w:rsidR="00DB3265">
              <w:t>–</w:t>
            </w:r>
            <w:r w:rsidRPr="001F777F">
              <w:rPr>
                <w:rFonts w:asciiTheme="minorHAnsi" w:eastAsia="Times New Roman" w:hAnsiTheme="minorHAnsi" w:cstheme="minorHAnsi"/>
                <w:color w:val="000000"/>
                <w:szCs w:val="20"/>
                <w:lang w:eastAsia="en-AU"/>
              </w:rPr>
              <w:t>8</w:t>
            </w:r>
          </w:p>
        </w:tc>
        <w:tc>
          <w:tcPr>
            <w:tcW w:w="1488" w:type="dxa"/>
            <w:gridSpan w:val="2"/>
            <w:noWrap/>
            <w:vAlign w:val="top"/>
          </w:tcPr>
          <w:p w14:paraId="0A6A5CF0" w14:textId="51D90870"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3</w:t>
            </w:r>
          </w:p>
        </w:tc>
        <w:tc>
          <w:tcPr>
            <w:tcW w:w="1489" w:type="dxa"/>
            <w:gridSpan w:val="3"/>
            <w:noWrap/>
            <w:vAlign w:val="top"/>
          </w:tcPr>
          <w:p w14:paraId="2D7C2547" w14:textId="61A47D0B"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14%</w:t>
            </w:r>
          </w:p>
        </w:tc>
        <w:tc>
          <w:tcPr>
            <w:tcW w:w="1488" w:type="dxa"/>
            <w:gridSpan w:val="2"/>
            <w:noWrap/>
            <w:vAlign w:val="top"/>
          </w:tcPr>
          <w:p w14:paraId="0EAED037" w14:textId="0E85479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3</w:t>
            </w:r>
          </w:p>
        </w:tc>
        <w:tc>
          <w:tcPr>
            <w:tcW w:w="1489" w:type="dxa"/>
            <w:gridSpan w:val="2"/>
            <w:noWrap/>
            <w:vAlign w:val="top"/>
          </w:tcPr>
          <w:p w14:paraId="63768307" w14:textId="2A1834C3"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14%</w:t>
            </w:r>
          </w:p>
        </w:tc>
      </w:tr>
      <w:tr w:rsidR="001F777F" w:rsidRPr="001F777F" w14:paraId="3467F643" w14:textId="77777777" w:rsidTr="009F1B7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vAlign w:val="bottom"/>
            <w:hideMark/>
          </w:tcPr>
          <w:p w14:paraId="56854271" w14:textId="0A6130C9" w:rsidR="001F777F" w:rsidRPr="001F777F" w:rsidRDefault="001F777F" w:rsidP="001F777F">
            <w:pPr>
              <w:spacing w:after="0" w:line="240" w:lineRule="auto"/>
              <w:rPr>
                <w:rFonts w:asciiTheme="minorHAnsi" w:eastAsia="Times New Roman" w:hAnsiTheme="minorHAnsi" w:cstheme="minorHAnsi"/>
                <w:color w:val="000000"/>
                <w:szCs w:val="20"/>
                <w:lang w:eastAsia="en-AU"/>
              </w:rPr>
            </w:pPr>
            <w:r w:rsidRPr="001F777F">
              <w:rPr>
                <w:rFonts w:asciiTheme="minorHAnsi" w:eastAsia="Times New Roman" w:hAnsiTheme="minorHAnsi" w:cstheme="minorHAnsi"/>
                <w:color w:val="000000"/>
                <w:szCs w:val="20"/>
                <w:lang w:eastAsia="en-AU"/>
              </w:rPr>
              <w:t>High School – 9</w:t>
            </w:r>
            <w:r w:rsidR="00DB3265">
              <w:t>–</w:t>
            </w:r>
            <w:r w:rsidRPr="001F777F">
              <w:rPr>
                <w:rFonts w:asciiTheme="minorHAnsi" w:eastAsia="Times New Roman" w:hAnsiTheme="minorHAnsi" w:cstheme="minorHAnsi"/>
                <w:color w:val="000000"/>
                <w:szCs w:val="20"/>
                <w:lang w:eastAsia="en-AU"/>
              </w:rPr>
              <w:t>10</w:t>
            </w:r>
          </w:p>
        </w:tc>
        <w:tc>
          <w:tcPr>
            <w:tcW w:w="1488" w:type="dxa"/>
            <w:gridSpan w:val="2"/>
            <w:noWrap/>
            <w:vAlign w:val="top"/>
          </w:tcPr>
          <w:p w14:paraId="5152BF25" w14:textId="0E259445"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2</w:t>
            </w:r>
          </w:p>
        </w:tc>
        <w:tc>
          <w:tcPr>
            <w:tcW w:w="1489" w:type="dxa"/>
            <w:gridSpan w:val="3"/>
            <w:noWrap/>
            <w:vAlign w:val="top"/>
          </w:tcPr>
          <w:p w14:paraId="6E7BBCF7" w14:textId="3FE9392F"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10%</w:t>
            </w:r>
          </w:p>
        </w:tc>
        <w:tc>
          <w:tcPr>
            <w:tcW w:w="1488" w:type="dxa"/>
            <w:gridSpan w:val="2"/>
            <w:noWrap/>
            <w:vAlign w:val="top"/>
          </w:tcPr>
          <w:p w14:paraId="1C0D375C" w14:textId="7DACEC8F"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2</w:t>
            </w:r>
          </w:p>
        </w:tc>
        <w:tc>
          <w:tcPr>
            <w:tcW w:w="1489" w:type="dxa"/>
            <w:gridSpan w:val="2"/>
            <w:noWrap/>
            <w:vAlign w:val="top"/>
          </w:tcPr>
          <w:p w14:paraId="42117FFD" w14:textId="6DFC345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10%</w:t>
            </w:r>
          </w:p>
        </w:tc>
      </w:tr>
      <w:tr w:rsidR="001F777F" w:rsidRPr="001F777F" w14:paraId="1CFBF0F8" w14:textId="77777777" w:rsidTr="009F1B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vAlign w:val="bottom"/>
            <w:hideMark/>
          </w:tcPr>
          <w:p w14:paraId="135F2AA8" w14:textId="34EB2154" w:rsidR="001F777F" w:rsidRPr="001F777F" w:rsidRDefault="001F777F" w:rsidP="001F777F">
            <w:pPr>
              <w:spacing w:after="0" w:line="240" w:lineRule="auto"/>
              <w:rPr>
                <w:rFonts w:asciiTheme="minorHAnsi" w:eastAsia="Times New Roman" w:hAnsiTheme="minorHAnsi" w:cstheme="minorHAnsi"/>
                <w:bCs/>
                <w:color w:val="000000"/>
                <w:szCs w:val="20"/>
                <w:lang w:eastAsia="en-AU"/>
              </w:rPr>
            </w:pPr>
            <w:r w:rsidRPr="001F777F">
              <w:rPr>
                <w:rFonts w:asciiTheme="minorHAnsi" w:eastAsia="Times New Roman" w:hAnsiTheme="minorHAnsi" w:cstheme="minorHAnsi"/>
                <w:color w:val="000000"/>
                <w:szCs w:val="20"/>
                <w:lang w:eastAsia="en-AU"/>
              </w:rPr>
              <w:t>High School – 11</w:t>
            </w:r>
            <w:r w:rsidR="00DB3265">
              <w:t>–</w:t>
            </w:r>
            <w:r w:rsidRPr="001F777F">
              <w:rPr>
                <w:rFonts w:asciiTheme="minorHAnsi" w:eastAsia="Times New Roman" w:hAnsiTheme="minorHAnsi" w:cstheme="minorHAnsi"/>
                <w:color w:val="000000"/>
                <w:szCs w:val="20"/>
                <w:lang w:eastAsia="en-AU"/>
              </w:rPr>
              <w:t>12</w:t>
            </w:r>
          </w:p>
        </w:tc>
        <w:tc>
          <w:tcPr>
            <w:tcW w:w="1488" w:type="dxa"/>
            <w:gridSpan w:val="2"/>
            <w:noWrap/>
            <w:vAlign w:val="top"/>
          </w:tcPr>
          <w:p w14:paraId="44F418FE" w14:textId="52B5DDE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5</w:t>
            </w:r>
          </w:p>
        </w:tc>
        <w:tc>
          <w:tcPr>
            <w:tcW w:w="1489" w:type="dxa"/>
            <w:gridSpan w:val="3"/>
            <w:noWrap/>
            <w:vAlign w:val="top"/>
          </w:tcPr>
          <w:p w14:paraId="636F9752" w14:textId="2127821A"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24%</w:t>
            </w:r>
          </w:p>
        </w:tc>
        <w:tc>
          <w:tcPr>
            <w:tcW w:w="1488" w:type="dxa"/>
            <w:gridSpan w:val="2"/>
            <w:noWrap/>
            <w:vAlign w:val="top"/>
          </w:tcPr>
          <w:p w14:paraId="4B0D16D4" w14:textId="7F70DA53"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5</w:t>
            </w:r>
          </w:p>
        </w:tc>
        <w:tc>
          <w:tcPr>
            <w:tcW w:w="1489" w:type="dxa"/>
            <w:gridSpan w:val="2"/>
            <w:noWrap/>
            <w:vAlign w:val="top"/>
          </w:tcPr>
          <w:p w14:paraId="5031AE63" w14:textId="27749193"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24%</w:t>
            </w:r>
          </w:p>
        </w:tc>
      </w:tr>
      <w:tr w:rsidR="001F777F" w:rsidRPr="001F777F" w14:paraId="5A3DB073" w14:textId="77777777" w:rsidTr="009F1B7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vAlign w:val="bottom"/>
            <w:hideMark/>
          </w:tcPr>
          <w:p w14:paraId="08582E3E" w14:textId="47E36764" w:rsidR="001F777F" w:rsidRPr="001F777F" w:rsidRDefault="001F777F" w:rsidP="001F777F">
            <w:pPr>
              <w:spacing w:after="0" w:line="240" w:lineRule="auto"/>
              <w:rPr>
                <w:rFonts w:asciiTheme="minorHAnsi" w:eastAsia="Times New Roman" w:hAnsiTheme="minorHAnsi" w:cstheme="minorHAnsi"/>
                <w:color w:val="000000"/>
                <w:szCs w:val="20"/>
                <w:lang w:eastAsia="en-AU"/>
              </w:rPr>
            </w:pPr>
            <w:r w:rsidRPr="001F777F">
              <w:rPr>
                <w:rFonts w:asciiTheme="minorHAnsi" w:eastAsia="Times New Roman" w:hAnsiTheme="minorHAnsi" w:cstheme="minorHAnsi"/>
                <w:color w:val="000000"/>
                <w:szCs w:val="20"/>
                <w:lang w:eastAsia="en-AU"/>
              </w:rPr>
              <w:t>Tertiary</w:t>
            </w:r>
          </w:p>
        </w:tc>
        <w:tc>
          <w:tcPr>
            <w:tcW w:w="1488" w:type="dxa"/>
            <w:gridSpan w:val="2"/>
            <w:noWrap/>
            <w:vAlign w:val="top"/>
          </w:tcPr>
          <w:p w14:paraId="39F2B353" w14:textId="1F282299"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11</w:t>
            </w:r>
          </w:p>
        </w:tc>
        <w:tc>
          <w:tcPr>
            <w:tcW w:w="1489" w:type="dxa"/>
            <w:gridSpan w:val="3"/>
            <w:noWrap/>
            <w:vAlign w:val="top"/>
          </w:tcPr>
          <w:p w14:paraId="2ED656D6" w14:textId="39C1F342"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52%</w:t>
            </w:r>
          </w:p>
        </w:tc>
        <w:tc>
          <w:tcPr>
            <w:tcW w:w="1488" w:type="dxa"/>
            <w:gridSpan w:val="2"/>
            <w:noWrap/>
            <w:vAlign w:val="top"/>
          </w:tcPr>
          <w:p w14:paraId="6FCE27DB" w14:textId="3E016BC6"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11</w:t>
            </w:r>
          </w:p>
        </w:tc>
        <w:tc>
          <w:tcPr>
            <w:tcW w:w="1489" w:type="dxa"/>
            <w:gridSpan w:val="2"/>
            <w:noWrap/>
            <w:vAlign w:val="top"/>
          </w:tcPr>
          <w:p w14:paraId="52DBEDC6" w14:textId="57906DAF"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eastAsia="Times New Roman" w:hAnsiTheme="minorHAnsi" w:cstheme="minorHAnsi"/>
                <w:color w:val="000000"/>
                <w:szCs w:val="20"/>
                <w:lang w:eastAsia="en-AU"/>
              </w:rPr>
              <w:t>52%</w:t>
            </w:r>
          </w:p>
        </w:tc>
      </w:tr>
      <w:tr w:rsidR="001F777F" w:rsidRPr="001F777F" w14:paraId="561408F9" w14:textId="77777777" w:rsidTr="009F1B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shd w:val="clear" w:color="auto" w:fill="DFF3F3" w:themeFill="accent4" w:themeFillTint="33"/>
            <w:noWrap/>
          </w:tcPr>
          <w:p w14:paraId="54769D48" w14:textId="77777777" w:rsidR="001F777F" w:rsidRPr="001F777F" w:rsidRDefault="001F777F" w:rsidP="001F777F">
            <w:pPr>
              <w:spacing w:after="0" w:line="240" w:lineRule="auto"/>
              <w:rPr>
                <w:rFonts w:asciiTheme="minorHAnsi" w:hAnsiTheme="minorHAnsi" w:cstheme="minorHAnsi"/>
                <w:b w:val="0"/>
                <w:bCs/>
                <w:color w:val="000000"/>
                <w:szCs w:val="20"/>
              </w:rPr>
            </w:pPr>
            <w:r w:rsidRPr="001F777F">
              <w:rPr>
                <w:rFonts w:asciiTheme="minorHAnsi" w:hAnsiTheme="minorHAnsi" w:cstheme="minorHAnsi"/>
                <w:bCs/>
                <w:color w:val="000000"/>
                <w:szCs w:val="20"/>
              </w:rPr>
              <w:t>Student type</w:t>
            </w:r>
          </w:p>
        </w:tc>
        <w:tc>
          <w:tcPr>
            <w:tcW w:w="1488" w:type="dxa"/>
            <w:gridSpan w:val="2"/>
            <w:shd w:val="clear" w:color="auto" w:fill="DFF3F3" w:themeFill="accent4" w:themeFillTint="33"/>
            <w:noWrap/>
          </w:tcPr>
          <w:p w14:paraId="657CC32C" w14:textId="7777777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0"/>
              </w:rPr>
            </w:pPr>
          </w:p>
        </w:tc>
        <w:tc>
          <w:tcPr>
            <w:tcW w:w="1489" w:type="dxa"/>
            <w:gridSpan w:val="3"/>
            <w:shd w:val="clear" w:color="auto" w:fill="DFF3F3" w:themeFill="accent4" w:themeFillTint="33"/>
            <w:noWrap/>
          </w:tcPr>
          <w:p w14:paraId="7E585E06" w14:textId="7777777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0"/>
              </w:rPr>
            </w:pPr>
          </w:p>
        </w:tc>
        <w:tc>
          <w:tcPr>
            <w:tcW w:w="1488" w:type="dxa"/>
            <w:gridSpan w:val="2"/>
            <w:shd w:val="clear" w:color="auto" w:fill="DFF3F3" w:themeFill="accent4" w:themeFillTint="33"/>
            <w:noWrap/>
          </w:tcPr>
          <w:p w14:paraId="1F1C13BA" w14:textId="7777777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p>
        </w:tc>
        <w:tc>
          <w:tcPr>
            <w:tcW w:w="1489" w:type="dxa"/>
            <w:gridSpan w:val="2"/>
            <w:shd w:val="clear" w:color="auto" w:fill="DFF3F3" w:themeFill="accent4" w:themeFillTint="33"/>
            <w:noWrap/>
          </w:tcPr>
          <w:p w14:paraId="132D90AD" w14:textId="7777777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p>
        </w:tc>
      </w:tr>
      <w:tr w:rsidR="001F777F" w:rsidRPr="001F777F" w14:paraId="73D2E33D" w14:textId="77777777" w:rsidTr="009F1B7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59A92746" w14:textId="77777777" w:rsidR="001F777F" w:rsidRPr="001F777F" w:rsidRDefault="001F777F" w:rsidP="001F777F">
            <w:pPr>
              <w:spacing w:after="0" w:line="240" w:lineRule="auto"/>
              <w:rPr>
                <w:rFonts w:asciiTheme="minorHAnsi" w:hAnsiTheme="minorHAnsi" w:cstheme="minorHAnsi"/>
                <w:b w:val="0"/>
                <w:bCs/>
                <w:color w:val="000000"/>
                <w:szCs w:val="20"/>
              </w:rPr>
            </w:pPr>
            <w:r w:rsidRPr="001F777F">
              <w:rPr>
                <w:rFonts w:asciiTheme="minorHAnsi" w:hAnsiTheme="minorHAnsi" w:cstheme="minorHAnsi"/>
                <w:color w:val="000000"/>
                <w:szCs w:val="20"/>
              </w:rPr>
              <w:t>International student</w:t>
            </w:r>
          </w:p>
        </w:tc>
        <w:tc>
          <w:tcPr>
            <w:tcW w:w="1488" w:type="dxa"/>
            <w:gridSpan w:val="2"/>
            <w:noWrap/>
          </w:tcPr>
          <w:p w14:paraId="49549B12" w14:textId="5ACCBBD9"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0"/>
              </w:rPr>
            </w:pPr>
            <w:r>
              <w:rPr>
                <w:rFonts w:asciiTheme="minorHAnsi" w:hAnsiTheme="minorHAnsi" w:cstheme="minorHAnsi"/>
                <w:color w:val="000000"/>
                <w:szCs w:val="20"/>
              </w:rPr>
              <w:t>2</w:t>
            </w:r>
          </w:p>
        </w:tc>
        <w:tc>
          <w:tcPr>
            <w:tcW w:w="1489" w:type="dxa"/>
            <w:gridSpan w:val="3"/>
            <w:noWrap/>
          </w:tcPr>
          <w:p w14:paraId="4DCDD7EE" w14:textId="122D05A2"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Cs w:val="20"/>
              </w:rPr>
            </w:pPr>
            <w:r>
              <w:rPr>
                <w:rFonts w:asciiTheme="minorHAnsi" w:hAnsiTheme="minorHAnsi" w:cstheme="minorHAnsi"/>
                <w:color w:val="000000"/>
                <w:szCs w:val="20"/>
              </w:rPr>
              <w:t>10%</w:t>
            </w:r>
          </w:p>
        </w:tc>
        <w:tc>
          <w:tcPr>
            <w:tcW w:w="1488" w:type="dxa"/>
            <w:gridSpan w:val="2"/>
            <w:noWrap/>
          </w:tcPr>
          <w:p w14:paraId="6CE1AFDB" w14:textId="1930D9F8"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hAnsiTheme="minorHAnsi" w:cstheme="minorHAnsi"/>
                <w:color w:val="000000"/>
                <w:szCs w:val="20"/>
              </w:rPr>
              <w:t>2</w:t>
            </w:r>
          </w:p>
        </w:tc>
        <w:tc>
          <w:tcPr>
            <w:tcW w:w="1489" w:type="dxa"/>
            <w:gridSpan w:val="2"/>
            <w:noWrap/>
          </w:tcPr>
          <w:p w14:paraId="29246211" w14:textId="0226B964"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hAnsiTheme="minorHAnsi" w:cstheme="minorHAnsi"/>
                <w:color w:val="000000"/>
                <w:szCs w:val="20"/>
              </w:rPr>
              <w:t>10%</w:t>
            </w:r>
          </w:p>
        </w:tc>
      </w:tr>
      <w:tr w:rsidR="001F777F" w:rsidRPr="001F777F" w14:paraId="0EF30C45" w14:textId="77777777" w:rsidTr="009F1B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7C649CC8" w14:textId="77777777" w:rsidR="001F777F" w:rsidRPr="001F777F" w:rsidRDefault="001F777F" w:rsidP="001F777F">
            <w:pPr>
              <w:spacing w:after="0" w:line="240" w:lineRule="auto"/>
              <w:rPr>
                <w:rFonts w:asciiTheme="minorHAnsi" w:eastAsia="Times New Roman" w:hAnsiTheme="minorHAnsi" w:cstheme="minorHAnsi"/>
                <w:color w:val="000000"/>
                <w:szCs w:val="20"/>
                <w:lang w:eastAsia="en-AU"/>
              </w:rPr>
            </w:pPr>
            <w:r w:rsidRPr="001F777F">
              <w:rPr>
                <w:rFonts w:asciiTheme="minorHAnsi" w:hAnsiTheme="minorHAnsi" w:cstheme="minorHAnsi"/>
                <w:color w:val="000000"/>
                <w:szCs w:val="20"/>
              </w:rPr>
              <w:t>Domestic student</w:t>
            </w:r>
          </w:p>
        </w:tc>
        <w:tc>
          <w:tcPr>
            <w:tcW w:w="1488" w:type="dxa"/>
            <w:gridSpan w:val="2"/>
            <w:noWrap/>
          </w:tcPr>
          <w:p w14:paraId="3ADFAE26" w14:textId="2D916394"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0"/>
              </w:rPr>
            </w:pPr>
            <w:r>
              <w:rPr>
                <w:rFonts w:asciiTheme="minorHAnsi" w:hAnsiTheme="minorHAnsi" w:cstheme="minorHAnsi"/>
                <w:color w:val="000000"/>
                <w:szCs w:val="20"/>
              </w:rPr>
              <w:t>19</w:t>
            </w:r>
          </w:p>
        </w:tc>
        <w:tc>
          <w:tcPr>
            <w:tcW w:w="1489" w:type="dxa"/>
            <w:gridSpan w:val="3"/>
            <w:noWrap/>
          </w:tcPr>
          <w:p w14:paraId="3228CDA2" w14:textId="4BD65664"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Cs w:val="20"/>
              </w:rPr>
            </w:pPr>
            <w:r>
              <w:rPr>
                <w:rFonts w:asciiTheme="minorHAnsi" w:hAnsiTheme="minorHAnsi" w:cstheme="minorHAnsi"/>
                <w:color w:val="000000"/>
                <w:szCs w:val="20"/>
              </w:rPr>
              <w:t>90%</w:t>
            </w:r>
          </w:p>
        </w:tc>
        <w:tc>
          <w:tcPr>
            <w:tcW w:w="1488" w:type="dxa"/>
            <w:gridSpan w:val="2"/>
            <w:noWrap/>
          </w:tcPr>
          <w:p w14:paraId="626593EB" w14:textId="22A2F0F2"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hAnsiTheme="minorHAnsi" w:cstheme="minorHAnsi"/>
                <w:color w:val="000000"/>
                <w:szCs w:val="20"/>
              </w:rPr>
              <w:t>19</w:t>
            </w:r>
          </w:p>
        </w:tc>
        <w:tc>
          <w:tcPr>
            <w:tcW w:w="1489" w:type="dxa"/>
            <w:gridSpan w:val="2"/>
            <w:noWrap/>
          </w:tcPr>
          <w:p w14:paraId="6DE896EE" w14:textId="60022F8F"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Cs w:val="20"/>
                <w:lang w:eastAsia="en-AU"/>
              </w:rPr>
            </w:pPr>
            <w:r>
              <w:rPr>
                <w:rFonts w:asciiTheme="minorHAnsi" w:hAnsiTheme="minorHAnsi" w:cstheme="minorHAnsi"/>
                <w:color w:val="000000"/>
                <w:szCs w:val="20"/>
              </w:rPr>
              <w:t>90%</w:t>
            </w:r>
          </w:p>
        </w:tc>
      </w:tr>
      <w:tr w:rsidR="001F777F" w:rsidRPr="001F777F" w14:paraId="10018295" w14:textId="77777777" w:rsidTr="009F1B7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shd w:val="clear" w:color="auto" w:fill="DFF3F3" w:themeFill="accent4" w:themeFillTint="33"/>
            <w:noWrap/>
          </w:tcPr>
          <w:p w14:paraId="7E5357A1" w14:textId="74BF8D26" w:rsidR="001F777F" w:rsidRPr="001F777F" w:rsidRDefault="001F777F" w:rsidP="001F777F">
            <w:pPr>
              <w:spacing w:after="0" w:line="240" w:lineRule="auto"/>
              <w:rPr>
                <w:rFonts w:cstheme="minorHAnsi"/>
                <w:color w:val="000000"/>
                <w:szCs w:val="20"/>
              </w:rPr>
            </w:pPr>
            <w:r w:rsidRPr="001F777F">
              <w:rPr>
                <w:rFonts w:cstheme="minorHAnsi"/>
                <w:color w:val="000000"/>
                <w:szCs w:val="20"/>
              </w:rPr>
              <w:t>State</w:t>
            </w:r>
          </w:p>
        </w:tc>
        <w:tc>
          <w:tcPr>
            <w:tcW w:w="1488" w:type="dxa"/>
            <w:gridSpan w:val="2"/>
            <w:shd w:val="clear" w:color="auto" w:fill="DFF3F3" w:themeFill="accent4" w:themeFillTint="33"/>
            <w:noWrap/>
          </w:tcPr>
          <w:p w14:paraId="5E55B026" w14:textId="7777777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p>
        </w:tc>
        <w:tc>
          <w:tcPr>
            <w:tcW w:w="1489" w:type="dxa"/>
            <w:gridSpan w:val="3"/>
            <w:shd w:val="clear" w:color="auto" w:fill="DFF3F3" w:themeFill="accent4" w:themeFillTint="33"/>
            <w:noWrap/>
          </w:tcPr>
          <w:p w14:paraId="18539AF7" w14:textId="7777777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p>
        </w:tc>
        <w:tc>
          <w:tcPr>
            <w:tcW w:w="1488" w:type="dxa"/>
            <w:gridSpan w:val="2"/>
            <w:shd w:val="clear" w:color="auto" w:fill="DFF3F3" w:themeFill="accent4" w:themeFillTint="33"/>
            <w:noWrap/>
          </w:tcPr>
          <w:p w14:paraId="5A6CC48E" w14:textId="7777777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p>
        </w:tc>
        <w:tc>
          <w:tcPr>
            <w:tcW w:w="1489" w:type="dxa"/>
            <w:gridSpan w:val="2"/>
            <w:shd w:val="clear" w:color="auto" w:fill="DFF3F3" w:themeFill="accent4" w:themeFillTint="33"/>
            <w:noWrap/>
          </w:tcPr>
          <w:p w14:paraId="19BD58B9" w14:textId="7777777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p>
        </w:tc>
      </w:tr>
      <w:tr w:rsidR="001F777F" w:rsidRPr="001F777F" w14:paraId="76068B09" w14:textId="77777777" w:rsidTr="009F1B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24FB4BA6" w14:textId="538F59F7" w:rsidR="001F777F" w:rsidRPr="001F777F" w:rsidRDefault="001F777F" w:rsidP="001F777F">
            <w:pPr>
              <w:spacing w:after="0" w:line="240" w:lineRule="auto"/>
              <w:rPr>
                <w:rFonts w:cstheme="minorHAnsi"/>
                <w:color w:val="000000"/>
                <w:szCs w:val="20"/>
              </w:rPr>
            </w:pPr>
            <w:r w:rsidRPr="001F777F">
              <w:rPr>
                <w:rFonts w:asciiTheme="minorHAnsi" w:eastAsia="Times New Roman" w:hAnsiTheme="minorHAnsi" w:cstheme="minorHAnsi"/>
                <w:color w:val="000000"/>
                <w:szCs w:val="20"/>
                <w:lang w:eastAsia="en-AU"/>
              </w:rPr>
              <w:t>NSW</w:t>
            </w:r>
          </w:p>
        </w:tc>
        <w:tc>
          <w:tcPr>
            <w:tcW w:w="1488" w:type="dxa"/>
            <w:gridSpan w:val="2"/>
            <w:noWrap/>
            <w:vAlign w:val="bottom"/>
          </w:tcPr>
          <w:p w14:paraId="5791D7A6" w14:textId="2D762E20"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Pr>
                <w:rFonts w:cstheme="minorHAnsi"/>
                <w:color w:val="000000"/>
                <w:szCs w:val="20"/>
              </w:rPr>
              <w:t>15</w:t>
            </w:r>
          </w:p>
        </w:tc>
        <w:tc>
          <w:tcPr>
            <w:tcW w:w="1489" w:type="dxa"/>
            <w:gridSpan w:val="3"/>
            <w:noWrap/>
            <w:vAlign w:val="bottom"/>
          </w:tcPr>
          <w:p w14:paraId="110AEBED" w14:textId="211B279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Pr>
                <w:rFonts w:cstheme="minorHAnsi"/>
                <w:color w:val="000000"/>
                <w:szCs w:val="20"/>
              </w:rPr>
              <w:t>45%</w:t>
            </w:r>
          </w:p>
        </w:tc>
        <w:tc>
          <w:tcPr>
            <w:tcW w:w="1488" w:type="dxa"/>
            <w:gridSpan w:val="2"/>
            <w:noWrap/>
            <w:vAlign w:val="bottom"/>
          </w:tcPr>
          <w:p w14:paraId="6B0996CC" w14:textId="4BBD65E2"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Pr>
                <w:rFonts w:cstheme="minorHAnsi"/>
                <w:color w:val="000000"/>
                <w:szCs w:val="20"/>
              </w:rPr>
              <w:t>15</w:t>
            </w:r>
          </w:p>
        </w:tc>
        <w:tc>
          <w:tcPr>
            <w:tcW w:w="1489" w:type="dxa"/>
            <w:gridSpan w:val="2"/>
            <w:noWrap/>
            <w:vAlign w:val="bottom"/>
          </w:tcPr>
          <w:p w14:paraId="69EAF6AF" w14:textId="3BFA6C8A"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Pr>
                <w:rFonts w:cstheme="minorHAnsi"/>
                <w:color w:val="000000"/>
                <w:szCs w:val="20"/>
              </w:rPr>
              <w:t>45%</w:t>
            </w:r>
          </w:p>
        </w:tc>
      </w:tr>
      <w:tr w:rsidR="001F777F" w:rsidRPr="001F777F" w14:paraId="43B140A0" w14:textId="77777777" w:rsidTr="009F1B7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7410D4F3" w14:textId="35462248" w:rsidR="001F777F" w:rsidRPr="001F777F" w:rsidRDefault="001F777F" w:rsidP="001F777F">
            <w:pPr>
              <w:spacing w:after="0" w:line="240" w:lineRule="auto"/>
              <w:rPr>
                <w:rFonts w:cstheme="minorHAnsi"/>
                <w:color w:val="000000"/>
                <w:szCs w:val="20"/>
              </w:rPr>
            </w:pPr>
            <w:r w:rsidRPr="001F777F">
              <w:rPr>
                <w:rFonts w:asciiTheme="minorHAnsi" w:eastAsia="Times New Roman" w:hAnsiTheme="minorHAnsi" w:cstheme="minorHAnsi"/>
                <w:color w:val="000000"/>
                <w:szCs w:val="20"/>
                <w:lang w:eastAsia="en-AU"/>
              </w:rPr>
              <w:t>VIC</w:t>
            </w:r>
          </w:p>
        </w:tc>
        <w:tc>
          <w:tcPr>
            <w:tcW w:w="1488" w:type="dxa"/>
            <w:gridSpan w:val="2"/>
            <w:noWrap/>
            <w:vAlign w:val="bottom"/>
          </w:tcPr>
          <w:p w14:paraId="44C651B5" w14:textId="29D454A6"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r>
              <w:rPr>
                <w:rFonts w:cstheme="minorHAnsi"/>
                <w:color w:val="000000"/>
                <w:szCs w:val="20"/>
              </w:rPr>
              <w:t>7</w:t>
            </w:r>
          </w:p>
        </w:tc>
        <w:tc>
          <w:tcPr>
            <w:tcW w:w="1489" w:type="dxa"/>
            <w:gridSpan w:val="3"/>
            <w:noWrap/>
            <w:vAlign w:val="bottom"/>
          </w:tcPr>
          <w:p w14:paraId="07396818" w14:textId="685633C3"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r>
              <w:rPr>
                <w:rFonts w:cstheme="minorHAnsi"/>
                <w:color w:val="000000"/>
                <w:szCs w:val="20"/>
              </w:rPr>
              <w:t>21%</w:t>
            </w:r>
          </w:p>
        </w:tc>
        <w:tc>
          <w:tcPr>
            <w:tcW w:w="1488" w:type="dxa"/>
            <w:gridSpan w:val="2"/>
            <w:noWrap/>
            <w:vAlign w:val="bottom"/>
          </w:tcPr>
          <w:p w14:paraId="405B244E" w14:textId="1122B105"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r>
              <w:rPr>
                <w:rFonts w:cstheme="minorHAnsi"/>
                <w:color w:val="000000"/>
                <w:szCs w:val="20"/>
              </w:rPr>
              <w:t>7</w:t>
            </w:r>
          </w:p>
        </w:tc>
        <w:tc>
          <w:tcPr>
            <w:tcW w:w="1489" w:type="dxa"/>
            <w:gridSpan w:val="2"/>
            <w:noWrap/>
            <w:vAlign w:val="bottom"/>
          </w:tcPr>
          <w:p w14:paraId="038C9809" w14:textId="7AEDB9D8"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r>
              <w:rPr>
                <w:rFonts w:cstheme="minorHAnsi"/>
                <w:color w:val="000000"/>
                <w:szCs w:val="20"/>
              </w:rPr>
              <w:t>21%</w:t>
            </w:r>
          </w:p>
        </w:tc>
      </w:tr>
      <w:tr w:rsidR="001F777F" w:rsidRPr="001F777F" w14:paraId="0834A2D7" w14:textId="77777777" w:rsidTr="009F1B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02090C2D" w14:textId="61421128" w:rsidR="001F777F" w:rsidRPr="001F777F" w:rsidRDefault="001F777F" w:rsidP="001F777F">
            <w:pPr>
              <w:spacing w:after="0" w:line="240" w:lineRule="auto"/>
              <w:rPr>
                <w:rFonts w:cstheme="minorHAnsi"/>
                <w:color w:val="000000"/>
                <w:szCs w:val="20"/>
              </w:rPr>
            </w:pPr>
            <w:r w:rsidRPr="001F777F">
              <w:rPr>
                <w:rFonts w:asciiTheme="minorHAnsi" w:eastAsia="Times New Roman" w:hAnsiTheme="minorHAnsi" w:cstheme="minorHAnsi"/>
                <w:color w:val="000000"/>
                <w:szCs w:val="20"/>
                <w:lang w:eastAsia="en-AU"/>
              </w:rPr>
              <w:t>QLD</w:t>
            </w:r>
          </w:p>
        </w:tc>
        <w:tc>
          <w:tcPr>
            <w:tcW w:w="1488" w:type="dxa"/>
            <w:gridSpan w:val="2"/>
            <w:noWrap/>
            <w:vAlign w:val="bottom"/>
          </w:tcPr>
          <w:p w14:paraId="3024C9DA" w14:textId="51C021AC"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Pr>
                <w:rFonts w:cstheme="minorHAnsi"/>
                <w:color w:val="000000"/>
                <w:szCs w:val="20"/>
              </w:rPr>
              <w:t>3</w:t>
            </w:r>
          </w:p>
        </w:tc>
        <w:tc>
          <w:tcPr>
            <w:tcW w:w="1489" w:type="dxa"/>
            <w:gridSpan w:val="3"/>
            <w:noWrap/>
            <w:vAlign w:val="bottom"/>
          </w:tcPr>
          <w:p w14:paraId="0E60902F" w14:textId="568721D4"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Pr>
                <w:rFonts w:cstheme="minorHAnsi"/>
                <w:color w:val="000000"/>
                <w:szCs w:val="20"/>
              </w:rPr>
              <w:t>9%</w:t>
            </w:r>
          </w:p>
        </w:tc>
        <w:tc>
          <w:tcPr>
            <w:tcW w:w="1488" w:type="dxa"/>
            <w:gridSpan w:val="2"/>
            <w:noWrap/>
            <w:vAlign w:val="bottom"/>
          </w:tcPr>
          <w:p w14:paraId="29881957" w14:textId="0CFF9A0B"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Pr>
                <w:rFonts w:cstheme="minorHAnsi"/>
                <w:color w:val="000000"/>
                <w:szCs w:val="20"/>
              </w:rPr>
              <w:t>3</w:t>
            </w:r>
          </w:p>
        </w:tc>
        <w:tc>
          <w:tcPr>
            <w:tcW w:w="1489" w:type="dxa"/>
            <w:gridSpan w:val="2"/>
            <w:noWrap/>
            <w:vAlign w:val="bottom"/>
          </w:tcPr>
          <w:p w14:paraId="6540F645" w14:textId="44C5542A"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Pr>
                <w:rFonts w:cstheme="minorHAnsi"/>
                <w:color w:val="000000"/>
                <w:szCs w:val="20"/>
              </w:rPr>
              <w:t>9%</w:t>
            </w:r>
          </w:p>
        </w:tc>
      </w:tr>
      <w:tr w:rsidR="001F777F" w:rsidRPr="001F777F" w14:paraId="2F2925FD" w14:textId="77777777" w:rsidTr="009F1B7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6657C98D" w14:textId="4915A235" w:rsidR="001F777F" w:rsidRPr="001F777F" w:rsidRDefault="001F777F" w:rsidP="001F777F">
            <w:pPr>
              <w:spacing w:after="0" w:line="240" w:lineRule="auto"/>
              <w:rPr>
                <w:rFonts w:cstheme="minorHAnsi"/>
                <w:color w:val="000000"/>
                <w:szCs w:val="20"/>
              </w:rPr>
            </w:pPr>
            <w:r w:rsidRPr="001F777F">
              <w:rPr>
                <w:rFonts w:asciiTheme="minorHAnsi" w:eastAsia="Times New Roman" w:hAnsiTheme="minorHAnsi" w:cstheme="minorHAnsi"/>
                <w:color w:val="000000"/>
                <w:szCs w:val="20"/>
                <w:lang w:eastAsia="en-AU"/>
              </w:rPr>
              <w:t>WA</w:t>
            </w:r>
          </w:p>
        </w:tc>
        <w:tc>
          <w:tcPr>
            <w:tcW w:w="1488" w:type="dxa"/>
            <w:gridSpan w:val="2"/>
            <w:noWrap/>
            <w:vAlign w:val="bottom"/>
          </w:tcPr>
          <w:p w14:paraId="50DC0FF2" w14:textId="52D89442"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r>
              <w:rPr>
                <w:rFonts w:cstheme="minorHAnsi"/>
                <w:color w:val="000000"/>
                <w:szCs w:val="20"/>
              </w:rPr>
              <w:t>4</w:t>
            </w:r>
          </w:p>
        </w:tc>
        <w:tc>
          <w:tcPr>
            <w:tcW w:w="1489" w:type="dxa"/>
            <w:gridSpan w:val="3"/>
            <w:noWrap/>
            <w:vAlign w:val="bottom"/>
          </w:tcPr>
          <w:p w14:paraId="255C9C12" w14:textId="180F4263"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r>
              <w:rPr>
                <w:rFonts w:cstheme="minorHAnsi"/>
                <w:color w:val="000000"/>
                <w:szCs w:val="20"/>
              </w:rPr>
              <w:t>12%</w:t>
            </w:r>
          </w:p>
        </w:tc>
        <w:tc>
          <w:tcPr>
            <w:tcW w:w="1488" w:type="dxa"/>
            <w:gridSpan w:val="2"/>
            <w:noWrap/>
            <w:vAlign w:val="bottom"/>
          </w:tcPr>
          <w:p w14:paraId="6CDC1A41" w14:textId="613AA3A0"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r>
              <w:rPr>
                <w:rFonts w:cstheme="minorHAnsi"/>
                <w:color w:val="000000"/>
                <w:szCs w:val="20"/>
              </w:rPr>
              <w:t>4</w:t>
            </w:r>
          </w:p>
        </w:tc>
        <w:tc>
          <w:tcPr>
            <w:tcW w:w="1489" w:type="dxa"/>
            <w:gridSpan w:val="2"/>
            <w:noWrap/>
            <w:vAlign w:val="bottom"/>
          </w:tcPr>
          <w:p w14:paraId="52E826E6" w14:textId="21A41F32"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r>
              <w:rPr>
                <w:rFonts w:cstheme="minorHAnsi"/>
                <w:color w:val="000000"/>
                <w:szCs w:val="20"/>
              </w:rPr>
              <w:t>12%</w:t>
            </w:r>
          </w:p>
        </w:tc>
      </w:tr>
      <w:tr w:rsidR="001F777F" w:rsidRPr="001F777F" w14:paraId="4AF436B3" w14:textId="77777777" w:rsidTr="009F1B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58A32BFB" w14:textId="52FE7FF2" w:rsidR="001F777F" w:rsidRPr="001F777F" w:rsidRDefault="001F777F" w:rsidP="001F777F">
            <w:pPr>
              <w:spacing w:after="0" w:line="240" w:lineRule="auto"/>
              <w:rPr>
                <w:rFonts w:cstheme="minorHAnsi"/>
                <w:color w:val="000000"/>
                <w:szCs w:val="20"/>
              </w:rPr>
            </w:pPr>
            <w:r w:rsidRPr="001F777F">
              <w:rPr>
                <w:rFonts w:asciiTheme="minorHAnsi" w:eastAsia="Times New Roman" w:hAnsiTheme="minorHAnsi" w:cstheme="minorHAnsi"/>
                <w:color w:val="000000"/>
                <w:szCs w:val="20"/>
                <w:lang w:eastAsia="en-AU"/>
              </w:rPr>
              <w:t>SA</w:t>
            </w:r>
          </w:p>
        </w:tc>
        <w:tc>
          <w:tcPr>
            <w:tcW w:w="1488" w:type="dxa"/>
            <w:gridSpan w:val="2"/>
            <w:noWrap/>
            <w:vAlign w:val="bottom"/>
          </w:tcPr>
          <w:p w14:paraId="06DB2A8F" w14:textId="59BC7A79"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Pr>
                <w:rFonts w:cstheme="minorHAnsi"/>
                <w:color w:val="000000"/>
                <w:szCs w:val="20"/>
              </w:rPr>
              <w:t>1</w:t>
            </w:r>
          </w:p>
        </w:tc>
        <w:tc>
          <w:tcPr>
            <w:tcW w:w="1489" w:type="dxa"/>
            <w:gridSpan w:val="3"/>
            <w:noWrap/>
            <w:vAlign w:val="bottom"/>
          </w:tcPr>
          <w:p w14:paraId="20FC526B" w14:textId="7467E6D6"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Pr>
                <w:rFonts w:cstheme="minorHAnsi"/>
                <w:color w:val="000000"/>
                <w:szCs w:val="20"/>
              </w:rPr>
              <w:t>3%</w:t>
            </w:r>
          </w:p>
        </w:tc>
        <w:tc>
          <w:tcPr>
            <w:tcW w:w="1488" w:type="dxa"/>
            <w:gridSpan w:val="2"/>
            <w:noWrap/>
            <w:vAlign w:val="bottom"/>
          </w:tcPr>
          <w:p w14:paraId="0AF29BA1" w14:textId="304D947C"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Pr>
                <w:rFonts w:cstheme="minorHAnsi"/>
                <w:color w:val="000000"/>
                <w:szCs w:val="20"/>
              </w:rPr>
              <w:t>1</w:t>
            </w:r>
          </w:p>
        </w:tc>
        <w:tc>
          <w:tcPr>
            <w:tcW w:w="1489" w:type="dxa"/>
            <w:gridSpan w:val="2"/>
            <w:noWrap/>
            <w:vAlign w:val="bottom"/>
          </w:tcPr>
          <w:p w14:paraId="18493147" w14:textId="2B46324A"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Pr>
                <w:rFonts w:cstheme="minorHAnsi"/>
                <w:color w:val="000000"/>
                <w:szCs w:val="20"/>
              </w:rPr>
              <w:t>3%</w:t>
            </w:r>
          </w:p>
        </w:tc>
      </w:tr>
      <w:tr w:rsidR="001F777F" w:rsidRPr="001F777F" w14:paraId="74EC48FA" w14:textId="77777777" w:rsidTr="009F1B7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15E35CED" w14:textId="3A90E2F9" w:rsidR="001F777F" w:rsidRPr="001F777F" w:rsidRDefault="001F777F" w:rsidP="001F777F">
            <w:pPr>
              <w:spacing w:after="0" w:line="240" w:lineRule="auto"/>
              <w:rPr>
                <w:rFonts w:cstheme="minorHAnsi"/>
                <w:color w:val="000000"/>
                <w:szCs w:val="20"/>
              </w:rPr>
            </w:pPr>
            <w:r w:rsidRPr="001F777F">
              <w:rPr>
                <w:rFonts w:asciiTheme="minorHAnsi" w:eastAsia="Times New Roman" w:hAnsiTheme="minorHAnsi" w:cstheme="minorHAnsi"/>
                <w:color w:val="000000"/>
                <w:szCs w:val="20"/>
                <w:lang w:eastAsia="en-AU"/>
              </w:rPr>
              <w:t>ACT</w:t>
            </w:r>
          </w:p>
        </w:tc>
        <w:tc>
          <w:tcPr>
            <w:tcW w:w="1488" w:type="dxa"/>
            <w:gridSpan w:val="2"/>
            <w:noWrap/>
            <w:vAlign w:val="bottom"/>
          </w:tcPr>
          <w:p w14:paraId="4E70B927" w14:textId="2EB34D46"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r>
              <w:rPr>
                <w:rFonts w:cstheme="minorHAnsi"/>
                <w:color w:val="000000"/>
                <w:szCs w:val="20"/>
              </w:rPr>
              <w:t>1</w:t>
            </w:r>
          </w:p>
        </w:tc>
        <w:tc>
          <w:tcPr>
            <w:tcW w:w="1489" w:type="dxa"/>
            <w:gridSpan w:val="3"/>
            <w:noWrap/>
            <w:vAlign w:val="bottom"/>
          </w:tcPr>
          <w:p w14:paraId="557BEAD4" w14:textId="332DE0D9"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r>
              <w:rPr>
                <w:rFonts w:cstheme="minorHAnsi"/>
                <w:color w:val="000000"/>
                <w:szCs w:val="20"/>
              </w:rPr>
              <w:t>3%</w:t>
            </w:r>
          </w:p>
        </w:tc>
        <w:tc>
          <w:tcPr>
            <w:tcW w:w="1488" w:type="dxa"/>
            <w:gridSpan w:val="2"/>
            <w:noWrap/>
            <w:vAlign w:val="bottom"/>
          </w:tcPr>
          <w:p w14:paraId="0DECA2CE" w14:textId="3F04012C"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r>
              <w:rPr>
                <w:rFonts w:cstheme="minorHAnsi"/>
                <w:color w:val="000000"/>
                <w:szCs w:val="20"/>
              </w:rPr>
              <w:t>1</w:t>
            </w:r>
          </w:p>
        </w:tc>
        <w:tc>
          <w:tcPr>
            <w:tcW w:w="1489" w:type="dxa"/>
            <w:gridSpan w:val="2"/>
            <w:noWrap/>
            <w:vAlign w:val="bottom"/>
          </w:tcPr>
          <w:p w14:paraId="4A2E7FDE" w14:textId="17ADC8FB"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r>
              <w:rPr>
                <w:rFonts w:cstheme="minorHAnsi"/>
                <w:color w:val="000000"/>
                <w:szCs w:val="20"/>
              </w:rPr>
              <w:t>3%</w:t>
            </w:r>
          </w:p>
        </w:tc>
      </w:tr>
      <w:tr w:rsidR="001F777F" w:rsidRPr="001F777F" w14:paraId="0E911D5B" w14:textId="77777777" w:rsidTr="009F1B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4AB30DC4" w14:textId="3C66904C" w:rsidR="001F777F" w:rsidRPr="001F777F" w:rsidRDefault="001F777F" w:rsidP="001F777F">
            <w:pPr>
              <w:spacing w:after="0" w:line="240" w:lineRule="auto"/>
              <w:rPr>
                <w:rFonts w:cstheme="minorHAnsi"/>
                <w:color w:val="000000"/>
                <w:szCs w:val="20"/>
              </w:rPr>
            </w:pPr>
            <w:r w:rsidRPr="001F777F">
              <w:rPr>
                <w:rFonts w:asciiTheme="minorHAnsi" w:eastAsia="Times New Roman" w:hAnsiTheme="minorHAnsi" w:cstheme="minorHAnsi"/>
                <w:color w:val="000000"/>
                <w:szCs w:val="20"/>
                <w:lang w:eastAsia="en-AU"/>
              </w:rPr>
              <w:t>TAS</w:t>
            </w:r>
          </w:p>
        </w:tc>
        <w:tc>
          <w:tcPr>
            <w:tcW w:w="1488" w:type="dxa"/>
            <w:gridSpan w:val="2"/>
            <w:noWrap/>
            <w:vAlign w:val="top"/>
          </w:tcPr>
          <w:p w14:paraId="5223E9A6" w14:textId="2FA83DB0"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Pr>
                <w:rFonts w:cstheme="minorHAnsi"/>
                <w:color w:val="000000"/>
                <w:szCs w:val="20"/>
              </w:rPr>
              <w:t>2</w:t>
            </w:r>
          </w:p>
        </w:tc>
        <w:tc>
          <w:tcPr>
            <w:tcW w:w="1489" w:type="dxa"/>
            <w:gridSpan w:val="3"/>
            <w:noWrap/>
            <w:vAlign w:val="top"/>
          </w:tcPr>
          <w:p w14:paraId="46C77027" w14:textId="649B96E9"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Pr>
                <w:rFonts w:cstheme="minorHAnsi"/>
                <w:color w:val="000000"/>
                <w:szCs w:val="20"/>
              </w:rPr>
              <w:t>6%</w:t>
            </w:r>
          </w:p>
        </w:tc>
        <w:tc>
          <w:tcPr>
            <w:tcW w:w="1488" w:type="dxa"/>
            <w:gridSpan w:val="2"/>
            <w:noWrap/>
            <w:vAlign w:val="top"/>
          </w:tcPr>
          <w:p w14:paraId="6C2662C1" w14:textId="0104106A"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Pr>
                <w:rFonts w:cstheme="minorHAnsi"/>
                <w:color w:val="000000"/>
                <w:szCs w:val="20"/>
              </w:rPr>
              <w:t>2</w:t>
            </w:r>
          </w:p>
        </w:tc>
        <w:tc>
          <w:tcPr>
            <w:tcW w:w="1489" w:type="dxa"/>
            <w:gridSpan w:val="2"/>
            <w:noWrap/>
            <w:vAlign w:val="top"/>
          </w:tcPr>
          <w:p w14:paraId="17A7771C" w14:textId="13F67413"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Pr>
                <w:rFonts w:cstheme="minorHAnsi"/>
                <w:color w:val="000000"/>
                <w:szCs w:val="20"/>
              </w:rPr>
              <w:t>6%</w:t>
            </w:r>
          </w:p>
        </w:tc>
      </w:tr>
      <w:tr w:rsidR="001F777F" w:rsidRPr="001F777F" w14:paraId="1C7F61DE" w14:textId="77777777" w:rsidTr="009F1B7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701FD7AA" w14:textId="009032BD" w:rsidR="001F777F" w:rsidRPr="001F777F" w:rsidRDefault="001F777F" w:rsidP="001F777F">
            <w:pPr>
              <w:spacing w:after="0" w:line="240" w:lineRule="auto"/>
              <w:rPr>
                <w:rFonts w:cstheme="minorHAnsi"/>
                <w:color w:val="000000"/>
                <w:szCs w:val="20"/>
              </w:rPr>
            </w:pPr>
            <w:r w:rsidRPr="001F777F">
              <w:rPr>
                <w:rFonts w:asciiTheme="minorHAnsi" w:eastAsia="Times New Roman" w:hAnsiTheme="minorHAnsi" w:cstheme="minorHAnsi"/>
                <w:color w:val="000000"/>
                <w:szCs w:val="20"/>
                <w:lang w:eastAsia="en-AU"/>
              </w:rPr>
              <w:t>NT</w:t>
            </w:r>
          </w:p>
        </w:tc>
        <w:tc>
          <w:tcPr>
            <w:tcW w:w="1488" w:type="dxa"/>
            <w:gridSpan w:val="2"/>
            <w:noWrap/>
            <w:vAlign w:val="top"/>
          </w:tcPr>
          <w:p w14:paraId="10A18A06" w14:textId="645358CF"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r>
              <w:rPr>
                <w:rFonts w:cstheme="minorHAnsi"/>
                <w:color w:val="000000"/>
                <w:szCs w:val="20"/>
              </w:rPr>
              <w:t>0</w:t>
            </w:r>
          </w:p>
        </w:tc>
        <w:tc>
          <w:tcPr>
            <w:tcW w:w="1489" w:type="dxa"/>
            <w:gridSpan w:val="3"/>
            <w:noWrap/>
            <w:vAlign w:val="top"/>
          </w:tcPr>
          <w:p w14:paraId="2038C5FF" w14:textId="5E0FF751"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r>
              <w:rPr>
                <w:rFonts w:cstheme="minorHAnsi"/>
                <w:color w:val="000000"/>
                <w:szCs w:val="20"/>
              </w:rPr>
              <w:t>0%</w:t>
            </w:r>
          </w:p>
        </w:tc>
        <w:tc>
          <w:tcPr>
            <w:tcW w:w="1488" w:type="dxa"/>
            <w:gridSpan w:val="2"/>
            <w:noWrap/>
            <w:vAlign w:val="top"/>
          </w:tcPr>
          <w:p w14:paraId="3D109BDB" w14:textId="70CFADE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r>
              <w:rPr>
                <w:rFonts w:cstheme="minorHAnsi"/>
                <w:color w:val="000000"/>
                <w:szCs w:val="20"/>
              </w:rPr>
              <w:t>0</w:t>
            </w:r>
          </w:p>
        </w:tc>
        <w:tc>
          <w:tcPr>
            <w:tcW w:w="1489" w:type="dxa"/>
            <w:gridSpan w:val="2"/>
            <w:noWrap/>
            <w:vAlign w:val="top"/>
          </w:tcPr>
          <w:p w14:paraId="413800B1" w14:textId="6A4F7AAD"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r>
              <w:rPr>
                <w:rFonts w:cstheme="minorHAnsi"/>
                <w:color w:val="000000"/>
                <w:szCs w:val="20"/>
              </w:rPr>
              <w:t>0%</w:t>
            </w:r>
          </w:p>
        </w:tc>
      </w:tr>
      <w:tr w:rsidR="001F777F" w:rsidRPr="001F777F" w14:paraId="23F1EF51" w14:textId="77777777" w:rsidTr="009F1B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shd w:val="clear" w:color="auto" w:fill="DFF3F3" w:themeFill="accent4" w:themeFillTint="33"/>
            <w:noWrap/>
          </w:tcPr>
          <w:p w14:paraId="5DDA33C6" w14:textId="0921E798" w:rsidR="001F777F" w:rsidRPr="001F777F" w:rsidRDefault="001F777F" w:rsidP="001F777F">
            <w:pPr>
              <w:spacing w:after="0" w:line="240" w:lineRule="auto"/>
              <w:rPr>
                <w:rFonts w:cstheme="minorHAnsi"/>
                <w:color w:val="000000"/>
                <w:szCs w:val="20"/>
              </w:rPr>
            </w:pPr>
            <w:r w:rsidRPr="001F777F">
              <w:rPr>
                <w:rFonts w:cstheme="minorHAnsi"/>
                <w:color w:val="000000"/>
                <w:szCs w:val="20"/>
              </w:rPr>
              <w:t>Location</w:t>
            </w:r>
          </w:p>
        </w:tc>
        <w:tc>
          <w:tcPr>
            <w:tcW w:w="1488" w:type="dxa"/>
            <w:gridSpan w:val="2"/>
            <w:shd w:val="clear" w:color="auto" w:fill="DFF3F3" w:themeFill="accent4" w:themeFillTint="33"/>
            <w:noWrap/>
          </w:tcPr>
          <w:p w14:paraId="170120A1" w14:textId="7777777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p>
        </w:tc>
        <w:tc>
          <w:tcPr>
            <w:tcW w:w="1489" w:type="dxa"/>
            <w:gridSpan w:val="3"/>
            <w:shd w:val="clear" w:color="auto" w:fill="DFF3F3" w:themeFill="accent4" w:themeFillTint="33"/>
            <w:noWrap/>
          </w:tcPr>
          <w:p w14:paraId="214D70F8" w14:textId="7777777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p>
        </w:tc>
        <w:tc>
          <w:tcPr>
            <w:tcW w:w="1488" w:type="dxa"/>
            <w:gridSpan w:val="2"/>
            <w:shd w:val="clear" w:color="auto" w:fill="DFF3F3" w:themeFill="accent4" w:themeFillTint="33"/>
            <w:noWrap/>
          </w:tcPr>
          <w:p w14:paraId="32F3A194" w14:textId="7777777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p>
        </w:tc>
        <w:tc>
          <w:tcPr>
            <w:tcW w:w="1489" w:type="dxa"/>
            <w:gridSpan w:val="2"/>
            <w:shd w:val="clear" w:color="auto" w:fill="DFF3F3" w:themeFill="accent4" w:themeFillTint="33"/>
            <w:noWrap/>
          </w:tcPr>
          <w:p w14:paraId="478A692E" w14:textId="7777777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p>
        </w:tc>
      </w:tr>
      <w:tr w:rsidR="001F777F" w:rsidRPr="001F777F" w14:paraId="474FA944" w14:textId="77777777" w:rsidTr="009F1B7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1376B598" w14:textId="40E1B3C3" w:rsidR="001F777F" w:rsidRPr="001F777F" w:rsidRDefault="001F777F" w:rsidP="001F777F">
            <w:pPr>
              <w:spacing w:after="0" w:line="240" w:lineRule="auto"/>
              <w:rPr>
                <w:rFonts w:cstheme="minorHAnsi"/>
                <w:color w:val="000000"/>
                <w:szCs w:val="20"/>
              </w:rPr>
            </w:pPr>
            <w:r w:rsidRPr="001F777F">
              <w:rPr>
                <w:rFonts w:asciiTheme="minorHAnsi" w:eastAsia="Times New Roman" w:hAnsiTheme="minorHAnsi" w:cstheme="minorHAnsi"/>
                <w:color w:val="000000"/>
                <w:szCs w:val="20"/>
                <w:lang w:eastAsia="en-AU"/>
              </w:rPr>
              <w:t>Capital city/major metropolitan area</w:t>
            </w:r>
          </w:p>
        </w:tc>
        <w:tc>
          <w:tcPr>
            <w:tcW w:w="1488" w:type="dxa"/>
            <w:gridSpan w:val="2"/>
            <w:noWrap/>
          </w:tcPr>
          <w:p w14:paraId="4C21406A" w14:textId="6A60ECD3"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r>
              <w:rPr>
                <w:rFonts w:cstheme="minorHAnsi"/>
                <w:color w:val="000000"/>
                <w:szCs w:val="20"/>
              </w:rPr>
              <w:t>27</w:t>
            </w:r>
          </w:p>
        </w:tc>
        <w:tc>
          <w:tcPr>
            <w:tcW w:w="1489" w:type="dxa"/>
            <w:gridSpan w:val="3"/>
            <w:noWrap/>
          </w:tcPr>
          <w:p w14:paraId="32B10531" w14:textId="786CE5F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r>
              <w:rPr>
                <w:rFonts w:cstheme="minorHAnsi"/>
                <w:color w:val="000000"/>
                <w:szCs w:val="20"/>
              </w:rPr>
              <w:t>82%</w:t>
            </w:r>
          </w:p>
        </w:tc>
        <w:tc>
          <w:tcPr>
            <w:tcW w:w="1488" w:type="dxa"/>
            <w:gridSpan w:val="2"/>
            <w:noWrap/>
          </w:tcPr>
          <w:p w14:paraId="4C20E4BE" w14:textId="0755768B"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r>
              <w:rPr>
                <w:rFonts w:cstheme="minorHAnsi"/>
                <w:color w:val="000000"/>
                <w:szCs w:val="20"/>
              </w:rPr>
              <w:t>27</w:t>
            </w:r>
          </w:p>
        </w:tc>
        <w:tc>
          <w:tcPr>
            <w:tcW w:w="1489" w:type="dxa"/>
            <w:gridSpan w:val="2"/>
            <w:noWrap/>
          </w:tcPr>
          <w:p w14:paraId="24F432DA" w14:textId="74B1672B"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r>
              <w:rPr>
                <w:rFonts w:cstheme="minorHAnsi"/>
                <w:color w:val="000000"/>
                <w:szCs w:val="20"/>
              </w:rPr>
              <w:t>82%</w:t>
            </w:r>
          </w:p>
        </w:tc>
      </w:tr>
      <w:tr w:rsidR="001F777F" w:rsidRPr="001F777F" w14:paraId="7741A43A" w14:textId="77777777" w:rsidTr="009F1B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561D67E6" w14:textId="530BB132" w:rsidR="001F777F" w:rsidRPr="001F777F" w:rsidRDefault="001F777F" w:rsidP="001F777F">
            <w:pPr>
              <w:spacing w:after="0" w:line="240" w:lineRule="auto"/>
              <w:rPr>
                <w:rFonts w:cstheme="minorHAnsi"/>
                <w:color w:val="000000"/>
                <w:szCs w:val="20"/>
              </w:rPr>
            </w:pPr>
            <w:r w:rsidRPr="001F777F">
              <w:rPr>
                <w:rFonts w:asciiTheme="minorHAnsi" w:eastAsia="Times New Roman" w:hAnsiTheme="minorHAnsi" w:cstheme="minorHAnsi"/>
                <w:color w:val="000000"/>
                <w:szCs w:val="20"/>
                <w:lang w:eastAsia="en-AU"/>
              </w:rPr>
              <w:t>Regional or remote/rural</w:t>
            </w:r>
          </w:p>
        </w:tc>
        <w:tc>
          <w:tcPr>
            <w:tcW w:w="1488" w:type="dxa"/>
            <w:gridSpan w:val="2"/>
            <w:noWrap/>
          </w:tcPr>
          <w:p w14:paraId="4127C65C" w14:textId="236A47AD"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Pr>
                <w:rFonts w:cstheme="minorHAnsi"/>
                <w:color w:val="000000"/>
                <w:szCs w:val="20"/>
              </w:rPr>
              <w:t>6</w:t>
            </w:r>
          </w:p>
        </w:tc>
        <w:tc>
          <w:tcPr>
            <w:tcW w:w="1489" w:type="dxa"/>
            <w:gridSpan w:val="3"/>
            <w:noWrap/>
          </w:tcPr>
          <w:p w14:paraId="2DF18F2A" w14:textId="2E118FF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Pr>
                <w:rFonts w:cstheme="minorHAnsi"/>
                <w:color w:val="000000"/>
                <w:szCs w:val="20"/>
              </w:rPr>
              <w:t>18%</w:t>
            </w:r>
          </w:p>
        </w:tc>
        <w:tc>
          <w:tcPr>
            <w:tcW w:w="1488" w:type="dxa"/>
            <w:gridSpan w:val="2"/>
            <w:noWrap/>
          </w:tcPr>
          <w:p w14:paraId="270E0CA2" w14:textId="54CFD10F"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Pr>
                <w:rFonts w:cstheme="minorHAnsi"/>
                <w:color w:val="000000"/>
                <w:szCs w:val="20"/>
              </w:rPr>
              <w:t>6</w:t>
            </w:r>
          </w:p>
        </w:tc>
        <w:tc>
          <w:tcPr>
            <w:tcW w:w="1489" w:type="dxa"/>
            <w:gridSpan w:val="2"/>
            <w:noWrap/>
          </w:tcPr>
          <w:p w14:paraId="61077C8A" w14:textId="439410C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Pr>
                <w:rFonts w:cstheme="minorHAnsi"/>
                <w:color w:val="000000"/>
                <w:szCs w:val="20"/>
              </w:rPr>
              <w:t>18%</w:t>
            </w:r>
          </w:p>
        </w:tc>
      </w:tr>
      <w:tr w:rsidR="001F777F" w:rsidRPr="001F777F" w14:paraId="41098473" w14:textId="77777777" w:rsidTr="009F1B7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shd w:val="clear" w:color="auto" w:fill="DFF3F3" w:themeFill="accent4" w:themeFillTint="33"/>
            <w:noWrap/>
          </w:tcPr>
          <w:p w14:paraId="2C464D11" w14:textId="32BA3155" w:rsidR="001F777F" w:rsidRPr="001F777F" w:rsidRDefault="001F777F" w:rsidP="001F777F">
            <w:pPr>
              <w:spacing w:after="0" w:line="240" w:lineRule="auto"/>
              <w:rPr>
                <w:rFonts w:cstheme="minorHAnsi"/>
                <w:color w:val="000000"/>
                <w:szCs w:val="20"/>
              </w:rPr>
            </w:pPr>
            <w:r w:rsidRPr="001F777F">
              <w:rPr>
                <w:rFonts w:cstheme="minorHAnsi"/>
                <w:color w:val="000000"/>
                <w:szCs w:val="20"/>
              </w:rPr>
              <w:t>SES*</w:t>
            </w:r>
          </w:p>
        </w:tc>
        <w:tc>
          <w:tcPr>
            <w:tcW w:w="1488" w:type="dxa"/>
            <w:gridSpan w:val="2"/>
            <w:shd w:val="clear" w:color="auto" w:fill="DFF3F3" w:themeFill="accent4" w:themeFillTint="33"/>
            <w:noWrap/>
          </w:tcPr>
          <w:p w14:paraId="200752BB" w14:textId="7777777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p>
        </w:tc>
        <w:tc>
          <w:tcPr>
            <w:tcW w:w="1489" w:type="dxa"/>
            <w:gridSpan w:val="3"/>
            <w:shd w:val="clear" w:color="auto" w:fill="DFF3F3" w:themeFill="accent4" w:themeFillTint="33"/>
            <w:noWrap/>
          </w:tcPr>
          <w:p w14:paraId="53FD8355" w14:textId="7777777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p>
        </w:tc>
        <w:tc>
          <w:tcPr>
            <w:tcW w:w="1488" w:type="dxa"/>
            <w:gridSpan w:val="2"/>
            <w:shd w:val="clear" w:color="auto" w:fill="DFF3F3" w:themeFill="accent4" w:themeFillTint="33"/>
            <w:noWrap/>
          </w:tcPr>
          <w:p w14:paraId="3FA444F2" w14:textId="7777777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p>
        </w:tc>
        <w:tc>
          <w:tcPr>
            <w:tcW w:w="1489" w:type="dxa"/>
            <w:gridSpan w:val="2"/>
            <w:shd w:val="clear" w:color="auto" w:fill="DFF3F3" w:themeFill="accent4" w:themeFillTint="33"/>
            <w:noWrap/>
          </w:tcPr>
          <w:p w14:paraId="1BF5D56D" w14:textId="7777777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p>
        </w:tc>
      </w:tr>
      <w:tr w:rsidR="001F777F" w:rsidRPr="001F777F" w14:paraId="28550A79" w14:textId="77777777" w:rsidTr="009F1B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252AFF0E" w14:textId="2FFCC76A" w:rsidR="001F777F" w:rsidRPr="001F777F" w:rsidRDefault="001F777F" w:rsidP="001F777F">
            <w:pPr>
              <w:spacing w:after="0" w:line="240" w:lineRule="auto"/>
              <w:rPr>
                <w:rFonts w:cstheme="minorHAnsi"/>
                <w:color w:val="000000"/>
                <w:szCs w:val="20"/>
              </w:rPr>
            </w:pPr>
            <w:r w:rsidRPr="001F777F">
              <w:rPr>
                <w:rFonts w:asciiTheme="minorHAnsi" w:eastAsia="Times New Roman" w:hAnsiTheme="minorHAnsi" w:cstheme="minorHAnsi"/>
                <w:color w:val="000000"/>
                <w:szCs w:val="20"/>
                <w:lang w:eastAsia="en-AU"/>
              </w:rPr>
              <w:t>Lower SES (Decile 1</w:t>
            </w:r>
            <w:r w:rsidR="00721C9C">
              <w:t>–</w:t>
            </w:r>
            <w:r w:rsidRPr="001F777F">
              <w:rPr>
                <w:rFonts w:asciiTheme="minorHAnsi" w:eastAsia="Times New Roman" w:hAnsiTheme="minorHAnsi" w:cstheme="minorHAnsi"/>
                <w:color w:val="000000"/>
                <w:szCs w:val="20"/>
                <w:lang w:eastAsia="en-AU"/>
              </w:rPr>
              <w:t>5)</w:t>
            </w:r>
          </w:p>
        </w:tc>
        <w:tc>
          <w:tcPr>
            <w:tcW w:w="1488" w:type="dxa"/>
            <w:gridSpan w:val="2"/>
            <w:noWrap/>
          </w:tcPr>
          <w:p w14:paraId="7D87764D" w14:textId="1F6A07AC"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Pr>
                <w:rFonts w:cstheme="minorHAnsi"/>
                <w:color w:val="000000"/>
                <w:szCs w:val="20"/>
              </w:rPr>
              <w:t>14</w:t>
            </w:r>
          </w:p>
        </w:tc>
        <w:tc>
          <w:tcPr>
            <w:tcW w:w="1489" w:type="dxa"/>
            <w:gridSpan w:val="3"/>
            <w:noWrap/>
          </w:tcPr>
          <w:p w14:paraId="50D26D58" w14:textId="1E9818B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Pr>
                <w:rFonts w:cstheme="minorHAnsi"/>
                <w:color w:val="000000"/>
                <w:szCs w:val="20"/>
              </w:rPr>
              <w:t>42%</w:t>
            </w:r>
          </w:p>
        </w:tc>
        <w:tc>
          <w:tcPr>
            <w:tcW w:w="1488" w:type="dxa"/>
            <w:gridSpan w:val="2"/>
            <w:noWrap/>
          </w:tcPr>
          <w:p w14:paraId="33B9AF19" w14:textId="1283FEE9"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Pr>
                <w:rFonts w:cstheme="minorHAnsi"/>
                <w:color w:val="000000"/>
                <w:szCs w:val="20"/>
              </w:rPr>
              <w:t>14</w:t>
            </w:r>
          </w:p>
        </w:tc>
        <w:tc>
          <w:tcPr>
            <w:tcW w:w="1489" w:type="dxa"/>
            <w:gridSpan w:val="2"/>
            <w:noWrap/>
          </w:tcPr>
          <w:p w14:paraId="757F1BA9" w14:textId="6CD6FD5E"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Pr>
                <w:rFonts w:cstheme="minorHAnsi"/>
                <w:color w:val="000000"/>
                <w:szCs w:val="20"/>
              </w:rPr>
              <w:t>42%</w:t>
            </w:r>
          </w:p>
        </w:tc>
      </w:tr>
      <w:tr w:rsidR="001F777F" w:rsidRPr="001F777F" w14:paraId="144FB467" w14:textId="77777777" w:rsidTr="009F1B7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617F82F8" w14:textId="0F42ABC4" w:rsidR="001F777F" w:rsidRPr="001F777F" w:rsidRDefault="001F777F" w:rsidP="001F777F">
            <w:pPr>
              <w:spacing w:after="0" w:line="240" w:lineRule="auto"/>
              <w:rPr>
                <w:rFonts w:cstheme="minorHAnsi"/>
                <w:color w:val="000000"/>
                <w:szCs w:val="20"/>
              </w:rPr>
            </w:pPr>
            <w:r w:rsidRPr="001F777F">
              <w:rPr>
                <w:rFonts w:asciiTheme="minorHAnsi" w:eastAsia="Times New Roman" w:hAnsiTheme="minorHAnsi" w:cstheme="minorHAnsi"/>
                <w:color w:val="000000"/>
                <w:szCs w:val="20"/>
                <w:lang w:eastAsia="en-AU"/>
              </w:rPr>
              <w:t>Higher SES (Decile 6</w:t>
            </w:r>
            <w:r w:rsidR="00DF35D0">
              <w:t>–</w:t>
            </w:r>
            <w:r w:rsidRPr="001F777F">
              <w:rPr>
                <w:rFonts w:asciiTheme="minorHAnsi" w:eastAsia="Times New Roman" w:hAnsiTheme="minorHAnsi" w:cstheme="minorHAnsi"/>
                <w:color w:val="000000"/>
                <w:szCs w:val="20"/>
                <w:lang w:eastAsia="en-AU"/>
              </w:rPr>
              <w:t>10)</w:t>
            </w:r>
          </w:p>
        </w:tc>
        <w:tc>
          <w:tcPr>
            <w:tcW w:w="1488" w:type="dxa"/>
            <w:gridSpan w:val="2"/>
            <w:noWrap/>
          </w:tcPr>
          <w:p w14:paraId="73D05B14" w14:textId="58EAFEC5"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r>
              <w:rPr>
                <w:rFonts w:cstheme="minorHAnsi"/>
                <w:color w:val="000000"/>
                <w:szCs w:val="20"/>
              </w:rPr>
              <w:t>19</w:t>
            </w:r>
          </w:p>
        </w:tc>
        <w:tc>
          <w:tcPr>
            <w:tcW w:w="1489" w:type="dxa"/>
            <w:gridSpan w:val="3"/>
            <w:noWrap/>
          </w:tcPr>
          <w:p w14:paraId="1B42F931" w14:textId="2856CA0D"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r>
              <w:rPr>
                <w:rFonts w:cstheme="minorHAnsi"/>
                <w:color w:val="000000"/>
                <w:szCs w:val="20"/>
              </w:rPr>
              <w:t>58%</w:t>
            </w:r>
          </w:p>
        </w:tc>
        <w:tc>
          <w:tcPr>
            <w:tcW w:w="1488" w:type="dxa"/>
            <w:gridSpan w:val="2"/>
            <w:noWrap/>
          </w:tcPr>
          <w:p w14:paraId="735E8811" w14:textId="0EC2FF5B"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r>
              <w:rPr>
                <w:rFonts w:cstheme="minorHAnsi"/>
                <w:color w:val="000000"/>
                <w:szCs w:val="20"/>
              </w:rPr>
              <w:t>19</w:t>
            </w:r>
          </w:p>
        </w:tc>
        <w:tc>
          <w:tcPr>
            <w:tcW w:w="1489" w:type="dxa"/>
            <w:gridSpan w:val="2"/>
            <w:noWrap/>
          </w:tcPr>
          <w:p w14:paraId="0C96E805" w14:textId="69CAF171"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r>
              <w:rPr>
                <w:rFonts w:cstheme="minorHAnsi"/>
                <w:color w:val="000000"/>
                <w:szCs w:val="20"/>
              </w:rPr>
              <w:t>58%</w:t>
            </w:r>
          </w:p>
        </w:tc>
      </w:tr>
      <w:tr w:rsidR="001F777F" w:rsidRPr="001F777F" w14:paraId="464B3482" w14:textId="77777777" w:rsidTr="009F1B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shd w:val="clear" w:color="auto" w:fill="DFF3F3" w:themeFill="accent4" w:themeFillTint="33"/>
            <w:noWrap/>
          </w:tcPr>
          <w:p w14:paraId="50C889D1" w14:textId="79D4C3B4" w:rsidR="001F777F" w:rsidRPr="001F777F" w:rsidRDefault="001F777F" w:rsidP="001F777F">
            <w:pPr>
              <w:spacing w:after="0" w:line="240" w:lineRule="auto"/>
              <w:rPr>
                <w:rFonts w:cstheme="minorHAnsi"/>
                <w:color w:val="000000"/>
                <w:szCs w:val="20"/>
              </w:rPr>
            </w:pPr>
            <w:r w:rsidRPr="001F777F">
              <w:rPr>
                <w:rFonts w:cstheme="minorHAnsi"/>
                <w:color w:val="000000"/>
                <w:szCs w:val="20"/>
              </w:rPr>
              <w:t>Country of birth</w:t>
            </w:r>
          </w:p>
        </w:tc>
        <w:tc>
          <w:tcPr>
            <w:tcW w:w="1488" w:type="dxa"/>
            <w:gridSpan w:val="2"/>
            <w:shd w:val="clear" w:color="auto" w:fill="DFF3F3" w:themeFill="accent4" w:themeFillTint="33"/>
            <w:noWrap/>
          </w:tcPr>
          <w:p w14:paraId="385BEBD2" w14:textId="7777777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p>
        </w:tc>
        <w:tc>
          <w:tcPr>
            <w:tcW w:w="1489" w:type="dxa"/>
            <w:gridSpan w:val="3"/>
            <w:shd w:val="clear" w:color="auto" w:fill="DFF3F3" w:themeFill="accent4" w:themeFillTint="33"/>
            <w:noWrap/>
          </w:tcPr>
          <w:p w14:paraId="3972A969" w14:textId="7777777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p>
        </w:tc>
        <w:tc>
          <w:tcPr>
            <w:tcW w:w="1488" w:type="dxa"/>
            <w:gridSpan w:val="2"/>
            <w:shd w:val="clear" w:color="auto" w:fill="DFF3F3" w:themeFill="accent4" w:themeFillTint="33"/>
            <w:noWrap/>
          </w:tcPr>
          <w:p w14:paraId="7ED9FDFA" w14:textId="7777777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p>
        </w:tc>
        <w:tc>
          <w:tcPr>
            <w:tcW w:w="1489" w:type="dxa"/>
            <w:gridSpan w:val="2"/>
            <w:shd w:val="clear" w:color="auto" w:fill="DFF3F3" w:themeFill="accent4" w:themeFillTint="33"/>
            <w:noWrap/>
          </w:tcPr>
          <w:p w14:paraId="0BF1620D" w14:textId="7777777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p>
        </w:tc>
      </w:tr>
      <w:tr w:rsidR="001F777F" w:rsidRPr="001F777F" w14:paraId="2B2FA522" w14:textId="77777777" w:rsidTr="009F1B7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4E2A4A60" w14:textId="7E3F0779" w:rsidR="001F777F" w:rsidRPr="001F777F" w:rsidRDefault="001F777F" w:rsidP="001F777F">
            <w:pPr>
              <w:spacing w:after="0" w:line="240" w:lineRule="auto"/>
              <w:rPr>
                <w:rFonts w:cstheme="minorHAnsi"/>
                <w:color w:val="000000"/>
                <w:szCs w:val="20"/>
              </w:rPr>
            </w:pPr>
            <w:r w:rsidRPr="001F777F">
              <w:rPr>
                <w:rFonts w:asciiTheme="minorHAnsi" w:eastAsia="Times New Roman" w:hAnsiTheme="minorHAnsi" w:cstheme="minorHAnsi"/>
                <w:color w:val="000000"/>
                <w:szCs w:val="20"/>
                <w:lang w:eastAsia="en-AU"/>
              </w:rPr>
              <w:t>Australia</w:t>
            </w:r>
          </w:p>
        </w:tc>
        <w:tc>
          <w:tcPr>
            <w:tcW w:w="1488" w:type="dxa"/>
            <w:gridSpan w:val="2"/>
            <w:noWrap/>
          </w:tcPr>
          <w:p w14:paraId="477414F9" w14:textId="2B354AB2"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r>
              <w:rPr>
                <w:rFonts w:cstheme="minorHAnsi"/>
                <w:color w:val="000000"/>
                <w:szCs w:val="20"/>
              </w:rPr>
              <w:t>28</w:t>
            </w:r>
          </w:p>
        </w:tc>
        <w:tc>
          <w:tcPr>
            <w:tcW w:w="1489" w:type="dxa"/>
            <w:gridSpan w:val="3"/>
            <w:noWrap/>
          </w:tcPr>
          <w:p w14:paraId="4B5574F7" w14:textId="49AD596B"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r>
              <w:rPr>
                <w:rFonts w:cstheme="minorHAnsi"/>
                <w:color w:val="000000"/>
                <w:szCs w:val="20"/>
              </w:rPr>
              <w:t>85%</w:t>
            </w:r>
          </w:p>
        </w:tc>
        <w:tc>
          <w:tcPr>
            <w:tcW w:w="1488" w:type="dxa"/>
            <w:gridSpan w:val="2"/>
            <w:noWrap/>
          </w:tcPr>
          <w:p w14:paraId="2874FFC6" w14:textId="0E87B4E0"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r>
              <w:rPr>
                <w:rFonts w:cstheme="minorHAnsi"/>
                <w:color w:val="000000"/>
                <w:szCs w:val="20"/>
              </w:rPr>
              <w:t>28</w:t>
            </w:r>
          </w:p>
        </w:tc>
        <w:tc>
          <w:tcPr>
            <w:tcW w:w="1489" w:type="dxa"/>
            <w:gridSpan w:val="2"/>
            <w:noWrap/>
          </w:tcPr>
          <w:p w14:paraId="2B8512D1" w14:textId="0732A7F5"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r>
              <w:rPr>
                <w:rFonts w:cstheme="minorHAnsi"/>
                <w:color w:val="000000"/>
                <w:szCs w:val="20"/>
              </w:rPr>
              <w:t>85%</w:t>
            </w:r>
          </w:p>
        </w:tc>
      </w:tr>
      <w:tr w:rsidR="001F777F" w:rsidRPr="001F777F" w14:paraId="0A00661A" w14:textId="77777777" w:rsidTr="009F1B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5DDECE95" w14:textId="78373E0E" w:rsidR="001F777F" w:rsidRPr="001F777F" w:rsidRDefault="001F777F" w:rsidP="001F777F">
            <w:pPr>
              <w:spacing w:after="0" w:line="240" w:lineRule="auto"/>
              <w:rPr>
                <w:rFonts w:cstheme="minorHAnsi"/>
                <w:color w:val="000000"/>
                <w:szCs w:val="20"/>
              </w:rPr>
            </w:pPr>
            <w:r w:rsidRPr="001F777F">
              <w:rPr>
                <w:rFonts w:asciiTheme="minorHAnsi" w:eastAsia="Times New Roman" w:hAnsiTheme="minorHAnsi" w:cstheme="minorHAnsi"/>
                <w:color w:val="000000"/>
                <w:szCs w:val="20"/>
                <w:lang w:eastAsia="en-AU"/>
              </w:rPr>
              <w:t>Other</w:t>
            </w:r>
          </w:p>
        </w:tc>
        <w:tc>
          <w:tcPr>
            <w:tcW w:w="1488" w:type="dxa"/>
            <w:gridSpan w:val="2"/>
            <w:noWrap/>
          </w:tcPr>
          <w:p w14:paraId="47A82409" w14:textId="367F5AF1"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Pr>
                <w:rFonts w:cstheme="minorHAnsi"/>
                <w:color w:val="000000"/>
                <w:szCs w:val="20"/>
              </w:rPr>
              <w:t>5</w:t>
            </w:r>
          </w:p>
        </w:tc>
        <w:tc>
          <w:tcPr>
            <w:tcW w:w="1489" w:type="dxa"/>
            <w:gridSpan w:val="3"/>
            <w:noWrap/>
          </w:tcPr>
          <w:p w14:paraId="187B5B6B" w14:textId="6E82DC25"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Pr>
                <w:rFonts w:cstheme="minorHAnsi"/>
                <w:color w:val="000000"/>
                <w:szCs w:val="20"/>
              </w:rPr>
              <w:t>15%</w:t>
            </w:r>
          </w:p>
        </w:tc>
        <w:tc>
          <w:tcPr>
            <w:tcW w:w="1488" w:type="dxa"/>
            <w:gridSpan w:val="2"/>
            <w:noWrap/>
          </w:tcPr>
          <w:p w14:paraId="4F6ECBCC" w14:textId="3D6211EC"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Pr>
                <w:rFonts w:cstheme="minorHAnsi"/>
                <w:color w:val="000000"/>
                <w:szCs w:val="20"/>
              </w:rPr>
              <w:t>5</w:t>
            </w:r>
          </w:p>
        </w:tc>
        <w:tc>
          <w:tcPr>
            <w:tcW w:w="1489" w:type="dxa"/>
            <w:gridSpan w:val="2"/>
            <w:noWrap/>
          </w:tcPr>
          <w:p w14:paraId="688D263A" w14:textId="7656577F"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Pr>
                <w:rFonts w:cstheme="minorHAnsi"/>
                <w:color w:val="000000"/>
                <w:szCs w:val="20"/>
              </w:rPr>
              <w:t>15%</w:t>
            </w:r>
          </w:p>
        </w:tc>
      </w:tr>
      <w:tr w:rsidR="001F777F" w:rsidRPr="001F777F" w14:paraId="696A222F" w14:textId="77777777" w:rsidTr="009F1B7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shd w:val="clear" w:color="auto" w:fill="DFF3F3" w:themeFill="accent4" w:themeFillTint="33"/>
            <w:noWrap/>
          </w:tcPr>
          <w:p w14:paraId="4C599D8E" w14:textId="0EF87550" w:rsidR="001F777F" w:rsidRPr="001F777F" w:rsidRDefault="001F777F" w:rsidP="001F777F">
            <w:pPr>
              <w:spacing w:after="0" w:line="240" w:lineRule="auto"/>
              <w:rPr>
                <w:rFonts w:cstheme="minorHAnsi"/>
                <w:color w:val="000000"/>
                <w:szCs w:val="20"/>
              </w:rPr>
            </w:pPr>
            <w:r w:rsidRPr="001F777F">
              <w:rPr>
                <w:rFonts w:cstheme="minorHAnsi"/>
                <w:color w:val="000000"/>
                <w:szCs w:val="20"/>
              </w:rPr>
              <w:t>Aboriginal and/or Torres Strait Islander status</w:t>
            </w:r>
          </w:p>
        </w:tc>
        <w:tc>
          <w:tcPr>
            <w:tcW w:w="1488" w:type="dxa"/>
            <w:gridSpan w:val="2"/>
            <w:shd w:val="clear" w:color="auto" w:fill="DFF3F3" w:themeFill="accent4" w:themeFillTint="33"/>
            <w:noWrap/>
          </w:tcPr>
          <w:p w14:paraId="24FE2D93" w14:textId="7777777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p>
        </w:tc>
        <w:tc>
          <w:tcPr>
            <w:tcW w:w="1489" w:type="dxa"/>
            <w:gridSpan w:val="3"/>
            <w:shd w:val="clear" w:color="auto" w:fill="DFF3F3" w:themeFill="accent4" w:themeFillTint="33"/>
            <w:noWrap/>
          </w:tcPr>
          <w:p w14:paraId="462723D6" w14:textId="7777777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p>
        </w:tc>
        <w:tc>
          <w:tcPr>
            <w:tcW w:w="1488" w:type="dxa"/>
            <w:gridSpan w:val="2"/>
            <w:shd w:val="clear" w:color="auto" w:fill="DFF3F3" w:themeFill="accent4" w:themeFillTint="33"/>
            <w:noWrap/>
          </w:tcPr>
          <w:p w14:paraId="6696B4DD" w14:textId="7777777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p>
        </w:tc>
        <w:tc>
          <w:tcPr>
            <w:tcW w:w="1489" w:type="dxa"/>
            <w:gridSpan w:val="2"/>
            <w:shd w:val="clear" w:color="auto" w:fill="DFF3F3" w:themeFill="accent4" w:themeFillTint="33"/>
            <w:noWrap/>
          </w:tcPr>
          <w:p w14:paraId="3EA5603F" w14:textId="7777777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p>
        </w:tc>
      </w:tr>
      <w:tr w:rsidR="001F777F" w:rsidRPr="001F777F" w14:paraId="554CC2CD" w14:textId="77777777" w:rsidTr="009F1B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27AE41FD" w14:textId="106FEA19" w:rsidR="001F777F" w:rsidRPr="001F777F" w:rsidRDefault="001F777F" w:rsidP="001F777F">
            <w:pPr>
              <w:spacing w:after="0" w:line="240" w:lineRule="auto"/>
              <w:rPr>
                <w:rFonts w:cstheme="minorHAnsi"/>
                <w:color w:val="000000"/>
                <w:szCs w:val="20"/>
              </w:rPr>
            </w:pPr>
            <w:r w:rsidRPr="001F777F">
              <w:rPr>
                <w:rFonts w:asciiTheme="minorHAnsi" w:eastAsia="Times New Roman" w:hAnsiTheme="minorHAnsi" w:cstheme="minorHAnsi"/>
                <w:color w:val="000000"/>
                <w:szCs w:val="20"/>
                <w:lang w:eastAsia="en-AU"/>
              </w:rPr>
              <w:t>Aboriginal and/or Torres Strait Islander</w:t>
            </w:r>
          </w:p>
        </w:tc>
        <w:tc>
          <w:tcPr>
            <w:tcW w:w="1488" w:type="dxa"/>
            <w:gridSpan w:val="2"/>
            <w:noWrap/>
          </w:tcPr>
          <w:p w14:paraId="63264360" w14:textId="3C517603"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Pr>
                <w:rFonts w:cstheme="minorHAnsi"/>
                <w:color w:val="000000"/>
                <w:szCs w:val="20"/>
              </w:rPr>
              <w:t>4</w:t>
            </w:r>
          </w:p>
        </w:tc>
        <w:tc>
          <w:tcPr>
            <w:tcW w:w="1489" w:type="dxa"/>
            <w:gridSpan w:val="3"/>
            <w:noWrap/>
          </w:tcPr>
          <w:p w14:paraId="4DF3AA1E" w14:textId="3FDD66D3"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Pr>
                <w:rFonts w:cstheme="minorHAnsi"/>
                <w:color w:val="000000"/>
                <w:szCs w:val="20"/>
              </w:rPr>
              <w:t>12%</w:t>
            </w:r>
          </w:p>
        </w:tc>
        <w:tc>
          <w:tcPr>
            <w:tcW w:w="1488" w:type="dxa"/>
            <w:gridSpan w:val="2"/>
            <w:noWrap/>
          </w:tcPr>
          <w:p w14:paraId="17D21E7D" w14:textId="7C3CA856"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Pr>
                <w:rFonts w:cstheme="minorHAnsi"/>
                <w:color w:val="000000"/>
                <w:szCs w:val="20"/>
              </w:rPr>
              <w:t>4</w:t>
            </w:r>
          </w:p>
        </w:tc>
        <w:tc>
          <w:tcPr>
            <w:tcW w:w="1489" w:type="dxa"/>
            <w:gridSpan w:val="2"/>
            <w:noWrap/>
          </w:tcPr>
          <w:p w14:paraId="72E84FDD" w14:textId="3E12DE42"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Pr>
                <w:rFonts w:cstheme="minorHAnsi"/>
                <w:color w:val="000000"/>
                <w:szCs w:val="20"/>
              </w:rPr>
              <w:t>12%</w:t>
            </w:r>
          </w:p>
        </w:tc>
      </w:tr>
      <w:tr w:rsidR="001F777F" w:rsidRPr="001F777F" w14:paraId="6F9B923B" w14:textId="77777777" w:rsidTr="009F1B7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7CDA1380" w14:textId="11B16790" w:rsidR="001F777F" w:rsidRPr="001F777F" w:rsidRDefault="001F777F" w:rsidP="001F777F">
            <w:pPr>
              <w:spacing w:after="0" w:line="240" w:lineRule="auto"/>
              <w:rPr>
                <w:rFonts w:cstheme="minorHAnsi"/>
                <w:color w:val="000000"/>
                <w:szCs w:val="20"/>
              </w:rPr>
            </w:pPr>
            <w:r w:rsidRPr="001F777F">
              <w:rPr>
                <w:rFonts w:asciiTheme="minorHAnsi" w:eastAsia="Times New Roman" w:hAnsiTheme="minorHAnsi" w:cstheme="minorHAnsi"/>
                <w:color w:val="000000"/>
                <w:szCs w:val="20"/>
                <w:lang w:eastAsia="en-AU"/>
              </w:rPr>
              <w:t>Non-Aboriginal and/or Torres Strait Islander</w:t>
            </w:r>
          </w:p>
        </w:tc>
        <w:tc>
          <w:tcPr>
            <w:tcW w:w="1488" w:type="dxa"/>
            <w:gridSpan w:val="2"/>
            <w:noWrap/>
          </w:tcPr>
          <w:p w14:paraId="552B1E51" w14:textId="70B75145"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r>
              <w:rPr>
                <w:rFonts w:cstheme="minorHAnsi"/>
                <w:color w:val="000000"/>
                <w:szCs w:val="20"/>
              </w:rPr>
              <w:t>29</w:t>
            </w:r>
          </w:p>
        </w:tc>
        <w:tc>
          <w:tcPr>
            <w:tcW w:w="1489" w:type="dxa"/>
            <w:gridSpan w:val="3"/>
            <w:noWrap/>
          </w:tcPr>
          <w:p w14:paraId="7236FD56" w14:textId="6B15F77F"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r>
              <w:rPr>
                <w:rFonts w:cstheme="minorHAnsi"/>
                <w:color w:val="000000"/>
                <w:szCs w:val="20"/>
              </w:rPr>
              <w:t>88%</w:t>
            </w:r>
          </w:p>
        </w:tc>
        <w:tc>
          <w:tcPr>
            <w:tcW w:w="1488" w:type="dxa"/>
            <w:gridSpan w:val="2"/>
            <w:noWrap/>
          </w:tcPr>
          <w:p w14:paraId="42A1CC5F" w14:textId="74E55CEB"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r>
              <w:rPr>
                <w:rFonts w:cstheme="minorHAnsi"/>
                <w:color w:val="000000"/>
                <w:szCs w:val="20"/>
              </w:rPr>
              <w:t>29</w:t>
            </w:r>
          </w:p>
        </w:tc>
        <w:tc>
          <w:tcPr>
            <w:tcW w:w="1489" w:type="dxa"/>
            <w:gridSpan w:val="2"/>
            <w:noWrap/>
          </w:tcPr>
          <w:p w14:paraId="542A235D" w14:textId="1E2AA67F"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r>
              <w:rPr>
                <w:rFonts w:cstheme="minorHAnsi"/>
                <w:color w:val="000000"/>
                <w:szCs w:val="20"/>
              </w:rPr>
              <w:t>88%</w:t>
            </w:r>
          </w:p>
        </w:tc>
      </w:tr>
      <w:tr w:rsidR="001F777F" w:rsidRPr="001F777F" w14:paraId="4051D38A" w14:textId="77777777" w:rsidTr="009F1B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3E45CD68" w14:textId="2918C629" w:rsidR="001F777F" w:rsidRPr="001F777F" w:rsidRDefault="001F777F" w:rsidP="001F777F">
            <w:pPr>
              <w:spacing w:after="0" w:line="240" w:lineRule="auto"/>
              <w:rPr>
                <w:rFonts w:cstheme="minorHAnsi"/>
                <w:color w:val="000000"/>
                <w:szCs w:val="20"/>
              </w:rPr>
            </w:pPr>
            <w:r w:rsidRPr="001F777F">
              <w:rPr>
                <w:rFonts w:asciiTheme="minorHAnsi" w:eastAsia="Times New Roman" w:hAnsiTheme="minorHAnsi" w:cstheme="minorHAnsi"/>
                <w:color w:val="000000"/>
                <w:szCs w:val="20"/>
                <w:lang w:eastAsia="en-AU"/>
              </w:rPr>
              <w:t>Unspecified</w:t>
            </w:r>
          </w:p>
        </w:tc>
        <w:tc>
          <w:tcPr>
            <w:tcW w:w="1488" w:type="dxa"/>
            <w:gridSpan w:val="2"/>
            <w:noWrap/>
          </w:tcPr>
          <w:p w14:paraId="16E5DEE2" w14:textId="43B5BFEC"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Pr>
                <w:rFonts w:cstheme="minorHAnsi"/>
                <w:color w:val="000000"/>
                <w:szCs w:val="20"/>
              </w:rPr>
              <w:t>-</w:t>
            </w:r>
          </w:p>
        </w:tc>
        <w:tc>
          <w:tcPr>
            <w:tcW w:w="1489" w:type="dxa"/>
            <w:gridSpan w:val="3"/>
            <w:noWrap/>
          </w:tcPr>
          <w:p w14:paraId="0BA43E40" w14:textId="2E90A451"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Pr>
                <w:rFonts w:cstheme="minorHAnsi"/>
                <w:color w:val="000000"/>
                <w:szCs w:val="20"/>
              </w:rPr>
              <w:t>-</w:t>
            </w:r>
          </w:p>
        </w:tc>
        <w:tc>
          <w:tcPr>
            <w:tcW w:w="1488" w:type="dxa"/>
            <w:gridSpan w:val="2"/>
            <w:noWrap/>
          </w:tcPr>
          <w:p w14:paraId="36F4CEEE" w14:textId="7DFC7A42"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Pr>
                <w:rFonts w:eastAsia="Times New Roman" w:cstheme="minorHAnsi"/>
                <w:color w:val="000000"/>
                <w:szCs w:val="20"/>
                <w:lang w:eastAsia="en-AU"/>
              </w:rPr>
              <w:t>-</w:t>
            </w:r>
          </w:p>
        </w:tc>
        <w:tc>
          <w:tcPr>
            <w:tcW w:w="1489" w:type="dxa"/>
            <w:gridSpan w:val="2"/>
            <w:noWrap/>
          </w:tcPr>
          <w:p w14:paraId="68B34458" w14:textId="59EB3714"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Pr>
                <w:rFonts w:eastAsia="Times New Roman" w:cstheme="minorHAnsi"/>
                <w:color w:val="000000"/>
                <w:szCs w:val="20"/>
                <w:lang w:eastAsia="en-AU"/>
              </w:rPr>
              <w:t>-</w:t>
            </w:r>
          </w:p>
        </w:tc>
      </w:tr>
      <w:tr w:rsidR="001F777F" w:rsidRPr="001F777F" w14:paraId="55B7C2A1" w14:textId="77777777" w:rsidTr="009F1B7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shd w:val="clear" w:color="auto" w:fill="DFF3F3" w:themeFill="accent4" w:themeFillTint="33"/>
            <w:noWrap/>
          </w:tcPr>
          <w:p w14:paraId="5C136E40" w14:textId="2FABD296" w:rsidR="001F777F" w:rsidRPr="001F777F" w:rsidRDefault="00406D2B" w:rsidP="001F777F">
            <w:pPr>
              <w:spacing w:after="0" w:line="240" w:lineRule="auto"/>
              <w:rPr>
                <w:rFonts w:cstheme="minorHAnsi"/>
                <w:color w:val="000000"/>
                <w:szCs w:val="20"/>
              </w:rPr>
            </w:pPr>
            <w:r>
              <w:rPr>
                <w:rFonts w:cstheme="minorHAnsi"/>
                <w:color w:val="000000"/>
                <w:szCs w:val="20"/>
              </w:rPr>
              <w:t>CALD</w:t>
            </w:r>
            <w:r w:rsidR="001F777F" w:rsidRPr="001F777F">
              <w:rPr>
                <w:rFonts w:cstheme="minorHAnsi"/>
                <w:color w:val="000000"/>
                <w:szCs w:val="20"/>
              </w:rPr>
              <w:t xml:space="preserve"> status </w:t>
            </w:r>
          </w:p>
        </w:tc>
        <w:tc>
          <w:tcPr>
            <w:tcW w:w="1488" w:type="dxa"/>
            <w:gridSpan w:val="2"/>
            <w:shd w:val="clear" w:color="auto" w:fill="DFF3F3" w:themeFill="accent4" w:themeFillTint="33"/>
            <w:noWrap/>
          </w:tcPr>
          <w:p w14:paraId="70798415" w14:textId="7777777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p>
        </w:tc>
        <w:tc>
          <w:tcPr>
            <w:tcW w:w="1489" w:type="dxa"/>
            <w:gridSpan w:val="3"/>
            <w:shd w:val="clear" w:color="auto" w:fill="DFF3F3" w:themeFill="accent4" w:themeFillTint="33"/>
            <w:noWrap/>
          </w:tcPr>
          <w:p w14:paraId="00CD1CFB" w14:textId="7777777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p>
        </w:tc>
        <w:tc>
          <w:tcPr>
            <w:tcW w:w="1488" w:type="dxa"/>
            <w:gridSpan w:val="2"/>
            <w:shd w:val="clear" w:color="auto" w:fill="DFF3F3" w:themeFill="accent4" w:themeFillTint="33"/>
            <w:noWrap/>
          </w:tcPr>
          <w:p w14:paraId="57DD8CB1" w14:textId="7777777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p>
        </w:tc>
        <w:tc>
          <w:tcPr>
            <w:tcW w:w="1489" w:type="dxa"/>
            <w:gridSpan w:val="2"/>
            <w:shd w:val="clear" w:color="auto" w:fill="DFF3F3" w:themeFill="accent4" w:themeFillTint="33"/>
            <w:noWrap/>
          </w:tcPr>
          <w:p w14:paraId="696B5564" w14:textId="7777777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p>
        </w:tc>
      </w:tr>
      <w:tr w:rsidR="001F777F" w:rsidRPr="001F777F" w14:paraId="4C54B327" w14:textId="77777777" w:rsidTr="009F1B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05B28A83" w14:textId="71C910AE" w:rsidR="001F777F" w:rsidRPr="001F777F" w:rsidRDefault="001F777F" w:rsidP="001F777F">
            <w:pPr>
              <w:spacing w:after="0" w:line="240" w:lineRule="auto"/>
              <w:rPr>
                <w:rFonts w:cstheme="minorHAnsi"/>
                <w:color w:val="000000"/>
                <w:szCs w:val="20"/>
              </w:rPr>
            </w:pPr>
            <w:r w:rsidRPr="001F777F">
              <w:rPr>
                <w:rFonts w:asciiTheme="minorHAnsi" w:eastAsia="Times New Roman" w:hAnsiTheme="minorHAnsi" w:cstheme="minorHAnsi"/>
                <w:color w:val="000000"/>
                <w:szCs w:val="20"/>
                <w:lang w:eastAsia="en-AU"/>
              </w:rPr>
              <w:t>Non-</w:t>
            </w:r>
            <w:r w:rsidR="00406D2B">
              <w:rPr>
                <w:rFonts w:asciiTheme="minorHAnsi" w:eastAsia="Times New Roman" w:hAnsiTheme="minorHAnsi" w:cstheme="minorHAnsi"/>
                <w:color w:val="000000"/>
                <w:szCs w:val="20"/>
                <w:lang w:eastAsia="en-AU"/>
              </w:rPr>
              <w:t>CALD</w:t>
            </w:r>
          </w:p>
        </w:tc>
        <w:tc>
          <w:tcPr>
            <w:tcW w:w="1488" w:type="dxa"/>
            <w:gridSpan w:val="2"/>
            <w:noWrap/>
          </w:tcPr>
          <w:p w14:paraId="2D7865E9" w14:textId="367F63C5"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Pr>
                <w:rFonts w:cstheme="minorHAnsi"/>
                <w:color w:val="000000"/>
                <w:szCs w:val="20"/>
              </w:rPr>
              <w:t>24</w:t>
            </w:r>
          </w:p>
        </w:tc>
        <w:tc>
          <w:tcPr>
            <w:tcW w:w="1489" w:type="dxa"/>
            <w:gridSpan w:val="3"/>
            <w:noWrap/>
          </w:tcPr>
          <w:p w14:paraId="7EEA5676" w14:textId="33393D84"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Pr>
                <w:rFonts w:cstheme="minorHAnsi"/>
                <w:color w:val="000000"/>
                <w:szCs w:val="20"/>
              </w:rPr>
              <w:t>73%</w:t>
            </w:r>
          </w:p>
        </w:tc>
        <w:tc>
          <w:tcPr>
            <w:tcW w:w="1488" w:type="dxa"/>
            <w:gridSpan w:val="2"/>
            <w:noWrap/>
          </w:tcPr>
          <w:p w14:paraId="7F03DD42" w14:textId="5CA91389"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Pr>
                <w:rFonts w:cstheme="minorHAnsi"/>
                <w:color w:val="000000"/>
                <w:szCs w:val="20"/>
              </w:rPr>
              <w:t>24</w:t>
            </w:r>
          </w:p>
        </w:tc>
        <w:tc>
          <w:tcPr>
            <w:tcW w:w="1489" w:type="dxa"/>
            <w:gridSpan w:val="2"/>
            <w:noWrap/>
          </w:tcPr>
          <w:p w14:paraId="524C187F" w14:textId="5D5F5100"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Pr>
                <w:rFonts w:cstheme="minorHAnsi"/>
                <w:color w:val="000000"/>
                <w:szCs w:val="20"/>
              </w:rPr>
              <w:t>73%</w:t>
            </w:r>
          </w:p>
        </w:tc>
      </w:tr>
      <w:tr w:rsidR="001F777F" w:rsidRPr="001F777F" w14:paraId="1F4F658F" w14:textId="77777777" w:rsidTr="009F1B7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6869B209" w14:textId="6F4ADD13" w:rsidR="001F777F" w:rsidRPr="001F777F" w:rsidRDefault="00406D2B" w:rsidP="001F777F">
            <w:pPr>
              <w:spacing w:after="0" w:line="240" w:lineRule="auto"/>
              <w:rPr>
                <w:rFonts w:cstheme="minorHAnsi"/>
                <w:color w:val="000000"/>
                <w:szCs w:val="20"/>
              </w:rPr>
            </w:pPr>
            <w:r>
              <w:rPr>
                <w:rFonts w:asciiTheme="minorHAnsi" w:eastAsia="Times New Roman" w:hAnsiTheme="minorHAnsi" w:cstheme="minorHAnsi"/>
                <w:color w:val="000000"/>
                <w:szCs w:val="20"/>
                <w:lang w:eastAsia="en-AU"/>
              </w:rPr>
              <w:t>CALD</w:t>
            </w:r>
          </w:p>
        </w:tc>
        <w:tc>
          <w:tcPr>
            <w:tcW w:w="1488" w:type="dxa"/>
            <w:gridSpan w:val="2"/>
            <w:noWrap/>
          </w:tcPr>
          <w:p w14:paraId="39DFFF6D" w14:textId="50235129"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r>
              <w:rPr>
                <w:rFonts w:cstheme="minorHAnsi"/>
                <w:color w:val="000000"/>
                <w:szCs w:val="20"/>
              </w:rPr>
              <w:t>9</w:t>
            </w:r>
          </w:p>
        </w:tc>
        <w:tc>
          <w:tcPr>
            <w:tcW w:w="1489" w:type="dxa"/>
            <w:gridSpan w:val="3"/>
            <w:noWrap/>
          </w:tcPr>
          <w:p w14:paraId="6156D19C" w14:textId="5522BDCB"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r>
              <w:rPr>
                <w:rFonts w:cstheme="minorHAnsi"/>
                <w:color w:val="000000"/>
                <w:szCs w:val="20"/>
              </w:rPr>
              <w:t>27%</w:t>
            </w:r>
          </w:p>
        </w:tc>
        <w:tc>
          <w:tcPr>
            <w:tcW w:w="1488" w:type="dxa"/>
            <w:gridSpan w:val="2"/>
            <w:noWrap/>
          </w:tcPr>
          <w:p w14:paraId="5AB445C8" w14:textId="2CB34BDC"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r>
              <w:rPr>
                <w:rFonts w:cstheme="minorHAnsi"/>
                <w:color w:val="000000"/>
                <w:szCs w:val="20"/>
              </w:rPr>
              <w:t>9</w:t>
            </w:r>
          </w:p>
        </w:tc>
        <w:tc>
          <w:tcPr>
            <w:tcW w:w="1489" w:type="dxa"/>
            <w:gridSpan w:val="2"/>
            <w:noWrap/>
          </w:tcPr>
          <w:p w14:paraId="50E5EA03" w14:textId="75720F1C"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r>
              <w:rPr>
                <w:rFonts w:cstheme="minorHAnsi"/>
                <w:color w:val="000000"/>
                <w:szCs w:val="20"/>
              </w:rPr>
              <w:t>27%</w:t>
            </w:r>
          </w:p>
        </w:tc>
      </w:tr>
      <w:tr w:rsidR="001F777F" w:rsidRPr="001F777F" w14:paraId="06D3E324" w14:textId="77777777" w:rsidTr="009F1B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shd w:val="clear" w:color="auto" w:fill="DFF3F3" w:themeFill="accent4" w:themeFillTint="33"/>
            <w:noWrap/>
          </w:tcPr>
          <w:p w14:paraId="43F7EB14" w14:textId="4EEC9E25" w:rsidR="001F777F" w:rsidRPr="001F777F" w:rsidRDefault="001F777F" w:rsidP="001F777F">
            <w:pPr>
              <w:spacing w:after="0" w:line="240" w:lineRule="auto"/>
              <w:rPr>
                <w:rFonts w:cstheme="minorHAnsi"/>
                <w:color w:val="000000"/>
                <w:szCs w:val="20"/>
              </w:rPr>
            </w:pPr>
            <w:r w:rsidRPr="001F777F">
              <w:rPr>
                <w:rFonts w:cstheme="minorHAnsi"/>
                <w:color w:val="000000"/>
                <w:szCs w:val="20"/>
              </w:rPr>
              <w:t>Parent/guardian education</w:t>
            </w:r>
          </w:p>
        </w:tc>
        <w:tc>
          <w:tcPr>
            <w:tcW w:w="1488" w:type="dxa"/>
            <w:gridSpan w:val="2"/>
            <w:shd w:val="clear" w:color="auto" w:fill="DFF3F3" w:themeFill="accent4" w:themeFillTint="33"/>
            <w:noWrap/>
          </w:tcPr>
          <w:p w14:paraId="190226B9" w14:textId="7777777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p>
        </w:tc>
        <w:tc>
          <w:tcPr>
            <w:tcW w:w="1489" w:type="dxa"/>
            <w:gridSpan w:val="3"/>
            <w:shd w:val="clear" w:color="auto" w:fill="DFF3F3" w:themeFill="accent4" w:themeFillTint="33"/>
            <w:noWrap/>
          </w:tcPr>
          <w:p w14:paraId="0294537D" w14:textId="7777777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p>
        </w:tc>
        <w:tc>
          <w:tcPr>
            <w:tcW w:w="1488" w:type="dxa"/>
            <w:gridSpan w:val="2"/>
            <w:shd w:val="clear" w:color="auto" w:fill="DFF3F3" w:themeFill="accent4" w:themeFillTint="33"/>
            <w:noWrap/>
          </w:tcPr>
          <w:p w14:paraId="0F539271" w14:textId="7777777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p>
        </w:tc>
        <w:tc>
          <w:tcPr>
            <w:tcW w:w="1489" w:type="dxa"/>
            <w:gridSpan w:val="2"/>
            <w:shd w:val="clear" w:color="auto" w:fill="DFF3F3" w:themeFill="accent4" w:themeFillTint="33"/>
            <w:noWrap/>
          </w:tcPr>
          <w:p w14:paraId="1425BD17" w14:textId="7777777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p>
        </w:tc>
      </w:tr>
      <w:tr w:rsidR="001F777F" w:rsidRPr="001F777F" w14:paraId="6A2FB4E7" w14:textId="77777777" w:rsidTr="009F1B7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09BD9002" w14:textId="06D2AFFA" w:rsidR="001F777F" w:rsidRPr="001F777F" w:rsidRDefault="001F777F" w:rsidP="001F777F">
            <w:pPr>
              <w:spacing w:after="0" w:line="240" w:lineRule="auto"/>
              <w:rPr>
                <w:rFonts w:cstheme="minorHAnsi"/>
                <w:color w:val="000000"/>
                <w:szCs w:val="20"/>
              </w:rPr>
            </w:pPr>
            <w:r w:rsidRPr="001F777F">
              <w:rPr>
                <w:rFonts w:asciiTheme="minorHAnsi" w:eastAsia="Times New Roman" w:hAnsiTheme="minorHAnsi" w:cstheme="minorHAnsi"/>
                <w:color w:val="000000"/>
                <w:szCs w:val="20"/>
                <w:lang w:eastAsia="en-AU"/>
              </w:rPr>
              <w:t>STEM degree or certificate</w:t>
            </w:r>
          </w:p>
        </w:tc>
        <w:tc>
          <w:tcPr>
            <w:tcW w:w="1488" w:type="dxa"/>
            <w:gridSpan w:val="2"/>
            <w:noWrap/>
          </w:tcPr>
          <w:p w14:paraId="484A4B7B" w14:textId="571B97E4"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r>
              <w:rPr>
                <w:rFonts w:cstheme="minorHAnsi"/>
                <w:color w:val="000000"/>
                <w:szCs w:val="20"/>
              </w:rPr>
              <w:t>17</w:t>
            </w:r>
          </w:p>
        </w:tc>
        <w:tc>
          <w:tcPr>
            <w:tcW w:w="1489" w:type="dxa"/>
            <w:gridSpan w:val="3"/>
            <w:noWrap/>
          </w:tcPr>
          <w:p w14:paraId="653E94B5" w14:textId="2DB50B8E"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r>
              <w:rPr>
                <w:rFonts w:cstheme="minorHAnsi"/>
                <w:color w:val="000000"/>
                <w:szCs w:val="20"/>
              </w:rPr>
              <w:t>52%</w:t>
            </w:r>
          </w:p>
        </w:tc>
        <w:tc>
          <w:tcPr>
            <w:tcW w:w="1488" w:type="dxa"/>
            <w:gridSpan w:val="2"/>
            <w:noWrap/>
          </w:tcPr>
          <w:p w14:paraId="2CDBDA97" w14:textId="71750282"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r>
              <w:rPr>
                <w:rFonts w:cstheme="minorHAnsi"/>
                <w:color w:val="000000"/>
                <w:szCs w:val="20"/>
              </w:rPr>
              <w:t>17</w:t>
            </w:r>
          </w:p>
        </w:tc>
        <w:tc>
          <w:tcPr>
            <w:tcW w:w="1489" w:type="dxa"/>
            <w:gridSpan w:val="2"/>
            <w:noWrap/>
          </w:tcPr>
          <w:p w14:paraId="095DAFD8" w14:textId="30EE2492"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r>
              <w:rPr>
                <w:rFonts w:cstheme="minorHAnsi"/>
                <w:color w:val="000000"/>
                <w:szCs w:val="20"/>
              </w:rPr>
              <w:t>52%</w:t>
            </w:r>
          </w:p>
        </w:tc>
      </w:tr>
      <w:tr w:rsidR="001F777F" w:rsidRPr="001F777F" w14:paraId="20C30EAC" w14:textId="77777777" w:rsidTr="009F1B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433BEE0A" w14:textId="0D0B0B8B" w:rsidR="001F777F" w:rsidRPr="001F777F" w:rsidRDefault="001F777F" w:rsidP="001F777F">
            <w:pPr>
              <w:spacing w:after="0" w:line="240" w:lineRule="auto"/>
              <w:rPr>
                <w:rFonts w:cstheme="minorHAnsi"/>
                <w:color w:val="000000"/>
                <w:szCs w:val="20"/>
              </w:rPr>
            </w:pPr>
            <w:r w:rsidRPr="001F777F">
              <w:rPr>
                <w:rFonts w:asciiTheme="minorHAnsi" w:eastAsia="Times New Roman" w:hAnsiTheme="minorHAnsi" w:cstheme="minorHAnsi"/>
                <w:color w:val="000000"/>
                <w:szCs w:val="20"/>
                <w:lang w:eastAsia="en-AU"/>
              </w:rPr>
              <w:t>Non-STEM degree or certificate</w:t>
            </w:r>
          </w:p>
        </w:tc>
        <w:tc>
          <w:tcPr>
            <w:tcW w:w="1488" w:type="dxa"/>
            <w:gridSpan w:val="2"/>
            <w:noWrap/>
          </w:tcPr>
          <w:p w14:paraId="6D27D397" w14:textId="61BB1782"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Pr>
                <w:rFonts w:cstheme="minorHAnsi"/>
                <w:color w:val="000000"/>
                <w:szCs w:val="20"/>
              </w:rPr>
              <w:t>16</w:t>
            </w:r>
          </w:p>
        </w:tc>
        <w:tc>
          <w:tcPr>
            <w:tcW w:w="1489" w:type="dxa"/>
            <w:gridSpan w:val="3"/>
            <w:noWrap/>
          </w:tcPr>
          <w:p w14:paraId="2BED3F84" w14:textId="36351C0D"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Pr>
                <w:rFonts w:cstheme="minorHAnsi"/>
                <w:color w:val="000000"/>
                <w:szCs w:val="20"/>
              </w:rPr>
              <w:t>48%</w:t>
            </w:r>
          </w:p>
        </w:tc>
        <w:tc>
          <w:tcPr>
            <w:tcW w:w="1488" w:type="dxa"/>
            <w:gridSpan w:val="2"/>
            <w:noWrap/>
          </w:tcPr>
          <w:p w14:paraId="47AA87F0" w14:textId="3AFDCBE2"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Pr>
                <w:rFonts w:cstheme="minorHAnsi"/>
                <w:color w:val="000000"/>
                <w:szCs w:val="20"/>
              </w:rPr>
              <w:t>16</w:t>
            </w:r>
          </w:p>
        </w:tc>
        <w:tc>
          <w:tcPr>
            <w:tcW w:w="1489" w:type="dxa"/>
            <w:gridSpan w:val="2"/>
            <w:noWrap/>
          </w:tcPr>
          <w:p w14:paraId="742DEBFC" w14:textId="35836496"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Pr>
                <w:rFonts w:cstheme="minorHAnsi"/>
                <w:color w:val="000000"/>
                <w:szCs w:val="20"/>
              </w:rPr>
              <w:t>48%</w:t>
            </w:r>
          </w:p>
        </w:tc>
      </w:tr>
      <w:tr w:rsidR="001F777F" w:rsidRPr="001F777F" w14:paraId="6E2326E9" w14:textId="77777777" w:rsidTr="009F1B7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shd w:val="clear" w:color="auto" w:fill="DFF3F3" w:themeFill="accent4" w:themeFillTint="33"/>
            <w:noWrap/>
          </w:tcPr>
          <w:p w14:paraId="76169427" w14:textId="3C9CD87B" w:rsidR="001F777F" w:rsidRPr="001F777F" w:rsidRDefault="001F777F" w:rsidP="001F777F">
            <w:pPr>
              <w:spacing w:after="0" w:line="240" w:lineRule="auto"/>
              <w:rPr>
                <w:rFonts w:cstheme="minorHAnsi"/>
                <w:color w:val="000000"/>
                <w:szCs w:val="20"/>
              </w:rPr>
            </w:pPr>
            <w:r w:rsidRPr="001F777F">
              <w:rPr>
                <w:rFonts w:cstheme="minorHAnsi"/>
                <w:color w:val="000000"/>
                <w:szCs w:val="20"/>
              </w:rPr>
              <w:t>Parent/guardian employment</w:t>
            </w:r>
          </w:p>
        </w:tc>
        <w:tc>
          <w:tcPr>
            <w:tcW w:w="1488" w:type="dxa"/>
            <w:gridSpan w:val="2"/>
            <w:shd w:val="clear" w:color="auto" w:fill="DFF3F3" w:themeFill="accent4" w:themeFillTint="33"/>
            <w:noWrap/>
          </w:tcPr>
          <w:p w14:paraId="5B3E9ACC" w14:textId="1B59C178"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p>
        </w:tc>
        <w:tc>
          <w:tcPr>
            <w:tcW w:w="1489" w:type="dxa"/>
            <w:gridSpan w:val="3"/>
            <w:shd w:val="clear" w:color="auto" w:fill="DFF3F3" w:themeFill="accent4" w:themeFillTint="33"/>
            <w:noWrap/>
          </w:tcPr>
          <w:p w14:paraId="0BC55D0E" w14:textId="7777777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p>
        </w:tc>
        <w:tc>
          <w:tcPr>
            <w:tcW w:w="1488" w:type="dxa"/>
            <w:gridSpan w:val="2"/>
            <w:shd w:val="clear" w:color="auto" w:fill="DFF3F3" w:themeFill="accent4" w:themeFillTint="33"/>
            <w:noWrap/>
          </w:tcPr>
          <w:p w14:paraId="2D8F8681" w14:textId="7777777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p>
        </w:tc>
        <w:tc>
          <w:tcPr>
            <w:tcW w:w="1489" w:type="dxa"/>
            <w:gridSpan w:val="2"/>
            <w:shd w:val="clear" w:color="auto" w:fill="DFF3F3" w:themeFill="accent4" w:themeFillTint="33"/>
            <w:noWrap/>
          </w:tcPr>
          <w:p w14:paraId="7627C0FA" w14:textId="77777777"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p>
        </w:tc>
      </w:tr>
      <w:tr w:rsidR="001F777F" w:rsidRPr="001F777F" w14:paraId="1049BDFF" w14:textId="77777777" w:rsidTr="009F1B7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5598AEA8" w14:textId="1CE8CFCB" w:rsidR="001F777F" w:rsidRPr="001F777F" w:rsidRDefault="001F777F" w:rsidP="001F777F">
            <w:pPr>
              <w:spacing w:after="0" w:line="240" w:lineRule="auto"/>
              <w:rPr>
                <w:rFonts w:cstheme="minorHAnsi"/>
                <w:color w:val="000000"/>
                <w:szCs w:val="20"/>
              </w:rPr>
            </w:pPr>
            <w:r w:rsidRPr="001F777F">
              <w:rPr>
                <w:rFonts w:asciiTheme="minorHAnsi" w:eastAsia="Times New Roman" w:hAnsiTheme="minorHAnsi" w:cstheme="minorHAnsi"/>
                <w:color w:val="000000"/>
                <w:szCs w:val="20"/>
                <w:lang w:eastAsia="en-AU"/>
              </w:rPr>
              <w:t xml:space="preserve">Do not work in STEM career </w:t>
            </w:r>
          </w:p>
        </w:tc>
        <w:tc>
          <w:tcPr>
            <w:tcW w:w="1488" w:type="dxa"/>
            <w:gridSpan w:val="2"/>
            <w:noWrap/>
          </w:tcPr>
          <w:p w14:paraId="5D71402A" w14:textId="1429815B"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Pr>
                <w:rFonts w:cstheme="minorHAnsi"/>
                <w:color w:val="000000"/>
                <w:szCs w:val="20"/>
              </w:rPr>
              <w:t>30</w:t>
            </w:r>
          </w:p>
        </w:tc>
        <w:tc>
          <w:tcPr>
            <w:tcW w:w="1489" w:type="dxa"/>
            <w:gridSpan w:val="3"/>
            <w:noWrap/>
          </w:tcPr>
          <w:p w14:paraId="5CB782FE" w14:textId="5CF81CBB"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Cs w:val="20"/>
              </w:rPr>
            </w:pPr>
            <w:r>
              <w:rPr>
                <w:rFonts w:cstheme="minorHAnsi"/>
                <w:color w:val="000000"/>
                <w:szCs w:val="20"/>
              </w:rPr>
              <w:t>91%</w:t>
            </w:r>
          </w:p>
        </w:tc>
        <w:tc>
          <w:tcPr>
            <w:tcW w:w="1488" w:type="dxa"/>
            <w:gridSpan w:val="2"/>
            <w:noWrap/>
          </w:tcPr>
          <w:p w14:paraId="07292E28" w14:textId="25A0E518"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Pr>
                <w:rFonts w:cstheme="minorHAnsi"/>
                <w:color w:val="000000"/>
                <w:szCs w:val="20"/>
              </w:rPr>
              <w:t>30</w:t>
            </w:r>
          </w:p>
        </w:tc>
        <w:tc>
          <w:tcPr>
            <w:tcW w:w="1489" w:type="dxa"/>
            <w:gridSpan w:val="2"/>
            <w:noWrap/>
          </w:tcPr>
          <w:p w14:paraId="51DC6CE0" w14:textId="28818F07" w:rsidR="001F777F" w:rsidRPr="001F777F" w:rsidRDefault="001F777F" w:rsidP="001F777F">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0"/>
                <w:lang w:eastAsia="en-AU"/>
              </w:rPr>
            </w:pPr>
            <w:r>
              <w:rPr>
                <w:rFonts w:cstheme="minorHAnsi"/>
                <w:color w:val="000000"/>
                <w:szCs w:val="20"/>
              </w:rPr>
              <w:t>91%</w:t>
            </w:r>
          </w:p>
        </w:tc>
      </w:tr>
      <w:tr w:rsidR="001F777F" w:rsidRPr="001F777F" w14:paraId="7A64A2C6" w14:textId="77777777" w:rsidTr="009F1B7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18" w:type="dxa"/>
            <w:gridSpan w:val="3"/>
            <w:noWrap/>
          </w:tcPr>
          <w:p w14:paraId="780A9356" w14:textId="2E8B2925" w:rsidR="001F777F" w:rsidRPr="001F777F" w:rsidRDefault="001F777F" w:rsidP="001F777F">
            <w:pPr>
              <w:spacing w:after="0" w:line="240" w:lineRule="auto"/>
              <w:rPr>
                <w:rFonts w:cstheme="minorHAnsi"/>
                <w:color w:val="000000"/>
                <w:szCs w:val="20"/>
              </w:rPr>
            </w:pPr>
            <w:r w:rsidRPr="001F777F">
              <w:rPr>
                <w:rFonts w:asciiTheme="minorHAnsi" w:eastAsia="Times New Roman" w:hAnsiTheme="minorHAnsi" w:cstheme="minorHAnsi"/>
                <w:color w:val="000000"/>
                <w:szCs w:val="20"/>
                <w:lang w:eastAsia="en-AU"/>
              </w:rPr>
              <w:t>Work in STEM career</w:t>
            </w:r>
          </w:p>
        </w:tc>
        <w:tc>
          <w:tcPr>
            <w:tcW w:w="1488" w:type="dxa"/>
            <w:gridSpan w:val="2"/>
            <w:noWrap/>
          </w:tcPr>
          <w:p w14:paraId="48C330D2" w14:textId="56F8EC31"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r>
              <w:rPr>
                <w:rFonts w:cstheme="minorHAnsi"/>
                <w:color w:val="000000"/>
                <w:szCs w:val="20"/>
              </w:rPr>
              <w:t>3</w:t>
            </w:r>
          </w:p>
        </w:tc>
        <w:tc>
          <w:tcPr>
            <w:tcW w:w="1489" w:type="dxa"/>
            <w:gridSpan w:val="3"/>
            <w:noWrap/>
          </w:tcPr>
          <w:p w14:paraId="0334B565" w14:textId="1CA2798F"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cstheme="minorHAnsi"/>
                <w:color w:val="000000"/>
                <w:szCs w:val="20"/>
              </w:rPr>
            </w:pPr>
            <w:r>
              <w:rPr>
                <w:rFonts w:cstheme="minorHAnsi"/>
                <w:color w:val="000000"/>
                <w:szCs w:val="20"/>
              </w:rPr>
              <w:t>9%</w:t>
            </w:r>
          </w:p>
        </w:tc>
        <w:tc>
          <w:tcPr>
            <w:tcW w:w="1488" w:type="dxa"/>
            <w:gridSpan w:val="2"/>
            <w:noWrap/>
          </w:tcPr>
          <w:p w14:paraId="181F93A6" w14:textId="0D58DA0F"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r>
              <w:rPr>
                <w:rFonts w:cstheme="minorHAnsi"/>
                <w:color w:val="000000"/>
                <w:szCs w:val="20"/>
              </w:rPr>
              <w:t>3</w:t>
            </w:r>
          </w:p>
        </w:tc>
        <w:tc>
          <w:tcPr>
            <w:tcW w:w="1489" w:type="dxa"/>
            <w:gridSpan w:val="2"/>
            <w:noWrap/>
          </w:tcPr>
          <w:p w14:paraId="0E700460" w14:textId="24B2351D" w:rsidR="001F777F" w:rsidRPr="001F777F" w:rsidRDefault="001F777F" w:rsidP="001F777F">
            <w:pPr>
              <w:spacing w:after="0" w:line="240" w:lineRule="auto"/>
              <w:jc w:val="right"/>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Cs w:val="20"/>
                <w:lang w:eastAsia="en-AU"/>
              </w:rPr>
            </w:pPr>
            <w:r>
              <w:rPr>
                <w:rFonts w:cstheme="minorHAnsi"/>
                <w:color w:val="000000"/>
                <w:szCs w:val="20"/>
              </w:rPr>
              <w:t>9%</w:t>
            </w:r>
          </w:p>
        </w:tc>
      </w:tr>
    </w:tbl>
    <w:p w14:paraId="2F2106A1" w14:textId="77777777" w:rsidR="00147517" w:rsidRPr="005D693B" w:rsidRDefault="00147517" w:rsidP="001C77BE">
      <w:pPr>
        <w:rPr>
          <w:highlight w:val="yellow"/>
        </w:rPr>
      </w:pPr>
    </w:p>
    <w:p w14:paraId="4E214D5F" w14:textId="77777777" w:rsidR="00EC6221" w:rsidRPr="005D693B" w:rsidRDefault="00EC6221">
      <w:pPr>
        <w:spacing w:after="200" w:line="276" w:lineRule="auto"/>
        <w:rPr>
          <w:rFonts w:asciiTheme="majorHAnsi" w:eastAsiaTheme="majorEastAsia" w:hAnsiTheme="majorHAnsi" w:cstheme="majorBidi"/>
          <w:color w:val="005677" w:themeColor="text2"/>
          <w:sz w:val="32"/>
          <w:szCs w:val="40"/>
          <w:highlight w:val="yellow"/>
        </w:rPr>
      </w:pPr>
      <w:r w:rsidRPr="005D693B">
        <w:rPr>
          <w:highlight w:val="yellow"/>
        </w:rPr>
        <w:br w:type="page"/>
      </w:r>
    </w:p>
    <w:p w14:paraId="5F0A22D9" w14:textId="787F7E68" w:rsidR="00403D1F" w:rsidRPr="00B21E4E" w:rsidRDefault="00403D1F" w:rsidP="00403D1F">
      <w:pPr>
        <w:pStyle w:val="Heading3"/>
      </w:pPr>
      <w:bookmarkStart w:id="212" w:name="_Toc209447652"/>
      <w:bookmarkStart w:id="213" w:name="_Toc209618075"/>
      <w:bookmarkStart w:id="214" w:name="_Toc209618145"/>
      <w:bookmarkStart w:id="215" w:name="_Toc234408352"/>
      <w:r w:rsidRPr="00B21E4E">
        <w:t>Understanding of STEM</w:t>
      </w:r>
      <w:r w:rsidR="002462FD" w:rsidRPr="00B21E4E">
        <w:t xml:space="preserve"> and related jobs</w:t>
      </w:r>
      <w:bookmarkEnd w:id="212"/>
      <w:bookmarkEnd w:id="213"/>
      <w:bookmarkEnd w:id="214"/>
      <w:bookmarkEnd w:id="215"/>
    </w:p>
    <w:p w14:paraId="19CD5AEF" w14:textId="27B5FB4F" w:rsidR="00CB499A" w:rsidRPr="00B21E4E" w:rsidRDefault="00B21E4E" w:rsidP="00403D1F">
      <w:pPr>
        <w:rPr>
          <w:rFonts w:cstheme="minorHAnsi"/>
          <w:lang w:eastAsia="en-AU"/>
        </w:rPr>
      </w:pPr>
      <w:r w:rsidRPr="00B21E4E">
        <w:rPr>
          <w:rFonts w:cstheme="minorHAnsi"/>
          <w:lang w:eastAsia="en-AU"/>
        </w:rPr>
        <w:t>The large majority (85%)</w:t>
      </w:r>
      <w:r w:rsidR="00E64D6D" w:rsidRPr="00B21E4E">
        <w:rPr>
          <w:rFonts w:cstheme="minorHAnsi"/>
          <w:lang w:eastAsia="en-AU"/>
        </w:rPr>
        <w:t xml:space="preserve"> of gender diverse respondents could correctly define STEM. </w:t>
      </w:r>
      <w:r w:rsidR="002462FD" w:rsidRPr="00B21E4E">
        <w:rPr>
          <w:rFonts w:cstheme="minorHAnsi"/>
          <w:lang w:eastAsia="en-AU"/>
        </w:rPr>
        <w:t xml:space="preserve">While not significant, gender-diverse respondents were slightly more likely to be able to correctly define ‘STEM’, compared to </w:t>
      </w:r>
      <w:r w:rsidR="009E2328" w:rsidRPr="00B21E4E">
        <w:rPr>
          <w:rFonts w:cstheme="minorHAnsi"/>
          <w:lang w:eastAsia="en-AU"/>
        </w:rPr>
        <w:t>all other</w:t>
      </w:r>
      <w:r w:rsidR="002462FD" w:rsidRPr="00B21E4E">
        <w:rPr>
          <w:rFonts w:cstheme="minorHAnsi"/>
          <w:lang w:eastAsia="en-AU"/>
        </w:rPr>
        <w:t xml:space="preserve"> respondents (7</w:t>
      </w:r>
      <w:r w:rsidRPr="00B21E4E">
        <w:rPr>
          <w:rFonts w:cstheme="minorHAnsi"/>
          <w:lang w:eastAsia="en-AU"/>
        </w:rPr>
        <w:t>3</w:t>
      </w:r>
      <w:r w:rsidR="002462FD" w:rsidRPr="00B21E4E">
        <w:rPr>
          <w:rFonts w:cstheme="minorHAnsi"/>
          <w:lang w:eastAsia="en-AU"/>
        </w:rPr>
        <w:t xml:space="preserve">%). </w:t>
      </w:r>
    </w:p>
    <w:p w14:paraId="31BDCC77" w14:textId="2086BEB5" w:rsidR="00403D1F" w:rsidRPr="00B21E4E" w:rsidRDefault="00403D1F" w:rsidP="00403D1F">
      <w:pPr>
        <w:pStyle w:val="Caption"/>
        <w:keepNext/>
        <w:rPr>
          <w:rStyle w:val="Figuretitle"/>
          <w:b/>
          <w:i w:val="0"/>
        </w:rPr>
      </w:pPr>
      <w:r w:rsidRPr="00B21E4E">
        <w:rPr>
          <w:rStyle w:val="Figuretitle"/>
          <w:b/>
          <w:i w:val="0"/>
        </w:rPr>
        <w:t xml:space="preserve">Figure </w:t>
      </w:r>
      <w:r w:rsidRPr="00B21E4E">
        <w:rPr>
          <w:rStyle w:val="Figuretitle"/>
          <w:b/>
          <w:i w:val="0"/>
        </w:rPr>
        <w:fldChar w:fldCharType="begin"/>
      </w:r>
      <w:r w:rsidRPr="00B21E4E">
        <w:rPr>
          <w:rStyle w:val="Figuretitle"/>
          <w:b/>
          <w:i w:val="0"/>
        </w:rPr>
        <w:instrText xml:space="preserve"> SEQ Figure \* ARABIC </w:instrText>
      </w:r>
      <w:r w:rsidRPr="00B21E4E">
        <w:rPr>
          <w:rStyle w:val="Figuretitle"/>
          <w:b/>
          <w:i w:val="0"/>
        </w:rPr>
        <w:fldChar w:fldCharType="separate"/>
      </w:r>
      <w:r w:rsidR="00B21E4E">
        <w:rPr>
          <w:rStyle w:val="Figuretitle"/>
          <w:b/>
          <w:i w:val="0"/>
        </w:rPr>
        <w:t>41</w:t>
      </w:r>
      <w:r w:rsidRPr="00B21E4E">
        <w:rPr>
          <w:rStyle w:val="Figuretitle"/>
          <w:b/>
          <w:i w:val="0"/>
        </w:rPr>
        <w:fldChar w:fldCharType="end"/>
      </w:r>
      <w:r w:rsidRPr="00B21E4E">
        <w:rPr>
          <w:rStyle w:val="Figuretitle"/>
          <w:b/>
          <w:i w:val="0"/>
        </w:rPr>
        <w:t xml:space="preserve">: Understanding of the acronym ‘STEM’. </w:t>
      </w:r>
    </w:p>
    <w:p w14:paraId="2C58264F" w14:textId="7CF889A1" w:rsidR="00C873CD" w:rsidRPr="00B21E4E" w:rsidRDefault="00403D1F" w:rsidP="006C6B34">
      <w:pPr>
        <w:pStyle w:val="Questions"/>
        <w:spacing w:before="0" w:after="120"/>
        <w:rPr>
          <w:b w:val="0"/>
          <w:color w:val="auto"/>
          <w:sz w:val="18"/>
        </w:rPr>
      </w:pPr>
      <w:r w:rsidRPr="00B21E4E">
        <w:t>Q. Please write below what you believe the term ‘STEM’ stands for.</w:t>
      </w:r>
      <w:r w:rsidRPr="00B21E4E">
        <w:rPr>
          <w:rFonts w:cstheme="minorHAnsi"/>
        </w:rPr>
        <w:t xml:space="preserve"> </w:t>
      </w:r>
      <w:r w:rsidRPr="00B21E4E">
        <w:rPr>
          <w:noProof/>
        </w:rPr>
        <w:t xml:space="preserve"> </w:t>
      </w:r>
      <w:r w:rsidRPr="00B21E4E">
        <w:rPr>
          <w:rFonts w:ascii="Arial" w:eastAsia="Arial" w:hAnsi="Arial" w:cs="Arial"/>
          <w:color w:val="005677"/>
          <w:kern w:val="24"/>
          <w:lang w:eastAsia="en-AU"/>
        </w:rPr>
        <w:t xml:space="preserve"> </w:t>
      </w:r>
      <w:r w:rsidR="006A19C9" w:rsidRPr="00B21E4E">
        <w:rPr>
          <w:b w:val="0"/>
          <w:color w:val="auto"/>
        </w:rPr>
        <w:t xml:space="preserve"> </w:t>
      </w:r>
      <w:r w:rsidR="0019031D" w:rsidRPr="00B21E4E">
        <w:rPr>
          <w:color w:val="auto"/>
        </w:rPr>
        <w:t xml:space="preserve"> </w:t>
      </w:r>
      <w:r w:rsidR="00B21E4E" w:rsidRPr="00B21E4E">
        <w:rPr>
          <w:b w:val="0"/>
          <w:noProof/>
          <w:color w:val="auto"/>
        </w:rPr>
        <w:t xml:space="preserve"> </w:t>
      </w:r>
      <w:r w:rsidR="00B21E4E" w:rsidRPr="00B21E4E">
        <w:rPr>
          <w:noProof/>
          <w:color w:val="auto"/>
        </w:rPr>
        <w:drawing>
          <wp:inline distT="0" distB="0" distL="0" distR="0" wp14:anchorId="23AE463B" wp14:editId="07B34835">
            <wp:extent cx="5727700" cy="2746375"/>
            <wp:effectExtent l="0" t="0" r="6350" b="0"/>
            <wp:docPr id="487967190" name="Chart 1" descr="Column chart showing understanding of the acronym 'STEM'. Understanding is split by correct response, incorrect response (a guess was attempted but the answer was incorrect) and don't know / unsure. There are two columns, one for gender diverse respondents, the other for non-gender diverse respondents.">
              <a:extLst xmlns:a="http://schemas.openxmlformats.org/drawingml/2006/main">
                <a:ext uri="{FF2B5EF4-FFF2-40B4-BE49-F238E27FC236}">
                  <a16:creationId xmlns:a16="http://schemas.microsoft.com/office/drawing/2014/main" id="{2213D7AB-FD9B-4DDE-BEA3-13A43397F6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r w:rsidR="00B21E4E" w:rsidRPr="00B21E4E">
        <w:rPr>
          <w:b w:val="0"/>
          <w:color w:val="auto"/>
          <w:sz w:val="18"/>
        </w:rPr>
        <w:t xml:space="preserve">Base: Wave 5 only, Gender diverse – 33, All other respondents – </w:t>
      </w:r>
      <w:r w:rsidR="00DF276E" w:rsidRPr="00DF276E">
        <w:rPr>
          <w:b w:val="0"/>
          <w:color w:val="auto"/>
          <w:sz w:val="18"/>
        </w:rPr>
        <w:t>2,968</w:t>
      </w:r>
      <w:r w:rsidR="00B21E4E" w:rsidRPr="00B21E4E">
        <w:rPr>
          <w:b w:val="0"/>
          <w:color w:val="auto"/>
          <w:sz w:val="18"/>
        </w:rPr>
        <w:t>.</w:t>
      </w:r>
    </w:p>
    <w:p w14:paraId="2DD37AC7" w14:textId="40A6DCC3" w:rsidR="00E35A95" w:rsidRPr="00B21E4E" w:rsidRDefault="006D19B6" w:rsidP="006C6B34">
      <w:pPr>
        <w:pStyle w:val="Questions"/>
        <w:spacing w:before="0" w:after="120"/>
        <w:rPr>
          <w:b w:val="0"/>
          <w:color w:val="auto"/>
        </w:rPr>
      </w:pPr>
      <w:r w:rsidRPr="00B21E4E">
        <w:rPr>
          <w:b w:val="0"/>
          <w:color w:val="auto"/>
        </w:rPr>
        <w:t xml:space="preserve">When it came to naming specific jobs you could get with an education in STEM, gender diverse respondents were </w:t>
      </w:r>
      <w:r w:rsidR="00B21E4E" w:rsidRPr="00B21E4E">
        <w:rPr>
          <w:b w:val="0"/>
          <w:color w:val="auto"/>
        </w:rPr>
        <w:t>more likely to name teachers/educators, accountants, entrepreneurs and astrophysicists.</w:t>
      </w:r>
    </w:p>
    <w:p w14:paraId="6B549E8E" w14:textId="12C25B0D" w:rsidR="00CB499A" w:rsidRPr="00B21E4E" w:rsidRDefault="00BC69A5" w:rsidP="00CB499A">
      <w:r w:rsidRPr="00B21E4E">
        <w:t xml:space="preserve">The survey also asked respondents to view a list of jobs and </w:t>
      </w:r>
      <w:r w:rsidR="00F9243C" w:rsidRPr="00B21E4E">
        <w:t xml:space="preserve">report </w:t>
      </w:r>
      <w:r w:rsidRPr="00B21E4E">
        <w:t xml:space="preserve">whether they thought they were more for boys, more for girls, or for either. </w:t>
      </w:r>
      <w:r w:rsidR="001848AC">
        <w:t>G</w:t>
      </w:r>
      <w:r w:rsidRPr="00B21E4E">
        <w:t xml:space="preserve">ender diverse respondents were significantly more likely than </w:t>
      </w:r>
      <w:r w:rsidR="009E2328" w:rsidRPr="00B21E4E">
        <w:t>all other</w:t>
      </w:r>
      <w:r w:rsidRPr="00B21E4E">
        <w:t xml:space="preserve"> respondents to say these jobs can be done by either gender. </w:t>
      </w:r>
      <w:r w:rsidR="00957ACC" w:rsidRPr="00B21E4E">
        <w:t xml:space="preserve">This applied to both STEM and non-STEM jobs. </w:t>
      </w:r>
    </w:p>
    <w:p w14:paraId="2AB13422" w14:textId="77777777" w:rsidR="00E1356F" w:rsidRPr="005D693B" w:rsidRDefault="00E1356F" w:rsidP="00E35A95">
      <w:pPr>
        <w:spacing w:after="200"/>
        <w:rPr>
          <w:rFonts w:cstheme="minorHAnsi"/>
          <w:highlight w:val="yellow"/>
        </w:rPr>
      </w:pPr>
    </w:p>
    <w:p w14:paraId="42850FB2" w14:textId="77777777" w:rsidR="00A11BA1" w:rsidRPr="005D693B" w:rsidRDefault="00A11BA1">
      <w:pPr>
        <w:spacing w:after="200" w:line="276" w:lineRule="auto"/>
        <w:rPr>
          <w:rFonts w:asciiTheme="majorHAnsi" w:eastAsiaTheme="majorEastAsia" w:hAnsiTheme="majorHAnsi" w:cstheme="majorBidi"/>
          <w:color w:val="005677" w:themeColor="text2"/>
          <w:sz w:val="32"/>
          <w:szCs w:val="40"/>
          <w:highlight w:val="yellow"/>
        </w:rPr>
      </w:pPr>
      <w:r w:rsidRPr="005D693B">
        <w:rPr>
          <w:highlight w:val="yellow"/>
        </w:rPr>
        <w:br w:type="page"/>
      </w:r>
    </w:p>
    <w:p w14:paraId="1451509F" w14:textId="2377B5C5" w:rsidR="00403D1F" w:rsidRPr="000034D9" w:rsidRDefault="00403D1F" w:rsidP="00403D1F">
      <w:pPr>
        <w:pStyle w:val="Heading3"/>
      </w:pPr>
      <w:bookmarkStart w:id="216" w:name="_Toc209447653"/>
      <w:bookmarkStart w:id="217" w:name="_Toc209618076"/>
      <w:bookmarkStart w:id="218" w:name="_Toc209618146"/>
      <w:bookmarkStart w:id="219" w:name="_Toc234408353"/>
      <w:r w:rsidRPr="000034D9">
        <w:t>Interest</w:t>
      </w:r>
      <w:r w:rsidR="00110FA2" w:rsidRPr="000034D9">
        <w:t xml:space="preserve"> in STEM</w:t>
      </w:r>
      <w:bookmarkEnd w:id="216"/>
      <w:bookmarkEnd w:id="217"/>
      <w:bookmarkEnd w:id="218"/>
      <w:bookmarkEnd w:id="219"/>
    </w:p>
    <w:p w14:paraId="2C00D838" w14:textId="6C3D97F3" w:rsidR="004B0248" w:rsidRPr="000034D9" w:rsidRDefault="00403D1F" w:rsidP="00403D1F">
      <w:pPr>
        <w:rPr>
          <w:rFonts w:cstheme="minorHAnsi"/>
        </w:rPr>
      </w:pPr>
      <w:r w:rsidRPr="000034D9">
        <w:rPr>
          <w:rFonts w:cstheme="minorHAnsi"/>
        </w:rPr>
        <w:t xml:space="preserve">The data shows that there </w:t>
      </w:r>
      <w:r w:rsidR="008B01EB" w:rsidRPr="000034D9">
        <w:rPr>
          <w:rFonts w:cstheme="minorHAnsi"/>
        </w:rPr>
        <w:t>is a</w:t>
      </w:r>
      <w:r w:rsidRPr="000034D9">
        <w:rPr>
          <w:rFonts w:cstheme="minorHAnsi"/>
        </w:rPr>
        <w:t xml:space="preserve"> high level of interest in STEM subjects</w:t>
      </w:r>
      <w:r w:rsidR="008B01EB" w:rsidRPr="000034D9">
        <w:rPr>
          <w:rFonts w:cstheme="minorHAnsi"/>
        </w:rPr>
        <w:t xml:space="preserve"> across </w:t>
      </w:r>
      <w:r w:rsidR="003539F8" w:rsidRPr="000034D9">
        <w:rPr>
          <w:rFonts w:cstheme="minorHAnsi"/>
        </w:rPr>
        <w:t>most</w:t>
      </w:r>
      <w:r w:rsidR="008B01EB" w:rsidRPr="000034D9">
        <w:rPr>
          <w:rFonts w:cstheme="minorHAnsi"/>
        </w:rPr>
        <w:t xml:space="preserve"> young people</w:t>
      </w:r>
      <w:r w:rsidR="00950B8A" w:rsidRPr="000034D9">
        <w:rPr>
          <w:rFonts w:cstheme="minorHAnsi"/>
        </w:rPr>
        <w:t>, with no significant differences</w:t>
      </w:r>
      <w:r w:rsidR="009F1B7F">
        <w:rPr>
          <w:rFonts w:cstheme="minorHAnsi"/>
        </w:rPr>
        <w:t xml:space="preserve"> in interest</w:t>
      </w:r>
      <w:r w:rsidR="00950B8A" w:rsidRPr="000034D9">
        <w:rPr>
          <w:rFonts w:cstheme="minorHAnsi"/>
        </w:rPr>
        <w:t xml:space="preserve"> between gender diverse</w:t>
      </w:r>
      <w:r w:rsidR="00514F79" w:rsidRPr="000034D9">
        <w:rPr>
          <w:rFonts w:cstheme="minorHAnsi"/>
        </w:rPr>
        <w:t xml:space="preserve"> young people</w:t>
      </w:r>
      <w:r w:rsidR="009F1B7F">
        <w:rPr>
          <w:rFonts w:cstheme="minorHAnsi"/>
        </w:rPr>
        <w:t xml:space="preserve"> (82%)</w:t>
      </w:r>
      <w:r w:rsidR="00950B8A" w:rsidRPr="000034D9">
        <w:rPr>
          <w:rFonts w:cstheme="minorHAnsi"/>
        </w:rPr>
        <w:t xml:space="preserve"> and </w:t>
      </w:r>
      <w:r w:rsidR="00514F79" w:rsidRPr="000034D9">
        <w:rPr>
          <w:rFonts w:cstheme="minorHAnsi"/>
        </w:rPr>
        <w:t>all other respondents</w:t>
      </w:r>
      <w:r w:rsidR="009F1B7F">
        <w:rPr>
          <w:rFonts w:cstheme="minorHAnsi"/>
        </w:rPr>
        <w:t xml:space="preserve"> (86%)</w:t>
      </w:r>
      <w:r w:rsidR="00950B8A" w:rsidRPr="000034D9">
        <w:rPr>
          <w:rFonts w:cstheme="minorHAnsi"/>
        </w:rPr>
        <w:t xml:space="preserve">. </w:t>
      </w:r>
    </w:p>
    <w:p w14:paraId="0E8E90B9" w14:textId="5D33B00A" w:rsidR="00403D1F" w:rsidRPr="000034D9" w:rsidRDefault="001E6CB6" w:rsidP="00403D1F">
      <w:pPr>
        <w:rPr>
          <w:rFonts w:cstheme="minorHAnsi"/>
        </w:rPr>
      </w:pPr>
      <w:r w:rsidRPr="000034D9">
        <w:rPr>
          <w:rFonts w:cstheme="minorHAnsi"/>
        </w:rPr>
        <w:t xml:space="preserve">While </w:t>
      </w:r>
      <w:r w:rsidR="00FA079F" w:rsidRPr="000034D9">
        <w:rPr>
          <w:rFonts w:cstheme="minorHAnsi"/>
        </w:rPr>
        <w:t>the differences</w:t>
      </w:r>
      <w:r w:rsidRPr="000034D9">
        <w:rPr>
          <w:rFonts w:cstheme="minorHAnsi"/>
        </w:rPr>
        <w:t xml:space="preserve"> are not </w:t>
      </w:r>
      <w:r w:rsidR="00FA079F" w:rsidRPr="000034D9">
        <w:rPr>
          <w:rFonts w:cstheme="minorHAnsi"/>
        </w:rPr>
        <w:t xml:space="preserve">statistically </w:t>
      </w:r>
      <w:r w:rsidRPr="000034D9">
        <w:rPr>
          <w:rFonts w:cstheme="minorHAnsi"/>
        </w:rPr>
        <w:t xml:space="preserve">significant, the data does show slightly </w:t>
      </w:r>
      <w:r w:rsidR="000034D9" w:rsidRPr="000034D9">
        <w:rPr>
          <w:rFonts w:cstheme="minorHAnsi"/>
        </w:rPr>
        <w:t>lower</w:t>
      </w:r>
      <w:r w:rsidRPr="000034D9">
        <w:rPr>
          <w:rFonts w:cstheme="minorHAnsi"/>
        </w:rPr>
        <w:t xml:space="preserve"> interest in </w:t>
      </w:r>
      <w:r w:rsidR="000034D9" w:rsidRPr="000034D9">
        <w:rPr>
          <w:rFonts w:cstheme="minorHAnsi"/>
        </w:rPr>
        <w:t xml:space="preserve">technology, engineering and maths </w:t>
      </w:r>
      <w:r w:rsidRPr="000034D9">
        <w:rPr>
          <w:rFonts w:cstheme="minorHAnsi"/>
        </w:rPr>
        <w:t xml:space="preserve">among gender diverse young people, compared to </w:t>
      </w:r>
      <w:r w:rsidR="009E2328" w:rsidRPr="000034D9">
        <w:rPr>
          <w:rFonts w:cstheme="minorHAnsi"/>
        </w:rPr>
        <w:t>all other respondents</w:t>
      </w:r>
      <w:r w:rsidR="000034D9" w:rsidRPr="000034D9">
        <w:rPr>
          <w:rFonts w:cstheme="minorHAnsi"/>
        </w:rPr>
        <w:t xml:space="preserve">, with </w:t>
      </w:r>
      <w:r w:rsidR="00F55B56">
        <w:rPr>
          <w:rFonts w:cstheme="minorHAnsi"/>
        </w:rPr>
        <w:t>a similar</w:t>
      </w:r>
      <w:r w:rsidR="000034D9" w:rsidRPr="000034D9">
        <w:rPr>
          <w:rFonts w:cstheme="minorHAnsi"/>
        </w:rPr>
        <w:t xml:space="preserve"> level of interest in science. This is consistent with the previous wave.</w:t>
      </w:r>
    </w:p>
    <w:p w14:paraId="79B26200" w14:textId="2CADF5BC" w:rsidR="00E61979" w:rsidRPr="000034D9" w:rsidRDefault="00E61979" w:rsidP="00E61979">
      <w:pPr>
        <w:pStyle w:val="Caption"/>
        <w:keepNext/>
        <w:rPr>
          <w:rStyle w:val="Figuretitle"/>
          <w:b/>
          <w:i w:val="0"/>
          <w:szCs w:val="22"/>
        </w:rPr>
      </w:pPr>
      <w:r w:rsidRPr="000034D9">
        <w:rPr>
          <w:rStyle w:val="Figuretitle"/>
          <w:b/>
          <w:i w:val="0"/>
          <w:szCs w:val="22"/>
        </w:rPr>
        <w:t xml:space="preserve">Figure </w:t>
      </w:r>
      <w:r w:rsidRPr="000034D9">
        <w:rPr>
          <w:rStyle w:val="Figuretitle"/>
          <w:b/>
          <w:i w:val="0"/>
          <w:szCs w:val="22"/>
        </w:rPr>
        <w:fldChar w:fldCharType="begin"/>
      </w:r>
      <w:r w:rsidRPr="000034D9">
        <w:rPr>
          <w:rStyle w:val="Figuretitle"/>
          <w:b/>
          <w:i w:val="0"/>
          <w:szCs w:val="22"/>
        </w:rPr>
        <w:instrText xml:space="preserve"> SEQ Figure \* ARABIC </w:instrText>
      </w:r>
      <w:r w:rsidRPr="000034D9">
        <w:rPr>
          <w:rStyle w:val="Figuretitle"/>
          <w:b/>
          <w:i w:val="0"/>
          <w:szCs w:val="22"/>
        </w:rPr>
        <w:fldChar w:fldCharType="separate"/>
      </w:r>
      <w:r w:rsidR="00B21E4E" w:rsidRPr="000034D9">
        <w:rPr>
          <w:rStyle w:val="Figuretitle"/>
          <w:b/>
          <w:i w:val="0"/>
          <w:szCs w:val="22"/>
        </w:rPr>
        <w:t>42</w:t>
      </w:r>
      <w:r w:rsidRPr="000034D9">
        <w:rPr>
          <w:rStyle w:val="Figuretitle"/>
          <w:b/>
          <w:i w:val="0"/>
          <w:szCs w:val="22"/>
        </w:rPr>
        <w:fldChar w:fldCharType="end"/>
      </w:r>
      <w:r w:rsidRPr="000034D9">
        <w:rPr>
          <w:rStyle w:val="Figuretitle"/>
          <w:b/>
          <w:i w:val="0"/>
          <w:szCs w:val="22"/>
        </w:rPr>
        <w:t>: Perceived interest in STEM (net: somewhat/very interested), by STEM subject, by gender diversity</w:t>
      </w:r>
    </w:p>
    <w:p w14:paraId="2C6E9861" w14:textId="10848833" w:rsidR="0062456A" w:rsidRPr="000034D9" w:rsidRDefault="00403D1F" w:rsidP="000665DC">
      <w:pPr>
        <w:pStyle w:val="Caption"/>
        <w:keepNext/>
        <w:rPr>
          <w:i w:val="0"/>
          <w:iCs w:val="0"/>
          <w:color w:val="auto"/>
          <w:sz w:val="18"/>
        </w:rPr>
      </w:pPr>
      <w:r w:rsidRPr="000034D9">
        <w:rPr>
          <w:b/>
          <w:i w:val="0"/>
          <w:iCs w:val="0"/>
          <w:szCs w:val="22"/>
        </w:rPr>
        <w:t>Q. How interested are you in each of the below subjects?</w:t>
      </w:r>
      <w:r w:rsidR="00D8164E" w:rsidRPr="000034D9">
        <w:rPr>
          <w:b/>
          <w:i w:val="0"/>
          <w:iCs w:val="0"/>
          <w:szCs w:val="22"/>
        </w:rPr>
        <w:t xml:space="preserve"> (Net: </w:t>
      </w:r>
      <w:r w:rsidR="00AA2903" w:rsidRPr="000034D9">
        <w:rPr>
          <w:b/>
          <w:i w:val="0"/>
          <w:iCs w:val="0"/>
          <w:szCs w:val="22"/>
        </w:rPr>
        <w:t>Somewhat/very i</w:t>
      </w:r>
      <w:r w:rsidR="00D8164E" w:rsidRPr="000034D9">
        <w:rPr>
          <w:b/>
          <w:i w:val="0"/>
          <w:iCs w:val="0"/>
          <w:szCs w:val="22"/>
        </w:rPr>
        <w:t>nterested)</w:t>
      </w:r>
      <w:r w:rsidR="00B21E4E" w:rsidRPr="000034D9">
        <w:rPr>
          <w:color w:val="auto"/>
          <w:sz w:val="18"/>
        </w:rPr>
        <w:t xml:space="preserve"> </w:t>
      </w:r>
      <w:r w:rsidR="000034D9" w:rsidRPr="000034D9">
        <w:rPr>
          <w:noProof/>
          <w:color w:val="auto"/>
          <w:sz w:val="18"/>
        </w:rPr>
        <w:drawing>
          <wp:inline distT="0" distB="0" distL="0" distR="0" wp14:anchorId="0410F05F" wp14:editId="03E4AD42">
            <wp:extent cx="5727700" cy="2868930"/>
            <wp:effectExtent l="0" t="0" r="6350" b="7620"/>
            <wp:docPr id="771989509" name="Chart 1" descr="Horizontal bar chart which shows the Net: interested (somewhat/very interested) scores for STEM overall, science, technology, engineering and maths, split by gender diverse respondents and non-gender diverse respondents.">
              <a:extLst xmlns:a="http://schemas.openxmlformats.org/drawingml/2006/main">
                <a:ext uri="{FF2B5EF4-FFF2-40B4-BE49-F238E27FC236}">
                  <a16:creationId xmlns:a16="http://schemas.microsoft.com/office/drawing/2014/main" id="{66E8E606-A31A-4F3C-9612-10D677D436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r w:rsidR="00B21E4E" w:rsidRPr="000034D9">
        <w:rPr>
          <w:i w:val="0"/>
          <w:iCs w:val="0"/>
          <w:color w:val="auto"/>
          <w:sz w:val="18"/>
        </w:rPr>
        <w:t xml:space="preserve">Base: Wave 5 only, Gender diverse – 33, All other respondents – </w:t>
      </w:r>
      <w:r w:rsidR="00DF276E" w:rsidRPr="009F1B7F">
        <w:rPr>
          <w:i w:val="0"/>
          <w:iCs w:val="0"/>
          <w:color w:val="auto"/>
          <w:sz w:val="18"/>
        </w:rPr>
        <w:t>2,968</w:t>
      </w:r>
      <w:r w:rsidR="00B21E4E" w:rsidRPr="000034D9">
        <w:rPr>
          <w:i w:val="0"/>
          <w:iCs w:val="0"/>
          <w:color w:val="auto"/>
          <w:sz w:val="18"/>
        </w:rPr>
        <w:t>.</w:t>
      </w:r>
    </w:p>
    <w:p w14:paraId="0843D442" w14:textId="77777777" w:rsidR="000665DC" w:rsidRPr="000665DC" w:rsidRDefault="000665DC" w:rsidP="000665DC">
      <w:pPr>
        <w:rPr>
          <w:highlight w:val="yellow"/>
        </w:rPr>
      </w:pPr>
    </w:p>
    <w:p w14:paraId="334C0452" w14:textId="77777777" w:rsidR="000034D9" w:rsidRDefault="000034D9">
      <w:pPr>
        <w:spacing w:after="200" w:line="276" w:lineRule="auto"/>
        <w:rPr>
          <w:rFonts w:asciiTheme="majorHAnsi" w:eastAsiaTheme="majorEastAsia" w:hAnsiTheme="majorHAnsi" w:cstheme="majorBidi"/>
          <w:color w:val="005677" w:themeColor="text2"/>
          <w:sz w:val="32"/>
          <w:szCs w:val="40"/>
        </w:rPr>
      </w:pPr>
      <w:bookmarkStart w:id="220" w:name="_Toc209447654"/>
      <w:r>
        <w:br w:type="page"/>
      </w:r>
    </w:p>
    <w:p w14:paraId="44A3BC30" w14:textId="10CA131D" w:rsidR="00403D1F" w:rsidRPr="000034D9" w:rsidRDefault="00403D1F" w:rsidP="00D81211">
      <w:pPr>
        <w:pStyle w:val="Heading3"/>
      </w:pPr>
      <w:bookmarkStart w:id="221" w:name="_Toc209618077"/>
      <w:bookmarkStart w:id="222" w:name="_Toc209618147"/>
      <w:bookmarkStart w:id="223" w:name="_Toc234408354"/>
      <w:r w:rsidRPr="000034D9">
        <w:t>Perceived importance</w:t>
      </w:r>
      <w:r w:rsidR="00E5090E" w:rsidRPr="000034D9">
        <w:t xml:space="preserve"> of STEM</w:t>
      </w:r>
      <w:r w:rsidR="00435D62" w:rsidRPr="000034D9">
        <w:t xml:space="preserve"> skills</w:t>
      </w:r>
      <w:bookmarkEnd w:id="220"/>
      <w:bookmarkEnd w:id="221"/>
      <w:bookmarkEnd w:id="222"/>
      <w:bookmarkEnd w:id="223"/>
    </w:p>
    <w:p w14:paraId="59A7EC67" w14:textId="5F05F401" w:rsidR="000C0D3C" w:rsidRPr="000034D9" w:rsidRDefault="00403D1F" w:rsidP="0062456A">
      <w:pPr>
        <w:rPr>
          <w:rFonts w:cstheme="minorHAnsi"/>
        </w:rPr>
      </w:pPr>
      <w:r w:rsidRPr="000034D9">
        <w:rPr>
          <w:rFonts w:cstheme="minorHAnsi"/>
        </w:rPr>
        <w:t>Young people perceive the importance of STEM knowledge and skills for getting a job in the future</w:t>
      </w:r>
      <w:r w:rsidR="0064632C" w:rsidRPr="000034D9">
        <w:rPr>
          <w:rFonts w:cstheme="minorHAnsi"/>
        </w:rPr>
        <w:t xml:space="preserve"> as high</w:t>
      </w:r>
      <w:r w:rsidR="0062456A" w:rsidRPr="000034D9">
        <w:rPr>
          <w:rFonts w:cstheme="minorHAnsi"/>
        </w:rPr>
        <w:t>.</w:t>
      </w:r>
      <w:r w:rsidR="00851B6F" w:rsidRPr="000034D9">
        <w:rPr>
          <w:rFonts w:cstheme="minorHAnsi"/>
        </w:rPr>
        <w:t xml:space="preserve"> Nine in </w:t>
      </w:r>
      <w:r w:rsidR="00773E86" w:rsidRPr="000034D9">
        <w:rPr>
          <w:rFonts w:cstheme="minorHAnsi"/>
        </w:rPr>
        <w:t>10</w:t>
      </w:r>
      <w:r w:rsidR="00851B6F" w:rsidRPr="000034D9">
        <w:rPr>
          <w:rFonts w:cstheme="minorHAnsi"/>
        </w:rPr>
        <w:t xml:space="preserve"> (9</w:t>
      </w:r>
      <w:r w:rsidR="000034D9" w:rsidRPr="000034D9">
        <w:rPr>
          <w:rFonts w:cstheme="minorHAnsi"/>
        </w:rPr>
        <w:t>1</w:t>
      </w:r>
      <w:r w:rsidR="00851B6F" w:rsidRPr="000034D9">
        <w:rPr>
          <w:rFonts w:cstheme="minorHAnsi"/>
        </w:rPr>
        <w:t>%) gender diverse respondents said that STEM skills and knowledge are important</w:t>
      </w:r>
      <w:r w:rsidR="00D01F1A" w:rsidRPr="000034D9">
        <w:rPr>
          <w:rFonts w:cstheme="minorHAnsi"/>
        </w:rPr>
        <w:t xml:space="preserve">, in line with the thoughts of </w:t>
      </w:r>
      <w:r w:rsidR="00514F79" w:rsidRPr="000034D9">
        <w:rPr>
          <w:rFonts w:cstheme="minorHAnsi"/>
        </w:rPr>
        <w:t>all other</w:t>
      </w:r>
      <w:r w:rsidR="00D01F1A" w:rsidRPr="000034D9">
        <w:rPr>
          <w:rFonts w:cstheme="minorHAnsi"/>
        </w:rPr>
        <w:t xml:space="preserve"> respondents</w:t>
      </w:r>
      <w:r w:rsidR="00BF493A" w:rsidRPr="000034D9">
        <w:rPr>
          <w:rFonts w:cstheme="minorHAnsi"/>
        </w:rPr>
        <w:t xml:space="preserve"> (9</w:t>
      </w:r>
      <w:r w:rsidR="000034D9" w:rsidRPr="000034D9">
        <w:rPr>
          <w:rFonts w:cstheme="minorHAnsi"/>
        </w:rPr>
        <w:t>3</w:t>
      </w:r>
      <w:r w:rsidR="00BF493A" w:rsidRPr="000034D9">
        <w:rPr>
          <w:rFonts w:cstheme="minorHAnsi"/>
        </w:rPr>
        <w:t>%)</w:t>
      </w:r>
      <w:r w:rsidR="009F1B7F">
        <w:rPr>
          <w:rFonts w:cstheme="minorHAnsi"/>
        </w:rPr>
        <w:t>,</w:t>
      </w:r>
      <w:r w:rsidR="000034D9" w:rsidRPr="000034D9">
        <w:rPr>
          <w:rFonts w:cstheme="minorHAnsi"/>
        </w:rPr>
        <w:t xml:space="preserve"> albeit slightly lower</w:t>
      </w:r>
      <w:r w:rsidR="00D01F1A" w:rsidRPr="000034D9">
        <w:rPr>
          <w:rFonts w:cstheme="minorHAnsi"/>
        </w:rPr>
        <w:t xml:space="preserve">. </w:t>
      </w:r>
    </w:p>
    <w:p w14:paraId="53D39005" w14:textId="4C8F0227" w:rsidR="00403D1F" w:rsidRPr="000034D9" w:rsidRDefault="009F1B7F" w:rsidP="0062456A">
      <w:pPr>
        <w:rPr>
          <w:rFonts w:cstheme="minorHAnsi"/>
        </w:rPr>
      </w:pPr>
      <w:r w:rsidRPr="009F1B7F">
        <w:rPr>
          <w:rFonts w:cstheme="minorHAnsi"/>
        </w:rPr>
        <w:t>Despite no difference at the overall STEM level, g</w:t>
      </w:r>
      <w:r w:rsidR="00D01F1A" w:rsidRPr="009F1B7F">
        <w:rPr>
          <w:rFonts w:cstheme="minorHAnsi"/>
        </w:rPr>
        <w:t>ender diverse respondents were</w:t>
      </w:r>
      <w:r w:rsidRPr="009F1B7F">
        <w:rPr>
          <w:rFonts w:cstheme="minorHAnsi"/>
        </w:rPr>
        <w:t xml:space="preserve"> significantly</w:t>
      </w:r>
      <w:r w:rsidR="00D01F1A" w:rsidRPr="009F1B7F">
        <w:rPr>
          <w:rFonts w:cstheme="minorHAnsi"/>
        </w:rPr>
        <w:t xml:space="preserve"> </w:t>
      </w:r>
      <w:r w:rsidR="000034D9" w:rsidRPr="009F1B7F">
        <w:rPr>
          <w:rFonts w:cstheme="minorHAnsi"/>
        </w:rPr>
        <w:t>less</w:t>
      </w:r>
      <w:r w:rsidR="00D01F1A" w:rsidRPr="009F1B7F">
        <w:rPr>
          <w:rFonts w:cstheme="minorHAnsi"/>
        </w:rPr>
        <w:t xml:space="preserve"> likely to think </w:t>
      </w:r>
      <w:r w:rsidRPr="009F1B7F">
        <w:rPr>
          <w:rFonts w:cstheme="minorHAnsi"/>
        </w:rPr>
        <w:t>Science, Engineering and Mathematics are</w:t>
      </w:r>
      <w:r w:rsidR="000034D9" w:rsidRPr="009F1B7F">
        <w:rPr>
          <w:rFonts w:cstheme="minorHAnsi"/>
        </w:rPr>
        <w:t xml:space="preserve"> important</w:t>
      </w:r>
      <w:r w:rsidRPr="009F1B7F">
        <w:rPr>
          <w:rFonts w:cstheme="minorHAnsi"/>
        </w:rPr>
        <w:t>. The only subject where there was no difference in perceived importance was technology</w:t>
      </w:r>
      <w:r w:rsidR="0064632C" w:rsidRPr="009F1B7F">
        <w:rPr>
          <w:rFonts w:cstheme="minorHAnsi"/>
        </w:rPr>
        <w:t>.</w:t>
      </w:r>
    </w:p>
    <w:p w14:paraId="0C7107C8" w14:textId="45141064" w:rsidR="00E61979" w:rsidRPr="000034D9" w:rsidRDefault="00E61979" w:rsidP="00E61979">
      <w:pPr>
        <w:pStyle w:val="Caption"/>
        <w:keepNext/>
        <w:rPr>
          <w:rStyle w:val="Figuretitle"/>
          <w:b/>
          <w:i w:val="0"/>
          <w:szCs w:val="22"/>
        </w:rPr>
      </w:pPr>
      <w:r w:rsidRPr="000034D9">
        <w:rPr>
          <w:rStyle w:val="Figuretitle"/>
          <w:b/>
          <w:i w:val="0"/>
          <w:szCs w:val="22"/>
        </w:rPr>
        <w:t xml:space="preserve">Figure </w:t>
      </w:r>
      <w:r w:rsidRPr="000034D9">
        <w:rPr>
          <w:rStyle w:val="Figuretitle"/>
          <w:b/>
          <w:i w:val="0"/>
          <w:szCs w:val="22"/>
        </w:rPr>
        <w:fldChar w:fldCharType="begin"/>
      </w:r>
      <w:r w:rsidRPr="000034D9">
        <w:rPr>
          <w:rStyle w:val="Figuretitle"/>
          <w:b/>
          <w:i w:val="0"/>
          <w:szCs w:val="22"/>
        </w:rPr>
        <w:instrText xml:space="preserve"> SEQ Figure \* ARABIC </w:instrText>
      </w:r>
      <w:r w:rsidRPr="000034D9">
        <w:rPr>
          <w:rStyle w:val="Figuretitle"/>
          <w:b/>
          <w:i w:val="0"/>
          <w:szCs w:val="22"/>
        </w:rPr>
        <w:fldChar w:fldCharType="separate"/>
      </w:r>
      <w:r w:rsidR="00B21E4E" w:rsidRPr="000034D9">
        <w:rPr>
          <w:rStyle w:val="Figuretitle"/>
          <w:b/>
          <w:i w:val="0"/>
          <w:szCs w:val="22"/>
        </w:rPr>
        <w:t>43</w:t>
      </w:r>
      <w:r w:rsidRPr="000034D9">
        <w:rPr>
          <w:rStyle w:val="Figuretitle"/>
          <w:b/>
          <w:i w:val="0"/>
          <w:szCs w:val="22"/>
        </w:rPr>
        <w:fldChar w:fldCharType="end"/>
      </w:r>
      <w:r w:rsidRPr="000034D9">
        <w:rPr>
          <w:rStyle w:val="Figuretitle"/>
          <w:b/>
          <w:i w:val="0"/>
          <w:szCs w:val="22"/>
        </w:rPr>
        <w:t>: Perceived importance of STEM skills (net: somewhat/very important), by STEM subject, by gender diversity</w:t>
      </w:r>
    </w:p>
    <w:p w14:paraId="6D1388BA" w14:textId="2BAE83F5" w:rsidR="009F1B7F" w:rsidRDefault="00403D1F" w:rsidP="000665DC">
      <w:r w:rsidRPr="000034D9">
        <w:rPr>
          <w:b/>
          <w:color w:val="005677" w:themeColor="text2"/>
        </w:rPr>
        <w:t>Q. How important do you believe it is to have knowledge and skills related to each of the subjects that make up STEM?</w:t>
      </w:r>
      <w:r w:rsidR="00D8164E" w:rsidRPr="000034D9">
        <w:rPr>
          <w:b/>
          <w:color w:val="005677" w:themeColor="text2"/>
        </w:rPr>
        <w:t xml:space="preserve"> (Net: </w:t>
      </w:r>
      <w:r w:rsidR="00AA2903" w:rsidRPr="000034D9">
        <w:rPr>
          <w:b/>
          <w:color w:val="005677" w:themeColor="text2"/>
        </w:rPr>
        <w:t>Somewhat/very i</w:t>
      </w:r>
      <w:r w:rsidR="00D8164E" w:rsidRPr="000034D9">
        <w:rPr>
          <w:b/>
          <w:color w:val="005677" w:themeColor="text2"/>
        </w:rPr>
        <w:t>mportant)</w:t>
      </w:r>
      <w:r w:rsidR="00353F4C" w:rsidRPr="000034D9">
        <w:t xml:space="preserve"> </w:t>
      </w:r>
      <w:r w:rsidR="00B21E4E" w:rsidRPr="00B21E4E">
        <w:t xml:space="preserve"> </w:t>
      </w:r>
    </w:p>
    <w:p w14:paraId="5A28E07A" w14:textId="750FE45A" w:rsidR="00E61979" w:rsidRPr="000665DC" w:rsidRDefault="009F1B7F" w:rsidP="000665DC">
      <w:pPr>
        <w:rPr>
          <w:b/>
          <w:color w:val="005677" w:themeColor="text2"/>
          <w:highlight w:val="yellow"/>
        </w:rPr>
      </w:pPr>
      <w:r w:rsidRPr="009F1B7F">
        <w:rPr>
          <w:noProof/>
          <w:sz w:val="16"/>
          <w:szCs w:val="16"/>
        </w:rPr>
        <w:drawing>
          <wp:inline distT="0" distB="0" distL="0" distR="0" wp14:anchorId="3ABDED29" wp14:editId="49B5F107">
            <wp:extent cx="5727700" cy="2868930"/>
            <wp:effectExtent l="0" t="0" r="6350" b="7620"/>
            <wp:docPr id="919007597" name="Chart 1" descr="Horizontal bar chart which shows the net: important (somewhat/very important) scores for STEM overall, science, technology, engineering and maths, split by gender diverse respondents and non-gender diverse respondents.">
              <a:extLst xmlns:a="http://schemas.openxmlformats.org/drawingml/2006/main">
                <a:ext uri="{FF2B5EF4-FFF2-40B4-BE49-F238E27FC236}">
                  <a16:creationId xmlns:a16="http://schemas.microsoft.com/office/drawing/2014/main" id="{66E8E606-A31A-4F3C-9612-10D677D436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r w:rsidR="00B21E4E" w:rsidRPr="00B21E4E">
        <w:rPr>
          <w:sz w:val="18"/>
          <w:szCs w:val="18"/>
        </w:rPr>
        <w:t xml:space="preserve">Base: Wave 5 only, Gender diverse – 33, All other respondents – </w:t>
      </w:r>
      <w:r w:rsidR="00DF276E" w:rsidRPr="004F546F">
        <w:rPr>
          <w:sz w:val="18"/>
          <w:szCs w:val="18"/>
        </w:rPr>
        <w:t>2,9</w:t>
      </w:r>
      <w:r w:rsidR="00DF276E">
        <w:rPr>
          <w:sz w:val="18"/>
          <w:szCs w:val="18"/>
        </w:rPr>
        <w:t>68</w:t>
      </w:r>
      <w:r w:rsidR="00B21E4E" w:rsidRPr="00B21E4E">
        <w:rPr>
          <w:sz w:val="18"/>
          <w:szCs w:val="18"/>
        </w:rPr>
        <w:t>.</w:t>
      </w:r>
    </w:p>
    <w:p w14:paraId="0EA61DFA" w14:textId="77777777" w:rsidR="000034D9" w:rsidRDefault="000034D9">
      <w:pPr>
        <w:spacing w:after="200" w:line="276" w:lineRule="auto"/>
        <w:rPr>
          <w:rFonts w:asciiTheme="majorHAnsi" w:eastAsiaTheme="majorEastAsia" w:hAnsiTheme="majorHAnsi" w:cstheme="majorBidi"/>
          <w:color w:val="005677" w:themeColor="text2"/>
          <w:sz w:val="32"/>
          <w:szCs w:val="40"/>
          <w:highlight w:val="yellow"/>
        </w:rPr>
      </w:pPr>
      <w:bookmarkStart w:id="224" w:name="_Toc209447655"/>
      <w:r>
        <w:rPr>
          <w:highlight w:val="yellow"/>
        </w:rPr>
        <w:br w:type="page"/>
      </w:r>
    </w:p>
    <w:p w14:paraId="0BBAA861" w14:textId="064E8DE4" w:rsidR="00900C11" w:rsidRPr="000034D9" w:rsidRDefault="00900C11" w:rsidP="00900C11">
      <w:pPr>
        <w:pStyle w:val="Heading3"/>
      </w:pPr>
      <w:bookmarkStart w:id="225" w:name="_Toc209618078"/>
      <w:bookmarkStart w:id="226" w:name="_Toc209618148"/>
      <w:bookmarkStart w:id="227" w:name="_Toc234408355"/>
      <w:r w:rsidRPr="000034D9">
        <w:t xml:space="preserve">Confidence in </w:t>
      </w:r>
      <w:r w:rsidR="00890884" w:rsidRPr="000034D9">
        <w:t xml:space="preserve">studying </w:t>
      </w:r>
      <w:r w:rsidRPr="000034D9">
        <w:t>STEM</w:t>
      </w:r>
      <w:bookmarkEnd w:id="224"/>
      <w:bookmarkEnd w:id="225"/>
      <w:bookmarkEnd w:id="226"/>
      <w:bookmarkEnd w:id="227"/>
    </w:p>
    <w:p w14:paraId="4A2F3BF2" w14:textId="4967B862" w:rsidR="00890884" w:rsidRPr="000034D9" w:rsidRDefault="00890884" w:rsidP="00E61979">
      <w:pPr>
        <w:rPr>
          <w:rFonts w:cstheme="minorHAnsi"/>
        </w:rPr>
      </w:pPr>
      <w:r w:rsidRPr="000034D9">
        <w:rPr>
          <w:rFonts w:cstheme="minorHAnsi"/>
        </w:rPr>
        <w:t>Young people were asked about their level of confidence in studying a range of STEM subjects. Overall, confidence in studying STEM is high for gender diverse individuals (8</w:t>
      </w:r>
      <w:r w:rsidR="000034D9" w:rsidRPr="000034D9">
        <w:rPr>
          <w:rFonts w:cstheme="minorHAnsi"/>
        </w:rPr>
        <w:t>5</w:t>
      </w:r>
      <w:r w:rsidRPr="000034D9">
        <w:rPr>
          <w:rFonts w:cstheme="minorHAnsi"/>
        </w:rPr>
        <w:t>%)</w:t>
      </w:r>
      <w:r w:rsidR="000034D9" w:rsidRPr="000034D9">
        <w:rPr>
          <w:rFonts w:cstheme="minorHAnsi"/>
        </w:rPr>
        <w:t xml:space="preserve"> but is consistent with all other respondents (86%)</w:t>
      </w:r>
      <w:r w:rsidRPr="000034D9">
        <w:rPr>
          <w:rFonts w:cstheme="minorHAnsi"/>
        </w:rPr>
        <w:t xml:space="preserve">. Confidence is highest for </w:t>
      </w:r>
      <w:r w:rsidR="000034D9" w:rsidRPr="000034D9">
        <w:rPr>
          <w:rFonts w:cstheme="minorHAnsi"/>
        </w:rPr>
        <w:t>technology</w:t>
      </w:r>
      <w:r w:rsidR="00E61979" w:rsidRPr="000034D9">
        <w:rPr>
          <w:rFonts w:cstheme="minorHAnsi"/>
        </w:rPr>
        <w:t xml:space="preserve"> (</w:t>
      </w:r>
      <w:r w:rsidR="000034D9" w:rsidRPr="000034D9">
        <w:rPr>
          <w:rFonts w:cstheme="minorHAnsi"/>
        </w:rPr>
        <w:t>64</w:t>
      </w:r>
      <w:r w:rsidR="00E61979" w:rsidRPr="000034D9">
        <w:rPr>
          <w:rFonts w:cstheme="minorHAnsi"/>
        </w:rPr>
        <w:t>%), followed by science (</w:t>
      </w:r>
      <w:r w:rsidR="000034D9" w:rsidRPr="000034D9">
        <w:rPr>
          <w:rFonts w:cstheme="minorHAnsi"/>
        </w:rPr>
        <w:t>61</w:t>
      </w:r>
      <w:r w:rsidR="00E61979" w:rsidRPr="000034D9">
        <w:rPr>
          <w:rFonts w:cstheme="minorHAnsi"/>
        </w:rPr>
        <w:t xml:space="preserve">%), </w:t>
      </w:r>
      <w:r w:rsidR="000034D9" w:rsidRPr="000034D9">
        <w:rPr>
          <w:rFonts w:cstheme="minorHAnsi"/>
        </w:rPr>
        <w:t xml:space="preserve">mathematics </w:t>
      </w:r>
      <w:r w:rsidR="00E61979" w:rsidRPr="000034D9">
        <w:rPr>
          <w:rFonts w:cstheme="minorHAnsi"/>
        </w:rPr>
        <w:t>(</w:t>
      </w:r>
      <w:r w:rsidR="000034D9" w:rsidRPr="000034D9">
        <w:rPr>
          <w:rFonts w:cstheme="minorHAnsi"/>
        </w:rPr>
        <w:t>45</w:t>
      </w:r>
      <w:r w:rsidR="00E61979" w:rsidRPr="000034D9">
        <w:rPr>
          <w:rFonts w:cstheme="minorHAnsi"/>
        </w:rPr>
        <w:t>%) and engineering (</w:t>
      </w:r>
      <w:r w:rsidR="000034D9" w:rsidRPr="000034D9">
        <w:rPr>
          <w:rFonts w:cstheme="minorHAnsi"/>
        </w:rPr>
        <w:t>27</w:t>
      </w:r>
      <w:r w:rsidR="00E61979" w:rsidRPr="000034D9">
        <w:rPr>
          <w:rFonts w:cstheme="minorHAnsi"/>
        </w:rPr>
        <w:t>%).</w:t>
      </w:r>
      <w:r w:rsidR="000034D9" w:rsidRPr="000034D9">
        <w:rPr>
          <w:rFonts w:cstheme="minorHAnsi"/>
        </w:rPr>
        <w:t xml:space="preserve"> </w:t>
      </w:r>
    </w:p>
    <w:p w14:paraId="0ABE5B11" w14:textId="329B6082" w:rsidR="000034D9" w:rsidRPr="000034D9" w:rsidRDefault="000034D9" w:rsidP="00E61979">
      <w:pPr>
        <w:rPr>
          <w:rFonts w:cstheme="minorHAnsi"/>
        </w:rPr>
      </w:pPr>
      <w:r w:rsidRPr="000034D9">
        <w:rPr>
          <w:rFonts w:cstheme="minorHAnsi"/>
        </w:rPr>
        <w:t xml:space="preserve">Although not significant, gender diverse respondents are </w:t>
      </w:r>
      <w:r w:rsidR="00260969" w:rsidRPr="000034D9">
        <w:rPr>
          <w:rFonts w:cstheme="minorHAnsi"/>
        </w:rPr>
        <w:t xml:space="preserve">indicatively </w:t>
      </w:r>
      <w:r w:rsidRPr="000034D9">
        <w:rPr>
          <w:rFonts w:cstheme="minorHAnsi"/>
        </w:rPr>
        <w:t>less confident with engineering and mathematics than all other respondents.</w:t>
      </w:r>
    </w:p>
    <w:p w14:paraId="6727AE7A" w14:textId="7EBC98E3" w:rsidR="00890884" w:rsidRPr="000034D9" w:rsidRDefault="00890884" w:rsidP="00890884">
      <w:pPr>
        <w:pStyle w:val="Caption"/>
        <w:keepNext/>
        <w:rPr>
          <w:rStyle w:val="Figuretitle"/>
          <w:b/>
          <w:i w:val="0"/>
          <w:szCs w:val="22"/>
        </w:rPr>
      </w:pPr>
      <w:r w:rsidRPr="000034D9">
        <w:rPr>
          <w:rStyle w:val="Figuretitle"/>
          <w:b/>
          <w:i w:val="0"/>
          <w:szCs w:val="22"/>
        </w:rPr>
        <w:t xml:space="preserve">Figure </w:t>
      </w:r>
      <w:r w:rsidRPr="000034D9">
        <w:rPr>
          <w:rStyle w:val="Figuretitle"/>
          <w:b/>
          <w:i w:val="0"/>
          <w:szCs w:val="22"/>
        </w:rPr>
        <w:fldChar w:fldCharType="begin"/>
      </w:r>
      <w:r w:rsidRPr="000034D9">
        <w:rPr>
          <w:rStyle w:val="Figuretitle"/>
          <w:b/>
          <w:i w:val="0"/>
          <w:szCs w:val="22"/>
        </w:rPr>
        <w:instrText xml:space="preserve"> SEQ Figure \* ARABIC </w:instrText>
      </w:r>
      <w:r w:rsidRPr="000034D9">
        <w:rPr>
          <w:rStyle w:val="Figuretitle"/>
          <w:b/>
          <w:i w:val="0"/>
          <w:szCs w:val="22"/>
        </w:rPr>
        <w:fldChar w:fldCharType="separate"/>
      </w:r>
      <w:r w:rsidR="00B21E4E" w:rsidRPr="000034D9">
        <w:rPr>
          <w:rStyle w:val="Figuretitle"/>
          <w:b/>
          <w:i w:val="0"/>
          <w:szCs w:val="22"/>
        </w:rPr>
        <w:t>44</w:t>
      </w:r>
      <w:r w:rsidRPr="000034D9">
        <w:rPr>
          <w:rStyle w:val="Figuretitle"/>
          <w:b/>
          <w:i w:val="0"/>
          <w:szCs w:val="22"/>
        </w:rPr>
        <w:fldChar w:fldCharType="end"/>
      </w:r>
      <w:r w:rsidRPr="000034D9">
        <w:rPr>
          <w:rStyle w:val="Figuretitle"/>
          <w:b/>
          <w:i w:val="0"/>
          <w:szCs w:val="22"/>
        </w:rPr>
        <w:t xml:space="preserve">: Net confidence in studying STEM (net: somewhat/very confident), by STEM subject, by </w:t>
      </w:r>
      <w:r w:rsidR="00E61979" w:rsidRPr="000034D9">
        <w:rPr>
          <w:rStyle w:val="Figuretitle"/>
          <w:b/>
          <w:i w:val="0"/>
          <w:szCs w:val="22"/>
        </w:rPr>
        <w:t>gender diversity</w:t>
      </w:r>
    </w:p>
    <w:p w14:paraId="0106C4CC" w14:textId="1F271C90" w:rsidR="000665DC" w:rsidRDefault="000A4B17" w:rsidP="000665DC">
      <w:pPr>
        <w:rPr>
          <w:sz w:val="18"/>
          <w:szCs w:val="18"/>
        </w:rPr>
      </w:pPr>
      <w:r w:rsidRPr="000034D9">
        <w:rPr>
          <w:b/>
          <w:color w:val="005677" w:themeColor="text2"/>
        </w:rPr>
        <w:t xml:space="preserve">Q. </w:t>
      </w:r>
      <w:r w:rsidR="006B50A3" w:rsidRPr="000034D9">
        <w:rPr>
          <w:b/>
          <w:color w:val="005677" w:themeColor="text2"/>
        </w:rPr>
        <w:t>How confident do you feel that you can study and get good results in each of the following subjects?</w:t>
      </w:r>
      <w:r w:rsidRPr="000034D9">
        <w:rPr>
          <w:b/>
          <w:color w:val="005677" w:themeColor="text2"/>
        </w:rPr>
        <w:t xml:space="preserve"> (Net: Somewhat/very </w:t>
      </w:r>
      <w:r w:rsidR="006B50A3" w:rsidRPr="000034D9">
        <w:rPr>
          <w:b/>
          <w:color w:val="005677" w:themeColor="text2"/>
        </w:rPr>
        <w:t>confident)</w:t>
      </w:r>
      <w:r w:rsidR="00BC47FB" w:rsidRPr="000034D9">
        <w:rPr>
          <w:sz w:val="18"/>
          <w:szCs w:val="18"/>
        </w:rPr>
        <w:t xml:space="preserve"> </w:t>
      </w:r>
      <w:r w:rsidR="00B21E4E" w:rsidRPr="000034D9">
        <w:t xml:space="preserve"> </w:t>
      </w:r>
      <w:r w:rsidR="000034D9" w:rsidRPr="000034D9">
        <w:rPr>
          <w:noProof/>
        </w:rPr>
        <w:drawing>
          <wp:inline distT="0" distB="0" distL="0" distR="0" wp14:anchorId="38149673" wp14:editId="2EE5D87C">
            <wp:extent cx="5727700" cy="2868930"/>
            <wp:effectExtent l="0" t="0" r="6350" b="7620"/>
            <wp:docPr id="1518274267" name="Chart 1" descr="Horizontal bar chart which shows the net: confident (somewhat/very confident) scores for STEM overall, science, technology, engineering and maths, split by gender diverse respondents and non-gender diverse respondents.">
              <a:extLst xmlns:a="http://schemas.openxmlformats.org/drawingml/2006/main">
                <a:ext uri="{FF2B5EF4-FFF2-40B4-BE49-F238E27FC236}">
                  <a16:creationId xmlns:a16="http://schemas.microsoft.com/office/drawing/2014/main" id="{66E8E606-A31A-4F3C-9612-10D677D436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r w:rsidR="00B21E4E" w:rsidRPr="000034D9">
        <w:rPr>
          <w:sz w:val="18"/>
          <w:szCs w:val="18"/>
        </w:rPr>
        <w:t xml:space="preserve">Base: Wave 5 only, Gender diverse – 33, All other respondents – </w:t>
      </w:r>
      <w:r w:rsidR="00DF276E" w:rsidRPr="004F546F">
        <w:rPr>
          <w:sz w:val="18"/>
          <w:szCs w:val="18"/>
        </w:rPr>
        <w:t>2,9</w:t>
      </w:r>
      <w:r w:rsidR="00DF276E">
        <w:rPr>
          <w:sz w:val="18"/>
          <w:szCs w:val="18"/>
        </w:rPr>
        <w:t>68</w:t>
      </w:r>
      <w:r w:rsidR="00B21E4E" w:rsidRPr="000034D9">
        <w:rPr>
          <w:sz w:val="18"/>
          <w:szCs w:val="18"/>
        </w:rPr>
        <w:t>.</w:t>
      </w:r>
    </w:p>
    <w:p w14:paraId="5D9D8A84" w14:textId="1FE1A56A" w:rsidR="004F546F" w:rsidRPr="000034D9" w:rsidRDefault="004F546F" w:rsidP="004F546F">
      <w:pPr>
        <w:rPr>
          <w:rFonts w:cstheme="minorHAnsi"/>
        </w:rPr>
      </w:pPr>
      <w:r>
        <w:rPr>
          <w:rFonts w:cstheme="minorHAnsi"/>
        </w:rPr>
        <w:t>This wave the survey asked respondents about how the use of AI has impacted their confidence in STEM</w:t>
      </w:r>
      <w:r w:rsidR="00C75108">
        <w:rPr>
          <w:rFonts w:cstheme="minorHAnsi"/>
        </w:rPr>
        <w:t>, and results are slightly different for gender diverse respondents</w:t>
      </w:r>
      <w:r w:rsidR="009F1B7F">
        <w:rPr>
          <w:rFonts w:cstheme="minorHAnsi"/>
        </w:rPr>
        <w:t xml:space="preserve"> than all other respondents</w:t>
      </w:r>
      <w:r>
        <w:rPr>
          <w:rFonts w:cstheme="minorHAnsi"/>
        </w:rPr>
        <w:t>.</w:t>
      </w:r>
      <w:r w:rsidR="00C75108">
        <w:rPr>
          <w:rFonts w:cstheme="minorHAnsi"/>
        </w:rPr>
        <w:t xml:space="preserve"> </w:t>
      </w:r>
      <w:r w:rsidR="00A676A4">
        <w:rPr>
          <w:rFonts w:cstheme="minorHAnsi"/>
        </w:rPr>
        <w:t xml:space="preserve">Only 24% of gender diverse people agreed </w:t>
      </w:r>
      <w:r w:rsidR="002D27B2">
        <w:rPr>
          <w:rFonts w:cstheme="minorHAnsi"/>
        </w:rPr>
        <w:t>AI</w:t>
      </w:r>
      <w:r w:rsidR="00CD34FB">
        <w:rPr>
          <w:rFonts w:cstheme="minorHAnsi"/>
        </w:rPr>
        <w:t xml:space="preserve"> has made them feel more confident with STEM</w:t>
      </w:r>
      <w:r w:rsidR="002D4DAB">
        <w:rPr>
          <w:rFonts w:cstheme="minorHAnsi"/>
        </w:rPr>
        <w:t>.</w:t>
      </w:r>
      <w:r w:rsidR="00CD34FB">
        <w:rPr>
          <w:rFonts w:cstheme="minorHAnsi"/>
        </w:rPr>
        <w:t xml:space="preserve"> </w:t>
      </w:r>
      <w:r w:rsidR="00816383">
        <w:rPr>
          <w:rFonts w:cstheme="minorHAnsi"/>
        </w:rPr>
        <w:t xml:space="preserve">This was significantly lower than all other respondents, at 52%. </w:t>
      </w:r>
    </w:p>
    <w:p w14:paraId="1BF2BC6D" w14:textId="77777777" w:rsidR="004F546F" w:rsidRPr="000034D9" w:rsidRDefault="004F546F" w:rsidP="000665DC">
      <w:pPr>
        <w:rPr>
          <w:b/>
          <w:color w:val="005677" w:themeColor="text2"/>
        </w:rPr>
      </w:pPr>
    </w:p>
    <w:p w14:paraId="351E3F63" w14:textId="1A0888C1" w:rsidR="000034D9" w:rsidRDefault="000034D9">
      <w:pPr>
        <w:spacing w:after="200" w:line="276" w:lineRule="auto"/>
        <w:rPr>
          <w:rFonts w:asciiTheme="majorHAnsi" w:eastAsiaTheme="majorEastAsia" w:hAnsiTheme="majorHAnsi" w:cstheme="majorBidi"/>
          <w:color w:val="005677" w:themeColor="text2"/>
          <w:sz w:val="32"/>
          <w:szCs w:val="40"/>
          <w:highlight w:val="yellow"/>
        </w:rPr>
      </w:pPr>
      <w:bookmarkStart w:id="228" w:name="_Toc209447656"/>
      <w:r>
        <w:rPr>
          <w:highlight w:val="yellow"/>
        </w:rPr>
        <w:br w:type="page"/>
      </w:r>
    </w:p>
    <w:p w14:paraId="5C6BE1B0" w14:textId="15D8B180" w:rsidR="00900C11" w:rsidRPr="00A43562" w:rsidRDefault="00CB499A" w:rsidP="00332771">
      <w:pPr>
        <w:pStyle w:val="Heading3"/>
      </w:pPr>
      <w:bookmarkStart w:id="229" w:name="_Toc209618079"/>
      <w:bookmarkStart w:id="230" w:name="_Toc209618149"/>
      <w:bookmarkStart w:id="231" w:name="_Toc234408356"/>
      <w:r w:rsidRPr="00A43562">
        <w:t>Current STEM participation</w:t>
      </w:r>
      <w:bookmarkEnd w:id="228"/>
      <w:bookmarkEnd w:id="229"/>
      <w:bookmarkEnd w:id="230"/>
      <w:bookmarkEnd w:id="231"/>
    </w:p>
    <w:p w14:paraId="2AF6B402" w14:textId="42CF07C2" w:rsidR="00B86008" w:rsidRPr="00A43562" w:rsidRDefault="005F0424" w:rsidP="00CB499A">
      <w:r w:rsidRPr="00A43562">
        <w:t xml:space="preserve">The survey asked participants to select whether they were studying a STEM subject </w:t>
      </w:r>
      <w:r w:rsidR="00D7476F" w:rsidRPr="00A43562">
        <w:t xml:space="preserve">(depending on year level). The netted totals are below. We can see that the proportion of gender diverse students studying STEM is slightly lower than </w:t>
      </w:r>
      <w:r w:rsidR="00A75424" w:rsidRPr="00A43562">
        <w:t>all other respondents</w:t>
      </w:r>
      <w:r w:rsidR="00D7476F" w:rsidRPr="00A43562">
        <w:t xml:space="preserve"> (3</w:t>
      </w:r>
      <w:r w:rsidR="00A43562" w:rsidRPr="00A43562">
        <w:t>0</w:t>
      </w:r>
      <w:r w:rsidR="00D7476F" w:rsidRPr="00A43562">
        <w:t xml:space="preserve">% vs </w:t>
      </w:r>
      <w:r w:rsidR="00A43562" w:rsidRPr="00A43562">
        <w:t>41</w:t>
      </w:r>
      <w:r w:rsidR="007331BB" w:rsidRPr="00A43562">
        <w:t>%)</w:t>
      </w:r>
      <w:r w:rsidR="00A43562" w:rsidRPr="00A43562">
        <w:t>.</w:t>
      </w:r>
    </w:p>
    <w:p w14:paraId="16D66A76" w14:textId="0E7D6184" w:rsidR="00B86008" w:rsidRPr="00A43562" w:rsidRDefault="00B86008" w:rsidP="00B86008">
      <w:pPr>
        <w:pStyle w:val="Caption"/>
        <w:keepNext/>
        <w:rPr>
          <w:rStyle w:val="Figuretitle"/>
          <w:b/>
          <w:i w:val="0"/>
          <w:szCs w:val="22"/>
        </w:rPr>
      </w:pPr>
      <w:r w:rsidRPr="00A43562">
        <w:rPr>
          <w:rStyle w:val="Figuretitle"/>
          <w:b/>
          <w:i w:val="0"/>
          <w:szCs w:val="22"/>
        </w:rPr>
        <w:t xml:space="preserve">Figure </w:t>
      </w:r>
      <w:r w:rsidRPr="00A43562">
        <w:rPr>
          <w:rStyle w:val="Figuretitle"/>
          <w:b/>
          <w:i w:val="0"/>
          <w:szCs w:val="22"/>
        </w:rPr>
        <w:fldChar w:fldCharType="begin"/>
      </w:r>
      <w:r w:rsidRPr="00A43562">
        <w:rPr>
          <w:rStyle w:val="Figuretitle"/>
          <w:b/>
          <w:i w:val="0"/>
          <w:szCs w:val="22"/>
        </w:rPr>
        <w:instrText xml:space="preserve"> SEQ Figure \* ARABIC </w:instrText>
      </w:r>
      <w:r w:rsidRPr="00A43562">
        <w:rPr>
          <w:rStyle w:val="Figuretitle"/>
          <w:b/>
          <w:i w:val="0"/>
          <w:szCs w:val="22"/>
        </w:rPr>
        <w:fldChar w:fldCharType="separate"/>
      </w:r>
      <w:r w:rsidR="00B21E4E" w:rsidRPr="00A43562">
        <w:rPr>
          <w:rStyle w:val="Figuretitle"/>
          <w:b/>
          <w:i w:val="0"/>
          <w:szCs w:val="22"/>
        </w:rPr>
        <w:t>45</w:t>
      </w:r>
      <w:r w:rsidRPr="00A43562">
        <w:rPr>
          <w:rStyle w:val="Figuretitle"/>
          <w:b/>
          <w:i w:val="0"/>
          <w:szCs w:val="22"/>
        </w:rPr>
        <w:fldChar w:fldCharType="end"/>
      </w:r>
      <w:r w:rsidRPr="00A43562">
        <w:rPr>
          <w:rStyle w:val="Figuretitle"/>
          <w:b/>
          <w:i w:val="0"/>
          <w:szCs w:val="22"/>
        </w:rPr>
        <w:t xml:space="preserve">: </w:t>
      </w:r>
      <w:r w:rsidR="00AB6D23" w:rsidRPr="00A43562">
        <w:rPr>
          <w:rStyle w:val="Figuretitle"/>
          <w:b/>
          <w:i w:val="0"/>
          <w:szCs w:val="22"/>
        </w:rPr>
        <w:t>Proportion studying STEM at any level</w:t>
      </w:r>
      <w:r w:rsidR="00D7476F" w:rsidRPr="00A43562">
        <w:rPr>
          <w:rStyle w:val="Figuretitle"/>
          <w:b/>
          <w:i w:val="0"/>
          <w:szCs w:val="22"/>
        </w:rPr>
        <w:t xml:space="preserve"> (net: totals across year levels)</w:t>
      </w:r>
    </w:p>
    <w:p w14:paraId="63078558" w14:textId="5677A3E3" w:rsidR="00A43562" w:rsidRPr="00A43562" w:rsidRDefault="006B50A3" w:rsidP="00CB499A">
      <w:r w:rsidRPr="00A43562">
        <w:rPr>
          <w:b/>
          <w:color w:val="005677" w:themeColor="text2"/>
        </w:rPr>
        <w:t xml:space="preserve">Q. What subjects are you currently studying? </w:t>
      </w:r>
      <w:r w:rsidR="00143E47" w:rsidRPr="00A43562">
        <w:rPr>
          <w:sz w:val="18"/>
          <w:szCs w:val="18"/>
        </w:rPr>
        <w:t xml:space="preserve"> </w:t>
      </w:r>
      <w:r w:rsidR="00B21E4E" w:rsidRPr="00A43562">
        <w:t xml:space="preserve"> </w:t>
      </w:r>
    </w:p>
    <w:p w14:paraId="4F9338A6" w14:textId="20338F4C" w:rsidR="00A06301" w:rsidRPr="00A43562" w:rsidRDefault="00A43562" w:rsidP="00CB499A">
      <w:pPr>
        <w:rPr>
          <w:b/>
          <w:color w:val="005677" w:themeColor="text2"/>
        </w:rPr>
      </w:pPr>
      <w:r w:rsidRPr="00A43562">
        <w:rPr>
          <w:noProof/>
          <w:sz w:val="18"/>
          <w:szCs w:val="18"/>
        </w:rPr>
        <w:drawing>
          <wp:inline distT="0" distB="0" distL="0" distR="0" wp14:anchorId="7CD8528D" wp14:editId="1322DF92">
            <wp:extent cx="5727700" cy="2480733"/>
            <wp:effectExtent l="0" t="0" r="6350" b="10795"/>
            <wp:docPr id="1801129883" name="Chart 1" descr="Horizontal bar chart which shows the proportion studying STEM and not studying STEM by gender diverse respondents and non-gender diverse respondents.">
              <a:extLst xmlns:a="http://schemas.openxmlformats.org/drawingml/2006/main">
                <a:ext uri="{FF2B5EF4-FFF2-40B4-BE49-F238E27FC236}">
                  <a16:creationId xmlns:a16="http://schemas.microsoft.com/office/drawing/2014/main" id="{66E8E606-A31A-4F3C-9612-10D677D436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r w:rsidR="00B21E4E" w:rsidRPr="00A43562">
        <w:rPr>
          <w:sz w:val="18"/>
          <w:szCs w:val="18"/>
        </w:rPr>
        <w:t xml:space="preserve">Base: Wave 5 only, Gender diverse – 33, All other respondents – </w:t>
      </w:r>
      <w:r w:rsidR="00DF276E" w:rsidRPr="004F546F">
        <w:rPr>
          <w:sz w:val="18"/>
          <w:szCs w:val="18"/>
        </w:rPr>
        <w:t>2,9</w:t>
      </w:r>
      <w:r w:rsidR="00DF276E">
        <w:rPr>
          <w:sz w:val="18"/>
          <w:szCs w:val="18"/>
        </w:rPr>
        <w:t>68</w:t>
      </w:r>
      <w:r w:rsidR="00B21E4E" w:rsidRPr="00A43562">
        <w:rPr>
          <w:sz w:val="18"/>
          <w:szCs w:val="18"/>
        </w:rPr>
        <w:t>.</w:t>
      </w:r>
    </w:p>
    <w:p w14:paraId="640D92AA" w14:textId="7C7B5D46" w:rsidR="00CB499A" w:rsidRPr="00A43562" w:rsidRDefault="00A43562" w:rsidP="00CB499A">
      <w:r w:rsidRPr="00A43562">
        <w:t>Gender diverse respondents were also slightly less likely to have taken part in STEM-related activities than all other respondents (39% vs 45%).</w:t>
      </w:r>
    </w:p>
    <w:p w14:paraId="17F89739" w14:textId="77777777" w:rsidR="000034D9" w:rsidRDefault="000034D9">
      <w:pPr>
        <w:spacing w:after="200" w:line="276" w:lineRule="auto"/>
        <w:rPr>
          <w:rFonts w:asciiTheme="majorHAnsi" w:eastAsiaTheme="majorEastAsia" w:hAnsiTheme="majorHAnsi" w:cstheme="majorBidi"/>
          <w:color w:val="005677" w:themeColor="text2"/>
          <w:sz w:val="32"/>
          <w:szCs w:val="40"/>
          <w:highlight w:val="yellow"/>
        </w:rPr>
      </w:pPr>
      <w:bookmarkStart w:id="232" w:name="_Toc209447657"/>
      <w:r>
        <w:rPr>
          <w:highlight w:val="yellow"/>
        </w:rPr>
        <w:br w:type="page"/>
      </w:r>
    </w:p>
    <w:p w14:paraId="7FC51B6E" w14:textId="6472822B" w:rsidR="00CB499A" w:rsidRPr="006F35BE" w:rsidRDefault="00CB499A" w:rsidP="00CB499A">
      <w:pPr>
        <w:pStyle w:val="Heading3"/>
      </w:pPr>
      <w:bookmarkStart w:id="233" w:name="_Toc209618080"/>
      <w:bookmarkStart w:id="234" w:name="_Toc209618150"/>
      <w:bookmarkStart w:id="235" w:name="_Toc234408357"/>
      <w:r w:rsidRPr="006F35BE">
        <w:t>Future STEM</w:t>
      </w:r>
      <w:r w:rsidR="003749C6" w:rsidRPr="006F35BE">
        <w:t xml:space="preserve"> study</w:t>
      </w:r>
      <w:r w:rsidRPr="006F35BE">
        <w:t xml:space="preserve"> intentions</w:t>
      </w:r>
      <w:bookmarkEnd w:id="232"/>
      <w:bookmarkEnd w:id="233"/>
      <w:bookmarkEnd w:id="234"/>
      <w:bookmarkEnd w:id="235"/>
    </w:p>
    <w:p w14:paraId="7DF27147" w14:textId="7153C698" w:rsidR="003A6BD6" w:rsidRPr="006F35BE" w:rsidRDefault="000D1CF5" w:rsidP="00CB499A">
      <w:r w:rsidRPr="006F35BE">
        <w:t xml:space="preserve">The survey asked about intention to study a STEM subject in the future. The data shows that (while not significant), gender diverse young people are slightly less likely to intend to study STEM in the future </w:t>
      </w:r>
      <w:r w:rsidR="00EC6C64" w:rsidRPr="006F35BE">
        <w:t>(1</w:t>
      </w:r>
      <w:r w:rsidR="006F35BE" w:rsidRPr="006F35BE">
        <w:t>8</w:t>
      </w:r>
      <w:r w:rsidR="00EC6C64" w:rsidRPr="006F35BE">
        <w:t>% compared to 2</w:t>
      </w:r>
      <w:r w:rsidR="006F35BE" w:rsidRPr="006F35BE">
        <w:t>6</w:t>
      </w:r>
      <w:r w:rsidR="00EC6C64" w:rsidRPr="006F35BE">
        <w:t xml:space="preserve">% of </w:t>
      </w:r>
      <w:r w:rsidR="003749C6" w:rsidRPr="006F35BE">
        <w:t>all other respondents</w:t>
      </w:r>
      <w:r w:rsidR="00EC6C64" w:rsidRPr="006F35BE">
        <w:t>)</w:t>
      </w:r>
      <w:r w:rsidR="006F35BE" w:rsidRPr="006F35BE">
        <w:t>, consistent with the previous wave.</w:t>
      </w:r>
    </w:p>
    <w:p w14:paraId="22C90F26" w14:textId="5FEE729D" w:rsidR="003A6BD6" w:rsidRPr="006F35BE" w:rsidRDefault="003A6BD6" w:rsidP="00DB111C">
      <w:pPr>
        <w:pStyle w:val="Caption"/>
        <w:keepNext/>
        <w:rPr>
          <w:rStyle w:val="Figuretitle"/>
          <w:b/>
          <w:i w:val="0"/>
          <w:szCs w:val="22"/>
        </w:rPr>
      </w:pPr>
      <w:r w:rsidRPr="006F35BE">
        <w:rPr>
          <w:rStyle w:val="Figuretitle"/>
          <w:b/>
          <w:i w:val="0"/>
          <w:szCs w:val="22"/>
        </w:rPr>
        <w:t xml:space="preserve">Figure </w:t>
      </w:r>
      <w:r w:rsidRPr="006F35BE">
        <w:rPr>
          <w:rStyle w:val="Figuretitle"/>
          <w:b/>
          <w:i w:val="0"/>
          <w:szCs w:val="22"/>
        </w:rPr>
        <w:fldChar w:fldCharType="begin"/>
      </w:r>
      <w:r w:rsidRPr="006F35BE">
        <w:rPr>
          <w:rStyle w:val="Figuretitle"/>
          <w:b/>
          <w:i w:val="0"/>
          <w:szCs w:val="22"/>
        </w:rPr>
        <w:instrText xml:space="preserve"> SEQ Figure \* ARABIC </w:instrText>
      </w:r>
      <w:r w:rsidRPr="006F35BE">
        <w:rPr>
          <w:rStyle w:val="Figuretitle"/>
          <w:b/>
          <w:i w:val="0"/>
          <w:szCs w:val="22"/>
        </w:rPr>
        <w:fldChar w:fldCharType="separate"/>
      </w:r>
      <w:r w:rsidR="00B21E4E" w:rsidRPr="006F35BE">
        <w:rPr>
          <w:rStyle w:val="Figuretitle"/>
          <w:b/>
          <w:i w:val="0"/>
          <w:szCs w:val="22"/>
        </w:rPr>
        <w:t>46</w:t>
      </w:r>
      <w:r w:rsidRPr="006F35BE">
        <w:rPr>
          <w:rStyle w:val="Figuretitle"/>
          <w:b/>
          <w:i w:val="0"/>
          <w:szCs w:val="22"/>
        </w:rPr>
        <w:fldChar w:fldCharType="end"/>
      </w:r>
      <w:r w:rsidRPr="006F35BE">
        <w:rPr>
          <w:rStyle w:val="Figuretitle"/>
          <w:b/>
          <w:i w:val="0"/>
          <w:szCs w:val="22"/>
        </w:rPr>
        <w:t>: Proportion intending to study STEM at any level (net: totals across year levels)</w:t>
      </w:r>
    </w:p>
    <w:p w14:paraId="1656DB35" w14:textId="5154B57F" w:rsidR="003A6BD6" w:rsidRPr="00DF276E" w:rsidRDefault="006B50A3" w:rsidP="003A6BD6">
      <w:pPr>
        <w:rPr>
          <w:b/>
          <w:color w:val="005677" w:themeColor="text2"/>
        </w:rPr>
      </w:pPr>
      <w:r w:rsidRPr="006F35BE">
        <w:rPr>
          <w:b/>
          <w:color w:val="005677" w:themeColor="text2"/>
        </w:rPr>
        <w:t xml:space="preserve">Q. </w:t>
      </w:r>
      <w:r w:rsidR="00496536" w:rsidRPr="006F35BE">
        <w:rPr>
          <w:b/>
          <w:color w:val="005677" w:themeColor="text2"/>
        </w:rPr>
        <w:t>Please select from the below list which subjects you are considering choosing for [year level].</w:t>
      </w:r>
      <w:r w:rsidR="004E6143" w:rsidRPr="006F35BE">
        <w:rPr>
          <w:sz w:val="18"/>
          <w:szCs w:val="18"/>
        </w:rPr>
        <w:t xml:space="preserve"> </w:t>
      </w:r>
      <w:r w:rsidR="00B21E4E" w:rsidRPr="00B21E4E">
        <w:t xml:space="preserve"> </w:t>
      </w:r>
      <w:r w:rsidR="006F35BE" w:rsidRPr="006F35BE">
        <w:rPr>
          <w:noProof/>
        </w:rPr>
        <w:drawing>
          <wp:inline distT="0" distB="0" distL="0" distR="0" wp14:anchorId="6B6FCF7C" wp14:editId="4A710215">
            <wp:extent cx="5727700" cy="2277534"/>
            <wp:effectExtent l="0" t="0" r="6350" b="8890"/>
            <wp:docPr id="1517511316" name="Chart 1" descr="Horizontal bar chart which shows the proportion intending and not intending to study STEM in the future by gender diverse respondents and non-gender diverse respondents.">
              <a:extLst xmlns:a="http://schemas.openxmlformats.org/drawingml/2006/main">
                <a:ext uri="{FF2B5EF4-FFF2-40B4-BE49-F238E27FC236}">
                  <a16:creationId xmlns:a16="http://schemas.microsoft.com/office/drawing/2014/main" id="{66E8E606-A31A-4F3C-9612-10D677D436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r w:rsidR="00B21E4E" w:rsidRPr="00DF276E">
        <w:rPr>
          <w:sz w:val="18"/>
          <w:szCs w:val="18"/>
        </w:rPr>
        <w:t xml:space="preserve">Base: Wave 5 only, Gender diverse – 33, All other respondents – </w:t>
      </w:r>
      <w:r w:rsidR="00DF276E" w:rsidRPr="00DF276E">
        <w:rPr>
          <w:sz w:val="18"/>
          <w:szCs w:val="18"/>
        </w:rPr>
        <w:t>2,968.</w:t>
      </w:r>
    </w:p>
    <w:p w14:paraId="23EAD967" w14:textId="28328469" w:rsidR="009F1B7F" w:rsidRDefault="009F1B7F" w:rsidP="009F1B7F">
      <w:r>
        <w:t>When asked why they intend to study STEM, reasoning was mainly consistent among gender diverse young people and all other respondents. The exception to this is that gender diverse young people were more likely to intend to study STEM in the future because they enjoy it (75% vs 42%). Please note, this is based on a very low sample (n=12).</w:t>
      </w:r>
    </w:p>
    <w:p w14:paraId="63F78CA0" w14:textId="18E1C561" w:rsidR="009F1B7F" w:rsidRPr="00DF276E" w:rsidRDefault="009F1B7F" w:rsidP="009F1B7F">
      <w:r w:rsidRPr="00DF276E">
        <w:t>When asked why they do not intend to study STEM in the future, gender diverse young people were significantly more likely to say that they prefer creative subjects (64% vs 20%)</w:t>
      </w:r>
      <w:r>
        <w:t xml:space="preserve">, a finding consistent across the past </w:t>
      </w:r>
      <w:r w:rsidR="00646C95">
        <w:t xml:space="preserve">2 </w:t>
      </w:r>
      <w:r>
        <w:t>waves, but based on a very low sample (n=14)</w:t>
      </w:r>
      <w:r w:rsidRPr="00DF276E">
        <w:t xml:space="preserve">. There may be opportunity to show young people, and specifically gender diverse young people, how STEM jobs can also incorporate creativity. </w:t>
      </w:r>
    </w:p>
    <w:p w14:paraId="12612B37" w14:textId="24A2F11F" w:rsidR="00FF68FD" w:rsidRPr="00DF276E" w:rsidRDefault="008B6A08" w:rsidP="00CB499A">
      <w:r w:rsidRPr="00DF276E">
        <w:t xml:space="preserve">When asked about which factors influence their study choices, it was found that gender diverse young people were significantly more likely to be influenced by </w:t>
      </w:r>
      <w:r w:rsidR="00DF276E" w:rsidRPr="00DF276E">
        <w:t>a childhood dream (30% vs 11%).</w:t>
      </w:r>
    </w:p>
    <w:p w14:paraId="2C85CA28" w14:textId="38231998" w:rsidR="000665DC" w:rsidRPr="00000C30" w:rsidRDefault="00000C30" w:rsidP="000665DC">
      <w:bookmarkStart w:id="236" w:name="_Toc209447658"/>
      <w:r w:rsidRPr="00DF276E">
        <w:t xml:space="preserve">In terms of people </w:t>
      </w:r>
      <w:r w:rsidR="00FD0535">
        <w:t>who influence their study choices</w:t>
      </w:r>
      <w:r w:rsidRPr="00DF276E">
        <w:t>, gender diverse respondents were significantly less likely to be influenced by their parents (</w:t>
      </w:r>
      <w:r w:rsidR="00DF276E" w:rsidRPr="00DF276E">
        <w:t>30%</w:t>
      </w:r>
      <w:r w:rsidRPr="00DF276E">
        <w:t xml:space="preserve"> vs </w:t>
      </w:r>
      <w:r w:rsidR="00DF276E" w:rsidRPr="00DF276E">
        <w:t>50</w:t>
      </w:r>
      <w:r w:rsidRPr="00DF276E">
        <w:t>%)</w:t>
      </w:r>
      <w:r w:rsidR="00DF276E" w:rsidRPr="00DF276E">
        <w:t xml:space="preserve"> or other family (0% vs 11%)</w:t>
      </w:r>
      <w:r w:rsidRPr="00DF276E">
        <w:t>.</w:t>
      </w:r>
      <w:r w:rsidR="00DF276E" w:rsidRPr="00DF276E">
        <w:t xml:space="preserve"> In fact, they were more likely to say they were not influenced by anyone (33% vs 13%).</w:t>
      </w:r>
    </w:p>
    <w:p w14:paraId="0886A005" w14:textId="77777777" w:rsidR="004F546F" w:rsidRDefault="004F546F">
      <w:pPr>
        <w:spacing w:after="200" w:line="276" w:lineRule="auto"/>
        <w:rPr>
          <w:rFonts w:asciiTheme="majorHAnsi" w:eastAsiaTheme="majorEastAsia" w:hAnsiTheme="majorHAnsi" w:cstheme="majorBidi"/>
          <w:color w:val="005677" w:themeColor="text2"/>
          <w:sz w:val="32"/>
          <w:szCs w:val="40"/>
          <w:highlight w:val="yellow"/>
        </w:rPr>
      </w:pPr>
      <w:r>
        <w:rPr>
          <w:highlight w:val="yellow"/>
        </w:rPr>
        <w:br w:type="page"/>
      </w:r>
    </w:p>
    <w:p w14:paraId="253A8D6A" w14:textId="6A884331" w:rsidR="003749C6" w:rsidRPr="00DF276E" w:rsidRDefault="003749C6" w:rsidP="000665DC">
      <w:pPr>
        <w:pStyle w:val="Heading3"/>
      </w:pPr>
      <w:bookmarkStart w:id="237" w:name="_Toc209618081"/>
      <w:bookmarkStart w:id="238" w:name="_Toc209618151"/>
      <w:bookmarkStart w:id="239" w:name="_Toc234408358"/>
      <w:r w:rsidRPr="00DF276E">
        <w:t>Future STEM career intentions</w:t>
      </w:r>
      <w:bookmarkEnd w:id="236"/>
      <w:bookmarkEnd w:id="237"/>
      <w:bookmarkEnd w:id="238"/>
      <w:bookmarkEnd w:id="239"/>
    </w:p>
    <w:p w14:paraId="4D368D51" w14:textId="0BC24A8B" w:rsidR="00142E61" w:rsidRDefault="001A74DD" w:rsidP="002443F3">
      <w:pPr>
        <w:pStyle w:val="Caption"/>
        <w:keepNext/>
        <w:rPr>
          <w:rStyle w:val="Figuretitle"/>
          <w:bCs/>
          <w:i w:val="0"/>
          <w:szCs w:val="20"/>
        </w:rPr>
      </w:pPr>
      <w:r w:rsidRPr="009F1B7F">
        <w:rPr>
          <w:rStyle w:val="Figuretitle"/>
          <w:bCs/>
          <w:i w:val="0"/>
          <w:szCs w:val="20"/>
        </w:rPr>
        <w:t>Respondents were also asked about their intention to work in STEM in the future, either for a job or a career. A third (</w:t>
      </w:r>
      <w:r w:rsidR="00750EE0">
        <w:rPr>
          <w:rStyle w:val="Figuretitle"/>
          <w:bCs/>
          <w:i w:val="0"/>
          <w:szCs w:val="20"/>
        </w:rPr>
        <w:t>30</w:t>
      </w:r>
      <w:r w:rsidRPr="009F1B7F">
        <w:rPr>
          <w:rStyle w:val="Figuretitle"/>
          <w:bCs/>
          <w:i w:val="0"/>
          <w:szCs w:val="20"/>
        </w:rPr>
        <w:t xml:space="preserve">%) of gender diverse young people </w:t>
      </w:r>
      <w:r w:rsidR="00142E61" w:rsidRPr="009F1B7F">
        <w:rPr>
          <w:rStyle w:val="Figuretitle"/>
          <w:bCs/>
          <w:i w:val="0"/>
          <w:szCs w:val="20"/>
        </w:rPr>
        <w:t xml:space="preserve">said they would like to have a career in STEM, </w:t>
      </w:r>
      <w:r w:rsidR="009F1B7F" w:rsidRPr="009F1B7F">
        <w:rPr>
          <w:rStyle w:val="Figuretitle"/>
          <w:bCs/>
          <w:i w:val="0"/>
          <w:szCs w:val="20"/>
        </w:rPr>
        <w:t>in line with all other respondents (</w:t>
      </w:r>
      <w:r w:rsidR="00750EE0">
        <w:rPr>
          <w:rStyle w:val="Figuretitle"/>
          <w:bCs/>
          <w:i w:val="0"/>
          <w:szCs w:val="20"/>
        </w:rPr>
        <w:t>32</w:t>
      </w:r>
      <w:r w:rsidR="009F1B7F" w:rsidRPr="009F1B7F">
        <w:rPr>
          <w:rStyle w:val="Figuretitle"/>
          <w:bCs/>
          <w:i w:val="0"/>
          <w:szCs w:val="20"/>
        </w:rPr>
        <w:t>%).</w:t>
      </w:r>
    </w:p>
    <w:p w14:paraId="0C246454" w14:textId="5DA5F4FA" w:rsidR="009F1B7F" w:rsidRPr="009F1B7F" w:rsidRDefault="009F1B7F" w:rsidP="009F1B7F">
      <w:r>
        <w:t xml:space="preserve">While there were no significant differences, gender diverse young people were slightly more likely to intend to have a career as a scientist, and less likely to intend to have a career in computing/IT. </w:t>
      </w:r>
    </w:p>
    <w:p w14:paraId="55F44D1A" w14:textId="448B1B57" w:rsidR="002443F3" w:rsidRPr="004F546F" w:rsidRDefault="002443F3" w:rsidP="002443F3">
      <w:pPr>
        <w:pStyle w:val="Caption"/>
        <w:keepNext/>
        <w:rPr>
          <w:rStyle w:val="Figuretitle"/>
          <w:b/>
          <w:i w:val="0"/>
          <w:szCs w:val="22"/>
        </w:rPr>
      </w:pPr>
      <w:r w:rsidRPr="004F546F">
        <w:rPr>
          <w:rStyle w:val="Figuretitle"/>
          <w:b/>
          <w:i w:val="0"/>
          <w:szCs w:val="22"/>
        </w:rPr>
        <w:t xml:space="preserve">Figure </w:t>
      </w:r>
      <w:r w:rsidRPr="004F546F">
        <w:rPr>
          <w:rStyle w:val="Figuretitle"/>
          <w:b/>
          <w:i w:val="0"/>
          <w:szCs w:val="22"/>
        </w:rPr>
        <w:fldChar w:fldCharType="begin"/>
      </w:r>
      <w:r w:rsidRPr="004F546F">
        <w:rPr>
          <w:rStyle w:val="Figuretitle"/>
          <w:b/>
          <w:i w:val="0"/>
          <w:szCs w:val="22"/>
        </w:rPr>
        <w:instrText xml:space="preserve"> SEQ Figure \* ARABIC </w:instrText>
      </w:r>
      <w:r w:rsidRPr="004F546F">
        <w:rPr>
          <w:rStyle w:val="Figuretitle"/>
          <w:b/>
          <w:i w:val="0"/>
          <w:szCs w:val="22"/>
        </w:rPr>
        <w:fldChar w:fldCharType="separate"/>
      </w:r>
      <w:r w:rsidR="00B21E4E" w:rsidRPr="004F546F">
        <w:rPr>
          <w:rStyle w:val="Figuretitle"/>
          <w:b/>
          <w:i w:val="0"/>
          <w:szCs w:val="22"/>
        </w:rPr>
        <w:t>47</w:t>
      </w:r>
      <w:r w:rsidRPr="004F546F">
        <w:rPr>
          <w:rStyle w:val="Figuretitle"/>
          <w:b/>
          <w:i w:val="0"/>
          <w:szCs w:val="22"/>
        </w:rPr>
        <w:fldChar w:fldCharType="end"/>
      </w:r>
      <w:r w:rsidRPr="004F546F">
        <w:rPr>
          <w:rStyle w:val="Figuretitle"/>
          <w:b/>
          <w:i w:val="0"/>
          <w:szCs w:val="22"/>
        </w:rPr>
        <w:t xml:space="preserve">: Proportion intending to </w:t>
      </w:r>
      <w:r w:rsidR="00B525EE" w:rsidRPr="004F546F">
        <w:rPr>
          <w:rStyle w:val="Figuretitle"/>
          <w:b/>
          <w:i w:val="0"/>
          <w:szCs w:val="22"/>
        </w:rPr>
        <w:t>have a career or job in STEM</w:t>
      </w:r>
    </w:p>
    <w:p w14:paraId="50E578E4" w14:textId="77777777" w:rsidR="009F1B7F" w:rsidRDefault="002724B9" w:rsidP="002443F3">
      <w:r w:rsidRPr="004F546F">
        <w:rPr>
          <w:b/>
          <w:color w:val="005677" w:themeColor="text2"/>
        </w:rPr>
        <w:t>Q.</w:t>
      </w:r>
      <w:r w:rsidRPr="004F546F">
        <w:t xml:space="preserve"> </w:t>
      </w:r>
      <w:r w:rsidRPr="004F546F">
        <w:rPr>
          <w:b/>
          <w:color w:val="005677" w:themeColor="text2"/>
        </w:rPr>
        <w:t>What type of career would you like to have in the future?</w:t>
      </w:r>
      <w:r w:rsidR="00D60722" w:rsidRPr="004F546F">
        <w:rPr>
          <w:noProof/>
        </w:rPr>
        <w:t xml:space="preserve"> </w:t>
      </w:r>
      <w:r w:rsidR="00D52185" w:rsidRPr="004F546F">
        <w:rPr>
          <w:noProof/>
        </w:rPr>
        <w:t xml:space="preserve"> </w:t>
      </w:r>
      <w:r w:rsidR="00B21E4E" w:rsidRPr="004F546F">
        <w:t xml:space="preserve"> </w:t>
      </w:r>
    </w:p>
    <w:p w14:paraId="183EB25E" w14:textId="3B6B0AEB" w:rsidR="002443F3" w:rsidRPr="00DF276E" w:rsidRDefault="000E242F" w:rsidP="002443F3">
      <w:r w:rsidRPr="000E242F">
        <w:rPr>
          <w:noProof/>
        </w:rPr>
        <w:drawing>
          <wp:inline distT="0" distB="0" distL="0" distR="0" wp14:anchorId="25E17556" wp14:editId="3AB73C2B">
            <wp:extent cx="5727700" cy="2868930"/>
            <wp:effectExtent l="0" t="0" r="6350" b="7620"/>
            <wp:docPr id="2048683749" name="Chart 1" descr="Horizontal bar chart which shows the proportion intending to enter various STEM careers in the future by gender diverse respondents and non-gender diverse respondents.">
              <a:extLst xmlns:a="http://schemas.openxmlformats.org/drawingml/2006/main">
                <a:ext uri="{FF2B5EF4-FFF2-40B4-BE49-F238E27FC236}">
                  <a16:creationId xmlns:a16="http://schemas.microsoft.com/office/drawing/2014/main" id="{66E8E606-A31A-4F3C-9612-10D677D436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r w:rsidR="00B21E4E" w:rsidRPr="004F546F">
        <w:rPr>
          <w:sz w:val="18"/>
          <w:szCs w:val="18"/>
        </w:rPr>
        <w:t>Base: Wave 5 only, Gender diverse – 33, All other respondents – 2,9</w:t>
      </w:r>
      <w:r w:rsidR="00DF276E">
        <w:rPr>
          <w:sz w:val="18"/>
          <w:szCs w:val="18"/>
        </w:rPr>
        <w:t>68</w:t>
      </w:r>
      <w:r w:rsidR="00B21E4E" w:rsidRPr="004F546F">
        <w:rPr>
          <w:sz w:val="18"/>
          <w:szCs w:val="18"/>
        </w:rPr>
        <w:t>.</w:t>
      </w:r>
    </w:p>
    <w:p w14:paraId="6CCAF734" w14:textId="560E87E3" w:rsidR="007B521F" w:rsidRPr="00DF276E" w:rsidRDefault="007B521F" w:rsidP="00CB499A">
      <w:r w:rsidRPr="00DF276E">
        <w:t xml:space="preserve">Looking at non-STEM career intentions, gender diverse young people were significantly more likely than </w:t>
      </w:r>
      <w:r w:rsidR="00363B51" w:rsidRPr="00DF276E">
        <w:t>all other respondents</w:t>
      </w:r>
      <w:r w:rsidRPr="00DF276E">
        <w:t xml:space="preserve"> to want to be an artist (2</w:t>
      </w:r>
      <w:r w:rsidR="00DF276E" w:rsidRPr="00DF276E">
        <w:t>1</w:t>
      </w:r>
      <w:r w:rsidRPr="00DF276E">
        <w:t xml:space="preserve">% vs </w:t>
      </w:r>
      <w:r w:rsidR="000D650C" w:rsidRPr="00DF276E">
        <w:t>6</w:t>
      </w:r>
      <w:r w:rsidRPr="00DF276E">
        <w:t>%)</w:t>
      </w:r>
      <w:r w:rsidR="00DF276E" w:rsidRPr="00DF276E">
        <w:t xml:space="preserve"> or</w:t>
      </w:r>
      <w:r w:rsidRPr="00DF276E">
        <w:t xml:space="preserve"> a social worker (</w:t>
      </w:r>
      <w:r w:rsidR="00DF276E" w:rsidRPr="00DF276E">
        <w:t>21</w:t>
      </w:r>
      <w:r w:rsidRPr="00DF276E">
        <w:t>% vs 5%)</w:t>
      </w:r>
      <w:r w:rsidR="00DF276E" w:rsidRPr="00DF276E">
        <w:t>.</w:t>
      </w:r>
    </w:p>
    <w:p w14:paraId="35622909" w14:textId="6738F998" w:rsidR="00DF276E" w:rsidRPr="00000C30" w:rsidRDefault="00DF276E" w:rsidP="00DF276E">
      <w:r w:rsidRPr="00000C30">
        <w:t xml:space="preserve">When asked about which factors influence their </w:t>
      </w:r>
      <w:r>
        <w:t>career</w:t>
      </w:r>
      <w:r w:rsidRPr="00000C30">
        <w:t xml:space="preserve"> choices, it was found that gender diverse young people were significantly more likely to be influenced by their ambition to change the world than all other respondents (36% vs 17%).</w:t>
      </w:r>
    </w:p>
    <w:p w14:paraId="11CCFF03" w14:textId="4F6E5DA9" w:rsidR="00DF276E" w:rsidRPr="00000C30" w:rsidRDefault="00DF276E" w:rsidP="00DF276E">
      <w:r w:rsidRPr="00000C30">
        <w:t xml:space="preserve">In terms of people </w:t>
      </w:r>
      <w:r w:rsidR="003D01D0">
        <w:t>who influence their career choices</w:t>
      </w:r>
      <w:r w:rsidRPr="00000C30">
        <w:t>, gender diverse respondents were significantly more likely to be influenced by celebrities (</w:t>
      </w:r>
      <w:r w:rsidR="009F1B7F">
        <w:t>12</w:t>
      </w:r>
      <w:r w:rsidRPr="00000C30">
        <w:t xml:space="preserve">% vs </w:t>
      </w:r>
      <w:r w:rsidR="009F1B7F">
        <w:t>4</w:t>
      </w:r>
      <w:r w:rsidRPr="00000C30">
        <w:t>%),</w:t>
      </w:r>
      <w:r w:rsidR="009F1B7F">
        <w:t xml:space="preserve"> or no one (36% vs 13%)</w:t>
      </w:r>
      <w:r w:rsidRPr="00000C30">
        <w:t xml:space="preserve"> and less likely to be influenced by their parents (12% vs 48%).</w:t>
      </w:r>
    </w:p>
    <w:p w14:paraId="79F41C81" w14:textId="6B2A06D0" w:rsidR="00D400F6" w:rsidRPr="005D693B" w:rsidRDefault="00F551F8" w:rsidP="00CB499A">
      <w:pPr>
        <w:rPr>
          <w:highlight w:val="yellow"/>
        </w:rPr>
      </w:pPr>
      <w:r w:rsidRPr="005D693B">
        <w:rPr>
          <w:highlight w:val="yellow"/>
        </w:rPr>
        <w:br w:type="page"/>
      </w:r>
    </w:p>
    <w:p w14:paraId="7EAA488A" w14:textId="1EC254D6" w:rsidR="00E215EC" w:rsidRPr="00AD4E6A" w:rsidRDefault="00E215EC" w:rsidP="00047732">
      <w:pPr>
        <w:pStyle w:val="Heading2"/>
        <w:rPr>
          <w:rFonts w:cstheme="majorHAnsi"/>
        </w:rPr>
      </w:pPr>
      <w:bookmarkStart w:id="240" w:name="_Toc209618152"/>
      <w:bookmarkStart w:id="241" w:name="_Toc234408359"/>
      <w:r w:rsidRPr="00AD4E6A">
        <w:rPr>
          <w:rFonts w:cstheme="majorHAnsi"/>
        </w:rPr>
        <w:t>Appendix: Questionnaire</w:t>
      </w:r>
      <w:bookmarkEnd w:id="240"/>
      <w:bookmarkEnd w:id="241"/>
      <w:r w:rsidRPr="00AD4E6A">
        <w:rPr>
          <w:rFonts w:cstheme="majorHAnsi"/>
        </w:rPr>
        <w:t xml:space="preserve"> </w:t>
      </w:r>
    </w:p>
    <w:p w14:paraId="43356F6E" w14:textId="73D4974A" w:rsidR="000557A3" w:rsidRPr="00AD4E6A" w:rsidRDefault="000557A3" w:rsidP="00E215EC">
      <w:pPr>
        <w:rPr>
          <w:rFonts w:cstheme="minorHAnsi"/>
          <w:szCs w:val="20"/>
        </w:rPr>
      </w:pPr>
      <w:r w:rsidRPr="00AD4E6A">
        <w:rPr>
          <w:rFonts w:cstheme="minorHAnsi"/>
          <w:b/>
          <w:bCs/>
          <w:szCs w:val="20"/>
        </w:rPr>
        <w:t>Note on accessibility:</w:t>
      </w:r>
      <w:r w:rsidRPr="00AD4E6A">
        <w:rPr>
          <w:rFonts w:cstheme="minorHAnsi"/>
          <w:szCs w:val="20"/>
        </w:rPr>
        <w:t xml:space="preserve"> The following questionnaire is presented in the format we use online and includes programming instructions in square brackets. It also contains tables listing questionnaire items. Tables don’t have header rows or alt text, and some have blank cells. Questionnaire items appear in the left column with response options in the right column/s. If you have difficulty navigating the information in this questionnaire, please contact </w:t>
      </w:r>
      <w:proofErr w:type="spellStart"/>
      <w:r w:rsidRPr="00AD4E6A">
        <w:rPr>
          <w:rFonts w:cstheme="minorHAnsi"/>
          <w:szCs w:val="20"/>
        </w:rPr>
        <w:t>YouthInsight</w:t>
      </w:r>
      <w:proofErr w:type="spellEnd"/>
      <w:r w:rsidRPr="00AD4E6A">
        <w:rPr>
          <w:rFonts w:cstheme="minorHAnsi"/>
          <w:szCs w:val="20"/>
        </w:rPr>
        <w:t xml:space="preserve"> at </w:t>
      </w:r>
      <w:hyperlink r:id="rId90" w:history="1">
        <w:r w:rsidRPr="00AD4E6A">
          <w:rPr>
            <w:rStyle w:val="Hyperlink"/>
            <w:rFonts w:cstheme="minorHAnsi"/>
            <w:szCs w:val="20"/>
          </w:rPr>
          <w:t>support@youthinsight.com.au</w:t>
        </w:r>
      </w:hyperlink>
      <w:r w:rsidRPr="00AD4E6A">
        <w:rPr>
          <w:rFonts w:cstheme="minorHAnsi"/>
          <w:szCs w:val="20"/>
        </w:rPr>
        <w:t xml:space="preserve"> </w:t>
      </w:r>
    </w:p>
    <w:p w14:paraId="584C7B44" w14:textId="0555AF5E" w:rsidR="00E215EC" w:rsidRPr="00AD4E6A" w:rsidRDefault="005032F5" w:rsidP="00E215EC">
      <w:pPr>
        <w:rPr>
          <w:rFonts w:cstheme="minorHAnsi"/>
          <w:color w:val="FF0000"/>
          <w:szCs w:val="20"/>
        </w:rPr>
      </w:pPr>
      <w:r w:rsidRPr="00AD4E6A">
        <w:rPr>
          <w:rFonts w:cstheme="minorHAnsi"/>
          <w:color w:val="FF0000"/>
          <w:szCs w:val="20"/>
        </w:rPr>
        <w:t>[</w:t>
      </w:r>
      <w:r w:rsidR="00E215EC" w:rsidRPr="00AD4E6A">
        <w:rPr>
          <w:rFonts w:cstheme="minorHAnsi"/>
          <w:color w:val="FF0000"/>
          <w:szCs w:val="20"/>
        </w:rPr>
        <w:t>PROGRAMMING INSTRUCTIONS PROVIDED IN RED</w:t>
      </w:r>
      <w:r w:rsidRPr="00AD4E6A">
        <w:rPr>
          <w:rFonts w:cstheme="minorHAnsi"/>
          <w:color w:val="FF0000"/>
          <w:szCs w:val="20"/>
        </w:rPr>
        <w:t>]</w:t>
      </w:r>
    </w:p>
    <w:p w14:paraId="0921BB45" w14:textId="2DB9FC5C" w:rsidR="00E215EC" w:rsidRPr="00AD4E6A" w:rsidRDefault="005032F5" w:rsidP="00E215EC">
      <w:pPr>
        <w:rPr>
          <w:rFonts w:cstheme="minorHAnsi"/>
          <w:color w:val="FF0000"/>
          <w:szCs w:val="20"/>
        </w:rPr>
      </w:pPr>
      <w:r w:rsidRPr="00AD4E6A">
        <w:rPr>
          <w:rFonts w:cstheme="minorHAnsi"/>
          <w:color w:val="FF0000"/>
          <w:szCs w:val="20"/>
        </w:rPr>
        <w:t>[</w:t>
      </w:r>
      <w:r w:rsidR="00E215EC" w:rsidRPr="00AD4E6A">
        <w:rPr>
          <w:rFonts w:cstheme="minorHAnsi"/>
          <w:color w:val="FF0000"/>
          <w:szCs w:val="20"/>
        </w:rPr>
        <w:t>SC = Single choice question | MC = Multi choice question | OE = Open ended response required</w:t>
      </w:r>
      <w:r w:rsidRPr="00AD4E6A">
        <w:rPr>
          <w:rFonts w:cstheme="minorHAnsi"/>
          <w:color w:val="FF0000"/>
          <w:szCs w:val="20"/>
        </w:rPr>
        <w:t>]</w:t>
      </w:r>
    </w:p>
    <w:p w14:paraId="6E19F831" w14:textId="77777777" w:rsidR="00E215EC" w:rsidRPr="00AD4E6A" w:rsidRDefault="00E215EC" w:rsidP="00E215EC">
      <w:pPr>
        <w:spacing w:after="0" w:line="240" w:lineRule="auto"/>
        <w:rPr>
          <w:rFonts w:cstheme="minorHAnsi"/>
          <w:color w:val="FF0000"/>
          <w:szCs w:val="20"/>
        </w:rPr>
      </w:pPr>
    </w:p>
    <w:p w14:paraId="75535D7E" w14:textId="77777777" w:rsidR="00E215EC" w:rsidRPr="00AD4E6A" w:rsidRDefault="00E215EC" w:rsidP="00E215EC">
      <w:pPr>
        <w:shd w:val="clear" w:color="auto" w:fill="000000" w:themeFill="text1"/>
        <w:rPr>
          <w:rFonts w:cstheme="minorHAnsi"/>
          <w:b/>
          <w:color w:val="FFFFFF" w:themeColor="background1"/>
          <w:szCs w:val="20"/>
        </w:rPr>
      </w:pPr>
      <w:r w:rsidRPr="00AD4E6A">
        <w:rPr>
          <w:rFonts w:cstheme="minorHAnsi"/>
          <w:b/>
          <w:color w:val="FFFFFF" w:themeColor="background1"/>
          <w:szCs w:val="20"/>
        </w:rPr>
        <w:t>SECTION 1: DEMOGRAPHICS</w:t>
      </w:r>
    </w:p>
    <w:p w14:paraId="1A36A7FB" w14:textId="77777777" w:rsidR="00E215EC" w:rsidRPr="00AD4E6A" w:rsidRDefault="00E215EC" w:rsidP="00E215EC">
      <w:pPr>
        <w:rPr>
          <w:rFonts w:cstheme="minorHAnsi"/>
          <w:szCs w:val="20"/>
        </w:rPr>
      </w:pPr>
      <w:r w:rsidRPr="00AD4E6A">
        <w:rPr>
          <w:rFonts w:cstheme="minorHAnsi"/>
          <w:szCs w:val="20"/>
        </w:rPr>
        <w:t>Thank you for your participation in this important research. To begin, we first need to ask a few questions to get to know you better.</w:t>
      </w:r>
    </w:p>
    <w:p w14:paraId="3DD70FBE"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How old are you?</w:t>
      </w:r>
    </w:p>
    <w:p w14:paraId="1A6384CF" w14:textId="6562DB3D" w:rsidR="009A2CB9" w:rsidRPr="00AD4E6A" w:rsidRDefault="005032F5" w:rsidP="009A2CB9">
      <w:pPr>
        <w:ind w:left="36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ALL. DROP DOWN from 12 to 25. SCREEN OUT &lt;12 AND &gt;25</w:t>
      </w:r>
      <w:r w:rsidRPr="00AD4E6A">
        <w:rPr>
          <w:rFonts w:cstheme="minorHAnsi"/>
          <w:color w:val="FF0000"/>
          <w:szCs w:val="20"/>
        </w:rPr>
        <w:t>]</w:t>
      </w:r>
    </w:p>
    <w:p w14:paraId="4C2B2451" w14:textId="711EB7C0" w:rsidR="00E215EC" w:rsidRPr="00AD4E6A" w:rsidRDefault="005032F5" w:rsidP="009A2CB9">
      <w:pPr>
        <w:ind w:left="360"/>
        <w:rPr>
          <w:rFonts w:cstheme="minorHAnsi"/>
          <w:color w:val="FF0000"/>
          <w:szCs w:val="20"/>
        </w:rPr>
      </w:pPr>
      <w:r w:rsidRPr="00AD4E6A">
        <w:rPr>
          <w:rFonts w:cstheme="minorHAnsi"/>
          <w:color w:val="FF0000"/>
          <w:szCs w:val="20"/>
        </w:rPr>
        <w:t xml:space="preserve">[ASK </w:t>
      </w:r>
      <w:r w:rsidR="00E215EC" w:rsidRPr="00AD4E6A">
        <w:rPr>
          <w:rFonts w:cstheme="minorHAnsi"/>
          <w:color w:val="FF0000"/>
          <w:szCs w:val="20"/>
        </w:rPr>
        <w:t>IF AGED 12 TO 13</w:t>
      </w:r>
      <w:r w:rsidRPr="00AD4E6A">
        <w:rPr>
          <w:rFonts w:cstheme="minorHAnsi"/>
          <w:color w:val="FF0000"/>
          <w:szCs w:val="20"/>
        </w:rPr>
        <w:t>]</w:t>
      </w:r>
    </w:p>
    <w:p w14:paraId="2D658148" w14:textId="36C8B168" w:rsidR="00E215EC" w:rsidRPr="00AD4E6A" w:rsidRDefault="00E215EC" w:rsidP="005D5660">
      <w:pPr>
        <w:ind w:left="630"/>
        <w:rPr>
          <w:rFonts w:cstheme="minorHAnsi"/>
          <w:szCs w:val="20"/>
        </w:rPr>
      </w:pPr>
      <w:r w:rsidRPr="00AD4E6A">
        <w:rPr>
          <w:rFonts w:cstheme="minorHAnsi"/>
          <w:szCs w:val="20"/>
        </w:rPr>
        <w:t xml:space="preserve">As you are under 14 years of age, we will need to get parental consent for you to complete this survey. We will need one of your parents or a legal guardian to complete this next question before you can progress to the survey. </w:t>
      </w:r>
    </w:p>
    <w:p w14:paraId="44C5D808" w14:textId="4C4AA637" w:rsidR="00E215EC" w:rsidRPr="00AD4E6A" w:rsidRDefault="00E215EC" w:rsidP="005D5660">
      <w:pPr>
        <w:ind w:left="630"/>
        <w:rPr>
          <w:rFonts w:cstheme="minorHAnsi"/>
          <w:szCs w:val="20"/>
        </w:rPr>
      </w:pPr>
      <w:r w:rsidRPr="00AD4E6A">
        <w:rPr>
          <w:rFonts w:cstheme="minorHAnsi"/>
          <w:szCs w:val="20"/>
        </w:rPr>
        <w:t>Dear Parents and Legal Guardians</w:t>
      </w:r>
      <w:r w:rsidR="005D5660" w:rsidRPr="00AD4E6A">
        <w:rPr>
          <w:rFonts w:cstheme="minorHAnsi"/>
          <w:szCs w:val="20"/>
        </w:rPr>
        <w:t>,</w:t>
      </w:r>
    </w:p>
    <w:p w14:paraId="02FD2F07" w14:textId="03CA5FE2" w:rsidR="007714B5" w:rsidRPr="00AD4E6A" w:rsidRDefault="007714B5" w:rsidP="005D5660">
      <w:pPr>
        <w:ind w:left="630"/>
        <w:rPr>
          <w:rFonts w:cstheme="minorHAnsi"/>
          <w:szCs w:val="20"/>
        </w:rPr>
      </w:pPr>
      <w:r w:rsidRPr="00AD4E6A">
        <w:rPr>
          <w:rFonts w:cstheme="minorHAnsi"/>
          <w:szCs w:val="20"/>
        </w:rPr>
        <w:t xml:space="preserve">This questionnaire is about young people’s attitudes and behaviour towards science, technology, engineering, maths </w:t>
      </w:r>
      <w:r w:rsidRPr="00AD4E6A" w:rsidDel="00A64BA9">
        <w:rPr>
          <w:rFonts w:cstheme="minorHAnsi"/>
          <w:szCs w:val="20"/>
        </w:rPr>
        <w:t>(</w:t>
      </w:r>
      <w:r w:rsidRPr="00AD4E6A">
        <w:rPr>
          <w:rFonts w:cstheme="minorHAnsi"/>
          <w:szCs w:val="20"/>
        </w:rPr>
        <w:t>STEM</w:t>
      </w:r>
      <w:r w:rsidRPr="00AD4E6A" w:rsidDel="00A64BA9">
        <w:rPr>
          <w:rFonts w:cstheme="minorHAnsi"/>
          <w:szCs w:val="20"/>
        </w:rPr>
        <w:t>)</w:t>
      </w:r>
      <w:r w:rsidRPr="00AD4E6A">
        <w:rPr>
          <w:rFonts w:cstheme="minorHAnsi"/>
          <w:szCs w:val="20"/>
        </w:rPr>
        <w:t>-related subjects and activities. The research is being conducted by Student Edge on behalf of the Department of Industry, Science and Resources.</w:t>
      </w:r>
    </w:p>
    <w:p w14:paraId="1656147A" w14:textId="05149DFA" w:rsidR="00E215EC" w:rsidRPr="00AD4E6A" w:rsidRDefault="00E215EC" w:rsidP="005D5660">
      <w:pPr>
        <w:ind w:left="630"/>
        <w:rPr>
          <w:rFonts w:cstheme="minorHAnsi"/>
          <w:szCs w:val="20"/>
        </w:rPr>
      </w:pPr>
      <w:r w:rsidRPr="00AD4E6A">
        <w:rPr>
          <w:rFonts w:cstheme="minorHAnsi"/>
          <w:szCs w:val="20"/>
        </w:rPr>
        <w:t xml:space="preserve">All answers provided in this research are anonymous and confidential and will only be used for the purposes of this research. </w:t>
      </w:r>
    </w:p>
    <w:p w14:paraId="115E82E8" w14:textId="4A2F54C3" w:rsidR="00E215EC" w:rsidRPr="00AD4E6A" w:rsidRDefault="00E215EC" w:rsidP="005D5660">
      <w:pPr>
        <w:ind w:left="630"/>
        <w:rPr>
          <w:rFonts w:cstheme="minorHAnsi"/>
          <w:szCs w:val="20"/>
        </w:rPr>
      </w:pPr>
      <w:r w:rsidRPr="00AD4E6A">
        <w:rPr>
          <w:rFonts w:cstheme="minorHAnsi"/>
          <w:szCs w:val="20"/>
        </w:rPr>
        <w:t>For any queries</w:t>
      </w:r>
      <w:r w:rsidR="008D0757" w:rsidRPr="00AD4E6A">
        <w:rPr>
          <w:rFonts w:cstheme="minorHAnsi"/>
          <w:szCs w:val="20"/>
        </w:rPr>
        <w:t>,</w:t>
      </w:r>
      <w:r w:rsidRPr="00AD4E6A">
        <w:rPr>
          <w:rFonts w:cstheme="minorHAnsi"/>
          <w:szCs w:val="20"/>
        </w:rPr>
        <w:t xml:space="preserve"> please contact Student Edge </w:t>
      </w:r>
      <w:r w:rsidR="00264387">
        <w:rPr>
          <w:rFonts w:cstheme="minorHAnsi"/>
          <w:szCs w:val="20"/>
        </w:rPr>
        <w:t>on</w:t>
      </w:r>
      <w:r w:rsidR="00264387" w:rsidRPr="00AD4E6A">
        <w:rPr>
          <w:rFonts w:cstheme="minorHAnsi"/>
          <w:szCs w:val="20"/>
        </w:rPr>
        <w:t xml:space="preserve"> </w:t>
      </w:r>
      <w:hyperlink r:id="rId91" w:history="1">
        <w:r w:rsidR="00264387" w:rsidRPr="00C15FEC">
          <w:rPr>
            <w:rStyle w:val="Hyperlink"/>
            <w:rFonts w:cstheme="minorHAnsi"/>
            <w:szCs w:val="20"/>
          </w:rPr>
          <w:t>support@youthinsight.com.au</w:t>
        </w:r>
      </w:hyperlink>
      <w:r w:rsidR="00264387">
        <w:rPr>
          <w:rFonts w:cstheme="minorHAnsi"/>
          <w:szCs w:val="20"/>
        </w:rPr>
        <w:t xml:space="preserve"> </w:t>
      </w:r>
    </w:p>
    <w:p w14:paraId="6CE740AA" w14:textId="0BB6E2EF" w:rsidR="00E215EC" w:rsidRPr="00AD4E6A" w:rsidRDefault="00E215EC" w:rsidP="006B7AAA">
      <w:pPr>
        <w:ind w:left="630"/>
        <w:rPr>
          <w:rFonts w:cstheme="minorHAnsi"/>
          <w:szCs w:val="20"/>
        </w:rPr>
      </w:pPr>
      <w:r w:rsidRPr="00AD4E6A">
        <w:rPr>
          <w:rFonts w:cstheme="minorHAnsi"/>
          <w:szCs w:val="20"/>
        </w:rPr>
        <w:t xml:space="preserve">To provide consent for your child to take part </w:t>
      </w:r>
      <w:r w:rsidR="00AD4E6A">
        <w:rPr>
          <w:rFonts w:cstheme="minorHAnsi"/>
          <w:szCs w:val="20"/>
        </w:rPr>
        <w:t>i</w:t>
      </w:r>
      <w:r w:rsidRPr="00AD4E6A">
        <w:rPr>
          <w:rFonts w:cstheme="minorHAnsi"/>
          <w:szCs w:val="20"/>
        </w:rPr>
        <w:t>n this study you will need to answer a few questions below</w:t>
      </w:r>
      <w:r w:rsidR="00264387">
        <w:rPr>
          <w:rFonts w:cstheme="minorHAnsi"/>
          <w:szCs w:val="20"/>
        </w:rPr>
        <w:t>.</w:t>
      </w:r>
    </w:p>
    <w:p w14:paraId="7EA8B576" w14:textId="20B913FC" w:rsidR="00E215EC" w:rsidRPr="00AD4E6A" w:rsidRDefault="00E215EC" w:rsidP="001F64F6">
      <w:pPr>
        <w:pStyle w:val="ListParagraph"/>
        <w:numPr>
          <w:ilvl w:val="0"/>
          <w:numId w:val="16"/>
        </w:numPr>
        <w:rPr>
          <w:rFonts w:cstheme="minorHAnsi"/>
          <w:szCs w:val="20"/>
        </w:rPr>
      </w:pPr>
      <w:r w:rsidRPr="00AD4E6A">
        <w:rPr>
          <w:rFonts w:cstheme="minorHAnsi"/>
          <w:szCs w:val="20"/>
        </w:rPr>
        <w:t>Name</w:t>
      </w:r>
    </w:p>
    <w:p w14:paraId="29466BE0" w14:textId="77777777" w:rsidR="00E215EC" w:rsidRPr="00AD4E6A" w:rsidRDefault="00E215EC" w:rsidP="001F64F6">
      <w:pPr>
        <w:pStyle w:val="ListParagraph"/>
        <w:numPr>
          <w:ilvl w:val="0"/>
          <w:numId w:val="16"/>
        </w:numPr>
        <w:rPr>
          <w:rFonts w:cstheme="minorHAnsi"/>
          <w:szCs w:val="20"/>
        </w:rPr>
      </w:pPr>
      <w:r w:rsidRPr="00AD4E6A">
        <w:rPr>
          <w:rFonts w:cstheme="minorHAnsi"/>
          <w:szCs w:val="20"/>
        </w:rPr>
        <w:t xml:space="preserve">Are you over 18 years of age? </w:t>
      </w:r>
    </w:p>
    <w:p w14:paraId="0DA53B88" w14:textId="77777777" w:rsidR="00E215EC" w:rsidRPr="00AD4E6A" w:rsidRDefault="00E215EC" w:rsidP="001F64F6">
      <w:pPr>
        <w:pStyle w:val="ListParagraph"/>
        <w:numPr>
          <w:ilvl w:val="0"/>
          <w:numId w:val="16"/>
        </w:numPr>
        <w:rPr>
          <w:rFonts w:cstheme="minorHAnsi"/>
          <w:szCs w:val="20"/>
        </w:rPr>
      </w:pPr>
      <w:r w:rsidRPr="00AD4E6A">
        <w:rPr>
          <w:rFonts w:cstheme="minorHAnsi"/>
          <w:szCs w:val="20"/>
        </w:rPr>
        <w:t>What is your relationship to the child?</w:t>
      </w:r>
    </w:p>
    <w:p w14:paraId="16E98B01" w14:textId="4A74285E" w:rsidR="00E215EC" w:rsidRPr="00AD4E6A" w:rsidRDefault="00E215EC" w:rsidP="001F64F6">
      <w:pPr>
        <w:pStyle w:val="ListParagraph"/>
        <w:numPr>
          <w:ilvl w:val="0"/>
          <w:numId w:val="16"/>
        </w:numPr>
        <w:rPr>
          <w:rFonts w:cstheme="minorHAnsi"/>
          <w:szCs w:val="20"/>
        </w:rPr>
      </w:pPr>
      <w:r w:rsidRPr="00AD4E6A">
        <w:rPr>
          <w:rFonts w:cstheme="minorHAnsi"/>
          <w:szCs w:val="20"/>
        </w:rPr>
        <w:t xml:space="preserve">Email </w:t>
      </w:r>
      <w:r w:rsidR="00A51C20">
        <w:rPr>
          <w:rFonts w:cstheme="minorHAnsi"/>
          <w:szCs w:val="20"/>
        </w:rPr>
        <w:t>a</w:t>
      </w:r>
      <w:r w:rsidR="00A51C20" w:rsidRPr="00AD4E6A">
        <w:rPr>
          <w:rFonts w:cstheme="minorHAnsi"/>
          <w:szCs w:val="20"/>
        </w:rPr>
        <w:t>ddress</w:t>
      </w:r>
    </w:p>
    <w:p w14:paraId="18865A7D" w14:textId="77777777" w:rsidR="00E215EC" w:rsidRPr="00AD4E6A" w:rsidRDefault="00E215EC" w:rsidP="001F64F6">
      <w:pPr>
        <w:pStyle w:val="ListParagraph"/>
        <w:numPr>
          <w:ilvl w:val="0"/>
          <w:numId w:val="16"/>
        </w:numPr>
        <w:rPr>
          <w:rFonts w:cstheme="minorHAnsi"/>
          <w:szCs w:val="20"/>
        </w:rPr>
      </w:pPr>
      <w:r w:rsidRPr="00AD4E6A">
        <w:rPr>
          <w:rFonts w:cstheme="minorHAnsi"/>
          <w:szCs w:val="20"/>
        </w:rPr>
        <w:t xml:space="preserve">Do you consent for your child to take part on this study? </w:t>
      </w:r>
    </w:p>
    <w:p w14:paraId="754A3EEE" w14:textId="77777777" w:rsidR="00E215EC" w:rsidRPr="00AD4E6A" w:rsidRDefault="00E215EC" w:rsidP="001F64F6">
      <w:pPr>
        <w:pStyle w:val="ListParagraph"/>
        <w:numPr>
          <w:ilvl w:val="0"/>
          <w:numId w:val="16"/>
        </w:numPr>
        <w:rPr>
          <w:rFonts w:cstheme="minorHAnsi"/>
          <w:szCs w:val="20"/>
        </w:rPr>
      </w:pPr>
      <w:r w:rsidRPr="00AD4E6A">
        <w:rPr>
          <w:rFonts w:cstheme="minorHAnsi"/>
          <w:szCs w:val="20"/>
        </w:rPr>
        <w:t>Do you give Student Edge permission to contact you to verify that the information you have provided is correct and true? </w:t>
      </w:r>
    </w:p>
    <w:p w14:paraId="3C5D2247" w14:textId="77777777" w:rsidR="00E215EC" w:rsidRPr="00AD4E6A" w:rsidRDefault="00E215EC" w:rsidP="005D5660">
      <w:pPr>
        <w:pStyle w:val="ListParagraph"/>
        <w:numPr>
          <w:ilvl w:val="0"/>
          <w:numId w:val="0"/>
        </w:numPr>
        <w:ind w:left="1571"/>
        <w:rPr>
          <w:rFonts w:cstheme="minorHAnsi"/>
          <w:szCs w:val="20"/>
        </w:rPr>
      </w:pPr>
    </w:p>
    <w:p w14:paraId="73F6B936" w14:textId="5F808D7B" w:rsidR="00E215EC" w:rsidRPr="00AD4E6A" w:rsidRDefault="006B7AAA" w:rsidP="00C50D3A">
      <w:pPr>
        <w:pStyle w:val="ListParagraph"/>
        <w:numPr>
          <w:ilvl w:val="0"/>
          <w:numId w:val="0"/>
        </w:numPr>
        <w:ind w:left="1080"/>
        <w:rPr>
          <w:rFonts w:cstheme="minorHAnsi"/>
          <w:color w:val="FF0000"/>
          <w:szCs w:val="20"/>
        </w:rPr>
      </w:pPr>
      <w:r w:rsidRPr="00AD4E6A">
        <w:rPr>
          <w:rFonts w:cstheme="minorHAnsi"/>
          <w:color w:val="FF0000"/>
          <w:szCs w:val="20"/>
        </w:rPr>
        <w:t>[</w:t>
      </w:r>
      <w:r w:rsidR="00E215EC" w:rsidRPr="00AD4E6A">
        <w:rPr>
          <w:rFonts w:cstheme="minorHAnsi"/>
          <w:color w:val="FF0000"/>
          <w:szCs w:val="20"/>
        </w:rPr>
        <w:t xml:space="preserve">IF NOT FULLY COMPLETED OR CONSENT IS NOT GIVEN </w:t>
      </w:r>
      <w:r w:rsidRPr="00AD4E6A">
        <w:rPr>
          <w:rFonts w:cstheme="minorHAnsi"/>
          <w:color w:val="FF0000"/>
          <w:szCs w:val="20"/>
        </w:rPr>
        <w:t>–</w:t>
      </w:r>
      <w:r w:rsidR="00E215EC" w:rsidRPr="00AD4E6A">
        <w:rPr>
          <w:rFonts w:cstheme="minorHAnsi"/>
          <w:color w:val="FF0000"/>
          <w:szCs w:val="20"/>
        </w:rPr>
        <w:t xml:space="preserve"> TERMINATE</w:t>
      </w:r>
      <w:r w:rsidRPr="00AD4E6A">
        <w:rPr>
          <w:rFonts w:cstheme="minorHAnsi"/>
          <w:color w:val="FF0000"/>
          <w:szCs w:val="20"/>
        </w:rPr>
        <w:t>]</w:t>
      </w:r>
      <w:r w:rsidR="00D07366">
        <w:rPr>
          <w:rFonts w:cstheme="minorHAnsi"/>
          <w:color w:val="FF0000"/>
          <w:szCs w:val="20"/>
        </w:rPr>
        <w:br/>
      </w:r>
    </w:p>
    <w:p w14:paraId="5B2C41E1" w14:textId="57C1B52F" w:rsidR="00E215EC" w:rsidRPr="00AD4E6A" w:rsidRDefault="00E215EC" w:rsidP="001F64F6">
      <w:pPr>
        <w:pStyle w:val="ListParagraph"/>
        <w:numPr>
          <w:ilvl w:val="0"/>
          <w:numId w:val="14"/>
        </w:numPr>
        <w:spacing w:after="0" w:line="240" w:lineRule="auto"/>
        <w:rPr>
          <w:rFonts w:cstheme="minorHAnsi"/>
          <w:szCs w:val="20"/>
        </w:rPr>
      </w:pPr>
      <w:r w:rsidRPr="00AD4E6A">
        <w:rPr>
          <w:rFonts w:cstheme="minorHAnsi"/>
          <w:szCs w:val="20"/>
        </w:rPr>
        <w:t>And which of the following do you identify as?</w:t>
      </w:r>
    </w:p>
    <w:p w14:paraId="4BE838EB" w14:textId="59B4D6C8" w:rsidR="00E215EC" w:rsidRPr="00AD4E6A" w:rsidRDefault="006B7AAA" w:rsidP="009A2CB9">
      <w:pPr>
        <w:pStyle w:val="ListParagraph"/>
        <w:numPr>
          <w:ilvl w:val="0"/>
          <w:numId w:val="0"/>
        </w:numPr>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ALL. SC.</w:t>
      </w:r>
      <w:r w:rsidRPr="00AD4E6A">
        <w:rPr>
          <w:rFonts w:cstheme="minorHAnsi"/>
          <w:color w:val="FF0000"/>
          <w:szCs w:val="20"/>
        </w:rPr>
        <w:t>]</w:t>
      </w:r>
    </w:p>
    <w:tbl>
      <w:tblPr>
        <w:tblStyle w:val="TableGrid"/>
        <w:tblW w:w="5000" w:type="pct"/>
        <w:tblLook w:val="04A0" w:firstRow="1" w:lastRow="0" w:firstColumn="1" w:lastColumn="0" w:noHBand="0" w:noVBand="1"/>
      </w:tblPr>
      <w:tblGrid>
        <w:gridCol w:w="5002"/>
        <w:gridCol w:w="2004"/>
        <w:gridCol w:w="2004"/>
      </w:tblGrid>
      <w:tr w:rsidR="00E215EC" w:rsidRPr="00AD4E6A" w14:paraId="12D3FA9A" w14:textId="77777777" w:rsidTr="006B7AAA">
        <w:trPr>
          <w:trHeight w:val="226"/>
        </w:trPr>
        <w:tc>
          <w:tcPr>
            <w:tcW w:w="2776" w:type="pct"/>
            <w:tcBorders>
              <w:top w:val="single" w:sz="4" w:space="0" w:color="auto"/>
              <w:left w:val="single" w:sz="4" w:space="0" w:color="auto"/>
              <w:bottom w:val="single" w:sz="4" w:space="0" w:color="auto"/>
              <w:right w:val="single" w:sz="4" w:space="0" w:color="auto"/>
            </w:tcBorders>
          </w:tcPr>
          <w:p w14:paraId="26DC6398" w14:textId="77777777" w:rsidR="00E215EC" w:rsidRPr="00AD4E6A" w:rsidRDefault="00E215EC" w:rsidP="00A41B3B">
            <w:pPr>
              <w:pStyle w:val="ListParagraph"/>
              <w:spacing w:after="0"/>
              <w:ind w:left="0"/>
              <w:contextualSpacing w:val="0"/>
              <w:rPr>
                <w:rFonts w:cstheme="minorHAnsi"/>
                <w:szCs w:val="20"/>
              </w:rPr>
            </w:pPr>
          </w:p>
        </w:tc>
        <w:tc>
          <w:tcPr>
            <w:tcW w:w="1112" w:type="pct"/>
            <w:tcBorders>
              <w:top w:val="single" w:sz="4" w:space="0" w:color="auto"/>
              <w:left w:val="single" w:sz="4" w:space="0" w:color="auto"/>
              <w:bottom w:val="single" w:sz="4" w:space="0" w:color="auto"/>
              <w:right w:val="single" w:sz="4" w:space="0" w:color="auto"/>
            </w:tcBorders>
          </w:tcPr>
          <w:p w14:paraId="6FE577FC" w14:textId="77777777" w:rsidR="00E215EC" w:rsidRPr="00AD4E6A" w:rsidRDefault="00E215EC" w:rsidP="00A41B3B">
            <w:pPr>
              <w:pStyle w:val="ListParagraph"/>
              <w:spacing w:after="0"/>
              <w:ind w:left="0"/>
              <w:contextualSpacing w:val="0"/>
              <w:rPr>
                <w:rFonts w:cstheme="minorHAnsi"/>
                <w:szCs w:val="20"/>
              </w:rPr>
            </w:pPr>
          </w:p>
        </w:tc>
        <w:tc>
          <w:tcPr>
            <w:tcW w:w="1112" w:type="pct"/>
            <w:tcBorders>
              <w:top w:val="single" w:sz="4" w:space="0" w:color="auto"/>
              <w:left w:val="single" w:sz="4" w:space="0" w:color="auto"/>
              <w:bottom w:val="single" w:sz="4" w:space="0" w:color="auto"/>
              <w:right w:val="single" w:sz="4" w:space="0" w:color="auto"/>
            </w:tcBorders>
          </w:tcPr>
          <w:p w14:paraId="51390079" w14:textId="046E5E33" w:rsidR="00E215EC" w:rsidRPr="00AD4E6A" w:rsidRDefault="00CC5354" w:rsidP="00A41B3B">
            <w:pPr>
              <w:pStyle w:val="ListParagraph"/>
              <w:spacing w:after="0"/>
              <w:ind w:left="0"/>
              <w:contextualSpacing w:val="0"/>
              <w:rPr>
                <w:rFonts w:cstheme="minorHAnsi"/>
                <w:szCs w:val="20"/>
              </w:rPr>
            </w:pPr>
            <w:r w:rsidRPr="00AD4E6A">
              <w:rPr>
                <w:rFonts w:cstheme="minorHAnsi"/>
                <w:color w:val="FF0000"/>
                <w:szCs w:val="20"/>
              </w:rPr>
              <w:t>[</w:t>
            </w:r>
            <w:r w:rsidR="00E215EC" w:rsidRPr="00AD4E6A">
              <w:rPr>
                <w:rFonts w:cstheme="minorHAnsi"/>
                <w:color w:val="FF0000"/>
                <w:szCs w:val="20"/>
              </w:rPr>
              <w:t>AIM FOR</w:t>
            </w:r>
            <w:r w:rsidRPr="00AD4E6A">
              <w:rPr>
                <w:rFonts w:cstheme="minorHAnsi"/>
                <w:color w:val="FF0000"/>
                <w:szCs w:val="20"/>
              </w:rPr>
              <w:t>]</w:t>
            </w:r>
          </w:p>
        </w:tc>
      </w:tr>
      <w:tr w:rsidR="002D0740" w:rsidRPr="00AD4E6A" w14:paraId="5F267E57" w14:textId="77777777" w:rsidTr="006B7AAA">
        <w:trPr>
          <w:trHeight w:val="226"/>
        </w:trPr>
        <w:tc>
          <w:tcPr>
            <w:tcW w:w="2776" w:type="pct"/>
            <w:tcBorders>
              <w:top w:val="single" w:sz="4" w:space="0" w:color="auto"/>
              <w:left w:val="single" w:sz="4" w:space="0" w:color="auto"/>
              <w:bottom w:val="single" w:sz="4" w:space="0" w:color="auto"/>
              <w:right w:val="single" w:sz="4" w:space="0" w:color="auto"/>
            </w:tcBorders>
            <w:hideMark/>
          </w:tcPr>
          <w:p w14:paraId="694194D9" w14:textId="61291111" w:rsidR="002D0740" w:rsidRPr="00AD4E6A" w:rsidRDefault="002D0740" w:rsidP="002D0740">
            <w:pPr>
              <w:pStyle w:val="ListParagraph"/>
              <w:spacing w:after="0"/>
              <w:ind w:left="0"/>
              <w:contextualSpacing w:val="0"/>
              <w:rPr>
                <w:rFonts w:cstheme="minorHAnsi"/>
                <w:szCs w:val="20"/>
              </w:rPr>
            </w:pPr>
            <w:r w:rsidRPr="00AD4E6A">
              <w:t xml:space="preserve">Man/Boy </w:t>
            </w:r>
          </w:p>
        </w:tc>
        <w:tc>
          <w:tcPr>
            <w:tcW w:w="1112" w:type="pct"/>
            <w:tcBorders>
              <w:top w:val="single" w:sz="4" w:space="0" w:color="auto"/>
              <w:left w:val="single" w:sz="4" w:space="0" w:color="auto"/>
              <w:bottom w:val="single" w:sz="4" w:space="0" w:color="auto"/>
              <w:right w:val="single" w:sz="4" w:space="0" w:color="auto"/>
            </w:tcBorders>
            <w:hideMark/>
          </w:tcPr>
          <w:p w14:paraId="13F83DCC" w14:textId="77777777" w:rsidR="002D0740" w:rsidRPr="00AD4E6A" w:rsidRDefault="002D0740" w:rsidP="002D0740">
            <w:pPr>
              <w:pStyle w:val="ListParagraph"/>
              <w:spacing w:after="0"/>
              <w:ind w:left="0"/>
              <w:contextualSpacing w:val="0"/>
              <w:rPr>
                <w:rFonts w:cstheme="minorHAnsi"/>
                <w:szCs w:val="20"/>
              </w:rPr>
            </w:pPr>
            <w:r w:rsidRPr="00AD4E6A">
              <w:rPr>
                <w:rFonts w:cstheme="minorHAnsi"/>
                <w:szCs w:val="20"/>
              </w:rPr>
              <w:t>1</w:t>
            </w:r>
          </w:p>
        </w:tc>
        <w:tc>
          <w:tcPr>
            <w:tcW w:w="1112" w:type="pct"/>
            <w:tcBorders>
              <w:top w:val="single" w:sz="4" w:space="0" w:color="auto"/>
              <w:left w:val="single" w:sz="4" w:space="0" w:color="auto"/>
              <w:bottom w:val="single" w:sz="4" w:space="0" w:color="auto"/>
              <w:right w:val="single" w:sz="4" w:space="0" w:color="auto"/>
            </w:tcBorders>
          </w:tcPr>
          <w:p w14:paraId="35678357" w14:textId="68FD9FA7" w:rsidR="002D0740" w:rsidRPr="00AD4E6A" w:rsidRDefault="002D0740" w:rsidP="002D0740">
            <w:pPr>
              <w:pStyle w:val="ListParagraph"/>
              <w:spacing w:after="0"/>
              <w:ind w:left="0"/>
              <w:contextualSpacing w:val="0"/>
              <w:rPr>
                <w:rFonts w:cstheme="minorHAnsi"/>
                <w:color w:val="FF0000"/>
                <w:szCs w:val="20"/>
              </w:rPr>
            </w:pPr>
            <w:r w:rsidRPr="00AD4E6A">
              <w:rPr>
                <w:rFonts w:cstheme="minorHAnsi"/>
                <w:color w:val="FF0000"/>
                <w:szCs w:val="20"/>
              </w:rPr>
              <w:t>49%</w:t>
            </w:r>
          </w:p>
        </w:tc>
      </w:tr>
      <w:tr w:rsidR="002D0740" w:rsidRPr="00AD4E6A" w14:paraId="59EDE2F4" w14:textId="77777777" w:rsidTr="006B7AAA">
        <w:trPr>
          <w:trHeight w:val="226"/>
        </w:trPr>
        <w:tc>
          <w:tcPr>
            <w:tcW w:w="2776" w:type="pct"/>
            <w:tcBorders>
              <w:top w:val="single" w:sz="4" w:space="0" w:color="auto"/>
              <w:left w:val="single" w:sz="4" w:space="0" w:color="auto"/>
              <w:bottom w:val="single" w:sz="4" w:space="0" w:color="auto"/>
              <w:right w:val="single" w:sz="4" w:space="0" w:color="auto"/>
            </w:tcBorders>
            <w:hideMark/>
          </w:tcPr>
          <w:p w14:paraId="62C9B25C" w14:textId="0252B51B" w:rsidR="002D0740" w:rsidRPr="00AD4E6A" w:rsidRDefault="002D0740" w:rsidP="002D0740">
            <w:pPr>
              <w:pStyle w:val="ListParagraph"/>
              <w:spacing w:after="0"/>
              <w:ind w:left="0"/>
              <w:rPr>
                <w:rFonts w:cstheme="minorHAnsi"/>
                <w:szCs w:val="20"/>
              </w:rPr>
            </w:pPr>
            <w:r w:rsidRPr="00AD4E6A">
              <w:t>Woman/Girl</w:t>
            </w:r>
          </w:p>
        </w:tc>
        <w:tc>
          <w:tcPr>
            <w:tcW w:w="1112" w:type="pct"/>
            <w:tcBorders>
              <w:top w:val="single" w:sz="4" w:space="0" w:color="auto"/>
              <w:left w:val="single" w:sz="4" w:space="0" w:color="auto"/>
              <w:bottom w:val="single" w:sz="4" w:space="0" w:color="auto"/>
              <w:right w:val="single" w:sz="4" w:space="0" w:color="auto"/>
            </w:tcBorders>
            <w:hideMark/>
          </w:tcPr>
          <w:p w14:paraId="6ECC5CB2" w14:textId="77777777" w:rsidR="002D0740" w:rsidRPr="00AD4E6A" w:rsidRDefault="002D0740" w:rsidP="002D0740">
            <w:pPr>
              <w:pStyle w:val="ListParagraph"/>
              <w:spacing w:after="0"/>
              <w:ind w:left="0"/>
              <w:rPr>
                <w:rFonts w:cstheme="minorHAnsi"/>
                <w:szCs w:val="20"/>
              </w:rPr>
            </w:pPr>
            <w:r w:rsidRPr="00AD4E6A">
              <w:rPr>
                <w:rFonts w:cstheme="minorHAnsi"/>
                <w:szCs w:val="20"/>
              </w:rPr>
              <w:t>2</w:t>
            </w:r>
          </w:p>
        </w:tc>
        <w:tc>
          <w:tcPr>
            <w:tcW w:w="1112" w:type="pct"/>
            <w:tcBorders>
              <w:top w:val="single" w:sz="4" w:space="0" w:color="auto"/>
              <w:left w:val="single" w:sz="4" w:space="0" w:color="auto"/>
              <w:bottom w:val="single" w:sz="4" w:space="0" w:color="auto"/>
              <w:right w:val="single" w:sz="4" w:space="0" w:color="auto"/>
            </w:tcBorders>
          </w:tcPr>
          <w:p w14:paraId="310CFA5F" w14:textId="2D24062B" w:rsidR="002D0740" w:rsidRPr="00AD4E6A" w:rsidRDefault="002D0740" w:rsidP="002D0740">
            <w:pPr>
              <w:pStyle w:val="ListParagraph"/>
              <w:spacing w:after="0"/>
              <w:ind w:left="0"/>
              <w:rPr>
                <w:rFonts w:cstheme="minorHAnsi"/>
                <w:color w:val="FF0000"/>
                <w:szCs w:val="20"/>
              </w:rPr>
            </w:pPr>
            <w:r w:rsidRPr="00AD4E6A">
              <w:rPr>
                <w:rFonts w:cstheme="minorHAnsi"/>
                <w:color w:val="FF0000"/>
                <w:szCs w:val="20"/>
              </w:rPr>
              <w:t>49%</w:t>
            </w:r>
          </w:p>
        </w:tc>
      </w:tr>
      <w:tr w:rsidR="002D0740" w:rsidRPr="00AD4E6A" w14:paraId="0F0EA39C" w14:textId="77777777" w:rsidTr="00A0539E">
        <w:trPr>
          <w:trHeight w:val="226"/>
        </w:trPr>
        <w:tc>
          <w:tcPr>
            <w:tcW w:w="2776" w:type="pct"/>
            <w:tcBorders>
              <w:top w:val="single" w:sz="4" w:space="0" w:color="auto"/>
              <w:left w:val="single" w:sz="4" w:space="0" w:color="auto"/>
              <w:bottom w:val="single" w:sz="4" w:space="0" w:color="auto"/>
              <w:right w:val="single" w:sz="4" w:space="0" w:color="auto"/>
            </w:tcBorders>
            <w:hideMark/>
          </w:tcPr>
          <w:p w14:paraId="16289FAE" w14:textId="56FEE5E3" w:rsidR="002D0740" w:rsidRPr="00AD4E6A" w:rsidRDefault="002D0740" w:rsidP="002D0740">
            <w:pPr>
              <w:pStyle w:val="ListParagraph"/>
              <w:spacing w:after="0"/>
              <w:ind w:left="0"/>
              <w:rPr>
                <w:rFonts w:cstheme="minorHAnsi"/>
                <w:szCs w:val="20"/>
              </w:rPr>
            </w:pPr>
            <w:r w:rsidRPr="00AD4E6A">
              <w:t xml:space="preserve">Non-binary </w:t>
            </w:r>
          </w:p>
        </w:tc>
        <w:tc>
          <w:tcPr>
            <w:tcW w:w="1112" w:type="pct"/>
            <w:tcBorders>
              <w:top w:val="single" w:sz="4" w:space="0" w:color="auto"/>
              <w:left w:val="single" w:sz="4" w:space="0" w:color="auto"/>
              <w:bottom w:val="single" w:sz="4" w:space="0" w:color="auto"/>
              <w:right w:val="single" w:sz="4" w:space="0" w:color="auto"/>
            </w:tcBorders>
            <w:hideMark/>
          </w:tcPr>
          <w:p w14:paraId="2F82A569" w14:textId="5E3089AF" w:rsidR="002D0740" w:rsidRPr="00AD4E6A" w:rsidRDefault="002D0740" w:rsidP="002D0740">
            <w:pPr>
              <w:pStyle w:val="ListParagraph"/>
              <w:spacing w:after="0"/>
              <w:ind w:left="0"/>
              <w:rPr>
                <w:rFonts w:cstheme="minorHAnsi"/>
                <w:szCs w:val="20"/>
              </w:rPr>
            </w:pPr>
            <w:r w:rsidRPr="00AD4E6A">
              <w:rPr>
                <w:rFonts w:cstheme="minorHAnsi"/>
                <w:szCs w:val="20"/>
              </w:rPr>
              <w:t>3</w:t>
            </w:r>
          </w:p>
        </w:tc>
        <w:tc>
          <w:tcPr>
            <w:tcW w:w="1112" w:type="pct"/>
            <w:vMerge w:val="restart"/>
            <w:tcBorders>
              <w:top w:val="single" w:sz="4" w:space="0" w:color="auto"/>
              <w:left w:val="single" w:sz="4" w:space="0" w:color="auto"/>
              <w:right w:val="single" w:sz="4" w:space="0" w:color="auto"/>
            </w:tcBorders>
          </w:tcPr>
          <w:p w14:paraId="421086C2" w14:textId="518F1A53" w:rsidR="002D0740" w:rsidRPr="00AD4E6A" w:rsidRDefault="002D0740" w:rsidP="002D0740">
            <w:pPr>
              <w:pStyle w:val="ListParagraph"/>
              <w:spacing w:after="0"/>
              <w:ind w:left="0"/>
              <w:rPr>
                <w:rFonts w:cstheme="minorHAnsi"/>
                <w:szCs w:val="20"/>
              </w:rPr>
            </w:pPr>
            <w:r w:rsidRPr="00AD4E6A">
              <w:rPr>
                <w:rFonts w:cstheme="minorHAnsi"/>
                <w:color w:val="FF0000"/>
                <w:szCs w:val="20"/>
              </w:rPr>
              <w:t>2%</w:t>
            </w:r>
          </w:p>
        </w:tc>
      </w:tr>
      <w:tr w:rsidR="002D0740" w:rsidRPr="00AD4E6A" w14:paraId="204AD842" w14:textId="77777777" w:rsidTr="00A0539E">
        <w:trPr>
          <w:trHeight w:val="226"/>
        </w:trPr>
        <w:tc>
          <w:tcPr>
            <w:tcW w:w="2776" w:type="pct"/>
            <w:tcBorders>
              <w:top w:val="single" w:sz="4" w:space="0" w:color="auto"/>
              <w:left w:val="single" w:sz="4" w:space="0" w:color="auto"/>
              <w:bottom w:val="single" w:sz="4" w:space="0" w:color="auto"/>
              <w:right w:val="single" w:sz="4" w:space="0" w:color="auto"/>
            </w:tcBorders>
          </w:tcPr>
          <w:p w14:paraId="50CF082C" w14:textId="0BC61860" w:rsidR="002D0740" w:rsidRPr="00AD4E6A" w:rsidRDefault="002D0740" w:rsidP="002D0740">
            <w:pPr>
              <w:pStyle w:val="ListParagraph"/>
              <w:spacing w:after="0"/>
              <w:ind w:left="0"/>
              <w:rPr>
                <w:rFonts w:cstheme="minorHAnsi"/>
                <w:szCs w:val="20"/>
              </w:rPr>
            </w:pPr>
            <w:r w:rsidRPr="00AD4E6A">
              <w:t>I identify my gender as: (please specify)</w:t>
            </w:r>
          </w:p>
        </w:tc>
        <w:tc>
          <w:tcPr>
            <w:tcW w:w="1112" w:type="pct"/>
            <w:tcBorders>
              <w:top w:val="single" w:sz="4" w:space="0" w:color="auto"/>
              <w:left w:val="single" w:sz="4" w:space="0" w:color="auto"/>
              <w:bottom w:val="single" w:sz="4" w:space="0" w:color="auto"/>
              <w:right w:val="single" w:sz="4" w:space="0" w:color="auto"/>
            </w:tcBorders>
          </w:tcPr>
          <w:p w14:paraId="31794DB0" w14:textId="071EEB73" w:rsidR="002D0740" w:rsidRPr="00AD4E6A" w:rsidRDefault="002D0740" w:rsidP="002D0740">
            <w:pPr>
              <w:pStyle w:val="ListParagraph"/>
              <w:spacing w:after="0"/>
              <w:ind w:left="0"/>
              <w:rPr>
                <w:rFonts w:cstheme="minorHAnsi"/>
                <w:szCs w:val="20"/>
              </w:rPr>
            </w:pPr>
            <w:r w:rsidRPr="00AD4E6A">
              <w:rPr>
                <w:rFonts w:cstheme="minorHAnsi"/>
                <w:szCs w:val="20"/>
              </w:rPr>
              <w:t>4</w:t>
            </w:r>
          </w:p>
        </w:tc>
        <w:tc>
          <w:tcPr>
            <w:tcW w:w="1112" w:type="pct"/>
            <w:vMerge/>
            <w:tcBorders>
              <w:left w:val="single" w:sz="4" w:space="0" w:color="auto"/>
              <w:right w:val="single" w:sz="4" w:space="0" w:color="auto"/>
            </w:tcBorders>
          </w:tcPr>
          <w:p w14:paraId="15A61A47" w14:textId="77777777" w:rsidR="002D0740" w:rsidRPr="00AD4E6A" w:rsidRDefault="002D0740" w:rsidP="002D0740">
            <w:pPr>
              <w:pStyle w:val="ListParagraph"/>
              <w:spacing w:after="0"/>
              <w:ind w:left="0"/>
              <w:rPr>
                <w:rFonts w:cstheme="minorHAnsi"/>
                <w:color w:val="FF0000"/>
                <w:szCs w:val="20"/>
              </w:rPr>
            </w:pPr>
          </w:p>
        </w:tc>
      </w:tr>
      <w:tr w:rsidR="002D0740" w:rsidRPr="00AD4E6A" w14:paraId="052884B4" w14:textId="77777777" w:rsidTr="00A0539E">
        <w:trPr>
          <w:trHeight w:val="226"/>
        </w:trPr>
        <w:tc>
          <w:tcPr>
            <w:tcW w:w="2776" w:type="pct"/>
            <w:tcBorders>
              <w:top w:val="single" w:sz="4" w:space="0" w:color="auto"/>
              <w:left w:val="single" w:sz="4" w:space="0" w:color="auto"/>
              <w:bottom w:val="single" w:sz="4" w:space="0" w:color="auto"/>
              <w:right w:val="single" w:sz="4" w:space="0" w:color="auto"/>
            </w:tcBorders>
          </w:tcPr>
          <w:p w14:paraId="725713DF" w14:textId="49A1C55C" w:rsidR="002D0740" w:rsidRPr="00AD4E6A" w:rsidRDefault="002D0740" w:rsidP="002D0740">
            <w:pPr>
              <w:pStyle w:val="ListParagraph"/>
              <w:spacing w:after="0"/>
              <w:ind w:left="0"/>
              <w:rPr>
                <w:rFonts w:cstheme="minorHAnsi"/>
                <w:szCs w:val="20"/>
              </w:rPr>
            </w:pPr>
            <w:r w:rsidRPr="00AD4E6A">
              <w:t>Prefer not to say</w:t>
            </w:r>
          </w:p>
        </w:tc>
        <w:tc>
          <w:tcPr>
            <w:tcW w:w="1112" w:type="pct"/>
            <w:tcBorders>
              <w:top w:val="single" w:sz="4" w:space="0" w:color="auto"/>
              <w:left w:val="single" w:sz="4" w:space="0" w:color="auto"/>
              <w:bottom w:val="single" w:sz="4" w:space="0" w:color="auto"/>
              <w:right w:val="single" w:sz="4" w:space="0" w:color="auto"/>
            </w:tcBorders>
          </w:tcPr>
          <w:p w14:paraId="11A23F2F" w14:textId="483B56CB" w:rsidR="002D0740" w:rsidRPr="00AD4E6A" w:rsidRDefault="002D0740" w:rsidP="002D0740">
            <w:pPr>
              <w:pStyle w:val="ListParagraph"/>
              <w:spacing w:after="0"/>
              <w:ind w:left="0"/>
              <w:rPr>
                <w:rFonts w:cstheme="minorHAnsi"/>
                <w:szCs w:val="20"/>
              </w:rPr>
            </w:pPr>
            <w:r w:rsidRPr="00AD4E6A">
              <w:rPr>
                <w:rFonts w:cstheme="minorHAnsi"/>
                <w:szCs w:val="20"/>
              </w:rPr>
              <w:t>5</w:t>
            </w:r>
          </w:p>
        </w:tc>
        <w:tc>
          <w:tcPr>
            <w:tcW w:w="1112" w:type="pct"/>
            <w:vMerge/>
            <w:tcBorders>
              <w:left w:val="single" w:sz="4" w:space="0" w:color="auto"/>
              <w:bottom w:val="single" w:sz="4" w:space="0" w:color="auto"/>
              <w:right w:val="single" w:sz="4" w:space="0" w:color="auto"/>
            </w:tcBorders>
          </w:tcPr>
          <w:p w14:paraId="185EBA94" w14:textId="77777777" w:rsidR="002D0740" w:rsidRPr="00AD4E6A" w:rsidRDefault="002D0740" w:rsidP="002D0740">
            <w:pPr>
              <w:pStyle w:val="ListParagraph"/>
              <w:spacing w:after="0"/>
              <w:ind w:left="0"/>
              <w:rPr>
                <w:rFonts w:cstheme="minorHAnsi"/>
                <w:color w:val="FF0000"/>
                <w:szCs w:val="20"/>
              </w:rPr>
            </w:pPr>
          </w:p>
        </w:tc>
      </w:tr>
    </w:tbl>
    <w:p w14:paraId="11C3CDEB" w14:textId="77777777" w:rsidR="00E215EC" w:rsidRPr="00AD4E6A" w:rsidRDefault="00E215EC" w:rsidP="00E215EC">
      <w:pPr>
        <w:rPr>
          <w:rFonts w:cstheme="minorHAnsi"/>
          <w:szCs w:val="20"/>
        </w:rPr>
      </w:pPr>
    </w:p>
    <w:p w14:paraId="1FBF6054" w14:textId="77777777" w:rsidR="00E215EC" w:rsidRPr="00AD4E6A" w:rsidRDefault="00E215EC" w:rsidP="001F64F6">
      <w:pPr>
        <w:pStyle w:val="ListParagraph"/>
        <w:numPr>
          <w:ilvl w:val="0"/>
          <w:numId w:val="14"/>
        </w:numPr>
        <w:spacing w:after="0" w:line="240" w:lineRule="auto"/>
        <w:rPr>
          <w:rFonts w:cstheme="minorHAnsi"/>
          <w:szCs w:val="20"/>
        </w:rPr>
      </w:pPr>
      <w:r w:rsidRPr="00AD4E6A">
        <w:rPr>
          <w:rFonts w:cstheme="minorHAnsi"/>
          <w:szCs w:val="20"/>
        </w:rPr>
        <w:t xml:space="preserve">Where do you live? </w:t>
      </w:r>
    </w:p>
    <w:p w14:paraId="0BDF3396" w14:textId="77777777" w:rsidR="00E215EC" w:rsidRPr="00AD4E6A" w:rsidRDefault="00E215EC" w:rsidP="00B213BA">
      <w:pPr>
        <w:pStyle w:val="ListParagraph"/>
        <w:numPr>
          <w:ilvl w:val="0"/>
          <w:numId w:val="0"/>
        </w:numPr>
        <w:ind w:left="720"/>
        <w:rPr>
          <w:rFonts w:cstheme="minorHAnsi"/>
          <w:color w:val="FF0000"/>
          <w:szCs w:val="20"/>
        </w:rPr>
      </w:pPr>
      <w:r w:rsidRPr="00AD4E6A">
        <w:rPr>
          <w:rFonts w:cstheme="minorHAnsi"/>
          <w:color w:val="FF0000"/>
          <w:szCs w:val="20"/>
        </w:rPr>
        <w:t>ASK ALL. SC.</w:t>
      </w:r>
    </w:p>
    <w:tbl>
      <w:tblPr>
        <w:tblW w:w="5043" w:type="pct"/>
        <w:tblCellMar>
          <w:left w:w="0" w:type="dxa"/>
          <w:right w:w="0" w:type="dxa"/>
        </w:tblCellMar>
        <w:tblLook w:val="04A0" w:firstRow="1" w:lastRow="0" w:firstColumn="1" w:lastColumn="0" w:noHBand="0" w:noVBand="1"/>
      </w:tblPr>
      <w:tblGrid>
        <w:gridCol w:w="6579"/>
        <w:gridCol w:w="1254"/>
        <w:gridCol w:w="1254"/>
      </w:tblGrid>
      <w:tr w:rsidR="00E215EC" w:rsidRPr="00AD4E6A" w14:paraId="7A96784B" w14:textId="77777777" w:rsidTr="005910DB">
        <w:trPr>
          <w:trHeight w:val="346"/>
        </w:trPr>
        <w:tc>
          <w:tcPr>
            <w:tcW w:w="3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CAB665" w14:textId="77777777" w:rsidR="00E215EC" w:rsidRPr="00AD4E6A" w:rsidRDefault="00E215EC" w:rsidP="00A41B3B">
            <w:pPr>
              <w:spacing w:before="100" w:beforeAutospacing="1" w:after="100" w:afterAutospacing="1"/>
              <w:rPr>
                <w:rFonts w:cstheme="minorHAnsi"/>
                <w:szCs w:val="20"/>
              </w:rPr>
            </w:pPr>
          </w:p>
        </w:tc>
        <w:tc>
          <w:tcPr>
            <w:tcW w:w="690" w:type="pct"/>
            <w:tcBorders>
              <w:top w:val="single" w:sz="4" w:space="0" w:color="auto"/>
              <w:left w:val="single" w:sz="4" w:space="0" w:color="auto"/>
              <w:bottom w:val="single" w:sz="4" w:space="0" w:color="auto"/>
              <w:right w:val="single" w:sz="4" w:space="0" w:color="auto"/>
            </w:tcBorders>
          </w:tcPr>
          <w:p w14:paraId="57C3FD4F" w14:textId="77777777" w:rsidR="00E215EC" w:rsidRPr="00AD4E6A" w:rsidRDefault="00E215EC" w:rsidP="00A41B3B">
            <w:pPr>
              <w:spacing w:before="100" w:beforeAutospacing="1" w:after="100" w:afterAutospacing="1"/>
              <w:jc w:val="center"/>
              <w:rPr>
                <w:rFonts w:cstheme="minorHAnsi"/>
                <w:szCs w:val="20"/>
              </w:rPr>
            </w:pPr>
          </w:p>
        </w:tc>
        <w:tc>
          <w:tcPr>
            <w:tcW w:w="690" w:type="pct"/>
            <w:tcBorders>
              <w:top w:val="single" w:sz="4" w:space="0" w:color="auto"/>
              <w:left w:val="single" w:sz="4" w:space="0" w:color="auto"/>
              <w:bottom w:val="single" w:sz="4" w:space="0" w:color="auto"/>
              <w:right w:val="single" w:sz="4" w:space="0" w:color="auto"/>
            </w:tcBorders>
          </w:tcPr>
          <w:p w14:paraId="14D99785" w14:textId="77F2245E" w:rsidR="00E215EC" w:rsidRPr="00AD4E6A" w:rsidRDefault="00CC5354" w:rsidP="00A41B3B">
            <w:pPr>
              <w:spacing w:before="100" w:beforeAutospacing="1" w:after="100" w:afterAutospacing="1"/>
              <w:jc w:val="center"/>
              <w:rPr>
                <w:rFonts w:cstheme="minorHAnsi"/>
                <w:szCs w:val="20"/>
              </w:rPr>
            </w:pPr>
            <w:r w:rsidRPr="00AD4E6A">
              <w:rPr>
                <w:rFonts w:cstheme="minorHAnsi"/>
                <w:color w:val="FF0000"/>
                <w:szCs w:val="20"/>
              </w:rPr>
              <w:t>[AIM FOR]</w:t>
            </w:r>
          </w:p>
        </w:tc>
      </w:tr>
      <w:tr w:rsidR="00E215EC" w:rsidRPr="00AD4E6A" w14:paraId="172316F2" w14:textId="77777777" w:rsidTr="005910DB">
        <w:trPr>
          <w:trHeight w:val="346"/>
        </w:trPr>
        <w:tc>
          <w:tcPr>
            <w:tcW w:w="3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91D12D" w14:textId="57B63FB4" w:rsidR="00E215EC" w:rsidRPr="00AD4E6A" w:rsidRDefault="00E215EC" w:rsidP="00A41B3B">
            <w:pPr>
              <w:spacing w:before="100" w:beforeAutospacing="1" w:after="100" w:afterAutospacing="1"/>
              <w:rPr>
                <w:rFonts w:cstheme="minorHAnsi"/>
                <w:szCs w:val="20"/>
                <w:lang w:val="en-GB" w:eastAsia="en-GB"/>
              </w:rPr>
            </w:pPr>
            <w:r w:rsidRPr="00AD4E6A">
              <w:rPr>
                <w:rFonts w:cstheme="minorHAnsi"/>
                <w:szCs w:val="20"/>
              </w:rPr>
              <w:t xml:space="preserve">Sydney </w:t>
            </w:r>
            <w:r w:rsidR="00A37BE2">
              <w:rPr>
                <w:rFonts w:cstheme="minorHAnsi"/>
                <w:szCs w:val="20"/>
              </w:rPr>
              <w:t>-</w:t>
            </w:r>
            <w:r w:rsidR="00A37BE2" w:rsidRPr="00AD4E6A">
              <w:rPr>
                <w:rFonts w:cstheme="minorHAnsi"/>
                <w:szCs w:val="20"/>
              </w:rPr>
              <w:t xml:space="preserve"> </w:t>
            </w:r>
            <w:r w:rsidRPr="00AD4E6A">
              <w:rPr>
                <w:rFonts w:cstheme="minorHAnsi"/>
                <w:szCs w:val="20"/>
              </w:rPr>
              <w:t xml:space="preserve">City/Suburbs </w:t>
            </w:r>
          </w:p>
        </w:tc>
        <w:tc>
          <w:tcPr>
            <w:tcW w:w="690" w:type="pct"/>
            <w:tcBorders>
              <w:top w:val="single" w:sz="4" w:space="0" w:color="auto"/>
              <w:left w:val="single" w:sz="4" w:space="0" w:color="auto"/>
              <w:bottom w:val="single" w:sz="4" w:space="0" w:color="auto"/>
              <w:right w:val="single" w:sz="4" w:space="0" w:color="auto"/>
            </w:tcBorders>
            <w:hideMark/>
          </w:tcPr>
          <w:p w14:paraId="6A1295F8" w14:textId="77777777" w:rsidR="00E215EC" w:rsidRPr="00AD4E6A" w:rsidRDefault="00E215EC" w:rsidP="00A41B3B">
            <w:pPr>
              <w:spacing w:before="100" w:beforeAutospacing="1" w:after="100" w:afterAutospacing="1"/>
              <w:jc w:val="center"/>
              <w:rPr>
                <w:rFonts w:cstheme="minorHAnsi"/>
                <w:szCs w:val="20"/>
                <w:lang w:val="en-GB" w:eastAsia="en-GB"/>
              </w:rPr>
            </w:pPr>
            <w:r w:rsidRPr="00AD4E6A">
              <w:rPr>
                <w:rFonts w:cstheme="minorHAnsi"/>
                <w:szCs w:val="20"/>
              </w:rPr>
              <w:t>1</w:t>
            </w:r>
          </w:p>
        </w:tc>
        <w:tc>
          <w:tcPr>
            <w:tcW w:w="690" w:type="pct"/>
            <w:vMerge w:val="restart"/>
            <w:tcBorders>
              <w:top w:val="single" w:sz="4" w:space="0" w:color="auto"/>
              <w:left w:val="single" w:sz="4" w:space="0" w:color="auto"/>
              <w:right w:val="single" w:sz="4" w:space="0" w:color="auto"/>
            </w:tcBorders>
            <w:vAlign w:val="center"/>
          </w:tcPr>
          <w:p w14:paraId="66103737" w14:textId="77777777" w:rsidR="00E215EC" w:rsidRPr="00AD4E6A" w:rsidRDefault="00E215EC" w:rsidP="00FE26DB">
            <w:pPr>
              <w:spacing w:before="100" w:beforeAutospacing="1" w:after="100" w:afterAutospacing="1"/>
              <w:jc w:val="center"/>
              <w:rPr>
                <w:rFonts w:cstheme="minorHAnsi"/>
                <w:color w:val="FF0000"/>
                <w:szCs w:val="20"/>
              </w:rPr>
            </w:pPr>
            <w:r w:rsidRPr="00AD4E6A">
              <w:rPr>
                <w:rFonts w:cstheme="minorHAnsi"/>
                <w:color w:val="FF0000"/>
                <w:szCs w:val="20"/>
              </w:rPr>
              <w:t>32%</w:t>
            </w:r>
          </w:p>
        </w:tc>
      </w:tr>
      <w:tr w:rsidR="00E215EC" w:rsidRPr="00AD4E6A" w14:paraId="00576F71" w14:textId="77777777" w:rsidTr="005910DB">
        <w:trPr>
          <w:trHeight w:val="346"/>
        </w:trPr>
        <w:tc>
          <w:tcPr>
            <w:tcW w:w="3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33ECD9" w14:textId="097F17D9" w:rsidR="00E215EC" w:rsidRPr="00AD4E6A" w:rsidRDefault="00E215EC" w:rsidP="00A41B3B">
            <w:pPr>
              <w:spacing w:before="100" w:beforeAutospacing="1" w:after="100" w:afterAutospacing="1"/>
              <w:rPr>
                <w:rFonts w:cstheme="minorHAnsi"/>
                <w:szCs w:val="20"/>
                <w:lang w:val="en-GB" w:eastAsia="en-GB"/>
              </w:rPr>
            </w:pPr>
            <w:r w:rsidRPr="00AD4E6A">
              <w:rPr>
                <w:rFonts w:cstheme="minorHAnsi"/>
                <w:szCs w:val="20"/>
              </w:rPr>
              <w:t xml:space="preserve">NSW </w:t>
            </w:r>
            <w:r w:rsidR="00A37BE2">
              <w:rPr>
                <w:rFonts w:cstheme="minorHAnsi"/>
                <w:szCs w:val="20"/>
              </w:rPr>
              <w:t>-</w:t>
            </w:r>
            <w:r w:rsidR="00A37BE2" w:rsidRPr="00AD4E6A">
              <w:rPr>
                <w:rFonts w:cstheme="minorHAnsi"/>
                <w:szCs w:val="20"/>
              </w:rPr>
              <w:t xml:space="preserve"> </w:t>
            </w:r>
            <w:r w:rsidRPr="00AD4E6A">
              <w:rPr>
                <w:rFonts w:cstheme="minorHAnsi"/>
                <w:szCs w:val="20"/>
              </w:rPr>
              <w:t>Regional</w:t>
            </w:r>
          </w:p>
        </w:tc>
        <w:tc>
          <w:tcPr>
            <w:tcW w:w="690" w:type="pct"/>
            <w:tcBorders>
              <w:top w:val="single" w:sz="4" w:space="0" w:color="auto"/>
              <w:left w:val="single" w:sz="4" w:space="0" w:color="auto"/>
              <w:bottom w:val="single" w:sz="4" w:space="0" w:color="auto"/>
              <w:right w:val="single" w:sz="4" w:space="0" w:color="auto"/>
            </w:tcBorders>
            <w:hideMark/>
          </w:tcPr>
          <w:p w14:paraId="3B121DBE" w14:textId="77777777" w:rsidR="00E215EC" w:rsidRPr="00AD4E6A" w:rsidRDefault="00E215EC" w:rsidP="00A41B3B">
            <w:pPr>
              <w:spacing w:before="100" w:beforeAutospacing="1" w:after="100" w:afterAutospacing="1"/>
              <w:jc w:val="center"/>
              <w:rPr>
                <w:rFonts w:cstheme="minorHAnsi"/>
                <w:szCs w:val="20"/>
                <w:lang w:val="en-GB" w:eastAsia="en-GB"/>
              </w:rPr>
            </w:pPr>
            <w:r w:rsidRPr="00AD4E6A">
              <w:rPr>
                <w:rFonts w:cstheme="minorHAnsi"/>
                <w:szCs w:val="20"/>
              </w:rPr>
              <w:t>2</w:t>
            </w:r>
          </w:p>
        </w:tc>
        <w:tc>
          <w:tcPr>
            <w:tcW w:w="690" w:type="pct"/>
            <w:vMerge/>
            <w:tcBorders>
              <w:left w:val="single" w:sz="4" w:space="0" w:color="auto"/>
              <w:bottom w:val="single" w:sz="4" w:space="0" w:color="auto"/>
              <w:right w:val="single" w:sz="4" w:space="0" w:color="auto"/>
            </w:tcBorders>
            <w:vAlign w:val="center"/>
          </w:tcPr>
          <w:p w14:paraId="410BE4DB" w14:textId="77777777" w:rsidR="00E215EC" w:rsidRPr="00AD4E6A" w:rsidRDefault="00E215EC" w:rsidP="00FE26DB">
            <w:pPr>
              <w:spacing w:before="100" w:beforeAutospacing="1" w:after="100" w:afterAutospacing="1"/>
              <w:jc w:val="center"/>
              <w:rPr>
                <w:rFonts w:cstheme="minorHAnsi"/>
                <w:color w:val="FF0000"/>
                <w:szCs w:val="20"/>
              </w:rPr>
            </w:pPr>
          </w:p>
        </w:tc>
      </w:tr>
      <w:tr w:rsidR="00E215EC" w:rsidRPr="00AD4E6A" w14:paraId="4A1A109F" w14:textId="77777777" w:rsidTr="005910DB">
        <w:trPr>
          <w:trHeight w:val="346"/>
        </w:trPr>
        <w:tc>
          <w:tcPr>
            <w:tcW w:w="3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5AF946" w14:textId="713F738F" w:rsidR="00E215EC" w:rsidRPr="00AD4E6A" w:rsidRDefault="00E215EC" w:rsidP="00A41B3B">
            <w:pPr>
              <w:spacing w:before="100" w:beforeAutospacing="1" w:after="100" w:afterAutospacing="1"/>
              <w:rPr>
                <w:rFonts w:cstheme="minorHAnsi"/>
                <w:szCs w:val="20"/>
                <w:lang w:val="en-GB" w:eastAsia="en-GB"/>
              </w:rPr>
            </w:pPr>
            <w:r w:rsidRPr="00AD4E6A">
              <w:rPr>
                <w:rFonts w:cstheme="minorHAnsi"/>
                <w:szCs w:val="20"/>
              </w:rPr>
              <w:t>Melbourne – City/Suburbs</w:t>
            </w:r>
          </w:p>
        </w:tc>
        <w:tc>
          <w:tcPr>
            <w:tcW w:w="690" w:type="pct"/>
            <w:tcBorders>
              <w:top w:val="single" w:sz="4" w:space="0" w:color="auto"/>
              <w:left w:val="single" w:sz="4" w:space="0" w:color="auto"/>
              <w:bottom w:val="single" w:sz="4" w:space="0" w:color="auto"/>
              <w:right w:val="single" w:sz="4" w:space="0" w:color="auto"/>
            </w:tcBorders>
            <w:hideMark/>
          </w:tcPr>
          <w:p w14:paraId="7E19C73F" w14:textId="77777777" w:rsidR="00E215EC" w:rsidRPr="00AD4E6A" w:rsidRDefault="00E215EC" w:rsidP="00A41B3B">
            <w:pPr>
              <w:spacing w:before="100" w:beforeAutospacing="1" w:after="100" w:afterAutospacing="1"/>
              <w:jc w:val="center"/>
              <w:rPr>
                <w:rFonts w:cstheme="minorHAnsi"/>
                <w:szCs w:val="20"/>
                <w:lang w:val="en-GB" w:eastAsia="en-GB"/>
              </w:rPr>
            </w:pPr>
            <w:r w:rsidRPr="00AD4E6A">
              <w:rPr>
                <w:rFonts w:cstheme="minorHAnsi"/>
                <w:szCs w:val="20"/>
              </w:rPr>
              <w:t>3</w:t>
            </w:r>
          </w:p>
        </w:tc>
        <w:tc>
          <w:tcPr>
            <w:tcW w:w="690" w:type="pct"/>
            <w:vMerge w:val="restart"/>
            <w:tcBorders>
              <w:top w:val="single" w:sz="4" w:space="0" w:color="auto"/>
              <w:left w:val="single" w:sz="4" w:space="0" w:color="auto"/>
              <w:right w:val="single" w:sz="4" w:space="0" w:color="auto"/>
            </w:tcBorders>
            <w:vAlign w:val="center"/>
          </w:tcPr>
          <w:p w14:paraId="3DFDBBCA" w14:textId="77777777" w:rsidR="00E215EC" w:rsidRPr="00AD4E6A" w:rsidRDefault="00E215EC" w:rsidP="00FE26DB">
            <w:pPr>
              <w:spacing w:before="100" w:beforeAutospacing="1" w:after="100" w:afterAutospacing="1"/>
              <w:jc w:val="center"/>
              <w:rPr>
                <w:rFonts w:cstheme="minorHAnsi"/>
                <w:color w:val="FF0000"/>
                <w:szCs w:val="20"/>
              </w:rPr>
            </w:pPr>
            <w:r w:rsidRPr="00AD4E6A">
              <w:rPr>
                <w:rFonts w:cstheme="minorHAnsi"/>
                <w:color w:val="FF0000"/>
                <w:szCs w:val="20"/>
              </w:rPr>
              <w:t>26%</w:t>
            </w:r>
          </w:p>
        </w:tc>
      </w:tr>
      <w:tr w:rsidR="00E215EC" w:rsidRPr="00AD4E6A" w14:paraId="2B0DC60B" w14:textId="77777777" w:rsidTr="005910DB">
        <w:trPr>
          <w:trHeight w:val="333"/>
        </w:trPr>
        <w:tc>
          <w:tcPr>
            <w:tcW w:w="3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FC6E3D" w14:textId="2354905C" w:rsidR="00E215EC" w:rsidRPr="00AD4E6A" w:rsidRDefault="00E215EC" w:rsidP="00A41B3B">
            <w:pPr>
              <w:spacing w:before="100" w:beforeAutospacing="1" w:after="100" w:afterAutospacing="1"/>
              <w:rPr>
                <w:rFonts w:cstheme="minorHAnsi"/>
                <w:szCs w:val="20"/>
                <w:lang w:val="en-GB" w:eastAsia="en-GB"/>
              </w:rPr>
            </w:pPr>
            <w:r w:rsidRPr="00AD4E6A">
              <w:rPr>
                <w:rFonts w:cstheme="minorHAnsi"/>
                <w:szCs w:val="20"/>
              </w:rPr>
              <w:t xml:space="preserve">VIC </w:t>
            </w:r>
            <w:r w:rsidR="00A37BE2">
              <w:rPr>
                <w:rFonts w:cstheme="minorHAnsi"/>
                <w:szCs w:val="20"/>
              </w:rPr>
              <w:t>-</w:t>
            </w:r>
            <w:r w:rsidR="00A37BE2" w:rsidRPr="00AD4E6A">
              <w:rPr>
                <w:rFonts w:cstheme="minorHAnsi"/>
                <w:szCs w:val="20"/>
              </w:rPr>
              <w:t xml:space="preserve"> </w:t>
            </w:r>
            <w:r w:rsidRPr="00AD4E6A">
              <w:rPr>
                <w:rFonts w:cstheme="minorHAnsi"/>
                <w:szCs w:val="20"/>
              </w:rPr>
              <w:t>Regional</w:t>
            </w:r>
          </w:p>
        </w:tc>
        <w:tc>
          <w:tcPr>
            <w:tcW w:w="690" w:type="pct"/>
            <w:tcBorders>
              <w:top w:val="single" w:sz="4" w:space="0" w:color="auto"/>
              <w:left w:val="single" w:sz="4" w:space="0" w:color="auto"/>
              <w:bottom w:val="single" w:sz="4" w:space="0" w:color="auto"/>
              <w:right w:val="single" w:sz="4" w:space="0" w:color="auto"/>
            </w:tcBorders>
            <w:hideMark/>
          </w:tcPr>
          <w:p w14:paraId="431E0921" w14:textId="77777777" w:rsidR="00E215EC" w:rsidRPr="00AD4E6A" w:rsidRDefault="00E215EC" w:rsidP="00A41B3B">
            <w:pPr>
              <w:spacing w:before="100" w:beforeAutospacing="1" w:after="100" w:afterAutospacing="1"/>
              <w:jc w:val="center"/>
              <w:rPr>
                <w:rFonts w:cstheme="minorHAnsi"/>
                <w:szCs w:val="20"/>
                <w:lang w:val="en-GB" w:eastAsia="en-GB"/>
              </w:rPr>
            </w:pPr>
            <w:r w:rsidRPr="00AD4E6A">
              <w:rPr>
                <w:rFonts w:cstheme="minorHAnsi"/>
                <w:szCs w:val="20"/>
              </w:rPr>
              <w:t>4</w:t>
            </w:r>
          </w:p>
        </w:tc>
        <w:tc>
          <w:tcPr>
            <w:tcW w:w="690" w:type="pct"/>
            <w:vMerge/>
            <w:tcBorders>
              <w:left w:val="single" w:sz="4" w:space="0" w:color="auto"/>
              <w:bottom w:val="single" w:sz="4" w:space="0" w:color="auto"/>
              <w:right w:val="single" w:sz="4" w:space="0" w:color="auto"/>
            </w:tcBorders>
            <w:vAlign w:val="center"/>
          </w:tcPr>
          <w:p w14:paraId="72511133" w14:textId="77777777" w:rsidR="00E215EC" w:rsidRPr="00AD4E6A" w:rsidRDefault="00E215EC" w:rsidP="00FE26DB">
            <w:pPr>
              <w:spacing w:before="100" w:beforeAutospacing="1" w:after="100" w:afterAutospacing="1"/>
              <w:jc w:val="center"/>
              <w:rPr>
                <w:rFonts w:cstheme="minorHAnsi"/>
                <w:color w:val="FF0000"/>
                <w:szCs w:val="20"/>
              </w:rPr>
            </w:pPr>
          </w:p>
        </w:tc>
      </w:tr>
      <w:tr w:rsidR="00E215EC" w:rsidRPr="00AD4E6A" w14:paraId="6C27D801" w14:textId="77777777" w:rsidTr="005910DB">
        <w:trPr>
          <w:trHeight w:val="346"/>
        </w:trPr>
        <w:tc>
          <w:tcPr>
            <w:tcW w:w="3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7358DB" w14:textId="79786BE6" w:rsidR="00E215EC" w:rsidRPr="00AD4E6A" w:rsidRDefault="00E215EC" w:rsidP="00A41B3B">
            <w:pPr>
              <w:spacing w:before="100" w:beforeAutospacing="1" w:after="100" w:afterAutospacing="1"/>
              <w:rPr>
                <w:rFonts w:cstheme="minorHAnsi"/>
                <w:szCs w:val="20"/>
                <w:lang w:val="en-GB" w:eastAsia="en-GB"/>
              </w:rPr>
            </w:pPr>
            <w:r w:rsidRPr="00AD4E6A">
              <w:rPr>
                <w:rFonts w:cstheme="minorHAnsi"/>
                <w:szCs w:val="20"/>
              </w:rPr>
              <w:t xml:space="preserve">Brisbane </w:t>
            </w:r>
            <w:r w:rsidR="00A37BE2">
              <w:rPr>
                <w:rFonts w:cstheme="minorHAnsi"/>
                <w:szCs w:val="20"/>
              </w:rPr>
              <w:t>-</w:t>
            </w:r>
            <w:r w:rsidR="00A37BE2" w:rsidRPr="00AD4E6A">
              <w:rPr>
                <w:rFonts w:cstheme="minorHAnsi"/>
                <w:szCs w:val="20"/>
              </w:rPr>
              <w:t xml:space="preserve"> </w:t>
            </w:r>
            <w:r w:rsidRPr="00AD4E6A">
              <w:rPr>
                <w:rFonts w:cstheme="minorHAnsi"/>
                <w:szCs w:val="20"/>
              </w:rPr>
              <w:t>City/Suburbs</w:t>
            </w:r>
          </w:p>
        </w:tc>
        <w:tc>
          <w:tcPr>
            <w:tcW w:w="690" w:type="pct"/>
            <w:tcBorders>
              <w:top w:val="single" w:sz="4" w:space="0" w:color="auto"/>
              <w:left w:val="single" w:sz="4" w:space="0" w:color="auto"/>
              <w:bottom w:val="single" w:sz="4" w:space="0" w:color="auto"/>
              <w:right w:val="single" w:sz="4" w:space="0" w:color="auto"/>
            </w:tcBorders>
            <w:hideMark/>
          </w:tcPr>
          <w:p w14:paraId="4624A0A0" w14:textId="77777777" w:rsidR="00E215EC" w:rsidRPr="00AD4E6A" w:rsidRDefault="00E215EC" w:rsidP="00A41B3B">
            <w:pPr>
              <w:spacing w:before="100" w:beforeAutospacing="1" w:after="100" w:afterAutospacing="1"/>
              <w:jc w:val="center"/>
              <w:rPr>
                <w:rFonts w:cstheme="minorHAnsi"/>
                <w:szCs w:val="20"/>
                <w:lang w:val="en-GB" w:eastAsia="en-GB"/>
              </w:rPr>
            </w:pPr>
            <w:r w:rsidRPr="00AD4E6A">
              <w:rPr>
                <w:rFonts w:cstheme="minorHAnsi"/>
                <w:szCs w:val="20"/>
              </w:rPr>
              <w:t>5</w:t>
            </w:r>
          </w:p>
        </w:tc>
        <w:tc>
          <w:tcPr>
            <w:tcW w:w="690" w:type="pct"/>
            <w:vMerge w:val="restart"/>
            <w:tcBorders>
              <w:top w:val="single" w:sz="4" w:space="0" w:color="auto"/>
              <w:left w:val="single" w:sz="4" w:space="0" w:color="auto"/>
              <w:right w:val="single" w:sz="4" w:space="0" w:color="auto"/>
            </w:tcBorders>
            <w:vAlign w:val="center"/>
          </w:tcPr>
          <w:p w14:paraId="0632F684" w14:textId="77777777" w:rsidR="00E215EC" w:rsidRPr="00AD4E6A" w:rsidRDefault="00E215EC" w:rsidP="00FE26DB">
            <w:pPr>
              <w:spacing w:before="100" w:beforeAutospacing="1" w:after="100" w:afterAutospacing="1"/>
              <w:jc w:val="center"/>
              <w:rPr>
                <w:rFonts w:cstheme="minorHAnsi"/>
                <w:color w:val="FF0000"/>
                <w:szCs w:val="20"/>
              </w:rPr>
            </w:pPr>
            <w:r w:rsidRPr="00AD4E6A">
              <w:rPr>
                <w:rFonts w:cstheme="minorHAnsi"/>
                <w:color w:val="FF0000"/>
                <w:szCs w:val="20"/>
              </w:rPr>
              <w:t>20%</w:t>
            </w:r>
          </w:p>
        </w:tc>
      </w:tr>
      <w:tr w:rsidR="00E215EC" w:rsidRPr="00AD4E6A" w14:paraId="1A6E8163" w14:textId="77777777" w:rsidTr="005910DB">
        <w:trPr>
          <w:trHeight w:val="346"/>
        </w:trPr>
        <w:tc>
          <w:tcPr>
            <w:tcW w:w="3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968517" w14:textId="7A87A084" w:rsidR="00E215EC" w:rsidRPr="00AD4E6A" w:rsidRDefault="00E215EC" w:rsidP="00A41B3B">
            <w:pPr>
              <w:spacing w:before="100" w:beforeAutospacing="1" w:after="100" w:afterAutospacing="1"/>
              <w:rPr>
                <w:rFonts w:cstheme="minorHAnsi"/>
                <w:szCs w:val="20"/>
                <w:lang w:val="en-GB" w:eastAsia="en-GB"/>
              </w:rPr>
            </w:pPr>
            <w:r w:rsidRPr="00AD4E6A">
              <w:rPr>
                <w:rFonts w:cstheme="minorHAnsi"/>
                <w:szCs w:val="20"/>
              </w:rPr>
              <w:t xml:space="preserve">QLD </w:t>
            </w:r>
            <w:r w:rsidR="00A37BE2">
              <w:rPr>
                <w:rFonts w:cstheme="minorHAnsi"/>
                <w:szCs w:val="20"/>
              </w:rPr>
              <w:t>-</w:t>
            </w:r>
            <w:r w:rsidR="00A37BE2" w:rsidRPr="00AD4E6A">
              <w:rPr>
                <w:rFonts w:cstheme="minorHAnsi"/>
                <w:szCs w:val="20"/>
              </w:rPr>
              <w:t xml:space="preserve"> </w:t>
            </w:r>
            <w:r w:rsidRPr="00AD4E6A">
              <w:rPr>
                <w:rFonts w:cstheme="minorHAnsi"/>
                <w:szCs w:val="20"/>
              </w:rPr>
              <w:t>Regional</w:t>
            </w:r>
          </w:p>
        </w:tc>
        <w:tc>
          <w:tcPr>
            <w:tcW w:w="690" w:type="pct"/>
            <w:tcBorders>
              <w:top w:val="single" w:sz="4" w:space="0" w:color="auto"/>
              <w:left w:val="single" w:sz="4" w:space="0" w:color="auto"/>
              <w:bottom w:val="single" w:sz="4" w:space="0" w:color="auto"/>
              <w:right w:val="single" w:sz="4" w:space="0" w:color="auto"/>
            </w:tcBorders>
            <w:hideMark/>
          </w:tcPr>
          <w:p w14:paraId="5C7C9E64" w14:textId="77777777" w:rsidR="00E215EC" w:rsidRPr="00AD4E6A" w:rsidRDefault="00E215EC" w:rsidP="00A41B3B">
            <w:pPr>
              <w:spacing w:before="100" w:beforeAutospacing="1" w:after="100" w:afterAutospacing="1"/>
              <w:jc w:val="center"/>
              <w:rPr>
                <w:rFonts w:cstheme="minorHAnsi"/>
                <w:szCs w:val="20"/>
                <w:lang w:val="en-GB" w:eastAsia="en-GB"/>
              </w:rPr>
            </w:pPr>
            <w:r w:rsidRPr="00AD4E6A">
              <w:rPr>
                <w:rFonts w:cstheme="minorHAnsi"/>
                <w:szCs w:val="20"/>
              </w:rPr>
              <w:t>6</w:t>
            </w:r>
          </w:p>
        </w:tc>
        <w:tc>
          <w:tcPr>
            <w:tcW w:w="690" w:type="pct"/>
            <w:vMerge/>
            <w:tcBorders>
              <w:left w:val="single" w:sz="4" w:space="0" w:color="auto"/>
              <w:bottom w:val="single" w:sz="4" w:space="0" w:color="auto"/>
              <w:right w:val="single" w:sz="4" w:space="0" w:color="auto"/>
            </w:tcBorders>
            <w:vAlign w:val="center"/>
          </w:tcPr>
          <w:p w14:paraId="33D556C5" w14:textId="77777777" w:rsidR="00E215EC" w:rsidRPr="00AD4E6A" w:rsidRDefault="00E215EC" w:rsidP="00FE26DB">
            <w:pPr>
              <w:spacing w:before="100" w:beforeAutospacing="1" w:after="100" w:afterAutospacing="1"/>
              <w:jc w:val="center"/>
              <w:rPr>
                <w:rFonts w:cstheme="minorHAnsi"/>
                <w:color w:val="FF0000"/>
                <w:szCs w:val="20"/>
              </w:rPr>
            </w:pPr>
          </w:p>
        </w:tc>
      </w:tr>
      <w:tr w:rsidR="00E215EC" w:rsidRPr="00AD4E6A" w14:paraId="27FD049A" w14:textId="77777777" w:rsidTr="005910DB">
        <w:trPr>
          <w:trHeight w:val="346"/>
        </w:trPr>
        <w:tc>
          <w:tcPr>
            <w:tcW w:w="3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1C6660D3" w14:textId="17743BF5" w:rsidR="00E215EC" w:rsidRPr="00AD4E6A" w:rsidRDefault="00E215EC" w:rsidP="00A41B3B">
            <w:pPr>
              <w:spacing w:before="100" w:beforeAutospacing="1" w:after="100" w:afterAutospacing="1"/>
              <w:rPr>
                <w:rFonts w:cstheme="minorHAnsi"/>
                <w:szCs w:val="20"/>
                <w:lang w:val="en-GB" w:eastAsia="en-GB"/>
              </w:rPr>
            </w:pPr>
            <w:r w:rsidRPr="00AD4E6A">
              <w:rPr>
                <w:rFonts w:cstheme="minorHAnsi"/>
                <w:szCs w:val="20"/>
              </w:rPr>
              <w:t xml:space="preserve">Perth </w:t>
            </w:r>
            <w:r w:rsidR="00A37BE2">
              <w:rPr>
                <w:rFonts w:cstheme="minorHAnsi"/>
                <w:szCs w:val="20"/>
              </w:rPr>
              <w:t>-</w:t>
            </w:r>
            <w:r w:rsidR="00A37BE2" w:rsidRPr="00AD4E6A">
              <w:rPr>
                <w:rFonts w:cstheme="minorHAnsi"/>
                <w:szCs w:val="20"/>
              </w:rPr>
              <w:t xml:space="preserve"> </w:t>
            </w:r>
            <w:r w:rsidRPr="00AD4E6A">
              <w:rPr>
                <w:rFonts w:cstheme="minorHAnsi"/>
                <w:szCs w:val="20"/>
              </w:rPr>
              <w:t>City/Suburbs</w:t>
            </w:r>
          </w:p>
        </w:tc>
        <w:tc>
          <w:tcPr>
            <w:tcW w:w="690" w:type="pct"/>
            <w:tcBorders>
              <w:top w:val="single" w:sz="4" w:space="0" w:color="auto"/>
              <w:left w:val="single" w:sz="4" w:space="0" w:color="auto"/>
              <w:bottom w:val="single" w:sz="4" w:space="0" w:color="auto"/>
              <w:right w:val="single" w:sz="4" w:space="0" w:color="auto"/>
            </w:tcBorders>
            <w:hideMark/>
          </w:tcPr>
          <w:p w14:paraId="1E9D386D" w14:textId="77777777" w:rsidR="00E215EC" w:rsidRPr="00AD4E6A" w:rsidRDefault="00E215EC" w:rsidP="00A41B3B">
            <w:pPr>
              <w:spacing w:before="100" w:beforeAutospacing="1" w:after="100" w:afterAutospacing="1"/>
              <w:jc w:val="center"/>
              <w:rPr>
                <w:rFonts w:cstheme="minorHAnsi"/>
                <w:szCs w:val="20"/>
                <w:lang w:val="en-GB" w:eastAsia="en-GB"/>
              </w:rPr>
            </w:pPr>
            <w:r w:rsidRPr="00AD4E6A">
              <w:rPr>
                <w:rFonts w:cstheme="minorHAnsi"/>
                <w:szCs w:val="20"/>
              </w:rPr>
              <w:t>7</w:t>
            </w:r>
          </w:p>
        </w:tc>
        <w:tc>
          <w:tcPr>
            <w:tcW w:w="690" w:type="pct"/>
            <w:vMerge w:val="restart"/>
            <w:tcBorders>
              <w:top w:val="single" w:sz="4" w:space="0" w:color="auto"/>
              <w:left w:val="single" w:sz="4" w:space="0" w:color="auto"/>
              <w:right w:val="single" w:sz="4" w:space="0" w:color="auto"/>
            </w:tcBorders>
            <w:vAlign w:val="center"/>
          </w:tcPr>
          <w:p w14:paraId="108A62CD" w14:textId="77777777" w:rsidR="00E215EC" w:rsidRPr="00AD4E6A" w:rsidRDefault="00E215EC" w:rsidP="00FE26DB">
            <w:pPr>
              <w:spacing w:before="100" w:beforeAutospacing="1" w:after="100" w:afterAutospacing="1"/>
              <w:jc w:val="center"/>
              <w:rPr>
                <w:rFonts w:cstheme="minorHAnsi"/>
                <w:color w:val="FF0000"/>
                <w:szCs w:val="20"/>
              </w:rPr>
            </w:pPr>
            <w:r w:rsidRPr="00AD4E6A">
              <w:rPr>
                <w:rFonts w:cstheme="minorHAnsi"/>
                <w:color w:val="FF0000"/>
                <w:szCs w:val="20"/>
              </w:rPr>
              <w:t>11%</w:t>
            </w:r>
          </w:p>
        </w:tc>
      </w:tr>
      <w:tr w:rsidR="00E215EC" w:rsidRPr="00AD4E6A" w14:paraId="1BDBCA98" w14:textId="77777777" w:rsidTr="005910DB">
        <w:trPr>
          <w:trHeight w:val="346"/>
        </w:trPr>
        <w:tc>
          <w:tcPr>
            <w:tcW w:w="3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30A64F47" w14:textId="77777777" w:rsidR="00E215EC" w:rsidRPr="00AD4E6A" w:rsidRDefault="00E215EC" w:rsidP="00A41B3B">
            <w:pPr>
              <w:spacing w:before="100" w:beforeAutospacing="1" w:after="100" w:afterAutospacing="1"/>
              <w:rPr>
                <w:rFonts w:cstheme="minorHAnsi"/>
                <w:szCs w:val="20"/>
                <w:lang w:val="en-GB" w:eastAsia="en-GB"/>
              </w:rPr>
            </w:pPr>
            <w:r w:rsidRPr="00AD4E6A">
              <w:rPr>
                <w:rFonts w:cstheme="minorHAnsi"/>
                <w:szCs w:val="20"/>
              </w:rPr>
              <w:t>WA – Regional</w:t>
            </w:r>
          </w:p>
        </w:tc>
        <w:tc>
          <w:tcPr>
            <w:tcW w:w="690" w:type="pct"/>
            <w:tcBorders>
              <w:top w:val="single" w:sz="4" w:space="0" w:color="auto"/>
              <w:left w:val="single" w:sz="4" w:space="0" w:color="auto"/>
              <w:bottom w:val="single" w:sz="4" w:space="0" w:color="auto"/>
              <w:right w:val="single" w:sz="4" w:space="0" w:color="auto"/>
            </w:tcBorders>
            <w:hideMark/>
          </w:tcPr>
          <w:p w14:paraId="773C2DA2" w14:textId="77777777" w:rsidR="00E215EC" w:rsidRPr="00AD4E6A" w:rsidRDefault="00E215EC" w:rsidP="00A41B3B">
            <w:pPr>
              <w:spacing w:before="100" w:beforeAutospacing="1" w:after="100" w:afterAutospacing="1"/>
              <w:jc w:val="center"/>
              <w:rPr>
                <w:rFonts w:cstheme="minorHAnsi"/>
                <w:szCs w:val="20"/>
                <w:lang w:val="en-GB" w:eastAsia="en-GB"/>
              </w:rPr>
            </w:pPr>
            <w:r w:rsidRPr="00AD4E6A">
              <w:rPr>
                <w:rFonts w:cstheme="minorHAnsi"/>
                <w:szCs w:val="20"/>
              </w:rPr>
              <w:t>8</w:t>
            </w:r>
          </w:p>
        </w:tc>
        <w:tc>
          <w:tcPr>
            <w:tcW w:w="690" w:type="pct"/>
            <w:vMerge/>
            <w:tcBorders>
              <w:left w:val="single" w:sz="4" w:space="0" w:color="auto"/>
              <w:bottom w:val="single" w:sz="4" w:space="0" w:color="auto"/>
              <w:right w:val="single" w:sz="4" w:space="0" w:color="auto"/>
            </w:tcBorders>
            <w:vAlign w:val="center"/>
          </w:tcPr>
          <w:p w14:paraId="5AAF8DB2" w14:textId="77777777" w:rsidR="00E215EC" w:rsidRPr="00AD4E6A" w:rsidRDefault="00E215EC" w:rsidP="00FE26DB">
            <w:pPr>
              <w:spacing w:before="100" w:beforeAutospacing="1" w:after="100" w:afterAutospacing="1"/>
              <w:jc w:val="center"/>
              <w:rPr>
                <w:rFonts w:cstheme="minorHAnsi"/>
                <w:color w:val="FF0000"/>
                <w:szCs w:val="20"/>
              </w:rPr>
            </w:pPr>
          </w:p>
        </w:tc>
      </w:tr>
      <w:tr w:rsidR="00E215EC" w:rsidRPr="00AD4E6A" w14:paraId="666510A0" w14:textId="77777777" w:rsidTr="005910DB">
        <w:trPr>
          <w:trHeight w:val="346"/>
        </w:trPr>
        <w:tc>
          <w:tcPr>
            <w:tcW w:w="3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9F7F665" w14:textId="0F314849" w:rsidR="00E215EC" w:rsidRPr="00AD4E6A" w:rsidRDefault="00E215EC" w:rsidP="00A41B3B">
            <w:pPr>
              <w:spacing w:before="100" w:beforeAutospacing="1" w:after="100" w:afterAutospacing="1"/>
              <w:rPr>
                <w:rFonts w:cstheme="minorHAnsi"/>
                <w:szCs w:val="20"/>
                <w:lang w:val="en-GB" w:eastAsia="en-GB"/>
              </w:rPr>
            </w:pPr>
            <w:r w:rsidRPr="00AD4E6A">
              <w:rPr>
                <w:rFonts w:cstheme="minorHAnsi"/>
                <w:szCs w:val="20"/>
              </w:rPr>
              <w:t xml:space="preserve">Adelaide </w:t>
            </w:r>
            <w:r w:rsidR="0083709A">
              <w:rPr>
                <w:rFonts w:cstheme="minorHAnsi"/>
                <w:szCs w:val="20"/>
              </w:rPr>
              <w:t>-</w:t>
            </w:r>
            <w:r w:rsidR="0083709A" w:rsidRPr="00AD4E6A">
              <w:rPr>
                <w:rFonts w:cstheme="minorHAnsi"/>
                <w:szCs w:val="20"/>
              </w:rPr>
              <w:t xml:space="preserve"> </w:t>
            </w:r>
            <w:r w:rsidRPr="00AD4E6A">
              <w:rPr>
                <w:rFonts w:cstheme="minorHAnsi"/>
                <w:szCs w:val="20"/>
              </w:rPr>
              <w:t>City Suburbs</w:t>
            </w:r>
          </w:p>
        </w:tc>
        <w:tc>
          <w:tcPr>
            <w:tcW w:w="690" w:type="pct"/>
            <w:tcBorders>
              <w:top w:val="single" w:sz="4" w:space="0" w:color="auto"/>
              <w:left w:val="single" w:sz="4" w:space="0" w:color="auto"/>
              <w:bottom w:val="single" w:sz="4" w:space="0" w:color="auto"/>
              <w:right w:val="single" w:sz="4" w:space="0" w:color="auto"/>
            </w:tcBorders>
            <w:hideMark/>
          </w:tcPr>
          <w:p w14:paraId="18B45DFB" w14:textId="77777777" w:rsidR="00E215EC" w:rsidRPr="00AD4E6A" w:rsidRDefault="00E215EC" w:rsidP="00A41B3B">
            <w:pPr>
              <w:spacing w:before="100" w:beforeAutospacing="1" w:after="100" w:afterAutospacing="1"/>
              <w:jc w:val="center"/>
              <w:rPr>
                <w:rFonts w:cstheme="minorHAnsi"/>
                <w:szCs w:val="20"/>
                <w:lang w:val="en-GB" w:eastAsia="en-GB"/>
              </w:rPr>
            </w:pPr>
            <w:r w:rsidRPr="00AD4E6A">
              <w:rPr>
                <w:rFonts w:cstheme="minorHAnsi"/>
                <w:szCs w:val="20"/>
              </w:rPr>
              <w:t>9</w:t>
            </w:r>
          </w:p>
        </w:tc>
        <w:tc>
          <w:tcPr>
            <w:tcW w:w="690" w:type="pct"/>
            <w:vMerge w:val="restart"/>
            <w:tcBorders>
              <w:top w:val="single" w:sz="4" w:space="0" w:color="auto"/>
              <w:left w:val="single" w:sz="4" w:space="0" w:color="auto"/>
              <w:right w:val="single" w:sz="4" w:space="0" w:color="auto"/>
            </w:tcBorders>
            <w:vAlign w:val="center"/>
          </w:tcPr>
          <w:p w14:paraId="5A861F21" w14:textId="77777777" w:rsidR="00E215EC" w:rsidRPr="00AD4E6A" w:rsidRDefault="00E215EC" w:rsidP="00FE26DB">
            <w:pPr>
              <w:spacing w:before="100" w:beforeAutospacing="1" w:after="100" w:afterAutospacing="1"/>
              <w:jc w:val="center"/>
              <w:rPr>
                <w:rFonts w:cstheme="minorHAnsi"/>
                <w:color w:val="FF0000"/>
                <w:szCs w:val="20"/>
              </w:rPr>
            </w:pPr>
            <w:r w:rsidRPr="00AD4E6A">
              <w:rPr>
                <w:rFonts w:cstheme="minorHAnsi"/>
                <w:color w:val="FF0000"/>
                <w:szCs w:val="20"/>
              </w:rPr>
              <w:t>7%</w:t>
            </w:r>
          </w:p>
        </w:tc>
      </w:tr>
      <w:tr w:rsidR="00E215EC" w:rsidRPr="00AD4E6A" w14:paraId="2560E6A2" w14:textId="77777777" w:rsidTr="005910DB">
        <w:trPr>
          <w:trHeight w:val="346"/>
        </w:trPr>
        <w:tc>
          <w:tcPr>
            <w:tcW w:w="3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4E3BA995" w14:textId="5AEADD01" w:rsidR="00E215EC" w:rsidRPr="00AD4E6A" w:rsidRDefault="00E215EC" w:rsidP="00A41B3B">
            <w:pPr>
              <w:spacing w:before="100" w:beforeAutospacing="1" w:after="100" w:afterAutospacing="1"/>
              <w:rPr>
                <w:rFonts w:cstheme="minorHAnsi"/>
                <w:szCs w:val="20"/>
                <w:lang w:val="en-GB" w:eastAsia="en-GB"/>
              </w:rPr>
            </w:pPr>
            <w:r w:rsidRPr="00AD4E6A">
              <w:rPr>
                <w:rFonts w:cstheme="minorHAnsi"/>
                <w:szCs w:val="20"/>
              </w:rPr>
              <w:t xml:space="preserve">SA </w:t>
            </w:r>
            <w:r w:rsidR="00A37BE2">
              <w:rPr>
                <w:rFonts w:cstheme="minorHAnsi"/>
                <w:szCs w:val="20"/>
              </w:rPr>
              <w:t>-</w:t>
            </w:r>
            <w:r w:rsidR="00A37BE2" w:rsidRPr="00AD4E6A">
              <w:rPr>
                <w:rFonts w:cstheme="minorHAnsi"/>
                <w:szCs w:val="20"/>
              </w:rPr>
              <w:t xml:space="preserve"> </w:t>
            </w:r>
            <w:r w:rsidRPr="00AD4E6A">
              <w:rPr>
                <w:rFonts w:cstheme="minorHAnsi"/>
                <w:szCs w:val="20"/>
              </w:rPr>
              <w:t>Regional</w:t>
            </w:r>
          </w:p>
        </w:tc>
        <w:tc>
          <w:tcPr>
            <w:tcW w:w="690" w:type="pct"/>
            <w:tcBorders>
              <w:top w:val="single" w:sz="4" w:space="0" w:color="auto"/>
              <w:left w:val="single" w:sz="4" w:space="0" w:color="auto"/>
              <w:bottom w:val="single" w:sz="4" w:space="0" w:color="auto"/>
              <w:right w:val="single" w:sz="4" w:space="0" w:color="auto"/>
            </w:tcBorders>
            <w:hideMark/>
          </w:tcPr>
          <w:p w14:paraId="61E5A2B3" w14:textId="77777777" w:rsidR="00E215EC" w:rsidRPr="00AD4E6A" w:rsidRDefault="00E215EC" w:rsidP="00A41B3B">
            <w:pPr>
              <w:spacing w:before="100" w:beforeAutospacing="1" w:after="100" w:afterAutospacing="1"/>
              <w:jc w:val="center"/>
              <w:rPr>
                <w:rFonts w:cstheme="minorHAnsi"/>
                <w:szCs w:val="20"/>
                <w:lang w:val="en-GB" w:eastAsia="en-GB"/>
              </w:rPr>
            </w:pPr>
            <w:r w:rsidRPr="00AD4E6A">
              <w:rPr>
                <w:rFonts w:cstheme="minorHAnsi"/>
                <w:szCs w:val="20"/>
              </w:rPr>
              <w:t>10</w:t>
            </w:r>
          </w:p>
        </w:tc>
        <w:tc>
          <w:tcPr>
            <w:tcW w:w="690" w:type="pct"/>
            <w:vMerge/>
            <w:tcBorders>
              <w:left w:val="single" w:sz="4" w:space="0" w:color="auto"/>
              <w:bottom w:val="single" w:sz="4" w:space="0" w:color="auto"/>
              <w:right w:val="single" w:sz="4" w:space="0" w:color="auto"/>
            </w:tcBorders>
            <w:vAlign w:val="center"/>
          </w:tcPr>
          <w:p w14:paraId="419FAA9B" w14:textId="77777777" w:rsidR="00E215EC" w:rsidRPr="00AD4E6A" w:rsidRDefault="00E215EC" w:rsidP="00FE26DB">
            <w:pPr>
              <w:spacing w:before="100" w:beforeAutospacing="1" w:after="100" w:afterAutospacing="1"/>
              <w:jc w:val="center"/>
              <w:rPr>
                <w:rFonts w:cstheme="minorHAnsi"/>
                <w:color w:val="FF0000"/>
                <w:szCs w:val="20"/>
              </w:rPr>
            </w:pPr>
          </w:p>
        </w:tc>
      </w:tr>
      <w:tr w:rsidR="00E215EC" w:rsidRPr="00AD4E6A" w14:paraId="348582E7" w14:textId="77777777" w:rsidTr="005910DB">
        <w:trPr>
          <w:trHeight w:val="333"/>
        </w:trPr>
        <w:tc>
          <w:tcPr>
            <w:tcW w:w="3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7CA507" w14:textId="77777777" w:rsidR="00E215EC" w:rsidRPr="00AD4E6A" w:rsidRDefault="00E215EC" w:rsidP="00A41B3B">
            <w:pPr>
              <w:spacing w:before="100" w:beforeAutospacing="1" w:after="100" w:afterAutospacing="1"/>
              <w:rPr>
                <w:rFonts w:cstheme="minorHAnsi"/>
                <w:szCs w:val="20"/>
                <w:lang w:val="en-GB" w:eastAsia="en-GB"/>
              </w:rPr>
            </w:pPr>
            <w:r w:rsidRPr="00AD4E6A">
              <w:rPr>
                <w:rFonts w:cstheme="minorHAnsi"/>
                <w:szCs w:val="20"/>
              </w:rPr>
              <w:t>ACT</w:t>
            </w:r>
          </w:p>
        </w:tc>
        <w:tc>
          <w:tcPr>
            <w:tcW w:w="690" w:type="pct"/>
            <w:tcBorders>
              <w:top w:val="single" w:sz="4" w:space="0" w:color="auto"/>
              <w:left w:val="single" w:sz="4" w:space="0" w:color="auto"/>
              <w:bottom w:val="single" w:sz="4" w:space="0" w:color="auto"/>
              <w:right w:val="single" w:sz="4" w:space="0" w:color="auto"/>
            </w:tcBorders>
            <w:hideMark/>
          </w:tcPr>
          <w:p w14:paraId="75D3BEA7" w14:textId="77777777" w:rsidR="00E215EC" w:rsidRPr="00AD4E6A" w:rsidRDefault="00E215EC" w:rsidP="00A41B3B">
            <w:pPr>
              <w:spacing w:before="100" w:beforeAutospacing="1" w:after="100" w:afterAutospacing="1"/>
              <w:jc w:val="center"/>
              <w:rPr>
                <w:rFonts w:cstheme="minorHAnsi"/>
                <w:szCs w:val="20"/>
                <w:lang w:val="en-GB" w:eastAsia="en-GB"/>
              </w:rPr>
            </w:pPr>
            <w:r w:rsidRPr="00AD4E6A">
              <w:rPr>
                <w:rFonts w:cstheme="minorHAnsi"/>
                <w:szCs w:val="20"/>
              </w:rPr>
              <w:t>11</w:t>
            </w:r>
          </w:p>
        </w:tc>
        <w:tc>
          <w:tcPr>
            <w:tcW w:w="690" w:type="pct"/>
            <w:tcBorders>
              <w:top w:val="single" w:sz="4" w:space="0" w:color="auto"/>
              <w:left w:val="single" w:sz="4" w:space="0" w:color="auto"/>
              <w:bottom w:val="single" w:sz="4" w:space="0" w:color="auto"/>
              <w:right w:val="single" w:sz="4" w:space="0" w:color="auto"/>
            </w:tcBorders>
            <w:vAlign w:val="center"/>
          </w:tcPr>
          <w:p w14:paraId="574606F3" w14:textId="77777777" w:rsidR="00E215EC" w:rsidRPr="00AD4E6A" w:rsidRDefault="00E215EC" w:rsidP="00FE26DB">
            <w:pPr>
              <w:spacing w:before="100" w:beforeAutospacing="1" w:after="100" w:afterAutospacing="1"/>
              <w:jc w:val="center"/>
              <w:rPr>
                <w:rFonts w:cstheme="minorHAnsi"/>
                <w:color w:val="FF0000"/>
                <w:szCs w:val="20"/>
              </w:rPr>
            </w:pPr>
            <w:r w:rsidRPr="00AD4E6A">
              <w:rPr>
                <w:rFonts w:cstheme="minorHAnsi"/>
                <w:color w:val="FF0000"/>
                <w:szCs w:val="20"/>
              </w:rPr>
              <w:t>2%</w:t>
            </w:r>
          </w:p>
        </w:tc>
      </w:tr>
      <w:tr w:rsidR="00E215EC" w:rsidRPr="00AD4E6A" w14:paraId="21AD0950" w14:textId="77777777" w:rsidTr="005910DB">
        <w:trPr>
          <w:trHeight w:val="333"/>
        </w:trPr>
        <w:tc>
          <w:tcPr>
            <w:tcW w:w="3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FB9D9B" w14:textId="5FDC6071" w:rsidR="00E215EC" w:rsidRPr="00AD4E6A" w:rsidRDefault="00E215EC" w:rsidP="00A41B3B">
            <w:pPr>
              <w:spacing w:before="100" w:beforeAutospacing="1" w:after="100" w:afterAutospacing="1"/>
              <w:rPr>
                <w:rFonts w:cstheme="minorHAnsi"/>
                <w:szCs w:val="20"/>
              </w:rPr>
            </w:pPr>
            <w:r w:rsidRPr="00AD4E6A">
              <w:rPr>
                <w:rFonts w:cstheme="minorHAnsi"/>
                <w:szCs w:val="20"/>
              </w:rPr>
              <w:t xml:space="preserve">Hobart </w:t>
            </w:r>
            <w:r w:rsidR="0083709A">
              <w:rPr>
                <w:rFonts w:cstheme="minorHAnsi"/>
                <w:szCs w:val="20"/>
              </w:rPr>
              <w:t>-</w:t>
            </w:r>
            <w:r w:rsidR="0083709A" w:rsidRPr="00AD4E6A">
              <w:rPr>
                <w:rFonts w:cstheme="minorHAnsi"/>
                <w:szCs w:val="20"/>
              </w:rPr>
              <w:t xml:space="preserve"> </w:t>
            </w:r>
            <w:r w:rsidRPr="00AD4E6A">
              <w:rPr>
                <w:rFonts w:cstheme="minorHAnsi"/>
                <w:szCs w:val="20"/>
              </w:rPr>
              <w:t>City/Suburbs</w:t>
            </w:r>
          </w:p>
        </w:tc>
        <w:tc>
          <w:tcPr>
            <w:tcW w:w="690" w:type="pct"/>
            <w:tcBorders>
              <w:top w:val="single" w:sz="4" w:space="0" w:color="auto"/>
              <w:left w:val="single" w:sz="4" w:space="0" w:color="auto"/>
              <w:bottom w:val="single" w:sz="4" w:space="0" w:color="auto"/>
              <w:right w:val="single" w:sz="4" w:space="0" w:color="auto"/>
            </w:tcBorders>
          </w:tcPr>
          <w:p w14:paraId="4FD9F3F0" w14:textId="77777777" w:rsidR="00E215EC" w:rsidRPr="00AD4E6A" w:rsidRDefault="00E215EC" w:rsidP="00A41B3B">
            <w:pPr>
              <w:spacing w:before="100" w:beforeAutospacing="1" w:after="100" w:afterAutospacing="1"/>
              <w:jc w:val="center"/>
              <w:rPr>
                <w:rFonts w:cstheme="minorHAnsi"/>
                <w:szCs w:val="20"/>
              </w:rPr>
            </w:pPr>
            <w:r w:rsidRPr="00AD4E6A">
              <w:rPr>
                <w:rFonts w:cstheme="minorHAnsi"/>
                <w:szCs w:val="20"/>
              </w:rPr>
              <w:t>12</w:t>
            </w:r>
          </w:p>
        </w:tc>
        <w:tc>
          <w:tcPr>
            <w:tcW w:w="690" w:type="pct"/>
            <w:vMerge w:val="restart"/>
            <w:tcBorders>
              <w:top w:val="single" w:sz="4" w:space="0" w:color="auto"/>
              <w:left w:val="single" w:sz="4" w:space="0" w:color="auto"/>
              <w:right w:val="single" w:sz="4" w:space="0" w:color="auto"/>
            </w:tcBorders>
            <w:vAlign w:val="center"/>
          </w:tcPr>
          <w:p w14:paraId="7770139B" w14:textId="77777777" w:rsidR="00E215EC" w:rsidRPr="00AD4E6A" w:rsidRDefault="00E215EC" w:rsidP="00FE26DB">
            <w:pPr>
              <w:spacing w:before="100" w:beforeAutospacing="1" w:after="100" w:afterAutospacing="1"/>
              <w:jc w:val="center"/>
              <w:rPr>
                <w:rFonts w:cstheme="minorHAnsi"/>
                <w:color w:val="FF0000"/>
                <w:szCs w:val="20"/>
              </w:rPr>
            </w:pPr>
            <w:r w:rsidRPr="00AD4E6A">
              <w:rPr>
                <w:rFonts w:cstheme="minorHAnsi"/>
                <w:color w:val="FF0000"/>
                <w:szCs w:val="20"/>
              </w:rPr>
              <w:t>2%</w:t>
            </w:r>
          </w:p>
        </w:tc>
      </w:tr>
      <w:tr w:rsidR="00E215EC" w:rsidRPr="00AD4E6A" w14:paraId="2418A377" w14:textId="77777777" w:rsidTr="005910DB">
        <w:trPr>
          <w:trHeight w:val="333"/>
        </w:trPr>
        <w:tc>
          <w:tcPr>
            <w:tcW w:w="3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4AFA0A" w14:textId="1AAAE802" w:rsidR="00E215EC" w:rsidRPr="00AD4E6A" w:rsidRDefault="00E215EC" w:rsidP="00A41B3B">
            <w:pPr>
              <w:spacing w:before="100" w:beforeAutospacing="1" w:after="100" w:afterAutospacing="1"/>
              <w:rPr>
                <w:rFonts w:cstheme="minorHAnsi"/>
                <w:szCs w:val="20"/>
              </w:rPr>
            </w:pPr>
            <w:r w:rsidRPr="00AD4E6A">
              <w:rPr>
                <w:rFonts w:cstheme="minorHAnsi"/>
                <w:szCs w:val="20"/>
              </w:rPr>
              <w:t xml:space="preserve">TAS </w:t>
            </w:r>
            <w:r w:rsidR="0083709A">
              <w:rPr>
                <w:rFonts w:cstheme="minorHAnsi"/>
                <w:szCs w:val="20"/>
              </w:rPr>
              <w:t>-</w:t>
            </w:r>
            <w:r w:rsidR="0083709A" w:rsidRPr="00AD4E6A">
              <w:rPr>
                <w:rFonts w:cstheme="minorHAnsi"/>
                <w:szCs w:val="20"/>
              </w:rPr>
              <w:t xml:space="preserve"> </w:t>
            </w:r>
            <w:r w:rsidRPr="00AD4E6A">
              <w:rPr>
                <w:rFonts w:cstheme="minorHAnsi"/>
                <w:szCs w:val="20"/>
              </w:rPr>
              <w:t>Regional</w:t>
            </w:r>
          </w:p>
        </w:tc>
        <w:tc>
          <w:tcPr>
            <w:tcW w:w="690" w:type="pct"/>
            <w:tcBorders>
              <w:top w:val="single" w:sz="4" w:space="0" w:color="auto"/>
              <w:left w:val="single" w:sz="4" w:space="0" w:color="auto"/>
              <w:bottom w:val="single" w:sz="4" w:space="0" w:color="auto"/>
              <w:right w:val="single" w:sz="4" w:space="0" w:color="auto"/>
            </w:tcBorders>
          </w:tcPr>
          <w:p w14:paraId="0566F90D" w14:textId="77777777" w:rsidR="00E215EC" w:rsidRPr="00AD4E6A" w:rsidRDefault="00E215EC" w:rsidP="00A41B3B">
            <w:pPr>
              <w:spacing w:before="100" w:beforeAutospacing="1" w:after="100" w:afterAutospacing="1"/>
              <w:jc w:val="center"/>
              <w:rPr>
                <w:rFonts w:cstheme="minorHAnsi"/>
                <w:szCs w:val="20"/>
              </w:rPr>
            </w:pPr>
            <w:r w:rsidRPr="00AD4E6A">
              <w:rPr>
                <w:rFonts w:cstheme="minorHAnsi"/>
                <w:szCs w:val="20"/>
              </w:rPr>
              <w:t>13</w:t>
            </w:r>
          </w:p>
        </w:tc>
        <w:tc>
          <w:tcPr>
            <w:tcW w:w="690" w:type="pct"/>
            <w:vMerge/>
            <w:tcBorders>
              <w:left w:val="single" w:sz="4" w:space="0" w:color="auto"/>
              <w:bottom w:val="single" w:sz="4" w:space="0" w:color="auto"/>
              <w:right w:val="single" w:sz="4" w:space="0" w:color="auto"/>
            </w:tcBorders>
            <w:vAlign w:val="center"/>
          </w:tcPr>
          <w:p w14:paraId="5A6D09AA" w14:textId="77777777" w:rsidR="00E215EC" w:rsidRPr="00AD4E6A" w:rsidRDefault="00E215EC" w:rsidP="00FE26DB">
            <w:pPr>
              <w:spacing w:before="100" w:beforeAutospacing="1" w:after="100" w:afterAutospacing="1"/>
              <w:jc w:val="center"/>
              <w:rPr>
                <w:rFonts w:cstheme="minorHAnsi"/>
                <w:color w:val="FF0000"/>
                <w:szCs w:val="20"/>
              </w:rPr>
            </w:pPr>
          </w:p>
        </w:tc>
      </w:tr>
      <w:tr w:rsidR="00E215EC" w:rsidRPr="00AD4E6A" w14:paraId="76886F1C" w14:textId="77777777" w:rsidTr="005910DB">
        <w:trPr>
          <w:trHeight w:val="333"/>
        </w:trPr>
        <w:tc>
          <w:tcPr>
            <w:tcW w:w="3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43C480" w14:textId="77777777" w:rsidR="00E215EC" w:rsidRPr="00AD4E6A" w:rsidRDefault="00E215EC" w:rsidP="00A41B3B">
            <w:pPr>
              <w:spacing w:before="100" w:beforeAutospacing="1" w:after="100" w:afterAutospacing="1"/>
              <w:rPr>
                <w:rFonts w:cstheme="minorHAnsi"/>
                <w:szCs w:val="20"/>
              </w:rPr>
            </w:pPr>
            <w:r w:rsidRPr="00AD4E6A">
              <w:rPr>
                <w:rFonts w:cstheme="minorHAnsi"/>
                <w:szCs w:val="20"/>
              </w:rPr>
              <w:t>Darwin – City/Suburbs</w:t>
            </w:r>
          </w:p>
        </w:tc>
        <w:tc>
          <w:tcPr>
            <w:tcW w:w="690" w:type="pct"/>
            <w:tcBorders>
              <w:top w:val="single" w:sz="4" w:space="0" w:color="auto"/>
              <w:left w:val="single" w:sz="4" w:space="0" w:color="auto"/>
              <w:bottom w:val="single" w:sz="4" w:space="0" w:color="auto"/>
              <w:right w:val="single" w:sz="4" w:space="0" w:color="auto"/>
            </w:tcBorders>
          </w:tcPr>
          <w:p w14:paraId="22D64C27" w14:textId="77777777" w:rsidR="00E215EC" w:rsidRPr="00AD4E6A" w:rsidRDefault="00E215EC" w:rsidP="00A41B3B">
            <w:pPr>
              <w:spacing w:before="100" w:beforeAutospacing="1" w:after="100" w:afterAutospacing="1"/>
              <w:jc w:val="center"/>
              <w:rPr>
                <w:rFonts w:cstheme="minorHAnsi"/>
                <w:szCs w:val="20"/>
              </w:rPr>
            </w:pPr>
            <w:r w:rsidRPr="00AD4E6A">
              <w:rPr>
                <w:rFonts w:cstheme="minorHAnsi"/>
                <w:szCs w:val="20"/>
              </w:rPr>
              <w:t>14</w:t>
            </w:r>
          </w:p>
        </w:tc>
        <w:tc>
          <w:tcPr>
            <w:tcW w:w="690" w:type="pct"/>
            <w:vMerge w:val="restart"/>
            <w:tcBorders>
              <w:top w:val="single" w:sz="4" w:space="0" w:color="auto"/>
              <w:left w:val="single" w:sz="4" w:space="0" w:color="auto"/>
              <w:right w:val="single" w:sz="4" w:space="0" w:color="auto"/>
            </w:tcBorders>
            <w:vAlign w:val="center"/>
          </w:tcPr>
          <w:p w14:paraId="12342BFE" w14:textId="77777777" w:rsidR="00E215EC" w:rsidRPr="00AD4E6A" w:rsidRDefault="00E215EC" w:rsidP="00FE26DB">
            <w:pPr>
              <w:spacing w:before="100" w:beforeAutospacing="1" w:after="100" w:afterAutospacing="1"/>
              <w:jc w:val="center"/>
              <w:rPr>
                <w:rFonts w:cstheme="minorHAnsi"/>
                <w:color w:val="FF0000"/>
                <w:szCs w:val="20"/>
              </w:rPr>
            </w:pPr>
            <w:r w:rsidRPr="00AD4E6A">
              <w:rPr>
                <w:rFonts w:cstheme="minorHAnsi"/>
                <w:color w:val="FF0000"/>
                <w:szCs w:val="20"/>
              </w:rPr>
              <w:t>1%</w:t>
            </w:r>
          </w:p>
        </w:tc>
      </w:tr>
      <w:tr w:rsidR="00E215EC" w:rsidRPr="00AD4E6A" w14:paraId="315C4718" w14:textId="77777777" w:rsidTr="005910DB">
        <w:trPr>
          <w:trHeight w:val="333"/>
        </w:trPr>
        <w:tc>
          <w:tcPr>
            <w:tcW w:w="36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1B7C15" w14:textId="4690A808" w:rsidR="00E215EC" w:rsidRPr="00AD4E6A" w:rsidRDefault="00E215EC" w:rsidP="00A41B3B">
            <w:pPr>
              <w:spacing w:before="100" w:beforeAutospacing="1" w:after="100" w:afterAutospacing="1"/>
              <w:rPr>
                <w:rFonts w:cstheme="minorHAnsi"/>
                <w:szCs w:val="20"/>
              </w:rPr>
            </w:pPr>
            <w:r w:rsidRPr="00AD4E6A">
              <w:rPr>
                <w:rFonts w:cstheme="minorHAnsi"/>
                <w:szCs w:val="20"/>
              </w:rPr>
              <w:t xml:space="preserve">NT </w:t>
            </w:r>
            <w:r w:rsidR="0083709A">
              <w:rPr>
                <w:rFonts w:cstheme="minorHAnsi"/>
                <w:szCs w:val="20"/>
              </w:rPr>
              <w:t>-</w:t>
            </w:r>
            <w:r w:rsidR="0083709A" w:rsidRPr="00AD4E6A">
              <w:rPr>
                <w:rFonts w:cstheme="minorHAnsi"/>
                <w:szCs w:val="20"/>
              </w:rPr>
              <w:t xml:space="preserve"> </w:t>
            </w:r>
            <w:r w:rsidRPr="00AD4E6A">
              <w:rPr>
                <w:rFonts w:cstheme="minorHAnsi"/>
                <w:szCs w:val="20"/>
              </w:rPr>
              <w:t xml:space="preserve">Regional </w:t>
            </w:r>
          </w:p>
        </w:tc>
        <w:tc>
          <w:tcPr>
            <w:tcW w:w="690" w:type="pct"/>
            <w:tcBorders>
              <w:top w:val="single" w:sz="4" w:space="0" w:color="auto"/>
              <w:left w:val="single" w:sz="4" w:space="0" w:color="auto"/>
              <w:bottom w:val="single" w:sz="4" w:space="0" w:color="auto"/>
              <w:right w:val="single" w:sz="4" w:space="0" w:color="auto"/>
            </w:tcBorders>
          </w:tcPr>
          <w:p w14:paraId="187415A9" w14:textId="77777777" w:rsidR="00E215EC" w:rsidRPr="00AD4E6A" w:rsidRDefault="00E215EC" w:rsidP="00A41B3B">
            <w:pPr>
              <w:spacing w:before="100" w:beforeAutospacing="1" w:after="100" w:afterAutospacing="1"/>
              <w:jc w:val="center"/>
              <w:rPr>
                <w:rFonts w:cstheme="minorHAnsi"/>
                <w:szCs w:val="20"/>
              </w:rPr>
            </w:pPr>
            <w:r w:rsidRPr="00AD4E6A">
              <w:rPr>
                <w:rFonts w:cstheme="minorHAnsi"/>
                <w:szCs w:val="20"/>
              </w:rPr>
              <w:t>15</w:t>
            </w:r>
          </w:p>
        </w:tc>
        <w:tc>
          <w:tcPr>
            <w:tcW w:w="690" w:type="pct"/>
            <w:vMerge/>
            <w:tcBorders>
              <w:left w:val="single" w:sz="4" w:space="0" w:color="auto"/>
              <w:bottom w:val="single" w:sz="4" w:space="0" w:color="auto"/>
              <w:right w:val="single" w:sz="4" w:space="0" w:color="auto"/>
            </w:tcBorders>
          </w:tcPr>
          <w:p w14:paraId="386FBAC1" w14:textId="77777777" w:rsidR="00E215EC" w:rsidRPr="00AD4E6A" w:rsidRDefault="00E215EC" w:rsidP="00A41B3B">
            <w:pPr>
              <w:spacing w:before="100" w:beforeAutospacing="1" w:after="100" w:afterAutospacing="1"/>
              <w:jc w:val="center"/>
              <w:rPr>
                <w:rFonts w:cstheme="minorHAnsi"/>
                <w:szCs w:val="20"/>
              </w:rPr>
            </w:pPr>
          </w:p>
        </w:tc>
      </w:tr>
    </w:tbl>
    <w:p w14:paraId="3C203A69" w14:textId="77777777" w:rsidR="00E215EC" w:rsidRPr="00AD4E6A" w:rsidRDefault="00E215EC" w:rsidP="00E215EC">
      <w:pPr>
        <w:rPr>
          <w:rFonts w:cstheme="minorHAnsi"/>
          <w:szCs w:val="20"/>
        </w:rPr>
      </w:pPr>
    </w:p>
    <w:p w14:paraId="3B6DAE0E" w14:textId="77777777" w:rsidR="00E215EC" w:rsidRPr="00AD4E6A" w:rsidRDefault="00E215EC" w:rsidP="001F64F6">
      <w:pPr>
        <w:pStyle w:val="ListParagraph"/>
        <w:numPr>
          <w:ilvl w:val="0"/>
          <w:numId w:val="14"/>
        </w:numPr>
        <w:spacing w:after="0" w:line="240" w:lineRule="auto"/>
        <w:rPr>
          <w:rFonts w:cstheme="minorHAnsi"/>
          <w:szCs w:val="20"/>
        </w:rPr>
      </w:pPr>
      <w:r w:rsidRPr="00AD4E6A">
        <w:rPr>
          <w:rFonts w:cstheme="minorHAnsi"/>
          <w:szCs w:val="20"/>
        </w:rPr>
        <w:t>Please enter your postcode</w:t>
      </w:r>
    </w:p>
    <w:p w14:paraId="79BB15BD" w14:textId="0EAF5CFB" w:rsidR="00E215EC" w:rsidRPr="00AD4E6A" w:rsidRDefault="00CC5354" w:rsidP="009A2CB9">
      <w:pPr>
        <w:pStyle w:val="ListParagraph"/>
        <w:numPr>
          <w:ilvl w:val="0"/>
          <w:numId w:val="0"/>
        </w:numPr>
        <w:ind w:left="720"/>
        <w:rPr>
          <w:rFonts w:cstheme="minorHAnsi"/>
          <w:szCs w:val="20"/>
        </w:rPr>
      </w:pPr>
      <w:r w:rsidRPr="00AD4E6A">
        <w:rPr>
          <w:rFonts w:cstheme="minorHAnsi"/>
          <w:color w:val="FF0000"/>
          <w:szCs w:val="20"/>
        </w:rPr>
        <w:t>[</w:t>
      </w:r>
      <w:r w:rsidR="00E215EC" w:rsidRPr="00AD4E6A">
        <w:rPr>
          <w:rFonts w:cstheme="minorHAnsi"/>
          <w:color w:val="FF0000"/>
          <w:szCs w:val="20"/>
        </w:rPr>
        <w:t>ASK ALL. OE. RESPONDENTS TO BE ASSIGNED TO METRO OR REGIONAL AND LOW OR HIGH SES BASED ON POSTCODE.</w:t>
      </w:r>
      <w:r w:rsidRPr="00AD4E6A">
        <w:rPr>
          <w:rFonts w:cstheme="minorHAnsi"/>
          <w:color w:val="FF0000"/>
          <w:szCs w:val="20"/>
        </w:rPr>
        <w:t>]</w:t>
      </w:r>
    </w:p>
    <w:p w14:paraId="193DFEE1" w14:textId="77777777" w:rsidR="00E215EC" w:rsidRPr="00AD4E6A" w:rsidRDefault="00E215EC" w:rsidP="009A2CB9">
      <w:pPr>
        <w:pStyle w:val="ListParagraph"/>
        <w:numPr>
          <w:ilvl w:val="0"/>
          <w:numId w:val="0"/>
        </w:numPr>
        <w:ind w:left="720"/>
        <w:rPr>
          <w:rFonts w:cstheme="minorHAnsi"/>
          <w:szCs w:val="20"/>
        </w:rPr>
      </w:pPr>
    </w:p>
    <w:p w14:paraId="7A67C418"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Are you of Aboriginal and/or Torres Strait Islander origin?</w:t>
      </w:r>
    </w:p>
    <w:p w14:paraId="79DABC0F" w14:textId="159B0012" w:rsidR="00E215EC" w:rsidRPr="00AD4E6A" w:rsidRDefault="00CC5354" w:rsidP="009A2CB9">
      <w:pPr>
        <w:pStyle w:val="ListParagraph"/>
        <w:numPr>
          <w:ilvl w:val="0"/>
          <w:numId w:val="0"/>
        </w:numPr>
        <w:spacing w:after="0"/>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ALL. SC.</w:t>
      </w:r>
      <w:r w:rsidRPr="00AD4E6A">
        <w:rPr>
          <w:rFonts w:cstheme="minorHAnsi"/>
          <w:color w:val="FF0000"/>
          <w:szCs w:val="20"/>
        </w:rPr>
        <w:t>]</w:t>
      </w:r>
      <w:r w:rsidR="00E215EC" w:rsidRPr="00AD4E6A">
        <w:rPr>
          <w:rFonts w:cstheme="minorHAnsi"/>
          <w:color w:val="FF0000"/>
          <w:szCs w:val="20"/>
        </w:rPr>
        <w:t xml:space="preserve"> </w:t>
      </w:r>
    </w:p>
    <w:tbl>
      <w:tblPr>
        <w:tblStyle w:val="TableGrid"/>
        <w:tblW w:w="5000" w:type="pct"/>
        <w:tblLook w:val="04A0" w:firstRow="1" w:lastRow="0" w:firstColumn="1" w:lastColumn="0" w:noHBand="0" w:noVBand="1"/>
      </w:tblPr>
      <w:tblGrid>
        <w:gridCol w:w="6001"/>
        <w:gridCol w:w="3009"/>
      </w:tblGrid>
      <w:tr w:rsidR="00E215EC" w:rsidRPr="00AD4E6A" w14:paraId="148CD23E" w14:textId="77777777" w:rsidTr="00124371">
        <w:tc>
          <w:tcPr>
            <w:tcW w:w="3330" w:type="pct"/>
          </w:tcPr>
          <w:p w14:paraId="576D88A7" w14:textId="77777777" w:rsidR="00E215EC" w:rsidRPr="00AD4E6A" w:rsidRDefault="00E215EC" w:rsidP="00A41B3B">
            <w:pPr>
              <w:rPr>
                <w:rFonts w:cstheme="minorHAnsi"/>
                <w:szCs w:val="20"/>
              </w:rPr>
            </w:pPr>
            <w:r w:rsidRPr="00AD4E6A">
              <w:rPr>
                <w:rFonts w:cstheme="minorHAnsi"/>
                <w:szCs w:val="20"/>
              </w:rPr>
              <w:t>Yes</w:t>
            </w:r>
          </w:p>
        </w:tc>
        <w:tc>
          <w:tcPr>
            <w:tcW w:w="1670" w:type="pct"/>
          </w:tcPr>
          <w:p w14:paraId="20205C97" w14:textId="77777777" w:rsidR="00E215EC" w:rsidRPr="00AD4E6A" w:rsidRDefault="00E215EC" w:rsidP="00A41B3B">
            <w:pPr>
              <w:rPr>
                <w:rFonts w:cstheme="minorHAnsi"/>
                <w:szCs w:val="20"/>
              </w:rPr>
            </w:pPr>
            <w:r w:rsidRPr="00AD4E6A">
              <w:rPr>
                <w:rFonts w:cstheme="minorHAnsi"/>
                <w:szCs w:val="20"/>
              </w:rPr>
              <w:t>1</w:t>
            </w:r>
          </w:p>
        </w:tc>
      </w:tr>
      <w:tr w:rsidR="00E215EC" w:rsidRPr="00AD4E6A" w14:paraId="497D45B9" w14:textId="77777777" w:rsidTr="00124371">
        <w:tc>
          <w:tcPr>
            <w:tcW w:w="3330" w:type="pct"/>
          </w:tcPr>
          <w:p w14:paraId="796A4FA4" w14:textId="77777777" w:rsidR="00E215EC" w:rsidRPr="00AD4E6A" w:rsidRDefault="00E215EC" w:rsidP="00A41B3B">
            <w:pPr>
              <w:rPr>
                <w:rFonts w:cstheme="minorHAnsi"/>
                <w:szCs w:val="20"/>
              </w:rPr>
            </w:pPr>
            <w:r w:rsidRPr="00AD4E6A">
              <w:rPr>
                <w:rFonts w:cstheme="minorHAnsi"/>
                <w:szCs w:val="20"/>
              </w:rPr>
              <w:t>No</w:t>
            </w:r>
          </w:p>
        </w:tc>
        <w:tc>
          <w:tcPr>
            <w:tcW w:w="1670" w:type="pct"/>
          </w:tcPr>
          <w:p w14:paraId="7E7E2C7A" w14:textId="77777777" w:rsidR="00E215EC" w:rsidRPr="00AD4E6A" w:rsidRDefault="00E215EC" w:rsidP="00A41B3B">
            <w:pPr>
              <w:rPr>
                <w:rFonts w:cstheme="minorHAnsi"/>
                <w:szCs w:val="20"/>
              </w:rPr>
            </w:pPr>
            <w:r w:rsidRPr="00AD4E6A">
              <w:rPr>
                <w:rFonts w:cstheme="minorHAnsi"/>
                <w:szCs w:val="20"/>
              </w:rPr>
              <w:t>2</w:t>
            </w:r>
          </w:p>
        </w:tc>
      </w:tr>
      <w:tr w:rsidR="00E215EC" w:rsidRPr="00AD4E6A" w14:paraId="08A5AF5B" w14:textId="77777777" w:rsidTr="00124371">
        <w:tc>
          <w:tcPr>
            <w:tcW w:w="3330" w:type="pct"/>
          </w:tcPr>
          <w:p w14:paraId="65E8985B" w14:textId="77777777" w:rsidR="00E215EC" w:rsidRPr="00AD4E6A" w:rsidRDefault="00E215EC" w:rsidP="00A41B3B">
            <w:pPr>
              <w:rPr>
                <w:rFonts w:cstheme="minorHAnsi"/>
                <w:szCs w:val="20"/>
              </w:rPr>
            </w:pPr>
            <w:r w:rsidRPr="00AD4E6A">
              <w:rPr>
                <w:rFonts w:cstheme="minorHAnsi"/>
                <w:szCs w:val="20"/>
              </w:rPr>
              <w:t>Prefer not to specify</w:t>
            </w:r>
          </w:p>
        </w:tc>
        <w:tc>
          <w:tcPr>
            <w:tcW w:w="1670" w:type="pct"/>
          </w:tcPr>
          <w:p w14:paraId="2729C635" w14:textId="77777777" w:rsidR="00E215EC" w:rsidRPr="00AD4E6A" w:rsidRDefault="00E215EC" w:rsidP="00A41B3B">
            <w:pPr>
              <w:rPr>
                <w:rFonts w:cstheme="minorHAnsi"/>
                <w:szCs w:val="20"/>
              </w:rPr>
            </w:pPr>
            <w:r w:rsidRPr="00AD4E6A">
              <w:rPr>
                <w:rFonts w:cstheme="minorHAnsi"/>
                <w:szCs w:val="20"/>
              </w:rPr>
              <w:t>3</w:t>
            </w:r>
          </w:p>
        </w:tc>
      </w:tr>
    </w:tbl>
    <w:p w14:paraId="5744F034" w14:textId="77777777" w:rsidR="00E215EC" w:rsidRPr="00AD4E6A" w:rsidRDefault="00E215EC" w:rsidP="00E215EC">
      <w:pPr>
        <w:ind w:firstLine="720"/>
        <w:rPr>
          <w:rFonts w:cstheme="minorHAnsi"/>
          <w:szCs w:val="20"/>
        </w:rPr>
      </w:pPr>
    </w:p>
    <w:p w14:paraId="0ABFD2EF" w14:textId="7CFE3BE5" w:rsidR="00E215EC" w:rsidRPr="00AD4E6A" w:rsidRDefault="00E215EC" w:rsidP="001F64F6">
      <w:pPr>
        <w:pStyle w:val="ListParagraph"/>
        <w:numPr>
          <w:ilvl w:val="0"/>
          <w:numId w:val="14"/>
        </w:numPr>
        <w:spacing w:after="0"/>
        <w:ind w:left="714" w:hanging="357"/>
        <w:rPr>
          <w:rFonts w:cstheme="minorHAnsi"/>
          <w:szCs w:val="20"/>
        </w:rPr>
      </w:pPr>
      <w:r w:rsidRPr="00AD4E6A">
        <w:rPr>
          <w:rFonts w:cstheme="minorHAnsi"/>
          <w:szCs w:val="20"/>
        </w:rPr>
        <w:t xml:space="preserve">Are you </w:t>
      </w:r>
      <w:r w:rsidR="00AD4E6A">
        <w:rPr>
          <w:rFonts w:cstheme="minorHAnsi"/>
          <w:szCs w:val="20"/>
        </w:rPr>
        <w:t>a student currently</w:t>
      </w:r>
      <w:r w:rsidR="005C5239" w:rsidRPr="00AD4E6A">
        <w:rPr>
          <w:rFonts w:cstheme="minorHAnsi"/>
          <w:szCs w:val="20"/>
        </w:rPr>
        <w:t>?</w:t>
      </w:r>
      <w:r w:rsidR="00AD4E6A">
        <w:rPr>
          <w:rFonts w:cstheme="minorHAnsi"/>
          <w:szCs w:val="20"/>
        </w:rPr>
        <w:t xml:space="preserve"> [REWORDED IN 2025]</w:t>
      </w:r>
    </w:p>
    <w:p w14:paraId="7C0BDEB5" w14:textId="3F41355A" w:rsidR="00E215EC" w:rsidRPr="00AD4E6A" w:rsidRDefault="00CC5354" w:rsidP="00E215EC">
      <w:pPr>
        <w:ind w:firstLine="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ALL. SC.</w:t>
      </w:r>
      <w:r w:rsidRPr="00AD4E6A">
        <w:rPr>
          <w:rFonts w:cstheme="minorHAnsi"/>
          <w:color w:val="FF0000"/>
          <w:szCs w:val="20"/>
        </w:rPr>
        <w:t>]</w:t>
      </w:r>
    </w:p>
    <w:tbl>
      <w:tblPr>
        <w:tblStyle w:val="TableGrid"/>
        <w:tblW w:w="5000" w:type="pct"/>
        <w:tblLook w:val="04A0" w:firstRow="1" w:lastRow="0" w:firstColumn="1" w:lastColumn="0" w:noHBand="0" w:noVBand="1"/>
      </w:tblPr>
      <w:tblGrid>
        <w:gridCol w:w="6001"/>
        <w:gridCol w:w="3009"/>
      </w:tblGrid>
      <w:tr w:rsidR="00E215EC" w:rsidRPr="00AD4E6A" w14:paraId="7356E774" w14:textId="77777777" w:rsidTr="00124371">
        <w:tc>
          <w:tcPr>
            <w:tcW w:w="3330" w:type="pct"/>
          </w:tcPr>
          <w:p w14:paraId="6E6BB552" w14:textId="77777777" w:rsidR="00E215EC" w:rsidRPr="00AD4E6A" w:rsidRDefault="00E215EC" w:rsidP="00A41B3B">
            <w:pPr>
              <w:rPr>
                <w:rFonts w:cstheme="minorHAnsi"/>
                <w:szCs w:val="20"/>
              </w:rPr>
            </w:pPr>
            <w:r w:rsidRPr="00AD4E6A">
              <w:rPr>
                <w:rFonts w:cstheme="minorHAnsi"/>
                <w:szCs w:val="20"/>
              </w:rPr>
              <w:t>Yes</w:t>
            </w:r>
          </w:p>
        </w:tc>
        <w:tc>
          <w:tcPr>
            <w:tcW w:w="1670" w:type="pct"/>
          </w:tcPr>
          <w:p w14:paraId="3517F676" w14:textId="77777777" w:rsidR="00E215EC" w:rsidRPr="00AD4E6A" w:rsidRDefault="00E215EC" w:rsidP="00A41B3B">
            <w:pPr>
              <w:rPr>
                <w:rFonts w:cstheme="minorHAnsi"/>
                <w:szCs w:val="20"/>
              </w:rPr>
            </w:pPr>
            <w:r w:rsidRPr="00AD4E6A">
              <w:rPr>
                <w:rFonts w:cstheme="minorHAnsi"/>
                <w:szCs w:val="20"/>
              </w:rPr>
              <w:t>1</w:t>
            </w:r>
          </w:p>
        </w:tc>
      </w:tr>
      <w:tr w:rsidR="00E215EC" w:rsidRPr="00AD4E6A" w14:paraId="3F47472A" w14:textId="77777777" w:rsidTr="00124371">
        <w:tc>
          <w:tcPr>
            <w:tcW w:w="3330" w:type="pct"/>
          </w:tcPr>
          <w:p w14:paraId="67FA3E21" w14:textId="77777777" w:rsidR="00E215EC" w:rsidRPr="00AD4E6A" w:rsidRDefault="00E215EC" w:rsidP="00A41B3B">
            <w:pPr>
              <w:rPr>
                <w:rFonts w:cstheme="minorHAnsi"/>
                <w:szCs w:val="20"/>
              </w:rPr>
            </w:pPr>
            <w:r w:rsidRPr="00AD4E6A">
              <w:rPr>
                <w:rFonts w:cstheme="minorHAnsi"/>
                <w:szCs w:val="20"/>
              </w:rPr>
              <w:t>No</w:t>
            </w:r>
          </w:p>
        </w:tc>
        <w:tc>
          <w:tcPr>
            <w:tcW w:w="1670" w:type="pct"/>
          </w:tcPr>
          <w:p w14:paraId="062E74E6" w14:textId="77777777" w:rsidR="00E215EC" w:rsidRPr="00AD4E6A" w:rsidRDefault="00E215EC" w:rsidP="00A41B3B">
            <w:pPr>
              <w:rPr>
                <w:rFonts w:cstheme="minorHAnsi"/>
                <w:szCs w:val="20"/>
              </w:rPr>
            </w:pPr>
            <w:r w:rsidRPr="00AD4E6A">
              <w:rPr>
                <w:rFonts w:cstheme="minorHAnsi"/>
                <w:szCs w:val="20"/>
              </w:rPr>
              <w:t>2</w:t>
            </w:r>
          </w:p>
        </w:tc>
      </w:tr>
    </w:tbl>
    <w:p w14:paraId="2C81E529" w14:textId="77777777" w:rsidR="00E215EC" w:rsidRPr="00AD4E6A" w:rsidRDefault="00E215EC" w:rsidP="00E215EC">
      <w:pPr>
        <w:rPr>
          <w:rFonts w:cstheme="minorHAnsi"/>
          <w:szCs w:val="20"/>
        </w:rPr>
      </w:pPr>
    </w:p>
    <w:p w14:paraId="0E4113A4" w14:textId="77777777" w:rsidR="00E215EC" w:rsidRPr="00AD4E6A" w:rsidRDefault="00E215EC" w:rsidP="00E215EC">
      <w:pPr>
        <w:ind w:left="720"/>
        <w:rPr>
          <w:rFonts w:cstheme="minorHAnsi"/>
          <w:szCs w:val="20"/>
        </w:rPr>
      </w:pPr>
      <w:r w:rsidRPr="00AD4E6A">
        <w:rPr>
          <w:rFonts w:cstheme="minorHAnsi"/>
          <w:szCs w:val="20"/>
        </w:rPr>
        <w:t>Q6a. As you are under 15 years of age, please provide a reason below of why you are not currently enrolled in any studies? </w:t>
      </w:r>
    </w:p>
    <w:p w14:paraId="719B2177" w14:textId="36121136" w:rsidR="00E215EC" w:rsidRPr="00AD4E6A" w:rsidRDefault="00CC5354" w:rsidP="00E215EC">
      <w:pPr>
        <w:ind w:firstLine="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IF NOT CURRENTLY ENROLLED IN ANY STUDIES AND AGED UNDER 15</w:t>
      </w:r>
      <w:r w:rsidRPr="00AD4E6A">
        <w:rPr>
          <w:rFonts w:cstheme="minorHAnsi"/>
          <w:color w:val="FF0000"/>
          <w:szCs w:val="20"/>
        </w:rPr>
        <w:t>]</w:t>
      </w:r>
    </w:p>
    <w:p w14:paraId="675FB67C" w14:textId="77777777" w:rsidR="00E215EC" w:rsidRPr="00AD4E6A" w:rsidRDefault="00E215EC" w:rsidP="00E215EC">
      <w:pPr>
        <w:ind w:left="720"/>
        <w:rPr>
          <w:rFonts w:cstheme="minorHAnsi"/>
          <w:szCs w:val="20"/>
        </w:rPr>
      </w:pPr>
      <w:r w:rsidRPr="00AD4E6A">
        <w:rPr>
          <w:rFonts w:cstheme="minorHAnsi"/>
          <w:szCs w:val="20"/>
        </w:rPr>
        <w:t>____________________________________________________________________________________________________________________________________________________________________________</w:t>
      </w:r>
    </w:p>
    <w:p w14:paraId="5DE88E62" w14:textId="77777777" w:rsidR="00E215EC" w:rsidRPr="00AD4E6A" w:rsidRDefault="00E215EC" w:rsidP="00E215EC">
      <w:pPr>
        <w:rPr>
          <w:rFonts w:cstheme="minorHAnsi"/>
          <w:szCs w:val="20"/>
        </w:rPr>
      </w:pPr>
    </w:p>
    <w:p w14:paraId="3DAB2F8D" w14:textId="77777777" w:rsidR="00E215EC" w:rsidRPr="00AD4E6A" w:rsidRDefault="00E215EC" w:rsidP="00E215EC">
      <w:pPr>
        <w:ind w:firstLine="720"/>
        <w:rPr>
          <w:rFonts w:cstheme="minorHAnsi"/>
          <w:szCs w:val="20"/>
        </w:rPr>
      </w:pPr>
      <w:r w:rsidRPr="00AD4E6A">
        <w:rPr>
          <w:rFonts w:cstheme="minorHAnsi"/>
          <w:szCs w:val="20"/>
        </w:rPr>
        <w:t>Q6b. What’s the highest level of education you have attained?</w:t>
      </w:r>
    </w:p>
    <w:p w14:paraId="6B4C07EA" w14:textId="033A0E59" w:rsidR="00E215EC" w:rsidRPr="00AD4E6A" w:rsidRDefault="00CC5354" w:rsidP="00E215EC">
      <w:pPr>
        <w:ind w:firstLine="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IF NOT CURRENTLY ENROLLED IN ANY STUDIES AND AGED 15+</w:t>
      </w:r>
      <w:r w:rsidRPr="00AD4E6A">
        <w:rPr>
          <w:rFonts w:cstheme="minorHAnsi"/>
          <w:color w:val="FF0000"/>
          <w:szCs w:val="20"/>
        </w:rPr>
        <w:t>]</w:t>
      </w:r>
    </w:p>
    <w:tbl>
      <w:tblPr>
        <w:tblStyle w:val="TableGrid1"/>
        <w:tblW w:w="5000" w:type="pct"/>
        <w:tblLook w:val="04A0" w:firstRow="1" w:lastRow="0" w:firstColumn="1" w:lastColumn="0" w:noHBand="0" w:noVBand="1"/>
      </w:tblPr>
      <w:tblGrid>
        <w:gridCol w:w="5797"/>
        <w:gridCol w:w="3213"/>
      </w:tblGrid>
      <w:tr w:rsidR="00E215EC" w:rsidRPr="00AD4E6A" w14:paraId="2264514A" w14:textId="77777777" w:rsidTr="00124371">
        <w:tc>
          <w:tcPr>
            <w:tcW w:w="3217" w:type="pct"/>
          </w:tcPr>
          <w:p w14:paraId="5ED89816" w14:textId="77777777" w:rsidR="00E215EC" w:rsidRPr="00AD4E6A" w:rsidRDefault="00E215EC" w:rsidP="00A41B3B">
            <w:pPr>
              <w:contextualSpacing/>
              <w:rPr>
                <w:rFonts w:cstheme="minorHAnsi"/>
                <w:szCs w:val="20"/>
              </w:rPr>
            </w:pPr>
            <w:r w:rsidRPr="00AD4E6A">
              <w:rPr>
                <w:rFonts w:cstheme="minorHAnsi"/>
                <w:szCs w:val="20"/>
              </w:rPr>
              <w:t>Year 10</w:t>
            </w:r>
          </w:p>
        </w:tc>
        <w:tc>
          <w:tcPr>
            <w:tcW w:w="1783" w:type="pct"/>
          </w:tcPr>
          <w:p w14:paraId="364F7C67" w14:textId="77777777" w:rsidR="00E215EC" w:rsidRPr="00AD4E6A" w:rsidRDefault="00E215EC" w:rsidP="00A41B3B">
            <w:pPr>
              <w:rPr>
                <w:rFonts w:cstheme="minorHAnsi"/>
                <w:szCs w:val="20"/>
              </w:rPr>
            </w:pPr>
            <w:r w:rsidRPr="00AD4E6A">
              <w:rPr>
                <w:rFonts w:cstheme="minorHAnsi"/>
                <w:szCs w:val="20"/>
              </w:rPr>
              <w:t>1</w:t>
            </w:r>
          </w:p>
        </w:tc>
      </w:tr>
      <w:tr w:rsidR="00E215EC" w:rsidRPr="00AD4E6A" w14:paraId="1357DB25" w14:textId="77777777" w:rsidTr="00124371">
        <w:tc>
          <w:tcPr>
            <w:tcW w:w="3217" w:type="pct"/>
          </w:tcPr>
          <w:p w14:paraId="7D8F3D80" w14:textId="77777777" w:rsidR="00E215EC" w:rsidRPr="00AD4E6A" w:rsidRDefault="00E215EC" w:rsidP="00A41B3B">
            <w:pPr>
              <w:contextualSpacing/>
              <w:rPr>
                <w:rFonts w:cstheme="minorHAnsi"/>
                <w:szCs w:val="20"/>
              </w:rPr>
            </w:pPr>
            <w:r w:rsidRPr="00AD4E6A">
              <w:rPr>
                <w:rFonts w:cstheme="minorHAnsi"/>
                <w:szCs w:val="20"/>
              </w:rPr>
              <w:t>Year 12</w:t>
            </w:r>
          </w:p>
        </w:tc>
        <w:tc>
          <w:tcPr>
            <w:tcW w:w="1783" w:type="pct"/>
          </w:tcPr>
          <w:p w14:paraId="7B374B7C" w14:textId="77777777" w:rsidR="00E215EC" w:rsidRPr="00AD4E6A" w:rsidRDefault="00E215EC" w:rsidP="00A41B3B">
            <w:pPr>
              <w:rPr>
                <w:rFonts w:cstheme="minorHAnsi"/>
                <w:szCs w:val="20"/>
              </w:rPr>
            </w:pPr>
            <w:r w:rsidRPr="00AD4E6A">
              <w:rPr>
                <w:rFonts w:cstheme="minorHAnsi"/>
                <w:szCs w:val="20"/>
              </w:rPr>
              <w:t>2</w:t>
            </w:r>
          </w:p>
        </w:tc>
      </w:tr>
      <w:tr w:rsidR="00E215EC" w:rsidRPr="00AD4E6A" w14:paraId="63299D65" w14:textId="77777777" w:rsidTr="00124371">
        <w:tc>
          <w:tcPr>
            <w:tcW w:w="3217" w:type="pct"/>
          </w:tcPr>
          <w:p w14:paraId="2C7EE11A" w14:textId="77777777" w:rsidR="00E215EC" w:rsidRPr="00AD4E6A" w:rsidRDefault="00E215EC" w:rsidP="00A41B3B">
            <w:pPr>
              <w:contextualSpacing/>
              <w:rPr>
                <w:rFonts w:cstheme="minorHAnsi"/>
                <w:szCs w:val="20"/>
              </w:rPr>
            </w:pPr>
            <w:r w:rsidRPr="00AD4E6A">
              <w:rPr>
                <w:rFonts w:cstheme="minorHAnsi"/>
                <w:szCs w:val="20"/>
              </w:rPr>
              <w:t>VET Certificate</w:t>
            </w:r>
          </w:p>
        </w:tc>
        <w:tc>
          <w:tcPr>
            <w:tcW w:w="1783" w:type="pct"/>
          </w:tcPr>
          <w:p w14:paraId="1A8E60F0" w14:textId="77777777" w:rsidR="00E215EC" w:rsidRPr="00AD4E6A" w:rsidRDefault="00E215EC" w:rsidP="00A41B3B">
            <w:pPr>
              <w:rPr>
                <w:rFonts w:cstheme="minorHAnsi"/>
                <w:szCs w:val="20"/>
              </w:rPr>
            </w:pPr>
            <w:r w:rsidRPr="00AD4E6A">
              <w:rPr>
                <w:rFonts w:cstheme="minorHAnsi"/>
                <w:szCs w:val="20"/>
              </w:rPr>
              <w:t>3</w:t>
            </w:r>
          </w:p>
        </w:tc>
      </w:tr>
      <w:tr w:rsidR="00E215EC" w:rsidRPr="00AD4E6A" w14:paraId="34F6139D" w14:textId="77777777" w:rsidTr="00124371">
        <w:tc>
          <w:tcPr>
            <w:tcW w:w="3217" w:type="pct"/>
          </w:tcPr>
          <w:p w14:paraId="4E880D19" w14:textId="77777777" w:rsidR="00E215EC" w:rsidRPr="00AD4E6A" w:rsidRDefault="00E215EC" w:rsidP="00A41B3B">
            <w:pPr>
              <w:contextualSpacing/>
              <w:rPr>
                <w:rFonts w:cstheme="minorHAnsi"/>
                <w:szCs w:val="20"/>
              </w:rPr>
            </w:pPr>
            <w:r w:rsidRPr="00AD4E6A">
              <w:rPr>
                <w:rFonts w:cstheme="minorHAnsi"/>
                <w:szCs w:val="20"/>
              </w:rPr>
              <w:t>VET Diploma</w:t>
            </w:r>
          </w:p>
        </w:tc>
        <w:tc>
          <w:tcPr>
            <w:tcW w:w="1783" w:type="pct"/>
          </w:tcPr>
          <w:p w14:paraId="546B5704" w14:textId="77777777" w:rsidR="00E215EC" w:rsidRPr="00AD4E6A" w:rsidRDefault="00E215EC" w:rsidP="00A41B3B">
            <w:pPr>
              <w:rPr>
                <w:rFonts w:cstheme="minorHAnsi"/>
                <w:szCs w:val="20"/>
              </w:rPr>
            </w:pPr>
            <w:r w:rsidRPr="00AD4E6A">
              <w:rPr>
                <w:rFonts w:cstheme="minorHAnsi"/>
                <w:szCs w:val="20"/>
              </w:rPr>
              <w:t>4</w:t>
            </w:r>
          </w:p>
        </w:tc>
      </w:tr>
      <w:tr w:rsidR="00E215EC" w:rsidRPr="00AD4E6A" w14:paraId="50215976" w14:textId="77777777" w:rsidTr="00124371">
        <w:tc>
          <w:tcPr>
            <w:tcW w:w="3217" w:type="pct"/>
          </w:tcPr>
          <w:p w14:paraId="5F5B3BBC" w14:textId="77777777" w:rsidR="00E215EC" w:rsidRPr="00AD4E6A" w:rsidRDefault="00E215EC" w:rsidP="00A41B3B">
            <w:pPr>
              <w:contextualSpacing/>
              <w:rPr>
                <w:rFonts w:cstheme="minorHAnsi"/>
                <w:szCs w:val="20"/>
              </w:rPr>
            </w:pPr>
            <w:r w:rsidRPr="00AD4E6A">
              <w:rPr>
                <w:rFonts w:cstheme="minorHAnsi"/>
                <w:szCs w:val="20"/>
              </w:rPr>
              <w:t>Bachelor’s degree</w:t>
            </w:r>
          </w:p>
        </w:tc>
        <w:tc>
          <w:tcPr>
            <w:tcW w:w="1783" w:type="pct"/>
          </w:tcPr>
          <w:p w14:paraId="4A0F82FF" w14:textId="77777777" w:rsidR="00E215EC" w:rsidRPr="00AD4E6A" w:rsidRDefault="00E215EC" w:rsidP="00A41B3B">
            <w:pPr>
              <w:rPr>
                <w:rFonts w:cstheme="minorHAnsi"/>
                <w:szCs w:val="20"/>
              </w:rPr>
            </w:pPr>
            <w:r w:rsidRPr="00AD4E6A">
              <w:rPr>
                <w:rFonts w:cstheme="minorHAnsi"/>
                <w:szCs w:val="20"/>
              </w:rPr>
              <w:t>5</w:t>
            </w:r>
          </w:p>
        </w:tc>
      </w:tr>
      <w:tr w:rsidR="00E215EC" w:rsidRPr="00AD4E6A" w14:paraId="172FA88A" w14:textId="77777777" w:rsidTr="00124371">
        <w:tc>
          <w:tcPr>
            <w:tcW w:w="3217" w:type="pct"/>
          </w:tcPr>
          <w:p w14:paraId="2A71E221" w14:textId="77777777" w:rsidR="00E215EC" w:rsidRPr="00AD4E6A" w:rsidRDefault="00E215EC" w:rsidP="00A41B3B">
            <w:pPr>
              <w:contextualSpacing/>
              <w:rPr>
                <w:rFonts w:cstheme="minorHAnsi"/>
                <w:szCs w:val="20"/>
              </w:rPr>
            </w:pPr>
            <w:r w:rsidRPr="00AD4E6A">
              <w:rPr>
                <w:rFonts w:cstheme="minorHAnsi"/>
                <w:szCs w:val="20"/>
              </w:rPr>
              <w:t>Graduate diploma or certificate</w:t>
            </w:r>
          </w:p>
        </w:tc>
        <w:tc>
          <w:tcPr>
            <w:tcW w:w="1783" w:type="pct"/>
          </w:tcPr>
          <w:p w14:paraId="6DFCD2CB" w14:textId="77777777" w:rsidR="00E215EC" w:rsidRPr="00AD4E6A" w:rsidRDefault="00E215EC" w:rsidP="00A41B3B">
            <w:pPr>
              <w:rPr>
                <w:rFonts w:cstheme="minorHAnsi"/>
                <w:szCs w:val="20"/>
              </w:rPr>
            </w:pPr>
            <w:r w:rsidRPr="00AD4E6A">
              <w:rPr>
                <w:rFonts w:cstheme="minorHAnsi"/>
                <w:szCs w:val="20"/>
              </w:rPr>
              <w:t>6</w:t>
            </w:r>
          </w:p>
        </w:tc>
      </w:tr>
      <w:tr w:rsidR="00E215EC" w:rsidRPr="00AD4E6A" w14:paraId="1D2E8D0E" w14:textId="77777777" w:rsidTr="00124371">
        <w:tc>
          <w:tcPr>
            <w:tcW w:w="3217" w:type="pct"/>
          </w:tcPr>
          <w:p w14:paraId="1A61741A" w14:textId="77777777" w:rsidR="00E215EC" w:rsidRPr="00AD4E6A" w:rsidRDefault="00E215EC" w:rsidP="00A41B3B">
            <w:pPr>
              <w:contextualSpacing/>
              <w:rPr>
                <w:rFonts w:cstheme="minorHAnsi"/>
                <w:szCs w:val="20"/>
              </w:rPr>
            </w:pPr>
            <w:r w:rsidRPr="00AD4E6A">
              <w:rPr>
                <w:rFonts w:cstheme="minorHAnsi"/>
                <w:szCs w:val="20"/>
              </w:rPr>
              <w:t>Postgraduate degree</w:t>
            </w:r>
          </w:p>
        </w:tc>
        <w:tc>
          <w:tcPr>
            <w:tcW w:w="1783" w:type="pct"/>
          </w:tcPr>
          <w:p w14:paraId="27AFC53D" w14:textId="77777777" w:rsidR="00E215EC" w:rsidRPr="00AD4E6A" w:rsidRDefault="00E215EC" w:rsidP="00A41B3B">
            <w:pPr>
              <w:rPr>
                <w:rFonts w:cstheme="minorHAnsi"/>
                <w:szCs w:val="20"/>
              </w:rPr>
            </w:pPr>
            <w:r w:rsidRPr="00AD4E6A">
              <w:rPr>
                <w:rFonts w:cstheme="minorHAnsi"/>
                <w:szCs w:val="20"/>
              </w:rPr>
              <w:t>7</w:t>
            </w:r>
          </w:p>
        </w:tc>
      </w:tr>
      <w:tr w:rsidR="00E215EC" w:rsidRPr="00AD4E6A" w14:paraId="4F0DE154" w14:textId="77777777" w:rsidTr="00124371">
        <w:tc>
          <w:tcPr>
            <w:tcW w:w="3217" w:type="pct"/>
          </w:tcPr>
          <w:p w14:paraId="1DE60809" w14:textId="77777777" w:rsidR="00E215EC" w:rsidRPr="00AD4E6A" w:rsidRDefault="00E215EC" w:rsidP="00A41B3B">
            <w:pPr>
              <w:contextualSpacing/>
              <w:rPr>
                <w:rFonts w:cstheme="minorHAnsi"/>
                <w:szCs w:val="20"/>
              </w:rPr>
            </w:pPr>
            <w:r w:rsidRPr="00AD4E6A">
              <w:rPr>
                <w:rFonts w:cstheme="minorHAnsi"/>
                <w:szCs w:val="20"/>
              </w:rPr>
              <w:t>Other (please specify)</w:t>
            </w:r>
          </w:p>
        </w:tc>
        <w:tc>
          <w:tcPr>
            <w:tcW w:w="1783" w:type="pct"/>
          </w:tcPr>
          <w:p w14:paraId="1CCF12B8" w14:textId="77777777" w:rsidR="00E215EC" w:rsidRPr="00AD4E6A" w:rsidRDefault="00E215EC" w:rsidP="00A41B3B">
            <w:pPr>
              <w:rPr>
                <w:rFonts w:cstheme="minorHAnsi"/>
                <w:szCs w:val="20"/>
              </w:rPr>
            </w:pPr>
            <w:r w:rsidRPr="00AD4E6A">
              <w:rPr>
                <w:rFonts w:cstheme="minorHAnsi"/>
                <w:szCs w:val="20"/>
              </w:rPr>
              <w:t>98</w:t>
            </w:r>
          </w:p>
        </w:tc>
      </w:tr>
    </w:tbl>
    <w:p w14:paraId="6A178C6F" w14:textId="77777777" w:rsidR="00E215EC" w:rsidRPr="00AD4E6A" w:rsidRDefault="00E215EC" w:rsidP="00E215EC">
      <w:pPr>
        <w:rPr>
          <w:rFonts w:cstheme="minorHAnsi"/>
          <w:szCs w:val="20"/>
        </w:rPr>
      </w:pPr>
    </w:p>
    <w:p w14:paraId="24737B3B" w14:textId="77777777" w:rsidR="00E215EC" w:rsidRPr="00AD4E6A" w:rsidRDefault="00E215EC" w:rsidP="001F64F6">
      <w:pPr>
        <w:pStyle w:val="ListParagraph"/>
        <w:numPr>
          <w:ilvl w:val="0"/>
          <w:numId w:val="14"/>
        </w:numPr>
        <w:spacing w:after="0" w:line="240" w:lineRule="auto"/>
        <w:rPr>
          <w:rFonts w:cstheme="minorHAnsi"/>
          <w:szCs w:val="20"/>
        </w:rPr>
      </w:pPr>
      <w:r w:rsidRPr="00AD4E6A">
        <w:rPr>
          <w:rFonts w:cstheme="minorHAnsi"/>
          <w:szCs w:val="20"/>
        </w:rPr>
        <w:t xml:space="preserve">Which of the below best describes the level you’re currently studying at? </w:t>
      </w:r>
    </w:p>
    <w:p w14:paraId="7D4B5867" w14:textId="25C1D702" w:rsidR="00E215EC" w:rsidRPr="00AD4E6A" w:rsidRDefault="00E215EC" w:rsidP="009A2CB9">
      <w:pPr>
        <w:pStyle w:val="ListParagraph"/>
        <w:numPr>
          <w:ilvl w:val="0"/>
          <w:numId w:val="0"/>
        </w:numPr>
        <w:spacing w:after="0" w:line="240" w:lineRule="auto"/>
        <w:ind w:left="720"/>
        <w:rPr>
          <w:rFonts w:cstheme="minorHAnsi"/>
          <w:i/>
          <w:iCs/>
          <w:szCs w:val="20"/>
        </w:rPr>
      </w:pPr>
      <w:r w:rsidRPr="00AD4E6A">
        <w:rPr>
          <w:rFonts w:cstheme="minorHAnsi"/>
          <w:i/>
          <w:iCs/>
          <w:szCs w:val="20"/>
        </w:rPr>
        <w:t xml:space="preserve">Please select the year you started in </w:t>
      </w:r>
      <w:r w:rsidR="00AD4E6A">
        <w:rPr>
          <w:rFonts w:cstheme="minorHAnsi"/>
          <w:i/>
          <w:iCs/>
          <w:szCs w:val="20"/>
        </w:rPr>
        <w:t>[</w:t>
      </w:r>
      <w:r w:rsidRPr="00AD4E6A">
        <w:rPr>
          <w:rFonts w:cstheme="minorHAnsi"/>
          <w:i/>
          <w:iCs/>
          <w:szCs w:val="20"/>
        </w:rPr>
        <w:t>20</w:t>
      </w:r>
      <w:r w:rsidR="00AD4E6A">
        <w:rPr>
          <w:rFonts w:cstheme="minorHAnsi"/>
          <w:i/>
          <w:iCs/>
          <w:szCs w:val="20"/>
        </w:rPr>
        <w:t>25]</w:t>
      </w:r>
    </w:p>
    <w:p w14:paraId="4E8B5CAE" w14:textId="26B2EE56" w:rsidR="00E215EC" w:rsidRPr="00AD4E6A" w:rsidRDefault="00CC5354" w:rsidP="00E215EC">
      <w:pPr>
        <w:ind w:firstLine="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IF Q6= CODE 1. SC.</w:t>
      </w:r>
      <w:r w:rsidRPr="00AD4E6A">
        <w:rPr>
          <w:rFonts w:cstheme="minorHAnsi"/>
          <w:color w:val="FF0000"/>
          <w:szCs w:val="20"/>
        </w:rPr>
        <w:t>]</w:t>
      </w:r>
    </w:p>
    <w:tbl>
      <w:tblPr>
        <w:tblStyle w:val="TableGrid"/>
        <w:tblW w:w="5000" w:type="pct"/>
        <w:tblLook w:val="04A0" w:firstRow="1" w:lastRow="0" w:firstColumn="1" w:lastColumn="0" w:noHBand="0" w:noVBand="1"/>
      </w:tblPr>
      <w:tblGrid>
        <w:gridCol w:w="5797"/>
        <w:gridCol w:w="3213"/>
      </w:tblGrid>
      <w:tr w:rsidR="00E215EC" w:rsidRPr="00AD4E6A" w14:paraId="30A825FE" w14:textId="77777777" w:rsidTr="00124371">
        <w:tc>
          <w:tcPr>
            <w:tcW w:w="3217" w:type="pct"/>
          </w:tcPr>
          <w:p w14:paraId="536F6364" w14:textId="77777777" w:rsidR="00E215EC" w:rsidRPr="00AD4E6A" w:rsidRDefault="00E215EC" w:rsidP="00A41B3B">
            <w:pPr>
              <w:rPr>
                <w:rFonts w:cstheme="minorHAnsi"/>
                <w:szCs w:val="20"/>
              </w:rPr>
            </w:pPr>
            <w:r w:rsidRPr="00AD4E6A">
              <w:rPr>
                <w:rFonts w:cstheme="minorHAnsi"/>
                <w:szCs w:val="20"/>
              </w:rPr>
              <w:t>Primary school – Year 6 or below</w:t>
            </w:r>
          </w:p>
        </w:tc>
        <w:tc>
          <w:tcPr>
            <w:tcW w:w="1783" w:type="pct"/>
          </w:tcPr>
          <w:p w14:paraId="7344C78B" w14:textId="77777777" w:rsidR="00E215EC" w:rsidRPr="00AD4E6A" w:rsidRDefault="00E215EC" w:rsidP="00A41B3B">
            <w:pPr>
              <w:rPr>
                <w:rFonts w:cstheme="minorHAnsi"/>
                <w:szCs w:val="20"/>
              </w:rPr>
            </w:pPr>
            <w:r w:rsidRPr="00AD4E6A">
              <w:rPr>
                <w:rFonts w:cstheme="minorHAnsi"/>
                <w:szCs w:val="20"/>
              </w:rPr>
              <w:t>1</w:t>
            </w:r>
          </w:p>
        </w:tc>
      </w:tr>
      <w:tr w:rsidR="00E215EC" w:rsidRPr="00AD4E6A" w14:paraId="2A136D05" w14:textId="77777777" w:rsidTr="00124371">
        <w:tc>
          <w:tcPr>
            <w:tcW w:w="3217" w:type="pct"/>
          </w:tcPr>
          <w:p w14:paraId="3DC65CE9" w14:textId="7CD89B55" w:rsidR="00E215EC" w:rsidRPr="00AD4E6A" w:rsidRDefault="00E215EC" w:rsidP="00A41B3B">
            <w:pPr>
              <w:rPr>
                <w:rFonts w:cstheme="minorHAnsi"/>
                <w:szCs w:val="20"/>
              </w:rPr>
            </w:pPr>
            <w:r w:rsidRPr="00AD4E6A">
              <w:rPr>
                <w:rFonts w:cstheme="minorHAnsi"/>
                <w:szCs w:val="20"/>
              </w:rPr>
              <w:t xml:space="preserve">High </w:t>
            </w:r>
            <w:r w:rsidR="00C91B93">
              <w:rPr>
                <w:rFonts w:cstheme="minorHAnsi"/>
                <w:szCs w:val="20"/>
              </w:rPr>
              <w:t>s</w:t>
            </w:r>
            <w:r w:rsidR="00C91B93" w:rsidRPr="00AD4E6A">
              <w:rPr>
                <w:rFonts w:cstheme="minorHAnsi"/>
                <w:szCs w:val="20"/>
              </w:rPr>
              <w:t xml:space="preserve">chool </w:t>
            </w:r>
            <w:r w:rsidRPr="00AD4E6A">
              <w:rPr>
                <w:rFonts w:cstheme="minorHAnsi"/>
                <w:szCs w:val="20"/>
              </w:rPr>
              <w:t>– Year 7</w:t>
            </w:r>
          </w:p>
        </w:tc>
        <w:tc>
          <w:tcPr>
            <w:tcW w:w="1783" w:type="pct"/>
          </w:tcPr>
          <w:p w14:paraId="7DE7361A" w14:textId="77777777" w:rsidR="00E215EC" w:rsidRPr="00AD4E6A" w:rsidRDefault="00E215EC" w:rsidP="00A41B3B">
            <w:pPr>
              <w:rPr>
                <w:rFonts w:cstheme="minorHAnsi"/>
                <w:szCs w:val="20"/>
              </w:rPr>
            </w:pPr>
            <w:r w:rsidRPr="00AD4E6A">
              <w:rPr>
                <w:rFonts w:cstheme="minorHAnsi"/>
                <w:szCs w:val="20"/>
              </w:rPr>
              <w:t>2</w:t>
            </w:r>
          </w:p>
        </w:tc>
      </w:tr>
      <w:tr w:rsidR="00E215EC" w:rsidRPr="00AD4E6A" w14:paraId="3B7A4A80" w14:textId="77777777" w:rsidTr="00124371">
        <w:tc>
          <w:tcPr>
            <w:tcW w:w="3217" w:type="pct"/>
          </w:tcPr>
          <w:p w14:paraId="464A301C" w14:textId="13ED622A" w:rsidR="00E215EC" w:rsidRPr="00AD4E6A" w:rsidRDefault="00E215EC" w:rsidP="00A41B3B">
            <w:pPr>
              <w:rPr>
                <w:rFonts w:cstheme="minorHAnsi"/>
                <w:szCs w:val="20"/>
              </w:rPr>
            </w:pPr>
            <w:r w:rsidRPr="00AD4E6A">
              <w:rPr>
                <w:rFonts w:cstheme="minorHAnsi"/>
                <w:szCs w:val="20"/>
              </w:rPr>
              <w:t xml:space="preserve">High </w:t>
            </w:r>
            <w:r w:rsidR="00C91B93">
              <w:rPr>
                <w:rFonts w:cstheme="minorHAnsi"/>
                <w:szCs w:val="20"/>
              </w:rPr>
              <w:t>s</w:t>
            </w:r>
            <w:r w:rsidR="00C91B93" w:rsidRPr="00AD4E6A">
              <w:rPr>
                <w:rFonts w:cstheme="minorHAnsi"/>
                <w:szCs w:val="20"/>
              </w:rPr>
              <w:t xml:space="preserve">chool </w:t>
            </w:r>
            <w:r w:rsidRPr="00AD4E6A">
              <w:rPr>
                <w:rFonts w:cstheme="minorHAnsi"/>
                <w:szCs w:val="20"/>
              </w:rPr>
              <w:t>– Year 8</w:t>
            </w:r>
          </w:p>
        </w:tc>
        <w:tc>
          <w:tcPr>
            <w:tcW w:w="1783" w:type="pct"/>
          </w:tcPr>
          <w:p w14:paraId="27246D1A" w14:textId="77777777" w:rsidR="00E215EC" w:rsidRPr="00AD4E6A" w:rsidRDefault="00E215EC" w:rsidP="00A41B3B">
            <w:pPr>
              <w:rPr>
                <w:rFonts w:cstheme="minorHAnsi"/>
                <w:szCs w:val="20"/>
              </w:rPr>
            </w:pPr>
            <w:r w:rsidRPr="00AD4E6A">
              <w:rPr>
                <w:rFonts w:cstheme="minorHAnsi"/>
                <w:szCs w:val="20"/>
              </w:rPr>
              <w:t>3</w:t>
            </w:r>
          </w:p>
        </w:tc>
      </w:tr>
      <w:tr w:rsidR="00E215EC" w:rsidRPr="00AD4E6A" w14:paraId="65DB57B7" w14:textId="77777777" w:rsidTr="00124371">
        <w:tc>
          <w:tcPr>
            <w:tcW w:w="3217" w:type="pct"/>
          </w:tcPr>
          <w:p w14:paraId="5D88D1FC" w14:textId="42177CB5" w:rsidR="00E215EC" w:rsidRPr="00AD4E6A" w:rsidRDefault="00E215EC" w:rsidP="00A41B3B">
            <w:pPr>
              <w:rPr>
                <w:rFonts w:cstheme="minorHAnsi"/>
                <w:szCs w:val="20"/>
              </w:rPr>
            </w:pPr>
            <w:r w:rsidRPr="00AD4E6A">
              <w:rPr>
                <w:rFonts w:cstheme="minorHAnsi"/>
                <w:szCs w:val="20"/>
              </w:rPr>
              <w:t xml:space="preserve">High </w:t>
            </w:r>
            <w:r w:rsidR="00C91B93">
              <w:rPr>
                <w:rFonts w:cstheme="minorHAnsi"/>
                <w:szCs w:val="20"/>
              </w:rPr>
              <w:t>s</w:t>
            </w:r>
            <w:r w:rsidR="00C91B93" w:rsidRPr="00AD4E6A">
              <w:rPr>
                <w:rFonts w:cstheme="minorHAnsi"/>
                <w:szCs w:val="20"/>
              </w:rPr>
              <w:t xml:space="preserve">chool </w:t>
            </w:r>
            <w:r w:rsidRPr="00AD4E6A">
              <w:rPr>
                <w:rFonts w:cstheme="minorHAnsi"/>
                <w:szCs w:val="20"/>
              </w:rPr>
              <w:t>– Year 9</w:t>
            </w:r>
          </w:p>
        </w:tc>
        <w:tc>
          <w:tcPr>
            <w:tcW w:w="1783" w:type="pct"/>
          </w:tcPr>
          <w:p w14:paraId="64ECA74E" w14:textId="77777777" w:rsidR="00E215EC" w:rsidRPr="00AD4E6A" w:rsidRDefault="00E215EC" w:rsidP="00A41B3B">
            <w:pPr>
              <w:rPr>
                <w:rFonts w:cstheme="minorHAnsi"/>
                <w:szCs w:val="20"/>
              </w:rPr>
            </w:pPr>
            <w:r w:rsidRPr="00AD4E6A">
              <w:rPr>
                <w:rFonts w:cstheme="minorHAnsi"/>
                <w:szCs w:val="20"/>
              </w:rPr>
              <w:t>4</w:t>
            </w:r>
          </w:p>
        </w:tc>
      </w:tr>
      <w:tr w:rsidR="00E215EC" w:rsidRPr="00AD4E6A" w14:paraId="7583DAF4" w14:textId="77777777" w:rsidTr="00124371">
        <w:tc>
          <w:tcPr>
            <w:tcW w:w="3217" w:type="pct"/>
          </w:tcPr>
          <w:p w14:paraId="2AC0F567" w14:textId="7A92D4F2" w:rsidR="00E215EC" w:rsidRPr="00AD4E6A" w:rsidRDefault="00E215EC" w:rsidP="00A41B3B">
            <w:pPr>
              <w:rPr>
                <w:rFonts w:cstheme="minorHAnsi"/>
                <w:szCs w:val="20"/>
              </w:rPr>
            </w:pPr>
            <w:r w:rsidRPr="00AD4E6A">
              <w:rPr>
                <w:rFonts w:cstheme="minorHAnsi"/>
                <w:szCs w:val="20"/>
              </w:rPr>
              <w:t xml:space="preserve">High </w:t>
            </w:r>
            <w:r w:rsidR="00C91B93">
              <w:rPr>
                <w:rFonts w:cstheme="minorHAnsi"/>
                <w:szCs w:val="20"/>
              </w:rPr>
              <w:t>s</w:t>
            </w:r>
            <w:r w:rsidR="00C91B93" w:rsidRPr="00AD4E6A">
              <w:rPr>
                <w:rFonts w:cstheme="minorHAnsi"/>
                <w:szCs w:val="20"/>
              </w:rPr>
              <w:t xml:space="preserve">chool </w:t>
            </w:r>
            <w:r w:rsidRPr="00AD4E6A">
              <w:rPr>
                <w:rFonts w:cstheme="minorHAnsi"/>
                <w:szCs w:val="20"/>
              </w:rPr>
              <w:t>– Year 10</w:t>
            </w:r>
          </w:p>
        </w:tc>
        <w:tc>
          <w:tcPr>
            <w:tcW w:w="1783" w:type="pct"/>
          </w:tcPr>
          <w:p w14:paraId="479335CD" w14:textId="77777777" w:rsidR="00E215EC" w:rsidRPr="00AD4E6A" w:rsidRDefault="00E215EC" w:rsidP="00A41B3B">
            <w:pPr>
              <w:rPr>
                <w:rFonts w:cstheme="minorHAnsi"/>
                <w:szCs w:val="20"/>
              </w:rPr>
            </w:pPr>
            <w:r w:rsidRPr="00AD4E6A">
              <w:rPr>
                <w:rFonts w:cstheme="minorHAnsi"/>
                <w:szCs w:val="20"/>
              </w:rPr>
              <w:t>5</w:t>
            </w:r>
          </w:p>
        </w:tc>
      </w:tr>
      <w:tr w:rsidR="00E215EC" w:rsidRPr="00AD4E6A" w14:paraId="5A2ED0D8" w14:textId="77777777" w:rsidTr="00124371">
        <w:tc>
          <w:tcPr>
            <w:tcW w:w="3217" w:type="pct"/>
          </w:tcPr>
          <w:p w14:paraId="5E73A88B" w14:textId="5C1F6ED1" w:rsidR="00E215EC" w:rsidRPr="00AD4E6A" w:rsidRDefault="00E215EC" w:rsidP="00A41B3B">
            <w:pPr>
              <w:rPr>
                <w:rFonts w:cstheme="minorHAnsi"/>
                <w:szCs w:val="20"/>
              </w:rPr>
            </w:pPr>
            <w:r w:rsidRPr="00AD4E6A">
              <w:rPr>
                <w:rFonts w:cstheme="minorHAnsi"/>
                <w:szCs w:val="20"/>
              </w:rPr>
              <w:t xml:space="preserve">High </w:t>
            </w:r>
            <w:r w:rsidR="00C91B93">
              <w:rPr>
                <w:rFonts w:cstheme="minorHAnsi"/>
                <w:szCs w:val="20"/>
              </w:rPr>
              <w:t>s</w:t>
            </w:r>
            <w:r w:rsidR="00C91B93" w:rsidRPr="00AD4E6A">
              <w:rPr>
                <w:rFonts w:cstheme="minorHAnsi"/>
                <w:szCs w:val="20"/>
              </w:rPr>
              <w:t xml:space="preserve">chool </w:t>
            </w:r>
            <w:r w:rsidRPr="00AD4E6A">
              <w:rPr>
                <w:rFonts w:cstheme="minorHAnsi"/>
                <w:szCs w:val="20"/>
              </w:rPr>
              <w:t>– Year 11</w:t>
            </w:r>
          </w:p>
        </w:tc>
        <w:tc>
          <w:tcPr>
            <w:tcW w:w="1783" w:type="pct"/>
          </w:tcPr>
          <w:p w14:paraId="1615B789" w14:textId="77777777" w:rsidR="00E215EC" w:rsidRPr="00AD4E6A" w:rsidRDefault="00E215EC" w:rsidP="00A41B3B">
            <w:pPr>
              <w:rPr>
                <w:rFonts w:cstheme="minorHAnsi"/>
                <w:szCs w:val="20"/>
              </w:rPr>
            </w:pPr>
            <w:r w:rsidRPr="00AD4E6A">
              <w:rPr>
                <w:rFonts w:cstheme="minorHAnsi"/>
                <w:szCs w:val="20"/>
              </w:rPr>
              <w:t>6</w:t>
            </w:r>
          </w:p>
        </w:tc>
      </w:tr>
      <w:tr w:rsidR="00E215EC" w:rsidRPr="00AD4E6A" w14:paraId="54383AD0" w14:textId="77777777" w:rsidTr="00124371">
        <w:tc>
          <w:tcPr>
            <w:tcW w:w="3217" w:type="pct"/>
          </w:tcPr>
          <w:p w14:paraId="510ED2A6" w14:textId="755A3350" w:rsidR="00E215EC" w:rsidRPr="00AD4E6A" w:rsidRDefault="00E215EC" w:rsidP="00A41B3B">
            <w:pPr>
              <w:rPr>
                <w:rFonts w:cstheme="minorHAnsi"/>
                <w:szCs w:val="20"/>
              </w:rPr>
            </w:pPr>
            <w:r w:rsidRPr="00AD4E6A">
              <w:rPr>
                <w:rFonts w:cstheme="minorHAnsi"/>
                <w:szCs w:val="20"/>
              </w:rPr>
              <w:t xml:space="preserve">High </w:t>
            </w:r>
            <w:r w:rsidR="00C91B93">
              <w:rPr>
                <w:rFonts w:cstheme="minorHAnsi"/>
                <w:szCs w:val="20"/>
              </w:rPr>
              <w:t>s</w:t>
            </w:r>
            <w:r w:rsidR="00C91B93" w:rsidRPr="00AD4E6A">
              <w:rPr>
                <w:rFonts w:cstheme="minorHAnsi"/>
                <w:szCs w:val="20"/>
              </w:rPr>
              <w:t xml:space="preserve">chool </w:t>
            </w:r>
            <w:r w:rsidRPr="00AD4E6A">
              <w:rPr>
                <w:rFonts w:cstheme="minorHAnsi"/>
                <w:szCs w:val="20"/>
              </w:rPr>
              <w:t>– Year 12</w:t>
            </w:r>
          </w:p>
        </w:tc>
        <w:tc>
          <w:tcPr>
            <w:tcW w:w="1783" w:type="pct"/>
          </w:tcPr>
          <w:p w14:paraId="40B3FE86" w14:textId="77777777" w:rsidR="00E215EC" w:rsidRPr="00AD4E6A" w:rsidRDefault="00E215EC" w:rsidP="00A41B3B">
            <w:pPr>
              <w:rPr>
                <w:rFonts w:cstheme="minorHAnsi"/>
                <w:szCs w:val="20"/>
              </w:rPr>
            </w:pPr>
            <w:r w:rsidRPr="00AD4E6A">
              <w:rPr>
                <w:rFonts w:cstheme="minorHAnsi"/>
                <w:szCs w:val="20"/>
              </w:rPr>
              <w:t>7</w:t>
            </w:r>
          </w:p>
        </w:tc>
      </w:tr>
      <w:tr w:rsidR="00E215EC" w:rsidRPr="00AD4E6A" w14:paraId="7EF77B3A" w14:textId="77777777" w:rsidTr="00124371">
        <w:tc>
          <w:tcPr>
            <w:tcW w:w="3217" w:type="pct"/>
          </w:tcPr>
          <w:p w14:paraId="0C351921" w14:textId="77777777" w:rsidR="00E215EC" w:rsidRPr="00AD4E6A" w:rsidRDefault="00E215EC" w:rsidP="00A41B3B">
            <w:pPr>
              <w:rPr>
                <w:rFonts w:cstheme="minorHAnsi"/>
                <w:szCs w:val="20"/>
              </w:rPr>
            </w:pPr>
            <w:r w:rsidRPr="00AD4E6A">
              <w:rPr>
                <w:rFonts w:cstheme="minorHAnsi"/>
                <w:szCs w:val="20"/>
              </w:rPr>
              <w:t>University – Undergrad Year 1</w:t>
            </w:r>
          </w:p>
        </w:tc>
        <w:tc>
          <w:tcPr>
            <w:tcW w:w="1783" w:type="pct"/>
          </w:tcPr>
          <w:p w14:paraId="6C11B91D" w14:textId="77777777" w:rsidR="00E215EC" w:rsidRPr="00AD4E6A" w:rsidRDefault="00E215EC" w:rsidP="00A41B3B">
            <w:pPr>
              <w:rPr>
                <w:rFonts w:cstheme="minorHAnsi"/>
                <w:szCs w:val="20"/>
              </w:rPr>
            </w:pPr>
            <w:r w:rsidRPr="00AD4E6A">
              <w:rPr>
                <w:rFonts w:cstheme="minorHAnsi"/>
                <w:szCs w:val="20"/>
              </w:rPr>
              <w:t>8</w:t>
            </w:r>
          </w:p>
        </w:tc>
      </w:tr>
      <w:tr w:rsidR="00E215EC" w:rsidRPr="00AD4E6A" w14:paraId="37E72628" w14:textId="77777777" w:rsidTr="00124371">
        <w:tc>
          <w:tcPr>
            <w:tcW w:w="3217" w:type="pct"/>
          </w:tcPr>
          <w:p w14:paraId="773F5D46" w14:textId="77777777" w:rsidR="00E215EC" w:rsidRPr="00AD4E6A" w:rsidRDefault="00E215EC" w:rsidP="00A41B3B">
            <w:pPr>
              <w:rPr>
                <w:rFonts w:cstheme="minorHAnsi"/>
                <w:szCs w:val="20"/>
              </w:rPr>
            </w:pPr>
            <w:r w:rsidRPr="00AD4E6A">
              <w:rPr>
                <w:rFonts w:cstheme="minorHAnsi"/>
                <w:szCs w:val="20"/>
              </w:rPr>
              <w:t>University – Undergrad Year 2</w:t>
            </w:r>
          </w:p>
        </w:tc>
        <w:tc>
          <w:tcPr>
            <w:tcW w:w="1783" w:type="pct"/>
          </w:tcPr>
          <w:p w14:paraId="54EA3459" w14:textId="77777777" w:rsidR="00E215EC" w:rsidRPr="00AD4E6A" w:rsidRDefault="00E215EC" w:rsidP="00A41B3B">
            <w:pPr>
              <w:rPr>
                <w:rFonts w:cstheme="minorHAnsi"/>
                <w:szCs w:val="20"/>
              </w:rPr>
            </w:pPr>
            <w:r w:rsidRPr="00AD4E6A">
              <w:rPr>
                <w:rFonts w:cstheme="minorHAnsi"/>
                <w:szCs w:val="20"/>
              </w:rPr>
              <w:t>9</w:t>
            </w:r>
          </w:p>
        </w:tc>
      </w:tr>
      <w:tr w:rsidR="00E215EC" w:rsidRPr="00AD4E6A" w14:paraId="3D423120" w14:textId="77777777" w:rsidTr="00124371">
        <w:tc>
          <w:tcPr>
            <w:tcW w:w="3217" w:type="pct"/>
          </w:tcPr>
          <w:p w14:paraId="39AF8E9E" w14:textId="77777777" w:rsidR="00E215EC" w:rsidRPr="00AD4E6A" w:rsidRDefault="00E215EC" w:rsidP="00A41B3B">
            <w:pPr>
              <w:rPr>
                <w:rFonts w:cstheme="minorHAnsi"/>
                <w:szCs w:val="20"/>
              </w:rPr>
            </w:pPr>
            <w:r w:rsidRPr="00AD4E6A">
              <w:rPr>
                <w:rFonts w:cstheme="minorHAnsi"/>
                <w:szCs w:val="20"/>
              </w:rPr>
              <w:t>University – Undergrad Year 3</w:t>
            </w:r>
          </w:p>
        </w:tc>
        <w:tc>
          <w:tcPr>
            <w:tcW w:w="1783" w:type="pct"/>
          </w:tcPr>
          <w:p w14:paraId="1EFF252F" w14:textId="77777777" w:rsidR="00E215EC" w:rsidRPr="00AD4E6A" w:rsidRDefault="00E215EC" w:rsidP="00A41B3B">
            <w:pPr>
              <w:rPr>
                <w:rFonts w:cstheme="minorHAnsi"/>
                <w:szCs w:val="20"/>
              </w:rPr>
            </w:pPr>
            <w:r w:rsidRPr="00AD4E6A">
              <w:rPr>
                <w:rFonts w:cstheme="minorHAnsi"/>
                <w:szCs w:val="20"/>
              </w:rPr>
              <w:t>10</w:t>
            </w:r>
          </w:p>
        </w:tc>
      </w:tr>
      <w:tr w:rsidR="00E215EC" w:rsidRPr="00AD4E6A" w14:paraId="5017E59D" w14:textId="77777777" w:rsidTr="00124371">
        <w:tc>
          <w:tcPr>
            <w:tcW w:w="3217" w:type="pct"/>
          </w:tcPr>
          <w:p w14:paraId="2F63632E" w14:textId="77777777" w:rsidR="00E215EC" w:rsidRPr="00AD4E6A" w:rsidRDefault="00E215EC" w:rsidP="00A41B3B">
            <w:pPr>
              <w:rPr>
                <w:rFonts w:cstheme="minorHAnsi"/>
                <w:szCs w:val="20"/>
              </w:rPr>
            </w:pPr>
            <w:r w:rsidRPr="00AD4E6A">
              <w:rPr>
                <w:rFonts w:cstheme="minorHAnsi"/>
                <w:szCs w:val="20"/>
              </w:rPr>
              <w:t>University – Undergrad Year 4+</w:t>
            </w:r>
          </w:p>
        </w:tc>
        <w:tc>
          <w:tcPr>
            <w:tcW w:w="1783" w:type="pct"/>
          </w:tcPr>
          <w:p w14:paraId="12E0AB4A" w14:textId="77777777" w:rsidR="00E215EC" w:rsidRPr="00AD4E6A" w:rsidRDefault="00E215EC" w:rsidP="00A41B3B">
            <w:pPr>
              <w:rPr>
                <w:rFonts w:cstheme="minorHAnsi"/>
                <w:szCs w:val="20"/>
              </w:rPr>
            </w:pPr>
            <w:r w:rsidRPr="00AD4E6A">
              <w:rPr>
                <w:rFonts w:cstheme="minorHAnsi"/>
                <w:szCs w:val="20"/>
              </w:rPr>
              <w:t>11</w:t>
            </w:r>
          </w:p>
        </w:tc>
      </w:tr>
      <w:tr w:rsidR="00E215EC" w:rsidRPr="00AD4E6A" w14:paraId="16E10043" w14:textId="77777777" w:rsidTr="00124371">
        <w:tc>
          <w:tcPr>
            <w:tcW w:w="3217" w:type="pct"/>
          </w:tcPr>
          <w:p w14:paraId="3FD0868F" w14:textId="77777777" w:rsidR="00E215EC" w:rsidRPr="00AD4E6A" w:rsidRDefault="00E215EC" w:rsidP="00A41B3B">
            <w:pPr>
              <w:rPr>
                <w:rFonts w:cstheme="minorHAnsi"/>
                <w:szCs w:val="20"/>
              </w:rPr>
            </w:pPr>
            <w:r w:rsidRPr="00AD4E6A">
              <w:rPr>
                <w:rFonts w:cstheme="minorHAnsi"/>
                <w:szCs w:val="20"/>
              </w:rPr>
              <w:t>University – postgrad</w:t>
            </w:r>
          </w:p>
        </w:tc>
        <w:tc>
          <w:tcPr>
            <w:tcW w:w="1783" w:type="pct"/>
          </w:tcPr>
          <w:p w14:paraId="3DC70393" w14:textId="77777777" w:rsidR="00E215EC" w:rsidRPr="00AD4E6A" w:rsidRDefault="00E215EC" w:rsidP="00A41B3B">
            <w:pPr>
              <w:rPr>
                <w:rFonts w:cstheme="minorHAnsi"/>
                <w:szCs w:val="20"/>
              </w:rPr>
            </w:pPr>
            <w:r w:rsidRPr="00AD4E6A">
              <w:rPr>
                <w:rFonts w:cstheme="minorHAnsi"/>
                <w:szCs w:val="20"/>
              </w:rPr>
              <w:t>12</w:t>
            </w:r>
          </w:p>
        </w:tc>
      </w:tr>
      <w:tr w:rsidR="00E215EC" w:rsidRPr="00AD4E6A" w14:paraId="6E820A81" w14:textId="77777777" w:rsidTr="00124371">
        <w:tc>
          <w:tcPr>
            <w:tcW w:w="3217" w:type="pct"/>
          </w:tcPr>
          <w:p w14:paraId="50D3C65B" w14:textId="63FD3FD4" w:rsidR="00E215EC" w:rsidRPr="00AD4E6A" w:rsidRDefault="00E215EC" w:rsidP="00A41B3B">
            <w:pPr>
              <w:rPr>
                <w:rFonts w:cstheme="minorHAnsi"/>
                <w:szCs w:val="20"/>
              </w:rPr>
            </w:pPr>
            <w:r w:rsidRPr="00AD4E6A">
              <w:rPr>
                <w:rFonts w:cstheme="minorHAnsi"/>
                <w:szCs w:val="20"/>
              </w:rPr>
              <w:t>TAFE/</w:t>
            </w:r>
            <w:r w:rsidR="00E83024" w:rsidRPr="00AD4E6A">
              <w:rPr>
                <w:rFonts w:cstheme="minorHAnsi"/>
                <w:szCs w:val="20"/>
              </w:rPr>
              <w:t>VET/</w:t>
            </w:r>
            <w:r w:rsidRPr="00AD4E6A">
              <w:rPr>
                <w:rFonts w:cstheme="minorHAnsi"/>
                <w:szCs w:val="20"/>
              </w:rPr>
              <w:t xml:space="preserve">Private </w:t>
            </w:r>
            <w:r w:rsidR="00340080">
              <w:rPr>
                <w:rFonts w:cstheme="minorHAnsi"/>
                <w:szCs w:val="20"/>
              </w:rPr>
              <w:t>c</w:t>
            </w:r>
            <w:r w:rsidR="00340080" w:rsidRPr="00AD4E6A">
              <w:rPr>
                <w:rFonts w:cstheme="minorHAnsi"/>
                <w:szCs w:val="20"/>
              </w:rPr>
              <w:t xml:space="preserve">ollege </w:t>
            </w:r>
            <w:r w:rsidRPr="00AD4E6A">
              <w:rPr>
                <w:rFonts w:cstheme="minorHAnsi"/>
                <w:szCs w:val="20"/>
              </w:rPr>
              <w:t>– Y1</w:t>
            </w:r>
          </w:p>
        </w:tc>
        <w:tc>
          <w:tcPr>
            <w:tcW w:w="1783" w:type="pct"/>
          </w:tcPr>
          <w:p w14:paraId="676D7DDA" w14:textId="77777777" w:rsidR="00E215EC" w:rsidRPr="00AD4E6A" w:rsidRDefault="00E215EC" w:rsidP="00A41B3B">
            <w:pPr>
              <w:rPr>
                <w:rFonts w:cstheme="minorHAnsi"/>
                <w:szCs w:val="20"/>
              </w:rPr>
            </w:pPr>
            <w:r w:rsidRPr="00AD4E6A">
              <w:rPr>
                <w:rFonts w:cstheme="minorHAnsi"/>
                <w:szCs w:val="20"/>
              </w:rPr>
              <w:t>13</w:t>
            </w:r>
          </w:p>
        </w:tc>
      </w:tr>
      <w:tr w:rsidR="00E215EC" w:rsidRPr="00AD4E6A" w14:paraId="0365B693" w14:textId="77777777" w:rsidTr="00124371">
        <w:tc>
          <w:tcPr>
            <w:tcW w:w="3217" w:type="pct"/>
          </w:tcPr>
          <w:p w14:paraId="0DD9EFCD" w14:textId="2DEEB534" w:rsidR="00E215EC" w:rsidRPr="00AD4E6A" w:rsidRDefault="00E83024" w:rsidP="00A41B3B">
            <w:pPr>
              <w:rPr>
                <w:rFonts w:cstheme="minorHAnsi"/>
                <w:szCs w:val="20"/>
              </w:rPr>
            </w:pPr>
            <w:r w:rsidRPr="00AD4E6A">
              <w:rPr>
                <w:rFonts w:cstheme="minorHAnsi"/>
                <w:szCs w:val="20"/>
              </w:rPr>
              <w:t xml:space="preserve">TAFE/VET/Private </w:t>
            </w:r>
            <w:r w:rsidR="00340080">
              <w:rPr>
                <w:rFonts w:cstheme="minorHAnsi"/>
                <w:szCs w:val="20"/>
              </w:rPr>
              <w:t>c</w:t>
            </w:r>
            <w:r w:rsidR="00340080" w:rsidRPr="00AD4E6A">
              <w:rPr>
                <w:rFonts w:cstheme="minorHAnsi"/>
                <w:szCs w:val="20"/>
              </w:rPr>
              <w:t xml:space="preserve">ollege </w:t>
            </w:r>
            <w:r w:rsidR="00E215EC" w:rsidRPr="00AD4E6A">
              <w:rPr>
                <w:rFonts w:cstheme="minorHAnsi"/>
                <w:szCs w:val="20"/>
              </w:rPr>
              <w:t>– Y2</w:t>
            </w:r>
          </w:p>
        </w:tc>
        <w:tc>
          <w:tcPr>
            <w:tcW w:w="1783" w:type="pct"/>
          </w:tcPr>
          <w:p w14:paraId="7CD1458A" w14:textId="77777777" w:rsidR="00E215EC" w:rsidRPr="00AD4E6A" w:rsidRDefault="00E215EC" w:rsidP="00A41B3B">
            <w:pPr>
              <w:rPr>
                <w:rFonts w:cstheme="minorHAnsi"/>
                <w:szCs w:val="20"/>
              </w:rPr>
            </w:pPr>
            <w:r w:rsidRPr="00AD4E6A">
              <w:rPr>
                <w:rFonts w:cstheme="minorHAnsi"/>
                <w:szCs w:val="20"/>
              </w:rPr>
              <w:t>14</w:t>
            </w:r>
          </w:p>
        </w:tc>
      </w:tr>
      <w:tr w:rsidR="00E215EC" w:rsidRPr="00AD4E6A" w14:paraId="7B33547C" w14:textId="77777777" w:rsidTr="00124371">
        <w:tc>
          <w:tcPr>
            <w:tcW w:w="3217" w:type="pct"/>
          </w:tcPr>
          <w:p w14:paraId="7019C731" w14:textId="151B95DB" w:rsidR="00E215EC" w:rsidRPr="00AD4E6A" w:rsidRDefault="00E83024" w:rsidP="00A41B3B">
            <w:pPr>
              <w:rPr>
                <w:rFonts w:cstheme="minorHAnsi"/>
                <w:szCs w:val="20"/>
              </w:rPr>
            </w:pPr>
            <w:r w:rsidRPr="00AD4E6A">
              <w:rPr>
                <w:rFonts w:cstheme="minorHAnsi"/>
                <w:szCs w:val="20"/>
              </w:rPr>
              <w:t xml:space="preserve">TAFE/VET/Private </w:t>
            </w:r>
            <w:r w:rsidR="00340080">
              <w:rPr>
                <w:rFonts w:cstheme="minorHAnsi"/>
                <w:szCs w:val="20"/>
              </w:rPr>
              <w:t>c</w:t>
            </w:r>
            <w:r w:rsidR="00340080" w:rsidRPr="00AD4E6A">
              <w:rPr>
                <w:rFonts w:cstheme="minorHAnsi"/>
                <w:szCs w:val="20"/>
              </w:rPr>
              <w:t xml:space="preserve">ollege </w:t>
            </w:r>
            <w:r w:rsidR="00E215EC" w:rsidRPr="00AD4E6A">
              <w:rPr>
                <w:rFonts w:cstheme="minorHAnsi"/>
                <w:szCs w:val="20"/>
              </w:rPr>
              <w:t>– Y3</w:t>
            </w:r>
          </w:p>
        </w:tc>
        <w:tc>
          <w:tcPr>
            <w:tcW w:w="1783" w:type="pct"/>
          </w:tcPr>
          <w:p w14:paraId="27FB9FEF" w14:textId="77777777" w:rsidR="00E215EC" w:rsidRPr="00AD4E6A" w:rsidRDefault="00E215EC" w:rsidP="00A41B3B">
            <w:pPr>
              <w:rPr>
                <w:rFonts w:cstheme="minorHAnsi"/>
                <w:szCs w:val="20"/>
              </w:rPr>
            </w:pPr>
            <w:r w:rsidRPr="00AD4E6A">
              <w:rPr>
                <w:rFonts w:cstheme="minorHAnsi"/>
                <w:szCs w:val="20"/>
              </w:rPr>
              <w:t>15</w:t>
            </w:r>
          </w:p>
        </w:tc>
      </w:tr>
      <w:tr w:rsidR="00E215EC" w:rsidRPr="00AD4E6A" w14:paraId="72D5AB9B" w14:textId="77777777" w:rsidTr="00124371">
        <w:tc>
          <w:tcPr>
            <w:tcW w:w="3217" w:type="pct"/>
          </w:tcPr>
          <w:p w14:paraId="7B3D0FE1" w14:textId="0FFE2CAD" w:rsidR="00E215EC" w:rsidRPr="00AD4E6A" w:rsidRDefault="00E83024" w:rsidP="00A41B3B">
            <w:pPr>
              <w:rPr>
                <w:rFonts w:cstheme="minorHAnsi"/>
                <w:szCs w:val="20"/>
              </w:rPr>
            </w:pPr>
            <w:r w:rsidRPr="00AD4E6A">
              <w:rPr>
                <w:rFonts w:cstheme="minorHAnsi"/>
                <w:szCs w:val="20"/>
              </w:rPr>
              <w:t xml:space="preserve">TAFE/VET/Private </w:t>
            </w:r>
            <w:r w:rsidR="00340080">
              <w:rPr>
                <w:rFonts w:cstheme="minorHAnsi"/>
                <w:szCs w:val="20"/>
              </w:rPr>
              <w:t>c</w:t>
            </w:r>
            <w:r w:rsidR="00340080" w:rsidRPr="00AD4E6A">
              <w:rPr>
                <w:rFonts w:cstheme="minorHAnsi"/>
                <w:szCs w:val="20"/>
              </w:rPr>
              <w:t xml:space="preserve">ollege </w:t>
            </w:r>
            <w:r w:rsidR="00E215EC" w:rsidRPr="00AD4E6A">
              <w:rPr>
                <w:rFonts w:cstheme="minorHAnsi"/>
                <w:szCs w:val="20"/>
              </w:rPr>
              <w:t>– Y4</w:t>
            </w:r>
          </w:p>
        </w:tc>
        <w:tc>
          <w:tcPr>
            <w:tcW w:w="1783" w:type="pct"/>
          </w:tcPr>
          <w:p w14:paraId="70972E3C" w14:textId="77777777" w:rsidR="00E215EC" w:rsidRPr="00AD4E6A" w:rsidRDefault="00E215EC" w:rsidP="00A41B3B">
            <w:pPr>
              <w:rPr>
                <w:rFonts w:cstheme="minorHAnsi"/>
                <w:szCs w:val="20"/>
              </w:rPr>
            </w:pPr>
            <w:r w:rsidRPr="00AD4E6A">
              <w:rPr>
                <w:rFonts w:cstheme="minorHAnsi"/>
                <w:szCs w:val="20"/>
              </w:rPr>
              <w:t>16</w:t>
            </w:r>
          </w:p>
        </w:tc>
      </w:tr>
      <w:tr w:rsidR="00E215EC" w:rsidRPr="00AD4E6A" w14:paraId="61DFF2A6" w14:textId="77777777" w:rsidTr="00124371">
        <w:tc>
          <w:tcPr>
            <w:tcW w:w="3217" w:type="pct"/>
          </w:tcPr>
          <w:p w14:paraId="0A25443C" w14:textId="77777777" w:rsidR="00E215EC" w:rsidRPr="00AD4E6A" w:rsidRDefault="00E215EC" w:rsidP="00A41B3B">
            <w:pPr>
              <w:rPr>
                <w:rFonts w:cstheme="minorHAnsi"/>
                <w:szCs w:val="20"/>
              </w:rPr>
            </w:pPr>
            <w:r w:rsidRPr="00AD4E6A">
              <w:rPr>
                <w:rFonts w:cstheme="minorHAnsi"/>
                <w:szCs w:val="20"/>
              </w:rPr>
              <w:t>Other (specify)</w:t>
            </w:r>
          </w:p>
        </w:tc>
        <w:tc>
          <w:tcPr>
            <w:tcW w:w="1783" w:type="pct"/>
          </w:tcPr>
          <w:p w14:paraId="52B76D10" w14:textId="77777777" w:rsidR="00E215EC" w:rsidRPr="00AD4E6A" w:rsidRDefault="00E215EC" w:rsidP="00A41B3B">
            <w:pPr>
              <w:rPr>
                <w:rFonts w:cstheme="minorHAnsi"/>
                <w:szCs w:val="20"/>
              </w:rPr>
            </w:pPr>
            <w:r w:rsidRPr="00AD4E6A">
              <w:rPr>
                <w:rFonts w:cstheme="minorHAnsi"/>
                <w:szCs w:val="20"/>
              </w:rPr>
              <w:t>98</w:t>
            </w:r>
          </w:p>
        </w:tc>
      </w:tr>
    </w:tbl>
    <w:p w14:paraId="676CC376" w14:textId="77777777" w:rsidR="00E215EC" w:rsidRPr="00AD4E6A" w:rsidRDefault="00E215EC" w:rsidP="00E215EC">
      <w:pPr>
        <w:rPr>
          <w:rFonts w:cstheme="minorHAnsi"/>
          <w:szCs w:val="20"/>
        </w:rPr>
      </w:pPr>
    </w:p>
    <w:p w14:paraId="52937B0E"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And what type of school do you attend?</w:t>
      </w:r>
    </w:p>
    <w:p w14:paraId="7EE4A538" w14:textId="69966691" w:rsidR="00E215EC" w:rsidRPr="00AD4E6A" w:rsidRDefault="00124371" w:rsidP="009A2CB9">
      <w:pPr>
        <w:pStyle w:val="ListParagraph"/>
        <w:numPr>
          <w:ilvl w:val="0"/>
          <w:numId w:val="0"/>
        </w:numPr>
        <w:spacing w:after="0"/>
        <w:ind w:left="720"/>
        <w:rPr>
          <w:rFonts w:cstheme="minorHAnsi"/>
          <w:color w:val="FF0000"/>
          <w:szCs w:val="20"/>
        </w:rPr>
      </w:pPr>
      <w:r w:rsidRPr="00AD4E6A">
        <w:rPr>
          <w:rFonts w:cstheme="minorHAnsi"/>
          <w:color w:val="FF0000"/>
          <w:szCs w:val="20"/>
        </w:rPr>
        <w:t>[</w:t>
      </w:r>
      <w:r w:rsidR="00CC5354" w:rsidRPr="00AD4E6A">
        <w:rPr>
          <w:rFonts w:cstheme="minorHAnsi"/>
          <w:color w:val="FF0000"/>
          <w:szCs w:val="20"/>
        </w:rPr>
        <w:t>ASK IF Q7 = CODES 1-7. SC.</w:t>
      </w:r>
      <w:r w:rsidRPr="00AD4E6A">
        <w:rPr>
          <w:rFonts w:cstheme="minorHAnsi"/>
          <w:color w:val="FF0000"/>
          <w:szCs w:val="20"/>
        </w:rPr>
        <w:t>]</w:t>
      </w:r>
    </w:p>
    <w:tbl>
      <w:tblPr>
        <w:tblStyle w:val="TableGrid"/>
        <w:tblW w:w="5000" w:type="pct"/>
        <w:tblLook w:val="04A0" w:firstRow="1" w:lastRow="0" w:firstColumn="1" w:lastColumn="0" w:noHBand="0" w:noVBand="1"/>
      </w:tblPr>
      <w:tblGrid>
        <w:gridCol w:w="5797"/>
        <w:gridCol w:w="3213"/>
      </w:tblGrid>
      <w:tr w:rsidR="00E215EC" w:rsidRPr="00AD4E6A" w14:paraId="12A015E5" w14:textId="77777777" w:rsidTr="00124371">
        <w:tc>
          <w:tcPr>
            <w:tcW w:w="3217" w:type="pct"/>
          </w:tcPr>
          <w:p w14:paraId="24A34D15" w14:textId="10585735" w:rsidR="00E215EC" w:rsidRPr="00AD4E6A" w:rsidRDefault="00E215EC" w:rsidP="00A41B3B">
            <w:pPr>
              <w:rPr>
                <w:rFonts w:cstheme="minorHAnsi"/>
                <w:szCs w:val="20"/>
              </w:rPr>
            </w:pPr>
            <w:r w:rsidRPr="00AD4E6A">
              <w:rPr>
                <w:rFonts w:cstheme="minorHAnsi"/>
                <w:szCs w:val="20"/>
              </w:rPr>
              <w:t xml:space="preserve">Public </w:t>
            </w:r>
            <w:r w:rsidR="00340080">
              <w:rPr>
                <w:rFonts w:cstheme="minorHAnsi"/>
                <w:szCs w:val="20"/>
              </w:rPr>
              <w:t>s</w:t>
            </w:r>
            <w:r w:rsidR="00340080" w:rsidRPr="00AD4E6A">
              <w:rPr>
                <w:rFonts w:cstheme="minorHAnsi"/>
                <w:szCs w:val="20"/>
              </w:rPr>
              <w:t>chool</w:t>
            </w:r>
          </w:p>
        </w:tc>
        <w:tc>
          <w:tcPr>
            <w:tcW w:w="1783" w:type="pct"/>
          </w:tcPr>
          <w:p w14:paraId="27D0DC4C" w14:textId="77777777" w:rsidR="00E215EC" w:rsidRPr="00AD4E6A" w:rsidRDefault="00E215EC" w:rsidP="00A41B3B">
            <w:pPr>
              <w:rPr>
                <w:rFonts w:cstheme="minorHAnsi"/>
                <w:szCs w:val="20"/>
              </w:rPr>
            </w:pPr>
            <w:r w:rsidRPr="00AD4E6A">
              <w:rPr>
                <w:rFonts w:cstheme="minorHAnsi"/>
                <w:szCs w:val="20"/>
              </w:rPr>
              <w:t>1</w:t>
            </w:r>
          </w:p>
        </w:tc>
      </w:tr>
      <w:tr w:rsidR="00E215EC" w:rsidRPr="00AD4E6A" w14:paraId="04AB1DEE" w14:textId="77777777" w:rsidTr="00124371">
        <w:tc>
          <w:tcPr>
            <w:tcW w:w="3217" w:type="pct"/>
          </w:tcPr>
          <w:p w14:paraId="2274B435" w14:textId="0E39C4D0" w:rsidR="00E215EC" w:rsidRPr="00AD4E6A" w:rsidRDefault="00E215EC" w:rsidP="00A41B3B">
            <w:pPr>
              <w:rPr>
                <w:rFonts w:cstheme="minorHAnsi"/>
                <w:szCs w:val="20"/>
              </w:rPr>
            </w:pPr>
            <w:r w:rsidRPr="00AD4E6A">
              <w:rPr>
                <w:rFonts w:cstheme="minorHAnsi"/>
                <w:szCs w:val="20"/>
              </w:rPr>
              <w:t xml:space="preserve">Catholic </w:t>
            </w:r>
            <w:r w:rsidR="00340080">
              <w:rPr>
                <w:rFonts w:cstheme="minorHAnsi"/>
                <w:szCs w:val="20"/>
              </w:rPr>
              <w:t>s</w:t>
            </w:r>
            <w:r w:rsidR="00340080" w:rsidRPr="00AD4E6A">
              <w:rPr>
                <w:rFonts w:cstheme="minorHAnsi"/>
                <w:szCs w:val="20"/>
              </w:rPr>
              <w:t>chool</w:t>
            </w:r>
          </w:p>
        </w:tc>
        <w:tc>
          <w:tcPr>
            <w:tcW w:w="1783" w:type="pct"/>
          </w:tcPr>
          <w:p w14:paraId="723209B3" w14:textId="77777777" w:rsidR="00E215EC" w:rsidRPr="00AD4E6A" w:rsidRDefault="00E215EC" w:rsidP="00A41B3B">
            <w:pPr>
              <w:rPr>
                <w:rFonts w:cstheme="minorHAnsi"/>
                <w:szCs w:val="20"/>
              </w:rPr>
            </w:pPr>
            <w:r w:rsidRPr="00AD4E6A">
              <w:rPr>
                <w:rFonts w:cstheme="minorHAnsi"/>
                <w:szCs w:val="20"/>
              </w:rPr>
              <w:t>2</w:t>
            </w:r>
          </w:p>
        </w:tc>
      </w:tr>
      <w:tr w:rsidR="00E215EC" w:rsidRPr="00AD4E6A" w14:paraId="3E02060E" w14:textId="77777777" w:rsidTr="00124371">
        <w:tc>
          <w:tcPr>
            <w:tcW w:w="3217" w:type="pct"/>
          </w:tcPr>
          <w:p w14:paraId="33A7D75A" w14:textId="0D32E218" w:rsidR="00E215EC" w:rsidRPr="00AD4E6A" w:rsidRDefault="00E215EC" w:rsidP="00A41B3B">
            <w:pPr>
              <w:rPr>
                <w:rFonts w:cstheme="minorHAnsi"/>
                <w:szCs w:val="20"/>
              </w:rPr>
            </w:pPr>
            <w:r w:rsidRPr="00AD4E6A">
              <w:rPr>
                <w:rFonts w:cstheme="minorHAnsi"/>
                <w:szCs w:val="20"/>
              </w:rPr>
              <w:t xml:space="preserve">Private </w:t>
            </w:r>
            <w:r w:rsidR="00340080">
              <w:rPr>
                <w:rFonts w:cstheme="minorHAnsi"/>
                <w:szCs w:val="20"/>
              </w:rPr>
              <w:t>s</w:t>
            </w:r>
            <w:r w:rsidR="00340080" w:rsidRPr="00AD4E6A">
              <w:rPr>
                <w:rFonts w:cstheme="minorHAnsi"/>
                <w:szCs w:val="20"/>
              </w:rPr>
              <w:t>chool</w:t>
            </w:r>
          </w:p>
        </w:tc>
        <w:tc>
          <w:tcPr>
            <w:tcW w:w="1783" w:type="pct"/>
          </w:tcPr>
          <w:p w14:paraId="48FD71C2" w14:textId="77777777" w:rsidR="00E215EC" w:rsidRPr="00AD4E6A" w:rsidRDefault="00E215EC" w:rsidP="00A41B3B">
            <w:pPr>
              <w:rPr>
                <w:rFonts w:cstheme="minorHAnsi"/>
                <w:szCs w:val="20"/>
              </w:rPr>
            </w:pPr>
            <w:r w:rsidRPr="00AD4E6A">
              <w:rPr>
                <w:rFonts w:cstheme="minorHAnsi"/>
                <w:szCs w:val="20"/>
              </w:rPr>
              <w:t>3</w:t>
            </w:r>
          </w:p>
        </w:tc>
      </w:tr>
      <w:tr w:rsidR="00E215EC" w:rsidRPr="00AD4E6A" w14:paraId="116EA4BB" w14:textId="77777777" w:rsidTr="00124371">
        <w:tc>
          <w:tcPr>
            <w:tcW w:w="3217" w:type="pct"/>
          </w:tcPr>
          <w:p w14:paraId="6EAF141C" w14:textId="64377DED" w:rsidR="00E215EC" w:rsidRPr="00AD4E6A" w:rsidRDefault="00E215EC" w:rsidP="00A41B3B">
            <w:pPr>
              <w:rPr>
                <w:rFonts w:cstheme="minorHAnsi"/>
                <w:szCs w:val="20"/>
              </w:rPr>
            </w:pPr>
            <w:r w:rsidRPr="00AD4E6A">
              <w:rPr>
                <w:rFonts w:cstheme="minorHAnsi"/>
                <w:szCs w:val="20"/>
              </w:rPr>
              <w:t xml:space="preserve">Selective </w:t>
            </w:r>
            <w:r w:rsidR="00340080">
              <w:rPr>
                <w:rFonts w:cstheme="minorHAnsi"/>
                <w:szCs w:val="20"/>
              </w:rPr>
              <w:t>s</w:t>
            </w:r>
            <w:r w:rsidR="00340080" w:rsidRPr="00AD4E6A">
              <w:rPr>
                <w:rFonts w:cstheme="minorHAnsi"/>
                <w:szCs w:val="20"/>
              </w:rPr>
              <w:t xml:space="preserve">chool </w:t>
            </w:r>
          </w:p>
        </w:tc>
        <w:tc>
          <w:tcPr>
            <w:tcW w:w="1783" w:type="pct"/>
          </w:tcPr>
          <w:p w14:paraId="4DA36BE2" w14:textId="77777777" w:rsidR="00E215EC" w:rsidRPr="00AD4E6A" w:rsidRDefault="00E215EC" w:rsidP="00A41B3B">
            <w:pPr>
              <w:rPr>
                <w:rFonts w:cstheme="minorHAnsi"/>
                <w:szCs w:val="20"/>
              </w:rPr>
            </w:pPr>
            <w:r w:rsidRPr="00AD4E6A">
              <w:rPr>
                <w:rFonts w:cstheme="minorHAnsi"/>
                <w:szCs w:val="20"/>
              </w:rPr>
              <w:t>4</w:t>
            </w:r>
          </w:p>
        </w:tc>
      </w:tr>
      <w:tr w:rsidR="00E215EC" w:rsidRPr="00AD4E6A" w14:paraId="26BF1B9E" w14:textId="77777777" w:rsidTr="00124371">
        <w:tc>
          <w:tcPr>
            <w:tcW w:w="3217" w:type="pct"/>
          </w:tcPr>
          <w:p w14:paraId="5CB2556D" w14:textId="43DE8F8E" w:rsidR="00E215EC" w:rsidRPr="00AD4E6A" w:rsidRDefault="00E215EC" w:rsidP="00A41B3B">
            <w:pPr>
              <w:rPr>
                <w:rFonts w:cstheme="minorHAnsi"/>
                <w:szCs w:val="20"/>
              </w:rPr>
            </w:pPr>
            <w:r w:rsidRPr="00AD4E6A">
              <w:rPr>
                <w:rFonts w:cstheme="minorHAnsi"/>
                <w:szCs w:val="20"/>
              </w:rPr>
              <w:t xml:space="preserve">Boarding </w:t>
            </w:r>
            <w:r w:rsidR="00340080">
              <w:rPr>
                <w:rFonts w:cstheme="minorHAnsi"/>
                <w:szCs w:val="20"/>
              </w:rPr>
              <w:t>s</w:t>
            </w:r>
            <w:r w:rsidR="00340080" w:rsidRPr="00AD4E6A">
              <w:rPr>
                <w:rFonts w:cstheme="minorHAnsi"/>
                <w:szCs w:val="20"/>
              </w:rPr>
              <w:t>chool</w:t>
            </w:r>
          </w:p>
        </w:tc>
        <w:tc>
          <w:tcPr>
            <w:tcW w:w="1783" w:type="pct"/>
          </w:tcPr>
          <w:p w14:paraId="408418FB" w14:textId="77777777" w:rsidR="00E215EC" w:rsidRPr="00AD4E6A" w:rsidRDefault="00E215EC" w:rsidP="00A41B3B">
            <w:pPr>
              <w:rPr>
                <w:rFonts w:cstheme="minorHAnsi"/>
                <w:szCs w:val="20"/>
              </w:rPr>
            </w:pPr>
            <w:r w:rsidRPr="00AD4E6A">
              <w:rPr>
                <w:rFonts w:cstheme="minorHAnsi"/>
                <w:szCs w:val="20"/>
              </w:rPr>
              <w:t>5</w:t>
            </w:r>
          </w:p>
        </w:tc>
      </w:tr>
      <w:tr w:rsidR="00E215EC" w:rsidRPr="00AD4E6A" w14:paraId="2862B234" w14:textId="77777777" w:rsidTr="00124371">
        <w:tc>
          <w:tcPr>
            <w:tcW w:w="3217" w:type="pct"/>
          </w:tcPr>
          <w:p w14:paraId="0C934C5A" w14:textId="66EE4595" w:rsidR="00E215EC" w:rsidRPr="00AD4E6A" w:rsidRDefault="00E215EC" w:rsidP="00A41B3B">
            <w:pPr>
              <w:rPr>
                <w:rFonts w:cstheme="minorHAnsi"/>
                <w:szCs w:val="20"/>
              </w:rPr>
            </w:pPr>
            <w:r w:rsidRPr="00AD4E6A">
              <w:rPr>
                <w:rFonts w:cstheme="minorHAnsi"/>
                <w:szCs w:val="20"/>
              </w:rPr>
              <w:t>Other (</w:t>
            </w:r>
            <w:r w:rsidR="00340080">
              <w:rPr>
                <w:rFonts w:cstheme="minorHAnsi"/>
                <w:szCs w:val="20"/>
              </w:rPr>
              <w:t>p</w:t>
            </w:r>
            <w:r w:rsidR="00340080" w:rsidRPr="00AD4E6A">
              <w:rPr>
                <w:rFonts w:cstheme="minorHAnsi"/>
                <w:szCs w:val="20"/>
              </w:rPr>
              <w:t xml:space="preserve">lease </w:t>
            </w:r>
            <w:r w:rsidR="00340080">
              <w:rPr>
                <w:rFonts w:cstheme="minorHAnsi"/>
                <w:szCs w:val="20"/>
              </w:rPr>
              <w:t>s</w:t>
            </w:r>
            <w:r w:rsidR="00340080" w:rsidRPr="00AD4E6A">
              <w:rPr>
                <w:rFonts w:cstheme="minorHAnsi"/>
                <w:szCs w:val="20"/>
              </w:rPr>
              <w:t>pecify</w:t>
            </w:r>
            <w:r w:rsidRPr="00AD4E6A">
              <w:rPr>
                <w:rFonts w:cstheme="minorHAnsi"/>
                <w:szCs w:val="20"/>
              </w:rPr>
              <w:t>)</w:t>
            </w:r>
          </w:p>
        </w:tc>
        <w:tc>
          <w:tcPr>
            <w:tcW w:w="1783" w:type="pct"/>
          </w:tcPr>
          <w:p w14:paraId="09E4C4E8" w14:textId="77777777" w:rsidR="00E215EC" w:rsidRPr="00AD4E6A" w:rsidRDefault="00E215EC" w:rsidP="00A41B3B">
            <w:pPr>
              <w:rPr>
                <w:rFonts w:cstheme="minorHAnsi"/>
                <w:szCs w:val="20"/>
              </w:rPr>
            </w:pPr>
            <w:r w:rsidRPr="00AD4E6A">
              <w:rPr>
                <w:rFonts w:cstheme="minorHAnsi"/>
                <w:szCs w:val="20"/>
              </w:rPr>
              <w:t>6</w:t>
            </w:r>
          </w:p>
        </w:tc>
      </w:tr>
    </w:tbl>
    <w:p w14:paraId="6D5B3806" w14:textId="77777777" w:rsidR="00E215EC" w:rsidRPr="00AD4E6A" w:rsidRDefault="00E215EC" w:rsidP="009A2CB9">
      <w:pPr>
        <w:pStyle w:val="ListParagraph"/>
        <w:numPr>
          <w:ilvl w:val="0"/>
          <w:numId w:val="0"/>
        </w:numPr>
        <w:ind w:left="720"/>
        <w:rPr>
          <w:rFonts w:cstheme="minorHAnsi"/>
          <w:color w:val="FF0000"/>
          <w:szCs w:val="20"/>
        </w:rPr>
      </w:pPr>
    </w:p>
    <w:p w14:paraId="5F8134CA" w14:textId="45D186B9" w:rsidR="00E215EC" w:rsidRPr="00AD4E6A" w:rsidRDefault="00E215EC" w:rsidP="001F64F6">
      <w:pPr>
        <w:pStyle w:val="ListParagraph"/>
        <w:numPr>
          <w:ilvl w:val="0"/>
          <w:numId w:val="14"/>
        </w:numPr>
        <w:rPr>
          <w:rFonts w:cstheme="minorHAnsi"/>
          <w:szCs w:val="20"/>
        </w:rPr>
      </w:pPr>
      <w:r w:rsidRPr="00AD4E6A">
        <w:rPr>
          <w:rFonts w:cstheme="minorHAnsi"/>
          <w:szCs w:val="20"/>
        </w:rPr>
        <w:t>And is your school a single sex or co</w:t>
      </w:r>
      <w:r w:rsidR="00801D91" w:rsidRPr="00AD4E6A">
        <w:rPr>
          <w:rFonts w:cstheme="minorHAnsi"/>
          <w:szCs w:val="20"/>
        </w:rPr>
        <w:t>-</w:t>
      </w:r>
      <w:r w:rsidRPr="00AD4E6A">
        <w:rPr>
          <w:rFonts w:cstheme="minorHAnsi"/>
          <w:szCs w:val="20"/>
        </w:rPr>
        <w:t>ed school?</w:t>
      </w:r>
    </w:p>
    <w:p w14:paraId="7AD317E6" w14:textId="555BECC0" w:rsidR="00E215EC" w:rsidRPr="00AD4E6A" w:rsidRDefault="00124371" w:rsidP="009A2CB9">
      <w:pPr>
        <w:pStyle w:val="ListParagraph"/>
        <w:numPr>
          <w:ilvl w:val="0"/>
          <w:numId w:val="0"/>
        </w:numPr>
        <w:spacing w:after="0"/>
        <w:ind w:left="720"/>
        <w:rPr>
          <w:rFonts w:cstheme="minorHAnsi"/>
          <w:color w:val="FF0000"/>
          <w:szCs w:val="20"/>
        </w:rPr>
      </w:pPr>
      <w:r w:rsidRPr="00AD4E6A">
        <w:rPr>
          <w:rFonts w:cstheme="minorHAnsi"/>
          <w:color w:val="FF0000"/>
          <w:szCs w:val="20"/>
        </w:rPr>
        <w:t>[ASK IF Q7 = CODES 1-7. SC.]</w:t>
      </w:r>
    </w:p>
    <w:tbl>
      <w:tblPr>
        <w:tblStyle w:val="TableGrid"/>
        <w:tblW w:w="5000" w:type="pct"/>
        <w:tblLook w:val="04A0" w:firstRow="1" w:lastRow="0" w:firstColumn="1" w:lastColumn="0" w:noHBand="0" w:noVBand="1"/>
      </w:tblPr>
      <w:tblGrid>
        <w:gridCol w:w="5797"/>
        <w:gridCol w:w="3213"/>
      </w:tblGrid>
      <w:tr w:rsidR="00E215EC" w:rsidRPr="00AD4E6A" w14:paraId="79180B6A" w14:textId="77777777" w:rsidTr="00124371">
        <w:tc>
          <w:tcPr>
            <w:tcW w:w="3217" w:type="pct"/>
          </w:tcPr>
          <w:p w14:paraId="0F48CFB0" w14:textId="77777777" w:rsidR="00E215EC" w:rsidRPr="00AD4E6A" w:rsidRDefault="00E215EC" w:rsidP="00A41B3B">
            <w:pPr>
              <w:rPr>
                <w:rFonts w:cstheme="minorHAnsi"/>
                <w:szCs w:val="20"/>
              </w:rPr>
            </w:pPr>
            <w:r w:rsidRPr="00AD4E6A">
              <w:rPr>
                <w:rFonts w:cstheme="minorHAnsi"/>
                <w:szCs w:val="20"/>
              </w:rPr>
              <w:t>Single sex school</w:t>
            </w:r>
          </w:p>
        </w:tc>
        <w:tc>
          <w:tcPr>
            <w:tcW w:w="1783" w:type="pct"/>
          </w:tcPr>
          <w:p w14:paraId="77545399" w14:textId="77777777" w:rsidR="00E215EC" w:rsidRPr="00AD4E6A" w:rsidRDefault="00E215EC" w:rsidP="00A41B3B">
            <w:pPr>
              <w:rPr>
                <w:rFonts w:cstheme="minorHAnsi"/>
                <w:szCs w:val="20"/>
              </w:rPr>
            </w:pPr>
            <w:r w:rsidRPr="00AD4E6A">
              <w:rPr>
                <w:rFonts w:cstheme="minorHAnsi"/>
                <w:szCs w:val="20"/>
              </w:rPr>
              <w:t>1</w:t>
            </w:r>
          </w:p>
        </w:tc>
      </w:tr>
      <w:tr w:rsidR="00E215EC" w:rsidRPr="00AD4E6A" w14:paraId="51DA35D5" w14:textId="77777777" w:rsidTr="00124371">
        <w:tc>
          <w:tcPr>
            <w:tcW w:w="3217" w:type="pct"/>
          </w:tcPr>
          <w:p w14:paraId="2A7AE502" w14:textId="122A52F5" w:rsidR="00E215EC" w:rsidRPr="00AD4E6A" w:rsidRDefault="00E215EC" w:rsidP="00A41B3B">
            <w:pPr>
              <w:rPr>
                <w:rFonts w:cstheme="minorHAnsi"/>
                <w:szCs w:val="20"/>
              </w:rPr>
            </w:pPr>
            <w:r w:rsidRPr="00AD4E6A">
              <w:rPr>
                <w:rFonts w:cstheme="minorHAnsi"/>
                <w:szCs w:val="20"/>
              </w:rPr>
              <w:t>Co</w:t>
            </w:r>
            <w:r w:rsidR="00801D91" w:rsidRPr="00AD4E6A">
              <w:rPr>
                <w:rFonts w:cstheme="minorHAnsi"/>
                <w:szCs w:val="20"/>
              </w:rPr>
              <w:t>-</w:t>
            </w:r>
            <w:r w:rsidRPr="00AD4E6A">
              <w:rPr>
                <w:rFonts w:cstheme="minorHAnsi"/>
                <w:szCs w:val="20"/>
              </w:rPr>
              <w:t>ed school</w:t>
            </w:r>
            <w:r w:rsidR="00E83024" w:rsidRPr="00AD4E6A">
              <w:rPr>
                <w:rFonts w:cstheme="minorHAnsi"/>
                <w:szCs w:val="20"/>
              </w:rPr>
              <w:t xml:space="preserve"> (mixed genders)</w:t>
            </w:r>
          </w:p>
        </w:tc>
        <w:tc>
          <w:tcPr>
            <w:tcW w:w="1783" w:type="pct"/>
          </w:tcPr>
          <w:p w14:paraId="47B04F2C" w14:textId="77777777" w:rsidR="00E215EC" w:rsidRPr="00AD4E6A" w:rsidRDefault="00E215EC" w:rsidP="00A41B3B">
            <w:pPr>
              <w:rPr>
                <w:rFonts w:cstheme="minorHAnsi"/>
                <w:szCs w:val="20"/>
              </w:rPr>
            </w:pPr>
            <w:r w:rsidRPr="00AD4E6A">
              <w:rPr>
                <w:rFonts w:cstheme="minorHAnsi"/>
                <w:szCs w:val="20"/>
              </w:rPr>
              <w:t>2</w:t>
            </w:r>
          </w:p>
        </w:tc>
      </w:tr>
    </w:tbl>
    <w:p w14:paraId="3B5006F8" w14:textId="77777777" w:rsidR="00E215EC" w:rsidRPr="00AD4E6A" w:rsidRDefault="00E215EC" w:rsidP="009A2CB9">
      <w:pPr>
        <w:pStyle w:val="ListParagraph"/>
        <w:numPr>
          <w:ilvl w:val="0"/>
          <w:numId w:val="0"/>
        </w:numPr>
        <w:ind w:left="720"/>
        <w:rPr>
          <w:rFonts w:cstheme="minorHAnsi"/>
          <w:color w:val="FF0000"/>
          <w:szCs w:val="20"/>
        </w:rPr>
      </w:pPr>
    </w:p>
    <w:p w14:paraId="082822BA"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 xml:space="preserve">Are you an international student or a domestic student? </w:t>
      </w:r>
    </w:p>
    <w:p w14:paraId="06C8E9C1" w14:textId="1DD9FACE" w:rsidR="00E215EC" w:rsidRPr="00AD4E6A" w:rsidRDefault="00124371" w:rsidP="009A2CB9">
      <w:pPr>
        <w:pStyle w:val="ListParagraph"/>
        <w:numPr>
          <w:ilvl w:val="0"/>
          <w:numId w:val="0"/>
        </w:numPr>
        <w:spacing w:after="0"/>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IF Q6= CODE 1. SC.</w:t>
      </w:r>
      <w:r w:rsidRPr="00AD4E6A">
        <w:rPr>
          <w:rFonts w:cstheme="minorHAnsi"/>
          <w:color w:val="FF0000"/>
          <w:szCs w:val="20"/>
        </w:rPr>
        <w:t>]</w:t>
      </w:r>
      <w:r w:rsidR="00E215EC" w:rsidRPr="00AD4E6A">
        <w:rPr>
          <w:rFonts w:cstheme="minorHAnsi"/>
          <w:color w:val="FF0000"/>
          <w:szCs w:val="20"/>
        </w:rPr>
        <w:t xml:space="preserve"> </w:t>
      </w:r>
    </w:p>
    <w:tbl>
      <w:tblPr>
        <w:tblStyle w:val="TableGrid"/>
        <w:tblW w:w="5000" w:type="pct"/>
        <w:tblLook w:val="04A0" w:firstRow="1" w:lastRow="0" w:firstColumn="1" w:lastColumn="0" w:noHBand="0" w:noVBand="1"/>
      </w:tblPr>
      <w:tblGrid>
        <w:gridCol w:w="5797"/>
        <w:gridCol w:w="3213"/>
      </w:tblGrid>
      <w:tr w:rsidR="00E215EC" w:rsidRPr="00AD4E6A" w14:paraId="511173E9" w14:textId="77777777" w:rsidTr="00124371">
        <w:tc>
          <w:tcPr>
            <w:tcW w:w="3217" w:type="pct"/>
          </w:tcPr>
          <w:p w14:paraId="64BC3CB8" w14:textId="77777777" w:rsidR="00E215EC" w:rsidRPr="00AD4E6A" w:rsidRDefault="00E215EC" w:rsidP="00A41B3B">
            <w:pPr>
              <w:rPr>
                <w:rFonts w:cstheme="minorHAnsi"/>
                <w:szCs w:val="20"/>
              </w:rPr>
            </w:pPr>
            <w:r w:rsidRPr="00AD4E6A">
              <w:rPr>
                <w:rFonts w:cstheme="minorHAnsi"/>
                <w:szCs w:val="20"/>
              </w:rPr>
              <w:t>International student</w:t>
            </w:r>
          </w:p>
        </w:tc>
        <w:tc>
          <w:tcPr>
            <w:tcW w:w="1783" w:type="pct"/>
          </w:tcPr>
          <w:p w14:paraId="2472541C" w14:textId="77777777" w:rsidR="00E215EC" w:rsidRPr="00AD4E6A" w:rsidRDefault="00E215EC" w:rsidP="00A41B3B">
            <w:pPr>
              <w:rPr>
                <w:rFonts w:cstheme="minorHAnsi"/>
                <w:szCs w:val="20"/>
              </w:rPr>
            </w:pPr>
            <w:r w:rsidRPr="00AD4E6A">
              <w:rPr>
                <w:rFonts w:cstheme="minorHAnsi"/>
                <w:szCs w:val="20"/>
              </w:rPr>
              <w:t>1</w:t>
            </w:r>
          </w:p>
        </w:tc>
      </w:tr>
      <w:tr w:rsidR="00E215EC" w:rsidRPr="00AD4E6A" w14:paraId="25B6E7A0" w14:textId="77777777" w:rsidTr="00124371">
        <w:trPr>
          <w:trHeight w:val="164"/>
        </w:trPr>
        <w:tc>
          <w:tcPr>
            <w:tcW w:w="3217" w:type="pct"/>
            <w:shd w:val="clear" w:color="auto" w:fill="FFFFFF" w:themeFill="background1"/>
          </w:tcPr>
          <w:p w14:paraId="2598A543" w14:textId="77777777" w:rsidR="00E215EC" w:rsidRPr="00AD4E6A" w:rsidRDefault="00E215EC" w:rsidP="00A41B3B">
            <w:pPr>
              <w:rPr>
                <w:rFonts w:cstheme="minorHAnsi"/>
                <w:szCs w:val="20"/>
              </w:rPr>
            </w:pPr>
            <w:r w:rsidRPr="00AD4E6A">
              <w:rPr>
                <w:rFonts w:cstheme="minorHAnsi"/>
                <w:szCs w:val="20"/>
              </w:rPr>
              <w:t>Domestic student</w:t>
            </w:r>
          </w:p>
        </w:tc>
        <w:tc>
          <w:tcPr>
            <w:tcW w:w="1783" w:type="pct"/>
            <w:shd w:val="clear" w:color="auto" w:fill="FFFFFF" w:themeFill="background1"/>
          </w:tcPr>
          <w:p w14:paraId="6C08B93A" w14:textId="77777777" w:rsidR="00E215EC" w:rsidRPr="00AD4E6A" w:rsidRDefault="00E215EC" w:rsidP="00A41B3B">
            <w:pPr>
              <w:rPr>
                <w:rFonts w:cstheme="minorHAnsi"/>
                <w:szCs w:val="20"/>
              </w:rPr>
            </w:pPr>
            <w:r w:rsidRPr="00AD4E6A">
              <w:rPr>
                <w:rFonts w:cstheme="minorHAnsi"/>
                <w:szCs w:val="20"/>
              </w:rPr>
              <w:t>2</w:t>
            </w:r>
          </w:p>
        </w:tc>
      </w:tr>
    </w:tbl>
    <w:p w14:paraId="74E09AD8" w14:textId="77777777" w:rsidR="00E215EC" w:rsidRPr="00AD4E6A" w:rsidRDefault="00E215EC" w:rsidP="00E215EC">
      <w:pPr>
        <w:rPr>
          <w:rFonts w:cstheme="minorHAnsi"/>
          <w:szCs w:val="20"/>
        </w:rPr>
      </w:pPr>
    </w:p>
    <w:p w14:paraId="67A159BC"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In what country were you born?</w:t>
      </w:r>
    </w:p>
    <w:p w14:paraId="33FC7882" w14:textId="57A04818" w:rsidR="00E215EC" w:rsidRPr="00AD4E6A" w:rsidRDefault="00124371" w:rsidP="009A2CB9">
      <w:pPr>
        <w:pStyle w:val="ListParagraph"/>
        <w:numPr>
          <w:ilvl w:val="0"/>
          <w:numId w:val="0"/>
        </w:numPr>
        <w:spacing w:after="0"/>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ALL. SC.</w:t>
      </w:r>
      <w:r w:rsidRPr="00AD4E6A">
        <w:rPr>
          <w:rFonts w:cstheme="minorHAnsi"/>
          <w:color w:val="FF0000"/>
          <w:szCs w:val="20"/>
        </w:rPr>
        <w:t>]</w:t>
      </w:r>
    </w:p>
    <w:tbl>
      <w:tblPr>
        <w:tblStyle w:val="TableGrid"/>
        <w:tblW w:w="5000" w:type="pct"/>
        <w:tblLook w:val="04A0" w:firstRow="1" w:lastRow="0" w:firstColumn="1" w:lastColumn="0" w:noHBand="0" w:noVBand="1"/>
      </w:tblPr>
      <w:tblGrid>
        <w:gridCol w:w="5797"/>
        <w:gridCol w:w="3213"/>
      </w:tblGrid>
      <w:tr w:rsidR="00E215EC" w:rsidRPr="00AD4E6A" w14:paraId="50022AD8" w14:textId="77777777" w:rsidTr="00124371">
        <w:tc>
          <w:tcPr>
            <w:tcW w:w="3217" w:type="pct"/>
          </w:tcPr>
          <w:p w14:paraId="77A7ECB0" w14:textId="77777777" w:rsidR="00E215EC" w:rsidRPr="00AD4E6A" w:rsidRDefault="00E215EC" w:rsidP="00A41B3B">
            <w:pPr>
              <w:rPr>
                <w:rFonts w:cstheme="minorHAnsi"/>
                <w:szCs w:val="20"/>
              </w:rPr>
            </w:pPr>
            <w:r w:rsidRPr="00AD4E6A">
              <w:rPr>
                <w:rFonts w:cstheme="minorHAnsi"/>
                <w:szCs w:val="20"/>
              </w:rPr>
              <w:t>Australia</w:t>
            </w:r>
          </w:p>
        </w:tc>
        <w:tc>
          <w:tcPr>
            <w:tcW w:w="1783" w:type="pct"/>
          </w:tcPr>
          <w:p w14:paraId="00301780" w14:textId="77777777" w:rsidR="00E215EC" w:rsidRPr="00AD4E6A" w:rsidRDefault="00E215EC" w:rsidP="00A41B3B">
            <w:pPr>
              <w:rPr>
                <w:rFonts w:cstheme="minorHAnsi"/>
                <w:szCs w:val="20"/>
              </w:rPr>
            </w:pPr>
            <w:r w:rsidRPr="00AD4E6A">
              <w:rPr>
                <w:rFonts w:cstheme="minorHAnsi"/>
                <w:szCs w:val="20"/>
              </w:rPr>
              <w:t>1</w:t>
            </w:r>
          </w:p>
        </w:tc>
      </w:tr>
      <w:tr w:rsidR="00E215EC" w:rsidRPr="00AD4E6A" w14:paraId="03EDD2A9" w14:textId="77777777" w:rsidTr="00124371">
        <w:tc>
          <w:tcPr>
            <w:tcW w:w="3217" w:type="pct"/>
            <w:shd w:val="clear" w:color="auto" w:fill="FFFFFF" w:themeFill="background1"/>
          </w:tcPr>
          <w:p w14:paraId="7E3273C9" w14:textId="77777777" w:rsidR="00E215EC" w:rsidRPr="00AD4E6A" w:rsidRDefault="00E215EC" w:rsidP="00A41B3B">
            <w:pPr>
              <w:rPr>
                <w:rFonts w:cstheme="minorHAnsi"/>
                <w:szCs w:val="20"/>
              </w:rPr>
            </w:pPr>
            <w:r w:rsidRPr="00AD4E6A">
              <w:rPr>
                <w:rFonts w:cstheme="minorHAnsi"/>
                <w:szCs w:val="20"/>
              </w:rPr>
              <w:t>Other (specify)</w:t>
            </w:r>
          </w:p>
        </w:tc>
        <w:tc>
          <w:tcPr>
            <w:tcW w:w="1783" w:type="pct"/>
            <w:shd w:val="clear" w:color="auto" w:fill="FFFFFF" w:themeFill="background1"/>
          </w:tcPr>
          <w:p w14:paraId="7090F402" w14:textId="77777777" w:rsidR="00E215EC" w:rsidRPr="00AD4E6A" w:rsidRDefault="00E215EC" w:rsidP="00A41B3B">
            <w:pPr>
              <w:rPr>
                <w:rFonts w:cstheme="minorHAnsi"/>
                <w:szCs w:val="20"/>
              </w:rPr>
            </w:pPr>
            <w:r w:rsidRPr="00AD4E6A">
              <w:rPr>
                <w:rFonts w:cstheme="minorHAnsi"/>
                <w:szCs w:val="20"/>
              </w:rPr>
              <w:t>2</w:t>
            </w:r>
          </w:p>
        </w:tc>
      </w:tr>
    </w:tbl>
    <w:p w14:paraId="55B76074" w14:textId="77777777" w:rsidR="00E215EC" w:rsidRPr="00AD4E6A" w:rsidRDefault="00E215EC" w:rsidP="00E215EC">
      <w:pPr>
        <w:rPr>
          <w:rFonts w:cstheme="minorHAnsi"/>
          <w:szCs w:val="20"/>
        </w:rPr>
      </w:pPr>
    </w:p>
    <w:p w14:paraId="76FC31C8"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How long have you been living in Australia?</w:t>
      </w:r>
    </w:p>
    <w:p w14:paraId="440EB839" w14:textId="3A393AEF" w:rsidR="00E215EC" w:rsidRPr="00AD4E6A" w:rsidRDefault="00124371" w:rsidP="009A2CB9">
      <w:pPr>
        <w:pStyle w:val="ListParagraph"/>
        <w:numPr>
          <w:ilvl w:val="0"/>
          <w:numId w:val="0"/>
        </w:numPr>
        <w:spacing w:after="0"/>
        <w:ind w:left="720"/>
        <w:rPr>
          <w:rFonts w:cstheme="minorHAnsi"/>
          <w:szCs w:val="20"/>
        </w:rPr>
      </w:pPr>
      <w:r w:rsidRPr="00AD4E6A">
        <w:rPr>
          <w:rFonts w:cstheme="minorHAnsi"/>
          <w:color w:val="FF0000"/>
          <w:szCs w:val="20"/>
        </w:rPr>
        <w:t>[</w:t>
      </w:r>
      <w:r w:rsidR="00E215EC" w:rsidRPr="00AD4E6A">
        <w:rPr>
          <w:rFonts w:cstheme="minorHAnsi"/>
          <w:color w:val="FF0000"/>
          <w:szCs w:val="20"/>
        </w:rPr>
        <w:t>ASK IF Q11 = CODE 2. SC</w:t>
      </w:r>
      <w:r w:rsidRPr="00AD4E6A">
        <w:rPr>
          <w:rFonts w:cstheme="minorHAnsi"/>
          <w:color w:val="FF0000"/>
          <w:szCs w:val="20"/>
        </w:rPr>
        <w:t>]</w:t>
      </w:r>
    </w:p>
    <w:tbl>
      <w:tblPr>
        <w:tblStyle w:val="TableGrid"/>
        <w:tblW w:w="5000" w:type="pct"/>
        <w:tblLook w:val="04A0" w:firstRow="1" w:lastRow="0" w:firstColumn="1" w:lastColumn="0" w:noHBand="0" w:noVBand="1"/>
      </w:tblPr>
      <w:tblGrid>
        <w:gridCol w:w="5545"/>
        <w:gridCol w:w="3465"/>
      </w:tblGrid>
      <w:tr w:rsidR="00E215EC" w:rsidRPr="00AD4E6A" w14:paraId="2F645DE3" w14:textId="77777777" w:rsidTr="00124371">
        <w:tc>
          <w:tcPr>
            <w:tcW w:w="3077" w:type="pct"/>
          </w:tcPr>
          <w:p w14:paraId="03BE3236" w14:textId="77777777" w:rsidR="00E215EC" w:rsidRPr="00AD4E6A" w:rsidRDefault="00E215EC" w:rsidP="00A41B3B">
            <w:pPr>
              <w:rPr>
                <w:rFonts w:cstheme="minorHAnsi"/>
                <w:szCs w:val="20"/>
              </w:rPr>
            </w:pPr>
            <w:r w:rsidRPr="00AD4E6A">
              <w:rPr>
                <w:rFonts w:cstheme="minorHAnsi"/>
                <w:szCs w:val="20"/>
              </w:rPr>
              <w:t>Less than 1 year</w:t>
            </w:r>
          </w:p>
        </w:tc>
        <w:tc>
          <w:tcPr>
            <w:tcW w:w="1923" w:type="pct"/>
          </w:tcPr>
          <w:p w14:paraId="3298EA61" w14:textId="77777777" w:rsidR="00E215EC" w:rsidRPr="00AD4E6A" w:rsidRDefault="00E215EC" w:rsidP="00A41B3B">
            <w:pPr>
              <w:rPr>
                <w:rFonts w:cstheme="minorHAnsi"/>
                <w:szCs w:val="20"/>
              </w:rPr>
            </w:pPr>
            <w:r w:rsidRPr="00AD4E6A">
              <w:rPr>
                <w:rFonts w:cstheme="minorHAnsi"/>
                <w:szCs w:val="20"/>
              </w:rPr>
              <w:t>1</w:t>
            </w:r>
          </w:p>
        </w:tc>
      </w:tr>
      <w:tr w:rsidR="00E215EC" w:rsidRPr="00AD4E6A" w14:paraId="34F8C187" w14:textId="77777777" w:rsidTr="00124371">
        <w:tc>
          <w:tcPr>
            <w:tcW w:w="3077" w:type="pct"/>
            <w:shd w:val="clear" w:color="auto" w:fill="FFFFFF" w:themeFill="background1"/>
          </w:tcPr>
          <w:p w14:paraId="38728E5B" w14:textId="3FF7EFC5" w:rsidR="00E215EC" w:rsidRPr="00AD4E6A" w:rsidRDefault="00E215EC" w:rsidP="00A41B3B">
            <w:pPr>
              <w:rPr>
                <w:rFonts w:cstheme="minorHAnsi"/>
                <w:szCs w:val="20"/>
              </w:rPr>
            </w:pPr>
            <w:r w:rsidRPr="00AD4E6A">
              <w:rPr>
                <w:rFonts w:cstheme="minorHAnsi"/>
                <w:szCs w:val="20"/>
              </w:rPr>
              <w:t>1</w:t>
            </w:r>
            <w:r w:rsidR="008717C5">
              <w:t>–</w:t>
            </w:r>
            <w:r w:rsidRPr="00AD4E6A">
              <w:rPr>
                <w:rFonts w:cstheme="minorHAnsi"/>
                <w:szCs w:val="20"/>
              </w:rPr>
              <w:t>2 years</w:t>
            </w:r>
          </w:p>
        </w:tc>
        <w:tc>
          <w:tcPr>
            <w:tcW w:w="1923" w:type="pct"/>
            <w:shd w:val="clear" w:color="auto" w:fill="FFFFFF" w:themeFill="background1"/>
          </w:tcPr>
          <w:p w14:paraId="1DCBF813" w14:textId="77777777" w:rsidR="00E215EC" w:rsidRPr="00AD4E6A" w:rsidRDefault="00E215EC" w:rsidP="00A41B3B">
            <w:pPr>
              <w:rPr>
                <w:rFonts w:cstheme="minorHAnsi"/>
                <w:szCs w:val="20"/>
              </w:rPr>
            </w:pPr>
            <w:r w:rsidRPr="00AD4E6A">
              <w:rPr>
                <w:rFonts w:cstheme="minorHAnsi"/>
                <w:szCs w:val="20"/>
              </w:rPr>
              <w:t>2</w:t>
            </w:r>
          </w:p>
        </w:tc>
      </w:tr>
      <w:tr w:rsidR="00E215EC" w:rsidRPr="00AD4E6A" w14:paraId="2A5D185F" w14:textId="77777777" w:rsidTr="00124371">
        <w:tc>
          <w:tcPr>
            <w:tcW w:w="3077" w:type="pct"/>
            <w:shd w:val="clear" w:color="auto" w:fill="FFFFFF" w:themeFill="background1"/>
          </w:tcPr>
          <w:p w14:paraId="46251C9A" w14:textId="1E395069" w:rsidR="00E215EC" w:rsidRPr="00AD4E6A" w:rsidRDefault="00E215EC" w:rsidP="00A41B3B">
            <w:pPr>
              <w:rPr>
                <w:rFonts w:cstheme="minorHAnsi"/>
                <w:szCs w:val="20"/>
              </w:rPr>
            </w:pPr>
            <w:r w:rsidRPr="00AD4E6A">
              <w:rPr>
                <w:rFonts w:cstheme="minorHAnsi"/>
                <w:szCs w:val="20"/>
              </w:rPr>
              <w:t>2</w:t>
            </w:r>
            <w:r w:rsidR="008717C5">
              <w:t>–</w:t>
            </w:r>
            <w:r w:rsidRPr="00AD4E6A">
              <w:rPr>
                <w:rFonts w:cstheme="minorHAnsi"/>
                <w:szCs w:val="20"/>
              </w:rPr>
              <w:t xml:space="preserve">3 years </w:t>
            </w:r>
          </w:p>
        </w:tc>
        <w:tc>
          <w:tcPr>
            <w:tcW w:w="1923" w:type="pct"/>
            <w:shd w:val="clear" w:color="auto" w:fill="FFFFFF" w:themeFill="background1"/>
          </w:tcPr>
          <w:p w14:paraId="18C72181" w14:textId="77777777" w:rsidR="00E215EC" w:rsidRPr="00AD4E6A" w:rsidRDefault="00E215EC" w:rsidP="00A41B3B">
            <w:pPr>
              <w:rPr>
                <w:rFonts w:cstheme="minorHAnsi"/>
                <w:szCs w:val="20"/>
              </w:rPr>
            </w:pPr>
            <w:r w:rsidRPr="00AD4E6A">
              <w:rPr>
                <w:rFonts w:cstheme="minorHAnsi"/>
                <w:szCs w:val="20"/>
              </w:rPr>
              <w:t>3</w:t>
            </w:r>
          </w:p>
        </w:tc>
      </w:tr>
      <w:tr w:rsidR="00E215EC" w:rsidRPr="00AD4E6A" w14:paraId="1696E1CE" w14:textId="77777777" w:rsidTr="00124371">
        <w:tc>
          <w:tcPr>
            <w:tcW w:w="3077" w:type="pct"/>
            <w:shd w:val="clear" w:color="auto" w:fill="FFFFFF" w:themeFill="background1"/>
          </w:tcPr>
          <w:p w14:paraId="507CCB6E" w14:textId="06FC95AB" w:rsidR="00E215EC" w:rsidRPr="00AD4E6A" w:rsidRDefault="00E215EC" w:rsidP="00A41B3B">
            <w:pPr>
              <w:rPr>
                <w:rFonts w:cstheme="minorHAnsi"/>
                <w:szCs w:val="20"/>
              </w:rPr>
            </w:pPr>
            <w:r w:rsidRPr="00AD4E6A">
              <w:rPr>
                <w:rFonts w:cstheme="minorHAnsi"/>
                <w:szCs w:val="20"/>
              </w:rPr>
              <w:t>3</w:t>
            </w:r>
            <w:r w:rsidR="008717C5">
              <w:t>–</w:t>
            </w:r>
            <w:r w:rsidRPr="00AD4E6A">
              <w:rPr>
                <w:rFonts w:cstheme="minorHAnsi"/>
                <w:szCs w:val="20"/>
              </w:rPr>
              <w:t>4 years</w:t>
            </w:r>
          </w:p>
        </w:tc>
        <w:tc>
          <w:tcPr>
            <w:tcW w:w="1923" w:type="pct"/>
            <w:shd w:val="clear" w:color="auto" w:fill="FFFFFF" w:themeFill="background1"/>
          </w:tcPr>
          <w:p w14:paraId="5E950969" w14:textId="77777777" w:rsidR="00E215EC" w:rsidRPr="00AD4E6A" w:rsidRDefault="00E215EC" w:rsidP="00A41B3B">
            <w:pPr>
              <w:rPr>
                <w:rFonts w:cstheme="minorHAnsi"/>
                <w:szCs w:val="20"/>
              </w:rPr>
            </w:pPr>
            <w:r w:rsidRPr="00AD4E6A">
              <w:rPr>
                <w:rFonts w:cstheme="minorHAnsi"/>
                <w:szCs w:val="20"/>
              </w:rPr>
              <w:t>4</w:t>
            </w:r>
          </w:p>
        </w:tc>
      </w:tr>
      <w:tr w:rsidR="00E215EC" w:rsidRPr="00AD4E6A" w14:paraId="1C08E4FA" w14:textId="77777777" w:rsidTr="00124371">
        <w:tc>
          <w:tcPr>
            <w:tcW w:w="3077" w:type="pct"/>
            <w:shd w:val="clear" w:color="auto" w:fill="FFFFFF" w:themeFill="background1"/>
          </w:tcPr>
          <w:p w14:paraId="35615B73" w14:textId="5DB892D1" w:rsidR="00E215EC" w:rsidRPr="00AD4E6A" w:rsidRDefault="00E215EC" w:rsidP="00A41B3B">
            <w:pPr>
              <w:rPr>
                <w:rFonts w:cstheme="minorHAnsi"/>
                <w:szCs w:val="20"/>
              </w:rPr>
            </w:pPr>
            <w:r w:rsidRPr="00AD4E6A">
              <w:rPr>
                <w:rFonts w:cstheme="minorHAnsi"/>
                <w:szCs w:val="20"/>
              </w:rPr>
              <w:t>4</w:t>
            </w:r>
            <w:r w:rsidR="008717C5">
              <w:t>–</w:t>
            </w:r>
            <w:r w:rsidRPr="00AD4E6A">
              <w:rPr>
                <w:rFonts w:cstheme="minorHAnsi"/>
                <w:szCs w:val="20"/>
              </w:rPr>
              <w:t>5 years</w:t>
            </w:r>
          </w:p>
        </w:tc>
        <w:tc>
          <w:tcPr>
            <w:tcW w:w="1923" w:type="pct"/>
            <w:shd w:val="clear" w:color="auto" w:fill="FFFFFF" w:themeFill="background1"/>
          </w:tcPr>
          <w:p w14:paraId="72FE2CC8" w14:textId="77777777" w:rsidR="00E215EC" w:rsidRPr="00AD4E6A" w:rsidRDefault="00E215EC" w:rsidP="00A41B3B">
            <w:pPr>
              <w:rPr>
                <w:rFonts w:cstheme="minorHAnsi"/>
                <w:szCs w:val="20"/>
              </w:rPr>
            </w:pPr>
            <w:r w:rsidRPr="00AD4E6A">
              <w:rPr>
                <w:rFonts w:cstheme="minorHAnsi"/>
                <w:szCs w:val="20"/>
              </w:rPr>
              <w:t>5</w:t>
            </w:r>
          </w:p>
        </w:tc>
      </w:tr>
      <w:tr w:rsidR="00E215EC" w:rsidRPr="00AD4E6A" w14:paraId="360DE2CD" w14:textId="77777777" w:rsidTr="00124371">
        <w:tc>
          <w:tcPr>
            <w:tcW w:w="3077" w:type="pct"/>
            <w:shd w:val="clear" w:color="auto" w:fill="FFFFFF" w:themeFill="background1"/>
          </w:tcPr>
          <w:p w14:paraId="1C450917" w14:textId="77777777" w:rsidR="00E215EC" w:rsidRPr="00AD4E6A" w:rsidRDefault="00E215EC" w:rsidP="00A41B3B">
            <w:pPr>
              <w:rPr>
                <w:rFonts w:cstheme="minorHAnsi"/>
                <w:szCs w:val="20"/>
              </w:rPr>
            </w:pPr>
            <w:r w:rsidRPr="00AD4E6A">
              <w:rPr>
                <w:rFonts w:cstheme="minorHAnsi"/>
                <w:szCs w:val="20"/>
              </w:rPr>
              <w:t>5+ years</w:t>
            </w:r>
          </w:p>
        </w:tc>
        <w:tc>
          <w:tcPr>
            <w:tcW w:w="1923" w:type="pct"/>
            <w:shd w:val="clear" w:color="auto" w:fill="FFFFFF" w:themeFill="background1"/>
          </w:tcPr>
          <w:p w14:paraId="1F7A68A9" w14:textId="77777777" w:rsidR="00E215EC" w:rsidRPr="00AD4E6A" w:rsidRDefault="00E215EC" w:rsidP="00A41B3B">
            <w:pPr>
              <w:rPr>
                <w:rFonts w:cstheme="minorHAnsi"/>
                <w:szCs w:val="20"/>
              </w:rPr>
            </w:pPr>
            <w:r w:rsidRPr="00AD4E6A">
              <w:rPr>
                <w:rFonts w:cstheme="minorHAnsi"/>
                <w:szCs w:val="20"/>
              </w:rPr>
              <w:t>6</w:t>
            </w:r>
          </w:p>
        </w:tc>
      </w:tr>
    </w:tbl>
    <w:p w14:paraId="4DC2B048" w14:textId="77777777" w:rsidR="00E215EC" w:rsidRPr="00AD4E6A" w:rsidRDefault="00E215EC" w:rsidP="00E215EC">
      <w:pPr>
        <w:rPr>
          <w:rFonts w:cstheme="minorHAnsi"/>
          <w:szCs w:val="20"/>
        </w:rPr>
      </w:pPr>
    </w:p>
    <w:p w14:paraId="40F1A3E1"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Do you speak a language other than English at home?</w:t>
      </w:r>
    </w:p>
    <w:p w14:paraId="1128D3E5" w14:textId="703869CB" w:rsidR="00E215EC" w:rsidRPr="00AD4E6A" w:rsidRDefault="00124371" w:rsidP="009A2CB9">
      <w:pPr>
        <w:pStyle w:val="ListParagraph"/>
        <w:numPr>
          <w:ilvl w:val="0"/>
          <w:numId w:val="0"/>
        </w:numPr>
        <w:spacing w:after="0"/>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ALL. SC.</w:t>
      </w:r>
      <w:r w:rsidRPr="00AD4E6A">
        <w:rPr>
          <w:rFonts w:cstheme="minorHAnsi"/>
          <w:color w:val="FF0000"/>
          <w:szCs w:val="20"/>
        </w:rPr>
        <w:t>]</w:t>
      </w:r>
    </w:p>
    <w:tbl>
      <w:tblPr>
        <w:tblStyle w:val="TableGrid"/>
        <w:tblW w:w="5000" w:type="pct"/>
        <w:tblLook w:val="04A0" w:firstRow="1" w:lastRow="0" w:firstColumn="1" w:lastColumn="0" w:noHBand="0" w:noVBand="1"/>
      </w:tblPr>
      <w:tblGrid>
        <w:gridCol w:w="5797"/>
        <w:gridCol w:w="3213"/>
      </w:tblGrid>
      <w:tr w:rsidR="00E215EC" w:rsidRPr="00AD4E6A" w14:paraId="3CAC151C" w14:textId="77777777" w:rsidTr="005910DB">
        <w:tc>
          <w:tcPr>
            <w:tcW w:w="3217" w:type="pct"/>
          </w:tcPr>
          <w:p w14:paraId="6655B3E8" w14:textId="77777777" w:rsidR="00E215EC" w:rsidRPr="00AD4E6A" w:rsidRDefault="00E215EC" w:rsidP="00A41B3B">
            <w:pPr>
              <w:rPr>
                <w:rFonts w:cstheme="minorHAnsi"/>
                <w:szCs w:val="20"/>
              </w:rPr>
            </w:pPr>
            <w:r w:rsidRPr="00AD4E6A">
              <w:rPr>
                <w:rFonts w:cstheme="minorHAnsi"/>
                <w:szCs w:val="20"/>
              </w:rPr>
              <w:t>No, English only</w:t>
            </w:r>
          </w:p>
        </w:tc>
        <w:tc>
          <w:tcPr>
            <w:tcW w:w="1783" w:type="pct"/>
          </w:tcPr>
          <w:p w14:paraId="00E3C292" w14:textId="77777777" w:rsidR="00E215EC" w:rsidRPr="00AD4E6A" w:rsidRDefault="00E215EC" w:rsidP="00A41B3B">
            <w:pPr>
              <w:rPr>
                <w:rFonts w:cstheme="minorHAnsi"/>
                <w:szCs w:val="20"/>
              </w:rPr>
            </w:pPr>
            <w:r w:rsidRPr="00AD4E6A">
              <w:rPr>
                <w:rFonts w:cstheme="minorHAnsi"/>
                <w:szCs w:val="20"/>
              </w:rPr>
              <w:t>1</w:t>
            </w:r>
          </w:p>
        </w:tc>
      </w:tr>
      <w:tr w:rsidR="00E215EC" w:rsidRPr="00AD4E6A" w14:paraId="3BA0023C" w14:textId="77777777" w:rsidTr="005910DB">
        <w:tc>
          <w:tcPr>
            <w:tcW w:w="3217" w:type="pct"/>
          </w:tcPr>
          <w:p w14:paraId="30B2A43F" w14:textId="77777777" w:rsidR="00E215EC" w:rsidRPr="00AD4E6A" w:rsidRDefault="00E215EC" w:rsidP="00A41B3B">
            <w:pPr>
              <w:rPr>
                <w:rFonts w:cstheme="minorHAnsi"/>
                <w:szCs w:val="20"/>
              </w:rPr>
            </w:pPr>
            <w:r w:rsidRPr="00AD4E6A">
              <w:rPr>
                <w:rFonts w:cstheme="minorHAnsi"/>
                <w:szCs w:val="20"/>
              </w:rPr>
              <w:t xml:space="preserve">Yes </w:t>
            </w:r>
          </w:p>
        </w:tc>
        <w:tc>
          <w:tcPr>
            <w:tcW w:w="1783" w:type="pct"/>
          </w:tcPr>
          <w:p w14:paraId="5053D85B" w14:textId="77777777" w:rsidR="00E215EC" w:rsidRPr="00AD4E6A" w:rsidRDefault="00E215EC" w:rsidP="00A41B3B">
            <w:pPr>
              <w:rPr>
                <w:rFonts w:cstheme="minorHAnsi"/>
                <w:szCs w:val="20"/>
              </w:rPr>
            </w:pPr>
            <w:r w:rsidRPr="00AD4E6A">
              <w:rPr>
                <w:rFonts w:cstheme="minorHAnsi"/>
                <w:szCs w:val="20"/>
              </w:rPr>
              <w:t>2</w:t>
            </w:r>
          </w:p>
        </w:tc>
      </w:tr>
    </w:tbl>
    <w:p w14:paraId="04829636" w14:textId="77777777" w:rsidR="00E215EC" w:rsidRPr="00AD4E6A" w:rsidRDefault="00E215EC" w:rsidP="00E215EC">
      <w:pPr>
        <w:rPr>
          <w:rFonts w:cstheme="minorHAnsi"/>
          <w:szCs w:val="20"/>
        </w:rPr>
      </w:pPr>
    </w:p>
    <w:p w14:paraId="20C94400"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Which other languages do you speak at home (other than English)?</w:t>
      </w:r>
    </w:p>
    <w:p w14:paraId="6442782F" w14:textId="004D3E35" w:rsidR="00E215EC" w:rsidRPr="00AD4E6A" w:rsidRDefault="00124371" w:rsidP="009A2CB9">
      <w:pPr>
        <w:pStyle w:val="ListParagraph"/>
        <w:numPr>
          <w:ilvl w:val="0"/>
          <w:numId w:val="0"/>
        </w:numPr>
        <w:spacing w:after="0"/>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IF Q13 = YES. MC.</w:t>
      </w:r>
      <w:r w:rsidRPr="00AD4E6A">
        <w:rPr>
          <w:rFonts w:cstheme="minorHAnsi"/>
          <w:color w:val="FF0000"/>
          <w:szCs w:val="20"/>
        </w:rPr>
        <w:t>]</w:t>
      </w:r>
    </w:p>
    <w:tbl>
      <w:tblPr>
        <w:tblStyle w:val="TableGrid"/>
        <w:tblW w:w="5000" w:type="pct"/>
        <w:tblLook w:val="04A0" w:firstRow="1" w:lastRow="0" w:firstColumn="1" w:lastColumn="0" w:noHBand="0" w:noVBand="1"/>
      </w:tblPr>
      <w:tblGrid>
        <w:gridCol w:w="5797"/>
        <w:gridCol w:w="3213"/>
      </w:tblGrid>
      <w:tr w:rsidR="00E215EC" w:rsidRPr="00AD4E6A" w14:paraId="0D586E34" w14:textId="77777777" w:rsidTr="005910DB">
        <w:tc>
          <w:tcPr>
            <w:tcW w:w="3217" w:type="pct"/>
            <w:vAlign w:val="bottom"/>
          </w:tcPr>
          <w:p w14:paraId="65098827" w14:textId="77777777" w:rsidR="00E215EC" w:rsidRPr="00AD4E6A" w:rsidRDefault="00E215EC" w:rsidP="00A41B3B">
            <w:pPr>
              <w:rPr>
                <w:rFonts w:cstheme="minorHAnsi"/>
                <w:szCs w:val="20"/>
              </w:rPr>
            </w:pPr>
            <w:r w:rsidRPr="00AD4E6A">
              <w:rPr>
                <w:rFonts w:cstheme="minorHAnsi"/>
                <w:color w:val="000000"/>
                <w:szCs w:val="20"/>
              </w:rPr>
              <w:t>Arabic</w:t>
            </w:r>
          </w:p>
        </w:tc>
        <w:tc>
          <w:tcPr>
            <w:tcW w:w="1783" w:type="pct"/>
            <w:vAlign w:val="center"/>
          </w:tcPr>
          <w:p w14:paraId="39B91B48" w14:textId="77777777" w:rsidR="00E215EC" w:rsidRPr="00AD4E6A" w:rsidRDefault="00E215EC" w:rsidP="00A41B3B">
            <w:pPr>
              <w:rPr>
                <w:rFonts w:cstheme="minorHAnsi"/>
                <w:szCs w:val="20"/>
              </w:rPr>
            </w:pPr>
            <w:r w:rsidRPr="00AD4E6A">
              <w:rPr>
                <w:rFonts w:cstheme="minorHAnsi"/>
                <w:color w:val="000000"/>
                <w:szCs w:val="20"/>
              </w:rPr>
              <w:t>1</w:t>
            </w:r>
          </w:p>
        </w:tc>
      </w:tr>
      <w:tr w:rsidR="00E215EC" w:rsidRPr="00AD4E6A" w14:paraId="1BD7A59B" w14:textId="77777777" w:rsidTr="005910DB">
        <w:tc>
          <w:tcPr>
            <w:tcW w:w="3217" w:type="pct"/>
            <w:vAlign w:val="bottom"/>
          </w:tcPr>
          <w:p w14:paraId="14887A97" w14:textId="77777777" w:rsidR="00E215EC" w:rsidRPr="00AD4E6A" w:rsidRDefault="00E215EC" w:rsidP="00A41B3B">
            <w:pPr>
              <w:rPr>
                <w:rFonts w:cstheme="minorHAnsi"/>
                <w:szCs w:val="20"/>
              </w:rPr>
            </w:pPr>
            <w:r w:rsidRPr="00AD4E6A">
              <w:rPr>
                <w:rFonts w:cstheme="minorHAnsi"/>
                <w:color w:val="000000"/>
                <w:szCs w:val="20"/>
              </w:rPr>
              <w:t>Bengali </w:t>
            </w:r>
          </w:p>
        </w:tc>
        <w:tc>
          <w:tcPr>
            <w:tcW w:w="1783" w:type="pct"/>
            <w:vAlign w:val="center"/>
          </w:tcPr>
          <w:p w14:paraId="52D3A116" w14:textId="77777777" w:rsidR="00E215EC" w:rsidRPr="00AD4E6A" w:rsidRDefault="00E215EC" w:rsidP="00A41B3B">
            <w:pPr>
              <w:rPr>
                <w:rFonts w:cstheme="minorHAnsi"/>
                <w:szCs w:val="20"/>
              </w:rPr>
            </w:pPr>
            <w:r w:rsidRPr="00AD4E6A">
              <w:rPr>
                <w:rFonts w:cstheme="minorHAnsi"/>
                <w:color w:val="000000"/>
                <w:szCs w:val="20"/>
              </w:rPr>
              <w:t>2</w:t>
            </w:r>
          </w:p>
        </w:tc>
      </w:tr>
      <w:tr w:rsidR="00E215EC" w:rsidRPr="00AD4E6A" w14:paraId="04306944" w14:textId="77777777" w:rsidTr="005910DB">
        <w:tc>
          <w:tcPr>
            <w:tcW w:w="3217" w:type="pct"/>
            <w:vAlign w:val="bottom"/>
          </w:tcPr>
          <w:p w14:paraId="3AF8F244" w14:textId="77777777" w:rsidR="00E215EC" w:rsidRPr="00AD4E6A" w:rsidRDefault="00E215EC" w:rsidP="00A41B3B">
            <w:pPr>
              <w:rPr>
                <w:rFonts w:cstheme="minorHAnsi"/>
                <w:szCs w:val="20"/>
              </w:rPr>
            </w:pPr>
            <w:r w:rsidRPr="00AD4E6A">
              <w:rPr>
                <w:rFonts w:cstheme="minorHAnsi"/>
                <w:color w:val="000000"/>
                <w:szCs w:val="20"/>
              </w:rPr>
              <w:t>Cantonese</w:t>
            </w:r>
          </w:p>
        </w:tc>
        <w:tc>
          <w:tcPr>
            <w:tcW w:w="1783" w:type="pct"/>
            <w:vAlign w:val="center"/>
          </w:tcPr>
          <w:p w14:paraId="7B72F510" w14:textId="77777777" w:rsidR="00E215EC" w:rsidRPr="00AD4E6A" w:rsidRDefault="00E215EC" w:rsidP="00A41B3B">
            <w:pPr>
              <w:rPr>
                <w:rFonts w:cstheme="minorHAnsi"/>
                <w:szCs w:val="20"/>
              </w:rPr>
            </w:pPr>
            <w:r w:rsidRPr="00AD4E6A">
              <w:rPr>
                <w:rFonts w:cstheme="minorHAnsi"/>
                <w:color w:val="000000"/>
                <w:szCs w:val="20"/>
              </w:rPr>
              <w:t>3</w:t>
            </w:r>
          </w:p>
        </w:tc>
      </w:tr>
      <w:tr w:rsidR="00E215EC" w:rsidRPr="00AD4E6A" w14:paraId="251E2EA7" w14:textId="77777777" w:rsidTr="005910DB">
        <w:tc>
          <w:tcPr>
            <w:tcW w:w="3217" w:type="pct"/>
            <w:vAlign w:val="bottom"/>
          </w:tcPr>
          <w:p w14:paraId="50431252" w14:textId="77777777" w:rsidR="00E215EC" w:rsidRPr="00AD4E6A" w:rsidRDefault="00E215EC" w:rsidP="00A41B3B">
            <w:pPr>
              <w:rPr>
                <w:rFonts w:cstheme="minorHAnsi"/>
                <w:szCs w:val="20"/>
              </w:rPr>
            </w:pPr>
            <w:r w:rsidRPr="00AD4E6A">
              <w:rPr>
                <w:rFonts w:cstheme="minorHAnsi"/>
                <w:color w:val="000000"/>
                <w:szCs w:val="20"/>
              </w:rPr>
              <w:t>Dutch</w:t>
            </w:r>
          </w:p>
        </w:tc>
        <w:tc>
          <w:tcPr>
            <w:tcW w:w="1783" w:type="pct"/>
            <w:vAlign w:val="center"/>
          </w:tcPr>
          <w:p w14:paraId="3822AB9B" w14:textId="77777777" w:rsidR="00E215EC" w:rsidRPr="00AD4E6A" w:rsidRDefault="00E215EC" w:rsidP="00A41B3B">
            <w:pPr>
              <w:rPr>
                <w:rFonts w:cstheme="minorHAnsi"/>
                <w:szCs w:val="20"/>
              </w:rPr>
            </w:pPr>
            <w:r w:rsidRPr="00AD4E6A">
              <w:rPr>
                <w:rFonts w:cstheme="minorHAnsi"/>
                <w:color w:val="000000"/>
                <w:szCs w:val="20"/>
              </w:rPr>
              <w:t>4</w:t>
            </w:r>
          </w:p>
        </w:tc>
      </w:tr>
      <w:tr w:rsidR="005D1762" w:rsidRPr="00AD4E6A" w14:paraId="1F2E61A3" w14:textId="77777777" w:rsidTr="005910DB">
        <w:tc>
          <w:tcPr>
            <w:tcW w:w="3217" w:type="pct"/>
            <w:vAlign w:val="bottom"/>
          </w:tcPr>
          <w:p w14:paraId="1FF5A564" w14:textId="7D7EC6B7" w:rsidR="005D1762" w:rsidRPr="00AD4E6A" w:rsidRDefault="005D1762" w:rsidP="005D1762">
            <w:pPr>
              <w:rPr>
                <w:rFonts w:cstheme="minorHAnsi"/>
                <w:color w:val="000000"/>
                <w:szCs w:val="20"/>
              </w:rPr>
            </w:pPr>
            <w:r w:rsidRPr="00AD4E6A">
              <w:rPr>
                <w:rFonts w:cstheme="minorHAnsi"/>
                <w:color w:val="000000"/>
                <w:szCs w:val="20"/>
              </w:rPr>
              <w:t>Filipino</w:t>
            </w:r>
          </w:p>
        </w:tc>
        <w:tc>
          <w:tcPr>
            <w:tcW w:w="1783" w:type="pct"/>
            <w:vAlign w:val="center"/>
          </w:tcPr>
          <w:p w14:paraId="2DD6A96C" w14:textId="7BBD75D1" w:rsidR="005D1762" w:rsidRPr="00AD4E6A" w:rsidRDefault="005D1762" w:rsidP="005D1762">
            <w:pPr>
              <w:rPr>
                <w:rFonts w:cstheme="minorHAnsi"/>
                <w:color w:val="000000"/>
                <w:szCs w:val="20"/>
              </w:rPr>
            </w:pPr>
            <w:r w:rsidRPr="00AD4E6A">
              <w:rPr>
                <w:rFonts w:cstheme="minorHAnsi"/>
                <w:color w:val="000000"/>
                <w:szCs w:val="20"/>
              </w:rPr>
              <w:t>5</w:t>
            </w:r>
          </w:p>
        </w:tc>
      </w:tr>
      <w:tr w:rsidR="005D1762" w:rsidRPr="00AD4E6A" w14:paraId="32413850" w14:textId="77777777" w:rsidTr="005910DB">
        <w:tc>
          <w:tcPr>
            <w:tcW w:w="3217" w:type="pct"/>
            <w:vAlign w:val="bottom"/>
          </w:tcPr>
          <w:p w14:paraId="5164760B" w14:textId="075A156B" w:rsidR="005D1762" w:rsidRPr="00AD4E6A" w:rsidRDefault="005D1762" w:rsidP="005D1762">
            <w:pPr>
              <w:rPr>
                <w:rFonts w:cstheme="minorHAnsi"/>
                <w:color w:val="000000"/>
                <w:szCs w:val="20"/>
              </w:rPr>
            </w:pPr>
            <w:r w:rsidRPr="00AD4E6A">
              <w:rPr>
                <w:rFonts w:cstheme="minorHAnsi"/>
                <w:color w:val="000000"/>
                <w:szCs w:val="20"/>
              </w:rPr>
              <w:t>First Nations Language (please specify)</w:t>
            </w:r>
          </w:p>
        </w:tc>
        <w:tc>
          <w:tcPr>
            <w:tcW w:w="1783" w:type="pct"/>
            <w:vAlign w:val="center"/>
          </w:tcPr>
          <w:p w14:paraId="161156F2" w14:textId="2E5DDED1" w:rsidR="005D1762" w:rsidRPr="00AD4E6A" w:rsidRDefault="005D1762" w:rsidP="005D1762">
            <w:pPr>
              <w:rPr>
                <w:rFonts w:cstheme="minorHAnsi"/>
                <w:color w:val="000000"/>
                <w:szCs w:val="20"/>
              </w:rPr>
            </w:pPr>
            <w:r w:rsidRPr="00AD4E6A">
              <w:rPr>
                <w:rFonts w:cstheme="minorHAnsi"/>
                <w:color w:val="000000"/>
                <w:szCs w:val="20"/>
              </w:rPr>
              <w:t>6</w:t>
            </w:r>
          </w:p>
        </w:tc>
      </w:tr>
      <w:tr w:rsidR="005D1762" w:rsidRPr="00AD4E6A" w14:paraId="52291F2D" w14:textId="77777777" w:rsidTr="005910DB">
        <w:tc>
          <w:tcPr>
            <w:tcW w:w="3217" w:type="pct"/>
            <w:vAlign w:val="bottom"/>
          </w:tcPr>
          <w:p w14:paraId="11F0923D" w14:textId="77777777" w:rsidR="005D1762" w:rsidRPr="00AD4E6A" w:rsidRDefault="005D1762" w:rsidP="005D1762">
            <w:pPr>
              <w:rPr>
                <w:rFonts w:cstheme="minorHAnsi"/>
                <w:szCs w:val="20"/>
              </w:rPr>
            </w:pPr>
            <w:r w:rsidRPr="00AD4E6A">
              <w:rPr>
                <w:rFonts w:cstheme="minorHAnsi"/>
                <w:color w:val="000000"/>
                <w:szCs w:val="20"/>
              </w:rPr>
              <w:t>French </w:t>
            </w:r>
          </w:p>
        </w:tc>
        <w:tc>
          <w:tcPr>
            <w:tcW w:w="1783" w:type="pct"/>
            <w:vAlign w:val="center"/>
          </w:tcPr>
          <w:p w14:paraId="5526F245" w14:textId="5FE91599" w:rsidR="005D1762" w:rsidRPr="00AD4E6A" w:rsidRDefault="005D1762" w:rsidP="005D1762">
            <w:pPr>
              <w:rPr>
                <w:rFonts w:cstheme="minorHAnsi"/>
                <w:szCs w:val="20"/>
              </w:rPr>
            </w:pPr>
            <w:r w:rsidRPr="00AD4E6A">
              <w:rPr>
                <w:rFonts w:cstheme="minorHAnsi"/>
                <w:color w:val="000000"/>
                <w:szCs w:val="20"/>
              </w:rPr>
              <w:t>7</w:t>
            </w:r>
          </w:p>
        </w:tc>
      </w:tr>
      <w:tr w:rsidR="005D1762" w:rsidRPr="00AD4E6A" w14:paraId="5735DDB0" w14:textId="77777777" w:rsidTr="005910DB">
        <w:tc>
          <w:tcPr>
            <w:tcW w:w="3217" w:type="pct"/>
            <w:vAlign w:val="bottom"/>
          </w:tcPr>
          <w:p w14:paraId="0E9DE096" w14:textId="77777777" w:rsidR="005D1762" w:rsidRPr="00AD4E6A" w:rsidRDefault="005D1762" w:rsidP="005D1762">
            <w:pPr>
              <w:rPr>
                <w:rFonts w:cstheme="minorHAnsi"/>
                <w:szCs w:val="20"/>
              </w:rPr>
            </w:pPr>
            <w:r w:rsidRPr="00AD4E6A">
              <w:rPr>
                <w:rFonts w:cstheme="minorHAnsi"/>
                <w:color w:val="000000"/>
                <w:szCs w:val="20"/>
              </w:rPr>
              <w:t>German</w:t>
            </w:r>
          </w:p>
        </w:tc>
        <w:tc>
          <w:tcPr>
            <w:tcW w:w="1783" w:type="pct"/>
            <w:vAlign w:val="center"/>
          </w:tcPr>
          <w:p w14:paraId="59BD88CC" w14:textId="54CF8168" w:rsidR="005D1762" w:rsidRPr="00AD4E6A" w:rsidRDefault="005D1762" w:rsidP="005D1762">
            <w:pPr>
              <w:rPr>
                <w:rFonts w:cstheme="minorHAnsi"/>
                <w:szCs w:val="20"/>
              </w:rPr>
            </w:pPr>
            <w:r w:rsidRPr="00AD4E6A">
              <w:rPr>
                <w:rFonts w:cstheme="minorHAnsi"/>
                <w:color w:val="000000"/>
                <w:szCs w:val="20"/>
              </w:rPr>
              <w:t>8</w:t>
            </w:r>
          </w:p>
        </w:tc>
      </w:tr>
      <w:tr w:rsidR="005D1762" w:rsidRPr="00AD4E6A" w14:paraId="59D9F1B4" w14:textId="77777777" w:rsidTr="005910DB">
        <w:tc>
          <w:tcPr>
            <w:tcW w:w="3217" w:type="pct"/>
            <w:vAlign w:val="bottom"/>
          </w:tcPr>
          <w:p w14:paraId="48869223" w14:textId="77777777" w:rsidR="005D1762" w:rsidRPr="00AD4E6A" w:rsidRDefault="005D1762" w:rsidP="005D1762">
            <w:pPr>
              <w:rPr>
                <w:rFonts w:cstheme="minorHAnsi"/>
                <w:szCs w:val="20"/>
              </w:rPr>
            </w:pPr>
            <w:r w:rsidRPr="00AD4E6A">
              <w:rPr>
                <w:rFonts w:cstheme="minorHAnsi"/>
                <w:color w:val="000000"/>
                <w:szCs w:val="20"/>
              </w:rPr>
              <w:t>Greek</w:t>
            </w:r>
          </w:p>
        </w:tc>
        <w:tc>
          <w:tcPr>
            <w:tcW w:w="1783" w:type="pct"/>
            <w:vAlign w:val="center"/>
          </w:tcPr>
          <w:p w14:paraId="6DA12373" w14:textId="33B7D179" w:rsidR="005D1762" w:rsidRPr="00AD4E6A" w:rsidRDefault="005D1762" w:rsidP="005D1762">
            <w:pPr>
              <w:rPr>
                <w:rFonts w:cstheme="minorHAnsi"/>
                <w:szCs w:val="20"/>
              </w:rPr>
            </w:pPr>
            <w:r w:rsidRPr="00AD4E6A">
              <w:rPr>
                <w:rFonts w:cstheme="minorHAnsi"/>
                <w:color w:val="000000"/>
                <w:szCs w:val="20"/>
              </w:rPr>
              <w:t>9</w:t>
            </w:r>
          </w:p>
        </w:tc>
      </w:tr>
      <w:tr w:rsidR="005D1762" w:rsidRPr="00AD4E6A" w14:paraId="0A9F92D7" w14:textId="77777777" w:rsidTr="005910DB">
        <w:tc>
          <w:tcPr>
            <w:tcW w:w="3217" w:type="pct"/>
            <w:vAlign w:val="bottom"/>
          </w:tcPr>
          <w:p w14:paraId="191A7B35" w14:textId="77777777" w:rsidR="005D1762" w:rsidRPr="00AD4E6A" w:rsidRDefault="005D1762" w:rsidP="005D1762">
            <w:pPr>
              <w:rPr>
                <w:rFonts w:cstheme="minorHAnsi"/>
                <w:szCs w:val="20"/>
              </w:rPr>
            </w:pPr>
            <w:r w:rsidRPr="00AD4E6A">
              <w:rPr>
                <w:rFonts w:cstheme="minorHAnsi"/>
                <w:color w:val="000000"/>
                <w:szCs w:val="20"/>
              </w:rPr>
              <w:t>Hausa</w:t>
            </w:r>
          </w:p>
        </w:tc>
        <w:tc>
          <w:tcPr>
            <w:tcW w:w="1783" w:type="pct"/>
            <w:vAlign w:val="center"/>
          </w:tcPr>
          <w:p w14:paraId="27F55A8D" w14:textId="4A551990" w:rsidR="005D1762" w:rsidRPr="00AD4E6A" w:rsidRDefault="005D1762" w:rsidP="005D1762">
            <w:pPr>
              <w:rPr>
                <w:rFonts w:cstheme="minorHAnsi"/>
                <w:szCs w:val="20"/>
              </w:rPr>
            </w:pPr>
            <w:r w:rsidRPr="00AD4E6A">
              <w:rPr>
                <w:rFonts w:cstheme="minorHAnsi"/>
                <w:color w:val="000000"/>
                <w:szCs w:val="20"/>
              </w:rPr>
              <w:t>10</w:t>
            </w:r>
          </w:p>
        </w:tc>
      </w:tr>
      <w:tr w:rsidR="005D1762" w:rsidRPr="00AD4E6A" w14:paraId="2C5A75F2" w14:textId="77777777" w:rsidTr="005910DB">
        <w:tc>
          <w:tcPr>
            <w:tcW w:w="3217" w:type="pct"/>
            <w:vAlign w:val="bottom"/>
          </w:tcPr>
          <w:p w14:paraId="26D0FDC0" w14:textId="77777777" w:rsidR="005D1762" w:rsidRPr="00AD4E6A" w:rsidRDefault="005D1762" w:rsidP="005D1762">
            <w:pPr>
              <w:rPr>
                <w:rFonts w:cstheme="minorHAnsi"/>
                <w:szCs w:val="20"/>
              </w:rPr>
            </w:pPr>
            <w:r w:rsidRPr="00AD4E6A">
              <w:rPr>
                <w:rFonts w:cstheme="minorHAnsi"/>
                <w:color w:val="000000"/>
                <w:szCs w:val="20"/>
              </w:rPr>
              <w:t>Hindi</w:t>
            </w:r>
          </w:p>
        </w:tc>
        <w:tc>
          <w:tcPr>
            <w:tcW w:w="1783" w:type="pct"/>
            <w:vAlign w:val="center"/>
          </w:tcPr>
          <w:p w14:paraId="3AA378B4" w14:textId="6A453FCE" w:rsidR="005D1762" w:rsidRPr="00AD4E6A" w:rsidRDefault="005D1762" w:rsidP="005D1762">
            <w:pPr>
              <w:rPr>
                <w:rFonts w:cstheme="minorHAnsi"/>
                <w:szCs w:val="20"/>
              </w:rPr>
            </w:pPr>
            <w:r w:rsidRPr="00AD4E6A">
              <w:rPr>
                <w:rFonts w:cstheme="minorHAnsi"/>
                <w:color w:val="000000"/>
                <w:szCs w:val="20"/>
              </w:rPr>
              <w:t>11</w:t>
            </w:r>
          </w:p>
        </w:tc>
      </w:tr>
      <w:tr w:rsidR="005D1762" w:rsidRPr="00AD4E6A" w14:paraId="54F938BF" w14:textId="77777777" w:rsidTr="005910DB">
        <w:tc>
          <w:tcPr>
            <w:tcW w:w="3217" w:type="pct"/>
            <w:vAlign w:val="bottom"/>
          </w:tcPr>
          <w:p w14:paraId="256B959D" w14:textId="77777777" w:rsidR="005D1762" w:rsidRPr="00AD4E6A" w:rsidRDefault="005D1762" w:rsidP="005D1762">
            <w:pPr>
              <w:rPr>
                <w:rFonts w:cstheme="minorHAnsi"/>
                <w:szCs w:val="20"/>
              </w:rPr>
            </w:pPr>
            <w:r w:rsidRPr="00AD4E6A">
              <w:rPr>
                <w:rFonts w:cstheme="minorHAnsi"/>
                <w:color w:val="000000"/>
                <w:szCs w:val="20"/>
              </w:rPr>
              <w:t>Italian</w:t>
            </w:r>
          </w:p>
        </w:tc>
        <w:tc>
          <w:tcPr>
            <w:tcW w:w="1783" w:type="pct"/>
            <w:vAlign w:val="center"/>
          </w:tcPr>
          <w:p w14:paraId="2B577391" w14:textId="08F7C4FD" w:rsidR="005D1762" w:rsidRPr="00AD4E6A" w:rsidRDefault="005D1762" w:rsidP="005D1762">
            <w:pPr>
              <w:rPr>
                <w:rFonts w:cstheme="minorHAnsi"/>
                <w:szCs w:val="20"/>
              </w:rPr>
            </w:pPr>
            <w:r w:rsidRPr="00AD4E6A">
              <w:rPr>
                <w:rFonts w:cstheme="minorHAnsi"/>
                <w:color w:val="000000"/>
                <w:szCs w:val="20"/>
              </w:rPr>
              <w:t>12</w:t>
            </w:r>
          </w:p>
        </w:tc>
      </w:tr>
      <w:tr w:rsidR="005D1762" w:rsidRPr="00AD4E6A" w14:paraId="7205C72B" w14:textId="77777777" w:rsidTr="005910DB">
        <w:tc>
          <w:tcPr>
            <w:tcW w:w="3217" w:type="pct"/>
            <w:vAlign w:val="bottom"/>
          </w:tcPr>
          <w:p w14:paraId="7802E4A1" w14:textId="77777777" w:rsidR="005D1762" w:rsidRPr="00AD4E6A" w:rsidRDefault="005D1762" w:rsidP="005D1762">
            <w:pPr>
              <w:rPr>
                <w:rFonts w:cstheme="minorHAnsi"/>
                <w:szCs w:val="20"/>
              </w:rPr>
            </w:pPr>
            <w:r w:rsidRPr="00AD4E6A">
              <w:rPr>
                <w:rFonts w:cstheme="minorHAnsi"/>
                <w:color w:val="000000"/>
                <w:szCs w:val="20"/>
              </w:rPr>
              <w:t>Japanese</w:t>
            </w:r>
          </w:p>
        </w:tc>
        <w:tc>
          <w:tcPr>
            <w:tcW w:w="1783" w:type="pct"/>
            <w:vAlign w:val="center"/>
          </w:tcPr>
          <w:p w14:paraId="2209EE40" w14:textId="31741B5D" w:rsidR="005D1762" w:rsidRPr="00AD4E6A" w:rsidRDefault="005D1762" w:rsidP="005D1762">
            <w:pPr>
              <w:rPr>
                <w:rFonts w:cstheme="minorHAnsi"/>
                <w:szCs w:val="20"/>
              </w:rPr>
            </w:pPr>
            <w:r w:rsidRPr="00AD4E6A">
              <w:rPr>
                <w:rFonts w:cstheme="minorHAnsi"/>
                <w:color w:val="000000"/>
                <w:szCs w:val="20"/>
              </w:rPr>
              <w:t>13</w:t>
            </w:r>
          </w:p>
        </w:tc>
      </w:tr>
      <w:tr w:rsidR="005D1762" w:rsidRPr="00AD4E6A" w14:paraId="3BCC40AC" w14:textId="77777777" w:rsidTr="005910DB">
        <w:tc>
          <w:tcPr>
            <w:tcW w:w="3217" w:type="pct"/>
            <w:vAlign w:val="bottom"/>
          </w:tcPr>
          <w:p w14:paraId="62B6A61E" w14:textId="77777777" w:rsidR="005D1762" w:rsidRPr="00AD4E6A" w:rsidRDefault="005D1762" w:rsidP="005D1762">
            <w:pPr>
              <w:rPr>
                <w:rFonts w:cstheme="minorHAnsi"/>
                <w:szCs w:val="20"/>
              </w:rPr>
            </w:pPr>
            <w:r w:rsidRPr="00AD4E6A">
              <w:rPr>
                <w:rFonts w:cstheme="minorHAnsi"/>
                <w:color w:val="000000"/>
                <w:szCs w:val="20"/>
              </w:rPr>
              <w:t>Javanese</w:t>
            </w:r>
          </w:p>
        </w:tc>
        <w:tc>
          <w:tcPr>
            <w:tcW w:w="1783" w:type="pct"/>
            <w:vAlign w:val="center"/>
          </w:tcPr>
          <w:p w14:paraId="140FC383" w14:textId="1C5B5FFE" w:rsidR="005D1762" w:rsidRPr="00AD4E6A" w:rsidRDefault="005D1762" w:rsidP="005D1762">
            <w:pPr>
              <w:rPr>
                <w:rFonts w:cstheme="minorHAnsi"/>
                <w:szCs w:val="20"/>
              </w:rPr>
            </w:pPr>
            <w:r w:rsidRPr="00AD4E6A">
              <w:rPr>
                <w:rFonts w:cstheme="minorHAnsi"/>
                <w:color w:val="000000"/>
                <w:szCs w:val="20"/>
              </w:rPr>
              <w:t>14</w:t>
            </w:r>
          </w:p>
        </w:tc>
      </w:tr>
      <w:tr w:rsidR="005D1762" w:rsidRPr="00AD4E6A" w14:paraId="2C9487B2" w14:textId="77777777" w:rsidTr="005910DB">
        <w:tc>
          <w:tcPr>
            <w:tcW w:w="3217" w:type="pct"/>
            <w:vAlign w:val="bottom"/>
          </w:tcPr>
          <w:p w14:paraId="25D9D649" w14:textId="77777777" w:rsidR="005D1762" w:rsidRPr="00AD4E6A" w:rsidRDefault="005D1762" w:rsidP="005D1762">
            <w:pPr>
              <w:rPr>
                <w:rFonts w:cstheme="minorHAnsi"/>
                <w:szCs w:val="20"/>
              </w:rPr>
            </w:pPr>
            <w:r w:rsidRPr="00AD4E6A">
              <w:rPr>
                <w:rFonts w:cstheme="minorHAnsi"/>
                <w:color w:val="000000"/>
                <w:szCs w:val="20"/>
              </w:rPr>
              <w:t>Korean</w:t>
            </w:r>
          </w:p>
        </w:tc>
        <w:tc>
          <w:tcPr>
            <w:tcW w:w="1783" w:type="pct"/>
            <w:vAlign w:val="center"/>
          </w:tcPr>
          <w:p w14:paraId="30FE7328" w14:textId="21C2EA86" w:rsidR="005D1762" w:rsidRPr="00AD4E6A" w:rsidRDefault="005D1762" w:rsidP="005D1762">
            <w:pPr>
              <w:rPr>
                <w:rFonts w:cstheme="minorHAnsi"/>
                <w:szCs w:val="20"/>
              </w:rPr>
            </w:pPr>
            <w:r w:rsidRPr="00AD4E6A">
              <w:rPr>
                <w:rFonts w:cstheme="minorHAnsi"/>
                <w:color w:val="000000"/>
                <w:szCs w:val="20"/>
              </w:rPr>
              <w:t>15</w:t>
            </w:r>
          </w:p>
        </w:tc>
      </w:tr>
      <w:tr w:rsidR="005D1762" w:rsidRPr="00AD4E6A" w14:paraId="0EB09062" w14:textId="77777777" w:rsidTr="005910DB">
        <w:tc>
          <w:tcPr>
            <w:tcW w:w="3217" w:type="pct"/>
            <w:vAlign w:val="bottom"/>
          </w:tcPr>
          <w:p w14:paraId="59267A0D" w14:textId="77777777" w:rsidR="005D1762" w:rsidRPr="00AD4E6A" w:rsidRDefault="005D1762" w:rsidP="005D1762">
            <w:pPr>
              <w:rPr>
                <w:rFonts w:cstheme="minorHAnsi"/>
                <w:szCs w:val="20"/>
              </w:rPr>
            </w:pPr>
            <w:r w:rsidRPr="00AD4E6A">
              <w:rPr>
                <w:rFonts w:cstheme="minorHAnsi"/>
                <w:color w:val="000000"/>
                <w:szCs w:val="20"/>
              </w:rPr>
              <w:t>Malay </w:t>
            </w:r>
          </w:p>
        </w:tc>
        <w:tc>
          <w:tcPr>
            <w:tcW w:w="1783" w:type="pct"/>
            <w:vAlign w:val="center"/>
          </w:tcPr>
          <w:p w14:paraId="34251C04" w14:textId="56318744" w:rsidR="005D1762" w:rsidRPr="00AD4E6A" w:rsidRDefault="005D1762" w:rsidP="005D1762">
            <w:pPr>
              <w:rPr>
                <w:rFonts w:cstheme="minorHAnsi"/>
                <w:szCs w:val="20"/>
              </w:rPr>
            </w:pPr>
            <w:r w:rsidRPr="00AD4E6A">
              <w:rPr>
                <w:rFonts w:cstheme="minorHAnsi"/>
                <w:color w:val="000000"/>
                <w:szCs w:val="20"/>
              </w:rPr>
              <w:t>16</w:t>
            </w:r>
          </w:p>
        </w:tc>
      </w:tr>
      <w:tr w:rsidR="005D1762" w:rsidRPr="00AD4E6A" w14:paraId="5A9197B7" w14:textId="77777777" w:rsidTr="005910DB">
        <w:tc>
          <w:tcPr>
            <w:tcW w:w="3217" w:type="pct"/>
            <w:vAlign w:val="bottom"/>
          </w:tcPr>
          <w:p w14:paraId="269FCBA8" w14:textId="77777777" w:rsidR="005D1762" w:rsidRPr="00AD4E6A" w:rsidRDefault="005D1762" w:rsidP="005D1762">
            <w:pPr>
              <w:rPr>
                <w:rFonts w:cstheme="minorHAnsi"/>
                <w:szCs w:val="20"/>
              </w:rPr>
            </w:pPr>
            <w:r w:rsidRPr="00AD4E6A">
              <w:rPr>
                <w:rFonts w:cstheme="minorHAnsi"/>
                <w:color w:val="000000"/>
                <w:szCs w:val="20"/>
              </w:rPr>
              <w:t>Mandarin</w:t>
            </w:r>
          </w:p>
        </w:tc>
        <w:tc>
          <w:tcPr>
            <w:tcW w:w="1783" w:type="pct"/>
            <w:vAlign w:val="center"/>
          </w:tcPr>
          <w:p w14:paraId="5B54AD84" w14:textId="566771B3" w:rsidR="005D1762" w:rsidRPr="00AD4E6A" w:rsidRDefault="005D1762" w:rsidP="005D1762">
            <w:pPr>
              <w:rPr>
                <w:rFonts w:cstheme="minorHAnsi"/>
                <w:szCs w:val="20"/>
              </w:rPr>
            </w:pPr>
            <w:r w:rsidRPr="00AD4E6A">
              <w:rPr>
                <w:rFonts w:cstheme="minorHAnsi"/>
                <w:color w:val="000000"/>
                <w:szCs w:val="20"/>
              </w:rPr>
              <w:t>17</w:t>
            </w:r>
          </w:p>
        </w:tc>
      </w:tr>
      <w:tr w:rsidR="005D1762" w:rsidRPr="00AD4E6A" w14:paraId="755527D4" w14:textId="77777777" w:rsidTr="005910DB">
        <w:tc>
          <w:tcPr>
            <w:tcW w:w="3217" w:type="pct"/>
            <w:vAlign w:val="bottom"/>
          </w:tcPr>
          <w:p w14:paraId="1E761D80" w14:textId="77777777" w:rsidR="005D1762" w:rsidRPr="00AD4E6A" w:rsidRDefault="005D1762" w:rsidP="005D1762">
            <w:pPr>
              <w:rPr>
                <w:rFonts w:cstheme="minorHAnsi"/>
                <w:szCs w:val="20"/>
              </w:rPr>
            </w:pPr>
            <w:r w:rsidRPr="00AD4E6A">
              <w:rPr>
                <w:rFonts w:cstheme="minorHAnsi"/>
                <w:color w:val="000000"/>
                <w:szCs w:val="20"/>
              </w:rPr>
              <w:t>Portuguese </w:t>
            </w:r>
          </w:p>
        </w:tc>
        <w:tc>
          <w:tcPr>
            <w:tcW w:w="1783" w:type="pct"/>
            <w:vAlign w:val="center"/>
          </w:tcPr>
          <w:p w14:paraId="34567F0F" w14:textId="61AA40F9" w:rsidR="005D1762" w:rsidRPr="00AD4E6A" w:rsidRDefault="005D1762" w:rsidP="005D1762">
            <w:pPr>
              <w:rPr>
                <w:rFonts w:cstheme="minorHAnsi"/>
                <w:szCs w:val="20"/>
              </w:rPr>
            </w:pPr>
            <w:r w:rsidRPr="00AD4E6A">
              <w:rPr>
                <w:rFonts w:cstheme="minorHAnsi"/>
                <w:color w:val="000000"/>
                <w:szCs w:val="20"/>
              </w:rPr>
              <w:t>18</w:t>
            </w:r>
          </w:p>
        </w:tc>
      </w:tr>
      <w:tr w:rsidR="005D1762" w:rsidRPr="00AD4E6A" w14:paraId="5C90918F" w14:textId="77777777" w:rsidTr="005910DB">
        <w:tc>
          <w:tcPr>
            <w:tcW w:w="3217" w:type="pct"/>
            <w:vAlign w:val="bottom"/>
          </w:tcPr>
          <w:p w14:paraId="5EE5F7DC" w14:textId="77777777" w:rsidR="005D1762" w:rsidRPr="00AD4E6A" w:rsidRDefault="005D1762" w:rsidP="005D1762">
            <w:pPr>
              <w:rPr>
                <w:rFonts w:cstheme="minorHAnsi"/>
                <w:szCs w:val="20"/>
              </w:rPr>
            </w:pPr>
            <w:r w:rsidRPr="00AD4E6A">
              <w:rPr>
                <w:rFonts w:cstheme="minorHAnsi"/>
                <w:color w:val="000000"/>
                <w:szCs w:val="20"/>
              </w:rPr>
              <w:t>Punjabi</w:t>
            </w:r>
          </w:p>
        </w:tc>
        <w:tc>
          <w:tcPr>
            <w:tcW w:w="1783" w:type="pct"/>
            <w:vAlign w:val="center"/>
          </w:tcPr>
          <w:p w14:paraId="376298E6" w14:textId="10BE5D29" w:rsidR="005D1762" w:rsidRPr="00AD4E6A" w:rsidRDefault="005D1762" w:rsidP="005D1762">
            <w:pPr>
              <w:rPr>
                <w:rFonts w:cstheme="minorHAnsi"/>
                <w:szCs w:val="20"/>
              </w:rPr>
            </w:pPr>
            <w:r w:rsidRPr="00AD4E6A">
              <w:rPr>
                <w:rFonts w:cstheme="minorHAnsi"/>
                <w:color w:val="000000"/>
                <w:szCs w:val="20"/>
              </w:rPr>
              <w:t>19</w:t>
            </w:r>
          </w:p>
        </w:tc>
      </w:tr>
      <w:tr w:rsidR="005D1762" w:rsidRPr="00AD4E6A" w14:paraId="7213F8AC" w14:textId="77777777" w:rsidTr="005910DB">
        <w:tc>
          <w:tcPr>
            <w:tcW w:w="3217" w:type="pct"/>
            <w:vAlign w:val="bottom"/>
          </w:tcPr>
          <w:p w14:paraId="312D0B45" w14:textId="77777777" w:rsidR="005D1762" w:rsidRPr="00AD4E6A" w:rsidRDefault="005D1762" w:rsidP="005D1762">
            <w:pPr>
              <w:rPr>
                <w:rFonts w:cstheme="minorHAnsi"/>
                <w:szCs w:val="20"/>
              </w:rPr>
            </w:pPr>
            <w:r w:rsidRPr="00AD4E6A">
              <w:rPr>
                <w:rFonts w:cstheme="minorHAnsi"/>
                <w:color w:val="000000"/>
                <w:szCs w:val="20"/>
              </w:rPr>
              <w:t>Russian </w:t>
            </w:r>
          </w:p>
        </w:tc>
        <w:tc>
          <w:tcPr>
            <w:tcW w:w="1783" w:type="pct"/>
            <w:vAlign w:val="center"/>
          </w:tcPr>
          <w:p w14:paraId="28161442" w14:textId="51CCF80B" w:rsidR="005D1762" w:rsidRPr="00AD4E6A" w:rsidRDefault="005D1762" w:rsidP="005D1762">
            <w:pPr>
              <w:rPr>
                <w:rFonts w:cstheme="minorHAnsi"/>
                <w:szCs w:val="20"/>
              </w:rPr>
            </w:pPr>
            <w:r w:rsidRPr="00AD4E6A">
              <w:rPr>
                <w:rFonts w:cstheme="minorHAnsi"/>
                <w:color w:val="000000"/>
                <w:szCs w:val="20"/>
              </w:rPr>
              <w:t>20</w:t>
            </w:r>
          </w:p>
        </w:tc>
      </w:tr>
      <w:tr w:rsidR="005D1762" w:rsidRPr="00AD4E6A" w14:paraId="6AE153F2" w14:textId="77777777" w:rsidTr="005910DB">
        <w:tc>
          <w:tcPr>
            <w:tcW w:w="3217" w:type="pct"/>
            <w:vAlign w:val="bottom"/>
          </w:tcPr>
          <w:p w14:paraId="0337D061" w14:textId="77777777" w:rsidR="005D1762" w:rsidRPr="00AD4E6A" w:rsidRDefault="005D1762" w:rsidP="005D1762">
            <w:pPr>
              <w:rPr>
                <w:rFonts w:cstheme="minorHAnsi"/>
                <w:szCs w:val="20"/>
              </w:rPr>
            </w:pPr>
            <w:r w:rsidRPr="00AD4E6A">
              <w:rPr>
                <w:rFonts w:cstheme="minorHAnsi"/>
                <w:color w:val="000000"/>
                <w:szCs w:val="20"/>
              </w:rPr>
              <w:t>Spanish</w:t>
            </w:r>
          </w:p>
        </w:tc>
        <w:tc>
          <w:tcPr>
            <w:tcW w:w="1783" w:type="pct"/>
            <w:vAlign w:val="center"/>
          </w:tcPr>
          <w:p w14:paraId="0F41D050" w14:textId="2BDBB835" w:rsidR="005D1762" w:rsidRPr="00AD4E6A" w:rsidRDefault="005D1762" w:rsidP="005D1762">
            <w:pPr>
              <w:rPr>
                <w:rFonts w:cstheme="minorHAnsi"/>
                <w:szCs w:val="20"/>
              </w:rPr>
            </w:pPr>
            <w:r w:rsidRPr="00AD4E6A">
              <w:rPr>
                <w:rFonts w:cstheme="minorHAnsi"/>
                <w:color w:val="000000"/>
                <w:szCs w:val="20"/>
              </w:rPr>
              <w:t>21</w:t>
            </w:r>
          </w:p>
        </w:tc>
      </w:tr>
      <w:tr w:rsidR="005D1762" w:rsidRPr="00AD4E6A" w14:paraId="25636F3F" w14:textId="77777777" w:rsidTr="005910DB">
        <w:tc>
          <w:tcPr>
            <w:tcW w:w="3217" w:type="pct"/>
            <w:vAlign w:val="bottom"/>
          </w:tcPr>
          <w:p w14:paraId="615E554F" w14:textId="77777777" w:rsidR="005D1762" w:rsidRPr="00AD4E6A" w:rsidRDefault="005D1762" w:rsidP="005D1762">
            <w:pPr>
              <w:rPr>
                <w:rFonts w:cstheme="minorHAnsi"/>
                <w:szCs w:val="20"/>
              </w:rPr>
            </w:pPr>
            <w:r w:rsidRPr="00AD4E6A">
              <w:rPr>
                <w:rFonts w:cstheme="minorHAnsi"/>
                <w:color w:val="000000"/>
                <w:szCs w:val="20"/>
              </w:rPr>
              <w:t>Tagalog</w:t>
            </w:r>
          </w:p>
        </w:tc>
        <w:tc>
          <w:tcPr>
            <w:tcW w:w="1783" w:type="pct"/>
            <w:vAlign w:val="center"/>
          </w:tcPr>
          <w:p w14:paraId="7AFBB533" w14:textId="75246C82" w:rsidR="005D1762" w:rsidRPr="00AD4E6A" w:rsidRDefault="005D1762" w:rsidP="005D1762">
            <w:pPr>
              <w:rPr>
                <w:rFonts w:cstheme="minorHAnsi"/>
                <w:szCs w:val="20"/>
              </w:rPr>
            </w:pPr>
            <w:r w:rsidRPr="00AD4E6A">
              <w:rPr>
                <w:rFonts w:cstheme="minorHAnsi"/>
                <w:color w:val="000000"/>
                <w:szCs w:val="20"/>
              </w:rPr>
              <w:t>22</w:t>
            </w:r>
          </w:p>
        </w:tc>
      </w:tr>
      <w:tr w:rsidR="005D1762" w:rsidRPr="00AD4E6A" w14:paraId="1A076158" w14:textId="77777777" w:rsidTr="005910DB">
        <w:tc>
          <w:tcPr>
            <w:tcW w:w="3217" w:type="pct"/>
            <w:vAlign w:val="bottom"/>
          </w:tcPr>
          <w:p w14:paraId="11B1D161" w14:textId="77777777" w:rsidR="005D1762" w:rsidRPr="00AD4E6A" w:rsidRDefault="005D1762" w:rsidP="005D1762">
            <w:pPr>
              <w:rPr>
                <w:rFonts w:cstheme="minorHAnsi"/>
                <w:szCs w:val="20"/>
              </w:rPr>
            </w:pPr>
            <w:r w:rsidRPr="00AD4E6A">
              <w:rPr>
                <w:rFonts w:cstheme="minorHAnsi"/>
                <w:color w:val="000000"/>
                <w:szCs w:val="20"/>
              </w:rPr>
              <w:t>Telugu</w:t>
            </w:r>
          </w:p>
        </w:tc>
        <w:tc>
          <w:tcPr>
            <w:tcW w:w="1783" w:type="pct"/>
            <w:vAlign w:val="center"/>
          </w:tcPr>
          <w:p w14:paraId="6DBA2AC3" w14:textId="3A152C74" w:rsidR="005D1762" w:rsidRPr="00AD4E6A" w:rsidRDefault="005D1762" w:rsidP="005D1762">
            <w:pPr>
              <w:rPr>
                <w:rFonts w:cstheme="minorHAnsi"/>
                <w:szCs w:val="20"/>
              </w:rPr>
            </w:pPr>
            <w:r w:rsidRPr="00AD4E6A">
              <w:rPr>
                <w:rFonts w:cstheme="minorHAnsi"/>
                <w:color w:val="000000"/>
                <w:szCs w:val="20"/>
              </w:rPr>
              <w:t>23</w:t>
            </w:r>
          </w:p>
        </w:tc>
      </w:tr>
      <w:tr w:rsidR="005D1762" w:rsidRPr="00AD4E6A" w14:paraId="3344C544" w14:textId="77777777" w:rsidTr="005910DB">
        <w:tc>
          <w:tcPr>
            <w:tcW w:w="3217" w:type="pct"/>
            <w:vAlign w:val="bottom"/>
          </w:tcPr>
          <w:p w14:paraId="282E3307" w14:textId="77777777" w:rsidR="005D1762" w:rsidRPr="00AD4E6A" w:rsidRDefault="005D1762" w:rsidP="005D1762">
            <w:pPr>
              <w:rPr>
                <w:rFonts w:cstheme="minorHAnsi"/>
                <w:szCs w:val="20"/>
              </w:rPr>
            </w:pPr>
            <w:r w:rsidRPr="00AD4E6A">
              <w:rPr>
                <w:rFonts w:cstheme="minorHAnsi"/>
                <w:color w:val="000000"/>
                <w:szCs w:val="20"/>
              </w:rPr>
              <w:t>Turkish</w:t>
            </w:r>
          </w:p>
        </w:tc>
        <w:tc>
          <w:tcPr>
            <w:tcW w:w="1783" w:type="pct"/>
            <w:vAlign w:val="center"/>
          </w:tcPr>
          <w:p w14:paraId="0F686704" w14:textId="01537223" w:rsidR="005D1762" w:rsidRPr="00AD4E6A" w:rsidRDefault="005D1762" w:rsidP="005D1762">
            <w:pPr>
              <w:rPr>
                <w:rFonts w:cstheme="minorHAnsi"/>
                <w:szCs w:val="20"/>
              </w:rPr>
            </w:pPr>
            <w:r w:rsidRPr="00AD4E6A">
              <w:rPr>
                <w:rFonts w:cstheme="minorHAnsi"/>
                <w:color w:val="000000"/>
                <w:szCs w:val="20"/>
              </w:rPr>
              <w:t>24</w:t>
            </w:r>
          </w:p>
        </w:tc>
      </w:tr>
      <w:tr w:rsidR="005D1762" w:rsidRPr="00AD4E6A" w14:paraId="1270876B" w14:textId="77777777" w:rsidTr="005910DB">
        <w:tc>
          <w:tcPr>
            <w:tcW w:w="3217" w:type="pct"/>
            <w:vAlign w:val="bottom"/>
          </w:tcPr>
          <w:p w14:paraId="7050A01C" w14:textId="77777777" w:rsidR="005D1762" w:rsidRPr="00AD4E6A" w:rsidRDefault="005D1762" w:rsidP="005D1762">
            <w:pPr>
              <w:rPr>
                <w:rFonts w:cstheme="minorHAnsi"/>
                <w:szCs w:val="20"/>
              </w:rPr>
            </w:pPr>
            <w:r w:rsidRPr="00AD4E6A">
              <w:rPr>
                <w:rFonts w:cstheme="minorHAnsi"/>
                <w:color w:val="000000"/>
                <w:szCs w:val="20"/>
              </w:rPr>
              <w:t>Urdu</w:t>
            </w:r>
          </w:p>
        </w:tc>
        <w:tc>
          <w:tcPr>
            <w:tcW w:w="1783" w:type="pct"/>
            <w:vAlign w:val="center"/>
          </w:tcPr>
          <w:p w14:paraId="601B4D47" w14:textId="4FFB0E72" w:rsidR="005D1762" w:rsidRPr="00AD4E6A" w:rsidRDefault="005D1762" w:rsidP="005D1762">
            <w:pPr>
              <w:rPr>
                <w:rFonts w:cstheme="minorHAnsi"/>
                <w:szCs w:val="20"/>
              </w:rPr>
            </w:pPr>
            <w:r w:rsidRPr="00AD4E6A">
              <w:rPr>
                <w:rFonts w:cstheme="minorHAnsi"/>
                <w:color w:val="000000"/>
                <w:szCs w:val="20"/>
              </w:rPr>
              <w:t>25</w:t>
            </w:r>
          </w:p>
        </w:tc>
      </w:tr>
      <w:tr w:rsidR="005D1762" w:rsidRPr="00AD4E6A" w14:paraId="515A4A2F" w14:textId="77777777" w:rsidTr="005910DB">
        <w:tc>
          <w:tcPr>
            <w:tcW w:w="3217" w:type="pct"/>
            <w:vAlign w:val="bottom"/>
          </w:tcPr>
          <w:p w14:paraId="0207D98F" w14:textId="77777777" w:rsidR="005D1762" w:rsidRPr="00AD4E6A" w:rsidRDefault="005D1762" w:rsidP="005D1762">
            <w:pPr>
              <w:rPr>
                <w:rFonts w:cstheme="minorHAnsi"/>
                <w:szCs w:val="20"/>
              </w:rPr>
            </w:pPr>
            <w:r w:rsidRPr="00AD4E6A">
              <w:rPr>
                <w:rFonts w:cstheme="minorHAnsi"/>
                <w:color w:val="000000"/>
                <w:szCs w:val="20"/>
              </w:rPr>
              <w:t>Vietnamese</w:t>
            </w:r>
          </w:p>
        </w:tc>
        <w:tc>
          <w:tcPr>
            <w:tcW w:w="1783" w:type="pct"/>
            <w:vAlign w:val="center"/>
          </w:tcPr>
          <w:p w14:paraId="0231F395" w14:textId="00DB3E26" w:rsidR="005D1762" w:rsidRPr="00AD4E6A" w:rsidRDefault="005D1762" w:rsidP="005D1762">
            <w:pPr>
              <w:rPr>
                <w:rFonts w:cstheme="minorHAnsi"/>
                <w:szCs w:val="20"/>
              </w:rPr>
            </w:pPr>
            <w:r w:rsidRPr="00AD4E6A">
              <w:rPr>
                <w:rFonts w:cstheme="minorHAnsi"/>
                <w:color w:val="000000"/>
                <w:szCs w:val="20"/>
              </w:rPr>
              <w:t>26</w:t>
            </w:r>
          </w:p>
        </w:tc>
      </w:tr>
      <w:tr w:rsidR="005D1762" w:rsidRPr="00AD4E6A" w14:paraId="7D106C80" w14:textId="77777777" w:rsidTr="005910DB">
        <w:tc>
          <w:tcPr>
            <w:tcW w:w="3217" w:type="pct"/>
            <w:vAlign w:val="bottom"/>
          </w:tcPr>
          <w:p w14:paraId="0FDCE09D" w14:textId="77777777" w:rsidR="005D1762" w:rsidRPr="00AD4E6A" w:rsidRDefault="005D1762" w:rsidP="005D1762">
            <w:pPr>
              <w:rPr>
                <w:rFonts w:cstheme="minorHAnsi"/>
                <w:color w:val="000000"/>
                <w:szCs w:val="20"/>
              </w:rPr>
            </w:pPr>
            <w:r w:rsidRPr="00AD4E6A">
              <w:rPr>
                <w:rFonts w:cstheme="minorHAnsi"/>
                <w:color w:val="000000"/>
                <w:szCs w:val="20"/>
              </w:rPr>
              <w:t>Other (specify)</w:t>
            </w:r>
          </w:p>
        </w:tc>
        <w:tc>
          <w:tcPr>
            <w:tcW w:w="1783" w:type="pct"/>
            <w:vAlign w:val="bottom"/>
          </w:tcPr>
          <w:p w14:paraId="27A19651" w14:textId="77777777" w:rsidR="005D1762" w:rsidRPr="00AD4E6A" w:rsidRDefault="005D1762" w:rsidP="005D1762">
            <w:pPr>
              <w:rPr>
                <w:rFonts w:cstheme="minorHAnsi"/>
                <w:color w:val="000000"/>
                <w:szCs w:val="20"/>
              </w:rPr>
            </w:pPr>
            <w:r w:rsidRPr="00AD4E6A">
              <w:rPr>
                <w:rFonts w:cstheme="minorHAnsi"/>
                <w:color w:val="000000"/>
                <w:szCs w:val="20"/>
              </w:rPr>
              <w:t>98</w:t>
            </w:r>
          </w:p>
        </w:tc>
      </w:tr>
    </w:tbl>
    <w:p w14:paraId="7A1F6AD9" w14:textId="77777777" w:rsidR="00E215EC" w:rsidRPr="00AD4E6A" w:rsidRDefault="00E215EC" w:rsidP="00E215EC">
      <w:pPr>
        <w:rPr>
          <w:rFonts w:cstheme="minorHAnsi"/>
          <w:szCs w:val="20"/>
        </w:rPr>
      </w:pPr>
    </w:p>
    <w:p w14:paraId="22530CE2" w14:textId="77777777" w:rsidR="00E215EC" w:rsidRPr="00AD4E6A" w:rsidRDefault="00E215EC" w:rsidP="001F64F6">
      <w:pPr>
        <w:pStyle w:val="ListParagraph"/>
        <w:numPr>
          <w:ilvl w:val="0"/>
          <w:numId w:val="14"/>
        </w:numPr>
        <w:spacing w:after="0" w:line="240" w:lineRule="auto"/>
        <w:rPr>
          <w:rFonts w:cstheme="minorHAnsi"/>
          <w:szCs w:val="20"/>
        </w:rPr>
      </w:pPr>
      <w:r w:rsidRPr="00AD4E6A">
        <w:rPr>
          <w:rFonts w:cstheme="minorHAnsi"/>
          <w:szCs w:val="20"/>
        </w:rPr>
        <w:t>Which of the following best describes your current employment situation?</w:t>
      </w:r>
    </w:p>
    <w:p w14:paraId="6721EBED" w14:textId="068EC392" w:rsidR="00E215EC" w:rsidRPr="00AD4E6A" w:rsidRDefault="00124371" w:rsidP="00E215EC">
      <w:pPr>
        <w:ind w:firstLine="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ONLY PEOPLE AGED 15 AND OVER. SC.</w:t>
      </w:r>
      <w:r w:rsidRPr="00AD4E6A">
        <w:rPr>
          <w:rFonts w:cstheme="minorHAnsi"/>
          <w:color w:val="FF0000"/>
          <w:szCs w:val="20"/>
        </w:rPr>
        <w:t>]</w:t>
      </w:r>
      <w:r w:rsidR="00E215EC" w:rsidRPr="00AD4E6A">
        <w:rPr>
          <w:rFonts w:cstheme="minorHAnsi"/>
          <w:color w:val="FF0000"/>
          <w:szCs w:val="20"/>
        </w:rPr>
        <w:t xml:space="preserve"> </w:t>
      </w:r>
    </w:p>
    <w:tbl>
      <w:tblPr>
        <w:tblStyle w:val="TableGrid"/>
        <w:tblW w:w="5000" w:type="pct"/>
        <w:tblLook w:val="04A0" w:firstRow="1" w:lastRow="0" w:firstColumn="1" w:lastColumn="0" w:noHBand="0" w:noVBand="1"/>
      </w:tblPr>
      <w:tblGrid>
        <w:gridCol w:w="6001"/>
        <w:gridCol w:w="3009"/>
      </w:tblGrid>
      <w:tr w:rsidR="00E215EC" w:rsidRPr="00AD4E6A" w14:paraId="53DF9B07" w14:textId="77777777" w:rsidTr="00A36DD2">
        <w:tc>
          <w:tcPr>
            <w:tcW w:w="3330" w:type="pct"/>
          </w:tcPr>
          <w:p w14:paraId="1B64DB49" w14:textId="77777777" w:rsidR="00E215EC" w:rsidRPr="00AD4E6A" w:rsidRDefault="00E215EC" w:rsidP="00A41B3B">
            <w:pPr>
              <w:rPr>
                <w:rFonts w:cstheme="minorHAnsi"/>
                <w:szCs w:val="20"/>
              </w:rPr>
            </w:pPr>
            <w:r w:rsidRPr="00AD4E6A">
              <w:rPr>
                <w:rFonts w:cstheme="minorHAnsi"/>
                <w:szCs w:val="20"/>
              </w:rPr>
              <w:t>Working full-time</w:t>
            </w:r>
          </w:p>
        </w:tc>
        <w:tc>
          <w:tcPr>
            <w:tcW w:w="1670" w:type="pct"/>
          </w:tcPr>
          <w:p w14:paraId="073D407C" w14:textId="77777777" w:rsidR="00E215EC" w:rsidRPr="00AD4E6A" w:rsidRDefault="00E215EC" w:rsidP="00A41B3B">
            <w:pPr>
              <w:rPr>
                <w:rFonts w:cstheme="minorHAnsi"/>
                <w:szCs w:val="20"/>
              </w:rPr>
            </w:pPr>
            <w:r w:rsidRPr="00AD4E6A">
              <w:rPr>
                <w:rFonts w:cstheme="minorHAnsi"/>
                <w:szCs w:val="20"/>
              </w:rPr>
              <w:t>1</w:t>
            </w:r>
          </w:p>
        </w:tc>
      </w:tr>
      <w:tr w:rsidR="00E215EC" w:rsidRPr="00AD4E6A" w14:paraId="1946F84E" w14:textId="77777777" w:rsidTr="00A36DD2">
        <w:tc>
          <w:tcPr>
            <w:tcW w:w="3330" w:type="pct"/>
          </w:tcPr>
          <w:p w14:paraId="444B4E68" w14:textId="77777777" w:rsidR="00E215EC" w:rsidRPr="00AD4E6A" w:rsidRDefault="00E215EC" w:rsidP="00A41B3B">
            <w:pPr>
              <w:rPr>
                <w:rFonts w:cstheme="minorHAnsi"/>
                <w:szCs w:val="20"/>
              </w:rPr>
            </w:pPr>
            <w:r w:rsidRPr="00AD4E6A">
              <w:rPr>
                <w:rFonts w:cstheme="minorHAnsi"/>
                <w:szCs w:val="20"/>
              </w:rPr>
              <w:t>Working part-time</w:t>
            </w:r>
          </w:p>
        </w:tc>
        <w:tc>
          <w:tcPr>
            <w:tcW w:w="1670" w:type="pct"/>
          </w:tcPr>
          <w:p w14:paraId="180BD715" w14:textId="77777777" w:rsidR="00E215EC" w:rsidRPr="00AD4E6A" w:rsidRDefault="00E215EC" w:rsidP="00A41B3B">
            <w:pPr>
              <w:rPr>
                <w:rFonts w:cstheme="minorHAnsi"/>
                <w:szCs w:val="20"/>
              </w:rPr>
            </w:pPr>
            <w:r w:rsidRPr="00AD4E6A">
              <w:rPr>
                <w:rFonts w:cstheme="minorHAnsi"/>
                <w:szCs w:val="20"/>
              </w:rPr>
              <w:t>2</w:t>
            </w:r>
          </w:p>
        </w:tc>
      </w:tr>
      <w:tr w:rsidR="00E215EC" w:rsidRPr="00AD4E6A" w14:paraId="7237A37B" w14:textId="77777777" w:rsidTr="00A36DD2">
        <w:tc>
          <w:tcPr>
            <w:tcW w:w="3330" w:type="pct"/>
          </w:tcPr>
          <w:p w14:paraId="52B07A3D" w14:textId="77777777" w:rsidR="00E215EC" w:rsidRPr="00AD4E6A" w:rsidRDefault="00E215EC" w:rsidP="00A41B3B">
            <w:pPr>
              <w:rPr>
                <w:rFonts w:cstheme="minorHAnsi"/>
                <w:szCs w:val="20"/>
              </w:rPr>
            </w:pPr>
            <w:r w:rsidRPr="00AD4E6A">
              <w:rPr>
                <w:rFonts w:cstheme="minorHAnsi"/>
                <w:szCs w:val="20"/>
              </w:rPr>
              <w:t>Working casually</w:t>
            </w:r>
          </w:p>
        </w:tc>
        <w:tc>
          <w:tcPr>
            <w:tcW w:w="1670" w:type="pct"/>
          </w:tcPr>
          <w:p w14:paraId="574E4EF3" w14:textId="77777777" w:rsidR="00E215EC" w:rsidRPr="00AD4E6A" w:rsidRDefault="00E215EC" w:rsidP="00A41B3B">
            <w:pPr>
              <w:rPr>
                <w:rFonts w:cstheme="minorHAnsi"/>
                <w:szCs w:val="20"/>
              </w:rPr>
            </w:pPr>
            <w:r w:rsidRPr="00AD4E6A">
              <w:rPr>
                <w:rFonts w:cstheme="minorHAnsi"/>
                <w:szCs w:val="20"/>
              </w:rPr>
              <w:t>3</w:t>
            </w:r>
          </w:p>
        </w:tc>
      </w:tr>
      <w:tr w:rsidR="00E215EC" w:rsidRPr="00AD4E6A" w14:paraId="0CAAB768" w14:textId="77777777" w:rsidTr="00A36DD2">
        <w:tc>
          <w:tcPr>
            <w:tcW w:w="3330" w:type="pct"/>
          </w:tcPr>
          <w:p w14:paraId="5B879267" w14:textId="77777777" w:rsidR="00E215EC" w:rsidRPr="00AD4E6A" w:rsidRDefault="00E215EC" w:rsidP="00A41B3B">
            <w:pPr>
              <w:rPr>
                <w:rFonts w:cstheme="minorHAnsi"/>
                <w:szCs w:val="20"/>
              </w:rPr>
            </w:pPr>
            <w:r w:rsidRPr="00AD4E6A">
              <w:rPr>
                <w:rFonts w:cstheme="minorHAnsi"/>
                <w:szCs w:val="20"/>
              </w:rPr>
              <w:t>Working in holidays only</w:t>
            </w:r>
          </w:p>
        </w:tc>
        <w:tc>
          <w:tcPr>
            <w:tcW w:w="1670" w:type="pct"/>
          </w:tcPr>
          <w:p w14:paraId="7B0868D5" w14:textId="77777777" w:rsidR="00E215EC" w:rsidRPr="00AD4E6A" w:rsidRDefault="00E215EC" w:rsidP="00A41B3B">
            <w:pPr>
              <w:rPr>
                <w:rFonts w:cstheme="minorHAnsi"/>
                <w:szCs w:val="20"/>
              </w:rPr>
            </w:pPr>
            <w:r w:rsidRPr="00AD4E6A">
              <w:rPr>
                <w:rFonts w:cstheme="minorHAnsi"/>
                <w:szCs w:val="20"/>
              </w:rPr>
              <w:t>4</w:t>
            </w:r>
          </w:p>
        </w:tc>
      </w:tr>
      <w:tr w:rsidR="00E215EC" w:rsidRPr="00AD4E6A" w14:paraId="765EF3A1" w14:textId="77777777" w:rsidTr="00A36DD2">
        <w:tc>
          <w:tcPr>
            <w:tcW w:w="3330" w:type="pct"/>
          </w:tcPr>
          <w:p w14:paraId="0C4AC65C" w14:textId="77777777" w:rsidR="00E215EC" w:rsidRPr="00AD4E6A" w:rsidRDefault="00E215EC" w:rsidP="00A41B3B">
            <w:pPr>
              <w:rPr>
                <w:rFonts w:cstheme="minorHAnsi"/>
                <w:szCs w:val="20"/>
              </w:rPr>
            </w:pPr>
            <w:r w:rsidRPr="00AD4E6A">
              <w:rPr>
                <w:rFonts w:cstheme="minorHAnsi"/>
                <w:szCs w:val="20"/>
              </w:rPr>
              <w:t>Stay at home parent</w:t>
            </w:r>
          </w:p>
        </w:tc>
        <w:tc>
          <w:tcPr>
            <w:tcW w:w="1670" w:type="pct"/>
          </w:tcPr>
          <w:p w14:paraId="2BA86607" w14:textId="77777777" w:rsidR="00E215EC" w:rsidRPr="00AD4E6A" w:rsidRDefault="00E215EC" w:rsidP="00A41B3B">
            <w:pPr>
              <w:rPr>
                <w:rFonts w:cstheme="minorHAnsi"/>
                <w:szCs w:val="20"/>
              </w:rPr>
            </w:pPr>
            <w:r w:rsidRPr="00AD4E6A">
              <w:rPr>
                <w:rFonts w:cstheme="minorHAnsi"/>
                <w:szCs w:val="20"/>
              </w:rPr>
              <w:t>5</w:t>
            </w:r>
          </w:p>
        </w:tc>
      </w:tr>
      <w:tr w:rsidR="00E215EC" w:rsidRPr="00AD4E6A" w14:paraId="38BF6F7D" w14:textId="77777777" w:rsidTr="00A36DD2">
        <w:tc>
          <w:tcPr>
            <w:tcW w:w="3330" w:type="pct"/>
          </w:tcPr>
          <w:p w14:paraId="33B56691" w14:textId="77777777" w:rsidR="00E215EC" w:rsidRPr="00AD4E6A" w:rsidRDefault="00E215EC" w:rsidP="00A41B3B">
            <w:pPr>
              <w:rPr>
                <w:rFonts w:cstheme="minorHAnsi"/>
                <w:szCs w:val="20"/>
              </w:rPr>
            </w:pPr>
            <w:r w:rsidRPr="00AD4E6A">
              <w:rPr>
                <w:rFonts w:cstheme="minorHAnsi"/>
                <w:szCs w:val="20"/>
              </w:rPr>
              <w:t>Not employed and looking for work</w:t>
            </w:r>
          </w:p>
        </w:tc>
        <w:tc>
          <w:tcPr>
            <w:tcW w:w="1670" w:type="pct"/>
          </w:tcPr>
          <w:p w14:paraId="512CA4E9" w14:textId="77777777" w:rsidR="00E215EC" w:rsidRPr="00AD4E6A" w:rsidRDefault="00E215EC" w:rsidP="00A41B3B">
            <w:pPr>
              <w:rPr>
                <w:rFonts w:cstheme="minorHAnsi"/>
                <w:szCs w:val="20"/>
              </w:rPr>
            </w:pPr>
            <w:r w:rsidRPr="00AD4E6A">
              <w:rPr>
                <w:rFonts w:cstheme="minorHAnsi"/>
                <w:szCs w:val="20"/>
              </w:rPr>
              <w:t>6</w:t>
            </w:r>
          </w:p>
        </w:tc>
      </w:tr>
      <w:tr w:rsidR="00E215EC" w:rsidRPr="00AD4E6A" w14:paraId="21C30446" w14:textId="77777777" w:rsidTr="00A36DD2">
        <w:tc>
          <w:tcPr>
            <w:tcW w:w="3330" w:type="pct"/>
          </w:tcPr>
          <w:p w14:paraId="2324D705" w14:textId="77777777" w:rsidR="00E215EC" w:rsidRPr="00AD4E6A" w:rsidRDefault="00E215EC" w:rsidP="00A41B3B">
            <w:pPr>
              <w:rPr>
                <w:rFonts w:cstheme="minorHAnsi"/>
                <w:szCs w:val="20"/>
              </w:rPr>
            </w:pPr>
            <w:r w:rsidRPr="00AD4E6A">
              <w:rPr>
                <w:rFonts w:cstheme="minorHAnsi"/>
                <w:szCs w:val="20"/>
              </w:rPr>
              <w:t>Not employed and not looking for work</w:t>
            </w:r>
          </w:p>
        </w:tc>
        <w:tc>
          <w:tcPr>
            <w:tcW w:w="1670" w:type="pct"/>
          </w:tcPr>
          <w:p w14:paraId="57598EAA" w14:textId="77777777" w:rsidR="00E215EC" w:rsidRPr="00AD4E6A" w:rsidRDefault="00E215EC" w:rsidP="00A41B3B">
            <w:pPr>
              <w:rPr>
                <w:rFonts w:cstheme="minorHAnsi"/>
                <w:szCs w:val="20"/>
              </w:rPr>
            </w:pPr>
            <w:r w:rsidRPr="00AD4E6A">
              <w:rPr>
                <w:rFonts w:cstheme="minorHAnsi"/>
                <w:szCs w:val="20"/>
              </w:rPr>
              <w:t>7</w:t>
            </w:r>
          </w:p>
        </w:tc>
      </w:tr>
      <w:tr w:rsidR="00E215EC" w:rsidRPr="00AD4E6A" w14:paraId="10B5DBC7" w14:textId="77777777" w:rsidTr="00A36DD2">
        <w:tc>
          <w:tcPr>
            <w:tcW w:w="3330" w:type="pct"/>
          </w:tcPr>
          <w:p w14:paraId="5187B637" w14:textId="77777777" w:rsidR="00E215EC" w:rsidRPr="00AD4E6A" w:rsidRDefault="00E215EC" w:rsidP="00A41B3B">
            <w:pPr>
              <w:rPr>
                <w:rFonts w:cstheme="minorHAnsi"/>
                <w:szCs w:val="20"/>
              </w:rPr>
            </w:pPr>
            <w:r w:rsidRPr="00AD4E6A">
              <w:rPr>
                <w:rFonts w:cstheme="minorHAnsi"/>
                <w:szCs w:val="20"/>
              </w:rPr>
              <w:t>Other</w:t>
            </w:r>
          </w:p>
        </w:tc>
        <w:tc>
          <w:tcPr>
            <w:tcW w:w="1670" w:type="pct"/>
          </w:tcPr>
          <w:p w14:paraId="5E662C14" w14:textId="77777777" w:rsidR="00E215EC" w:rsidRPr="00AD4E6A" w:rsidRDefault="00E215EC" w:rsidP="00A41B3B">
            <w:pPr>
              <w:rPr>
                <w:rFonts w:cstheme="minorHAnsi"/>
                <w:szCs w:val="20"/>
              </w:rPr>
            </w:pPr>
            <w:r w:rsidRPr="00AD4E6A">
              <w:rPr>
                <w:rFonts w:cstheme="minorHAnsi"/>
                <w:szCs w:val="20"/>
              </w:rPr>
              <w:t>98</w:t>
            </w:r>
          </w:p>
        </w:tc>
      </w:tr>
    </w:tbl>
    <w:p w14:paraId="2BBD12F9" w14:textId="77777777" w:rsidR="00E215EC" w:rsidRPr="00AD4E6A" w:rsidRDefault="00E215EC" w:rsidP="00E215EC">
      <w:pPr>
        <w:rPr>
          <w:rFonts w:cstheme="minorHAnsi"/>
          <w:szCs w:val="20"/>
        </w:rPr>
      </w:pPr>
    </w:p>
    <w:p w14:paraId="0F8D9E58" w14:textId="77777777" w:rsidR="00E215EC" w:rsidRPr="00AD4E6A" w:rsidRDefault="00E215EC" w:rsidP="001F64F6">
      <w:pPr>
        <w:pStyle w:val="ListParagraph"/>
        <w:numPr>
          <w:ilvl w:val="0"/>
          <w:numId w:val="14"/>
        </w:numPr>
        <w:spacing w:after="0" w:line="240" w:lineRule="auto"/>
        <w:rPr>
          <w:rFonts w:cstheme="minorHAnsi"/>
          <w:szCs w:val="20"/>
        </w:rPr>
      </w:pPr>
      <w:r w:rsidRPr="00AD4E6A">
        <w:rPr>
          <w:rFonts w:cstheme="minorHAnsi"/>
          <w:szCs w:val="20"/>
        </w:rPr>
        <w:t>To the best of your knowledge, what’s the highest level of education either of your immediate parents(s) or guardian(s) have attained?</w:t>
      </w:r>
    </w:p>
    <w:p w14:paraId="47005F2C" w14:textId="1F9CF0D0" w:rsidR="00E215EC" w:rsidRPr="00AD4E6A" w:rsidRDefault="00124371" w:rsidP="009A2CB9">
      <w:pPr>
        <w:pStyle w:val="ListParagraph"/>
        <w:numPr>
          <w:ilvl w:val="0"/>
          <w:numId w:val="0"/>
        </w:numPr>
        <w:spacing w:after="0"/>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ALL. SC</w:t>
      </w:r>
      <w:r w:rsidRPr="00AD4E6A">
        <w:rPr>
          <w:rFonts w:cstheme="minorHAnsi"/>
          <w:color w:val="FF0000"/>
          <w:szCs w:val="20"/>
        </w:rPr>
        <w:t>]</w:t>
      </w:r>
    </w:p>
    <w:tbl>
      <w:tblPr>
        <w:tblStyle w:val="TableGrid1"/>
        <w:tblW w:w="5000" w:type="pct"/>
        <w:tblLook w:val="04A0" w:firstRow="1" w:lastRow="0" w:firstColumn="1" w:lastColumn="0" w:noHBand="0" w:noVBand="1"/>
      </w:tblPr>
      <w:tblGrid>
        <w:gridCol w:w="5797"/>
        <w:gridCol w:w="3213"/>
      </w:tblGrid>
      <w:tr w:rsidR="00E215EC" w:rsidRPr="00AD4E6A" w14:paraId="0FF895B5" w14:textId="77777777" w:rsidTr="00A36DD2">
        <w:tc>
          <w:tcPr>
            <w:tcW w:w="3217" w:type="pct"/>
          </w:tcPr>
          <w:p w14:paraId="74500694" w14:textId="77777777" w:rsidR="00E215EC" w:rsidRPr="00AD4E6A" w:rsidRDefault="00E215EC" w:rsidP="00A41B3B">
            <w:pPr>
              <w:contextualSpacing/>
              <w:rPr>
                <w:rFonts w:cstheme="minorHAnsi"/>
                <w:szCs w:val="20"/>
              </w:rPr>
            </w:pPr>
            <w:r w:rsidRPr="00AD4E6A">
              <w:rPr>
                <w:rFonts w:cstheme="minorHAnsi"/>
                <w:szCs w:val="20"/>
              </w:rPr>
              <w:t>Primary School</w:t>
            </w:r>
          </w:p>
        </w:tc>
        <w:tc>
          <w:tcPr>
            <w:tcW w:w="1783" w:type="pct"/>
          </w:tcPr>
          <w:p w14:paraId="3D1955AD" w14:textId="77777777" w:rsidR="00E215EC" w:rsidRPr="00AD4E6A" w:rsidRDefault="00E215EC" w:rsidP="00A41B3B">
            <w:pPr>
              <w:rPr>
                <w:rFonts w:cstheme="minorHAnsi"/>
                <w:szCs w:val="20"/>
              </w:rPr>
            </w:pPr>
            <w:r w:rsidRPr="00AD4E6A">
              <w:rPr>
                <w:rFonts w:cstheme="minorHAnsi"/>
                <w:szCs w:val="20"/>
              </w:rPr>
              <w:t>1</w:t>
            </w:r>
          </w:p>
        </w:tc>
      </w:tr>
      <w:tr w:rsidR="00E215EC" w:rsidRPr="00AD4E6A" w14:paraId="478ED160" w14:textId="77777777" w:rsidTr="00A36DD2">
        <w:tc>
          <w:tcPr>
            <w:tcW w:w="3217" w:type="pct"/>
          </w:tcPr>
          <w:p w14:paraId="4E93FBA6" w14:textId="77777777" w:rsidR="00E215EC" w:rsidRPr="00AD4E6A" w:rsidRDefault="00E215EC" w:rsidP="00A41B3B">
            <w:pPr>
              <w:contextualSpacing/>
              <w:rPr>
                <w:rFonts w:cstheme="minorHAnsi"/>
                <w:szCs w:val="20"/>
              </w:rPr>
            </w:pPr>
            <w:r w:rsidRPr="00AD4E6A">
              <w:rPr>
                <w:rFonts w:cstheme="minorHAnsi"/>
                <w:szCs w:val="20"/>
              </w:rPr>
              <w:t>High school (Year 10)</w:t>
            </w:r>
          </w:p>
        </w:tc>
        <w:tc>
          <w:tcPr>
            <w:tcW w:w="1783" w:type="pct"/>
          </w:tcPr>
          <w:p w14:paraId="1E29E04E" w14:textId="77777777" w:rsidR="00E215EC" w:rsidRPr="00AD4E6A" w:rsidRDefault="00E215EC" w:rsidP="00A41B3B">
            <w:pPr>
              <w:rPr>
                <w:rFonts w:cstheme="minorHAnsi"/>
                <w:szCs w:val="20"/>
              </w:rPr>
            </w:pPr>
            <w:r w:rsidRPr="00AD4E6A">
              <w:rPr>
                <w:rFonts w:cstheme="minorHAnsi"/>
                <w:szCs w:val="20"/>
              </w:rPr>
              <w:t>2</w:t>
            </w:r>
          </w:p>
        </w:tc>
      </w:tr>
      <w:tr w:rsidR="00E215EC" w:rsidRPr="00AD4E6A" w14:paraId="3E56435D" w14:textId="77777777" w:rsidTr="00A36DD2">
        <w:tc>
          <w:tcPr>
            <w:tcW w:w="3217" w:type="pct"/>
          </w:tcPr>
          <w:p w14:paraId="4D031CD3" w14:textId="77777777" w:rsidR="00E215EC" w:rsidRPr="00AD4E6A" w:rsidRDefault="00E215EC" w:rsidP="00A41B3B">
            <w:pPr>
              <w:contextualSpacing/>
              <w:rPr>
                <w:rFonts w:cstheme="minorHAnsi"/>
                <w:szCs w:val="20"/>
              </w:rPr>
            </w:pPr>
            <w:r w:rsidRPr="00AD4E6A">
              <w:rPr>
                <w:rFonts w:cstheme="minorHAnsi"/>
                <w:szCs w:val="20"/>
              </w:rPr>
              <w:t>High School (year 12)</w:t>
            </w:r>
          </w:p>
        </w:tc>
        <w:tc>
          <w:tcPr>
            <w:tcW w:w="1783" w:type="pct"/>
          </w:tcPr>
          <w:p w14:paraId="0B75B966" w14:textId="77777777" w:rsidR="00E215EC" w:rsidRPr="00AD4E6A" w:rsidRDefault="00E215EC" w:rsidP="00A41B3B">
            <w:pPr>
              <w:rPr>
                <w:rFonts w:cstheme="minorHAnsi"/>
                <w:szCs w:val="20"/>
              </w:rPr>
            </w:pPr>
            <w:r w:rsidRPr="00AD4E6A">
              <w:rPr>
                <w:rFonts w:cstheme="minorHAnsi"/>
                <w:szCs w:val="20"/>
              </w:rPr>
              <w:t>3</w:t>
            </w:r>
          </w:p>
        </w:tc>
      </w:tr>
      <w:tr w:rsidR="00E215EC" w:rsidRPr="00AD4E6A" w14:paraId="28990384" w14:textId="77777777" w:rsidTr="00A36DD2">
        <w:tc>
          <w:tcPr>
            <w:tcW w:w="3217" w:type="pct"/>
          </w:tcPr>
          <w:p w14:paraId="0E63214D" w14:textId="77777777" w:rsidR="00E215EC" w:rsidRPr="00AD4E6A" w:rsidRDefault="00E215EC" w:rsidP="00A41B3B">
            <w:pPr>
              <w:contextualSpacing/>
              <w:rPr>
                <w:rFonts w:cstheme="minorHAnsi"/>
                <w:szCs w:val="20"/>
              </w:rPr>
            </w:pPr>
            <w:r w:rsidRPr="00AD4E6A">
              <w:rPr>
                <w:rFonts w:cstheme="minorHAnsi"/>
                <w:szCs w:val="20"/>
              </w:rPr>
              <w:t>VET Certificate</w:t>
            </w:r>
          </w:p>
        </w:tc>
        <w:tc>
          <w:tcPr>
            <w:tcW w:w="1783" w:type="pct"/>
          </w:tcPr>
          <w:p w14:paraId="0C014AA3" w14:textId="77777777" w:rsidR="00E215EC" w:rsidRPr="00AD4E6A" w:rsidRDefault="00E215EC" w:rsidP="00A41B3B">
            <w:pPr>
              <w:rPr>
                <w:rFonts w:cstheme="minorHAnsi"/>
                <w:szCs w:val="20"/>
              </w:rPr>
            </w:pPr>
            <w:r w:rsidRPr="00AD4E6A">
              <w:rPr>
                <w:rFonts w:cstheme="minorHAnsi"/>
                <w:szCs w:val="20"/>
              </w:rPr>
              <w:t>4</w:t>
            </w:r>
          </w:p>
        </w:tc>
      </w:tr>
      <w:tr w:rsidR="00E215EC" w:rsidRPr="00AD4E6A" w14:paraId="536F0349" w14:textId="77777777" w:rsidTr="00A36DD2">
        <w:tc>
          <w:tcPr>
            <w:tcW w:w="3217" w:type="pct"/>
          </w:tcPr>
          <w:p w14:paraId="1128B08E" w14:textId="77777777" w:rsidR="00E215EC" w:rsidRPr="00AD4E6A" w:rsidRDefault="00E215EC" w:rsidP="00A41B3B">
            <w:pPr>
              <w:contextualSpacing/>
              <w:rPr>
                <w:rFonts w:cstheme="minorHAnsi"/>
                <w:szCs w:val="20"/>
              </w:rPr>
            </w:pPr>
            <w:r w:rsidRPr="00AD4E6A">
              <w:rPr>
                <w:rFonts w:cstheme="minorHAnsi"/>
                <w:szCs w:val="20"/>
              </w:rPr>
              <w:t>VET Diploma</w:t>
            </w:r>
          </w:p>
        </w:tc>
        <w:tc>
          <w:tcPr>
            <w:tcW w:w="1783" w:type="pct"/>
          </w:tcPr>
          <w:p w14:paraId="6109E3A4" w14:textId="77777777" w:rsidR="00E215EC" w:rsidRPr="00AD4E6A" w:rsidRDefault="00E215EC" w:rsidP="00A41B3B">
            <w:pPr>
              <w:rPr>
                <w:rFonts w:cstheme="minorHAnsi"/>
                <w:szCs w:val="20"/>
              </w:rPr>
            </w:pPr>
            <w:r w:rsidRPr="00AD4E6A">
              <w:rPr>
                <w:rFonts w:cstheme="minorHAnsi"/>
                <w:szCs w:val="20"/>
              </w:rPr>
              <w:t>5</w:t>
            </w:r>
          </w:p>
        </w:tc>
      </w:tr>
      <w:tr w:rsidR="00E215EC" w:rsidRPr="00AD4E6A" w14:paraId="30CD5D3B" w14:textId="77777777" w:rsidTr="00A36DD2">
        <w:tc>
          <w:tcPr>
            <w:tcW w:w="3217" w:type="pct"/>
          </w:tcPr>
          <w:p w14:paraId="64DDF942" w14:textId="77777777" w:rsidR="00E215EC" w:rsidRPr="00AD4E6A" w:rsidRDefault="00E215EC" w:rsidP="00A41B3B">
            <w:pPr>
              <w:contextualSpacing/>
              <w:rPr>
                <w:rFonts w:cstheme="minorHAnsi"/>
                <w:szCs w:val="20"/>
              </w:rPr>
            </w:pPr>
            <w:r w:rsidRPr="00AD4E6A">
              <w:rPr>
                <w:rFonts w:cstheme="minorHAnsi"/>
                <w:szCs w:val="20"/>
              </w:rPr>
              <w:t>Bachelor’s degree</w:t>
            </w:r>
          </w:p>
        </w:tc>
        <w:tc>
          <w:tcPr>
            <w:tcW w:w="1783" w:type="pct"/>
          </w:tcPr>
          <w:p w14:paraId="32B04ED7" w14:textId="77777777" w:rsidR="00E215EC" w:rsidRPr="00AD4E6A" w:rsidRDefault="00E215EC" w:rsidP="00A41B3B">
            <w:pPr>
              <w:rPr>
                <w:rFonts w:cstheme="minorHAnsi"/>
                <w:szCs w:val="20"/>
              </w:rPr>
            </w:pPr>
            <w:r w:rsidRPr="00AD4E6A">
              <w:rPr>
                <w:rFonts w:cstheme="minorHAnsi"/>
                <w:szCs w:val="20"/>
              </w:rPr>
              <w:t>6</w:t>
            </w:r>
          </w:p>
        </w:tc>
      </w:tr>
      <w:tr w:rsidR="00E215EC" w:rsidRPr="00AD4E6A" w14:paraId="703A8654" w14:textId="77777777" w:rsidTr="00A36DD2">
        <w:tc>
          <w:tcPr>
            <w:tcW w:w="3217" w:type="pct"/>
          </w:tcPr>
          <w:p w14:paraId="517E7314" w14:textId="77777777" w:rsidR="00E215EC" w:rsidRPr="00AD4E6A" w:rsidRDefault="00E215EC" w:rsidP="00A41B3B">
            <w:pPr>
              <w:contextualSpacing/>
              <w:rPr>
                <w:rFonts w:cstheme="minorHAnsi"/>
                <w:szCs w:val="20"/>
              </w:rPr>
            </w:pPr>
            <w:r w:rsidRPr="00AD4E6A">
              <w:rPr>
                <w:rFonts w:cstheme="minorHAnsi"/>
                <w:szCs w:val="20"/>
              </w:rPr>
              <w:t>Graduate diploma or certificate</w:t>
            </w:r>
          </w:p>
        </w:tc>
        <w:tc>
          <w:tcPr>
            <w:tcW w:w="1783" w:type="pct"/>
          </w:tcPr>
          <w:p w14:paraId="7B11AD83" w14:textId="77777777" w:rsidR="00E215EC" w:rsidRPr="00AD4E6A" w:rsidRDefault="00E215EC" w:rsidP="00A41B3B">
            <w:pPr>
              <w:rPr>
                <w:rFonts w:cstheme="minorHAnsi"/>
                <w:szCs w:val="20"/>
              </w:rPr>
            </w:pPr>
            <w:r w:rsidRPr="00AD4E6A">
              <w:rPr>
                <w:rFonts w:cstheme="minorHAnsi"/>
                <w:szCs w:val="20"/>
              </w:rPr>
              <w:t>7</w:t>
            </w:r>
          </w:p>
        </w:tc>
      </w:tr>
      <w:tr w:rsidR="00E215EC" w:rsidRPr="00AD4E6A" w14:paraId="5AC2C28D" w14:textId="77777777" w:rsidTr="00A36DD2">
        <w:tc>
          <w:tcPr>
            <w:tcW w:w="3217" w:type="pct"/>
            <w:shd w:val="clear" w:color="auto" w:fill="FFFFFF" w:themeFill="background1"/>
          </w:tcPr>
          <w:p w14:paraId="10403B94" w14:textId="77777777" w:rsidR="00E215EC" w:rsidRPr="00AD4E6A" w:rsidRDefault="00E215EC" w:rsidP="00A41B3B">
            <w:pPr>
              <w:contextualSpacing/>
              <w:rPr>
                <w:rFonts w:cstheme="minorHAnsi"/>
                <w:szCs w:val="20"/>
              </w:rPr>
            </w:pPr>
            <w:r w:rsidRPr="00AD4E6A">
              <w:rPr>
                <w:rFonts w:cstheme="minorHAnsi"/>
                <w:szCs w:val="20"/>
              </w:rPr>
              <w:t xml:space="preserve">Masters </w:t>
            </w:r>
          </w:p>
        </w:tc>
        <w:tc>
          <w:tcPr>
            <w:tcW w:w="1783" w:type="pct"/>
            <w:shd w:val="clear" w:color="auto" w:fill="FFFFFF" w:themeFill="background1"/>
          </w:tcPr>
          <w:p w14:paraId="0B3A685F" w14:textId="77777777" w:rsidR="00E215EC" w:rsidRPr="00AD4E6A" w:rsidRDefault="00E215EC" w:rsidP="00A41B3B">
            <w:pPr>
              <w:rPr>
                <w:rFonts w:cstheme="minorHAnsi"/>
                <w:szCs w:val="20"/>
              </w:rPr>
            </w:pPr>
            <w:r w:rsidRPr="00AD4E6A">
              <w:rPr>
                <w:rFonts w:cstheme="minorHAnsi"/>
                <w:szCs w:val="20"/>
              </w:rPr>
              <w:t>8</w:t>
            </w:r>
          </w:p>
        </w:tc>
      </w:tr>
      <w:tr w:rsidR="00E215EC" w:rsidRPr="00AD4E6A" w14:paraId="0E47A849" w14:textId="77777777" w:rsidTr="00A36DD2">
        <w:tc>
          <w:tcPr>
            <w:tcW w:w="3217" w:type="pct"/>
          </w:tcPr>
          <w:p w14:paraId="7CAE8458" w14:textId="77777777" w:rsidR="00E215EC" w:rsidRPr="00AD4E6A" w:rsidRDefault="00E215EC" w:rsidP="00A41B3B">
            <w:pPr>
              <w:contextualSpacing/>
              <w:rPr>
                <w:rFonts w:cstheme="minorHAnsi"/>
                <w:szCs w:val="20"/>
              </w:rPr>
            </w:pPr>
            <w:r w:rsidRPr="00AD4E6A">
              <w:rPr>
                <w:rFonts w:cstheme="minorHAnsi"/>
                <w:szCs w:val="20"/>
              </w:rPr>
              <w:t>Doctorate</w:t>
            </w:r>
          </w:p>
        </w:tc>
        <w:tc>
          <w:tcPr>
            <w:tcW w:w="1783" w:type="pct"/>
          </w:tcPr>
          <w:p w14:paraId="4E181E1A" w14:textId="77777777" w:rsidR="00E215EC" w:rsidRPr="00AD4E6A" w:rsidRDefault="00E215EC" w:rsidP="00A41B3B">
            <w:pPr>
              <w:rPr>
                <w:rFonts w:cstheme="minorHAnsi"/>
                <w:szCs w:val="20"/>
              </w:rPr>
            </w:pPr>
            <w:r w:rsidRPr="00AD4E6A">
              <w:rPr>
                <w:rFonts w:cstheme="minorHAnsi"/>
                <w:szCs w:val="20"/>
              </w:rPr>
              <w:t>9</w:t>
            </w:r>
          </w:p>
        </w:tc>
      </w:tr>
      <w:tr w:rsidR="00E215EC" w:rsidRPr="00AD4E6A" w14:paraId="41CC0636" w14:textId="77777777" w:rsidTr="00A36DD2">
        <w:tc>
          <w:tcPr>
            <w:tcW w:w="3217" w:type="pct"/>
          </w:tcPr>
          <w:p w14:paraId="6E0FAE04" w14:textId="77777777" w:rsidR="00E215EC" w:rsidRPr="00AD4E6A" w:rsidRDefault="00E215EC" w:rsidP="00A41B3B">
            <w:pPr>
              <w:contextualSpacing/>
              <w:rPr>
                <w:rFonts w:cstheme="minorHAnsi"/>
                <w:szCs w:val="20"/>
              </w:rPr>
            </w:pPr>
            <w:r w:rsidRPr="00AD4E6A">
              <w:rPr>
                <w:rFonts w:cstheme="minorHAnsi"/>
                <w:szCs w:val="20"/>
              </w:rPr>
              <w:t>Other (please specify)</w:t>
            </w:r>
          </w:p>
        </w:tc>
        <w:tc>
          <w:tcPr>
            <w:tcW w:w="1783" w:type="pct"/>
          </w:tcPr>
          <w:p w14:paraId="6A93C3D1" w14:textId="77777777" w:rsidR="00E215EC" w:rsidRPr="00AD4E6A" w:rsidRDefault="00E215EC" w:rsidP="00A41B3B">
            <w:pPr>
              <w:rPr>
                <w:rFonts w:cstheme="minorHAnsi"/>
                <w:szCs w:val="20"/>
              </w:rPr>
            </w:pPr>
            <w:r w:rsidRPr="00AD4E6A">
              <w:rPr>
                <w:rFonts w:cstheme="minorHAnsi"/>
                <w:szCs w:val="20"/>
              </w:rPr>
              <w:t>98</w:t>
            </w:r>
          </w:p>
        </w:tc>
      </w:tr>
      <w:tr w:rsidR="00E215EC" w:rsidRPr="00AD4E6A" w14:paraId="1094D2C2" w14:textId="77777777" w:rsidTr="00A36DD2">
        <w:tc>
          <w:tcPr>
            <w:tcW w:w="3217" w:type="pct"/>
          </w:tcPr>
          <w:p w14:paraId="4B1724ED" w14:textId="77777777" w:rsidR="00E215EC" w:rsidRPr="00AD4E6A" w:rsidRDefault="00E215EC" w:rsidP="00A41B3B">
            <w:pPr>
              <w:contextualSpacing/>
              <w:rPr>
                <w:rFonts w:cstheme="minorHAnsi"/>
                <w:szCs w:val="20"/>
              </w:rPr>
            </w:pPr>
            <w:r w:rsidRPr="00AD4E6A">
              <w:rPr>
                <w:rFonts w:cstheme="minorHAnsi"/>
                <w:szCs w:val="20"/>
              </w:rPr>
              <w:t>Not sure/prefer not to say</w:t>
            </w:r>
          </w:p>
        </w:tc>
        <w:tc>
          <w:tcPr>
            <w:tcW w:w="1783" w:type="pct"/>
          </w:tcPr>
          <w:p w14:paraId="51F073BC" w14:textId="77777777" w:rsidR="00E215EC" w:rsidRPr="00AD4E6A" w:rsidRDefault="00E215EC" w:rsidP="00A41B3B">
            <w:pPr>
              <w:rPr>
                <w:rFonts w:cstheme="minorHAnsi"/>
                <w:szCs w:val="20"/>
              </w:rPr>
            </w:pPr>
            <w:r w:rsidRPr="00AD4E6A">
              <w:rPr>
                <w:rFonts w:cstheme="minorHAnsi"/>
                <w:szCs w:val="20"/>
              </w:rPr>
              <w:t>99</w:t>
            </w:r>
          </w:p>
        </w:tc>
      </w:tr>
    </w:tbl>
    <w:p w14:paraId="38661FB0" w14:textId="77777777" w:rsidR="00E215EC" w:rsidRPr="00AD4E6A" w:rsidRDefault="00E215EC" w:rsidP="00382A1D">
      <w:pPr>
        <w:pStyle w:val="ListParagraph"/>
        <w:numPr>
          <w:ilvl w:val="0"/>
          <w:numId w:val="0"/>
        </w:numPr>
        <w:ind w:left="720"/>
        <w:rPr>
          <w:rFonts w:cstheme="minorHAnsi"/>
          <w:szCs w:val="20"/>
        </w:rPr>
      </w:pPr>
    </w:p>
    <w:p w14:paraId="40DA7A28"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 xml:space="preserve">To the best of your knowledge, have your parent(s) or guardian(s) completed a degree or certificate in any of the following areas? </w:t>
      </w:r>
    </w:p>
    <w:p w14:paraId="188D147E" w14:textId="65B53BD8" w:rsidR="00E215EC" w:rsidRPr="00AD4E6A" w:rsidRDefault="00A36DD2" w:rsidP="00382A1D">
      <w:pPr>
        <w:pStyle w:val="ListParagraph"/>
        <w:numPr>
          <w:ilvl w:val="0"/>
          <w:numId w:val="0"/>
        </w:numPr>
        <w:spacing w:after="0"/>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ALL. MC</w:t>
      </w:r>
      <w:r w:rsidRPr="00AD4E6A">
        <w:rPr>
          <w:rFonts w:cstheme="minorHAnsi"/>
          <w:color w:val="FF0000"/>
          <w:szCs w:val="20"/>
        </w:rPr>
        <w:t>]</w:t>
      </w:r>
    </w:p>
    <w:tbl>
      <w:tblPr>
        <w:tblStyle w:val="TableGrid1"/>
        <w:tblW w:w="5000" w:type="pct"/>
        <w:tblLook w:val="04A0" w:firstRow="1" w:lastRow="0" w:firstColumn="1" w:lastColumn="0" w:noHBand="0" w:noVBand="1"/>
      </w:tblPr>
      <w:tblGrid>
        <w:gridCol w:w="5797"/>
        <w:gridCol w:w="3213"/>
      </w:tblGrid>
      <w:tr w:rsidR="00E215EC" w:rsidRPr="00AD4E6A" w14:paraId="374ACC53" w14:textId="77777777" w:rsidTr="00A36DD2">
        <w:tc>
          <w:tcPr>
            <w:tcW w:w="3217" w:type="pct"/>
            <w:vAlign w:val="bottom"/>
          </w:tcPr>
          <w:p w14:paraId="7757F5F2" w14:textId="77777777" w:rsidR="00E215EC" w:rsidRPr="00AD4E6A" w:rsidRDefault="00E215EC" w:rsidP="00A41B3B">
            <w:pPr>
              <w:contextualSpacing/>
              <w:rPr>
                <w:rFonts w:cstheme="minorHAnsi"/>
                <w:szCs w:val="20"/>
              </w:rPr>
            </w:pPr>
            <w:r w:rsidRPr="00AD4E6A">
              <w:rPr>
                <w:rFonts w:cstheme="minorHAnsi"/>
                <w:color w:val="000000"/>
                <w:szCs w:val="20"/>
              </w:rPr>
              <w:t>Accounting</w:t>
            </w:r>
          </w:p>
        </w:tc>
        <w:tc>
          <w:tcPr>
            <w:tcW w:w="1783" w:type="pct"/>
          </w:tcPr>
          <w:p w14:paraId="04832C65" w14:textId="77777777" w:rsidR="00E215EC" w:rsidRPr="00AD4E6A" w:rsidRDefault="00E215EC" w:rsidP="00A41B3B">
            <w:pPr>
              <w:rPr>
                <w:rFonts w:cstheme="minorHAnsi"/>
                <w:szCs w:val="20"/>
              </w:rPr>
            </w:pPr>
            <w:r w:rsidRPr="00AD4E6A">
              <w:rPr>
                <w:rFonts w:cstheme="minorHAnsi"/>
                <w:szCs w:val="20"/>
              </w:rPr>
              <w:t>1</w:t>
            </w:r>
          </w:p>
        </w:tc>
      </w:tr>
      <w:tr w:rsidR="00E215EC" w:rsidRPr="00AD4E6A" w14:paraId="1B057EA0" w14:textId="77777777" w:rsidTr="00A36DD2">
        <w:tc>
          <w:tcPr>
            <w:tcW w:w="3217" w:type="pct"/>
            <w:vAlign w:val="bottom"/>
          </w:tcPr>
          <w:p w14:paraId="4B8D5761" w14:textId="77777777" w:rsidR="00E215EC" w:rsidRPr="00AD4E6A" w:rsidRDefault="00E215EC" w:rsidP="00A41B3B">
            <w:pPr>
              <w:contextualSpacing/>
              <w:rPr>
                <w:rFonts w:cstheme="minorHAnsi"/>
                <w:szCs w:val="20"/>
              </w:rPr>
            </w:pPr>
            <w:r w:rsidRPr="00AD4E6A">
              <w:rPr>
                <w:rFonts w:cstheme="minorHAnsi"/>
                <w:color w:val="000000"/>
                <w:szCs w:val="20"/>
              </w:rPr>
              <w:t>Architecture</w:t>
            </w:r>
          </w:p>
        </w:tc>
        <w:tc>
          <w:tcPr>
            <w:tcW w:w="1783" w:type="pct"/>
          </w:tcPr>
          <w:p w14:paraId="085E0C2B" w14:textId="77777777" w:rsidR="00E215EC" w:rsidRPr="00AD4E6A" w:rsidRDefault="00E215EC" w:rsidP="00A41B3B">
            <w:pPr>
              <w:rPr>
                <w:rFonts w:cstheme="minorHAnsi"/>
                <w:szCs w:val="20"/>
              </w:rPr>
            </w:pPr>
            <w:r w:rsidRPr="00AD4E6A">
              <w:rPr>
                <w:rFonts w:cstheme="minorHAnsi"/>
                <w:szCs w:val="20"/>
              </w:rPr>
              <w:t>2</w:t>
            </w:r>
          </w:p>
        </w:tc>
      </w:tr>
      <w:tr w:rsidR="00E215EC" w:rsidRPr="00AD4E6A" w14:paraId="50E8F265" w14:textId="77777777" w:rsidTr="00A36DD2">
        <w:tc>
          <w:tcPr>
            <w:tcW w:w="3217" w:type="pct"/>
            <w:vAlign w:val="bottom"/>
          </w:tcPr>
          <w:p w14:paraId="3CD79206" w14:textId="77777777" w:rsidR="00E215EC" w:rsidRPr="00AD4E6A" w:rsidRDefault="00E215EC" w:rsidP="00A41B3B">
            <w:pPr>
              <w:contextualSpacing/>
              <w:rPr>
                <w:rFonts w:cstheme="minorHAnsi"/>
                <w:szCs w:val="20"/>
              </w:rPr>
            </w:pPr>
            <w:r w:rsidRPr="00AD4E6A">
              <w:rPr>
                <w:rFonts w:cstheme="minorHAnsi"/>
                <w:color w:val="000000"/>
                <w:szCs w:val="20"/>
              </w:rPr>
              <w:t>Computing</w:t>
            </w:r>
          </w:p>
        </w:tc>
        <w:tc>
          <w:tcPr>
            <w:tcW w:w="1783" w:type="pct"/>
          </w:tcPr>
          <w:p w14:paraId="3509B81D" w14:textId="77777777" w:rsidR="00E215EC" w:rsidRPr="00AD4E6A" w:rsidRDefault="00E215EC" w:rsidP="00A41B3B">
            <w:pPr>
              <w:rPr>
                <w:rFonts w:cstheme="minorHAnsi"/>
                <w:szCs w:val="20"/>
              </w:rPr>
            </w:pPr>
            <w:r w:rsidRPr="00AD4E6A">
              <w:rPr>
                <w:rFonts w:cstheme="minorHAnsi"/>
                <w:szCs w:val="20"/>
              </w:rPr>
              <w:t>3</w:t>
            </w:r>
          </w:p>
        </w:tc>
      </w:tr>
      <w:tr w:rsidR="00E215EC" w:rsidRPr="00AD4E6A" w14:paraId="68912E96" w14:textId="77777777" w:rsidTr="00A36DD2">
        <w:tc>
          <w:tcPr>
            <w:tcW w:w="3217" w:type="pct"/>
            <w:vAlign w:val="bottom"/>
          </w:tcPr>
          <w:p w14:paraId="13A7FFEF" w14:textId="77777777" w:rsidR="00E215EC" w:rsidRPr="00AD4E6A" w:rsidRDefault="00E215EC" w:rsidP="00A41B3B">
            <w:pPr>
              <w:contextualSpacing/>
              <w:rPr>
                <w:rFonts w:cstheme="minorHAnsi"/>
                <w:szCs w:val="20"/>
              </w:rPr>
            </w:pPr>
            <w:r w:rsidRPr="00AD4E6A">
              <w:rPr>
                <w:rFonts w:cstheme="minorHAnsi"/>
                <w:color w:val="000000"/>
                <w:szCs w:val="20"/>
              </w:rPr>
              <w:t>Engineering</w:t>
            </w:r>
          </w:p>
        </w:tc>
        <w:tc>
          <w:tcPr>
            <w:tcW w:w="1783" w:type="pct"/>
          </w:tcPr>
          <w:p w14:paraId="2F12353D" w14:textId="77777777" w:rsidR="00E215EC" w:rsidRPr="00AD4E6A" w:rsidRDefault="00E215EC" w:rsidP="00A41B3B">
            <w:pPr>
              <w:rPr>
                <w:rFonts w:cstheme="minorHAnsi"/>
                <w:szCs w:val="20"/>
              </w:rPr>
            </w:pPr>
            <w:r w:rsidRPr="00AD4E6A">
              <w:rPr>
                <w:rFonts w:cstheme="minorHAnsi"/>
                <w:szCs w:val="20"/>
              </w:rPr>
              <w:t>4</w:t>
            </w:r>
          </w:p>
        </w:tc>
      </w:tr>
      <w:tr w:rsidR="00E215EC" w:rsidRPr="00AD4E6A" w14:paraId="74F2DA31" w14:textId="77777777" w:rsidTr="00A36DD2">
        <w:tc>
          <w:tcPr>
            <w:tcW w:w="3217" w:type="pct"/>
            <w:vAlign w:val="bottom"/>
          </w:tcPr>
          <w:p w14:paraId="24B530FF" w14:textId="77777777" w:rsidR="00E215EC" w:rsidRPr="00AD4E6A" w:rsidRDefault="00E215EC" w:rsidP="00A41B3B">
            <w:pPr>
              <w:contextualSpacing/>
              <w:rPr>
                <w:rFonts w:cstheme="minorHAnsi"/>
                <w:szCs w:val="20"/>
              </w:rPr>
            </w:pPr>
            <w:r w:rsidRPr="00AD4E6A">
              <w:rPr>
                <w:rFonts w:cstheme="minorHAnsi"/>
                <w:color w:val="000000"/>
                <w:szCs w:val="20"/>
              </w:rPr>
              <w:t>Law</w:t>
            </w:r>
          </w:p>
        </w:tc>
        <w:tc>
          <w:tcPr>
            <w:tcW w:w="1783" w:type="pct"/>
          </w:tcPr>
          <w:p w14:paraId="56256DD1" w14:textId="77777777" w:rsidR="00E215EC" w:rsidRPr="00AD4E6A" w:rsidRDefault="00E215EC" w:rsidP="00A41B3B">
            <w:pPr>
              <w:rPr>
                <w:rFonts w:cstheme="minorHAnsi"/>
                <w:szCs w:val="20"/>
              </w:rPr>
            </w:pPr>
            <w:r w:rsidRPr="00AD4E6A">
              <w:rPr>
                <w:rFonts w:cstheme="minorHAnsi"/>
                <w:szCs w:val="20"/>
              </w:rPr>
              <w:t>5</w:t>
            </w:r>
          </w:p>
        </w:tc>
      </w:tr>
      <w:tr w:rsidR="00E215EC" w:rsidRPr="00AD4E6A" w14:paraId="5571CD6B" w14:textId="77777777" w:rsidTr="00A36DD2">
        <w:tc>
          <w:tcPr>
            <w:tcW w:w="3217" w:type="pct"/>
            <w:vAlign w:val="bottom"/>
          </w:tcPr>
          <w:p w14:paraId="23A97FE4" w14:textId="77777777" w:rsidR="00E215EC" w:rsidRPr="00AD4E6A" w:rsidRDefault="00E215EC" w:rsidP="00A41B3B">
            <w:pPr>
              <w:contextualSpacing/>
              <w:rPr>
                <w:rFonts w:cstheme="minorHAnsi"/>
                <w:szCs w:val="20"/>
              </w:rPr>
            </w:pPr>
            <w:r w:rsidRPr="00AD4E6A">
              <w:rPr>
                <w:rFonts w:cstheme="minorHAnsi"/>
                <w:color w:val="000000"/>
                <w:szCs w:val="20"/>
              </w:rPr>
              <w:t>Marketing</w:t>
            </w:r>
          </w:p>
        </w:tc>
        <w:tc>
          <w:tcPr>
            <w:tcW w:w="1783" w:type="pct"/>
          </w:tcPr>
          <w:p w14:paraId="389C0B7F" w14:textId="77777777" w:rsidR="00E215EC" w:rsidRPr="00AD4E6A" w:rsidRDefault="00E215EC" w:rsidP="00A41B3B">
            <w:pPr>
              <w:rPr>
                <w:rFonts w:cstheme="minorHAnsi"/>
                <w:szCs w:val="20"/>
              </w:rPr>
            </w:pPr>
            <w:r w:rsidRPr="00AD4E6A">
              <w:rPr>
                <w:rFonts w:cstheme="minorHAnsi"/>
                <w:szCs w:val="20"/>
              </w:rPr>
              <w:t>6</w:t>
            </w:r>
          </w:p>
        </w:tc>
      </w:tr>
      <w:tr w:rsidR="00E215EC" w:rsidRPr="00AD4E6A" w14:paraId="426A2B90" w14:textId="77777777" w:rsidTr="00A36DD2">
        <w:tc>
          <w:tcPr>
            <w:tcW w:w="3217" w:type="pct"/>
            <w:vAlign w:val="bottom"/>
          </w:tcPr>
          <w:p w14:paraId="09E26A40" w14:textId="77777777" w:rsidR="00E215EC" w:rsidRPr="00AD4E6A" w:rsidRDefault="00E215EC" w:rsidP="00A41B3B">
            <w:pPr>
              <w:contextualSpacing/>
              <w:rPr>
                <w:rFonts w:cstheme="minorHAnsi"/>
                <w:szCs w:val="20"/>
              </w:rPr>
            </w:pPr>
            <w:r w:rsidRPr="00AD4E6A">
              <w:rPr>
                <w:rFonts w:cstheme="minorHAnsi"/>
                <w:color w:val="000000"/>
                <w:szCs w:val="20"/>
              </w:rPr>
              <w:t>Mathematics</w:t>
            </w:r>
          </w:p>
        </w:tc>
        <w:tc>
          <w:tcPr>
            <w:tcW w:w="1783" w:type="pct"/>
          </w:tcPr>
          <w:p w14:paraId="4E12CDB3" w14:textId="77777777" w:rsidR="00E215EC" w:rsidRPr="00AD4E6A" w:rsidRDefault="00E215EC" w:rsidP="00A41B3B">
            <w:pPr>
              <w:rPr>
                <w:rFonts w:cstheme="minorHAnsi"/>
                <w:szCs w:val="20"/>
              </w:rPr>
            </w:pPr>
            <w:r w:rsidRPr="00AD4E6A">
              <w:rPr>
                <w:rFonts w:cstheme="minorHAnsi"/>
                <w:szCs w:val="20"/>
              </w:rPr>
              <w:t>7</w:t>
            </w:r>
          </w:p>
        </w:tc>
      </w:tr>
      <w:tr w:rsidR="00E215EC" w:rsidRPr="00AD4E6A" w14:paraId="2877386C" w14:textId="77777777" w:rsidTr="00A36DD2">
        <w:tc>
          <w:tcPr>
            <w:tcW w:w="3217" w:type="pct"/>
            <w:vAlign w:val="bottom"/>
          </w:tcPr>
          <w:p w14:paraId="7E15FD7D" w14:textId="77777777" w:rsidR="00E215EC" w:rsidRPr="00AD4E6A" w:rsidRDefault="00E215EC" w:rsidP="00A41B3B">
            <w:pPr>
              <w:contextualSpacing/>
              <w:rPr>
                <w:rFonts w:cstheme="minorHAnsi"/>
                <w:color w:val="000000"/>
                <w:szCs w:val="20"/>
              </w:rPr>
            </w:pPr>
            <w:r w:rsidRPr="00AD4E6A">
              <w:rPr>
                <w:rFonts w:cstheme="minorHAnsi"/>
                <w:color w:val="000000"/>
                <w:szCs w:val="20"/>
              </w:rPr>
              <w:t>Medicine</w:t>
            </w:r>
          </w:p>
        </w:tc>
        <w:tc>
          <w:tcPr>
            <w:tcW w:w="1783" w:type="pct"/>
          </w:tcPr>
          <w:p w14:paraId="2CAA9DDF" w14:textId="77777777" w:rsidR="00E215EC" w:rsidRPr="00AD4E6A" w:rsidRDefault="00E215EC" w:rsidP="00A41B3B">
            <w:pPr>
              <w:rPr>
                <w:rFonts w:cstheme="minorHAnsi"/>
                <w:szCs w:val="20"/>
              </w:rPr>
            </w:pPr>
            <w:r w:rsidRPr="00AD4E6A">
              <w:rPr>
                <w:rFonts w:cstheme="minorHAnsi"/>
                <w:szCs w:val="20"/>
              </w:rPr>
              <w:t>8</w:t>
            </w:r>
          </w:p>
        </w:tc>
      </w:tr>
      <w:tr w:rsidR="00E215EC" w:rsidRPr="00AD4E6A" w14:paraId="08C076DF" w14:textId="77777777" w:rsidTr="00A36DD2">
        <w:tc>
          <w:tcPr>
            <w:tcW w:w="3217" w:type="pct"/>
            <w:shd w:val="clear" w:color="auto" w:fill="FFFFFF" w:themeFill="background1"/>
            <w:vAlign w:val="bottom"/>
          </w:tcPr>
          <w:p w14:paraId="00BC5ADC" w14:textId="77777777" w:rsidR="00E215EC" w:rsidRPr="00AD4E6A" w:rsidRDefault="00E215EC" w:rsidP="00A41B3B">
            <w:pPr>
              <w:contextualSpacing/>
              <w:rPr>
                <w:rFonts w:cstheme="minorHAnsi"/>
                <w:szCs w:val="20"/>
              </w:rPr>
            </w:pPr>
            <w:r w:rsidRPr="00AD4E6A">
              <w:rPr>
                <w:rFonts w:cstheme="minorHAnsi"/>
                <w:color w:val="000000"/>
                <w:szCs w:val="20"/>
              </w:rPr>
              <w:t>Nursing</w:t>
            </w:r>
          </w:p>
        </w:tc>
        <w:tc>
          <w:tcPr>
            <w:tcW w:w="1783" w:type="pct"/>
            <w:shd w:val="clear" w:color="auto" w:fill="FFFFFF" w:themeFill="background1"/>
          </w:tcPr>
          <w:p w14:paraId="54F6524F" w14:textId="77777777" w:rsidR="00E215EC" w:rsidRPr="00AD4E6A" w:rsidRDefault="00E215EC" w:rsidP="00A41B3B">
            <w:pPr>
              <w:rPr>
                <w:rFonts w:cstheme="minorHAnsi"/>
                <w:szCs w:val="20"/>
              </w:rPr>
            </w:pPr>
            <w:r w:rsidRPr="00AD4E6A">
              <w:rPr>
                <w:rFonts w:cstheme="minorHAnsi"/>
                <w:szCs w:val="20"/>
              </w:rPr>
              <w:t>9</w:t>
            </w:r>
          </w:p>
        </w:tc>
      </w:tr>
      <w:tr w:rsidR="00E215EC" w:rsidRPr="00AD4E6A" w14:paraId="1FE35FA2" w14:textId="77777777" w:rsidTr="00A36DD2">
        <w:tc>
          <w:tcPr>
            <w:tcW w:w="3217" w:type="pct"/>
            <w:vAlign w:val="bottom"/>
          </w:tcPr>
          <w:p w14:paraId="5A9D039B" w14:textId="77777777" w:rsidR="00E215EC" w:rsidRPr="00AD4E6A" w:rsidRDefault="00E215EC" w:rsidP="00A41B3B">
            <w:pPr>
              <w:contextualSpacing/>
              <w:rPr>
                <w:rFonts w:cstheme="minorHAnsi"/>
                <w:szCs w:val="20"/>
              </w:rPr>
            </w:pPr>
            <w:r w:rsidRPr="00AD4E6A">
              <w:rPr>
                <w:rFonts w:cstheme="minorHAnsi"/>
                <w:color w:val="000000"/>
                <w:szCs w:val="20"/>
              </w:rPr>
              <w:t>Science</w:t>
            </w:r>
          </w:p>
        </w:tc>
        <w:tc>
          <w:tcPr>
            <w:tcW w:w="1783" w:type="pct"/>
          </w:tcPr>
          <w:p w14:paraId="54A02CCC" w14:textId="77777777" w:rsidR="00E215EC" w:rsidRPr="00AD4E6A" w:rsidRDefault="00E215EC" w:rsidP="00A41B3B">
            <w:pPr>
              <w:rPr>
                <w:rFonts w:cstheme="minorHAnsi"/>
                <w:szCs w:val="20"/>
              </w:rPr>
            </w:pPr>
            <w:r w:rsidRPr="00AD4E6A">
              <w:rPr>
                <w:rFonts w:cstheme="minorHAnsi"/>
                <w:szCs w:val="20"/>
              </w:rPr>
              <w:t>10</w:t>
            </w:r>
          </w:p>
        </w:tc>
      </w:tr>
      <w:tr w:rsidR="00E215EC" w:rsidRPr="00AD4E6A" w14:paraId="420654FD" w14:textId="77777777" w:rsidTr="00A36DD2">
        <w:tc>
          <w:tcPr>
            <w:tcW w:w="3217" w:type="pct"/>
            <w:vAlign w:val="bottom"/>
          </w:tcPr>
          <w:p w14:paraId="70D8954D" w14:textId="77777777" w:rsidR="00E215EC" w:rsidRPr="00AD4E6A" w:rsidRDefault="00E215EC" w:rsidP="00A41B3B">
            <w:pPr>
              <w:contextualSpacing/>
              <w:rPr>
                <w:rFonts w:cstheme="minorHAnsi"/>
                <w:color w:val="000000"/>
                <w:szCs w:val="20"/>
              </w:rPr>
            </w:pPr>
            <w:r w:rsidRPr="00AD4E6A">
              <w:rPr>
                <w:rFonts w:cstheme="minorHAnsi"/>
                <w:szCs w:val="20"/>
              </w:rPr>
              <w:t>I don’t know</w:t>
            </w:r>
          </w:p>
        </w:tc>
        <w:tc>
          <w:tcPr>
            <w:tcW w:w="1783" w:type="pct"/>
          </w:tcPr>
          <w:p w14:paraId="3FE4A7CE" w14:textId="77777777" w:rsidR="00E215EC" w:rsidRPr="00AD4E6A" w:rsidRDefault="00E215EC" w:rsidP="00A41B3B">
            <w:pPr>
              <w:rPr>
                <w:rFonts w:cstheme="minorHAnsi"/>
                <w:szCs w:val="20"/>
              </w:rPr>
            </w:pPr>
            <w:r w:rsidRPr="00AD4E6A">
              <w:rPr>
                <w:rFonts w:cstheme="minorHAnsi"/>
                <w:szCs w:val="20"/>
              </w:rPr>
              <w:t>98</w:t>
            </w:r>
          </w:p>
        </w:tc>
      </w:tr>
      <w:tr w:rsidR="00E215EC" w:rsidRPr="00AD4E6A" w14:paraId="5B55EE3C" w14:textId="77777777" w:rsidTr="00A36DD2">
        <w:tc>
          <w:tcPr>
            <w:tcW w:w="3217" w:type="pct"/>
          </w:tcPr>
          <w:p w14:paraId="07F74EDF" w14:textId="77777777" w:rsidR="00E215EC" w:rsidRPr="00AD4E6A" w:rsidRDefault="00E215EC" w:rsidP="00A41B3B">
            <w:pPr>
              <w:contextualSpacing/>
              <w:rPr>
                <w:rFonts w:cstheme="minorHAnsi"/>
                <w:szCs w:val="20"/>
              </w:rPr>
            </w:pPr>
            <w:r w:rsidRPr="00AD4E6A">
              <w:rPr>
                <w:rFonts w:cstheme="minorHAnsi"/>
                <w:szCs w:val="20"/>
              </w:rPr>
              <w:t>None of the above</w:t>
            </w:r>
          </w:p>
        </w:tc>
        <w:tc>
          <w:tcPr>
            <w:tcW w:w="1783" w:type="pct"/>
          </w:tcPr>
          <w:p w14:paraId="35997623" w14:textId="77777777" w:rsidR="00E215EC" w:rsidRPr="00AD4E6A" w:rsidRDefault="00E215EC" w:rsidP="00A41B3B">
            <w:pPr>
              <w:rPr>
                <w:rFonts w:cstheme="minorHAnsi"/>
                <w:szCs w:val="20"/>
              </w:rPr>
            </w:pPr>
            <w:r w:rsidRPr="00AD4E6A">
              <w:rPr>
                <w:rFonts w:cstheme="minorHAnsi"/>
                <w:szCs w:val="20"/>
              </w:rPr>
              <w:t>99</w:t>
            </w:r>
          </w:p>
        </w:tc>
      </w:tr>
    </w:tbl>
    <w:p w14:paraId="0AA1659E" w14:textId="77777777" w:rsidR="00E215EC" w:rsidRPr="00AD4E6A" w:rsidRDefault="00E215EC" w:rsidP="00E215EC">
      <w:pPr>
        <w:rPr>
          <w:rFonts w:cstheme="minorHAnsi"/>
          <w:szCs w:val="20"/>
        </w:rPr>
      </w:pPr>
    </w:p>
    <w:p w14:paraId="6CC40E80" w14:textId="77777777" w:rsidR="00E215EC" w:rsidRPr="00047732" w:rsidRDefault="00E215EC" w:rsidP="001F64F6">
      <w:pPr>
        <w:pStyle w:val="ListParagraph"/>
        <w:numPr>
          <w:ilvl w:val="0"/>
          <w:numId w:val="14"/>
        </w:numPr>
        <w:rPr>
          <w:rFonts w:cstheme="minorHAnsi"/>
          <w:szCs w:val="20"/>
        </w:rPr>
      </w:pPr>
      <w:r w:rsidRPr="00AD4E6A">
        <w:rPr>
          <w:rFonts w:cstheme="minorHAnsi"/>
          <w:szCs w:val="20"/>
        </w:rPr>
        <w:t xml:space="preserve">And to the best of your knowledge what type of job </w:t>
      </w:r>
      <w:proofErr w:type="gramStart"/>
      <w:r w:rsidRPr="00AD4E6A">
        <w:rPr>
          <w:rFonts w:cstheme="minorHAnsi"/>
          <w:szCs w:val="20"/>
        </w:rPr>
        <w:t>do</w:t>
      </w:r>
      <w:proofErr w:type="gramEnd"/>
      <w:r w:rsidRPr="00AD4E6A">
        <w:rPr>
          <w:rFonts w:cstheme="minorHAnsi"/>
          <w:szCs w:val="20"/>
        </w:rPr>
        <w:t xml:space="preserve"> your parent(s) or legal guardian(s) work in? </w:t>
      </w:r>
      <w:r w:rsidRPr="00047732">
        <w:rPr>
          <w:rFonts w:cstheme="minorHAnsi"/>
          <w:szCs w:val="20"/>
        </w:rPr>
        <w:t>If your parents are retired, please tell us what they did before they retired.</w:t>
      </w:r>
    </w:p>
    <w:p w14:paraId="386D35DE" w14:textId="77777777" w:rsidR="00E215EC" w:rsidRPr="00C877E7" w:rsidRDefault="00E215EC" w:rsidP="009A2CB9">
      <w:pPr>
        <w:pStyle w:val="ListParagraph"/>
        <w:numPr>
          <w:ilvl w:val="0"/>
          <w:numId w:val="0"/>
        </w:numPr>
        <w:ind w:left="720"/>
        <w:rPr>
          <w:rFonts w:cstheme="minorHAnsi"/>
          <w:szCs w:val="20"/>
        </w:rPr>
      </w:pPr>
      <w:r w:rsidRPr="00047732">
        <w:rPr>
          <w:rFonts w:cstheme="minorHAnsi"/>
          <w:szCs w:val="20"/>
        </w:rPr>
        <w:t xml:space="preserve">Select up to 2 choices. If they have more than one job, please select what you believe to be their main job. </w:t>
      </w:r>
    </w:p>
    <w:p w14:paraId="50B858BE" w14:textId="62E3377E" w:rsidR="00E215EC" w:rsidRPr="00AD4E6A" w:rsidRDefault="00A36DD2" w:rsidP="009A2CB9">
      <w:pPr>
        <w:pStyle w:val="ListParagraph"/>
        <w:numPr>
          <w:ilvl w:val="0"/>
          <w:numId w:val="0"/>
        </w:numPr>
        <w:ind w:left="720"/>
        <w:rPr>
          <w:rFonts w:cstheme="minorHAnsi"/>
          <w:szCs w:val="20"/>
        </w:rPr>
      </w:pPr>
      <w:r w:rsidRPr="00AD4E6A">
        <w:rPr>
          <w:rFonts w:cstheme="minorHAnsi"/>
          <w:color w:val="FF0000"/>
          <w:szCs w:val="20"/>
        </w:rPr>
        <w:t>[</w:t>
      </w:r>
      <w:r w:rsidR="00E215EC" w:rsidRPr="00AD4E6A">
        <w:rPr>
          <w:rFonts w:cstheme="minorHAnsi"/>
          <w:color w:val="FF0000"/>
          <w:szCs w:val="20"/>
        </w:rPr>
        <w:t>ASK ALL. MC.</w:t>
      </w:r>
      <w:r w:rsidRPr="00AD4E6A">
        <w:rPr>
          <w:rFonts w:cstheme="minorHAnsi"/>
          <w:color w:val="FF0000"/>
          <w:szCs w:val="20"/>
        </w:rPr>
        <w:t>]</w:t>
      </w:r>
    </w:p>
    <w:tbl>
      <w:tblPr>
        <w:tblW w:w="5000" w:type="pct"/>
        <w:jc w:val="center"/>
        <w:tblLook w:val="04A0" w:firstRow="1" w:lastRow="0" w:firstColumn="1" w:lastColumn="0" w:noHBand="0" w:noVBand="1"/>
      </w:tblPr>
      <w:tblGrid>
        <w:gridCol w:w="6308"/>
        <w:gridCol w:w="968"/>
        <w:gridCol w:w="1734"/>
      </w:tblGrid>
      <w:tr w:rsidR="00E215EC" w:rsidRPr="00AD4E6A" w14:paraId="46D9D78A" w14:textId="77777777" w:rsidTr="00A36DD2">
        <w:trPr>
          <w:trHeight w:val="288"/>
          <w:jc w:val="center"/>
        </w:trPr>
        <w:tc>
          <w:tcPr>
            <w:tcW w:w="3501" w:type="pct"/>
            <w:tcBorders>
              <w:top w:val="single" w:sz="4" w:space="0" w:color="auto"/>
              <w:left w:val="single" w:sz="4" w:space="0" w:color="auto"/>
              <w:bottom w:val="single" w:sz="4" w:space="0" w:color="auto"/>
              <w:right w:val="single" w:sz="4" w:space="0" w:color="auto"/>
            </w:tcBorders>
            <w:noWrap/>
            <w:vAlign w:val="bottom"/>
            <w:hideMark/>
          </w:tcPr>
          <w:p w14:paraId="4B315BB9"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 </w:t>
            </w:r>
          </w:p>
        </w:tc>
        <w:tc>
          <w:tcPr>
            <w:tcW w:w="537" w:type="pct"/>
            <w:tcBorders>
              <w:top w:val="single" w:sz="4" w:space="0" w:color="auto"/>
              <w:left w:val="nil"/>
              <w:bottom w:val="single" w:sz="4" w:space="0" w:color="auto"/>
              <w:right w:val="single" w:sz="4" w:space="0" w:color="auto"/>
            </w:tcBorders>
            <w:noWrap/>
            <w:vAlign w:val="bottom"/>
            <w:hideMark/>
          </w:tcPr>
          <w:p w14:paraId="3F9894DC"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 </w:t>
            </w:r>
          </w:p>
        </w:tc>
        <w:tc>
          <w:tcPr>
            <w:tcW w:w="962" w:type="pct"/>
            <w:tcBorders>
              <w:top w:val="single" w:sz="4" w:space="0" w:color="auto"/>
              <w:left w:val="nil"/>
              <w:bottom w:val="single" w:sz="4" w:space="0" w:color="auto"/>
              <w:right w:val="single" w:sz="4" w:space="0" w:color="auto"/>
            </w:tcBorders>
            <w:noWrap/>
            <w:vAlign w:val="bottom"/>
            <w:hideMark/>
          </w:tcPr>
          <w:p w14:paraId="5B938ECB"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FF0000"/>
                <w:szCs w:val="20"/>
                <w:lang w:val="en-US" w:eastAsia="en-AU"/>
              </w:rPr>
              <w:t>STEM RELATED</w:t>
            </w:r>
          </w:p>
        </w:tc>
      </w:tr>
      <w:tr w:rsidR="00E215EC" w:rsidRPr="00AD4E6A" w14:paraId="075C803D"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2E2EA226"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Accountant</w:t>
            </w:r>
          </w:p>
        </w:tc>
        <w:tc>
          <w:tcPr>
            <w:tcW w:w="537" w:type="pct"/>
            <w:tcBorders>
              <w:top w:val="nil"/>
              <w:left w:val="nil"/>
              <w:bottom w:val="single" w:sz="4" w:space="0" w:color="auto"/>
              <w:right w:val="single" w:sz="4" w:space="0" w:color="auto"/>
            </w:tcBorders>
            <w:noWrap/>
            <w:vAlign w:val="bottom"/>
            <w:hideMark/>
          </w:tcPr>
          <w:p w14:paraId="4E0F5D8D"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w:t>
            </w:r>
          </w:p>
        </w:tc>
        <w:tc>
          <w:tcPr>
            <w:tcW w:w="962" w:type="pct"/>
            <w:tcBorders>
              <w:top w:val="nil"/>
              <w:left w:val="nil"/>
              <w:bottom w:val="single" w:sz="4" w:space="0" w:color="auto"/>
              <w:right w:val="single" w:sz="4" w:space="0" w:color="auto"/>
            </w:tcBorders>
            <w:noWrap/>
            <w:vAlign w:val="bottom"/>
            <w:hideMark/>
          </w:tcPr>
          <w:p w14:paraId="3E84CA95"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 </w:t>
            </w:r>
          </w:p>
        </w:tc>
      </w:tr>
      <w:tr w:rsidR="00E215EC" w:rsidRPr="00AD4E6A" w14:paraId="2BE20BAF"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02B049EE"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Advertising or marketing consultant</w:t>
            </w:r>
          </w:p>
        </w:tc>
        <w:tc>
          <w:tcPr>
            <w:tcW w:w="537" w:type="pct"/>
            <w:tcBorders>
              <w:top w:val="nil"/>
              <w:left w:val="nil"/>
              <w:bottom w:val="single" w:sz="4" w:space="0" w:color="auto"/>
              <w:right w:val="single" w:sz="4" w:space="0" w:color="auto"/>
            </w:tcBorders>
            <w:noWrap/>
            <w:vAlign w:val="bottom"/>
            <w:hideMark/>
          </w:tcPr>
          <w:p w14:paraId="4010D18E"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962" w:type="pct"/>
            <w:tcBorders>
              <w:top w:val="nil"/>
              <w:left w:val="nil"/>
              <w:bottom w:val="single" w:sz="4" w:space="0" w:color="auto"/>
              <w:right w:val="single" w:sz="4" w:space="0" w:color="auto"/>
            </w:tcBorders>
            <w:noWrap/>
            <w:vAlign w:val="bottom"/>
            <w:hideMark/>
          </w:tcPr>
          <w:p w14:paraId="604400DD" w14:textId="77777777" w:rsidR="00E215EC" w:rsidRPr="00AD4E6A" w:rsidRDefault="00E215EC" w:rsidP="00A41B3B">
            <w:pPr>
              <w:jc w:val="center"/>
              <w:rPr>
                <w:rFonts w:eastAsia="Times New Roman" w:cstheme="minorHAnsi"/>
                <w:color w:val="000000"/>
                <w:szCs w:val="20"/>
                <w:lang w:eastAsia="en-AU"/>
              </w:rPr>
            </w:pPr>
          </w:p>
        </w:tc>
      </w:tr>
      <w:tr w:rsidR="00E215EC" w:rsidRPr="00AD4E6A" w14:paraId="34A05422"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19E6F38C"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Architect</w:t>
            </w:r>
          </w:p>
        </w:tc>
        <w:tc>
          <w:tcPr>
            <w:tcW w:w="537" w:type="pct"/>
            <w:tcBorders>
              <w:top w:val="nil"/>
              <w:left w:val="nil"/>
              <w:bottom w:val="single" w:sz="4" w:space="0" w:color="auto"/>
              <w:right w:val="single" w:sz="4" w:space="0" w:color="auto"/>
            </w:tcBorders>
            <w:noWrap/>
            <w:vAlign w:val="bottom"/>
            <w:hideMark/>
          </w:tcPr>
          <w:p w14:paraId="4C19F376"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3</w:t>
            </w:r>
          </w:p>
        </w:tc>
        <w:tc>
          <w:tcPr>
            <w:tcW w:w="962" w:type="pct"/>
            <w:tcBorders>
              <w:top w:val="nil"/>
              <w:left w:val="nil"/>
              <w:bottom w:val="single" w:sz="4" w:space="0" w:color="auto"/>
              <w:right w:val="single" w:sz="4" w:space="0" w:color="auto"/>
            </w:tcBorders>
            <w:noWrap/>
            <w:vAlign w:val="bottom"/>
            <w:hideMark/>
          </w:tcPr>
          <w:p w14:paraId="1A9DD926"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 </w:t>
            </w:r>
          </w:p>
        </w:tc>
      </w:tr>
      <w:tr w:rsidR="00E215EC" w:rsidRPr="00AD4E6A" w14:paraId="2A5919DC"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05C86137"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 xml:space="preserve">Artist </w:t>
            </w:r>
          </w:p>
        </w:tc>
        <w:tc>
          <w:tcPr>
            <w:tcW w:w="537" w:type="pct"/>
            <w:tcBorders>
              <w:top w:val="nil"/>
              <w:left w:val="nil"/>
              <w:bottom w:val="single" w:sz="4" w:space="0" w:color="auto"/>
              <w:right w:val="single" w:sz="4" w:space="0" w:color="auto"/>
            </w:tcBorders>
            <w:noWrap/>
            <w:vAlign w:val="bottom"/>
            <w:hideMark/>
          </w:tcPr>
          <w:p w14:paraId="73462BAE"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4</w:t>
            </w:r>
          </w:p>
        </w:tc>
        <w:tc>
          <w:tcPr>
            <w:tcW w:w="962" w:type="pct"/>
            <w:tcBorders>
              <w:top w:val="nil"/>
              <w:left w:val="nil"/>
              <w:bottom w:val="single" w:sz="4" w:space="0" w:color="auto"/>
              <w:right w:val="single" w:sz="4" w:space="0" w:color="auto"/>
            </w:tcBorders>
            <w:noWrap/>
            <w:vAlign w:val="bottom"/>
            <w:hideMark/>
          </w:tcPr>
          <w:p w14:paraId="6606B4F5"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 </w:t>
            </w:r>
          </w:p>
        </w:tc>
      </w:tr>
      <w:tr w:rsidR="00E215EC" w:rsidRPr="00AD4E6A" w14:paraId="0ED6B37B"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3741D441"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Banker or finance</w:t>
            </w:r>
          </w:p>
        </w:tc>
        <w:tc>
          <w:tcPr>
            <w:tcW w:w="537" w:type="pct"/>
            <w:tcBorders>
              <w:top w:val="nil"/>
              <w:left w:val="nil"/>
              <w:bottom w:val="single" w:sz="4" w:space="0" w:color="auto"/>
              <w:right w:val="single" w:sz="4" w:space="0" w:color="auto"/>
            </w:tcBorders>
            <w:noWrap/>
            <w:vAlign w:val="bottom"/>
            <w:hideMark/>
          </w:tcPr>
          <w:p w14:paraId="73789874"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5</w:t>
            </w:r>
          </w:p>
        </w:tc>
        <w:tc>
          <w:tcPr>
            <w:tcW w:w="962" w:type="pct"/>
            <w:tcBorders>
              <w:top w:val="nil"/>
              <w:left w:val="nil"/>
              <w:bottom w:val="single" w:sz="4" w:space="0" w:color="auto"/>
              <w:right w:val="single" w:sz="4" w:space="0" w:color="auto"/>
            </w:tcBorders>
            <w:noWrap/>
            <w:vAlign w:val="bottom"/>
            <w:hideMark/>
          </w:tcPr>
          <w:p w14:paraId="747D87FC"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 </w:t>
            </w:r>
          </w:p>
        </w:tc>
      </w:tr>
      <w:tr w:rsidR="00E215EC" w:rsidRPr="00AD4E6A" w14:paraId="797C6F55"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5DB01C92"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Business owner</w:t>
            </w:r>
          </w:p>
        </w:tc>
        <w:tc>
          <w:tcPr>
            <w:tcW w:w="537" w:type="pct"/>
            <w:tcBorders>
              <w:top w:val="nil"/>
              <w:left w:val="nil"/>
              <w:bottom w:val="single" w:sz="4" w:space="0" w:color="auto"/>
              <w:right w:val="single" w:sz="4" w:space="0" w:color="auto"/>
            </w:tcBorders>
            <w:noWrap/>
            <w:vAlign w:val="bottom"/>
            <w:hideMark/>
          </w:tcPr>
          <w:p w14:paraId="4844F14B"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6</w:t>
            </w:r>
          </w:p>
        </w:tc>
        <w:tc>
          <w:tcPr>
            <w:tcW w:w="962" w:type="pct"/>
            <w:tcBorders>
              <w:top w:val="nil"/>
              <w:left w:val="nil"/>
              <w:bottom w:val="single" w:sz="4" w:space="0" w:color="auto"/>
              <w:right w:val="single" w:sz="4" w:space="0" w:color="auto"/>
            </w:tcBorders>
            <w:noWrap/>
            <w:vAlign w:val="bottom"/>
            <w:hideMark/>
          </w:tcPr>
          <w:p w14:paraId="17E9A570"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 </w:t>
            </w:r>
          </w:p>
        </w:tc>
      </w:tr>
      <w:tr w:rsidR="00E215EC" w:rsidRPr="00AD4E6A" w14:paraId="37942394"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35C8122E"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Clerical and administration (office support)</w:t>
            </w:r>
          </w:p>
        </w:tc>
        <w:tc>
          <w:tcPr>
            <w:tcW w:w="537" w:type="pct"/>
            <w:tcBorders>
              <w:top w:val="nil"/>
              <w:left w:val="nil"/>
              <w:bottom w:val="single" w:sz="4" w:space="0" w:color="auto"/>
              <w:right w:val="single" w:sz="4" w:space="0" w:color="auto"/>
            </w:tcBorders>
            <w:noWrap/>
            <w:vAlign w:val="bottom"/>
            <w:hideMark/>
          </w:tcPr>
          <w:p w14:paraId="576E43C1"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7</w:t>
            </w:r>
          </w:p>
        </w:tc>
        <w:tc>
          <w:tcPr>
            <w:tcW w:w="962" w:type="pct"/>
            <w:tcBorders>
              <w:top w:val="nil"/>
              <w:left w:val="nil"/>
              <w:bottom w:val="single" w:sz="4" w:space="0" w:color="auto"/>
              <w:right w:val="single" w:sz="4" w:space="0" w:color="auto"/>
            </w:tcBorders>
            <w:noWrap/>
            <w:vAlign w:val="bottom"/>
            <w:hideMark/>
          </w:tcPr>
          <w:p w14:paraId="3C2A232C"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 </w:t>
            </w:r>
          </w:p>
        </w:tc>
      </w:tr>
      <w:tr w:rsidR="00E215EC" w:rsidRPr="00AD4E6A" w14:paraId="189BA422"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4925C160"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Community and personal service (aged care, childcare)</w:t>
            </w:r>
          </w:p>
        </w:tc>
        <w:tc>
          <w:tcPr>
            <w:tcW w:w="537" w:type="pct"/>
            <w:tcBorders>
              <w:top w:val="nil"/>
              <w:left w:val="nil"/>
              <w:bottom w:val="single" w:sz="4" w:space="0" w:color="auto"/>
              <w:right w:val="single" w:sz="4" w:space="0" w:color="auto"/>
            </w:tcBorders>
            <w:noWrap/>
            <w:vAlign w:val="bottom"/>
            <w:hideMark/>
          </w:tcPr>
          <w:p w14:paraId="48786D32"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8</w:t>
            </w:r>
          </w:p>
        </w:tc>
        <w:tc>
          <w:tcPr>
            <w:tcW w:w="962" w:type="pct"/>
            <w:tcBorders>
              <w:top w:val="nil"/>
              <w:left w:val="nil"/>
              <w:bottom w:val="single" w:sz="4" w:space="0" w:color="auto"/>
              <w:right w:val="single" w:sz="4" w:space="0" w:color="auto"/>
            </w:tcBorders>
            <w:noWrap/>
            <w:vAlign w:val="bottom"/>
            <w:hideMark/>
          </w:tcPr>
          <w:p w14:paraId="4F01F187"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799EA346"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25F468E5"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Computing or information technology (IT)</w:t>
            </w:r>
          </w:p>
        </w:tc>
        <w:tc>
          <w:tcPr>
            <w:tcW w:w="537" w:type="pct"/>
            <w:tcBorders>
              <w:top w:val="nil"/>
              <w:left w:val="nil"/>
              <w:bottom w:val="single" w:sz="4" w:space="0" w:color="auto"/>
              <w:right w:val="single" w:sz="4" w:space="0" w:color="auto"/>
            </w:tcBorders>
            <w:noWrap/>
            <w:vAlign w:val="bottom"/>
            <w:hideMark/>
          </w:tcPr>
          <w:p w14:paraId="2C68EA0A"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9</w:t>
            </w:r>
          </w:p>
        </w:tc>
        <w:tc>
          <w:tcPr>
            <w:tcW w:w="962" w:type="pct"/>
            <w:tcBorders>
              <w:top w:val="nil"/>
              <w:left w:val="nil"/>
              <w:bottom w:val="single" w:sz="4" w:space="0" w:color="auto"/>
              <w:right w:val="single" w:sz="4" w:space="0" w:color="auto"/>
            </w:tcBorders>
            <w:noWrap/>
            <w:vAlign w:val="bottom"/>
            <w:hideMark/>
          </w:tcPr>
          <w:p w14:paraId="4FE75B19"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STEM</w:t>
            </w:r>
          </w:p>
        </w:tc>
      </w:tr>
      <w:tr w:rsidR="00E215EC" w:rsidRPr="00AD4E6A" w14:paraId="38F7317E"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55EAA26C"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 xml:space="preserve">Corporate management </w:t>
            </w:r>
          </w:p>
        </w:tc>
        <w:tc>
          <w:tcPr>
            <w:tcW w:w="537" w:type="pct"/>
            <w:tcBorders>
              <w:top w:val="nil"/>
              <w:left w:val="nil"/>
              <w:bottom w:val="single" w:sz="4" w:space="0" w:color="auto"/>
              <w:right w:val="single" w:sz="4" w:space="0" w:color="auto"/>
            </w:tcBorders>
            <w:noWrap/>
            <w:vAlign w:val="bottom"/>
            <w:hideMark/>
          </w:tcPr>
          <w:p w14:paraId="2565FBF4"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10</w:t>
            </w:r>
          </w:p>
        </w:tc>
        <w:tc>
          <w:tcPr>
            <w:tcW w:w="962" w:type="pct"/>
            <w:tcBorders>
              <w:top w:val="nil"/>
              <w:left w:val="nil"/>
              <w:bottom w:val="single" w:sz="4" w:space="0" w:color="auto"/>
              <w:right w:val="single" w:sz="4" w:space="0" w:color="auto"/>
            </w:tcBorders>
            <w:noWrap/>
            <w:vAlign w:val="bottom"/>
            <w:hideMark/>
          </w:tcPr>
          <w:p w14:paraId="547F76A3"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5710B853"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7E328649"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Data analyst</w:t>
            </w:r>
          </w:p>
        </w:tc>
        <w:tc>
          <w:tcPr>
            <w:tcW w:w="537" w:type="pct"/>
            <w:tcBorders>
              <w:top w:val="nil"/>
              <w:left w:val="nil"/>
              <w:bottom w:val="single" w:sz="4" w:space="0" w:color="auto"/>
              <w:right w:val="single" w:sz="4" w:space="0" w:color="auto"/>
            </w:tcBorders>
            <w:noWrap/>
            <w:vAlign w:val="bottom"/>
            <w:hideMark/>
          </w:tcPr>
          <w:p w14:paraId="7356A4B7"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11</w:t>
            </w:r>
          </w:p>
        </w:tc>
        <w:tc>
          <w:tcPr>
            <w:tcW w:w="962" w:type="pct"/>
            <w:tcBorders>
              <w:top w:val="nil"/>
              <w:left w:val="nil"/>
              <w:bottom w:val="single" w:sz="4" w:space="0" w:color="auto"/>
              <w:right w:val="single" w:sz="4" w:space="0" w:color="auto"/>
            </w:tcBorders>
            <w:noWrap/>
            <w:vAlign w:val="bottom"/>
            <w:hideMark/>
          </w:tcPr>
          <w:p w14:paraId="5DF9E69B"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STEM</w:t>
            </w:r>
          </w:p>
        </w:tc>
      </w:tr>
      <w:tr w:rsidR="00E215EC" w:rsidRPr="00AD4E6A" w14:paraId="77DEFEF1"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377C3732"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Economist</w:t>
            </w:r>
          </w:p>
        </w:tc>
        <w:tc>
          <w:tcPr>
            <w:tcW w:w="537" w:type="pct"/>
            <w:tcBorders>
              <w:top w:val="nil"/>
              <w:left w:val="nil"/>
              <w:bottom w:val="single" w:sz="4" w:space="0" w:color="auto"/>
              <w:right w:val="single" w:sz="4" w:space="0" w:color="auto"/>
            </w:tcBorders>
            <w:noWrap/>
            <w:vAlign w:val="bottom"/>
            <w:hideMark/>
          </w:tcPr>
          <w:p w14:paraId="335E5A59"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12</w:t>
            </w:r>
          </w:p>
        </w:tc>
        <w:tc>
          <w:tcPr>
            <w:tcW w:w="962" w:type="pct"/>
            <w:tcBorders>
              <w:top w:val="nil"/>
              <w:left w:val="nil"/>
              <w:bottom w:val="single" w:sz="4" w:space="0" w:color="auto"/>
              <w:right w:val="single" w:sz="4" w:space="0" w:color="auto"/>
            </w:tcBorders>
            <w:noWrap/>
            <w:vAlign w:val="bottom"/>
            <w:hideMark/>
          </w:tcPr>
          <w:p w14:paraId="45BCD25C"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397D5643"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40E7567E"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Emergency services (police, fire or ambulance)</w:t>
            </w:r>
          </w:p>
        </w:tc>
        <w:tc>
          <w:tcPr>
            <w:tcW w:w="537" w:type="pct"/>
            <w:tcBorders>
              <w:top w:val="nil"/>
              <w:left w:val="nil"/>
              <w:bottom w:val="single" w:sz="4" w:space="0" w:color="auto"/>
              <w:right w:val="single" w:sz="4" w:space="0" w:color="auto"/>
            </w:tcBorders>
            <w:noWrap/>
            <w:vAlign w:val="bottom"/>
            <w:hideMark/>
          </w:tcPr>
          <w:p w14:paraId="05EDEBD4"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13</w:t>
            </w:r>
          </w:p>
        </w:tc>
        <w:tc>
          <w:tcPr>
            <w:tcW w:w="962" w:type="pct"/>
            <w:tcBorders>
              <w:top w:val="nil"/>
              <w:left w:val="nil"/>
              <w:bottom w:val="single" w:sz="4" w:space="0" w:color="auto"/>
              <w:right w:val="single" w:sz="4" w:space="0" w:color="auto"/>
            </w:tcBorders>
            <w:noWrap/>
            <w:vAlign w:val="bottom"/>
            <w:hideMark/>
          </w:tcPr>
          <w:p w14:paraId="137CE582"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6E86DC28"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18631E5C"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Engineer</w:t>
            </w:r>
          </w:p>
        </w:tc>
        <w:tc>
          <w:tcPr>
            <w:tcW w:w="537" w:type="pct"/>
            <w:tcBorders>
              <w:top w:val="nil"/>
              <w:left w:val="nil"/>
              <w:bottom w:val="single" w:sz="4" w:space="0" w:color="auto"/>
              <w:right w:val="single" w:sz="4" w:space="0" w:color="auto"/>
            </w:tcBorders>
            <w:noWrap/>
            <w:vAlign w:val="bottom"/>
            <w:hideMark/>
          </w:tcPr>
          <w:p w14:paraId="2D9076FB"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14</w:t>
            </w:r>
          </w:p>
        </w:tc>
        <w:tc>
          <w:tcPr>
            <w:tcW w:w="962" w:type="pct"/>
            <w:tcBorders>
              <w:top w:val="nil"/>
              <w:left w:val="nil"/>
              <w:bottom w:val="single" w:sz="4" w:space="0" w:color="auto"/>
              <w:right w:val="single" w:sz="4" w:space="0" w:color="auto"/>
            </w:tcBorders>
            <w:noWrap/>
            <w:vAlign w:val="bottom"/>
            <w:hideMark/>
          </w:tcPr>
          <w:p w14:paraId="1A314092"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STEM</w:t>
            </w:r>
          </w:p>
        </w:tc>
      </w:tr>
      <w:tr w:rsidR="00E215EC" w:rsidRPr="00AD4E6A" w14:paraId="727EBA19"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46B8D06F"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Farmer</w:t>
            </w:r>
          </w:p>
        </w:tc>
        <w:tc>
          <w:tcPr>
            <w:tcW w:w="537" w:type="pct"/>
            <w:tcBorders>
              <w:top w:val="nil"/>
              <w:left w:val="nil"/>
              <w:bottom w:val="single" w:sz="4" w:space="0" w:color="auto"/>
              <w:right w:val="single" w:sz="4" w:space="0" w:color="auto"/>
            </w:tcBorders>
            <w:noWrap/>
            <w:vAlign w:val="bottom"/>
            <w:hideMark/>
          </w:tcPr>
          <w:p w14:paraId="3B210D5D"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15</w:t>
            </w:r>
          </w:p>
        </w:tc>
        <w:tc>
          <w:tcPr>
            <w:tcW w:w="962" w:type="pct"/>
            <w:tcBorders>
              <w:top w:val="nil"/>
              <w:left w:val="nil"/>
              <w:bottom w:val="single" w:sz="4" w:space="0" w:color="auto"/>
              <w:right w:val="single" w:sz="4" w:space="0" w:color="auto"/>
            </w:tcBorders>
            <w:noWrap/>
            <w:vAlign w:val="bottom"/>
            <w:hideMark/>
          </w:tcPr>
          <w:p w14:paraId="7E0A76DB"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38A02BEA"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02B64BBE"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Hairdresser or beauty therapist</w:t>
            </w:r>
          </w:p>
        </w:tc>
        <w:tc>
          <w:tcPr>
            <w:tcW w:w="537" w:type="pct"/>
            <w:tcBorders>
              <w:top w:val="nil"/>
              <w:left w:val="nil"/>
              <w:bottom w:val="single" w:sz="4" w:space="0" w:color="auto"/>
              <w:right w:val="single" w:sz="4" w:space="0" w:color="auto"/>
            </w:tcBorders>
            <w:noWrap/>
            <w:vAlign w:val="bottom"/>
            <w:hideMark/>
          </w:tcPr>
          <w:p w14:paraId="268478D7"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16</w:t>
            </w:r>
          </w:p>
        </w:tc>
        <w:tc>
          <w:tcPr>
            <w:tcW w:w="962" w:type="pct"/>
            <w:tcBorders>
              <w:top w:val="nil"/>
              <w:left w:val="nil"/>
              <w:bottom w:val="single" w:sz="4" w:space="0" w:color="auto"/>
              <w:right w:val="single" w:sz="4" w:space="0" w:color="auto"/>
            </w:tcBorders>
            <w:noWrap/>
            <w:vAlign w:val="bottom"/>
            <w:hideMark/>
          </w:tcPr>
          <w:p w14:paraId="431C8828"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66E96985"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73C1917D"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Hospitality</w:t>
            </w:r>
          </w:p>
        </w:tc>
        <w:tc>
          <w:tcPr>
            <w:tcW w:w="537" w:type="pct"/>
            <w:tcBorders>
              <w:top w:val="nil"/>
              <w:left w:val="nil"/>
              <w:bottom w:val="single" w:sz="4" w:space="0" w:color="auto"/>
              <w:right w:val="single" w:sz="4" w:space="0" w:color="auto"/>
            </w:tcBorders>
            <w:noWrap/>
            <w:vAlign w:val="bottom"/>
            <w:hideMark/>
          </w:tcPr>
          <w:p w14:paraId="63F74E50"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17</w:t>
            </w:r>
          </w:p>
        </w:tc>
        <w:tc>
          <w:tcPr>
            <w:tcW w:w="962" w:type="pct"/>
            <w:tcBorders>
              <w:top w:val="nil"/>
              <w:left w:val="nil"/>
              <w:bottom w:val="single" w:sz="4" w:space="0" w:color="auto"/>
              <w:right w:val="single" w:sz="4" w:space="0" w:color="auto"/>
            </w:tcBorders>
            <w:noWrap/>
            <w:vAlign w:val="bottom"/>
            <w:hideMark/>
          </w:tcPr>
          <w:p w14:paraId="21842E1A"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2819595D"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2381F77F"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Inventor (entrepreneur)</w:t>
            </w:r>
          </w:p>
        </w:tc>
        <w:tc>
          <w:tcPr>
            <w:tcW w:w="537" w:type="pct"/>
            <w:tcBorders>
              <w:top w:val="nil"/>
              <w:left w:val="nil"/>
              <w:bottom w:val="single" w:sz="4" w:space="0" w:color="auto"/>
              <w:right w:val="single" w:sz="4" w:space="0" w:color="auto"/>
            </w:tcBorders>
            <w:noWrap/>
            <w:vAlign w:val="bottom"/>
            <w:hideMark/>
          </w:tcPr>
          <w:p w14:paraId="4C00975B"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18</w:t>
            </w:r>
          </w:p>
        </w:tc>
        <w:tc>
          <w:tcPr>
            <w:tcW w:w="962" w:type="pct"/>
            <w:tcBorders>
              <w:top w:val="nil"/>
              <w:left w:val="nil"/>
              <w:bottom w:val="single" w:sz="4" w:space="0" w:color="auto"/>
              <w:right w:val="single" w:sz="4" w:space="0" w:color="auto"/>
            </w:tcBorders>
            <w:noWrap/>
            <w:vAlign w:val="bottom"/>
            <w:hideMark/>
          </w:tcPr>
          <w:p w14:paraId="4DBB5E31"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STEM</w:t>
            </w:r>
          </w:p>
        </w:tc>
      </w:tr>
      <w:tr w:rsidR="00E215EC" w:rsidRPr="00AD4E6A" w14:paraId="4E3B3113"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6F861D46" w14:textId="77777777" w:rsidR="00E215EC" w:rsidRPr="00AD4E6A" w:rsidRDefault="00E215EC" w:rsidP="00A41B3B">
            <w:pPr>
              <w:rPr>
                <w:rFonts w:eastAsia="Times New Roman" w:cstheme="minorHAnsi"/>
                <w:color w:val="000000"/>
                <w:szCs w:val="20"/>
                <w:lang w:eastAsia="en-AU"/>
              </w:rPr>
            </w:pPr>
            <w:proofErr w:type="spellStart"/>
            <w:r w:rsidRPr="00AD4E6A">
              <w:rPr>
                <w:rFonts w:eastAsia="Times New Roman" w:cstheme="minorHAnsi"/>
                <w:color w:val="000000"/>
                <w:szCs w:val="20"/>
                <w:lang w:val="en-US" w:eastAsia="en-AU"/>
              </w:rPr>
              <w:t>Labourer</w:t>
            </w:r>
            <w:proofErr w:type="spellEnd"/>
            <w:r w:rsidRPr="00AD4E6A">
              <w:rPr>
                <w:rFonts w:eastAsia="Times New Roman" w:cstheme="minorHAnsi"/>
                <w:color w:val="000000"/>
                <w:szCs w:val="20"/>
                <w:lang w:val="en-US" w:eastAsia="en-AU"/>
              </w:rPr>
              <w:t xml:space="preserve"> (construction, grounds maintenance, factory worker)</w:t>
            </w:r>
          </w:p>
        </w:tc>
        <w:tc>
          <w:tcPr>
            <w:tcW w:w="537" w:type="pct"/>
            <w:tcBorders>
              <w:top w:val="nil"/>
              <w:left w:val="nil"/>
              <w:bottom w:val="single" w:sz="4" w:space="0" w:color="auto"/>
              <w:right w:val="single" w:sz="4" w:space="0" w:color="auto"/>
            </w:tcBorders>
            <w:noWrap/>
            <w:vAlign w:val="bottom"/>
            <w:hideMark/>
          </w:tcPr>
          <w:p w14:paraId="071DF421"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19</w:t>
            </w:r>
          </w:p>
        </w:tc>
        <w:tc>
          <w:tcPr>
            <w:tcW w:w="962" w:type="pct"/>
            <w:tcBorders>
              <w:top w:val="nil"/>
              <w:left w:val="nil"/>
              <w:bottom w:val="single" w:sz="4" w:space="0" w:color="auto"/>
              <w:right w:val="single" w:sz="4" w:space="0" w:color="auto"/>
            </w:tcBorders>
            <w:noWrap/>
            <w:vAlign w:val="bottom"/>
            <w:hideMark/>
          </w:tcPr>
          <w:p w14:paraId="232B4678"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0C49E7FE"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4FD68AAE"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Lawyer</w:t>
            </w:r>
          </w:p>
        </w:tc>
        <w:tc>
          <w:tcPr>
            <w:tcW w:w="537" w:type="pct"/>
            <w:tcBorders>
              <w:top w:val="nil"/>
              <w:left w:val="nil"/>
              <w:bottom w:val="single" w:sz="4" w:space="0" w:color="auto"/>
              <w:right w:val="single" w:sz="4" w:space="0" w:color="auto"/>
            </w:tcBorders>
            <w:noWrap/>
            <w:vAlign w:val="bottom"/>
            <w:hideMark/>
          </w:tcPr>
          <w:p w14:paraId="74931AD0"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20</w:t>
            </w:r>
          </w:p>
        </w:tc>
        <w:tc>
          <w:tcPr>
            <w:tcW w:w="962" w:type="pct"/>
            <w:tcBorders>
              <w:top w:val="nil"/>
              <w:left w:val="nil"/>
              <w:bottom w:val="single" w:sz="4" w:space="0" w:color="auto"/>
              <w:right w:val="single" w:sz="4" w:space="0" w:color="auto"/>
            </w:tcBorders>
            <w:noWrap/>
            <w:vAlign w:val="bottom"/>
            <w:hideMark/>
          </w:tcPr>
          <w:p w14:paraId="4A788317"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3A85C022"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0A55BE90"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Machinery operator or driver</w:t>
            </w:r>
          </w:p>
        </w:tc>
        <w:tc>
          <w:tcPr>
            <w:tcW w:w="537" w:type="pct"/>
            <w:tcBorders>
              <w:top w:val="nil"/>
              <w:left w:val="nil"/>
              <w:bottom w:val="single" w:sz="4" w:space="0" w:color="auto"/>
              <w:right w:val="single" w:sz="4" w:space="0" w:color="auto"/>
            </w:tcBorders>
            <w:noWrap/>
            <w:vAlign w:val="bottom"/>
            <w:hideMark/>
          </w:tcPr>
          <w:p w14:paraId="167C5223"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21</w:t>
            </w:r>
          </w:p>
        </w:tc>
        <w:tc>
          <w:tcPr>
            <w:tcW w:w="962" w:type="pct"/>
            <w:tcBorders>
              <w:top w:val="nil"/>
              <w:left w:val="nil"/>
              <w:bottom w:val="single" w:sz="4" w:space="0" w:color="auto"/>
              <w:right w:val="single" w:sz="4" w:space="0" w:color="auto"/>
            </w:tcBorders>
            <w:noWrap/>
            <w:vAlign w:val="bottom"/>
            <w:hideMark/>
          </w:tcPr>
          <w:p w14:paraId="3A67C88E"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21D049EF"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3828BC4F"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Mathematician</w:t>
            </w:r>
          </w:p>
        </w:tc>
        <w:tc>
          <w:tcPr>
            <w:tcW w:w="537" w:type="pct"/>
            <w:tcBorders>
              <w:top w:val="nil"/>
              <w:left w:val="nil"/>
              <w:bottom w:val="single" w:sz="4" w:space="0" w:color="auto"/>
              <w:right w:val="single" w:sz="4" w:space="0" w:color="auto"/>
            </w:tcBorders>
            <w:noWrap/>
            <w:vAlign w:val="bottom"/>
            <w:hideMark/>
          </w:tcPr>
          <w:p w14:paraId="0DCCE204"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22</w:t>
            </w:r>
          </w:p>
        </w:tc>
        <w:tc>
          <w:tcPr>
            <w:tcW w:w="962" w:type="pct"/>
            <w:tcBorders>
              <w:top w:val="nil"/>
              <w:left w:val="nil"/>
              <w:bottom w:val="single" w:sz="4" w:space="0" w:color="auto"/>
              <w:right w:val="single" w:sz="4" w:space="0" w:color="auto"/>
            </w:tcBorders>
            <w:noWrap/>
            <w:vAlign w:val="bottom"/>
            <w:hideMark/>
          </w:tcPr>
          <w:p w14:paraId="08077997"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STEM</w:t>
            </w:r>
          </w:p>
        </w:tc>
      </w:tr>
      <w:tr w:rsidR="00E215EC" w:rsidRPr="00AD4E6A" w14:paraId="0B081B0C"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4EB11284"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Medical doctor</w:t>
            </w:r>
          </w:p>
        </w:tc>
        <w:tc>
          <w:tcPr>
            <w:tcW w:w="537" w:type="pct"/>
            <w:tcBorders>
              <w:top w:val="nil"/>
              <w:left w:val="nil"/>
              <w:bottom w:val="single" w:sz="4" w:space="0" w:color="auto"/>
              <w:right w:val="single" w:sz="4" w:space="0" w:color="auto"/>
            </w:tcBorders>
            <w:noWrap/>
            <w:vAlign w:val="bottom"/>
            <w:hideMark/>
          </w:tcPr>
          <w:p w14:paraId="7A2030BC"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23</w:t>
            </w:r>
          </w:p>
        </w:tc>
        <w:tc>
          <w:tcPr>
            <w:tcW w:w="962" w:type="pct"/>
            <w:tcBorders>
              <w:top w:val="nil"/>
              <w:left w:val="nil"/>
              <w:bottom w:val="single" w:sz="4" w:space="0" w:color="auto"/>
              <w:right w:val="single" w:sz="4" w:space="0" w:color="auto"/>
            </w:tcBorders>
            <w:noWrap/>
            <w:vAlign w:val="bottom"/>
            <w:hideMark/>
          </w:tcPr>
          <w:p w14:paraId="3FFA93E2"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7C5CC943"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51025BF2"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Nurse</w:t>
            </w:r>
          </w:p>
        </w:tc>
        <w:tc>
          <w:tcPr>
            <w:tcW w:w="537" w:type="pct"/>
            <w:tcBorders>
              <w:top w:val="nil"/>
              <w:left w:val="nil"/>
              <w:bottom w:val="single" w:sz="4" w:space="0" w:color="auto"/>
              <w:right w:val="single" w:sz="4" w:space="0" w:color="auto"/>
            </w:tcBorders>
            <w:noWrap/>
            <w:vAlign w:val="bottom"/>
            <w:hideMark/>
          </w:tcPr>
          <w:p w14:paraId="628E42C8"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24</w:t>
            </w:r>
          </w:p>
        </w:tc>
        <w:tc>
          <w:tcPr>
            <w:tcW w:w="962" w:type="pct"/>
            <w:tcBorders>
              <w:top w:val="nil"/>
              <w:left w:val="nil"/>
              <w:bottom w:val="single" w:sz="4" w:space="0" w:color="auto"/>
              <w:right w:val="single" w:sz="4" w:space="0" w:color="auto"/>
            </w:tcBorders>
            <w:noWrap/>
            <w:vAlign w:val="bottom"/>
            <w:hideMark/>
          </w:tcPr>
          <w:p w14:paraId="06A4D3C4"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12B8B870"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0EA1FEFD"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Pharmacist</w:t>
            </w:r>
          </w:p>
        </w:tc>
        <w:tc>
          <w:tcPr>
            <w:tcW w:w="537" w:type="pct"/>
            <w:tcBorders>
              <w:top w:val="nil"/>
              <w:left w:val="nil"/>
              <w:bottom w:val="single" w:sz="4" w:space="0" w:color="auto"/>
              <w:right w:val="single" w:sz="4" w:space="0" w:color="auto"/>
            </w:tcBorders>
            <w:noWrap/>
            <w:vAlign w:val="bottom"/>
            <w:hideMark/>
          </w:tcPr>
          <w:p w14:paraId="77BFD5E5"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25</w:t>
            </w:r>
          </w:p>
        </w:tc>
        <w:tc>
          <w:tcPr>
            <w:tcW w:w="962" w:type="pct"/>
            <w:tcBorders>
              <w:top w:val="nil"/>
              <w:left w:val="nil"/>
              <w:bottom w:val="single" w:sz="4" w:space="0" w:color="auto"/>
              <w:right w:val="single" w:sz="4" w:space="0" w:color="auto"/>
            </w:tcBorders>
            <w:noWrap/>
            <w:vAlign w:val="bottom"/>
            <w:hideMark/>
          </w:tcPr>
          <w:p w14:paraId="157DB5EB"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4F6A3FD9"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53885FC7"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Professor or lecturer</w:t>
            </w:r>
          </w:p>
        </w:tc>
        <w:tc>
          <w:tcPr>
            <w:tcW w:w="537" w:type="pct"/>
            <w:tcBorders>
              <w:top w:val="nil"/>
              <w:left w:val="nil"/>
              <w:bottom w:val="single" w:sz="4" w:space="0" w:color="auto"/>
              <w:right w:val="single" w:sz="4" w:space="0" w:color="auto"/>
            </w:tcBorders>
            <w:noWrap/>
            <w:vAlign w:val="bottom"/>
            <w:hideMark/>
          </w:tcPr>
          <w:p w14:paraId="31CF2CE3"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26</w:t>
            </w:r>
          </w:p>
        </w:tc>
        <w:tc>
          <w:tcPr>
            <w:tcW w:w="962" w:type="pct"/>
            <w:tcBorders>
              <w:top w:val="nil"/>
              <w:left w:val="nil"/>
              <w:bottom w:val="single" w:sz="4" w:space="0" w:color="auto"/>
              <w:right w:val="single" w:sz="4" w:space="0" w:color="auto"/>
            </w:tcBorders>
            <w:noWrap/>
            <w:vAlign w:val="bottom"/>
            <w:hideMark/>
          </w:tcPr>
          <w:p w14:paraId="73F9C0E6"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0AE20E23"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3A205142"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 xml:space="preserve">Public servant (includes </w:t>
            </w:r>
            <w:proofErr w:type="spellStart"/>
            <w:r w:rsidRPr="00AD4E6A">
              <w:rPr>
                <w:rFonts w:eastAsia="Times New Roman" w:cstheme="minorHAnsi"/>
                <w:color w:val="000000"/>
                <w:szCs w:val="20"/>
                <w:lang w:val="en-US" w:eastAsia="en-AU"/>
              </w:rPr>
              <w:t>Defence</w:t>
            </w:r>
            <w:proofErr w:type="spellEnd"/>
            <w:r w:rsidRPr="00AD4E6A">
              <w:rPr>
                <w:rFonts w:eastAsia="Times New Roman" w:cstheme="minorHAnsi"/>
                <w:color w:val="000000"/>
                <w:szCs w:val="20"/>
                <w:lang w:val="en-US" w:eastAsia="en-AU"/>
              </w:rPr>
              <w:t xml:space="preserve"> Force - Army, Airforce, Navy)</w:t>
            </w:r>
          </w:p>
        </w:tc>
        <w:tc>
          <w:tcPr>
            <w:tcW w:w="537" w:type="pct"/>
            <w:tcBorders>
              <w:top w:val="nil"/>
              <w:left w:val="nil"/>
              <w:bottom w:val="single" w:sz="4" w:space="0" w:color="auto"/>
              <w:right w:val="single" w:sz="4" w:space="0" w:color="auto"/>
            </w:tcBorders>
            <w:noWrap/>
            <w:vAlign w:val="bottom"/>
            <w:hideMark/>
          </w:tcPr>
          <w:p w14:paraId="04DA1A43"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27</w:t>
            </w:r>
          </w:p>
        </w:tc>
        <w:tc>
          <w:tcPr>
            <w:tcW w:w="962" w:type="pct"/>
            <w:tcBorders>
              <w:top w:val="nil"/>
              <w:left w:val="nil"/>
              <w:bottom w:val="single" w:sz="4" w:space="0" w:color="auto"/>
              <w:right w:val="single" w:sz="4" w:space="0" w:color="auto"/>
            </w:tcBorders>
            <w:noWrap/>
            <w:vAlign w:val="bottom"/>
            <w:hideMark/>
          </w:tcPr>
          <w:p w14:paraId="3E2E222E"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71962498"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1D451CE0" w14:textId="459A3D43"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Public transport operator (</w:t>
            </w:r>
            <w:r w:rsidR="00435DE7">
              <w:rPr>
                <w:rFonts w:eastAsia="Times New Roman" w:cstheme="minorHAnsi"/>
                <w:color w:val="000000"/>
                <w:szCs w:val="20"/>
                <w:lang w:val="en-US" w:eastAsia="en-AU"/>
              </w:rPr>
              <w:t>b</w:t>
            </w:r>
            <w:r w:rsidR="00435DE7" w:rsidRPr="00AD4E6A">
              <w:rPr>
                <w:rFonts w:eastAsia="Times New Roman" w:cstheme="minorHAnsi"/>
                <w:color w:val="000000"/>
                <w:szCs w:val="20"/>
                <w:lang w:val="en-US" w:eastAsia="en-AU"/>
              </w:rPr>
              <w:t xml:space="preserve">us </w:t>
            </w:r>
            <w:r w:rsidRPr="00AD4E6A">
              <w:rPr>
                <w:rFonts w:eastAsia="Times New Roman" w:cstheme="minorHAnsi"/>
                <w:color w:val="000000"/>
                <w:szCs w:val="20"/>
                <w:lang w:val="en-US" w:eastAsia="en-AU"/>
              </w:rPr>
              <w:t>driver, train conductor)</w:t>
            </w:r>
          </w:p>
        </w:tc>
        <w:tc>
          <w:tcPr>
            <w:tcW w:w="537" w:type="pct"/>
            <w:tcBorders>
              <w:top w:val="nil"/>
              <w:left w:val="nil"/>
              <w:bottom w:val="single" w:sz="4" w:space="0" w:color="auto"/>
              <w:right w:val="single" w:sz="4" w:space="0" w:color="auto"/>
            </w:tcBorders>
            <w:noWrap/>
            <w:vAlign w:val="bottom"/>
            <w:hideMark/>
          </w:tcPr>
          <w:p w14:paraId="7F716DC6"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28</w:t>
            </w:r>
          </w:p>
        </w:tc>
        <w:tc>
          <w:tcPr>
            <w:tcW w:w="962" w:type="pct"/>
            <w:tcBorders>
              <w:top w:val="nil"/>
              <w:left w:val="nil"/>
              <w:bottom w:val="single" w:sz="4" w:space="0" w:color="auto"/>
              <w:right w:val="single" w:sz="4" w:space="0" w:color="auto"/>
            </w:tcBorders>
            <w:noWrap/>
            <w:vAlign w:val="bottom"/>
            <w:hideMark/>
          </w:tcPr>
          <w:p w14:paraId="3D8D522C"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73283E91"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2806C76B"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Retail worker</w:t>
            </w:r>
          </w:p>
        </w:tc>
        <w:tc>
          <w:tcPr>
            <w:tcW w:w="537" w:type="pct"/>
            <w:tcBorders>
              <w:top w:val="nil"/>
              <w:left w:val="nil"/>
              <w:bottom w:val="single" w:sz="4" w:space="0" w:color="auto"/>
              <w:right w:val="single" w:sz="4" w:space="0" w:color="auto"/>
            </w:tcBorders>
            <w:noWrap/>
            <w:vAlign w:val="bottom"/>
            <w:hideMark/>
          </w:tcPr>
          <w:p w14:paraId="271D1270"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29</w:t>
            </w:r>
          </w:p>
        </w:tc>
        <w:tc>
          <w:tcPr>
            <w:tcW w:w="962" w:type="pct"/>
            <w:tcBorders>
              <w:top w:val="nil"/>
              <w:left w:val="nil"/>
              <w:bottom w:val="single" w:sz="4" w:space="0" w:color="auto"/>
              <w:right w:val="single" w:sz="4" w:space="0" w:color="auto"/>
            </w:tcBorders>
            <w:noWrap/>
            <w:vAlign w:val="bottom"/>
            <w:hideMark/>
          </w:tcPr>
          <w:p w14:paraId="21591FDE"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78DD26CB"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69F54658"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Salesperson</w:t>
            </w:r>
          </w:p>
        </w:tc>
        <w:tc>
          <w:tcPr>
            <w:tcW w:w="537" w:type="pct"/>
            <w:tcBorders>
              <w:top w:val="nil"/>
              <w:left w:val="nil"/>
              <w:bottom w:val="single" w:sz="4" w:space="0" w:color="auto"/>
              <w:right w:val="single" w:sz="4" w:space="0" w:color="auto"/>
            </w:tcBorders>
            <w:noWrap/>
            <w:vAlign w:val="bottom"/>
            <w:hideMark/>
          </w:tcPr>
          <w:p w14:paraId="01989FF9"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30</w:t>
            </w:r>
          </w:p>
        </w:tc>
        <w:tc>
          <w:tcPr>
            <w:tcW w:w="962" w:type="pct"/>
            <w:tcBorders>
              <w:top w:val="nil"/>
              <w:left w:val="nil"/>
              <w:bottom w:val="single" w:sz="4" w:space="0" w:color="auto"/>
              <w:right w:val="single" w:sz="4" w:space="0" w:color="auto"/>
            </w:tcBorders>
            <w:noWrap/>
            <w:vAlign w:val="bottom"/>
            <w:hideMark/>
          </w:tcPr>
          <w:p w14:paraId="573DCC8D"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01EE972B"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572642CA"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 xml:space="preserve">Scientist </w:t>
            </w:r>
          </w:p>
        </w:tc>
        <w:tc>
          <w:tcPr>
            <w:tcW w:w="537" w:type="pct"/>
            <w:tcBorders>
              <w:top w:val="nil"/>
              <w:left w:val="nil"/>
              <w:bottom w:val="single" w:sz="4" w:space="0" w:color="auto"/>
              <w:right w:val="single" w:sz="4" w:space="0" w:color="auto"/>
            </w:tcBorders>
            <w:noWrap/>
            <w:vAlign w:val="bottom"/>
            <w:hideMark/>
          </w:tcPr>
          <w:p w14:paraId="71DD21C3"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31</w:t>
            </w:r>
          </w:p>
        </w:tc>
        <w:tc>
          <w:tcPr>
            <w:tcW w:w="962" w:type="pct"/>
            <w:tcBorders>
              <w:top w:val="nil"/>
              <w:left w:val="nil"/>
              <w:bottom w:val="single" w:sz="4" w:space="0" w:color="auto"/>
              <w:right w:val="single" w:sz="4" w:space="0" w:color="auto"/>
            </w:tcBorders>
            <w:noWrap/>
            <w:vAlign w:val="bottom"/>
            <w:hideMark/>
          </w:tcPr>
          <w:p w14:paraId="4B6522A3"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STEM</w:t>
            </w:r>
          </w:p>
        </w:tc>
      </w:tr>
      <w:tr w:rsidR="00E215EC" w:rsidRPr="00AD4E6A" w14:paraId="4835D8B8"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3929F8D4"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Social worker</w:t>
            </w:r>
          </w:p>
        </w:tc>
        <w:tc>
          <w:tcPr>
            <w:tcW w:w="537" w:type="pct"/>
            <w:tcBorders>
              <w:top w:val="nil"/>
              <w:left w:val="nil"/>
              <w:bottom w:val="single" w:sz="4" w:space="0" w:color="auto"/>
              <w:right w:val="single" w:sz="4" w:space="0" w:color="auto"/>
            </w:tcBorders>
            <w:noWrap/>
            <w:vAlign w:val="bottom"/>
            <w:hideMark/>
          </w:tcPr>
          <w:p w14:paraId="1A3BBD4E"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32</w:t>
            </w:r>
          </w:p>
        </w:tc>
        <w:tc>
          <w:tcPr>
            <w:tcW w:w="962" w:type="pct"/>
            <w:tcBorders>
              <w:top w:val="nil"/>
              <w:left w:val="nil"/>
              <w:bottom w:val="single" w:sz="4" w:space="0" w:color="auto"/>
              <w:right w:val="single" w:sz="4" w:space="0" w:color="auto"/>
            </w:tcBorders>
            <w:noWrap/>
            <w:vAlign w:val="bottom"/>
            <w:hideMark/>
          </w:tcPr>
          <w:p w14:paraId="00DA0D1E"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57B0E677"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54C7D3C0"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Stay at home parents</w:t>
            </w:r>
          </w:p>
        </w:tc>
        <w:tc>
          <w:tcPr>
            <w:tcW w:w="537" w:type="pct"/>
            <w:tcBorders>
              <w:top w:val="nil"/>
              <w:left w:val="nil"/>
              <w:bottom w:val="single" w:sz="4" w:space="0" w:color="auto"/>
              <w:right w:val="single" w:sz="4" w:space="0" w:color="auto"/>
            </w:tcBorders>
            <w:noWrap/>
            <w:vAlign w:val="bottom"/>
            <w:hideMark/>
          </w:tcPr>
          <w:p w14:paraId="111347F1"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33</w:t>
            </w:r>
          </w:p>
        </w:tc>
        <w:tc>
          <w:tcPr>
            <w:tcW w:w="962" w:type="pct"/>
            <w:tcBorders>
              <w:top w:val="nil"/>
              <w:left w:val="nil"/>
              <w:bottom w:val="single" w:sz="4" w:space="0" w:color="auto"/>
              <w:right w:val="single" w:sz="4" w:space="0" w:color="auto"/>
            </w:tcBorders>
            <w:noWrap/>
            <w:vAlign w:val="bottom"/>
            <w:hideMark/>
          </w:tcPr>
          <w:p w14:paraId="2BBB9E33"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27F81FC6"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38863833"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Taxi driver or ride share driver</w:t>
            </w:r>
          </w:p>
        </w:tc>
        <w:tc>
          <w:tcPr>
            <w:tcW w:w="537" w:type="pct"/>
            <w:tcBorders>
              <w:top w:val="nil"/>
              <w:left w:val="nil"/>
              <w:bottom w:val="single" w:sz="4" w:space="0" w:color="auto"/>
              <w:right w:val="single" w:sz="4" w:space="0" w:color="auto"/>
            </w:tcBorders>
            <w:noWrap/>
            <w:vAlign w:val="bottom"/>
            <w:hideMark/>
          </w:tcPr>
          <w:p w14:paraId="1026D59F"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34</w:t>
            </w:r>
          </w:p>
        </w:tc>
        <w:tc>
          <w:tcPr>
            <w:tcW w:w="962" w:type="pct"/>
            <w:tcBorders>
              <w:top w:val="nil"/>
              <w:left w:val="nil"/>
              <w:bottom w:val="single" w:sz="4" w:space="0" w:color="auto"/>
              <w:right w:val="single" w:sz="4" w:space="0" w:color="auto"/>
            </w:tcBorders>
            <w:noWrap/>
            <w:vAlign w:val="bottom"/>
            <w:hideMark/>
          </w:tcPr>
          <w:p w14:paraId="3CDDE71D"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45D3B5D4"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74E7B968"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Teacher</w:t>
            </w:r>
          </w:p>
        </w:tc>
        <w:tc>
          <w:tcPr>
            <w:tcW w:w="537" w:type="pct"/>
            <w:tcBorders>
              <w:top w:val="nil"/>
              <w:left w:val="nil"/>
              <w:bottom w:val="single" w:sz="4" w:space="0" w:color="auto"/>
              <w:right w:val="single" w:sz="4" w:space="0" w:color="auto"/>
            </w:tcBorders>
            <w:noWrap/>
            <w:vAlign w:val="bottom"/>
            <w:hideMark/>
          </w:tcPr>
          <w:p w14:paraId="78C0B9BF"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35</w:t>
            </w:r>
          </w:p>
        </w:tc>
        <w:tc>
          <w:tcPr>
            <w:tcW w:w="962" w:type="pct"/>
            <w:tcBorders>
              <w:top w:val="nil"/>
              <w:left w:val="nil"/>
              <w:bottom w:val="single" w:sz="4" w:space="0" w:color="auto"/>
              <w:right w:val="single" w:sz="4" w:space="0" w:color="auto"/>
            </w:tcBorders>
            <w:noWrap/>
            <w:vAlign w:val="bottom"/>
            <w:hideMark/>
          </w:tcPr>
          <w:p w14:paraId="14A2D50B"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1AE2119C"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65F34DA5"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Technician or trade worker (mechanic, electrician, carpenter)</w:t>
            </w:r>
          </w:p>
        </w:tc>
        <w:tc>
          <w:tcPr>
            <w:tcW w:w="537" w:type="pct"/>
            <w:tcBorders>
              <w:top w:val="nil"/>
              <w:left w:val="nil"/>
              <w:bottom w:val="single" w:sz="4" w:space="0" w:color="auto"/>
              <w:right w:val="single" w:sz="4" w:space="0" w:color="auto"/>
            </w:tcBorders>
            <w:noWrap/>
            <w:vAlign w:val="bottom"/>
            <w:hideMark/>
          </w:tcPr>
          <w:p w14:paraId="41F6A5A8"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36</w:t>
            </w:r>
          </w:p>
        </w:tc>
        <w:tc>
          <w:tcPr>
            <w:tcW w:w="962" w:type="pct"/>
            <w:tcBorders>
              <w:top w:val="nil"/>
              <w:left w:val="nil"/>
              <w:bottom w:val="single" w:sz="4" w:space="0" w:color="auto"/>
              <w:right w:val="single" w:sz="4" w:space="0" w:color="auto"/>
            </w:tcBorders>
            <w:noWrap/>
            <w:vAlign w:val="bottom"/>
            <w:hideMark/>
          </w:tcPr>
          <w:p w14:paraId="2E3DFB65"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BA670F" w:rsidRPr="00AD4E6A" w14:paraId="21D9670D"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tcPr>
          <w:p w14:paraId="2FE549FD" w14:textId="2B3D23A0" w:rsidR="00BA670F" w:rsidRPr="00AD4E6A" w:rsidRDefault="00BA670F" w:rsidP="00A41B3B">
            <w:pPr>
              <w:rPr>
                <w:rFonts w:eastAsia="Times New Roman" w:cstheme="minorHAnsi"/>
                <w:color w:val="000000"/>
                <w:szCs w:val="20"/>
                <w:lang w:val="en-US" w:eastAsia="en-AU"/>
              </w:rPr>
            </w:pPr>
            <w:r w:rsidRPr="00AD4E6A">
              <w:rPr>
                <w:rFonts w:eastAsia="Times New Roman" w:cstheme="minorHAnsi"/>
                <w:color w:val="000000"/>
                <w:szCs w:val="20"/>
                <w:lang w:val="en-US" w:eastAsia="en-AU"/>
              </w:rPr>
              <w:t>Software/game developer</w:t>
            </w:r>
          </w:p>
        </w:tc>
        <w:tc>
          <w:tcPr>
            <w:tcW w:w="537" w:type="pct"/>
            <w:tcBorders>
              <w:top w:val="nil"/>
              <w:left w:val="nil"/>
              <w:bottom w:val="single" w:sz="4" w:space="0" w:color="auto"/>
              <w:right w:val="single" w:sz="4" w:space="0" w:color="auto"/>
            </w:tcBorders>
            <w:noWrap/>
            <w:vAlign w:val="bottom"/>
          </w:tcPr>
          <w:p w14:paraId="0A54307A" w14:textId="57C1837C" w:rsidR="00BA670F" w:rsidRPr="00AD4E6A" w:rsidRDefault="00BA670F" w:rsidP="00A41B3B">
            <w:pPr>
              <w:jc w:val="center"/>
              <w:rPr>
                <w:rFonts w:eastAsia="Times New Roman" w:cstheme="minorHAnsi"/>
                <w:color w:val="000000"/>
                <w:szCs w:val="20"/>
                <w:lang w:val="en-US" w:eastAsia="en-AU"/>
              </w:rPr>
            </w:pPr>
            <w:r w:rsidRPr="00AD4E6A">
              <w:rPr>
                <w:rFonts w:eastAsia="Times New Roman" w:cstheme="minorHAnsi"/>
                <w:color w:val="000000"/>
                <w:szCs w:val="20"/>
                <w:lang w:val="en-US" w:eastAsia="en-AU"/>
              </w:rPr>
              <w:t>37</w:t>
            </w:r>
          </w:p>
        </w:tc>
        <w:tc>
          <w:tcPr>
            <w:tcW w:w="962" w:type="pct"/>
            <w:tcBorders>
              <w:top w:val="nil"/>
              <w:left w:val="nil"/>
              <w:bottom w:val="single" w:sz="4" w:space="0" w:color="auto"/>
              <w:right w:val="single" w:sz="4" w:space="0" w:color="auto"/>
            </w:tcBorders>
            <w:noWrap/>
            <w:vAlign w:val="bottom"/>
          </w:tcPr>
          <w:p w14:paraId="5AD46952" w14:textId="2895E042" w:rsidR="00BA670F" w:rsidRPr="00AD4E6A" w:rsidRDefault="00BA670F" w:rsidP="00A41B3B">
            <w:pPr>
              <w:jc w:val="center"/>
              <w:rPr>
                <w:rFonts w:eastAsia="Times New Roman" w:cstheme="minorHAnsi"/>
                <w:color w:val="FF0000"/>
                <w:szCs w:val="20"/>
                <w:lang w:val="en-US" w:eastAsia="en-AU"/>
              </w:rPr>
            </w:pPr>
            <w:r w:rsidRPr="00AD4E6A">
              <w:rPr>
                <w:rFonts w:eastAsia="Times New Roman" w:cstheme="minorHAnsi"/>
                <w:color w:val="FF0000"/>
                <w:szCs w:val="20"/>
                <w:lang w:val="en-US" w:eastAsia="en-AU"/>
              </w:rPr>
              <w:t>STEM</w:t>
            </w:r>
          </w:p>
        </w:tc>
      </w:tr>
      <w:tr w:rsidR="00E215EC" w:rsidRPr="00AD4E6A" w14:paraId="121D5AEF"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6DCA3ED3"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Unemployed</w:t>
            </w:r>
          </w:p>
        </w:tc>
        <w:tc>
          <w:tcPr>
            <w:tcW w:w="537" w:type="pct"/>
            <w:tcBorders>
              <w:top w:val="nil"/>
              <w:left w:val="nil"/>
              <w:bottom w:val="single" w:sz="4" w:space="0" w:color="auto"/>
              <w:right w:val="single" w:sz="4" w:space="0" w:color="auto"/>
            </w:tcBorders>
            <w:noWrap/>
            <w:vAlign w:val="bottom"/>
            <w:hideMark/>
          </w:tcPr>
          <w:p w14:paraId="02D9047D" w14:textId="2094D2A6"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3</w:t>
            </w:r>
            <w:r w:rsidR="00BA670F" w:rsidRPr="00AD4E6A">
              <w:rPr>
                <w:rFonts w:eastAsia="Times New Roman" w:cstheme="minorHAnsi"/>
                <w:color w:val="000000"/>
                <w:szCs w:val="20"/>
                <w:lang w:val="en-US" w:eastAsia="en-AU"/>
              </w:rPr>
              <w:t>8</w:t>
            </w:r>
          </w:p>
        </w:tc>
        <w:tc>
          <w:tcPr>
            <w:tcW w:w="962" w:type="pct"/>
            <w:tcBorders>
              <w:top w:val="nil"/>
              <w:left w:val="nil"/>
              <w:bottom w:val="single" w:sz="4" w:space="0" w:color="auto"/>
              <w:right w:val="single" w:sz="4" w:space="0" w:color="auto"/>
            </w:tcBorders>
            <w:noWrap/>
            <w:vAlign w:val="bottom"/>
            <w:hideMark/>
          </w:tcPr>
          <w:p w14:paraId="5A8DEF2C"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14A6C011"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0B36352E"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Don’t know</w:t>
            </w:r>
          </w:p>
        </w:tc>
        <w:tc>
          <w:tcPr>
            <w:tcW w:w="537" w:type="pct"/>
            <w:tcBorders>
              <w:top w:val="nil"/>
              <w:left w:val="nil"/>
              <w:bottom w:val="single" w:sz="4" w:space="0" w:color="auto"/>
              <w:right w:val="single" w:sz="4" w:space="0" w:color="auto"/>
            </w:tcBorders>
            <w:noWrap/>
            <w:vAlign w:val="bottom"/>
            <w:hideMark/>
          </w:tcPr>
          <w:p w14:paraId="39A2DB96"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98</w:t>
            </w:r>
          </w:p>
        </w:tc>
        <w:tc>
          <w:tcPr>
            <w:tcW w:w="962" w:type="pct"/>
            <w:tcBorders>
              <w:top w:val="nil"/>
              <w:left w:val="nil"/>
              <w:bottom w:val="single" w:sz="4" w:space="0" w:color="auto"/>
              <w:right w:val="single" w:sz="4" w:space="0" w:color="auto"/>
            </w:tcBorders>
            <w:noWrap/>
            <w:vAlign w:val="bottom"/>
            <w:hideMark/>
          </w:tcPr>
          <w:p w14:paraId="37CED3F9"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15B942E1" w14:textId="77777777" w:rsidTr="00A36DD2">
        <w:trPr>
          <w:trHeight w:val="288"/>
          <w:jc w:val="center"/>
        </w:trPr>
        <w:tc>
          <w:tcPr>
            <w:tcW w:w="3501" w:type="pct"/>
            <w:tcBorders>
              <w:top w:val="nil"/>
              <w:left w:val="single" w:sz="4" w:space="0" w:color="auto"/>
              <w:bottom w:val="single" w:sz="4" w:space="0" w:color="auto"/>
              <w:right w:val="single" w:sz="4" w:space="0" w:color="auto"/>
            </w:tcBorders>
            <w:noWrap/>
            <w:vAlign w:val="bottom"/>
            <w:hideMark/>
          </w:tcPr>
          <w:p w14:paraId="5C230006"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Other (Specify)</w:t>
            </w:r>
          </w:p>
        </w:tc>
        <w:tc>
          <w:tcPr>
            <w:tcW w:w="537" w:type="pct"/>
            <w:tcBorders>
              <w:top w:val="nil"/>
              <w:left w:val="nil"/>
              <w:bottom w:val="single" w:sz="4" w:space="0" w:color="auto"/>
              <w:right w:val="single" w:sz="4" w:space="0" w:color="auto"/>
            </w:tcBorders>
            <w:noWrap/>
            <w:vAlign w:val="bottom"/>
            <w:hideMark/>
          </w:tcPr>
          <w:p w14:paraId="45C4DAB1"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99</w:t>
            </w:r>
          </w:p>
        </w:tc>
        <w:tc>
          <w:tcPr>
            <w:tcW w:w="962" w:type="pct"/>
            <w:tcBorders>
              <w:top w:val="nil"/>
              <w:left w:val="nil"/>
              <w:bottom w:val="single" w:sz="4" w:space="0" w:color="auto"/>
              <w:right w:val="single" w:sz="4" w:space="0" w:color="auto"/>
            </w:tcBorders>
            <w:noWrap/>
            <w:vAlign w:val="bottom"/>
            <w:hideMark/>
          </w:tcPr>
          <w:p w14:paraId="2C06A373"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bl>
    <w:p w14:paraId="7F476BE1" w14:textId="77777777" w:rsidR="00E215EC" w:rsidRPr="00AD4E6A" w:rsidRDefault="00E215EC" w:rsidP="009A2CB9">
      <w:pPr>
        <w:pStyle w:val="ListParagraph"/>
        <w:numPr>
          <w:ilvl w:val="0"/>
          <w:numId w:val="0"/>
        </w:numPr>
        <w:ind w:left="720"/>
        <w:rPr>
          <w:rFonts w:cstheme="minorHAnsi"/>
          <w:szCs w:val="20"/>
        </w:rPr>
      </w:pPr>
    </w:p>
    <w:p w14:paraId="72029524" w14:textId="77777777" w:rsidR="00E215EC" w:rsidRPr="00AD4E6A" w:rsidRDefault="00E215EC" w:rsidP="009A2CB9">
      <w:pPr>
        <w:pStyle w:val="ListParagraph"/>
        <w:numPr>
          <w:ilvl w:val="0"/>
          <w:numId w:val="0"/>
        </w:numPr>
        <w:ind w:left="720"/>
        <w:rPr>
          <w:rFonts w:cstheme="minorHAnsi"/>
          <w:szCs w:val="20"/>
        </w:rPr>
      </w:pPr>
    </w:p>
    <w:p w14:paraId="68207066" w14:textId="7C49844E" w:rsidR="00E215EC" w:rsidRPr="00AD4E6A" w:rsidRDefault="00E215EC" w:rsidP="00E215EC">
      <w:pPr>
        <w:shd w:val="clear" w:color="auto" w:fill="000000" w:themeFill="text1"/>
        <w:rPr>
          <w:rFonts w:cstheme="minorHAnsi"/>
          <w:b/>
          <w:color w:val="FFFFFF" w:themeColor="background1"/>
          <w:szCs w:val="20"/>
        </w:rPr>
      </w:pPr>
      <w:r w:rsidRPr="00AD4E6A">
        <w:rPr>
          <w:rFonts w:cstheme="minorHAnsi"/>
          <w:b/>
          <w:color w:val="FFFFFF" w:themeColor="background1"/>
          <w:szCs w:val="20"/>
        </w:rPr>
        <w:t xml:space="preserve">SECTION 2: CURRENT </w:t>
      </w:r>
      <w:r w:rsidR="00E81043">
        <w:rPr>
          <w:rFonts w:cstheme="minorHAnsi"/>
          <w:b/>
          <w:color w:val="FFFFFF" w:themeColor="background1"/>
          <w:szCs w:val="20"/>
        </w:rPr>
        <w:t>AND</w:t>
      </w:r>
      <w:r w:rsidR="00E81043" w:rsidRPr="00AD4E6A">
        <w:rPr>
          <w:rFonts w:cstheme="minorHAnsi"/>
          <w:b/>
          <w:color w:val="FFFFFF" w:themeColor="background1"/>
          <w:szCs w:val="20"/>
        </w:rPr>
        <w:t xml:space="preserve"> </w:t>
      </w:r>
      <w:r w:rsidRPr="00AD4E6A">
        <w:rPr>
          <w:rFonts w:cstheme="minorHAnsi"/>
          <w:b/>
          <w:color w:val="FFFFFF" w:themeColor="background1"/>
          <w:szCs w:val="20"/>
        </w:rPr>
        <w:t>FUTURE STUDY INTENTIONS</w:t>
      </w:r>
    </w:p>
    <w:p w14:paraId="3F84EFAB" w14:textId="4E343382" w:rsidR="00E215EC" w:rsidRPr="00AD4E6A" w:rsidRDefault="00E215EC" w:rsidP="00E215EC">
      <w:pPr>
        <w:rPr>
          <w:rStyle w:val="Strong"/>
          <w:rFonts w:cstheme="minorHAnsi"/>
          <w:szCs w:val="20"/>
        </w:rPr>
      </w:pPr>
      <w:r w:rsidRPr="00AD4E6A">
        <w:rPr>
          <w:rFonts w:cstheme="minorHAnsi"/>
          <w:szCs w:val="20"/>
        </w:rPr>
        <w:t>Great, thanks. Now in this next section we would like to ask you some questions</w:t>
      </w:r>
      <w:r w:rsidRPr="00AD4E6A">
        <w:rPr>
          <w:rStyle w:val="Strong"/>
          <w:rFonts w:cstheme="minorHAnsi"/>
          <w:szCs w:val="20"/>
        </w:rPr>
        <w:t xml:space="preserve"> about your current </w:t>
      </w:r>
      <w:r w:rsidR="002F5DB2">
        <w:rPr>
          <w:rStyle w:val="Strong"/>
          <w:rFonts w:cstheme="minorHAnsi"/>
          <w:szCs w:val="20"/>
        </w:rPr>
        <w:t>and</w:t>
      </w:r>
      <w:r w:rsidR="002F5DB2" w:rsidRPr="00AD4E6A">
        <w:rPr>
          <w:rStyle w:val="Strong"/>
          <w:rFonts w:cstheme="minorHAnsi"/>
          <w:szCs w:val="20"/>
        </w:rPr>
        <w:t xml:space="preserve"> </w:t>
      </w:r>
      <w:r w:rsidRPr="00AD4E6A">
        <w:rPr>
          <w:rStyle w:val="Strong"/>
          <w:rFonts w:cstheme="minorHAnsi"/>
          <w:szCs w:val="20"/>
        </w:rPr>
        <w:t>future study intentions. </w:t>
      </w:r>
    </w:p>
    <w:p w14:paraId="69EB3B33" w14:textId="77777777" w:rsidR="00E215EC" w:rsidRPr="00AD4E6A" w:rsidRDefault="00E215EC" w:rsidP="009A2CB9">
      <w:pPr>
        <w:pStyle w:val="ListParagraph"/>
        <w:numPr>
          <w:ilvl w:val="0"/>
          <w:numId w:val="0"/>
        </w:numPr>
        <w:ind w:left="720"/>
        <w:rPr>
          <w:rFonts w:cstheme="minorHAnsi"/>
          <w:szCs w:val="20"/>
        </w:rPr>
      </w:pPr>
      <w:r w:rsidRPr="00AD4E6A">
        <w:rPr>
          <w:rFonts w:cstheme="minorHAnsi"/>
          <w:szCs w:val="20"/>
        </w:rPr>
        <w:t>Q19a. What are you intending to do after school?</w:t>
      </w:r>
    </w:p>
    <w:p w14:paraId="004B09B2" w14:textId="19E425E6" w:rsidR="00E215EC" w:rsidRPr="00AD4E6A" w:rsidRDefault="00A36DD2" w:rsidP="009A2CB9">
      <w:pPr>
        <w:pStyle w:val="ListParagraph"/>
        <w:numPr>
          <w:ilvl w:val="0"/>
          <w:numId w:val="0"/>
        </w:numPr>
        <w:spacing w:after="0"/>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IF NOT IN TERTIARY EDUCATION</w:t>
      </w:r>
      <w:r w:rsidRPr="00AD4E6A">
        <w:rPr>
          <w:rFonts w:cstheme="minorHAnsi"/>
          <w:color w:val="FF0000"/>
          <w:szCs w:val="20"/>
        </w:rPr>
        <w:t>]</w:t>
      </w:r>
      <w:r w:rsidR="00E215EC" w:rsidRPr="00AD4E6A">
        <w:rPr>
          <w:rFonts w:cstheme="minorHAnsi"/>
          <w:color w:val="FF0000"/>
          <w:szCs w:val="20"/>
        </w:rPr>
        <w:t xml:space="preserve"> </w:t>
      </w:r>
    </w:p>
    <w:tbl>
      <w:tblPr>
        <w:tblStyle w:val="TableGrid"/>
        <w:tblW w:w="5000" w:type="pct"/>
        <w:tblLook w:val="04A0" w:firstRow="1" w:lastRow="0" w:firstColumn="1" w:lastColumn="0" w:noHBand="0" w:noVBand="1"/>
      </w:tblPr>
      <w:tblGrid>
        <w:gridCol w:w="6001"/>
        <w:gridCol w:w="3009"/>
      </w:tblGrid>
      <w:tr w:rsidR="00F01B7D" w:rsidRPr="00AD4E6A" w14:paraId="4C3DC978" w14:textId="77777777" w:rsidTr="00A36DD2">
        <w:tc>
          <w:tcPr>
            <w:tcW w:w="3330" w:type="pct"/>
          </w:tcPr>
          <w:p w14:paraId="59BF8FEF" w14:textId="7371CECF" w:rsidR="00F01B7D" w:rsidRPr="00AD4E6A" w:rsidRDefault="00F01B7D" w:rsidP="00F01B7D">
            <w:pPr>
              <w:rPr>
                <w:rFonts w:cstheme="minorHAnsi"/>
                <w:szCs w:val="20"/>
              </w:rPr>
            </w:pPr>
            <w:r w:rsidRPr="00AD4E6A">
              <w:t xml:space="preserve">Go to university </w:t>
            </w:r>
          </w:p>
        </w:tc>
        <w:tc>
          <w:tcPr>
            <w:tcW w:w="1670" w:type="pct"/>
          </w:tcPr>
          <w:p w14:paraId="2501AC5A" w14:textId="77777777" w:rsidR="00F01B7D" w:rsidRPr="00AD4E6A" w:rsidRDefault="00F01B7D" w:rsidP="00F01B7D">
            <w:pPr>
              <w:rPr>
                <w:rFonts w:cstheme="minorHAnsi"/>
                <w:szCs w:val="20"/>
              </w:rPr>
            </w:pPr>
            <w:r w:rsidRPr="00AD4E6A">
              <w:rPr>
                <w:rFonts w:cstheme="minorHAnsi"/>
                <w:szCs w:val="20"/>
              </w:rPr>
              <w:t>1</w:t>
            </w:r>
          </w:p>
        </w:tc>
      </w:tr>
      <w:tr w:rsidR="00F01B7D" w:rsidRPr="00AD4E6A" w14:paraId="03B677BF" w14:textId="77777777" w:rsidTr="00A36DD2">
        <w:tc>
          <w:tcPr>
            <w:tcW w:w="3330" w:type="pct"/>
          </w:tcPr>
          <w:p w14:paraId="7966D316" w14:textId="5AD09833" w:rsidR="00F01B7D" w:rsidRPr="00AD4E6A" w:rsidRDefault="00F01B7D" w:rsidP="00F01B7D">
            <w:pPr>
              <w:rPr>
                <w:rFonts w:cstheme="minorHAnsi"/>
                <w:szCs w:val="20"/>
              </w:rPr>
            </w:pPr>
            <w:r w:rsidRPr="00AD4E6A">
              <w:t>Do a TAFE or other vocational course</w:t>
            </w:r>
          </w:p>
        </w:tc>
        <w:tc>
          <w:tcPr>
            <w:tcW w:w="1670" w:type="pct"/>
          </w:tcPr>
          <w:p w14:paraId="78BCF2AB" w14:textId="77777777" w:rsidR="00F01B7D" w:rsidRPr="00AD4E6A" w:rsidRDefault="00F01B7D" w:rsidP="00F01B7D">
            <w:pPr>
              <w:rPr>
                <w:rFonts w:cstheme="minorHAnsi"/>
                <w:szCs w:val="20"/>
              </w:rPr>
            </w:pPr>
            <w:r w:rsidRPr="00AD4E6A">
              <w:rPr>
                <w:rFonts w:cstheme="minorHAnsi"/>
                <w:szCs w:val="20"/>
              </w:rPr>
              <w:t>2</w:t>
            </w:r>
          </w:p>
        </w:tc>
      </w:tr>
      <w:tr w:rsidR="00F01B7D" w:rsidRPr="00AD4E6A" w14:paraId="27907ED4" w14:textId="77777777" w:rsidTr="00A36DD2">
        <w:tc>
          <w:tcPr>
            <w:tcW w:w="3330" w:type="pct"/>
          </w:tcPr>
          <w:p w14:paraId="0A1C83FA" w14:textId="28173111" w:rsidR="00F01B7D" w:rsidRPr="00AD4E6A" w:rsidRDefault="00F01B7D" w:rsidP="00F01B7D">
            <w:pPr>
              <w:rPr>
                <w:rFonts w:cstheme="minorHAnsi"/>
                <w:szCs w:val="20"/>
              </w:rPr>
            </w:pPr>
            <w:r w:rsidRPr="00AD4E6A">
              <w:t>Get a job/continue working in a job</w:t>
            </w:r>
          </w:p>
        </w:tc>
        <w:tc>
          <w:tcPr>
            <w:tcW w:w="1670" w:type="pct"/>
          </w:tcPr>
          <w:p w14:paraId="02FFBA08" w14:textId="77777777" w:rsidR="00F01B7D" w:rsidRPr="00AD4E6A" w:rsidRDefault="00F01B7D" w:rsidP="00F01B7D">
            <w:pPr>
              <w:rPr>
                <w:rFonts w:cstheme="minorHAnsi"/>
                <w:szCs w:val="20"/>
              </w:rPr>
            </w:pPr>
            <w:r w:rsidRPr="00AD4E6A">
              <w:rPr>
                <w:rFonts w:cstheme="minorHAnsi"/>
                <w:szCs w:val="20"/>
              </w:rPr>
              <w:t>3</w:t>
            </w:r>
          </w:p>
        </w:tc>
      </w:tr>
      <w:tr w:rsidR="00E215EC" w:rsidRPr="00AD4E6A" w14:paraId="69E78F66" w14:textId="77777777" w:rsidTr="00A36DD2">
        <w:tc>
          <w:tcPr>
            <w:tcW w:w="3330" w:type="pct"/>
          </w:tcPr>
          <w:p w14:paraId="6D5E4E27" w14:textId="77777777" w:rsidR="00E215EC" w:rsidRPr="00AD4E6A" w:rsidRDefault="00E215EC" w:rsidP="00A41B3B">
            <w:pPr>
              <w:rPr>
                <w:rFonts w:cstheme="minorHAnsi"/>
                <w:szCs w:val="20"/>
              </w:rPr>
            </w:pPr>
            <w:r w:rsidRPr="00AD4E6A">
              <w:rPr>
                <w:rFonts w:cstheme="minorHAnsi"/>
                <w:szCs w:val="20"/>
              </w:rPr>
              <w:t>Do an apprenticeship</w:t>
            </w:r>
          </w:p>
        </w:tc>
        <w:tc>
          <w:tcPr>
            <w:tcW w:w="1670" w:type="pct"/>
          </w:tcPr>
          <w:p w14:paraId="55E9156B" w14:textId="77777777" w:rsidR="00E215EC" w:rsidRPr="00AD4E6A" w:rsidRDefault="00E215EC" w:rsidP="00A41B3B">
            <w:pPr>
              <w:rPr>
                <w:rFonts w:cstheme="minorHAnsi"/>
                <w:szCs w:val="20"/>
              </w:rPr>
            </w:pPr>
            <w:r w:rsidRPr="00AD4E6A">
              <w:rPr>
                <w:rFonts w:cstheme="minorHAnsi"/>
                <w:szCs w:val="20"/>
              </w:rPr>
              <w:t>4</w:t>
            </w:r>
          </w:p>
        </w:tc>
      </w:tr>
      <w:tr w:rsidR="00E215EC" w:rsidRPr="00AD4E6A" w14:paraId="601BDDDC" w14:textId="77777777" w:rsidTr="00A36DD2">
        <w:tc>
          <w:tcPr>
            <w:tcW w:w="3330" w:type="pct"/>
          </w:tcPr>
          <w:p w14:paraId="73751A9D" w14:textId="77777777" w:rsidR="00E215EC" w:rsidRPr="00AD4E6A" w:rsidRDefault="00E215EC" w:rsidP="00A41B3B">
            <w:pPr>
              <w:rPr>
                <w:rFonts w:cstheme="minorHAnsi"/>
                <w:szCs w:val="20"/>
              </w:rPr>
            </w:pPr>
            <w:r w:rsidRPr="00AD4E6A">
              <w:rPr>
                <w:rFonts w:cstheme="minorHAnsi"/>
                <w:szCs w:val="20"/>
              </w:rPr>
              <w:t>Take a gap year</w:t>
            </w:r>
          </w:p>
        </w:tc>
        <w:tc>
          <w:tcPr>
            <w:tcW w:w="1670" w:type="pct"/>
          </w:tcPr>
          <w:p w14:paraId="6E8ADBB7" w14:textId="77777777" w:rsidR="00E215EC" w:rsidRPr="00AD4E6A" w:rsidRDefault="00E215EC" w:rsidP="00A41B3B">
            <w:pPr>
              <w:rPr>
                <w:rFonts w:cstheme="minorHAnsi"/>
                <w:szCs w:val="20"/>
              </w:rPr>
            </w:pPr>
            <w:r w:rsidRPr="00AD4E6A">
              <w:rPr>
                <w:rFonts w:cstheme="minorHAnsi"/>
                <w:szCs w:val="20"/>
              </w:rPr>
              <w:t>5</w:t>
            </w:r>
          </w:p>
        </w:tc>
      </w:tr>
      <w:tr w:rsidR="00E215EC" w:rsidRPr="00AD4E6A" w14:paraId="06389736" w14:textId="77777777" w:rsidTr="00A36DD2">
        <w:tc>
          <w:tcPr>
            <w:tcW w:w="3330" w:type="pct"/>
          </w:tcPr>
          <w:p w14:paraId="281B2DCB" w14:textId="77777777" w:rsidR="00E215EC" w:rsidRPr="00AD4E6A" w:rsidRDefault="00E215EC" w:rsidP="00A41B3B">
            <w:pPr>
              <w:rPr>
                <w:rFonts w:cstheme="minorHAnsi"/>
                <w:szCs w:val="20"/>
              </w:rPr>
            </w:pPr>
            <w:r w:rsidRPr="00AD4E6A">
              <w:rPr>
                <w:rFonts w:cstheme="minorHAnsi"/>
                <w:szCs w:val="20"/>
              </w:rPr>
              <w:t>Other (please specify)</w:t>
            </w:r>
          </w:p>
        </w:tc>
        <w:tc>
          <w:tcPr>
            <w:tcW w:w="1670" w:type="pct"/>
          </w:tcPr>
          <w:p w14:paraId="35B89BAA" w14:textId="77777777" w:rsidR="00E215EC" w:rsidRPr="00AD4E6A" w:rsidRDefault="00E215EC" w:rsidP="00A41B3B">
            <w:pPr>
              <w:rPr>
                <w:rFonts w:cstheme="minorHAnsi"/>
                <w:szCs w:val="20"/>
              </w:rPr>
            </w:pPr>
            <w:r w:rsidRPr="00AD4E6A">
              <w:rPr>
                <w:rFonts w:cstheme="minorHAnsi"/>
                <w:szCs w:val="20"/>
              </w:rPr>
              <w:t>97</w:t>
            </w:r>
          </w:p>
        </w:tc>
      </w:tr>
      <w:tr w:rsidR="00E215EC" w:rsidRPr="00AD4E6A" w14:paraId="6F1B51C4" w14:textId="77777777" w:rsidTr="00A36DD2">
        <w:tc>
          <w:tcPr>
            <w:tcW w:w="3330" w:type="pct"/>
          </w:tcPr>
          <w:p w14:paraId="440DACE9" w14:textId="77777777" w:rsidR="00E215EC" w:rsidRPr="00AD4E6A" w:rsidRDefault="00E215EC" w:rsidP="00A41B3B">
            <w:pPr>
              <w:rPr>
                <w:rFonts w:cstheme="minorHAnsi"/>
                <w:szCs w:val="20"/>
              </w:rPr>
            </w:pPr>
            <w:r w:rsidRPr="00AD4E6A">
              <w:rPr>
                <w:rFonts w:cstheme="minorHAnsi"/>
                <w:szCs w:val="20"/>
              </w:rPr>
              <w:t>Not sure yet</w:t>
            </w:r>
          </w:p>
        </w:tc>
        <w:tc>
          <w:tcPr>
            <w:tcW w:w="1670" w:type="pct"/>
          </w:tcPr>
          <w:p w14:paraId="5BAF4C9F" w14:textId="77777777" w:rsidR="00E215EC" w:rsidRPr="00AD4E6A" w:rsidRDefault="00E215EC" w:rsidP="00A41B3B">
            <w:pPr>
              <w:rPr>
                <w:rFonts w:cstheme="minorHAnsi"/>
                <w:szCs w:val="20"/>
              </w:rPr>
            </w:pPr>
            <w:r w:rsidRPr="00AD4E6A">
              <w:rPr>
                <w:rFonts w:cstheme="minorHAnsi"/>
                <w:szCs w:val="20"/>
              </w:rPr>
              <w:t>99</w:t>
            </w:r>
          </w:p>
        </w:tc>
      </w:tr>
    </w:tbl>
    <w:p w14:paraId="061CBC86" w14:textId="77777777" w:rsidR="00E215EC" w:rsidRPr="00AD4E6A" w:rsidRDefault="00E215EC" w:rsidP="00E215EC">
      <w:pPr>
        <w:rPr>
          <w:rFonts w:cstheme="minorHAnsi"/>
          <w:szCs w:val="20"/>
        </w:rPr>
      </w:pPr>
    </w:p>
    <w:p w14:paraId="17791EF3" w14:textId="77777777" w:rsidR="00E215EC" w:rsidRPr="00AD4E6A" w:rsidRDefault="00E215EC" w:rsidP="001F64F6">
      <w:pPr>
        <w:pStyle w:val="ListParagraph"/>
        <w:numPr>
          <w:ilvl w:val="0"/>
          <w:numId w:val="14"/>
        </w:numPr>
        <w:spacing w:after="0" w:line="240" w:lineRule="auto"/>
        <w:rPr>
          <w:rFonts w:cstheme="minorHAnsi"/>
          <w:szCs w:val="20"/>
        </w:rPr>
      </w:pPr>
      <w:r w:rsidRPr="00AD4E6A">
        <w:rPr>
          <w:rFonts w:cstheme="minorHAnsi"/>
          <w:szCs w:val="20"/>
        </w:rPr>
        <w:t xml:space="preserve">Which of the following </w:t>
      </w:r>
      <w:r w:rsidRPr="00AD4E6A">
        <w:rPr>
          <w:rFonts w:cstheme="minorHAnsi"/>
          <w:b/>
          <w:szCs w:val="20"/>
        </w:rPr>
        <w:t>elective</w:t>
      </w:r>
      <w:r w:rsidRPr="00AD4E6A">
        <w:rPr>
          <w:rFonts w:cstheme="minorHAnsi"/>
          <w:szCs w:val="20"/>
        </w:rPr>
        <w:t xml:space="preserve"> subjects best describes the subjects you have chosen to do in years 9 and 10? </w:t>
      </w:r>
    </w:p>
    <w:p w14:paraId="1CA50195" w14:textId="77777777" w:rsidR="00E215EC" w:rsidRPr="00047732" w:rsidRDefault="00E215EC" w:rsidP="009A2CB9">
      <w:pPr>
        <w:pStyle w:val="ListParagraph"/>
        <w:numPr>
          <w:ilvl w:val="0"/>
          <w:numId w:val="0"/>
        </w:numPr>
        <w:spacing w:after="0" w:line="240" w:lineRule="auto"/>
        <w:ind w:left="720"/>
        <w:rPr>
          <w:rStyle w:val="Emphasis"/>
          <w:rFonts w:eastAsia="Times New Roman" w:cstheme="minorHAnsi"/>
          <w:i w:val="0"/>
          <w:szCs w:val="20"/>
        </w:rPr>
      </w:pPr>
      <w:r w:rsidRPr="00047732">
        <w:rPr>
          <w:rStyle w:val="Emphasis"/>
          <w:rFonts w:eastAsia="Times New Roman" w:cstheme="minorHAnsi"/>
          <w:i w:val="0"/>
          <w:szCs w:val="20"/>
        </w:rPr>
        <w:t>Please select a maximum of 6 subjects and minimum of 3</w:t>
      </w:r>
    </w:p>
    <w:p w14:paraId="013A788A" w14:textId="77777777" w:rsidR="00E215EC" w:rsidRPr="00047732" w:rsidRDefault="00E215EC" w:rsidP="009A2CB9">
      <w:pPr>
        <w:pStyle w:val="ListParagraph"/>
        <w:numPr>
          <w:ilvl w:val="0"/>
          <w:numId w:val="0"/>
        </w:numPr>
        <w:ind w:left="710"/>
        <w:rPr>
          <w:rFonts w:cstheme="minorHAnsi"/>
          <w:szCs w:val="20"/>
        </w:rPr>
      </w:pPr>
      <w:r w:rsidRPr="00047732">
        <w:rPr>
          <w:rFonts w:cstheme="minorHAnsi"/>
          <w:szCs w:val="20"/>
        </w:rPr>
        <w:t xml:space="preserve">Please note that different states and schools offer different choices of electives, so please select the elective subjects that best describe the ones you are considering from the list below. </w:t>
      </w:r>
    </w:p>
    <w:p w14:paraId="3B2EFD95" w14:textId="5A272F06" w:rsidR="00E215EC" w:rsidRPr="00AD4E6A" w:rsidRDefault="00A36DD2" w:rsidP="009A2CB9">
      <w:pPr>
        <w:pStyle w:val="ListParagraph"/>
        <w:numPr>
          <w:ilvl w:val="0"/>
          <w:numId w:val="0"/>
        </w:numPr>
        <w:ind w:left="71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YEAR 9 TO 10 STUDENTS MC. RANDOMISE</w:t>
      </w:r>
      <w:r w:rsidRPr="00AD4E6A">
        <w:rPr>
          <w:rFonts w:cstheme="minorHAnsi"/>
          <w:color w:val="FF0000"/>
          <w:szCs w:val="20"/>
        </w:rPr>
        <w:t>]</w:t>
      </w:r>
    </w:p>
    <w:tbl>
      <w:tblPr>
        <w:tblStyle w:val="TableGrid"/>
        <w:tblW w:w="5000" w:type="pct"/>
        <w:tblLook w:val="04A0" w:firstRow="1" w:lastRow="0" w:firstColumn="1" w:lastColumn="0" w:noHBand="0" w:noVBand="1"/>
      </w:tblPr>
      <w:tblGrid>
        <w:gridCol w:w="6301"/>
        <w:gridCol w:w="1505"/>
        <w:gridCol w:w="1204"/>
      </w:tblGrid>
      <w:tr w:rsidR="00E215EC" w:rsidRPr="00AD4E6A" w14:paraId="40FDBAE3" w14:textId="77777777" w:rsidTr="00A36DD2">
        <w:trPr>
          <w:trHeight w:val="252"/>
        </w:trPr>
        <w:tc>
          <w:tcPr>
            <w:tcW w:w="3497" w:type="pct"/>
          </w:tcPr>
          <w:p w14:paraId="14C3007E" w14:textId="77777777" w:rsidR="00E215EC" w:rsidRPr="00AD4E6A" w:rsidRDefault="00E215EC" w:rsidP="00A41B3B">
            <w:pPr>
              <w:rPr>
                <w:rFonts w:cstheme="minorHAnsi"/>
                <w:szCs w:val="20"/>
              </w:rPr>
            </w:pPr>
          </w:p>
        </w:tc>
        <w:tc>
          <w:tcPr>
            <w:tcW w:w="835" w:type="pct"/>
            <w:vAlign w:val="center"/>
          </w:tcPr>
          <w:p w14:paraId="17F6AC08" w14:textId="77777777" w:rsidR="00E215EC" w:rsidRPr="00AD4E6A" w:rsidRDefault="00E215EC" w:rsidP="00A41B3B">
            <w:pPr>
              <w:jc w:val="center"/>
              <w:rPr>
                <w:rFonts w:cstheme="minorHAnsi"/>
                <w:szCs w:val="20"/>
              </w:rPr>
            </w:pPr>
          </w:p>
        </w:tc>
        <w:tc>
          <w:tcPr>
            <w:tcW w:w="668" w:type="pct"/>
          </w:tcPr>
          <w:p w14:paraId="6D32629B" w14:textId="77777777" w:rsidR="00E215EC" w:rsidRPr="00AD4E6A" w:rsidRDefault="00E215EC" w:rsidP="00A41B3B">
            <w:pPr>
              <w:jc w:val="center"/>
              <w:rPr>
                <w:rFonts w:cstheme="minorHAnsi"/>
                <w:color w:val="FF0000"/>
                <w:szCs w:val="20"/>
              </w:rPr>
            </w:pPr>
            <w:r w:rsidRPr="00AD4E6A">
              <w:rPr>
                <w:rFonts w:cstheme="minorHAnsi"/>
                <w:color w:val="FF0000"/>
                <w:szCs w:val="20"/>
              </w:rPr>
              <w:t>STEM RELATED</w:t>
            </w:r>
          </w:p>
        </w:tc>
      </w:tr>
      <w:tr w:rsidR="00E215EC" w:rsidRPr="00AD4E6A" w14:paraId="125C1AA8" w14:textId="77777777" w:rsidTr="00A36DD2">
        <w:trPr>
          <w:trHeight w:val="244"/>
        </w:trPr>
        <w:tc>
          <w:tcPr>
            <w:tcW w:w="3497" w:type="pct"/>
            <w:vAlign w:val="bottom"/>
          </w:tcPr>
          <w:p w14:paraId="60F76390" w14:textId="6394790A" w:rsidR="00E215EC" w:rsidRPr="00AD4E6A" w:rsidRDefault="00E215EC" w:rsidP="00A41B3B">
            <w:pPr>
              <w:rPr>
                <w:rFonts w:cstheme="minorHAnsi"/>
                <w:szCs w:val="20"/>
              </w:rPr>
            </w:pPr>
            <w:r w:rsidRPr="00AD4E6A">
              <w:rPr>
                <w:rFonts w:cstheme="minorHAnsi"/>
                <w:color w:val="000000"/>
                <w:szCs w:val="20"/>
              </w:rPr>
              <w:t xml:space="preserve">Arts </w:t>
            </w:r>
            <w:r w:rsidR="00CA3840">
              <w:rPr>
                <w:rFonts w:cstheme="minorHAnsi"/>
                <w:color w:val="000000"/>
                <w:szCs w:val="20"/>
              </w:rPr>
              <w:t>-</w:t>
            </w:r>
            <w:r w:rsidR="00CA3840" w:rsidRPr="00AD4E6A">
              <w:rPr>
                <w:rFonts w:cstheme="minorHAnsi"/>
                <w:color w:val="000000"/>
                <w:szCs w:val="20"/>
              </w:rPr>
              <w:t xml:space="preserve"> </w:t>
            </w:r>
            <w:r w:rsidRPr="00AD4E6A">
              <w:rPr>
                <w:rFonts w:cstheme="minorHAnsi"/>
                <w:color w:val="000000"/>
                <w:szCs w:val="20"/>
              </w:rPr>
              <w:t>Music</w:t>
            </w:r>
          </w:p>
        </w:tc>
        <w:tc>
          <w:tcPr>
            <w:tcW w:w="835" w:type="pct"/>
            <w:vAlign w:val="bottom"/>
          </w:tcPr>
          <w:p w14:paraId="0DB387FF" w14:textId="77777777" w:rsidR="00E215EC" w:rsidRPr="00AD4E6A" w:rsidRDefault="00E215EC" w:rsidP="00A41B3B">
            <w:pPr>
              <w:jc w:val="center"/>
              <w:rPr>
                <w:rFonts w:cstheme="minorHAnsi"/>
                <w:szCs w:val="20"/>
              </w:rPr>
            </w:pPr>
            <w:r w:rsidRPr="00AD4E6A">
              <w:rPr>
                <w:rFonts w:cstheme="minorHAnsi"/>
                <w:color w:val="000000"/>
                <w:szCs w:val="20"/>
              </w:rPr>
              <w:t>1</w:t>
            </w:r>
          </w:p>
        </w:tc>
        <w:tc>
          <w:tcPr>
            <w:tcW w:w="668" w:type="pct"/>
          </w:tcPr>
          <w:p w14:paraId="3B74FEB4" w14:textId="77777777" w:rsidR="00E215EC" w:rsidRPr="00AD4E6A" w:rsidRDefault="00E215EC" w:rsidP="00A41B3B">
            <w:pPr>
              <w:jc w:val="center"/>
              <w:rPr>
                <w:rFonts w:cstheme="minorHAnsi"/>
                <w:color w:val="FF0000"/>
                <w:szCs w:val="20"/>
              </w:rPr>
            </w:pPr>
          </w:p>
        </w:tc>
      </w:tr>
      <w:tr w:rsidR="00E215EC" w:rsidRPr="00AD4E6A" w14:paraId="767BA0E0" w14:textId="77777777" w:rsidTr="00A36DD2">
        <w:trPr>
          <w:trHeight w:val="252"/>
        </w:trPr>
        <w:tc>
          <w:tcPr>
            <w:tcW w:w="3497" w:type="pct"/>
            <w:vAlign w:val="bottom"/>
          </w:tcPr>
          <w:p w14:paraId="72775BA5" w14:textId="77777777" w:rsidR="00E215EC" w:rsidRPr="00AD4E6A" w:rsidRDefault="00E215EC" w:rsidP="00A41B3B">
            <w:pPr>
              <w:rPr>
                <w:rFonts w:cstheme="minorHAnsi"/>
                <w:szCs w:val="20"/>
              </w:rPr>
            </w:pPr>
            <w:r w:rsidRPr="00AD4E6A">
              <w:rPr>
                <w:rFonts w:cstheme="minorHAnsi"/>
                <w:color w:val="000000"/>
                <w:szCs w:val="20"/>
              </w:rPr>
              <w:t>Arts - Visual Arts</w:t>
            </w:r>
          </w:p>
        </w:tc>
        <w:tc>
          <w:tcPr>
            <w:tcW w:w="835" w:type="pct"/>
            <w:vAlign w:val="bottom"/>
          </w:tcPr>
          <w:p w14:paraId="6803C71E" w14:textId="77777777" w:rsidR="00E215EC" w:rsidRPr="00AD4E6A" w:rsidRDefault="00E215EC" w:rsidP="00A41B3B">
            <w:pPr>
              <w:jc w:val="center"/>
              <w:rPr>
                <w:rFonts w:cstheme="minorHAnsi"/>
                <w:szCs w:val="20"/>
              </w:rPr>
            </w:pPr>
            <w:r w:rsidRPr="00AD4E6A">
              <w:rPr>
                <w:rFonts w:cstheme="minorHAnsi"/>
                <w:color w:val="000000"/>
                <w:szCs w:val="20"/>
              </w:rPr>
              <w:t>2</w:t>
            </w:r>
          </w:p>
        </w:tc>
        <w:tc>
          <w:tcPr>
            <w:tcW w:w="668" w:type="pct"/>
          </w:tcPr>
          <w:p w14:paraId="73FAC59A" w14:textId="77777777" w:rsidR="00E215EC" w:rsidRPr="00AD4E6A" w:rsidRDefault="00E215EC" w:rsidP="00A41B3B">
            <w:pPr>
              <w:jc w:val="center"/>
              <w:rPr>
                <w:rFonts w:cstheme="minorHAnsi"/>
                <w:color w:val="FF0000"/>
                <w:szCs w:val="20"/>
              </w:rPr>
            </w:pPr>
          </w:p>
        </w:tc>
      </w:tr>
      <w:tr w:rsidR="00E215EC" w:rsidRPr="00AD4E6A" w14:paraId="5D8A62DB" w14:textId="77777777" w:rsidTr="00A36DD2">
        <w:trPr>
          <w:trHeight w:val="244"/>
        </w:trPr>
        <w:tc>
          <w:tcPr>
            <w:tcW w:w="3497" w:type="pct"/>
            <w:vAlign w:val="bottom"/>
          </w:tcPr>
          <w:p w14:paraId="7FD79BFF" w14:textId="2B6494D4" w:rsidR="00E215EC" w:rsidRPr="00AD4E6A" w:rsidRDefault="00E215EC" w:rsidP="00A41B3B">
            <w:pPr>
              <w:rPr>
                <w:rFonts w:cstheme="minorHAnsi"/>
                <w:szCs w:val="20"/>
              </w:rPr>
            </w:pPr>
            <w:r w:rsidRPr="00AD4E6A">
              <w:rPr>
                <w:rFonts w:cstheme="minorHAnsi"/>
                <w:color w:val="000000"/>
                <w:szCs w:val="20"/>
              </w:rPr>
              <w:t xml:space="preserve">Arts </w:t>
            </w:r>
            <w:r w:rsidR="00CA3840">
              <w:rPr>
                <w:rFonts w:cstheme="minorHAnsi"/>
                <w:color w:val="000000"/>
                <w:szCs w:val="20"/>
              </w:rPr>
              <w:t>-</w:t>
            </w:r>
            <w:r w:rsidR="00CA3840" w:rsidRPr="00AD4E6A">
              <w:rPr>
                <w:rFonts w:cstheme="minorHAnsi"/>
                <w:color w:val="000000"/>
                <w:szCs w:val="20"/>
              </w:rPr>
              <w:t xml:space="preserve"> </w:t>
            </w:r>
            <w:r w:rsidRPr="00AD4E6A">
              <w:rPr>
                <w:rFonts w:cstheme="minorHAnsi"/>
                <w:color w:val="000000"/>
                <w:szCs w:val="20"/>
              </w:rPr>
              <w:t>Dance</w:t>
            </w:r>
          </w:p>
        </w:tc>
        <w:tc>
          <w:tcPr>
            <w:tcW w:w="835" w:type="pct"/>
            <w:vAlign w:val="bottom"/>
          </w:tcPr>
          <w:p w14:paraId="0D8871C3" w14:textId="77777777" w:rsidR="00E215EC" w:rsidRPr="00AD4E6A" w:rsidRDefault="00E215EC" w:rsidP="00A41B3B">
            <w:pPr>
              <w:jc w:val="center"/>
              <w:rPr>
                <w:rFonts w:cstheme="minorHAnsi"/>
                <w:szCs w:val="20"/>
              </w:rPr>
            </w:pPr>
            <w:r w:rsidRPr="00AD4E6A">
              <w:rPr>
                <w:rFonts w:cstheme="minorHAnsi"/>
                <w:color w:val="000000"/>
                <w:szCs w:val="20"/>
              </w:rPr>
              <w:t>3</w:t>
            </w:r>
          </w:p>
        </w:tc>
        <w:tc>
          <w:tcPr>
            <w:tcW w:w="668" w:type="pct"/>
          </w:tcPr>
          <w:p w14:paraId="4680FD83" w14:textId="77777777" w:rsidR="00E215EC" w:rsidRPr="00AD4E6A" w:rsidRDefault="00E215EC" w:rsidP="00A41B3B">
            <w:pPr>
              <w:jc w:val="center"/>
              <w:rPr>
                <w:rFonts w:cstheme="minorHAnsi"/>
                <w:color w:val="FF0000"/>
                <w:szCs w:val="20"/>
              </w:rPr>
            </w:pPr>
          </w:p>
        </w:tc>
      </w:tr>
      <w:tr w:rsidR="00E215EC" w:rsidRPr="00AD4E6A" w14:paraId="3646E3D4" w14:textId="77777777" w:rsidTr="00A36DD2">
        <w:trPr>
          <w:trHeight w:val="252"/>
        </w:trPr>
        <w:tc>
          <w:tcPr>
            <w:tcW w:w="3497" w:type="pct"/>
            <w:vAlign w:val="bottom"/>
          </w:tcPr>
          <w:p w14:paraId="20FF445A" w14:textId="44D42597" w:rsidR="00E215EC" w:rsidRPr="00AD4E6A" w:rsidRDefault="00E215EC" w:rsidP="00A41B3B">
            <w:pPr>
              <w:rPr>
                <w:rFonts w:cstheme="minorHAnsi"/>
                <w:szCs w:val="20"/>
              </w:rPr>
            </w:pPr>
            <w:r w:rsidRPr="00AD4E6A">
              <w:rPr>
                <w:rFonts w:cstheme="minorHAnsi"/>
                <w:color w:val="000000"/>
                <w:szCs w:val="20"/>
              </w:rPr>
              <w:t xml:space="preserve">Arts </w:t>
            </w:r>
            <w:r w:rsidR="00CA3840">
              <w:rPr>
                <w:rFonts w:cstheme="minorHAnsi"/>
                <w:color w:val="000000"/>
                <w:szCs w:val="20"/>
              </w:rPr>
              <w:t>-</w:t>
            </w:r>
            <w:r w:rsidR="00CA3840" w:rsidRPr="00AD4E6A">
              <w:rPr>
                <w:rFonts w:cstheme="minorHAnsi"/>
                <w:color w:val="000000"/>
                <w:szCs w:val="20"/>
              </w:rPr>
              <w:t xml:space="preserve"> </w:t>
            </w:r>
            <w:r w:rsidRPr="00AD4E6A">
              <w:rPr>
                <w:rFonts w:cstheme="minorHAnsi"/>
                <w:color w:val="000000"/>
                <w:szCs w:val="20"/>
              </w:rPr>
              <w:t>Drama</w:t>
            </w:r>
          </w:p>
        </w:tc>
        <w:tc>
          <w:tcPr>
            <w:tcW w:w="835" w:type="pct"/>
            <w:vAlign w:val="bottom"/>
          </w:tcPr>
          <w:p w14:paraId="7BEDED89" w14:textId="77777777" w:rsidR="00E215EC" w:rsidRPr="00AD4E6A" w:rsidRDefault="00E215EC" w:rsidP="00A41B3B">
            <w:pPr>
              <w:jc w:val="center"/>
              <w:rPr>
                <w:rFonts w:cstheme="minorHAnsi"/>
                <w:szCs w:val="20"/>
              </w:rPr>
            </w:pPr>
            <w:r w:rsidRPr="00AD4E6A">
              <w:rPr>
                <w:rFonts w:cstheme="minorHAnsi"/>
                <w:color w:val="000000"/>
                <w:szCs w:val="20"/>
              </w:rPr>
              <w:t>4</w:t>
            </w:r>
          </w:p>
        </w:tc>
        <w:tc>
          <w:tcPr>
            <w:tcW w:w="668" w:type="pct"/>
          </w:tcPr>
          <w:p w14:paraId="71BE8D7D" w14:textId="77777777" w:rsidR="00E215EC" w:rsidRPr="00AD4E6A" w:rsidRDefault="00E215EC" w:rsidP="00A41B3B">
            <w:pPr>
              <w:jc w:val="center"/>
              <w:rPr>
                <w:rFonts w:cstheme="minorHAnsi"/>
                <w:color w:val="FF0000"/>
                <w:szCs w:val="20"/>
              </w:rPr>
            </w:pPr>
          </w:p>
        </w:tc>
      </w:tr>
      <w:tr w:rsidR="00E215EC" w:rsidRPr="00AD4E6A" w14:paraId="4D5D0B6C" w14:textId="77777777" w:rsidTr="00A36DD2">
        <w:trPr>
          <w:trHeight w:val="244"/>
        </w:trPr>
        <w:tc>
          <w:tcPr>
            <w:tcW w:w="3497" w:type="pct"/>
            <w:vAlign w:val="bottom"/>
          </w:tcPr>
          <w:p w14:paraId="589F19C0" w14:textId="77777777" w:rsidR="00E215EC" w:rsidRPr="00AD4E6A" w:rsidRDefault="00E215EC" w:rsidP="00A41B3B">
            <w:pPr>
              <w:rPr>
                <w:rFonts w:cstheme="minorHAnsi"/>
                <w:szCs w:val="20"/>
              </w:rPr>
            </w:pPr>
            <w:r w:rsidRPr="00AD4E6A">
              <w:rPr>
                <w:rFonts w:cstheme="minorHAnsi"/>
                <w:color w:val="000000"/>
                <w:szCs w:val="20"/>
              </w:rPr>
              <w:t>Arts - Photography Digital media</w:t>
            </w:r>
          </w:p>
        </w:tc>
        <w:tc>
          <w:tcPr>
            <w:tcW w:w="835" w:type="pct"/>
            <w:vAlign w:val="bottom"/>
          </w:tcPr>
          <w:p w14:paraId="6AABBD81" w14:textId="77777777" w:rsidR="00E215EC" w:rsidRPr="00AD4E6A" w:rsidRDefault="00E215EC" w:rsidP="00A41B3B">
            <w:pPr>
              <w:jc w:val="center"/>
              <w:rPr>
                <w:rFonts w:cstheme="minorHAnsi"/>
                <w:szCs w:val="20"/>
              </w:rPr>
            </w:pPr>
            <w:r w:rsidRPr="00AD4E6A">
              <w:rPr>
                <w:rFonts w:cstheme="minorHAnsi"/>
                <w:color w:val="000000"/>
                <w:szCs w:val="20"/>
              </w:rPr>
              <w:t>5</w:t>
            </w:r>
          </w:p>
        </w:tc>
        <w:tc>
          <w:tcPr>
            <w:tcW w:w="668" w:type="pct"/>
          </w:tcPr>
          <w:p w14:paraId="5991E723" w14:textId="77777777" w:rsidR="00E215EC" w:rsidRPr="00AD4E6A" w:rsidRDefault="00E215EC" w:rsidP="00A41B3B">
            <w:pPr>
              <w:jc w:val="center"/>
              <w:rPr>
                <w:rFonts w:cstheme="minorHAnsi"/>
                <w:color w:val="FF0000"/>
                <w:szCs w:val="20"/>
              </w:rPr>
            </w:pPr>
          </w:p>
        </w:tc>
      </w:tr>
      <w:tr w:rsidR="00E215EC" w:rsidRPr="00AD4E6A" w14:paraId="766AAD5E" w14:textId="77777777" w:rsidTr="00A36DD2">
        <w:trPr>
          <w:trHeight w:val="252"/>
        </w:trPr>
        <w:tc>
          <w:tcPr>
            <w:tcW w:w="3497" w:type="pct"/>
            <w:vAlign w:val="bottom"/>
          </w:tcPr>
          <w:p w14:paraId="058C02AF" w14:textId="77777777" w:rsidR="00E215EC" w:rsidRPr="00AD4E6A" w:rsidRDefault="00E215EC" w:rsidP="00A41B3B">
            <w:pPr>
              <w:rPr>
                <w:rFonts w:cstheme="minorHAnsi"/>
                <w:szCs w:val="20"/>
              </w:rPr>
            </w:pPr>
            <w:r w:rsidRPr="00AD4E6A">
              <w:rPr>
                <w:rFonts w:cstheme="minorHAnsi"/>
                <w:color w:val="000000"/>
                <w:szCs w:val="20"/>
              </w:rPr>
              <w:t>Languages</w:t>
            </w:r>
          </w:p>
        </w:tc>
        <w:tc>
          <w:tcPr>
            <w:tcW w:w="835" w:type="pct"/>
            <w:vAlign w:val="bottom"/>
          </w:tcPr>
          <w:p w14:paraId="674F9BE2" w14:textId="77777777" w:rsidR="00E215EC" w:rsidRPr="00AD4E6A" w:rsidRDefault="00E215EC" w:rsidP="00A41B3B">
            <w:pPr>
              <w:jc w:val="center"/>
              <w:rPr>
                <w:rFonts w:cstheme="minorHAnsi"/>
                <w:szCs w:val="20"/>
              </w:rPr>
            </w:pPr>
            <w:r w:rsidRPr="00AD4E6A">
              <w:rPr>
                <w:rFonts w:cstheme="minorHAnsi"/>
                <w:color w:val="000000"/>
                <w:szCs w:val="20"/>
              </w:rPr>
              <w:t>6</w:t>
            </w:r>
          </w:p>
        </w:tc>
        <w:tc>
          <w:tcPr>
            <w:tcW w:w="668" w:type="pct"/>
          </w:tcPr>
          <w:p w14:paraId="741C22A9" w14:textId="77777777" w:rsidR="00E215EC" w:rsidRPr="00AD4E6A" w:rsidRDefault="00E215EC" w:rsidP="00A41B3B">
            <w:pPr>
              <w:jc w:val="center"/>
              <w:rPr>
                <w:rFonts w:cstheme="minorHAnsi"/>
                <w:color w:val="FF0000"/>
                <w:szCs w:val="20"/>
              </w:rPr>
            </w:pPr>
          </w:p>
        </w:tc>
      </w:tr>
      <w:tr w:rsidR="00E215EC" w:rsidRPr="00AD4E6A" w14:paraId="6B4B5B43" w14:textId="77777777" w:rsidTr="00A36DD2">
        <w:trPr>
          <w:trHeight w:val="252"/>
        </w:trPr>
        <w:tc>
          <w:tcPr>
            <w:tcW w:w="3497" w:type="pct"/>
            <w:vAlign w:val="bottom"/>
          </w:tcPr>
          <w:p w14:paraId="7589F8A4" w14:textId="77777777" w:rsidR="00E215EC" w:rsidRPr="00AD4E6A" w:rsidRDefault="00E215EC" w:rsidP="00A41B3B">
            <w:pPr>
              <w:rPr>
                <w:rFonts w:cstheme="minorHAnsi"/>
                <w:color w:val="000000"/>
                <w:szCs w:val="20"/>
              </w:rPr>
            </w:pPr>
            <w:r w:rsidRPr="00AD4E6A">
              <w:rPr>
                <w:rFonts w:cstheme="minorHAnsi"/>
                <w:color w:val="000000"/>
                <w:szCs w:val="20"/>
              </w:rPr>
              <w:t xml:space="preserve">Commerce </w:t>
            </w:r>
          </w:p>
        </w:tc>
        <w:tc>
          <w:tcPr>
            <w:tcW w:w="835" w:type="pct"/>
            <w:vAlign w:val="bottom"/>
          </w:tcPr>
          <w:p w14:paraId="49149168" w14:textId="77777777" w:rsidR="00E215EC" w:rsidRPr="00AD4E6A" w:rsidRDefault="00E215EC" w:rsidP="00A41B3B">
            <w:pPr>
              <w:jc w:val="center"/>
              <w:rPr>
                <w:rFonts w:cstheme="minorHAnsi"/>
                <w:color w:val="000000"/>
                <w:szCs w:val="20"/>
              </w:rPr>
            </w:pPr>
            <w:r w:rsidRPr="00AD4E6A">
              <w:rPr>
                <w:rFonts w:cstheme="minorHAnsi"/>
                <w:color w:val="000000"/>
                <w:szCs w:val="20"/>
              </w:rPr>
              <w:t>7</w:t>
            </w:r>
          </w:p>
        </w:tc>
        <w:tc>
          <w:tcPr>
            <w:tcW w:w="668" w:type="pct"/>
          </w:tcPr>
          <w:p w14:paraId="351B16ED" w14:textId="77777777" w:rsidR="00E215EC" w:rsidRPr="00AD4E6A" w:rsidRDefault="00E215EC" w:rsidP="00A41B3B">
            <w:pPr>
              <w:jc w:val="center"/>
              <w:rPr>
                <w:rFonts w:cstheme="minorHAnsi"/>
                <w:color w:val="FF0000"/>
                <w:szCs w:val="20"/>
              </w:rPr>
            </w:pPr>
          </w:p>
        </w:tc>
      </w:tr>
      <w:tr w:rsidR="00E215EC" w:rsidRPr="00AD4E6A" w14:paraId="3376C535" w14:textId="77777777" w:rsidTr="00A36DD2">
        <w:trPr>
          <w:trHeight w:val="252"/>
        </w:trPr>
        <w:tc>
          <w:tcPr>
            <w:tcW w:w="3497" w:type="pct"/>
            <w:vAlign w:val="bottom"/>
          </w:tcPr>
          <w:p w14:paraId="44F8F906" w14:textId="77777777" w:rsidR="00E215EC" w:rsidRPr="00AD4E6A" w:rsidRDefault="00E215EC" w:rsidP="00A41B3B">
            <w:pPr>
              <w:rPr>
                <w:rFonts w:cstheme="minorHAnsi"/>
                <w:szCs w:val="20"/>
              </w:rPr>
            </w:pPr>
            <w:r w:rsidRPr="00AD4E6A">
              <w:rPr>
                <w:rFonts w:cstheme="minorHAnsi"/>
                <w:color w:val="000000"/>
                <w:szCs w:val="20"/>
              </w:rPr>
              <w:t>Humanities and Social Sciences</w:t>
            </w:r>
          </w:p>
        </w:tc>
        <w:tc>
          <w:tcPr>
            <w:tcW w:w="835" w:type="pct"/>
            <w:vAlign w:val="bottom"/>
          </w:tcPr>
          <w:p w14:paraId="1E76335F" w14:textId="77777777" w:rsidR="00E215EC" w:rsidRPr="00AD4E6A" w:rsidRDefault="00E215EC" w:rsidP="00A41B3B">
            <w:pPr>
              <w:jc w:val="center"/>
              <w:rPr>
                <w:rFonts w:cstheme="minorHAnsi"/>
                <w:szCs w:val="20"/>
              </w:rPr>
            </w:pPr>
            <w:r w:rsidRPr="00AD4E6A">
              <w:rPr>
                <w:rFonts w:cstheme="minorHAnsi"/>
                <w:color w:val="000000"/>
                <w:szCs w:val="20"/>
              </w:rPr>
              <w:t>8</w:t>
            </w:r>
          </w:p>
        </w:tc>
        <w:tc>
          <w:tcPr>
            <w:tcW w:w="668" w:type="pct"/>
          </w:tcPr>
          <w:p w14:paraId="379D9556" w14:textId="77777777" w:rsidR="00E215EC" w:rsidRPr="00AD4E6A" w:rsidRDefault="00E215EC" w:rsidP="00A41B3B">
            <w:pPr>
              <w:jc w:val="center"/>
              <w:rPr>
                <w:rFonts w:cstheme="minorHAnsi"/>
                <w:color w:val="FF0000"/>
                <w:szCs w:val="20"/>
              </w:rPr>
            </w:pPr>
          </w:p>
        </w:tc>
      </w:tr>
      <w:tr w:rsidR="00E215EC" w:rsidRPr="00AD4E6A" w14:paraId="2445A235" w14:textId="77777777" w:rsidTr="00A36DD2">
        <w:trPr>
          <w:trHeight w:val="252"/>
        </w:trPr>
        <w:tc>
          <w:tcPr>
            <w:tcW w:w="3497" w:type="pct"/>
            <w:vAlign w:val="bottom"/>
          </w:tcPr>
          <w:p w14:paraId="6E78483C" w14:textId="77777777" w:rsidR="00E215EC" w:rsidRPr="00AD4E6A" w:rsidRDefault="00E215EC" w:rsidP="00A41B3B">
            <w:pPr>
              <w:rPr>
                <w:rFonts w:cstheme="minorHAnsi"/>
                <w:szCs w:val="20"/>
              </w:rPr>
            </w:pPr>
            <w:r w:rsidRPr="00AD4E6A">
              <w:rPr>
                <w:rFonts w:cstheme="minorHAnsi"/>
                <w:color w:val="000000"/>
                <w:szCs w:val="20"/>
              </w:rPr>
              <w:t>Human Society and Its Environment (HSIE) - Aboriginal Studies</w:t>
            </w:r>
          </w:p>
        </w:tc>
        <w:tc>
          <w:tcPr>
            <w:tcW w:w="835" w:type="pct"/>
            <w:vAlign w:val="bottom"/>
          </w:tcPr>
          <w:p w14:paraId="177818AA" w14:textId="77777777" w:rsidR="00E215EC" w:rsidRPr="00AD4E6A" w:rsidRDefault="00E215EC" w:rsidP="00A41B3B">
            <w:pPr>
              <w:jc w:val="center"/>
              <w:rPr>
                <w:rFonts w:cstheme="minorHAnsi"/>
                <w:szCs w:val="20"/>
              </w:rPr>
            </w:pPr>
            <w:r w:rsidRPr="00AD4E6A">
              <w:rPr>
                <w:rFonts w:cstheme="minorHAnsi"/>
                <w:color w:val="000000"/>
                <w:szCs w:val="20"/>
              </w:rPr>
              <w:t>9</w:t>
            </w:r>
          </w:p>
        </w:tc>
        <w:tc>
          <w:tcPr>
            <w:tcW w:w="668" w:type="pct"/>
          </w:tcPr>
          <w:p w14:paraId="7556F6C4" w14:textId="77777777" w:rsidR="00E215EC" w:rsidRPr="00AD4E6A" w:rsidRDefault="00E215EC" w:rsidP="00A41B3B">
            <w:pPr>
              <w:jc w:val="center"/>
              <w:rPr>
                <w:rFonts w:cstheme="minorHAnsi"/>
                <w:color w:val="FF0000"/>
                <w:szCs w:val="20"/>
              </w:rPr>
            </w:pPr>
          </w:p>
        </w:tc>
      </w:tr>
      <w:tr w:rsidR="00E215EC" w:rsidRPr="00AD4E6A" w14:paraId="076765AA" w14:textId="77777777" w:rsidTr="00A36DD2">
        <w:trPr>
          <w:trHeight w:val="252"/>
        </w:trPr>
        <w:tc>
          <w:tcPr>
            <w:tcW w:w="3497" w:type="pct"/>
            <w:vAlign w:val="bottom"/>
          </w:tcPr>
          <w:p w14:paraId="1E6C9F67" w14:textId="30DC90B6" w:rsidR="00E215EC" w:rsidRPr="00AD4E6A" w:rsidRDefault="00E215EC" w:rsidP="00A41B3B">
            <w:pPr>
              <w:rPr>
                <w:rFonts w:cstheme="minorHAnsi"/>
                <w:szCs w:val="20"/>
              </w:rPr>
            </w:pPr>
            <w:r w:rsidRPr="00AD4E6A">
              <w:rPr>
                <w:rFonts w:cstheme="minorHAnsi"/>
                <w:color w:val="000000"/>
                <w:szCs w:val="20"/>
              </w:rPr>
              <w:t xml:space="preserve">Human Society and Its Environment (HSIE) </w:t>
            </w:r>
            <w:r w:rsidR="00CA3840">
              <w:rPr>
                <w:rFonts w:cstheme="minorHAnsi"/>
                <w:color w:val="000000"/>
                <w:szCs w:val="20"/>
              </w:rPr>
              <w:t>-</w:t>
            </w:r>
            <w:r w:rsidR="00CA3840" w:rsidRPr="00AD4E6A">
              <w:rPr>
                <w:rFonts w:cstheme="minorHAnsi"/>
                <w:color w:val="000000"/>
                <w:szCs w:val="20"/>
              </w:rPr>
              <w:t xml:space="preserve"> </w:t>
            </w:r>
            <w:r w:rsidRPr="00AD4E6A">
              <w:rPr>
                <w:rFonts w:cstheme="minorHAnsi"/>
                <w:color w:val="000000"/>
                <w:szCs w:val="20"/>
              </w:rPr>
              <w:t>Commerce</w:t>
            </w:r>
          </w:p>
        </w:tc>
        <w:tc>
          <w:tcPr>
            <w:tcW w:w="835" w:type="pct"/>
            <w:vAlign w:val="bottom"/>
          </w:tcPr>
          <w:p w14:paraId="482BE538" w14:textId="77777777" w:rsidR="00E215EC" w:rsidRPr="00AD4E6A" w:rsidRDefault="00E215EC" w:rsidP="00A41B3B">
            <w:pPr>
              <w:jc w:val="center"/>
              <w:rPr>
                <w:rFonts w:cstheme="minorHAnsi"/>
                <w:szCs w:val="20"/>
              </w:rPr>
            </w:pPr>
            <w:r w:rsidRPr="00AD4E6A">
              <w:rPr>
                <w:rFonts w:cstheme="minorHAnsi"/>
                <w:color w:val="000000"/>
                <w:szCs w:val="20"/>
              </w:rPr>
              <w:t>10</w:t>
            </w:r>
          </w:p>
        </w:tc>
        <w:tc>
          <w:tcPr>
            <w:tcW w:w="668" w:type="pct"/>
          </w:tcPr>
          <w:p w14:paraId="57057507" w14:textId="77777777" w:rsidR="00E215EC" w:rsidRPr="00AD4E6A" w:rsidRDefault="00E215EC" w:rsidP="00A41B3B">
            <w:pPr>
              <w:jc w:val="center"/>
              <w:rPr>
                <w:rFonts w:cstheme="minorHAnsi"/>
                <w:color w:val="FF0000"/>
                <w:szCs w:val="20"/>
              </w:rPr>
            </w:pPr>
          </w:p>
        </w:tc>
      </w:tr>
      <w:tr w:rsidR="00E215EC" w:rsidRPr="00AD4E6A" w14:paraId="7B24CA37" w14:textId="77777777" w:rsidTr="00A36DD2">
        <w:trPr>
          <w:trHeight w:val="252"/>
        </w:trPr>
        <w:tc>
          <w:tcPr>
            <w:tcW w:w="3497" w:type="pct"/>
            <w:vAlign w:val="bottom"/>
          </w:tcPr>
          <w:p w14:paraId="24B3CF40" w14:textId="77777777" w:rsidR="00E215EC" w:rsidRPr="00AD4E6A" w:rsidRDefault="00E215EC" w:rsidP="00A41B3B">
            <w:pPr>
              <w:rPr>
                <w:rFonts w:cstheme="minorHAnsi"/>
                <w:szCs w:val="20"/>
              </w:rPr>
            </w:pPr>
            <w:r w:rsidRPr="00AD4E6A">
              <w:rPr>
                <w:rFonts w:cstheme="minorHAnsi"/>
                <w:color w:val="000000"/>
                <w:szCs w:val="20"/>
              </w:rPr>
              <w:t>Human Society and Its Environment (HSIE) - Geography Elective</w:t>
            </w:r>
          </w:p>
        </w:tc>
        <w:tc>
          <w:tcPr>
            <w:tcW w:w="835" w:type="pct"/>
            <w:vAlign w:val="bottom"/>
          </w:tcPr>
          <w:p w14:paraId="21228F56" w14:textId="77777777" w:rsidR="00E215EC" w:rsidRPr="00AD4E6A" w:rsidRDefault="00E215EC" w:rsidP="00A41B3B">
            <w:pPr>
              <w:jc w:val="center"/>
              <w:rPr>
                <w:rFonts w:cstheme="minorHAnsi"/>
                <w:szCs w:val="20"/>
              </w:rPr>
            </w:pPr>
            <w:r w:rsidRPr="00AD4E6A">
              <w:rPr>
                <w:rFonts w:cstheme="minorHAnsi"/>
                <w:color w:val="000000"/>
                <w:szCs w:val="20"/>
              </w:rPr>
              <w:t>11</w:t>
            </w:r>
          </w:p>
        </w:tc>
        <w:tc>
          <w:tcPr>
            <w:tcW w:w="668" w:type="pct"/>
          </w:tcPr>
          <w:p w14:paraId="45E19BDA" w14:textId="77777777" w:rsidR="00E215EC" w:rsidRPr="00AD4E6A" w:rsidRDefault="00E215EC" w:rsidP="00A41B3B">
            <w:pPr>
              <w:jc w:val="center"/>
              <w:rPr>
                <w:rFonts w:cstheme="minorHAnsi"/>
                <w:color w:val="FF0000"/>
                <w:szCs w:val="20"/>
              </w:rPr>
            </w:pPr>
            <w:r w:rsidRPr="00AD4E6A">
              <w:rPr>
                <w:rFonts w:cstheme="minorHAnsi"/>
                <w:color w:val="FF0000"/>
                <w:szCs w:val="20"/>
              </w:rPr>
              <w:t>STEM</w:t>
            </w:r>
          </w:p>
        </w:tc>
      </w:tr>
      <w:tr w:rsidR="00E215EC" w:rsidRPr="00AD4E6A" w14:paraId="624D3D99" w14:textId="77777777" w:rsidTr="00A36DD2">
        <w:trPr>
          <w:trHeight w:val="252"/>
        </w:trPr>
        <w:tc>
          <w:tcPr>
            <w:tcW w:w="3497" w:type="pct"/>
            <w:vAlign w:val="bottom"/>
          </w:tcPr>
          <w:p w14:paraId="4D6E9FE2" w14:textId="77777777" w:rsidR="00E215EC" w:rsidRPr="00AD4E6A" w:rsidRDefault="00E215EC" w:rsidP="00A41B3B">
            <w:pPr>
              <w:rPr>
                <w:rFonts w:cstheme="minorHAnsi"/>
                <w:szCs w:val="20"/>
              </w:rPr>
            </w:pPr>
            <w:r w:rsidRPr="00AD4E6A">
              <w:rPr>
                <w:rFonts w:cstheme="minorHAnsi"/>
                <w:color w:val="000000"/>
                <w:szCs w:val="20"/>
              </w:rPr>
              <w:t>Human Society and Its Environment (HSIE) - History Elective</w:t>
            </w:r>
          </w:p>
        </w:tc>
        <w:tc>
          <w:tcPr>
            <w:tcW w:w="835" w:type="pct"/>
            <w:vAlign w:val="bottom"/>
          </w:tcPr>
          <w:p w14:paraId="27F87D57" w14:textId="77777777" w:rsidR="00E215EC" w:rsidRPr="00AD4E6A" w:rsidRDefault="00E215EC" w:rsidP="00A41B3B">
            <w:pPr>
              <w:jc w:val="center"/>
              <w:rPr>
                <w:rFonts w:cstheme="minorHAnsi"/>
                <w:szCs w:val="20"/>
              </w:rPr>
            </w:pPr>
            <w:r w:rsidRPr="00AD4E6A">
              <w:rPr>
                <w:rFonts w:cstheme="minorHAnsi"/>
                <w:color w:val="000000"/>
                <w:szCs w:val="20"/>
              </w:rPr>
              <w:t>12</w:t>
            </w:r>
          </w:p>
        </w:tc>
        <w:tc>
          <w:tcPr>
            <w:tcW w:w="668" w:type="pct"/>
          </w:tcPr>
          <w:p w14:paraId="02ED3D17" w14:textId="77777777" w:rsidR="00E215EC" w:rsidRPr="00AD4E6A" w:rsidRDefault="00E215EC" w:rsidP="00A41B3B">
            <w:pPr>
              <w:jc w:val="center"/>
              <w:rPr>
                <w:rFonts w:cstheme="minorHAnsi"/>
                <w:color w:val="FF0000"/>
                <w:szCs w:val="20"/>
              </w:rPr>
            </w:pPr>
          </w:p>
        </w:tc>
      </w:tr>
      <w:tr w:rsidR="00E215EC" w:rsidRPr="00AD4E6A" w14:paraId="0338DB3C" w14:textId="77777777" w:rsidTr="00A36DD2">
        <w:trPr>
          <w:trHeight w:val="252"/>
        </w:trPr>
        <w:tc>
          <w:tcPr>
            <w:tcW w:w="3497" w:type="pct"/>
            <w:vAlign w:val="bottom"/>
          </w:tcPr>
          <w:p w14:paraId="4840F0CC" w14:textId="77777777" w:rsidR="00E215EC" w:rsidRPr="00AD4E6A" w:rsidRDefault="00E215EC" w:rsidP="00A41B3B">
            <w:pPr>
              <w:rPr>
                <w:rFonts w:cstheme="minorHAnsi"/>
                <w:szCs w:val="20"/>
              </w:rPr>
            </w:pPr>
            <w:r w:rsidRPr="00AD4E6A">
              <w:rPr>
                <w:rFonts w:cstheme="minorHAnsi"/>
                <w:color w:val="000000"/>
                <w:szCs w:val="20"/>
              </w:rPr>
              <w:t>Human Society and Its Environment (HSIE) - Work Education</w:t>
            </w:r>
          </w:p>
        </w:tc>
        <w:tc>
          <w:tcPr>
            <w:tcW w:w="835" w:type="pct"/>
            <w:vAlign w:val="bottom"/>
          </w:tcPr>
          <w:p w14:paraId="7E62A742" w14:textId="77777777" w:rsidR="00E215EC" w:rsidRPr="00AD4E6A" w:rsidRDefault="00E215EC" w:rsidP="00A41B3B">
            <w:pPr>
              <w:jc w:val="center"/>
              <w:rPr>
                <w:rFonts w:cstheme="minorHAnsi"/>
                <w:szCs w:val="20"/>
              </w:rPr>
            </w:pPr>
            <w:r w:rsidRPr="00AD4E6A">
              <w:rPr>
                <w:rFonts w:cstheme="minorHAnsi"/>
                <w:color w:val="000000"/>
                <w:szCs w:val="20"/>
              </w:rPr>
              <w:t>13</w:t>
            </w:r>
          </w:p>
        </w:tc>
        <w:tc>
          <w:tcPr>
            <w:tcW w:w="668" w:type="pct"/>
          </w:tcPr>
          <w:p w14:paraId="29B7976C" w14:textId="77777777" w:rsidR="00E215EC" w:rsidRPr="00AD4E6A" w:rsidRDefault="00E215EC" w:rsidP="00A41B3B">
            <w:pPr>
              <w:jc w:val="center"/>
              <w:rPr>
                <w:rFonts w:cstheme="minorHAnsi"/>
                <w:color w:val="FF0000"/>
                <w:szCs w:val="20"/>
              </w:rPr>
            </w:pPr>
          </w:p>
        </w:tc>
      </w:tr>
      <w:tr w:rsidR="00E215EC" w:rsidRPr="00AD4E6A" w14:paraId="6EB959F6" w14:textId="77777777" w:rsidTr="00A36DD2">
        <w:trPr>
          <w:trHeight w:val="252"/>
        </w:trPr>
        <w:tc>
          <w:tcPr>
            <w:tcW w:w="3497" w:type="pct"/>
            <w:vAlign w:val="bottom"/>
          </w:tcPr>
          <w:p w14:paraId="373F4DD6" w14:textId="77777777" w:rsidR="00E215EC" w:rsidRPr="00AD4E6A" w:rsidRDefault="00E215EC" w:rsidP="00A41B3B">
            <w:pPr>
              <w:rPr>
                <w:rFonts w:cstheme="minorHAnsi"/>
                <w:szCs w:val="20"/>
              </w:rPr>
            </w:pPr>
            <w:r w:rsidRPr="00AD4E6A">
              <w:rPr>
                <w:rFonts w:cstheme="minorHAnsi"/>
                <w:color w:val="000000"/>
                <w:szCs w:val="20"/>
              </w:rPr>
              <w:t>PDHPE - Child Studies</w:t>
            </w:r>
          </w:p>
        </w:tc>
        <w:tc>
          <w:tcPr>
            <w:tcW w:w="835" w:type="pct"/>
            <w:vAlign w:val="bottom"/>
          </w:tcPr>
          <w:p w14:paraId="1299D7B3" w14:textId="77777777" w:rsidR="00E215EC" w:rsidRPr="00AD4E6A" w:rsidRDefault="00E215EC" w:rsidP="00A41B3B">
            <w:pPr>
              <w:jc w:val="center"/>
              <w:rPr>
                <w:rFonts w:cstheme="minorHAnsi"/>
                <w:szCs w:val="20"/>
              </w:rPr>
            </w:pPr>
            <w:r w:rsidRPr="00AD4E6A">
              <w:rPr>
                <w:rFonts w:cstheme="minorHAnsi"/>
                <w:color w:val="000000"/>
                <w:szCs w:val="20"/>
              </w:rPr>
              <w:t>14</w:t>
            </w:r>
          </w:p>
        </w:tc>
        <w:tc>
          <w:tcPr>
            <w:tcW w:w="668" w:type="pct"/>
          </w:tcPr>
          <w:p w14:paraId="32F4A70D" w14:textId="77777777" w:rsidR="00E215EC" w:rsidRPr="00AD4E6A" w:rsidRDefault="00E215EC" w:rsidP="00A41B3B">
            <w:pPr>
              <w:jc w:val="center"/>
              <w:rPr>
                <w:rFonts w:cstheme="minorHAnsi"/>
                <w:color w:val="FF0000"/>
                <w:szCs w:val="20"/>
              </w:rPr>
            </w:pPr>
          </w:p>
        </w:tc>
      </w:tr>
      <w:tr w:rsidR="00E215EC" w:rsidRPr="00AD4E6A" w14:paraId="12F3F667" w14:textId="77777777" w:rsidTr="00A36DD2">
        <w:trPr>
          <w:trHeight w:val="252"/>
        </w:trPr>
        <w:tc>
          <w:tcPr>
            <w:tcW w:w="3497" w:type="pct"/>
            <w:vAlign w:val="bottom"/>
          </w:tcPr>
          <w:p w14:paraId="57BD3411" w14:textId="77777777" w:rsidR="00E215EC" w:rsidRPr="00AD4E6A" w:rsidRDefault="00E215EC" w:rsidP="00A41B3B">
            <w:pPr>
              <w:rPr>
                <w:rFonts w:cstheme="minorHAnsi"/>
                <w:szCs w:val="20"/>
              </w:rPr>
            </w:pPr>
            <w:r w:rsidRPr="00AD4E6A">
              <w:rPr>
                <w:rFonts w:cstheme="minorHAnsi"/>
                <w:color w:val="000000"/>
                <w:szCs w:val="20"/>
              </w:rPr>
              <w:t>PDHPE - Physical Activity</w:t>
            </w:r>
          </w:p>
        </w:tc>
        <w:tc>
          <w:tcPr>
            <w:tcW w:w="835" w:type="pct"/>
            <w:vAlign w:val="bottom"/>
          </w:tcPr>
          <w:p w14:paraId="10835A34" w14:textId="77777777" w:rsidR="00E215EC" w:rsidRPr="00AD4E6A" w:rsidRDefault="00E215EC" w:rsidP="00A41B3B">
            <w:pPr>
              <w:jc w:val="center"/>
              <w:rPr>
                <w:rFonts w:cstheme="minorHAnsi"/>
                <w:szCs w:val="20"/>
              </w:rPr>
            </w:pPr>
            <w:r w:rsidRPr="00AD4E6A">
              <w:rPr>
                <w:rFonts w:cstheme="minorHAnsi"/>
                <w:color w:val="000000"/>
                <w:szCs w:val="20"/>
              </w:rPr>
              <w:t>15</w:t>
            </w:r>
          </w:p>
        </w:tc>
        <w:tc>
          <w:tcPr>
            <w:tcW w:w="668" w:type="pct"/>
          </w:tcPr>
          <w:p w14:paraId="1A283131" w14:textId="77777777" w:rsidR="00E215EC" w:rsidRPr="00AD4E6A" w:rsidRDefault="00E215EC" w:rsidP="00A41B3B">
            <w:pPr>
              <w:jc w:val="center"/>
              <w:rPr>
                <w:rFonts w:cstheme="minorHAnsi"/>
                <w:color w:val="FF0000"/>
                <w:szCs w:val="20"/>
              </w:rPr>
            </w:pPr>
          </w:p>
        </w:tc>
      </w:tr>
      <w:tr w:rsidR="00E215EC" w:rsidRPr="00AD4E6A" w14:paraId="725EA3FF" w14:textId="77777777" w:rsidTr="00A36DD2">
        <w:trPr>
          <w:trHeight w:val="252"/>
        </w:trPr>
        <w:tc>
          <w:tcPr>
            <w:tcW w:w="3497" w:type="pct"/>
            <w:vAlign w:val="bottom"/>
          </w:tcPr>
          <w:p w14:paraId="3440797A" w14:textId="77777777" w:rsidR="00E215EC" w:rsidRPr="00AD4E6A" w:rsidRDefault="00E215EC" w:rsidP="00A41B3B">
            <w:pPr>
              <w:rPr>
                <w:rFonts w:cstheme="minorHAnsi"/>
                <w:szCs w:val="20"/>
              </w:rPr>
            </w:pPr>
            <w:r w:rsidRPr="00AD4E6A">
              <w:rPr>
                <w:rFonts w:cstheme="minorHAnsi"/>
                <w:color w:val="000000"/>
                <w:szCs w:val="20"/>
              </w:rPr>
              <w:t>PDHPE - Sports Studies</w:t>
            </w:r>
          </w:p>
        </w:tc>
        <w:tc>
          <w:tcPr>
            <w:tcW w:w="835" w:type="pct"/>
            <w:vAlign w:val="bottom"/>
          </w:tcPr>
          <w:p w14:paraId="28810FAB" w14:textId="77777777" w:rsidR="00E215EC" w:rsidRPr="00AD4E6A" w:rsidRDefault="00E215EC" w:rsidP="00A41B3B">
            <w:pPr>
              <w:jc w:val="center"/>
              <w:rPr>
                <w:rFonts w:cstheme="minorHAnsi"/>
                <w:szCs w:val="20"/>
              </w:rPr>
            </w:pPr>
            <w:r w:rsidRPr="00AD4E6A">
              <w:rPr>
                <w:rFonts w:cstheme="minorHAnsi"/>
                <w:color w:val="000000"/>
                <w:szCs w:val="20"/>
              </w:rPr>
              <w:t>16</w:t>
            </w:r>
          </w:p>
        </w:tc>
        <w:tc>
          <w:tcPr>
            <w:tcW w:w="668" w:type="pct"/>
          </w:tcPr>
          <w:p w14:paraId="7A42DE7F" w14:textId="77777777" w:rsidR="00E215EC" w:rsidRPr="00AD4E6A" w:rsidRDefault="00E215EC" w:rsidP="00A41B3B">
            <w:pPr>
              <w:jc w:val="center"/>
              <w:rPr>
                <w:rFonts w:cstheme="minorHAnsi"/>
                <w:color w:val="FF0000"/>
                <w:szCs w:val="20"/>
              </w:rPr>
            </w:pPr>
          </w:p>
        </w:tc>
      </w:tr>
      <w:tr w:rsidR="00E215EC" w:rsidRPr="00AD4E6A" w14:paraId="150445E6" w14:textId="77777777" w:rsidTr="00A36DD2">
        <w:trPr>
          <w:trHeight w:val="252"/>
        </w:trPr>
        <w:tc>
          <w:tcPr>
            <w:tcW w:w="3497" w:type="pct"/>
            <w:vAlign w:val="bottom"/>
          </w:tcPr>
          <w:p w14:paraId="33C66333" w14:textId="77777777" w:rsidR="00E215EC" w:rsidRPr="00AD4E6A" w:rsidRDefault="00E215EC" w:rsidP="00A41B3B">
            <w:pPr>
              <w:rPr>
                <w:rFonts w:cstheme="minorHAnsi"/>
                <w:szCs w:val="20"/>
              </w:rPr>
            </w:pPr>
            <w:r w:rsidRPr="00AD4E6A">
              <w:rPr>
                <w:rFonts w:cstheme="minorHAnsi"/>
                <w:color w:val="000000"/>
                <w:szCs w:val="20"/>
              </w:rPr>
              <w:t>VET in Years 9 and 10</w:t>
            </w:r>
          </w:p>
        </w:tc>
        <w:tc>
          <w:tcPr>
            <w:tcW w:w="835" w:type="pct"/>
            <w:vAlign w:val="bottom"/>
          </w:tcPr>
          <w:p w14:paraId="5CD87537" w14:textId="77777777" w:rsidR="00E215EC" w:rsidRPr="00AD4E6A" w:rsidRDefault="00E215EC" w:rsidP="00A41B3B">
            <w:pPr>
              <w:jc w:val="center"/>
              <w:rPr>
                <w:rFonts w:cstheme="minorHAnsi"/>
                <w:szCs w:val="20"/>
              </w:rPr>
            </w:pPr>
            <w:r w:rsidRPr="00AD4E6A">
              <w:rPr>
                <w:rFonts w:cstheme="minorHAnsi"/>
                <w:color w:val="000000"/>
                <w:szCs w:val="20"/>
              </w:rPr>
              <w:t>17</w:t>
            </w:r>
          </w:p>
        </w:tc>
        <w:tc>
          <w:tcPr>
            <w:tcW w:w="668" w:type="pct"/>
          </w:tcPr>
          <w:p w14:paraId="7715A913" w14:textId="77777777" w:rsidR="00E215EC" w:rsidRPr="00AD4E6A" w:rsidRDefault="00E215EC" w:rsidP="00A41B3B">
            <w:pPr>
              <w:jc w:val="center"/>
              <w:rPr>
                <w:rFonts w:cstheme="minorHAnsi"/>
                <w:color w:val="FF0000"/>
                <w:szCs w:val="20"/>
              </w:rPr>
            </w:pPr>
          </w:p>
        </w:tc>
      </w:tr>
      <w:tr w:rsidR="00E215EC" w:rsidRPr="00AD4E6A" w14:paraId="0B4BAE53" w14:textId="77777777" w:rsidTr="00A36DD2">
        <w:trPr>
          <w:trHeight w:val="252"/>
        </w:trPr>
        <w:tc>
          <w:tcPr>
            <w:tcW w:w="3497" w:type="pct"/>
            <w:vAlign w:val="bottom"/>
          </w:tcPr>
          <w:p w14:paraId="5FFA561B" w14:textId="77777777" w:rsidR="00E215EC" w:rsidRPr="00AD4E6A" w:rsidRDefault="00E215EC" w:rsidP="00A41B3B">
            <w:pPr>
              <w:rPr>
                <w:rFonts w:cstheme="minorHAnsi"/>
                <w:color w:val="000000"/>
                <w:szCs w:val="20"/>
              </w:rPr>
            </w:pPr>
            <w:r w:rsidRPr="00AD4E6A">
              <w:rPr>
                <w:rFonts w:cstheme="minorHAnsi"/>
                <w:color w:val="000000"/>
                <w:szCs w:val="20"/>
              </w:rPr>
              <w:t>Agricultural Technology</w:t>
            </w:r>
          </w:p>
        </w:tc>
        <w:tc>
          <w:tcPr>
            <w:tcW w:w="835" w:type="pct"/>
            <w:vAlign w:val="bottom"/>
          </w:tcPr>
          <w:p w14:paraId="21C62393" w14:textId="77777777" w:rsidR="00E215EC" w:rsidRPr="00AD4E6A" w:rsidRDefault="00E215EC" w:rsidP="00A41B3B">
            <w:pPr>
              <w:jc w:val="center"/>
              <w:rPr>
                <w:rFonts w:cstheme="minorHAnsi"/>
                <w:color w:val="000000"/>
                <w:szCs w:val="20"/>
              </w:rPr>
            </w:pPr>
            <w:r w:rsidRPr="00AD4E6A">
              <w:rPr>
                <w:rFonts w:cstheme="minorHAnsi"/>
                <w:color w:val="000000"/>
                <w:szCs w:val="20"/>
              </w:rPr>
              <w:t>18</w:t>
            </w:r>
          </w:p>
        </w:tc>
        <w:tc>
          <w:tcPr>
            <w:tcW w:w="668" w:type="pct"/>
          </w:tcPr>
          <w:p w14:paraId="494F891B" w14:textId="77777777" w:rsidR="00E215EC" w:rsidRPr="00AD4E6A" w:rsidRDefault="00E215EC" w:rsidP="00A41B3B">
            <w:pPr>
              <w:jc w:val="center"/>
              <w:rPr>
                <w:rFonts w:cstheme="minorHAnsi"/>
                <w:color w:val="FF0000"/>
                <w:szCs w:val="20"/>
              </w:rPr>
            </w:pPr>
            <w:r w:rsidRPr="00AD4E6A">
              <w:rPr>
                <w:rFonts w:cstheme="minorHAnsi"/>
                <w:color w:val="FF0000"/>
                <w:szCs w:val="20"/>
              </w:rPr>
              <w:t>STEM</w:t>
            </w:r>
          </w:p>
        </w:tc>
      </w:tr>
      <w:tr w:rsidR="00E215EC" w:rsidRPr="00AD4E6A" w14:paraId="4752630B" w14:textId="77777777" w:rsidTr="00A36DD2">
        <w:trPr>
          <w:trHeight w:val="252"/>
        </w:trPr>
        <w:tc>
          <w:tcPr>
            <w:tcW w:w="3497" w:type="pct"/>
            <w:vAlign w:val="bottom"/>
          </w:tcPr>
          <w:p w14:paraId="716B4DA3" w14:textId="77777777" w:rsidR="00E215EC" w:rsidRPr="00AD4E6A" w:rsidRDefault="00E215EC" w:rsidP="00A41B3B">
            <w:pPr>
              <w:rPr>
                <w:rFonts w:cstheme="minorHAnsi"/>
                <w:color w:val="000000"/>
                <w:szCs w:val="20"/>
              </w:rPr>
            </w:pPr>
            <w:r w:rsidRPr="00AD4E6A">
              <w:rPr>
                <w:rFonts w:cstheme="minorHAnsi"/>
                <w:color w:val="000000"/>
                <w:szCs w:val="20"/>
              </w:rPr>
              <w:t xml:space="preserve">Design and Technology </w:t>
            </w:r>
          </w:p>
        </w:tc>
        <w:tc>
          <w:tcPr>
            <w:tcW w:w="835" w:type="pct"/>
            <w:vAlign w:val="bottom"/>
          </w:tcPr>
          <w:p w14:paraId="3C8E5BDA" w14:textId="77777777" w:rsidR="00E215EC" w:rsidRPr="00AD4E6A" w:rsidRDefault="00E215EC" w:rsidP="00A41B3B">
            <w:pPr>
              <w:jc w:val="center"/>
              <w:rPr>
                <w:rFonts w:cstheme="minorHAnsi"/>
                <w:color w:val="000000"/>
                <w:szCs w:val="20"/>
              </w:rPr>
            </w:pPr>
            <w:r w:rsidRPr="00AD4E6A">
              <w:rPr>
                <w:rFonts w:cstheme="minorHAnsi"/>
                <w:color w:val="000000"/>
                <w:szCs w:val="20"/>
              </w:rPr>
              <w:t>19</w:t>
            </w:r>
          </w:p>
        </w:tc>
        <w:tc>
          <w:tcPr>
            <w:tcW w:w="668" w:type="pct"/>
          </w:tcPr>
          <w:p w14:paraId="3C669AEE" w14:textId="77777777" w:rsidR="00E215EC" w:rsidRPr="00AD4E6A" w:rsidRDefault="00E215EC" w:rsidP="00A41B3B">
            <w:pPr>
              <w:jc w:val="center"/>
              <w:rPr>
                <w:rFonts w:cstheme="minorHAnsi"/>
                <w:color w:val="FF0000"/>
                <w:szCs w:val="20"/>
              </w:rPr>
            </w:pPr>
            <w:r w:rsidRPr="00AD4E6A">
              <w:rPr>
                <w:rFonts w:cstheme="minorHAnsi"/>
                <w:color w:val="FF0000"/>
                <w:szCs w:val="20"/>
              </w:rPr>
              <w:t>STEM</w:t>
            </w:r>
          </w:p>
        </w:tc>
      </w:tr>
      <w:tr w:rsidR="00E215EC" w:rsidRPr="00AD4E6A" w14:paraId="08E7A8BC" w14:textId="77777777" w:rsidTr="00A36DD2">
        <w:trPr>
          <w:trHeight w:val="252"/>
        </w:trPr>
        <w:tc>
          <w:tcPr>
            <w:tcW w:w="3497" w:type="pct"/>
            <w:vAlign w:val="bottom"/>
          </w:tcPr>
          <w:p w14:paraId="3EAE7AE2" w14:textId="77777777" w:rsidR="00E215EC" w:rsidRPr="00AD4E6A" w:rsidRDefault="00E215EC" w:rsidP="00A41B3B">
            <w:pPr>
              <w:rPr>
                <w:rFonts w:cstheme="minorHAnsi"/>
                <w:color w:val="000000"/>
                <w:szCs w:val="20"/>
              </w:rPr>
            </w:pPr>
            <w:r w:rsidRPr="00AD4E6A">
              <w:rPr>
                <w:rFonts w:cstheme="minorHAnsi"/>
                <w:color w:val="000000"/>
                <w:szCs w:val="20"/>
              </w:rPr>
              <w:t xml:space="preserve">Food Technology </w:t>
            </w:r>
          </w:p>
        </w:tc>
        <w:tc>
          <w:tcPr>
            <w:tcW w:w="835" w:type="pct"/>
            <w:vAlign w:val="bottom"/>
          </w:tcPr>
          <w:p w14:paraId="46ACFA6E" w14:textId="77777777" w:rsidR="00E215EC" w:rsidRPr="00AD4E6A" w:rsidRDefault="00E215EC" w:rsidP="00A41B3B">
            <w:pPr>
              <w:jc w:val="center"/>
              <w:rPr>
                <w:rFonts w:cstheme="minorHAnsi"/>
                <w:color w:val="000000"/>
                <w:szCs w:val="20"/>
              </w:rPr>
            </w:pPr>
            <w:r w:rsidRPr="00AD4E6A">
              <w:rPr>
                <w:rFonts w:cstheme="minorHAnsi"/>
                <w:color w:val="000000"/>
                <w:szCs w:val="20"/>
              </w:rPr>
              <w:t>20</w:t>
            </w:r>
          </w:p>
        </w:tc>
        <w:tc>
          <w:tcPr>
            <w:tcW w:w="668" w:type="pct"/>
          </w:tcPr>
          <w:p w14:paraId="75102EFD" w14:textId="77777777" w:rsidR="00E215EC" w:rsidRPr="00AD4E6A" w:rsidRDefault="00E215EC" w:rsidP="00A41B3B">
            <w:pPr>
              <w:jc w:val="center"/>
              <w:rPr>
                <w:rFonts w:cstheme="minorHAnsi"/>
                <w:color w:val="FF0000"/>
                <w:szCs w:val="20"/>
              </w:rPr>
            </w:pPr>
          </w:p>
        </w:tc>
      </w:tr>
      <w:tr w:rsidR="00E215EC" w:rsidRPr="00AD4E6A" w14:paraId="61D31136" w14:textId="77777777" w:rsidTr="00A36DD2">
        <w:trPr>
          <w:trHeight w:val="252"/>
        </w:trPr>
        <w:tc>
          <w:tcPr>
            <w:tcW w:w="3497" w:type="pct"/>
            <w:vAlign w:val="bottom"/>
          </w:tcPr>
          <w:p w14:paraId="3A40DB7C" w14:textId="77777777" w:rsidR="00E215EC" w:rsidRPr="00AD4E6A" w:rsidRDefault="00E215EC" w:rsidP="00A41B3B">
            <w:pPr>
              <w:rPr>
                <w:rFonts w:cstheme="minorHAnsi"/>
                <w:color w:val="000000"/>
                <w:szCs w:val="20"/>
              </w:rPr>
            </w:pPr>
            <w:r w:rsidRPr="00AD4E6A">
              <w:rPr>
                <w:rFonts w:cstheme="minorHAnsi"/>
                <w:color w:val="000000"/>
                <w:szCs w:val="20"/>
              </w:rPr>
              <w:t>Graphics Technology</w:t>
            </w:r>
          </w:p>
        </w:tc>
        <w:tc>
          <w:tcPr>
            <w:tcW w:w="835" w:type="pct"/>
            <w:vAlign w:val="bottom"/>
          </w:tcPr>
          <w:p w14:paraId="6530FDCF" w14:textId="77777777" w:rsidR="00E215EC" w:rsidRPr="00AD4E6A" w:rsidRDefault="00E215EC" w:rsidP="00A41B3B">
            <w:pPr>
              <w:jc w:val="center"/>
              <w:rPr>
                <w:rFonts w:cstheme="minorHAnsi"/>
                <w:color w:val="000000"/>
                <w:szCs w:val="20"/>
              </w:rPr>
            </w:pPr>
            <w:r w:rsidRPr="00AD4E6A">
              <w:rPr>
                <w:rFonts w:cstheme="minorHAnsi"/>
                <w:color w:val="000000"/>
                <w:szCs w:val="20"/>
              </w:rPr>
              <w:t>21</w:t>
            </w:r>
          </w:p>
        </w:tc>
        <w:tc>
          <w:tcPr>
            <w:tcW w:w="668" w:type="pct"/>
          </w:tcPr>
          <w:p w14:paraId="2385DF45" w14:textId="77777777" w:rsidR="00E215EC" w:rsidRPr="00AD4E6A" w:rsidRDefault="00E215EC" w:rsidP="00A41B3B">
            <w:pPr>
              <w:jc w:val="center"/>
              <w:rPr>
                <w:rFonts w:cstheme="minorHAnsi"/>
                <w:color w:val="FF0000"/>
                <w:szCs w:val="20"/>
              </w:rPr>
            </w:pPr>
            <w:r w:rsidRPr="00AD4E6A">
              <w:rPr>
                <w:rFonts w:cstheme="minorHAnsi"/>
                <w:color w:val="FF0000"/>
                <w:szCs w:val="20"/>
              </w:rPr>
              <w:t>STEM</w:t>
            </w:r>
          </w:p>
        </w:tc>
      </w:tr>
      <w:tr w:rsidR="00E215EC" w:rsidRPr="00AD4E6A" w14:paraId="2BC44301" w14:textId="77777777" w:rsidTr="00A36DD2">
        <w:trPr>
          <w:trHeight w:val="252"/>
        </w:trPr>
        <w:tc>
          <w:tcPr>
            <w:tcW w:w="3497" w:type="pct"/>
            <w:vAlign w:val="bottom"/>
          </w:tcPr>
          <w:p w14:paraId="794838D4" w14:textId="77777777" w:rsidR="00E215EC" w:rsidRPr="00AD4E6A" w:rsidRDefault="00E215EC" w:rsidP="00A41B3B">
            <w:pPr>
              <w:rPr>
                <w:rFonts w:cstheme="minorHAnsi"/>
                <w:szCs w:val="20"/>
              </w:rPr>
            </w:pPr>
            <w:r w:rsidRPr="00AD4E6A">
              <w:rPr>
                <w:rFonts w:cstheme="minorHAnsi"/>
                <w:color w:val="000000"/>
                <w:szCs w:val="20"/>
              </w:rPr>
              <w:t xml:space="preserve">Industrial Technology </w:t>
            </w:r>
          </w:p>
        </w:tc>
        <w:tc>
          <w:tcPr>
            <w:tcW w:w="835" w:type="pct"/>
            <w:vAlign w:val="bottom"/>
          </w:tcPr>
          <w:p w14:paraId="62B912A7" w14:textId="77777777" w:rsidR="00E215EC" w:rsidRPr="00AD4E6A" w:rsidRDefault="00E215EC" w:rsidP="00A41B3B">
            <w:pPr>
              <w:jc w:val="center"/>
              <w:rPr>
                <w:rFonts w:cstheme="minorHAnsi"/>
                <w:szCs w:val="20"/>
              </w:rPr>
            </w:pPr>
            <w:r w:rsidRPr="00AD4E6A">
              <w:rPr>
                <w:rFonts w:cstheme="minorHAnsi"/>
                <w:color w:val="000000"/>
                <w:szCs w:val="20"/>
              </w:rPr>
              <w:t>22</w:t>
            </w:r>
          </w:p>
        </w:tc>
        <w:tc>
          <w:tcPr>
            <w:tcW w:w="668" w:type="pct"/>
          </w:tcPr>
          <w:p w14:paraId="710D7166" w14:textId="77777777" w:rsidR="00E215EC" w:rsidRPr="00AD4E6A" w:rsidRDefault="00E215EC" w:rsidP="00A41B3B">
            <w:pPr>
              <w:jc w:val="center"/>
              <w:rPr>
                <w:rFonts w:cstheme="minorHAnsi"/>
                <w:color w:val="FF0000"/>
                <w:szCs w:val="20"/>
              </w:rPr>
            </w:pPr>
            <w:r w:rsidRPr="00AD4E6A">
              <w:rPr>
                <w:rFonts w:cstheme="minorHAnsi"/>
                <w:color w:val="FF0000"/>
                <w:szCs w:val="20"/>
              </w:rPr>
              <w:t>STEM</w:t>
            </w:r>
          </w:p>
        </w:tc>
      </w:tr>
      <w:tr w:rsidR="00E215EC" w:rsidRPr="00AD4E6A" w14:paraId="52B3B327" w14:textId="77777777" w:rsidTr="00A36DD2">
        <w:trPr>
          <w:trHeight w:val="252"/>
        </w:trPr>
        <w:tc>
          <w:tcPr>
            <w:tcW w:w="3497" w:type="pct"/>
            <w:vAlign w:val="bottom"/>
          </w:tcPr>
          <w:p w14:paraId="234B3509" w14:textId="77777777" w:rsidR="00E215EC" w:rsidRPr="00AD4E6A" w:rsidRDefault="00E215EC" w:rsidP="00A41B3B">
            <w:pPr>
              <w:rPr>
                <w:rFonts w:cstheme="minorHAnsi"/>
                <w:szCs w:val="20"/>
              </w:rPr>
            </w:pPr>
            <w:r w:rsidRPr="00AD4E6A">
              <w:rPr>
                <w:rFonts w:cstheme="minorHAnsi"/>
                <w:color w:val="000000"/>
                <w:szCs w:val="20"/>
              </w:rPr>
              <w:t xml:space="preserve">Information and Software Technology </w:t>
            </w:r>
          </w:p>
        </w:tc>
        <w:tc>
          <w:tcPr>
            <w:tcW w:w="835" w:type="pct"/>
            <w:vAlign w:val="bottom"/>
          </w:tcPr>
          <w:p w14:paraId="173E728A" w14:textId="77777777" w:rsidR="00E215EC" w:rsidRPr="00AD4E6A" w:rsidRDefault="00E215EC" w:rsidP="00A41B3B">
            <w:pPr>
              <w:jc w:val="center"/>
              <w:rPr>
                <w:rFonts w:cstheme="minorHAnsi"/>
                <w:szCs w:val="20"/>
              </w:rPr>
            </w:pPr>
            <w:r w:rsidRPr="00AD4E6A">
              <w:rPr>
                <w:rFonts w:cstheme="minorHAnsi"/>
                <w:color w:val="000000"/>
                <w:szCs w:val="20"/>
              </w:rPr>
              <w:t>23</w:t>
            </w:r>
          </w:p>
        </w:tc>
        <w:tc>
          <w:tcPr>
            <w:tcW w:w="668" w:type="pct"/>
          </w:tcPr>
          <w:p w14:paraId="51BCCA8F" w14:textId="77777777" w:rsidR="00E215EC" w:rsidRPr="00AD4E6A" w:rsidRDefault="00E215EC" w:rsidP="00A41B3B">
            <w:pPr>
              <w:jc w:val="center"/>
              <w:rPr>
                <w:rFonts w:cstheme="minorHAnsi"/>
                <w:color w:val="FF0000"/>
                <w:szCs w:val="20"/>
              </w:rPr>
            </w:pPr>
            <w:r w:rsidRPr="00AD4E6A">
              <w:rPr>
                <w:rFonts w:cstheme="minorHAnsi"/>
                <w:color w:val="FF0000"/>
                <w:szCs w:val="20"/>
              </w:rPr>
              <w:t>STEM</w:t>
            </w:r>
          </w:p>
        </w:tc>
      </w:tr>
      <w:tr w:rsidR="00E215EC" w:rsidRPr="00AD4E6A" w14:paraId="391B5BBD" w14:textId="77777777" w:rsidTr="00A36DD2">
        <w:trPr>
          <w:trHeight w:val="252"/>
        </w:trPr>
        <w:tc>
          <w:tcPr>
            <w:tcW w:w="3497" w:type="pct"/>
            <w:vAlign w:val="bottom"/>
          </w:tcPr>
          <w:p w14:paraId="52ECCBE3" w14:textId="77777777" w:rsidR="00E215EC" w:rsidRPr="00AD4E6A" w:rsidRDefault="00E215EC" w:rsidP="00A41B3B">
            <w:pPr>
              <w:rPr>
                <w:rFonts w:cstheme="minorHAnsi"/>
                <w:szCs w:val="20"/>
              </w:rPr>
            </w:pPr>
            <w:r w:rsidRPr="00AD4E6A">
              <w:rPr>
                <w:rFonts w:cstheme="minorHAnsi"/>
                <w:color w:val="000000"/>
                <w:szCs w:val="20"/>
              </w:rPr>
              <w:t xml:space="preserve">Textiles Technology </w:t>
            </w:r>
          </w:p>
        </w:tc>
        <w:tc>
          <w:tcPr>
            <w:tcW w:w="835" w:type="pct"/>
            <w:vAlign w:val="bottom"/>
          </w:tcPr>
          <w:p w14:paraId="6156B2CE" w14:textId="77777777" w:rsidR="00E215EC" w:rsidRPr="00AD4E6A" w:rsidRDefault="00E215EC" w:rsidP="00A41B3B">
            <w:pPr>
              <w:jc w:val="center"/>
              <w:rPr>
                <w:rFonts w:cstheme="minorHAnsi"/>
                <w:szCs w:val="20"/>
              </w:rPr>
            </w:pPr>
            <w:r w:rsidRPr="00AD4E6A">
              <w:rPr>
                <w:rFonts w:cstheme="minorHAnsi"/>
                <w:color w:val="000000"/>
                <w:szCs w:val="20"/>
              </w:rPr>
              <w:t>24</w:t>
            </w:r>
          </w:p>
        </w:tc>
        <w:tc>
          <w:tcPr>
            <w:tcW w:w="668" w:type="pct"/>
          </w:tcPr>
          <w:p w14:paraId="561685E4" w14:textId="77777777" w:rsidR="00E215EC" w:rsidRPr="00AD4E6A" w:rsidRDefault="00E215EC" w:rsidP="00A41B3B">
            <w:pPr>
              <w:jc w:val="center"/>
              <w:rPr>
                <w:rFonts w:cstheme="minorHAnsi"/>
                <w:color w:val="FF0000"/>
                <w:szCs w:val="20"/>
              </w:rPr>
            </w:pPr>
          </w:p>
        </w:tc>
      </w:tr>
      <w:tr w:rsidR="00E215EC" w:rsidRPr="00AD4E6A" w14:paraId="6AE13131" w14:textId="77777777" w:rsidTr="00A36DD2">
        <w:trPr>
          <w:trHeight w:val="252"/>
        </w:trPr>
        <w:tc>
          <w:tcPr>
            <w:tcW w:w="3497" w:type="pct"/>
            <w:vAlign w:val="bottom"/>
          </w:tcPr>
          <w:p w14:paraId="699B2851" w14:textId="77777777" w:rsidR="00E215EC" w:rsidRPr="00AD4E6A" w:rsidRDefault="00E215EC" w:rsidP="00A41B3B">
            <w:pPr>
              <w:rPr>
                <w:rFonts w:cstheme="minorHAnsi"/>
                <w:color w:val="000000"/>
                <w:szCs w:val="20"/>
              </w:rPr>
            </w:pPr>
            <w:r w:rsidRPr="00AD4E6A">
              <w:rPr>
                <w:rFonts w:cstheme="minorHAnsi"/>
                <w:color w:val="000000"/>
                <w:szCs w:val="20"/>
              </w:rPr>
              <w:t>Other (specify)</w:t>
            </w:r>
          </w:p>
        </w:tc>
        <w:tc>
          <w:tcPr>
            <w:tcW w:w="835" w:type="pct"/>
            <w:vAlign w:val="bottom"/>
          </w:tcPr>
          <w:p w14:paraId="00669049" w14:textId="77777777" w:rsidR="00E215EC" w:rsidRPr="00AD4E6A" w:rsidRDefault="00E215EC" w:rsidP="00A41B3B">
            <w:pPr>
              <w:jc w:val="center"/>
              <w:rPr>
                <w:rFonts w:cstheme="minorHAnsi"/>
                <w:color w:val="000000"/>
                <w:szCs w:val="20"/>
              </w:rPr>
            </w:pPr>
            <w:r w:rsidRPr="00AD4E6A">
              <w:rPr>
                <w:rFonts w:cstheme="minorHAnsi"/>
                <w:szCs w:val="20"/>
              </w:rPr>
              <w:t>98</w:t>
            </w:r>
          </w:p>
        </w:tc>
        <w:tc>
          <w:tcPr>
            <w:tcW w:w="668" w:type="pct"/>
          </w:tcPr>
          <w:p w14:paraId="79B9E05C" w14:textId="77777777" w:rsidR="00E215EC" w:rsidRPr="00AD4E6A" w:rsidRDefault="00E215EC" w:rsidP="00A41B3B">
            <w:pPr>
              <w:jc w:val="center"/>
              <w:rPr>
                <w:rFonts w:cstheme="minorHAnsi"/>
                <w:szCs w:val="20"/>
              </w:rPr>
            </w:pPr>
          </w:p>
        </w:tc>
      </w:tr>
    </w:tbl>
    <w:p w14:paraId="5C29121F" w14:textId="77777777" w:rsidR="00E215EC" w:rsidRPr="00AD4E6A" w:rsidRDefault="00E215EC" w:rsidP="00E215EC">
      <w:pPr>
        <w:rPr>
          <w:rFonts w:cstheme="minorHAnsi"/>
          <w:szCs w:val="20"/>
        </w:rPr>
      </w:pPr>
    </w:p>
    <w:p w14:paraId="2EA909B4" w14:textId="77777777" w:rsidR="00E215EC" w:rsidRPr="00AD4E6A" w:rsidRDefault="00E215EC" w:rsidP="001F64F6">
      <w:pPr>
        <w:pStyle w:val="ListParagraph"/>
        <w:numPr>
          <w:ilvl w:val="0"/>
          <w:numId w:val="14"/>
        </w:numPr>
        <w:spacing w:after="0" w:line="240" w:lineRule="auto"/>
        <w:rPr>
          <w:rFonts w:cstheme="minorHAnsi"/>
          <w:szCs w:val="20"/>
        </w:rPr>
      </w:pPr>
      <w:r w:rsidRPr="00AD4E6A">
        <w:rPr>
          <w:rFonts w:cstheme="minorHAnsi"/>
          <w:szCs w:val="20"/>
        </w:rPr>
        <w:t xml:space="preserve">Which of the following </w:t>
      </w:r>
      <w:r w:rsidRPr="00AD4E6A">
        <w:rPr>
          <w:rFonts w:cstheme="minorHAnsi"/>
          <w:b/>
          <w:szCs w:val="20"/>
        </w:rPr>
        <w:t>elective</w:t>
      </w:r>
      <w:r w:rsidRPr="00AD4E6A">
        <w:rPr>
          <w:rFonts w:cstheme="minorHAnsi"/>
          <w:szCs w:val="20"/>
        </w:rPr>
        <w:t xml:space="preserve"> subjects best describes the subjects you studied in years 9 and 10? </w:t>
      </w:r>
    </w:p>
    <w:p w14:paraId="25E5FB16" w14:textId="77777777" w:rsidR="00E215EC" w:rsidRPr="00AD4E6A" w:rsidRDefault="00E215EC" w:rsidP="009A2CB9">
      <w:pPr>
        <w:pStyle w:val="ListParagraph"/>
        <w:numPr>
          <w:ilvl w:val="0"/>
          <w:numId w:val="0"/>
        </w:numPr>
        <w:spacing w:after="0" w:line="240" w:lineRule="auto"/>
        <w:ind w:left="720"/>
        <w:rPr>
          <w:rStyle w:val="Emphasis"/>
          <w:rFonts w:eastAsia="Times New Roman" w:cstheme="minorHAnsi"/>
          <w:szCs w:val="20"/>
        </w:rPr>
      </w:pPr>
      <w:r w:rsidRPr="00AD4E6A">
        <w:rPr>
          <w:rStyle w:val="Emphasis"/>
          <w:rFonts w:eastAsia="Times New Roman" w:cstheme="minorHAnsi"/>
          <w:szCs w:val="20"/>
        </w:rPr>
        <w:t>Please select a maximum of 6 subjects and minimum of 3</w:t>
      </w:r>
    </w:p>
    <w:p w14:paraId="02DE336B" w14:textId="77777777" w:rsidR="00E215EC" w:rsidRPr="00AD4E6A" w:rsidRDefault="00E215EC" w:rsidP="009A2CB9">
      <w:pPr>
        <w:pStyle w:val="ListParagraph"/>
        <w:numPr>
          <w:ilvl w:val="0"/>
          <w:numId w:val="0"/>
        </w:numPr>
        <w:ind w:left="710"/>
        <w:rPr>
          <w:rFonts w:cstheme="minorHAnsi"/>
          <w:i/>
          <w:szCs w:val="20"/>
        </w:rPr>
      </w:pPr>
      <w:r w:rsidRPr="00AD4E6A">
        <w:rPr>
          <w:rFonts w:cstheme="minorHAnsi"/>
          <w:i/>
          <w:szCs w:val="20"/>
        </w:rPr>
        <w:t xml:space="preserve">Please note that different states and schools offer different choices of electives, so please select the elective subjects that best describe the ones you studied. below. </w:t>
      </w:r>
    </w:p>
    <w:p w14:paraId="21673ABB" w14:textId="5D762543" w:rsidR="00E215EC" w:rsidRPr="00AD4E6A" w:rsidRDefault="00A36DD2" w:rsidP="009A2CB9">
      <w:pPr>
        <w:pStyle w:val="ListParagraph"/>
        <w:numPr>
          <w:ilvl w:val="0"/>
          <w:numId w:val="0"/>
        </w:numPr>
        <w:ind w:left="71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YEAR 11 TO 12 STUDENTS MC. RANDOMISE</w:t>
      </w:r>
      <w:r w:rsidRPr="00AD4E6A">
        <w:rPr>
          <w:rFonts w:cstheme="minorHAnsi"/>
          <w:color w:val="FF0000"/>
          <w:szCs w:val="20"/>
        </w:rPr>
        <w:t>]</w:t>
      </w:r>
    </w:p>
    <w:tbl>
      <w:tblPr>
        <w:tblStyle w:val="TableGrid"/>
        <w:tblW w:w="5000" w:type="pct"/>
        <w:tblLook w:val="04A0" w:firstRow="1" w:lastRow="0" w:firstColumn="1" w:lastColumn="0" w:noHBand="0" w:noVBand="1"/>
      </w:tblPr>
      <w:tblGrid>
        <w:gridCol w:w="6301"/>
        <w:gridCol w:w="1505"/>
        <w:gridCol w:w="1204"/>
      </w:tblGrid>
      <w:tr w:rsidR="00E215EC" w:rsidRPr="00AD4E6A" w14:paraId="258B565C" w14:textId="77777777" w:rsidTr="00A36DD2">
        <w:trPr>
          <w:trHeight w:val="252"/>
        </w:trPr>
        <w:tc>
          <w:tcPr>
            <w:tcW w:w="3497" w:type="pct"/>
          </w:tcPr>
          <w:p w14:paraId="1044EDE2" w14:textId="77777777" w:rsidR="00E215EC" w:rsidRPr="00AD4E6A" w:rsidRDefault="00E215EC" w:rsidP="00A41B3B">
            <w:pPr>
              <w:rPr>
                <w:rFonts w:cstheme="minorHAnsi"/>
                <w:szCs w:val="20"/>
              </w:rPr>
            </w:pPr>
          </w:p>
        </w:tc>
        <w:tc>
          <w:tcPr>
            <w:tcW w:w="835" w:type="pct"/>
            <w:vAlign w:val="center"/>
          </w:tcPr>
          <w:p w14:paraId="3F66A854" w14:textId="77777777" w:rsidR="00E215EC" w:rsidRPr="00AD4E6A" w:rsidRDefault="00E215EC" w:rsidP="00A41B3B">
            <w:pPr>
              <w:jc w:val="center"/>
              <w:rPr>
                <w:rFonts w:cstheme="minorHAnsi"/>
                <w:szCs w:val="20"/>
              </w:rPr>
            </w:pPr>
          </w:p>
        </w:tc>
        <w:tc>
          <w:tcPr>
            <w:tcW w:w="668" w:type="pct"/>
          </w:tcPr>
          <w:p w14:paraId="60548551" w14:textId="77777777" w:rsidR="00E215EC" w:rsidRPr="00AD4E6A" w:rsidRDefault="00E215EC" w:rsidP="00A41B3B">
            <w:pPr>
              <w:jc w:val="center"/>
              <w:rPr>
                <w:rFonts w:cstheme="minorHAnsi"/>
                <w:color w:val="FF0000"/>
                <w:szCs w:val="20"/>
              </w:rPr>
            </w:pPr>
            <w:r w:rsidRPr="00AD4E6A">
              <w:rPr>
                <w:rFonts w:cstheme="minorHAnsi"/>
                <w:color w:val="FF0000"/>
                <w:szCs w:val="20"/>
              </w:rPr>
              <w:t>STEM RELATED</w:t>
            </w:r>
          </w:p>
        </w:tc>
      </w:tr>
      <w:tr w:rsidR="00E215EC" w:rsidRPr="00AD4E6A" w14:paraId="69EA4BEF" w14:textId="77777777" w:rsidTr="00A36DD2">
        <w:trPr>
          <w:trHeight w:val="244"/>
        </w:trPr>
        <w:tc>
          <w:tcPr>
            <w:tcW w:w="3497" w:type="pct"/>
            <w:vAlign w:val="bottom"/>
          </w:tcPr>
          <w:p w14:paraId="6D7CCA68" w14:textId="51F3340B" w:rsidR="00E215EC" w:rsidRPr="00AD4E6A" w:rsidRDefault="00E215EC" w:rsidP="00A41B3B">
            <w:pPr>
              <w:rPr>
                <w:rFonts w:cstheme="minorHAnsi"/>
                <w:szCs w:val="20"/>
              </w:rPr>
            </w:pPr>
            <w:r w:rsidRPr="00AD4E6A">
              <w:rPr>
                <w:rFonts w:cstheme="minorHAnsi"/>
                <w:color w:val="000000"/>
                <w:szCs w:val="20"/>
              </w:rPr>
              <w:t xml:space="preserve">Arts </w:t>
            </w:r>
            <w:r w:rsidR="001F27E0">
              <w:rPr>
                <w:rFonts w:cstheme="minorHAnsi"/>
                <w:color w:val="000000"/>
                <w:szCs w:val="20"/>
              </w:rPr>
              <w:t>-</w:t>
            </w:r>
            <w:r w:rsidR="001F27E0" w:rsidRPr="00AD4E6A">
              <w:rPr>
                <w:rFonts w:cstheme="minorHAnsi"/>
                <w:color w:val="000000"/>
                <w:szCs w:val="20"/>
              </w:rPr>
              <w:t xml:space="preserve"> </w:t>
            </w:r>
            <w:r w:rsidRPr="00AD4E6A">
              <w:rPr>
                <w:rFonts w:cstheme="minorHAnsi"/>
                <w:color w:val="000000"/>
                <w:szCs w:val="20"/>
              </w:rPr>
              <w:t>Music</w:t>
            </w:r>
          </w:p>
        </w:tc>
        <w:tc>
          <w:tcPr>
            <w:tcW w:w="835" w:type="pct"/>
            <w:vAlign w:val="bottom"/>
          </w:tcPr>
          <w:p w14:paraId="676DE074" w14:textId="77777777" w:rsidR="00E215EC" w:rsidRPr="00AD4E6A" w:rsidRDefault="00E215EC" w:rsidP="00A41B3B">
            <w:pPr>
              <w:jc w:val="center"/>
              <w:rPr>
                <w:rFonts w:cstheme="minorHAnsi"/>
                <w:szCs w:val="20"/>
              </w:rPr>
            </w:pPr>
            <w:r w:rsidRPr="00AD4E6A">
              <w:rPr>
                <w:rFonts w:cstheme="minorHAnsi"/>
                <w:color w:val="000000"/>
                <w:szCs w:val="20"/>
              </w:rPr>
              <w:t>1</w:t>
            </w:r>
          </w:p>
        </w:tc>
        <w:tc>
          <w:tcPr>
            <w:tcW w:w="668" w:type="pct"/>
          </w:tcPr>
          <w:p w14:paraId="7D48B8E6" w14:textId="77777777" w:rsidR="00E215EC" w:rsidRPr="00AD4E6A" w:rsidRDefault="00E215EC" w:rsidP="00A41B3B">
            <w:pPr>
              <w:jc w:val="center"/>
              <w:rPr>
                <w:rFonts w:cstheme="minorHAnsi"/>
                <w:color w:val="FF0000"/>
                <w:szCs w:val="20"/>
              </w:rPr>
            </w:pPr>
          </w:p>
        </w:tc>
      </w:tr>
      <w:tr w:rsidR="00E215EC" w:rsidRPr="00AD4E6A" w14:paraId="15EB9244" w14:textId="77777777" w:rsidTr="00A36DD2">
        <w:trPr>
          <w:trHeight w:val="252"/>
        </w:trPr>
        <w:tc>
          <w:tcPr>
            <w:tcW w:w="3497" w:type="pct"/>
            <w:vAlign w:val="bottom"/>
          </w:tcPr>
          <w:p w14:paraId="5C6FFDBE" w14:textId="77777777" w:rsidR="00E215EC" w:rsidRPr="00AD4E6A" w:rsidRDefault="00E215EC" w:rsidP="00A41B3B">
            <w:pPr>
              <w:rPr>
                <w:rFonts w:cstheme="minorHAnsi"/>
                <w:szCs w:val="20"/>
              </w:rPr>
            </w:pPr>
            <w:r w:rsidRPr="00AD4E6A">
              <w:rPr>
                <w:rFonts w:cstheme="minorHAnsi"/>
                <w:color w:val="000000"/>
                <w:szCs w:val="20"/>
              </w:rPr>
              <w:t>Arts - Visual Arts</w:t>
            </w:r>
          </w:p>
        </w:tc>
        <w:tc>
          <w:tcPr>
            <w:tcW w:w="835" w:type="pct"/>
            <w:vAlign w:val="bottom"/>
          </w:tcPr>
          <w:p w14:paraId="4F664DC5" w14:textId="77777777" w:rsidR="00E215EC" w:rsidRPr="00AD4E6A" w:rsidRDefault="00E215EC" w:rsidP="00A41B3B">
            <w:pPr>
              <w:jc w:val="center"/>
              <w:rPr>
                <w:rFonts w:cstheme="minorHAnsi"/>
                <w:szCs w:val="20"/>
              </w:rPr>
            </w:pPr>
            <w:r w:rsidRPr="00AD4E6A">
              <w:rPr>
                <w:rFonts w:cstheme="minorHAnsi"/>
                <w:color w:val="000000"/>
                <w:szCs w:val="20"/>
              </w:rPr>
              <w:t>2</w:t>
            </w:r>
          </w:p>
        </w:tc>
        <w:tc>
          <w:tcPr>
            <w:tcW w:w="668" w:type="pct"/>
          </w:tcPr>
          <w:p w14:paraId="22C2600D" w14:textId="77777777" w:rsidR="00E215EC" w:rsidRPr="00AD4E6A" w:rsidRDefault="00E215EC" w:rsidP="00A41B3B">
            <w:pPr>
              <w:jc w:val="center"/>
              <w:rPr>
                <w:rFonts w:cstheme="minorHAnsi"/>
                <w:color w:val="FF0000"/>
                <w:szCs w:val="20"/>
              </w:rPr>
            </w:pPr>
          </w:p>
        </w:tc>
      </w:tr>
      <w:tr w:rsidR="00E215EC" w:rsidRPr="00AD4E6A" w14:paraId="1BA2D5BF" w14:textId="77777777" w:rsidTr="00A36DD2">
        <w:trPr>
          <w:trHeight w:val="244"/>
        </w:trPr>
        <w:tc>
          <w:tcPr>
            <w:tcW w:w="3497" w:type="pct"/>
            <w:vAlign w:val="bottom"/>
          </w:tcPr>
          <w:p w14:paraId="0956EF62" w14:textId="21F61DD6" w:rsidR="00E215EC" w:rsidRPr="00AD4E6A" w:rsidRDefault="00E215EC" w:rsidP="00A41B3B">
            <w:pPr>
              <w:rPr>
                <w:rFonts w:cstheme="minorHAnsi"/>
                <w:szCs w:val="20"/>
              </w:rPr>
            </w:pPr>
            <w:r w:rsidRPr="00AD4E6A">
              <w:rPr>
                <w:rFonts w:cstheme="minorHAnsi"/>
                <w:color w:val="000000"/>
                <w:szCs w:val="20"/>
              </w:rPr>
              <w:t xml:space="preserve">Arts </w:t>
            </w:r>
            <w:r w:rsidR="001F27E0">
              <w:rPr>
                <w:rFonts w:cstheme="minorHAnsi"/>
                <w:color w:val="000000"/>
                <w:szCs w:val="20"/>
              </w:rPr>
              <w:t>-</w:t>
            </w:r>
            <w:r w:rsidR="001F27E0" w:rsidRPr="00AD4E6A">
              <w:rPr>
                <w:rFonts w:cstheme="minorHAnsi"/>
                <w:color w:val="000000"/>
                <w:szCs w:val="20"/>
              </w:rPr>
              <w:t xml:space="preserve"> </w:t>
            </w:r>
            <w:r w:rsidRPr="00AD4E6A">
              <w:rPr>
                <w:rFonts w:cstheme="minorHAnsi"/>
                <w:color w:val="000000"/>
                <w:szCs w:val="20"/>
              </w:rPr>
              <w:t>Dance</w:t>
            </w:r>
          </w:p>
        </w:tc>
        <w:tc>
          <w:tcPr>
            <w:tcW w:w="835" w:type="pct"/>
            <w:vAlign w:val="bottom"/>
          </w:tcPr>
          <w:p w14:paraId="672A2A50" w14:textId="77777777" w:rsidR="00E215EC" w:rsidRPr="00AD4E6A" w:rsidRDefault="00E215EC" w:rsidP="00A41B3B">
            <w:pPr>
              <w:jc w:val="center"/>
              <w:rPr>
                <w:rFonts w:cstheme="minorHAnsi"/>
                <w:szCs w:val="20"/>
              </w:rPr>
            </w:pPr>
            <w:r w:rsidRPr="00AD4E6A">
              <w:rPr>
                <w:rFonts w:cstheme="minorHAnsi"/>
                <w:color w:val="000000"/>
                <w:szCs w:val="20"/>
              </w:rPr>
              <w:t>3</w:t>
            </w:r>
          </w:p>
        </w:tc>
        <w:tc>
          <w:tcPr>
            <w:tcW w:w="668" w:type="pct"/>
          </w:tcPr>
          <w:p w14:paraId="57A6233E" w14:textId="77777777" w:rsidR="00E215EC" w:rsidRPr="00AD4E6A" w:rsidRDefault="00E215EC" w:rsidP="00A41B3B">
            <w:pPr>
              <w:jc w:val="center"/>
              <w:rPr>
                <w:rFonts w:cstheme="minorHAnsi"/>
                <w:color w:val="FF0000"/>
                <w:szCs w:val="20"/>
              </w:rPr>
            </w:pPr>
          </w:p>
        </w:tc>
      </w:tr>
      <w:tr w:rsidR="00E215EC" w:rsidRPr="00AD4E6A" w14:paraId="178CB807" w14:textId="77777777" w:rsidTr="00A36DD2">
        <w:trPr>
          <w:trHeight w:val="252"/>
        </w:trPr>
        <w:tc>
          <w:tcPr>
            <w:tcW w:w="3497" w:type="pct"/>
            <w:vAlign w:val="bottom"/>
          </w:tcPr>
          <w:p w14:paraId="50EEBA28" w14:textId="68959777" w:rsidR="00E215EC" w:rsidRPr="00AD4E6A" w:rsidRDefault="00E215EC" w:rsidP="00A41B3B">
            <w:pPr>
              <w:rPr>
                <w:rFonts w:cstheme="minorHAnsi"/>
                <w:szCs w:val="20"/>
              </w:rPr>
            </w:pPr>
            <w:r w:rsidRPr="00AD4E6A">
              <w:rPr>
                <w:rFonts w:cstheme="minorHAnsi"/>
                <w:color w:val="000000"/>
                <w:szCs w:val="20"/>
              </w:rPr>
              <w:t xml:space="preserve">Arts </w:t>
            </w:r>
            <w:r w:rsidR="001F27E0">
              <w:rPr>
                <w:rFonts w:cstheme="minorHAnsi"/>
                <w:color w:val="000000"/>
                <w:szCs w:val="20"/>
              </w:rPr>
              <w:t>-</w:t>
            </w:r>
            <w:r w:rsidR="001F27E0" w:rsidRPr="00AD4E6A">
              <w:rPr>
                <w:rFonts w:cstheme="minorHAnsi"/>
                <w:color w:val="000000"/>
                <w:szCs w:val="20"/>
              </w:rPr>
              <w:t xml:space="preserve"> </w:t>
            </w:r>
            <w:r w:rsidRPr="00AD4E6A">
              <w:rPr>
                <w:rFonts w:cstheme="minorHAnsi"/>
                <w:color w:val="000000"/>
                <w:szCs w:val="20"/>
              </w:rPr>
              <w:t>Drama</w:t>
            </w:r>
          </w:p>
        </w:tc>
        <w:tc>
          <w:tcPr>
            <w:tcW w:w="835" w:type="pct"/>
            <w:vAlign w:val="bottom"/>
          </w:tcPr>
          <w:p w14:paraId="71686C17" w14:textId="77777777" w:rsidR="00E215EC" w:rsidRPr="00AD4E6A" w:rsidRDefault="00E215EC" w:rsidP="00A41B3B">
            <w:pPr>
              <w:jc w:val="center"/>
              <w:rPr>
                <w:rFonts w:cstheme="minorHAnsi"/>
                <w:szCs w:val="20"/>
              </w:rPr>
            </w:pPr>
            <w:r w:rsidRPr="00AD4E6A">
              <w:rPr>
                <w:rFonts w:cstheme="minorHAnsi"/>
                <w:color w:val="000000"/>
                <w:szCs w:val="20"/>
              </w:rPr>
              <w:t>4</w:t>
            </w:r>
          </w:p>
        </w:tc>
        <w:tc>
          <w:tcPr>
            <w:tcW w:w="668" w:type="pct"/>
          </w:tcPr>
          <w:p w14:paraId="4E07AD35" w14:textId="77777777" w:rsidR="00E215EC" w:rsidRPr="00AD4E6A" w:rsidRDefault="00E215EC" w:rsidP="00A41B3B">
            <w:pPr>
              <w:jc w:val="center"/>
              <w:rPr>
                <w:rFonts w:cstheme="minorHAnsi"/>
                <w:color w:val="FF0000"/>
                <w:szCs w:val="20"/>
              </w:rPr>
            </w:pPr>
          </w:p>
        </w:tc>
      </w:tr>
      <w:tr w:rsidR="00E215EC" w:rsidRPr="00AD4E6A" w14:paraId="224BB672" w14:textId="77777777" w:rsidTr="00A36DD2">
        <w:trPr>
          <w:trHeight w:val="244"/>
        </w:trPr>
        <w:tc>
          <w:tcPr>
            <w:tcW w:w="3497" w:type="pct"/>
            <w:vAlign w:val="bottom"/>
          </w:tcPr>
          <w:p w14:paraId="0C7C9BFE" w14:textId="77777777" w:rsidR="00E215EC" w:rsidRPr="00AD4E6A" w:rsidRDefault="00E215EC" w:rsidP="00A41B3B">
            <w:pPr>
              <w:rPr>
                <w:rFonts w:cstheme="minorHAnsi"/>
                <w:szCs w:val="20"/>
              </w:rPr>
            </w:pPr>
            <w:r w:rsidRPr="00AD4E6A">
              <w:rPr>
                <w:rFonts w:cstheme="minorHAnsi"/>
                <w:color w:val="000000"/>
                <w:szCs w:val="20"/>
              </w:rPr>
              <w:t>Arts - Photography Digital media</w:t>
            </w:r>
          </w:p>
        </w:tc>
        <w:tc>
          <w:tcPr>
            <w:tcW w:w="835" w:type="pct"/>
            <w:vAlign w:val="bottom"/>
          </w:tcPr>
          <w:p w14:paraId="237922A3" w14:textId="77777777" w:rsidR="00E215EC" w:rsidRPr="00AD4E6A" w:rsidRDefault="00E215EC" w:rsidP="00A41B3B">
            <w:pPr>
              <w:jc w:val="center"/>
              <w:rPr>
                <w:rFonts w:cstheme="minorHAnsi"/>
                <w:szCs w:val="20"/>
              </w:rPr>
            </w:pPr>
            <w:r w:rsidRPr="00AD4E6A">
              <w:rPr>
                <w:rFonts w:cstheme="minorHAnsi"/>
                <w:color w:val="000000"/>
                <w:szCs w:val="20"/>
              </w:rPr>
              <w:t>5</w:t>
            </w:r>
          </w:p>
        </w:tc>
        <w:tc>
          <w:tcPr>
            <w:tcW w:w="668" w:type="pct"/>
          </w:tcPr>
          <w:p w14:paraId="79328600" w14:textId="77777777" w:rsidR="00E215EC" w:rsidRPr="00AD4E6A" w:rsidRDefault="00E215EC" w:rsidP="00A41B3B">
            <w:pPr>
              <w:jc w:val="center"/>
              <w:rPr>
                <w:rFonts w:cstheme="minorHAnsi"/>
                <w:color w:val="FF0000"/>
                <w:szCs w:val="20"/>
              </w:rPr>
            </w:pPr>
          </w:p>
        </w:tc>
      </w:tr>
      <w:tr w:rsidR="00E215EC" w:rsidRPr="00AD4E6A" w14:paraId="301D4DF2" w14:textId="77777777" w:rsidTr="00A36DD2">
        <w:trPr>
          <w:trHeight w:val="252"/>
        </w:trPr>
        <w:tc>
          <w:tcPr>
            <w:tcW w:w="3497" w:type="pct"/>
            <w:vAlign w:val="bottom"/>
          </w:tcPr>
          <w:p w14:paraId="4DA30469" w14:textId="77777777" w:rsidR="00E215EC" w:rsidRPr="00AD4E6A" w:rsidRDefault="00E215EC" w:rsidP="00A41B3B">
            <w:pPr>
              <w:rPr>
                <w:rFonts w:cstheme="minorHAnsi"/>
                <w:szCs w:val="20"/>
              </w:rPr>
            </w:pPr>
            <w:r w:rsidRPr="00AD4E6A">
              <w:rPr>
                <w:rFonts w:cstheme="minorHAnsi"/>
                <w:color w:val="000000"/>
                <w:szCs w:val="20"/>
              </w:rPr>
              <w:t>Languages</w:t>
            </w:r>
          </w:p>
        </w:tc>
        <w:tc>
          <w:tcPr>
            <w:tcW w:w="835" w:type="pct"/>
            <w:vAlign w:val="bottom"/>
          </w:tcPr>
          <w:p w14:paraId="01ED178D" w14:textId="77777777" w:rsidR="00E215EC" w:rsidRPr="00AD4E6A" w:rsidRDefault="00E215EC" w:rsidP="00A41B3B">
            <w:pPr>
              <w:jc w:val="center"/>
              <w:rPr>
                <w:rFonts w:cstheme="minorHAnsi"/>
                <w:szCs w:val="20"/>
              </w:rPr>
            </w:pPr>
            <w:r w:rsidRPr="00AD4E6A">
              <w:rPr>
                <w:rFonts w:cstheme="minorHAnsi"/>
                <w:color w:val="000000"/>
                <w:szCs w:val="20"/>
              </w:rPr>
              <w:t>6</w:t>
            </w:r>
          </w:p>
        </w:tc>
        <w:tc>
          <w:tcPr>
            <w:tcW w:w="668" w:type="pct"/>
          </w:tcPr>
          <w:p w14:paraId="7FAD22CF" w14:textId="77777777" w:rsidR="00E215EC" w:rsidRPr="00AD4E6A" w:rsidRDefault="00E215EC" w:rsidP="00A41B3B">
            <w:pPr>
              <w:jc w:val="center"/>
              <w:rPr>
                <w:rFonts w:cstheme="minorHAnsi"/>
                <w:color w:val="FF0000"/>
                <w:szCs w:val="20"/>
              </w:rPr>
            </w:pPr>
          </w:p>
        </w:tc>
      </w:tr>
      <w:tr w:rsidR="00E215EC" w:rsidRPr="00AD4E6A" w14:paraId="717E1C43" w14:textId="77777777" w:rsidTr="00A36DD2">
        <w:trPr>
          <w:trHeight w:val="252"/>
        </w:trPr>
        <w:tc>
          <w:tcPr>
            <w:tcW w:w="3497" w:type="pct"/>
            <w:vAlign w:val="bottom"/>
          </w:tcPr>
          <w:p w14:paraId="6F44194C" w14:textId="77777777" w:rsidR="00E215EC" w:rsidRPr="00AD4E6A" w:rsidRDefault="00E215EC" w:rsidP="00A41B3B">
            <w:pPr>
              <w:rPr>
                <w:rFonts w:cstheme="minorHAnsi"/>
                <w:color w:val="000000"/>
                <w:szCs w:val="20"/>
              </w:rPr>
            </w:pPr>
            <w:r w:rsidRPr="00AD4E6A">
              <w:rPr>
                <w:rFonts w:cstheme="minorHAnsi"/>
                <w:color w:val="000000"/>
                <w:szCs w:val="20"/>
              </w:rPr>
              <w:t xml:space="preserve">Commerce </w:t>
            </w:r>
          </w:p>
        </w:tc>
        <w:tc>
          <w:tcPr>
            <w:tcW w:w="835" w:type="pct"/>
            <w:vAlign w:val="bottom"/>
          </w:tcPr>
          <w:p w14:paraId="228B7764" w14:textId="77777777" w:rsidR="00E215EC" w:rsidRPr="00AD4E6A" w:rsidRDefault="00E215EC" w:rsidP="00A41B3B">
            <w:pPr>
              <w:jc w:val="center"/>
              <w:rPr>
                <w:rFonts w:cstheme="minorHAnsi"/>
                <w:color w:val="000000"/>
                <w:szCs w:val="20"/>
              </w:rPr>
            </w:pPr>
            <w:r w:rsidRPr="00AD4E6A">
              <w:rPr>
                <w:rFonts w:cstheme="minorHAnsi"/>
                <w:color w:val="000000"/>
                <w:szCs w:val="20"/>
              </w:rPr>
              <w:t>7</w:t>
            </w:r>
          </w:p>
        </w:tc>
        <w:tc>
          <w:tcPr>
            <w:tcW w:w="668" w:type="pct"/>
          </w:tcPr>
          <w:p w14:paraId="5B6FF7B1" w14:textId="77777777" w:rsidR="00E215EC" w:rsidRPr="00AD4E6A" w:rsidRDefault="00E215EC" w:rsidP="00A41B3B">
            <w:pPr>
              <w:jc w:val="center"/>
              <w:rPr>
                <w:rFonts w:cstheme="minorHAnsi"/>
                <w:color w:val="FF0000"/>
                <w:szCs w:val="20"/>
              </w:rPr>
            </w:pPr>
          </w:p>
        </w:tc>
      </w:tr>
      <w:tr w:rsidR="00E215EC" w:rsidRPr="00AD4E6A" w14:paraId="2D66FB84" w14:textId="77777777" w:rsidTr="00A36DD2">
        <w:trPr>
          <w:trHeight w:val="252"/>
        </w:trPr>
        <w:tc>
          <w:tcPr>
            <w:tcW w:w="3497" w:type="pct"/>
            <w:vAlign w:val="bottom"/>
          </w:tcPr>
          <w:p w14:paraId="0E0F23D0" w14:textId="77777777" w:rsidR="00E215EC" w:rsidRPr="00AD4E6A" w:rsidRDefault="00E215EC" w:rsidP="00A41B3B">
            <w:pPr>
              <w:rPr>
                <w:rFonts w:cstheme="minorHAnsi"/>
                <w:szCs w:val="20"/>
              </w:rPr>
            </w:pPr>
            <w:r w:rsidRPr="00AD4E6A">
              <w:rPr>
                <w:rFonts w:cstheme="minorHAnsi"/>
                <w:color w:val="000000"/>
                <w:szCs w:val="20"/>
              </w:rPr>
              <w:t>Humanities and Social Sciences</w:t>
            </w:r>
          </w:p>
        </w:tc>
        <w:tc>
          <w:tcPr>
            <w:tcW w:w="835" w:type="pct"/>
            <w:vAlign w:val="bottom"/>
          </w:tcPr>
          <w:p w14:paraId="75DDA492" w14:textId="77777777" w:rsidR="00E215EC" w:rsidRPr="00AD4E6A" w:rsidRDefault="00E215EC" w:rsidP="00A41B3B">
            <w:pPr>
              <w:jc w:val="center"/>
              <w:rPr>
                <w:rFonts w:cstheme="minorHAnsi"/>
                <w:szCs w:val="20"/>
              </w:rPr>
            </w:pPr>
            <w:r w:rsidRPr="00AD4E6A">
              <w:rPr>
                <w:rFonts w:cstheme="minorHAnsi"/>
                <w:color w:val="000000"/>
                <w:szCs w:val="20"/>
              </w:rPr>
              <w:t>8</w:t>
            </w:r>
          </w:p>
        </w:tc>
        <w:tc>
          <w:tcPr>
            <w:tcW w:w="668" w:type="pct"/>
          </w:tcPr>
          <w:p w14:paraId="52FF7637" w14:textId="77777777" w:rsidR="00E215EC" w:rsidRPr="00AD4E6A" w:rsidRDefault="00E215EC" w:rsidP="00A41B3B">
            <w:pPr>
              <w:jc w:val="center"/>
              <w:rPr>
                <w:rFonts w:cstheme="minorHAnsi"/>
                <w:color w:val="FF0000"/>
                <w:szCs w:val="20"/>
              </w:rPr>
            </w:pPr>
          </w:p>
        </w:tc>
      </w:tr>
      <w:tr w:rsidR="00E215EC" w:rsidRPr="00AD4E6A" w14:paraId="694A6D2F" w14:textId="77777777" w:rsidTr="00A36DD2">
        <w:trPr>
          <w:trHeight w:val="252"/>
        </w:trPr>
        <w:tc>
          <w:tcPr>
            <w:tcW w:w="3497" w:type="pct"/>
            <w:vAlign w:val="bottom"/>
          </w:tcPr>
          <w:p w14:paraId="62CBC121" w14:textId="77777777" w:rsidR="00E215EC" w:rsidRPr="00AD4E6A" w:rsidRDefault="00E215EC" w:rsidP="00A41B3B">
            <w:pPr>
              <w:rPr>
                <w:rFonts w:cstheme="minorHAnsi"/>
                <w:szCs w:val="20"/>
              </w:rPr>
            </w:pPr>
            <w:r w:rsidRPr="00AD4E6A">
              <w:rPr>
                <w:rFonts w:cstheme="minorHAnsi"/>
                <w:color w:val="000000"/>
                <w:szCs w:val="20"/>
              </w:rPr>
              <w:t>Human Society and Its Environment (HSIE) - Aboriginal Studies</w:t>
            </w:r>
          </w:p>
        </w:tc>
        <w:tc>
          <w:tcPr>
            <w:tcW w:w="835" w:type="pct"/>
            <w:vAlign w:val="bottom"/>
          </w:tcPr>
          <w:p w14:paraId="3DBD0873" w14:textId="77777777" w:rsidR="00E215EC" w:rsidRPr="00AD4E6A" w:rsidRDefault="00E215EC" w:rsidP="00A41B3B">
            <w:pPr>
              <w:jc w:val="center"/>
              <w:rPr>
                <w:rFonts w:cstheme="minorHAnsi"/>
                <w:szCs w:val="20"/>
              </w:rPr>
            </w:pPr>
            <w:r w:rsidRPr="00AD4E6A">
              <w:rPr>
                <w:rFonts w:cstheme="minorHAnsi"/>
                <w:color w:val="000000"/>
                <w:szCs w:val="20"/>
              </w:rPr>
              <w:t>9</w:t>
            </w:r>
          </w:p>
        </w:tc>
        <w:tc>
          <w:tcPr>
            <w:tcW w:w="668" w:type="pct"/>
          </w:tcPr>
          <w:p w14:paraId="17F9E81D" w14:textId="77777777" w:rsidR="00E215EC" w:rsidRPr="00AD4E6A" w:rsidRDefault="00E215EC" w:rsidP="00A41B3B">
            <w:pPr>
              <w:jc w:val="center"/>
              <w:rPr>
                <w:rFonts w:cstheme="minorHAnsi"/>
                <w:color w:val="FF0000"/>
                <w:szCs w:val="20"/>
              </w:rPr>
            </w:pPr>
          </w:p>
        </w:tc>
      </w:tr>
      <w:tr w:rsidR="00E215EC" w:rsidRPr="00AD4E6A" w14:paraId="7ACAC620" w14:textId="77777777" w:rsidTr="00A36DD2">
        <w:trPr>
          <w:trHeight w:val="252"/>
        </w:trPr>
        <w:tc>
          <w:tcPr>
            <w:tcW w:w="3497" w:type="pct"/>
            <w:vAlign w:val="bottom"/>
          </w:tcPr>
          <w:p w14:paraId="674B9D4E" w14:textId="57DDF4A0" w:rsidR="00E215EC" w:rsidRPr="00AD4E6A" w:rsidRDefault="00E215EC" w:rsidP="00A41B3B">
            <w:pPr>
              <w:rPr>
                <w:rFonts w:cstheme="minorHAnsi"/>
                <w:szCs w:val="20"/>
              </w:rPr>
            </w:pPr>
            <w:r w:rsidRPr="00AD4E6A">
              <w:rPr>
                <w:rFonts w:cstheme="minorHAnsi"/>
                <w:color w:val="000000"/>
                <w:szCs w:val="20"/>
              </w:rPr>
              <w:t xml:space="preserve">Human Society and Its Environment (HSIE) </w:t>
            </w:r>
            <w:r w:rsidR="001F27E0">
              <w:rPr>
                <w:rFonts w:cstheme="minorHAnsi"/>
                <w:color w:val="000000"/>
                <w:szCs w:val="20"/>
              </w:rPr>
              <w:t>-</w:t>
            </w:r>
            <w:r w:rsidR="001F27E0" w:rsidRPr="00AD4E6A">
              <w:rPr>
                <w:rFonts w:cstheme="minorHAnsi"/>
                <w:color w:val="000000"/>
                <w:szCs w:val="20"/>
              </w:rPr>
              <w:t xml:space="preserve"> </w:t>
            </w:r>
            <w:r w:rsidRPr="00AD4E6A">
              <w:rPr>
                <w:rFonts w:cstheme="minorHAnsi"/>
                <w:color w:val="000000"/>
                <w:szCs w:val="20"/>
              </w:rPr>
              <w:t>Commerce</w:t>
            </w:r>
          </w:p>
        </w:tc>
        <w:tc>
          <w:tcPr>
            <w:tcW w:w="835" w:type="pct"/>
            <w:vAlign w:val="bottom"/>
          </w:tcPr>
          <w:p w14:paraId="5ADEB57E" w14:textId="77777777" w:rsidR="00E215EC" w:rsidRPr="00AD4E6A" w:rsidRDefault="00E215EC" w:rsidP="00A41B3B">
            <w:pPr>
              <w:jc w:val="center"/>
              <w:rPr>
                <w:rFonts w:cstheme="minorHAnsi"/>
                <w:szCs w:val="20"/>
              </w:rPr>
            </w:pPr>
            <w:r w:rsidRPr="00AD4E6A">
              <w:rPr>
                <w:rFonts w:cstheme="minorHAnsi"/>
                <w:color w:val="000000"/>
                <w:szCs w:val="20"/>
              </w:rPr>
              <w:t>10</w:t>
            </w:r>
          </w:p>
        </w:tc>
        <w:tc>
          <w:tcPr>
            <w:tcW w:w="668" w:type="pct"/>
          </w:tcPr>
          <w:p w14:paraId="2CE57BCA" w14:textId="77777777" w:rsidR="00E215EC" w:rsidRPr="00AD4E6A" w:rsidRDefault="00E215EC" w:rsidP="00A41B3B">
            <w:pPr>
              <w:jc w:val="center"/>
              <w:rPr>
                <w:rFonts w:cstheme="minorHAnsi"/>
                <w:color w:val="FF0000"/>
                <w:szCs w:val="20"/>
              </w:rPr>
            </w:pPr>
          </w:p>
        </w:tc>
      </w:tr>
      <w:tr w:rsidR="00E215EC" w:rsidRPr="00AD4E6A" w14:paraId="45319250" w14:textId="77777777" w:rsidTr="00A36DD2">
        <w:trPr>
          <w:trHeight w:val="252"/>
        </w:trPr>
        <w:tc>
          <w:tcPr>
            <w:tcW w:w="3497" w:type="pct"/>
            <w:vAlign w:val="bottom"/>
          </w:tcPr>
          <w:p w14:paraId="501FC058" w14:textId="77777777" w:rsidR="00E215EC" w:rsidRPr="00AD4E6A" w:rsidRDefault="00E215EC" w:rsidP="00A41B3B">
            <w:pPr>
              <w:rPr>
                <w:rFonts w:cstheme="minorHAnsi"/>
                <w:szCs w:val="20"/>
              </w:rPr>
            </w:pPr>
            <w:r w:rsidRPr="00AD4E6A">
              <w:rPr>
                <w:rFonts w:cstheme="minorHAnsi"/>
                <w:color w:val="000000"/>
                <w:szCs w:val="20"/>
              </w:rPr>
              <w:t>Human Society and Its Environment (HSIE) - Geography Elective</w:t>
            </w:r>
          </w:p>
        </w:tc>
        <w:tc>
          <w:tcPr>
            <w:tcW w:w="835" w:type="pct"/>
            <w:vAlign w:val="bottom"/>
          </w:tcPr>
          <w:p w14:paraId="6D22E095" w14:textId="77777777" w:rsidR="00E215EC" w:rsidRPr="00AD4E6A" w:rsidRDefault="00E215EC" w:rsidP="00A41B3B">
            <w:pPr>
              <w:jc w:val="center"/>
              <w:rPr>
                <w:rFonts w:cstheme="minorHAnsi"/>
                <w:szCs w:val="20"/>
              </w:rPr>
            </w:pPr>
            <w:r w:rsidRPr="00AD4E6A">
              <w:rPr>
                <w:rFonts w:cstheme="minorHAnsi"/>
                <w:color w:val="000000"/>
                <w:szCs w:val="20"/>
              </w:rPr>
              <w:t>11</w:t>
            </w:r>
          </w:p>
        </w:tc>
        <w:tc>
          <w:tcPr>
            <w:tcW w:w="668" w:type="pct"/>
          </w:tcPr>
          <w:p w14:paraId="6E0EB48E" w14:textId="77777777" w:rsidR="00E215EC" w:rsidRPr="00AD4E6A" w:rsidRDefault="00E215EC" w:rsidP="00A41B3B">
            <w:pPr>
              <w:jc w:val="center"/>
              <w:rPr>
                <w:rFonts w:cstheme="minorHAnsi"/>
                <w:color w:val="FF0000"/>
                <w:szCs w:val="20"/>
              </w:rPr>
            </w:pPr>
            <w:r w:rsidRPr="00AD4E6A">
              <w:rPr>
                <w:rFonts w:cstheme="minorHAnsi"/>
                <w:color w:val="FF0000"/>
                <w:szCs w:val="20"/>
              </w:rPr>
              <w:t>STEM</w:t>
            </w:r>
          </w:p>
        </w:tc>
      </w:tr>
      <w:tr w:rsidR="00E215EC" w:rsidRPr="00AD4E6A" w14:paraId="1DEE1B6F" w14:textId="77777777" w:rsidTr="00A36DD2">
        <w:trPr>
          <w:trHeight w:val="252"/>
        </w:trPr>
        <w:tc>
          <w:tcPr>
            <w:tcW w:w="3497" w:type="pct"/>
            <w:vAlign w:val="bottom"/>
          </w:tcPr>
          <w:p w14:paraId="19C6E21A" w14:textId="77777777" w:rsidR="00E215EC" w:rsidRPr="00AD4E6A" w:rsidRDefault="00E215EC" w:rsidP="00A41B3B">
            <w:pPr>
              <w:rPr>
                <w:rFonts w:cstheme="minorHAnsi"/>
                <w:szCs w:val="20"/>
              </w:rPr>
            </w:pPr>
            <w:r w:rsidRPr="00AD4E6A">
              <w:rPr>
                <w:rFonts w:cstheme="minorHAnsi"/>
                <w:color w:val="000000"/>
                <w:szCs w:val="20"/>
              </w:rPr>
              <w:t>Human Society and Its Environment (HSIE) - History Elective</w:t>
            </w:r>
          </w:p>
        </w:tc>
        <w:tc>
          <w:tcPr>
            <w:tcW w:w="835" w:type="pct"/>
            <w:vAlign w:val="bottom"/>
          </w:tcPr>
          <w:p w14:paraId="7DDCCD84" w14:textId="77777777" w:rsidR="00E215EC" w:rsidRPr="00AD4E6A" w:rsidRDefault="00E215EC" w:rsidP="00A41B3B">
            <w:pPr>
              <w:jc w:val="center"/>
              <w:rPr>
                <w:rFonts w:cstheme="minorHAnsi"/>
                <w:szCs w:val="20"/>
              </w:rPr>
            </w:pPr>
            <w:r w:rsidRPr="00AD4E6A">
              <w:rPr>
                <w:rFonts w:cstheme="minorHAnsi"/>
                <w:color w:val="000000"/>
                <w:szCs w:val="20"/>
              </w:rPr>
              <w:t>12</w:t>
            </w:r>
          </w:p>
        </w:tc>
        <w:tc>
          <w:tcPr>
            <w:tcW w:w="668" w:type="pct"/>
          </w:tcPr>
          <w:p w14:paraId="1AC54B80" w14:textId="77777777" w:rsidR="00E215EC" w:rsidRPr="00AD4E6A" w:rsidRDefault="00E215EC" w:rsidP="00A41B3B">
            <w:pPr>
              <w:jc w:val="center"/>
              <w:rPr>
                <w:rFonts w:cstheme="minorHAnsi"/>
                <w:color w:val="FF0000"/>
                <w:szCs w:val="20"/>
              </w:rPr>
            </w:pPr>
          </w:p>
        </w:tc>
      </w:tr>
      <w:tr w:rsidR="00E215EC" w:rsidRPr="00AD4E6A" w14:paraId="00C38F7F" w14:textId="77777777" w:rsidTr="00A36DD2">
        <w:trPr>
          <w:trHeight w:val="252"/>
        </w:trPr>
        <w:tc>
          <w:tcPr>
            <w:tcW w:w="3497" w:type="pct"/>
            <w:vAlign w:val="bottom"/>
          </w:tcPr>
          <w:p w14:paraId="529F3210" w14:textId="77777777" w:rsidR="00E215EC" w:rsidRPr="00AD4E6A" w:rsidRDefault="00E215EC" w:rsidP="00A41B3B">
            <w:pPr>
              <w:rPr>
                <w:rFonts w:cstheme="minorHAnsi"/>
                <w:szCs w:val="20"/>
              </w:rPr>
            </w:pPr>
            <w:r w:rsidRPr="00AD4E6A">
              <w:rPr>
                <w:rFonts w:cstheme="minorHAnsi"/>
                <w:color w:val="000000"/>
                <w:szCs w:val="20"/>
              </w:rPr>
              <w:t>Human Society and Its Environment (HSIE) - Work Education</w:t>
            </w:r>
          </w:p>
        </w:tc>
        <w:tc>
          <w:tcPr>
            <w:tcW w:w="835" w:type="pct"/>
            <w:vAlign w:val="bottom"/>
          </w:tcPr>
          <w:p w14:paraId="40506741" w14:textId="77777777" w:rsidR="00E215EC" w:rsidRPr="00AD4E6A" w:rsidRDefault="00E215EC" w:rsidP="00A41B3B">
            <w:pPr>
              <w:jc w:val="center"/>
              <w:rPr>
                <w:rFonts w:cstheme="minorHAnsi"/>
                <w:szCs w:val="20"/>
              </w:rPr>
            </w:pPr>
            <w:r w:rsidRPr="00AD4E6A">
              <w:rPr>
                <w:rFonts w:cstheme="minorHAnsi"/>
                <w:color w:val="000000"/>
                <w:szCs w:val="20"/>
              </w:rPr>
              <w:t>13</w:t>
            </w:r>
          </w:p>
        </w:tc>
        <w:tc>
          <w:tcPr>
            <w:tcW w:w="668" w:type="pct"/>
          </w:tcPr>
          <w:p w14:paraId="6796017A" w14:textId="77777777" w:rsidR="00E215EC" w:rsidRPr="00AD4E6A" w:rsidRDefault="00E215EC" w:rsidP="00A41B3B">
            <w:pPr>
              <w:jc w:val="center"/>
              <w:rPr>
                <w:rFonts w:cstheme="minorHAnsi"/>
                <w:color w:val="FF0000"/>
                <w:szCs w:val="20"/>
              </w:rPr>
            </w:pPr>
          </w:p>
        </w:tc>
      </w:tr>
      <w:tr w:rsidR="00E215EC" w:rsidRPr="00AD4E6A" w14:paraId="6067D0D3" w14:textId="77777777" w:rsidTr="00A36DD2">
        <w:trPr>
          <w:trHeight w:val="252"/>
        </w:trPr>
        <w:tc>
          <w:tcPr>
            <w:tcW w:w="3497" w:type="pct"/>
            <w:vAlign w:val="bottom"/>
          </w:tcPr>
          <w:p w14:paraId="6964BD5F" w14:textId="77777777" w:rsidR="00E215EC" w:rsidRPr="00AD4E6A" w:rsidRDefault="00E215EC" w:rsidP="00A41B3B">
            <w:pPr>
              <w:rPr>
                <w:rFonts w:cstheme="minorHAnsi"/>
                <w:szCs w:val="20"/>
              </w:rPr>
            </w:pPr>
            <w:r w:rsidRPr="00AD4E6A">
              <w:rPr>
                <w:rFonts w:cstheme="minorHAnsi"/>
                <w:color w:val="000000"/>
                <w:szCs w:val="20"/>
              </w:rPr>
              <w:t>PDHPE - Child Studies</w:t>
            </w:r>
          </w:p>
        </w:tc>
        <w:tc>
          <w:tcPr>
            <w:tcW w:w="835" w:type="pct"/>
            <w:vAlign w:val="bottom"/>
          </w:tcPr>
          <w:p w14:paraId="58C1D53B" w14:textId="77777777" w:rsidR="00E215EC" w:rsidRPr="00AD4E6A" w:rsidRDefault="00E215EC" w:rsidP="00A41B3B">
            <w:pPr>
              <w:jc w:val="center"/>
              <w:rPr>
                <w:rFonts w:cstheme="minorHAnsi"/>
                <w:szCs w:val="20"/>
              </w:rPr>
            </w:pPr>
            <w:r w:rsidRPr="00AD4E6A">
              <w:rPr>
                <w:rFonts w:cstheme="minorHAnsi"/>
                <w:color w:val="000000"/>
                <w:szCs w:val="20"/>
              </w:rPr>
              <w:t>14</w:t>
            </w:r>
          </w:p>
        </w:tc>
        <w:tc>
          <w:tcPr>
            <w:tcW w:w="668" w:type="pct"/>
          </w:tcPr>
          <w:p w14:paraId="1F1E1712" w14:textId="77777777" w:rsidR="00E215EC" w:rsidRPr="00AD4E6A" w:rsidRDefault="00E215EC" w:rsidP="00A41B3B">
            <w:pPr>
              <w:jc w:val="center"/>
              <w:rPr>
                <w:rFonts w:cstheme="minorHAnsi"/>
                <w:color w:val="FF0000"/>
                <w:szCs w:val="20"/>
              </w:rPr>
            </w:pPr>
          </w:p>
        </w:tc>
      </w:tr>
      <w:tr w:rsidR="00E215EC" w:rsidRPr="00AD4E6A" w14:paraId="0CC301D3" w14:textId="77777777" w:rsidTr="00A36DD2">
        <w:trPr>
          <w:trHeight w:val="252"/>
        </w:trPr>
        <w:tc>
          <w:tcPr>
            <w:tcW w:w="3497" w:type="pct"/>
            <w:vAlign w:val="bottom"/>
          </w:tcPr>
          <w:p w14:paraId="09C30CD7" w14:textId="77777777" w:rsidR="00E215EC" w:rsidRPr="00AD4E6A" w:rsidRDefault="00E215EC" w:rsidP="00A41B3B">
            <w:pPr>
              <w:rPr>
                <w:rFonts w:cstheme="minorHAnsi"/>
                <w:szCs w:val="20"/>
              </w:rPr>
            </w:pPr>
            <w:r w:rsidRPr="00AD4E6A">
              <w:rPr>
                <w:rFonts w:cstheme="minorHAnsi"/>
                <w:color w:val="000000"/>
                <w:szCs w:val="20"/>
              </w:rPr>
              <w:t>PDHPE - Physical Activity</w:t>
            </w:r>
          </w:p>
        </w:tc>
        <w:tc>
          <w:tcPr>
            <w:tcW w:w="835" w:type="pct"/>
            <w:vAlign w:val="bottom"/>
          </w:tcPr>
          <w:p w14:paraId="1AD053F2" w14:textId="77777777" w:rsidR="00E215EC" w:rsidRPr="00AD4E6A" w:rsidRDefault="00E215EC" w:rsidP="00A41B3B">
            <w:pPr>
              <w:jc w:val="center"/>
              <w:rPr>
                <w:rFonts w:cstheme="minorHAnsi"/>
                <w:szCs w:val="20"/>
              </w:rPr>
            </w:pPr>
            <w:r w:rsidRPr="00AD4E6A">
              <w:rPr>
                <w:rFonts w:cstheme="minorHAnsi"/>
                <w:color w:val="000000"/>
                <w:szCs w:val="20"/>
              </w:rPr>
              <w:t>15</w:t>
            </w:r>
          </w:p>
        </w:tc>
        <w:tc>
          <w:tcPr>
            <w:tcW w:w="668" w:type="pct"/>
          </w:tcPr>
          <w:p w14:paraId="45313B76" w14:textId="77777777" w:rsidR="00E215EC" w:rsidRPr="00AD4E6A" w:rsidRDefault="00E215EC" w:rsidP="00A41B3B">
            <w:pPr>
              <w:jc w:val="center"/>
              <w:rPr>
                <w:rFonts w:cstheme="minorHAnsi"/>
                <w:color w:val="FF0000"/>
                <w:szCs w:val="20"/>
              </w:rPr>
            </w:pPr>
          </w:p>
        </w:tc>
      </w:tr>
      <w:tr w:rsidR="00E215EC" w:rsidRPr="00AD4E6A" w14:paraId="451BEF48" w14:textId="77777777" w:rsidTr="00A36DD2">
        <w:trPr>
          <w:trHeight w:val="252"/>
        </w:trPr>
        <w:tc>
          <w:tcPr>
            <w:tcW w:w="3497" w:type="pct"/>
            <w:vAlign w:val="bottom"/>
          </w:tcPr>
          <w:p w14:paraId="3029BAF8" w14:textId="77777777" w:rsidR="00E215EC" w:rsidRPr="00AD4E6A" w:rsidRDefault="00E215EC" w:rsidP="00A41B3B">
            <w:pPr>
              <w:rPr>
                <w:rFonts w:cstheme="minorHAnsi"/>
                <w:szCs w:val="20"/>
              </w:rPr>
            </w:pPr>
            <w:r w:rsidRPr="00AD4E6A">
              <w:rPr>
                <w:rFonts w:cstheme="minorHAnsi"/>
                <w:color w:val="000000"/>
                <w:szCs w:val="20"/>
              </w:rPr>
              <w:t>PDHPE - Sports Studies</w:t>
            </w:r>
          </w:p>
        </w:tc>
        <w:tc>
          <w:tcPr>
            <w:tcW w:w="835" w:type="pct"/>
            <w:vAlign w:val="bottom"/>
          </w:tcPr>
          <w:p w14:paraId="4BF6823A" w14:textId="77777777" w:rsidR="00E215EC" w:rsidRPr="00AD4E6A" w:rsidRDefault="00E215EC" w:rsidP="00A41B3B">
            <w:pPr>
              <w:jc w:val="center"/>
              <w:rPr>
                <w:rFonts w:cstheme="minorHAnsi"/>
                <w:szCs w:val="20"/>
              </w:rPr>
            </w:pPr>
            <w:r w:rsidRPr="00AD4E6A">
              <w:rPr>
                <w:rFonts w:cstheme="minorHAnsi"/>
                <w:color w:val="000000"/>
                <w:szCs w:val="20"/>
              </w:rPr>
              <w:t>16</w:t>
            </w:r>
          </w:p>
        </w:tc>
        <w:tc>
          <w:tcPr>
            <w:tcW w:w="668" w:type="pct"/>
          </w:tcPr>
          <w:p w14:paraId="4AEEC582" w14:textId="77777777" w:rsidR="00E215EC" w:rsidRPr="00AD4E6A" w:rsidRDefault="00E215EC" w:rsidP="00A41B3B">
            <w:pPr>
              <w:jc w:val="center"/>
              <w:rPr>
                <w:rFonts w:cstheme="minorHAnsi"/>
                <w:color w:val="FF0000"/>
                <w:szCs w:val="20"/>
              </w:rPr>
            </w:pPr>
          </w:p>
        </w:tc>
      </w:tr>
      <w:tr w:rsidR="00E215EC" w:rsidRPr="00AD4E6A" w14:paraId="579373F6" w14:textId="77777777" w:rsidTr="00A36DD2">
        <w:trPr>
          <w:trHeight w:val="252"/>
        </w:trPr>
        <w:tc>
          <w:tcPr>
            <w:tcW w:w="3497" w:type="pct"/>
            <w:vAlign w:val="bottom"/>
          </w:tcPr>
          <w:p w14:paraId="5BB77BF0" w14:textId="77777777" w:rsidR="00E215EC" w:rsidRPr="00AD4E6A" w:rsidRDefault="00E215EC" w:rsidP="00A41B3B">
            <w:pPr>
              <w:rPr>
                <w:rFonts w:cstheme="minorHAnsi"/>
                <w:szCs w:val="20"/>
              </w:rPr>
            </w:pPr>
            <w:r w:rsidRPr="00AD4E6A">
              <w:rPr>
                <w:rFonts w:cstheme="minorHAnsi"/>
                <w:color w:val="000000"/>
                <w:szCs w:val="20"/>
              </w:rPr>
              <w:t>VET in Years 9 and 10</w:t>
            </w:r>
          </w:p>
        </w:tc>
        <w:tc>
          <w:tcPr>
            <w:tcW w:w="835" w:type="pct"/>
            <w:vAlign w:val="bottom"/>
          </w:tcPr>
          <w:p w14:paraId="291A9DC6" w14:textId="77777777" w:rsidR="00E215EC" w:rsidRPr="00AD4E6A" w:rsidRDefault="00E215EC" w:rsidP="00A41B3B">
            <w:pPr>
              <w:jc w:val="center"/>
              <w:rPr>
                <w:rFonts w:cstheme="minorHAnsi"/>
                <w:szCs w:val="20"/>
              </w:rPr>
            </w:pPr>
            <w:r w:rsidRPr="00AD4E6A">
              <w:rPr>
                <w:rFonts w:cstheme="minorHAnsi"/>
                <w:color w:val="000000"/>
                <w:szCs w:val="20"/>
              </w:rPr>
              <w:t>17</w:t>
            </w:r>
          </w:p>
        </w:tc>
        <w:tc>
          <w:tcPr>
            <w:tcW w:w="668" w:type="pct"/>
          </w:tcPr>
          <w:p w14:paraId="7D238ADE" w14:textId="77777777" w:rsidR="00E215EC" w:rsidRPr="00AD4E6A" w:rsidRDefault="00E215EC" w:rsidP="00A41B3B">
            <w:pPr>
              <w:jc w:val="center"/>
              <w:rPr>
                <w:rFonts w:cstheme="minorHAnsi"/>
                <w:color w:val="FF0000"/>
                <w:szCs w:val="20"/>
              </w:rPr>
            </w:pPr>
          </w:p>
        </w:tc>
      </w:tr>
      <w:tr w:rsidR="00E215EC" w:rsidRPr="00AD4E6A" w14:paraId="34D8D6A8" w14:textId="77777777" w:rsidTr="00A36DD2">
        <w:trPr>
          <w:trHeight w:val="252"/>
        </w:trPr>
        <w:tc>
          <w:tcPr>
            <w:tcW w:w="3497" w:type="pct"/>
            <w:vAlign w:val="bottom"/>
          </w:tcPr>
          <w:p w14:paraId="4ED49462" w14:textId="77777777" w:rsidR="00E215EC" w:rsidRPr="00AD4E6A" w:rsidRDefault="00E215EC" w:rsidP="00A41B3B">
            <w:pPr>
              <w:rPr>
                <w:rFonts w:cstheme="minorHAnsi"/>
                <w:color w:val="000000"/>
                <w:szCs w:val="20"/>
              </w:rPr>
            </w:pPr>
            <w:r w:rsidRPr="00AD4E6A">
              <w:rPr>
                <w:rFonts w:cstheme="minorHAnsi"/>
                <w:color w:val="000000"/>
                <w:szCs w:val="20"/>
              </w:rPr>
              <w:t>Agricultural Technology</w:t>
            </w:r>
          </w:p>
        </w:tc>
        <w:tc>
          <w:tcPr>
            <w:tcW w:w="835" w:type="pct"/>
            <w:vAlign w:val="bottom"/>
          </w:tcPr>
          <w:p w14:paraId="4C4D62A5" w14:textId="77777777" w:rsidR="00E215EC" w:rsidRPr="00AD4E6A" w:rsidRDefault="00E215EC" w:rsidP="00A41B3B">
            <w:pPr>
              <w:jc w:val="center"/>
              <w:rPr>
                <w:rFonts w:cstheme="minorHAnsi"/>
                <w:color w:val="000000"/>
                <w:szCs w:val="20"/>
              </w:rPr>
            </w:pPr>
            <w:r w:rsidRPr="00AD4E6A">
              <w:rPr>
                <w:rFonts w:cstheme="minorHAnsi"/>
                <w:color w:val="000000"/>
                <w:szCs w:val="20"/>
              </w:rPr>
              <w:t>18</w:t>
            </w:r>
          </w:p>
        </w:tc>
        <w:tc>
          <w:tcPr>
            <w:tcW w:w="668" w:type="pct"/>
          </w:tcPr>
          <w:p w14:paraId="4FCE351F" w14:textId="77777777" w:rsidR="00E215EC" w:rsidRPr="00AD4E6A" w:rsidRDefault="00E215EC" w:rsidP="00A41B3B">
            <w:pPr>
              <w:jc w:val="center"/>
              <w:rPr>
                <w:rFonts w:cstheme="minorHAnsi"/>
                <w:color w:val="FF0000"/>
                <w:szCs w:val="20"/>
              </w:rPr>
            </w:pPr>
            <w:r w:rsidRPr="00AD4E6A">
              <w:rPr>
                <w:rFonts w:cstheme="minorHAnsi"/>
                <w:color w:val="FF0000"/>
                <w:szCs w:val="20"/>
              </w:rPr>
              <w:t>STEM</w:t>
            </w:r>
          </w:p>
        </w:tc>
      </w:tr>
      <w:tr w:rsidR="00E215EC" w:rsidRPr="00AD4E6A" w14:paraId="45F693BC" w14:textId="77777777" w:rsidTr="00A36DD2">
        <w:trPr>
          <w:trHeight w:val="252"/>
        </w:trPr>
        <w:tc>
          <w:tcPr>
            <w:tcW w:w="3497" w:type="pct"/>
            <w:vAlign w:val="bottom"/>
          </w:tcPr>
          <w:p w14:paraId="7DAFB030" w14:textId="77777777" w:rsidR="00E215EC" w:rsidRPr="00AD4E6A" w:rsidRDefault="00E215EC" w:rsidP="00A41B3B">
            <w:pPr>
              <w:rPr>
                <w:rFonts w:cstheme="minorHAnsi"/>
                <w:color w:val="000000"/>
                <w:szCs w:val="20"/>
              </w:rPr>
            </w:pPr>
            <w:r w:rsidRPr="00AD4E6A">
              <w:rPr>
                <w:rFonts w:cstheme="minorHAnsi"/>
                <w:color w:val="000000"/>
                <w:szCs w:val="20"/>
              </w:rPr>
              <w:t xml:space="preserve">Design and Technology </w:t>
            </w:r>
          </w:p>
        </w:tc>
        <w:tc>
          <w:tcPr>
            <w:tcW w:w="835" w:type="pct"/>
            <w:vAlign w:val="bottom"/>
          </w:tcPr>
          <w:p w14:paraId="58071460" w14:textId="77777777" w:rsidR="00E215EC" w:rsidRPr="00AD4E6A" w:rsidRDefault="00E215EC" w:rsidP="00A41B3B">
            <w:pPr>
              <w:jc w:val="center"/>
              <w:rPr>
                <w:rFonts w:cstheme="minorHAnsi"/>
                <w:color w:val="000000"/>
                <w:szCs w:val="20"/>
              </w:rPr>
            </w:pPr>
            <w:r w:rsidRPr="00AD4E6A">
              <w:rPr>
                <w:rFonts w:cstheme="minorHAnsi"/>
                <w:color w:val="000000"/>
                <w:szCs w:val="20"/>
              </w:rPr>
              <w:t>19</w:t>
            </w:r>
          </w:p>
        </w:tc>
        <w:tc>
          <w:tcPr>
            <w:tcW w:w="668" w:type="pct"/>
          </w:tcPr>
          <w:p w14:paraId="22A5994B" w14:textId="77777777" w:rsidR="00E215EC" w:rsidRPr="00AD4E6A" w:rsidRDefault="00E215EC" w:rsidP="00A41B3B">
            <w:pPr>
              <w:jc w:val="center"/>
              <w:rPr>
                <w:rFonts w:cstheme="minorHAnsi"/>
                <w:color w:val="FF0000"/>
                <w:szCs w:val="20"/>
              </w:rPr>
            </w:pPr>
            <w:r w:rsidRPr="00AD4E6A">
              <w:rPr>
                <w:rFonts w:cstheme="minorHAnsi"/>
                <w:color w:val="FF0000"/>
                <w:szCs w:val="20"/>
              </w:rPr>
              <w:t>STEM</w:t>
            </w:r>
          </w:p>
        </w:tc>
      </w:tr>
      <w:tr w:rsidR="00E215EC" w:rsidRPr="00AD4E6A" w14:paraId="31823BBD" w14:textId="77777777" w:rsidTr="00A36DD2">
        <w:trPr>
          <w:trHeight w:val="252"/>
        </w:trPr>
        <w:tc>
          <w:tcPr>
            <w:tcW w:w="3497" w:type="pct"/>
            <w:vAlign w:val="bottom"/>
          </w:tcPr>
          <w:p w14:paraId="1F8E63B2" w14:textId="77777777" w:rsidR="00E215EC" w:rsidRPr="00AD4E6A" w:rsidRDefault="00E215EC" w:rsidP="00A41B3B">
            <w:pPr>
              <w:rPr>
                <w:rFonts w:cstheme="minorHAnsi"/>
                <w:color w:val="000000"/>
                <w:szCs w:val="20"/>
              </w:rPr>
            </w:pPr>
            <w:r w:rsidRPr="00AD4E6A">
              <w:rPr>
                <w:rFonts w:cstheme="minorHAnsi"/>
                <w:color w:val="000000"/>
                <w:szCs w:val="20"/>
              </w:rPr>
              <w:t xml:space="preserve">Food Technology </w:t>
            </w:r>
          </w:p>
        </w:tc>
        <w:tc>
          <w:tcPr>
            <w:tcW w:w="835" w:type="pct"/>
            <w:vAlign w:val="bottom"/>
          </w:tcPr>
          <w:p w14:paraId="349379AF" w14:textId="77777777" w:rsidR="00E215EC" w:rsidRPr="00AD4E6A" w:rsidRDefault="00E215EC" w:rsidP="00A41B3B">
            <w:pPr>
              <w:jc w:val="center"/>
              <w:rPr>
                <w:rFonts w:cstheme="minorHAnsi"/>
                <w:color w:val="000000"/>
                <w:szCs w:val="20"/>
              </w:rPr>
            </w:pPr>
            <w:r w:rsidRPr="00AD4E6A">
              <w:rPr>
                <w:rFonts w:cstheme="minorHAnsi"/>
                <w:color w:val="000000"/>
                <w:szCs w:val="20"/>
              </w:rPr>
              <w:t>20</w:t>
            </w:r>
          </w:p>
        </w:tc>
        <w:tc>
          <w:tcPr>
            <w:tcW w:w="668" w:type="pct"/>
          </w:tcPr>
          <w:p w14:paraId="18AFF622" w14:textId="77777777" w:rsidR="00E215EC" w:rsidRPr="00AD4E6A" w:rsidRDefault="00E215EC" w:rsidP="00A41B3B">
            <w:pPr>
              <w:jc w:val="center"/>
              <w:rPr>
                <w:rFonts w:cstheme="minorHAnsi"/>
                <w:color w:val="FF0000"/>
                <w:szCs w:val="20"/>
              </w:rPr>
            </w:pPr>
          </w:p>
        </w:tc>
      </w:tr>
      <w:tr w:rsidR="00E215EC" w:rsidRPr="00AD4E6A" w14:paraId="1F15D1F8" w14:textId="77777777" w:rsidTr="00A36DD2">
        <w:trPr>
          <w:trHeight w:val="252"/>
        </w:trPr>
        <w:tc>
          <w:tcPr>
            <w:tcW w:w="3497" w:type="pct"/>
            <w:vAlign w:val="bottom"/>
          </w:tcPr>
          <w:p w14:paraId="6C3A7CC7" w14:textId="77777777" w:rsidR="00E215EC" w:rsidRPr="00AD4E6A" w:rsidRDefault="00E215EC" w:rsidP="00A41B3B">
            <w:pPr>
              <w:rPr>
                <w:rFonts w:cstheme="minorHAnsi"/>
                <w:color w:val="000000"/>
                <w:szCs w:val="20"/>
              </w:rPr>
            </w:pPr>
            <w:r w:rsidRPr="00AD4E6A">
              <w:rPr>
                <w:rFonts w:cstheme="minorHAnsi"/>
                <w:color w:val="000000"/>
                <w:szCs w:val="20"/>
              </w:rPr>
              <w:t>Graphics Technology</w:t>
            </w:r>
          </w:p>
        </w:tc>
        <w:tc>
          <w:tcPr>
            <w:tcW w:w="835" w:type="pct"/>
            <w:vAlign w:val="bottom"/>
          </w:tcPr>
          <w:p w14:paraId="1AD1C433" w14:textId="77777777" w:rsidR="00E215EC" w:rsidRPr="00AD4E6A" w:rsidRDefault="00E215EC" w:rsidP="00A41B3B">
            <w:pPr>
              <w:jc w:val="center"/>
              <w:rPr>
                <w:rFonts w:cstheme="minorHAnsi"/>
                <w:color w:val="000000"/>
                <w:szCs w:val="20"/>
              </w:rPr>
            </w:pPr>
            <w:r w:rsidRPr="00AD4E6A">
              <w:rPr>
                <w:rFonts w:cstheme="minorHAnsi"/>
                <w:color w:val="000000"/>
                <w:szCs w:val="20"/>
              </w:rPr>
              <w:t>21</w:t>
            </w:r>
          </w:p>
        </w:tc>
        <w:tc>
          <w:tcPr>
            <w:tcW w:w="668" w:type="pct"/>
          </w:tcPr>
          <w:p w14:paraId="7C608D33" w14:textId="77777777" w:rsidR="00E215EC" w:rsidRPr="00AD4E6A" w:rsidRDefault="00E215EC" w:rsidP="00A41B3B">
            <w:pPr>
              <w:jc w:val="center"/>
              <w:rPr>
                <w:rFonts w:cstheme="minorHAnsi"/>
                <w:color w:val="FF0000"/>
                <w:szCs w:val="20"/>
              </w:rPr>
            </w:pPr>
            <w:r w:rsidRPr="00AD4E6A">
              <w:rPr>
                <w:rFonts w:cstheme="minorHAnsi"/>
                <w:color w:val="FF0000"/>
                <w:szCs w:val="20"/>
              </w:rPr>
              <w:t>STEM</w:t>
            </w:r>
          </w:p>
        </w:tc>
      </w:tr>
      <w:tr w:rsidR="00E215EC" w:rsidRPr="00AD4E6A" w14:paraId="60391CD6" w14:textId="77777777" w:rsidTr="00A36DD2">
        <w:trPr>
          <w:trHeight w:val="252"/>
        </w:trPr>
        <w:tc>
          <w:tcPr>
            <w:tcW w:w="3497" w:type="pct"/>
            <w:vAlign w:val="bottom"/>
          </w:tcPr>
          <w:p w14:paraId="2324D510" w14:textId="77777777" w:rsidR="00E215EC" w:rsidRPr="00AD4E6A" w:rsidRDefault="00E215EC" w:rsidP="00A41B3B">
            <w:pPr>
              <w:rPr>
                <w:rFonts w:cstheme="minorHAnsi"/>
                <w:szCs w:val="20"/>
              </w:rPr>
            </w:pPr>
            <w:r w:rsidRPr="00AD4E6A">
              <w:rPr>
                <w:rFonts w:cstheme="minorHAnsi"/>
                <w:color w:val="000000"/>
                <w:szCs w:val="20"/>
              </w:rPr>
              <w:t xml:space="preserve">Industrial Technology </w:t>
            </w:r>
          </w:p>
        </w:tc>
        <w:tc>
          <w:tcPr>
            <w:tcW w:w="835" w:type="pct"/>
            <w:vAlign w:val="bottom"/>
          </w:tcPr>
          <w:p w14:paraId="570E829B" w14:textId="77777777" w:rsidR="00E215EC" w:rsidRPr="00AD4E6A" w:rsidRDefault="00E215EC" w:rsidP="00A41B3B">
            <w:pPr>
              <w:jc w:val="center"/>
              <w:rPr>
                <w:rFonts w:cstheme="minorHAnsi"/>
                <w:szCs w:val="20"/>
              </w:rPr>
            </w:pPr>
            <w:r w:rsidRPr="00AD4E6A">
              <w:rPr>
                <w:rFonts w:cstheme="minorHAnsi"/>
                <w:color w:val="000000"/>
                <w:szCs w:val="20"/>
              </w:rPr>
              <w:t>22</w:t>
            </w:r>
          </w:p>
        </w:tc>
        <w:tc>
          <w:tcPr>
            <w:tcW w:w="668" w:type="pct"/>
          </w:tcPr>
          <w:p w14:paraId="62B54C33" w14:textId="77777777" w:rsidR="00E215EC" w:rsidRPr="00AD4E6A" w:rsidRDefault="00E215EC" w:rsidP="00A41B3B">
            <w:pPr>
              <w:jc w:val="center"/>
              <w:rPr>
                <w:rFonts w:cstheme="minorHAnsi"/>
                <w:color w:val="FF0000"/>
                <w:szCs w:val="20"/>
              </w:rPr>
            </w:pPr>
            <w:r w:rsidRPr="00AD4E6A">
              <w:rPr>
                <w:rFonts w:cstheme="minorHAnsi"/>
                <w:color w:val="FF0000"/>
                <w:szCs w:val="20"/>
              </w:rPr>
              <w:t>STEM</w:t>
            </w:r>
          </w:p>
        </w:tc>
      </w:tr>
      <w:tr w:rsidR="00E215EC" w:rsidRPr="00AD4E6A" w14:paraId="4E0A6A9E" w14:textId="77777777" w:rsidTr="00A36DD2">
        <w:trPr>
          <w:trHeight w:val="252"/>
        </w:trPr>
        <w:tc>
          <w:tcPr>
            <w:tcW w:w="3497" w:type="pct"/>
            <w:vAlign w:val="bottom"/>
          </w:tcPr>
          <w:p w14:paraId="0A14358E" w14:textId="77777777" w:rsidR="00E215EC" w:rsidRPr="00AD4E6A" w:rsidRDefault="00E215EC" w:rsidP="00A41B3B">
            <w:pPr>
              <w:rPr>
                <w:rFonts w:cstheme="minorHAnsi"/>
                <w:szCs w:val="20"/>
              </w:rPr>
            </w:pPr>
            <w:r w:rsidRPr="00AD4E6A">
              <w:rPr>
                <w:rFonts w:cstheme="minorHAnsi"/>
                <w:color w:val="000000"/>
                <w:szCs w:val="20"/>
              </w:rPr>
              <w:t xml:space="preserve">Information and Software Technology </w:t>
            </w:r>
          </w:p>
        </w:tc>
        <w:tc>
          <w:tcPr>
            <w:tcW w:w="835" w:type="pct"/>
            <w:vAlign w:val="bottom"/>
          </w:tcPr>
          <w:p w14:paraId="44574D12" w14:textId="77777777" w:rsidR="00E215EC" w:rsidRPr="00AD4E6A" w:rsidRDefault="00E215EC" w:rsidP="00A41B3B">
            <w:pPr>
              <w:jc w:val="center"/>
              <w:rPr>
                <w:rFonts w:cstheme="minorHAnsi"/>
                <w:szCs w:val="20"/>
              </w:rPr>
            </w:pPr>
            <w:r w:rsidRPr="00AD4E6A">
              <w:rPr>
                <w:rFonts w:cstheme="minorHAnsi"/>
                <w:color w:val="000000"/>
                <w:szCs w:val="20"/>
              </w:rPr>
              <w:t>23</w:t>
            </w:r>
          </w:p>
        </w:tc>
        <w:tc>
          <w:tcPr>
            <w:tcW w:w="668" w:type="pct"/>
          </w:tcPr>
          <w:p w14:paraId="64348620" w14:textId="77777777" w:rsidR="00E215EC" w:rsidRPr="00AD4E6A" w:rsidRDefault="00E215EC" w:rsidP="00A41B3B">
            <w:pPr>
              <w:jc w:val="center"/>
              <w:rPr>
                <w:rFonts w:cstheme="minorHAnsi"/>
                <w:color w:val="FF0000"/>
                <w:szCs w:val="20"/>
              </w:rPr>
            </w:pPr>
            <w:r w:rsidRPr="00AD4E6A">
              <w:rPr>
                <w:rFonts w:cstheme="minorHAnsi"/>
                <w:color w:val="FF0000"/>
                <w:szCs w:val="20"/>
              </w:rPr>
              <w:t>STEM</w:t>
            </w:r>
          </w:p>
        </w:tc>
      </w:tr>
      <w:tr w:rsidR="00E215EC" w:rsidRPr="00AD4E6A" w14:paraId="50DB547C" w14:textId="77777777" w:rsidTr="00A36DD2">
        <w:trPr>
          <w:trHeight w:val="252"/>
        </w:trPr>
        <w:tc>
          <w:tcPr>
            <w:tcW w:w="3497" w:type="pct"/>
            <w:vAlign w:val="bottom"/>
          </w:tcPr>
          <w:p w14:paraId="00A905F2" w14:textId="77777777" w:rsidR="00E215EC" w:rsidRPr="00AD4E6A" w:rsidRDefault="00E215EC" w:rsidP="00A41B3B">
            <w:pPr>
              <w:rPr>
                <w:rFonts w:cstheme="minorHAnsi"/>
                <w:szCs w:val="20"/>
              </w:rPr>
            </w:pPr>
            <w:r w:rsidRPr="00AD4E6A">
              <w:rPr>
                <w:rFonts w:cstheme="minorHAnsi"/>
                <w:color w:val="000000"/>
                <w:szCs w:val="20"/>
              </w:rPr>
              <w:t xml:space="preserve">Textiles Technology </w:t>
            </w:r>
          </w:p>
        </w:tc>
        <w:tc>
          <w:tcPr>
            <w:tcW w:w="835" w:type="pct"/>
            <w:vAlign w:val="bottom"/>
          </w:tcPr>
          <w:p w14:paraId="6F55C085" w14:textId="77777777" w:rsidR="00E215EC" w:rsidRPr="00AD4E6A" w:rsidRDefault="00E215EC" w:rsidP="00A41B3B">
            <w:pPr>
              <w:jc w:val="center"/>
              <w:rPr>
                <w:rFonts w:cstheme="minorHAnsi"/>
                <w:szCs w:val="20"/>
              </w:rPr>
            </w:pPr>
            <w:r w:rsidRPr="00AD4E6A">
              <w:rPr>
                <w:rFonts w:cstheme="minorHAnsi"/>
                <w:color w:val="000000"/>
                <w:szCs w:val="20"/>
              </w:rPr>
              <w:t>24</w:t>
            </w:r>
          </w:p>
        </w:tc>
        <w:tc>
          <w:tcPr>
            <w:tcW w:w="668" w:type="pct"/>
          </w:tcPr>
          <w:p w14:paraId="47C7A395" w14:textId="77777777" w:rsidR="00E215EC" w:rsidRPr="00AD4E6A" w:rsidRDefault="00E215EC" w:rsidP="00A41B3B">
            <w:pPr>
              <w:jc w:val="center"/>
              <w:rPr>
                <w:rFonts w:cstheme="minorHAnsi"/>
                <w:color w:val="FF0000"/>
                <w:szCs w:val="20"/>
              </w:rPr>
            </w:pPr>
          </w:p>
        </w:tc>
      </w:tr>
      <w:tr w:rsidR="00E215EC" w:rsidRPr="00AD4E6A" w14:paraId="11D86FFE" w14:textId="77777777" w:rsidTr="00A36DD2">
        <w:trPr>
          <w:trHeight w:val="252"/>
        </w:trPr>
        <w:tc>
          <w:tcPr>
            <w:tcW w:w="3497" w:type="pct"/>
            <w:vAlign w:val="bottom"/>
          </w:tcPr>
          <w:p w14:paraId="0944EC39" w14:textId="77777777" w:rsidR="00E215EC" w:rsidRPr="00AD4E6A" w:rsidRDefault="00E215EC" w:rsidP="00A41B3B">
            <w:pPr>
              <w:rPr>
                <w:rFonts w:cstheme="minorHAnsi"/>
                <w:color w:val="000000"/>
                <w:szCs w:val="20"/>
              </w:rPr>
            </w:pPr>
            <w:r w:rsidRPr="00AD4E6A">
              <w:rPr>
                <w:rFonts w:cstheme="minorHAnsi"/>
                <w:color w:val="000000"/>
                <w:szCs w:val="20"/>
              </w:rPr>
              <w:t>Other (specify)</w:t>
            </w:r>
          </w:p>
        </w:tc>
        <w:tc>
          <w:tcPr>
            <w:tcW w:w="835" w:type="pct"/>
            <w:vAlign w:val="bottom"/>
          </w:tcPr>
          <w:p w14:paraId="3426EBA6" w14:textId="77777777" w:rsidR="00E215EC" w:rsidRPr="00AD4E6A" w:rsidRDefault="00E215EC" w:rsidP="00A41B3B">
            <w:pPr>
              <w:jc w:val="center"/>
              <w:rPr>
                <w:rFonts w:cstheme="minorHAnsi"/>
                <w:color w:val="000000"/>
                <w:szCs w:val="20"/>
              </w:rPr>
            </w:pPr>
            <w:r w:rsidRPr="00AD4E6A">
              <w:rPr>
                <w:rFonts w:cstheme="minorHAnsi"/>
                <w:szCs w:val="20"/>
              </w:rPr>
              <w:t>98</w:t>
            </w:r>
          </w:p>
        </w:tc>
        <w:tc>
          <w:tcPr>
            <w:tcW w:w="668" w:type="pct"/>
          </w:tcPr>
          <w:p w14:paraId="542B07D6" w14:textId="77777777" w:rsidR="00E215EC" w:rsidRPr="00AD4E6A" w:rsidRDefault="00E215EC" w:rsidP="00A41B3B">
            <w:pPr>
              <w:jc w:val="center"/>
              <w:rPr>
                <w:rFonts w:cstheme="minorHAnsi"/>
                <w:color w:val="FF0000"/>
                <w:szCs w:val="20"/>
              </w:rPr>
            </w:pPr>
          </w:p>
        </w:tc>
      </w:tr>
    </w:tbl>
    <w:p w14:paraId="374D0F2F" w14:textId="77777777" w:rsidR="00E215EC" w:rsidRPr="00AD4E6A" w:rsidRDefault="00E215EC" w:rsidP="00E215EC">
      <w:pPr>
        <w:spacing w:after="0" w:line="240" w:lineRule="auto"/>
        <w:rPr>
          <w:rFonts w:cstheme="minorHAnsi"/>
          <w:szCs w:val="20"/>
        </w:rPr>
      </w:pPr>
    </w:p>
    <w:p w14:paraId="224C427C" w14:textId="77777777" w:rsidR="00E215EC" w:rsidRPr="00AD4E6A" w:rsidRDefault="00E215EC" w:rsidP="001F64F6">
      <w:pPr>
        <w:pStyle w:val="ListParagraph"/>
        <w:numPr>
          <w:ilvl w:val="0"/>
          <w:numId w:val="14"/>
        </w:numPr>
        <w:spacing w:after="0" w:line="240" w:lineRule="auto"/>
        <w:rPr>
          <w:rFonts w:cstheme="minorHAnsi"/>
          <w:szCs w:val="20"/>
        </w:rPr>
      </w:pPr>
      <w:r w:rsidRPr="00AD4E6A">
        <w:rPr>
          <w:rFonts w:cstheme="minorHAnsi"/>
          <w:szCs w:val="20"/>
        </w:rPr>
        <w:t xml:space="preserve">Which of the following </w:t>
      </w:r>
      <w:r w:rsidRPr="00AD4E6A">
        <w:rPr>
          <w:rFonts w:cstheme="minorHAnsi"/>
          <w:b/>
          <w:szCs w:val="20"/>
        </w:rPr>
        <w:t>elective</w:t>
      </w:r>
      <w:r w:rsidRPr="00AD4E6A">
        <w:rPr>
          <w:rFonts w:cstheme="minorHAnsi"/>
          <w:szCs w:val="20"/>
        </w:rPr>
        <w:t xml:space="preserve"> subjects best describes the subjects you have chosen to do in years 11 and 12?</w:t>
      </w:r>
    </w:p>
    <w:p w14:paraId="629F62AA" w14:textId="77777777" w:rsidR="00E215EC" w:rsidRPr="00AD4E6A" w:rsidRDefault="00E215EC" w:rsidP="009A2CB9">
      <w:pPr>
        <w:pStyle w:val="ListParagraph"/>
        <w:numPr>
          <w:ilvl w:val="0"/>
          <w:numId w:val="0"/>
        </w:numPr>
        <w:spacing w:after="0" w:line="240" w:lineRule="auto"/>
        <w:ind w:left="720"/>
        <w:rPr>
          <w:rStyle w:val="Emphasis"/>
          <w:rFonts w:eastAsia="Times New Roman" w:cstheme="minorHAnsi"/>
          <w:szCs w:val="20"/>
        </w:rPr>
      </w:pPr>
      <w:r w:rsidRPr="00AD4E6A">
        <w:rPr>
          <w:rStyle w:val="Emphasis"/>
          <w:rFonts w:eastAsia="Times New Roman" w:cstheme="minorHAnsi"/>
          <w:szCs w:val="20"/>
        </w:rPr>
        <w:t>Please select a maximum of 12 subjects and minimum of 4</w:t>
      </w:r>
    </w:p>
    <w:p w14:paraId="179908E0" w14:textId="77777777" w:rsidR="00E215EC" w:rsidRPr="00AD4E6A" w:rsidRDefault="00E215EC" w:rsidP="009A2CB9">
      <w:pPr>
        <w:pStyle w:val="ListParagraph"/>
        <w:numPr>
          <w:ilvl w:val="0"/>
          <w:numId w:val="0"/>
        </w:numPr>
        <w:spacing w:after="0" w:line="240" w:lineRule="auto"/>
        <w:ind w:left="720"/>
        <w:rPr>
          <w:rFonts w:cstheme="minorHAnsi"/>
          <w:szCs w:val="20"/>
        </w:rPr>
      </w:pPr>
      <w:r w:rsidRPr="00AD4E6A">
        <w:rPr>
          <w:rFonts w:cstheme="minorHAnsi"/>
          <w:i/>
          <w:szCs w:val="20"/>
        </w:rPr>
        <w:t>Please note that different states and schools offer different choices of electives, so please select the elective subjects that best describe the ones you are considering from the list below.</w:t>
      </w:r>
    </w:p>
    <w:p w14:paraId="64F6292D" w14:textId="0E0E7A5C" w:rsidR="00E215EC" w:rsidRPr="00AD4E6A" w:rsidRDefault="00A36DD2" w:rsidP="00E215EC">
      <w:pPr>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YEAR 11 TO 12 STUDENTS MC.</w:t>
      </w:r>
      <w:r w:rsidRPr="00AD4E6A">
        <w:rPr>
          <w:rFonts w:cstheme="minorHAnsi"/>
          <w:color w:val="FF0000"/>
          <w:szCs w:val="20"/>
        </w:rPr>
        <w:t>]</w:t>
      </w:r>
      <w:r w:rsidR="00E215EC" w:rsidRPr="00AD4E6A">
        <w:rPr>
          <w:rFonts w:cstheme="minorHAnsi"/>
          <w:color w:val="FF0000"/>
          <w:szCs w:val="20"/>
        </w:rPr>
        <w:t xml:space="preserve"> </w:t>
      </w:r>
    </w:p>
    <w:tbl>
      <w:tblPr>
        <w:tblStyle w:val="TableGrid"/>
        <w:tblW w:w="5000" w:type="pct"/>
        <w:jc w:val="center"/>
        <w:tblLook w:val="04A0" w:firstRow="1" w:lastRow="0" w:firstColumn="1" w:lastColumn="0" w:noHBand="0" w:noVBand="1"/>
      </w:tblPr>
      <w:tblGrid>
        <w:gridCol w:w="3344"/>
        <w:gridCol w:w="1067"/>
        <w:gridCol w:w="3532"/>
        <w:gridCol w:w="1067"/>
      </w:tblGrid>
      <w:tr w:rsidR="00E215EC" w:rsidRPr="00AD4E6A" w14:paraId="18CFA448" w14:textId="77777777" w:rsidTr="00A36DD2">
        <w:trPr>
          <w:trHeight w:val="419"/>
          <w:jc w:val="center"/>
        </w:trPr>
        <w:tc>
          <w:tcPr>
            <w:tcW w:w="2056" w:type="pct"/>
            <w:vAlign w:val="center"/>
          </w:tcPr>
          <w:p w14:paraId="52969F34" w14:textId="77777777" w:rsidR="00E215EC" w:rsidRPr="00AD4E6A" w:rsidRDefault="00E215EC" w:rsidP="00A41B3B">
            <w:pPr>
              <w:jc w:val="center"/>
              <w:rPr>
                <w:rFonts w:cstheme="minorHAnsi"/>
                <w:szCs w:val="20"/>
              </w:rPr>
            </w:pPr>
            <w:r w:rsidRPr="00AD4E6A">
              <w:rPr>
                <w:rFonts w:cstheme="minorHAnsi"/>
                <w:szCs w:val="20"/>
              </w:rPr>
              <w:t>Subjects</w:t>
            </w:r>
          </w:p>
        </w:tc>
        <w:tc>
          <w:tcPr>
            <w:tcW w:w="272" w:type="pct"/>
            <w:vAlign w:val="center"/>
          </w:tcPr>
          <w:p w14:paraId="77667164" w14:textId="77777777" w:rsidR="00E215EC" w:rsidRPr="00AD4E6A" w:rsidRDefault="00E215EC" w:rsidP="00A41B3B">
            <w:pPr>
              <w:jc w:val="center"/>
              <w:rPr>
                <w:rFonts w:cstheme="minorHAnsi"/>
                <w:color w:val="FF0000"/>
                <w:szCs w:val="20"/>
              </w:rPr>
            </w:pPr>
            <w:r w:rsidRPr="00AD4E6A">
              <w:rPr>
                <w:rFonts w:cstheme="minorHAnsi"/>
                <w:color w:val="FF0000"/>
                <w:szCs w:val="20"/>
              </w:rPr>
              <w:t>STEM RELATED</w:t>
            </w:r>
          </w:p>
        </w:tc>
        <w:tc>
          <w:tcPr>
            <w:tcW w:w="2160" w:type="pct"/>
            <w:vAlign w:val="center"/>
          </w:tcPr>
          <w:p w14:paraId="301911EC" w14:textId="77777777" w:rsidR="00E215EC" w:rsidRPr="00AD4E6A" w:rsidRDefault="00E215EC" w:rsidP="00A41B3B">
            <w:pPr>
              <w:jc w:val="center"/>
              <w:rPr>
                <w:rFonts w:cstheme="minorHAnsi"/>
                <w:szCs w:val="20"/>
              </w:rPr>
            </w:pPr>
            <w:r w:rsidRPr="00AD4E6A">
              <w:rPr>
                <w:rFonts w:cstheme="minorHAnsi"/>
                <w:szCs w:val="20"/>
              </w:rPr>
              <w:t>Subjects</w:t>
            </w:r>
          </w:p>
        </w:tc>
        <w:tc>
          <w:tcPr>
            <w:tcW w:w="512" w:type="pct"/>
            <w:vAlign w:val="center"/>
          </w:tcPr>
          <w:p w14:paraId="4CD169AB" w14:textId="77777777" w:rsidR="00E215EC" w:rsidRPr="00AD4E6A" w:rsidRDefault="00E215EC" w:rsidP="00A41B3B">
            <w:pPr>
              <w:jc w:val="center"/>
              <w:rPr>
                <w:rFonts w:cstheme="minorHAnsi"/>
                <w:color w:val="FF0000"/>
                <w:szCs w:val="20"/>
              </w:rPr>
            </w:pPr>
            <w:r w:rsidRPr="00AD4E6A">
              <w:rPr>
                <w:rFonts w:cstheme="minorHAnsi"/>
                <w:color w:val="FF0000"/>
                <w:szCs w:val="20"/>
              </w:rPr>
              <w:t>STEM RELATED</w:t>
            </w:r>
          </w:p>
        </w:tc>
      </w:tr>
      <w:tr w:rsidR="00E215EC" w:rsidRPr="00AD4E6A" w14:paraId="63DF5541" w14:textId="77777777" w:rsidTr="00A36DD2">
        <w:trPr>
          <w:trHeight w:val="205"/>
          <w:jc w:val="center"/>
        </w:trPr>
        <w:tc>
          <w:tcPr>
            <w:tcW w:w="2056" w:type="pct"/>
            <w:vAlign w:val="bottom"/>
          </w:tcPr>
          <w:p w14:paraId="70DE2BDB" w14:textId="655B3090" w:rsidR="00E215EC" w:rsidRPr="00AD4E6A" w:rsidRDefault="00E215EC" w:rsidP="00A41B3B">
            <w:pPr>
              <w:rPr>
                <w:rFonts w:cstheme="minorHAnsi"/>
                <w:szCs w:val="20"/>
              </w:rPr>
            </w:pPr>
            <w:r w:rsidRPr="00AD4E6A">
              <w:rPr>
                <w:rFonts w:cstheme="minorHAnsi"/>
                <w:color w:val="000000"/>
                <w:szCs w:val="20"/>
              </w:rPr>
              <w:t xml:space="preserve">Aboriginal </w:t>
            </w:r>
            <w:r w:rsidR="005E1C54">
              <w:rPr>
                <w:rFonts w:cstheme="minorHAnsi"/>
                <w:color w:val="000000"/>
                <w:szCs w:val="20"/>
              </w:rPr>
              <w:t>S</w:t>
            </w:r>
            <w:r w:rsidR="005E1C54" w:rsidRPr="00AD4E6A">
              <w:rPr>
                <w:rFonts w:cstheme="minorHAnsi"/>
                <w:color w:val="000000"/>
                <w:szCs w:val="20"/>
              </w:rPr>
              <w:t>tudies</w:t>
            </w:r>
          </w:p>
        </w:tc>
        <w:tc>
          <w:tcPr>
            <w:tcW w:w="272" w:type="pct"/>
          </w:tcPr>
          <w:p w14:paraId="16455843" w14:textId="77777777" w:rsidR="00E215EC" w:rsidRPr="00AD4E6A" w:rsidRDefault="00E215EC" w:rsidP="00A41B3B">
            <w:pPr>
              <w:jc w:val="center"/>
              <w:rPr>
                <w:rFonts w:cstheme="minorHAnsi"/>
                <w:color w:val="FF0000"/>
                <w:szCs w:val="20"/>
              </w:rPr>
            </w:pPr>
          </w:p>
        </w:tc>
        <w:tc>
          <w:tcPr>
            <w:tcW w:w="2160" w:type="pct"/>
            <w:vAlign w:val="bottom"/>
          </w:tcPr>
          <w:p w14:paraId="7D57C4CC" w14:textId="77777777" w:rsidR="00E215EC" w:rsidRPr="00AD4E6A" w:rsidRDefault="00E215EC" w:rsidP="00A41B3B">
            <w:pPr>
              <w:rPr>
                <w:rFonts w:cstheme="minorHAnsi"/>
                <w:szCs w:val="20"/>
              </w:rPr>
            </w:pPr>
            <w:r w:rsidRPr="00AD4E6A">
              <w:rPr>
                <w:rFonts w:cstheme="minorHAnsi"/>
                <w:color w:val="000000"/>
                <w:szCs w:val="20"/>
              </w:rPr>
              <w:t xml:space="preserve">Human Society and Its Environment </w:t>
            </w:r>
          </w:p>
        </w:tc>
        <w:tc>
          <w:tcPr>
            <w:tcW w:w="512" w:type="pct"/>
          </w:tcPr>
          <w:p w14:paraId="2B25CABC" w14:textId="77777777" w:rsidR="00E215EC" w:rsidRPr="00AD4E6A" w:rsidRDefault="00E215EC" w:rsidP="00A41B3B">
            <w:pPr>
              <w:jc w:val="center"/>
              <w:rPr>
                <w:rFonts w:cstheme="minorHAnsi"/>
                <w:color w:val="FF0000"/>
                <w:szCs w:val="20"/>
              </w:rPr>
            </w:pPr>
          </w:p>
        </w:tc>
      </w:tr>
      <w:tr w:rsidR="00E215EC" w:rsidRPr="00AD4E6A" w14:paraId="49C934FC" w14:textId="77777777" w:rsidTr="00A36DD2">
        <w:trPr>
          <w:trHeight w:val="205"/>
          <w:jc w:val="center"/>
        </w:trPr>
        <w:tc>
          <w:tcPr>
            <w:tcW w:w="2056" w:type="pct"/>
            <w:vAlign w:val="bottom"/>
          </w:tcPr>
          <w:p w14:paraId="09D678FB" w14:textId="77777777" w:rsidR="00E215EC" w:rsidRPr="00AD4E6A" w:rsidRDefault="00E215EC" w:rsidP="00A41B3B">
            <w:pPr>
              <w:rPr>
                <w:rFonts w:cstheme="minorHAnsi"/>
                <w:szCs w:val="20"/>
              </w:rPr>
            </w:pPr>
            <w:r w:rsidRPr="00AD4E6A">
              <w:rPr>
                <w:rFonts w:cstheme="minorHAnsi"/>
                <w:color w:val="000000"/>
                <w:szCs w:val="20"/>
              </w:rPr>
              <w:t>Agriculture</w:t>
            </w:r>
          </w:p>
        </w:tc>
        <w:tc>
          <w:tcPr>
            <w:tcW w:w="272" w:type="pct"/>
          </w:tcPr>
          <w:p w14:paraId="03EBEAE9"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c>
          <w:tcPr>
            <w:tcW w:w="2160" w:type="pct"/>
            <w:vAlign w:val="bottom"/>
          </w:tcPr>
          <w:p w14:paraId="0C9FA931" w14:textId="77777777" w:rsidR="00E215EC" w:rsidRPr="00AD4E6A" w:rsidRDefault="00E215EC" w:rsidP="00A41B3B">
            <w:pPr>
              <w:rPr>
                <w:rFonts w:cstheme="minorHAnsi"/>
                <w:szCs w:val="20"/>
              </w:rPr>
            </w:pPr>
            <w:r w:rsidRPr="00AD4E6A">
              <w:rPr>
                <w:rFonts w:cstheme="minorHAnsi"/>
                <w:color w:val="000000"/>
                <w:szCs w:val="20"/>
              </w:rPr>
              <w:t>Industrial Technology</w:t>
            </w:r>
          </w:p>
        </w:tc>
        <w:tc>
          <w:tcPr>
            <w:tcW w:w="512" w:type="pct"/>
          </w:tcPr>
          <w:p w14:paraId="642A6749"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265A9CA5" w14:textId="77777777" w:rsidTr="00A36DD2">
        <w:trPr>
          <w:trHeight w:val="419"/>
          <w:jc w:val="center"/>
        </w:trPr>
        <w:tc>
          <w:tcPr>
            <w:tcW w:w="2056" w:type="pct"/>
            <w:vAlign w:val="bottom"/>
          </w:tcPr>
          <w:p w14:paraId="47027CBE" w14:textId="0D64D0BF" w:rsidR="00E215EC" w:rsidRPr="00AD4E6A" w:rsidRDefault="00E215EC" w:rsidP="00A41B3B">
            <w:pPr>
              <w:rPr>
                <w:rFonts w:cstheme="minorHAnsi"/>
                <w:szCs w:val="20"/>
              </w:rPr>
            </w:pPr>
            <w:r w:rsidRPr="00AD4E6A">
              <w:rPr>
                <w:rFonts w:cstheme="minorHAnsi"/>
                <w:color w:val="000000"/>
                <w:szCs w:val="20"/>
              </w:rPr>
              <w:t xml:space="preserve">Ancient History </w:t>
            </w:r>
          </w:p>
        </w:tc>
        <w:tc>
          <w:tcPr>
            <w:tcW w:w="272" w:type="pct"/>
          </w:tcPr>
          <w:p w14:paraId="45784CA8" w14:textId="77777777" w:rsidR="00E215EC" w:rsidRPr="00AD4E6A" w:rsidRDefault="00E215EC" w:rsidP="00A41B3B">
            <w:pPr>
              <w:jc w:val="center"/>
              <w:rPr>
                <w:rFonts w:cstheme="minorHAnsi"/>
                <w:color w:val="FF0000"/>
                <w:szCs w:val="20"/>
              </w:rPr>
            </w:pPr>
          </w:p>
        </w:tc>
        <w:tc>
          <w:tcPr>
            <w:tcW w:w="2160" w:type="pct"/>
            <w:vAlign w:val="bottom"/>
          </w:tcPr>
          <w:p w14:paraId="33219562" w14:textId="77777777" w:rsidR="00E215EC" w:rsidRPr="00AD4E6A" w:rsidRDefault="00E215EC" w:rsidP="00A41B3B">
            <w:pPr>
              <w:rPr>
                <w:rFonts w:cstheme="minorHAnsi"/>
                <w:szCs w:val="20"/>
              </w:rPr>
            </w:pPr>
            <w:r w:rsidRPr="00AD4E6A">
              <w:rPr>
                <w:rFonts w:cstheme="minorHAnsi"/>
                <w:color w:val="000000"/>
                <w:szCs w:val="20"/>
              </w:rPr>
              <w:t>Information and Digital Technology (VET)</w:t>
            </w:r>
          </w:p>
        </w:tc>
        <w:tc>
          <w:tcPr>
            <w:tcW w:w="512" w:type="pct"/>
          </w:tcPr>
          <w:p w14:paraId="2A6CADF7"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3AB90E4D" w14:textId="77777777" w:rsidTr="00A36DD2">
        <w:trPr>
          <w:trHeight w:val="205"/>
          <w:jc w:val="center"/>
        </w:trPr>
        <w:tc>
          <w:tcPr>
            <w:tcW w:w="2056" w:type="pct"/>
            <w:vAlign w:val="bottom"/>
          </w:tcPr>
          <w:p w14:paraId="7D383D74" w14:textId="77777777" w:rsidR="00E215EC" w:rsidRPr="00AD4E6A" w:rsidRDefault="00E215EC" w:rsidP="00A41B3B">
            <w:pPr>
              <w:rPr>
                <w:rFonts w:cstheme="minorHAnsi"/>
                <w:szCs w:val="20"/>
              </w:rPr>
            </w:pPr>
            <w:r w:rsidRPr="00AD4E6A">
              <w:rPr>
                <w:rFonts w:cstheme="minorHAnsi"/>
                <w:color w:val="000000"/>
                <w:szCs w:val="20"/>
              </w:rPr>
              <w:t>Automotive (VET)</w:t>
            </w:r>
          </w:p>
        </w:tc>
        <w:tc>
          <w:tcPr>
            <w:tcW w:w="272" w:type="pct"/>
          </w:tcPr>
          <w:p w14:paraId="719A9156" w14:textId="77777777" w:rsidR="00E215EC" w:rsidRPr="00AD4E6A" w:rsidRDefault="00E215EC" w:rsidP="00A41B3B">
            <w:pPr>
              <w:jc w:val="center"/>
              <w:rPr>
                <w:rFonts w:cstheme="minorHAnsi"/>
                <w:color w:val="FF0000"/>
                <w:szCs w:val="20"/>
              </w:rPr>
            </w:pPr>
          </w:p>
        </w:tc>
        <w:tc>
          <w:tcPr>
            <w:tcW w:w="2160" w:type="pct"/>
            <w:vAlign w:val="bottom"/>
          </w:tcPr>
          <w:p w14:paraId="51C6765E" w14:textId="77777777" w:rsidR="00E215EC" w:rsidRPr="00AD4E6A" w:rsidRDefault="00E215EC" w:rsidP="00A41B3B">
            <w:pPr>
              <w:rPr>
                <w:rFonts w:cstheme="minorHAnsi"/>
                <w:szCs w:val="20"/>
              </w:rPr>
            </w:pPr>
            <w:r w:rsidRPr="00AD4E6A">
              <w:rPr>
                <w:rFonts w:cstheme="minorHAnsi"/>
                <w:color w:val="000000"/>
                <w:szCs w:val="20"/>
              </w:rPr>
              <w:t>Information Processes and Technology</w:t>
            </w:r>
          </w:p>
        </w:tc>
        <w:tc>
          <w:tcPr>
            <w:tcW w:w="512" w:type="pct"/>
          </w:tcPr>
          <w:p w14:paraId="45B7E42B"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4292E3AC" w14:textId="77777777" w:rsidTr="00A36DD2">
        <w:trPr>
          <w:trHeight w:val="205"/>
          <w:jc w:val="center"/>
        </w:trPr>
        <w:tc>
          <w:tcPr>
            <w:tcW w:w="2056" w:type="pct"/>
            <w:vAlign w:val="bottom"/>
          </w:tcPr>
          <w:p w14:paraId="68668127" w14:textId="77777777" w:rsidR="00E215EC" w:rsidRPr="00AD4E6A" w:rsidRDefault="00E215EC" w:rsidP="00A41B3B">
            <w:pPr>
              <w:rPr>
                <w:rFonts w:cstheme="minorHAnsi"/>
                <w:szCs w:val="20"/>
              </w:rPr>
            </w:pPr>
            <w:r w:rsidRPr="00AD4E6A">
              <w:rPr>
                <w:rFonts w:cstheme="minorHAnsi"/>
                <w:color w:val="000000"/>
                <w:szCs w:val="20"/>
              </w:rPr>
              <w:t xml:space="preserve">Biology </w:t>
            </w:r>
          </w:p>
        </w:tc>
        <w:tc>
          <w:tcPr>
            <w:tcW w:w="272" w:type="pct"/>
          </w:tcPr>
          <w:p w14:paraId="3F75A590"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c>
          <w:tcPr>
            <w:tcW w:w="2160" w:type="pct"/>
            <w:vAlign w:val="bottom"/>
          </w:tcPr>
          <w:p w14:paraId="1F5D4A79" w14:textId="77777777" w:rsidR="00E215EC" w:rsidRPr="00AD4E6A" w:rsidRDefault="00E215EC" w:rsidP="00A41B3B">
            <w:pPr>
              <w:rPr>
                <w:rFonts w:cstheme="minorHAnsi"/>
                <w:szCs w:val="20"/>
              </w:rPr>
            </w:pPr>
            <w:r w:rsidRPr="00AD4E6A">
              <w:rPr>
                <w:rFonts w:cstheme="minorHAnsi"/>
                <w:color w:val="000000"/>
                <w:szCs w:val="20"/>
              </w:rPr>
              <w:t xml:space="preserve">Investigating Science </w:t>
            </w:r>
          </w:p>
        </w:tc>
        <w:tc>
          <w:tcPr>
            <w:tcW w:w="512" w:type="pct"/>
          </w:tcPr>
          <w:p w14:paraId="58FED088"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228F95E8" w14:textId="77777777" w:rsidTr="00A36DD2">
        <w:trPr>
          <w:trHeight w:val="205"/>
          <w:jc w:val="center"/>
        </w:trPr>
        <w:tc>
          <w:tcPr>
            <w:tcW w:w="2056" w:type="pct"/>
            <w:vAlign w:val="bottom"/>
          </w:tcPr>
          <w:p w14:paraId="18351767" w14:textId="16BFEA9B" w:rsidR="00E215EC" w:rsidRPr="00AD4E6A" w:rsidRDefault="00E215EC" w:rsidP="00A41B3B">
            <w:pPr>
              <w:rPr>
                <w:rFonts w:cstheme="minorHAnsi"/>
                <w:szCs w:val="20"/>
              </w:rPr>
            </w:pPr>
            <w:r w:rsidRPr="00AD4E6A">
              <w:rPr>
                <w:rFonts w:cstheme="minorHAnsi"/>
                <w:color w:val="000000"/>
                <w:szCs w:val="20"/>
              </w:rPr>
              <w:t xml:space="preserve">Business and Economics </w:t>
            </w:r>
          </w:p>
        </w:tc>
        <w:tc>
          <w:tcPr>
            <w:tcW w:w="272" w:type="pct"/>
          </w:tcPr>
          <w:p w14:paraId="47CF7CB2" w14:textId="77777777" w:rsidR="00E215EC" w:rsidRPr="00AD4E6A" w:rsidRDefault="00E215EC" w:rsidP="00A41B3B">
            <w:pPr>
              <w:jc w:val="center"/>
              <w:rPr>
                <w:rFonts w:cstheme="minorHAnsi"/>
                <w:color w:val="FF0000"/>
                <w:szCs w:val="20"/>
              </w:rPr>
            </w:pPr>
          </w:p>
        </w:tc>
        <w:tc>
          <w:tcPr>
            <w:tcW w:w="2160" w:type="pct"/>
            <w:vAlign w:val="bottom"/>
          </w:tcPr>
          <w:p w14:paraId="7DEF8DEE" w14:textId="77777777" w:rsidR="00E215EC" w:rsidRPr="00AD4E6A" w:rsidRDefault="00E215EC" w:rsidP="00A41B3B">
            <w:pPr>
              <w:rPr>
                <w:rFonts w:cstheme="minorHAnsi"/>
                <w:szCs w:val="20"/>
              </w:rPr>
            </w:pPr>
            <w:r w:rsidRPr="00AD4E6A">
              <w:rPr>
                <w:rFonts w:cstheme="minorHAnsi"/>
                <w:color w:val="000000"/>
                <w:szCs w:val="20"/>
              </w:rPr>
              <w:t>Languages</w:t>
            </w:r>
          </w:p>
        </w:tc>
        <w:tc>
          <w:tcPr>
            <w:tcW w:w="512" w:type="pct"/>
          </w:tcPr>
          <w:p w14:paraId="6A24D86C" w14:textId="77777777" w:rsidR="00E215EC" w:rsidRPr="00AD4E6A" w:rsidRDefault="00E215EC" w:rsidP="00A41B3B">
            <w:pPr>
              <w:jc w:val="center"/>
              <w:rPr>
                <w:rFonts w:cstheme="minorHAnsi"/>
                <w:color w:val="FF0000"/>
                <w:szCs w:val="20"/>
              </w:rPr>
            </w:pPr>
          </w:p>
        </w:tc>
      </w:tr>
      <w:tr w:rsidR="00E215EC" w:rsidRPr="00AD4E6A" w14:paraId="5A3D79A0" w14:textId="77777777" w:rsidTr="00A36DD2">
        <w:trPr>
          <w:trHeight w:val="205"/>
          <w:jc w:val="center"/>
        </w:trPr>
        <w:tc>
          <w:tcPr>
            <w:tcW w:w="2056" w:type="pct"/>
            <w:vAlign w:val="bottom"/>
          </w:tcPr>
          <w:p w14:paraId="7976A39E" w14:textId="4F55EACC" w:rsidR="00E215EC" w:rsidRPr="00AD4E6A" w:rsidRDefault="00E215EC" w:rsidP="00A41B3B">
            <w:pPr>
              <w:rPr>
                <w:rFonts w:cstheme="minorHAnsi"/>
                <w:szCs w:val="20"/>
              </w:rPr>
            </w:pPr>
            <w:r w:rsidRPr="00AD4E6A">
              <w:rPr>
                <w:rFonts w:cstheme="minorHAnsi"/>
                <w:color w:val="000000"/>
                <w:szCs w:val="20"/>
              </w:rPr>
              <w:t>Business Services (VET)</w:t>
            </w:r>
          </w:p>
        </w:tc>
        <w:tc>
          <w:tcPr>
            <w:tcW w:w="272" w:type="pct"/>
          </w:tcPr>
          <w:p w14:paraId="576FE965" w14:textId="77777777" w:rsidR="00E215EC" w:rsidRPr="00AD4E6A" w:rsidRDefault="00E215EC" w:rsidP="00A41B3B">
            <w:pPr>
              <w:jc w:val="center"/>
              <w:rPr>
                <w:rFonts w:cstheme="minorHAnsi"/>
                <w:color w:val="FF0000"/>
                <w:szCs w:val="20"/>
              </w:rPr>
            </w:pPr>
          </w:p>
        </w:tc>
        <w:tc>
          <w:tcPr>
            <w:tcW w:w="2160" w:type="pct"/>
            <w:vAlign w:val="bottom"/>
          </w:tcPr>
          <w:p w14:paraId="7B59B169" w14:textId="77777777" w:rsidR="00E215EC" w:rsidRPr="00AD4E6A" w:rsidRDefault="00E215EC" w:rsidP="00A41B3B">
            <w:pPr>
              <w:rPr>
                <w:rFonts w:cstheme="minorHAnsi"/>
                <w:szCs w:val="20"/>
              </w:rPr>
            </w:pPr>
            <w:r w:rsidRPr="00AD4E6A">
              <w:rPr>
                <w:rFonts w:cstheme="minorHAnsi"/>
                <w:color w:val="000000"/>
                <w:szCs w:val="20"/>
              </w:rPr>
              <w:t>Legal Studies</w:t>
            </w:r>
          </w:p>
        </w:tc>
        <w:tc>
          <w:tcPr>
            <w:tcW w:w="512" w:type="pct"/>
          </w:tcPr>
          <w:p w14:paraId="3AF814A9" w14:textId="77777777" w:rsidR="00E215EC" w:rsidRPr="00AD4E6A" w:rsidRDefault="00E215EC" w:rsidP="00A41B3B">
            <w:pPr>
              <w:jc w:val="center"/>
              <w:rPr>
                <w:rFonts w:cstheme="minorHAnsi"/>
                <w:color w:val="FF0000"/>
                <w:szCs w:val="20"/>
              </w:rPr>
            </w:pPr>
          </w:p>
        </w:tc>
      </w:tr>
      <w:tr w:rsidR="00E215EC" w:rsidRPr="00AD4E6A" w14:paraId="66EB1F12" w14:textId="77777777" w:rsidTr="00A36DD2">
        <w:trPr>
          <w:trHeight w:val="214"/>
          <w:jc w:val="center"/>
        </w:trPr>
        <w:tc>
          <w:tcPr>
            <w:tcW w:w="2056" w:type="pct"/>
            <w:vAlign w:val="bottom"/>
          </w:tcPr>
          <w:p w14:paraId="036FCDFD" w14:textId="003E3126" w:rsidR="00E215EC" w:rsidRPr="00AD4E6A" w:rsidRDefault="00E215EC" w:rsidP="00A41B3B">
            <w:pPr>
              <w:rPr>
                <w:rFonts w:cstheme="minorHAnsi"/>
                <w:szCs w:val="20"/>
              </w:rPr>
            </w:pPr>
            <w:r w:rsidRPr="00AD4E6A">
              <w:rPr>
                <w:rFonts w:cstheme="minorHAnsi"/>
                <w:color w:val="000000"/>
                <w:szCs w:val="20"/>
              </w:rPr>
              <w:t>Business Studies</w:t>
            </w:r>
          </w:p>
        </w:tc>
        <w:tc>
          <w:tcPr>
            <w:tcW w:w="272" w:type="pct"/>
          </w:tcPr>
          <w:p w14:paraId="733E14BC" w14:textId="77777777" w:rsidR="00E215EC" w:rsidRPr="00AD4E6A" w:rsidRDefault="00E215EC" w:rsidP="00A41B3B">
            <w:pPr>
              <w:jc w:val="center"/>
              <w:rPr>
                <w:rFonts w:cstheme="minorHAnsi"/>
                <w:color w:val="FF0000"/>
                <w:szCs w:val="20"/>
              </w:rPr>
            </w:pPr>
          </w:p>
        </w:tc>
        <w:tc>
          <w:tcPr>
            <w:tcW w:w="2160" w:type="pct"/>
            <w:vAlign w:val="bottom"/>
          </w:tcPr>
          <w:p w14:paraId="2FAE687C" w14:textId="77777777" w:rsidR="00E215EC" w:rsidRPr="00AD4E6A" w:rsidRDefault="00E215EC" w:rsidP="00A41B3B">
            <w:pPr>
              <w:rPr>
                <w:rFonts w:cstheme="minorHAnsi"/>
                <w:szCs w:val="20"/>
              </w:rPr>
            </w:pPr>
            <w:r w:rsidRPr="00AD4E6A">
              <w:rPr>
                <w:rFonts w:cstheme="minorHAnsi"/>
                <w:color w:val="000000"/>
                <w:szCs w:val="20"/>
              </w:rPr>
              <w:t>Living World Science</w:t>
            </w:r>
          </w:p>
        </w:tc>
        <w:tc>
          <w:tcPr>
            <w:tcW w:w="512" w:type="pct"/>
          </w:tcPr>
          <w:p w14:paraId="50EB1E02"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7869A121" w14:textId="77777777" w:rsidTr="00A36DD2">
        <w:trPr>
          <w:trHeight w:val="205"/>
          <w:jc w:val="center"/>
        </w:trPr>
        <w:tc>
          <w:tcPr>
            <w:tcW w:w="2056" w:type="pct"/>
            <w:vAlign w:val="bottom"/>
          </w:tcPr>
          <w:p w14:paraId="6513E867" w14:textId="77777777" w:rsidR="00E215EC" w:rsidRPr="00AD4E6A" w:rsidRDefault="00E215EC" w:rsidP="00A41B3B">
            <w:pPr>
              <w:rPr>
                <w:rFonts w:cstheme="minorHAnsi"/>
                <w:szCs w:val="20"/>
              </w:rPr>
            </w:pPr>
            <w:r w:rsidRPr="00AD4E6A">
              <w:rPr>
                <w:rFonts w:cstheme="minorHAnsi"/>
                <w:color w:val="000000"/>
                <w:szCs w:val="20"/>
              </w:rPr>
              <w:t>Ceramics</w:t>
            </w:r>
          </w:p>
        </w:tc>
        <w:tc>
          <w:tcPr>
            <w:tcW w:w="272" w:type="pct"/>
          </w:tcPr>
          <w:p w14:paraId="47C7A2B7" w14:textId="77777777" w:rsidR="00E215EC" w:rsidRPr="00AD4E6A" w:rsidRDefault="00E215EC" w:rsidP="00A41B3B">
            <w:pPr>
              <w:jc w:val="center"/>
              <w:rPr>
                <w:rFonts w:cstheme="minorHAnsi"/>
                <w:color w:val="FF0000"/>
                <w:szCs w:val="20"/>
              </w:rPr>
            </w:pPr>
          </w:p>
        </w:tc>
        <w:tc>
          <w:tcPr>
            <w:tcW w:w="2160" w:type="pct"/>
            <w:vAlign w:val="bottom"/>
          </w:tcPr>
          <w:p w14:paraId="50BA2484" w14:textId="77777777" w:rsidR="00E215EC" w:rsidRPr="00AD4E6A" w:rsidRDefault="00E215EC" w:rsidP="00A41B3B">
            <w:pPr>
              <w:rPr>
                <w:rFonts w:cstheme="minorHAnsi"/>
                <w:szCs w:val="20"/>
              </w:rPr>
            </w:pPr>
            <w:r w:rsidRPr="00AD4E6A">
              <w:rPr>
                <w:rFonts w:cstheme="minorHAnsi"/>
                <w:color w:val="000000"/>
                <w:szCs w:val="20"/>
              </w:rPr>
              <w:t>Marine Studies</w:t>
            </w:r>
          </w:p>
        </w:tc>
        <w:tc>
          <w:tcPr>
            <w:tcW w:w="512" w:type="pct"/>
          </w:tcPr>
          <w:p w14:paraId="1017B439"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1F9BF5D4" w14:textId="77777777" w:rsidTr="00A36DD2">
        <w:trPr>
          <w:trHeight w:val="205"/>
          <w:jc w:val="center"/>
        </w:trPr>
        <w:tc>
          <w:tcPr>
            <w:tcW w:w="2056" w:type="pct"/>
            <w:vAlign w:val="bottom"/>
          </w:tcPr>
          <w:p w14:paraId="0757788F" w14:textId="5712779B" w:rsidR="00E215EC" w:rsidRPr="00AD4E6A" w:rsidRDefault="00E215EC" w:rsidP="00A41B3B">
            <w:pPr>
              <w:rPr>
                <w:rFonts w:cstheme="minorHAnsi"/>
                <w:szCs w:val="20"/>
              </w:rPr>
            </w:pPr>
            <w:r w:rsidRPr="00AD4E6A">
              <w:rPr>
                <w:rFonts w:cstheme="minorHAnsi"/>
                <w:color w:val="000000"/>
                <w:szCs w:val="20"/>
              </w:rPr>
              <w:t xml:space="preserve">Chemical World Science </w:t>
            </w:r>
          </w:p>
        </w:tc>
        <w:tc>
          <w:tcPr>
            <w:tcW w:w="272" w:type="pct"/>
          </w:tcPr>
          <w:p w14:paraId="41B8CC4F"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c>
          <w:tcPr>
            <w:tcW w:w="2160" w:type="pct"/>
            <w:vAlign w:val="bottom"/>
          </w:tcPr>
          <w:p w14:paraId="6982BBAD" w14:textId="77777777" w:rsidR="00E215EC" w:rsidRPr="00AD4E6A" w:rsidRDefault="00E215EC" w:rsidP="00A41B3B">
            <w:pPr>
              <w:rPr>
                <w:rFonts w:cstheme="minorHAnsi"/>
                <w:szCs w:val="20"/>
              </w:rPr>
            </w:pPr>
            <w:r w:rsidRPr="00AD4E6A">
              <w:rPr>
                <w:rFonts w:cstheme="minorHAnsi"/>
                <w:color w:val="000000"/>
                <w:szCs w:val="20"/>
              </w:rPr>
              <w:t xml:space="preserve">Mathematics </w:t>
            </w:r>
          </w:p>
        </w:tc>
        <w:tc>
          <w:tcPr>
            <w:tcW w:w="512" w:type="pct"/>
          </w:tcPr>
          <w:p w14:paraId="5766D8E7"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45028F07" w14:textId="77777777" w:rsidTr="00A36DD2">
        <w:trPr>
          <w:trHeight w:val="205"/>
          <w:jc w:val="center"/>
        </w:trPr>
        <w:tc>
          <w:tcPr>
            <w:tcW w:w="2056" w:type="pct"/>
            <w:vAlign w:val="bottom"/>
          </w:tcPr>
          <w:p w14:paraId="3D328CAC" w14:textId="77777777" w:rsidR="00E215EC" w:rsidRPr="00AD4E6A" w:rsidRDefault="00E215EC" w:rsidP="00A41B3B">
            <w:pPr>
              <w:rPr>
                <w:rFonts w:cstheme="minorHAnsi"/>
                <w:szCs w:val="20"/>
              </w:rPr>
            </w:pPr>
            <w:r w:rsidRPr="00AD4E6A">
              <w:rPr>
                <w:rFonts w:cstheme="minorHAnsi"/>
                <w:color w:val="000000"/>
                <w:szCs w:val="20"/>
              </w:rPr>
              <w:t xml:space="preserve">Chemistry </w:t>
            </w:r>
          </w:p>
        </w:tc>
        <w:tc>
          <w:tcPr>
            <w:tcW w:w="272" w:type="pct"/>
          </w:tcPr>
          <w:p w14:paraId="574B8756"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c>
          <w:tcPr>
            <w:tcW w:w="2160" w:type="pct"/>
            <w:vAlign w:val="bottom"/>
          </w:tcPr>
          <w:p w14:paraId="0793DAD1" w14:textId="77777777" w:rsidR="00E215EC" w:rsidRPr="00AD4E6A" w:rsidRDefault="00E215EC" w:rsidP="00A41B3B">
            <w:pPr>
              <w:rPr>
                <w:rFonts w:cstheme="minorHAnsi"/>
                <w:szCs w:val="20"/>
              </w:rPr>
            </w:pPr>
            <w:r w:rsidRPr="00AD4E6A">
              <w:rPr>
                <w:rFonts w:cstheme="minorHAnsi"/>
                <w:color w:val="000000"/>
                <w:szCs w:val="20"/>
              </w:rPr>
              <w:t xml:space="preserve">Mathematics Advanced </w:t>
            </w:r>
          </w:p>
        </w:tc>
        <w:tc>
          <w:tcPr>
            <w:tcW w:w="512" w:type="pct"/>
          </w:tcPr>
          <w:p w14:paraId="4E3E3EF8"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489CF0FB" w14:textId="77777777" w:rsidTr="00A36DD2">
        <w:trPr>
          <w:trHeight w:val="419"/>
          <w:jc w:val="center"/>
        </w:trPr>
        <w:tc>
          <w:tcPr>
            <w:tcW w:w="2056" w:type="pct"/>
            <w:vAlign w:val="bottom"/>
          </w:tcPr>
          <w:p w14:paraId="0E35DEB5" w14:textId="50E208C3" w:rsidR="00E215EC" w:rsidRPr="00AD4E6A" w:rsidRDefault="00E215EC" w:rsidP="00A41B3B">
            <w:pPr>
              <w:rPr>
                <w:rFonts w:cstheme="minorHAnsi"/>
                <w:szCs w:val="20"/>
              </w:rPr>
            </w:pPr>
            <w:r w:rsidRPr="00AD4E6A">
              <w:rPr>
                <w:rFonts w:cstheme="minorHAnsi"/>
                <w:color w:val="000000"/>
                <w:szCs w:val="20"/>
              </w:rPr>
              <w:t xml:space="preserve">Citizenship and Legal Studies </w:t>
            </w:r>
          </w:p>
        </w:tc>
        <w:tc>
          <w:tcPr>
            <w:tcW w:w="272" w:type="pct"/>
          </w:tcPr>
          <w:p w14:paraId="43AD6D17" w14:textId="77777777" w:rsidR="00E215EC" w:rsidRPr="00AD4E6A" w:rsidRDefault="00E215EC" w:rsidP="00A41B3B">
            <w:pPr>
              <w:jc w:val="center"/>
              <w:rPr>
                <w:rFonts w:cstheme="minorHAnsi"/>
                <w:color w:val="FF0000"/>
                <w:szCs w:val="20"/>
              </w:rPr>
            </w:pPr>
          </w:p>
        </w:tc>
        <w:tc>
          <w:tcPr>
            <w:tcW w:w="2160" w:type="pct"/>
            <w:vAlign w:val="bottom"/>
          </w:tcPr>
          <w:p w14:paraId="6F3EF30E" w14:textId="77777777" w:rsidR="00E215EC" w:rsidRPr="00AD4E6A" w:rsidRDefault="00E215EC" w:rsidP="00A41B3B">
            <w:pPr>
              <w:rPr>
                <w:rFonts w:cstheme="minorHAnsi"/>
                <w:szCs w:val="20"/>
              </w:rPr>
            </w:pPr>
            <w:r w:rsidRPr="00AD4E6A">
              <w:rPr>
                <w:rFonts w:cstheme="minorHAnsi"/>
                <w:color w:val="000000"/>
                <w:szCs w:val="20"/>
              </w:rPr>
              <w:t xml:space="preserve">Mathematics Extension </w:t>
            </w:r>
          </w:p>
        </w:tc>
        <w:tc>
          <w:tcPr>
            <w:tcW w:w="512" w:type="pct"/>
          </w:tcPr>
          <w:p w14:paraId="5CFF48E9"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048DA231" w14:textId="77777777" w:rsidTr="00A36DD2">
        <w:trPr>
          <w:trHeight w:val="410"/>
          <w:jc w:val="center"/>
        </w:trPr>
        <w:tc>
          <w:tcPr>
            <w:tcW w:w="2056" w:type="pct"/>
            <w:vAlign w:val="bottom"/>
          </w:tcPr>
          <w:p w14:paraId="47D59AF6" w14:textId="2A32A18C" w:rsidR="00E215EC" w:rsidRPr="00AD4E6A" w:rsidRDefault="00E215EC" w:rsidP="00A41B3B">
            <w:pPr>
              <w:rPr>
                <w:rFonts w:cstheme="minorHAnsi"/>
                <w:szCs w:val="20"/>
              </w:rPr>
            </w:pPr>
            <w:r w:rsidRPr="00AD4E6A">
              <w:rPr>
                <w:rFonts w:cstheme="minorHAnsi"/>
                <w:color w:val="000000"/>
                <w:szCs w:val="20"/>
              </w:rPr>
              <w:t>Community and Family Studies</w:t>
            </w:r>
          </w:p>
        </w:tc>
        <w:tc>
          <w:tcPr>
            <w:tcW w:w="272" w:type="pct"/>
          </w:tcPr>
          <w:p w14:paraId="68A697AC" w14:textId="77777777" w:rsidR="00E215EC" w:rsidRPr="00AD4E6A" w:rsidRDefault="00E215EC" w:rsidP="00A41B3B">
            <w:pPr>
              <w:jc w:val="center"/>
              <w:rPr>
                <w:rFonts w:cstheme="minorHAnsi"/>
                <w:color w:val="FF0000"/>
                <w:szCs w:val="20"/>
              </w:rPr>
            </w:pPr>
          </w:p>
        </w:tc>
        <w:tc>
          <w:tcPr>
            <w:tcW w:w="2160" w:type="pct"/>
            <w:vAlign w:val="bottom"/>
          </w:tcPr>
          <w:p w14:paraId="5A158630" w14:textId="77777777" w:rsidR="00E215EC" w:rsidRPr="00AD4E6A" w:rsidRDefault="00E215EC" w:rsidP="00A41B3B">
            <w:pPr>
              <w:rPr>
                <w:rFonts w:cstheme="minorHAnsi"/>
                <w:szCs w:val="20"/>
              </w:rPr>
            </w:pPr>
            <w:r w:rsidRPr="00AD4E6A">
              <w:rPr>
                <w:rFonts w:cstheme="minorHAnsi"/>
                <w:color w:val="000000"/>
                <w:szCs w:val="20"/>
              </w:rPr>
              <w:t>Metal and Engineering (VET)</w:t>
            </w:r>
          </w:p>
        </w:tc>
        <w:tc>
          <w:tcPr>
            <w:tcW w:w="512" w:type="pct"/>
          </w:tcPr>
          <w:p w14:paraId="06C9BE13" w14:textId="77777777" w:rsidR="00E215EC" w:rsidRPr="00AD4E6A" w:rsidRDefault="00E215EC" w:rsidP="00A41B3B">
            <w:pPr>
              <w:jc w:val="center"/>
              <w:rPr>
                <w:rFonts w:cstheme="minorHAnsi"/>
                <w:color w:val="FF0000"/>
                <w:szCs w:val="20"/>
              </w:rPr>
            </w:pPr>
          </w:p>
        </w:tc>
      </w:tr>
      <w:tr w:rsidR="00E215EC" w:rsidRPr="00AD4E6A" w14:paraId="5725BA02" w14:textId="77777777" w:rsidTr="00A36DD2">
        <w:trPr>
          <w:trHeight w:val="214"/>
          <w:jc w:val="center"/>
        </w:trPr>
        <w:tc>
          <w:tcPr>
            <w:tcW w:w="2056" w:type="pct"/>
            <w:vAlign w:val="bottom"/>
          </w:tcPr>
          <w:p w14:paraId="4893E99F" w14:textId="2854004D" w:rsidR="00E215EC" w:rsidRPr="00AD4E6A" w:rsidRDefault="00E215EC" w:rsidP="00A41B3B">
            <w:pPr>
              <w:rPr>
                <w:rFonts w:cstheme="minorHAnsi"/>
                <w:szCs w:val="20"/>
              </w:rPr>
            </w:pPr>
            <w:r w:rsidRPr="00AD4E6A">
              <w:rPr>
                <w:rFonts w:cstheme="minorHAnsi"/>
                <w:color w:val="000000"/>
                <w:szCs w:val="20"/>
              </w:rPr>
              <w:t>Computing Applications</w:t>
            </w:r>
          </w:p>
        </w:tc>
        <w:tc>
          <w:tcPr>
            <w:tcW w:w="272" w:type="pct"/>
          </w:tcPr>
          <w:p w14:paraId="6D765EF6"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c>
          <w:tcPr>
            <w:tcW w:w="2160" w:type="pct"/>
            <w:vAlign w:val="bottom"/>
          </w:tcPr>
          <w:p w14:paraId="7125FA47" w14:textId="77777777" w:rsidR="00E215EC" w:rsidRPr="00AD4E6A" w:rsidRDefault="00E215EC" w:rsidP="00A41B3B">
            <w:pPr>
              <w:rPr>
                <w:rFonts w:cstheme="minorHAnsi"/>
                <w:szCs w:val="20"/>
              </w:rPr>
            </w:pPr>
            <w:r w:rsidRPr="00AD4E6A">
              <w:rPr>
                <w:rFonts w:cstheme="minorHAnsi"/>
                <w:color w:val="000000"/>
                <w:szCs w:val="20"/>
              </w:rPr>
              <w:t xml:space="preserve">Modern History </w:t>
            </w:r>
          </w:p>
        </w:tc>
        <w:tc>
          <w:tcPr>
            <w:tcW w:w="512" w:type="pct"/>
          </w:tcPr>
          <w:p w14:paraId="58FF59D2" w14:textId="77777777" w:rsidR="00E215EC" w:rsidRPr="00AD4E6A" w:rsidRDefault="00E215EC" w:rsidP="00A41B3B">
            <w:pPr>
              <w:jc w:val="center"/>
              <w:rPr>
                <w:rFonts w:cstheme="minorHAnsi"/>
                <w:color w:val="FF0000"/>
                <w:szCs w:val="20"/>
              </w:rPr>
            </w:pPr>
          </w:p>
        </w:tc>
      </w:tr>
      <w:tr w:rsidR="00E215EC" w:rsidRPr="00AD4E6A" w14:paraId="700BC70D" w14:textId="77777777" w:rsidTr="00A36DD2">
        <w:trPr>
          <w:trHeight w:val="205"/>
          <w:jc w:val="center"/>
        </w:trPr>
        <w:tc>
          <w:tcPr>
            <w:tcW w:w="2056" w:type="pct"/>
            <w:vAlign w:val="bottom"/>
          </w:tcPr>
          <w:p w14:paraId="5D5DCE12" w14:textId="77777777" w:rsidR="00E215EC" w:rsidRPr="00AD4E6A" w:rsidRDefault="00E215EC" w:rsidP="00A41B3B">
            <w:pPr>
              <w:rPr>
                <w:rFonts w:cstheme="minorHAnsi"/>
                <w:szCs w:val="20"/>
              </w:rPr>
            </w:pPr>
            <w:r w:rsidRPr="00AD4E6A">
              <w:rPr>
                <w:rFonts w:cstheme="minorHAnsi"/>
                <w:color w:val="000000"/>
                <w:szCs w:val="20"/>
              </w:rPr>
              <w:t>Construction (VET)</w:t>
            </w:r>
          </w:p>
        </w:tc>
        <w:tc>
          <w:tcPr>
            <w:tcW w:w="272" w:type="pct"/>
          </w:tcPr>
          <w:p w14:paraId="72B75F3A" w14:textId="77777777" w:rsidR="00E215EC" w:rsidRPr="00AD4E6A" w:rsidRDefault="00E215EC" w:rsidP="00A41B3B">
            <w:pPr>
              <w:jc w:val="center"/>
              <w:rPr>
                <w:rFonts w:cstheme="minorHAnsi"/>
                <w:color w:val="FF0000"/>
                <w:szCs w:val="20"/>
              </w:rPr>
            </w:pPr>
          </w:p>
        </w:tc>
        <w:tc>
          <w:tcPr>
            <w:tcW w:w="2160" w:type="pct"/>
            <w:vAlign w:val="bottom"/>
          </w:tcPr>
          <w:p w14:paraId="7FCD3A57" w14:textId="77777777" w:rsidR="00E215EC" w:rsidRPr="00AD4E6A" w:rsidRDefault="00E215EC" w:rsidP="00A41B3B">
            <w:pPr>
              <w:rPr>
                <w:rFonts w:cstheme="minorHAnsi"/>
                <w:szCs w:val="20"/>
              </w:rPr>
            </w:pPr>
            <w:r w:rsidRPr="00AD4E6A">
              <w:rPr>
                <w:rFonts w:cstheme="minorHAnsi"/>
                <w:color w:val="000000"/>
                <w:szCs w:val="20"/>
              </w:rPr>
              <w:t xml:space="preserve">Music </w:t>
            </w:r>
          </w:p>
        </w:tc>
        <w:tc>
          <w:tcPr>
            <w:tcW w:w="512" w:type="pct"/>
          </w:tcPr>
          <w:p w14:paraId="7F44089F" w14:textId="77777777" w:rsidR="00E215EC" w:rsidRPr="00AD4E6A" w:rsidRDefault="00E215EC" w:rsidP="00A41B3B">
            <w:pPr>
              <w:jc w:val="center"/>
              <w:rPr>
                <w:rFonts w:cstheme="minorHAnsi"/>
                <w:color w:val="FF0000"/>
                <w:szCs w:val="20"/>
              </w:rPr>
            </w:pPr>
          </w:p>
        </w:tc>
      </w:tr>
      <w:tr w:rsidR="00E215EC" w:rsidRPr="00AD4E6A" w14:paraId="14303267" w14:textId="77777777" w:rsidTr="00A36DD2">
        <w:trPr>
          <w:trHeight w:val="419"/>
          <w:jc w:val="center"/>
        </w:trPr>
        <w:tc>
          <w:tcPr>
            <w:tcW w:w="2056" w:type="pct"/>
            <w:vAlign w:val="bottom"/>
          </w:tcPr>
          <w:p w14:paraId="0EE03157" w14:textId="57D9835E" w:rsidR="00E215EC" w:rsidRPr="00AD4E6A" w:rsidRDefault="00E215EC" w:rsidP="00A41B3B">
            <w:pPr>
              <w:rPr>
                <w:rFonts w:cstheme="minorHAnsi"/>
                <w:szCs w:val="20"/>
              </w:rPr>
            </w:pPr>
            <w:r w:rsidRPr="00AD4E6A">
              <w:rPr>
                <w:rFonts w:cstheme="minorHAnsi"/>
                <w:color w:val="000000"/>
                <w:szCs w:val="20"/>
              </w:rPr>
              <w:t>Creative Arts</w:t>
            </w:r>
          </w:p>
        </w:tc>
        <w:tc>
          <w:tcPr>
            <w:tcW w:w="272" w:type="pct"/>
          </w:tcPr>
          <w:p w14:paraId="49D19492" w14:textId="77777777" w:rsidR="00E215EC" w:rsidRPr="00AD4E6A" w:rsidRDefault="00E215EC" w:rsidP="00A41B3B">
            <w:pPr>
              <w:jc w:val="center"/>
              <w:rPr>
                <w:rFonts w:cstheme="minorHAnsi"/>
                <w:color w:val="FF0000"/>
                <w:szCs w:val="20"/>
              </w:rPr>
            </w:pPr>
          </w:p>
        </w:tc>
        <w:tc>
          <w:tcPr>
            <w:tcW w:w="2160" w:type="pct"/>
            <w:vAlign w:val="bottom"/>
          </w:tcPr>
          <w:p w14:paraId="083D8733" w14:textId="77777777" w:rsidR="00E215EC" w:rsidRPr="00AD4E6A" w:rsidRDefault="00E215EC" w:rsidP="00A41B3B">
            <w:pPr>
              <w:rPr>
                <w:rFonts w:cstheme="minorHAnsi"/>
                <w:szCs w:val="20"/>
              </w:rPr>
            </w:pPr>
            <w:r w:rsidRPr="00AD4E6A">
              <w:rPr>
                <w:rFonts w:cstheme="minorHAnsi"/>
                <w:color w:val="000000"/>
                <w:szCs w:val="20"/>
              </w:rPr>
              <w:t>Personal Development, Health and Physical Education</w:t>
            </w:r>
          </w:p>
        </w:tc>
        <w:tc>
          <w:tcPr>
            <w:tcW w:w="512" w:type="pct"/>
          </w:tcPr>
          <w:p w14:paraId="3B78610E" w14:textId="77777777" w:rsidR="00E215EC" w:rsidRPr="00AD4E6A" w:rsidRDefault="00E215EC" w:rsidP="00A41B3B">
            <w:pPr>
              <w:jc w:val="center"/>
              <w:rPr>
                <w:rFonts w:cstheme="minorHAnsi"/>
                <w:color w:val="FF0000"/>
                <w:szCs w:val="20"/>
              </w:rPr>
            </w:pPr>
          </w:p>
        </w:tc>
      </w:tr>
      <w:tr w:rsidR="00E215EC" w:rsidRPr="00AD4E6A" w14:paraId="066EFF55" w14:textId="77777777" w:rsidTr="00A36DD2">
        <w:trPr>
          <w:trHeight w:val="205"/>
          <w:jc w:val="center"/>
        </w:trPr>
        <w:tc>
          <w:tcPr>
            <w:tcW w:w="2056" w:type="pct"/>
            <w:vAlign w:val="bottom"/>
          </w:tcPr>
          <w:p w14:paraId="180A4481" w14:textId="77777777" w:rsidR="00E215EC" w:rsidRPr="00AD4E6A" w:rsidRDefault="00E215EC" w:rsidP="00A41B3B">
            <w:pPr>
              <w:rPr>
                <w:rFonts w:cstheme="minorHAnsi"/>
                <w:szCs w:val="20"/>
              </w:rPr>
            </w:pPr>
            <w:r w:rsidRPr="00AD4E6A">
              <w:rPr>
                <w:rFonts w:cstheme="minorHAnsi"/>
                <w:color w:val="000000"/>
                <w:szCs w:val="20"/>
              </w:rPr>
              <w:t>Dance</w:t>
            </w:r>
          </w:p>
        </w:tc>
        <w:tc>
          <w:tcPr>
            <w:tcW w:w="272" w:type="pct"/>
          </w:tcPr>
          <w:p w14:paraId="5CF2CD59" w14:textId="77777777" w:rsidR="00E215EC" w:rsidRPr="00AD4E6A" w:rsidRDefault="00E215EC" w:rsidP="00A41B3B">
            <w:pPr>
              <w:jc w:val="center"/>
              <w:rPr>
                <w:rFonts w:cstheme="minorHAnsi"/>
                <w:color w:val="FF0000"/>
                <w:szCs w:val="20"/>
              </w:rPr>
            </w:pPr>
          </w:p>
        </w:tc>
        <w:tc>
          <w:tcPr>
            <w:tcW w:w="2160" w:type="pct"/>
            <w:vAlign w:val="bottom"/>
          </w:tcPr>
          <w:p w14:paraId="69BCA9EB" w14:textId="77777777" w:rsidR="00E215EC" w:rsidRPr="00AD4E6A" w:rsidRDefault="00E215EC" w:rsidP="00A41B3B">
            <w:pPr>
              <w:rPr>
                <w:rFonts w:cstheme="minorHAnsi"/>
                <w:szCs w:val="20"/>
              </w:rPr>
            </w:pPr>
            <w:r w:rsidRPr="00AD4E6A">
              <w:rPr>
                <w:rFonts w:cstheme="minorHAnsi"/>
                <w:color w:val="000000"/>
                <w:szCs w:val="20"/>
              </w:rPr>
              <w:t>Photography, Video and Digital Imaging</w:t>
            </w:r>
          </w:p>
        </w:tc>
        <w:tc>
          <w:tcPr>
            <w:tcW w:w="512" w:type="pct"/>
          </w:tcPr>
          <w:p w14:paraId="05CF8D5E" w14:textId="77777777" w:rsidR="00E215EC" w:rsidRPr="00AD4E6A" w:rsidRDefault="00E215EC" w:rsidP="00A41B3B">
            <w:pPr>
              <w:jc w:val="center"/>
              <w:rPr>
                <w:rFonts w:cstheme="minorHAnsi"/>
                <w:color w:val="FF0000"/>
                <w:szCs w:val="20"/>
              </w:rPr>
            </w:pPr>
          </w:p>
        </w:tc>
      </w:tr>
      <w:tr w:rsidR="00E215EC" w:rsidRPr="00AD4E6A" w14:paraId="3D84AD02" w14:textId="77777777" w:rsidTr="00A36DD2">
        <w:trPr>
          <w:trHeight w:val="205"/>
          <w:jc w:val="center"/>
        </w:trPr>
        <w:tc>
          <w:tcPr>
            <w:tcW w:w="2056" w:type="pct"/>
            <w:vAlign w:val="bottom"/>
          </w:tcPr>
          <w:p w14:paraId="6B460B7C" w14:textId="2D4A0FF0" w:rsidR="00E215EC" w:rsidRPr="00AD4E6A" w:rsidRDefault="00E215EC" w:rsidP="00A41B3B">
            <w:pPr>
              <w:rPr>
                <w:rFonts w:cstheme="minorHAnsi"/>
                <w:szCs w:val="20"/>
              </w:rPr>
            </w:pPr>
            <w:r w:rsidRPr="00AD4E6A">
              <w:rPr>
                <w:rFonts w:cstheme="minorHAnsi"/>
                <w:color w:val="000000"/>
                <w:szCs w:val="20"/>
              </w:rPr>
              <w:t>Design and Technology</w:t>
            </w:r>
          </w:p>
        </w:tc>
        <w:tc>
          <w:tcPr>
            <w:tcW w:w="272" w:type="pct"/>
          </w:tcPr>
          <w:p w14:paraId="7933894E"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c>
          <w:tcPr>
            <w:tcW w:w="2160" w:type="pct"/>
            <w:vAlign w:val="bottom"/>
          </w:tcPr>
          <w:p w14:paraId="49277FE1" w14:textId="77777777" w:rsidR="00E215EC" w:rsidRPr="00AD4E6A" w:rsidRDefault="00E215EC" w:rsidP="00A41B3B">
            <w:pPr>
              <w:rPr>
                <w:rFonts w:cstheme="minorHAnsi"/>
                <w:szCs w:val="20"/>
              </w:rPr>
            </w:pPr>
            <w:r w:rsidRPr="00AD4E6A">
              <w:rPr>
                <w:rFonts w:cstheme="minorHAnsi"/>
                <w:color w:val="000000"/>
                <w:szCs w:val="20"/>
              </w:rPr>
              <w:t xml:space="preserve">Physical World Science Life Skills </w:t>
            </w:r>
          </w:p>
        </w:tc>
        <w:tc>
          <w:tcPr>
            <w:tcW w:w="512" w:type="pct"/>
          </w:tcPr>
          <w:p w14:paraId="0B61AF09" w14:textId="77777777" w:rsidR="00E215EC" w:rsidRPr="00AD4E6A" w:rsidRDefault="00E215EC" w:rsidP="00A41B3B">
            <w:pPr>
              <w:jc w:val="center"/>
              <w:rPr>
                <w:rFonts w:cstheme="minorHAnsi"/>
                <w:color w:val="FF0000"/>
                <w:szCs w:val="20"/>
              </w:rPr>
            </w:pPr>
          </w:p>
        </w:tc>
      </w:tr>
      <w:tr w:rsidR="00E215EC" w:rsidRPr="00AD4E6A" w14:paraId="57FA5F45" w14:textId="77777777" w:rsidTr="00A36DD2">
        <w:trPr>
          <w:trHeight w:val="205"/>
          <w:jc w:val="center"/>
        </w:trPr>
        <w:tc>
          <w:tcPr>
            <w:tcW w:w="2056" w:type="pct"/>
            <w:vAlign w:val="bottom"/>
          </w:tcPr>
          <w:p w14:paraId="25EDFD2B" w14:textId="77777777" w:rsidR="00E215EC" w:rsidRPr="00AD4E6A" w:rsidRDefault="00E215EC" w:rsidP="00A41B3B">
            <w:pPr>
              <w:rPr>
                <w:rFonts w:cstheme="minorHAnsi"/>
                <w:szCs w:val="20"/>
              </w:rPr>
            </w:pPr>
            <w:r w:rsidRPr="00AD4E6A">
              <w:rPr>
                <w:rFonts w:cstheme="minorHAnsi"/>
                <w:color w:val="000000"/>
                <w:szCs w:val="20"/>
              </w:rPr>
              <w:t>Drama</w:t>
            </w:r>
          </w:p>
        </w:tc>
        <w:tc>
          <w:tcPr>
            <w:tcW w:w="272" w:type="pct"/>
          </w:tcPr>
          <w:p w14:paraId="3616337D" w14:textId="77777777" w:rsidR="00E215EC" w:rsidRPr="00AD4E6A" w:rsidRDefault="00E215EC" w:rsidP="00A41B3B">
            <w:pPr>
              <w:jc w:val="center"/>
              <w:rPr>
                <w:rFonts w:cstheme="minorHAnsi"/>
                <w:color w:val="FF0000"/>
                <w:szCs w:val="20"/>
              </w:rPr>
            </w:pPr>
          </w:p>
        </w:tc>
        <w:tc>
          <w:tcPr>
            <w:tcW w:w="2160" w:type="pct"/>
            <w:vAlign w:val="bottom"/>
          </w:tcPr>
          <w:p w14:paraId="0CC20639" w14:textId="77777777" w:rsidR="00E215EC" w:rsidRPr="00AD4E6A" w:rsidRDefault="00E215EC" w:rsidP="00A41B3B">
            <w:pPr>
              <w:rPr>
                <w:rFonts w:cstheme="minorHAnsi"/>
                <w:szCs w:val="20"/>
              </w:rPr>
            </w:pPr>
            <w:r w:rsidRPr="00AD4E6A">
              <w:rPr>
                <w:rFonts w:cstheme="minorHAnsi"/>
                <w:color w:val="000000"/>
                <w:szCs w:val="20"/>
              </w:rPr>
              <w:t>Physics</w:t>
            </w:r>
          </w:p>
        </w:tc>
        <w:tc>
          <w:tcPr>
            <w:tcW w:w="512" w:type="pct"/>
          </w:tcPr>
          <w:p w14:paraId="0A757AF2" w14:textId="77777777" w:rsidR="00E215EC" w:rsidRPr="00AD4E6A" w:rsidRDefault="00E215EC" w:rsidP="00A41B3B">
            <w:pPr>
              <w:jc w:val="center"/>
              <w:rPr>
                <w:rFonts w:cstheme="minorHAnsi"/>
                <w:color w:val="FF0000"/>
                <w:szCs w:val="20"/>
              </w:rPr>
            </w:pPr>
            <w:r w:rsidRPr="00AD4E6A">
              <w:rPr>
                <w:rFonts w:cstheme="minorHAnsi"/>
                <w:color w:val="FF0000"/>
                <w:szCs w:val="20"/>
              </w:rPr>
              <w:t>STEM</w:t>
            </w:r>
          </w:p>
        </w:tc>
      </w:tr>
      <w:tr w:rsidR="00E215EC" w:rsidRPr="00AD4E6A" w14:paraId="7893A743" w14:textId="77777777" w:rsidTr="00A36DD2">
        <w:trPr>
          <w:trHeight w:val="419"/>
          <w:jc w:val="center"/>
        </w:trPr>
        <w:tc>
          <w:tcPr>
            <w:tcW w:w="2056" w:type="pct"/>
            <w:vAlign w:val="bottom"/>
          </w:tcPr>
          <w:p w14:paraId="3B25AD3D" w14:textId="59AF3EEF" w:rsidR="00E215EC" w:rsidRPr="00AD4E6A" w:rsidRDefault="00E215EC" w:rsidP="00A41B3B">
            <w:pPr>
              <w:rPr>
                <w:rFonts w:cstheme="minorHAnsi"/>
                <w:szCs w:val="20"/>
              </w:rPr>
            </w:pPr>
            <w:r w:rsidRPr="00AD4E6A">
              <w:rPr>
                <w:rFonts w:cstheme="minorHAnsi"/>
                <w:color w:val="000000"/>
                <w:szCs w:val="20"/>
              </w:rPr>
              <w:t xml:space="preserve">Earth and Environmental Science </w:t>
            </w:r>
          </w:p>
        </w:tc>
        <w:tc>
          <w:tcPr>
            <w:tcW w:w="272" w:type="pct"/>
          </w:tcPr>
          <w:p w14:paraId="2F73C877"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c>
          <w:tcPr>
            <w:tcW w:w="2160" w:type="pct"/>
            <w:vAlign w:val="bottom"/>
          </w:tcPr>
          <w:p w14:paraId="07DE45C4" w14:textId="77777777" w:rsidR="00E215EC" w:rsidRPr="00AD4E6A" w:rsidRDefault="00E215EC" w:rsidP="00A41B3B">
            <w:pPr>
              <w:rPr>
                <w:rFonts w:cstheme="minorHAnsi"/>
                <w:szCs w:val="20"/>
              </w:rPr>
            </w:pPr>
            <w:r w:rsidRPr="00AD4E6A">
              <w:rPr>
                <w:rFonts w:cstheme="minorHAnsi"/>
                <w:color w:val="000000"/>
                <w:szCs w:val="20"/>
              </w:rPr>
              <w:t>Primary Industries (VET)</w:t>
            </w:r>
          </w:p>
        </w:tc>
        <w:tc>
          <w:tcPr>
            <w:tcW w:w="512" w:type="pct"/>
          </w:tcPr>
          <w:p w14:paraId="75271D15" w14:textId="77777777" w:rsidR="00E215EC" w:rsidRPr="00AD4E6A" w:rsidRDefault="00E215EC" w:rsidP="00A41B3B">
            <w:pPr>
              <w:jc w:val="center"/>
              <w:rPr>
                <w:rFonts w:cstheme="minorHAnsi"/>
                <w:color w:val="FF0000"/>
                <w:szCs w:val="20"/>
              </w:rPr>
            </w:pPr>
          </w:p>
        </w:tc>
      </w:tr>
      <w:tr w:rsidR="00E215EC" w:rsidRPr="00AD4E6A" w14:paraId="5C74D596" w14:textId="77777777" w:rsidTr="00A36DD2">
        <w:trPr>
          <w:trHeight w:val="205"/>
          <w:jc w:val="center"/>
        </w:trPr>
        <w:tc>
          <w:tcPr>
            <w:tcW w:w="2056" w:type="pct"/>
            <w:vAlign w:val="bottom"/>
          </w:tcPr>
          <w:p w14:paraId="5384A043" w14:textId="1BFDCD06" w:rsidR="00E215EC" w:rsidRPr="00AD4E6A" w:rsidRDefault="00E215EC" w:rsidP="00A41B3B">
            <w:pPr>
              <w:rPr>
                <w:rFonts w:cstheme="minorHAnsi"/>
                <w:szCs w:val="20"/>
              </w:rPr>
            </w:pPr>
            <w:r w:rsidRPr="00AD4E6A">
              <w:rPr>
                <w:rFonts w:cstheme="minorHAnsi"/>
                <w:color w:val="000000"/>
                <w:szCs w:val="20"/>
              </w:rPr>
              <w:t xml:space="preserve">Earth and Space Science </w:t>
            </w:r>
          </w:p>
        </w:tc>
        <w:tc>
          <w:tcPr>
            <w:tcW w:w="272" w:type="pct"/>
          </w:tcPr>
          <w:p w14:paraId="22050BF9"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c>
          <w:tcPr>
            <w:tcW w:w="2160" w:type="pct"/>
            <w:vAlign w:val="bottom"/>
          </w:tcPr>
          <w:p w14:paraId="36A91CEF" w14:textId="77777777" w:rsidR="00E215EC" w:rsidRPr="00AD4E6A" w:rsidRDefault="00E215EC" w:rsidP="00A41B3B">
            <w:pPr>
              <w:rPr>
                <w:rFonts w:cstheme="minorHAnsi"/>
                <w:szCs w:val="20"/>
              </w:rPr>
            </w:pPr>
            <w:r w:rsidRPr="00AD4E6A">
              <w:rPr>
                <w:rFonts w:cstheme="minorHAnsi"/>
                <w:color w:val="000000"/>
                <w:szCs w:val="20"/>
              </w:rPr>
              <w:t>Retail Services (VET)</w:t>
            </w:r>
          </w:p>
        </w:tc>
        <w:tc>
          <w:tcPr>
            <w:tcW w:w="512" w:type="pct"/>
          </w:tcPr>
          <w:p w14:paraId="10C7CFA0" w14:textId="77777777" w:rsidR="00E215EC" w:rsidRPr="00AD4E6A" w:rsidRDefault="00E215EC" w:rsidP="00A41B3B">
            <w:pPr>
              <w:jc w:val="center"/>
              <w:rPr>
                <w:rFonts w:cstheme="minorHAnsi"/>
                <w:color w:val="FF0000"/>
                <w:szCs w:val="20"/>
              </w:rPr>
            </w:pPr>
          </w:p>
        </w:tc>
      </w:tr>
      <w:tr w:rsidR="00E215EC" w:rsidRPr="00AD4E6A" w14:paraId="7A777032" w14:textId="77777777" w:rsidTr="00A36DD2">
        <w:trPr>
          <w:trHeight w:val="205"/>
          <w:jc w:val="center"/>
        </w:trPr>
        <w:tc>
          <w:tcPr>
            <w:tcW w:w="2056" w:type="pct"/>
            <w:vAlign w:val="bottom"/>
          </w:tcPr>
          <w:p w14:paraId="0932B8A2" w14:textId="77777777" w:rsidR="00E215EC" w:rsidRPr="00AD4E6A" w:rsidRDefault="00E215EC" w:rsidP="00A41B3B">
            <w:pPr>
              <w:rPr>
                <w:rFonts w:cstheme="minorHAnsi"/>
                <w:szCs w:val="20"/>
              </w:rPr>
            </w:pPr>
            <w:r w:rsidRPr="00AD4E6A">
              <w:rPr>
                <w:rFonts w:cstheme="minorHAnsi"/>
                <w:color w:val="000000"/>
                <w:szCs w:val="20"/>
              </w:rPr>
              <w:t>Economics</w:t>
            </w:r>
          </w:p>
        </w:tc>
        <w:tc>
          <w:tcPr>
            <w:tcW w:w="272" w:type="pct"/>
          </w:tcPr>
          <w:p w14:paraId="79E1C9DB" w14:textId="77777777" w:rsidR="00E215EC" w:rsidRPr="00AD4E6A" w:rsidRDefault="00E215EC" w:rsidP="00A41B3B">
            <w:pPr>
              <w:jc w:val="center"/>
              <w:rPr>
                <w:rFonts w:cstheme="minorHAnsi"/>
                <w:color w:val="FF0000"/>
                <w:szCs w:val="20"/>
              </w:rPr>
            </w:pPr>
          </w:p>
        </w:tc>
        <w:tc>
          <w:tcPr>
            <w:tcW w:w="2160" w:type="pct"/>
            <w:vAlign w:val="bottom"/>
          </w:tcPr>
          <w:p w14:paraId="6609E0CD" w14:textId="77777777" w:rsidR="00E215EC" w:rsidRPr="00AD4E6A" w:rsidRDefault="00E215EC" w:rsidP="00A41B3B">
            <w:pPr>
              <w:rPr>
                <w:rFonts w:cstheme="minorHAnsi"/>
                <w:szCs w:val="20"/>
              </w:rPr>
            </w:pPr>
            <w:r w:rsidRPr="00AD4E6A">
              <w:rPr>
                <w:rFonts w:cstheme="minorHAnsi"/>
                <w:color w:val="000000"/>
                <w:szCs w:val="20"/>
              </w:rPr>
              <w:t xml:space="preserve">Science Extension </w:t>
            </w:r>
          </w:p>
        </w:tc>
        <w:tc>
          <w:tcPr>
            <w:tcW w:w="512" w:type="pct"/>
          </w:tcPr>
          <w:p w14:paraId="2401F742"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271A8C88" w14:textId="77777777" w:rsidTr="00A36DD2">
        <w:trPr>
          <w:trHeight w:val="205"/>
          <w:jc w:val="center"/>
        </w:trPr>
        <w:tc>
          <w:tcPr>
            <w:tcW w:w="2056" w:type="pct"/>
            <w:vAlign w:val="bottom"/>
          </w:tcPr>
          <w:p w14:paraId="53182A78" w14:textId="77777777" w:rsidR="00E215EC" w:rsidRPr="00AD4E6A" w:rsidRDefault="00E215EC" w:rsidP="00A41B3B">
            <w:pPr>
              <w:rPr>
                <w:rFonts w:cstheme="minorHAnsi"/>
                <w:szCs w:val="20"/>
              </w:rPr>
            </w:pPr>
            <w:r w:rsidRPr="00AD4E6A">
              <w:rPr>
                <w:rFonts w:cstheme="minorHAnsi"/>
                <w:color w:val="000000"/>
                <w:szCs w:val="20"/>
              </w:rPr>
              <w:t>Electrotechnology (VET)</w:t>
            </w:r>
          </w:p>
        </w:tc>
        <w:tc>
          <w:tcPr>
            <w:tcW w:w="272" w:type="pct"/>
          </w:tcPr>
          <w:p w14:paraId="6122249E"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c>
          <w:tcPr>
            <w:tcW w:w="2160" w:type="pct"/>
            <w:vAlign w:val="bottom"/>
          </w:tcPr>
          <w:p w14:paraId="75E3B83B" w14:textId="77777777" w:rsidR="00E215EC" w:rsidRPr="00AD4E6A" w:rsidRDefault="00E215EC" w:rsidP="00A41B3B">
            <w:pPr>
              <w:rPr>
                <w:rFonts w:cstheme="minorHAnsi"/>
                <w:szCs w:val="20"/>
              </w:rPr>
            </w:pPr>
            <w:r w:rsidRPr="00AD4E6A">
              <w:rPr>
                <w:rFonts w:cstheme="minorHAnsi"/>
                <w:color w:val="000000"/>
                <w:szCs w:val="20"/>
              </w:rPr>
              <w:t>Society and Culture</w:t>
            </w:r>
          </w:p>
        </w:tc>
        <w:tc>
          <w:tcPr>
            <w:tcW w:w="512" w:type="pct"/>
          </w:tcPr>
          <w:p w14:paraId="3C1FB2C9" w14:textId="77777777" w:rsidR="00E215EC" w:rsidRPr="00AD4E6A" w:rsidRDefault="00E215EC" w:rsidP="00A41B3B">
            <w:pPr>
              <w:jc w:val="center"/>
              <w:rPr>
                <w:rFonts w:cstheme="minorHAnsi"/>
                <w:color w:val="FF0000"/>
                <w:szCs w:val="20"/>
              </w:rPr>
            </w:pPr>
          </w:p>
        </w:tc>
      </w:tr>
      <w:tr w:rsidR="00E215EC" w:rsidRPr="00AD4E6A" w14:paraId="671C688E" w14:textId="77777777" w:rsidTr="00A36DD2">
        <w:trPr>
          <w:trHeight w:val="214"/>
          <w:jc w:val="center"/>
        </w:trPr>
        <w:tc>
          <w:tcPr>
            <w:tcW w:w="2056" w:type="pct"/>
            <w:vAlign w:val="bottom"/>
          </w:tcPr>
          <w:p w14:paraId="408E0A22" w14:textId="561CE381" w:rsidR="00E215EC" w:rsidRPr="00AD4E6A" w:rsidRDefault="00E215EC" w:rsidP="00A41B3B">
            <w:pPr>
              <w:rPr>
                <w:rFonts w:cstheme="minorHAnsi"/>
                <w:szCs w:val="20"/>
              </w:rPr>
            </w:pPr>
            <w:r w:rsidRPr="00AD4E6A">
              <w:rPr>
                <w:rFonts w:cstheme="minorHAnsi"/>
                <w:color w:val="000000"/>
                <w:szCs w:val="20"/>
              </w:rPr>
              <w:t>Engineering Studies</w:t>
            </w:r>
          </w:p>
        </w:tc>
        <w:tc>
          <w:tcPr>
            <w:tcW w:w="272" w:type="pct"/>
          </w:tcPr>
          <w:p w14:paraId="24279431" w14:textId="77777777" w:rsidR="00E215EC" w:rsidRPr="00AD4E6A" w:rsidRDefault="00E215EC" w:rsidP="00A41B3B">
            <w:pPr>
              <w:jc w:val="center"/>
              <w:rPr>
                <w:rFonts w:cstheme="minorHAnsi"/>
                <w:color w:val="FF0000"/>
                <w:szCs w:val="20"/>
              </w:rPr>
            </w:pPr>
            <w:r w:rsidRPr="00AD4E6A">
              <w:rPr>
                <w:rFonts w:cstheme="minorHAnsi"/>
                <w:color w:val="FF0000"/>
                <w:szCs w:val="20"/>
              </w:rPr>
              <w:t>STEM</w:t>
            </w:r>
          </w:p>
        </w:tc>
        <w:tc>
          <w:tcPr>
            <w:tcW w:w="2160" w:type="pct"/>
            <w:vAlign w:val="bottom"/>
          </w:tcPr>
          <w:p w14:paraId="1D6CED7A" w14:textId="77777777" w:rsidR="00E215EC" w:rsidRPr="00AD4E6A" w:rsidRDefault="00E215EC" w:rsidP="00A41B3B">
            <w:pPr>
              <w:rPr>
                <w:rFonts w:cstheme="minorHAnsi"/>
                <w:szCs w:val="20"/>
              </w:rPr>
            </w:pPr>
            <w:r w:rsidRPr="00AD4E6A">
              <w:rPr>
                <w:rFonts w:cstheme="minorHAnsi"/>
                <w:color w:val="000000"/>
                <w:szCs w:val="20"/>
              </w:rPr>
              <w:t>Software Design and Development</w:t>
            </w:r>
          </w:p>
        </w:tc>
        <w:tc>
          <w:tcPr>
            <w:tcW w:w="512" w:type="pct"/>
          </w:tcPr>
          <w:p w14:paraId="76DF1458"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04014F3F" w14:textId="77777777" w:rsidTr="00A36DD2">
        <w:trPr>
          <w:trHeight w:val="410"/>
          <w:jc w:val="center"/>
        </w:trPr>
        <w:tc>
          <w:tcPr>
            <w:tcW w:w="2056" w:type="pct"/>
            <w:vAlign w:val="bottom"/>
          </w:tcPr>
          <w:p w14:paraId="47E401B4" w14:textId="65527AB1" w:rsidR="00E215EC" w:rsidRPr="00AD4E6A" w:rsidRDefault="00E215EC" w:rsidP="00A41B3B">
            <w:pPr>
              <w:rPr>
                <w:rFonts w:cstheme="minorHAnsi"/>
                <w:szCs w:val="20"/>
              </w:rPr>
            </w:pPr>
            <w:r w:rsidRPr="00AD4E6A">
              <w:rPr>
                <w:rFonts w:cstheme="minorHAnsi"/>
                <w:color w:val="000000"/>
                <w:szCs w:val="20"/>
              </w:rPr>
              <w:t>English Advanced/Extension/Other</w:t>
            </w:r>
          </w:p>
        </w:tc>
        <w:tc>
          <w:tcPr>
            <w:tcW w:w="272" w:type="pct"/>
          </w:tcPr>
          <w:p w14:paraId="1122225F" w14:textId="77777777" w:rsidR="00E215EC" w:rsidRPr="00AD4E6A" w:rsidRDefault="00E215EC" w:rsidP="00A41B3B">
            <w:pPr>
              <w:jc w:val="center"/>
              <w:rPr>
                <w:rFonts w:cstheme="minorHAnsi"/>
                <w:szCs w:val="20"/>
              </w:rPr>
            </w:pPr>
          </w:p>
        </w:tc>
        <w:tc>
          <w:tcPr>
            <w:tcW w:w="2160" w:type="pct"/>
            <w:vAlign w:val="bottom"/>
          </w:tcPr>
          <w:p w14:paraId="658D5107" w14:textId="77777777" w:rsidR="00E215EC" w:rsidRPr="00AD4E6A" w:rsidRDefault="00E215EC" w:rsidP="00A41B3B">
            <w:pPr>
              <w:rPr>
                <w:rFonts w:cstheme="minorHAnsi"/>
                <w:szCs w:val="20"/>
              </w:rPr>
            </w:pPr>
            <w:r w:rsidRPr="00AD4E6A">
              <w:rPr>
                <w:rFonts w:cstheme="minorHAnsi"/>
                <w:color w:val="000000"/>
                <w:szCs w:val="20"/>
              </w:rPr>
              <w:t>Sport, Lifestyle and Recreation Studies</w:t>
            </w:r>
          </w:p>
        </w:tc>
        <w:tc>
          <w:tcPr>
            <w:tcW w:w="512" w:type="pct"/>
          </w:tcPr>
          <w:p w14:paraId="796A746C" w14:textId="77777777" w:rsidR="00E215EC" w:rsidRPr="00AD4E6A" w:rsidRDefault="00E215EC" w:rsidP="00A41B3B">
            <w:pPr>
              <w:jc w:val="center"/>
              <w:rPr>
                <w:rFonts w:cstheme="minorHAnsi"/>
                <w:szCs w:val="20"/>
              </w:rPr>
            </w:pPr>
          </w:p>
        </w:tc>
      </w:tr>
      <w:tr w:rsidR="00E215EC" w:rsidRPr="00AD4E6A" w14:paraId="623EA84C" w14:textId="77777777" w:rsidTr="00A36DD2">
        <w:trPr>
          <w:trHeight w:val="419"/>
          <w:jc w:val="center"/>
        </w:trPr>
        <w:tc>
          <w:tcPr>
            <w:tcW w:w="2056" w:type="pct"/>
            <w:vAlign w:val="bottom"/>
          </w:tcPr>
          <w:p w14:paraId="4149C8AD" w14:textId="1372F6A5" w:rsidR="00E215EC" w:rsidRPr="00AD4E6A" w:rsidRDefault="00E215EC" w:rsidP="00A41B3B">
            <w:pPr>
              <w:rPr>
                <w:rFonts w:cstheme="minorHAnsi"/>
                <w:szCs w:val="20"/>
              </w:rPr>
            </w:pPr>
            <w:r w:rsidRPr="00AD4E6A">
              <w:rPr>
                <w:rFonts w:cstheme="minorHAnsi"/>
                <w:color w:val="000000"/>
                <w:szCs w:val="20"/>
              </w:rPr>
              <w:t>Entertainment Industry (VET)</w:t>
            </w:r>
          </w:p>
        </w:tc>
        <w:tc>
          <w:tcPr>
            <w:tcW w:w="272" w:type="pct"/>
          </w:tcPr>
          <w:p w14:paraId="46A475CE" w14:textId="77777777" w:rsidR="00E215EC" w:rsidRPr="00AD4E6A" w:rsidRDefault="00E215EC" w:rsidP="00A41B3B">
            <w:pPr>
              <w:jc w:val="center"/>
              <w:rPr>
                <w:rFonts w:cstheme="minorHAnsi"/>
                <w:szCs w:val="20"/>
              </w:rPr>
            </w:pPr>
          </w:p>
        </w:tc>
        <w:tc>
          <w:tcPr>
            <w:tcW w:w="2160" w:type="pct"/>
            <w:vAlign w:val="bottom"/>
          </w:tcPr>
          <w:p w14:paraId="2E483B53" w14:textId="77777777" w:rsidR="00E215EC" w:rsidRPr="00AD4E6A" w:rsidRDefault="00E215EC" w:rsidP="00A41B3B">
            <w:pPr>
              <w:rPr>
                <w:rFonts w:cstheme="minorHAnsi"/>
                <w:szCs w:val="20"/>
              </w:rPr>
            </w:pPr>
            <w:r w:rsidRPr="00AD4E6A">
              <w:rPr>
                <w:rFonts w:cstheme="minorHAnsi"/>
                <w:color w:val="000000"/>
                <w:szCs w:val="20"/>
              </w:rPr>
              <w:t>Studies of Religion</w:t>
            </w:r>
          </w:p>
        </w:tc>
        <w:tc>
          <w:tcPr>
            <w:tcW w:w="512" w:type="pct"/>
          </w:tcPr>
          <w:p w14:paraId="2418B0AD" w14:textId="77777777" w:rsidR="00E215EC" w:rsidRPr="00AD4E6A" w:rsidRDefault="00E215EC" w:rsidP="00A41B3B">
            <w:pPr>
              <w:jc w:val="center"/>
              <w:rPr>
                <w:rFonts w:cstheme="minorHAnsi"/>
                <w:szCs w:val="20"/>
              </w:rPr>
            </w:pPr>
          </w:p>
        </w:tc>
      </w:tr>
      <w:tr w:rsidR="00E215EC" w:rsidRPr="00AD4E6A" w14:paraId="6E8227E7" w14:textId="77777777" w:rsidTr="00A36DD2">
        <w:trPr>
          <w:trHeight w:val="205"/>
          <w:jc w:val="center"/>
        </w:trPr>
        <w:tc>
          <w:tcPr>
            <w:tcW w:w="2056" w:type="pct"/>
            <w:vAlign w:val="bottom"/>
          </w:tcPr>
          <w:p w14:paraId="18CB6871" w14:textId="77777777" w:rsidR="00E215EC" w:rsidRPr="00AD4E6A" w:rsidRDefault="00E215EC" w:rsidP="00A41B3B">
            <w:pPr>
              <w:rPr>
                <w:rFonts w:cstheme="minorHAnsi"/>
                <w:szCs w:val="20"/>
              </w:rPr>
            </w:pPr>
            <w:r w:rsidRPr="00AD4E6A">
              <w:rPr>
                <w:rFonts w:cstheme="minorHAnsi"/>
                <w:color w:val="000000"/>
                <w:szCs w:val="20"/>
              </w:rPr>
              <w:t>Exploring Early Childhood</w:t>
            </w:r>
          </w:p>
        </w:tc>
        <w:tc>
          <w:tcPr>
            <w:tcW w:w="272" w:type="pct"/>
          </w:tcPr>
          <w:p w14:paraId="4E72820E" w14:textId="77777777" w:rsidR="00E215EC" w:rsidRPr="00AD4E6A" w:rsidRDefault="00E215EC" w:rsidP="00A41B3B">
            <w:pPr>
              <w:jc w:val="center"/>
              <w:rPr>
                <w:rFonts w:cstheme="minorHAnsi"/>
                <w:szCs w:val="20"/>
              </w:rPr>
            </w:pPr>
          </w:p>
        </w:tc>
        <w:tc>
          <w:tcPr>
            <w:tcW w:w="2160" w:type="pct"/>
            <w:vAlign w:val="bottom"/>
          </w:tcPr>
          <w:p w14:paraId="19F4261C" w14:textId="77777777" w:rsidR="00E215EC" w:rsidRPr="00AD4E6A" w:rsidRDefault="00E215EC" w:rsidP="00A41B3B">
            <w:pPr>
              <w:rPr>
                <w:rFonts w:cstheme="minorHAnsi"/>
                <w:szCs w:val="20"/>
              </w:rPr>
            </w:pPr>
            <w:r w:rsidRPr="00AD4E6A">
              <w:rPr>
                <w:rFonts w:cstheme="minorHAnsi"/>
                <w:color w:val="000000"/>
                <w:szCs w:val="20"/>
              </w:rPr>
              <w:t>Technology Life Skills</w:t>
            </w:r>
          </w:p>
        </w:tc>
        <w:tc>
          <w:tcPr>
            <w:tcW w:w="512" w:type="pct"/>
          </w:tcPr>
          <w:p w14:paraId="4666BD8A" w14:textId="77777777" w:rsidR="00E215EC" w:rsidRPr="00AD4E6A" w:rsidRDefault="00E215EC" w:rsidP="00A41B3B">
            <w:pPr>
              <w:jc w:val="center"/>
              <w:rPr>
                <w:rFonts w:cstheme="minorHAnsi"/>
                <w:szCs w:val="20"/>
              </w:rPr>
            </w:pPr>
          </w:p>
        </w:tc>
      </w:tr>
      <w:tr w:rsidR="00E215EC" w:rsidRPr="00AD4E6A" w14:paraId="150ED80D" w14:textId="77777777" w:rsidTr="00A36DD2">
        <w:trPr>
          <w:trHeight w:val="205"/>
          <w:jc w:val="center"/>
        </w:trPr>
        <w:tc>
          <w:tcPr>
            <w:tcW w:w="2056" w:type="pct"/>
            <w:vAlign w:val="bottom"/>
          </w:tcPr>
          <w:p w14:paraId="1241C1C8" w14:textId="77777777" w:rsidR="00E215EC" w:rsidRPr="00AD4E6A" w:rsidRDefault="00E215EC" w:rsidP="00A41B3B">
            <w:pPr>
              <w:rPr>
                <w:rFonts w:cstheme="minorHAnsi"/>
                <w:szCs w:val="20"/>
              </w:rPr>
            </w:pPr>
            <w:r w:rsidRPr="00AD4E6A">
              <w:rPr>
                <w:rFonts w:cstheme="minorHAnsi"/>
                <w:color w:val="000000"/>
                <w:szCs w:val="20"/>
              </w:rPr>
              <w:t>Financial Services (VET)</w:t>
            </w:r>
          </w:p>
        </w:tc>
        <w:tc>
          <w:tcPr>
            <w:tcW w:w="272" w:type="pct"/>
          </w:tcPr>
          <w:p w14:paraId="7FB3C8AE" w14:textId="77777777" w:rsidR="00E215EC" w:rsidRPr="00AD4E6A" w:rsidRDefault="00E215EC" w:rsidP="00A41B3B">
            <w:pPr>
              <w:jc w:val="center"/>
              <w:rPr>
                <w:rFonts w:cstheme="minorHAnsi"/>
                <w:szCs w:val="20"/>
              </w:rPr>
            </w:pPr>
          </w:p>
        </w:tc>
        <w:tc>
          <w:tcPr>
            <w:tcW w:w="2160" w:type="pct"/>
            <w:vAlign w:val="bottom"/>
          </w:tcPr>
          <w:p w14:paraId="2F26AFCD" w14:textId="77777777" w:rsidR="00E215EC" w:rsidRPr="00AD4E6A" w:rsidRDefault="00E215EC" w:rsidP="00A41B3B">
            <w:pPr>
              <w:rPr>
                <w:rFonts w:cstheme="minorHAnsi"/>
                <w:szCs w:val="20"/>
              </w:rPr>
            </w:pPr>
            <w:r w:rsidRPr="00AD4E6A">
              <w:rPr>
                <w:rFonts w:cstheme="minorHAnsi"/>
                <w:color w:val="000000"/>
                <w:szCs w:val="20"/>
              </w:rPr>
              <w:t>Textiles and Design</w:t>
            </w:r>
          </w:p>
        </w:tc>
        <w:tc>
          <w:tcPr>
            <w:tcW w:w="512" w:type="pct"/>
          </w:tcPr>
          <w:p w14:paraId="7A331739" w14:textId="77777777" w:rsidR="00E215EC" w:rsidRPr="00AD4E6A" w:rsidRDefault="00E215EC" w:rsidP="00A41B3B">
            <w:pPr>
              <w:jc w:val="center"/>
              <w:rPr>
                <w:rFonts w:cstheme="minorHAnsi"/>
                <w:szCs w:val="20"/>
              </w:rPr>
            </w:pPr>
          </w:p>
        </w:tc>
      </w:tr>
      <w:tr w:rsidR="00E215EC" w:rsidRPr="00AD4E6A" w14:paraId="5244128A" w14:textId="77777777" w:rsidTr="00A36DD2">
        <w:trPr>
          <w:trHeight w:val="205"/>
          <w:jc w:val="center"/>
        </w:trPr>
        <w:tc>
          <w:tcPr>
            <w:tcW w:w="2056" w:type="pct"/>
            <w:vAlign w:val="bottom"/>
          </w:tcPr>
          <w:p w14:paraId="75832563" w14:textId="77777777" w:rsidR="00E215EC" w:rsidRPr="00AD4E6A" w:rsidRDefault="00E215EC" w:rsidP="00A41B3B">
            <w:pPr>
              <w:rPr>
                <w:rFonts w:cstheme="minorHAnsi"/>
                <w:szCs w:val="20"/>
              </w:rPr>
            </w:pPr>
            <w:r w:rsidRPr="00AD4E6A">
              <w:rPr>
                <w:rFonts w:cstheme="minorHAnsi"/>
                <w:color w:val="000000"/>
                <w:szCs w:val="20"/>
              </w:rPr>
              <w:t>Food Technology</w:t>
            </w:r>
          </w:p>
        </w:tc>
        <w:tc>
          <w:tcPr>
            <w:tcW w:w="272" w:type="pct"/>
          </w:tcPr>
          <w:p w14:paraId="433E4FC9" w14:textId="77777777" w:rsidR="00E215EC" w:rsidRPr="00AD4E6A" w:rsidRDefault="00E215EC" w:rsidP="00A41B3B">
            <w:pPr>
              <w:jc w:val="center"/>
              <w:rPr>
                <w:rFonts w:cstheme="minorHAnsi"/>
                <w:szCs w:val="20"/>
              </w:rPr>
            </w:pPr>
          </w:p>
        </w:tc>
        <w:tc>
          <w:tcPr>
            <w:tcW w:w="2160" w:type="pct"/>
            <w:vAlign w:val="bottom"/>
          </w:tcPr>
          <w:p w14:paraId="48879F92" w14:textId="77777777" w:rsidR="00E215EC" w:rsidRPr="00AD4E6A" w:rsidRDefault="00E215EC" w:rsidP="00A41B3B">
            <w:pPr>
              <w:rPr>
                <w:rFonts w:cstheme="minorHAnsi"/>
                <w:szCs w:val="20"/>
              </w:rPr>
            </w:pPr>
            <w:r w:rsidRPr="00AD4E6A">
              <w:rPr>
                <w:rFonts w:cstheme="minorHAnsi"/>
                <w:color w:val="000000"/>
                <w:szCs w:val="20"/>
              </w:rPr>
              <w:t>Tourism, Travel and Events (VET)</w:t>
            </w:r>
          </w:p>
        </w:tc>
        <w:tc>
          <w:tcPr>
            <w:tcW w:w="512" w:type="pct"/>
          </w:tcPr>
          <w:p w14:paraId="16017DCE" w14:textId="77777777" w:rsidR="00E215EC" w:rsidRPr="00AD4E6A" w:rsidRDefault="00E215EC" w:rsidP="00A41B3B">
            <w:pPr>
              <w:jc w:val="center"/>
              <w:rPr>
                <w:rFonts w:cstheme="minorHAnsi"/>
                <w:szCs w:val="20"/>
              </w:rPr>
            </w:pPr>
          </w:p>
        </w:tc>
      </w:tr>
      <w:tr w:rsidR="00E215EC" w:rsidRPr="00AD4E6A" w14:paraId="3F0F6324" w14:textId="77777777" w:rsidTr="00A36DD2">
        <w:trPr>
          <w:trHeight w:val="214"/>
          <w:jc w:val="center"/>
        </w:trPr>
        <w:tc>
          <w:tcPr>
            <w:tcW w:w="2056" w:type="pct"/>
            <w:vAlign w:val="bottom"/>
          </w:tcPr>
          <w:p w14:paraId="188815A5" w14:textId="77777777" w:rsidR="00E215EC" w:rsidRPr="00AD4E6A" w:rsidRDefault="00E215EC" w:rsidP="00A41B3B">
            <w:pPr>
              <w:rPr>
                <w:rFonts w:cstheme="minorHAnsi"/>
                <w:szCs w:val="20"/>
              </w:rPr>
            </w:pPr>
            <w:r w:rsidRPr="00AD4E6A">
              <w:rPr>
                <w:rFonts w:cstheme="minorHAnsi"/>
                <w:color w:val="000000"/>
                <w:szCs w:val="20"/>
              </w:rPr>
              <w:t>Geography</w:t>
            </w:r>
          </w:p>
        </w:tc>
        <w:tc>
          <w:tcPr>
            <w:tcW w:w="272" w:type="pct"/>
          </w:tcPr>
          <w:p w14:paraId="37B328CB" w14:textId="77777777" w:rsidR="00E215EC" w:rsidRPr="00AD4E6A" w:rsidRDefault="00E215EC" w:rsidP="00A41B3B">
            <w:pPr>
              <w:jc w:val="center"/>
              <w:rPr>
                <w:rFonts w:cstheme="minorHAnsi"/>
                <w:szCs w:val="20"/>
              </w:rPr>
            </w:pPr>
            <w:r w:rsidRPr="00AD4E6A">
              <w:rPr>
                <w:rFonts w:cstheme="minorHAnsi"/>
                <w:color w:val="FF0000"/>
                <w:szCs w:val="20"/>
              </w:rPr>
              <w:t>STEM</w:t>
            </w:r>
          </w:p>
        </w:tc>
        <w:tc>
          <w:tcPr>
            <w:tcW w:w="2160" w:type="pct"/>
            <w:vAlign w:val="bottom"/>
          </w:tcPr>
          <w:p w14:paraId="6F30C305" w14:textId="77777777" w:rsidR="00E215EC" w:rsidRPr="00AD4E6A" w:rsidRDefault="00E215EC" w:rsidP="00A41B3B">
            <w:pPr>
              <w:rPr>
                <w:rFonts w:cstheme="minorHAnsi"/>
                <w:szCs w:val="20"/>
              </w:rPr>
            </w:pPr>
            <w:r w:rsidRPr="00AD4E6A">
              <w:rPr>
                <w:rFonts w:cstheme="minorHAnsi"/>
                <w:color w:val="000000"/>
                <w:szCs w:val="20"/>
              </w:rPr>
              <w:t>Visual Arts</w:t>
            </w:r>
          </w:p>
        </w:tc>
        <w:tc>
          <w:tcPr>
            <w:tcW w:w="512" w:type="pct"/>
          </w:tcPr>
          <w:p w14:paraId="3CB67766" w14:textId="77777777" w:rsidR="00E215EC" w:rsidRPr="00AD4E6A" w:rsidRDefault="00E215EC" w:rsidP="00A41B3B">
            <w:pPr>
              <w:jc w:val="center"/>
              <w:rPr>
                <w:rFonts w:cstheme="minorHAnsi"/>
                <w:szCs w:val="20"/>
              </w:rPr>
            </w:pPr>
          </w:p>
        </w:tc>
      </w:tr>
      <w:tr w:rsidR="00E215EC" w:rsidRPr="00AD4E6A" w14:paraId="4A265976" w14:textId="77777777" w:rsidTr="00A36DD2">
        <w:trPr>
          <w:trHeight w:val="205"/>
          <w:jc w:val="center"/>
        </w:trPr>
        <w:tc>
          <w:tcPr>
            <w:tcW w:w="2056" w:type="pct"/>
            <w:vAlign w:val="bottom"/>
          </w:tcPr>
          <w:p w14:paraId="4C5B22CF" w14:textId="77777777" w:rsidR="00E215EC" w:rsidRPr="00AD4E6A" w:rsidRDefault="00E215EC" w:rsidP="00A41B3B">
            <w:pPr>
              <w:rPr>
                <w:rFonts w:cstheme="minorHAnsi"/>
                <w:szCs w:val="20"/>
              </w:rPr>
            </w:pPr>
            <w:r w:rsidRPr="00AD4E6A">
              <w:rPr>
                <w:rFonts w:cstheme="minorHAnsi"/>
                <w:color w:val="000000"/>
                <w:szCs w:val="20"/>
              </w:rPr>
              <w:t xml:space="preserve">History Extension </w:t>
            </w:r>
          </w:p>
        </w:tc>
        <w:tc>
          <w:tcPr>
            <w:tcW w:w="272" w:type="pct"/>
          </w:tcPr>
          <w:p w14:paraId="5F534B05" w14:textId="77777777" w:rsidR="00E215EC" w:rsidRPr="00AD4E6A" w:rsidRDefault="00E215EC" w:rsidP="00A41B3B">
            <w:pPr>
              <w:jc w:val="center"/>
              <w:rPr>
                <w:rFonts w:cstheme="minorHAnsi"/>
                <w:szCs w:val="20"/>
              </w:rPr>
            </w:pPr>
          </w:p>
        </w:tc>
        <w:tc>
          <w:tcPr>
            <w:tcW w:w="2160" w:type="pct"/>
            <w:vAlign w:val="bottom"/>
          </w:tcPr>
          <w:p w14:paraId="1971E745" w14:textId="77777777" w:rsidR="00E215EC" w:rsidRPr="00AD4E6A" w:rsidRDefault="00E215EC" w:rsidP="00A41B3B">
            <w:pPr>
              <w:rPr>
                <w:rFonts w:cstheme="minorHAnsi"/>
                <w:szCs w:val="20"/>
              </w:rPr>
            </w:pPr>
            <w:r w:rsidRPr="00AD4E6A">
              <w:rPr>
                <w:rFonts w:cstheme="minorHAnsi"/>
                <w:color w:val="000000"/>
                <w:szCs w:val="20"/>
              </w:rPr>
              <w:t>Visual Design</w:t>
            </w:r>
          </w:p>
        </w:tc>
        <w:tc>
          <w:tcPr>
            <w:tcW w:w="512" w:type="pct"/>
          </w:tcPr>
          <w:p w14:paraId="41C1FD7C" w14:textId="77777777" w:rsidR="00E215EC" w:rsidRPr="00AD4E6A" w:rsidRDefault="00E215EC" w:rsidP="00A41B3B">
            <w:pPr>
              <w:jc w:val="center"/>
              <w:rPr>
                <w:rFonts w:cstheme="minorHAnsi"/>
                <w:szCs w:val="20"/>
              </w:rPr>
            </w:pPr>
          </w:p>
        </w:tc>
      </w:tr>
      <w:tr w:rsidR="00E215EC" w:rsidRPr="00AD4E6A" w14:paraId="7B138330" w14:textId="77777777" w:rsidTr="00A36DD2">
        <w:trPr>
          <w:trHeight w:val="205"/>
          <w:jc w:val="center"/>
        </w:trPr>
        <w:tc>
          <w:tcPr>
            <w:tcW w:w="2056" w:type="pct"/>
            <w:vAlign w:val="bottom"/>
          </w:tcPr>
          <w:p w14:paraId="3C42CE6C" w14:textId="77777777" w:rsidR="00E215EC" w:rsidRPr="00AD4E6A" w:rsidRDefault="00E215EC" w:rsidP="00A41B3B">
            <w:pPr>
              <w:rPr>
                <w:rFonts w:cstheme="minorHAnsi"/>
                <w:szCs w:val="20"/>
              </w:rPr>
            </w:pPr>
            <w:r w:rsidRPr="00AD4E6A">
              <w:rPr>
                <w:rFonts w:cstheme="minorHAnsi"/>
                <w:color w:val="000000"/>
                <w:szCs w:val="20"/>
              </w:rPr>
              <w:t>Hospitality (VET)</w:t>
            </w:r>
          </w:p>
        </w:tc>
        <w:tc>
          <w:tcPr>
            <w:tcW w:w="272" w:type="pct"/>
          </w:tcPr>
          <w:p w14:paraId="69F5D4CE" w14:textId="77777777" w:rsidR="00E215EC" w:rsidRPr="00AD4E6A" w:rsidRDefault="00E215EC" w:rsidP="00A41B3B">
            <w:pPr>
              <w:jc w:val="center"/>
              <w:rPr>
                <w:rFonts w:cstheme="minorHAnsi"/>
                <w:szCs w:val="20"/>
              </w:rPr>
            </w:pPr>
          </w:p>
        </w:tc>
        <w:tc>
          <w:tcPr>
            <w:tcW w:w="2160" w:type="pct"/>
            <w:vAlign w:val="bottom"/>
          </w:tcPr>
          <w:p w14:paraId="16F1DF4B" w14:textId="77777777" w:rsidR="00E215EC" w:rsidRPr="00AD4E6A" w:rsidRDefault="00E215EC" w:rsidP="00A41B3B">
            <w:pPr>
              <w:rPr>
                <w:rFonts w:cstheme="minorHAnsi"/>
                <w:szCs w:val="20"/>
              </w:rPr>
            </w:pPr>
            <w:r w:rsidRPr="00AD4E6A">
              <w:rPr>
                <w:rFonts w:cstheme="minorHAnsi"/>
                <w:color w:val="000000"/>
                <w:szCs w:val="20"/>
              </w:rPr>
              <w:t>Work and the Community Life Skills</w:t>
            </w:r>
          </w:p>
        </w:tc>
        <w:tc>
          <w:tcPr>
            <w:tcW w:w="512" w:type="pct"/>
          </w:tcPr>
          <w:p w14:paraId="58100EC5" w14:textId="77777777" w:rsidR="00E215EC" w:rsidRPr="00AD4E6A" w:rsidRDefault="00E215EC" w:rsidP="00A41B3B">
            <w:pPr>
              <w:jc w:val="center"/>
              <w:rPr>
                <w:rFonts w:cstheme="minorHAnsi"/>
                <w:szCs w:val="20"/>
              </w:rPr>
            </w:pPr>
          </w:p>
        </w:tc>
      </w:tr>
      <w:tr w:rsidR="00E215EC" w:rsidRPr="00AD4E6A" w14:paraId="5D60BD8D" w14:textId="77777777" w:rsidTr="00A36DD2">
        <w:trPr>
          <w:trHeight w:val="205"/>
          <w:jc w:val="center"/>
        </w:trPr>
        <w:tc>
          <w:tcPr>
            <w:tcW w:w="2056" w:type="pct"/>
            <w:vAlign w:val="bottom"/>
          </w:tcPr>
          <w:p w14:paraId="369CD0A8" w14:textId="77777777" w:rsidR="00E215EC" w:rsidRPr="00AD4E6A" w:rsidRDefault="00E215EC" w:rsidP="00A41B3B">
            <w:pPr>
              <w:rPr>
                <w:rFonts w:cstheme="minorHAnsi"/>
                <w:szCs w:val="20"/>
              </w:rPr>
            </w:pPr>
            <w:r w:rsidRPr="00AD4E6A">
              <w:rPr>
                <w:rFonts w:cstheme="minorHAnsi"/>
                <w:color w:val="000000"/>
                <w:szCs w:val="20"/>
              </w:rPr>
              <w:t>Human Services (VET)</w:t>
            </w:r>
          </w:p>
        </w:tc>
        <w:tc>
          <w:tcPr>
            <w:tcW w:w="272" w:type="pct"/>
          </w:tcPr>
          <w:p w14:paraId="38FD9F90" w14:textId="77777777" w:rsidR="00E215EC" w:rsidRPr="00AD4E6A" w:rsidRDefault="00E215EC" w:rsidP="00A41B3B">
            <w:pPr>
              <w:jc w:val="center"/>
              <w:rPr>
                <w:rFonts w:cstheme="minorHAnsi"/>
                <w:szCs w:val="20"/>
              </w:rPr>
            </w:pPr>
          </w:p>
        </w:tc>
        <w:tc>
          <w:tcPr>
            <w:tcW w:w="2160" w:type="pct"/>
            <w:vAlign w:val="bottom"/>
          </w:tcPr>
          <w:p w14:paraId="74DF2BAE" w14:textId="77777777" w:rsidR="00E215EC" w:rsidRPr="00AD4E6A" w:rsidRDefault="00E215EC" w:rsidP="00A41B3B">
            <w:pPr>
              <w:rPr>
                <w:rFonts w:cstheme="minorHAnsi"/>
                <w:szCs w:val="20"/>
              </w:rPr>
            </w:pPr>
            <w:r w:rsidRPr="00AD4E6A">
              <w:rPr>
                <w:rFonts w:cstheme="minorHAnsi"/>
                <w:color w:val="000000"/>
                <w:szCs w:val="20"/>
              </w:rPr>
              <w:t>Work Studies</w:t>
            </w:r>
          </w:p>
        </w:tc>
        <w:tc>
          <w:tcPr>
            <w:tcW w:w="512" w:type="pct"/>
          </w:tcPr>
          <w:p w14:paraId="309BA048" w14:textId="77777777" w:rsidR="00E215EC" w:rsidRPr="00AD4E6A" w:rsidRDefault="00E215EC" w:rsidP="00A41B3B">
            <w:pPr>
              <w:jc w:val="center"/>
              <w:rPr>
                <w:rFonts w:cstheme="minorHAnsi"/>
                <w:szCs w:val="20"/>
              </w:rPr>
            </w:pPr>
          </w:p>
        </w:tc>
      </w:tr>
      <w:tr w:rsidR="00E215EC" w:rsidRPr="00AD4E6A" w14:paraId="03D83221" w14:textId="77777777" w:rsidTr="00A36DD2">
        <w:trPr>
          <w:trHeight w:val="205"/>
          <w:jc w:val="center"/>
        </w:trPr>
        <w:tc>
          <w:tcPr>
            <w:tcW w:w="2056" w:type="pct"/>
            <w:vAlign w:val="bottom"/>
          </w:tcPr>
          <w:p w14:paraId="6354AA6E" w14:textId="77777777" w:rsidR="00E215EC" w:rsidRPr="00AD4E6A" w:rsidRDefault="00E215EC" w:rsidP="00A41B3B">
            <w:pPr>
              <w:rPr>
                <w:rFonts w:cstheme="minorHAnsi"/>
                <w:color w:val="000000"/>
                <w:szCs w:val="20"/>
              </w:rPr>
            </w:pPr>
          </w:p>
        </w:tc>
        <w:tc>
          <w:tcPr>
            <w:tcW w:w="272" w:type="pct"/>
          </w:tcPr>
          <w:p w14:paraId="421B207E" w14:textId="77777777" w:rsidR="00E215EC" w:rsidRPr="00AD4E6A" w:rsidRDefault="00E215EC" w:rsidP="00A41B3B">
            <w:pPr>
              <w:jc w:val="center"/>
              <w:rPr>
                <w:rFonts w:cstheme="minorHAnsi"/>
                <w:szCs w:val="20"/>
              </w:rPr>
            </w:pPr>
          </w:p>
        </w:tc>
        <w:tc>
          <w:tcPr>
            <w:tcW w:w="2160" w:type="pct"/>
            <w:vAlign w:val="bottom"/>
          </w:tcPr>
          <w:p w14:paraId="25BA5625" w14:textId="77777777" w:rsidR="00E215EC" w:rsidRPr="00AD4E6A" w:rsidRDefault="00E215EC" w:rsidP="00A41B3B">
            <w:pPr>
              <w:rPr>
                <w:rFonts w:cstheme="minorHAnsi"/>
                <w:color w:val="000000"/>
                <w:szCs w:val="20"/>
              </w:rPr>
            </w:pPr>
            <w:r w:rsidRPr="00AD4E6A">
              <w:rPr>
                <w:rFonts w:cstheme="minorHAnsi"/>
                <w:color w:val="000000"/>
                <w:szCs w:val="20"/>
              </w:rPr>
              <w:t>Other (please specify)</w:t>
            </w:r>
          </w:p>
        </w:tc>
        <w:tc>
          <w:tcPr>
            <w:tcW w:w="512" w:type="pct"/>
          </w:tcPr>
          <w:p w14:paraId="78879125" w14:textId="77777777" w:rsidR="00E215EC" w:rsidRPr="00AD4E6A" w:rsidRDefault="00E215EC" w:rsidP="00A41B3B">
            <w:pPr>
              <w:jc w:val="center"/>
              <w:rPr>
                <w:rFonts w:cstheme="minorHAnsi"/>
                <w:szCs w:val="20"/>
              </w:rPr>
            </w:pPr>
          </w:p>
        </w:tc>
      </w:tr>
    </w:tbl>
    <w:p w14:paraId="1807CEDE" w14:textId="77777777" w:rsidR="00E215EC" w:rsidRPr="00AD4E6A" w:rsidRDefault="00E215EC" w:rsidP="009A2CB9">
      <w:pPr>
        <w:pStyle w:val="ListParagraph"/>
        <w:numPr>
          <w:ilvl w:val="0"/>
          <w:numId w:val="0"/>
        </w:numPr>
        <w:ind w:left="710"/>
        <w:rPr>
          <w:rFonts w:cstheme="minorHAnsi"/>
          <w:color w:val="FF0000"/>
          <w:szCs w:val="20"/>
        </w:rPr>
      </w:pPr>
    </w:p>
    <w:p w14:paraId="7E97DAEF" w14:textId="77777777" w:rsidR="00E215EC" w:rsidRPr="00AD4E6A" w:rsidRDefault="00E215EC" w:rsidP="009A2CB9">
      <w:pPr>
        <w:pStyle w:val="ListParagraph"/>
        <w:numPr>
          <w:ilvl w:val="0"/>
          <w:numId w:val="0"/>
        </w:numPr>
        <w:ind w:left="710"/>
        <w:rPr>
          <w:rFonts w:cstheme="minorHAnsi"/>
          <w:color w:val="FF0000"/>
          <w:szCs w:val="20"/>
        </w:rPr>
      </w:pPr>
    </w:p>
    <w:p w14:paraId="22B6FD2F" w14:textId="77777777" w:rsidR="00E215EC" w:rsidRPr="00AD4E6A" w:rsidRDefault="00E215EC" w:rsidP="001F64F6">
      <w:pPr>
        <w:pStyle w:val="ListParagraph"/>
        <w:numPr>
          <w:ilvl w:val="0"/>
          <w:numId w:val="14"/>
        </w:numPr>
        <w:spacing w:after="0" w:line="240" w:lineRule="auto"/>
        <w:rPr>
          <w:rFonts w:cstheme="minorHAnsi"/>
          <w:szCs w:val="20"/>
        </w:rPr>
      </w:pPr>
      <w:r w:rsidRPr="00AD4E6A">
        <w:rPr>
          <w:rFonts w:cstheme="minorHAnsi"/>
          <w:szCs w:val="20"/>
        </w:rPr>
        <w:t xml:space="preserve">Which of the following </w:t>
      </w:r>
      <w:r w:rsidRPr="00AD4E6A">
        <w:rPr>
          <w:rFonts w:cstheme="minorHAnsi"/>
          <w:b/>
          <w:szCs w:val="20"/>
        </w:rPr>
        <w:t>elective</w:t>
      </w:r>
      <w:r w:rsidRPr="00AD4E6A">
        <w:rPr>
          <w:rFonts w:cstheme="minorHAnsi"/>
          <w:szCs w:val="20"/>
        </w:rPr>
        <w:t xml:space="preserve"> subjects best describes the subjects you did when you were in years 11 and 12?</w:t>
      </w:r>
    </w:p>
    <w:p w14:paraId="611BBF60" w14:textId="77777777" w:rsidR="00E215EC" w:rsidRPr="00AD4E6A" w:rsidRDefault="00E215EC" w:rsidP="009A2CB9">
      <w:pPr>
        <w:pStyle w:val="ListParagraph"/>
        <w:numPr>
          <w:ilvl w:val="0"/>
          <w:numId w:val="0"/>
        </w:numPr>
        <w:spacing w:after="0" w:line="240" w:lineRule="auto"/>
        <w:ind w:left="720"/>
        <w:rPr>
          <w:rStyle w:val="Emphasis"/>
          <w:rFonts w:eastAsia="Times New Roman" w:cstheme="minorHAnsi"/>
          <w:szCs w:val="20"/>
        </w:rPr>
      </w:pPr>
      <w:r w:rsidRPr="00AD4E6A">
        <w:rPr>
          <w:rStyle w:val="Emphasis"/>
          <w:rFonts w:eastAsia="Times New Roman" w:cstheme="minorHAnsi"/>
          <w:szCs w:val="20"/>
        </w:rPr>
        <w:t>Please select a maximum of 12 subjects and minimum of 4</w:t>
      </w:r>
    </w:p>
    <w:p w14:paraId="0089B4C6" w14:textId="77777777" w:rsidR="00E215EC" w:rsidRPr="00AD4E6A" w:rsidRDefault="00E215EC" w:rsidP="009A2CB9">
      <w:pPr>
        <w:pStyle w:val="ListParagraph"/>
        <w:numPr>
          <w:ilvl w:val="0"/>
          <w:numId w:val="0"/>
        </w:numPr>
        <w:spacing w:after="0" w:line="240" w:lineRule="auto"/>
        <w:ind w:left="720"/>
        <w:rPr>
          <w:rFonts w:cstheme="minorHAnsi"/>
          <w:szCs w:val="20"/>
        </w:rPr>
      </w:pPr>
      <w:r w:rsidRPr="00AD4E6A">
        <w:rPr>
          <w:rFonts w:cstheme="minorHAnsi"/>
          <w:i/>
          <w:szCs w:val="20"/>
        </w:rPr>
        <w:t>Please note that different states and schools offer different choices of electives, so please select the elective subjects that best describe the ones studied.</w:t>
      </w:r>
    </w:p>
    <w:p w14:paraId="3DE8BCD0" w14:textId="163F3BC3" w:rsidR="00E215EC" w:rsidRPr="00AD4E6A" w:rsidRDefault="00A36DD2" w:rsidP="00E215EC">
      <w:pPr>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HIGHER EDUCATION MC.</w:t>
      </w:r>
      <w:r w:rsidRPr="00AD4E6A">
        <w:rPr>
          <w:rFonts w:cstheme="minorHAnsi"/>
          <w:color w:val="FF0000"/>
          <w:szCs w:val="20"/>
        </w:rPr>
        <w:t>]</w:t>
      </w:r>
      <w:r w:rsidR="00E215EC" w:rsidRPr="00AD4E6A">
        <w:rPr>
          <w:rFonts w:cstheme="minorHAnsi"/>
          <w:color w:val="FF0000"/>
          <w:szCs w:val="20"/>
        </w:rPr>
        <w:t xml:space="preserve"> </w:t>
      </w:r>
    </w:p>
    <w:tbl>
      <w:tblPr>
        <w:tblStyle w:val="TableGrid"/>
        <w:tblW w:w="5000" w:type="pct"/>
        <w:jc w:val="center"/>
        <w:tblLook w:val="04A0" w:firstRow="1" w:lastRow="0" w:firstColumn="1" w:lastColumn="0" w:noHBand="0" w:noVBand="1"/>
      </w:tblPr>
      <w:tblGrid>
        <w:gridCol w:w="3377"/>
        <w:gridCol w:w="1067"/>
        <w:gridCol w:w="3499"/>
        <w:gridCol w:w="1067"/>
      </w:tblGrid>
      <w:tr w:rsidR="00E215EC" w:rsidRPr="00AD4E6A" w14:paraId="6B7E2B8A" w14:textId="77777777" w:rsidTr="00A36DD2">
        <w:trPr>
          <w:trHeight w:val="419"/>
          <w:jc w:val="center"/>
        </w:trPr>
        <w:tc>
          <w:tcPr>
            <w:tcW w:w="1925" w:type="pct"/>
            <w:vAlign w:val="center"/>
          </w:tcPr>
          <w:p w14:paraId="24A049D6" w14:textId="77777777" w:rsidR="00E215EC" w:rsidRPr="00AD4E6A" w:rsidRDefault="00E215EC" w:rsidP="00A41B3B">
            <w:pPr>
              <w:jc w:val="center"/>
              <w:rPr>
                <w:rFonts w:cstheme="minorHAnsi"/>
                <w:szCs w:val="20"/>
              </w:rPr>
            </w:pPr>
            <w:r w:rsidRPr="00AD4E6A">
              <w:rPr>
                <w:rFonts w:cstheme="minorHAnsi"/>
                <w:szCs w:val="20"/>
              </w:rPr>
              <w:t>Subjects</w:t>
            </w:r>
          </w:p>
        </w:tc>
        <w:tc>
          <w:tcPr>
            <w:tcW w:w="505" w:type="pct"/>
            <w:vAlign w:val="center"/>
          </w:tcPr>
          <w:p w14:paraId="343D669E" w14:textId="77777777" w:rsidR="00E215EC" w:rsidRPr="00AD4E6A" w:rsidRDefault="00E215EC" w:rsidP="00A41B3B">
            <w:pPr>
              <w:jc w:val="center"/>
              <w:rPr>
                <w:rFonts w:cstheme="minorHAnsi"/>
                <w:color w:val="FF0000"/>
                <w:szCs w:val="20"/>
              </w:rPr>
            </w:pPr>
            <w:r w:rsidRPr="00AD4E6A">
              <w:rPr>
                <w:rFonts w:cstheme="minorHAnsi"/>
                <w:color w:val="FF0000"/>
                <w:szCs w:val="20"/>
              </w:rPr>
              <w:t>STEM RELATED</w:t>
            </w:r>
          </w:p>
        </w:tc>
        <w:tc>
          <w:tcPr>
            <w:tcW w:w="1992" w:type="pct"/>
            <w:vAlign w:val="center"/>
          </w:tcPr>
          <w:p w14:paraId="32968701" w14:textId="77777777" w:rsidR="00E215EC" w:rsidRPr="00AD4E6A" w:rsidRDefault="00E215EC" w:rsidP="00A41B3B">
            <w:pPr>
              <w:jc w:val="center"/>
              <w:rPr>
                <w:rFonts w:cstheme="minorHAnsi"/>
                <w:szCs w:val="20"/>
              </w:rPr>
            </w:pPr>
            <w:r w:rsidRPr="00AD4E6A">
              <w:rPr>
                <w:rFonts w:cstheme="minorHAnsi"/>
                <w:szCs w:val="20"/>
              </w:rPr>
              <w:t>Subjects</w:t>
            </w:r>
          </w:p>
        </w:tc>
        <w:tc>
          <w:tcPr>
            <w:tcW w:w="579" w:type="pct"/>
            <w:vAlign w:val="center"/>
          </w:tcPr>
          <w:p w14:paraId="53C5EF67" w14:textId="77777777" w:rsidR="00E215EC" w:rsidRPr="00AD4E6A" w:rsidRDefault="00E215EC" w:rsidP="00A41B3B">
            <w:pPr>
              <w:jc w:val="center"/>
              <w:rPr>
                <w:rFonts w:cstheme="minorHAnsi"/>
                <w:color w:val="FF0000"/>
                <w:szCs w:val="20"/>
              </w:rPr>
            </w:pPr>
            <w:r w:rsidRPr="00AD4E6A">
              <w:rPr>
                <w:rFonts w:cstheme="minorHAnsi"/>
                <w:color w:val="FF0000"/>
                <w:szCs w:val="20"/>
              </w:rPr>
              <w:t>STEM RELATED</w:t>
            </w:r>
          </w:p>
        </w:tc>
      </w:tr>
      <w:tr w:rsidR="00E215EC" w:rsidRPr="00AD4E6A" w14:paraId="2CCE8781" w14:textId="77777777" w:rsidTr="00A36DD2">
        <w:trPr>
          <w:trHeight w:val="205"/>
          <w:jc w:val="center"/>
        </w:trPr>
        <w:tc>
          <w:tcPr>
            <w:tcW w:w="1925" w:type="pct"/>
            <w:vAlign w:val="bottom"/>
          </w:tcPr>
          <w:p w14:paraId="62594744" w14:textId="4E279DC6" w:rsidR="00E215EC" w:rsidRPr="00AD4E6A" w:rsidRDefault="00E215EC" w:rsidP="00A41B3B">
            <w:pPr>
              <w:rPr>
                <w:rFonts w:cstheme="minorHAnsi"/>
                <w:szCs w:val="20"/>
              </w:rPr>
            </w:pPr>
            <w:r w:rsidRPr="00AD4E6A">
              <w:rPr>
                <w:rFonts w:cstheme="minorHAnsi"/>
                <w:color w:val="000000"/>
                <w:szCs w:val="20"/>
              </w:rPr>
              <w:t xml:space="preserve">Aboriginal </w:t>
            </w:r>
            <w:r w:rsidR="00297A1F">
              <w:rPr>
                <w:rFonts w:cstheme="minorHAnsi"/>
                <w:color w:val="000000"/>
                <w:szCs w:val="20"/>
              </w:rPr>
              <w:t>S</w:t>
            </w:r>
            <w:r w:rsidR="00297A1F" w:rsidRPr="00AD4E6A">
              <w:rPr>
                <w:rFonts w:cstheme="minorHAnsi"/>
                <w:color w:val="000000"/>
                <w:szCs w:val="20"/>
              </w:rPr>
              <w:t>tudies</w:t>
            </w:r>
          </w:p>
        </w:tc>
        <w:tc>
          <w:tcPr>
            <w:tcW w:w="505" w:type="pct"/>
          </w:tcPr>
          <w:p w14:paraId="160FD88B" w14:textId="77777777" w:rsidR="00E215EC" w:rsidRPr="00AD4E6A" w:rsidRDefault="00E215EC" w:rsidP="00A41B3B">
            <w:pPr>
              <w:jc w:val="center"/>
              <w:rPr>
                <w:rFonts w:cstheme="minorHAnsi"/>
                <w:color w:val="FF0000"/>
                <w:szCs w:val="20"/>
              </w:rPr>
            </w:pPr>
          </w:p>
        </w:tc>
        <w:tc>
          <w:tcPr>
            <w:tcW w:w="1992" w:type="pct"/>
            <w:vAlign w:val="bottom"/>
          </w:tcPr>
          <w:p w14:paraId="78F301FE" w14:textId="55319FAB" w:rsidR="00E215EC" w:rsidRPr="00AD4E6A" w:rsidRDefault="00E215EC" w:rsidP="00A41B3B">
            <w:pPr>
              <w:rPr>
                <w:rFonts w:cstheme="minorHAnsi"/>
                <w:szCs w:val="20"/>
              </w:rPr>
            </w:pPr>
            <w:r w:rsidRPr="00AD4E6A">
              <w:rPr>
                <w:rFonts w:cstheme="minorHAnsi"/>
                <w:color w:val="000000"/>
                <w:szCs w:val="20"/>
              </w:rPr>
              <w:t xml:space="preserve">Human </w:t>
            </w:r>
            <w:r w:rsidR="00003184">
              <w:rPr>
                <w:rFonts w:cstheme="minorHAnsi"/>
                <w:color w:val="000000"/>
                <w:szCs w:val="20"/>
              </w:rPr>
              <w:t>s</w:t>
            </w:r>
            <w:r w:rsidR="00003184" w:rsidRPr="00AD4E6A">
              <w:rPr>
                <w:rFonts w:cstheme="minorHAnsi"/>
                <w:color w:val="000000"/>
                <w:szCs w:val="20"/>
              </w:rPr>
              <w:t xml:space="preserve">ociety </w:t>
            </w:r>
            <w:r w:rsidRPr="00AD4E6A">
              <w:rPr>
                <w:rFonts w:cstheme="minorHAnsi"/>
                <w:color w:val="000000"/>
                <w:szCs w:val="20"/>
              </w:rPr>
              <w:t xml:space="preserve">and </w:t>
            </w:r>
            <w:r w:rsidR="00003184">
              <w:rPr>
                <w:rFonts w:cstheme="minorHAnsi"/>
                <w:color w:val="000000"/>
                <w:szCs w:val="20"/>
              </w:rPr>
              <w:t>i</w:t>
            </w:r>
            <w:r w:rsidR="00003184" w:rsidRPr="00AD4E6A">
              <w:rPr>
                <w:rFonts w:cstheme="minorHAnsi"/>
                <w:color w:val="000000"/>
                <w:szCs w:val="20"/>
              </w:rPr>
              <w:t xml:space="preserve">ts </w:t>
            </w:r>
            <w:r w:rsidR="00003184">
              <w:rPr>
                <w:rFonts w:cstheme="minorHAnsi"/>
                <w:color w:val="000000"/>
                <w:szCs w:val="20"/>
              </w:rPr>
              <w:t>e</w:t>
            </w:r>
            <w:r w:rsidR="00003184" w:rsidRPr="00AD4E6A">
              <w:rPr>
                <w:rFonts w:cstheme="minorHAnsi"/>
                <w:color w:val="000000"/>
                <w:szCs w:val="20"/>
              </w:rPr>
              <w:t xml:space="preserve">nvironment </w:t>
            </w:r>
          </w:p>
        </w:tc>
        <w:tc>
          <w:tcPr>
            <w:tcW w:w="579" w:type="pct"/>
          </w:tcPr>
          <w:p w14:paraId="1DA061A4" w14:textId="77777777" w:rsidR="00E215EC" w:rsidRPr="00AD4E6A" w:rsidRDefault="00E215EC" w:rsidP="00A41B3B">
            <w:pPr>
              <w:jc w:val="center"/>
              <w:rPr>
                <w:rFonts w:cstheme="minorHAnsi"/>
                <w:color w:val="FF0000"/>
                <w:szCs w:val="20"/>
              </w:rPr>
            </w:pPr>
          </w:p>
        </w:tc>
      </w:tr>
      <w:tr w:rsidR="00E215EC" w:rsidRPr="00AD4E6A" w14:paraId="536A83A9" w14:textId="77777777" w:rsidTr="00A36DD2">
        <w:trPr>
          <w:trHeight w:val="205"/>
          <w:jc w:val="center"/>
        </w:trPr>
        <w:tc>
          <w:tcPr>
            <w:tcW w:w="1925" w:type="pct"/>
            <w:vAlign w:val="bottom"/>
          </w:tcPr>
          <w:p w14:paraId="0A3118D0" w14:textId="77777777" w:rsidR="00E215EC" w:rsidRPr="00AD4E6A" w:rsidRDefault="00E215EC" w:rsidP="00A41B3B">
            <w:pPr>
              <w:rPr>
                <w:rFonts w:cstheme="minorHAnsi"/>
                <w:szCs w:val="20"/>
              </w:rPr>
            </w:pPr>
            <w:r w:rsidRPr="00AD4E6A">
              <w:rPr>
                <w:rFonts w:cstheme="minorHAnsi"/>
                <w:color w:val="000000"/>
                <w:szCs w:val="20"/>
              </w:rPr>
              <w:t>Agriculture</w:t>
            </w:r>
          </w:p>
        </w:tc>
        <w:tc>
          <w:tcPr>
            <w:tcW w:w="505" w:type="pct"/>
          </w:tcPr>
          <w:p w14:paraId="189198D7"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c>
          <w:tcPr>
            <w:tcW w:w="1992" w:type="pct"/>
            <w:vAlign w:val="bottom"/>
          </w:tcPr>
          <w:p w14:paraId="24A12934" w14:textId="213B9B5E" w:rsidR="00E215EC" w:rsidRPr="00AD4E6A" w:rsidRDefault="00E215EC" w:rsidP="00A41B3B">
            <w:pPr>
              <w:rPr>
                <w:rFonts w:cstheme="minorHAnsi"/>
                <w:szCs w:val="20"/>
              </w:rPr>
            </w:pPr>
            <w:r w:rsidRPr="00AD4E6A">
              <w:rPr>
                <w:rFonts w:cstheme="minorHAnsi"/>
                <w:color w:val="000000"/>
                <w:szCs w:val="20"/>
              </w:rPr>
              <w:t xml:space="preserve">Industrial </w:t>
            </w:r>
            <w:r w:rsidR="00003184">
              <w:rPr>
                <w:rFonts w:cstheme="minorHAnsi"/>
                <w:color w:val="000000"/>
                <w:szCs w:val="20"/>
              </w:rPr>
              <w:t>t</w:t>
            </w:r>
            <w:r w:rsidR="00003184" w:rsidRPr="00AD4E6A">
              <w:rPr>
                <w:rFonts w:cstheme="minorHAnsi"/>
                <w:color w:val="000000"/>
                <w:szCs w:val="20"/>
              </w:rPr>
              <w:t>echnology</w:t>
            </w:r>
          </w:p>
        </w:tc>
        <w:tc>
          <w:tcPr>
            <w:tcW w:w="579" w:type="pct"/>
          </w:tcPr>
          <w:p w14:paraId="55B6731A"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3A3ABCDD" w14:textId="77777777" w:rsidTr="00A36DD2">
        <w:trPr>
          <w:trHeight w:val="419"/>
          <w:jc w:val="center"/>
        </w:trPr>
        <w:tc>
          <w:tcPr>
            <w:tcW w:w="1925" w:type="pct"/>
            <w:vAlign w:val="bottom"/>
          </w:tcPr>
          <w:p w14:paraId="3849D4B8" w14:textId="77777777" w:rsidR="00E215EC" w:rsidRPr="00AD4E6A" w:rsidRDefault="00E215EC" w:rsidP="00A41B3B">
            <w:pPr>
              <w:rPr>
                <w:rFonts w:cstheme="minorHAnsi"/>
                <w:szCs w:val="20"/>
              </w:rPr>
            </w:pPr>
            <w:r w:rsidRPr="00AD4E6A">
              <w:rPr>
                <w:rFonts w:cstheme="minorHAnsi"/>
                <w:color w:val="000000"/>
                <w:szCs w:val="20"/>
              </w:rPr>
              <w:t xml:space="preserve">Ancient History </w:t>
            </w:r>
          </w:p>
        </w:tc>
        <w:tc>
          <w:tcPr>
            <w:tcW w:w="505" w:type="pct"/>
          </w:tcPr>
          <w:p w14:paraId="03726705" w14:textId="77777777" w:rsidR="00E215EC" w:rsidRPr="00AD4E6A" w:rsidRDefault="00E215EC" w:rsidP="00A41B3B">
            <w:pPr>
              <w:jc w:val="center"/>
              <w:rPr>
                <w:rFonts w:cstheme="minorHAnsi"/>
                <w:color w:val="FF0000"/>
                <w:szCs w:val="20"/>
              </w:rPr>
            </w:pPr>
          </w:p>
        </w:tc>
        <w:tc>
          <w:tcPr>
            <w:tcW w:w="1992" w:type="pct"/>
            <w:vAlign w:val="bottom"/>
          </w:tcPr>
          <w:p w14:paraId="56E6EBEE" w14:textId="77777777" w:rsidR="00E215EC" w:rsidRPr="00AD4E6A" w:rsidRDefault="00E215EC" w:rsidP="00A41B3B">
            <w:pPr>
              <w:rPr>
                <w:rFonts w:cstheme="minorHAnsi"/>
                <w:szCs w:val="20"/>
              </w:rPr>
            </w:pPr>
            <w:r w:rsidRPr="00AD4E6A">
              <w:rPr>
                <w:rFonts w:cstheme="minorHAnsi"/>
                <w:color w:val="000000"/>
                <w:szCs w:val="20"/>
              </w:rPr>
              <w:t>Information and Digital Technology (VET)</w:t>
            </w:r>
          </w:p>
        </w:tc>
        <w:tc>
          <w:tcPr>
            <w:tcW w:w="579" w:type="pct"/>
          </w:tcPr>
          <w:p w14:paraId="73F5DD61"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224C29B7" w14:textId="77777777" w:rsidTr="00A36DD2">
        <w:trPr>
          <w:trHeight w:val="205"/>
          <w:jc w:val="center"/>
        </w:trPr>
        <w:tc>
          <w:tcPr>
            <w:tcW w:w="1925" w:type="pct"/>
            <w:vAlign w:val="bottom"/>
          </w:tcPr>
          <w:p w14:paraId="7A6C300A" w14:textId="77777777" w:rsidR="00E215EC" w:rsidRPr="00AD4E6A" w:rsidRDefault="00E215EC" w:rsidP="00A41B3B">
            <w:pPr>
              <w:rPr>
                <w:rFonts w:cstheme="minorHAnsi"/>
                <w:szCs w:val="20"/>
              </w:rPr>
            </w:pPr>
            <w:r w:rsidRPr="00AD4E6A">
              <w:rPr>
                <w:rFonts w:cstheme="minorHAnsi"/>
                <w:color w:val="000000"/>
                <w:szCs w:val="20"/>
              </w:rPr>
              <w:t>Automotive (VET)</w:t>
            </w:r>
          </w:p>
        </w:tc>
        <w:tc>
          <w:tcPr>
            <w:tcW w:w="505" w:type="pct"/>
          </w:tcPr>
          <w:p w14:paraId="237BF3F5" w14:textId="77777777" w:rsidR="00E215EC" w:rsidRPr="00AD4E6A" w:rsidRDefault="00E215EC" w:rsidP="00A41B3B">
            <w:pPr>
              <w:jc w:val="center"/>
              <w:rPr>
                <w:rFonts w:cstheme="minorHAnsi"/>
                <w:color w:val="FF0000"/>
                <w:szCs w:val="20"/>
              </w:rPr>
            </w:pPr>
          </w:p>
        </w:tc>
        <w:tc>
          <w:tcPr>
            <w:tcW w:w="1992" w:type="pct"/>
            <w:vAlign w:val="bottom"/>
          </w:tcPr>
          <w:p w14:paraId="654ACF73" w14:textId="77777777" w:rsidR="00E215EC" w:rsidRPr="00AD4E6A" w:rsidRDefault="00E215EC" w:rsidP="00A41B3B">
            <w:pPr>
              <w:rPr>
                <w:rFonts w:cstheme="minorHAnsi"/>
                <w:szCs w:val="20"/>
              </w:rPr>
            </w:pPr>
            <w:r w:rsidRPr="00AD4E6A">
              <w:rPr>
                <w:rFonts w:cstheme="minorHAnsi"/>
                <w:color w:val="000000"/>
                <w:szCs w:val="20"/>
              </w:rPr>
              <w:t>Information Processes and Technology</w:t>
            </w:r>
          </w:p>
        </w:tc>
        <w:tc>
          <w:tcPr>
            <w:tcW w:w="579" w:type="pct"/>
          </w:tcPr>
          <w:p w14:paraId="020559A1"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635810FC" w14:textId="77777777" w:rsidTr="00A36DD2">
        <w:trPr>
          <w:trHeight w:val="205"/>
          <w:jc w:val="center"/>
        </w:trPr>
        <w:tc>
          <w:tcPr>
            <w:tcW w:w="1925" w:type="pct"/>
            <w:vAlign w:val="bottom"/>
          </w:tcPr>
          <w:p w14:paraId="5EE91C1C" w14:textId="77777777" w:rsidR="00E215EC" w:rsidRPr="00AD4E6A" w:rsidRDefault="00E215EC" w:rsidP="00A41B3B">
            <w:pPr>
              <w:rPr>
                <w:rFonts w:cstheme="minorHAnsi"/>
                <w:szCs w:val="20"/>
              </w:rPr>
            </w:pPr>
            <w:r w:rsidRPr="00AD4E6A">
              <w:rPr>
                <w:rFonts w:cstheme="minorHAnsi"/>
                <w:color w:val="000000"/>
                <w:szCs w:val="20"/>
              </w:rPr>
              <w:t xml:space="preserve">Biology </w:t>
            </w:r>
          </w:p>
        </w:tc>
        <w:tc>
          <w:tcPr>
            <w:tcW w:w="505" w:type="pct"/>
          </w:tcPr>
          <w:p w14:paraId="2FE84BB8"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c>
          <w:tcPr>
            <w:tcW w:w="1992" w:type="pct"/>
            <w:vAlign w:val="bottom"/>
          </w:tcPr>
          <w:p w14:paraId="7DAD9ABF" w14:textId="77777777" w:rsidR="00E215EC" w:rsidRPr="00AD4E6A" w:rsidRDefault="00E215EC" w:rsidP="00A41B3B">
            <w:pPr>
              <w:rPr>
                <w:rFonts w:cstheme="minorHAnsi"/>
                <w:szCs w:val="20"/>
              </w:rPr>
            </w:pPr>
            <w:r w:rsidRPr="00AD4E6A">
              <w:rPr>
                <w:rFonts w:cstheme="minorHAnsi"/>
                <w:color w:val="000000"/>
                <w:szCs w:val="20"/>
              </w:rPr>
              <w:t xml:space="preserve">Investigating Science </w:t>
            </w:r>
          </w:p>
        </w:tc>
        <w:tc>
          <w:tcPr>
            <w:tcW w:w="579" w:type="pct"/>
          </w:tcPr>
          <w:p w14:paraId="0816877A"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5BD39B37" w14:textId="77777777" w:rsidTr="00A36DD2">
        <w:trPr>
          <w:trHeight w:val="205"/>
          <w:jc w:val="center"/>
        </w:trPr>
        <w:tc>
          <w:tcPr>
            <w:tcW w:w="1925" w:type="pct"/>
            <w:vAlign w:val="bottom"/>
          </w:tcPr>
          <w:p w14:paraId="44908031" w14:textId="77777777" w:rsidR="00E215EC" w:rsidRPr="00AD4E6A" w:rsidRDefault="00E215EC" w:rsidP="00A41B3B">
            <w:pPr>
              <w:rPr>
                <w:rFonts w:cstheme="minorHAnsi"/>
                <w:szCs w:val="20"/>
              </w:rPr>
            </w:pPr>
            <w:r w:rsidRPr="00AD4E6A">
              <w:rPr>
                <w:rFonts w:cstheme="minorHAnsi"/>
                <w:color w:val="000000"/>
                <w:szCs w:val="20"/>
              </w:rPr>
              <w:t xml:space="preserve">Business and Economics </w:t>
            </w:r>
          </w:p>
        </w:tc>
        <w:tc>
          <w:tcPr>
            <w:tcW w:w="505" w:type="pct"/>
          </w:tcPr>
          <w:p w14:paraId="7692C02C" w14:textId="77777777" w:rsidR="00E215EC" w:rsidRPr="00AD4E6A" w:rsidRDefault="00E215EC" w:rsidP="00A41B3B">
            <w:pPr>
              <w:jc w:val="center"/>
              <w:rPr>
                <w:rFonts w:cstheme="minorHAnsi"/>
                <w:color w:val="FF0000"/>
                <w:szCs w:val="20"/>
              </w:rPr>
            </w:pPr>
          </w:p>
        </w:tc>
        <w:tc>
          <w:tcPr>
            <w:tcW w:w="1992" w:type="pct"/>
            <w:vAlign w:val="bottom"/>
          </w:tcPr>
          <w:p w14:paraId="76E35928" w14:textId="77777777" w:rsidR="00E215EC" w:rsidRPr="00AD4E6A" w:rsidRDefault="00E215EC" w:rsidP="00A41B3B">
            <w:pPr>
              <w:rPr>
                <w:rFonts w:cstheme="minorHAnsi"/>
                <w:szCs w:val="20"/>
              </w:rPr>
            </w:pPr>
            <w:r w:rsidRPr="00AD4E6A">
              <w:rPr>
                <w:rFonts w:cstheme="minorHAnsi"/>
                <w:color w:val="000000"/>
                <w:szCs w:val="20"/>
              </w:rPr>
              <w:t>Languages</w:t>
            </w:r>
          </w:p>
        </w:tc>
        <w:tc>
          <w:tcPr>
            <w:tcW w:w="579" w:type="pct"/>
          </w:tcPr>
          <w:p w14:paraId="0AE0596F" w14:textId="77777777" w:rsidR="00E215EC" w:rsidRPr="00AD4E6A" w:rsidRDefault="00E215EC" w:rsidP="00A41B3B">
            <w:pPr>
              <w:jc w:val="center"/>
              <w:rPr>
                <w:rFonts w:cstheme="minorHAnsi"/>
                <w:color w:val="FF0000"/>
                <w:szCs w:val="20"/>
              </w:rPr>
            </w:pPr>
          </w:p>
        </w:tc>
      </w:tr>
      <w:tr w:rsidR="00E215EC" w:rsidRPr="00AD4E6A" w14:paraId="22FF4441" w14:textId="77777777" w:rsidTr="00A36DD2">
        <w:trPr>
          <w:trHeight w:val="205"/>
          <w:jc w:val="center"/>
        </w:trPr>
        <w:tc>
          <w:tcPr>
            <w:tcW w:w="1925" w:type="pct"/>
            <w:vAlign w:val="bottom"/>
          </w:tcPr>
          <w:p w14:paraId="5FF6670B" w14:textId="77777777" w:rsidR="00E215EC" w:rsidRPr="00AD4E6A" w:rsidRDefault="00E215EC" w:rsidP="00A41B3B">
            <w:pPr>
              <w:rPr>
                <w:rFonts w:cstheme="minorHAnsi"/>
                <w:szCs w:val="20"/>
              </w:rPr>
            </w:pPr>
            <w:r w:rsidRPr="00AD4E6A">
              <w:rPr>
                <w:rFonts w:cstheme="minorHAnsi"/>
                <w:color w:val="000000"/>
                <w:szCs w:val="20"/>
              </w:rPr>
              <w:t>Business Services (VET)</w:t>
            </w:r>
          </w:p>
        </w:tc>
        <w:tc>
          <w:tcPr>
            <w:tcW w:w="505" w:type="pct"/>
          </w:tcPr>
          <w:p w14:paraId="0ADBF794" w14:textId="77777777" w:rsidR="00E215EC" w:rsidRPr="00AD4E6A" w:rsidRDefault="00E215EC" w:rsidP="00A41B3B">
            <w:pPr>
              <w:jc w:val="center"/>
              <w:rPr>
                <w:rFonts w:cstheme="minorHAnsi"/>
                <w:color w:val="FF0000"/>
                <w:szCs w:val="20"/>
              </w:rPr>
            </w:pPr>
          </w:p>
        </w:tc>
        <w:tc>
          <w:tcPr>
            <w:tcW w:w="1992" w:type="pct"/>
            <w:vAlign w:val="bottom"/>
          </w:tcPr>
          <w:p w14:paraId="33B58F6E" w14:textId="77777777" w:rsidR="00E215EC" w:rsidRPr="00AD4E6A" w:rsidRDefault="00E215EC" w:rsidP="00A41B3B">
            <w:pPr>
              <w:rPr>
                <w:rFonts w:cstheme="minorHAnsi"/>
                <w:szCs w:val="20"/>
              </w:rPr>
            </w:pPr>
            <w:r w:rsidRPr="00AD4E6A">
              <w:rPr>
                <w:rFonts w:cstheme="minorHAnsi"/>
                <w:color w:val="000000"/>
                <w:szCs w:val="20"/>
              </w:rPr>
              <w:t>Legal Studies</w:t>
            </w:r>
          </w:p>
        </w:tc>
        <w:tc>
          <w:tcPr>
            <w:tcW w:w="579" w:type="pct"/>
          </w:tcPr>
          <w:p w14:paraId="574C3E4F" w14:textId="77777777" w:rsidR="00E215EC" w:rsidRPr="00AD4E6A" w:rsidRDefault="00E215EC" w:rsidP="00A41B3B">
            <w:pPr>
              <w:jc w:val="center"/>
              <w:rPr>
                <w:rFonts w:cstheme="minorHAnsi"/>
                <w:color w:val="FF0000"/>
                <w:szCs w:val="20"/>
              </w:rPr>
            </w:pPr>
          </w:p>
        </w:tc>
      </w:tr>
      <w:tr w:rsidR="00E215EC" w:rsidRPr="00AD4E6A" w14:paraId="0C977E84" w14:textId="77777777" w:rsidTr="00A36DD2">
        <w:trPr>
          <w:trHeight w:val="214"/>
          <w:jc w:val="center"/>
        </w:trPr>
        <w:tc>
          <w:tcPr>
            <w:tcW w:w="1925" w:type="pct"/>
            <w:vAlign w:val="bottom"/>
          </w:tcPr>
          <w:p w14:paraId="35EA2624" w14:textId="77777777" w:rsidR="00E215EC" w:rsidRPr="00AD4E6A" w:rsidRDefault="00E215EC" w:rsidP="00A41B3B">
            <w:pPr>
              <w:rPr>
                <w:rFonts w:cstheme="minorHAnsi"/>
                <w:szCs w:val="20"/>
              </w:rPr>
            </w:pPr>
            <w:r w:rsidRPr="00AD4E6A">
              <w:rPr>
                <w:rFonts w:cstheme="minorHAnsi"/>
                <w:color w:val="000000"/>
                <w:szCs w:val="20"/>
              </w:rPr>
              <w:t>Business Studies</w:t>
            </w:r>
          </w:p>
        </w:tc>
        <w:tc>
          <w:tcPr>
            <w:tcW w:w="505" w:type="pct"/>
          </w:tcPr>
          <w:p w14:paraId="72C5F337" w14:textId="77777777" w:rsidR="00E215EC" w:rsidRPr="00AD4E6A" w:rsidRDefault="00E215EC" w:rsidP="00A41B3B">
            <w:pPr>
              <w:jc w:val="center"/>
              <w:rPr>
                <w:rFonts w:cstheme="minorHAnsi"/>
                <w:color w:val="FF0000"/>
                <w:szCs w:val="20"/>
              </w:rPr>
            </w:pPr>
          </w:p>
        </w:tc>
        <w:tc>
          <w:tcPr>
            <w:tcW w:w="1992" w:type="pct"/>
            <w:vAlign w:val="bottom"/>
          </w:tcPr>
          <w:p w14:paraId="2F107167" w14:textId="77777777" w:rsidR="00E215EC" w:rsidRPr="00AD4E6A" w:rsidRDefault="00E215EC" w:rsidP="00A41B3B">
            <w:pPr>
              <w:rPr>
                <w:rFonts w:cstheme="minorHAnsi"/>
                <w:szCs w:val="20"/>
              </w:rPr>
            </w:pPr>
            <w:r w:rsidRPr="00AD4E6A">
              <w:rPr>
                <w:rFonts w:cstheme="minorHAnsi"/>
                <w:color w:val="000000"/>
                <w:szCs w:val="20"/>
              </w:rPr>
              <w:t>Living World Science</w:t>
            </w:r>
          </w:p>
        </w:tc>
        <w:tc>
          <w:tcPr>
            <w:tcW w:w="579" w:type="pct"/>
          </w:tcPr>
          <w:p w14:paraId="24DB4FF7"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00CF07B8" w14:textId="77777777" w:rsidTr="00A36DD2">
        <w:trPr>
          <w:trHeight w:val="205"/>
          <w:jc w:val="center"/>
        </w:trPr>
        <w:tc>
          <w:tcPr>
            <w:tcW w:w="1925" w:type="pct"/>
            <w:vAlign w:val="bottom"/>
          </w:tcPr>
          <w:p w14:paraId="2ADD41E1" w14:textId="77777777" w:rsidR="00E215EC" w:rsidRPr="00AD4E6A" w:rsidRDefault="00E215EC" w:rsidP="00A41B3B">
            <w:pPr>
              <w:rPr>
                <w:rFonts w:cstheme="minorHAnsi"/>
                <w:szCs w:val="20"/>
              </w:rPr>
            </w:pPr>
            <w:r w:rsidRPr="00AD4E6A">
              <w:rPr>
                <w:rFonts w:cstheme="minorHAnsi"/>
                <w:color w:val="000000"/>
                <w:szCs w:val="20"/>
              </w:rPr>
              <w:t>Ceramics</w:t>
            </w:r>
          </w:p>
        </w:tc>
        <w:tc>
          <w:tcPr>
            <w:tcW w:w="505" w:type="pct"/>
          </w:tcPr>
          <w:p w14:paraId="053529DC" w14:textId="77777777" w:rsidR="00E215EC" w:rsidRPr="00AD4E6A" w:rsidRDefault="00E215EC" w:rsidP="00A41B3B">
            <w:pPr>
              <w:jc w:val="center"/>
              <w:rPr>
                <w:rFonts w:cstheme="minorHAnsi"/>
                <w:color w:val="FF0000"/>
                <w:szCs w:val="20"/>
              </w:rPr>
            </w:pPr>
          </w:p>
        </w:tc>
        <w:tc>
          <w:tcPr>
            <w:tcW w:w="1992" w:type="pct"/>
            <w:vAlign w:val="bottom"/>
          </w:tcPr>
          <w:p w14:paraId="63939D95" w14:textId="77777777" w:rsidR="00E215EC" w:rsidRPr="00AD4E6A" w:rsidRDefault="00E215EC" w:rsidP="00A41B3B">
            <w:pPr>
              <w:rPr>
                <w:rFonts w:cstheme="minorHAnsi"/>
                <w:szCs w:val="20"/>
              </w:rPr>
            </w:pPr>
            <w:r w:rsidRPr="00AD4E6A">
              <w:rPr>
                <w:rFonts w:cstheme="minorHAnsi"/>
                <w:color w:val="000000"/>
                <w:szCs w:val="20"/>
              </w:rPr>
              <w:t>Marine Studies</w:t>
            </w:r>
          </w:p>
        </w:tc>
        <w:tc>
          <w:tcPr>
            <w:tcW w:w="579" w:type="pct"/>
          </w:tcPr>
          <w:p w14:paraId="311153F7"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5199E07E" w14:textId="77777777" w:rsidTr="00A36DD2">
        <w:trPr>
          <w:trHeight w:val="205"/>
          <w:jc w:val="center"/>
        </w:trPr>
        <w:tc>
          <w:tcPr>
            <w:tcW w:w="1925" w:type="pct"/>
            <w:vAlign w:val="bottom"/>
          </w:tcPr>
          <w:p w14:paraId="2167E148" w14:textId="77777777" w:rsidR="00E215EC" w:rsidRPr="00AD4E6A" w:rsidRDefault="00E215EC" w:rsidP="00A41B3B">
            <w:pPr>
              <w:rPr>
                <w:rFonts w:cstheme="minorHAnsi"/>
                <w:szCs w:val="20"/>
              </w:rPr>
            </w:pPr>
            <w:r w:rsidRPr="00AD4E6A">
              <w:rPr>
                <w:rFonts w:cstheme="minorHAnsi"/>
                <w:color w:val="000000"/>
                <w:szCs w:val="20"/>
              </w:rPr>
              <w:t xml:space="preserve">Chemical World Science </w:t>
            </w:r>
          </w:p>
        </w:tc>
        <w:tc>
          <w:tcPr>
            <w:tcW w:w="505" w:type="pct"/>
          </w:tcPr>
          <w:p w14:paraId="293A4CEB"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c>
          <w:tcPr>
            <w:tcW w:w="1992" w:type="pct"/>
            <w:vAlign w:val="bottom"/>
          </w:tcPr>
          <w:p w14:paraId="3CA59678" w14:textId="77777777" w:rsidR="00E215EC" w:rsidRPr="00AD4E6A" w:rsidRDefault="00E215EC" w:rsidP="00A41B3B">
            <w:pPr>
              <w:rPr>
                <w:rFonts w:cstheme="minorHAnsi"/>
                <w:szCs w:val="20"/>
              </w:rPr>
            </w:pPr>
            <w:r w:rsidRPr="00AD4E6A">
              <w:rPr>
                <w:rFonts w:cstheme="minorHAnsi"/>
                <w:color w:val="000000"/>
                <w:szCs w:val="20"/>
              </w:rPr>
              <w:t xml:space="preserve">Mathematics </w:t>
            </w:r>
          </w:p>
        </w:tc>
        <w:tc>
          <w:tcPr>
            <w:tcW w:w="579" w:type="pct"/>
          </w:tcPr>
          <w:p w14:paraId="378A598A"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1C1B8C00" w14:textId="77777777" w:rsidTr="00A36DD2">
        <w:trPr>
          <w:trHeight w:val="205"/>
          <w:jc w:val="center"/>
        </w:trPr>
        <w:tc>
          <w:tcPr>
            <w:tcW w:w="1925" w:type="pct"/>
            <w:vAlign w:val="bottom"/>
          </w:tcPr>
          <w:p w14:paraId="1746280E" w14:textId="77777777" w:rsidR="00E215EC" w:rsidRPr="00AD4E6A" w:rsidRDefault="00E215EC" w:rsidP="00A41B3B">
            <w:pPr>
              <w:rPr>
                <w:rFonts w:cstheme="minorHAnsi"/>
                <w:szCs w:val="20"/>
              </w:rPr>
            </w:pPr>
            <w:r w:rsidRPr="00AD4E6A">
              <w:rPr>
                <w:rFonts w:cstheme="minorHAnsi"/>
                <w:color w:val="000000"/>
                <w:szCs w:val="20"/>
              </w:rPr>
              <w:t xml:space="preserve">Chemistry </w:t>
            </w:r>
          </w:p>
        </w:tc>
        <w:tc>
          <w:tcPr>
            <w:tcW w:w="505" w:type="pct"/>
          </w:tcPr>
          <w:p w14:paraId="797B523C"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c>
          <w:tcPr>
            <w:tcW w:w="1992" w:type="pct"/>
            <w:vAlign w:val="bottom"/>
          </w:tcPr>
          <w:p w14:paraId="0B0ECDFF" w14:textId="77777777" w:rsidR="00E215EC" w:rsidRPr="00AD4E6A" w:rsidRDefault="00E215EC" w:rsidP="00A41B3B">
            <w:pPr>
              <w:rPr>
                <w:rFonts w:cstheme="minorHAnsi"/>
                <w:szCs w:val="20"/>
              </w:rPr>
            </w:pPr>
            <w:r w:rsidRPr="00AD4E6A">
              <w:rPr>
                <w:rFonts w:cstheme="minorHAnsi"/>
                <w:color w:val="000000"/>
                <w:szCs w:val="20"/>
              </w:rPr>
              <w:t xml:space="preserve">Mathematics Advanced </w:t>
            </w:r>
          </w:p>
        </w:tc>
        <w:tc>
          <w:tcPr>
            <w:tcW w:w="579" w:type="pct"/>
          </w:tcPr>
          <w:p w14:paraId="52016F66"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41D95F69" w14:textId="77777777" w:rsidTr="00A36DD2">
        <w:trPr>
          <w:trHeight w:val="419"/>
          <w:jc w:val="center"/>
        </w:trPr>
        <w:tc>
          <w:tcPr>
            <w:tcW w:w="1925" w:type="pct"/>
            <w:vAlign w:val="bottom"/>
          </w:tcPr>
          <w:p w14:paraId="67D69DB6" w14:textId="77777777" w:rsidR="00E215EC" w:rsidRPr="00AD4E6A" w:rsidRDefault="00E215EC" w:rsidP="00A41B3B">
            <w:pPr>
              <w:rPr>
                <w:rFonts w:cstheme="minorHAnsi"/>
                <w:szCs w:val="20"/>
              </w:rPr>
            </w:pPr>
            <w:r w:rsidRPr="00AD4E6A">
              <w:rPr>
                <w:rFonts w:cstheme="minorHAnsi"/>
                <w:color w:val="000000"/>
                <w:szCs w:val="20"/>
              </w:rPr>
              <w:t xml:space="preserve">Citizenship and Legal Studies </w:t>
            </w:r>
          </w:p>
        </w:tc>
        <w:tc>
          <w:tcPr>
            <w:tcW w:w="505" w:type="pct"/>
          </w:tcPr>
          <w:p w14:paraId="2F6D346C" w14:textId="77777777" w:rsidR="00E215EC" w:rsidRPr="00AD4E6A" w:rsidRDefault="00E215EC" w:rsidP="00A41B3B">
            <w:pPr>
              <w:jc w:val="center"/>
              <w:rPr>
                <w:rFonts w:cstheme="minorHAnsi"/>
                <w:color w:val="FF0000"/>
                <w:szCs w:val="20"/>
              </w:rPr>
            </w:pPr>
          </w:p>
        </w:tc>
        <w:tc>
          <w:tcPr>
            <w:tcW w:w="1992" w:type="pct"/>
            <w:vAlign w:val="bottom"/>
          </w:tcPr>
          <w:p w14:paraId="0B80DCE4" w14:textId="77777777" w:rsidR="00E215EC" w:rsidRPr="00AD4E6A" w:rsidRDefault="00E215EC" w:rsidP="00A41B3B">
            <w:pPr>
              <w:rPr>
                <w:rFonts w:cstheme="minorHAnsi"/>
                <w:szCs w:val="20"/>
              </w:rPr>
            </w:pPr>
            <w:r w:rsidRPr="00AD4E6A">
              <w:rPr>
                <w:rFonts w:cstheme="minorHAnsi"/>
                <w:color w:val="000000"/>
                <w:szCs w:val="20"/>
              </w:rPr>
              <w:t xml:space="preserve">Mathematics Extension </w:t>
            </w:r>
          </w:p>
        </w:tc>
        <w:tc>
          <w:tcPr>
            <w:tcW w:w="579" w:type="pct"/>
          </w:tcPr>
          <w:p w14:paraId="69A6DF82"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53F29593" w14:textId="77777777" w:rsidTr="00A36DD2">
        <w:trPr>
          <w:trHeight w:val="410"/>
          <w:jc w:val="center"/>
        </w:trPr>
        <w:tc>
          <w:tcPr>
            <w:tcW w:w="1925" w:type="pct"/>
            <w:vAlign w:val="bottom"/>
          </w:tcPr>
          <w:p w14:paraId="4B2E092C" w14:textId="77777777" w:rsidR="00E215EC" w:rsidRPr="00AD4E6A" w:rsidRDefault="00E215EC" w:rsidP="00A41B3B">
            <w:pPr>
              <w:rPr>
                <w:rFonts w:cstheme="minorHAnsi"/>
                <w:szCs w:val="20"/>
              </w:rPr>
            </w:pPr>
            <w:r w:rsidRPr="00AD4E6A">
              <w:rPr>
                <w:rFonts w:cstheme="minorHAnsi"/>
                <w:color w:val="000000"/>
                <w:szCs w:val="20"/>
              </w:rPr>
              <w:t>Community and Family Studies</w:t>
            </w:r>
          </w:p>
        </w:tc>
        <w:tc>
          <w:tcPr>
            <w:tcW w:w="505" w:type="pct"/>
          </w:tcPr>
          <w:p w14:paraId="4022C882" w14:textId="77777777" w:rsidR="00E215EC" w:rsidRPr="00AD4E6A" w:rsidRDefault="00E215EC" w:rsidP="00A41B3B">
            <w:pPr>
              <w:jc w:val="center"/>
              <w:rPr>
                <w:rFonts w:cstheme="minorHAnsi"/>
                <w:color w:val="FF0000"/>
                <w:szCs w:val="20"/>
              </w:rPr>
            </w:pPr>
          </w:p>
        </w:tc>
        <w:tc>
          <w:tcPr>
            <w:tcW w:w="1992" w:type="pct"/>
            <w:vAlign w:val="bottom"/>
          </w:tcPr>
          <w:p w14:paraId="1172EFCE" w14:textId="77777777" w:rsidR="00E215EC" w:rsidRPr="00AD4E6A" w:rsidRDefault="00E215EC" w:rsidP="00A41B3B">
            <w:pPr>
              <w:rPr>
                <w:rFonts w:cstheme="minorHAnsi"/>
                <w:szCs w:val="20"/>
              </w:rPr>
            </w:pPr>
            <w:r w:rsidRPr="00AD4E6A">
              <w:rPr>
                <w:rFonts w:cstheme="minorHAnsi"/>
                <w:color w:val="000000"/>
                <w:szCs w:val="20"/>
              </w:rPr>
              <w:t>Metal and Engineering (VET)</w:t>
            </w:r>
          </w:p>
        </w:tc>
        <w:tc>
          <w:tcPr>
            <w:tcW w:w="579" w:type="pct"/>
          </w:tcPr>
          <w:p w14:paraId="01667DBE" w14:textId="77777777" w:rsidR="00E215EC" w:rsidRPr="00AD4E6A" w:rsidRDefault="00E215EC" w:rsidP="00A41B3B">
            <w:pPr>
              <w:jc w:val="center"/>
              <w:rPr>
                <w:rFonts w:cstheme="minorHAnsi"/>
                <w:color w:val="FF0000"/>
                <w:szCs w:val="20"/>
              </w:rPr>
            </w:pPr>
          </w:p>
        </w:tc>
      </w:tr>
      <w:tr w:rsidR="00E215EC" w:rsidRPr="00AD4E6A" w14:paraId="18BC8E70" w14:textId="77777777" w:rsidTr="00A36DD2">
        <w:trPr>
          <w:trHeight w:val="214"/>
          <w:jc w:val="center"/>
        </w:trPr>
        <w:tc>
          <w:tcPr>
            <w:tcW w:w="1925" w:type="pct"/>
            <w:vAlign w:val="bottom"/>
          </w:tcPr>
          <w:p w14:paraId="1C61010C" w14:textId="77777777" w:rsidR="00E215EC" w:rsidRPr="00AD4E6A" w:rsidRDefault="00E215EC" w:rsidP="00A41B3B">
            <w:pPr>
              <w:rPr>
                <w:rFonts w:cstheme="minorHAnsi"/>
                <w:szCs w:val="20"/>
              </w:rPr>
            </w:pPr>
            <w:r w:rsidRPr="00AD4E6A">
              <w:rPr>
                <w:rFonts w:cstheme="minorHAnsi"/>
                <w:color w:val="000000"/>
                <w:szCs w:val="20"/>
              </w:rPr>
              <w:t>Computing Applications</w:t>
            </w:r>
          </w:p>
        </w:tc>
        <w:tc>
          <w:tcPr>
            <w:tcW w:w="505" w:type="pct"/>
          </w:tcPr>
          <w:p w14:paraId="5071E3BA"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c>
          <w:tcPr>
            <w:tcW w:w="1992" w:type="pct"/>
            <w:vAlign w:val="bottom"/>
          </w:tcPr>
          <w:p w14:paraId="3C3A4384" w14:textId="77777777" w:rsidR="00E215EC" w:rsidRPr="00AD4E6A" w:rsidRDefault="00E215EC" w:rsidP="00A41B3B">
            <w:pPr>
              <w:rPr>
                <w:rFonts w:cstheme="minorHAnsi"/>
                <w:szCs w:val="20"/>
              </w:rPr>
            </w:pPr>
            <w:r w:rsidRPr="00AD4E6A">
              <w:rPr>
                <w:rFonts w:cstheme="minorHAnsi"/>
                <w:color w:val="000000"/>
                <w:szCs w:val="20"/>
              </w:rPr>
              <w:t xml:space="preserve">Modern History </w:t>
            </w:r>
          </w:p>
        </w:tc>
        <w:tc>
          <w:tcPr>
            <w:tcW w:w="579" w:type="pct"/>
          </w:tcPr>
          <w:p w14:paraId="223CFCD7" w14:textId="77777777" w:rsidR="00E215EC" w:rsidRPr="00AD4E6A" w:rsidRDefault="00E215EC" w:rsidP="00A41B3B">
            <w:pPr>
              <w:jc w:val="center"/>
              <w:rPr>
                <w:rFonts w:cstheme="minorHAnsi"/>
                <w:szCs w:val="20"/>
              </w:rPr>
            </w:pPr>
          </w:p>
        </w:tc>
      </w:tr>
      <w:tr w:rsidR="00E215EC" w:rsidRPr="00AD4E6A" w14:paraId="09C3CC6A" w14:textId="77777777" w:rsidTr="00A36DD2">
        <w:trPr>
          <w:trHeight w:val="205"/>
          <w:jc w:val="center"/>
        </w:trPr>
        <w:tc>
          <w:tcPr>
            <w:tcW w:w="1925" w:type="pct"/>
            <w:vAlign w:val="bottom"/>
          </w:tcPr>
          <w:p w14:paraId="14B1195C" w14:textId="77777777" w:rsidR="00E215EC" w:rsidRPr="00AD4E6A" w:rsidRDefault="00E215EC" w:rsidP="00A41B3B">
            <w:pPr>
              <w:rPr>
                <w:rFonts w:cstheme="minorHAnsi"/>
                <w:szCs w:val="20"/>
              </w:rPr>
            </w:pPr>
            <w:r w:rsidRPr="00AD4E6A">
              <w:rPr>
                <w:rFonts w:cstheme="minorHAnsi"/>
                <w:color w:val="000000"/>
                <w:szCs w:val="20"/>
              </w:rPr>
              <w:t>Construction (VET)</w:t>
            </w:r>
          </w:p>
        </w:tc>
        <w:tc>
          <w:tcPr>
            <w:tcW w:w="505" w:type="pct"/>
          </w:tcPr>
          <w:p w14:paraId="69269A83" w14:textId="77777777" w:rsidR="00E215EC" w:rsidRPr="00AD4E6A" w:rsidRDefault="00E215EC" w:rsidP="00A41B3B">
            <w:pPr>
              <w:jc w:val="center"/>
              <w:rPr>
                <w:rFonts w:cstheme="minorHAnsi"/>
                <w:color w:val="FF0000"/>
                <w:szCs w:val="20"/>
              </w:rPr>
            </w:pPr>
          </w:p>
        </w:tc>
        <w:tc>
          <w:tcPr>
            <w:tcW w:w="1992" w:type="pct"/>
            <w:vAlign w:val="bottom"/>
          </w:tcPr>
          <w:p w14:paraId="0902875C" w14:textId="77777777" w:rsidR="00E215EC" w:rsidRPr="00AD4E6A" w:rsidRDefault="00E215EC" w:rsidP="00A41B3B">
            <w:pPr>
              <w:rPr>
                <w:rFonts w:cstheme="minorHAnsi"/>
                <w:szCs w:val="20"/>
              </w:rPr>
            </w:pPr>
            <w:r w:rsidRPr="00AD4E6A">
              <w:rPr>
                <w:rFonts w:cstheme="minorHAnsi"/>
                <w:color w:val="000000"/>
                <w:szCs w:val="20"/>
              </w:rPr>
              <w:t xml:space="preserve">Music </w:t>
            </w:r>
          </w:p>
        </w:tc>
        <w:tc>
          <w:tcPr>
            <w:tcW w:w="579" w:type="pct"/>
          </w:tcPr>
          <w:p w14:paraId="410F79E3" w14:textId="77777777" w:rsidR="00E215EC" w:rsidRPr="00AD4E6A" w:rsidRDefault="00E215EC" w:rsidP="00A41B3B">
            <w:pPr>
              <w:jc w:val="center"/>
              <w:rPr>
                <w:rFonts w:cstheme="minorHAnsi"/>
                <w:szCs w:val="20"/>
              </w:rPr>
            </w:pPr>
          </w:p>
        </w:tc>
      </w:tr>
      <w:tr w:rsidR="00E215EC" w:rsidRPr="00AD4E6A" w14:paraId="1F17D0D3" w14:textId="77777777" w:rsidTr="00A36DD2">
        <w:trPr>
          <w:trHeight w:val="419"/>
          <w:jc w:val="center"/>
        </w:trPr>
        <w:tc>
          <w:tcPr>
            <w:tcW w:w="1925" w:type="pct"/>
            <w:vAlign w:val="bottom"/>
          </w:tcPr>
          <w:p w14:paraId="3785B4E8" w14:textId="77777777" w:rsidR="00E215EC" w:rsidRPr="00AD4E6A" w:rsidRDefault="00E215EC" w:rsidP="00A41B3B">
            <w:pPr>
              <w:rPr>
                <w:rFonts w:cstheme="minorHAnsi"/>
                <w:szCs w:val="20"/>
              </w:rPr>
            </w:pPr>
            <w:r w:rsidRPr="00AD4E6A">
              <w:rPr>
                <w:rFonts w:cstheme="minorHAnsi"/>
                <w:color w:val="000000"/>
                <w:szCs w:val="20"/>
              </w:rPr>
              <w:t>Creative Arts</w:t>
            </w:r>
          </w:p>
        </w:tc>
        <w:tc>
          <w:tcPr>
            <w:tcW w:w="505" w:type="pct"/>
          </w:tcPr>
          <w:p w14:paraId="1F79FD2D" w14:textId="77777777" w:rsidR="00E215EC" w:rsidRPr="00AD4E6A" w:rsidRDefault="00E215EC" w:rsidP="00A41B3B">
            <w:pPr>
              <w:jc w:val="center"/>
              <w:rPr>
                <w:rFonts w:cstheme="minorHAnsi"/>
                <w:szCs w:val="20"/>
              </w:rPr>
            </w:pPr>
          </w:p>
        </w:tc>
        <w:tc>
          <w:tcPr>
            <w:tcW w:w="1992" w:type="pct"/>
            <w:vAlign w:val="bottom"/>
          </w:tcPr>
          <w:p w14:paraId="25F27979" w14:textId="77777777" w:rsidR="00E215EC" w:rsidRPr="00AD4E6A" w:rsidRDefault="00E215EC" w:rsidP="00A41B3B">
            <w:pPr>
              <w:rPr>
                <w:rFonts w:cstheme="minorHAnsi"/>
                <w:szCs w:val="20"/>
              </w:rPr>
            </w:pPr>
            <w:r w:rsidRPr="00AD4E6A">
              <w:rPr>
                <w:rFonts w:cstheme="minorHAnsi"/>
                <w:color w:val="000000"/>
                <w:szCs w:val="20"/>
              </w:rPr>
              <w:t>Personal Development, Health and Physical Education</w:t>
            </w:r>
          </w:p>
        </w:tc>
        <w:tc>
          <w:tcPr>
            <w:tcW w:w="579" w:type="pct"/>
          </w:tcPr>
          <w:p w14:paraId="622ACD6E" w14:textId="77777777" w:rsidR="00E215EC" w:rsidRPr="00AD4E6A" w:rsidRDefault="00E215EC" w:rsidP="00A41B3B">
            <w:pPr>
              <w:jc w:val="center"/>
              <w:rPr>
                <w:rFonts w:cstheme="minorHAnsi"/>
                <w:szCs w:val="20"/>
              </w:rPr>
            </w:pPr>
          </w:p>
        </w:tc>
      </w:tr>
      <w:tr w:rsidR="00E215EC" w:rsidRPr="00AD4E6A" w14:paraId="61640369" w14:textId="77777777" w:rsidTr="00A36DD2">
        <w:trPr>
          <w:trHeight w:val="205"/>
          <w:jc w:val="center"/>
        </w:trPr>
        <w:tc>
          <w:tcPr>
            <w:tcW w:w="1925" w:type="pct"/>
            <w:vAlign w:val="bottom"/>
          </w:tcPr>
          <w:p w14:paraId="6FB2FCA6" w14:textId="77777777" w:rsidR="00E215EC" w:rsidRPr="00AD4E6A" w:rsidRDefault="00E215EC" w:rsidP="00A41B3B">
            <w:pPr>
              <w:rPr>
                <w:rFonts w:cstheme="minorHAnsi"/>
                <w:szCs w:val="20"/>
              </w:rPr>
            </w:pPr>
            <w:r w:rsidRPr="00AD4E6A">
              <w:rPr>
                <w:rFonts w:cstheme="minorHAnsi"/>
                <w:color w:val="000000"/>
                <w:szCs w:val="20"/>
              </w:rPr>
              <w:t>Dance</w:t>
            </w:r>
          </w:p>
        </w:tc>
        <w:tc>
          <w:tcPr>
            <w:tcW w:w="505" w:type="pct"/>
          </w:tcPr>
          <w:p w14:paraId="40936FE1" w14:textId="77777777" w:rsidR="00E215EC" w:rsidRPr="00AD4E6A" w:rsidRDefault="00E215EC" w:rsidP="00A41B3B">
            <w:pPr>
              <w:jc w:val="center"/>
              <w:rPr>
                <w:rFonts w:cstheme="minorHAnsi"/>
                <w:color w:val="FF0000"/>
                <w:szCs w:val="20"/>
              </w:rPr>
            </w:pPr>
          </w:p>
        </w:tc>
        <w:tc>
          <w:tcPr>
            <w:tcW w:w="1992" w:type="pct"/>
            <w:vAlign w:val="bottom"/>
          </w:tcPr>
          <w:p w14:paraId="7337E313" w14:textId="77777777" w:rsidR="00E215EC" w:rsidRPr="00AD4E6A" w:rsidRDefault="00E215EC" w:rsidP="00A41B3B">
            <w:pPr>
              <w:rPr>
                <w:rFonts w:cstheme="minorHAnsi"/>
                <w:szCs w:val="20"/>
              </w:rPr>
            </w:pPr>
            <w:r w:rsidRPr="00AD4E6A">
              <w:rPr>
                <w:rFonts w:cstheme="minorHAnsi"/>
                <w:color w:val="000000"/>
                <w:szCs w:val="20"/>
              </w:rPr>
              <w:t>Photography, Video and Digital Imaging</w:t>
            </w:r>
          </w:p>
        </w:tc>
        <w:tc>
          <w:tcPr>
            <w:tcW w:w="579" w:type="pct"/>
          </w:tcPr>
          <w:p w14:paraId="420F5606" w14:textId="77777777" w:rsidR="00E215EC" w:rsidRPr="00AD4E6A" w:rsidRDefault="00E215EC" w:rsidP="00A41B3B">
            <w:pPr>
              <w:jc w:val="center"/>
              <w:rPr>
                <w:rFonts w:cstheme="minorHAnsi"/>
                <w:color w:val="FF0000"/>
                <w:szCs w:val="20"/>
              </w:rPr>
            </w:pPr>
          </w:p>
        </w:tc>
      </w:tr>
      <w:tr w:rsidR="00E215EC" w:rsidRPr="00AD4E6A" w14:paraId="3EA29CE6" w14:textId="77777777" w:rsidTr="00A36DD2">
        <w:trPr>
          <w:trHeight w:val="205"/>
          <w:jc w:val="center"/>
        </w:trPr>
        <w:tc>
          <w:tcPr>
            <w:tcW w:w="1925" w:type="pct"/>
            <w:vAlign w:val="bottom"/>
          </w:tcPr>
          <w:p w14:paraId="54E3CE2D" w14:textId="77777777" w:rsidR="00E215EC" w:rsidRPr="00AD4E6A" w:rsidRDefault="00E215EC" w:rsidP="00A41B3B">
            <w:pPr>
              <w:rPr>
                <w:rFonts w:cstheme="minorHAnsi"/>
                <w:szCs w:val="20"/>
              </w:rPr>
            </w:pPr>
            <w:r w:rsidRPr="00AD4E6A">
              <w:rPr>
                <w:rFonts w:cstheme="minorHAnsi"/>
                <w:color w:val="000000"/>
                <w:szCs w:val="20"/>
              </w:rPr>
              <w:t>Design and Technology</w:t>
            </w:r>
          </w:p>
        </w:tc>
        <w:tc>
          <w:tcPr>
            <w:tcW w:w="505" w:type="pct"/>
          </w:tcPr>
          <w:p w14:paraId="426977ED"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c>
          <w:tcPr>
            <w:tcW w:w="1992" w:type="pct"/>
            <w:vAlign w:val="bottom"/>
          </w:tcPr>
          <w:p w14:paraId="632AA84C" w14:textId="77777777" w:rsidR="00E215EC" w:rsidRPr="00AD4E6A" w:rsidRDefault="00E215EC" w:rsidP="00A41B3B">
            <w:pPr>
              <w:rPr>
                <w:rFonts w:cstheme="minorHAnsi"/>
                <w:szCs w:val="20"/>
              </w:rPr>
            </w:pPr>
            <w:r w:rsidRPr="00AD4E6A">
              <w:rPr>
                <w:rFonts w:cstheme="minorHAnsi"/>
                <w:color w:val="000000"/>
                <w:szCs w:val="20"/>
              </w:rPr>
              <w:t xml:space="preserve">Physical World Science Life Skills </w:t>
            </w:r>
          </w:p>
        </w:tc>
        <w:tc>
          <w:tcPr>
            <w:tcW w:w="579" w:type="pct"/>
          </w:tcPr>
          <w:p w14:paraId="76874658" w14:textId="77777777" w:rsidR="00E215EC" w:rsidRPr="00AD4E6A" w:rsidRDefault="00E215EC" w:rsidP="00A41B3B">
            <w:pPr>
              <w:jc w:val="center"/>
              <w:rPr>
                <w:rFonts w:cstheme="minorHAnsi"/>
                <w:color w:val="FF0000"/>
                <w:szCs w:val="20"/>
              </w:rPr>
            </w:pPr>
          </w:p>
        </w:tc>
      </w:tr>
      <w:tr w:rsidR="00E215EC" w:rsidRPr="00AD4E6A" w14:paraId="0EFCC4DA" w14:textId="77777777" w:rsidTr="00A36DD2">
        <w:trPr>
          <w:trHeight w:val="205"/>
          <w:jc w:val="center"/>
        </w:trPr>
        <w:tc>
          <w:tcPr>
            <w:tcW w:w="1925" w:type="pct"/>
            <w:vAlign w:val="bottom"/>
          </w:tcPr>
          <w:p w14:paraId="7F69F200" w14:textId="77777777" w:rsidR="00E215EC" w:rsidRPr="00AD4E6A" w:rsidRDefault="00E215EC" w:rsidP="00A41B3B">
            <w:pPr>
              <w:rPr>
                <w:rFonts w:cstheme="minorHAnsi"/>
                <w:szCs w:val="20"/>
              </w:rPr>
            </w:pPr>
            <w:r w:rsidRPr="00AD4E6A">
              <w:rPr>
                <w:rFonts w:cstheme="minorHAnsi"/>
                <w:color w:val="000000"/>
                <w:szCs w:val="20"/>
              </w:rPr>
              <w:t>Drama</w:t>
            </w:r>
          </w:p>
        </w:tc>
        <w:tc>
          <w:tcPr>
            <w:tcW w:w="505" w:type="pct"/>
          </w:tcPr>
          <w:p w14:paraId="1E75F106" w14:textId="77777777" w:rsidR="00E215EC" w:rsidRPr="00AD4E6A" w:rsidRDefault="00E215EC" w:rsidP="00A41B3B">
            <w:pPr>
              <w:jc w:val="center"/>
              <w:rPr>
                <w:rFonts w:cstheme="minorHAnsi"/>
                <w:color w:val="FF0000"/>
                <w:szCs w:val="20"/>
              </w:rPr>
            </w:pPr>
          </w:p>
        </w:tc>
        <w:tc>
          <w:tcPr>
            <w:tcW w:w="1992" w:type="pct"/>
            <w:vAlign w:val="bottom"/>
          </w:tcPr>
          <w:p w14:paraId="2DAC32F2" w14:textId="77777777" w:rsidR="00E215EC" w:rsidRPr="00AD4E6A" w:rsidRDefault="00E215EC" w:rsidP="00A41B3B">
            <w:pPr>
              <w:rPr>
                <w:rFonts w:cstheme="minorHAnsi"/>
                <w:szCs w:val="20"/>
              </w:rPr>
            </w:pPr>
            <w:r w:rsidRPr="00AD4E6A">
              <w:rPr>
                <w:rFonts w:cstheme="minorHAnsi"/>
                <w:color w:val="000000"/>
                <w:szCs w:val="20"/>
              </w:rPr>
              <w:t>Physics</w:t>
            </w:r>
          </w:p>
        </w:tc>
        <w:tc>
          <w:tcPr>
            <w:tcW w:w="579" w:type="pct"/>
          </w:tcPr>
          <w:p w14:paraId="422B377E" w14:textId="77777777" w:rsidR="00E215EC" w:rsidRPr="00AD4E6A" w:rsidRDefault="00E215EC" w:rsidP="00A41B3B">
            <w:pPr>
              <w:jc w:val="center"/>
              <w:rPr>
                <w:rFonts w:cstheme="minorHAnsi"/>
                <w:color w:val="FF0000"/>
                <w:szCs w:val="20"/>
              </w:rPr>
            </w:pPr>
            <w:r w:rsidRPr="00AD4E6A">
              <w:rPr>
                <w:rFonts w:cstheme="minorHAnsi"/>
                <w:color w:val="FF0000"/>
                <w:szCs w:val="20"/>
              </w:rPr>
              <w:t>STEM</w:t>
            </w:r>
          </w:p>
        </w:tc>
      </w:tr>
      <w:tr w:rsidR="00E215EC" w:rsidRPr="00AD4E6A" w14:paraId="0B07F894" w14:textId="77777777" w:rsidTr="00A36DD2">
        <w:trPr>
          <w:trHeight w:val="419"/>
          <w:jc w:val="center"/>
        </w:trPr>
        <w:tc>
          <w:tcPr>
            <w:tcW w:w="1925" w:type="pct"/>
            <w:vAlign w:val="bottom"/>
          </w:tcPr>
          <w:p w14:paraId="12189E23" w14:textId="77777777" w:rsidR="00E215EC" w:rsidRPr="00AD4E6A" w:rsidRDefault="00E215EC" w:rsidP="00A41B3B">
            <w:pPr>
              <w:rPr>
                <w:rFonts w:cstheme="minorHAnsi"/>
                <w:szCs w:val="20"/>
              </w:rPr>
            </w:pPr>
            <w:r w:rsidRPr="00AD4E6A">
              <w:rPr>
                <w:rFonts w:cstheme="minorHAnsi"/>
                <w:color w:val="000000"/>
                <w:szCs w:val="20"/>
              </w:rPr>
              <w:t xml:space="preserve">Earth and Environmental Science </w:t>
            </w:r>
          </w:p>
        </w:tc>
        <w:tc>
          <w:tcPr>
            <w:tcW w:w="505" w:type="pct"/>
          </w:tcPr>
          <w:p w14:paraId="55776E5E"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c>
          <w:tcPr>
            <w:tcW w:w="1992" w:type="pct"/>
            <w:vAlign w:val="bottom"/>
          </w:tcPr>
          <w:p w14:paraId="61D1FB31" w14:textId="77777777" w:rsidR="00E215EC" w:rsidRPr="00AD4E6A" w:rsidRDefault="00E215EC" w:rsidP="00A41B3B">
            <w:pPr>
              <w:rPr>
                <w:rFonts w:cstheme="minorHAnsi"/>
                <w:szCs w:val="20"/>
              </w:rPr>
            </w:pPr>
            <w:r w:rsidRPr="00AD4E6A">
              <w:rPr>
                <w:rFonts w:cstheme="minorHAnsi"/>
                <w:color w:val="000000"/>
                <w:szCs w:val="20"/>
              </w:rPr>
              <w:t>Primary Industries (VET)</w:t>
            </w:r>
          </w:p>
        </w:tc>
        <w:tc>
          <w:tcPr>
            <w:tcW w:w="579" w:type="pct"/>
          </w:tcPr>
          <w:p w14:paraId="4F9E67FB" w14:textId="77777777" w:rsidR="00E215EC" w:rsidRPr="00AD4E6A" w:rsidRDefault="00E215EC" w:rsidP="00A41B3B">
            <w:pPr>
              <w:jc w:val="center"/>
              <w:rPr>
                <w:rFonts w:cstheme="minorHAnsi"/>
                <w:color w:val="FF0000"/>
                <w:szCs w:val="20"/>
              </w:rPr>
            </w:pPr>
          </w:p>
        </w:tc>
      </w:tr>
      <w:tr w:rsidR="00E215EC" w:rsidRPr="00AD4E6A" w14:paraId="23F54766" w14:textId="77777777" w:rsidTr="00A36DD2">
        <w:trPr>
          <w:trHeight w:val="205"/>
          <w:jc w:val="center"/>
        </w:trPr>
        <w:tc>
          <w:tcPr>
            <w:tcW w:w="1925" w:type="pct"/>
            <w:vAlign w:val="bottom"/>
          </w:tcPr>
          <w:p w14:paraId="4BD80AED" w14:textId="77777777" w:rsidR="00E215EC" w:rsidRPr="00AD4E6A" w:rsidRDefault="00E215EC" w:rsidP="00A41B3B">
            <w:pPr>
              <w:rPr>
                <w:rFonts w:cstheme="minorHAnsi"/>
                <w:szCs w:val="20"/>
              </w:rPr>
            </w:pPr>
            <w:r w:rsidRPr="00AD4E6A">
              <w:rPr>
                <w:rFonts w:cstheme="minorHAnsi"/>
                <w:color w:val="000000"/>
                <w:szCs w:val="20"/>
              </w:rPr>
              <w:t xml:space="preserve">Earth and Space Science </w:t>
            </w:r>
          </w:p>
        </w:tc>
        <w:tc>
          <w:tcPr>
            <w:tcW w:w="505" w:type="pct"/>
          </w:tcPr>
          <w:p w14:paraId="3A27F2AD"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c>
          <w:tcPr>
            <w:tcW w:w="1992" w:type="pct"/>
            <w:vAlign w:val="bottom"/>
          </w:tcPr>
          <w:p w14:paraId="2995A2C0" w14:textId="77777777" w:rsidR="00E215EC" w:rsidRPr="00AD4E6A" w:rsidRDefault="00E215EC" w:rsidP="00A41B3B">
            <w:pPr>
              <w:rPr>
                <w:rFonts w:cstheme="minorHAnsi"/>
                <w:szCs w:val="20"/>
              </w:rPr>
            </w:pPr>
            <w:r w:rsidRPr="00AD4E6A">
              <w:rPr>
                <w:rFonts w:cstheme="minorHAnsi"/>
                <w:color w:val="000000"/>
                <w:szCs w:val="20"/>
              </w:rPr>
              <w:t>Retail Services (VET)</w:t>
            </w:r>
          </w:p>
        </w:tc>
        <w:tc>
          <w:tcPr>
            <w:tcW w:w="579" w:type="pct"/>
          </w:tcPr>
          <w:p w14:paraId="6C9179A9" w14:textId="77777777" w:rsidR="00E215EC" w:rsidRPr="00AD4E6A" w:rsidRDefault="00E215EC" w:rsidP="00A41B3B">
            <w:pPr>
              <w:jc w:val="center"/>
              <w:rPr>
                <w:rFonts w:cstheme="minorHAnsi"/>
                <w:color w:val="FF0000"/>
                <w:szCs w:val="20"/>
              </w:rPr>
            </w:pPr>
          </w:p>
        </w:tc>
      </w:tr>
      <w:tr w:rsidR="00E215EC" w:rsidRPr="00AD4E6A" w14:paraId="79FE0F62" w14:textId="77777777" w:rsidTr="00A36DD2">
        <w:trPr>
          <w:trHeight w:val="205"/>
          <w:jc w:val="center"/>
        </w:trPr>
        <w:tc>
          <w:tcPr>
            <w:tcW w:w="1925" w:type="pct"/>
            <w:vAlign w:val="bottom"/>
          </w:tcPr>
          <w:p w14:paraId="13C0E967" w14:textId="77777777" w:rsidR="00E215EC" w:rsidRPr="00AD4E6A" w:rsidRDefault="00E215EC" w:rsidP="00A41B3B">
            <w:pPr>
              <w:rPr>
                <w:rFonts w:cstheme="minorHAnsi"/>
                <w:szCs w:val="20"/>
              </w:rPr>
            </w:pPr>
            <w:r w:rsidRPr="00AD4E6A">
              <w:rPr>
                <w:rFonts w:cstheme="minorHAnsi"/>
                <w:color w:val="000000"/>
                <w:szCs w:val="20"/>
              </w:rPr>
              <w:t>Economics</w:t>
            </w:r>
          </w:p>
        </w:tc>
        <w:tc>
          <w:tcPr>
            <w:tcW w:w="505" w:type="pct"/>
          </w:tcPr>
          <w:p w14:paraId="6AC6C39F" w14:textId="77777777" w:rsidR="00E215EC" w:rsidRPr="00AD4E6A" w:rsidRDefault="00E215EC" w:rsidP="00A41B3B">
            <w:pPr>
              <w:jc w:val="center"/>
              <w:rPr>
                <w:rFonts w:cstheme="minorHAnsi"/>
                <w:color w:val="FF0000"/>
                <w:szCs w:val="20"/>
              </w:rPr>
            </w:pPr>
          </w:p>
        </w:tc>
        <w:tc>
          <w:tcPr>
            <w:tcW w:w="1992" w:type="pct"/>
            <w:vAlign w:val="bottom"/>
          </w:tcPr>
          <w:p w14:paraId="664B953C" w14:textId="77777777" w:rsidR="00E215EC" w:rsidRPr="00AD4E6A" w:rsidRDefault="00E215EC" w:rsidP="00A41B3B">
            <w:pPr>
              <w:rPr>
                <w:rFonts w:cstheme="minorHAnsi"/>
                <w:szCs w:val="20"/>
              </w:rPr>
            </w:pPr>
            <w:r w:rsidRPr="00AD4E6A">
              <w:rPr>
                <w:rFonts w:cstheme="minorHAnsi"/>
                <w:color w:val="000000"/>
                <w:szCs w:val="20"/>
              </w:rPr>
              <w:t xml:space="preserve">Science Extension </w:t>
            </w:r>
          </w:p>
        </w:tc>
        <w:tc>
          <w:tcPr>
            <w:tcW w:w="579" w:type="pct"/>
          </w:tcPr>
          <w:p w14:paraId="7CA8FCFA"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19069954" w14:textId="77777777" w:rsidTr="00A36DD2">
        <w:trPr>
          <w:trHeight w:val="205"/>
          <w:jc w:val="center"/>
        </w:trPr>
        <w:tc>
          <w:tcPr>
            <w:tcW w:w="1925" w:type="pct"/>
            <w:vAlign w:val="bottom"/>
          </w:tcPr>
          <w:p w14:paraId="22A11984" w14:textId="77777777" w:rsidR="00E215EC" w:rsidRPr="00AD4E6A" w:rsidRDefault="00E215EC" w:rsidP="00A41B3B">
            <w:pPr>
              <w:rPr>
                <w:rFonts w:cstheme="minorHAnsi"/>
                <w:szCs w:val="20"/>
              </w:rPr>
            </w:pPr>
            <w:r w:rsidRPr="00AD4E6A">
              <w:rPr>
                <w:rFonts w:cstheme="minorHAnsi"/>
                <w:color w:val="000000"/>
                <w:szCs w:val="20"/>
              </w:rPr>
              <w:t>Electrotechnology (VET)</w:t>
            </w:r>
          </w:p>
        </w:tc>
        <w:tc>
          <w:tcPr>
            <w:tcW w:w="505" w:type="pct"/>
          </w:tcPr>
          <w:p w14:paraId="195C9A9F"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c>
          <w:tcPr>
            <w:tcW w:w="1992" w:type="pct"/>
            <w:vAlign w:val="bottom"/>
          </w:tcPr>
          <w:p w14:paraId="10A48C0C" w14:textId="77777777" w:rsidR="00E215EC" w:rsidRPr="00AD4E6A" w:rsidRDefault="00E215EC" w:rsidP="00A41B3B">
            <w:pPr>
              <w:rPr>
                <w:rFonts w:cstheme="minorHAnsi"/>
                <w:szCs w:val="20"/>
              </w:rPr>
            </w:pPr>
            <w:r w:rsidRPr="00AD4E6A">
              <w:rPr>
                <w:rFonts w:cstheme="minorHAnsi"/>
                <w:color w:val="000000"/>
                <w:szCs w:val="20"/>
              </w:rPr>
              <w:t>Society and Culture</w:t>
            </w:r>
          </w:p>
        </w:tc>
        <w:tc>
          <w:tcPr>
            <w:tcW w:w="579" w:type="pct"/>
          </w:tcPr>
          <w:p w14:paraId="139D6A60" w14:textId="77777777" w:rsidR="00E215EC" w:rsidRPr="00AD4E6A" w:rsidRDefault="00E215EC" w:rsidP="00A41B3B">
            <w:pPr>
              <w:jc w:val="center"/>
              <w:rPr>
                <w:rFonts w:cstheme="minorHAnsi"/>
                <w:color w:val="FF0000"/>
                <w:szCs w:val="20"/>
              </w:rPr>
            </w:pPr>
          </w:p>
        </w:tc>
      </w:tr>
      <w:tr w:rsidR="00E215EC" w:rsidRPr="00AD4E6A" w14:paraId="74B67E1B" w14:textId="77777777" w:rsidTr="00A36DD2">
        <w:trPr>
          <w:trHeight w:val="214"/>
          <w:jc w:val="center"/>
        </w:trPr>
        <w:tc>
          <w:tcPr>
            <w:tcW w:w="1925" w:type="pct"/>
            <w:vAlign w:val="bottom"/>
          </w:tcPr>
          <w:p w14:paraId="2D34E4B0" w14:textId="77777777" w:rsidR="00E215EC" w:rsidRPr="00AD4E6A" w:rsidRDefault="00E215EC" w:rsidP="00A41B3B">
            <w:pPr>
              <w:rPr>
                <w:rFonts w:cstheme="minorHAnsi"/>
                <w:szCs w:val="20"/>
              </w:rPr>
            </w:pPr>
            <w:r w:rsidRPr="00AD4E6A">
              <w:rPr>
                <w:rFonts w:cstheme="minorHAnsi"/>
                <w:color w:val="000000"/>
                <w:szCs w:val="20"/>
              </w:rPr>
              <w:t>Engineering Studies</w:t>
            </w:r>
          </w:p>
        </w:tc>
        <w:tc>
          <w:tcPr>
            <w:tcW w:w="505" w:type="pct"/>
          </w:tcPr>
          <w:p w14:paraId="6135FE1D" w14:textId="77777777" w:rsidR="00E215EC" w:rsidRPr="00AD4E6A" w:rsidRDefault="00E215EC" w:rsidP="00A41B3B">
            <w:pPr>
              <w:jc w:val="center"/>
              <w:rPr>
                <w:rFonts w:cstheme="minorHAnsi"/>
                <w:color w:val="FF0000"/>
                <w:szCs w:val="20"/>
              </w:rPr>
            </w:pPr>
            <w:r w:rsidRPr="00AD4E6A">
              <w:rPr>
                <w:rFonts w:cstheme="minorHAnsi"/>
                <w:color w:val="FF0000"/>
                <w:szCs w:val="20"/>
              </w:rPr>
              <w:t>STEM</w:t>
            </w:r>
          </w:p>
        </w:tc>
        <w:tc>
          <w:tcPr>
            <w:tcW w:w="1992" w:type="pct"/>
            <w:vAlign w:val="bottom"/>
          </w:tcPr>
          <w:p w14:paraId="6F6297FE" w14:textId="77777777" w:rsidR="00E215EC" w:rsidRPr="00AD4E6A" w:rsidRDefault="00E215EC" w:rsidP="00A41B3B">
            <w:pPr>
              <w:rPr>
                <w:rFonts w:cstheme="minorHAnsi"/>
                <w:szCs w:val="20"/>
              </w:rPr>
            </w:pPr>
            <w:r w:rsidRPr="00AD4E6A">
              <w:rPr>
                <w:rFonts w:cstheme="minorHAnsi"/>
                <w:color w:val="000000"/>
                <w:szCs w:val="20"/>
              </w:rPr>
              <w:t>Software Design and Development</w:t>
            </w:r>
          </w:p>
        </w:tc>
        <w:tc>
          <w:tcPr>
            <w:tcW w:w="579" w:type="pct"/>
          </w:tcPr>
          <w:p w14:paraId="346DD5F9"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32995B3D" w14:textId="77777777" w:rsidTr="00A36DD2">
        <w:trPr>
          <w:trHeight w:val="410"/>
          <w:jc w:val="center"/>
        </w:trPr>
        <w:tc>
          <w:tcPr>
            <w:tcW w:w="1925" w:type="pct"/>
            <w:vAlign w:val="bottom"/>
          </w:tcPr>
          <w:p w14:paraId="1810CB0C" w14:textId="77777777" w:rsidR="00E215EC" w:rsidRPr="00AD4E6A" w:rsidRDefault="00E215EC" w:rsidP="00A41B3B">
            <w:pPr>
              <w:rPr>
                <w:rFonts w:cstheme="minorHAnsi"/>
                <w:szCs w:val="20"/>
              </w:rPr>
            </w:pPr>
            <w:r w:rsidRPr="00AD4E6A">
              <w:rPr>
                <w:rFonts w:cstheme="minorHAnsi"/>
                <w:color w:val="000000"/>
                <w:szCs w:val="20"/>
              </w:rPr>
              <w:t>English Advanced/Extension/Other</w:t>
            </w:r>
          </w:p>
        </w:tc>
        <w:tc>
          <w:tcPr>
            <w:tcW w:w="505" w:type="pct"/>
          </w:tcPr>
          <w:p w14:paraId="574A3AF0" w14:textId="77777777" w:rsidR="00E215EC" w:rsidRPr="00AD4E6A" w:rsidRDefault="00E215EC" w:rsidP="00A41B3B">
            <w:pPr>
              <w:jc w:val="center"/>
              <w:rPr>
                <w:rFonts w:cstheme="minorHAnsi"/>
                <w:color w:val="FF0000"/>
                <w:szCs w:val="20"/>
              </w:rPr>
            </w:pPr>
          </w:p>
        </w:tc>
        <w:tc>
          <w:tcPr>
            <w:tcW w:w="1992" w:type="pct"/>
            <w:vAlign w:val="bottom"/>
          </w:tcPr>
          <w:p w14:paraId="55C3F023" w14:textId="77777777" w:rsidR="00E215EC" w:rsidRPr="00AD4E6A" w:rsidRDefault="00E215EC" w:rsidP="00A41B3B">
            <w:pPr>
              <w:rPr>
                <w:rFonts w:cstheme="minorHAnsi"/>
                <w:szCs w:val="20"/>
              </w:rPr>
            </w:pPr>
            <w:r w:rsidRPr="00AD4E6A">
              <w:rPr>
                <w:rFonts w:cstheme="minorHAnsi"/>
                <w:color w:val="000000"/>
                <w:szCs w:val="20"/>
              </w:rPr>
              <w:t>Sport, Lifestyle and Recreation Studies</w:t>
            </w:r>
          </w:p>
        </w:tc>
        <w:tc>
          <w:tcPr>
            <w:tcW w:w="579" w:type="pct"/>
          </w:tcPr>
          <w:p w14:paraId="58E05E95" w14:textId="77777777" w:rsidR="00E215EC" w:rsidRPr="00AD4E6A" w:rsidRDefault="00E215EC" w:rsidP="00A41B3B">
            <w:pPr>
              <w:jc w:val="center"/>
              <w:rPr>
                <w:rFonts w:cstheme="minorHAnsi"/>
                <w:szCs w:val="20"/>
              </w:rPr>
            </w:pPr>
          </w:p>
        </w:tc>
      </w:tr>
      <w:tr w:rsidR="00E215EC" w:rsidRPr="00AD4E6A" w14:paraId="48482B86" w14:textId="77777777" w:rsidTr="00A36DD2">
        <w:trPr>
          <w:trHeight w:val="419"/>
          <w:jc w:val="center"/>
        </w:trPr>
        <w:tc>
          <w:tcPr>
            <w:tcW w:w="1925" w:type="pct"/>
            <w:vAlign w:val="bottom"/>
          </w:tcPr>
          <w:p w14:paraId="404DF639" w14:textId="77777777" w:rsidR="00E215EC" w:rsidRPr="00AD4E6A" w:rsidRDefault="00E215EC" w:rsidP="00A41B3B">
            <w:pPr>
              <w:rPr>
                <w:rFonts w:cstheme="minorHAnsi"/>
                <w:szCs w:val="20"/>
              </w:rPr>
            </w:pPr>
            <w:r w:rsidRPr="00AD4E6A">
              <w:rPr>
                <w:rFonts w:cstheme="minorHAnsi"/>
                <w:color w:val="000000"/>
                <w:szCs w:val="20"/>
              </w:rPr>
              <w:t>Entertainment Industry (VET)</w:t>
            </w:r>
          </w:p>
        </w:tc>
        <w:tc>
          <w:tcPr>
            <w:tcW w:w="505" w:type="pct"/>
          </w:tcPr>
          <w:p w14:paraId="09EBB1FE" w14:textId="77777777" w:rsidR="00E215EC" w:rsidRPr="00AD4E6A" w:rsidRDefault="00E215EC" w:rsidP="00A41B3B">
            <w:pPr>
              <w:jc w:val="center"/>
              <w:rPr>
                <w:rFonts w:cstheme="minorHAnsi"/>
                <w:color w:val="FF0000"/>
                <w:szCs w:val="20"/>
              </w:rPr>
            </w:pPr>
          </w:p>
        </w:tc>
        <w:tc>
          <w:tcPr>
            <w:tcW w:w="1992" w:type="pct"/>
            <w:vAlign w:val="bottom"/>
          </w:tcPr>
          <w:p w14:paraId="3218031D" w14:textId="77777777" w:rsidR="00E215EC" w:rsidRPr="00AD4E6A" w:rsidRDefault="00E215EC" w:rsidP="00A41B3B">
            <w:pPr>
              <w:rPr>
                <w:rFonts w:cstheme="minorHAnsi"/>
                <w:szCs w:val="20"/>
              </w:rPr>
            </w:pPr>
            <w:r w:rsidRPr="00AD4E6A">
              <w:rPr>
                <w:rFonts w:cstheme="minorHAnsi"/>
                <w:color w:val="000000"/>
                <w:szCs w:val="20"/>
              </w:rPr>
              <w:t>Studies of Religion</w:t>
            </w:r>
          </w:p>
        </w:tc>
        <w:tc>
          <w:tcPr>
            <w:tcW w:w="579" w:type="pct"/>
          </w:tcPr>
          <w:p w14:paraId="5E3C3EF5" w14:textId="77777777" w:rsidR="00E215EC" w:rsidRPr="00AD4E6A" w:rsidRDefault="00E215EC" w:rsidP="00A41B3B">
            <w:pPr>
              <w:jc w:val="center"/>
              <w:rPr>
                <w:rFonts w:cstheme="minorHAnsi"/>
                <w:szCs w:val="20"/>
              </w:rPr>
            </w:pPr>
          </w:p>
        </w:tc>
      </w:tr>
      <w:tr w:rsidR="00E215EC" w:rsidRPr="00AD4E6A" w14:paraId="25EFDD27" w14:textId="77777777" w:rsidTr="00A36DD2">
        <w:trPr>
          <w:trHeight w:val="205"/>
          <w:jc w:val="center"/>
        </w:trPr>
        <w:tc>
          <w:tcPr>
            <w:tcW w:w="1925" w:type="pct"/>
            <w:vAlign w:val="bottom"/>
          </w:tcPr>
          <w:p w14:paraId="13BA8A73" w14:textId="77777777" w:rsidR="00E215EC" w:rsidRPr="00AD4E6A" w:rsidRDefault="00E215EC" w:rsidP="00A41B3B">
            <w:pPr>
              <w:rPr>
                <w:rFonts w:cstheme="minorHAnsi"/>
                <w:szCs w:val="20"/>
              </w:rPr>
            </w:pPr>
            <w:r w:rsidRPr="00AD4E6A">
              <w:rPr>
                <w:rFonts w:cstheme="minorHAnsi"/>
                <w:color w:val="000000"/>
                <w:szCs w:val="20"/>
              </w:rPr>
              <w:t>Exploring Early Childhood</w:t>
            </w:r>
          </w:p>
        </w:tc>
        <w:tc>
          <w:tcPr>
            <w:tcW w:w="505" w:type="pct"/>
          </w:tcPr>
          <w:p w14:paraId="765E1E4A" w14:textId="77777777" w:rsidR="00E215EC" w:rsidRPr="00AD4E6A" w:rsidRDefault="00E215EC" w:rsidP="00A41B3B">
            <w:pPr>
              <w:jc w:val="center"/>
              <w:rPr>
                <w:rFonts w:cstheme="minorHAnsi"/>
                <w:color w:val="FF0000"/>
                <w:szCs w:val="20"/>
              </w:rPr>
            </w:pPr>
          </w:p>
        </w:tc>
        <w:tc>
          <w:tcPr>
            <w:tcW w:w="1992" w:type="pct"/>
            <w:vAlign w:val="bottom"/>
          </w:tcPr>
          <w:p w14:paraId="13BCE5C9" w14:textId="77777777" w:rsidR="00E215EC" w:rsidRPr="00AD4E6A" w:rsidRDefault="00E215EC" w:rsidP="00A41B3B">
            <w:pPr>
              <w:rPr>
                <w:rFonts w:cstheme="minorHAnsi"/>
                <w:szCs w:val="20"/>
              </w:rPr>
            </w:pPr>
            <w:r w:rsidRPr="00AD4E6A">
              <w:rPr>
                <w:rFonts w:cstheme="minorHAnsi"/>
                <w:color w:val="000000"/>
                <w:szCs w:val="20"/>
              </w:rPr>
              <w:t>Technology Life Skills</w:t>
            </w:r>
          </w:p>
        </w:tc>
        <w:tc>
          <w:tcPr>
            <w:tcW w:w="579" w:type="pct"/>
          </w:tcPr>
          <w:p w14:paraId="50C80EE2" w14:textId="77777777" w:rsidR="00E215EC" w:rsidRPr="00AD4E6A" w:rsidRDefault="00E215EC" w:rsidP="00A41B3B">
            <w:pPr>
              <w:jc w:val="center"/>
              <w:rPr>
                <w:rFonts w:cstheme="minorHAnsi"/>
                <w:szCs w:val="20"/>
              </w:rPr>
            </w:pPr>
          </w:p>
        </w:tc>
      </w:tr>
      <w:tr w:rsidR="00E215EC" w:rsidRPr="00AD4E6A" w14:paraId="2B8286FF" w14:textId="77777777" w:rsidTr="00A36DD2">
        <w:trPr>
          <w:trHeight w:val="205"/>
          <w:jc w:val="center"/>
        </w:trPr>
        <w:tc>
          <w:tcPr>
            <w:tcW w:w="1925" w:type="pct"/>
            <w:vAlign w:val="bottom"/>
          </w:tcPr>
          <w:p w14:paraId="7E03EDF7" w14:textId="77777777" w:rsidR="00E215EC" w:rsidRPr="00AD4E6A" w:rsidRDefault="00E215EC" w:rsidP="00A41B3B">
            <w:pPr>
              <w:rPr>
                <w:rFonts w:cstheme="minorHAnsi"/>
                <w:szCs w:val="20"/>
              </w:rPr>
            </w:pPr>
            <w:r w:rsidRPr="00AD4E6A">
              <w:rPr>
                <w:rFonts w:cstheme="minorHAnsi"/>
                <w:color w:val="000000"/>
                <w:szCs w:val="20"/>
              </w:rPr>
              <w:t>Financial Services (VET)</w:t>
            </w:r>
          </w:p>
        </w:tc>
        <w:tc>
          <w:tcPr>
            <w:tcW w:w="505" w:type="pct"/>
          </w:tcPr>
          <w:p w14:paraId="77CD23E6" w14:textId="77777777" w:rsidR="00E215EC" w:rsidRPr="00AD4E6A" w:rsidRDefault="00E215EC" w:rsidP="00A41B3B">
            <w:pPr>
              <w:jc w:val="center"/>
              <w:rPr>
                <w:rFonts w:cstheme="minorHAnsi"/>
                <w:color w:val="FF0000"/>
                <w:szCs w:val="20"/>
              </w:rPr>
            </w:pPr>
          </w:p>
        </w:tc>
        <w:tc>
          <w:tcPr>
            <w:tcW w:w="1992" w:type="pct"/>
            <w:vAlign w:val="bottom"/>
          </w:tcPr>
          <w:p w14:paraId="13E72279" w14:textId="77777777" w:rsidR="00E215EC" w:rsidRPr="00AD4E6A" w:rsidRDefault="00E215EC" w:rsidP="00A41B3B">
            <w:pPr>
              <w:rPr>
                <w:rFonts w:cstheme="minorHAnsi"/>
                <w:szCs w:val="20"/>
              </w:rPr>
            </w:pPr>
            <w:r w:rsidRPr="00AD4E6A">
              <w:rPr>
                <w:rFonts w:cstheme="minorHAnsi"/>
                <w:color w:val="000000"/>
                <w:szCs w:val="20"/>
              </w:rPr>
              <w:t>Textiles and Design</w:t>
            </w:r>
          </w:p>
        </w:tc>
        <w:tc>
          <w:tcPr>
            <w:tcW w:w="579" w:type="pct"/>
          </w:tcPr>
          <w:p w14:paraId="25222F6F" w14:textId="77777777" w:rsidR="00E215EC" w:rsidRPr="00AD4E6A" w:rsidRDefault="00E215EC" w:rsidP="00A41B3B">
            <w:pPr>
              <w:jc w:val="center"/>
              <w:rPr>
                <w:rFonts w:cstheme="minorHAnsi"/>
                <w:szCs w:val="20"/>
              </w:rPr>
            </w:pPr>
          </w:p>
        </w:tc>
      </w:tr>
      <w:tr w:rsidR="00E215EC" w:rsidRPr="00AD4E6A" w14:paraId="2B5EDA16" w14:textId="77777777" w:rsidTr="00A36DD2">
        <w:trPr>
          <w:trHeight w:val="205"/>
          <w:jc w:val="center"/>
        </w:trPr>
        <w:tc>
          <w:tcPr>
            <w:tcW w:w="1925" w:type="pct"/>
            <w:vAlign w:val="bottom"/>
          </w:tcPr>
          <w:p w14:paraId="4981BE07" w14:textId="77777777" w:rsidR="00E215EC" w:rsidRPr="00AD4E6A" w:rsidRDefault="00E215EC" w:rsidP="00A41B3B">
            <w:pPr>
              <w:rPr>
                <w:rFonts w:cstheme="minorHAnsi"/>
                <w:szCs w:val="20"/>
              </w:rPr>
            </w:pPr>
            <w:r w:rsidRPr="00AD4E6A">
              <w:rPr>
                <w:rFonts w:cstheme="minorHAnsi"/>
                <w:color w:val="000000"/>
                <w:szCs w:val="20"/>
              </w:rPr>
              <w:t>Food Technology</w:t>
            </w:r>
          </w:p>
        </w:tc>
        <w:tc>
          <w:tcPr>
            <w:tcW w:w="505" w:type="pct"/>
          </w:tcPr>
          <w:p w14:paraId="1163E0C5" w14:textId="77777777" w:rsidR="00E215EC" w:rsidRPr="00AD4E6A" w:rsidRDefault="00E215EC" w:rsidP="00A41B3B">
            <w:pPr>
              <w:jc w:val="center"/>
              <w:rPr>
                <w:rFonts w:cstheme="minorHAnsi"/>
                <w:color w:val="FF0000"/>
                <w:szCs w:val="20"/>
              </w:rPr>
            </w:pPr>
          </w:p>
        </w:tc>
        <w:tc>
          <w:tcPr>
            <w:tcW w:w="1992" w:type="pct"/>
            <w:vAlign w:val="bottom"/>
          </w:tcPr>
          <w:p w14:paraId="3FB2B152" w14:textId="77777777" w:rsidR="00E215EC" w:rsidRPr="00AD4E6A" w:rsidRDefault="00E215EC" w:rsidP="00A41B3B">
            <w:pPr>
              <w:rPr>
                <w:rFonts w:cstheme="minorHAnsi"/>
                <w:szCs w:val="20"/>
              </w:rPr>
            </w:pPr>
            <w:r w:rsidRPr="00AD4E6A">
              <w:rPr>
                <w:rFonts w:cstheme="minorHAnsi"/>
                <w:color w:val="000000"/>
                <w:szCs w:val="20"/>
              </w:rPr>
              <w:t>Tourism, Travel and Events (VET)</w:t>
            </w:r>
          </w:p>
        </w:tc>
        <w:tc>
          <w:tcPr>
            <w:tcW w:w="579" w:type="pct"/>
          </w:tcPr>
          <w:p w14:paraId="454962C4" w14:textId="77777777" w:rsidR="00E215EC" w:rsidRPr="00AD4E6A" w:rsidRDefault="00E215EC" w:rsidP="00A41B3B">
            <w:pPr>
              <w:jc w:val="center"/>
              <w:rPr>
                <w:rFonts w:cstheme="minorHAnsi"/>
                <w:szCs w:val="20"/>
              </w:rPr>
            </w:pPr>
          </w:p>
        </w:tc>
      </w:tr>
      <w:tr w:rsidR="00E215EC" w:rsidRPr="00AD4E6A" w14:paraId="676E656F" w14:textId="77777777" w:rsidTr="00A36DD2">
        <w:trPr>
          <w:trHeight w:val="214"/>
          <w:jc w:val="center"/>
        </w:trPr>
        <w:tc>
          <w:tcPr>
            <w:tcW w:w="1925" w:type="pct"/>
            <w:vAlign w:val="bottom"/>
          </w:tcPr>
          <w:p w14:paraId="70E15282" w14:textId="77777777" w:rsidR="00E215EC" w:rsidRPr="00AD4E6A" w:rsidRDefault="00E215EC" w:rsidP="00A41B3B">
            <w:pPr>
              <w:rPr>
                <w:rFonts w:cstheme="minorHAnsi"/>
                <w:szCs w:val="20"/>
              </w:rPr>
            </w:pPr>
            <w:r w:rsidRPr="00AD4E6A">
              <w:rPr>
                <w:rFonts w:cstheme="minorHAnsi"/>
                <w:color w:val="000000"/>
                <w:szCs w:val="20"/>
              </w:rPr>
              <w:t>Geography</w:t>
            </w:r>
          </w:p>
        </w:tc>
        <w:tc>
          <w:tcPr>
            <w:tcW w:w="505" w:type="pct"/>
          </w:tcPr>
          <w:p w14:paraId="0F27413C" w14:textId="77777777" w:rsidR="00E215EC" w:rsidRPr="00AD4E6A" w:rsidRDefault="00E215EC" w:rsidP="00A41B3B">
            <w:pPr>
              <w:jc w:val="center"/>
              <w:rPr>
                <w:rFonts w:cstheme="minorHAnsi"/>
                <w:color w:val="FF0000"/>
                <w:szCs w:val="20"/>
              </w:rPr>
            </w:pPr>
            <w:r w:rsidRPr="00AD4E6A">
              <w:rPr>
                <w:rFonts w:cstheme="minorHAnsi"/>
                <w:color w:val="FF0000"/>
                <w:szCs w:val="20"/>
              </w:rPr>
              <w:t>STEM</w:t>
            </w:r>
          </w:p>
        </w:tc>
        <w:tc>
          <w:tcPr>
            <w:tcW w:w="1992" w:type="pct"/>
            <w:vAlign w:val="bottom"/>
          </w:tcPr>
          <w:p w14:paraId="6FFE65F3" w14:textId="77777777" w:rsidR="00E215EC" w:rsidRPr="00AD4E6A" w:rsidRDefault="00E215EC" w:rsidP="00A41B3B">
            <w:pPr>
              <w:rPr>
                <w:rFonts w:cstheme="minorHAnsi"/>
                <w:szCs w:val="20"/>
              </w:rPr>
            </w:pPr>
            <w:r w:rsidRPr="00AD4E6A">
              <w:rPr>
                <w:rFonts w:cstheme="minorHAnsi"/>
                <w:color w:val="000000"/>
                <w:szCs w:val="20"/>
              </w:rPr>
              <w:t>Visual Arts</w:t>
            </w:r>
          </w:p>
        </w:tc>
        <w:tc>
          <w:tcPr>
            <w:tcW w:w="579" w:type="pct"/>
          </w:tcPr>
          <w:p w14:paraId="0D99FC3D" w14:textId="77777777" w:rsidR="00E215EC" w:rsidRPr="00AD4E6A" w:rsidRDefault="00E215EC" w:rsidP="00A41B3B">
            <w:pPr>
              <w:jc w:val="center"/>
              <w:rPr>
                <w:rFonts w:cstheme="minorHAnsi"/>
                <w:szCs w:val="20"/>
              </w:rPr>
            </w:pPr>
          </w:p>
        </w:tc>
      </w:tr>
      <w:tr w:rsidR="00E215EC" w:rsidRPr="00AD4E6A" w14:paraId="151A2CAA" w14:textId="77777777" w:rsidTr="00A36DD2">
        <w:trPr>
          <w:trHeight w:val="205"/>
          <w:jc w:val="center"/>
        </w:trPr>
        <w:tc>
          <w:tcPr>
            <w:tcW w:w="1925" w:type="pct"/>
            <w:vAlign w:val="bottom"/>
          </w:tcPr>
          <w:p w14:paraId="113632C9" w14:textId="77777777" w:rsidR="00E215EC" w:rsidRPr="00AD4E6A" w:rsidRDefault="00E215EC" w:rsidP="00A41B3B">
            <w:pPr>
              <w:rPr>
                <w:rFonts w:cstheme="minorHAnsi"/>
                <w:szCs w:val="20"/>
              </w:rPr>
            </w:pPr>
            <w:r w:rsidRPr="00AD4E6A">
              <w:rPr>
                <w:rFonts w:cstheme="minorHAnsi"/>
                <w:color w:val="000000"/>
                <w:szCs w:val="20"/>
              </w:rPr>
              <w:t xml:space="preserve">History Extension </w:t>
            </w:r>
          </w:p>
        </w:tc>
        <w:tc>
          <w:tcPr>
            <w:tcW w:w="505" w:type="pct"/>
          </w:tcPr>
          <w:p w14:paraId="67470C3A" w14:textId="77777777" w:rsidR="00E215EC" w:rsidRPr="00AD4E6A" w:rsidRDefault="00E215EC" w:rsidP="00A41B3B">
            <w:pPr>
              <w:jc w:val="center"/>
              <w:rPr>
                <w:rFonts w:cstheme="minorHAnsi"/>
                <w:color w:val="FF0000"/>
                <w:szCs w:val="20"/>
              </w:rPr>
            </w:pPr>
          </w:p>
        </w:tc>
        <w:tc>
          <w:tcPr>
            <w:tcW w:w="1992" w:type="pct"/>
            <w:vAlign w:val="bottom"/>
          </w:tcPr>
          <w:p w14:paraId="2BAD0AA7" w14:textId="77777777" w:rsidR="00E215EC" w:rsidRPr="00AD4E6A" w:rsidRDefault="00E215EC" w:rsidP="00A41B3B">
            <w:pPr>
              <w:rPr>
                <w:rFonts w:cstheme="minorHAnsi"/>
                <w:szCs w:val="20"/>
              </w:rPr>
            </w:pPr>
            <w:r w:rsidRPr="00AD4E6A">
              <w:rPr>
                <w:rFonts w:cstheme="minorHAnsi"/>
                <w:color w:val="000000"/>
                <w:szCs w:val="20"/>
              </w:rPr>
              <w:t>Visual Design</w:t>
            </w:r>
          </w:p>
        </w:tc>
        <w:tc>
          <w:tcPr>
            <w:tcW w:w="579" w:type="pct"/>
          </w:tcPr>
          <w:p w14:paraId="287E6CA1" w14:textId="77777777" w:rsidR="00E215EC" w:rsidRPr="00AD4E6A" w:rsidRDefault="00E215EC" w:rsidP="00A41B3B">
            <w:pPr>
              <w:jc w:val="center"/>
              <w:rPr>
                <w:rFonts w:cstheme="minorHAnsi"/>
                <w:szCs w:val="20"/>
              </w:rPr>
            </w:pPr>
          </w:p>
        </w:tc>
      </w:tr>
      <w:tr w:rsidR="00E215EC" w:rsidRPr="00AD4E6A" w14:paraId="6C1639D6" w14:textId="77777777" w:rsidTr="00A36DD2">
        <w:trPr>
          <w:trHeight w:val="205"/>
          <w:jc w:val="center"/>
        </w:trPr>
        <w:tc>
          <w:tcPr>
            <w:tcW w:w="1925" w:type="pct"/>
            <w:vAlign w:val="bottom"/>
          </w:tcPr>
          <w:p w14:paraId="283036DF" w14:textId="77777777" w:rsidR="00E215EC" w:rsidRPr="00AD4E6A" w:rsidRDefault="00E215EC" w:rsidP="00A41B3B">
            <w:pPr>
              <w:rPr>
                <w:rFonts w:cstheme="minorHAnsi"/>
                <w:szCs w:val="20"/>
              </w:rPr>
            </w:pPr>
            <w:r w:rsidRPr="00AD4E6A">
              <w:rPr>
                <w:rFonts w:cstheme="minorHAnsi"/>
                <w:color w:val="000000"/>
                <w:szCs w:val="20"/>
              </w:rPr>
              <w:t>Hospitality (VET)</w:t>
            </w:r>
          </w:p>
        </w:tc>
        <w:tc>
          <w:tcPr>
            <w:tcW w:w="505" w:type="pct"/>
          </w:tcPr>
          <w:p w14:paraId="5CB5DCEE" w14:textId="77777777" w:rsidR="00E215EC" w:rsidRPr="00AD4E6A" w:rsidRDefault="00E215EC" w:rsidP="00A41B3B">
            <w:pPr>
              <w:jc w:val="center"/>
              <w:rPr>
                <w:rFonts w:cstheme="minorHAnsi"/>
                <w:szCs w:val="20"/>
              </w:rPr>
            </w:pPr>
          </w:p>
        </w:tc>
        <w:tc>
          <w:tcPr>
            <w:tcW w:w="1992" w:type="pct"/>
            <w:vAlign w:val="bottom"/>
          </w:tcPr>
          <w:p w14:paraId="47E98115" w14:textId="77777777" w:rsidR="00E215EC" w:rsidRPr="00AD4E6A" w:rsidRDefault="00E215EC" w:rsidP="00A41B3B">
            <w:pPr>
              <w:rPr>
                <w:rFonts w:cstheme="minorHAnsi"/>
                <w:szCs w:val="20"/>
              </w:rPr>
            </w:pPr>
            <w:r w:rsidRPr="00AD4E6A">
              <w:rPr>
                <w:rFonts w:cstheme="minorHAnsi"/>
                <w:color w:val="000000"/>
                <w:szCs w:val="20"/>
              </w:rPr>
              <w:t>Work and the Community Life Skills</w:t>
            </w:r>
          </w:p>
        </w:tc>
        <w:tc>
          <w:tcPr>
            <w:tcW w:w="579" w:type="pct"/>
          </w:tcPr>
          <w:p w14:paraId="6409EEAC" w14:textId="77777777" w:rsidR="00E215EC" w:rsidRPr="00AD4E6A" w:rsidRDefault="00E215EC" w:rsidP="00A41B3B">
            <w:pPr>
              <w:jc w:val="center"/>
              <w:rPr>
                <w:rFonts w:cstheme="minorHAnsi"/>
                <w:szCs w:val="20"/>
              </w:rPr>
            </w:pPr>
          </w:p>
        </w:tc>
      </w:tr>
      <w:tr w:rsidR="00E215EC" w:rsidRPr="00AD4E6A" w14:paraId="72FB353C" w14:textId="77777777" w:rsidTr="00A36DD2">
        <w:trPr>
          <w:trHeight w:val="205"/>
          <w:jc w:val="center"/>
        </w:trPr>
        <w:tc>
          <w:tcPr>
            <w:tcW w:w="1925" w:type="pct"/>
            <w:vAlign w:val="bottom"/>
          </w:tcPr>
          <w:p w14:paraId="2BB5C286" w14:textId="77777777" w:rsidR="00E215EC" w:rsidRPr="00AD4E6A" w:rsidRDefault="00E215EC" w:rsidP="00A41B3B">
            <w:pPr>
              <w:rPr>
                <w:rFonts w:cstheme="minorHAnsi"/>
                <w:szCs w:val="20"/>
              </w:rPr>
            </w:pPr>
            <w:r w:rsidRPr="00AD4E6A">
              <w:rPr>
                <w:rFonts w:cstheme="minorHAnsi"/>
                <w:color w:val="000000"/>
                <w:szCs w:val="20"/>
              </w:rPr>
              <w:t>Human Services (VET)</w:t>
            </w:r>
          </w:p>
        </w:tc>
        <w:tc>
          <w:tcPr>
            <w:tcW w:w="505" w:type="pct"/>
          </w:tcPr>
          <w:p w14:paraId="76F46B37" w14:textId="77777777" w:rsidR="00E215EC" w:rsidRPr="00AD4E6A" w:rsidRDefault="00E215EC" w:rsidP="00A41B3B">
            <w:pPr>
              <w:jc w:val="center"/>
              <w:rPr>
                <w:rFonts w:cstheme="minorHAnsi"/>
                <w:szCs w:val="20"/>
              </w:rPr>
            </w:pPr>
          </w:p>
        </w:tc>
        <w:tc>
          <w:tcPr>
            <w:tcW w:w="1992" w:type="pct"/>
            <w:vAlign w:val="bottom"/>
          </w:tcPr>
          <w:p w14:paraId="19C20356" w14:textId="77777777" w:rsidR="00E215EC" w:rsidRPr="00AD4E6A" w:rsidRDefault="00E215EC" w:rsidP="00A41B3B">
            <w:pPr>
              <w:rPr>
                <w:rFonts w:cstheme="minorHAnsi"/>
                <w:szCs w:val="20"/>
              </w:rPr>
            </w:pPr>
            <w:r w:rsidRPr="00AD4E6A">
              <w:rPr>
                <w:rFonts w:cstheme="minorHAnsi"/>
                <w:color w:val="000000"/>
                <w:szCs w:val="20"/>
              </w:rPr>
              <w:t>Work Studies</w:t>
            </w:r>
          </w:p>
        </w:tc>
        <w:tc>
          <w:tcPr>
            <w:tcW w:w="579" w:type="pct"/>
          </w:tcPr>
          <w:p w14:paraId="4306B283" w14:textId="77777777" w:rsidR="00E215EC" w:rsidRPr="00AD4E6A" w:rsidRDefault="00E215EC" w:rsidP="00A41B3B">
            <w:pPr>
              <w:jc w:val="center"/>
              <w:rPr>
                <w:rFonts w:cstheme="minorHAnsi"/>
                <w:szCs w:val="20"/>
              </w:rPr>
            </w:pPr>
          </w:p>
        </w:tc>
      </w:tr>
      <w:tr w:rsidR="00E215EC" w:rsidRPr="00AD4E6A" w14:paraId="4DB3D94D" w14:textId="77777777" w:rsidTr="00A36DD2">
        <w:trPr>
          <w:trHeight w:val="205"/>
          <w:jc w:val="center"/>
        </w:trPr>
        <w:tc>
          <w:tcPr>
            <w:tcW w:w="1925" w:type="pct"/>
            <w:vAlign w:val="bottom"/>
          </w:tcPr>
          <w:p w14:paraId="2A364359" w14:textId="77777777" w:rsidR="00E215EC" w:rsidRPr="00AD4E6A" w:rsidRDefault="00E215EC" w:rsidP="00A41B3B">
            <w:pPr>
              <w:rPr>
                <w:rFonts w:cstheme="minorHAnsi"/>
                <w:color w:val="000000"/>
                <w:szCs w:val="20"/>
              </w:rPr>
            </w:pPr>
          </w:p>
        </w:tc>
        <w:tc>
          <w:tcPr>
            <w:tcW w:w="505" w:type="pct"/>
          </w:tcPr>
          <w:p w14:paraId="7EC26D3E" w14:textId="77777777" w:rsidR="00E215EC" w:rsidRPr="00AD4E6A" w:rsidRDefault="00E215EC" w:rsidP="00A41B3B">
            <w:pPr>
              <w:jc w:val="center"/>
              <w:rPr>
                <w:rFonts w:cstheme="minorHAnsi"/>
                <w:szCs w:val="20"/>
              </w:rPr>
            </w:pPr>
          </w:p>
        </w:tc>
        <w:tc>
          <w:tcPr>
            <w:tcW w:w="1992" w:type="pct"/>
            <w:vAlign w:val="bottom"/>
          </w:tcPr>
          <w:p w14:paraId="03E5E168" w14:textId="77777777" w:rsidR="00E215EC" w:rsidRPr="00AD4E6A" w:rsidRDefault="00E215EC" w:rsidP="00A41B3B">
            <w:pPr>
              <w:rPr>
                <w:rFonts w:cstheme="minorHAnsi"/>
                <w:color w:val="000000"/>
                <w:szCs w:val="20"/>
              </w:rPr>
            </w:pPr>
            <w:r w:rsidRPr="00AD4E6A">
              <w:rPr>
                <w:rFonts w:cstheme="minorHAnsi"/>
                <w:color w:val="000000"/>
                <w:szCs w:val="20"/>
              </w:rPr>
              <w:t>Other (please specify)</w:t>
            </w:r>
          </w:p>
        </w:tc>
        <w:tc>
          <w:tcPr>
            <w:tcW w:w="579" w:type="pct"/>
          </w:tcPr>
          <w:p w14:paraId="25050C41" w14:textId="77777777" w:rsidR="00E215EC" w:rsidRPr="00AD4E6A" w:rsidRDefault="00E215EC" w:rsidP="00A41B3B">
            <w:pPr>
              <w:jc w:val="center"/>
              <w:rPr>
                <w:rFonts w:cstheme="minorHAnsi"/>
                <w:szCs w:val="20"/>
              </w:rPr>
            </w:pPr>
          </w:p>
        </w:tc>
      </w:tr>
    </w:tbl>
    <w:p w14:paraId="07A447F3" w14:textId="77777777" w:rsidR="00E215EC" w:rsidRPr="00AD4E6A" w:rsidRDefault="00E215EC" w:rsidP="00E215EC">
      <w:pPr>
        <w:rPr>
          <w:rFonts w:cstheme="minorHAnsi"/>
          <w:color w:val="FF0000"/>
          <w:szCs w:val="20"/>
        </w:rPr>
      </w:pPr>
    </w:p>
    <w:p w14:paraId="4468FB1C" w14:textId="77777777" w:rsidR="00E215EC" w:rsidRPr="00AD4E6A" w:rsidRDefault="00E215EC" w:rsidP="001F64F6">
      <w:pPr>
        <w:pStyle w:val="ListParagraph"/>
        <w:numPr>
          <w:ilvl w:val="0"/>
          <w:numId w:val="14"/>
        </w:numPr>
        <w:rPr>
          <w:rFonts w:eastAsia="Times New Roman" w:cstheme="minorHAnsi"/>
          <w:i/>
          <w:iCs/>
          <w:szCs w:val="20"/>
        </w:rPr>
      </w:pPr>
      <w:r w:rsidRPr="00AD4E6A">
        <w:rPr>
          <w:rFonts w:cstheme="minorHAnsi"/>
          <w:szCs w:val="20"/>
        </w:rPr>
        <w:t xml:space="preserve">Which of the below courses best describes the course you are currently studying in your higher education course? </w:t>
      </w:r>
    </w:p>
    <w:p w14:paraId="0A76461B" w14:textId="77777777" w:rsidR="00E215EC" w:rsidRPr="00AD4E6A" w:rsidRDefault="00E215EC" w:rsidP="009A2CB9">
      <w:pPr>
        <w:pStyle w:val="ListParagraph"/>
        <w:numPr>
          <w:ilvl w:val="0"/>
          <w:numId w:val="0"/>
        </w:numPr>
        <w:ind w:left="720"/>
        <w:rPr>
          <w:rStyle w:val="Emphasis"/>
          <w:rFonts w:eastAsia="Times New Roman" w:cstheme="minorHAnsi"/>
          <w:szCs w:val="20"/>
        </w:rPr>
      </w:pPr>
      <w:r w:rsidRPr="00AD4E6A">
        <w:rPr>
          <w:rStyle w:val="Emphasis"/>
          <w:rFonts w:eastAsia="Times New Roman" w:cstheme="minorHAnsi"/>
          <w:szCs w:val="20"/>
        </w:rPr>
        <w:t>Please select a maximum of 2 subjects and minimum of 1.</w:t>
      </w:r>
    </w:p>
    <w:p w14:paraId="766C209E" w14:textId="77777777" w:rsidR="00E215EC" w:rsidRPr="00AD4E6A" w:rsidRDefault="00E215EC" w:rsidP="009A2CB9">
      <w:pPr>
        <w:pStyle w:val="ListParagraph"/>
        <w:numPr>
          <w:ilvl w:val="0"/>
          <w:numId w:val="0"/>
        </w:numPr>
        <w:spacing w:after="0" w:line="240" w:lineRule="auto"/>
        <w:ind w:left="720"/>
        <w:rPr>
          <w:rFonts w:cstheme="minorHAnsi"/>
          <w:i/>
          <w:szCs w:val="20"/>
        </w:rPr>
      </w:pPr>
      <w:r w:rsidRPr="00AD4E6A">
        <w:rPr>
          <w:rFonts w:cstheme="minorHAnsi"/>
          <w:i/>
          <w:szCs w:val="20"/>
        </w:rPr>
        <w:t xml:space="preserve">Please note that different higher education providers offer different choices of courses, so please select the subjects that best describe the ones you are considering from the list below. </w:t>
      </w:r>
    </w:p>
    <w:p w14:paraId="2D2C510D" w14:textId="77777777" w:rsidR="00E215EC" w:rsidRPr="00AD4E6A" w:rsidRDefault="00E215EC" w:rsidP="00E215EC">
      <w:pPr>
        <w:ind w:left="720"/>
        <w:rPr>
          <w:rFonts w:cstheme="minorHAnsi"/>
          <w:color w:val="FF0000"/>
          <w:szCs w:val="20"/>
        </w:rPr>
      </w:pPr>
      <w:r w:rsidRPr="00AD4E6A">
        <w:rPr>
          <w:rFonts w:cstheme="minorHAnsi"/>
          <w:color w:val="FF0000"/>
          <w:szCs w:val="20"/>
        </w:rPr>
        <w:t xml:space="preserve">ASK IF Q7 = CODES 8-16. MC. </w:t>
      </w:r>
    </w:p>
    <w:tbl>
      <w:tblPr>
        <w:tblStyle w:val="TableGrid"/>
        <w:tblW w:w="5000" w:type="pct"/>
        <w:tblLook w:val="04A0" w:firstRow="1" w:lastRow="0" w:firstColumn="1" w:lastColumn="0" w:noHBand="0" w:noVBand="1"/>
      </w:tblPr>
      <w:tblGrid>
        <w:gridCol w:w="5900"/>
        <w:gridCol w:w="1555"/>
        <w:gridCol w:w="1555"/>
      </w:tblGrid>
      <w:tr w:rsidR="00E215EC" w:rsidRPr="00AD4E6A" w14:paraId="792BA299" w14:textId="77777777" w:rsidTr="00A36DD2">
        <w:tc>
          <w:tcPr>
            <w:tcW w:w="3273" w:type="pct"/>
          </w:tcPr>
          <w:p w14:paraId="182E18BF" w14:textId="77777777" w:rsidR="00E215EC" w:rsidRPr="00AD4E6A" w:rsidRDefault="00E215EC" w:rsidP="00A41B3B">
            <w:pPr>
              <w:rPr>
                <w:rFonts w:cstheme="minorHAnsi"/>
                <w:szCs w:val="20"/>
              </w:rPr>
            </w:pPr>
          </w:p>
        </w:tc>
        <w:tc>
          <w:tcPr>
            <w:tcW w:w="863" w:type="pct"/>
          </w:tcPr>
          <w:p w14:paraId="3B7813A1" w14:textId="77777777" w:rsidR="00E215EC" w:rsidRPr="00AD4E6A" w:rsidRDefault="00E215EC" w:rsidP="00A41B3B">
            <w:pPr>
              <w:rPr>
                <w:rFonts w:cstheme="minorHAnsi"/>
                <w:szCs w:val="20"/>
              </w:rPr>
            </w:pPr>
          </w:p>
        </w:tc>
        <w:tc>
          <w:tcPr>
            <w:tcW w:w="863" w:type="pct"/>
          </w:tcPr>
          <w:p w14:paraId="0895E2D4" w14:textId="77777777" w:rsidR="00E215EC" w:rsidRPr="00AD4E6A" w:rsidRDefault="00E215EC" w:rsidP="00A41B3B">
            <w:pPr>
              <w:jc w:val="center"/>
              <w:rPr>
                <w:rFonts w:cstheme="minorHAnsi"/>
                <w:color w:val="FF0000"/>
                <w:szCs w:val="20"/>
              </w:rPr>
            </w:pPr>
            <w:r w:rsidRPr="00AD4E6A">
              <w:rPr>
                <w:rFonts w:cstheme="minorHAnsi"/>
                <w:color w:val="FF0000"/>
                <w:szCs w:val="20"/>
              </w:rPr>
              <w:t>STEM RELATED</w:t>
            </w:r>
          </w:p>
        </w:tc>
      </w:tr>
      <w:tr w:rsidR="00E215EC" w:rsidRPr="00AD4E6A" w14:paraId="72F2E3C9" w14:textId="77777777" w:rsidTr="00A36DD2">
        <w:tc>
          <w:tcPr>
            <w:tcW w:w="3273" w:type="pct"/>
          </w:tcPr>
          <w:p w14:paraId="1A09C1A5" w14:textId="77777777" w:rsidR="00E215EC" w:rsidRPr="00AD4E6A" w:rsidRDefault="00E215EC" w:rsidP="00A41B3B">
            <w:pPr>
              <w:rPr>
                <w:rFonts w:cstheme="minorHAnsi"/>
                <w:szCs w:val="20"/>
              </w:rPr>
            </w:pPr>
            <w:r w:rsidRPr="00AD4E6A">
              <w:rPr>
                <w:rFonts w:cstheme="minorHAnsi"/>
                <w:szCs w:val="20"/>
              </w:rPr>
              <w:t>Accounting</w:t>
            </w:r>
          </w:p>
        </w:tc>
        <w:tc>
          <w:tcPr>
            <w:tcW w:w="863" w:type="pct"/>
            <w:vAlign w:val="center"/>
          </w:tcPr>
          <w:p w14:paraId="03568660" w14:textId="77777777" w:rsidR="00E215EC" w:rsidRPr="00AD4E6A" w:rsidRDefault="00E215EC" w:rsidP="00A41B3B">
            <w:pPr>
              <w:rPr>
                <w:rFonts w:cstheme="minorHAnsi"/>
                <w:szCs w:val="20"/>
              </w:rPr>
            </w:pPr>
            <w:r w:rsidRPr="00AD4E6A">
              <w:rPr>
                <w:rFonts w:cstheme="minorHAnsi"/>
                <w:color w:val="000000"/>
                <w:szCs w:val="20"/>
              </w:rPr>
              <w:t>1</w:t>
            </w:r>
          </w:p>
        </w:tc>
        <w:tc>
          <w:tcPr>
            <w:tcW w:w="863" w:type="pct"/>
          </w:tcPr>
          <w:p w14:paraId="296DC387" w14:textId="77777777" w:rsidR="00E215EC" w:rsidRPr="00AD4E6A" w:rsidRDefault="00E215EC" w:rsidP="00A41B3B">
            <w:pPr>
              <w:jc w:val="center"/>
              <w:rPr>
                <w:rFonts w:cstheme="minorHAnsi"/>
                <w:color w:val="FF0000"/>
                <w:szCs w:val="20"/>
              </w:rPr>
            </w:pPr>
          </w:p>
        </w:tc>
      </w:tr>
      <w:tr w:rsidR="00E215EC" w:rsidRPr="00AD4E6A" w14:paraId="6383A801" w14:textId="77777777" w:rsidTr="00A36DD2">
        <w:tc>
          <w:tcPr>
            <w:tcW w:w="3273" w:type="pct"/>
          </w:tcPr>
          <w:p w14:paraId="6B199CBD" w14:textId="77777777" w:rsidR="00E215EC" w:rsidRPr="00AD4E6A" w:rsidRDefault="00E215EC" w:rsidP="00A41B3B">
            <w:pPr>
              <w:rPr>
                <w:rFonts w:cstheme="minorHAnsi"/>
                <w:szCs w:val="20"/>
              </w:rPr>
            </w:pPr>
            <w:r w:rsidRPr="00AD4E6A">
              <w:rPr>
                <w:rFonts w:cstheme="minorHAnsi"/>
                <w:szCs w:val="20"/>
              </w:rPr>
              <w:t>Agriculture</w:t>
            </w:r>
          </w:p>
        </w:tc>
        <w:tc>
          <w:tcPr>
            <w:tcW w:w="863" w:type="pct"/>
            <w:vAlign w:val="center"/>
          </w:tcPr>
          <w:p w14:paraId="509EEF47" w14:textId="77777777" w:rsidR="00E215EC" w:rsidRPr="00AD4E6A" w:rsidRDefault="00E215EC" w:rsidP="00A41B3B">
            <w:pPr>
              <w:rPr>
                <w:rFonts w:cstheme="minorHAnsi"/>
                <w:szCs w:val="20"/>
              </w:rPr>
            </w:pPr>
            <w:r w:rsidRPr="00AD4E6A">
              <w:rPr>
                <w:rFonts w:cstheme="minorHAnsi"/>
                <w:color w:val="000000"/>
                <w:szCs w:val="20"/>
              </w:rPr>
              <w:t>2</w:t>
            </w:r>
          </w:p>
        </w:tc>
        <w:tc>
          <w:tcPr>
            <w:tcW w:w="863" w:type="pct"/>
          </w:tcPr>
          <w:p w14:paraId="7C4E50EE"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0D613F04" w14:textId="77777777" w:rsidTr="00A36DD2">
        <w:tc>
          <w:tcPr>
            <w:tcW w:w="3273" w:type="pct"/>
          </w:tcPr>
          <w:p w14:paraId="4CD11DC8" w14:textId="77777777" w:rsidR="00E215EC" w:rsidRPr="00AD4E6A" w:rsidRDefault="00E215EC" w:rsidP="00A41B3B">
            <w:pPr>
              <w:rPr>
                <w:rFonts w:cstheme="minorHAnsi"/>
                <w:szCs w:val="20"/>
              </w:rPr>
            </w:pPr>
            <w:r w:rsidRPr="00AD4E6A">
              <w:rPr>
                <w:rFonts w:cstheme="minorHAnsi"/>
                <w:szCs w:val="20"/>
              </w:rPr>
              <w:t>Architecture</w:t>
            </w:r>
          </w:p>
        </w:tc>
        <w:tc>
          <w:tcPr>
            <w:tcW w:w="863" w:type="pct"/>
            <w:vAlign w:val="center"/>
          </w:tcPr>
          <w:p w14:paraId="0D705F52" w14:textId="77777777" w:rsidR="00E215EC" w:rsidRPr="00AD4E6A" w:rsidRDefault="00E215EC" w:rsidP="00A41B3B">
            <w:pPr>
              <w:rPr>
                <w:rFonts w:cstheme="minorHAnsi"/>
                <w:szCs w:val="20"/>
              </w:rPr>
            </w:pPr>
            <w:r w:rsidRPr="00AD4E6A">
              <w:rPr>
                <w:rFonts w:cstheme="minorHAnsi"/>
                <w:color w:val="000000"/>
                <w:szCs w:val="20"/>
              </w:rPr>
              <w:t>3</w:t>
            </w:r>
          </w:p>
        </w:tc>
        <w:tc>
          <w:tcPr>
            <w:tcW w:w="863" w:type="pct"/>
          </w:tcPr>
          <w:p w14:paraId="2B058237" w14:textId="77777777" w:rsidR="00E215EC" w:rsidRPr="00AD4E6A" w:rsidRDefault="00E215EC" w:rsidP="00A41B3B">
            <w:pPr>
              <w:jc w:val="center"/>
              <w:rPr>
                <w:rFonts w:cstheme="minorHAnsi"/>
                <w:color w:val="FF0000"/>
                <w:szCs w:val="20"/>
              </w:rPr>
            </w:pPr>
          </w:p>
        </w:tc>
      </w:tr>
      <w:tr w:rsidR="00E215EC" w:rsidRPr="00AD4E6A" w14:paraId="08406F87" w14:textId="77777777" w:rsidTr="00A36DD2">
        <w:tc>
          <w:tcPr>
            <w:tcW w:w="3273" w:type="pct"/>
          </w:tcPr>
          <w:p w14:paraId="66BB376B" w14:textId="77777777" w:rsidR="00E215EC" w:rsidRPr="00AD4E6A" w:rsidRDefault="00E215EC" w:rsidP="00A41B3B">
            <w:pPr>
              <w:rPr>
                <w:rFonts w:cstheme="minorHAnsi"/>
                <w:szCs w:val="20"/>
              </w:rPr>
            </w:pPr>
            <w:r w:rsidRPr="00AD4E6A">
              <w:rPr>
                <w:rFonts w:cstheme="minorHAnsi"/>
                <w:szCs w:val="20"/>
              </w:rPr>
              <w:t>Built environment</w:t>
            </w:r>
          </w:p>
        </w:tc>
        <w:tc>
          <w:tcPr>
            <w:tcW w:w="863" w:type="pct"/>
            <w:vAlign w:val="center"/>
          </w:tcPr>
          <w:p w14:paraId="374A0233" w14:textId="77777777" w:rsidR="00E215EC" w:rsidRPr="00AD4E6A" w:rsidRDefault="00E215EC" w:rsidP="00A41B3B">
            <w:pPr>
              <w:rPr>
                <w:rFonts w:cstheme="minorHAnsi"/>
                <w:szCs w:val="20"/>
              </w:rPr>
            </w:pPr>
            <w:r w:rsidRPr="00AD4E6A">
              <w:rPr>
                <w:rFonts w:cstheme="minorHAnsi"/>
                <w:color w:val="000000"/>
                <w:szCs w:val="20"/>
              </w:rPr>
              <w:t>4</w:t>
            </w:r>
          </w:p>
        </w:tc>
        <w:tc>
          <w:tcPr>
            <w:tcW w:w="863" w:type="pct"/>
          </w:tcPr>
          <w:p w14:paraId="2D4341CF" w14:textId="77777777" w:rsidR="00E215EC" w:rsidRPr="00AD4E6A" w:rsidRDefault="00E215EC" w:rsidP="00A41B3B">
            <w:pPr>
              <w:jc w:val="center"/>
              <w:rPr>
                <w:rFonts w:cstheme="minorHAnsi"/>
                <w:szCs w:val="20"/>
              </w:rPr>
            </w:pPr>
          </w:p>
        </w:tc>
      </w:tr>
      <w:tr w:rsidR="00E215EC" w:rsidRPr="00AD4E6A" w14:paraId="72351A3D" w14:textId="77777777" w:rsidTr="00A36DD2">
        <w:tc>
          <w:tcPr>
            <w:tcW w:w="3273" w:type="pct"/>
          </w:tcPr>
          <w:p w14:paraId="2B0352E7" w14:textId="77777777" w:rsidR="00E215EC" w:rsidRPr="00AD4E6A" w:rsidRDefault="00E215EC" w:rsidP="00A41B3B">
            <w:pPr>
              <w:rPr>
                <w:rFonts w:cstheme="minorHAnsi"/>
                <w:szCs w:val="20"/>
              </w:rPr>
            </w:pPr>
            <w:r w:rsidRPr="00AD4E6A">
              <w:rPr>
                <w:rFonts w:cstheme="minorHAnsi"/>
                <w:szCs w:val="20"/>
              </w:rPr>
              <w:t>Business and management</w:t>
            </w:r>
          </w:p>
        </w:tc>
        <w:tc>
          <w:tcPr>
            <w:tcW w:w="863" w:type="pct"/>
            <w:vAlign w:val="center"/>
          </w:tcPr>
          <w:p w14:paraId="39903EFC" w14:textId="77777777" w:rsidR="00E215EC" w:rsidRPr="00AD4E6A" w:rsidRDefault="00E215EC" w:rsidP="00A41B3B">
            <w:pPr>
              <w:rPr>
                <w:rFonts w:cstheme="minorHAnsi"/>
                <w:szCs w:val="20"/>
              </w:rPr>
            </w:pPr>
            <w:r w:rsidRPr="00AD4E6A">
              <w:rPr>
                <w:rFonts w:cstheme="minorHAnsi"/>
                <w:color w:val="000000"/>
                <w:szCs w:val="20"/>
              </w:rPr>
              <w:t>5</w:t>
            </w:r>
          </w:p>
        </w:tc>
        <w:tc>
          <w:tcPr>
            <w:tcW w:w="863" w:type="pct"/>
          </w:tcPr>
          <w:p w14:paraId="6DCD25EE" w14:textId="77777777" w:rsidR="00E215EC" w:rsidRPr="00AD4E6A" w:rsidRDefault="00E215EC" w:rsidP="00A41B3B">
            <w:pPr>
              <w:jc w:val="center"/>
              <w:rPr>
                <w:rFonts w:cstheme="minorHAnsi"/>
                <w:szCs w:val="20"/>
              </w:rPr>
            </w:pPr>
          </w:p>
        </w:tc>
      </w:tr>
      <w:tr w:rsidR="00E215EC" w:rsidRPr="00AD4E6A" w14:paraId="666A984F" w14:textId="77777777" w:rsidTr="00A36DD2">
        <w:tc>
          <w:tcPr>
            <w:tcW w:w="3273" w:type="pct"/>
          </w:tcPr>
          <w:p w14:paraId="7A3C7CE2" w14:textId="77777777" w:rsidR="00E215EC" w:rsidRPr="00AD4E6A" w:rsidRDefault="00E215EC" w:rsidP="00A41B3B">
            <w:pPr>
              <w:rPr>
                <w:rFonts w:cstheme="minorHAnsi"/>
                <w:szCs w:val="20"/>
              </w:rPr>
            </w:pPr>
            <w:r w:rsidRPr="00AD4E6A">
              <w:rPr>
                <w:rFonts w:cstheme="minorHAnsi"/>
                <w:szCs w:val="20"/>
              </w:rPr>
              <w:t>Communications</w:t>
            </w:r>
          </w:p>
        </w:tc>
        <w:tc>
          <w:tcPr>
            <w:tcW w:w="863" w:type="pct"/>
            <w:vAlign w:val="center"/>
          </w:tcPr>
          <w:p w14:paraId="7D8FEB80" w14:textId="77777777" w:rsidR="00E215EC" w:rsidRPr="00AD4E6A" w:rsidRDefault="00E215EC" w:rsidP="00A41B3B">
            <w:pPr>
              <w:rPr>
                <w:rFonts w:cstheme="minorHAnsi"/>
                <w:szCs w:val="20"/>
              </w:rPr>
            </w:pPr>
            <w:r w:rsidRPr="00AD4E6A">
              <w:rPr>
                <w:rFonts w:cstheme="minorHAnsi"/>
                <w:color w:val="000000"/>
                <w:szCs w:val="20"/>
              </w:rPr>
              <w:t>6</w:t>
            </w:r>
          </w:p>
        </w:tc>
        <w:tc>
          <w:tcPr>
            <w:tcW w:w="863" w:type="pct"/>
          </w:tcPr>
          <w:p w14:paraId="154A8204" w14:textId="77777777" w:rsidR="00E215EC" w:rsidRPr="00AD4E6A" w:rsidRDefault="00E215EC" w:rsidP="00A41B3B">
            <w:pPr>
              <w:jc w:val="center"/>
              <w:rPr>
                <w:rFonts w:cstheme="minorHAnsi"/>
                <w:szCs w:val="20"/>
              </w:rPr>
            </w:pPr>
          </w:p>
        </w:tc>
      </w:tr>
      <w:tr w:rsidR="00E215EC" w:rsidRPr="00AD4E6A" w14:paraId="4019669C" w14:textId="77777777" w:rsidTr="00A36DD2">
        <w:tc>
          <w:tcPr>
            <w:tcW w:w="3273" w:type="pct"/>
          </w:tcPr>
          <w:p w14:paraId="22620C22" w14:textId="77777777" w:rsidR="00E215EC" w:rsidRPr="00AD4E6A" w:rsidRDefault="00E215EC" w:rsidP="00A41B3B">
            <w:pPr>
              <w:rPr>
                <w:rFonts w:cstheme="minorHAnsi"/>
                <w:szCs w:val="20"/>
              </w:rPr>
            </w:pPr>
            <w:r w:rsidRPr="00AD4E6A">
              <w:rPr>
                <w:rFonts w:cstheme="minorHAnsi"/>
                <w:szCs w:val="20"/>
              </w:rPr>
              <w:t>Computing and information technology</w:t>
            </w:r>
          </w:p>
        </w:tc>
        <w:tc>
          <w:tcPr>
            <w:tcW w:w="863" w:type="pct"/>
            <w:vAlign w:val="center"/>
          </w:tcPr>
          <w:p w14:paraId="26782A60" w14:textId="77777777" w:rsidR="00E215EC" w:rsidRPr="00AD4E6A" w:rsidRDefault="00E215EC" w:rsidP="00A41B3B">
            <w:pPr>
              <w:rPr>
                <w:rFonts w:cstheme="minorHAnsi"/>
                <w:szCs w:val="20"/>
              </w:rPr>
            </w:pPr>
            <w:r w:rsidRPr="00AD4E6A">
              <w:rPr>
                <w:rFonts w:cstheme="minorHAnsi"/>
                <w:color w:val="000000"/>
                <w:szCs w:val="20"/>
              </w:rPr>
              <w:t>7</w:t>
            </w:r>
          </w:p>
        </w:tc>
        <w:tc>
          <w:tcPr>
            <w:tcW w:w="863" w:type="pct"/>
          </w:tcPr>
          <w:p w14:paraId="6AFE7D4A"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0B1D0168" w14:textId="77777777" w:rsidTr="00A36DD2">
        <w:tc>
          <w:tcPr>
            <w:tcW w:w="3273" w:type="pct"/>
          </w:tcPr>
          <w:p w14:paraId="298249B6" w14:textId="77777777" w:rsidR="00E215EC" w:rsidRPr="00AD4E6A" w:rsidRDefault="00E215EC" w:rsidP="00A41B3B">
            <w:pPr>
              <w:rPr>
                <w:rFonts w:cstheme="minorHAnsi"/>
                <w:szCs w:val="20"/>
              </w:rPr>
            </w:pPr>
            <w:r w:rsidRPr="00AD4E6A">
              <w:rPr>
                <w:rFonts w:cstheme="minorHAnsi"/>
                <w:szCs w:val="20"/>
              </w:rPr>
              <w:t>Creative arts</w:t>
            </w:r>
          </w:p>
        </w:tc>
        <w:tc>
          <w:tcPr>
            <w:tcW w:w="863" w:type="pct"/>
            <w:vAlign w:val="center"/>
          </w:tcPr>
          <w:p w14:paraId="06529932" w14:textId="77777777" w:rsidR="00E215EC" w:rsidRPr="00AD4E6A" w:rsidRDefault="00E215EC" w:rsidP="00A41B3B">
            <w:pPr>
              <w:rPr>
                <w:rFonts w:cstheme="minorHAnsi"/>
                <w:szCs w:val="20"/>
              </w:rPr>
            </w:pPr>
            <w:r w:rsidRPr="00AD4E6A">
              <w:rPr>
                <w:rFonts w:cstheme="minorHAnsi"/>
                <w:color w:val="000000"/>
                <w:szCs w:val="20"/>
              </w:rPr>
              <w:t>8</w:t>
            </w:r>
          </w:p>
        </w:tc>
        <w:tc>
          <w:tcPr>
            <w:tcW w:w="863" w:type="pct"/>
          </w:tcPr>
          <w:p w14:paraId="29CBD0FB" w14:textId="77777777" w:rsidR="00E215EC" w:rsidRPr="00AD4E6A" w:rsidRDefault="00E215EC" w:rsidP="00A41B3B">
            <w:pPr>
              <w:jc w:val="center"/>
              <w:rPr>
                <w:rFonts w:cstheme="minorHAnsi"/>
                <w:color w:val="FF0000"/>
                <w:szCs w:val="20"/>
              </w:rPr>
            </w:pPr>
          </w:p>
        </w:tc>
      </w:tr>
      <w:tr w:rsidR="00E215EC" w:rsidRPr="00AD4E6A" w14:paraId="63811BA9" w14:textId="77777777" w:rsidTr="00A36DD2">
        <w:tc>
          <w:tcPr>
            <w:tcW w:w="3273" w:type="pct"/>
          </w:tcPr>
          <w:p w14:paraId="72CBAC8C" w14:textId="77777777" w:rsidR="00E215EC" w:rsidRPr="00AD4E6A" w:rsidRDefault="00E215EC" w:rsidP="00A41B3B">
            <w:pPr>
              <w:rPr>
                <w:rFonts w:cstheme="minorHAnsi"/>
                <w:szCs w:val="20"/>
              </w:rPr>
            </w:pPr>
            <w:r w:rsidRPr="00AD4E6A">
              <w:rPr>
                <w:rFonts w:cstheme="minorHAnsi"/>
                <w:szCs w:val="20"/>
              </w:rPr>
              <w:t>Dentistry</w:t>
            </w:r>
          </w:p>
        </w:tc>
        <w:tc>
          <w:tcPr>
            <w:tcW w:w="863" w:type="pct"/>
            <w:vAlign w:val="center"/>
          </w:tcPr>
          <w:p w14:paraId="0AA778CA" w14:textId="77777777" w:rsidR="00E215EC" w:rsidRPr="00AD4E6A" w:rsidRDefault="00E215EC" w:rsidP="00A41B3B">
            <w:pPr>
              <w:rPr>
                <w:rFonts w:cstheme="minorHAnsi"/>
                <w:szCs w:val="20"/>
              </w:rPr>
            </w:pPr>
            <w:r w:rsidRPr="00AD4E6A">
              <w:rPr>
                <w:rFonts w:cstheme="minorHAnsi"/>
                <w:color w:val="000000"/>
                <w:szCs w:val="20"/>
              </w:rPr>
              <w:t>9</w:t>
            </w:r>
          </w:p>
        </w:tc>
        <w:tc>
          <w:tcPr>
            <w:tcW w:w="863" w:type="pct"/>
          </w:tcPr>
          <w:p w14:paraId="55D18FA9" w14:textId="77777777" w:rsidR="00E215EC" w:rsidRPr="00AD4E6A" w:rsidRDefault="00E215EC" w:rsidP="00A41B3B">
            <w:pPr>
              <w:jc w:val="center"/>
              <w:rPr>
                <w:rFonts w:cstheme="minorHAnsi"/>
                <w:color w:val="FF0000"/>
                <w:szCs w:val="20"/>
              </w:rPr>
            </w:pPr>
          </w:p>
        </w:tc>
      </w:tr>
      <w:tr w:rsidR="00E215EC" w:rsidRPr="00AD4E6A" w14:paraId="01E4722D" w14:textId="77777777" w:rsidTr="00A36DD2">
        <w:tc>
          <w:tcPr>
            <w:tcW w:w="3273" w:type="pct"/>
          </w:tcPr>
          <w:p w14:paraId="6B0F175B" w14:textId="77777777" w:rsidR="00E215EC" w:rsidRPr="00AD4E6A" w:rsidRDefault="00E215EC" w:rsidP="00A41B3B">
            <w:pPr>
              <w:rPr>
                <w:rFonts w:cstheme="minorHAnsi"/>
                <w:szCs w:val="20"/>
              </w:rPr>
            </w:pPr>
            <w:r w:rsidRPr="00AD4E6A">
              <w:rPr>
                <w:rFonts w:cstheme="minorHAnsi"/>
                <w:szCs w:val="20"/>
              </w:rPr>
              <w:t>Economics</w:t>
            </w:r>
          </w:p>
        </w:tc>
        <w:tc>
          <w:tcPr>
            <w:tcW w:w="863" w:type="pct"/>
            <w:vAlign w:val="center"/>
          </w:tcPr>
          <w:p w14:paraId="3CFFECA7" w14:textId="77777777" w:rsidR="00E215EC" w:rsidRPr="00AD4E6A" w:rsidRDefault="00E215EC" w:rsidP="00A41B3B">
            <w:pPr>
              <w:rPr>
                <w:rFonts w:cstheme="minorHAnsi"/>
                <w:szCs w:val="20"/>
              </w:rPr>
            </w:pPr>
            <w:r w:rsidRPr="00AD4E6A">
              <w:rPr>
                <w:rFonts w:cstheme="minorHAnsi"/>
                <w:color w:val="000000"/>
                <w:szCs w:val="20"/>
              </w:rPr>
              <w:t>10</w:t>
            </w:r>
          </w:p>
        </w:tc>
        <w:tc>
          <w:tcPr>
            <w:tcW w:w="863" w:type="pct"/>
          </w:tcPr>
          <w:p w14:paraId="4126A067" w14:textId="77777777" w:rsidR="00E215EC" w:rsidRPr="00AD4E6A" w:rsidRDefault="00E215EC" w:rsidP="00A41B3B">
            <w:pPr>
              <w:jc w:val="center"/>
              <w:rPr>
                <w:rFonts w:cstheme="minorHAnsi"/>
                <w:color w:val="FF0000"/>
                <w:szCs w:val="20"/>
              </w:rPr>
            </w:pPr>
          </w:p>
        </w:tc>
      </w:tr>
      <w:tr w:rsidR="00E215EC" w:rsidRPr="00AD4E6A" w14:paraId="239E60CA" w14:textId="77777777" w:rsidTr="00A36DD2">
        <w:tc>
          <w:tcPr>
            <w:tcW w:w="3273" w:type="pct"/>
          </w:tcPr>
          <w:p w14:paraId="33FCEB42" w14:textId="77777777" w:rsidR="00E215EC" w:rsidRPr="00AD4E6A" w:rsidRDefault="00E215EC" w:rsidP="00A41B3B">
            <w:pPr>
              <w:rPr>
                <w:rFonts w:cstheme="minorHAnsi"/>
                <w:szCs w:val="20"/>
              </w:rPr>
            </w:pPr>
            <w:r w:rsidRPr="00AD4E6A">
              <w:rPr>
                <w:rFonts w:cstheme="minorHAnsi"/>
                <w:szCs w:val="20"/>
              </w:rPr>
              <w:t>Education and training</w:t>
            </w:r>
          </w:p>
        </w:tc>
        <w:tc>
          <w:tcPr>
            <w:tcW w:w="863" w:type="pct"/>
            <w:vAlign w:val="center"/>
          </w:tcPr>
          <w:p w14:paraId="08DA24B0" w14:textId="77777777" w:rsidR="00E215EC" w:rsidRPr="00AD4E6A" w:rsidRDefault="00E215EC" w:rsidP="00A41B3B">
            <w:pPr>
              <w:rPr>
                <w:rFonts w:cstheme="minorHAnsi"/>
                <w:szCs w:val="20"/>
              </w:rPr>
            </w:pPr>
            <w:r w:rsidRPr="00AD4E6A">
              <w:rPr>
                <w:rFonts w:cstheme="minorHAnsi"/>
                <w:color w:val="000000"/>
                <w:szCs w:val="20"/>
              </w:rPr>
              <w:t>11</w:t>
            </w:r>
          </w:p>
        </w:tc>
        <w:tc>
          <w:tcPr>
            <w:tcW w:w="863" w:type="pct"/>
          </w:tcPr>
          <w:p w14:paraId="33BE3906" w14:textId="77777777" w:rsidR="00E215EC" w:rsidRPr="00AD4E6A" w:rsidRDefault="00E215EC" w:rsidP="00A41B3B">
            <w:pPr>
              <w:jc w:val="center"/>
              <w:rPr>
                <w:rFonts w:cstheme="minorHAnsi"/>
                <w:color w:val="FF0000"/>
                <w:szCs w:val="20"/>
              </w:rPr>
            </w:pPr>
          </w:p>
        </w:tc>
      </w:tr>
      <w:tr w:rsidR="00E215EC" w:rsidRPr="00AD4E6A" w14:paraId="1343B527" w14:textId="77777777" w:rsidTr="00A36DD2">
        <w:tc>
          <w:tcPr>
            <w:tcW w:w="3273" w:type="pct"/>
          </w:tcPr>
          <w:p w14:paraId="0DF3F569" w14:textId="77777777" w:rsidR="00E215EC" w:rsidRPr="00AD4E6A" w:rsidRDefault="00E215EC" w:rsidP="00A41B3B">
            <w:pPr>
              <w:rPr>
                <w:rFonts w:cstheme="minorHAnsi"/>
                <w:szCs w:val="20"/>
              </w:rPr>
            </w:pPr>
            <w:r w:rsidRPr="00AD4E6A">
              <w:rPr>
                <w:rFonts w:cstheme="minorHAnsi"/>
                <w:szCs w:val="20"/>
              </w:rPr>
              <w:t>Engineering and technology</w:t>
            </w:r>
          </w:p>
        </w:tc>
        <w:tc>
          <w:tcPr>
            <w:tcW w:w="863" w:type="pct"/>
            <w:vAlign w:val="center"/>
          </w:tcPr>
          <w:p w14:paraId="631A7052" w14:textId="77777777" w:rsidR="00E215EC" w:rsidRPr="00AD4E6A" w:rsidRDefault="00E215EC" w:rsidP="00A41B3B">
            <w:pPr>
              <w:rPr>
                <w:rFonts w:cstheme="minorHAnsi"/>
                <w:szCs w:val="20"/>
              </w:rPr>
            </w:pPr>
            <w:r w:rsidRPr="00AD4E6A">
              <w:rPr>
                <w:rFonts w:cstheme="minorHAnsi"/>
                <w:color w:val="000000"/>
                <w:szCs w:val="20"/>
              </w:rPr>
              <w:t>12</w:t>
            </w:r>
          </w:p>
        </w:tc>
        <w:tc>
          <w:tcPr>
            <w:tcW w:w="863" w:type="pct"/>
          </w:tcPr>
          <w:p w14:paraId="0853D5F4"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1F313728" w14:textId="77777777" w:rsidTr="00A36DD2">
        <w:tc>
          <w:tcPr>
            <w:tcW w:w="3273" w:type="pct"/>
          </w:tcPr>
          <w:p w14:paraId="278965E5" w14:textId="77777777" w:rsidR="00E215EC" w:rsidRPr="00AD4E6A" w:rsidRDefault="00E215EC" w:rsidP="00A41B3B">
            <w:pPr>
              <w:rPr>
                <w:rFonts w:cstheme="minorHAnsi"/>
                <w:szCs w:val="20"/>
              </w:rPr>
            </w:pPr>
            <w:r w:rsidRPr="00AD4E6A">
              <w:rPr>
                <w:rFonts w:cstheme="minorHAnsi"/>
                <w:szCs w:val="20"/>
              </w:rPr>
              <w:t>Environmental studies</w:t>
            </w:r>
          </w:p>
        </w:tc>
        <w:tc>
          <w:tcPr>
            <w:tcW w:w="863" w:type="pct"/>
            <w:vAlign w:val="center"/>
          </w:tcPr>
          <w:p w14:paraId="5D16DC07" w14:textId="77777777" w:rsidR="00E215EC" w:rsidRPr="00AD4E6A" w:rsidRDefault="00E215EC" w:rsidP="00A41B3B">
            <w:pPr>
              <w:rPr>
                <w:rFonts w:cstheme="minorHAnsi"/>
                <w:szCs w:val="20"/>
              </w:rPr>
            </w:pPr>
            <w:r w:rsidRPr="00AD4E6A">
              <w:rPr>
                <w:rFonts w:cstheme="minorHAnsi"/>
                <w:color w:val="000000"/>
                <w:szCs w:val="20"/>
              </w:rPr>
              <w:t>13</w:t>
            </w:r>
          </w:p>
        </w:tc>
        <w:tc>
          <w:tcPr>
            <w:tcW w:w="863" w:type="pct"/>
          </w:tcPr>
          <w:p w14:paraId="5103F094"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05FD0508" w14:textId="77777777" w:rsidTr="00A36DD2">
        <w:tc>
          <w:tcPr>
            <w:tcW w:w="3273" w:type="pct"/>
          </w:tcPr>
          <w:p w14:paraId="3E1DC7C2" w14:textId="6EFD3814" w:rsidR="00E215EC" w:rsidRPr="00AD4E6A" w:rsidRDefault="00E215EC" w:rsidP="00A41B3B">
            <w:pPr>
              <w:rPr>
                <w:rFonts w:cstheme="minorHAnsi"/>
                <w:szCs w:val="20"/>
              </w:rPr>
            </w:pPr>
            <w:r w:rsidRPr="00AD4E6A">
              <w:rPr>
                <w:rFonts w:cstheme="minorHAnsi"/>
                <w:szCs w:val="20"/>
              </w:rPr>
              <w:t>Health services and support (e</w:t>
            </w:r>
            <w:r w:rsidR="004F2DDE">
              <w:rPr>
                <w:rFonts w:cstheme="minorHAnsi"/>
                <w:szCs w:val="20"/>
              </w:rPr>
              <w:t>.</w:t>
            </w:r>
            <w:r w:rsidRPr="00AD4E6A">
              <w:rPr>
                <w:rFonts w:cstheme="minorHAnsi"/>
                <w:szCs w:val="20"/>
              </w:rPr>
              <w:t xml:space="preserve">g. </w:t>
            </w:r>
            <w:r w:rsidR="004F2DDE">
              <w:rPr>
                <w:rFonts w:cstheme="minorHAnsi"/>
                <w:szCs w:val="20"/>
              </w:rPr>
              <w:t>n</w:t>
            </w:r>
            <w:r w:rsidR="004F2DDE" w:rsidRPr="00AD4E6A">
              <w:rPr>
                <w:rFonts w:cstheme="minorHAnsi"/>
                <w:szCs w:val="20"/>
              </w:rPr>
              <w:t>utrition</w:t>
            </w:r>
            <w:r w:rsidRPr="00AD4E6A">
              <w:rPr>
                <w:rFonts w:cstheme="minorHAnsi"/>
                <w:szCs w:val="20"/>
              </w:rPr>
              <w:t>, occupational therapy)</w:t>
            </w:r>
          </w:p>
        </w:tc>
        <w:tc>
          <w:tcPr>
            <w:tcW w:w="863" w:type="pct"/>
            <w:vAlign w:val="center"/>
          </w:tcPr>
          <w:p w14:paraId="1785293B" w14:textId="77777777" w:rsidR="00E215EC" w:rsidRPr="00AD4E6A" w:rsidRDefault="00E215EC" w:rsidP="00A41B3B">
            <w:pPr>
              <w:rPr>
                <w:rFonts w:cstheme="minorHAnsi"/>
                <w:szCs w:val="20"/>
              </w:rPr>
            </w:pPr>
            <w:r w:rsidRPr="00AD4E6A">
              <w:rPr>
                <w:rFonts w:cstheme="minorHAnsi"/>
                <w:color w:val="000000"/>
                <w:szCs w:val="20"/>
              </w:rPr>
              <w:t>14</w:t>
            </w:r>
          </w:p>
        </w:tc>
        <w:tc>
          <w:tcPr>
            <w:tcW w:w="863" w:type="pct"/>
          </w:tcPr>
          <w:p w14:paraId="6A8B8869" w14:textId="77777777" w:rsidR="00E215EC" w:rsidRPr="00AD4E6A" w:rsidRDefault="00E215EC" w:rsidP="00A41B3B">
            <w:pPr>
              <w:jc w:val="center"/>
              <w:rPr>
                <w:rFonts w:cstheme="minorHAnsi"/>
                <w:color w:val="FF0000"/>
                <w:szCs w:val="20"/>
              </w:rPr>
            </w:pPr>
          </w:p>
        </w:tc>
      </w:tr>
      <w:tr w:rsidR="00E215EC" w:rsidRPr="00AD4E6A" w14:paraId="1A9F221F" w14:textId="77777777" w:rsidTr="00A36DD2">
        <w:tc>
          <w:tcPr>
            <w:tcW w:w="3273" w:type="pct"/>
          </w:tcPr>
          <w:p w14:paraId="56B6B210" w14:textId="77777777" w:rsidR="00E215EC" w:rsidRPr="00AD4E6A" w:rsidRDefault="00E215EC" w:rsidP="00A41B3B">
            <w:pPr>
              <w:rPr>
                <w:rFonts w:cstheme="minorHAnsi"/>
                <w:szCs w:val="20"/>
              </w:rPr>
            </w:pPr>
            <w:r w:rsidRPr="00AD4E6A">
              <w:rPr>
                <w:rFonts w:cstheme="minorHAnsi"/>
                <w:szCs w:val="20"/>
              </w:rPr>
              <w:t>Humanities and social sciences</w:t>
            </w:r>
          </w:p>
        </w:tc>
        <w:tc>
          <w:tcPr>
            <w:tcW w:w="863" w:type="pct"/>
            <w:vAlign w:val="center"/>
          </w:tcPr>
          <w:p w14:paraId="39D9E575" w14:textId="77777777" w:rsidR="00E215EC" w:rsidRPr="00AD4E6A" w:rsidRDefault="00E215EC" w:rsidP="00A41B3B">
            <w:pPr>
              <w:rPr>
                <w:rFonts w:cstheme="minorHAnsi"/>
                <w:szCs w:val="20"/>
              </w:rPr>
            </w:pPr>
            <w:r w:rsidRPr="00AD4E6A">
              <w:rPr>
                <w:rFonts w:cstheme="minorHAnsi"/>
                <w:color w:val="000000"/>
                <w:szCs w:val="20"/>
              </w:rPr>
              <w:t>15</w:t>
            </w:r>
          </w:p>
        </w:tc>
        <w:tc>
          <w:tcPr>
            <w:tcW w:w="863" w:type="pct"/>
          </w:tcPr>
          <w:p w14:paraId="77448494" w14:textId="77777777" w:rsidR="00E215EC" w:rsidRPr="00AD4E6A" w:rsidRDefault="00E215EC" w:rsidP="00A41B3B">
            <w:pPr>
              <w:jc w:val="center"/>
              <w:rPr>
                <w:rFonts w:cstheme="minorHAnsi"/>
                <w:color w:val="FF0000"/>
                <w:szCs w:val="20"/>
              </w:rPr>
            </w:pPr>
          </w:p>
        </w:tc>
      </w:tr>
      <w:tr w:rsidR="00E215EC" w:rsidRPr="00AD4E6A" w14:paraId="6E77D11B" w14:textId="77777777" w:rsidTr="00A36DD2">
        <w:tc>
          <w:tcPr>
            <w:tcW w:w="3273" w:type="pct"/>
          </w:tcPr>
          <w:p w14:paraId="65ECB894" w14:textId="77777777" w:rsidR="00E215EC" w:rsidRPr="00AD4E6A" w:rsidRDefault="00E215EC" w:rsidP="00A41B3B">
            <w:pPr>
              <w:rPr>
                <w:rFonts w:cstheme="minorHAnsi"/>
                <w:szCs w:val="20"/>
              </w:rPr>
            </w:pPr>
            <w:r w:rsidRPr="00AD4E6A">
              <w:rPr>
                <w:rFonts w:cstheme="minorHAnsi"/>
                <w:szCs w:val="20"/>
              </w:rPr>
              <w:t>International relations</w:t>
            </w:r>
          </w:p>
        </w:tc>
        <w:tc>
          <w:tcPr>
            <w:tcW w:w="863" w:type="pct"/>
            <w:vAlign w:val="center"/>
          </w:tcPr>
          <w:p w14:paraId="4572043F" w14:textId="77777777" w:rsidR="00E215EC" w:rsidRPr="00AD4E6A" w:rsidRDefault="00E215EC" w:rsidP="00A41B3B">
            <w:pPr>
              <w:rPr>
                <w:rFonts w:cstheme="minorHAnsi"/>
                <w:color w:val="000000"/>
                <w:szCs w:val="20"/>
              </w:rPr>
            </w:pPr>
          </w:p>
        </w:tc>
        <w:tc>
          <w:tcPr>
            <w:tcW w:w="863" w:type="pct"/>
          </w:tcPr>
          <w:p w14:paraId="4219AFBE" w14:textId="77777777" w:rsidR="00E215EC" w:rsidRPr="00AD4E6A" w:rsidRDefault="00E215EC" w:rsidP="00A41B3B">
            <w:pPr>
              <w:jc w:val="center"/>
              <w:rPr>
                <w:rFonts w:cstheme="minorHAnsi"/>
                <w:color w:val="FF0000"/>
                <w:szCs w:val="20"/>
              </w:rPr>
            </w:pPr>
          </w:p>
        </w:tc>
      </w:tr>
      <w:tr w:rsidR="00E215EC" w:rsidRPr="00AD4E6A" w14:paraId="321043CE" w14:textId="77777777" w:rsidTr="00A36DD2">
        <w:tc>
          <w:tcPr>
            <w:tcW w:w="3273" w:type="pct"/>
          </w:tcPr>
          <w:p w14:paraId="059DE4C9" w14:textId="77777777" w:rsidR="00E215EC" w:rsidRPr="00AD4E6A" w:rsidRDefault="00E215EC" w:rsidP="00A41B3B">
            <w:pPr>
              <w:rPr>
                <w:rFonts w:cstheme="minorHAnsi"/>
                <w:szCs w:val="20"/>
              </w:rPr>
            </w:pPr>
            <w:r w:rsidRPr="00AD4E6A">
              <w:rPr>
                <w:rFonts w:cstheme="minorHAnsi"/>
                <w:szCs w:val="20"/>
              </w:rPr>
              <w:t>Languages</w:t>
            </w:r>
          </w:p>
        </w:tc>
        <w:tc>
          <w:tcPr>
            <w:tcW w:w="863" w:type="pct"/>
            <w:vAlign w:val="center"/>
          </w:tcPr>
          <w:p w14:paraId="155E9CC2" w14:textId="77777777" w:rsidR="00E215EC" w:rsidRPr="00AD4E6A" w:rsidRDefault="00E215EC" w:rsidP="00A41B3B">
            <w:pPr>
              <w:rPr>
                <w:rFonts w:cstheme="minorHAnsi"/>
                <w:szCs w:val="20"/>
              </w:rPr>
            </w:pPr>
            <w:r w:rsidRPr="00AD4E6A">
              <w:rPr>
                <w:rFonts w:cstheme="minorHAnsi"/>
                <w:color w:val="000000"/>
                <w:szCs w:val="20"/>
              </w:rPr>
              <w:t>16</w:t>
            </w:r>
          </w:p>
        </w:tc>
        <w:tc>
          <w:tcPr>
            <w:tcW w:w="863" w:type="pct"/>
          </w:tcPr>
          <w:p w14:paraId="69B0789E" w14:textId="77777777" w:rsidR="00E215EC" w:rsidRPr="00AD4E6A" w:rsidRDefault="00E215EC" w:rsidP="00A41B3B">
            <w:pPr>
              <w:jc w:val="center"/>
              <w:rPr>
                <w:rFonts w:cstheme="minorHAnsi"/>
                <w:color w:val="FF0000"/>
                <w:szCs w:val="20"/>
              </w:rPr>
            </w:pPr>
          </w:p>
        </w:tc>
      </w:tr>
      <w:tr w:rsidR="00E215EC" w:rsidRPr="00AD4E6A" w14:paraId="5CC9E691" w14:textId="77777777" w:rsidTr="00A36DD2">
        <w:tc>
          <w:tcPr>
            <w:tcW w:w="3273" w:type="pct"/>
          </w:tcPr>
          <w:p w14:paraId="3505F9B9" w14:textId="77777777" w:rsidR="00E215EC" w:rsidRPr="00AD4E6A" w:rsidRDefault="00E215EC" w:rsidP="00A41B3B">
            <w:pPr>
              <w:rPr>
                <w:rFonts w:cstheme="minorHAnsi"/>
                <w:szCs w:val="20"/>
              </w:rPr>
            </w:pPr>
            <w:r w:rsidRPr="00AD4E6A">
              <w:rPr>
                <w:rFonts w:cstheme="minorHAnsi"/>
                <w:szCs w:val="20"/>
              </w:rPr>
              <w:t>Law</w:t>
            </w:r>
          </w:p>
        </w:tc>
        <w:tc>
          <w:tcPr>
            <w:tcW w:w="863" w:type="pct"/>
            <w:vAlign w:val="center"/>
          </w:tcPr>
          <w:p w14:paraId="4149F76A" w14:textId="77777777" w:rsidR="00E215EC" w:rsidRPr="00AD4E6A" w:rsidRDefault="00E215EC" w:rsidP="00A41B3B">
            <w:pPr>
              <w:rPr>
                <w:rFonts w:cstheme="minorHAnsi"/>
                <w:szCs w:val="20"/>
              </w:rPr>
            </w:pPr>
            <w:r w:rsidRPr="00AD4E6A">
              <w:rPr>
                <w:rFonts w:cstheme="minorHAnsi"/>
                <w:color w:val="000000"/>
                <w:szCs w:val="20"/>
              </w:rPr>
              <w:t>17</w:t>
            </w:r>
          </w:p>
        </w:tc>
        <w:tc>
          <w:tcPr>
            <w:tcW w:w="863" w:type="pct"/>
          </w:tcPr>
          <w:p w14:paraId="4DA562BE" w14:textId="77777777" w:rsidR="00E215EC" w:rsidRPr="00AD4E6A" w:rsidRDefault="00E215EC" w:rsidP="00A41B3B">
            <w:pPr>
              <w:jc w:val="center"/>
              <w:rPr>
                <w:rFonts w:cstheme="minorHAnsi"/>
                <w:color w:val="FF0000"/>
                <w:szCs w:val="20"/>
              </w:rPr>
            </w:pPr>
          </w:p>
        </w:tc>
      </w:tr>
      <w:tr w:rsidR="00E215EC" w:rsidRPr="00AD4E6A" w14:paraId="34D4EF21" w14:textId="77777777" w:rsidTr="00A36DD2">
        <w:tc>
          <w:tcPr>
            <w:tcW w:w="3273" w:type="pct"/>
          </w:tcPr>
          <w:p w14:paraId="489F36D2" w14:textId="77777777" w:rsidR="00E215EC" w:rsidRPr="00AD4E6A" w:rsidRDefault="00E215EC" w:rsidP="00A41B3B">
            <w:pPr>
              <w:rPr>
                <w:rFonts w:cstheme="minorHAnsi"/>
                <w:szCs w:val="20"/>
              </w:rPr>
            </w:pPr>
            <w:r w:rsidRPr="00AD4E6A">
              <w:rPr>
                <w:rFonts w:cstheme="minorHAnsi"/>
                <w:szCs w:val="20"/>
              </w:rPr>
              <w:t>Mathematics</w:t>
            </w:r>
          </w:p>
        </w:tc>
        <w:tc>
          <w:tcPr>
            <w:tcW w:w="863" w:type="pct"/>
            <w:vAlign w:val="center"/>
          </w:tcPr>
          <w:p w14:paraId="1F06F094" w14:textId="77777777" w:rsidR="00E215EC" w:rsidRPr="00AD4E6A" w:rsidRDefault="00E215EC" w:rsidP="00A41B3B">
            <w:pPr>
              <w:rPr>
                <w:rFonts w:cstheme="minorHAnsi"/>
                <w:szCs w:val="20"/>
              </w:rPr>
            </w:pPr>
            <w:r w:rsidRPr="00AD4E6A">
              <w:rPr>
                <w:rFonts w:cstheme="minorHAnsi"/>
                <w:color w:val="000000"/>
                <w:szCs w:val="20"/>
              </w:rPr>
              <w:t>18</w:t>
            </w:r>
          </w:p>
        </w:tc>
        <w:tc>
          <w:tcPr>
            <w:tcW w:w="863" w:type="pct"/>
          </w:tcPr>
          <w:p w14:paraId="684832E2" w14:textId="77777777" w:rsidR="00E215EC" w:rsidRPr="00AD4E6A" w:rsidRDefault="00E215EC" w:rsidP="00A41B3B">
            <w:pPr>
              <w:jc w:val="center"/>
              <w:rPr>
                <w:rFonts w:cstheme="minorHAnsi"/>
                <w:color w:val="FF0000"/>
                <w:szCs w:val="20"/>
              </w:rPr>
            </w:pPr>
            <w:r w:rsidRPr="00AD4E6A">
              <w:rPr>
                <w:rFonts w:cstheme="minorHAnsi"/>
                <w:color w:val="FF0000"/>
                <w:szCs w:val="20"/>
              </w:rPr>
              <w:t>STEM</w:t>
            </w:r>
          </w:p>
        </w:tc>
      </w:tr>
      <w:tr w:rsidR="00E215EC" w:rsidRPr="00AD4E6A" w14:paraId="463CCC65" w14:textId="77777777" w:rsidTr="00A36DD2">
        <w:tc>
          <w:tcPr>
            <w:tcW w:w="3273" w:type="pct"/>
          </w:tcPr>
          <w:p w14:paraId="67E69576" w14:textId="77777777" w:rsidR="00E215EC" w:rsidRPr="00AD4E6A" w:rsidRDefault="00E215EC" w:rsidP="00A41B3B">
            <w:pPr>
              <w:rPr>
                <w:rFonts w:cstheme="minorHAnsi"/>
                <w:szCs w:val="20"/>
              </w:rPr>
            </w:pPr>
            <w:r w:rsidRPr="00AD4E6A">
              <w:rPr>
                <w:rFonts w:cstheme="minorHAnsi"/>
                <w:szCs w:val="20"/>
              </w:rPr>
              <w:t>Medicine</w:t>
            </w:r>
          </w:p>
        </w:tc>
        <w:tc>
          <w:tcPr>
            <w:tcW w:w="863" w:type="pct"/>
            <w:vAlign w:val="center"/>
          </w:tcPr>
          <w:p w14:paraId="1400ACDB" w14:textId="77777777" w:rsidR="00E215EC" w:rsidRPr="00AD4E6A" w:rsidRDefault="00E215EC" w:rsidP="00A41B3B">
            <w:pPr>
              <w:rPr>
                <w:rFonts w:cstheme="minorHAnsi"/>
                <w:szCs w:val="20"/>
              </w:rPr>
            </w:pPr>
            <w:r w:rsidRPr="00AD4E6A">
              <w:rPr>
                <w:rFonts w:cstheme="minorHAnsi"/>
                <w:color w:val="000000"/>
                <w:szCs w:val="20"/>
              </w:rPr>
              <w:t>19</w:t>
            </w:r>
          </w:p>
        </w:tc>
        <w:tc>
          <w:tcPr>
            <w:tcW w:w="863" w:type="pct"/>
          </w:tcPr>
          <w:p w14:paraId="78F410FE" w14:textId="77777777" w:rsidR="00E215EC" w:rsidRPr="00AD4E6A" w:rsidRDefault="00E215EC" w:rsidP="00A41B3B">
            <w:pPr>
              <w:jc w:val="center"/>
              <w:rPr>
                <w:rFonts w:cstheme="minorHAnsi"/>
                <w:color w:val="FF0000"/>
                <w:szCs w:val="20"/>
              </w:rPr>
            </w:pPr>
          </w:p>
        </w:tc>
      </w:tr>
      <w:tr w:rsidR="00E215EC" w:rsidRPr="00AD4E6A" w14:paraId="4583819C" w14:textId="77777777" w:rsidTr="00A36DD2">
        <w:tc>
          <w:tcPr>
            <w:tcW w:w="3273" w:type="pct"/>
          </w:tcPr>
          <w:p w14:paraId="257A1CBA" w14:textId="77777777" w:rsidR="00E215EC" w:rsidRPr="00AD4E6A" w:rsidRDefault="00E215EC" w:rsidP="00A41B3B">
            <w:pPr>
              <w:rPr>
                <w:rFonts w:cstheme="minorHAnsi"/>
                <w:szCs w:val="20"/>
              </w:rPr>
            </w:pPr>
            <w:r w:rsidRPr="00AD4E6A">
              <w:rPr>
                <w:rFonts w:cstheme="minorHAnsi"/>
                <w:szCs w:val="20"/>
              </w:rPr>
              <w:t>Nursing</w:t>
            </w:r>
          </w:p>
        </w:tc>
        <w:tc>
          <w:tcPr>
            <w:tcW w:w="863" w:type="pct"/>
            <w:vAlign w:val="center"/>
          </w:tcPr>
          <w:p w14:paraId="58ACE3D6" w14:textId="77777777" w:rsidR="00E215EC" w:rsidRPr="00AD4E6A" w:rsidRDefault="00E215EC" w:rsidP="00A41B3B">
            <w:pPr>
              <w:rPr>
                <w:rFonts w:cstheme="minorHAnsi"/>
                <w:szCs w:val="20"/>
              </w:rPr>
            </w:pPr>
            <w:r w:rsidRPr="00AD4E6A">
              <w:rPr>
                <w:rFonts w:cstheme="minorHAnsi"/>
                <w:color w:val="000000"/>
                <w:szCs w:val="20"/>
              </w:rPr>
              <w:t>20</w:t>
            </w:r>
          </w:p>
        </w:tc>
        <w:tc>
          <w:tcPr>
            <w:tcW w:w="863" w:type="pct"/>
          </w:tcPr>
          <w:p w14:paraId="7BAD6187" w14:textId="77777777" w:rsidR="00E215EC" w:rsidRPr="00AD4E6A" w:rsidRDefault="00E215EC" w:rsidP="00A41B3B">
            <w:pPr>
              <w:jc w:val="center"/>
              <w:rPr>
                <w:rFonts w:cstheme="minorHAnsi"/>
                <w:color w:val="FF0000"/>
                <w:szCs w:val="20"/>
              </w:rPr>
            </w:pPr>
          </w:p>
        </w:tc>
      </w:tr>
      <w:tr w:rsidR="00E215EC" w:rsidRPr="00AD4E6A" w14:paraId="11F3FC42" w14:textId="77777777" w:rsidTr="00A36DD2">
        <w:tc>
          <w:tcPr>
            <w:tcW w:w="3273" w:type="pct"/>
          </w:tcPr>
          <w:p w14:paraId="61102A64" w14:textId="77777777" w:rsidR="00E215EC" w:rsidRPr="00AD4E6A" w:rsidRDefault="00E215EC" w:rsidP="00A41B3B">
            <w:pPr>
              <w:rPr>
                <w:rFonts w:cstheme="minorHAnsi"/>
                <w:szCs w:val="20"/>
              </w:rPr>
            </w:pPr>
            <w:r w:rsidRPr="00AD4E6A">
              <w:rPr>
                <w:rFonts w:cstheme="minorHAnsi"/>
                <w:szCs w:val="20"/>
              </w:rPr>
              <w:t>Para-legal studies</w:t>
            </w:r>
          </w:p>
        </w:tc>
        <w:tc>
          <w:tcPr>
            <w:tcW w:w="863" w:type="pct"/>
            <w:vAlign w:val="center"/>
          </w:tcPr>
          <w:p w14:paraId="44372DAC" w14:textId="77777777" w:rsidR="00E215EC" w:rsidRPr="00AD4E6A" w:rsidRDefault="00E215EC" w:rsidP="00A41B3B">
            <w:pPr>
              <w:rPr>
                <w:rFonts w:cstheme="minorHAnsi"/>
                <w:szCs w:val="20"/>
              </w:rPr>
            </w:pPr>
            <w:r w:rsidRPr="00AD4E6A">
              <w:rPr>
                <w:rFonts w:cstheme="minorHAnsi"/>
                <w:color w:val="000000"/>
                <w:szCs w:val="20"/>
              </w:rPr>
              <w:t>21</w:t>
            </w:r>
          </w:p>
        </w:tc>
        <w:tc>
          <w:tcPr>
            <w:tcW w:w="863" w:type="pct"/>
          </w:tcPr>
          <w:p w14:paraId="13DFF62E" w14:textId="77777777" w:rsidR="00E215EC" w:rsidRPr="00AD4E6A" w:rsidRDefault="00E215EC" w:rsidP="00A41B3B">
            <w:pPr>
              <w:jc w:val="center"/>
              <w:rPr>
                <w:rFonts w:cstheme="minorHAnsi"/>
                <w:color w:val="FF0000"/>
                <w:szCs w:val="20"/>
              </w:rPr>
            </w:pPr>
          </w:p>
        </w:tc>
      </w:tr>
      <w:tr w:rsidR="00E215EC" w:rsidRPr="00AD4E6A" w14:paraId="6771C0C6" w14:textId="77777777" w:rsidTr="00A36DD2">
        <w:tc>
          <w:tcPr>
            <w:tcW w:w="3273" w:type="pct"/>
          </w:tcPr>
          <w:p w14:paraId="582136A2" w14:textId="77777777" w:rsidR="00E215EC" w:rsidRPr="00AD4E6A" w:rsidRDefault="00E215EC" w:rsidP="00A41B3B">
            <w:pPr>
              <w:rPr>
                <w:rFonts w:cstheme="minorHAnsi"/>
                <w:szCs w:val="20"/>
              </w:rPr>
            </w:pPr>
            <w:r w:rsidRPr="00AD4E6A">
              <w:rPr>
                <w:rFonts w:cstheme="minorHAnsi"/>
                <w:szCs w:val="20"/>
              </w:rPr>
              <w:t>Pharmacy</w:t>
            </w:r>
          </w:p>
        </w:tc>
        <w:tc>
          <w:tcPr>
            <w:tcW w:w="863" w:type="pct"/>
            <w:vAlign w:val="center"/>
          </w:tcPr>
          <w:p w14:paraId="0D39C9B5" w14:textId="77777777" w:rsidR="00E215EC" w:rsidRPr="00AD4E6A" w:rsidRDefault="00E215EC" w:rsidP="00A41B3B">
            <w:pPr>
              <w:rPr>
                <w:rFonts w:cstheme="minorHAnsi"/>
                <w:szCs w:val="20"/>
              </w:rPr>
            </w:pPr>
            <w:r w:rsidRPr="00AD4E6A">
              <w:rPr>
                <w:rFonts w:cstheme="minorHAnsi"/>
                <w:color w:val="000000"/>
                <w:szCs w:val="20"/>
              </w:rPr>
              <w:t>22</w:t>
            </w:r>
          </w:p>
        </w:tc>
        <w:tc>
          <w:tcPr>
            <w:tcW w:w="863" w:type="pct"/>
          </w:tcPr>
          <w:p w14:paraId="7CFBEAF5" w14:textId="77777777" w:rsidR="00E215EC" w:rsidRPr="00AD4E6A" w:rsidRDefault="00E215EC" w:rsidP="00A41B3B">
            <w:pPr>
              <w:jc w:val="center"/>
              <w:rPr>
                <w:rFonts w:cstheme="minorHAnsi"/>
                <w:color w:val="FF0000"/>
                <w:szCs w:val="20"/>
              </w:rPr>
            </w:pPr>
          </w:p>
        </w:tc>
      </w:tr>
      <w:tr w:rsidR="00E215EC" w:rsidRPr="00AD4E6A" w14:paraId="2C45CE3D" w14:textId="77777777" w:rsidTr="00A36DD2">
        <w:tc>
          <w:tcPr>
            <w:tcW w:w="3273" w:type="pct"/>
          </w:tcPr>
          <w:p w14:paraId="11FD4ADE" w14:textId="77777777" w:rsidR="00E215EC" w:rsidRPr="00AD4E6A" w:rsidRDefault="00E215EC" w:rsidP="00A41B3B">
            <w:pPr>
              <w:rPr>
                <w:rFonts w:cstheme="minorHAnsi"/>
                <w:szCs w:val="20"/>
              </w:rPr>
            </w:pPr>
            <w:r w:rsidRPr="00AD4E6A">
              <w:rPr>
                <w:rFonts w:cstheme="minorHAnsi"/>
                <w:szCs w:val="20"/>
              </w:rPr>
              <w:t>Psychology</w:t>
            </w:r>
          </w:p>
        </w:tc>
        <w:tc>
          <w:tcPr>
            <w:tcW w:w="863" w:type="pct"/>
            <w:vAlign w:val="center"/>
          </w:tcPr>
          <w:p w14:paraId="3D2DDF72" w14:textId="77777777" w:rsidR="00E215EC" w:rsidRPr="00AD4E6A" w:rsidRDefault="00E215EC" w:rsidP="00A41B3B">
            <w:pPr>
              <w:rPr>
                <w:rFonts w:cstheme="minorHAnsi"/>
                <w:szCs w:val="20"/>
              </w:rPr>
            </w:pPr>
            <w:r w:rsidRPr="00AD4E6A">
              <w:rPr>
                <w:rFonts w:cstheme="minorHAnsi"/>
                <w:color w:val="000000"/>
                <w:szCs w:val="20"/>
              </w:rPr>
              <w:t>23</w:t>
            </w:r>
          </w:p>
        </w:tc>
        <w:tc>
          <w:tcPr>
            <w:tcW w:w="863" w:type="pct"/>
          </w:tcPr>
          <w:p w14:paraId="23E1E61E" w14:textId="77777777" w:rsidR="00E215EC" w:rsidRPr="00AD4E6A" w:rsidRDefault="00E215EC" w:rsidP="00A41B3B">
            <w:pPr>
              <w:jc w:val="center"/>
              <w:rPr>
                <w:rFonts w:cstheme="minorHAnsi"/>
                <w:color w:val="FF0000"/>
                <w:szCs w:val="20"/>
              </w:rPr>
            </w:pPr>
          </w:p>
        </w:tc>
      </w:tr>
      <w:tr w:rsidR="00E215EC" w:rsidRPr="00AD4E6A" w14:paraId="5BE8A056" w14:textId="77777777" w:rsidTr="00A36DD2">
        <w:tc>
          <w:tcPr>
            <w:tcW w:w="3273" w:type="pct"/>
          </w:tcPr>
          <w:p w14:paraId="0D05BCA0" w14:textId="0C7A050A" w:rsidR="00E215EC" w:rsidRPr="00AD4E6A" w:rsidRDefault="00E215EC" w:rsidP="00A41B3B">
            <w:pPr>
              <w:rPr>
                <w:rFonts w:cstheme="minorHAnsi"/>
                <w:szCs w:val="20"/>
              </w:rPr>
            </w:pPr>
            <w:r w:rsidRPr="00AD4E6A">
              <w:rPr>
                <w:rFonts w:cstheme="minorHAnsi"/>
                <w:szCs w:val="20"/>
              </w:rPr>
              <w:t>Rehabilitation (e</w:t>
            </w:r>
            <w:r w:rsidR="004F2DDE">
              <w:rPr>
                <w:rFonts w:cstheme="minorHAnsi"/>
                <w:szCs w:val="20"/>
              </w:rPr>
              <w:t>.</w:t>
            </w:r>
            <w:r w:rsidRPr="00AD4E6A">
              <w:rPr>
                <w:rFonts w:cstheme="minorHAnsi"/>
                <w:szCs w:val="20"/>
              </w:rPr>
              <w:t>g. physiotherapy, chiropractic)</w:t>
            </w:r>
          </w:p>
        </w:tc>
        <w:tc>
          <w:tcPr>
            <w:tcW w:w="863" w:type="pct"/>
            <w:vAlign w:val="center"/>
          </w:tcPr>
          <w:p w14:paraId="3021FE06" w14:textId="77777777" w:rsidR="00E215EC" w:rsidRPr="00AD4E6A" w:rsidRDefault="00E215EC" w:rsidP="00A41B3B">
            <w:pPr>
              <w:rPr>
                <w:rFonts w:cstheme="minorHAnsi"/>
                <w:szCs w:val="20"/>
              </w:rPr>
            </w:pPr>
            <w:r w:rsidRPr="00AD4E6A">
              <w:rPr>
                <w:rFonts w:cstheme="minorHAnsi"/>
                <w:color w:val="000000"/>
                <w:szCs w:val="20"/>
              </w:rPr>
              <w:t>24</w:t>
            </w:r>
          </w:p>
        </w:tc>
        <w:tc>
          <w:tcPr>
            <w:tcW w:w="863" w:type="pct"/>
          </w:tcPr>
          <w:p w14:paraId="231AF2FD" w14:textId="77777777" w:rsidR="00E215EC" w:rsidRPr="00AD4E6A" w:rsidRDefault="00E215EC" w:rsidP="00A41B3B">
            <w:pPr>
              <w:jc w:val="center"/>
              <w:rPr>
                <w:rFonts w:cstheme="minorHAnsi"/>
                <w:color w:val="FF0000"/>
                <w:szCs w:val="20"/>
              </w:rPr>
            </w:pPr>
          </w:p>
        </w:tc>
      </w:tr>
      <w:tr w:rsidR="00E215EC" w:rsidRPr="00AD4E6A" w14:paraId="3CBBD166" w14:textId="77777777" w:rsidTr="00A36DD2">
        <w:tc>
          <w:tcPr>
            <w:tcW w:w="3273" w:type="pct"/>
          </w:tcPr>
          <w:p w14:paraId="065BE793" w14:textId="77777777" w:rsidR="00E215EC" w:rsidRPr="00AD4E6A" w:rsidRDefault="00E215EC" w:rsidP="00A41B3B">
            <w:pPr>
              <w:rPr>
                <w:rFonts w:cstheme="minorHAnsi"/>
                <w:szCs w:val="20"/>
              </w:rPr>
            </w:pPr>
            <w:r w:rsidRPr="00AD4E6A">
              <w:rPr>
                <w:rFonts w:cstheme="minorHAnsi"/>
                <w:szCs w:val="20"/>
              </w:rPr>
              <w:t xml:space="preserve">Biology </w:t>
            </w:r>
          </w:p>
        </w:tc>
        <w:tc>
          <w:tcPr>
            <w:tcW w:w="863" w:type="pct"/>
            <w:vAlign w:val="center"/>
          </w:tcPr>
          <w:p w14:paraId="0ECFAE33" w14:textId="77777777" w:rsidR="00E215EC" w:rsidRPr="00AD4E6A" w:rsidRDefault="00E215EC" w:rsidP="00A41B3B">
            <w:pPr>
              <w:rPr>
                <w:rFonts w:cstheme="minorHAnsi"/>
                <w:szCs w:val="20"/>
              </w:rPr>
            </w:pPr>
            <w:r w:rsidRPr="00AD4E6A">
              <w:rPr>
                <w:rFonts w:cstheme="minorHAnsi"/>
                <w:color w:val="000000"/>
                <w:szCs w:val="20"/>
              </w:rPr>
              <w:t>25</w:t>
            </w:r>
          </w:p>
        </w:tc>
        <w:tc>
          <w:tcPr>
            <w:tcW w:w="863" w:type="pct"/>
          </w:tcPr>
          <w:p w14:paraId="505A8C0E"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2CC55C5D" w14:textId="77777777" w:rsidTr="00A36DD2">
        <w:tc>
          <w:tcPr>
            <w:tcW w:w="3273" w:type="pct"/>
          </w:tcPr>
          <w:p w14:paraId="0C5D0781" w14:textId="77777777" w:rsidR="00E215EC" w:rsidRPr="00AD4E6A" w:rsidRDefault="00E215EC" w:rsidP="00A41B3B">
            <w:pPr>
              <w:rPr>
                <w:rFonts w:cstheme="minorHAnsi"/>
                <w:szCs w:val="20"/>
              </w:rPr>
            </w:pPr>
            <w:r w:rsidRPr="00AD4E6A">
              <w:rPr>
                <w:rFonts w:cstheme="minorHAnsi"/>
                <w:szCs w:val="20"/>
              </w:rPr>
              <w:t>Chemistry</w:t>
            </w:r>
          </w:p>
        </w:tc>
        <w:tc>
          <w:tcPr>
            <w:tcW w:w="863" w:type="pct"/>
            <w:vAlign w:val="center"/>
          </w:tcPr>
          <w:p w14:paraId="67F5A458" w14:textId="77777777" w:rsidR="00E215EC" w:rsidRPr="00AD4E6A" w:rsidRDefault="00E215EC" w:rsidP="00A41B3B">
            <w:pPr>
              <w:rPr>
                <w:rFonts w:cstheme="minorHAnsi"/>
                <w:color w:val="000000"/>
                <w:szCs w:val="20"/>
              </w:rPr>
            </w:pPr>
            <w:r w:rsidRPr="00AD4E6A">
              <w:rPr>
                <w:rFonts w:cstheme="minorHAnsi"/>
                <w:color w:val="000000"/>
                <w:szCs w:val="20"/>
              </w:rPr>
              <w:t>26</w:t>
            </w:r>
          </w:p>
        </w:tc>
        <w:tc>
          <w:tcPr>
            <w:tcW w:w="863" w:type="pct"/>
          </w:tcPr>
          <w:p w14:paraId="55AEC4EB"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5E1E7EE0" w14:textId="77777777" w:rsidTr="00A36DD2">
        <w:tc>
          <w:tcPr>
            <w:tcW w:w="3273" w:type="pct"/>
          </w:tcPr>
          <w:p w14:paraId="2A753254" w14:textId="77777777" w:rsidR="00E215EC" w:rsidRPr="00AD4E6A" w:rsidRDefault="00E215EC" w:rsidP="00A41B3B">
            <w:pPr>
              <w:rPr>
                <w:rFonts w:cstheme="minorHAnsi"/>
                <w:szCs w:val="20"/>
              </w:rPr>
            </w:pPr>
            <w:r w:rsidRPr="00AD4E6A">
              <w:rPr>
                <w:rFonts w:cstheme="minorHAnsi"/>
                <w:szCs w:val="20"/>
              </w:rPr>
              <w:t>Physics</w:t>
            </w:r>
          </w:p>
        </w:tc>
        <w:tc>
          <w:tcPr>
            <w:tcW w:w="863" w:type="pct"/>
            <w:vAlign w:val="center"/>
          </w:tcPr>
          <w:p w14:paraId="6D18927C" w14:textId="77777777" w:rsidR="00E215EC" w:rsidRPr="00AD4E6A" w:rsidRDefault="00E215EC" w:rsidP="00A41B3B">
            <w:pPr>
              <w:rPr>
                <w:rFonts w:cstheme="minorHAnsi"/>
                <w:color w:val="000000"/>
                <w:szCs w:val="20"/>
              </w:rPr>
            </w:pPr>
            <w:r w:rsidRPr="00AD4E6A">
              <w:rPr>
                <w:rFonts w:cstheme="minorHAnsi"/>
                <w:color w:val="000000"/>
                <w:szCs w:val="20"/>
              </w:rPr>
              <w:t>27</w:t>
            </w:r>
          </w:p>
        </w:tc>
        <w:tc>
          <w:tcPr>
            <w:tcW w:w="863" w:type="pct"/>
          </w:tcPr>
          <w:p w14:paraId="62B8944F"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11091249" w14:textId="77777777" w:rsidTr="00A36DD2">
        <w:tc>
          <w:tcPr>
            <w:tcW w:w="3273" w:type="pct"/>
          </w:tcPr>
          <w:p w14:paraId="52F651F5" w14:textId="77777777" w:rsidR="00E215EC" w:rsidRPr="00AD4E6A" w:rsidRDefault="00E215EC" w:rsidP="00A41B3B">
            <w:pPr>
              <w:rPr>
                <w:rFonts w:cstheme="minorHAnsi"/>
                <w:szCs w:val="20"/>
              </w:rPr>
            </w:pPr>
            <w:r w:rsidRPr="00AD4E6A">
              <w:rPr>
                <w:rFonts w:cstheme="minorHAnsi"/>
                <w:szCs w:val="20"/>
              </w:rPr>
              <w:t>Earth and environmental sciences</w:t>
            </w:r>
          </w:p>
        </w:tc>
        <w:tc>
          <w:tcPr>
            <w:tcW w:w="863" w:type="pct"/>
            <w:vAlign w:val="center"/>
          </w:tcPr>
          <w:p w14:paraId="4EB30423" w14:textId="77777777" w:rsidR="00E215EC" w:rsidRPr="00AD4E6A" w:rsidRDefault="00E215EC" w:rsidP="00A41B3B">
            <w:pPr>
              <w:rPr>
                <w:rFonts w:cstheme="minorHAnsi"/>
                <w:color w:val="000000"/>
                <w:szCs w:val="20"/>
              </w:rPr>
            </w:pPr>
            <w:r w:rsidRPr="00AD4E6A">
              <w:rPr>
                <w:rFonts w:cstheme="minorHAnsi"/>
                <w:color w:val="000000"/>
                <w:szCs w:val="20"/>
              </w:rPr>
              <w:t>28</w:t>
            </w:r>
          </w:p>
        </w:tc>
        <w:tc>
          <w:tcPr>
            <w:tcW w:w="863" w:type="pct"/>
          </w:tcPr>
          <w:p w14:paraId="44B28E47" w14:textId="77777777" w:rsidR="00E215EC" w:rsidRPr="00AD4E6A" w:rsidRDefault="00E215EC" w:rsidP="00A41B3B">
            <w:pPr>
              <w:jc w:val="center"/>
              <w:rPr>
                <w:rFonts w:cstheme="minorHAnsi"/>
                <w:color w:val="FF0000"/>
                <w:szCs w:val="20"/>
              </w:rPr>
            </w:pPr>
            <w:r w:rsidRPr="00AD4E6A">
              <w:rPr>
                <w:rFonts w:cstheme="minorHAnsi"/>
                <w:color w:val="FF0000"/>
                <w:szCs w:val="20"/>
              </w:rPr>
              <w:t xml:space="preserve">STEM </w:t>
            </w:r>
          </w:p>
        </w:tc>
      </w:tr>
      <w:tr w:rsidR="00E215EC" w:rsidRPr="00AD4E6A" w14:paraId="2D945F77" w14:textId="77777777" w:rsidTr="00A36DD2">
        <w:tc>
          <w:tcPr>
            <w:tcW w:w="3273" w:type="pct"/>
          </w:tcPr>
          <w:p w14:paraId="240F41DA" w14:textId="77777777" w:rsidR="00E215EC" w:rsidRPr="00AD4E6A" w:rsidRDefault="00E215EC" w:rsidP="00A41B3B">
            <w:pPr>
              <w:rPr>
                <w:rFonts w:cstheme="minorHAnsi"/>
                <w:szCs w:val="20"/>
              </w:rPr>
            </w:pPr>
            <w:r w:rsidRPr="00AD4E6A">
              <w:rPr>
                <w:rFonts w:cstheme="minorHAnsi"/>
                <w:szCs w:val="20"/>
              </w:rPr>
              <w:t>Social work</w:t>
            </w:r>
          </w:p>
        </w:tc>
        <w:tc>
          <w:tcPr>
            <w:tcW w:w="863" w:type="pct"/>
            <w:vAlign w:val="center"/>
          </w:tcPr>
          <w:p w14:paraId="785E1F09" w14:textId="77777777" w:rsidR="00E215EC" w:rsidRPr="00AD4E6A" w:rsidRDefault="00E215EC" w:rsidP="00A41B3B">
            <w:pPr>
              <w:rPr>
                <w:rFonts w:cstheme="minorHAnsi"/>
                <w:szCs w:val="20"/>
              </w:rPr>
            </w:pPr>
            <w:r w:rsidRPr="00AD4E6A">
              <w:rPr>
                <w:rFonts w:cstheme="minorHAnsi"/>
                <w:color w:val="000000"/>
                <w:szCs w:val="20"/>
              </w:rPr>
              <w:t>29</w:t>
            </w:r>
          </w:p>
        </w:tc>
        <w:tc>
          <w:tcPr>
            <w:tcW w:w="863" w:type="pct"/>
          </w:tcPr>
          <w:p w14:paraId="4DD98A1D" w14:textId="77777777" w:rsidR="00E215EC" w:rsidRPr="00AD4E6A" w:rsidRDefault="00E215EC" w:rsidP="00A41B3B">
            <w:pPr>
              <w:jc w:val="center"/>
              <w:rPr>
                <w:rFonts w:cstheme="minorHAnsi"/>
                <w:szCs w:val="20"/>
              </w:rPr>
            </w:pPr>
          </w:p>
        </w:tc>
      </w:tr>
      <w:tr w:rsidR="00E215EC" w:rsidRPr="00AD4E6A" w14:paraId="155C53B0" w14:textId="77777777" w:rsidTr="00A36DD2">
        <w:tc>
          <w:tcPr>
            <w:tcW w:w="3273" w:type="pct"/>
          </w:tcPr>
          <w:p w14:paraId="301F2568" w14:textId="77777777" w:rsidR="00E215EC" w:rsidRPr="00AD4E6A" w:rsidRDefault="00E215EC" w:rsidP="00A41B3B">
            <w:pPr>
              <w:rPr>
                <w:rFonts w:cstheme="minorHAnsi"/>
                <w:szCs w:val="20"/>
              </w:rPr>
            </w:pPr>
            <w:r w:rsidRPr="00AD4E6A">
              <w:rPr>
                <w:rFonts w:cstheme="minorHAnsi"/>
                <w:szCs w:val="20"/>
              </w:rPr>
              <w:t>Sport and leisure</w:t>
            </w:r>
          </w:p>
        </w:tc>
        <w:tc>
          <w:tcPr>
            <w:tcW w:w="863" w:type="pct"/>
            <w:vAlign w:val="center"/>
          </w:tcPr>
          <w:p w14:paraId="35EAE411" w14:textId="77777777" w:rsidR="00E215EC" w:rsidRPr="00AD4E6A" w:rsidRDefault="00E215EC" w:rsidP="00A41B3B">
            <w:pPr>
              <w:rPr>
                <w:rFonts w:cstheme="minorHAnsi"/>
                <w:szCs w:val="20"/>
              </w:rPr>
            </w:pPr>
            <w:r w:rsidRPr="00AD4E6A">
              <w:rPr>
                <w:rFonts w:cstheme="minorHAnsi"/>
                <w:color w:val="000000"/>
                <w:szCs w:val="20"/>
              </w:rPr>
              <w:t>30</w:t>
            </w:r>
          </w:p>
        </w:tc>
        <w:tc>
          <w:tcPr>
            <w:tcW w:w="863" w:type="pct"/>
          </w:tcPr>
          <w:p w14:paraId="0F3C3F7D" w14:textId="77777777" w:rsidR="00E215EC" w:rsidRPr="00AD4E6A" w:rsidRDefault="00E215EC" w:rsidP="00A41B3B">
            <w:pPr>
              <w:jc w:val="center"/>
              <w:rPr>
                <w:rFonts w:cstheme="minorHAnsi"/>
                <w:szCs w:val="20"/>
              </w:rPr>
            </w:pPr>
          </w:p>
        </w:tc>
      </w:tr>
      <w:tr w:rsidR="00E215EC" w:rsidRPr="00AD4E6A" w14:paraId="4A99AEE1" w14:textId="77777777" w:rsidTr="00A36DD2">
        <w:tc>
          <w:tcPr>
            <w:tcW w:w="3273" w:type="pct"/>
          </w:tcPr>
          <w:p w14:paraId="12034009" w14:textId="77777777" w:rsidR="00E215EC" w:rsidRPr="00AD4E6A" w:rsidRDefault="00E215EC" w:rsidP="00A41B3B">
            <w:pPr>
              <w:rPr>
                <w:rFonts w:cstheme="minorHAnsi"/>
                <w:szCs w:val="20"/>
              </w:rPr>
            </w:pPr>
            <w:r w:rsidRPr="00AD4E6A">
              <w:rPr>
                <w:rFonts w:cstheme="minorHAnsi"/>
                <w:szCs w:val="20"/>
              </w:rPr>
              <w:t>Surveying</w:t>
            </w:r>
          </w:p>
        </w:tc>
        <w:tc>
          <w:tcPr>
            <w:tcW w:w="863" w:type="pct"/>
            <w:vAlign w:val="center"/>
          </w:tcPr>
          <w:p w14:paraId="21BC5C7B" w14:textId="77777777" w:rsidR="00E215EC" w:rsidRPr="00AD4E6A" w:rsidRDefault="00E215EC" w:rsidP="00A41B3B">
            <w:pPr>
              <w:rPr>
                <w:rFonts w:cstheme="minorHAnsi"/>
                <w:szCs w:val="20"/>
              </w:rPr>
            </w:pPr>
            <w:r w:rsidRPr="00AD4E6A">
              <w:rPr>
                <w:rFonts w:cstheme="minorHAnsi"/>
                <w:color w:val="000000"/>
                <w:szCs w:val="20"/>
              </w:rPr>
              <w:t>31</w:t>
            </w:r>
          </w:p>
        </w:tc>
        <w:tc>
          <w:tcPr>
            <w:tcW w:w="863" w:type="pct"/>
          </w:tcPr>
          <w:p w14:paraId="5234B1E6" w14:textId="77777777" w:rsidR="00E215EC" w:rsidRPr="00AD4E6A" w:rsidRDefault="00E215EC" w:rsidP="00A41B3B">
            <w:pPr>
              <w:jc w:val="center"/>
              <w:rPr>
                <w:rFonts w:cstheme="minorHAnsi"/>
                <w:szCs w:val="20"/>
              </w:rPr>
            </w:pPr>
          </w:p>
        </w:tc>
      </w:tr>
      <w:tr w:rsidR="00E215EC" w:rsidRPr="00AD4E6A" w14:paraId="7FD25755" w14:textId="77777777" w:rsidTr="00A36DD2">
        <w:tc>
          <w:tcPr>
            <w:tcW w:w="3273" w:type="pct"/>
          </w:tcPr>
          <w:p w14:paraId="04D6BDEA" w14:textId="77777777" w:rsidR="00E215EC" w:rsidRPr="00AD4E6A" w:rsidRDefault="00E215EC" w:rsidP="00A41B3B">
            <w:pPr>
              <w:rPr>
                <w:rFonts w:cstheme="minorHAnsi"/>
                <w:szCs w:val="20"/>
              </w:rPr>
            </w:pPr>
            <w:r w:rsidRPr="00AD4E6A">
              <w:rPr>
                <w:rFonts w:cstheme="minorHAnsi"/>
                <w:szCs w:val="20"/>
              </w:rPr>
              <w:t>Tourism and hospitality</w:t>
            </w:r>
          </w:p>
        </w:tc>
        <w:tc>
          <w:tcPr>
            <w:tcW w:w="863" w:type="pct"/>
            <w:vAlign w:val="center"/>
          </w:tcPr>
          <w:p w14:paraId="3D407B1F" w14:textId="77777777" w:rsidR="00E215EC" w:rsidRPr="00AD4E6A" w:rsidRDefault="00E215EC" w:rsidP="00A41B3B">
            <w:pPr>
              <w:rPr>
                <w:rFonts w:cstheme="minorHAnsi"/>
                <w:szCs w:val="20"/>
              </w:rPr>
            </w:pPr>
            <w:r w:rsidRPr="00AD4E6A">
              <w:rPr>
                <w:rFonts w:cstheme="minorHAnsi"/>
                <w:color w:val="000000"/>
                <w:szCs w:val="20"/>
              </w:rPr>
              <w:t>32</w:t>
            </w:r>
          </w:p>
        </w:tc>
        <w:tc>
          <w:tcPr>
            <w:tcW w:w="863" w:type="pct"/>
          </w:tcPr>
          <w:p w14:paraId="6DC0282E" w14:textId="77777777" w:rsidR="00E215EC" w:rsidRPr="00AD4E6A" w:rsidRDefault="00E215EC" w:rsidP="00A41B3B">
            <w:pPr>
              <w:jc w:val="center"/>
              <w:rPr>
                <w:rFonts w:cstheme="minorHAnsi"/>
                <w:szCs w:val="20"/>
              </w:rPr>
            </w:pPr>
          </w:p>
        </w:tc>
      </w:tr>
      <w:tr w:rsidR="00E215EC" w:rsidRPr="00AD4E6A" w14:paraId="23D1CF90" w14:textId="77777777" w:rsidTr="00A36DD2">
        <w:tc>
          <w:tcPr>
            <w:tcW w:w="3273" w:type="pct"/>
          </w:tcPr>
          <w:p w14:paraId="436D4400" w14:textId="77777777" w:rsidR="00E215EC" w:rsidRPr="00AD4E6A" w:rsidRDefault="00E215EC" w:rsidP="00A41B3B">
            <w:pPr>
              <w:rPr>
                <w:rFonts w:cstheme="minorHAnsi"/>
                <w:szCs w:val="20"/>
              </w:rPr>
            </w:pPr>
            <w:bookmarkStart w:id="242" w:name="_Hlk20142636"/>
            <w:r w:rsidRPr="00AD4E6A">
              <w:rPr>
                <w:rFonts w:cstheme="minorHAnsi"/>
                <w:szCs w:val="20"/>
              </w:rPr>
              <w:t>Veterinary science</w:t>
            </w:r>
          </w:p>
        </w:tc>
        <w:tc>
          <w:tcPr>
            <w:tcW w:w="863" w:type="pct"/>
            <w:vAlign w:val="center"/>
          </w:tcPr>
          <w:p w14:paraId="51D69209" w14:textId="77777777" w:rsidR="00E215EC" w:rsidRPr="00AD4E6A" w:rsidRDefault="00E215EC" w:rsidP="00A41B3B">
            <w:pPr>
              <w:rPr>
                <w:rFonts w:cstheme="minorHAnsi"/>
                <w:szCs w:val="20"/>
              </w:rPr>
            </w:pPr>
            <w:r w:rsidRPr="00AD4E6A">
              <w:rPr>
                <w:rFonts w:cstheme="minorHAnsi"/>
                <w:color w:val="000000"/>
                <w:szCs w:val="20"/>
              </w:rPr>
              <w:t>33</w:t>
            </w:r>
          </w:p>
        </w:tc>
        <w:tc>
          <w:tcPr>
            <w:tcW w:w="863" w:type="pct"/>
          </w:tcPr>
          <w:p w14:paraId="2FAD3B89" w14:textId="77777777" w:rsidR="00E215EC" w:rsidRPr="00AD4E6A" w:rsidRDefault="00E215EC" w:rsidP="00A41B3B">
            <w:pPr>
              <w:jc w:val="center"/>
              <w:rPr>
                <w:rFonts w:cstheme="minorHAnsi"/>
                <w:szCs w:val="20"/>
              </w:rPr>
            </w:pPr>
          </w:p>
        </w:tc>
      </w:tr>
      <w:tr w:rsidR="00E215EC" w:rsidRPr="00AD4E6A" w14:paraId="6E429AE4" w14:textId="77777777" w:rsidTr="00A36DD2">
        <w:tc>
          <w:tcPr>
            <w:tcW w:w="3273" w:type="pct"/>
          </w:tcPr>
          <w:p w14:paraId="43148428" w14:textId="77777777" w:rsidR="00E215EC" w:rsidRPr="00AD4E6A" w:rsidRDefault="00E215EC" w:rsidP="00A41B3B">
            <w:pPr>
              <w:rPr>
                <w:rFonts w:cstheme="minorHAnsi"/>
                <w:szCs w:val="20"/>
              </w:rPr>
            </w:pPr>
            <w:r w:rsidRPr="00AD4E6A">
              <w:rPr>
                <w:rFonts w:cstheme="minorHAnsi"/>
                <w:szCs w:val="20"/>
              </w:rPr>
              <w:t>Other (specify)</w:t>
            </w:r>
          </w:p>
        </w:tc>
        <w:tc>
          <w:tcPr>
            <w:tcW w:w="863" w:type="pct"/>
          </w:tcPr>
          <w:p w14:paraId="051EB8E5" w14:textId="77777777" w:rsidR="00E215EC" w:rsidRPr="00AD4E6A" w:rsidRDefault="00E215EC" w:rsidP="00A41B3B">
            <w:pPr>
              <w:rPr>
                <w:rFonts w:cstheme="minorHAnsi"/>
                <w:szCs w:val="20"/>
              </w:rPr>
            </w:pPr>
            <w:r w:rsidRPr="00AD4E6A">
              <w:rPr>
                <w:rFonts w:cstheme="minorHAnsi"/>
                <w:szCs w:val="20"/>
              </w:rPr>
              <w:t>98</w:t>
            </w:r>
          </w:p>
        </w:tc>
        <w:tc>
          <w:tcPr>
            <w:tcW w:w="863" w:type="pct"/>
          </w:tcPr>
          <w:p w14:paraId="06A7CBD0" w14:textId="77777777" w:rsidR="00E215EC" w:rsidRPr="00AD4E6A" w:rsidRDefault="00E215EC" w:rsidP="00A41B3B">
            <w:pPr>
              <w:jc w:val="center"/>
              <w:rPr>
                <w:rFonts w:cstheme="minorHAnsi"/>
                <w:szCs w:val="20"/>
              </w:rPr>
            </w:pPr>
          </w:p>
        </w:tc>
      </w:tr>
      <w:bookmarkEnd w:id="242"/>
    </w:tbl>
    <w:p w14:paraId="0C3CFCBD" w14:textId="77777777" w:rsidR="00E215EC" w:rsidRPr="00AD4E6A" w:rsidRDefault="00E215EC" w:rsidP="00E215EC">
      <w:pPr>
        <w:rPr>
          <w:rFonts w:cstheme="minorHAnsi"/>
          <w:szCs w:val="20"/>
        </w:rPr>
      </w:pPr>
    </w:p>
    <w:p w14:paraId="1AB8A552" w14:textId="77777777" w:rsidR="00E215EC" w:rsidRPr="00AD4E6A" w:rsidRDefault="00E215EC" w:rsidP="001F64F6">
      <w:pPr>
        <w:pStyle w:val="ListParagraph"/>
        <w:numPr>
          <w:ilvl w:val="0"/>
          <w:numId w:val="14"/>
        </w:numPr>
        <w:spacing w:after="0" w:line="240" w:lineRule="auto"/>
        <w:rPr>
          <w:rFonts w:cstheme="minorHAnsi"/>
          <w:szCs w:val="20"/>
        </w:rPr>
      </w:pPr>
      <w:r w:rsidRPr="00AD4E6A">
        <w:rPr>
          <w:rFonts w:cstheme="minorHAnsi"/>
          <w:szCs w:val="20"/>
        </w:rPr>
        <w:t xml:space="preserve">Thinking about high school, which of the following subjects would you be interested in studying once you get the choice to select your subjects. Please select from the below list which elective subjects you would be interested in for years 9 and 10. </w:t>
      </w:r>
    </w:p>
    <w:p w14:paraId="38AAF948" w14:textId="2449A0D6" w:rsidR="00E215EC" w:rsidRPr="00AD4E6A" w:rsidRDefault="00A36DD2" w:rsidP="009A2CB9">
      <w:pPr>
        <w:pStyle w:val="ListParagraph"/>
        <w:numPr>
          <w:ilvl w:val="0"/>
          <w:numId w:val="0"/>
        </w:numPr>
        <w:spacing w:after="0" w:line="240" w:lineRule="auto"/>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STUDENTS IN YEARS 6, 7 AND 8. Q7 = CODE 1-3</w:t>
      </w:r>
      <w:r w:rsidRPr="00AD4E6A">
        <w:rPr>
          <w:rFonts w:cstheme="minorHAnsi"/>
          <w:color w:val="FF0000"/>
          <w:szCs w:val="20"/>
        </w:rPr>
        <w:t>]</w:t>
      </w:r>
    </w:p>
    <w:p w14:paraId="122A055E" w14:textId="77777777" w:rsidR="00E215EC" w:rsidRPr="00047732" w:rsidRDefault="00E215EC" w:rsidP="009A2CB9">
      <w:pPr>
        <w:pStyle w:val="ListParagraph"/>
        <w:numPr>
          <w:ilvl w:val="0"/>
          <w:numId w:val="0"/>
        </w:numPr>
        <w:spacing w:after="0" w:line="240" w:lineRule="auto"/>
        <w:ind w:left="720"/>
        <w:rPr>
          <w:rFonts w:cstheme="minorHAnsi"/>
          <w:szCs w:val="20"/>
        </w:rPr>
      </w:pPr>
      <w:r w:rsidRPr="00047732">
        <w:rPr>
          <w:rFonts w:cstheme="minorHAnsi"/>
          <w:szCs w:val="20"/>
        </w:rPr>
        <w:t xml:space="preserve">Please note that different states and schools offer different choices of electives, so please select the elective subjects that best describe the ones you are considering from the list below. </w:t>
      </w:r>
    </w:p>
    <w:p w14:paraId="711CA230" w14:textId="77777777" w:rsidR="00E215EC" w:rsidRPr="00F00AB5" w:rsidRDefault="00E215EC" w:rsidP="009A2CB9">
      <w:pPr>
        <w:pStyle w:val="ListParagraph"/>
        <w:numPr>
          <w:ilvl w:val="0"/>
          <w:numId w:val="0"/>
        </w:numPr>
        <w:spacing w:after="0" w:line="240" w:lineRule="auto"/>
        <w:ind w:left="720"/>
        <w:rPr>
          <w:rFonts w:cstheme="minorHAnsi"/>
          <w:iCs/>
          <w:szCs w:val="20"/>
        </w:rPr>
      </w:pPr>
      <w:r w:rsidRPr="00047732">
        <w:rPr>
          <w:rStyle w:val="Emphasis"/>
          <w:rFonts w:eastAsia="Times New Roman" w:cstheme="minorHAnsi"/>
          <w:i w:val="0"/>
          <w:szCs w:val="20"/>
        </w:rPr>
        <w:t>Please select up to 5 subjects. </w:t>
      </w:r>
    </w:p>
    <w:p w14:paraId="728710BB" w14:textId="77777777" w:rsidR="00E215EC" w:rsidRPr="00AD4E6A" w:rsidRDefault="00E215EC" w:rsidP="009A2CB9">
      <w:pPr>
        <w:pStyle w:val="ListParagraph"/>
        <w:numPr>
          <w:ilvl w:val="0"/>
          <w:numId w:val="0"/>
        </w:numPr>
        <w:spacing w:after="0" w:line="240" w:lineRule="auto"/>
        <w:ind w:left="720"/>
        <w:rPr>
          <w:rFonts w:cstheme="minorHAnsi"/>
          <w:i/>
          <w:szCs w:val="20"/>
        </w:rPr>
      </w:pPr>
    </w:p>
    <w:p w14:paraId="4299DB88" w14:textId="77777777" w:rsidR="00E215EC" w:rsidRPr="00AD4E6A" w:rsidRDefault="00E215EC" w:rsidP="001F64F6">
      <w:pPr>
        <w:pStyle w:val="ListParagraph"/>
        <w:numPr>
          <w:ilvl w:val="0"/>
          <w:numId w:val="14"/>
        </w:numPr>
        <w:spacing w:after="0" w:line="240" w:lineRule="auto"/>
        <w:rPr>
          <w:rFonts w:cstheme="minorHAnsi"/>
          <w:szCs w:val="20"/>
        </w:rPr>
      </w:pPr>
      <w:r w:rsidRPr="00AD4E6A">
        <w:rPr>
          <w:rFonts w:cstheme="minorHAnsi"/>
          <w:szCs w:val="20"/>
        </w:rPr>
        <w:t xml:space="preserve">Please select from the below list which elective subjects you are considering choosing for years 11 and 12. </w:t>
      </w:r>
    </w:p>
    <w:p w14:paraId="2387C527" w14:textId="5CCC95BE" w:rsidR="00E215EC" w:rsidRPr="00AD4E6A" w:rsidRDefault="00A36DD2" w:rsidP="009A2CB9">
      <w:pPr>
        <w:pStyle w:val="ListParagraph"/>
        <w:numPr>
          <w:ilvl w:val="0"/>
          <w:numId w:val="0"/>
        </w:numPr>
        <w:spacing w:after="0" w:line="240" w:lineRule="auto"/>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STUDENTS IN YEARS 9 AND 10. Q7 = CODE 4-5</w:t>
      </w:r>
      <w:r w:rsidRPr="00AD4E6A">
        <w:rPr>
          <w:rFonts w:cstheme="minorHAnsi"/>
          <w:color w:val="FF0000"/>
          <w:szCs w:val="20"/>
        </w:rPr>
        <w:t>]</w:t>
      </w:r>
    </w:p>
    <w:p w14:paraId="2AA32D5B" w14:textId="77777777" w:rsidR="00E215EC" w:rsidRPr="00047732" w:rsidRDefault="00E215EC" w:rsidP="009A2CB9">
      <w:pPr>
        <w:pStyle w:val="ListParagraph"/>
        <w:numPr>
          <w:ilvl w:val="0"/>
          <w:numId w:val="0"/>
        </w:numPr>
        <w:spacing w:after="0" w:line="240" w:lineRule="auto"/>
        <w:ind w:left="720"/>
        <w:rPr>
          <w:rFonts w:cstheme="minorHAnsi"/>
          <w:szCs w:val="20"/>
        </w:rPr>
      </w:pPr>
      <w:r w:rsidRPr="00047732">
        <w:rPr>
          <w:rFonts w:cstheme="minorHAnsi"/>
          <w:szCs w:val="20"/>
        </w:rPr>
        <w:t xml:space="preserve">Please note that different states and schools offer different choices of electives, so please select the elective subjects that best describe the ones you are considering from the list below. </w:t>
      </w:r>
    </w:p>
    <w:p w14:paraId="510FBAC6" w14:textId="77777777" w:rsidR="00E215EC" w:rsidRPr="00047732" w:rsidRDefault="00E215EC" w:rsidP="009A2CB9">
      <w:pPr>
        <w:pStyle w:val="ListParagraph"/>
        <w:numPr>
          <w:ilvl w:val="0"/>
          <w:numId w:val="0"/>
        </w:numPr>
        <w:spacing w:after="0" w:line="240" w:lineRule="auto"/>
        <w:ind w:left="720"/>
        <w:rPr>
          <w:rFonts w:cstheme="minorHAnsi"/>
          <w:szCs w:val="20"/>
        </w:rPr>
      </w:pPr>
      <w:r w:rsidRPr="00047732">
        <w:rPr>
          <w:rStyle w:val="Emphasis"/>
          <w:rFonts w:eastAsia="Times New Roman" w:cstheme="minorHAnsi"/>
          <w:i w:val="0"/>
          <w:szCs w:val="20"/>
        </w:rPr>
        <w:t>Please select up to 7 subjects. </w:t>
      </w:r>
    </w:p>
    <w:p w14:paraId="637D190A" w14:textId="77777777" w:rsidR="00E215EC" w:rsidRPr="00AD4E6A" w:rsidRDefault="00E215EC" w:rsidP="009A2CB9">
      <w:pPr>
        <w:pStyle w:val="ListParagraph"/>
        <w:numPr>
          <w:ilvl w:val="0"/>
          <w:numId w:val="0"/>
        </w:numPr>
        <w:spacing w:after="0" w:line="240" w:lineRule="auto"/>
        <w:ind w:left="720"/>
        <w:rPr>
          <w:rFonts w:cstheme="minorHAnsi"/>
          <w:szCs w:val="20"/>
        </w:rPr>
      </w:pPr>
    </w:p>
    <w:p w14:paraId="5136900A" w14:textId="77777777" w:rsidR="00E215EC" w:rsidRPr="00AD4E6A" w:rsidRDefault="00E215EC" w:rsidP="001F64F6">
      <w:pPr>
        <w:pStyle w:val="ListParagraph"/>
        <w:numPr>
          <w:ilvl w:val="0"/>
          <w:numId w:val="14"/>
        </w:numPr>
        <w:spacing w:after="0" w:line="240" w:lineRule="auto"/>
        <w:rPr>
          <w:rFonts w:cstheme="minorHAnsi"/>
          <w:szCs w:val="20"/>
        </w:rPr>
      </w:pPr>
      <w:r w:rsidRPr="00AD4E6A">
        <w:rPr>
          <w:rFonts w:cstheme="minorHAnsi"/>
          <w:szCs w:val="20"/>
        </w:rPr>
        <w:t xml:space="preserve">Please select from the below list which course(s) you are considering after high school. </w:t>
      </w:r>
    </w:p>
    <w:p w14:paraId="3540AFB1" w14:textId="2D57D2F3" w:rsidR="00E215EC" w:rsidRPr="00AD4E6A" w:rsidRDefault="00A36DD2" w:rsidP="009A2CB9">
      <w:pPr>
        <w:pStyle w:val="ListParagraph"/>
        <w:numPr>
          <w:ilvl w:val="0"/>
          <w:numId w:val="0"/>
        </w:numPr>
        <w:spacing w:after="0" w:line="240" w:lineRule="auto"/>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STUDENTS IN YEARS 11 AND 12. Q7 = CODE 6-7. INCLUDE CODE FOR NOT CONTINUING WITH STUDY</w:t>
      </w:r>
      <w:r w:rsidRPr="00AD4E6A">
        <w:rPr>
          <w:rFonts w:cstheme="minorHAnsi"/>
          <w:color w:val="FF0000"/>
          <w:szCs w:val="20"/>
        </w:rPr>
        <w:t>]</w:t>
      </w:r>
    </w:p>
    <w:p w14:paraId="0DA0EDE6" w14:textId="77777777" w:rsidR="00E215EC" w:rsidRPr="00047732" w:rsidRDefault="00E215EC" w:rsidP="009A2CB9">
      <w:pPr>
        <w:pStyle w:val="ListParagraph"/>
        <w:numPr>
          <w:ilvl w:val="0"/>
          <w:numId w:val="0"/>
        </w:numPr>
        <w:spacing w:after="0" w:line="240" w:lineRule="auto"/>
        <w:ind w:left="720"/>
        <w:rPr>
          <w:rFonts w:cstheme="minorHAnsi"/>
          <w:szCs w:val="20"/>
        </w:rPr>
      </w:pPr>
      <w:r w:rsidRPr="00047732">
        <w:rPr>
          <w:rFonts w:cstheme="minorHAnsi"/>
          <w:szCs w:val="20"/>
        </w:rPr>
        <w:t xml:space="preserve">Please note that different tertiary education providers offer different choices of courses, so please select the subjects that best describe the ones you are considering from the list below. </w:t>
      </w:r>
    </w:p>
    <w:p w14:paraId="71D346CD" w14:textId="77777777" w:rsidR="00E215EC" w:rsidRPr="00F00AB5" w:rsidRDefault="00E215EC" w:rsidP="00E215EC">
      <w:pPr>
        <w:ind w:firstLine="720"/>
        <w:rPr>
          <w:rFonts w:eastAsia="Times New Roman" w:cstheme="minorHAnsi"/>
          <w:iCs/>
          <w:szCs w:val="20"/>
        </w:rPr>
      </w:pPr>
      <w:r w:rsidRPr="00047732">
        <w:rPr>
          <w:rStyle w:val="Emphasis"/>
          <w:rFonts w:eastAsia="Times New Roman" w:cstheme="minorHAnsi"/>
          <w:i w:val="0"/>
          <w:szCs w:val="20"/>
        </w:rPr>
        <w:t>Please select up to 2 courses. </w:t>
      </w:r>
      <w:r w:rsidRPr="00F00AB5">
        <w:rPr>
          <w:rFonts w:eastAsia="Times New Roman" w:cstheme="minorHAnsi"/>
          <w:iCs/>
          <w:szCs w:val="20"/>
        </w:rPr>
        <w:t>*</w:t>
      </w:r>
    </w:p>
    <w:p w14:paraId="515013CB" w14:textId="77777777" w:rsidR="00E215EC" w:rsidRPr="00AD4E6A" w:rsidRDefault="00E215EC" w:rsidP="00E215EC">
      <w:pPr>
        <w:pStyle w:val="CommentText"/>
        <w:ind w:firstLine="720"/>
        <w:rPr>
          <w:rFonts w:cstheme="minorHAnsi"/>
        </w:rPr>
      </w:pPr>
      <w:r w:rsidRPr="00AD4E6A">
        <w:rPr>
          <w:rFonts w:cstheme="minorHAnsi"/>
        </w:rPr>
        <w:t xml:space="preserve">Includes option for ‘Not Continuing Study’ </w:t>
      </w:r>
    </w:p>
    <w:p w14:paraId="08142D30" w14:textId="77777777" w:rsidR="00E215EC" w:rsidRPr="00AD4E6A" w:rsidRDefault="00E215EC" w:rsidP="00E215EC">
      <w:pPr>
        <w:ind w:firstLine="720"/>
        <w:rPr>
          <w:rFonts w:cstheme="minorHAnsi"/>
          <w:b/>
          <w:szCs w:val="20"/>
        </w:rPr>
      </w:pPr>
    </w:p>
    <w:p w14:paraId="09164722" w14:textId="77777777" w:rsidR="00E215EC" w:rsidRPr="00AD4E6A" w:rsidRDefault="00E215EC" w:rsidP="00E215EC">
      <w:pPr>
        <w:shd w:val="clear" w:color="auto" w:fill="000000" w:themeFill="text1"/>
        <w:rPr>
          <w:rFonts w:cstheme="minorHAnsi"/>
          <w:b/>
          <w:color w:val="FFFFFF" w:themeColor="background1"/>
          <w:szCs w:val="20"/>
        </w:rPr>
      </w:pPr>
      <w:r w:rsidRPr="00AD4E6A">
        <w:rPr>
          <w:rFonts w:cstheme="minorHAnsi"/>
          <w:b/>
          <w:color w:val="FFFFFF" w:themeColor="background1"/>
          <w:szCs w:val="20"/>
        </w:rPr>
        <w:t>SECTION 3: CAREER ASPIRATIONS</w:t>
      </w:r>
    </w:p>
    <w:p w14:paraId="236BCC27" w14:textId="15692D36" w:rsidR="00E215EC" w:rsidRPr="00AD4E6A" w:rsidRDefault="00E215EC" w:rsidP="009A2CB9">
      <w:pPr>
        <w:rPr>
          <w:rFonts w:cstheme="minorHAnsi"/>
          <w:szCs w:val="20"/>
        </w:rPr>
      </w:pPr>
      <w:r w:rsidRPr="00AD4E6A">
        <w:rPr>
          <w:rFonts w:cstheme="minorHAnsi"/>
          <w:szCs w:val="20"/>
        </w:rPr>
        <w:t>Great, thanks. Now in this next section we would like to ask you some questions</w:t>
      </w:r>
      <w:r w:rsidRPr="00AD4E6A">
        <w:rPr>
          <w:rStyle w:val="Strong"/>
          <w:rFonts w:cstheme="minorHAnsi"/>
          <w:szCs w:val="20"/>
        </w:rPr>
        <w:t xml:space="preserve"> about your career aspirations. </w:t>
      </w:r>
    </w:p>
    <w:p w14:paraId="7983CA1C" w14:textId="77777777" w:rsidR="00E215EC" w:rsidRPr="00AD4E6A" w:rsidRDefault="00E215EC" w:rsidP="001F64F6">
      <w:pPr>
        <w:pStyle w:val="CommentText"/>
        <w:widowControl/>
        <w:numPr>
          <w:ilvl w:val="0"/>
          <w:numId w:val="14"/>
        </w:numPr>
        <w:rPr>
          <w:rFonts w:cstheme="minorHAnsi"/>
        </w:rPr>
      </w:pPr>
      <w:r w:rsidRPr="00AD4E6A">
        <w:rPr>
          <w:rFonts w:cstheme="minorHAnsi"/>
        </w:rPr>
        <w:t>Thinking about what type of career you want after you finish school, which of the following best describes you?</w:t>
      </w:r>
    </w:p>
    <w:p w14:paraId="4FED7B1F" w14:textId="77777777" w:rsidR="00E215EC" w:rsidRPr="00F00AB5" w:rsidRDefault="00E215EC" w:rsidP="00E215EC">
      <w:pPr>
        <w:ind w:left="720"/>
        <w:rPr>
          <w:rFonts w:cstheme="minorHAnsi"/>
          <w:color w:val="FF0000"/>
          <w:szCs w:val="20"/>
        </w:rPr>
      </w:pPr>
      <w:r w:rsidRPr="00047732">
        <w:rPr>
          <w:rFonts w:cstheme="minorHAnsi"/>
          <w:szCs w:val="20"/>
        </w:rPr>
        <w:t>If you have finished your studies and are already working, please answer this based on your level or certainty of whether your current career is the career you want to pursue or if you are still uncertain.</w:t>
      </w:r>
      <w:r w:rsidRPr="00F00AB5">
        <w:rPr>
          <w:rFonts w:cstheme="minorHAnsi"/>
          <w:szCs w:val="20"/>
        </w:rPr>
        <w:t xml:space="preserve"> </w:t>
      </w:r>
    </w:p>
    <w:p w14:paraId="64994447" w14:textId="6815DD33" w:rsidR="00E215EC" w:rsidRPr="00AD4E6A" w:rsidRDefault="00A36DD2" w:rsidP="009A2CB9">
      <w:pPr>
        <w:pStyle w:val="ListParagraph"/>
        <w:numPr>
          <w:ilvl w:val="0"/>
          <w:numId w:val="0"/>
        </w:numPr>
        <w:spacing w:after="0" w:line="240" w:lineRule="auto"/>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ALL. SC.</w:t>
      </w:r>
      <w:r w:rsidRPr="00AD4E6A">
        <w:rPr>
          <w:rFonts w:cstheme="minorHAnsi"/>
          <w:color w:val="FF0000"/>
          <w:szCs w:val="20"/>
        </w:rPr>
        <w:t>]</w:t>
      </w:r>
      <w:r w:rsidR="00E215EC" w:rsidRPr="00AD4E6A">
        <w:rPr>
          <w:rFonts w:cstheme="minorHAnsi"/>
          <w:color w:val="FF0000"/>
          <w:szCs w:val="20"/>
        </w:rPr>
        <w:t xml:space="preserve"> </w:t>
      </w:r>
    </w:p>
    <w:tbl>
      <w:tblPr>
        <w:tblStyle w:val="TableGrid"/>
        <w:tblW w:w="5000" w:type="pct"/>
        <w:tblLook w:val="04A0" w:firstRow="1" w:lastRow="0" w:firstColumn="1" w:lastColumn="0" w:noHBand="0" w:noVBand="1"/>
      </w:tblPr>
      <w:tblGrid>
        <w:gridCol w:w="8569"/>
        <w:gridCol w:w="441"/>
      </w:tblGrid>
      <w:tr w:rsidR="00E215EC" w:rsidRPr="00AD4E6A" w14:paraId="00DA2E22" w14:textId="77777777" w:rsidTr="00A36DD2">
        <w:tc>
          <w:tcPr>
            <w:tcW w:w="4755" w:type="pct"/>
          </w:tcPr>
          <w:p w14:paraId="66DD46D6" w14:textId="77777777" w:rsidR="00E215EC" w:rsidRPr="00AD4E6A" w:rsidRDefault="00E215EC" w:rsidP="00A41B3B">
            <w:pPr>
              <w:rPr>
                <w:rFonts w:cstheme="minorHAnsi"/>
                <w:szCs w:val="20"/>
              </w:rPr>
            </w:pPr>
            <w:r w:rsidRPr="00AD4E6A">
              <w:rPr>
                <w:rFonts w:cstheme="minorHAnsi"/>
                <w:szCs w:val="20"/>
              </w:rPr>
              <w:t xml:space="preserve">Very certain: I </w:t>
            </w:r>
            <w:proofErr w:type="gramStart"/>
            <w:r w:rsidRPr="00AD4E6A">
              <w:rPr>
                <w:rFonts w:cstheme="minorHAnsi"/>
                <w:szCs w:val="20"/>
              </w:rPr>
              <w:t>definitely know</w:t>
            </w:r>
            <w:proofErr w:type="gramEnd"/>
            <w:r w:rsidRPr="00AD4E6A">
              <w:rPr>
                <w:rFonts w:cstheme="minorHAnsi"/>
                <w:szCs w:val="20"/>
              </w:rPr>
              <w:t xml:space="preserve"> what I want to do.</w:t>
            </w:r>
          </w:p>
        </w:tc>
        <w:tc>
          <w:tcPr>
            <w:tcW w:w="245" w:type="pct"/>
          </w:tcPr>
          <w:p w14:paraId="51F360EC" w14:textId="77777777" w:rsidR="00E215EC" w:rsidRPr="00AD4E6A" w:rsidRDefault="00E215EC" w:rsidP="00A41B3B">
            <w:pPr>
              <w:rPr>
                <w:rFonts w:cstheme="minorHAnsi"/>
                <w:szCs w:val="20"/>
              </w:rPr>
            </w:pPr>
            <w:r w:rsidRPr="00AD4E6A">
              <w:rPr>
                <w:rFonts w:cstheme="minorHAnsi"/>
                <w:szCs w:val="20"/>
              </w:rPr>
              <w:t>1</w:t>
            </w:r>
          </w:p>
        </w:tc>
      </w:tr>
      <w:tr w:rsidR="00E215EC" w:rsidRPr="00AD4E6A" w14:paraId="6FBDE1F7" w14:textId="77777777" w:rsidTr="00A36DD2">
        <w:tc>
          <w:tcPr>
            <w:tcW w:w="4755" w:type="pct"/>
          </w:tcPr>
          <w:p w14:paraId="4D286D26" w14:textId="77777777" w:rsidR="00E215EC" w:rsidRPr="00AD4E6A" w:rsidRDefault="00E215EC" w:rsidP="00A41B3B">
            <w:pPr>
              <w:rPr>
                <w:rFonts w:cstheme="minorHAnsi"/>
                <w:szCs w:val="20"/>
              </w:rPr>
            </w:pPr>
            <w:r w:rsidRPr="00AD4E6A">
              <w:rPr>
                <w:rFonts w:cstheme="minorHAnsi"/>
                <w:szCs w:val="20"/>
              </w:rPr>
              <w:t>Fairly certain: I’m pretty sure I know what I want to do.</w:t>
            </w:r>
          </w:p>
        </w:tc>
        <w:tc>
          <w:tcPr>
            <w:tcW w:w="245" w:type="pct"/>
          </w:tcPr>
          <w:p w14:paraId="22F01762" w14:textId="77777777" w:rsidR="00E215EC" w:rsidRPr="00AD4E6A" w:rsidRDefault="00E215EC" w:rsidP="00A41B3B">
            <w:pPr>
              <w:rPr>
                <w:rFonts w:cstheme="minorHAnsi"/>
                <w:szCs w:val="20"/>
              </w:rPr>
            </w:pPr>
            <w:r w:rsidRPr="00AD4E6A">
              <w:rPr>
                <w:rFonts w:cstheme="minorHAnsi"/>
                <w:szCs w:val="20"/>
              </w:rPr>
              <w:t>2</w:t>
            </w:r>
          </w:p>
        </w:tc>
      </w:tr>
      <w:tr w:rsidR="00E215EC" w:rsidRPr="00AD4E6A" w14:paraId="07AA82FE" w14:textId="77777777" w:rsidTr="00A36DD2">
        <w:tc>
          <w:tcPr>
            <w:tcW w:w="4755" w:type="pct"/>
          </w:tcPr>
          <w:p w14:paraId="6292B8FD" w14:textId="7020D1DE" w:rsidR="00E215EC" w:rsidRPr="00AD4E6A" w:rsidRDefault="00E215EC" w:rsidP="00A41B3B">
            <w:pPr>
              <w:rPr>
                <w:rFonts w:cstheme="minorHAnsi"/>
                <w:szCs w:val="20"/>
              </w:rPr>
            </w:pPr>
            <w:r w:rsidRPr="00AD4E6A">
              <w:rPr>
                <w:rFonts w:cstheme="minorHAnsi"/>
                <w:szCs w:val="20"/>
              </w:rPr>
              <w:t>Hardly certain: I have an idea of what I might do but nothing is decided/I’m likely to change my mind.</w:t>
            </w:r>
          </w:p>
        </w:tc>
        <w:tc>
          <w:tcPr>
            <w:tcW w:w="245" w:type="pct"/>
          </w:tcPr>
          <w:p w14:paraId="31CFB048" w14:textId="77777777" w:rsidR="00E215EC" w:rsidRPr="00AD4E6A" w:rsidRDefault="00E215EC" w:rsidP="00A41B3B">
            <w:pPr>
              <w:rPr>
                <w:rFonts w:cstheme="minorHAnsi"/>
                <w:szCs w:val="20"/>
              </w:rPr>
            </w:pPr>
            <w:r w:rsidRPr="00AD4E6A">
              <w:rPr>
                <w:rFonts w:cstheme="minorHAnsi"/>
                <w:szCs w:val="20"/>
              </w:rPr>
              <w:t>3</w:t>
            </w:r>
          </w:p>
        </w:tc>
      </w:tr>
      <w:tr w:rsidR="00E215EC" w:rsidRPr="00AD4E6A" w14:paraId="42A3398E" w14:textId="77777777" w:rsidTr="00A36DD2">
        <w:tc>
          <w:tcPr>
            <w:tcW w:w="4755" w:type="pct"/>
          </w:tcPr>
          <w:p w14:paraId="336FECAB" w14:textId="77777777" w:rsidR="00E215EC" w:rsidRPr="00AD4E6A" w:rsidRDefault="00E215EC" w:rsidP="00A41B3B">
            <w:pPr>
              <w:rPr>
                <w:rFonts w:cstheme="minorHAnsi"/>
                <w:szCs w:val="20"/>
              </w:rPr>
            </w:pPr>
            <w:r w:rsidRPr="00AD4E6A">
              <w:rPr>
                <w:rFonts w:cstheme="minorHAnsi"/>
                <w:szCs w:val="20"/>
              </w:rPr>
              <w:t>Not at all certain: I have no idea what I want to do.</w:t>
            </w:r>
          </w:p>
        </w:tc>
        <w:tc>
          <w:tcPr>
            <w:tcW w:w="245" w:type="pct"/>
          </w:tcPr>
          <w:p w14:paraId="67D71DE8" w14:textId="77777777" w:rsidR="00E215EC" w:rsidRPr="00AD4E6A" w:rsidRDefault="00E215EC" w:rsidP="00A41B3B">
            <w:pPr>
              <w:rPr>
                <w:rFonts w:cstheme="minorHAnsi"/>
                <w:szCs w:val="20"/>
              </w:rPr>
            </w:pPr>
            <w:r w:rsidRPr="00AD4E6A">
              <w:rPr>
                <w:rFonts w:cstheme="minorHAnsi"/>
                <w:szCs w:val="20"/>
              </w:rPr>
              <w:t>4</w:t>
            </w:r>
          </w:p>
        </w:tc>
      </w:tr>
    </w:tbl>
    <w:p w14:paraId="0AE3C21F" w14:textId="77777777" w:rsidR="00E215EC" w:rsidRPr="00AD4E6A" w:rsidRDefault="00E215EC" w:rsidP="00E215EC">
      <w:pPr>
        <w:rPr>
          <w:rFonts w:cstheme="minorHAnsi"/>
          <w:color w:val="FF0000"/>
          <w:szCs w:val="20"/>
        </w:rPr>
      </w:pPr>
    </w:p>
    <w:p w14:paraId="5E9AE851"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And what type of career would you like to have in the future?</w:t>
      </w:r>
    </w:p>
    <w:p w14:paraId="77CF4915" w14:textId="77777777" w:rsidR="00E215EC" w:rsidRPr="00047732" w:rsidRDefault="00E215EC" w:rsidP="009A2CB9">
      <w:pPr>
        <w:pStyle w:val="ListParagraph"/>
        <w:numPr>
          <w:ilvl w:val="0"/>
          <w:numId w:val="0"/>
        </w:numPr>
        <w:ind w:left="720"/>
        <w:rPr>
          <w:rFonts w:cstheme="minorHAnsi"/>
          <w:i/>
          <w:szCs w:val="20"/>
        </w:rPr>
      </w:pPr>
      <w:r w:rsidRPr="00047732">
        <w:rPr>
          <w:rStyle w:val="Emphasis"/>
          <w:rFonts w:cstheme="minorHAnsi"/>
          <w:i w:val="0"/>
          <w:szCs w:val="20"/>
        </w:rPr>
        <w:t>Select up to 3 choices.</w:t>
      </w:r>
    </w:p>
    <w:p w14:paraId="6633ACC7" w14:textId="411A9EB4" w:rsidR="00E215EC" w:rsidRPr="00AD4E6A" w:rsidRDefault="00E215EC" w:rsidP="009A2CB9">
      <w:pPr>
        <w:pStyle w:val="ListParagraph"/>
        <w:numPr>
          <w:ilvl w:val="0"/>
          <w:numId w:val="0"/>
        </w:numPr>
        <w:ind w:left="720"/>
        <w:rPr>
          <w:rFonts w:cstheme="minorHAnsi"/>
          <w:color w:val="FF0000"/>
          <w:szCs w:val="20"/>
        </w:rPr>
      </w:pPr>
      <w:r w:rsidRPr="00AD4E6A">
        <w:rPr>
          <w:rFonts w:cstheme="minorHAnsi"/>
          <w:color w:val="FF0000"/>
          <w:szCs w:val="20"/>
        </w:rPr>
        <w:t xml:space="preserve"> </w:t>
      </w:r>
      <w:r w:rsidR="00A36DD2" w:rsidRPr="00AD4E6A">
        <w:rPr>
          <w:rFonts w:cstheme="minorHAnsi"/>
          <w:color w:val="FF0000"/>
          <w:szCs w:val="20"/>
        </w:rPr>
        <w:t>[</w:t>
      </w:r>
      <w:r w:rsidRPr="00AD4E6A">
        <w:rPr>
          <w:rFonts w:cstheme="minorHAnsi"/>
          <w:color w:val="FF0000"/>
          <w:szCs w:val="20"/>
        </w:rPr>
        <w:t>ASK ALL.MC. RANDOMISE ORDER.</w:t>
      </w:r>
      <w:r w:rsidR="00A36DD2" w:rsidRPr="00AD4E6A">
        <w:rPr>
          <w:rFonts w:cstheme="minorHAnsi"/>
          <w:color w:val="FF0000"/>
          <w:szCs w:val="20"/>
        </w:rPr>
        <w:t>]</w:t>
      </w:r>
    </w:p>
    <w:tbl>
      <w:tblPr>
        <w:tblW w:w="5000" w:type="pct"/>
        <w:tblLook w:val="04A0" w:firstRow="1" w:lastRow="0" w:firstColumn="1" w:lastColumn="0" w:noHBand="0" w:noVBand="1"/>
      </w:tblPr>
      <w:tblGrid>
        <w:gridCol w:w="6282"/>
        <w:gridCol w:w="949"/>
        <w:gridCol w:w="1779"/>
      </w:tblGrid>
      <w:tr w:rsidR="00E215EC" w:rsidRPr="00AD4E6A" w14:paraId="4700A964" w14:textId="77777777" w:rsidTr="00A36DD2">
        <w:trPr>
          <w:trHeight w:val="288"/>
        </w:trPr>
        <w:tc>
          <w:tcPr>
            <w:tcW w:w="3373" w:type="pct"/>
            <w:tcBorders>
              <w:top w:val="single" w:sz="4" w:space="0" w:color="auto"/>
              <w:left w:val="single" w:sz="4" w:space="0" w:color="auto"/>
              <w:bottom w:val="single" w:sz="4" w:space="0" w:color="auto"/>
              <w:right w:val="single" w:sz="4" w:space="0" w:color="auto"/>
            </w:tcBorders>
            <w:noWrap/>
            <w:vAlign w:val="bottom"/>
            <w:hideMark/>
          </w:tcPr>
          <w:p w14:paraId="67783BC3"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 </w:t>
            </w:r>
          </w:p>
        </w:tc>
        <w:tc>
          <w:tcPr>
            <w:tcW w:w="583" w:type="pct"/>
            <w:tcBorders>
              <w:top w:val="single" w:sz="4" w:space="0" w:color="auto"/>
              <w:left w:val="nil"/>
              <w:bottom w:val="single" w:sz="4" w:space="0" w:color="auto"/>
              <w:right w:val="single" w:sz="4" w:space="0" w:color="auto"/>
            </w:tcBorders>
            <w:noWrap/>
            <w:vAlign w:val="bottom"/>
            <w:hideMark/>
          </w:tcPr>
          <w:p w14:paraId="0A999025"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 </w:t>
            </w:r>
          </w:p>
        </w:tc>
        <w:tc>
          <w:tcPr>
            <w:tcW w:w="1044" w:type="pct"/>
            <w:tcBorders>
              <w:top w:val="single" w:sz="4" w:space="0" w:color="auto"/>
              <w:left w:val="nil"/>
              <w:bottom w:val="single" w:sz="4" w:space="0" w:color="auto"/>
              <w:right w:val="single" w:sz="4" w:space="0" w:color="auto"/>
            </w:tcBorders>
            <w:noWrap/>
            <w:vAlign w:val="bottom"/>
            <w:hideMark/>
          </w:tcPr>
          <w:p w14:paraId="403B88EC"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FF0000"/>
                <w:szCs w:val="20"/>
                <w:lang w:val="en-US" w:eastAsia="en-AU"/>
              </w:rPr>
              <w:t>STEM RELATED</w:t>
            </w:r>
          </w:p>
        </w:tc>
      </w:tr>
      <w:tr w:rsidR="00E215EC" w:rsidRPr="00AD4E6A" w14:paraId="4038F00C"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7F6F2B21"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Accountant</w:t>
            </w:r>
          </w:p>
        </w:tc>
        <w:tc>
          <w:tcPr>
            <w:tcW w:w="583" w:type="pct"/>
            <w:tcBorders>
              <w:top w:val="nil"/>
              <w:left w:val="nil"/>
              <w:bottom w:val="single" w:sz="4" w:space="0" w:color="auto"/>
              <w:right w:val="single" w:sz="4" w:space="0" w:color="auto"/>
            </w:tcBorders>
            <w:noWrap/>
            <w:vAlign w:val="bottom"/>
            <w:hideMark/>
          </w:tcPr>
          <w:p w14:paraId="66D68DF7"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w:t>
            </w:r>
          </w:p>
        </w:tc>
        <w:tc>
          <w:tcPr>
            <w:tcW w:w="1044" w:type="pct"/>
            <w:tcBorders>
              <w:top w:val="nil"/>
              <w:left w:val="nil"/>
              <w:bottom w:val="single" w:sz="4" w:space="0" w:color="auto"/>
              <w:right w:val="single" w:sz="4" w:space="0" w:color="auto"/>
            </w:tcBorders>
            <w:noWrap/>
            <w:vAlign w:val="bottom"/>
            <w:hideMark/>
          </w:tcPr>
          <w:p w14:paraId="50113C08"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 </w:t>
            </w:r>
          </w:p>
        </w:tc>
      </w:tr>
      <w:tr w:rsidR="00E215EC" w:rsidRPr="00AD4E6A" w14:paraId="5AB7BF63"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635DE0D6"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Advertising or marketing consultant</w:t>
            </w:r>
          </w:p>
        </w:tc>
        <w:tc>
          <w:tcPr>
            <w:tcW w:w="583" w:type="pct"/>
            <w:tcBorders>
              <w:top w:val="nil"/>
              <w:left w:val="nil"/>
              <w:bottom w:val="single" w:sz="4" w:space="0" w:color="auto"/>
              <w:right w:val="single" w:sz="4" w:space="0" w:color="auto"/>
            </w:tcBorders>
            <w:noWrap/>
            <w:vAlign w:val="bottom"/>
            <w:hideMark/>
          </w:tcPr>
          <w:p w14:paraId="238761D6"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1044" w:type="pct"/>
            <w:tcBorders>
              <w:top w:val="nil"/>
              <w:left w:val="nil"/>
              <w:bottom w:val="single" w:sz="4" w:space="0" w:color="auto"/>
              <w:right w:val="single" w:sz="4" w:space="0" w:color="auto"/>
            </w:tcBorders>
            <w:noWrap/>
            <w:vAlign w:val="bottom"/>
            <w:hideMark/>
          </w:tcPr>
          <w:p w14:paraId="1BC11E65" w14:textId="77777777" w:rsidR="00E215EC" w:rsidRPr="00AD4E6A" w:rsidRDefault="00E215EC" w:rsidP="00A41B3B">
            <w:pPr>
              <w:jc w:val="center"/>
              <w:rPr>
                <w:rFonts w:eastAsia="Times New Roman" w:cstheme="minorHAnsi"/>
                <w:color w:val="000000"/>
                <w:szCs w:val="20"/>
                <w:lang w:eastAsia="en-AU"/>
              </w:rPr>
            </w:pPr>
          </w:p>
        </w:tc>
      </w:tr>
      <w:tr w:rsidR="00E215EC" w:rsidRPr="00AD4E6A" w14:paraId="5CEE67BE"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563629BB"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Architect</w:t>
            </w:r>
          </w:p>
        </w:tc>
        <w:tc>
          <w:tcPr>
            <w:tcW w:w="583" w:type="pct"/>
            <w:tcBorders>
              <w:top w:val="nil"/>
              <w:left w:val="nil"/>
              <w:bottom w:val="single" w:sz="4" w:space="0" w:color="auto"/>
              <w:right w:val="single" w:sz="4" w:space="0" w:color="auto"/>
            </w:tcBorders>
            <w:noWrap/>
            <w:vAlign w:val="bottom"/>
            <w:hideMark/>
          </w:tcPr>
          <w:p w14:paraId="76EBD2EE"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3</w:t>
            </w:r>
          </w:p>
        </w:tc>
        <w:tc>
          <w:tcPr>
            <w:tcW w:w="1044" w:type="pct"/>
            <w:tcBorders>
              <w:top w:val="nil"/>
              <w:left w:val="nil"/>
              <w:bottom w:val="single" w:sz="4" w:space="0" w:color="auto"/>
              <w:right w:val="single" w:sz="4" w:space="0" w:color="auto"/>
            </w:tcBorders>
            <w:noWrap/>
            <w:vAlign w:val="bottom"/>
            <w:hideMark/>
          </w:tcPr>
          <w:p w14:paraId="5007F929"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 </w:t>
            </w:r>
          </w:p>
        </w:tc>
      </w:tr>
      <w:tr w:rsidR="00E215EC" w:rsidRPr="00AD4E6A" w14:paraId="408AD425"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410ED9A9"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 xml:space="preserve">Artist </w:t>
            </w:r>
          </w:p>
        </w:tc>
        <w:tc>
          <w:tcPr>
            <w:tcW w:w="583" w:type="pct"/>
            <w:tcBorders>
              <w:top w:val="nil"/>
              <w:left w:val="nil"/>
              <w:bottom w:val="single" w:sz="4" w:space="0" w:color="auto"/>
              <w:right w:val="single" w:sz="4" w:space="0" w:color="auto"/>
            </w:tcBorders>
            <w:noWrap/>
            <w:vAlign w:val="bottom"/>
            <w:hideMark/>
          </w:tcPr>
          <w:p w14:paraId="71C108F9"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4</w:t>
            </w:r>
          </w:p>
        </w:tc>
        <w:tc>
          <w:tcPr>
            <w:tcW w:w="1044" w:type="pct"/>
            <w:tcBorders>
              <w:top w:val="nil"/>
              <w:left w:val="nil"/>
              <w:bottom w:val="single" w:sz="4" w:space="0" w:color="auto"/>
              <w:right w:val="single" w:sz="4" w:space="0" w:color="auto"/>
            </w:tcBorders>
            <w:noWrap/>
            <w:vAlign w:val="bottom"/>
            <w:hideMark/>
          </w:tcPr>
          <w:p w14:paraId="15823DD5"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 </w:t>
            </w:r>
          </w:p>
        </w:tc>
      </w:tr>
      <w:tr w:rsidR="00E215EC" w:rsidRPr="00AD4E6A" w14:paraId="57F48E02"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28F95906"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Banker or finance</w:t>
            </w:r>
          </w:p>
        </w:tc>
        <w:tc>
          <w:tcPr>
            <w:tcW w:w="583" w:type="pct"/>
            <w:tcBorders>
              <w:top w:val="nil"/>
              <w:left w:val="nil"/>
              <w:bottom w:val="single" w:sz="4" w:space="0" w:color="auto"/>
              <w:right w:val="single" w:sz="4" w:space="0" w:color="auto"/>
            </w:tcBorders>
            <w:noWrap/>
            <w:vAlign w:val="bottom"/>
            <w:hideMark/>
          </w:tcPr>
          <w:p w14:paraId="00D8FCE5"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5</w:t>
            </w:r>
          </w:p>
        </w:tc>
        <w:tc>
          <w:tcPr>
            <w:tcW w:w="1044" w:type="pct"/>
            <w:tcBorders>
              <w:top w:val="nil"/>
              <w:left w:val="nil"/>
              <w:bottom w:val="single" w:sz="4" w:space="0" w:color="auto"/>
              <w:right w:val="single" w:sz="4" w:space="0" w:color="auto"/>
            </w:tcBorders>
            <w:noWrap/>
            <w:vAlign w:val="bottom"/>
            <w:hideMark/>
          </w:tcPr>
          <w:p w14:paraId="1F6A9C22"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 </w:t>
            </w:r>
          </w:p>
        </w:tc>
      </w:tr>
      <w:tr w:rsidR="00E215EC" w:rsidRPr="00AD4E6A" w14:paraId="3CB85641"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5BF8B6E8"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Business owner</w:t>
            </w:r>
          </w:p>
        </w:tc>
        <w:tc>
          <w:tcPr>
            <w:tcW w:w="583" w:type="pct"/>
            <w:tcBorders>
              <w:top w:val="nil"/>
              <w:left w:val="nil"/>
              <w:bottom w:val="single" w:sz="4" w:space="0" w:color="auto"/>
              <w:right w:val="single" w:sz="4" w:space="0" w:color="auto"/>
            </w:tcBorders>
            <w:noWrap/>
            <w:vAlign w:val="bottom"/>
            <w:hideMark/>
          </w:tcPr>
          <w:p w14:paraId="6F8DD212"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6</w:t>
            </w:r>
          </w:p>
        </w:tc>
        <w:tc>
          <w:tcPr>
            <w:tcW w:w="1044" w:type="pct"/>
            <w:tcBorders>
              <w:top w:val="nil"/>
              <w:left w:val="nil"/>
              <w:bottom w:val="single" w:sz="4" w:space="0" w:color="auto"/>
              <w:right w:val="single" w:sz="4" w:space="0" w:color="auto"/>
            </w:tcBorders>
            <w:noWrap/>
            <w:vAlign w:val="bottom"/>
            <w:hideMark/>
          </w:tcPr>
          <w:p w14:paraId="2EC0FD0B"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 </w:t>
            </w:r>
          </w:p>
        </w:tc>
      </w:tr>
      <w:tr w:rsidR="00E215EC" w:rsidRPr="00AD4E6A" w14:paraId="0EFF5BE7"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06D1CB7E"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Clerical and administration (office support)</w:t>
            </w:r>
          </w:p>
        </w:tc>
        <w:tc>
          <w:tcPr>
            <w:tcW w:w="583" w:type="pct"/>
            <w:tcBorders>
              <w:top w:val="nil"/>
              <w:left w:val="nil"/>
              <w:bottom w:val="single" w:sz="4" w:space="0" w:color="auto"/>
              <w:right w:val="single" w:sz="4" w:space="0" w:color="auto"/>
            </w:tcBorders>
            <w:noWrap/>
            <w:vAlign w:val="bottom"/>
            <w:hideMark/>
          </w:tcPr>
          <w:p w14:paraId="39784603"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7</w:t>
            </w:r>
          </w:p>
        </w:tc>
        <w:tc>
          <w:tcPr>
            <w:tcW w:w="1044" w:type="pct"/>
            <w:tcBorders>
              <w:top w:val="nil"/>
              <w:left w:val="nil"/>
              <w:bottom w:val="single" w:sz="4" w:space="0" w:color="auto"/>
              <w:right w:val="single" w:sz="4" w:space="0" w:color="auto"/>
            </w:tcBorders>
            <w:noWrap/>
            <w:vAlign w:val="bottom"/>
            <w:hideMark/>
          </w:tcPr>
          <w:p w14:paraId="5622C57E"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 </w:t>
            </w:r>
          </w:p>
        </w:tc>
      </w:tr>
      <w:tr w:rsidR="00E215EC" w:rsidRPr="00AD4E6A" w14:paraId="78E38504"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75755A52"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Community and personal service (aged care, childcare)</w:t>
            </w:r>
          </w:p>
        </w:tc>
        <w:tc>
          <w:tcPr>
            <w:tcW w:w="583" w:type="pct"/>
            <w:tcBorders>
              <w:top w:val="nil"/>
              <w:left w:val="nil"/>
              <w:bottom w:val="single" w:sz="4" w:space="0" w:color="auto"/>
              <w:right w:val="single" w:sz="4" w:space="0" w:color="auto"/>
            </w:tcBorders>
            <w:noWrap/>
            <w:vAlign w:val="bottom"/>
            <w:hideMark/>
          </w:tcPr>
          <w:p w14:paraId="3216FED7"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8</w:t>
            </w:r>
          </w:p>
        </w:tc>
        <w:tc>
          <w:tcPr>
            <w:tcW w:w="1044" w:type="pct"/>
            <w:tcBorders>
              <w:top w:val="nil"/>
              <w:left w:val="nil"/>
              <w:bottom w:val="single" w:sz="4" w:space="0" w:color="auto"/>
              <w:right w:val="single" w:sz="4" w:space="0" w:color="auto"/>
            </w:tcBorders>
            <w:noWrap/>
            <w:vAlign w:val="bottom"/>
            <w:hideMark/>
          </w:tcPr>
          <w:p w14:paraId="373B4C1B"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0B8736B8"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4B72E928"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Computing or information technology (IT)</w:t>
            </w:r>
          </w:p>
        </w:tc>
        <w:tc>
          <w:tcPr>
            <w:tcW w:w="583" w:type="pct"/>
            <w:tcBorders>
              <w:top w:val="nil"/>
              <w:left w:val="nil"/>
              <w:bottom w:val="single" w:sz="4" w:space="0" w:color="auto"/>
              <w:right w:val="single" w:sz="4" w:space="0" w:color="auto"/>
            </w:tcBorders>
            <w:noWrap/>
            <w:vAlign w:val="bottom"/>
            <w:hideMark/>
          </w:tcPr>
          <w:p w14:paraId="1267835E"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9</w:t>
            </w:r>
          </w:p>
        </w:tc>
        <w:tc>
          <w:tcPr>
            <w:tcW w:w="1044" w:type="pct"/>
            <w:tcBorders>
              <w:top w:val="nil"/>
              <w:left w:val="nil"/>
              <w:bottom w:val="single" w:sz="4" w:space="0" w:color="auto"/>
              <w:right w:val="single" w:sz="4" w:space="0" w:color="auto"/>
            </w:tcBorders>
            <w:noWrap/>
            <w:vAlign w:val="bottom"/>
            <w:hideMark/>
          </w:tcPr>
          <w:p w14:paraId="28276CD7"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STEM</w:t>
            </w:r>
          </w:p>
        </w:tc>
      </w:tr>
      <w:tr w:rsidR="00E215EC" w:rsidRPr="00AD4E6A" w14:paraId="5AA282E1"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5D4AF6AD"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 xml:space="preserve">Corporate management </w:t>
            </w:r>
          </w:p>
        </w:tc>
        <w:tc>
          <w:tcPr>
            <w:tcW w:w="583" w:type="pct"/>
            <w:tcBorders>
              <w:top w:val="nil"/>
              <w:left w:val="nil"/>
              <w:bottom w:val="single" w:sz="4" w:space="0" w:color="auto"/>
              <w:right w:val="single" w:sz="4" w:space="0" w:color="auto"/>
            </w:tcBorders>
            <w:noWrap/>
            <w:vAlign w:val="bottom"/>
            <w:hideMark/>
          </w:tcPr>
          <w:p w14:paraId="1FE62FC7"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10</w:t>
            </w:r>
          </w:p>
        </w:tc>
        <w:tc>
          <w:tcPr>
            <w:tcW w:w="1044" w:type="pct"/>
            <w:tcBorders>
              <w:top w:val="nil"/>
              <w:left w:val="nil"/>
              <w:bottom w:val="single" w:sz="4" w:space="0" w:color="auto"/>
              <w:right w:val="single" w:sz="4" w:space="0" w:color="auto"/>
            </w:tcBorders>
            <w:noWrap/>
            <w:vAlign w:val="bottom"/>
            <w:hideMark/>
          </w:tcPr>
          <w:p w14:paraId="5CC3B278"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3E8AB44B"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2783D10D"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Data analyst</w:t>
            </w:r>
          </w:p>
        </w:tc>
        <w:tc>
          <w:tcPr>
            <w:tcW w:w="583" w:type="pct"/>
            <w:tcBorders>
              <w:top w:val="nil"/>
              <w:left w:val="nil"/>
              <w:bottom w:val="single" w:sz="4" w:space="0" w:color="auto"/>
              <w:right w:val="single" w:sz="4" w:space="0" w:color="auto"/>
            </w:tcBorders>
            <w:noWrap/>
            <w:vAlign w:val="bottom"/>
            <w:hideMark/>
          </w:tcPr>
          <w:p w14:paraId="06F79500"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11</w:t>
            </w:r>
          </w:p>
        </w:tc>
        <w:tc>
          <w:tcPr>
            <w:tcW w:w="1044" w:type="pct"/>
            <w:tcBorders>
              <w:top w:val="nil"/>
              <w:left w:val="nil"/>
              <w:bottom w:val="single" w:sz="4" w:space="0" w:color="auto"/>
              <w:right w:val="single" w:sz="4" w:space="0" w:color="auto"/>
            </w:tcBorders>
            <w:noWrap/>
            <w:vAlign w:val="bottom"/>
            <w:hideMark/>
          </w:tcPr>
          <w:p w14:paraId="631BDA18"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STEM</w:t>
            </w:r>
          </w:p>
        </w:tc>
      </w:tr>
      <w:tr w:rsidR="00E215EC" w:rsidRPr="00AD4E6A" w14:paraId="290ADBEF"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6A337876"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Economist</w:t>
            </w:r>
          </w:p>
        </w:tc>
        <w:tc>
          <w:tcPr>
            <w:tcW w:w="583" w:type="pct"/>
            <w:tcBorders>
              <w:top w:val="nil"/>
              <w:left w:val="nil"/>
              <w:bottom w:val="single" w:sz="4" w:space="0" w:color="auto"/>
              <w:right w:val="single" w:sz="4" w:space="0" w:color="auto"/>
            </w:tcBorders>
            <w:noWrap/>
            <w:vAlign w:val="bottom"/>
            <w:hideMark/>
          </w:tcPr>
          <w:p w14:paraId="53A13131"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12</w:t>
            </w:r>
          </w:p>
        </w:tc>
        <w:tc>
          <w:tcPr>
            <w:tcW w:w="1044" w:type="pct"/>
            <w:tcBorders>
              <w:top w:val="nil"/>
              <w:left w:val="nil"/>
              <w:bottom w:val="single" w:sz="4" w:space="0" w:color="auto"/>
              <w:right w:val="single" w:sz="4" w:space="0" w:color="auto"/>
            </w:tcBorders>
            <w:noWrap/>
            <w:vAlign w:val="bottom"/>
            <w:hideMark/>
          </w:tcPr>
          <w:p w14:paraId="69E8F4F9"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41006BE7"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20A433BF"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Emergency services (police, fire or ambulance)</w:t>
            </w:r>
          </w:p>
        </w:tc>
        <w:tc>
          <w:tcPr>
            <w:tcW w:w="583" w:type="pct"/>
            <w:tcBorders>
              <w:top w:val="nil"/>
              <w:left w:val="nil"/>
              <w:bottom w:val="single" w:sz="4" w:space="0" w:color="auto"/>
              <w:right w:val="single" w:sz="4" w:space="0" w:color="auto"/>
            </w:tcBorders>
            <w:noWrap/>
            <w:vAlign w:val="bottom"/>
            <w:hideMark/>
          </w:tcPr>
          <w:p w14:paraId="5661EAA5"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13</w:t>
            </w:r>
          </w:p>
        </w:tc>
        <w:tc>
          <w:tcPr>
            <w:tcW w:w="1044" w:type="pct"/>
            <w:tcBorders>
              <w:top w:val="nil"/>
              <w:left w:val="nil"/>
              <w:bottom w:val="single" w:sz="4" w:space="0" w:color="auto"/>
              <w:right w:val="single" w:sz="4" w:space="0" w:color="auto"/>
            </w:tcBorders>
            <w:noWrap/>
            <w:vAlign w:val="bottom"/>
            <w:hideMark/>
          </w:tcPr>
          <w:p w14:paraId="0573A7FE"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1A5E016E"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48385256"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Engineer</w:t>
            </w:r>
          </w:p>
        </w:tc>
        <w:tc>
          <w:tcPr>
            <w:tcW w:w="583" w:type="pct"/>
            <w:tcBorders>
              <w:top w:val="nil"/>
              <w:left w:val="nil"/>
              <w:bottom w:val="single" w:sz="4" w:space="0" w:color="auto"/>
              <w:right w:val="single" w:sz="4" w:space="0" w:color="auto"/>
            </w:tcBorders>
            <w:noWrap/>
            <w:vAlign w:val="bottom"/>
            <w:hideMark/>
          </w:tcPr>
          <w:p w14:paraId="33BB89C8"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14</w:t>
            </w:r>
          </w:p>
        </w:tc>
        <w:tc>
          <w:tcPr>
            <w:tcW w:w="1044" w:type="pct"/>
            <w:tcBorders>
              <w:top w:val="nil"/>
              <w:left w:val="nil"/>
              <w:bottom w:val="single" w:sz="4" w:space="0" w:color="auto"/>
              <w:right w:val="single" w:sz="4" w:space="0" w:color="auto"/>
            </w:tcBorders>
            <w:noWrap/>
            <w:vAlign w:val="bottom"/>
            <w:hideMark/>
          </w:tcPr>
          <w:p w14:paraId="3CA17DA5"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STEM</w:t>
            </w:r>
          </w:p>
        </w:tc>
      </w:tr>
      <w:tr w:rsidR="00E215EC" w:rsidRPr="00AD4E6A" w14:paraId="4FB84EDB"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23698E50"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Farmer</w:t>
            </w:r>
          </w:p>
        </w:tc>
        <w:tc>
          <w:tcPr>
            <w:tcW w:w="583" w:type="pct"/>
            <w:tcBorders>
              <w:top w:val="nil"/>
              <w:left w:val="nil"/>
              <w:bottom w:val="single" w:sz="4" w:space="0" w:color="auto"/>
              <w:right w:val="single" w:sz="4" w:space="0" w:color="auto"/>
            </w:tcBorders>
            <w:noWrap/>
            <w:vAlign w:val="bottom"/>
            <w:hideMark/>
          </w:tcPr>
          <w:p w14:paraId="23855321"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15</w:t>
            </w:r>
          </w:p>
        </w:tc>
        <w:tc>
          <w:tcPr>
            <w:tcW w:w="1044" w:type="pct"/>
            <w:tcBorders>
              <w:top w:val="nil"/>
              <w:left w:val="nil"/>
              <w:bottom w:val="single" w:sz="4" w:space="0" w:color="auto"/>
              <w:right w:val="single" w:sz="4" w:space="0" w:color="auto"/>
            </w:tcBorders>
            <w:noWrap/>
            <w:vAlign w:val="bottom"/>
            <w:hideMark/>
          </w:tcPr>
          <w:p w14:paraId="4CD2D814"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507A058A"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6CB60E5C"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Hairdresser or beauty therapist</w:t>
            </w:r>
          </w:p>
        </w:tc>
        <w:tc>
          <w:tcPr>
            <w:tcW w:w="583" w:type="pct"/>
            <w:tcBorders>
              <w:top w:val="nil"/>
              <w:left w:val="nil"/>
              <w:bottom w:val="single" w:sz="4" w:space="0" w:color="auto"/>
              <w:right w:val="single" w:sz="4" w:space="0" w:color="auto"/>
            </w:tcBorders>
            <w:noWrap/>
            <w:vAlign w:val="bottom"/>
            <w:hideMark/>
          </w:tcPr>
          <w:p w14:paraId="1F51C15B"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16</w:t>
            </w:r>
          </w:p>
        </w:tc>
        <w:tc>
          <w:tcPr>
            <w:tcW w:w="1044" w:type="pct"/>
            <w:tcBorders>
              <w:top w:val="nil"/>
              <w:left w:val="nil"/>
              <w:bottom w:val="single" w:sz="4" w:space="0" w:color="auto"/>
              <w:right w:val="single" w:sz="4" w:space="0" w:color="auto"/>
            </w:tcBorders>
            <w:noWrap/>
            <w:vAlign w:val="bottom"/>
            <w:hideMark/>
          </w:tcPr>
          <w:p w14:paraId="1E73831F"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7A4AE373"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743371B2"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Hospitality</w:t>
            </w:r>
          </w:p>
        </w:tc>
        <w:tc>
          <w:tcPr>
            <w:tcW w:w="583" w:type="pct"/>
            <w:tcBorders>
              <w:top w:val="nil"/>
              <w:left w:val="nil"/>
              <w:bottom w:val="single" w:sz="4" w:space="0" w:color="auto"/>
              <w:right w:val="single" w:sz="4" w:space="0" w:color="auto"/>
            </w:tcBorders>
            <w:noWrap/>
            <w:vAlign w:val="bottom"/>
            <w:hideMark/>
          </w:tcPr>
          <w:p w14:paraId="749DAF73"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17</w:t>
            </w:r>
          </w:p>
        </w:tc>
        <w:tc>
          <w:tcPr>
            <w:tcW w:w="1044" w:type="pct"/>
            <w:tcBorders>
              <w:top w:val="nil"/>
              <w:left w:val="nil"/>
              <w:bottom w:val="single" w:sz="4" w:space="0" w:color="auto"/>
              <w:right w:val="single" w:sz="4" w:space="0" w:color="auto"/>
            </w:tcBorders>
            <w:noWrap/>
            <w:vAlign w:val="bottom"/>
            <w:hideMark/>
          </w:tcPr>
          <w:p w14:paraId="6060BD4C"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3D7DE49B"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2604A0A0"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Inventor (entrepreneur)</w:t>
            </w:r>
          </w:p>
        </w:tc>
        <w:tc>
          <w:tcPr>
            <w:tcW w:w="583" w:type="pct"/>
            <w:tcBorders>
              <w:top w:val="nil"/>
              <w:left w:val="nil"/>
              <w:bottom w:val="single" w:sz="4" w:space="0" w:color="auto"/>
              <w:right w:val="single" w:sz="4" w:space="0" w:color="auto"/>
            </w:tcBorders>
            <w:noWrap/>
            <w:vAlign w:val="bottom"/>
            <w:hideMark/>
          </w:tcPr>
          <w:p w14:paraId="1A92D8B1"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18</w:t>
            </w:r>
          </w:p>
        </w:tc>
        <w:tc>
          <w:tcPr>
            <w:tcW w:w="1044" w:type="pct"/>
            <w:tcBorders>
              <w:top w:val="nil"/>
              <w:left w:val="nil"/>
              <w:bottom w:val="single" w:sz="4" w:space="0" w:color="auto"/>
              <w:right w:val="single" w:sz="4" w:space="0" w:color="auto"/>
            </w:tcBorders>
            <w:noWrap/>
            <w:vAlign w:val="bottom"/>
            <w:hideMark/>
          </w:tcPr>
          <w:p w14:paraId="0E8FCB7B"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STEM</w:t>
            </w:r>
          </w:p>
        </w:tc>
      </w:tr>
      <w:tr w:rsidR="00E215EC" w:rsidRPr="00AD4E6A" w14:paraId="3C375325"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21B7ED9F" w14:textId="77777777" w:rsidR="00E215EC" w:rsidRPr="00AD4E6A" w:rsidRDefault="00E215EC" w:rsidP="00A41B3B">
            <w:pPr>
              <w:rPr>
                <w:rFonts w:eastAsia="Times New Roman" w:cstheme="minorHAnsi"/>
                <w:color w:val="000000"/>
                <w:szCs w:val="20"/>
                <w:lang w:eastAsia="en-AU"/>
              </w:rPr>
            </w:pPr>
            <w:proofErr w:type="spellStart"/>
            <w:r w:rsidRPr="00AD4E6A">
              <w:rPr>
                <w:rFonts w:eastAsia="Times New Roman" w:cstheme="minorHAnsi"/>
                <w:color w:val="000000"/>
                <w:szCs w:val="20"/>
                <w:lang w:val="en-US" w:eastAsia="en-AU"/>
              </w:rPr>
              <w:t>Labourer</w:t>
            </w:r>
            <w:proofErr w:type="spellEnd"/>
            <w:r w:rsidRPr="00AD4E6A">
              <w:rPr>
                <w:rFonts w:eastAsia="Times New Roman" w:cstheme="minorHAnsi"/>
                <w:color w:val="000000"/>
                <w:szCs w:val="20"/>
                <w:lang w:val="en-US" w:eastAsia="en-AU"/>
              </w:rPr>
              <w:t xml:space="preserve"> (construction, grounds maintenance, factory worker)</w:t>
            </w:r>
          </w:p>
        </w:tc>
        <w:tc>
          <w:tcPr>
            <w:tcW w:w="583" w:type="pct"/>
            <w:tcBorders>
              <w:top w:val="nil"/>
              <w:left w:val="nil"/>
              <w:bottom w:val="single" w:sz="4" w:space="0" w:color="auto"/>
              <w:right w:val="single" w:sz="4" w:space="0" w:color="auto"/>
            </w:tcBorders>
            <w:noWrap/>
            <w:vAlign w:val="bottom"/>
            <w:hideMark/>
          </w:tcPr>
          <w:p w14:paraId="2823A20A"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19</w:t>
            </w:r>
          </w:p>
        </w:tc>
        <w:tc>
          <w:tcPr>
            <w:tcW w:w="1044" w:type="pct"/>
            <w:tcBorders>
              <w:top w:val="nil"/>
              <w:left w:val="nil"/>
              <w:bottom w:val="single" w:sz="4" w:space="0" w:color="auto"/>
              <w:right w:val="single" w:sz="4" w:space="0" w:color="auto"/>
            </w:tcBorders>
            <w:noWrap/>
            <w:vAlign w:val="bottom"/>
            <w:hideMark/>
          </w:tcPr>
          <w:p w14:paraId="7A0C12BA"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726E921C"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317D89BC"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Lawyer</w:t>
            </w:r>
          </w:p>
        </w:tc>
        <w:tc>
          <w:tcPr>
            <w:tcW w:w="583" w:type="pct"/>
            <w:tcBorders>
              <w:top w:val="nil"/>
              <w:left w:val="nil"/>
              <w:bottom w:val="single" w:sz="4" w:space="0" w:color="auto"/>
              <w:right w:val="single" w:sz="4" w:space="0" w:color="auto"/>
            </w:tcBorders>
            <w:noWrap/>
            <w:vAlign w:val="bottom"/>
            <w:hideMark/>
          </w:tcPr>
          <w:p w14:paraId="3819BC3A"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20</w:t>
            </w:r>
          </w:p>
        </w:tc>
        <w:tc>
          <w:tcPr>
            <w:tcW w:w="1044" w:type="pct"/>
            <w:tcBorders>
              <w:top w:val="nil"/>
              <w:left w:val="nil"/>
              <w:bottom w:val="single" w:sz="4" w:space="0" w:color="auto"/>
              <w:right w:val="single" w:sz="4" w:space="0" w:color="auto"/>
            </w:tcBorders>
            <w:noWrap/>
            <w:vAlign w:val="bottom"/>
            <w:hideMark/>
          </w:tcPr>
          <w:p w14:paraId="4E56C91F"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49B859D1"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16E832F0"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Machinery operator or driver</w:t>
            </w:r>
          </w:p>
        </w:tc>
        <w:tc>
          <w:tcPr>
            <w:tcW w:w="583" w:type="pct"/>
            <w:tcBorders>
              <w:top w:val="nil"/>
              <w:left w:val="nil"/>
              <w:bottom w:val="single" w:sz="4" w:space="0" w:color="auto"/>
              <w:right w:val="single" w:sz="4" w:space="0" w:color="auto"/>
            </w:tcBorders>
            <w:noWrap/>
            <w:vAlign w:val="bottom"/>
            <w:hideMark/>
          </w:tcPr>
          <w:p w14:paraId="64F6D0EA"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21</w:t>
            </w:r>
          </w:p>
        </w:tc>
        <w:tc>
          <w:tcPr>
            <w:tcW w:w="1044" w:type="pct"/>
            <w:tcBorders>
              <w:top w:val="nil"/>
              <w:left w:val="nil"/>
              <w:bottom w:val="single" w:sz="4" w:space="0" w:color="auto"/>
              <w:right w:val="single" w:sz="4" w:space="0" w:color="auto"/>
            </w:tcBorders>
            <w:noWrap/>
            <w:vAlign w:val="bottom"/>
            <w:hideMark/>
          </w:tcPr>
          <w:p w14:paraId="6BB995E5"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0248B568"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405A88DB"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Mathematician</w:t>
            </w:r>
          </w:p>
        </w:tc>
        <w:tc>
          <w:tcPr>
            <w:tcW w:w="583" w:type="pct"/>
            <w:tcBorders>
              <w:top w:val="nil"/>
              <w:left w:val="nil"/>
              <w:bottom w:val="single" w:sz="4" w:space="0" w:color="auto"/>
              <w:right w:val="single" w:sz="4" w:space="0" w:color="auto"/>
            </w:tcBorders>
            <w:noWrap/>
            <w:vAlign w:val="bottom"/>
            <w:hideMark/>
          </w:tcPr>
          <w:p w14:paraId="6C4122E8"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22</w:t>
            </w:r>
          </w:p>
        </w:tc>
        <w:tc>
          <w:tcPr>
            <w:tcW w:w="1044" w:type="pct"/>
            <w:tcBorders>
              <w:top w:val="nil"/>
              <w:left w:val="nil"/>
              <w:bottom w:val="single" w:sz="4" w:space="0" w:color="auto"/>
              <w:right w:val="single" w:sz="4" w:space="0" w:color="auto"/>
            </w:tcBorders>
            <w:noWrap/>
            <w:vAlign w:val="bottom"/>
            <w:hideMark/>
          </w:tcPr>
          <w:p w14:paraId="19E506F5"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STEM</w:t>
            </w:r>
          </w:p>
        </w:tc>
      </w:tr>
      <w:tr w:rsidR="00E215EC" w:rsidRPr="00AD4E6A" w14:paraId="09C97CD9"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3A640670"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Medical doctor</w:t>
            </w:r>
          </w:p>
        </w:tc>
        <w:tc>
          <w:tcPr>
            <w:tcW w:w="583" w:type="pct"/>
            <w:tcBorders>
              <w:top w:val="nil"/>
              <w:left w:val="nil"/>
              <w:bottom w:val="single" w:sz="4" w:space="0" w:color="auto"/>
              <w:right w:val="single" w:sz="4" w:space="0" w:color="auto"/>
            </w:tcBorders>
            <w:noWrap/>
            <w:vAlign w:val="bottom"/>
            <w:hideMark/>
          </w:tcPr>
          <w:p w14:paraId="2A57BE3F"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23</w:t>
            </w:r>
          </w:p>
        </w:tc>
        <w:tc>
          <w:tcPr>
            <w:tcW w:w="1044" w:type="pct"/>
            <w:tcBorders>
              <w:top w:val="nil"/>
              <w:left w:val="nil"/>
              <w:bottom w:val="single" w:sz="4" w:space="0" w:color="auto"/>
              <w:right w:val="single" w:sz="4" w:space="0" w:color="auto"/>
            </w:tcBorders>
            <w:noWrap/>
            <w:vAlign w:val="bottom"/>
            <w:hideMark/>
          </w:tcPr>
          <w:p w14:paraId="032A5347"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457AB733"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11C75133"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Nurse</w:t>
            </w:r>
          </w:p>
        </w:tc>
        <w:tc>
          <w:tcPr>
            <w:tcW w:w="583" w:type="pct"/>
            <w:tcBorders>
              <w:top w:val="nil"/>
              <w:left w:val="nil"/>
              <w:bottom w:val="single" w:sz="4" w:space="0" w:color="auto"/>
              <w:right w:val="single" w:sz="4" w:space="0" w:color="auto"/>
            </w:tcBorders>
            <w:noWrap/>
            <w:vAlign w:val="bottom"/>
            <w:hideMark/>
          </w:tcPr>
          <w:p w14:paraId="2682DD1F"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24</w:t>
            </w:r>
          </w:p>
        </w:tc>
        <w:tc>
          <w:tcPr>
            <w:tcW w:w="1044" w:type="pct"/>
            <w:tcBorders>
              <w:top w:val="nil"/>
              <w:left w:val="nil"/>
              <w:bottom w:val="single" w:sz="4" w:space="0" w:color="auto"/>
              <w:right w:val="single" w:sz="4" w:space="0" w:color="auto"/>
            </w:tcBorders>
            <w:noWrap/>
            <w:vAlign w:val="bottom"/>
            <w:hideMark/>
          </w:tcPr>
          <w:p w14:paraId="0569C36C"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35152C5E"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0FD30120"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Pharmacist</w:t>
            </w:r>
          </w:p>
        </w:tc>
        <w:tc>
          <w:tcPr>
            <w:tcW w:w="583" w:type="pct"/>
            <w:tcBorders>
              <w:top w:val="nil"/>
              <w:left w:val="nil"/>
              <w:bottom w:val="single" w:sz="4" w:space="0" w:color="auto"/>
              <w:right w:val="single" w:sz="4" w:space="0" w:color="auto"/>
            </w:tcBorders>
            <w:noWrap/>
            <w:vAlign w:val="bottom"/>
            <w:hideMark/>
          </w:tcPr>
          <w:p w14:paraId="2CDEDF79"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25</w:t>
            </w:r>
          </w:p>
        </w:tc>
        <w:tc>
          <w:tcPr>
            <w:tcW w:w="1044" w:type="pct"/>
            <w:tcBorders>
              <w:top w:val="nil"/>
              <w:left w:val="nil"/>
              <w:bottom w:val="single" w:sz="4" w:space="0" w:color="auto"/>
              <w:right w:val="single" w:sz="4" w:space="0" w:color="auto"/>
            </w:tcBorders>
            <w:noWrap/>
            <w:vAlign w:val="bottom"/>
            <w:hideMark/>
          </w:tcPr>
          <w:p w14:paraId="7D2FFD4B"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5B2C0E24"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0853F163"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Professor or lecturer</w:t>
            </w:r>
          </w:p>
        </w:tc>
        <w:tc>
          <w:tcPr>
            <w:tcW w:w="583" w:type="pct"/>
            <w:tcBorders>
              <w:top w:val="nil"/>
              <w:left w:val="nil"/>
              <w:bottom w:val="single" w:sz="4" w:space="0" w:color="auto"/>
              <w:right w:val="single" w:sz="4" w:space="0" w:color="auto"/>
            </w:tcBorders>
            <w:noWrap/>
            <w:vAlign w:val="bottom"/>
            <w:hideMark/>
          </w:tcPr>
          <w:p w14:paraId="17601146"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26</w:t>
            </w:r>
          </w:p>
        </w:tc>
        <w:tc>
          <w:tcPr>
            <w:tcW w:w="1044" w:type="pct"/>
            <w:tcBorders>
              <w:top w:val="nil"/>
              <w:left w:val="nil"/>
              <w:bottom w:val="single" w:sz="4" w:space="0" w:color="auto"/>
              <w:right w:val="single" w:sz="4" w:space="0" w:color="auto"/>
            </w:tcBorders>
            <w:noWrap/>
            <w:vAlign w:val="bottom"/>
            <w:hideMark/>
          </w:tcPr>
          <w:p w14:paraId="5B8367A5"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0E8E3EA0"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442755D1"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 xml:space="preserve">Public servant (includes </w:t>
            </w:r>
            <w:proofErr w:type="spellStart"/>
            <w:r w:rsidRPr="00AD4E6A">
              <w:rPr>
                <w:rFonts w:eastAsia="Times New Roman" w:cstheme="minorHAnsi"/>
                <w:color w:val="000000"/>
                <w:szCs w:val="20"/>
                <w:lang w:val="en-US" w:eastAsia="en-AU"/>
              </w:rPr>
              <w:t>Defence</w:t>
            </w:r>
            <w:proofErr w:type="spellEnd"/>
            <w:r w:rsidRPr="00AD4E6A">
              <w:rPr>
                <w:rFonts w:eastAsia="Times New Roman" w:cstheme="minorHAnsi"/>
                <w:color w:val="000000"/>
                <w:szCs w:val="20"/>
                <w:lang w:val="en-US" w:eastAsia="en-AU"/>
              </w:rPr>
              <w:t xml:space="preserve"> Force - Army, Airforce, Navy)</w:t>
            </w:r>
          </w:p>
        </w:tc>
        <w:tc>
          <w:tcPr>
            <w:tcW w:w="583" w:type="pct"/>
            <w:tcBorders>
              <w:top w:val="nil"/>
              <w:left w:val="nil"/>
              <w:bottom w:val="single" w:sz="4" w:space="0" w:color="auto"/>
              <w:right w:val="single" w:sz="4" w:space="0" w:color="auto"/>
            </w:tcBorders>
            <w:noWrap/>
            <w:vAlign w:val="bottom"/>
            <w:hideMark/>
          </w:tcPr>
          <w:p w14:paraId="34140B7E"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27</w:t>
            </w:r>
          </w:p>
        </w:tc>
        <w:tc>
          <w:tcPr>
            <w:tcW w:w="1044" w:type="pct"/>
            <w:tcBorders>
              <w:top w:val="nil"/>
              <w:left w:val="nil"/>
              <w:bottom w:val="single" w:sz="4" w:space="0" w:color="auto"/>
              <w:right w:val="single" w:sz="4" w:space="0" w:color="auto"/>
            </w:tcBorders>
            <w:noWrap/>
            <w:vAlign w:val="bottom"/>
            <w:hideMark/>
          </w:tcPr>
          <w:p w14:paraId="0009AF14"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333BBE52"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020547FD" w14:textId="6E86785B"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Public transport operator (</w:t>
            </w:r>
            <w:r w:rsidR="00C206B3">
              <w:rPr>
                <w:rFonts w:eastAsia="Times New Roman" w:cstheme="minorHAnsi"/>
                <w:color w:val="000000"/>
                <w:szCs w:val="20"/>
                <w:lang w:val="en-US" w:eastAsia="en-AU"/>
              </w:rPr>
              <w:t>b</w:t>
            </w:r>
            <w:r w:rsidR="00C206B3" w:rsidRPr="00AD4E6A">
              <w:rPr>
                <w:rFonts w:eastAsia="Times New Roman" w:cstheme="minorHAnsi"/>
                <w:color w:val="000000"/>
                <w:szCs w:val="20"/>
                <w:lang w:val="en-US" w:eastAsia="en-AU"/>
              </w:rPr>
              <w:t xml:space="preserve">us </w:t>
            </w:r>
            <w:r w:rsidRPr="00AD4E6A">
              <w:rPr>
                <w:rFonts w:eastAsia="Times New Roman" w:cstheme="minorHAnsi"/>
                <w:color w:val="000000"/>
                <w:szCs w:val="20"/>
                <w:lang w:val="en-US" w:eastAsia="en-AU"/>
              </w:rPr>
              <w:t>driver, train conductor)</w:t>
            </w:r>
          </w:p>
        </w:tc>
        <w:tc>
          <w:tcPr>
            <w:tcW w:w="583" w:type="pct"/>
            <w:tcBorders>
              <w:top w:val="nil"/>
              <w:left w:val="nil"/>
              <w:bottom w:val="single" w:sz="4" w:space="0" w:color="auto"/>
              <w:right w:val="single" w:sz="4" w:space="0" w:color="auto"/>
            </w:tcBorders>
            <w:noWrap/>
            <w:vAlign w:val="bottom"/>
            <w:hideMark/>
          </w:tcPr>
          <w:p w14:paraId="1FA75719"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28</w:t>
            </w:r>
          </w:p>
        </w:tc>
        <w:tc>
          <w:tcPr>
            <w:tcW w:w="1044" w:type="pct"/>
            <w:tcBorders>
              <w:top w:val="nil"/>
              <w:left w:val="nil"/>
              <w:bottom w:val="single" w:sz="4" w:space="0" w:color="auto"/>
              <w:right w:val="single" w:sz="4" w:space="0" w:color="auto"/>
            </w:tcBorders>
            <w:noWrap/>
            <w:vAlign w:val="bottom"/>
            <w:hideMark/>
          </w:tcPr>
          <w:p w14:paraId="71C5257A"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2AFDD6EB"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16011327"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Retail worker</w:t>
            </w:r>
          </w:p>
        </w:tc>
        <w:tc>
          <w:tcPr>
            <w:tcW w:w="583" w:type="pct"/>
            <w:tcBorders>
              <w:top w:val="nil"/>
              <w:left w:val="nil"/>
              <w:bottom w:val="single" w:sz="4" w:space="0" w:color="auto"/>
              <w:right w:val="single" w:sz="4" w:space="0" w:color="auto"/>
            </w:tcBorders>
            <w:noWrap/>
            <w:vAlign w:val="bottom"/>
            <w:hideMark/>
          </w:tcPr>
          <w:p w14:paraId="42487DF5"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29</w:t>
            </w:r>
          </w:p>
        </w:tc>
        <w:tc>
          <w:tcPr>
            <w:tcW w:w="1044" w:type="pct"/>
            <w:tcBorders>
              <w:top w:val="nil"/>
              <w:left w:val="nil"/>
              <w:bottom w:val="single" w:sz="4" w:space="0" w:color="auto"/>
              <w:right w:val="single" w:sz="4" w:space="0" w:color="auto"/>
            </w:tcBorders>
            <w:noWrap/>
            <w:vAlign w:val="bottom"/>
            <w:hideMark/>
          </w:tcPr>
          <w:p w14:paraId="72150215"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2702A1C2"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672AAF70"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Salesperson</w:t>
            </w:r>
          </w:p>
        </w:tc>
        <w:tc>
          <w:tcPr>
            <w:tcW w:w="583" w:type="pct"/>
            <w:tcBorders>
              <w:top w:val="nil"/>
              <w:left w:val="nil"/>
              <w:bottom w:val="single" w:sz="4" w:space="0" w:color="auto"/>
              <w:right w:val="single" w:sz="4" w:space="0" w:color="auto"/>
            </w:tcBorders>
            <w:noWrap/>
            <w:vAlign w:val="bottom"/>
            <w:hideMark/>
          </w:tcPr>
          <w:p w14:paraId="6B99531F"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30</w:t>
            </w:r>
          </w:p>
        </w:tc>
        <w:tc>
          <w:tcPr>
            <w:tcW w:w="1044" w:type="pct"/>
            <w:tcBorders>
              <w:top w:val="nil"/>
              <w:left w:val="nil"/>
              <w:bottom w:val="single" w:sz="4" w:space="0" w:color="auto"/>
              <w:right w:val="single" w:sz="4" w:space="0" w:color="auto"/>
            </w:tcBorders>
            <w:noWrap/>
            <w:vAlign w:val="bottom"/>
            <w:hideMark/>
          </w:tcPr>
          <w:p w14:paraId="7416BAA1"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7F5B9702"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2B045F47"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 xml:space="preserve">Scientist </w:t>
            </w:r>
          </w:p>
        </w:tc>
        <w:tc>
          <w:tcPr>
            <w:tcW w:w="583" w:type="pct"/>
            <w:tcBorders>
              <w:top w:val="nil"/>
              <w:left w:val="nil"/>
              <w:bottom w:val="single" w:sz="4" w:space="0" w:color="auto"/>
              <w:right w:val="single" w:sz="4" w:space="0" w:color="auto"/>
            </w:tcBorders>
            <w:noWrap/>
            <w:vAlign w:val="bottom"/>
            <w:hideMark/>
          </w:tcPr>
          <w:p w14:paraId="61C7EB6D"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31</w:t>
            </w:r>
          </w:p>
        </w:tc>
        <w:tc>
          <w:tcPr>
            <w:tcW w:w="1044" w:type="pct"/>
            <w:tcBorders>
              <w:top w:val="nil"/>
              <w:left w:val="nil"/>
              <w:bottom w:val="single" w:sz="4" w:space="0" w:color="auto"/>
              <w:right w:val="single" w:sz="4" w:space="0" w:color="auto"/>
            </w:tcBorders>
            <w:noWrap/>
            <w:vAlign w:val="bottom"/>
            <w:hideMark/>
          </w:tcPr>
          <w:p w14:paraId="4D9F9D1F"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STEM</w:t>
            </w:r>
          </w:p>
        </w:tc>
      </w:tr>
      <w:tr w:rsidR="00E215EC" w:rsidRPr="00AD4E6A" w14:paraId="0361961F"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77BD2561"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Social worker</w:t>
            </w:r>
          </w:p>
        </w:tc>
        <w:tc>
          <w:tcPr>
            <w:tcW w:w="583" w:type="pct"/>
            <w:tcBorders>
              <w:top w:val="nil"/>
              <w:left w:val="nil"/>
              <w:bottom w:val="single" w:sz="4" w:space="0" w:color="auto"/>
              <w:right w:val="single" w:sz="4" w:space="0" w:color="auto"/>
            </w:tcBorders>
            <w:noWrap/>
            <w:vAlign w:val="bottom"/>
            <w:hideMark/>
          </w:tcPr>
          <w:p w14:paraId="2E4FEB9B"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32</w:t>
            </w:r>
          </w:p>
        </w:tc>
        <w:tc>
          <w:tcPr>
            <w:tcW w:w="1044" w:type="pct"/>
            <w:tcBorders>
              <w:top w:val="nil"/>
              <w:left w:val="nil"/>
              <w:bottom w:val="single" w:sz="4" w:space="0" w:color="auto"/>
              <w:right w:val="single" w:sz="4" w:space="0" w:color="auto"/>
            </w:tcBorders>
            <w:noWrap/>
            <w:vAlign w:val="bottom"/>
            <w:hideMark/>
          </w:tcPr>
          <w:p w14:paraId="4B0E6C67"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6C2CF19A"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51C8C98D"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Stay at home parents</w:t>
            </w:r>
          </w:p>
        </w:tc>
        <w:tc>
          <w:tcPr>
            <w:tcW w:w="583" w:type="pct"/>
            <w:tcBorders>
              <w:top w:val="nil"/>
              <w:left w:val="nil"/>
              <w:bottom w:val="single" w:sz="4" w:space="0" w:color="auto"/>
              <w:right w:val="single" w:sz="4" w:space="0" w:color="auto"/>
            </w:tcBorders>
            <w:noWrap/>
            <w:vAlign w:val="bottom"/>
            <w:hideMark/>
          </w:tcPr>
          <w:p w14:paraId="1EE8F918"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33</w:t>
            </w:r>
          </w:p>
        </w:tc>
        <w:tc>
          <w:tcPr>
            <w:tcW w:w="1044" w:type="pct"/>
            <w:tcBorders>
              <w:top w:val="nil"/>
              <w:left w:val="nil"/>
              <w:bottom w:val="single" w:sz="4" w:space="0" w:color="auto"/>
              <w:right w:val="single" w:sz="4" w:space="0" w:color="auto"/>
            </w:tcBorders>
            <w:noWrap/>
            <w:vAlign w:val="bottom"/>
            <w:hideMark/>
          </w:tcPr>
          <w:p w14:paraId="6AA8E382"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00ADA557"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133D990F"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Taxi driver or ride share driver</w:t>
            </w:r>
          </w:p>
        </w:tc>
        <w:tc>
          <w:tcPr>
            <w:tcW w:w="583" w:type="pct"/>
            <w:tcBorders>
              <w:top w:val="nil"/>
              <w:left w:val="nil"/>
              <w:bottom w:val="single" w:sz="4" w:space="0" w:color="auto"/>
              <w:right w:val="single" w:sz="4" w:space="0" w:color="auto"/>
            </w:tcBorders>
            <w:noWrap/>
            <w:vAlign w:val="bottom"/>
            <w:hideMark/>
          </w:tcPr>
          <w:p w14:paraId="3D258E85"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34</w:t>
            </w:r>
          </w:p>
        </w:tc>
        <w:tc>
          <w:tcPr>
            <w:tcW w:w="1044" w:type="pct"/>
            <w:tcBorders>
              <w:top w:val="nil"/>
              <w:left w:val="nil"/>
              <w:bottom w:val="single" w:sz="4" w:space="0" w:color="auto"/>
              <w:right w:val="single" w:sz="4" w:space="0" w:color="auto"/>
            </w:tcBorders>
            <w:noWrap/>
            <w:vAlign w:val="bottom"/>
            <w:hideMark/>
          </w:tcPr>
          <w:p w14:paraId="64D95563"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6DEA2821"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20AC9D13"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Teacher</w:t>
            </w:r>
          </w:p>
        </w:tc>
        <w:tc>
          <w:tcPr>
            <w:tcW w:w="583" w:type="pct"/>
            <w:tcBorders>
              <w:top w:val="nil"/>
              <w:left w:val="nil"/>
              <w:bottom w:val="single" w:sz="4" w:space="0" w:color="auto"/>
              <w:right w:val="single" w:sz="4" w:space="0" w:color="auto"/>
            </w:tcBorders>
            <w:noWrap/>
            <w:vAlign w:val="bottom"/>
            <w:hideMark/>
          </w:tcPr>
          <w:p w14:paraId="1912AAA9"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35</w:t>
            </w:r>
          </w:p>
        </w:tc>
        <w:tc>
          <w:tcPr>
            <w:tcW w:w="1044" w:type="pct"/>
            <w:tcBorders>
              <w:top w:val="nil"/>
              <w:left w:val="nil"/>
              <w:bottom w:val="single" w:sz="4" w:space="0" w:color="auto"/>
              <w:right w:val="single" w:sz="4" w:space="0" w:color="auto"/>
            </w:tcBorders>
            <w:noWrap/>
            <w:vAlign w:val="bottom"/>
            <w:hideMark/>
          </w:tcPr>
          <w:p w14:paraId="7C29E2AE"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46F69AEB"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4B126669"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Technician or trade worker (mechanic, electrician, carpenter)</w:t>
            </w:r>
          </w:p>
        </w:tc>
        <w:tc>
          <w:tcPr>
            <w:tcW w:w="583" w:type="pct"/>
            <w:tcBorders>
              <w:top w:val="nil"/>
              <w:left w:val="nil"/>
              <w:bottom w:val="single" w:sz="4" w:space="0" w:color="auto"/>
              <w:right w:val="single" w:sz="4" w:space="0" w:color="auto"/>
            </w:tcBorders>
            <w:noWrap/>
            <w:vAlign w:val="bottom"/>
            <w:hideMark/>
          </w:tcPr>
          <w:p w14:paraId="1BEF9DB1"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36</w:t>
            </w:r>
          </w:p>
        </w:tc>
        <w:tc>
          <w:tcPr>
            <w:tcW w:w="1044" w:type="pct"/>
            <w:tcBorders>
              <w:top w:val="nil"/>
              <w:left w:val="nil"/>
              <w:bottom w:val="single" w:sz="4" w:space="0" w:color="auto"/>
              <w:right w:val="single" w:sz="4" w:space="0" w:color="auto"/>
            </w:tcBorders>
            <w:noWrap/>
            <w:vAlign w:val="bottom"/>
            <w:hideMark/>
          </w:tcPr>
          <w:p w14:paraId="52815715"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3A969EC0"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7DA1FE7C"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Don’t know</w:t>
            </w:r>
          </w:p>
        </w:tc>
        <w:tc>
          <w:tcPr>
            <w:tcW w:w="583" w:type="pct"/>
            <w:tcBorders>
              <w:top w:val="nil"/>
              <w:left w:val="nil"/>
              <w:bottom w:val="single" w:sz="4" w:space="0" w:color="auto"/>
              <w:right w:val="single" w:sz="4" w:space="0" w:color="auto"/>
            </w:tcBorders>
            <w:noWrap/>
            <w:vAlign w:val="bottom"/>
            <w:hideMark/>
          </w:tcPr>
          <w:p w14:paraId="4AACE870"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98</w:t>
            </w:r>
          </w:p>
        </w:tc>
        <w:tc>
          <w:tcPr>
            <w:tcW w:w="1044" w:type="pct"/>
            <w:tcBorders>
              <w:top w:val="nil"/>
              <w:left w:val="nil"/>
              <w:bottom w:val="single" w:sz="4" w:space="0" w:color="auto"/>
              <w:right w:val="single" w:sz="4" w:space="0" w:color="auto"/>
            </w:tcBorders>
            <w:noWrap/>
            <w:vAlign w:val="bottom"/>
            <w:hideMark/>
          </w:tcPr>
          <w:p w14:paraId="665DE13C" w14:textId="77777777" w:rsidR="00E215EC" w:rsidRPr="00AD4E6A" w:rsidRDefault="00E215EC" w:rsidP="00A41B3B">
            <w:pPr>
              <w:jc w:val="center"/>
              <w:rPr>
                <w:rFonts w:eastAsia="Times New Roman" w:cstheme="minorHAnsi"/>
                <w:color w:val="FF0000"/>
                <w:szCs w:val="20"/>
                <w:lang w:eastAsia="en-AU"/>
              </w:rPr>
            </w:pPr>
            <w:r w:rsidRPr="00AD4E6A">
              <w:rPr>
                <w:rFonts w:eastAsia="Times New Roman" w:cstheme="minorHAnsi"/>
                <w:color w:val="FF0000"/>
                <w:szCs w:val="20"/>
                <w:lang w:val="en-US" w:eastAsia="en-AU"/>
              </w:rPr>
              <w:t> </w:t>
            </w:r>
          </w:p>
        </w:tc>
      </w:tr>
      <w:tr w:rsidR="00E215EC" w:rsidRPr="00AD4E6A" w14:paraId="37C2CF96" w14:textId="77777777" w:rsidTr="00A36DD2">
        <w:trPr>
          <w:trHeight w:val="288"/>
        </w:trPr>
        <w:tc>
          <w:tcPr>
            <w:tcW w:w="3373" w:type="pct"/>
            <w:tcBorders>
              <w:top w:val="nil"/>
              <w:left w:val="single" w:sz="4" w:space="0" w:color="auto"/>
              <w:bottom w:val="single" w:sz="4" w:space="0" w:color="auto"/>
              <w:right w:val="single" w:sz="4" w:space="0" w:color="auto"/>
            </w:tcBorders>
            <w:noWrap/>
            <w:vAlign w:val="bottom"/>
            <w:hideMark/>
          </w:tcPr>
          <w:p w14:paraId="3F55116E" w14:textId="5FFF8570"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Other (</w:t>
            </w:r>
            <w:r w:rsidR="00C206B3">
              <w:rPr>
                <w:rFonts w:eastAsia="Times New Roman" w:cstheme="minorHAnsi"/>
                <w:color w:val="000000"/>
                <w:szCs w:val="20"/>
                <w:lang w:val="en-US" w:eastAsia="en-AU"/>
              </w:rPr>
              <w:t>s</w:t>
            </w:r>
            <w:r w:rsidR="00C206B3" w:rsidRPr="00AD4E6A">
              <w:rPr>
                <w:rFonts w:eastAsia="Times New Roman" w:cstheme="minorHAnsi"/>
                <w:color w:val="000000"/>
                <w:szCs w:val="20"/>
                <w:lang w:val="en-US" w:eastAsia="en-AU"/>
              </w:rPr>
              <w:t>pecify</w:t>
            </w:r>
            <w:r w:rsidRPr="00AD4E6A">
              <w:rPr>
                <w:rFonts w:eastAsia="Times New Roman" w:cstheme="minorHAnsi"/>
                <w:color w:val="000000"/>
                <w:szCs w:val="20"/>
                <w:lang w:val="en-US" w:eastAsia="en-AU"/>
              </w:rPr>
              <w:t>)</w:t>
            </w:r>
          </w:p>
        </w:tc>
        <w:tc>
          <w:tcPr>
            <w:tcW w:w="583" w:type="pct"/>
            <w:tcBorders>
              <w:top w:val="nil"/>
              <w:left w:val="nil"/>
              <w:bottom w:val="single" w:sz="4" w:space="0" w:color="auto"/>
              <w:right w:val="single" w:sz="4" w:space="0" w:color="auto"/>
            </w:tcBorders>
            <w:noWrap/>
            <w:vAlign w:val="bottom"/>
            <w:hideMark/>
          </w:tcPr>
          <w:p w14:paraId="3D8A6F18"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99</w:t>
            </w:r>
          </w:p>
        </w:tc>
        <w:tc>
          <w:tcPr>
            <w:tcW w:w="1044" w:type="pct"/>
            <w:tcBorders>
              <w:top w:val="nil"/>
              <w:left w:val="nil"/>
              <w:bottom w:val="single" w:sz="4" w:space="0" w:color="auto"/>
              <w:right w:val="single" w:sz="4" w:space="0" w:color="auto"/>
            </w:tcBorders>
            <w:noWrap/>
            <w:vAlign w:val="bottom"/>
            <w:hideMark/>
          </w:tcPr>
          <w:p w14:paraId="02D4C629"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 </w:t>
            </w:r>
          </w:p>
        </w:tc>
      </w:tr>
    </w:tbl>
    <w:p w14:paraId="47A28C47" w14:textId="77777777" w:rsidR="00E215EC" w:rsidRPr="00AD4E6A" w:rsidRDefault="00E215EC" w:rsidP="009A2CB9">
      <w:pPr>
        <w:pStyle w:val="ListParagraph"/>
        <w:numPr>
          <w:ilvl w:val="0"/>
          <w:numId w:val="0"/>
        </w:numPr>
        <w:ind w:left="720"/>
        <w:rPr>
          <w:rFonts w:cstheme="minorHAnsi"/>
          <w:color w:val="FF0000"/>
          <w:szCs w:val="20"/>
        </w:rPr>
      </w:pPr>
    </w:p>
    <w:p w14:paraId="41EC6805"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 xml:space="preserve">You mentioned that you are interested in becoming a scientist in the future. From the list below what kind of scientist would you like to be? </w:t>
      </w:r>
    </w:p>
    <w:p w14:paraId="255F54B2" w14:textId="699F2CE2" w:rsidR="00E215EC" w:rsidRPr="00AD4E6A" w:rsidRDefault="000108E2" w:rsidP="009A2CB9">
      <w:pPr>
        <w:pStyle w:val="ListParagraph"/>
        <w:numPr>
          <w:ilvl w:val="0"/>
          <w:numId w:val="0"/>
        </w:numPr>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 xml:space="preserve">ASK IF SELECTED SCIENTIST </w:t>
      </w:r>
      <w:r w:rsidR="00AD4E6A">
        <w:rPr>
          <w:rFonts w:cstheme="minorHAnsi"/>
          <w:color w:val="FF0000"/>
          <w:szCs w:val="20"/>
        </w:rPr>
        <w:t>(CODE 31) AT Q28. SC.</w:t>
      </w:r>
      <w:r w:rsidRPr="00AD4E6A">
        <w:rPr>
          <w:rFonts w:cstheme="minorHAnsi"/>
          <w:color w:val="FF0000"/>
          <w:szCs w:val="20"/>
        </w:rPr>
        <w:t>]</w:t>
      </w:r>
    </w:p>
    <w:tbl>
      <w:tblPr>
        <w:tblStyle w:val="TableGrid"/>
        <w:tblW w:w="5000" w:type="pct"/>
        <w:tblLook w:val="04A0" w:firstRow="1" w:lastRow="0" w:firstColumn="1" w:lastColumn="0" w:noHBand="0" w:noVBand="1"/>
      </w:tblPr>
      <w:tblGrid>
        <w:gridCol w:w="7372"/>
        <w:gridCol w:w="1638"/>
      </w:tblGrid>
      <w:tr w:rsidR="00E215EC" w:rsidRPr="00AD4E6A" w14:paraId="383B30CE" w14:textId="77777777" w:rsidTr="00A36DD2">
        <w:tc>
          <w:tcPr>
            <w:tcW w:w="4091" w:type="pct"/>
            <w:vAlign w:val="center"/>
          </w:tcPr>
          <w:p w14:paraId="5540F213" w14:textId="77777777" w:rsidR="00E215EC" w:rsidRPr="00AD4E6A" w:rsidRDefault="00E215EC" w:rsidP="00A41B3B">
            <w:pPr>
              <w:rPr>
                <w:rFonts w:cstheme="minorHAnsi"/>
                <w:szCs w:val="20"/>
              </w:rPr>
            </w:pPr>
            <w:r w:rsidRPr="00AD4E6A">
              <w:rPr>
                <w:rFonts w:cstheme="minorHAnsi"/>
                <w:color w:val="000000"/>
                <w:szCs w:val="20"/>
              </w:rPr>
              <w:t>Biologist</w:t>
            </w:r>
          </w:p>
        </w:tc>
        <w:tc>
          <w:tcPr>
            <w:tcW w:w="909" w:type="pct"/>
            <w:vAlign w:val="center"/>
          </w:tcPr>
          <w:p w14:paraId="3793B2B2" w14:textId="77777777" w:rsidR="00E215EC" w:rsidRPr="00AD4E6A" w:rsidRDefault="00E215EC" w:rsidP="00A41B3B">
            <w:pPr>
              <w:jc w:val="center"/>
              <w:rPr>
                <w:rFonts w:cstheme="minorHAnsi"/>
                <w:szCs w:val="20"/>
              </w:rPr>
            </w:pPr>
            <w:r w:rsidRPr="00AD4E6A">
              <w:rPr>
                <w:rFonts w:cstheme="minorHAnsi"/>
                <w:color w:val="000000"/>
                <w:szCs w:val="20"/>
              </w:rPr>
              <w:t>1</w:t>
            </w:r>
          </w:p>
        </w:tc>
      </w:tr>
      <w:tr w:rsidR="00E215EC" w:rsidRPr="00AD4E6A" w14:paraId="40BE36EE" w14:textId="77777777" w:rsidTr="00A36DD2">
        <w:tc>
          <w:tcPr>
            <w:tcW w:w="4091" w:type="pct"/>
            <w:vAlign w:val="center"/>
          </w:tcPr>
          <w:p w14:paraId="51CC1604" w14:textId="77777777" w:rsidR="00E215EC" w:rsidRPr="00AD4E6A" w:rsidRDefault="00E215EC" w:rsidP="00A41B3B">
            <w:pPr>
              <w:rPr>
                <w:rFonts w:cstheme="minorHAnsi"/>
                <w:szCs w:val="20"/>
              </w:rPr>
            </w:pPr>
            <w:r w:rsidRPr="00AD4E6A">
              <w:rPr>
                <w:rFonts w:cstheme="minorHAnsi"/>
                <w:color w:val="000000"/>
                <w:szCs w:val="20"/>
              </w:rPr>
              <w:t>Chemist</w:t>
            </w:r>
          </w:p>
        </w:tc>
        <w:tc>
          <w:tcPr>
            <w:tcW w:w="909" w:type="pct"/>
            <w:vAlign w:val="center"/>
          </w:tcPr>
          <w:p w14:paraId="1D7586B9" w14:textId="77777777" w:rsidR="00E215EC" w:rsidRPr="00AD4E6A" w:rsidRDefault="00E215EC" w:rsidP="00A41B3B">
            <w:pPr>
              <w:jc w:val="center"/>
              <w:rPr>
                <w:rFonts w:cstheme="minorHAnsi"/>
                <w:szCs w:val="20"/>
              </w:rPr>
            </w:pPr>
            <w:r w:rsidRPr="00AD4E6A">
              <w:rPr>
                <w:rFonts w:cstheme="minorHAnsi"/>
                <w:color w:val="000000"/>
                <w:szCs w:val="20"/>
              </w:rPr>
              <w:t>2</w:t>
            </w:r>
          </w:p>
        </w:tc>
      </w:tr>
      <w:tr w:rsidR="00E215EC" w:rsidRPr="00AD4E6A" w14:paraId="2C5B9576" w14:textId="77777777" w:rsidTr="00A36DD2">
        <w:tc>
          <w:tcPr>
            <w:tcW w:w="4091" w:type="pct"/>
            <w:vAlign w:val="center"/>
          </w:tcPr>
          <w:p w14:paraId="5C4E2C7D" w14:textId="77777777" w:rsidR="00E215EC" w:rsidRPr="00AD4E6A" w:rsidRDefault="00E215EC" w:rsidP="00A41B3B">
            <w:pPr>
              <w:rPr>
                <w:rFonts w:cstheme="minorHAnsi"/>
                <w:szCs w:val="20"/>
              </w:rPr>
            </w:pPr>
            <w:r w:rsidRPr="00AD4E6A">
              <w:rPr>
                <w:rFonts w:cstheme="minorHAnsi"/>
                <w:color w:val="000000"/>
                <w:szCs w:val="20"/>
              </w:rPr>
              <w:t>Physicist</w:t>
            </w:r>
          </w:p>
        </w:tc>
        <w:tc>
          <w:tcPr>
            <w:tcW w:w="909" w:type="pct"/>
            <w:vAlign w:val="center"/>
          </w:tcPr>
          <w:p w14:paraId="3E0DA40E" w14:textId="77777777" w:rsidR="00E215EC" w:rsidRPr="00AD4E6A" w:rsidRDefault="00E215EC" w:rsidP="00A41B3B">
            <w:pPr>
              <w:jc w:val="center"/>
              <w:rPr>
                <w:rFonts w:cstheme="minorHAnsi"/>
                <w:szCs w:val="20"/>
              </w:rPr>
            </w:pPr>
            <w:r w:rsidRPr="00AD4E6A">
              <w:rPr>
                <w:rFonts w:cstheme="minorHAnsi"/>
                <w:color w:val="000000"/>
                <w:szCs w:val="20"/>
              </w:rPr>
              <w:t>3</w:t>
            </w:r>
          </w:p>
        </w:tc>
      </w:tr>
      <w:tr w:rsidR="00E215EC" w:rsidRPr="00AD4E6A" w14:paraId="068BCD92" w14:textId="77777777" w:rsidTr="00A36DD2">
        <w:tc>
          <w:tcPr>
            <w:tcW w:w="4091" w:type="pct"/>
            <w:vAlign w:val="center"/>
          </w:tcPr>
          <w:p w14:paraId="5081AAAE" w14:textId="77777777" w:rsidR="00E215EC" w:rsidRPr="00AD4E6A" w:rsidRDefault="00E215EC" w:rsidP="00A41B3B">
            <w:pPr>
              <w:rPr>
                <w:rFonts w:cstheme="minorHAnsi"/>
                <w:szCs w:val="20"/>
              </w:rPr>
            </w:pPr>
            <w:r w:rsidRPr="00AD4E6A">
              <w:rPr>
                <w:rFonts w:cstheme="minorHAnsi"/>
                <w:color w:val="000000"/>
                <w:szCs w:val="20"/>
              </w:rPr>
              <w:t>Earth or environmental scientist</w:t>
            </w:r>
          </w:p>
        </w:tc>
        <w:tc>
          <w:tcPr>
            <w:tcW w:w="909" w:type="pct"/>
            <w:vAlign w:val="center"/>
          </w:tcPr>
          <w:p w14:paraId="197DB4BF" w14:textId="77777777" w:rsidR="00E215EC" w:rsidRPr="00AD4E6A" w:rsidRDefault="00E215EC" w:rsidP="00A41B3B">
            <w:pPr>
              <w:jc w:val="center"/>
              <w:rPr>
                <w:rFonts w:cstheme="minorHAnsi"/>
                <w:szCs w:val="20"/>
              </w:rPr>
            </w:pPr>
            <w:r w:rsidRPr="00AD4E6A">
              <w:rPr>
                <w:rFonts w:cstheme="minorHAnsi"/>
                <w:color w:val="000000"/>
                <w:szCs w:val="20"/>
              </w:rPr>
              <w:t>4</w:t>
            </w:r>
          </w:p>
        </w:tc>
      </w:tr>
      <w:tr w:rsidR="00E215EC" w:rsidRPr="00AD4E6A" w14:paraId="193E635C" w14:textId="77777777" w:rsidTr="00A36DD2">
        <w:tc>
          <w:tcPr>
            <w:tcW w:w="4091" w:type="pct"/>
            <w:vAlign w:val="center"/>
          </w:tcPr>
          <w:p w14:paraId="3C5A06C6" w14:textId="14505EB9" w:rsidR="00E215EC" w:rsidRPr="00AD4E6A" w:rsidRDefault="00E215EC" w:rsidP="00A41B3B">
            <w:pPr>
              <w:rPr>
                <w:rFonts w:cstheme="minorHAnsi"/>
                <w:szCs w:val="20"/>
              </w:rPr>
            </w:pPr>
            <w:r w:rsidRPr="00AD4E6A">
              <w:rPr>
                <w:rFonts w:cstheme="minorHAnsi"/>
                <w:szCs w:val="20"/>
              </w:rPr>
              <w:t>Other (</w:t>
            </w:r>
            <w:r w:rsidR="00C206B3">
              <w:rPr>
                <w:rFonts w:cstheme="minorHAnsi"/>
                <w:szCs w:val="20"/>
              </w:rPr>
              <w:t>s</w:t>
            </w:r>
            <w:r w:rsidR="00C206B3" w:rsidRPr="00AD4E6A">
              <w:rPr>
                <w:rFonts w:cstheme="minorHAnsi"/>
                <w:szCs w:val="20"/>
              </w:rPr>
              <w:t>pecify</w:t>
            </w:r>
            <w:r w:rsidRPr="00AD4E6A">
              <w:rPr>
                <w:rFonts w:cstheme="minorHAnsi"/>
                <w:szCs w:val="20"/>
              </w:rPr>
              <w:t>)</w:t>
            </w:r>
          </w:p>
        </w:tc>
        <w:tc>
          <w:tcPr>
            <w:tcW w:w="909" w:type="pct"/>
            <w:vAlign w:val="center"/>
          </w:tcPr>
          <w:p w14:paraId="64C29E43" w14:textId="77777777" w:rsidR="00E215EC" w:rsidRPr="00AD4E6A" w:rsidRDefault="00E215EC" w:rsidP="00A41B3B">
            <w:pPr>
              <w:jc w:val="center"/>
              <w:rPr>
                <w:rFonts w:cstheme="minorHAnsi"/>
                <w:szCs w:val="20"/>
              </w:rPr>
            </w:pPr>
            <w:r w:rsidRPr="00AD4E6A">
              <w:rPr>
                <w:rFonts w:cstheme="minorHAnsi"/>
                <w:color w:val="000000"/>
                <w:szCs w:val="20"/>
              </w:rPr>
              <w:t>5</w:t>
            </w:r>
          </w:p>
        </w:tc>
      </w:tr>
    </w:tbl>
    <w:p w14:paraId="09766CEF" w14:textId="77777777" w:rsidR="00E215EC" w:rsidRDefault="00E215EC" w:rsidP="009A2CB9">
      <w:pPr>
        <w:pStyle w:val="ListParagraph"/>
        <w:numPr>
          <w:ilvl w:val="0"/>
          <w:numId w:val="0"/>
        </w:numPr>
        <w:ind w:left="720"/>
        <w:rPr>
          <w:rFonts w:cstheme="minorHAnsi"/>
          <w:szCs w:val="20"/>
        </w:rPr>
      </w:pPr>
    </w:p>
    <w:p w14:paraId="590625FD" w14:textId="5208126D" w:rsidR="00AD4E6A" w:rsidRPr="00AD4E6A" w:rsidRDefault="00AD4E6A" w:rsidP="00AD4E6A">
      <w:pPr>
        <w:rPr>
          <w:rFonts w:asciiTheme="majorHAnsi" w:hAnsiTheme="majorHAnsi" w:cstheme="majorHAnsi"/>
        </w:rPr>
      </w:pPr>
      <w:r w:rsidRPr="00AD4E6A">
        <w:rPr>
          <w:rFonts w:cstheme="minorHAnsi"/>
          <w:szCs w:val="20"/>
        </w:rPr>
        <w:t xml:space="preserve">29A. </w:t>
      </w:r>
      <w:r>
        <w:rPr>
          <w:rFonts w:cstheme="minorHAnsi"/>
          <w:szCs w:val="20"/>
        </w:rPr>
        <w:t xml:space="preserve">[NEW FOR 2025] </w:t>
      </w:r>
      <w:r w:rsidRPr="00AD4E6A">
        <w:rPr>
          <w:rFonts w:asciiTheme="majorHAnsi" w:hAnsiTheme="majorHAnsi" w:cstheme="majorHAnsi"/>
        </w:rPr>
        <w:t xml:space="preserve">You mentioned that you are interested in becoming an engineer in the future. From the list below what kind of engineer would you like to be? </w:t>
      </w:r>
    </w:p>
    <w:p w14:paraId="5BEC39EB" w14:textId="5A37F25F" w:rsidR="00AD4E6A" w:rsidRPr="00AD4E6A" w:rsidRDefault="00AD4E6A" w:rsidP="00AD4E6A">
      <w:pPr>
        <w:pStyle w:val="ListParagraph"/>
        <w:numPr>
          <w:ilvl w:val="0"/>
          <w:numId w:val="0"/>
        </w:numPr>
        <w:ind w:left="720"/>
        <w:rPr>
          <w:rFonts w:asciiTheme="majorHAnsi" w:hAnsiTheme="majorHAnsi" w:cstheme="majorHAnsi"/>
          <w:color w:val="FF0000"/>
        </w:rPr>
      </w:pPr>
      <w:r w:rsidRPr="00AD4E6A">
        <w:rPr>
          <w:rFonts w:asciiTheme="majorHAnsi" w:hAnsiTheme="majorHAnsi" w:cstheme="majorHAnsi"/>
          <w:color w:val="FF0000"/>
        </w:rPr>
        <w:t>[ASK IF SELECTED ENGINEER (CODE 14) AT Q28</w:t>
      </w:r>
      <w:r>
        <w:rPr>
          <w:rFonts w:asciiTheme="majorHAnsi" w:hAnsiTheme="majorHAnsi" w:cstheme="majorHAnsi"/>
          <w:color w:val="FF0000"/>
        </w:rPr>
        <w:t>. SC.</w:t>
      </w:r>
      <w:r w:rsidRPr="00AD4E6A">
        <w:rPr>
          <w:rFonts w:asciiTheme="majorHAnsi" w:hAnsiTheme="majorHAnsi" w:cstheme="majorHAnsi"/>
          <w:color w:val="FF0000"/>
        </w:rPr>
        <w:t xml:space="preserve">] </w:t>
      </w:r>
    </w:p>
    <w:p w14:paraId="284705FF" w14:textId="1AB7C1D5" w:rsidR="00AD4E6A" w:rsidRPr="00AD4E6A" w:rsidRDefault="00AD4E6A" w:rsidP="00AD4E6A">
      <w:pPr>
        <w:pStyle w:val="ListParagraph"/>
        <w:numPr>
          <w:ilvl w:val="0"/>
          <w:numId w:val="0"/>
        </w:numPr>
        <w:ind w:left="720"/>
        <w:rPr>
          <w:rFonts w:cstheme="minorHAnsi"/>
          <w:color w:val="FF0000"/>
          <w:szCs w:val="20"/>
        </w:rPr>
      </w:pPr>
    </w:p>
    <w:tbl>
      <w:tblPr>
        <w:tblStyle w:val="TableGrid"/>
        <w:tblW w:w="5000" w:type="pct"/>
        <w:tblLook w:val="04A0" w:firstRow="1" w:lastRow="0" w:firstColumn="1" w:lastColumn="0" w:noHBand="0" w:noVBand="1"/>
      </w:tblPr>
      <w:tblGrid>
        <w:gridCol w:w="7372"/>
        <w:gridCol w:w="1638"/>
      </w:tblGrid>
      <w:tr w:rsidR="00AD4E6A" w:rsidRPr="00AD4E6A" w14:paraId="6D8DDD31" w14:textId="77777777">
        <w:tc>
          <w:tcPr>
            <w:tcW w:w="4091" w:type="pct"/>
          </w:tcPr>
          <w:p w14:paraId="47BDE06D" w14:textId="2160DF6B" w:rsidR="00AD4E6A" w:rsidRPr="00AD4E6A" w:rsidRDefault="00AD4E6A" w:rsidP="00AD4E6A">
            <w:pPr>
              <w:rPr>
                <w:rFonts w:cstheme="minorHAnsi"/>
                <w:szCs w:val="20"/>
              </w:rPr>
            </w:pPr>
            <w:r w:rsidRPr="00551E88">
              <w:t>Civil engineer</w:t>
            </w:r>
          </w:p>
        </w:tc>
        <w:tc>
          <w:tcPr>
            <w:tcW w:w="909" w:type="pct"/>
            <w:vAlign w:val="center"/>
          </w:tcPr>
          <w:p w14:paraId="5A5798CD" w14:textId="77777777" w:rsidR="00AD4E6A" w:rsidRPr="00AD4E6A" w:rsidRDefault="00AD4E6A" w:rsidP="00AD4E6A">
            <w:pPr>
              <w:jc w:val="center"/>
              <w:rPr>
                <w:rFonts w:cstheme="minorHAnsi"/>
                <w:szCs w:val="20"/>
              </w:rPr>
            </w:pPr>
            <w:r w:rsidRPr="00AD4E6A">
              <w:rPr>
                <w:rFonts w:cstheme="minorHAnsi"/>
                <w:color w:val="000000"/>
                <w:szCs w:val="20"/>
              </w:rPr>
              <w:t>1</w:t>
            </w:r>
          </w:p>
        </w:tc>
      </w:tr>
      <w:tr w:rsidR="00AD4E6A" w:rsidRPr="00AD4E6A" w14:paraId="7F156213" w14:textId="77777777">
        <w:tc>
          <w:tcPr>
            <w:tcW w:w="4091" w:type="pct"/>
          </w:tcPr>
          <w:p w14:paraId="766B9024" w14:textId="1C67C365" w:rsidR="00AD4E6A" w:rsidRPr="00AD4E6A" w:rsidRDefault="00AD4E6A" w:rsidP="00AD4E6A">
            <w:pPr>
              <w:rPr>
                <w:rFonts w:cstheme="minorHAnsi"/>
                <w:szCs w:val="20"/>
              </w:rPr>
            </w:pPr>
            <w:r w:rsidRPr="00551E88">
              <w:t>Mechanical engineer</w:t>
            </w:r>
          </w:p>
        </w:tc>
        <w:tc>
          <w:tcPr>
            <w:tcW w:w="909" w:type="pct"/>
            <w:vAlign w:val="center"/>
          </w:tcPr>
          <w:p w14:paraId="1785B249" w14:textId="77777777" w:rsidR="00AD4E6A" w:rsidRPr="00AD4E6A" w:rsidRDefault="00AD4E6A" w:rsidP="00AD4E6A">
            <w:pPr>
              <w:jc w:val="center"/>
              <w:rPr>
                <w:rFonts w:cstheme="minorHAnsi"/>
                <w:szCs w:val="20"/>
              </w:rPr>
            </w:pPr>
            <w:r w:rsidRPr="00AD4E6A">
              <w:rPr>
                <w:rFonts w:cstheme="minorHAnsi"/>
                <w:color w:val="000000"/>
                <w:szCs w:val="20"/>
              </w:rPr>
              <w:t>2</w:t>
            </w:r>
          </w:p>
        </w:tc>
      </w:tr>
      <w:tr w:rsidR="00AD4E6A" w:rsidRPr="00AD4E6A" w14:paraId="279DAFBD" w14:textId="77777777">
        <w:tc>
          <w:tcPr>
            <w:tcW w:w="4091" w:type="pct"/>
          </w:tcPr>
          <w:p w14:paraId="72605EA6" w14:textId="53BFC405" w:rsidR="00AD4E6A" w:rsidRPr="00AD4E6A" w:rsidRDefault="00AD4E6A" w:rsidP="00AD4E6A">
            <w:pPr>
              <w:rPr>
                <w:rFonts w:cstheme="minorHAnsi"/>
                <w:szCs w:val="20"/>
              </w:rPr>
            </w:pPr>
            <w:r w:rsidRPr="00551E88">
              <w:t>Electrical engineer</w:t>
            </w:r>
          </w:p>
        </w:tc>
        <w:tc>
          <w:tcPr>
            <w:tcW w:w="909" w:type="pct"/>
            <w:vAlign w:val="center"/>
          </w:tcPr>
          <w:p w14:paraId="761BE7EF" w14:textId="77777777" w:rsidR="00AD4E6A" w:rsidRPr="00AD4E6A" w:rsidRDefault="00AD4E6A" w:rsidP="00AD4E6A">
            <w:pPr>
              <w:jc w:val="center"/>
              <w:rPr>
                <w:rFonts w:cstheme="minorHAnsi"/>
                <w:szCs w:val="20"/>
              </w:rPr>
            </w:pPr>
            <w:r w:rsidRPr="00AD4E6A">
              <w:rPr>
                <w:rFonts w:cstheme="minorHAnsi"/>
                <w:color w:val="000000"/>
                <w:szCs w:val="20"/>
              </w:rPr>
              <w:t>3</w:t>
            </w:r>
          </w:p>
        </w:tc>
      </w:tr>
      <w:tr w:rsidR="00AD4E6A" w:rsidRPr="00AD4E6A" w14:paraId="764F685F" w14:textId="77777777">
        <w:tc>
          <w:tcPr>
            <w:tcW w:w="4091" w:type="pct"/>
          </w:tcPr>
          <w:p w14:paraId="676BBF7F" w14:textId="7ECFD4D8" w:rsidR="00AD4E6A" w:rsidRPr="00AD4E6A" w:rsidRDefault="00AD4E6A" w:rsidP="00AD4E6A">
            <w:pPr>
              <w:rPr>
                <w:rFonts w:cstheme="minorHAnsi"/>
                <w:szCs w:val="20"/>
              </w:rPr>
            </w:pPr>
            <w:r w:rsidRPr="00551E88">
              <w:t>Software engineer (including AI engineer and data engineer)</w:t>
            </w:r>
          </w:p>
        </w:tc>
        <w:tc>
          <w:tcPr>
            <w:tcW w:w="909" w:type="pct"/>
            <w:vAlign w:val="center"/>
          </w:tcPr>
          <w:p w14:paraId="2B9E632C" w14:textId="77777777" w:rsidR="00AD4E6A" w:rsidRPr="00AD4E6A" w:rsidRDefault="00AD4E6A" w:rsidP="00AD4E6A">
            <w:pPr>
              <w:jc w:val="center"/>
              <w:rPr>
                <w:rFonts w:cstheme="minorHAnsi"/>
                <w:szCs w:val="20"/>
              </w:rPr>
            </w:pPr>
            <w:r w:rsidRPr="00AD4E6A">
              <w:rPr>
                <w:rFonts w:cstheme="minorHAnsi"/>
                <w:color w:val="000000"/>
                <w:szCs w:val="20"/>
              </w:rPr>
              <w:t>4</w:t>
            </w:r>
          </w:p>
        </w:tc>
      </w:tr>
      <w:tr w:rsidR="00AD4E6A" w:rsidRPr="00AD4E6A" w14:paraId="028B8CDA" w14:textId="77777777">
        <w:tc>
          <w:tcPr>
            <w:tcW w:w="4091" w:type="pct"/>
          </w:tcPr>
          <w:p w14:paraId="2A5E04E0" w14:textId="06256B4B" w:rsidR="00AD4E6A" w:rsidRPr="00AD4E6A" w:rsidRDefault="00AD4E6A" w:rsidP="00AD4E6A">
            <w:pPr>
              <w:rPr>
                <w:rFonts w:cstheme="minorHAnsi"/>
                <w:szCs w:val="20"/>
              </w:rPr>
            </w:pPr>
            <w:r w:rsidRPr="00551E88">
              <w:t>Chemical engineer</w:t>
            </w:r>
          </w:p>
        </w:tc>
        <w:tc>
          <w:tcPr>
            <w:tcW w:w="909" w:type="pct"/>
            <w:vAlign w:val="center"/>
          </w:tcPr>
          <w:p w14:paraId="73EDBD7E" w14:textId="24F579EB" w:rsidR="00AD4E6A" w:rsidRPr="00AD4E6A" w:rsidRDefault="00AD4E6A" w:rsidP="00AD4E6A">
            <w:pPr>
              <w:jc w:val="center"/>
              <w:rPr>
                <w:rFonts w:cstheme="minorHAnsi"/>
                <w:color w:val="000000"/>
                <w:szCs w:val="20"/>
              </w:rPr>
            </w:pPr>
            <w:r>
              <w:rPr>
                <w:rFonts w:cstheme="minorHAnsi"/>
                <w:color w:val="000000"/>
                <w:szCs w:val="20"/>
              </w:rPr>
              <w:t>5</w:t>
            </w:r>
          </w:p>
        </w:tc>
      </w:tr>
      <w:tr w:rsidR="00AD4E6A" w:rsidRPr="00AD4E6A" w14:paraId="7DFC2E8D" w14:textId="77777777">
        <w:tc>
          <w:tcPr>
            <w:tcW w:w="4091" w:type="pct"/>
          </w:tcPr>
          <w:p w14:paraId="3EA74742" w14:textId="6491C36F" w:rsidR="00AD4E6A" w:rsidRPr="00AD4E6A" w:rsidRDefault="00AD4E6A" w:rsidP="00AD4E6A">
            <w:pPr>
              <w:rPr>
                <w:rFonts w:cstheme="minorHAnsi"/>
                <w:szCs w:val="20"/>
              </w:rPr>
            </w:pPr>
            <w:r w:rsidRPr="00551E88">
              <w:t>Biomedical engineer</w:t>
            </w:r>
          </w:p>
        </w:tc>
        <w:tc>
          <w:tcPr>
            <w:tcW w:w="909" w:type="pct"/>
            <w:vAlign w:val="center"/>
          </w:tcPr>
          <w:p w14:paraId="3265946F" w14:textId="7852FA25" w:rsidR="00AD4E6A" w:rsidRPr="00AD4E6A" w:rsidRDefault="00AD4E6A" w:rsidP="00AD4E6A">
            <w:pPr>
              <w:jc w:val="center"/>
              <w:rPr>
                <w:rFonts w:cstheme="minorHAnsi"/>
                <w:color w:val="000000"/>
                <w:szCs w:val="20"/>
              </w:rPr>
            </w:pPr>
            <w:r>
              <w:rPr>
                <w:rFonts w:cstheme="minorHAnsi"/>
                <w:color w:val="000000"/>
                <w:szCs w:val="20"/>
              </w:rPr>
              <w:t>6</w:t>
            </w:r>
          </w:p>
        </w:tc>
      </w:tr>
      <w:tr w:rsidR="00AD4E6A" w:rsidRPr="00AD4E6A" w14:paraId="31CE8CA4" w14:textId="77777777">
        <w:tc>
          <w:tcPr>
            <w:tcW w:w="4091" w:type="pct"/>
          </w:tcPr>
          <w:p w14:paraId="4E92DB52" w14:textId="47035317" w:rsidR="00AD4E6A" w:rsidRPr="00AD4E6A" w:rsidRDefault="00AD4E6A" w:rsidP="00AD4E6A">
            <w:pPr>
              <w:rPr>
                <w:rFonts w:cstheme="minorHAnsi"/>
                <w:szCs w:val="20"/>
              </w:rPr>
            </w:pPr>
            <w:r w:rsidRPr="00551E88">
              <w:t>Aeronautical engineer</w:t>
            </w:r>
          </w:p>
        </w:tc>
        <w:tc>
          <w:tcPr>
            <w:tcW w:w="909" w:type="pct"/>
            <w:vAlign w:val="center"/>
          </w:tcPr>
          <w:p w14:paraId="72F4BB9E" w14:textId="22534C1D" w:rsidR="00AD4E6A" w:rsidRPr="00AD4E6A" w:rsidRDefault="00AD4E6A" w:rsidP="00AD4E6A">
            <w:pPr>
              <w:jc w:val="center"/>
              <w:rPr>
                <w:rFonts w:cstheme="minorHAnsi"/>
                <w:color w:val="000000"/>
                <w:szCs w:val="20"/>
              </w:rPr>
            </w:pPr>
            <w:r>
              <w:rPr>
                <w:rFonts w:cstheme="minorHAnsi"/>
                <w:color w:val="000000"/>
                <w:szCs w:val="20"/>
              </w:rPr>
              <w:t>7</w:t>
            </w:r>
          </w:p>
        </w:tc>
      </w:tr>
      <w:tr w:rsidR="00AD4E6A" w:rsidRPr="00AD4E6A" w14:paraId="65BE3E81" w14:textId="77777777">
        <w:tc>
          <w:tcPr>
            <w:tcW w:w="4091" w:type="pct"/>
            <w:vAlign w:val="center"/>
          </w:tcPr>
          <w:p w14:paraId="5F63F919" w14:textId="77777777" w:rsidR="00AD4E6A" w:rsidRPr="00AD4E6A" w:rsidRDefault="00AD4E6A">
            <w:pPr>
              <w:rPr>
                <w:rFonts w:cstheme="minorHAnsi"/>
                <w:szCs w:val="20"/>
              </w:rPr>
            </w:pPr>
            <w:r w:rsidRPr="00AD4E6A">
              <w:rPr>
                <w:rFonts w:cstheme="minorHAnsi"/>
                <w:szCs w:val="20"/>
              </w:rPr>
              <w:t>Other (Specify)</w:t>
            </w:r>
          </w:p>
        </w:tc>
        <w:tc>
          <w:tcPr>
            <w:tcW w:w="909" w:type="pct"/>
            <w:vAlign w:val="center"/>
          </w:tcPr>
          <w:p w14:paraId="19582633" w14:textId="05333026" w:rsidR="00AD4E6A" w:rsidRPr="00AD4E6A" w:rsidRDefault="00AD4E6A">
            <w:pPr>
              <w:jc w:val="center"/>
              <w:rPr>
                <w:rFonts w:cstheme="minorHAnsi"/>
                <w:szCs w:val="20"/>
              </w:rPr>
            </w:pPr>
            <w:r>
              <w:rPr>
                <w:rFonts w:cstheme="minorHAnsi"/>
                <w:szCs w:val="20"/>
              </w:rPr>
              <w:t>8</w:t>
            </w:r>
          </w:p>
        </w:tc>
      </w:tr>
      <w:tr w:rsidR="00AD4E6A" w:rsidRPr="00AD4E6A" w14:paraId="7D7B582E" w14:textId="77777777">
        <w:tc>
          <w:tcPr>
            <w:tcW w:w="4091" w:type="pct"/>
            <w:vAlign w:val="center"/>
          </w:tcPr>
          <w:p w14:paraId="24C81833" w14:textId="473A2586" w:rsidR="00AD4E6A" w:rsidRPr="00AD4E6A" w:rsidRDefault="00AD4E6A">
            <w:pPr>
              <w:rPr>
                <w:rFonts w:cstheme="minorHAnsi"/>
                <w:szCs w:val="20"/>
              </w:rPr>
            </w:pPr>
            <w:r>
              <w:rPr>
                <w:rFonts w:cstheme="minorHAnsi"/>
                <w:szCs w:val="20"/>
              </w:rPr>
              <w:t>Don’t know</w:t>
            </w:r>
          </w:p>
        </w:tc>
        <w:tc>
          <w:tcPr>
            <w:tcW w:w="909" w:type="pct"/>
            <w:vAlign w:val="center"/>
          </w:tcPr>
          <w:p w14:paraId="2B552BBA" w14:textId="4DF9B388" w:rsidR="00AD4E6A" w:rsidRPr="00AD4E6A" w:rsidRDefault="00AD4E6A">
            <w:pPr>
              <w:jc w:val="center"/>
              <w:rPr>
                <w:rFonts w:cstheme="minorHAnsi"/>
                <w:color w:val="000000"/>
                <w:szCs w:val="20"/>
              </w:rPr>
            </w:pPr>
            <w:r>
              <w:rPr>
                <w:rFonts w:cstheme="minorHAnsi"/>
                <w:color w:val="000000"/>
                <w:szCs w:val="20"/>
              </w:rPr>
              <w:t>9</w:t>
            </w:r>
          </w:p>
        </w:tc>
      </w:tr>
    </w:tbl>
    <w:p w14:paraId="3EEA8D0A" w14:textId="77777777" w:rsidR="00AD4E6A" w:rsidRPr="00AD4E6A" w:rsidRDefault="00AD4E6A" w:rsidP="009A2CB9">
      <w:pPr>
        <w:pStyle w:val="ListParagraph"/>
        <w:numPr>
          <w:ilvl w:val="0"/>
          <w:numId w:val="0"/>
        </w:numPr>
        <w:ind w:left="720"/>
        <w:rPr>
          <w:rFonts w:cstheme="minorHAnsi"/>
          <w:szCs w:val="20"/>
        </w:rPr>
      </w:pPr>
    </w:p>
    <w:p w14:paraId="1F3DBC42"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lang w:val="en-US"/>
        </w:rPr>
        <w:t xml:space="preserve">From the below list, which </w:t>
      </w:r>
      <w:r w:rsidRPr="00AD4E6A">
        <w:rPr>
          <w:rFonts w:cstheme="minorHAnsi"/>
          <w:b/>
          <w:szCs w:val="20"/>
          <w:lang w:val="en-US"/>
        </w:rPr>
        <w:t>factors</w:t>
      </w:r>
      <w:r w:rsidRPr="00AD4E6A">
        <w:rPr>
          <w:rFonts w:cstheme="minorHAnsi"/>
          <w:szCs w:val="20"/>
          <w:lang w:val="en-US"/>
        </w:rPr>
        <w:t xml:space="preserve"> influence the </w:t>
      </w:r>
      <w:r w:rsidRPr="00AD4E6A">
        <w:rPr>
          <w:rFonts w:cstheme="minorHAnsi"/>
          <w:b/>
          <w:bCs/>
          <w:szCs w:val="20"/>
          <w:lang w:val="en-US"/>
        </w:rPr>
        <w:t>career</w:t>
      </w:r>
      <w:r w:rsidRPr="00AD4E6A">
        <w:rPr>
          <w:rFonts w:cstheme="minorHAnsi"/>
          <w:szCs w:val="20"/>
          <w:lang w:val="en-US"/>
        </w:rPr>
        <w:t xml:space="preserve"> you aspire to? Please select up to 3 factors which influence you the most.</w:t>
      </w:r>
    </w:p>
    <w:p w14:paraId="1E6BE2A1" w14:textId="0625B040" w:rsidR="00E215EC" w:rsidRPr="00AD4E6A" w:rsidRDefault="000108E2" w:rsidP="009A2CB9">
      <w:pPr>
        <w:pStyle w:val="ListParagraph"/>
        <w:numPr>
          <w:ilvl w:val="0"/>
          <w:numId w:val="0"/>
        </w:numPr>
        <w:ind w:left="720"/>
        <w:rPr>
          <w:rFonts w:cstheme="minorHAnsi"/>
          <w:szCs w:val="20"/>
        </w:rPr>
      </w:pPr>
      <w:r w:rsidRPr="00AD4E6A">
        <w:rPr>
          <w:rFonts w:cstheme="minorHAnsi"/>
          <w:color w:val="FF0000"/>
          <w:szCs w:val="20"/>
        </w:rPr>
        <w:t>[</w:t>
      </w:r>
      <w:r w:rsidR="009A2CB9" w:rsidRPr="00AD4E6A">
        <w:rPr>
          <w:rFonts w:cstheme="minorHAnsi"/>
          <w:color w:val="FF0000"/>
          <w:szCs w:val="20"/>
        </w:rPr>
        <w:t>ASK ALL.</w:t>
      </w:r>
      <w:r w:rsidR="00E215EC" w:rsidRPr="00AD4E6A">
        <w:rPr>
          <w:rFonts w:cstheme="minorHAnsi"/>
          <w:color w:val="FF0000"/>
          <w:szCs w:val="20"/>
        </w:rPr>
        <w:t xml:space="preserve"> MC.</w:t>
      </w:r>
      <w:r w:rsidRPr="00AD4E6A">
        <w:rPr>
          <w:rFonts w:cstheme="minorHAnsi"/>
          <w:color w:val="FF0000"/>
          <w:szCs w:val="20"/>
        </w:rPr>
        <w:t>]</w:t>
      </w:r>
      <w:r w:rsidR="00E215EC" w:rsidRPr="00AD4E6A">
        <w:rPr>
          <w:rFonts w:cstheme="minorHAnsi"/>
          <w:color w:val="FF0000"/>
          <w:szCs w:val="20"/>
        </w:rPr>
        <w:t xml:space="preserve"> </w:t>
      </w:r>
    </w:p>
    <w:tbl>
      <w:tblPr>
        <w:tblStyle w:val="TableGrid"/>
        <w:tblW w:w="5000" w:type="pct"/>
        <w:tblLook w:val="04A0" w:firstRow="1" w:lastRow="0" w:firstColumn="1" w:lastColumn="0" w:noHBand="0" w:noVBand="1"/>
      </w:tblPr>
      <w:tblGrid>
        <w:gridCol w:w="6757"/>
        <w:gridCol w:w="2253"/>
      </w:tblGrid>
      <w:tr w:rsidR="00E215EC" w:rsidRPr="00AD4E6A" w14:paraId="7C4FDAA2" w14:textId="77777777" w:rsidTr="00A36DD2">
        <w:tc>
          <w:tcPr>
            <w:tcW w:w="3750" w:type="pct"/>
          </w:tcPr>
          <w:p w14:paraId="2BE20C3D" w14:textId="77777777" w:rsidR="00E215EC" w:rsidRPr="00AD4E6A" w:rsidRDefault="00E215EC" w:rsidP="00A41B3B">
            <w:pPr>
              <w:rPr>
                <w:rFonts w:cstheme="minorHAnsi"/>
                <w:szCs w:val="20"/>
              </w:rPr>
            </w:pPr>
            <w:r w:rsidRPr="00AD4E6A">
              <w:rPr>
                <w:rFonts w:cstheme="minorHAnsi"/>
                <w:szCs w:val="20"/>
              </w:rPr>
              <w:t>TV show/movie</w:t>
            </w:r>
          </w:p>
        </w:tc>
        <w:tc>
          <w:tcPr>
            <w:tcW w:w="1250" w:type="pct"/>
            <w:vAlign w:val="center"/>
          </w:tcPr>
          <w:p w14:paraId="19FC3A28" w14:textId="77777777" w:rsidR="00E215EC" w:rsidRPr="00AD4E6A" w:rsidRDefault="00E215EC" w:rsidP="00A41B3B">
            <w:pPr>
              <w:rPr>
                <w:rFonts w:cstheme="minorHAnsi"/>
                <w:szCs w:val="20"/>
              </w:rPr>
            </w:pPr>
            <w:r w:rsidRPr="00AD4E6A">
              <w:rPr>
                <w:rFonts w:cstheme="minorHAnsi"/>
                <w:color w:val="000000"/>
                <w:szCs w:val="20"/>
              </w:rPr>
              <w:t>1</w:t>
            </w:r>
          </w:p>
        </w:tc>
      </w:tr>
      <w:tr w:rsidR="00E215EC" w:rsidRPr="00AD4E6A" w14:paraId="1E8A3CE1" w14:textId="77777777" w:rsidTr="00A36DD2">
        <w:tc>
          <w:tcPr>
            <w:tcW w:w="3750" w:type="pct"/>
          </w:tcPr>
          <w:p w14:paraId="1E836B58" w14:textId="77777777" w:rsidR="00E215EC" w:rsidRPr="00AD4E6A" w:rsidRDefault="00E215EC" w:rsidP="00A41B3B">
            <w:pPr>
              <w:rPr>
                <w:rFonts w:cstheme="minorHAnsi"/>
                <w:szCs w:val="20"/>
              </w:rPr>
            </w:pPr>
            <w:r w:rsidRPr="00AD4E6A">
              <w:rPr>
                <w:rFonts w:cstheme="minorHAnsi"/>
                <w:szCs w:val="20"/>
              </w:rPr>
              <w:t>Activities outside of school/study</w:t>
            </w:r>
          </w:p>
        </w:tc>
        <w:tc>
          <w:tcPr>
            <w:tcW w:w="1250" w:type="pct"/>
            <w:vAlign w:val="center"/>
          </w:tcPr>
          <w:p w14:paraId="32B9D76D" w14:textId="77777777" w:rsidR="00E215EC" w:rsidRPr="00AD4E6A" w:rsidRDefault="00E215EC" w:rsidP="00A41B3B">
            <w:pPr>
              <w:rPr>
                <w:rFonts w:cstheme="minorHAnsi"/>
                <w:szCs w:val="20"/>
              </w:rPr>
            </w:pPr>
            <w:r w:rsidRPr="00AD4E6A">
              <w:rPr>
                <w:rFonts w:cstheme="minorHAnsi"/>
                <w:color w:val="000000"/>
                <w:szCs w:val="20"/>
              </w:rPr>
              <w:t>2</w:t>
            </w:r>
          </w:p>
        </w:tc>
      </w:tr>
      <w:tr w:rsidR="00E215EC" w:rsidRPr="00AD4E6A" w14:paraId="3E637B16" w14:textId="77777777" w:rsidTr="00A36DD2">
        <w:tc>
          <w:tcPr>
            <w:tcW w:w="3750" w:type="pct"/>
          </w:tcPr>
          <w:p w14:paraId="384E33C5" w14:textId="5B175348" w:rsidR="00E215EC" w:rsidRPr="00AD4E6A" w:rsidRDefault="00E215EC" w:rsidP="00A41B3B">
            <w:pPr>
              <w:rPr>
                <w:rFonts w:cstheme="minorHAnsi"/>
                <w:szCs w:val="20"/>
              </w:rPr>
            </w:pPr>
            <w:r w:rsidRPr="00AD4E6A">
              <w:rPr>
                <w:rFonts w:cstheme="minorHAnsi"/>
                <w:szCs w:val="20"/>
              </w:rPr>
              <w:t>Books/</w:t>
            </w:r>
            <w:r w:rsidR="00861962">
              <w:rPr>
                <w:rFonts w:cstheme="minorHAnsi"/>
                <w:szCs w:val="20"/>
              </w:rPr>
              <w:t>m</w:t>
            </w:r>
            <w:r w:rsidR="00861962" w:rsidRPr="00AD4E6A">
              <w:rPr>
                <w:rFonts w:cstheme="minorHAnsi"/>
                <w:szCs w:val="20"/>
              </w:rPr>
              <w:t>agazines</w:t>
            </w:r>
          </w:p>
        </w:tc>
        <w:tc>
          <w:tcPr>
            <w:tcW w:w="1250" w:type="pct"/>
            <w:vAlign w:val="center"/>
          </w:tcPr>
          <w:p w14:paraId="2B24D09A" w14:textId="77777777" w:rsidR="00E215EC" w:rsidRPr="00AD4E6A" w:rsidRDefault="00E215EC" w:rsidP="00A41B3B">
            <w:pPr>
              <w:rPr>
                <w:rFonts w:cstheme="minorHAnsi"/>
                <w:szCs w:val="20"/>
              </w:rPr>
            </w:pPr>
            <w:r w:rsidRPr="00AD4E6A">
              <w:rPr>
                <w:rFonts w:cstheme="minorHAnsi"/>
                <w:color w:val="000000"/>
                <w:szCs w:val="20"/>
              </w:rPr>
              <w:t>3</w:t>
            </w:r>
          </w:p>
        </w:tc>
      </w:tr>
      <w:tr w:rsidR="00E215EC" w:rsidRPr="00AD4E6A" w14:paraId="6A537139" w14:textId="77777777" w:rsidTr="00A36DD2">
        <w:tc>
          <w:tcPr>
            <w:tcW w:w="3750" w:type="pct"/>
          </w:tcPr>
          <w:p w14:paraId="0975DE5A" w14:textId="77777777" w:rsidR="00E215EC" w:rsidRPr="00AD4E6A" w:rsidRDefault="00E215EC" w:rsidP="00A41B3B">
            <w:pPr>
              <w:rPr>
                <w:rFonts w:cstheme="minorHAnsi"/>
                <w:szCs w:val="20"/>
              </w:rPr>
            </w:pPr>
            <w:r w:rsidRPr="00AD4E6A">
              <w:rPr>
                <w:rFonts w:cstheme="minorHAnsi"/>
                <w:szCs w:val="20"/>
              </w:rPr>
              <w:t>YouTube</w:t>
            </w:r>
          </w:p>
        </w:tc>
        <w:tc>
          <w:tcPr>
            <w:tcW w:w="1250" w:type="pct"/>
            <w:vAlign w:val="center"/>
          </w:tcPr>
          <w:p w14:paraId="09DFD0A1" w14:textId="77777777" w:rsidR="00E215EC" w:rsidRPr="00AD4E6A" w:rsidRDefault="00E215EC" w:rsidP="00A41B3B">
            <w:pPr>
              <w:rPr>
                <w:rFonts w:cstheme="minorHAnsi"/>
                <w:szCs w:val="20"/>
              </w:rPr>
            </w:pPr>
            <w:r w:rsidRPr="00AD4E6A">
              <w:rPr>
                <w:rFonts w:cstheme="minorHAnsi"/>
                <w:color w:val="000000"/>
                <w:szCs w:val="20"/>
              </w:rPr>
              <w:t>4</w:t>
            </w:r>
          </w:p>
        </w:tc>
      </w:tr>
      <w:tr w:rsidR="00E215EC" w:rsidRPr="00AD4E6A" w14:paraId="503F9B50" w14:textId="77777777" w:rsidTr="00A36DD2">
        <w:tc>
          <w:tcPr>
            <w:tcW w:w="3750" w:type="pct"/>
          </w:tcPr>
          <w:p w14:paraId="1E2B9584" w14:textId="77777777" w:rsidR="00E215EC" w:rsidRPr="00AD4E6A" w:rsidRDefault="00E215EC" w:rsidP="00A41B3B">
            <w:pPr>
              <w:rPr>
                <w:rFonts w:cstheme="minorHAnsi"/>
                <w:szCs w:val="20"/>
              </w:rPr>
            </w:pPr>
            <w:r w:rsidRPr="00AD4E6A">
              <w:rPr>
                <w:rFonts w:cstheme="minorHAnsi"/>
                <w:szCs w:val="20"/>
              </w:rPr>
              <w:t>My own skills and abilities</w:t>
            </w:r>
          </w:p>
        </w:tc>
        <w:tc>
          <w:tcPr>
            <w:tcW w:w="1250" w:type="pct"/>
            <w:vAlign w:val="center"/>
          </w:tcPr>
          <w:p w14:paraId="09139B75" w14:textId="77777777" w:rsidR="00E215EC" w:rsidRPr="00AD4E6A" w:rsidRDefault="00E215EC" w:rsidP="00A41B3B">
            <w:pPr>
              <w:rPr>
                <w:rFonts w:cstheme="minorHAnsi"/>
                <w:szCs w:val="20"/>
              </w:rPr>
            </w:pPr>
            <w:r w:rsidRPr="00AD4E6A">
              <w:rPr>
                <w:rFonts w:cstheme="minorHAnsi"/>
                <w:color w:val="000000"/>
                <w:szCs w:val="20"/>
              </w:rPr>
              <w:t>5</w:t>
            </w:r>
          </w:p>
        </w:tc>
      </w:tr>
      <w:tr w:rsidR="00E215EC" w:rsidRPr="00AD4E6A" w14:paraId="2BDC56B5" w14:textId="77777777" w:rsidTr="00A36DD2">
        <w:tc>
          <w:tcPr>
            <w:tcW w:w="3750" w:type="pct"/>
          </w:tcPr>
          <w:p w14:paraId="333634AA" w14:textId="77777777" w:rsidR="00E215EC" w:rsidRPr="00AD4E6A" w:rsidRDefault="00E215EC" w:rsidP="00A41B3B">
            <w:pPr>
              <w:rPr>
                <w:rFonts w:cstheme="minorHAnsi"/>
                <w:szCs w:val="20"/>
              </w:rPr>
            </w:pPr>
            <w:r w:rsidRPr="00AD4E6A">
              <w:rPr>
                <w:rFonts w:cstheme="minorHAnsi"/>
                <w:szCs w:val="20"/>
              </w:rPr>
              <w:t>Work experience</w:t>
            </w:r>
          </w:p>
        </w:tc>
        <w:tc>
          <w:tcPr>
            <w:tcW w:w="1250" w:type="pct"/>
            <w:vAlign w:val="center"/>
          </w:tcPr>
          <w:p w14:paraId="418F271D" w14:textId="77777777" w:rsidR="00E215EC" w:rsidRPr="00AD4E6A" w:rsidRDefault="00E215EC" w:rsidP="00A41B3B">
            <w:pPr>
              <w:rPr>
                <w:rFonts w:cstheme="minorHAnsi"/>
                <w:szCs w:val="20"/>
              </w:rPr>
            </w:pPr>
            <w:r w:rsidRPr="00AD4E6A">
              <w:rPr>
                <w:rFonts w:cstheme="minorHAnsi"/>
                <w:color w:val="000000"/>
                <w:szCs w:val="20"/>
              </w:rPr>
              <w:t>6</w:t>
            </w:r>
          </w:p>
        </w:tc>
      </w:tr>
      <w:tr w:rsidR="00E215EC" w:rsidRPr="00AD4E6A" w14:paraId="2B062C6E" w14:textId="77777777" w:rsidTr="00A36DD2">
        <w:tc>
          <w:tcPr>
            <w:tcW w:w="3750" w:type="pct"/>
          </w:tcPr>
          <w:p w14:paraId="3EF7290F" w14:textId="77777777" w:rsidR="00E215EC" w:rsidRPr="00AD4E6A" w:rsidRDefault="00E215EC" w:rsidP="00A41B3B">
            <w:pPr>
              <w:rPr>
                <w:rFonts w:cstheme="minorHAnsi"/>
                <w:szCs w:val="20"/>
              </w:rPr>
            </w:pPr>
            <w:r w:rsidRPr="00AD4E6A">
              <w:rPr>
                <w:rFonts w:cstheme="minorHAnsi"/>
                <w:szCs w:val="20"/>
              </w:rPr>
              <w:t>Childhood dream</w:t>
            </w:r>
          </w:p>
        </w:tc>
        <w:tc>
          <w:tcPr>
            <w:tcW w:w="1250" w:type="pct"/>
            <w:vAlign w:val="center"/>
          </w:tcPr>
          <w:p w14:paraId="2AEEECFB" w14:textId="77777777" w:rsidR="00E215EC" w:rsidRPr="00AD4E6A" w:rsidRDefault="00E215EC" w:rsidP="00A41B3B">
            <w:pPr>
              <w:rPr>
                <w:rFonts w:cstheme="minorHAnsi"/>
                <w:szCs w:val="20"/>
              </w:rPr>
            </w:pPr>
            <w:r w:rsidRPr="00AD4E6A">
              <w:rPr>
                <w:rFonts w:cstheme="minorHAnsi"/>
                <w:color w:val="000000"/>
                <w:szCs w:val="20"/>
              </w:rPr>
              <w:t>7</w:t>
            </w:r>
          </w:p>
        </w:tc>
      </w:tr>
      <w:tr w:rsidR="00E215EC" w:rsidRPr="00AD4E6A" w14:paraId="38DF58E0" w14:textId="77777777" w:rsidTr="00A36DD2">
        <w:tc>
          <w:tcPr>
            <w:tcW w:w="3750" w:type="pct"/>
          </w:tcPr>
          <w:p w14:paraId="26E34A3C" w14:textId="77777777" w:rsidR="00E215EC" w:rsidRPr="00AD4E6A" w:rsidRDefault="00E215EC" w:rsidP="00A41B3B">
            <w:pPr>
              <w:rPr>
                <w:rFonts w:cstheme="minorHAnsi"/>
                <w:szCs w:val="20"/>
              </w:rPr>
            </w:pPr>
            <w:r w:rsidRPr="00AD4E6A">
              <w:rPr>
                <w:rFonts w:cstheme="minorHAnsi"/>
                <w:szCs w:val="20"/>
              </w:rPr>
              <w:t xml:space="preserve">Personal interests </w:t>
            </w:r>
          </w:p>
        </w:tc>
        <w:tc>
          <w:tcPr>
            <w:tcW w:w="1250" w:type="pct"/>
            <w:vAlign w:val="center"/>
          </w:tcPr>
          <w:p w14:paraId="78A3A434" w14:textId="77777777" w:rsidR="00E215EC" w:rsidRPr="00AD4E6A" w:rsidRDefault="00E215EC" w:rsidP="00A41B3B">
            <w:pPr>
              <w:rPr>
                <w:rFonts w:cstheme="minorHAnsi"/>
                <w:szCs w:val="20"/>
              </w:rPr>
            </w:pPr>
            <w:r w:rsidRPr="00AD4E6A">
              <w:rPr>
                <w:rFonts w:cstheme="minorHAnsi"/>
                <w:color w:val="000000"/>
                <w:szCs w:val="20"/>
              </w:rPr>
              <w:t>8</w:t>
            </w:r>
          </w:p>
        </w:tc>
      </w:tr>
      <w:tr w:rsidR="00E215EC" w:rsidRPr="00AD4E6A" w14:paraId="63DED663" w14:textId="77777777" w:rsidTr="00A36DD2">
        <w:tc>
          <w:tcPr>
            <w:tcW w:w="3750" w:type="pct"/>
          </w:tcPr>
          <w:p w14:paraId="6B61581F" w14:textId="77777777" w:rsidR="00E215EC" w:rsidRPr="00AD4E6A" w:rsidRDefault="00E215EC" w:rsidP="00A41B3B">
            <w:pPr>
              <w:rPr>
                <w:rFonts w:cstheme="minorHAnsi"/>
                <w:szCs w:val="20"/>
              </w:rPr>
            </w:pPr>
            <w:r w:rsidRPr="00AD4E6A">
              <w:rPr>
                <w:rFonts w:cstheme="minorHAnsi"/>
                <w:szCs w:val="20"/>
              </w:rPr>
              <w:t>The kind of jobs people in my family have</w:t>
            </w:r>
          </w:p>
        </w:tc>
        <w:tc>
          <w:tcPr>
            <w:tcW w:w="1250" w:type="pct"/>
            <w:vAlign w:val="center"/>
          </w:tcPr>
          <w:p w14:paraId="107E99CC" w14:textId="77777777" w:rsidR="00E215EC" w:rsidRPr="00AD4E6A" w:rsidRDefault="00E215EC" w:rsidP="00A41B3B">
            <w:pPr>
              <w:rPr>
                <w:rFonts w:cstheme="minorHAnsi"/>
                <w:color w:val="000000"/>
                <w:szCs w:val="20"/>
              </w:rPr>
            </w:pPr>
            <w:r w:rsidRPr="00AD4E6A">
              <w:rPr>
                <w:rFonts w:cstheme="minorHAnsi"/>
                <w:color w:val="000000"/>
                <w:szCs w:val="20"/>
              </w:rPr>
              <w:t>9</w:t>
            </w:r>
          </w:p>
        </w:tc>
      </w:tr>
      <w:tr w:rsidR="00E215EC" w:rsidRPr="00AD4E6A" w14:paraId="5D3D2540" w14:textId="77777777" w:rsidTr="00A36DD2">
        <w:tc>
          <w:tcPr>
            <w:tcW w:w="3750" w:type="pct"/>
          </w:tcPr>
          <w:p w14:paraId="76D38567" w14:textId="77777777" w:rsidR="00E215EC" w:rsidRPr="00AD4E6A" w:rsidRDefault="00E215EC" w:rsidP="00A41B3B">
            <w:pPr>
              <w:rPr>
                <w:rFonts w:cstheme="minorHAnsi"/>
                <w:szCs w:val="20"/>
              </w:rPr>
            </w:pPr>
            <w:r w:rsidRPr="00AD4E6A">
              <w:rPr>
                <w:rFonts w:cstheme="minorHAnsi"/>
                <w:szCs w:val="20"/>
              </w:rPr>
              <w:t>Potential earnings</w:t>
            </w:r>
          </w:p>
        </w:tc>
        <w:tc>
          <w:tcPr>
            <w:tcW w:w="1250" w:type="pct"/>
            <w:vAlign w:val="center"/>
          </w:tcPr>
          <w:p w14:paraId="2BB1C0C6" w14:textId="77777777" w:rsidR="00E215EC" w:rsidRPr="00AD4E6A" w:rsidRDefault="00E215EC" w:rsidP="00A41B3B">
            <w:pPr>
              <w:rPr>
                <w:rFonts w:cstheme="minorHAnsi"/>
                <w:szCs w:val="20"/>
              </w:rPr>
            </w:pPr>
            <w:r w:rsidRPr="00AD4E6A">
              <w:rPr>
                <w:rFonts w:cstheme="minorHAnsi"/>
                <w:color w:val="000000"/>
                <w:szCs w:val="20"/>
              </w:rPr>
              <w:t>10</w:t>
            </w:r>
          </w:p>
        </w:tc>
      </w:tr>
      <w:tr w:rsidR="00E215EC" w:rsidRPr="00AD4E6A" w14:paraId="2CE08873" w14:textId="77777777" w:rsidTr="00A36DD2">
        <w:tc>
          <w:tcPr>
            <w:tcW w:w="3750" w:type="pct"/>
          </w:tcPr>
          <w:p w14:paraId="0DCAE05E" w14:textId="77777777" w:rsidR="00E215EC" w:rsidRPr="00AD4E6A" w:rsidRDefault="00E215EC" w:rsidP="00A41B3B">
            <w:pPr>
              <w:rPr>
                <w:rFonts w:cstheme="minorHAnsi"/>
                <w:szCs w:val="20"/>
              </w:rPr>
            </w:pPr>
            <w:r w:rsidRPr="00AD4E6A">
              <w:rPr>
                <w:rFonts w:cstheme="minorHAnsi"/>
                <w:szCs w:val="20"/>
              </w:rPr>
              <w:t>Potential to be famous</w:t>
            </w:r>
          </w:p>
        </w:tc>
        <w:tc>
          <w:tcPr>
            <w:tcW w:w="1250" w:type="pct"/>
            <w:vAlign w:val="center"/>
          </w:tcPr>
          <w:p w14:paraId="3B0E4101" w14:textId="77777777" w:rsidR="00E215EC" w:rsidRPr="00AD4E6A" w:rsidRDefault="00E215EC" w:rsidP="00A41B3B">
            <w:pPr>
              <w:rPr>
                <w:rFonts w:cstheme="minorHAnsi"/>
                <w:szCs w:val="20"/>
              </w:rPr>
            </w:pPr>
            <w:r w:rsidRPr="00AD4E6A">
              <w:rPr>
                <w:rFonts w:cstheme="minorHAnsi"/>
                <w:color w:val="000000"/>
                <w:szCs w:val="20"/>
              </w:rPr>
              <w:t>11</w:t>
            </w:r>
          </w:p>
        </w:tc>
      </w:tr>
      <w:tr w:rsidR="00E215EC" w:rsidRPr="00AD4E6A" w14:paraId="21AA2574" w14:textId="77777777" w:rsidTr="00A36DD2">
        <w:tc>
          <w:tcPr>
            <w:tcW w:w="3750" w:type="pct"/>
          </w:tcPr>
          <w:p w14:paraId="3CDF6963" w14:textId="77777777" w:rsidR="00E215EC" w:rsidRPr="00AD4E6A" w:rsidRDefault="00E215EC" w:rsidP="00A41B3B">
            <w:pPr>
              <w:rPr>
                <w:rFonts w:cstheme="minorHAnsi"/>
                <w:szCs w:val="20"/>
              </w:rPr>
            </w:pPr>
            <w:r w:rsidRPr="00AD4E6A">
              <w:rPr>
                <w:rFonts w:cstheme="minorHAnsi"/>
                <w:szCs w:val="20"/>
              </w:rPr>
              <w:t>Ambition to change the world</w:t>
            </w:r>
          </w:p>
        </w:tc>
        <w:tc>
          <w:tcPr>
            <w:tcW w:w="1250" w:type="pct"/>
            <w:vAlign w:val="center"/>
          </w:tcPr>
          <w:p w14:paraId="61DACAFD" w14:textId="77777777" w:rsidR="00E215EC" w:rsidRPr="00AD4E6A" w:rsidRDefault="00E215EC" w:rsidP="00A41B3B">
            <w:pPr>
              <w:rPr>
                <w:rFonts w:cstheme="minorHAnsi"/>
                <w:szCs w:val="20"/>
              </w:rPr>
            </w:pPr>
            <w:r w:rsidRPr="00AD4E6A">
              <w:rPr>
                <w:rFonts w:cstheme="minorHAnsi"/>
                <w:color w:val="000000"/>
                <w:szCs w:val="20"/>
              </w:rPr>
              <w:t>12</w:t>
            </w:r>
          </w:p>
        </w:tc>
      </w:tr>
      <w:tr w:rsidR="00F01B7D" w:rsidRPr="00AD4E6A" w14:paraId="123A026B" w14:textId="77777777" w:rsidTr="00A36DD2">
        <w:tc>
          <w:tcPr>
            <w:tcW w:w="3750" w:type="pct"/>
          </w:tcPr>
          <w:p w14:paraId="7D65A07F" w14:textId="1CD299A7" w:rsidR="00F01B7D" w:rsidRPr="00AD4E6A" w:rsidRDefault="006B5128" w:rsidP="006B5128">
            <w:pPr>
              <w:rPr>
                <w:rFonts w:cstheme="minorHAnsi"/>
                <w:szCs w:val="20"/>
              </w:rPr>
            </w:pPr>
            <w:r w:rsidRPr="00AD4E6A">
              <w:rPr>
                <w:rFonts w:cstheme="minorHAnsi"/>
                <w:szCs w:val="20"/>
              </w:rPr>
              <w:t>Social media/content creators</w:t>
            </w:r>
          </w:p>
        </w:tc>
        <w:tc>
          <w:tcPr>
            <w:tcW w:w="1250" w:type="pct"/>
            <w:vAlign w:val="center"/>
          </w:tcPr>
          <w:p w14:paraId="3ECB243D" w14:textId="01E78AAE" w:rsidR="00F01B7D" w:rsidRPr="00AD4E6A" w:rsidRDefault="006B5128" w:rsidP="00A41B3B">
            <w:pPr>
              <w:rPr>
                <w:rFonts w:cstheme="minorHAnsi"/>
                <w:color w:val="000000"/>
                <w:szCs w:val="20"/>
              </w:rPr>
            </w:pPr>
            <w:r w:rsidRPr="00AD4E6A">
              <w:rPr>
                <w:rFonts w:cstheme="minorHAnsi"/>
                <w:color w:val="000000"/>
                <w:szCs w:val="20"/>
              </w:rPr>
              <w:t>13</w:t>
            </w:r>
          </w:p>
        </w:tc>
      </w:tr>
      <w:tr w:rsidR="00F01B7D" w:rsidRPr="00AD4E6A" w14:paraId="375E6B6D" w14:textId="77777777" w:rsidTr="00A36DD2">
        <w:tc>
          <w:tcPr>
            <w:tcW w:w="3750" w:type="pct"/>
          </w:tcPr>
          <w:p w14:paraId="567B7692" w14:textId="5D3BD7CC" w:rsidR="00F01B7D" w:rsidRPr="00AD4E6A" w:rsidRDefault="006B5128" w:rsidP="00A41B3B">
            <w:pPr>
              <w:rPr>
                <w:rFonts w:cstheme="minorHAnsi"/>
                <w:szCs w:val="20"/>
              </w:rPr>
            </w:pPr>
            <w:r w:rsidRPr="00AD4E6A">
              <w:rPr>
                <w:rFonts w:cstheme="minorHAnsi"/>
                <w:szCs w:val="20"/>
              </w:rPr>
              <w:t>Conversations with others (e.g. friends, family and teachers)</w:t>
            </w:r>
          </w:p>
        </w:tc>
        <w:tc>
          <w:tcPr>
            <w:tcW w:w="1250" w:type="pct"/>
            <w:vAlign w:val="center"/>
          </w:tcPr>
          <w:p w14:paraId="5980A59D" w14:textId="21008616" w:rsidR="00F01B7D" w:rsidRPr="00AD4E6A" w:rsidRDefault="006B5128" w:rsidP="00A41B3B">
            <w:pPr>
              <w:rPr>
                <w:rFonts w:cstheme="minorHAnsi"/>
                <w:color w:val="000000"/>
                <w:szCs w:val="20"/>
              </w:rPr>
            </w:pPr>
            <w:r w:rsidRPr="00AD4E6A">
              <w:rPr>
                <w:rFonts w:cstheme="minorHAnsi"/>
                <w:color w:val="000000"/>
                <w:szCs w:val="20"/>
              </w:rPr>
              <w:t>14</w:t>
            </w:r>
          </w:p>
        </w:tc>
      </w:tr>
      <w:tr w:rsidR="00E215EC" w:rsidRPr="00AD4E6A" w14:paraId="7C0CB789" w14:textId="77777777" w:rsidTr="00A36DD2">
        <w:tc>
          <w:tcPr>
            <w:tcW w:w="3750" w:type="pct"/>
          </w:tcPr>
          <w:p w14:paraId="176B88F1" w14:textId="3754E2D1" w:rsidR="00E215EC" w:rsidRPr="00AD4E6A" w:rsidRDefault="00E215EC" w:rsidP="00A41B3B">
            <w:pPr>
              <w:rPr>
                <w:rFonts w:cstheme="minorHAnsi"/>
                <w:szCs w:val="20"/>
              </w:rPr>
            </w:pPr>
            <w:r w:rsidRPr="00AD4E6A">
              <w:rPr>
                <w:rFonts w:cstheme="minorHAnsi"/>
                <w:szCs w:val="20"/>
              </w:rPr>
              <w:t>Other (</w:t>
            </w:r>
            <w:r w:rsidR="00861962">
              <w:rPr>
                <w:rFonts w:cstheme="minorHAnsi"/>
                <w:szCs w:val="20"/>
              </w:rPr>
              <w:t>p</w:t>
            </w:r>
            <w:r w:rsidR="00861962" w:rsidRPr="00AD4E6A">
              <w:rPr>
                <w:rFonts w:cstheme="minorHAnsi"/>
                <w:szCs w:val="20"/>
              </w:rPr>
              <w:t xml:space="preserve">lease </w:t>
            </w:r>
            <w:r w:rsidRPr="00AD4E6A">
              <w:rPr>
                <w:rFonts w:cstheme="minorHAnsi"/>
                <w:szCs w:val="20"/>
              </w:rPr>
              <w:t>specify)</w:t>
            </w:r>
          </w:p>
        </w:tc>
        <w:tc>
          <w:tcPr>
            <w:tcW w:w="1250" w:type="pct"/>
            <w:vAlign w:val="center"/>
          </w:tcPr>
          <w:p w14:paraId="13714910" w14:textId="3292FBCB" w:rsidR="00E215EC" w:rsidRPr="00AD4E6A" w:rsidRDefault="00F01B7D" w:rsidP="00A41B3B">
            <w:pPr>
              <w:rPr>
                <w:rFonts w:cstheme="minorHAnsi"/>
                <w:szCs w:val="20"/>
              </w:rPr>
            </w:pPr>
            <w:r w:rsidRPr="00AD4E6A">
              <w:rPr>
                <w:rFonts w:cstheme="minorHAnsi"/>
                <w:szCs w:val="20"/>
              </w:rPr>
              <w:t>98</w:t>
            </w:r>
          </w:p>
        </w:tc>
      </w:tr>
      <w:tr w:rsidR="00E215EC" w:rsidRPr="00AD4E6A" w14:paraId="648C973F" w14:textId="77777777" w:rsidTr="00A36DD2">
        <w:tc>
          <w:tcPr>
            <w:tcW w:w="3750" w:type="pct"/>
          </w:tcPr>
          <w:p w14:paraId="0EEA02FA" w14:textId="77777777" w:rsidR="00E215EC" w:rsidRPr="00AD4E6A" w:rsidRDefault="00E215EC" w:rsidP="00A41B3B">
            <w:pPr>
              <w:rPr>
                <w:rFonts w:cstheme="minorHAnsi"/>
                <w:szCs w:val="20"/>
              </w:rPr>
            </w:pPr>
            <w:r w:rsidRPr="00AD4E6A">
              <w:rPr>
                <w:rFonts w:cstheme="minorHAnsi"/>
                <w:szCs w:val="20"/>
              </w:rPr>
              <w:t>None of the above</w:t>
            </w:r>
          </w:p>
        </w:tc>
        <w:tc>
          <w:tcPr>
            <w:tcW w:w="1250" w:type="pct"/>
            <w:vAlign w:val="center"/>
          </w:tcPr>
          <w:p w14:paraId="4280DC34" w14:textId="4B404277" w:rsidR="00E215EC" w:rsidRPr="00AD4E6A" w:rsidRDefault="00E215EC" w:rsidP="00A41B3B">
            <w:pPr>
              <w:rPr>
                <w:rFonts w:cstheme="minorHAnsi"/>
                <w:szCs w:val="20"/>
              </w:rPr>
            </w:pPr>
            <w:r w:rsidRPr="00AD4E6A">
              <w:rPr>
                <w:rFonts w:cstheme="minorHAnsi"/>
                <w:szCs w:val="20"/>
              </w:rPr>
              <w:t>9</w:t>
            </w:r>
            <w:r w:rsidR="00F01B7D" w:rsidRPr="00AD4E6A">
              <w:rPr>
                <w:rFonts w:cstheme="minorHAnsi"/>
                <w:szCs w:val="20"/>
              </w:rPr>
              <w:t>9</w:t>
            </w:r>
          </w:p>
        </w:tc>
      </w:tr>
    </w:tbl>
    <w:p w14:paraId="00933C5C" w14:textId="77777777" w:rsidR="00E215EC" w:rsidRPr="00AD4E6A" w:rsidRDefault="00E215EC" w:rsidP="00E215EC">
      <w:pPr>
        <w:rPr>
          <w:rFonts w:cstheme="minorHAnsi"/>
          <w:szCs w:val="20"/>
        </w:rPr>
      </w:pPr>
    </w:p>
    <w:p w14:paraId="2832BB3E" w14:textId="0DC43DE7" w:rsidR="00C02BA4" w:rsidRPr="00AD4E6A" w:rsidRDefault="006B5128" w:rsidP="00C02BA4">
      <w:pPr>
        <w:pStyle w:val="ListParagraph"/>
        <w:numPr>
          <w:ilvl w:val="0"/>
          <w:numId w:val="14"/>
        </w:numPr>
        <w:rPr>
          <w:rFonts w:cstheme="minorHAnsi"/>
          <w:szCs w:val="20"/>
        </w:rPr>
      </w:pPr>
      <w:r w:rsidRPr="00AD4E6A">
        <w:rPr>
          <w:rFonts w:cstheme="minorHAnsi"/>
          <w:szCs w:val="20"/>
        </w:rPr>
        <w:t>[REMOVED FOR 2023]</w:t>
      </w:r>
    </w:p>
    <w:p w14:paraId="245B3F19" w14:textId="77777777" w:rsidR="00E215EC" w:rsidRPr="00AD4E6A" w:rsidRDefault="00E215EC" w:rsidP="009A2CB9">
      <w:pPr>
        <w:pStyle w:val="ListParagraph"/>
        <w:numPr>
          <w:ilvl w:val="0"/>
          <w:numId w:val="0"/>
        </w:numPr>
        <w:ind w:left="720"/>
        <w:rPr>
          <w:rFonts w:cstheme="minorHAnsi"/>
          <w:szCs w:val="20"/>
        </w:rPr>
      </w:pPr>
    </w:p>
    <w:p w14:paraId="5B90763A"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 xml:space="preserve">And which of the below </w:t>
      </w:r>
      <w:r w:rsidRPr="00AD4E6A">
        <w:rPr>
          <w:rFonts w:cstheme="minorHAnsi"/>
          <w:b/>
          <w:szCs w:val="20"/>
        </w:rPr>
        <w:t>people</w:t>
      </w:r>
      <w:r w:rsidRPr="00AD4E6A">
        <w:rPr>
          <w:rFonts w:cstheme="minorHAnsi"/>
          <w:szCs w:val="20"/>
        </w:rPr>
        <w:t xml:space="preserve"> </w:t>
      </w:r>
      <w:r w:rsidRPr="00AD4E6A">
        <w:rPr>
          <w:rFonts w:cstheme="minorHAnsi"/>
          <w:szCs w:val="20"/>
          <w:lang w:val="en-US"/>
        </w:rPr>
        <w:t xml:space="preserve">influence the </w:t>
      </w:r>
      <w:r w:rsidRPr="00AD4E6A">
        <w:rPr>
          <w:rFonts w:cstheme="minorHAnsi"/>
          <w:b/>
          <w:bCs/>
          <w:szCs w:val="20"/>
          <w:lang w:val="en-US"/>
        </w:rPr>
        <w:t>career</w:t>
      </w:r>
      <w:r w:rsidRPr="00AD4E6A">
        <w:rPr>
          <w:rFonts w:cstheme="minorHAnsi"/>
          <w:szCs w:val="20"/>
          <w:lang w:val="en-US"/>
        </w:rPr>
        <w:t xml:space="preserve"> you aspire to? Please select up to 2 groups of people who influence you the most.</w:t>
      </w:r>
    </w:p>
    <w:p w14:paraId="50147F3D" w14:textId="6CD3D446" w:rsidR="00E215EC" w:rsidRPr="00AD4E6A" w:rsidRDefault="000108E2" w:rsidP="009A2CB9">
      <w:pPr>
        <w:pStyle w:val="ListParagraph"/>
        <w:numPr>
          <w:ilvl w:val="0"/>
          <w:numId w:val="0"/>
        </w:numPr>
        <w:ind w:left="720"/>
        <w:rPr>
          <w:rFonts w:cstheme="minorHAnsi"/>
          <w:szCs w:val="20"/>
        </w:rPr>
      </w:pPr>
      <w:r w:rsidRPr="00AD4E6A">
        <w:rPr>
          <w:rFonts w:cstheme="minorHAnsi"/>
          <w:color w:val="FF0000"/>
          <w:szCs w:val="20"/>
        </w:rPr>
        <w:t>[</w:t>
      </w:r>
      <w:r w:rsidR="009A2CB9" w:rsidRPr="00AD4E6A">
        <w:rPr>
          <w:rFonts w:cstheme="minorHAnsi"/>
          <w:color w:val="FF0000"/>
          <w:szCs w:val="20"/>
        </w:rPr>
        <w:t>ASK ALL.</w:t>
      </w:r>
      <w:r w:rsidR="00E215EC" w:rsidRPr="00AD4E6A">
        <w:rPr>
          <w:rFonts w:cstheme="minorHAnsi"/>
          <w:color w:val="FF0000"/>
          <w:szCs w:val="20"/>
        </w:rPr>
        <w:t xml:space="preserve"> MC.</w:t>
      </w:r>
      <w:r w:rsidRPr="00AD4E6A">
        <w:rPr>
          <w:rFonts w:cstheme="minorHAnsi"/>
          <w:color w:val="FF0000"/>
          <w:szCs w:val="20"/>
        </w:rPr>
        <w:t>]</w:t>
      </w:r>
      <w:r w:rsidR="00E215EC" w:rsidRPr="00AD4E6A">
        <w:rPr>
          <w:rFonts w:cstheme="minorHAnsi"/>
          <w:color w:val="FF0000"/>
          <w:szCs w:val="20"/>
        </w:rPr>
        <w:t xml:space="preserve"> </w:t>
      </w:r>
    </w:p>
    <w:tbl>
      <w:tblPr>
        <w:tblStyle w:val="TableGrid"/>
        <w:tblW w:w="5000" w:type="pct"/>
        <w:tblLook w:val="04A0" w:firstRow="1" w:lastRow="0" w:firstColumn="1" w:lastColumn="0" w:noHBand="0" w:noVBand="1"/>
      </w:tblPr>
      <w:tblGrid>
        <w:gridCol w:w="6757"/>
        <w:gridCol w:w="2253"/>
      </w:tblGrid>
      <w:tr w:rsidR="00E215EC" w:rsidRPr="00AD4E6A" w14:paraId="1369AC94" w14:textId="77777777" w:rsidTr="000108E2">
        <w:tc>
          <w:tcPr>
            <w:tcW w:w="3750" w:type="pct"/>
          </w:tcPr>
          <w:p w14:paraId="3D621DC7" w14:textId="77777777" w:rsidR="00E215EC" w:rsidRPr="00AD4E6A" w:rsidRDefault="00E215EC" w:rsidP="00A41B3B">
            <w:pPr>
              <w:rPr>
                <w:rFonts w:cstheme="minorHAnsi"/>
                <w:szCs w:val="20"/>
              </w:rPr>
            </w:pPr>
            <w:r w:rsidRPr="00AD4E6A">
              <w:rPr>
                <w:rFonts w:cstheme="minorHAnsi"/>
                <w:szCs w:val="20"/>
              </w:rPr>
              <w:t>My teachers/lecturers</w:t>
            </w:r>
          </w:p>
        </w:tc>
        <w:tc>
          <w:tcPr>
            <w:tcW w:w="1250" w:type="pct"/>
            <w:vAlign w:val="center"/>
          </w:tcPr>
          <w:p w14:paraId="781D343B" w14:textId="77777777" w:rsidR="00E215EC" w:rsidRPr="00AD4E6A" w:rsidRDefault="00E215EC" w:rsidP="00A41B3B">
            <w:pPr>
              <w:rPr>
                <w:rFonts w:cstheme="minorHAnsi"/>
                <w:szCs w:val="20"/>
              </w:rPr>
            </w:pPr>
            <w:r w:rsidRPr="00AD4E6A">
              <w:rPr>
                <w:rFonts w:cstheme="minorHAnsi"/>
                <w:color w:val="000000"/>
                <w:szCs w:val="20"/>
              </w:rPr>
              <w:t>1</w:t>
            </w:r>
          </w:p>
        </w:tc>
      </w:tr>
      <w:tr w:rsidR="00E215EC" w:rsidRPr="00AD4E6A" w14:paraId="62D018CF" w14:textId="77777777" w:rsidTr="000108E2">
        <w:tc>
          <w:tcPr>
            <w:tcW w:w="3750" w:type="pct"/>
          </w:tcPr>
          <w:p w14:paraId="580E6808" w14:textId="77777777" w:rsidR="00E215EC" w:rsidRPr="00AD4E6A" w:rsidRDefault="00E215EC" w:rsidP="00A41B3B">
            <w:pPr>
              <w:rPr>
                <w:rFonts w:cstheme="minorHAnsi"/>
                <w:szCs w:val="20"/>
              </w:rPr>
            </w:pPr>
            <w:r w:rsidRPr="00AD4E6A">
              <w:rPr>
                <w:rFonts w:cstheme="minorHAnsi"/>
                <w:szCs w:val="20"/>
              </w:rPr>
              <w:t xml:space="preserve">My parents </w:t>
            </w:r>
          </w:p>
        </w:tc>
        <w:tc>
          <w:tcPr>
            <w:tcW w:w="1250" w:type="pct"/>
            <w:vAlign w:val="center"/>
          </w:tcPr>
          <w:p w14:paraId="3BB9D293" w14:textId="77777777" w:rsidR="00E215EC" w:rsidRPr="00AD4E6A" w:rsidRDefault="00E215EC" w:rsidP="00A41B3B">
            <w:pPr>
              <w:rPr>
                <w:rFonts w:cstheme="minorHAnsi"/>
                <w:szCs w:val="20"/>
              </w:rPr>
            </w:pPr>
            <w:r w:rsidRPr="00AD4E6A">
              <w:rPr>
                <w:rFonts w:cstheme="minorHAnsi"/>
                <w:color w:val="000000"/>
                <w:szCs w:val="20"/>
              </w:rPr>
              <w:t>2</w:t>
            </w:r>
          </w:p>
        </w:tc>
      </w:tr>
      <w:tr w:rsidR="00E215EC" w:rsidRPr="00AD4E6A" w14:paraId="46CB71EE" w14:textId="77777777" w:rsidTr="000108E2">
        <w:tc>
          <w:tcPr>
            <w:tcW w:w="3750" w:type="pct"/>
          </w:tcPr>
          <w:p w14:paraId="64549B02" w14:textId="77777777" w:rsidR="00E215EC" w:rsidRPr="00AD4E6A" w:rsidRDefault="00E215EC" w:rsidP="00A41B3B">
            <w:pPr>
              <w:rPr>
                <w:rFonts w:cstheme="minorHAnsi"/>
                <w:szCs w:val="20"/>
              </w:rPr>
            </w:pPr>
            <w:r w:rsidRPr="00AD4E6A">
              <w:rPr>
                <w:rFonts w:cstheme="minorHAnsi"/>
                <w:szCs w:val="20"/>
              </w:rPr>
              <w:t>Career advisor</w:t>
            </w:r>
          </w:p>
        </w:tc>
        <w:tc>
          <w:tcPr>
            <w:tcW w:w="1250" w:type="pct"/>
            <w:vAlign w:val="center"/>
          </w:tcPr>
          <w:p w14:paraId="1CCB8574" w14:textId="77777777" w:rsidR="00E215EC" w:rsidRPr="00AD4E6A" w:rsidRDefault="00E215EC" w:rsidP="00A41B3B">
            <w:pPr>
              <w:rPr>
                <w:rFonts w:cstheme="minorHAnsi"/>
                <w:szCs w:val="20"/>
              </w:rPr>
            </w:pPr>
            <w:r w:rsidRPr="00AD4E6A">
              <w:rPr>
                <w:rFonts w:cstheme="minorHAnsi"/>
                <w:color w:val="000000"/>
                <w:szCs w:val="20"/>
              </w:rPr>
              <w:t>3</w:t>
            </w:r>
          </w:p>
        </w:tc>
      </w:tr>
      <w:tr w:rsidR="00E215EC" w:rsidRPr="00AD4E6A" w14:paraId="0E8EFB4F" w14:textId="77777777" w:rsidTr="000108E2">
        <w:tc>
          <w:tcPr>
            <w:tcW w:w="3750" w:type="pct"/>
          </w:tcPr>
          <w:p w14:paraId="05DE998C" w14:textId="77777777" w:rsidR="00E215EC" w:rsidRPr="00AD4E6A" w:rsidRDefault="00E215EC" w:rsidP="00A41B3B">
            <w:pPr>
              <w:rPr>
                <w:rFonts w:cstheme="minorHAnsi"/>
                <w:szCs w:val="20"/>
              </w:rPr>
            </w:pPr>
            <w:r w:rsidRPr="00AD4E6A">
              <w:rPr>
                <w:rFonts w:cstheme="minorHAnsi"/>
                <w:szCs w:val="20"/>
              </w:rPr>
              <w:t>Celebrities</w:t>
            </w:r>
          </w:p>
        </w:tc>
        <w:tc>
          <w:tcPr>
            <w:tcW w:w="1250" w:type="pct"/>
            <w:vAlign w:val="center"/>
          </w:tcPr>
          <w:p w14:paraId="47B53A6B" w14:textId="77777777" w:rsidR="00E215EC" w:rsidRPr="00AD4E6A" w:rsidRDefault="00E215EC" w:rsidP="00A41B3B">
            <w:pPr>
              <w:rPr>
                <w:rFonts w:cstheme="minorHAnsi"/>
                <w:szCs w:val="20"/>
              </w:rPr>
            </w:pPr>
            <w:r w:rsidRPr="00AD4E6A">
              <w:rPr>
                <w:rFonts w:cstheme="minorHAnsi"/>
                <w:color w:val="000000"/>
                <w:szCs w:val="20"/>
              </w:rPr>
              <w:t>4</w:t>
            </w:r>
          </w:p>
        </w:tc>
      </w:tr>
      <w:tr w:rsidR="00E215EC" w:rsidRPr="00AD4E6A" w14:paraId="2A63C500" w14:textId="77777777" w:rsidTr="000108E2">
        <w:tc>
          <w:tcPr>
            <w:tcW w:w="3750" w:type="pct"/>
          </w:tcPr>
          <w:p w14:paraId="1E4BB069" w14:textId="77777777" w:rsidR="00E215EC" w:rsidRPr="00AD4E6A" w:rsidRDefault="00E215EC" w:rsidP="00A41B3B">
            <w:pPr>
              <w:rPr>
                <w:rFonts w:cstheme="minorHAnsi"/>
                <w:szCs w:val="20"/>
              </w:rPr>
            </w:pPr>
            <w:r w:rsidRPr="00AD4E6A">
              <w:rPr>
                <w:rFonts w:cstheme="minorHAnsi"/>
                <w:szCs w:val="20"/>
              </w:rPr>
              <w:t>My friends</w:t>
            </w:r>
          </w:p>
        </w:tc>
        <w:tc>
          <w:tcPr>
            <w:tcW w:w="1250" w:type="pct"/>
            <w:vAlign w:val="center"/>
          </w:tcPr>
          <w:p w14:paraId="58BB7426" w14:textId="77777777" w:rsidR="00E215EC" w:rsidRPr="00AD4E6A" w:rsidRDefault="00E215EC" w:rsidP="00A41B3B">
            <w:pPr>
              <w:rPr>
                <w:rFonts w:cstheme="minorHAnsi"/>
                <w:szCs w:val="20"/>
              </w:rPr>
            </w:pPr>
            <w:r w:rsidRPr="00AD4E6A">
              <w:rPr>
                <w:rFonts w:cstheme="minorHAnsi"/>
                <w:color w:val="000000"/>
                <w:szCs w:val="20"/>
              </w:rPr>
              <w:t>5</w:t>
            </w:r>
          </w:p>
        </w:tc>
      </w:tr>
      <w:tr w:rsidR="00E215EC" w:rsidRPr="00AD4E6A" w14:paraId="384CDB9D" w14:textId="77777777" w:rsidTr="000108E2">
        <w:tc>
          <w:tcPr>
            <w:tcW w:w="3750" w:type="pct"/>
          </w:tcPr>
          <w:p w14:paraId="508959C1" w14:textId="77777777" w:rsidR="00E215EC" w:rsidRPr="00AD4E6A" w:rsidRDefault="00E215EC" w:rsidP="00A41B3B">
            <w:pPr>
              <w:rPr>
                <w:rFonts w:cstheme="minorHAnsi"/>
                <w:szCs w:val="20"/>
              </w:rPr>
            </w:pPr>
            <w:r w:rsidRPr="00AD4E6A">
              <w:rPr>
                <w:rFonts w:cstheme="minorHAnsi"/>
                <w:szCs w:val="20"/>
              </w:rPr>
              <w:t xml:space="preserve">Successful </w:t>
            </w:r>
            <w:proofErr w:type="gramStart"/>
            <w:r w:rsidRPr="00AD4E6A">
              <w:rPr>
                <w:rFonts w:cstheme="minorHAnsi"/>
                <w:szCs w:val="20"/>
              </w:rPr>
              <w:t>business people</w:t>
            </w:r>
            <w:proofErr w:type="gramEnd"/>
          </w:p>
        </w:tc>
        <w:tc>
          <w:tcPr>
            <w:tcW w:w="1250" w:type="pct"/>
            <w:vAlign w:val="center"/>
          </w:tcPr>
          <w:p w14:paraId="40452944" w14:textId="77777777" w:rsidR="00E215EC" w:rsidRPr="00AD4E6A" w:rsidRDefault="00E215EC" w:rsidP="00A41B3B">
            <w:pPr>
              <w:rPr>
                <w:rFonts w:cstheme="minorHAnsi"/>
                <w:szCs w:val="20"/>
              </w:rPr>
            </w:pPr>
            <w:r w:rsidRPr="00AD4E6A">
              <w:rPr>
                <w:rFonts w:cstheme="minorHAnsi"/>
                <w:color w:val="000000"/>
                <w:szCs w:val="20"/>
              </w:rPr>
              <w:t>6</w:t>
            </w:r>
          </w:p>
        </w:tc>
      </w:tr>
      <w:tr w:rsidR="00E215EC" w:rsidRPr="00AD4E6A" w14:paraId="11182B75" w14:textId="77777777" w:rsidTr="000108E2">
        <w:tc>
          <w:tcPr>
            <w:tcW w:w="3750" w:type="pct"/>
          </w:tcPr>
          <w:p w14:paraId="7791DB91" w14:textId="77777777" w:rsidR="00E215EC" w:rsidRPr="00AD4E6A" w:rsidRDefault="00E215EC" w:rsidP="00A41B3B">
            <w:pPr>
              <w:rPr>
                <w:rFonts w:cstheme="minorHAnsi"/>
                <w:szCs w:val="20"/>
              </w:rPr>
            </w:pPr>
            <w:r w:rsidRPr="00AD4E6A">
              <w:rPr>
                <w:rFonts w:cstheme="minorHAnsi"/>
                <w:szCs w:val="20"/>
              </w:rPr>
              <w:t>Famous scientists</w:t>
            </w:r>
          </w:p>
        </w:tc>
        <w:tc>
          <w:tcPr>
            <w:tcW w:w="1250" w:type="pct"/>
            <w:vAlign w:val="center"/>
          </w:tcPr>
          <w:p w14:paraId="31A13918" w14:textId="77777777" w:rsidR="00E215EC" w:rsidRPr="00AD4E6A" w:rsidRDefault="00E215EC" w:rsidP="00A41B3B">
            <w:pPr>
              <w:rPr>
                <w:rFonts w:cstheme="minorHAnsi"/>
                <w:color w:val="000000"/>
                <w:szCs w:val="20"/>
              </w:rPr>
            </w:pPr>
            <w:r w:rsidRPr="00AD4E6A">
              <w:rPr>
                <w:rFonts w:cstheme="minorHAnsi"/>
                <w:color w:val="000000"/>
                <w:szCs w:val="20"/>
              </w:rPr>
              <w:t>7</w:t>
            </w:r>
          </w:p>
        </w:tc>
      </w:tr>
      <w:tr w:rsidR="00E215EC" w:rsidRPr="00AD4E6A" w14:paraId="04EB03F1" w14:textId="77777777" w:rsidTr="000108E2">
        <w:tc>
          <w:tcPr>
            <w:tcW w:w="3750" w:type="pct"/>
          </w:tcPr>
          <w:p w14:paraId="6747E3E5" w14:textId="77777777" w:rsidR="00E215EC" w:rsidRPr="00AD4E6A" w:rsidRDefault="00E215EC" w:rsidP="00A41B3B">
            <w:pPr>
              <w:rPr>
                <w:rFonts w:cstheme="minorHAnsi"/>
                <w:szCs w:val="20"/>
              </w:rPr>
            </w:pPr>
            <w:r w:rsidRPr="00AD4E6A">
              <w:rPr>
                <w:rFonts w:cstheme="minorHAnsi"/>
                <w:szCs w:val="20"/>
              </w:rPr>
              <w:t>Other family (uncles, aunts, cousins)</w:t>
            </w:r>
          </w:p>
        </w:tc>
        <w:tc>
          <w:tcPr>
            <w:tcW w:w="1250" w:type="pct"/>
            <w:vAlign w:val="center"/>
          </w:tcPr>
          <w:p w14:paraId="4BFEB177" w14:textId="77777777" w:rsidR="00E215EC" w:rsidRPr="00AD4E6A" w:rsidRDefault="00E215EC" w:rsidP="00A41B3B">
            <w:pPr>
              <w:rPr>
                <w:rFonts w:cstheme="minorHAnsi"/>
                <w:szCs w:val="20"/>
              </w:rPr>
            </w:pPr>
            <w:r w:rsidRPr="00AD4E6A">
              <w:rPr>
                <w:rFonts w:cstheme="minorHAnsi"/>
                <w:szCs w:val="20"/>
              </w:rPr>
              <w:t>8</w:t>
            </w:r>
          </w:p>
        </w:tc>
      </w:tr>
      <w:tr w:rsidR="00C02BA4" w:rsidRPr="00AD4E6A" w14:paraId="6CE2BFDE" w14:textId="77777777" w:rsidTr="000108E2">
        <w:tc>
          <w:tcPr>
            <w:tcW w:w="3750" w:type="pct"/>
          </w:tcPr>
          <w:p w14:paraId="46ACD4AA" w14:textId="0F76A1E4" w:rsidR="00C02BA4" w:rsidRPr="00AD4E6A" w:rsidRDefault="00C1092A" w:rsidP="00A41B3B">
            <w:pPr>
              <w:rPr>
                <w:rFonts w:cstheme="minorHAnsi"/>
                <w:szCs w:val="20"/>
              </w:rPr>
            </w:pPr>
            <w:r w:rsidRPr="00AD4E6A">
              <w:rPr>
                <w:rFonts w:cstheme="minorHAnsi"/>
                <w:szCs w:val="20"/>
              </w:rPr>
              <w:t>Social media influencers/content creators</w:t>
            </w:r>
          </w:p>
        </w:tc>
        <w:tc>
          <w:tcPr>
            <w:tcW w:w="1250" w:type="pct"/>
            <w:vAlign w:val="center"/>
          </w:tcPr>
          <w:p w14:paraId="6F6766E1" w14:textId="552D51A3" w:rsidR="00C02BA4" w:rsidRPr="00AD4E6A" w:rsidRDefault="00C1092A" w:rsidP="00A41B3B">
            <w:pPr>
              <w:rPr>
                <w:rFonts w:cstheme="minorHAnsi"/>
                <w:szCs w:val="20"/>
              </w:rPr>
            </w:pPr>
            <w:r w:rsidRPr="00AD4E6A">
              <w:rPr>
                <w:rFonts w:cstheme="minorHAnsi"/>
                <w:szCs w:val="20"/>
              </w:rPr>
              <w:t>9</w:t>
            </w:r>
          </w:p>
        </w:tc>
      </w:tr>
      <w:tr w:rsidR="00E215EC" w:rsidRPr="00AD4E6A" w14:paraId="78D51D3D" w14:textId="77777777" w:rsidTr="000108E2">
        <w:tc>
          <w:tcPr>
            <w:tcW w:w="3750" w:type="pct"/>
          </w:tcPr>
          <w:p w14:paraId="4702E2A2" w14:textId="77777777" w:rsidR="00E215EC" w:rsidRPr="00AD4E6A" w:rsidRDefault="00E215EC" w:rsidP="00A41B3B">
            <w:pPr>
              <w:rPr>
                <w:rFonts w:cstheme="minorHAnsi"/>
                <w:szCs w:val="20"/>
              </w:rPr>
            </w:pPr>
            <w:r w:rsidRPr="00AD4E6A">
              <w:rPr>
                <w:rFonts w:cstheme="minorHAnsi"/>
                <w:szCs w:val="20"/>
              </w:rPr>
              <w:t>No one</w:t>
            </w:r>
          </w:p>
        </w:tc>
        <w:tc>
          <w:tcPr>
            <w:tcW w:w="1250" w:type="pct"/>
            <w:vAlign w:val="center"/>
          </w:tcPr>
          <w:p w14:paraId="54BD2F86" w14:textId="2F3A89F8" w:rsidR="00E215EC" w:rsidRPr="00AD4E6A" w:rsidRDefault="00C1092A" w:rsidP="00A41B3B">
            <w:pPr>
              <w:rPr>
                <w:rFonts w:cstheme="minorHAnsi"/>
                <w:szCs w:val="20"/>
              </w:rPr>
            </w:pPr>
            <w:r w:rsidRPr="00AD4E6A">
              <w:rPr>
                <w:rFonts w:cstheme="minorHAnsi"/>
                <w:szCs w:val="20"/>
              </w:rPr>
              <w:t>10</w:t>
            </w:r>
          </w:p>
        </w:tc>
      </w:tr>
      <w:tr w:rsidR="00E215EC" w:rsidRPr="00AD4E6A" w14:paraId="5C711638" w14:textId="77777777" w:rsidTr="000108E2">
        <w:tc>
          <w:tcPr>
            <w:tcW w:w="3750" w:type="pct"/>
          </w:tcPr>
          <w:p w14:paraId="22CFAD24" w14:textId="77777777" w:rsidR="00E215EC" w:rsidRPr="00AD4E6A" w:rsidRDefault="00E215EC" w:rsidP="00A41B3B">
            <w:pPr>
              <w:rPr>
                <w:rFonts w:cstheme="minorHAnsi"/>
                <w:szCs w:val="20"/>
              </w:rPr>
            </w:pPr>
            <w:r w:rsidRPr="00AD4E6A">
              <w:rPr>
                <w:rFonts w:cstheme="minorHAnsi"/>
                <w:szCs w:val="20"/>
              </w:rPr>
              <w:t>Other (please specify)</w:t>
            </w:r>
          </w:p>
        </w:tc>
        <w:tc>
          <w:tcPr>
            <w:tcW w:w="1250" w:type="pct"/>
            <w:vAlign w:val="center"/>
          </w:tcPr>
          <w:p w14:paraId="1431FAD9" w14:textId="77777777" w:rsidR="00E215EC" w:rsidRPr="00AD4E6A" w:rsidRDefault="00E215EC" w:rsidP="00A41B3B">
            <w:pPr>
              <w:rPr>
                <w:rFonts w:cstheme="minorHAnsi"/>
                <w:color w:val="000000"/>
                <w:szCs w:val="20"/>
              </w:rPr>
            </w:pPr>
            <w:r w:rsidRPr="00AD4E6A">
              <w:rPr>
                <w:rFonts w:cstheme="minorHAnsi"/>
                <w:color w:val="000000"/>
                <w:szCs w:val="20"/>
              </w:rPr>
              <w:t>98</w:t>
            </w:r>
          </w:p>
        </w:tc>
      </w:tr>
    </w:tbl>
    <w:p w14:paraId="796E55CE" w14:textId="77777777" w:rsidR="00E215EC" w:rsidRPr="00AD4E6A" w:rsidRDefault="00E215EC" w:rsidP="00E215EC">
      <w:pPr>
        <w:rPr>
          <w:rFonts w:cstheme="minorHAnsi"/>
          <w:szCs w:val="20"/>
        </w:rPr>
      </w:pPr>
    </w:p>
    <w:p w14:paraId="0B0945DE" w14:textId="4C345C1B" w:rsidR="00E215EC" w:rsidRPr="00AD4E6A" w:rsidRDefault="008045E6" w:rsidP="00C1092A">
      <w:pPr>
        <w:pStyle w:val="ListParagraph"/>
        <w:numPr>
          <w:ilvl w:val="0"/>
          <w:numId w:val="14"/>
        </w:numPr>
        <w:rPr>
          <w:rFonts w:cstheme="minorHAnsi"/>
          <w:szCs w:val="20"/>
        </w:rPr>
      </w:pPr>
      <w:r w:rsidRPr="00AD4E6A">
        <w:rPr>
          <w:rFonts w:cstheme="minorHAnsi"/>
          <w:szCs w:val="20"/>
        </w:rPr>
        <w:t>[REMOVED FOR 2023]</w:t>
      </w:r>
    </w:p>
    <w:p w14:paraId="7DCA1243" w14:textId="77777777" w:rsidR="00E215EC" w:rsidRPr="00AD4E6A" w:rsidRDefault="00E215EC" w:rsidP="009A2CB9">
      <w:pPr>
        <w:pStyle w:val="ListParagraph"/>
        <w:numPr>
          <w:ilvl w:val="0"/>
          <w:numId w:val="0"/>
        </w:numPr>
        <w:ind w:left="720"/>
        <w:rPr>
          <w:rFonts w:cstheme="minorHAnsi"/>
          <w:szCs w:val="20"/>
        </w:rPr>
      </w:pPr>
    </w:p>
    <w:p w14:paraId="4C2B9285"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 xml:space="preserve">How important are each of the following factors when choosing a career? </w:t>
      </w:r>
    </w:p>
    <w:p w14:paraId="3EA0CDA9" w14:textId="0063C0FB" w:rsidR="00E215EC" w:rsidRPr="00AD4E6A" w:rsidRDefault="000108E2" w:rsidP="009A2CB9">
      <w:pPr>
        <w:pStyle w:val="ListParagraph"/>
        <w:numPr>
          <w:ilvl w:val="0"/>
          <w:numId w:val="0"/>
        </w:numPr>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ALL AGED 14+. SC PER ITEM. RANDOMISE ORDER.</w:t>
      </w:r>
      <w:r w:rsidRPr="00AD4E6A">
        <w:rPr>
          <w:rFonts w:cstheme="minorHAnsi"/>
          <w:color w:val="FF0000"/>
          <w:szCs w:val="20"/>
        </w:rPr>
        <w:t>]</w:t>
      </w:r>
      <w:r w:rsidR="00E215EC" w:rsidRPr="00AD4E6A">
        <w:rPr>
          <w:rFonts w:cstheme="minorHAnsi"/>
          <w:color w:val="FF0000"/>
          <w:szCs w:val="20"/>
        </w:rPr>
        <w:t xml:space="preserve"> </w:t>
      </w:r>
    </w:p>
    <w:tbl>
      <w:tblPr>
        <w:tblStyle w:val="TableGrid"/>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201"/>
        <w:gridCol w:w="1196"/>
        <w:gridCol w:w="1196"/>
        <w:gridCol w:w="955"/>
        <w:gridCol w:w="1254"/>
        <w:gridCol w:w="1202"/>
      </w:tblGrid>
      <w:tr w:rsidR="00E215EC" w:rsidRPr="00AD4E6A" w14:paraId="024F46EB" w14:textId="77777777" w:rsidTr="00176E4A">
        <w:trPr>
          <w:jc w:val="center"/>
        </w:trPr>
        <w:tc>
          <w:tcPr>
            <w:tcW w:w="1977" w:type="pct"/>
          </w:tcPr>
          <w:p w14:paraId="39FEA1F7" w14:textId="77777777" w:rsidR="00E215EC" w:rsidRPr="00AD4E6A" w:rsidRDefault="00E215EC" w:rsidP="00A41B3B">
            <w:pPr>
              <w:rPr>
                <w:rFonts w:cstheme="minorHAnsi"/>
                <w:szCs w:val="20"/>
              </w:rPr>
            </w:pPr>
          </w:p>
        </w:tc>
        <w:tc>
          <w:tcPr>
            <w:tcW w:w="621" w:type="pct"/>
            <w:vAlign w:val="center"/>
          </w:tcPr>
          <w:p w14:paraId="789844D6" w14:textId="77777777" w:rsidR="00E215EC" w:rsidRPr="00AD4E6A" w:rsidRDefault="00E215EC" w:rsidP="00A41B3B">
            <w:pPr>
              <w:jc w:val="center"/>
              <w:rPr>
                <w:rFonts w:cstheme="minorHAnsi"/>
                <w:szCs w:val="20"/>
              </w:rPr>
            </w:pPr>
            <w:r w:rsidRPr="00AD4E6A">
              <w:rPr>
                <w:rFonts w:cstheme="minorHAnsi"/>
                <w:szCs w:val="20"/>
              </w:rPr>
              <w:t>Not important at all</w:t>
            </w:r>
          </w:p>
        </w:tc>
        <w:tc>
          <w:tcPr>
            <w:tcW w:w="621" w:type="pct"/>
          </w:tcPr>
          <w:p w14:paraId="0495CA38" w14:textId="77777777" w:rsidR="00E215EC" w:rsidRPr="00AD4E6A" w:rsidRDefault="00E215EC" w:rsidP="00A41B3B">
            <w:pPr>
              <w:jc w:val="center"/>
              <w:rPr>
                <w:rFonts w:cstheme="minorHAnsi"/>
                <w:szCs w:val="20"/>
              </w:rPr>
            </w:pPr>
            <w:r w:rsidRPr="00AD4E6A">
              <w:rPr>
                <w:rFonts w:cstheme="minorHAnsi"/>
                <w:szCs w:val="20"/>
              </w:rPr>
              <w:t>Not very important</w:t>
            </w:r>
          </w:p>
        </w:tc>
        <w:tc>
          <w:tcPr>
            <w:tcW w:w="506" w:type="pct"/>
          </w:tcPr>
          <w:p w14:paraId="017B7F38" w14:textId="77777777" w:rsidR="00E215EC" w:rsidRPr="00AD4E6A" w:rsidRDefault="00E215EC" w:rsidP="00A41B3B">
            <w:pPr>
              <w:jc w:val="center"/>
              <w:rPr>
                <w:rFonts w:cstheme="minorHAnsi"/>
                <w:szCs w:val="20"/>
              </w:rPr>
            </w:pPr>
            <w:r w:rsidRPr="00AD4E6A">
              <w:rPr>
                <w:rFonts w:cstheme="minorHAnsi"/>
                <w:szCs w:val="20"/>
              </w:rPr>
              <w:t>Neither</w:t>
            </w:r>
          </w:p>
        </w:tc>
        <w:tc>
          <w:tcPr>
            <w:tcW w:w="650" w:type="pct"/>
          </w:tcPr>
          <w:p w14:paraId="79CC35A5" w14:textId="77777777" w:rsidR="00E215EC" w:rsidRPr="00AD4E6A" w:rsidRDefault="00E215EC" w:rsidP="00A41B3B">
            <w:pPr>
              <w:jc w:val="center"/>
              <w:rPr>
                <w:rFonts w:cstheme="minorHAnsi"/>
                <w:szCs w:val="20"/>
              </w:rPr>
            </w:pPr>
            <w:r w:rsidRPr="00AD4E6A">
              <w:rPr>
                <w:rFonts w:cstheme="minorHAnsi"/>
                <w:szCs w:val="20"/>
              </w:rPr>
              <w:t>Somewhat important</w:t>
            </w:r>
            <w:r w:rsidRPr="00AD4E6A" w:rsidDel="00614CDE">
              <w:rPr>
                <w:rFonts w:cstheme="minorHAnsi"/>
                <w:szCs w:val="20"/>
              </w:rPr>
              <w:t xml:space="preserve"> </w:t>
            </w:r>
          </w:p>
        </w:tc>
        <w:tc>
          <w:tcPr>
            <w:tcW w:w="624" w:type="pct"/>
          </w:tcPr>
          <w:p w14:paraId="2A3304E3" w14:textId="77777777" w:rsidR="00E215EC" w:rsidRPr="00AD4E6A" w:rsidRDefault="00E215EC" w:rsidP="00A41B3B">
            <w:pPr>
              <w:jc w:val="center"/>
              <w:rPr>
                <w:rFonts w:cstheme="minorHAnsi"/>
                <w:szCs w:val="20"/>
              </w:rPr>
            </w:pPr>
            <w:r w:rsidRPr="00AD4E6A">
              <w:rPr>
                <w:rFonts w:cstheme="minorHAnsi"/>
                <w:szCs w:val="20"/>
              </w:rPr>
              <w:t>Very Important</w:t>
            </w:r>
          </w:p>
        </w:tc>
      </w:tr>
      <w:tr w:rsidR="00176E4A" w:rsidRPr="00AD4E6A" w14:paraId="0B6B99C7" w14:textId="77777777" w:rsidTr="00176E4A">
        <w:trPr>
          <w:jc w:val="center"/>
        </w:trPr>
        <w:tc>
          <w:tcPr>
            <w:tcW w:w="1977" w:type="pct"/>
          </w:tcPr>
          <w:p w14:paraId="36605FAB" w14:textId="77777777" w:rsidR="00176E4A" w:rsidRPr="00AD4E6A" w:rsidRDefault="00176E4A" w:rsidP="00176E4A">
            <w:pPr>
              <w:rPr>
                <w:rFonts w:cstheme="minorHAnsi"/>
                <w:szCs w:val="20"/>
              </w:rPr>
            </w:pPr>
            <w:r w:rsidRPr="00AD4E6A">
              <w:rPr>
                <w:rFonts w:cstheme="minorHAnsi"/>
                <w:szCs w:val="20"/>
              </w:rPr>
              <w:t>Job security</w:t>
            </w:r>
          </w:p>
        </w:tc>
        <w:tc>
          <w:tcPr>
            <w:tcW w:w="621" w:type="pct"/>
            <w:vAlign w:val="center"/>
          </w:tcPr>
          <w:p w14:paraId="2A42E2BD" w14:textId="388652CA"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1</w:t>
            </w:r>
          </w:p>
        </w:tc>
        <w:tc>
          <w:tcPr>
            <w:tcW w:w="621" w:type="pct"/>
            <w:vAlign w:val="center"/>
          </w:tcPr>
          <w:p w14:paraId="63013F4E" w14:textId="1422E93A"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2</w:t>
            </w:r>
          </w:p>
        </w:tc>
        <w:tc>
          <w:tcPr>
            <w:tcW w:w="506" w:type="pct"/>
            <w:vAlign w:val="center"/>
          </w:tcPr>
          <w:p w14:paraId="41E67A96" w14:textId="1A5A0162"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3</w:t>
            </w:r>
          </w:p>
        </w:tc>
        <w:tc>
          <w:tcPr>
            <w:tcW w:w="650" w:type="pct"/>
            <w:vAlign w:val="center"/>
          </w:tcPr>
          <w:p w14:paraId="41F9B1DF" w14:textId="09F3BFA2"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4</w:t>
            </w:r>
          </w:p>
        </w:tc>
        <w:tc>
          <w:tcPr>
            <w:tcW w:w="624" w:type="pct"/>
            <w:vAlign w:val="center"/>
          </w:tcPr>
          <w:p w14:paraId="232988A3" w14:textId="670B51B6"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5</w:t>
            </w:r>
          </w:p>
        </w:tc>
      </w:tr>
      <w:tr w:rsidR="00176E4A" w:rsidRPr="00AD4E6A" w14:paraId="72AD6F48" w14:textId="77777777" w:rsidTr="00A41B3B">
        <w:trPr>
          <w:jc w:val="center"/>
        </w:trPr>
        <w:tc>
          <w:tcPr>
            <w:tcW w:w="1977" w:type="pct"/>
          </w:tcPr>
          <w:p w14:paraId="39F7227D" w14:textId="77777777" w:rsidR="00176E4A" w:rsidRPr="00AD4E6A" w:rsidRDefault="00176E4A" w:rsidP="00176E4A">
            <w:pPr>
              <w:rPr>
                <w:rFonts w:cstheme="minorHAnsi"/>
                <w:szCs w:val="20"/>
              </w:rPr>
            </w:pPr>
            <w:r w:rsidRPr="00AD4E6A">
              <w:rPr>
                <w:rFonts w:cstheme="minorHAnsi"/>
                <w:szCs w:val="20"/>
              </w:rPr>
              <w:t>Is in an industry that is growing</w:t>
            </w:r>
          </w:p>
        </w:tc>
        <w:tc>
          <w:tcPr>
            <w:tcW w:w="621" w:type="pct"/>
            <w:vAlign w:val="center"/>
          </w:tcPr>
          <w:p w14:paraId="58F2DBEB" w14:textId="693E4DB3"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1</w:t>
            </w:r>
          </w:p>
        </w:tc>
        <w:tc>
          <w:tcPr>
            <w:tcW w:w="621" w:type="pct"/>
            <w:vAlign w:val="center"/>
          </w:tcPr>
          <w:p w14:paraId="77EB9D49" w14:textId="1637BB26"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2</w:t>
            </w:r>
          </w:p>
        </w:tc>
        <w:tc>
          <w:tcPr>
            <w:tcW w:w="506" w:type="pct"/>
            <w:vAlign w:val="center"/>
          </w:tcPr>
          <w:p w14:paraId="24FDEE56" w14:textId="73136297"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3</w:t>
            </w:r>
          </w:p>
        </w:tc>
        <w:tc>
          <w:tcPr>
            <w:tcW w:w="650" w:type="pct"/>
            <w:vAlign w:val="center"/>
          </w:tcPr>
          <w:p w14:paraId="3CAD139D" w14:textId="49BA2720"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4</w:t>
            </w:r>
          </w:p>
        </w:tc>
        <w:tc>
          <w:tcPr>
            <w:tcW w:w="624" w:type="pct"/>
            <w:vAlign w:val="center"/>
          </w:tcPr>
          <w:p w14:paraId="56D6349E" w14:textId="057BE29A"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5</w:t>
            </w:r>
          </w:p>
        </w:tc>
      </w:tr>
      <w:tr w:rsidR="00176E4A" w:rsidRPr="00AD4E6A" w14:paraId="754DB0A7" w14:textId="77777777" w:rsidTr="00A41B3B">
        <w:trPr>
          <w:jc w:val="center"/>
        </w:trPr>
        <w:tc>
          <w:tcPr>
            <w:tcW w:w="1977" w:type="pct"/>
          </w:tcPr>
          <w:p w14:paraId="02930DDA" w14:textId="77777777" w:rsidR="00176E4A" w:rsidRPr="00AD4E6A" w:rsidRDefault="00176E4A" w:rsidP="00176E4A">
            <w:pPr>
              <w:rPr>
                <w:rFonts w:cstheme="minorHAnsi"/>
                <w:szCs w:val="20"/>
              </w:rPr>
            </w:pPr>
            <w:r w:rsidRPr="00AD4E6A">
              <w:rPr>
                <w:rFonts w:cstheme="minorHAnsi"/>
                <w:szCs w:val="20"/>
              </w:rPr>
              <w:t xml:space="preserve">Lots of roles available </w:t>
            </w:r>
          </w:p>
        </w:tc>
        <w:tc>
          <w:tcPr>
            <w:tcW w:w="621" w:type="pct"/>
            <w:vAlign w:val="center"/>
          </w:tcPr>
          <w:p w14:paraId="5E871EDD" w14:textId="7CB0D79A"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1</w:t>
            </w:r>
          </w:p>
        </w:tc>
        <w:tc>
          <w:tcPr>
            <w:tcW w:w="621" w:type="pct"/>
            <w:vAlign w:val="center"/>
          </w:tcPr>
          <w:p w14:paraId="00B7E6BF" w14:textId="274C2EDA"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2</w:t>
            </w:r>
          </w:p>
        </w:tc>
        <w:tc>
          <w:tcPr>
            <w:tcW w:w="506" w:type="pct"/>
            <w:vAlign w:val="center"/>
          </w:tcPr>
          <w:p w14:paraId="2A1BEB6E" w14:textId="30AE1712"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3</w:t>
            </w:r>
          </w:p>
        </w:tc>
        <w:tc>
          <w:tcPr>
            <w:tcW w:w="650" w:type="pct"/>
            <w:vAlign w:val="center"/>
          </w:tcPr>
          <w:p w14:paraId="0C239DBA" w14:textId="21B7D805"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4</w:t>
            </w:r>
          </w:p>
        </w:tc>
        <w:tc>
          <w:tcPr>
            <w:tcW w:w="624" w:type="pct"/>
            <w:vAlign w:val="center"/>
          </w:tcPr>
          <w:p w14:paraId="4D66A17A" w14:textId="24E7006D"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5</w:t>
            </w:r>
          </w:p>
        </w:tc>
      </w:tr>
      <w:tr w:rsidR="00176E4A" w:rsidRPr="00AD4E6A" w14:paraId="180F0235" w14:textId="77777777" w:rsidTr="00A41B3B">
        <w:trPr>
          <w:jc w:val="center"/>
        </w:trPr>
        <w:tc>
          <w:tcPr>
            <w:tcW w:w="1977" w:type="pct"/>
          </w:tcPr>
          <w:p w14:paraId="407EEB68" w14:textId="77777777" w:rsidR="00176E4A" w:rsidRPr="00AD4E6A" w:rsidRDefault="00176E4A" w:rsidP="00176E4A">
            <w:pPr>
              <w:rPr>
                <w:rFonts w:cstheme="minorHAnsi"/>
                <w:szCs w:val="20"/>
              </w:rPr>
            </w:pPr>
            <w:r w:rsidRPr="00AD4E6A">
              <w:rPr>
                <w:rFonts w:cstheme="minorHAnsi"/>
                <w:szCs w:val="20"/>
              </w:rPr>
              <w:t>Offers a lot of variety within the role</w:t>
            </w:r>
          </w:p>
        </w:tc>
        <w:tc>
          <w:tcPr>
            <w:tcW w:w="621" w:type="pct"/>
            <w:vAlign w:val="center"/>
          </w:tcPr>
          <w:p w14:paraId="6019CE9E" w14:textId="4D080973"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1</w:t>
            </w:r>
          </w:p>
        </w:tc>
        <w:tc>
          <w:tcPr>
            <w:tcW w:w="621" w:type="pct"/>
            <w:vAlign w:val="center"/>
          </w:tcPr>
          <w:p w14:paraId="59187B6F" w14:textId="485F4EED"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2</w:t>
            </w:r>
          </w:p>
        </w:tc>
        <w:tc>
          <w:tcPr>
            <w:tcW w:w="506" w:type="pct"/>
            <w:vAlign w:val="center"/>
          </w:tcPr>
          <w:p w14:paraId="1B442AB7" w14:textId="0B63C540"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3</w:t>
            </w:r>
          </w:p>
        </w:tc>
        <w:tc>
          <w:tcPr>
            <w:tcW w:w="650" w:type="pct"/>
            <w:vAlign w:val="center"/>
          </w:tcPr>
          <w:p w14:paraId="21277CB5" w14:textId="0D92D1FD"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4</w:t>
            </w:r>
          </w:p>
        </w:tc>
        <w:tc>
          <w:tcPr>
            <w:tcW w:w="624" w:type="pct"/>
            <w:vAlign w:val="center"/>
          </w:tcPr>
          <w:p w14:paraId="02E7F783" w14:textId="548E910E"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5</w:t>
            </w:r>
          </w:p>
        </w:tc>
      </w:tr>
      <w:tr w:rsidR="00176E4A" w:rsidRPr="00AD4E6A" w14:paraId="558E6373" w14:textId="77777777" w:rsidTr="00A41B3B">
        <w:trPr>
          <w:jc w:val="center"/>
        </w:trPr>
        <w:tc>
          <w:tcPr>
            <w:tcW w:w="1977" w:type="pct"/>
          </w:tcPr>
          <w:p w14:paraId="12D465C7" w14:textId="77777777" w:rsidR="00176E4A" w:rsidRPr="00AD4E6A" w:rsidRDefault="00176E4A" w:rsidP="00176E4A">
            <w:pPr>
              <w:rPr>
                <w:rFonts w:cstheme="minorHAnsi"/>
                <w:szCs w:val="20"/>
              </w:rPr>
            </w:pPr>
            <w:r w:rsidRPr="00AD4E6A">
              <w:rPr>
                <w:rFonts w:cstheme="minorHAnsi"/>
                <w:szCs w:val="20"/>
              </w:rPr>
              <w:t>Is in an industry that is constantly evolving</w:t>
            </w:r>
          </w:p>
        </w:tc>
        <w:tc>
          <w:tcPr>
            <w:tcW w:w="621" w:type="pct"/>
            <w:vAlign w:val="center"/>
          </w:tcPr>
          <w:p w14:paraId="79514873" w14:textId="3586C82B"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1</w:t>
            </w:r>
          </w:p>
        </w:tc>
        <w:tc>
          <w:tcPr>
            <w:tcW w:w="621" w:type="pct"/>
            <w:vAlign w:val="center"/>
          </w:tcPr>
          <w:p w14:paraId="3E5556B8" w14:textId="0EB9E288"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2</w:t>
            </w:r>
          </w:p>
        </w:tc>
        <w:tc>
          <w:tcPr>
            <w:tcW w:w="506" w:type="pct"/>
            <w:vAlign w:val="center"/>
          </w:tcPr>
          <w:p w14:paraId="6AEC9CE5" w14:textId="0C3424C5"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3</w:t>
            </w:r>
          </w:p>
        </w:tc>
        <w:tc>
          <w:tcPr>
            <w:tcW w:w="650" w:type="pct"/>
            <w:vAlign w:val="center"/>
          </w:tcPr>
          <w:p w14:paraId="124BE50C" w14:textId="4773573B"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4</w:t>
            </w:r>
          </w:p>
        </w:tc>
        <w:tc>
          <w:tcPr>
            <w:tcW w:w="624" w:type="pct"/>
            <w:vAlign w:val="center"/>
          </w:tcPr>
          <w:p w14:paraId="049EA78C" w14:textId="2EE65F15"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5</w:t>
            </w:r>
          </w:p>
        </w:tc>
      </w:tr>
      <w:tr w:rsidR="00176E4A" w:rsidRPr="00AD4E6A" w14:paraId="52733C14" w14:textId="77777777" w:rsidTr="00A41B3B">
        <w:trPr>
          <w:jc w:val="center"/>
        </w:trPr>
        <w:tc>
          <w:tcPr>
            <w:tcW w:w="1977" w:type="pct"/>
          </w:tcPr>
          <w:p w14:paraId="528A1874" w14:textId="77777777" w:rsidR="00176E4A" w:rsidRPr="00AD4E6A" w:rsidRDefault="00176E4A" w:rsidP="00176E4A">
            <w:pPr>
              <w:rPr>
                <w:rFonts w:cstheme="minorHAnsi"/>
                <w:szCs w:val="20"/>
              </w:rPr>
            </w:pPr>
            <w:r w:rsidRPr="00AD4E6A">
              <w:rPr>
                <w:rFonts w:cstheme="minorHAnsi"/>
                <w:szCs w:val="20"/>
              </w:rPr>
              <w:t xml:space="preserve">Uses lots of technology </w:t>
            </w:r>
          </w:p>
        </w:tc>
        <w:tc>
          <w:tcPr>
            <w:tcW w:w="621" w:type="pct"/>
            <w:vAlign w:val="center"/>
          </w:tcPr>
          <w:p w14:paraId="16D906A4" w14:textId="56DA6AA4"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1</w:t>
            </w:r>
          </w:p>
        </w:tc>
        <w:tc>
          <w:tcPr>
            <w:tcW w:w="621" w:type="pct"/>
            <w:vAlign w:val="center"/>
          </w:tcPr>
          <w:p w14:paraId="1EE075A8" w14:textId="1439F065"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2</w:t>
            </w:r>
          </w:p>
        </w:tc>
        <w:tc>
          <w:tcPr>
            <w:tcW w:w="506" w:type="pct"/>
            <w:vAlign w:val="center"/>
          </w:tcPr>
          <w:p w14:paraId="240E6ABA" w14:textId="0DC80BDD"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3</w:t>
            </w:r>
          </w:p>
        </w:tc>
        <w:tc>
          <w:tcPr>
            <w:tcW w:w="650" w:type="pct"/>
            <w:vAlign w:val="center"/>
          </w:tcPr>
          <w:p w14:paraId="582119FD" w14:textId="4E7BE777"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4</w:t>
            </w:r>
          </w:p>
        </w:tc>
        <w:tc>
          <w:tcPr>
            <w:tcW w:w="624" w:type="pct"/>
            <w:vAlign w:val="center"/>
          </w:tcPr>
          <w:p w14:paraId="08EEF680" w14:textId="026B9354"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5</w:t>
            </w:r>
          </w:p>
        </w:tc>
      </w:tr>
      <w:tr w:rsidR="00176E4A" w:rsidRPr="00AD4E6A" w14:paraId="75F372E9" w14:textId="77777777" w:rsidTr="00A41B3B">
        <w:trPr>
          <w:jc w:val="center"/>
        </w:trPr>
        <w:tc>
          <w:tcPr>
            <w:tcW w:w="1977" w:type="pct"/>
          </w:tcPr>
          <w:p w14:paraId="29D4B238" w14:textId="77777777" w:rsidR="00176E4A" w:rsidRPr="00AD4E6A" w:rsidRDefault="00176E4A" w:rsidP="00176E4A">
            <w:pPr>
              <w:rPr>
                <w:rFonts w:cstheme="minorHAnsi"/>
                <w:szCs w:val="20"/>
              </w:rPr>
            </w:pPr>
            <w:r w:rsidRPr="00AD4E6A">
              <w:rPr>
                <w:rFonts w:cstheme="minorHAnsi"/>
                <w:szCs w:val="20"/>
              </w:rPr>
              <w:t>Has lots of opportunities for on-the-job training and learning new skills</w:t>
            </w:r>
          </w:p>
        </w:tc>
        <w:tc>
          <w:tcPr>
            <w:tcW w:w="621" w:type="pct"/>
            <w:vAlign w:val="center"/>
          </w:tcPr>
          <w:p w14:paraId="5FC5D7D9" w14:textId="73FFC1D9"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1</w:t>
            </w:r>
          </w:p>
        </w:tc>
        <w:tc>
          <w:tcPr>
            <w:tcW w:w="621" w:type="pct"/>
            <w:vAlign w:val="center"/>
          </w:tcPr>
          <w:p w14:paraId="43F680F0" w14:textId="35BC94DA"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2</w:t>
            </w:r>
          </w:p>
        </w:tc>
        <w:tc>
          <w:tcPr>
            <w:tcW w:w="506" w:type="pct"/>
            <w:vAlign w:val="center"/>
          </w:tcPr>
          <w:p w14:paraId="62BD609C" w14:textId="1EA732B5"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3</w:t>
            </w:r>
          </w:p>
        </w:tc>
        <w:tc>
          <w:tcPr>
            <w:tcW w:w="650" w:type="pct"/>
            <w:vAlign w:val="center"/>
          </w:tcPr>
          <w:p w14:paraId="16303051" w14:textId="0F51167C"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4</w:t>
            </w:r>
          </w:p>
        </w:tc>
        <w:tc>
          <w:tcPr>
            <w:tcW w:w="624" w:type="pct"/>
            <w:vAlign w:val="center"/>
          </w:tcPr>
          <w:p w14:paraId="51BA5FA1" w14:textId="34D84686"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5</w:t>
            </w:r>
          </w:p>
        </w:tc>
      </w:tr>
      <w:tr w:rsidR="00176E4A" w:rsidRPr="00AD4E6A" w14:paraId="5618200A" w14:textId="77777777" w:rsidTr="00A41B3B">
        <w:trPr>
          <w:jc w:val="center"/>
        </w:trPr>
        <w:tc>
          <w:tcPr>
            <w:tcW w:w="1977" w:type="pct"/>
          </w:tcPr>
          <w:p w14:paraId="178C432B" w14:textId="77777777" w:rsidR="00176E4A" w:rsidRPr="00AD4E6A" w:rsidRDefault="00176E4A" w:rsidP="00176E4A">
            <w:pPr>
              <w:rPr>
                <w:rFonts w:cstheme="minorHAnsi"/>
                <w:szCs w:val="20"/>
              </w:rPr>
            </w:pPr>
            <w:r w:rsidRPr="00AD4E6A">
              <w:rPr>
                <w:rFonts w:cstheme="minorHAnsi"/>
                <w:szCs w:val="20"/>
              </w:rPr>
              <w:t>High salary</w:t>
            </w:r>
          </w:p>
        </w:tc>
        <w:tc>
          <w:tcPr>
            <w:tcW w:w="621" w:type="pct"/>
            <w:vAlign w:val="center"/>
          </w:tcPr>
          <w:p w14:paraId="7AF97919" w14:textId="68165459"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1</w:t>
            </w:r>
          </w:p>
        </w:tc>
        <w:tc>
          <w:tcPr>
            <w:tcW w:w="621" w:type="pct"/>
            <w:vAlign w:val="center"/>
          </w:tcPr>
          <w:p w14:paraId="4FA7A1ED" w14:textId="3BAEDA16"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2</w:t>
            </w:r>
          </w:p>
        </w:tc>
        <w:tc>
          <w:tcPr>
            <w:tcW w:w="506" w:type="pct"/>
            <w:vAlign w:val="center"/>
          </w:tcPr>
          <w:p w14:paraId="6CFBE606" w14:textId="3DF14C38"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3</w:t>
            </w:r>
          </w:p>
        </w:tc>
        <w:tc>
          <w:tcPr>
            <w:tcW w:w="650" w:type="pct"/>
            <w:vAlign w:val="center"/>
          </w:tcPr>
          <w:p w14:paraId="16B467B9" w14:textId="6D05CC18"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4</w:t>
            </w:r>
          </w:p>
        </w:tc>
        <w:tc>
          <w:tcPr>
            <w:tcW w:w="624" w:type="pct"/>
            <w:vAlign w:val="center"/>
          </w:tcPr>
          <w:p w14:paraId="21FBDB48" w14:textId="1273A710"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5</w:t>
            </w:r>
          </w:p>
        </w:tc>
      </w:tr>
      <w:tr w:rsidR="00176E4A" w:rsidRPr="00AD4E6A" w14:paraId="09AB27C8" w14:textId="77777777" w:rsidTr="00A41B3B">
        <w:trPr>
          <w:jc w:val="center"/>
        </w:trPr>
        <w:tc>
          <w:tcPr>
            <w:tcW w:w="1977" w:type="pct"/>
          </w:tcPr>
          <w:p w14:paraId="7691F306" w14:textId="77777777" w:rsidR="00176E4A" w:rsidRPr="00AD4E6A" w:rsidRDefault="00176E4A" w:rsidP="00176E4A">
            <w:pPr>
              <w:rPr>
                <w:rFonts w:cstheme="minorHAnsi"/>
                <w:szCs w:val="20"/>
              </w:rPr>
            </w:pPr>
            <w:r w:rsidRPr="00AD4E6A">
              <w:rPr>
                <w:rFonts w:cstheme="minorHAnsi"/>
                <w:szCs w:val="20"/>
              </w:rPr>
              <w:t>Allows you to be creative</w:t>
            </w:r>
          </w:p>
        </w:tc>
        <w:tc>
          <w:tcPr>
            <w:tcW w:w="621" w:type="pct"/>
            <w:vAlign w:val="center"/>
          </w:tcPr>
          <w:p w14:paraId="582533C0" w14:textId="79DCCB7A"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1</w:t>
            </w:r>
          </w:p>
        </w:tc>
        <w:tc>
          <w:tcPr>
            <w:tcW w:w="621" w:type="pct"/>
            <w:vAlign w:val="center"/>
          </w:tcPr>
          <w:p w14:paraId="263F2F48" w14:textId="26771024"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2</w:t>
            </w:r>
          </w:p>
        </w:tc>
        <w:tc>
          <w:tcPr>
            <w:tcW w:w="506" w:type="pct"/>
            <w:vAlign w:val="center"/>
          </w:tcPr>
          <w:p w14:paraId="6105B186" w14:textId="40B302A1"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3</w:t>
            </w:r>
          </w:p>
        </w:tc>
        <w:tc>
          <w:tcPr>
            <w:tcW w:w="650" w:type="pct"/>
            <w:vAlign w:val="center"/>
          </w:tcPr>
          <w:p w14:paraId="32784FC0" w14:textId="2E78B441"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4</w:t>
            </w:r>
          </w:p>
        </w:tc>
        <w:tc>
          <w:tcPr>
            <w:tcW w:w="624" w:type="pct"/>
            <w:vAlign w:val="center"/>
          </w:tcPr>
          <w:p w14:paraId="4C984C12" w14:textId="67A7EC51"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5</w:t>
            </w:r>
          </w:p>
        </w:tc>
      </w:tr>
      <w:tr w:rsidR="00176E4A" w:rsidRPr="00AD4E6A" w14:paraId="45B985DF" w14:textId="77777777" w:rsidTr="00A41B3B">
        <w:trPr>
          <w:jc w:val="center"/>
        </w:trPr>
        <w:tc>
          <w:tcPr>
            <w:tcW w:w="1977" w:type="pct"/>
          </w:tcPr>
          <w:p w14:paraId="0621E3F3" w14:textId="77777777" w:rsidR="00176E4A" w:rsidRPr="00AD4E6A" w:rsidRDefault="00176E4A" w:rsidP="00176E4A">
            <w:pPr>
              <w:rPr>
                <w:rFonts w:cstheme="minorHAnsi"/>
                <w:szCs w:val="20"/>
              </w:rPr>
            </w:pPr>
            <w:r w:rsidRPr="00AD4E6A">
              <w:rPr>
                <w:rFonts w:cstheme="minorHAnsi"/>
                <w:szCs w:val="20"/>
              </w:rPr>
              <w:t>Subject matter is interesting</w:t>
            </w:r>
          </w:p>
        </w:tc>
        <w:tc>
          <w:tcPr>
            <w:tcW w:w="621" w:type="pct"/>
            <w:vAlign w:val="center"/>
          </w:tcPr>
          <w:p w14:paraId="5D328EE8" w14:textId="3021BCF0"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1</w:t>
            </w:r>
          </w:p>
        </w:tc>
        <w:tc>
          <w:tcPr>
            <w:tcW w:w="621" w:type="pct"/>
            <w:vAlign w:val="center"/>
          </w:tcPr>
          <w:p w14:paraId="77A14BDF" w14:textId="195A110A"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2</w:t>
            </w:r>
          </w:p>
        </w:tc>
        <w:tc>
          <w:tcPr>
            <w:tcW w:w="506" w:type="pct"/>
            <w:vAlign w:val="center"/>
          </w:tcPr>
          <w:p w14:paraId="01E891F1" w14:textId="2F4C7BE9"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3</w:t>
            </w:r>
          </w:p>
        </w:tc>
        <w:tc>
          <w:tcPr>
            <w:tcW w:w="650" w:type="pct"/>
            <w:vAlign w:val="center"/>
          </w:tcPr>
          <w:p w14:paraId="52337BA1" w14:textId="243A53DE"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4</w:t>
            </w:r>
          </w:p>
        </w:tc>
        <w:tc>
          <w:tcPr>
            <w:tcW w:w="624" w:type="pct"/>
            <w:vAlign w:val="center"/>
          </w:tcPr>
          <w:p w14:paraId="1C1AA85C" w14:textId="6CB0244B"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5</w:t>
            </w:r>
          </w:p>
        </w:tc>
      </w:tr>
      <w:tr w:rsidR="00176E4A" w:rsidRPr="00AD4E6A" w14:paraId="78388502" w14:textId="77777777" w:rsidTr="00A41B3B">
        <w:trPr>
          <w:jc w:val="center"/>
        </w:trPr>
        <w:tc>
          <w:tcPr>
            <w:tcW w:w="1977" w:type="pct"/>
          </w:tcPr>
          <w:p w14:paraId="79519B8B" w14:textId="77777777" w:rsidR="00176E4A" w:rsidRPr="00AD4E6A" w:rsidRDefault="00176E4A" w:rsidP="00176E4A">
            <w:pPr>
              <w:rPr>
                <w:rFonts w:cstheme="minorHAnsi"/>
                <w:szCs w:val="20"/>
              </w:rPr>
            </w:pPr>
            <w:r w:rsidRPr="00AD4E6A">
              <w:rPr>
                <w:rFonts w:cstheme="minorHAnsi"/>
                <w:szCs w:val="20"/>
              </w:rPr>
              <w:t>Positively impacts society</w:t>
            </w:r>
          </w:p>
        </w:tc>
        <w:tc>
          <w:tcPr>
            <w:tcW w:w="621" w:type="pct"/>
            <w:vAlign w:val="center"/>
          </w:tcPr>
          <w:p w14:paraId="4AC9140A" w14:textId="3C6D3760"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1</w:t>
            </w:r>
          </w:p>
        </w:tc>
        <w:tc>
          <w:tcPr>
            <w:tcW w:w="621" w:type="pct"/>
            <w:vAlign w:val="center"/>
          </w:tcPr>
          <w:p w14:paraId="1F1296E1" w14:textId="44F22788"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2</w:t>
            </w:r>
          </w:p>
        </w:tc>
        <w:tc>
          <w:tcPr>
            <w:tcW w:w="506" w:type="pct"/>
            <w:vAlign w:val="center"/>
          </w:tcPr>
          <w:p w14:paraId="27330803" w14:textId="18E35517"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3</w:t>
            </w:r>
          </w:p>
        </w:tc>
        <w:tc>
          <w:tcPr>
            <w:tcW w:w="650" w:type="pct"/>
            <w:vAlign w:val="center"/>
          </w:tcPr>
          <w:p w14:paraId="6BC71F7F" w14:textId="64440E2C"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4</w:t>
            </w:r>
          </w:p>
        </w:tc>
        <w:tc>
          <w:tcPr>
            <w:tcW w:w="624" w:type="pct"/>
            <w:vAlign w:val="center"/>
          </w:tcPr>
          <w:p w14:paraId="5110451F" w14:textId="21E09E61"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5</w:t>
            </w:r>
          </w:p>
        </w:tc>
      </w:tr>
      <w:tr w:rsidR="00176E4A" w:rsidRPr="00AD4E6A" w14:paraId="7C0EFC9F" w14:textId="77777777" w:rsidTr="00A41B3B">
        <w:trPr>
          <w:jc w:val="center"/>
        </w:trPr>
        <w:tc>
          <w:tcPr>
            <w:tcW w:w="1977" w:type="pct"/>
          </w:tcPr>
          <w:p w14:paraId="2B539A42" w14:textId="77777777" w:rsidR="00176E4A" w:rsidRPr="00AD4E6A" w:rsidRDefault="00176E4A" w:rsidP="00176E4A">
            <w:pPr>
              <w:rPr>
                <w:rFonts w:cstheme="minorHAnsi"/>
                <w:szCs w:val="20"/>
              </w:rPr>
            </w:pPr>
            <w:r w:rsidRPr="00AD4E6A">
              <w:rPr>
                <w:rFonts w:cstheme="minorHAnsi"/>
                <w:szCs w:val="20"/>
              </w:rPr>
              <w:t>Helping people</w:t>
            </w:r>
          </w:p>
        </w:tc>
        <w:tc>
          <w:tcPr>
            <w:tcW w:w="621" w:type="pct"/>
            <w:vAlign w:val="center"/>
          </w:tcPr>
          <w:p w14:paraId="4151AB9F" w14:textId="4128B466"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1</w:t>
            </w:r>
          </w:p>
        </w:tc>
        <w:tc>
          <w:tcPr>
            <w:tcW w:w="621" w:type="pct"/>
            <w:vAlign w:val="center"/>
          </w:tcPr>
          <w:p w14:paraId="7531BDD6" w14:textId="519D79A1"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2</w:t>
            </w:r>
          </w:p>
        </w:tc>
        <w:tc>
          <w:tcPr>
            <w:tcW w:w="506" w:type="pct"/>
            <w:vAlign w:val="center"/>
          </w:tcPr>
          <w:p w14:paraId="104CBB19" w14:textId="215007C2"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3</w:t>
            </w:r>
          </w:p>
        </w:tc>
        <w:tc>
          <w:tcPr>
            <w:tcW w:w="650" w:type="pct"/>
            <w:vAlign w:val="center"/>
          </w:tcPr>
          <w:p w14:paraId="6AB26766" w14:textId="16465108"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4</w:t>
            </w:r>
          </w:p>
        </w:tc>
        <w:tc>
          <w:tcPr>
            <w:tcW w:w="624" w:type="pct"/>
            <w:vAlign w:val="center"/>
          </w:tcPr>
          <w:p w14:paraId="5935B288" w14:textId="229F522F"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5</w:t>
            </w:r>
          </w:p>
        </w:tc>
      </w:tr>
      <w:tr w:rsidR="00176E4A" w:rsidRPr="00AD4E6A" w14:paraId="624EB265" w14:textId="77777777" w:rsidTr="00A41B3B">
        <w:trPr>
          <w:jc w:val="center"/>
        </w:trPr>
        <w:tc>
          <w:tcPr>
            <w:tcW w:w="1977" w:type="pct"/>
          </w:tcPr>
          <w:p w14:paraId="65FE4B35" w14:textId="77777777" w:rsidR="00176E4A" w:rsidRPr="00AD4E6A" w:rsidRDefault="00176E4A" w:rsidP="00176E4A">
            <w:pPr>
              <w:rPr>
                <w:rFonts w:cstheme="minorHAnsi"/>
                <w:szCs w:val="20"/>
              </w:rPr>
            </w:pPr>
            <w:r w:rsidRPr="00AD4E6A">
              <w:rPr>
                <w:rFonts w:cstheme="minorHAnsi"/>
                <w:szCs w:val="20"/>
              </w:rPr>
              <w:t>Is in an industry that is sustainable</w:t>
            </w:r>
          </w:p>
        </w:tc>
        <w:tc>
          <w:tcPr>
            <w:tcW w:w="621" w:type="pct"/>
            <w:vAlign w:val="center"/>
          </w:tcPr>
          <w:p w14:paraId="67981C60" w14:textId="5520AA57"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1</w:t>
            </w:r>
          </w:p>
        </w:tc>
        <w:tc>
          <w:tcPr>
            <w:tcW w:w="621" w:type="pct"/>
            <w:vAlign w:val="center"/>
          </w:tcPr>
          <w:p w14:paraId="51856CD6" w14:textId="6133C091"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2</w:t>
            </w:r>
          </w:p>
        </w:tc>
        <w:tc>
          <w:tcPr>
            <w:tcW w:w="506" w:type="pct"/>
            <w:vAlign w:val="center"/>
          </w:tcPr>
          <w:p w14:paraId="06AD1F0B" w14:textId="196F6946"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3</w:t>
            </w:r>
          </w:p>
        </w:tc>
        <w:tc>
          <w:tcPr>
            <w:tcW w:w="650" w:type="pct"/>
            <w:vAlign w:val="center"/>
          </w:tcPr>
          <w:p w14:paraId="3A8C9F8B" w14:textId="622659CD"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4</w:t>
            </w:r>
          </w:p>
        </w:tc>
        <w:tc>
          <w:tcPr>
            <w:tcW w:w="624" w:type="pct"/>
            <w:vAlign w:val="center"/>
          </w:tcPr>
          <w:p w14:paraId="3FD17A54" w14:textId="744FF03A"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5</w:t>
            </w:r>
          </w:p>
        </w:tc>
      </w:tr>
      <w:tr w:rsidR="00176E4A" w:rsidRPr="00AD4E6A" w14:paraId="001D5A99" w14:textId="77777777" w:rsidTr="00A41B3B">
        <w:trPr>
          <w:jc w:val="center"/>
        </w:trPr>
        <w:tc>
          <w:tcPr>
            <w:tcW w:w="1977" w:type="pct"/>
          </w:tcPr>
          <w:p w14:paraId="001EAA48" w14:textId="77777777" w:rsidR="00176E4A" w:rsidRPr="00AD4E6A" w:rsidRDefault="00176E4A" w:rsidP="00176E4A">
            <w:pPr>
              <w:rPr>
                <w:rFonts w:cstheme="minorHAnsi"/>
                <w:szCs w:val="20"/>
              </w:rPr>
            </w:pPr>
            <w:r w:rsidRPr="00AD4E6A">
              <w:rPr>
                <w:rFonts w:cstheme="minorHAnsi"/>
                <w:szCs w:val="20"/>
              </w:rPr>
              <w:t>Provides structure and consistency</w:t>
            </w:r>
          </w:p>
        </w:tc>
        <w:tc>
          <w:tcPr>
            <w:tcW w:w="621" w:type="pct"/>
            <w:vAlign w:val="center"/>
          </w:tcPr>
          <w:p w14:paraId="33773A9D" w14:textId="39BFCA58"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1</w:t>
            </w:r>
          </w:p>
        </w:tc>
        <w:tc>
          <w:tcPr>
            <w:tcW w:w="621" w:type="pct"/>
            <w:vAlign w:val="center"/>
          </w:tcPr>
          <w:p w14:paraId="00106432" w14:textId="0DC273C1"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2</w:t>
            </w:r>
          </w:p>
        </w:tc>
        <w:tc>
          <w:tcPr>
            <w:tcW w:w="506" w:type="pct"/>
            <w:vAlign w:val="center"/>
          </w:tcPr>
          <w:p w14:paraId="0FE074C9" w14:textId="77DF6829"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3</w:t>
            </w:r>
          </w:p>
        </w:tc>
        <w:tc>
          <w:tcPr>
            <w:tcW w:w="650" w:type="pct"/>
            <w:vAlign w:val="center"/>
          </w:tcPr>
          <w:p w14:paraId="30ECF35A" w14:textId="50ABDDD0"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4</w:t>
            </w:r>
          </w:p>
        </w:tc>
        <w:tc>
          <w:tcPr>
            <w:tcW w:w="624" w:type="pct"/>
            <w:vAlign w:val="center"/>
          </w:tcPr>
          <w:p w14:paraId="0D408AE6" w14:textId="6C694435"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5</w:t>
            </w:r>
          </w:p>
        </w:tc>
      </w:tr>
      <w:tr w:rsidR="00176E4A" w:rsidRPr="00AD4E6A" w14:paraId="7EA2EAB8" w14:textId="77777777" w:rsidTr="00A41B3B">
        <w:trPr>
          <w:jc w:val="center"/>
        </w:trPr>
        <w:tc>
          <w:tcPr>
            <w:tcW w:w="1977" w:type="pct"/>
          </w:tcPr>
          <w:p w14:paraId="0129462D" w14:textId="77777777" w:rsidR="00176E4A" w:rsidRPr="00AD4E6A" w:rsidRDefault="00176E4A" w:rsidP="00176E4A">
            <w:pPr>
              <w:rPr>
                <w:rFonts w:cstheme="minorHAnsi"/>
                <w:szCs w:val="20"/>
              </w:rPr>
            </w:pPr>
            <w:r w:rsidRPr="00AD4E6A">
              <w:rPr>
                <w:rFonts w:cstheme="minorHAnsi"/>
                <w:szCs w:val="20"/>
              </w:rPr>
              <w:t>Has good working conditions</w:t>
            </w:r>
          </w:p>
        </w:tc>
        <w:tc>
          <w:tcPr>
            <w:tcW w:w="621" w:type="pct"/>
            <w:vAlign w:val="center"/>
          </w:tcPr>
          <w:p w14:paraId="2775CE5E" w14:textId="1D6AA8AE"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1</w:t>
            </w:r>
          </w:p>
        </w:tc>
        <w:tc>
          <w:tcPr>
            <w:tcW w:w="621" w:type="pct"/>
            <w:vAlign w:val="center"/>
          </w:tcPr>
          <w:p w14:paraId="6D7ABFD4" w14:textId="1FD5E5C4"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2</w:t>
            </w:r>
          </w:p>
        </w:tc>
        <w:tc>
          <w:tcPr>
            <w:tcW w:w="506" w:type="pct"/>
            <w:vAlign w:val="center"/>
          </w:tcPr>
          <w:p w14:paraId="191E18B6" w14:textId="6BDC5FC6"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3</w:t>
            </w:r>
          </w:p>
        </w:tc>
        <w:tc>
          <w:tcPr>
            <w:tcW w:w="650" w:type="pct"/>
            <w:vAlign w:val="center"/>
          </w:tcPr>
          <w:p w14:paraId="32A6B8CA" w14:textId="00532B64"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4</w:t>
            </w:r>
          </w:p>
        </w:tc>
        <w:tc>
          <w:tcPr>
            <w:tcW w:w="624" w:type="pct"/>
            <w:vAlign w:val="center"/>
          </w:tcPr>
          <w:p w14:paraId="410BD97A" w14:textId="11B44391"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5</w:t>
            </w:r>
          </w:p>
        </w:tc>
      </w:tr>
      <w:tr w:rsidR="00176E4A" w:rsidRPr="00AD4E6A" w14:paraId="00E9F98A" w14:textId="77777777" w:rsidTr="00A41B3B">
        <w:trPr>
          <w:jc w:val="center"/>
        </w:trPr>
        <w:tc>
          <w:tcPr>
            <w:tcW w:w="1977" w:type="pct"/>
          </w:tcPr>
          <w:p w14:paraId="4B138709" w14:textId="77777777" w:rsidR="00176E4A" w:rsidRPr="00AD4E6A" w:rsidRDefault="00176E4A" w:rsidP="00176E4A">
            <w:pPr>
              <w:rPr>
                <w:rFonts w:cstheme="minorHAnsi"/>
                <w:szCs w:val="20"/>
              </w:rPr>
            </w:pPr>
            <w:r w:rsidRPr="00AD4E6A">
              <w:rPr>
                <w:rFonts w:cstheme="minorHAnsi"/>
                <w:szCs w:val="20"/>
              </w:rPr>
              <w:t>Is in an industry that has existed for a long time</w:t>
            </w:r>
          </w:p>
        </w:tc>
        <w:tc>
          <w:tcPr>
            <w:tcW w:w="621" w:type="pct"/>
            <w:vAlign w:val="center"/>
          </w:tcPr>
          <w:p w14:paraId="47303737" w14:textId="4B90D9E8"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1</w:t>
            </w:r>
          </w:p>
        </w:tc>
        <w:tc>
          <w:tcPr>
            <w:tcW w:w="621" w:type="pct"/>
            <w:vAlign w:val="center"/>
          </w:tcPr>
          <w:p w14:paraId="1FC315BE" w14:textId="0F048563"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2</w:t>
            </w:r>
          </w:p>
        </w:tc>
        <w:tc>
          <w:tcPr>
            <w:tcW w:w="506" w:type="pct"/>
            <w:vAlign w:val="center"/>
          </w:tcPr>
          <w:p w14:paraId="1A25EEEB" w14:textId="3B7DE66E"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3</w:t>
            </w:r>
          </w:p>
        </w:tc>
        <w:tc>
          <w:tcPr>
            <w:tcW w:w="650" w:type="pct"/>
            <w:vAlign w:val="center"/>
          </w:tcPr>
          <w:p w14:paraId="3C4B7F7E" w14:textId="67FDDE07"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4</w:t>
            </w:r>
          </w:p>
        </w:tc>
        <w:tc>
          <w:tcPr>
            <w:tcW w:w="624" w:type="pct"/>
            <w:vAlign w:val="center"/>
          </w:tcPr>
          <w:p w14:paraId="3766E19C" w14:textId="113BAB1B"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5</w:t>
            </w:r>
          </w:p>
        </w:tc>
      </w:tr>
      <w:tr w:rsidR="00176E4A" w:rsidRPr="00AD4E6A" w14:paraId="411B482E" w14:textId="77777777" w:rsidTr="00A41B3B">
        <w:trPr>
          <w:jc w:val="center"/>
        </w:trPr>
        <w:tc>
          <w:tcPr>
            <w:tcW w:w="1977" w:type="pct"/>
          </w:tcPr>
          <w:p w14:paraId="2B16CAC6" w14:textId="77777777" w:rsidR="00176E4A" w:rsidRPr="00AD4E6A" w:rsidRDefault="00176E4A" w:rsidP="00176E4A">
            <w:pPr>
              <w:rPr>
                <w:rFonts w:cstheme="minorHAnsi"/>
                <w:szCs w:val="20"/>
              </w:rPr>
            </w:pPr>
            <w:r w:rsidRPr="00AD4E6A">
              <w:rPr>
                <w:rFonts w:cstheme="minorHAnsi"/>
                <w:szCs w:val="20"/>
              </w:rPr>
              <w:t>Is a fun environment to work in</w:t>
            </w:r>
          </w:p>
        </w:tc>
        <w:tc>
          <w:tcPr>
            <w:tcW w:w="621" w:type="pct"/>
            <w:vAlign w:val="center"/>
          </w:tcPr>
          <w:p w14:paraId="246DC4C8" w14:textId="391FE840"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1</w:t>
            </w:r>
          </w:p>
        </w:tc>
        <w:tc>
          <w:tcPr>
            <w:tcW w:w="621" w:type="pct"/>
            <w:vAlign w:val="center"/>
          </w:tcPr>
          <w:p w14:paraId="2222EA23" w14:textId="181DB6FE"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2</w:t>
            </w:r>
          </w:p>
        </w:tc>
        <w:tc>
          <w:tcPr>
            <w:tcW w:w="506" w:type="pct"/>
            <w:vAlign w:val="center"/>
          </w:tcPr>
          <w:p w14:paraId="307D08C2" w14:textId="4701FCA6"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3</w:t>
            </w:r>
          </w:p>
        </w:tc>
        <w:tc>
          <w:tcPr>
            <w:tcW w:w="650" w:type="pct"/>
            <w:vAlign w:val="center"/>
          </w:tcPr>
          <w:p w14:paraId="47C5D9F9" w14:textId="324645FF"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4</w:t>
            </w:r>
          </w:p>
        </w:tc>
        <w:tc>
          <w:tcPr>
            <w:tcW w:w="624" w:type="pct"/>
            <w:vAlign w:val="center"/>
          </w:tcPr>
          <w:p w14:paraId="0C47FF56" w14:textId="4CF80B5F"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5</w:t>
            </w:r>
          </w:p>
        </w:tc>
      </w:tr>
      <w:tr w:rsidR="00176E4A" w:rsidRPr="00AD4E6A" w14:paraId="02CD0FAA" w14:textId="77777777" w:rsidTr="00A41B3B">
        <w:trPr>
          <w:jc w:val="center"/>
        </w:trPr>
        <w:tc>
          <w:tcPr>
            <w:tcW w:w="1977" w:type="pct"/>
          </w:tcPr>
          <w:p w14:paraId="4EACE08E" w14:textId="6B4DFCC7" w:rsidR="00176E4A" w:rsidRPr="00AD4E6A" w:rsidRDefault="00176E4A" w:rsidP="00176E4A">
            <w:pPr>
              <w:rPr>
                <w:rFonts w:cstheme="minorHAnsi"/>
                <w:szCs w:val="20"/>
              </w:rPr>
            </w:pPr>
            <w:r w:rsidRPr="00AD4E6A">
              <w:rPr>
                <w:rFonts w:cstheme="minorHAnsi"/>
                <w:szCs w:val="20"/>
              </w:rPr>
              <w:t>Provides an opportunity to travel/move overseas</w:t>
            </w:r>
          </w:p>
        </w:tc>
        <w:tc>
          <w:tcPr>
            <w:tcW w:w="621" w:type="pct"/>
            <w:vAlign w:val="center"/>
          </w:tcPr>
          <w:p w14:paraId="592F8B3D" w14:textId="62D91D24"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1</w:t>
            </w:r>
          </w:p>
        </w:tc>
        <w:tc>
          <w:tcPr>
            <w:tcW w:w="621" w:type="pct"/>
            <w:vAlign w:val="center"/>
          </w:tcPr>
          <w:p w14:paraId="0FFD9355" w14:textId="3E3FE1EB"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2</w:t>
            </w:r>
          </w:p>
        </w:tc>
        <w:tc>
          <w:tcPr>
            <w:tcW w:w="506" w:type="pct"/>
            <w:vAlign w:val="center"/>
          </w:tcPr>
          <w:p w14:paraId="0E09D423" w14:textId="33CAC72B"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3</w:t>
            </w:r>
          </w:p>
        </w:tc>
        <w:tc>
          <w:tcPr>
            <w:tcW w:w="650" w:type="pct"/>
            <w:vAlign w:val="center"/>
          </w:tcPr>
          <w:p w14:paraId="2A1BF54B" w14:textId="05478B73"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4</w:t>
            </w:r>
          </w:p>
        </w:tc>
        <w:tc>
          <w:tcPr>
            <w:tcW w:w="624" w:type="pct"/>
            <w:vAlign w:val="center"/>
          </w:tcPr>
          <w:p w14:paraId="0D9E0907" w14:textId="24BD718D"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5</w:t>
            </w:r>
          </w:p>
        </w:tc>
      </w:tr>
      <w:tr w:rsidR="00176E4A" w:rsidRPr="00AD4E6A" w14:paraId="3E62532E" w14:textId="77777777" w:rsidTr="00A41B3B">
        <w:trPr>
          <w:jc w:val="center"/>
        </w:trPr>
        <w:tc>
          <w:tcPr>
            <w:tcW w:w="1977" w:type="pct"/>
          </w:tcPr>
          <w:p w14:paraId="0FDE9021" w14:textId="77777777" w:rsidR="00176E4A" w:rsidRPr="00AD4E6A" w:rsidRDefault="00176E4A" w:rsidP="00176E4A">
            <w:pPr>
              <w:rPr>
                <w:rFonts w:cstheme="minorHAnsi"/>
                <w:szCs w:val="20"/>
              </w:rPr>
            </w:pPr>
            <w:r w:rsidRPr="00AD4E6A">
              <w:rPr>
                <w:rFonts w:cstheme="minorHAnsi"/>
                <w:szCs w:val="20"/>
              </w:rPr>
              <w:t>Solving a major world problem</w:t>
            </w:r>
          </w:p>
        </w:tc>
        <w:tc>
          <w:tcPr>
            <w:tcW w:w="621" w:type="pct"/>
            <w:vAlign w:val="center"/>
          </w:tcPr>
          <w:p w14:paraId="684BEB46" w14:textId="12B9FF99"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1</w:t>
            </w:r>
          </w:p>
        </w:tc>
        <w:tc>
          <w:tcPr>
            <w:tcW w:w="621" w:type="pct"/>
            <w:vAlign w:val="center"/>
          </w:tcPr>
          <w:p w14:paraId="438DD07E" w14:textId="048F4E1A"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2</w:t>
            </w:r>
          </w:p>
        </w:tc>
        <w:tc>
          <w:tcPr>
            <w:tcW w:w="506" w:type="pct"/>
            <w:vAlign w:val="center"/>
          </w:tcPr>
          <w:p w14:paraId="3284597A" w14:textId="08B3F3CC"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3</w:t>
            </w:r>
          </w:p>
        </w:tc>
        <w:tc>
          <w:tcPr>
            <w:tcW w:w="650" w:type="pct"/>
            <w:vAlign w:val="center"/>
          </w:tcPr>
          <w:p w14:paraId="1A695FC9" w14:textId="7A9C7CFF"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4</w:t>
            </w:r>
          </w:p>
        </w:tc>
        <w:tc>
          <w:tcPr>
            <w:tcW w:w="624" w:type="pct"/>
            <w:vAlign w:val="center"/>
          </w:tcPr>
          <w:p w14:paraId="578C59EA" w14:textId="60744310" w:rsidR="00176E4A" w:rsidRPr="00AD4E6A" w:rsidRDefault="00176E4A" w:rsidP="00176E4A">
            <w:pPr>
              <w:jc w:val="center"/>
              <w:rPr>
                <w:rFonts w:cstheme="minorHAnsi"/>
                <w:szCs w:val="20"/>
              </w:rPr>
            </w:pPr>
            <w:r w:rsidRPr="00AD4E6A">
              <w:rPr>
                <w:rFonts w:eastAsia="Times New Roman" w:cstheme="minorHAnsi"/>
                <w:color w:val="000000"/>
                <w:szCs w:val="20"/>
                <w:lang w:eastAsia="en-AU"/>
              </w:rPr>
              <w:t>5</w:t>
            </w:r>
          </w:p>
        </w:tc>
      </w:tr>
    </w:tbl>
    <w:p w14:paraId="5D1DD823" w14:textId="77777777" w:rsidR="00E215EC" w:rsidRPr="00AD4E6A" w:rsidRDefault="00E215EC" w:rsidP="00E215EC">
      <w:pPr>
        <w:rPr>
          <w:rFonts w:cstheme="minorHAnsi"/>
          <w:b/>
          <w:szCs w:val="20"/>
        </w:rPr>
      </w:pPr>
    </w:p>
    <w:p w14:paraId="5CF99B0B" w14:textId="77777777" w:rsidR="00E215EC" w:rsidRPr="00AD4E6A" w:rsidRDefault="00E215EC" w:rsidP="00E215EC">
      <w:pPr>
        <w:shd w:val="clear" w:color="auto" w:fill="000000" w:themeFill="text1"/>
        <w:rPr>
          <w:rFonts w:cstheme="minorHAnsi"/>
          <w:b/>
          <w:color w:val="FFFFFF" w:themeColor="background1"/>
          <w:szCs w:val="20"/>
        </w:rPr>
      </w:pPr>
      <w:r w:rsidRPr="00AD4E6A">
        <w:rPr>
          <w:rFonts w:cstheme="minorHAnsi"/>
          <w:b/>
          <w:color w:val="FFFFFF" w:themeColor="background1"/>
          <w:szCs w:val="20"/>
        </w:rPr>
        <w:t>SECTION 4: UNDERSTANDING AND PERCEPTIONS OF STEM</w:t>
      </w:r>
    </w:p>
    <w:p w14:paraId="6EBDD726" w14:textId="77777777" w:rsidR="00E215EC" w:rsidRPr="00AD4E6A" w:rsidRDefault="00E215EC" w:rsidP="00E215EC">
      <w:pPr>
        <w:rPr>
          <w:rFonts w:cstheme="minorHAnsi"/>
          <w:szCs w:val="20"/>
        </w:rPr>
      </w:pPr>
      <w:r w:rsidRPr="00AD4E6A">
        <w:rPr>
          <w:rFonts w:cstheme="minorHAnsi"/>
          <w:szCs w:val="20"/>
        </w:rPr>
        <w:t>Great, thanks. Now in this next section we would like to ask you some questions</w:t>
      </w:r>
      <w:r w:rsidRPr="00AD4E6A">
        <w:rPr>
          <w:rStyle w:val="Strong"/>
          <w:rFonts w:cstheme="minorHAnsi"/>
          <w:szCs w:val="20"/>
        </w:rPr>
        <w:t xml:space="preserve"> about your understanding and perceptions of STEM.</w:t>
      </w:r>
    </w:p>
    <w:p w14:paraId="03F3CB10" w14:textId="77777777" w:rsidR="00E215EC" w:rsidRPr="00AD4E6A" w:rsidRDefault="00E215EC" w:rsidP="00E215EC">
      <w:pPr>
        <w:rPr>
          <w:rFonts w:cstheme="minorHAnsi"/>
          <w:szCs w:val="20"/>
        </w:rPr>
      </w:pPr>
    </w:p>
    <w:p w14:paraId="3AC1DAD6"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 xml:space="preserve">Please write below what you believe the terms ‘STEM’ stands for. </w:t>
      </w:r>
    </w:p>
    <w:p w14:paraId="39F51C29" w14:textId="24C41313" w:rsidR="00E215EC" w:rsidRPr="00AD4E6A" w:rsidRDefault="000108E2" w:rsidP="009A2CB9">
      <w:pPr>
        <w:pStyle w:val="ListParagraph"/>
        <w:numPr>
          <w:ilvl w:val="0"/>
          <w:numId w:val="0"/>
        </w:numPr>
        <w:ind w:left="720"/>
        <w:rPr>
          <w:rFonts w:cstheme="minorHAnsi"/>
          <w:szCs w:val="20"/>
        </w:rPr>
      </w:pPr>
      <w:r w:rsidRPr="00AD4E6A">
        <w:rPr>
          <w:rFonts w:cstheme="minorHAnsi"/>
          <w:color w:val="FF0000"/>
          <w:szCs w:val="20"/>
        </w:rPr>
        <w:t>[</w:t>
      </w:r>
      <w:r w:rsidR="00E215EC" w:rsidRPr="00AD4E6A">
        <w:rPr>
          <w:rFonts w:cstheme="minorHAnsi"/>
          <w:color w:val="FF0000"/>
          <w:szCs w:val="20"/>
        </w:rPr>
        <w:t>ASK ALL. OE</w:t>
      </w:r>
      <w:r w:rsidRPr="00AD4E6A">
        <w:rPr>
          <w:rFonts w:cstheme="minorHAnsi"/>
          <w:color w:val="FF0000"/>
          <w:szCs w:val="20"/>
        </w:rPr>
        <w:t>]</w:t>
      </w:r>
    </w:p>
    <w:p w14:paraId="0B461143" w14:textId="77777777" w:rsidR="00E215EC" w:rsidRPr="00AD4E6A" w:rsidRDefault="00E215EC" w:rsidP="00E215EC">
      <w:pPr>
        <w:rPr>
          <w:rFonts w:cstheme="minorHAnsi"/>
          <w:szCs w:val="20"/>
        </w:rPr>
      </w:pPr>
      <w:r w:rsidRPr="00AD4E6A">
        <w:rPr>
          <w:rFonts w:cstheme="minorHAnsi"/>
          <w:szCs w:val="20"/>
        </w:rPr>
        <w:t>________________________________________________________________________________________________________________________________________________________________________________________</w:t>
      </w:r>
    </w:p>
    <w:p w14:paraId="1A10EBF1" w14:textId="77777777" w:rsidR="00E215EC" w:rsidRPr="00AD4E6A" w:rsidRDefault="00E215EC" w:rsidP="009A2CB9">
      <w:pPr>
        <w:pStyle w:val="ListParagraph"/>
        <w:numPr>
          <w:ilvl w:val="0"/>
          <w:numId w:val="0"/>
        </w:numPr>
        <w:ind w:left="720"/>
        <w:rPr>
          <w:rFonts w:cstheme="minorHAnsi"/>
          <w:szCs w:val="20"/>
        </w:rPr>
      </w:pPr>
    </w:p>
    <w:p w14:paraId="163843A9"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 xml:space="preserve">What type of jobs do you think you would be able to get if you have a STEM degree or certificate? </w:t>
      </w:r>
    </w:p>
    <w:p w14:paraId="07886C56" w14:textId="0D261715" w:rsidR="00E215EC" w:rsidRPr="00AD4E6A" w:rsidRDefault="000108E2" w:rsidP="009A2CB9">
      <w:pPr>
        <w:pStyle w:val="ListParagraph"/>
        <w:numPr>
          <w:ilvl w:val="0"/>
          <w:numId w:val="0"/>
        </w:numPr>
        <w:ind w:left="720"/>
        <w:rPr>
          <w:rFonts w:cstheme="minorHAnsi"/>
          <w:szCs w:val="20"/>
        </w:rPr>
      </w:pPr>
      <w:r w:rsidRPr="00AD4E6A">
        <w:rPr>
          <w:rFonts w:cstheme="minorHAnsi"/>
          <w:color w:val="FF0000"/>
          <w:szCs w:val="20"/>
        </w:rPr>
        <w:t>[</w:t>
      </w:r>
      <w:r w:rsidR="00E215EC" w:rsidRPr="00AD4E6A">
        <w:rPr>
          <w:rFonts w:cstheme="minorHAnsi"/>
          <w:color w:val="FF0000"/>
          <w:szCs w:val="20"/>
        </w:rPr>
        <w:t>ASK ALL. OE</w:t>
      </w:r>
      <w:r w:rsidRPr="00AD4E6A">
        <w:rPr>
          <w:rFonts w:cstheme="minorHAnsi"/>
          <w:color w:val="FF0000"/>
          <w:szCs w:val="20"/>
        </w:rPr>
        <w:t>]</w:t>
      </w:r>
    </w:p>
    <w:p w14:paraId="17B0CCBA" w14:textId="77777777" w:rsidR="00E215EC" w:rsidRPr="00AD4E6A" w:rsidRDefault="00E215EC" w:rsidP="001F64F6">
      <w:pPr>
        <w:pStyle w:val="ListParagraph"/>
        <w:numPr>
          <w:ilvl w:val="0"/>
          <w:numId w:val="15"/>
        </w:numPr>
        <w:rPr>
          <w:rFonts w:cstheme="minorHAnsi"/>
          <w:szCs w:val="20"/>
        </w:rPr>
      </w:pPr>
      <w:r w:rsidRPr="00AD4E6A">
        <w:rPr>
          <w:rFonts w:cstheme="minorHAnsi"/>
          <w:szCs w:val="20"/>
        </w:rPr>
        <w:t>________________</w:t>
      </w:r>
    </w:p>
    <w:p w14:paraId="74AAB8DC" w14:textId="77777777" w:rsidR="00E215EC" w:rsidRPr="00AD4E6A" w:rsidRDefault="00E215EC" w:rsidP="001F64F6">
      <w:pPr>
        <w:pStyle w:val="ListParagraph"/>
        <w:numPr>
          <w:ilvl w:val="0"/>
          <w:numId w:val="15"/>
        </w:numPr>
        <w:rPr>
          <w:rFonts w:cstheme="minorHAnsi"/>
          <w:szCs w:val="20"/>
        </w:rPr>
      </w:pPr>
      <w:r w:rsidRPr="00AD4E6A">
        <w:rPr>
          <w:rFonts w:cstheme="minorHAnsi"/>
          <w:szCs w:val="20"/>
        </w:rPr>
        <w:t>________________</w:t>
      </w:r>
    </w:p>
    <w:p w14:paraId="5482C017" w14:textId="77777777" w:rsidR="00E215EC" w:rsidRPr="00AD4E6A" w:rsidRDefault="00E215EC" w:rsidP="001F64F6">
      <w:pPr>
        <w:pStyle w:val="ListParagraph"/>
        <w:numPr>
          <w:ilvl w:val="0"/>
          <w:numId w:val="15"/>
        </w:numPr>
        <w:rPr>
          <w:rFonts w:cstheme="minorHAnsi"/>
          <w:szCs w:val="20"/>
        </w:rPr>
      </w:pPr>
      <w:r w:rsidRPr="00AD4E6A">
        <w:rPr>
          <w:rFonts w:cstheme="minorHAnsi"/>
          <w:szCs w:val="20"/>
        </w:rPr>
        <w:t>________________</w:t>
      </w:r>
    </w:p>
    <w:p w14:paraId="3710090C" w14:textId="77777777" w:rsidR="00E215EC" w:rsidRPr="00AD4E6A" w:rsidRDefault="00E215EC" w:rsidP="001F64F6">
      <w:pPr>
        <w:pStyle w:val="ListParagraph"/>
        <w:numPr>
          <w:ilvl w:val="0"/>
          <w:numId w:val="15"/>
        </w:numPr>
        <w:rPr>
          <w:rFonts w:cstheme="minorHAnsi"/>
          <w:szCs w:val="20"/>
        </w:rPr>
      </w:pPr>
      <w:r w:rsidRPr="00AD4E6A">
        <w:rPr>
          <w:rFonts w:cstheme="minorHAnsi"/>
          <w:szCs w:val="20"/>
        </w:rPr>
        <w:t>________________</w:t>
      </w:r>
    </w:p>
    <w:p w14:paraId="7D37F144" w14:textId="77777777" w:rsidR="00E215EC" w:rsidRPr="00AD4E6A" w:rsidRDefault="00E215EC" w:rsidP="001F64F6">
      <w:pPr>
        <w:pStyle w:val="ListParagraph"/>
        <w:numPr>
          <w:ilvl w:val="0"/>
          <w:numId w:val="15"/>
        </w:numPr>
        <w:rPr>
          <w:rFonts w:cstheme="minorHAnsi"/>
          <w:szCs w:val="20"/>
        </w:rPr>
      </w:pPr>
      <w:r w:rsidRPr="00AD4E6A">
        <w:rPr>
          <w:rFonts w:cstheme="minorHAnsi"/>
          <w:szCs w:val="20"/>
        </w:rPr>
        <w:t>________________</w:t>
      </w:r>
    </w:p>
    <w:p w14:paraId="662FAAB9" w14:textId="77777777" w:rsidR="00E215EC" w:rsidRPr="00AD4E6A" w:rsidRDefault="00E215EC" w:rsidP="009A2CB9">
      <w:pPr>
        <w:pStyle w:val="ListParagraph"/>
        <w:numPr>
          <w:ilvl w:val="0"/>
          <w:numId w:val="0"/>
        </w:numPr>
        <w:ind w:left="720"/>
        <w:rPr>
          <w:rFonts w:cstheme="minorHAnsi"/>
          <w:szCs w:val="20"/>
        </w:rPr>
      </w:pPr>
    </w:p>
    <w:p w14:paraId="4DB56023" w14:textId="61513D02" w:rsidR="00E215EC" w:rsidRPr="00AD4E6A" w:rsidRDefault="008D609D" w:rsidP="00E215EC">
      <w:pPr>
        <w:rPr>
          <w:rFonts w:cstheme="minorHAnsi"/>
          <w:b/>
          <w:i/>
          <w:szCs w:val="20"/>
        </w:rPr>
      </w:pPr>
      <w:r w:rsidRPr="00AD4E6A">
        <w:rPr>
          <w:rFonts w:cstheme="minorHAnsi"/>
          <w:b/>
          <w:iCs/>
          <w:color w:val="FF0000"/>
          <w:szCs w:val="20"/>
        </w:rPr>
        <w:t>EXPLANATION ONLY</w:t>
      </w:r>
      <w:r w:rsidR="00E215EC" w:rsidRPr="00047732">
        <w:rPr>
          <w:rFonts w:cstheme="minorHAnsi"/>
          <w:b/>
          <w:szCs w:val="20"/>
        </w:rPr>
        <w:t xml:space="preserve">: STEM </w:t>
      </w:r>
      <w:r w:rsidR="00E215EC" w:rsidRPr="00047732">
        <w:rPr>
          <w:rFonts w:cstheme="minorHAnsi"/>
          <w:szCs w:val="20"/>
        </w:rPr>
        <w:t xml:space="preserve">stands for </w:t>
      </w:r>
      <w:r w:rsidR="00E215EC" w:rsidRPr="00047732">
        <w:rPr>
          <w:rFonts w:cstheme="minorHAnsi"/>
          <w:b/>
          <w:szCs w:val="20"/>
        </w:rPr>
        <w:t>science</w:t>
      </w:r>
      <w:r w:rsidR="00E215EC" w:rsidRPr="00047732">
        <w:rPr>
          <w:rFonts w:cstheme="minorHAnsi"/>
          <w:szCs w:val="20"/>
        </w:rPr>
        <w:t xml:space="preserve">, </w:t>
      </w:r>
      <w:r w:rsidR="00E215EC" w:rsidRPr="00047732">
        <w:rPr>
          <w:rFonts w:cstheme="minorHAnsi"/>
          <w:b/>
          <w:szCs w:val="20"/>
        </w:rPr>
        <w:t>technology</w:t>
      </w:r>
      <w:r w:rsidR="00E215EC" w:rsidRPr="00047732">
        <w:rPr>
          <w:rFonts w:cstheme="minorHAnsi"/>
          <w:szCs w:val="20"/>
        </w:rPr>
        <w:t xml:space="preserve">, </w:t>
      </w:r>
      <w:r w:rsidR="00E215EC" w:rsidRPr="00047732">
        <w:rPr>
          <w:rFonts w:cstheme="minorHAnsi"/>
          <w:b/>
          <w:szCs w:val="20"/>
        </w:rPr>
        <w:t>engineering</w:t>
      </w:r>
      <w:r w:rsidR="00E215EC" w:rsidRPr="00047732">
        <w:rPr>
          <w:rFonts w:cstheme="minorHAnsi"/>
          <w:szCs w:val="20"/>
        </w:rPr>
        <w:t xml:space="preserve"> and </w:t>
      </w:r>
      <w:r w:rsidR="00E215EC" w:rsidRPr="00047732">
        <w:rPr>
          <w:rFonts w:cstheme="minorHAnsi"/>
          <w:b/>
          <w:szCs w:val="20"/>
        </w:rPr>
        <w:t>mathematics.</w:t>
      </w:r>
      <w:r w:rsidR="00E215EC" w:rsidRPr="00AD4E6A">
        <w:rPr>
          <w:rFonts w:cstheme="minorHAnsi"/>
          <w:i/>
          <w:szCs w:val="20"/>
        </w:rPr>
        <w:t xml:space="preserve"> </w:t>
      </w:r>
    </w:p>
    <w:p w14:paraId="4235EBE4" w14:textId="77777777" w:rsidR="00E215EC" w:rsidRPr="00047732" w:rsidRDefault="00E215EC" w:rsidP="00E215EC">
      <w:pPr>
        <w:rPr>
          <w:rFonts w:cstheme="minorHAnsi"/>
          <w:szCs w:val="20"/>
        </w:rPr>
      </w:pPr>
      <w:r w:rsidRPr="00047732">
        <w:rPr>
          <w:rFonts w:cstheme="minorHAnsi"/>
          <w:szCs w:val="20"/>
        </w:rPr>
        <w:t xml:space="preserve">In this survey, science means things like biology, chemistry, physics, and earth and environmental sciences. It doesn’t include medicine, nursing, psychology or health sciences. </w:t>
      </w:r>
    </w:p>
    <w:p w14:paraId="29A7671E" w14:textId="77777777" w:rsidR="00E215EC" w:rsidRPr="00047732" w:rsidRDefault="00E215EC" w:rsidP="00E215EC">
      <w:pPr>
        <w:rPr>
          <w:rFonts w:cstheme="minorHAnsi"/>
          <w:szCs w:val="20"/>
        </w:rPr>
      </w:pPr>
      <w:r w:rsidRPr="00047732">
        <w:rPr>
          <w:rFonts w:cstheme="minorHAnsi"/>
          <w:szCs w:val="20"/>
        </w:rPr>
        <w:t xml:space="preserve">Technology means things like information technology and programming, mechanics, electronics, and all other types of technology. Some technology courses could also be called engineering. </w:t>
      </w:r>
    </w:p>
    <w:p w14:paraId="2313141C" w14:textId="5D81CA91" w:rsidR="00E215EC" w:rsidRPr="00047732" w:rsidRDefault="00E215EC" w:rsidP="009A2CB9">
      <w:pPr>
        <w:rPr>
          <w:rFonts w:cstheme="minorHAnsi"/>
          <w:szCs w:val="20"/>
        </w:rPr>
      </w:pPr>
      <w:r w:rsidRPr="00047732">
        <w:rPr>
          <w:rFonts w:cstheme="minorHAnsi"/>
          <w:szCs w:val="20"/>
        </w:rPr>
        <w:t xml:space="preserve">There are many types of engineering, like aerospace and environmental engineering, and many types of mathematics, such as geometry, logic and statistics. </w:t>
      </w:r>
    </w:p>
    <w:p w14:paraId="2DF72F45"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 xml:space="preserve">Thinking about conversations you have with your </w:t>
      </w:r>
      <w:r w:rsidRPr="00AD4E6A">
        <w:rPr>
          <w:rFonts w:cstheme="minorHAnsi"/>
          <w:b/>
          <w:bCs/>
          <w:szCs w:val="20"/>
        </w:rPr>
        <w:t>parents or guardians</w:t>
      </w:r>
      <w:r w:rsidRPr="00AD4E6A">
        <w:rPr>
          <w:rFonts w:cstheme="minorHAnsi"/>
          <w:szCs w:val="20"/>
        </w:rPr>
        <w:t>, which of the following opinions/views have you heard from them about careers that need science, technology, engineering and maths skills?</w:t>
      </w:r>
    </w:p>
    <w:p w14:paraId="7EDD2D46" w14:textId="77777777" w:rsidR="00E215EC" w:rsidRPr="00047732" w:rsidRDefault="00E215EC" w:rsidP="009A2CB9">
      <w:pPr>
        <w:pStyle w:val="ListParagraph"/>
        <w:numPr>
          <w:ilvl w:val="0"/>
          <w:numId w:val="0"/>
        </w:numPr>
        <w:ind w:left="720"/>
        <w:rPr>
          <w:rStyle w:val="Emphasis"/>
          <w:rFonts w:cstheme="minorHAnsi"/>
          <w:i w:val="0"/>
          <w:szCs w:val="20"/>
        </w:rPr>
      </w:pPr>
      <w:r w:rsidRPr="00047732">
        <w:rPr>
          <w:rStyle w:val="Emphasis"/>
          <w:rFonts w:cstheme="minorHAnsi"/>
          <w:i w:val="0"/>
          <w:szCs w:val="20"/>
        </w:rPr>
        <w:t>Choose any which may apply from the below list. If NONE of these apply to you, please select the option ‘I haven’t heard them talk about this’ and move onto the next question.</w:t>
      </w:r>
    </w:p>
    <w:p w14:paraId="061ED403" w14:textId="67168885" w:rsidR="00E215EC" w:rsidRPr="00AD4E6A" w:rsidRDefault="000108E2" w:rsidP="009A2CB9">
      <w:pPr>
        <w:pStyle w:val="ListParagraph"/>
        <w:numPr>
          <w:ilvl w:val="0"/>
          <w:numId w:val="0"/>
        </w:numPr>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ALL. SC PER ROW.</w:t>
      </w:r>
      <w:r w:rsidRPr="00AD4E6A">
        <w:rPr>
          <w:rFonts w:cstheme="minorHAnsi"/>
          <w:color w:val="FF0000"/>
          <w:szCs w:val="20"/>
        </w:rPr>
        <w:t>]</w:t>
      </w:r>
      <w:r w:rsidR="00E215EC" w:rsidRPr="00AD4E6A">
        <w:rPr>
          <w:rFonts w:cstheme="minorHAnsi"/>
          <w:color w:val="FF0000"/>
          <w:szCs w:val="20"/>
        </w:rPr>
        <w:t xml:space="preserve"> </w:t>
      </w:r>
    </w:p>
    <w:p w14:paraId="67B83B0C" w14:textId="77777777" w:rsidR="00E215EC" w:rsidRPr="00AD4E6A" w:rsidRDefault="00E215EC" w:rsidP="009A2CB9">
      <w:pPr>
        <w:pStyle w:val="ListParagraph"/>
        <w:numPr>
          <w:ilvl w:val="0"/>
          <w:numId w:val="0"/>
        </w:numPr>
        <w:ind w:left="720"/>
        <w:rPr>
          <w:rStyle w:val="Emphasis"/>
          <w:rFonts w:cstheme="minorHAnsi"/>
          <w:szCs w:val="20"/>
        </w:rPr>
      </w:pPr>
    </w:p>
    <w:p w14:paraId="21BE31E6" w14:textId="77777777" w:rsidR="00E215EC" w:rsidRPr="00AD4E6A" w:rsidRDefault="00E215EC" w:rsidP="009A2CB9">
      <w:pPr>
        <w:pStyle w:val="ListParagraph"/>
        <w:numPr>
          <w:ilvl w:val="0"/>
          <w:numId w:val="0"/>
        </w:numPr>
        <w:ind w:left="720"/>
        <w:rPr>
          <w:rStyle w:val="Emphasis"/>
          <w:rFonts w:cstheme="minorHAnsi"/>
          <w:szCs w:val="20"/>
        </w:rPr>
      </w:pPr>
    </w:p>
    <w:tbl>
      <w:tblPr>
        <w:tblStyle w:val="TableGrid"/>
        <w:tblW w:w="5000" w:type="pct"/>
        <w:tblLook w:val="04A0" w:firstRow="1" w:lastRow="0" w:firstColumn="1" w:lastColumn="0" w:noHBand="0" w:noVBand="1"/>
      </w:tblPr>
      <w:tblGrid>
        <w:gridCol w:w="3038"/>
        <w:gridCol w:w="2932"/>
        <w:gridCol w:w="3040"/>
      </w:tblGrid>
      <w:tr w:rsidR="00E215EC" w:rsidRPr="00AD4E6A" w14:paraId="198D58BD" w14:textId="77777777" w:rsidTr="000108E2">
        <w:tc>
          <w:tcPr>
            <w:tcW w:w="1686" w:type="pct"/>
          </w:tcPr>
          <w:p w14:paraId="188D05AC" w14:textId="77777777" w:rsidR="00E215EC" w:rsidRPr="00AD4E6A" w:rsidRDefault="00E215EC" w:rsidP="00A41B3B">
            <w:pPr>
              <w:pStyle w:val="ListParagraph"/>
              <w:ind w:left="0"/>
              <w:rPr>
                <w:rStyle w:val="Emphasis"/>
                <w:rFonts w:cstheme="minorHAnsi"/>
                <w:szCs w:val="20"/>
              </w:rPr>
            </w:pPr>
            <w:r w:rsidRPr="00AD4E6A">
              <w:rPr>
                <w:rFonts w:cstheme="minorHAnsi"/>
                <w:szCs w:val="20"/>
                <w:lang w:val="en-US"/>
              </w:rPr>
              <w:t>These jobs offer job security</w:t>
            </w:r>
          </w:p>
        </w:tc>
        <w:tc>
          <w:tcPr>
            <w:tcW w:w="1627" w:type="pct"/>
          </w:tcPr>
          <w:p w14:paraId="751F450A" w14:textId="77777777" w:rsidR="00E215EC" w:rsidRPr="00AD4E6A" w:rsidRDefault="00E215EC" w:rsidP="00A41B3B">
            <w:pPr>
              <w:pStyle w:val="ListParagraph"/>
              <w:ind w:left="0"/>
              <w:rPr>
                <w:rStyle w:val="Emphasis"/>
                <w:rFonts w:cstheme="minorHAnsi"/>
                <w:szCs w:val="20"/>
              </w:rPr>
            </w:pPr>
          </w:p>
        </w:tc>
        <w:tc>
          <w:tcPr>
            <w:tcW w:w="1687" w:type="pct"/>
          </w:tcPr>
          <w:p w14:paraId="4BA87B41" w14:textId="77777777" w:rsidR="00E215EC" w:rsidRPr="00AD4E6A" w:rsidRDefault="00E215EC" w:rsidP="00A41B3B">
            <w:pPr>
              <w:pStyle w:val="ListParagraph"/>
              <w:spacing w:after="0"/>
              <w:ind w:left="0"/>
              <w:rPr>
                <w:rStyle w:val="Emphasis"/>
                <w:rFonts w:cstheme="minorHAnsi"/>
                <w:i w:val="0"/>
                <w:iCs w:val="0"/>
                <w:szCs w:val="20"/>
              </w:rPr>
            </w:pPr>
            <w:r w:rsidRPr="00AD4E6A">
              <w:rPr>
                <w:rFonts w:cstheme="minorHAnsi"/>
                <w:szCs w:val="20"/>
                <w:lang w:val="en-US"/>
              </w:rPr>
              <w:t>These jobs do not offer job security</w:t>
            </w:r>
          </w:p>
        </w:tc>
      </w:tr>
      <w:tr w:rsidR="00E215EC" w:rsidRPr="00AD4E6A" w14:paraId="0DD0C570" w14:textId="77777777" w:rsidTr="000108E2">
        <w:tc>
          <w:tcPr>
            <w:tcW w:w="1686" w:type="pct"/>
          </w:tcPr>
          <w:p w14:paraId="5E920241" w14:textId="77777777" w:rsidR="00E215EC" w:rsidRPr="00AD4E6A" w:rsidRDefault="00E215EC" w:rsidP="00A41B3B">
            <w:pPr>
              <w:pStyle w:val="ListParagraph"/>
              <w:ind w:left="0"/>
              <w:rPr>
                <w:rStyle w:val="Emphasis"/>
                <w:rFonts w:cstheme="minorHAnsi"/>
                <w:szCs w:val="20"/>
              </w:rPr>
            </w:pPr>
            <w:r w:rsidRPr="00AD4E6A">
              <w:rPr>
                <w:rFonts w:cstheme="minorHAnsi"/>
                <w:szCs w:val="20"/>
                <w:lang w:val="en-US"/>
              </w:rPr>
              <w:t>These are well paid jobs</w:t>
            </w:r>
          </w:p>
        </w:tc>
        <w:tc>
          <w:tcPr>
            <w:tcW w:w="1627" w:type="pct"/>
          </w:tcPr>
          <w:p w14:paraId="226D6F47" w14:textId="77777777" w:rsidR="00E215EC" w:rsidRPr="00AD4E6A" w:rsidRDefault="00E215EC" w:rsidP="00A41B3B">
            <w:pPr>
              <w:pStyle w:val="ListParagraph"/>
              <w:ind w:left="0"/>
              <w:rPr>
                <w:rStyle w:val="Emphasis"/>
                <w:rFonts w:cstheme="minorHAnsi"/>
                <w:szCs w:val="20"/>
              </w:rPr>
            </w:pPr>
          </w:p>
        </w:tc>
        <w:tc>
          <w:tcPr>
            <w:tcW w:w="1687" w:type="pct"/>
          </w:tcPr>
          <w:p w14:paraId="5B52AD57" w14:textId="77777777" w:rsidR="00E215EC" w:rsidRPr="00AD4E6A" w:rsidRDefault="00E215EC" w:rsidP="00A41B3B">
            <w:pPr>
              <w:contextualSpacing/>
              <w:rPr>
                <w:rStyle w:val="Emphasis"/>
                <w:rFonts w:cstheme="minorHAnsi"/>
                <w:i w:val="0"/>
                <w:iCs w:val="0"/>
                <w:szCs w:val="20"/>
              </w:rPr>
            </w:pPr>
            <w:r w:rsidRPr="00AD4E6A">
              <w:rPr>
                <w:rFonts w:cstheme="minorHAnsi"/>
                <w:szCs w:val="20"/>
                <w:lang w:val="en-US"/>
              </w:rPr>
              <w:t>These jobs are not well paid</w:t>
            </w:r>
          </w:p>
        </w:tc>
      </w:tr>
      <w:tr w:rsidR="00E215EC" w:rsidRPr="00AD4E6A" w14:paraId="7634FA0B" w14:textId="77777777" w:rsidTr="000108E2">
        <w:tc>
          <w:tcPr>
            <w:tcW w:w="1686" w:type="pct"/>
          </w:tcPr>
          <w:p w14:paraId="1D332392" w14:textId="77777777" w:rsidR="00E215EC" w:rsidRPr="00AD4E6A" w:rsidRDefault="00E215EC" w:rsidP="00A41B3B">
            <w:pPr>
              <w:pStyle w:val="ListParagraph"/>
              <w:ind w:left="0"/>
              <w:rPr>
                <w:rStyle w:val="Emphasis"/>
                <w:rFonts w:cstheme="minorHAnsi"/>
                <w:szCs w:val="20"/>
              </w:rPr>
            </w:pPr>
            <w:r w:rsidRPr="00AD4E6A">
              <w:rPr>
                <w:rFonts w:cstheme="minorHAnsi"/>
                <w:szCs w:val="20"/>
                <w:lang w:val="en-US"/>
              </w:rPr>
              <w:t>There are lots of jobs in these fields</w:t>
            </w:r>
          </w:p>
        </w:tc>
        <w:tc>
          <w:tcPr>
            <w:tcW w:w="1627" w:type="pct"/>
          </w:tcPr>
          <w:p w14:paraId="4DE84F43" w14:textId="77777777" w:rsidR="00E215EC" w:rsidRPr="00AD4E6A" w:rsidRDefault="00E215EC" w:rsidP="00A41B3B">
            <w:pPr>
              <w:pStyle w:val="ListParagraph"/>
              <w:ind w:left="0"/>
              <w:rPr>
                <w:rStyle w:val="Emphasis"/>
                <w:rFonts w:cstheme="minorHAnsi"/>
                <w:szCs w:val="20"/>
              </w:rPr>
            </w:pPr>
          </w:p>
        </w:tc>
        <w:tc>
          <w:tcPr>
            <w:tcW w:w="1687" w:type="pct"/>
          </w:tcPr>
          <w:p w14:paraId="64359228" w14:textId="77777777" w:rsidR="00E215EC" w:rsidRPr="00AD4E6A" w:rsidRDefault="00E215EC" w:rsidP="00A41B3B">
            <w:pPr>
              <w:pStyle w:val="ListParagraph"/>
              <w:ind w:left="0"/>
              <w:rPr>
                <w:rStyle w:val="Emphasis"/>
                <w:rFonts w:cstheme="minorHAnsi"/>
                <w:szCs w:val="20"/>
              </w:rPr>
            </w:pPr>
            <w:r w:rsidRPr="00AD4E6A">
              <w:rPr>
                <w:rFonts w:cstheme="minorHAnsi"/>
                <w:szCs w:val="20"/>
                <w:lang w:val="en-US"/>
              </w:rPr>
              <w:t>There are very few jobs in these fields</w:t>
            </w:r>
          </w:p>
        </w:tc>
      </w:tr>
      <w:tr w:rsidR="00E215EC" w:rsidRPr="00AD4E6A" w14:paraId="570C03A4" w14:textId="77777777" w:rsidTr="000108E2">
        <w:tc>
          <w:tcPr>
            <w:tcW w:w="1686" w:type="pct"/>
          </w:tcPr>
          <w:p w14:paraId="69697F50" w14:textId="77777777" w:rsidR="00E215EC" w:rsidRPr="00AD4E6A" w:rsidRDefault="00E215EC" w:rsidP="00A41B3B">
            <w:pPr>
              <w:pStyle w:val="ListParagraph"/>
              <w:ind w:left="0"/>
              <w:rPr>
                <w:rStyle w:val="Emphasis"/>
                <w:rFonts w:cstheme="minorHAnsi"/>
                <w:szCs w:val="20"/>
              </w:rPr>
            </w:pPr>
            <w:r w:rsidRPr="00AD4E6A">
              <w:rPr>
                <w:rFonts w:cstheme="minorHAnsi"/>
                <w:szCs w:val="20"/>
                <w:lang w:val="en-US"/>
              </w:rPr>
              <w:t>These jobs positively impact society</w:t>
            </w:r>
          </w:p>
        </w:tc>
        <w:tc>
          <w:tcPr>
            <w:tcW w:w="1627" w:type="pct"/>
          </w:tcPr>
          <w:p w14:paraId="0F462211" w14:textId="77777777" w:rsidR="00E215EC" w:rsidRPr="00AD4E6A" w:rsidRDefault="00E215EC" w:rsidP="00A41B3B">
            <w:pPr>
              <w:pStyle w:val="ListParagraph"/>
              <w:ind w:left="0"/>
              <w:rPr>
                <w:rStyle w:val="Emphasis"/>
                <w:rFonts w:cstheme="minorHAnsi"/>
                <w:szCs w:val="20"/>
              </w:rPr>
            </w:pPr>
          </w:p>
        </w:tc>
        <w:tc>
          <w:tcPr>
            <w:tcW w:w="1687" w:type="pct"/>
          </w:tcPr>
          <w:p w14:paraId="10959F46" w14:textId="77777777" w:rsidR="00E215EC" w:rsidRPr="00AD4E6A" w:rsidRDefault="00E215EC" w:rsidP="00A41B3B">
            <w:pPr>
              <w:pStyle w:val="ListParagraph"/>
              <w:ind w:left="0"/>
              <w:rPr>
                <w:rStyle w:val="Emphasis"/>
                <w:rFonts w:cstheme="minorHAnsi"/>
                <w:szCs w:val="20"/>
              </w:rPr>
            </w:pPr>
            <w:r w:rsidRPr="00AD4E6A">
              <w:rPr>
                <w:rFonts w:cstheme="minorHAnsi"/>
                <w:szCs w:val="20"/>
                <w:lang w:val="en-US"/>
              </w:rPr>
              <w:t>These jobs have no impact on society</w:t>
            </w:r>
          </w:p>
        </w:tc>
      </w:tr>
      <w:tr w:rsidR="00E215EC" w:rsidRPr="00AD4E6A" w14:paraId="212989AC" w14:textId="77777777" w:rsidTr="000108E2">
        <w:tc>
          <w:tcPr>
            <w:tcW w:w="1686" w:type="pct"/>
          </w:tcPr>
          <w:p w14:paraId="02F481CC" w14:textId="77777777" w:rsidR="00E215EC" w:rsidRPr="00AD4E6A" w:rsidRDefault="00E215EC" w:rsidP="00A41B3B">
            <w:pPr>
              <w:pStyle w:val="ListParagraph"/>
              <w:ind w:left="0"/>
              <w:rPr>
                <w:rStyle w:val="Emphasis"/>
                <w:rFonts w:cstheme="minorHAnsi"/>
                <w:szCs w:val="20"/>
              </w:rPr>
            </w:pPr>
            <w:r w:rsidRPr="00AD4E6A">
              <w:rPr>
                <w:rFonts w:cstheme="minorHAnsi"/>
                <w:szCs w:val="20"/>
                <w:lang w:val="en-US"/>
              </w:rPr>
              <w:t>These jobs have good working conditions</w:t>
            </w:r>
          </w:p>
        </w:tc>
        <w:tc>
          <w:tcPr>
            <w:tcW w:w="1627" w:type="pct"/>
          </w:tcPr>
          <w:p w14:paraId="79243311" w14:textId="77777777" w:rsidR="00E215EC" w:rsidRPr="00AD4E6A" w:rsidRDefault="00E215EC" w:rsidP="00A41B3B">
            <w:pPr>
              <w:pStyle w:val="ListParagraph"/>
              <w:ind w:left="0"/>
              <w:rPr>
                <w:rStyle w:val="Emphasis"/>
                <w:rFonts w:cstheme="minorHAnsi"/>
                <w:szCs w:val="20"/>
              </w:rPr>
            </w:pPr>
          </w:p>
        </w:tc>
        <w:tc>
          <w:tcPr>
            <w:tcW w:w="1687" w:type="pct"/>
          </w:tcPr>
          <w:p w14:paraId="7CC809B6" w14:textId="77777777" w:rsidR="00E215EC" w:rsidRPr="00AD4E6A" w:rsidRDefault="00E215EC" w:rsidP="00A41B3B">
            <w:pPr>
              <w:contextualSpacing/>
              <w:rPr>
                <w:rStyle w:val="Emphasis"/>
                <w:rFonts w:cstheme="minorHAnsi"/>
                <w:i w:val="0"/>
                <w:iCs w:val="0"/>
                <w:szCs w:val="20"/>
              </w:rPr>
            </w:pPr>
            <w:r w:rsidRPr="00AD4E6A">
              <w:rPr>
                <w:rFonts w:cstheme="minorHAnsi"/>
                <w:szCs w:val="20"/>
                <w:lang w:val="en-US"/>
              </w:rPr>
              <w:t>These jobs have poor working conditions</w:t>
            </w:r>
          </w:p>
        </w:tc>
      </w:tr>
    </w:tbl>
    <w:p w14:paraId="51935D61" w14:textId="77777777" w:rsidR="00E215EC" w:rsidRPr="00AD4E6A" w:rsidRDefault="00E215EC" w:rsidP="00E215EC">
      <w:pPr>
        <w:rPr>
          <w:rFonts w:cstheme="minorHAnsi"/>
          <w:szCs w:val="20"/>
          <w:lang w:val="en-US"/>
        </w:rPr>
      </w:pPr>
    </w:p>
    <w:p w14:paraId="432289A2" w14:textId="1FA9ECB2" w:rsidR="00E215EC" w:rsidRPr="00AD4E6A" w:rsidRDefault="00E215EC" w:rsidP="000108E2">
      <w:pPr>
        <w:ind w:firstLine="720"/>
        <w:rPr>
          <w:rFonts w:cstheme="minorHAnsi"/>
          <w:color w:val="FF0000"/>
          <w:szCs w:val="20"/>
          <w:lang w:val="en-US"/>
        </w:rPr>
      </w:pPr>
      <w:r w:rsidRPr="00AD4E6A">
        <w:rPr>
          <w:rFonts w:cstheme="minorHAnsi"/>
          <w:szCs w:val="20"/>
          <w:lang w:val="en-US"/>
        </w:rPr>
        <w:t xml:space="preserve">I haven’t heard them talk about this </w:t>
      </w:r>
      <w:r w:rsidR="000108E2" w:rsidRPr="00AD4E6A">
        <w:rPr>
          <w:rFonts w:cstheme="minorHAnsi"/>
          <w:color w:val="FF0000"/>
          <w:szCs w:val="20"/>
          <w:lang w:val="en-US"/>
        </w:rPr>
        <w:t>[</w:t>
      </w:r>
      <w:r w:rsidRPr="00AD4E6A">
        <w:rPr>
          <w:rFonts w:cstheme="minorHAnsi"/>
          <w:color w:val="FF0000"/>
          <w:szCs w:val="20"/>
          <w:lang w:val="en-US"/>
        </w:rPr>
        <w:t>EXCLUSIVE</w:t>
      </w:r>
      <w:r w:rsidR="000108E2" w:rsidRPr="00AD4E6A">
        <w:rPr>
          <w:rFonts w:cstheme="minorHAnsi"/>
          <w:color w:val="FF0000"/>
          <w:szCs w:val="20"/>
          <w:lang w:val="en-US"/>
        </w:rPr>
        <w:t>]</w:t>
      </w:r>
    </w:p>
    <w:p w14:paraId="1F06D8BB" w14:textId="77777777" w:rsidR="00E215EC" w:rsidRPr="00AD4E6A" w:rsidRDefault="00E215EC" w:rsidP="009A2CB9">
      <w:pPr>
        <w:pStyle w:val="ListParagraph"/>
        <w:numPr>
          <w:ilvl w:val="0"/>
          <w:numId w:val="0"/>
        </w:numPr>
        <w:ind w:left="720"/>
        <w:rPr>
          <w:rFonts w:cstheme="minorHAnsi"/>
          <w:szCs w:val="20"/>
        </w:rPr>
      </w:pPr>
    </w:p>
    <w:p w14:paraId="64B53F58"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 xml:space="preserve">Thinking about your </w:t>
      </w:r>
      <w:r w:rsidRPr="00AD4E6A">
        <w:rPr>
          <w:rFonts w:cstheme="minorHAnsi"/>
          <w:b/>
          <w:bCs/>
          <w:szCs w:val="20"/>
        </w:rPr>
        <w:t>teachers or careers advisors</w:t>
      </w:r>
      <w:r w:rsidRPr="00AD4E6A">
        <w:rPr>
          <w:rFonts w:cstheme="minorHAnsi"/>
          <w:szCs w:val="20"/>
        </w:rPr>
        <w:t>, which of the following opinions/views have you heard about careers that need science, technology, engineering and math skills?</w:t>
      </w:r>
    </w:p>
    <w:p w14:paraId="184C02C4" w14:textId="77777777" w:rsidR="00E215EC" w:rsidRPr="00861962" w:rsidRDefault="00E215EC" w:rsidP="00E215EC">
      <w:pPr>
        <w:ind w:left="720"/>
        <w:rPr>
          <w:rStyle w:val="Emphasis"/>
          <w:rFonts w:cstheme="minorHAnsi"/>
          <w:i w:val="0"/>
          <w:iCs w:val="0"/>
          <w:szCs w:val="20"/>
        </w:rPr>
      </w:pPr>
      <w:r w:rsidRPr="00047732">
        <w:rPr>
          <w:rStyle w:val="Emphasis"/>
          <w:rFonts w:eastAsiaTheme="minorEastAsia" w:cstheme="minorHAnsi"/>
          <w:i w:val="0"/>
          <w:szCs w:val="20"/>
          <w:lang w:eastAsia="zh-CN"/>
        </w:rPr>
        <w:t xml:space="preserve">Choose any which may apply from the below list. If NONE of these apply to you, please select the option 'They don’t talk to me about this' and move onto the next question. </w:t>
      </w:r>
    </w:p>
    <w:p w14:paraId="3712CCFB" w14:textId="35DE9063" w:rsidR="00E215EC" w:rsidRPr="00AD4E6A" w:rsidRDefault="000108E2" w:rsidP="009A2CB9">
      <w:pPr>
        <w:pStyle w:val="ListParagraph"/>
        <w:numPr>
          <w:ilvl w:val="0"/>
          <w:numId w:val="0"/>
        </w:numPr>
        <w:ind w:left="720"/>
        <w:rPr>
          <w:rStyle w:val="Emphasis"/>
          <w:rFonts w:cstheme="minorHAnsi"/>
          <w:i w:val="0"/>
          <w:iCs w:val="0"/>
          <w:color w:val="FF0000"/>
          <w:szCs w:val="20"/>
        </w:rPr>
      </w:pPr>
      <w:r w:rsidRPr="00AD4E6A">
        <w:rPr>
          <w:rFonts w:cstheme="minorHAnsi"/>
          <w:color w:val="FF0000"/>
          <w:szCs w:val="20"/>
        </w:rPr>
        <w:t>[</w:t>
      </w:r>
      <w:r w:rsidR="00E215EC" w:rsidRPr="00AD4E6A">
        <w:rPr>
          <w:rFonts w:cstheme="minorHAnsi"/>
          <w:color w:val="FF0000"/>
          <w:szCs w:val="20"/>
        </w:rPr>
        <w:t>ASK ALL. SC PER ROW.</w:t>
      </w:r>
      <w:r w:rsidRPr="00AD4E6A">
        <w:rPr>
          <w:rFonts w:cstheme="minorHAnsi"/>
          <w:color w:val="FF0000"/>
          <w:szCs w:val="20"/>
        </w:rPr>
        <w:t>]</w:t>
      </w:r>
      <w:r w:rsidR="00E215EC" w:rsidRPr="00AD4E6A">
        <w:rPr>
          <w:rFonts w:cstheme="minorHAnsi"/>
          <w:color w:val="FF0000"/>
          <w:szCs w:val="20"/>
        </w:rPr>
        <w:t xml:space="preserve"> </w:t>
      </w:r>
    </w:p>
    <w:p w14:paraId="674E805D" w14:textId="77777777" w:rsidR="00E215EC" w:rsidRPr="00AD4E6A" w:rsidRDefault="00E215EC" w:rsidP="009A2CB9">
      <w:pPr>
        <w:pStyle w:val="ListParagraph"/>
        <w:numPr>
          <w:ilvl w:val="0"/>
          <w:numId w:val="0"/>
        </w:numPr>
        <w:ind w:left="720"/>
        <w:rPr>
          <w:rFonts w:cstheme="minorHAnsi"/>
          <w:szCs w:val="20"/>
        </w:rPr>
      </w:pPr>
    </w:p>
    <w:tbl>
      <w:tblPr>
        <w:tblStyle w:val="TableGrid"/>
        <w:tblW w:w="5000" w:type="pct"/>
        <w:tblLook w:val="04A0" w:firstRow="1" w:lastRow="0" w:firstColumn="1" w:lastColumn="0" w:noHBand="0" w:noVBand="1"/>
      </w:tblPr>
      <w:tblGrid>
        <w:gridCol w:w="3038"/>
        <w:gridCol w:w="2932"/>
        <w:gridCol w:w="3040"/>
      </w:tblGrid>
      <w:tr w:rsidR="00E215EC" w:rsidRPr="00AD4E6A" w14:paraId="15F045B9" w14:textId="77777777" w:rsidTr="000108E2">
        <w:tc>
          <w:tcPr>
            <w:tcW w:w="1686" w:type="pct"/>
          </w:tcPr>
          <w:p w14:paraId="499F5F0E" w14:textId="77777777" w:rsidR="00E215EC" w:rsidRPr="00AD4E6A" w:rsidRDefault="00E215EC" w:rsidP="00A41B3B">
            <w:pPr>
              <w:pStyle w:val="ListParagraph"/>
              <w:ind w:left="0"/>
              <w:rPr>
                <w:rStyle w:val="Emphasis"/>
                <w:rFonts w:cstheme="minorHAnsi"/>
                <w:szCs w:val="20"/>
              </w:rPr>
            </w:pPr>
            <w:r w:rsidRPr="00AD4E6A">
              <w:rPr>
                <w:rFonts w:cstheme="minorHAnsi"/>
                <w:szCs w:val="20"/>
                <w:lang w:val="en-US"/>
              </w:rPr>
              <w:t>These jobs offer job security</w:t>
            </w:r>
          </w:p>
        </w:tc>
        <w:tc>
          <w:tcPr>
            <w:tcW w:w="1627" w:type="pct"/>
          </w:tcPr>
          <w:p w14:paraId="020E6BD0" w14:textId="77777777" w:rsidR="00E215EC" w:rsidRPr="00AD4E6A" w:rsidRDefault="00E215EC" w:rsidP="00A41B3B">
            <w:pPr>
              <w:pStyle w:val="ListParagraph"/>
              <w:ind w:left="0"/>
              <w:rPr>
                <w:rStyle w:val="Emphasis"/>
                <w:rFonts w:cstheme="minorHAnsi"/>
                <w:szCs w:val="20"/>
              </w:rPr>
            </w:pPr>
          </w:p>
        </w:tc>
        <w:tc>
          <w:tcPr>
            <w:tcW w:w="1687" w:type="pct"/>
          </w:tcPr>
          <w:p w14:paraId="7E4AC83A" w14:textId="77777777" w:rsidR="00E215EC" w:rsidRPr="00AD4E6A" w:rsidRDefault="00E215EC" w:rsidP="00A41B3B">
            <w:pPr>
              <w:pStyle w:val="ListParagraph"/>
              <w:spacing w:after="0"/>
              <w:ind w:left="0"/>
              <w:rPr>
                <w:rStyle w:val="Emphasis"/>
                <w:rFonts w:cstheme="minorHAnsi"/>
                <w:i w:val="0"/>
                <w:iCs w:val="0"/>
                <w:szCs w:val="20"/>
              </w:rPr>
            </w:pPr>
            <w:r w:rsidRPr="00AD4E6A">
              <w:rPr>
                <w:rFonts w:cstheme="minorHAnsi"/>
                <w:szCs w:val="20"/>
                <w:lang w:val="en-US"/>
              </w:rPr>
              <w:t>These jobs do not offer job security</w:t>
            </w:r>
          </w:p>
        </w:tc>
      </w:tr>
      <w:tr w:rsidR="00E215EC" w:rsidRPr="00AD4E6A" w14:paraId="4F0D45FD" w14:textId="77777777" w:rsidTr="000108E2">
        <w:tc>
          <w:tcPr>
            <w:tcW w:w="1686" w:type="pct"/>
          </w:tcPr>
          <w:p w14:paraId="3DAF7CEF" w14:textId="77777777" w:rsidR="00E215EC" w:rsidRPr="00AD4E6A" w:rsidRDefault="00E215EC" w:rsidP="00A41B3B">
            <w:pPr>
              <w:pStyle w:val="ListParagraph"/>
              <w:ind w:left="0"/>
              <w:rPr>
                <w:rStyle w:val="Emphasis"/>
                <w:rFonts w:cstheme="minorHAnsi"/>
                <w:szCs w:val="20"/>
              </w:rPr>
            </w:pPr>
            <w:r w:rsidRPr="00AD4E6A">
              <w:rPr>
                <w:rFonts w:cstheme="minorHAnsi"/>
                <w:szCs w:val="20"/>
                <w:lang w:val="en-US"/>
              </w:rPr>
              <w:t>These are well paid jobs</w:t>
            </w:r>
          </w:p>
        </w:tc>
        <w:tc>
          <w:tcPr>
            <w:tcW w:w="1627" w:type="pct"/>
          </w:tcPr>
          <w:p w14:paraId="1058B58B" w14:textId="77777777" w:rsidR="00E215EC" w:rsidRPr="00AD4E6A" w:rsidRDefault="00E215EC" w:rsidP="00A41B3B">
            <w:pPr>
              <w:pStyle w:val="ListParagraph"/>
              <w:ind w:left="0"/>
              <w:rPr>
                <w:rStyle w:val="Emphasis"/>
                <w:rFonts w:cstheme="minorHAnsi"/>
                <w:szCs w:val="20"/>
              </w:rPr>
            </w:pPr>
          </w:p>
        </w:tc>
        <w:tc>
          <w:tcPr>
            <w:tcW w:w="1687" w:type="pct"/>
          </w:tcPr>
          <w:p w14:paraId="36394B5F" w14:textId="77777777" w:rsidR="00E215EC" w:rsidRPr="00AD4E6A" w:rsidRDefault="00E215EC" w:rsidP="00A41B3B">
            <w:pPr>
              <w:contextualSpacing/>
              <w:rPr>
                <w:rStyle w:val="Emphasis"/>
                <w:rFonts w:cstheme="minorHAnsi"/>
                <w:i w:val="0"/>
                <w:iCs w:val="0"/>
                <w:szCs w:val="20"/>
              </w:rPr>
            </w:pPr>
            <w:r w:rsidRPr="00AD4E6A">
              <w:rPr>
                <w:rFonts w:cstheme="minorHAnsi"/>
                <w:szCs w:val="20"/>
                <w:lang w:val="en-US"/>
              </w:rPr>
              <w:t>These jobs are not well paid</w:t>
            </w:r>
          </w:p>
        </w:tc>
      </w:tr>
      <w:tr w:rsidR="00E215EC" w:rsidRPr="00AD4E6A" w14:paraId="0101BC89" w14:textId="77777777" w:rsidTr="000108E2">
        <w:tc>
          <w:tcPr>
            <w:tcW w:w="1686" w:type="pct"/>
          </w:tcPr>
          <w:p w14:paraId="4B42E9E1" w14:textId="77777777" w:rsidR="00E215EC" w:rsidRPr="00AD4E6A" w:rsidRDefault="00E215EC" w:rsidP="00A41B3B">
            <w:pPr>
              <w:pStyle w:val="ListParagraph"/>
              <w:ind w:left="0"/>
              <w:rPr>
                <w:rStyle w:val="Emphasis"/>
                <w:rFonts w:cstheme="minorHAnsi"/>
                <w:szCs w:val="20"/>
              </w:rPr>
            </w:pPr>
            <w:r w:rsidRPr="00AD4E6A">
              <w:rPr>
                <w:rFonts w:cstheme="minorHAnsi"/>
                <w:szCs w:val="20"/>
                <w:lang w:val="en-US"/>
              </w:rPr>
              <w:t>There are lots of jobs in these fields</w:t>
            </w:r>
          </w:p>
        </w:tc>
        <w:tc>
          <w:tcPr>
            <w:tcW w:w="1627" w:type="pct"/>
          </w:tcPr>
          <w:p w14:paraId="611336F3" w14:textId="77777777" w:rsidR="00E215EC" w:rsidRPr="00AD4E6A" w:rsidRDefault="00E215EC" w:rsidP="00A41B3B">
            <w:pPr>
              <w:pStyle w:val="ListParagraph"/>
              <w:ind w:left="0"/>
              <w:rPr>
                <w:rStyle w:val="Emphasis"/>
                <w:rFonts w:cstheme="minorHAnsi"/>
                <w:szCs w:val="20"/>
              </w:rPr>
            </w:pPr>
          </w:p>
        </w:tc>
        <w:tc>
          <w:tcPr>
            <w:tcW w:w="1687" w:type="pct"/>
          </w:tcPr>
          <w:p w14:paraId="392FFCCB" w14:textId="77777777" w:rsidR="00E215EC" w:rsidRPr="00AD4E6A" w:rsidRDefault="00E215EC" w:rsidP="00A41B3B">
            <w:pPr>
              <w:pStyle w:val="ListParagraph"/>
              <w:ind w:left="0"/>
              <w:rPr>
                <w:rStyle w:val="Emphasis"/>
                <w:rFonts w:cstheme="minorHAnsi"/>
                <w:szCs w:val="20"/>
              </w:rPr>
            </w:pPr>
            <w:r w:rsidRPr="00AD4E6A">
              <w:rPr>
                <w:rFonts w:cstheme="minorHAnsi"/>
                <w:szCs w:val="20"/>
                <w:lang w:val="en-US"/>
              </w:rPr>
              <w:t>There are very few jobs in these fields</w:t>
            </w:r>
          </w:p>
        </w:tc>
      </w:tr>
      <w:tr w:rsidR="00E215EC" w:rsidRPr="00AD4E6A" w14:paraId="770F29AE" w14:textId="77777777" w:rsidTr="000108E2">
        <w:tc>
          <w:tcPr>
            <w:tcW w:w="1686" w:type="pct"/>
          </w:tcPr>
          <w:p w14:paraId="3AAA7D81" w14:textId="77777777" w:rsidR="00E215EC" w:rsidRPr="00AD4E6A" w:rsidRDefault="00E215EC" w:rsidP="00A41B3B">
            <w:pPr>
              <w:pStyle w:val="ListParagraph"/>
              <w:ind w:left="0"/>
              <w:rPr>
                <w:rStyle w:val="Emphasis"/>
                <w:rFonts w:cstheme="minorHAnsi"/>
                <w:szCs w:val="20"/>
              </w:rPr>
            </w:pPr>
            <w:r w:rsidRPr="00AD4E6A">
              <w:rPr>
                <w:rFonts w:cstheme="minorHAnsi"/>
                <w:szCs w:val="20"/>
                <w:lang w:val="en-US"/>
              </w:rPr>
              <w:t>These jobs positively impact society</w:t>
            </w:r>
          </w:p>
        </w:tc>
        <w:tc>
          <w:tcPr>
            <w:tcW w:w="1627" w:type="pct"/>
          </w:tcPr>
          <w:p w14:paraId="399D9E5F" w14:textId="77777777" w:rsidR="00E215EC" w:rsidRPr="00AD4E6A" w:rsidRDefault="00E215EC" w:rsidP="00A41B3B">
            <w:pPr>
              <w:pStyle w:val="ListParagraph"/>
              <w:ind w:left="0"/>
              <w:rPr>
                <w:rStyle w:val="Emphasis"/>
                <w:rFonts w:cstheme="minorHAnsi"/>
                <w:szCs w:val="20"/>
              </w:rPr>
            </w:pPr>
          </w:p>
        </w:tc>
        <w:tc>
          <w:tcPr>
            <w:tcW w:w="1687" w:type="pct"/>
          </w:tcPr>
          <w:p w14:paraId="6ED18604" w14:textId="77777777" w:rsidR="00E215EC" w:rsidRPr="00AD4E6A" w:rsidRDefault="00E215EC" w:rsidP="00A41B3B">
            <w:pPr>
              <w:pStyle w:val="ListParagraph"/>
              <w:ind w:left="0"/>
              <w:rPr>
                <w:rStyle w:val="Emphasis"/>
                <w:rFonts w:cstheme="minorHAnsi"/>
                <w:szCs w:val="20"/>
              </w:rPr>
            </w:pPr>
            <w:r w:rsidRPr="00AD4E6A">
              <w:rPr>
                <w:rFonts w:cstheme="minorHAnsi"/>
                <w:szCs w:val="20"/>
                <w:lang w:val="en-US"/>
              </w:rPr>
              <w:t>These jobs have no impact on society</w:t>
            </w:r>
          </w:p>
        </w:tc>
      </w:tr>
      <w:tr w:rsidR="00E215EC" w:rsidRPr="00AD4E6A" w14:paraId="18E49D5A" w14:textId="77777777" w:rsidTr="000108E2">
        <w:tc>
          <w:tcPr>
            <w:tcW w:w="1686" w:type="pct"/>
          </w:tcPr>
          <w:p w14:paraId="1BBEFD83" w14:textId="77777777" w:rsidR="00E215EC" w:rsidRPr="00AD4E6A" w:rsidRDefault="00E215EC" w:rsidP="00A41B3B">
            <w:pPr>
              <w:pStyle w:val="ListParagraph"/>
              <w:ind w:left="0"/>
              <w:rPr>
                <w:rStyle w:val="Emphasis"/>
                <w:rFonts w:cstheme="minorHAnsi"/>
                <w:szCs w:val="20"/>
              </w:rPr>
            </w:pPr>
            <w:r w:rsidRPr="00AD4E6A">
              <w:rPr>
                <w:rFonts w:cstheme="minorHAnsi"/>
                <w:szCs w:val="20"/>
                <w:lang w:val="en-US"/>
              </w:rPr>
              <w:t>These jobs have good working conditions</w:t>
            </w:r>
          </w:p>
        </w:tc>
        <w:tc>
          <w:tcPr>
            <w:tcW w:w="1627" w:type="pct"/>
          </w:tcPr>
          <w:p w14:paraId="09104377" w14:textId="77777777" w:rsidR="00E215EC" w:rsidRPr="00AD4E6A" w:rsidRDefault="00E215EC" w:rsidP="00A41B3B">
            <w:pPr>
              <w:pStyle w:val="ListParagraph"/>
              <w:ind w:left="0"/>
              <w:rPr>
                <w:rStyle w:val="Emphasis"/>
                <w:rFonts w:cstheme="minorHAnsi"/>
                <w:szCs w:val="20"/>
              </w:rPr>
            </w:pPr>
          </w:p>
        </w:tc>
        <w:tc>
          <w:tcPr>
            <w:tcW w:w="1687" w:type="pct"/>
          </w:tcPr>
          <w:p w14:paraId="4FF8DA89" w14:textId="77777777" w:rsidR="00E215EC" w:rsidRPr="00AD4E6A" w:rsidRDefault="00E215EC" w:rsidP="00A41B3B">
            <w:pPr>
              <w:contextualSpacing/>
              <w:rPr>
                <w:rStyle w:val="Emphasis"/>
                <w:rFonts w:cstheme="minorHAnsi"/>
                <w:i w:val="0"/>
                <w:iCs w:val="0"/>
                <w:szCs w:val="20"/>
              </w:rPr>
            </w:pPr>
            <w:r w:rsidRPr="00AD4E6A">
              <w:rPr>
                <w:rFonts w:cstheme="minorHAnsi"/>
                <w:szCs w:val="20"/>
                <w:lang w:val="en-US"/>
              </w:rPr>
              <w:t>These jobs have poor working conditions</w:t>
            </w:r>
          </w:p>
        </w:tc>
      </w:tr>
    </w:tbl>
    <w:p w14:paraId="15754889" w14:textId="77777777" w:rsidR="00E215EC" w:rsidRPr="00AD4E6A" w:rsidRDefault="00E215EC" w:rsidP="00E215EC">
      <w:pPr>
        <w:rPr>
          <w:rFonts w:cstheme="minorHAnsi"/>
          <w:szCs w:val="20"/>
          <w:lang w:val="en-US"/>
        </w:rPr>
      </w:pPr>
    </w:p>
    <w:p w14:paraId="0C4AB803" w14:textId="405320F5" w:rsidR="000108E2" w:rsidRPr="00AD4E6A" w:rsidRDefault="00E215EC" w:rsidP="00675AF8">
      <w:pPr>
        <w:ind w:firstLine="720"/>
        <w:rPr>
          <w:rFonts w:cstheme="minorHAnsi"/>
          <w:color w:val="FF0000"/>
          <w:szCs w:val="20"/>
          <w:lang w:val="en-US"/>
        </w:rPr>
      </w:pPr>
      <w:r w:rsidRPr="00AD4E6A">
        <w:rPr>
          <w:rFonts w:cstheme="minorHAnsi"/>
          <w:szCs w:val="20"/>
          <w:lang w:val="en-US"/>
        </w:rPr>
        <w:t xml:space="preserve">I haven’t heard them talk about this </w:t>
      </w:r>
      <w:r w:rsidR="000108E2" w:rsidRPr="00AD4E6A">
        <w:rPr>
          <w:rFonts w:cstheme="minorHAnsi"/>
          <w:color w:val="FF0000"/>
          <w:szCs w:val="20"/>
          <w:lang w:val="en-US"/>
        </w:rPr>
        <w:t>[</w:t>
      </w:r>
      <w:r w:rsidRPr="00AD4E6A">
        <w:rPr>
          <w:rFonts w:cstheme="minorHAnsi"/>
          <w:color w:val="FF0000"/>
          <w:szCs w:val="20"/>
          <w:lang w:val="en-US"/>
        </w:rPr>
        <w:t>EXCLUSIVE</w:t>
      </w:r>
      <w:r w:rsidR="000108E2" w:rsidRPr="00AD4E6A">
        <w:rPr>
          <w:rFonts w:cstheme="minorHAnsi"/>
          <w:color w:val="FF0000"/>
          <w:szCs w:val="20"/>
          <w:lang w:val="en-US"/>
        </w:rPr>
        <w:t>]</w:t>
      </w:r>
    </w:p>
    <w:p w14:paraId="08858371" w14:textId="77777777" w:rsidR="00E215EC" w:rsidRPr="00AD4E6A" w:rsidRDefault="00E215EC" w:rsidP="009A2CB9">
      <w:pPr>
        <w:pStyle w:val="ListParagraph"/>
        <w:numPr>
          <w:ilvl w:val="0"/>
          <w:numId w:val="0"/>
        </w:numPr>
        <w:ind w:left="710"/>
        <w:rPr>
          <w:rFonts w:cstheme="minorHAnsi"/>
          <w:color w:val="FF0000"/>
          <w:szCs w:val="20"/>
        </w:rPr>
      </w:pPr>
    </w:p>
    <w:p w14:paraId="2981F307" w14:textId="77777777" w:rsidR="00E215EC" w:rsidRPr="00AD4E6A" w:rsidRDefault="00E215EC" w:rsidP="001F64F6">
      <w:pPr>
        <w:pStyle w:val="ListParagraph"/>
        <w:numPr>
          <w:ilvl w:val="0"/>
          <w:numId w:val="14"/>
        </w:numPr>
        <w:spacing w:after="0" w:line="240" w:lineRule="auto"/>
        <w:rPr>
          <w:rFonts w:cstheme="minorHAnsi"/>
          <w:szCs w:val="20"/>
        </w:rPr>
      </w:pPr>
      <w:r w:rsidRPr="00AD4E6A">
        <w:rPr>
          <w:rFonts w:cstheme="minorHAnsi"/>
          <w:szCs w:val="20"/>
        </w:rPr>
        <w:t>How interested are you in each of the below subjects?</w:t>
      </w:r>
    </w:p>
    <w:p w14:paraId="79552643" w14:textId="53F38F0C" w:rsidR="00E215EC" w:rsidRPr="00AD4E6A" w:rsidRDefault="000108E2" w:rsidP="009A2CB9">
      <w:pPr>
        <w:pStyle w:val="ListParagraph"/>
        <w:numPr>
          <w:ilvl w:val="0"/>
          <w:numId w:val="0"/>
        </w:numPr>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ALL. SC</w:t>
      </w:r>
      <w:r w:rsidRPr="00AD4E6A">
        <w:rPr>
          <w:rFonts w:cstheme="minorHAnsi"/>
          <w:color w:val="FF0000"/>
          <w:szCs w:val="20"/>
        </w:rPr>
        <w:t>]</w:t>
      </w:r>
      <w:r w:rsidR="00E215EC" w:rsidRPr="00AD4E6A">
        <w:rPr>
          <w:rFonts w:cstheme="minorHAnsi"/>
          <w:color w:val="FF0000"/>
          <w:szCs w:val="20"/>
        </w:rPr>
        <w:t xml:space="preserve"> </w:t>
      </w:r>
    </w:p>
    <w:tbl>
      <w:tblPr>
        <w:tblpPr w:leftFromText="180" w:rightFromText="180" w:vertAnchor="text" w:horzAnchor="margin" w:tblpY="-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355"/>
        <w:gridCol w:w="1355"/>
        <w:gridCol w:w="1355"/>
        <w:gridCol w:w="1355"/>
        <w:gridCol w:w="1355"/>
      </w:tblGrid>
      <w:tr w:rsidR="00E215EC" w:rsidRPr="00AD4E6A" w14:paraId="67833BA8" w14:textId="77777777" w:rsidTr="000108E2">
        <w:trPr>
          <w:trHeight w:val="347"/>
        </w:trPr>
        <w:tc>
          <w:tcPr>
            <w:tcW w:w="1240" w:type="pct"/>
            <w:vAlign w:val="bottom"/>
            <w:hideMark/>
          </w:tcPr>
          <w:p w14:paraId="52A9C68F"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eastAsia="en-AU"/>
              </w:rPr>
              <w:t> </w:t>
            </w:r>
          </w:p>
        </w:tc>
        <w:tc>
          <w:tcPr>
            <w:tcW w:w="752" w:type="pct"/>
            <w:vAlign w:val="center"/>
            <w:hideMark/>
          </w:tcPr>
          <w:p w14:paraId="56333D48" w14:textId="77777777" w:rsidR="00E215EC" w:rsidRPr="00AD4E6A" w:rsidRDefault="00E215EC" w:rsidP="00A41B3B">
            <w:pPr>
              <w:jc w:val="center"/>
              <w:rPr>
                <w:rFonts w:eastAsia="Times New Roman" w:cstheme="minorHAnsi"/>
                <w:color w:val="000000"/>
                <w:szCs w:val="20"/>
                <w:lang w:eastAsia="en-AU"/>
              </w:rPr>
            </w:pPr>
            <w:r w:rsidRPr="00AD4E6A">
              <w:rPr>
                <w:rFonts w:cstheme="minorHAnsi"/>
                <w:szCs w:val="20"/>
              </w:rPr>
              <w:t>Not at all interested</w:t>
            </w:r>
          </w:p>
        </w:tc>
        <w:tc>
          <w:tcPr>
            <w:tcW w:w="752" w:type="pct"/>
            <w:vAlign w:val="center"/>
          </w:tcPr>
          <w:p w14:paraId="06C2CB20"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Not really interested</w:t>
            </w:r>
          </w:p>
        </w:tc>
        <w:tc>
          <w:tcPr>
            <w:tcW w:w="752" w:type="pct"/>
            <w:vAlign w:val="center"/>
          </w:tcPr>
          <w:p w14:paraId="79F7478A"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 xml:space="preserve">Neither </w:t>
            </w:r>
          </w:p>
        </w:tc>
        <w:tc>
          <w:tcPr>
            <w:tcW w:w="752" w:type="pct"/>
            <w:vAlign w:val="center"/>
          </w:tcPr>
          <w:p w14:paraId="1E806CD3"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Somewhat interested</w:t>
            </w:r>
          </w:p>
        </w:tc>
        <w:tc>
          <w:tcPr>
            <w:tcW w:w="752" w:type="pct"/>
            <w:vAlign w:val="center"/>
          </w:tcPr>
          <w:p w14:paraId="3FDB9F83"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Very interested</w:t>
            </w:r>
          </w:p>
        </w:tc>
      </w:tr>
      <w:tr w:rsidR="00176E4A" w:rsidRPr="00AD4E6A" w14:paraId="53B44046" w14:textId="77777777" w:rsidTr="00A41B3B">
        <w:trPr>
          <w:trHeight w:val="173"/>
        </w:trPr>
        <w:tc>
          <w:tcPr>
            <w:tcW w:w="1240" w:type="pct"/>
            <w:noWrap/>
            <w:vAlign w:val="center"/>
            <w:hideMark/>
          </w:tcPr>
          <w:p w14:paraId="3094786B" w14:textId="77777777" w:rsidR="00176E4A" w:rsidRPr="00AD4E6A" w:rsidRDefault="00176E4A" w:rsidP="00176E4A">
            <w:pPr>
              <w:rPr>
                <w:rFonts w:eastAsia="Times New Roman" w:cstheme="minorHAnsi"/>
                <w:color w:val="000000"/>
                <w:szCs w:val="20"/>
                <w:lang w:eastAsia="en-AU"/>
              </w:rPr>
            </w:pPr>
            <w:r w:rsidRPr="00AD4E6A">
              <w:rPr>
                <w:rFonts w:eastAsia="Times New Roman" w:cstheme="minorHAnsi"/>
                <w:color w:val="000000"/>
                <w:szCs w:val="20"/>
                <w:lang w:eastAsia="en-AU"/>
              </w:rPr>
              <w:t>Science</w:t>
            </w:r>
          </w:p>
        </w:tc>
        <w:tc>
          <w:tcPr>
            <w:tcW w:w="752" w:type="pct"/>
            <w:vAlign w:val="center"/>
            <w:hideMark/>
          </w:tcPr>
          <w:p w14:paraId="4ADC7949" w14:textId="4309ED10"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752" w:type="pct"/>
            <w:vAlign w:val="center"/>
          </w:tcPr>
          <w:p w14:paraId="0725CC40" w14:textId="6ED864F0"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752" w:type="pct"/>
            <w:vAlign w:val="center"/>
          </w:tcPr>
          <w:p w14:paraId="501967D9" w14:textId="7EA53B20"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752" w:type="pct"/>
            <w:vAlign w:val="center"/>
          </w:tcPr>
          <w:p w14:paraId="79B1DD4D" w14:textId="23DA4937"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752" w:type="pct"/>
            <w:vAlign w:val="center"/>
          </w:tcPr>
          <w:p w14:paraId="3783BB46" w14:textId="08378FF0"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r w:rsidR="00176E4A" w:rsidRPr="00AD4E6A" w14:paraId="02499C1D" w14:textId="77777777" w:rsidTr="00A41B3B">
        <w:trPr>
          <w:trHeight w:val="173"/>
        </w:trPr>
        <w:tc>
          <w:tcPr>
            <w:tcW w:w="1240" w:type="pct"/>
            <w:vAlign w:val="bottom"/>
            <w:hideMark/>
          </w:tcPr>
          <w:p w14:paraId="4512A116" w14:textId="77777777" w:rsidR="00176E4A" w:rsidRPr="00AD4E6A" w:rsidRDefault="00176E4A" w:rsidP="00176E4A">
            <w:pPr>
              <w:rPr>
                <w:rFonts w:eastAsia="Times New Roman" w:cstheme="minorHAnsi"/>
                <w:color w:val="000000"/>
                <w:szCs w:val="20"/>
                <w:lang w:eastAsia="en-AU"/>
              </w:rPr>
            </w:pPr>
            <w:r w:rsidRPr="00AD4E6A">
              <w:rPr>
                <w:rFonts w:eastAsia="Times New Roman" w:cstheme="minorHAnsi"/>
                <w:color w:val="000000"/>
                <w:szCs w:val="20"/>
                <w:lang w:eastAsia="en-AU"/>
              </w:rPr>
              <w:t>Technology</w:t>
            </w:r>
          </w:p>
        </w:tc>
        <w:tc>
          <w:tcPr>
            <w:tcW w:w="752" w:type="pct"/>
            <w:vAlign w:val="center"/>
            <w:hideMark/>
          </w:tcPr>
          <w:p w14:paraId="76BA92CB" w14:textId="5BA49290"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752" w:type="pct"/>
            <w:vAlign w:val="center"/>
          </w:tcPr>
          <w:p w14:paraId="6E9E72B9" w14:textId="539778D3"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752" w:type="pct"/>
            <w:vAlign w:val="center"/>
          </w:tcPr>
          <w:p w14:paraId="4FA42282" w14:textId="750320AC"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752" w:type="pct"/>
            <w:vAlign w:val="center"/>
          </w:tcPr>
          <w:p w14:paraId="66CCC671" w14:textId="14096784"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752" w:type="pct"/>
            <w:vAlign w:val="center"/>
          </w:tcPr>
          <w:p w14:paraId="58E5C87F" w14:textId="47D4DE56"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r w:rsidR="00176E4A" w:rsidRPr="00AD4E6A" w14:paraId="2D8CB2DE" w14:textId="77777777" w:rsidTr="00A41B3B">
        <w:trPr>
          <w:trHeight w:val="173"/>
        </w:trPr>
        <w:tc>
          <w:tcPr>
            <w:tcW w:w="1240" w:type="pct"/>
            <w:vAlign w:val="bottom"/>
            <w:hideMark/>
          </w:tcPr>
          <w:p w14:paraId="5CF6AE32" w14:textId="77777777" w:rsidR="00176E4A" w:rsidRPr="00AD4E6A" w:rsidRDefault="00176E4A" w:rsidP="00176E4A">
            <w:pPr>
              <w:rPr>
                <w:rFonts w:eastAsia="Times New Roman" w:cstheme="minorHAnsi"/>
                <w:color w:val="000000"/>
                <w:szCs w:val="20"/>
                <w:lang w:eastAsia="en-AU"/>
              </w:rPr>
            </w:pPr>
            <w:r w:rsidRPr="00AD4E6A">
              <w:rPr>
                <w:rFonts w:eastAsia="Times New Roman" w:cstheme="minorHAnsi"/>
                <w:color w:val="000000"/>
                <w:szCs w:val="20"/>
                <w:lang w:eastAsia="en-AU"/>
              </w:rPr>
              <w:t xml:space="preserve">Engineering </w:t>
            </w:r>
          </w:p>
        </w:tc>
        <w:tc>
          <w:tcPr>
            <w:tcW w:w="752" w:type="pct"/>
            <w:vAlign w:val="center"/>
            <w:hideMark/>
          </w:tcPr>
          <w:p w14:paraId="7E858DB4" w14:textId="767A030C"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752" w:type="pct"/>
            <w:vAlign w:val="center"/>
          </w:tcPr>
          <w:p w14:paraId="649A258E" w14:textId="41D3D5DA"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752" w:type="pct"/>
            <w:vAlign w:val="center"/>
          </w:tcPr>
          <w:p w14:paraId="089F9979" w14:textId="76BFD4A6"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752" w:type="pct"/>
            <w:vAlign w:val="center"/>
          </w:tcPr>
          <w:p w14:paraId="6DCF651C" w14:textId="384DD6F2"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752" w:type="pct"/>
            <w:vAlign w:val="center"/>
          </w:tcPr>
          <w:p w14:paraId="4866DF2E" w14:textId="1D3BD875"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r w:rsidR="00176E4A" w:rsidRPr="00AD4E6A" w14:paraId="69B62C0B" w14:textId="77777777" w:rsidTr="00A41B3B">
        <w:trPr>
          <w:trHeight w:val="173"/>
        </w:trPr>
        <w:tc>
          <w:tcPr>
            <w:tcW w:w="1240" w:type="pct"/>
            <w:vAlign w:val="bottom"/>
            <w:hideMark/>
          </w:tcPr>
          <w:p w14:paraId="09B6A93F" w14:textId="77777777" w:rsidR="00176E4A" w:rsidRPr="00AD4E6A" w:rsidRDefault="00176E4A" w:rsidP="00176E4A">
            <w:pPr>
              <w:rPr>
                <w:rFonts w:eastAsia="Times New Roman" w:cstheme="minorHAnsi"/>
                <w:color w:val="000000"/>
                <w:szCs w:val="20"/>
                <w:lang w:eastAsia="en-AU"/>
              </w:rPr>
            </w:pPr>
            <w:r w:rsidRPr="00AD4E6A">
              <w:rPr>
                <w:rFonts w:eastAsia="Times New Roman" w:cstheme="minorHAnsi"/>
                <w:color w:val="000000"/>
                <w:szCs w:val="20"/>
                <w:lang w:eastAsia="en-AU"/>
              </w:rPr>
              <w:t>Maths</w:t>
            </w:r>
          </w:p>
        </w:tc>
        <w:tc>
          <w:tcPr>
            <w:tcW w:w="752" w:type="pct"/>
            <w:vAlign w:val="center"/>
            <w:hideMark/>
          </w:tcPr>
          <w:p w14:paraId="3F878B03" w14:textId="40F66138"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752" w:type="pct"/>
            <w:vAlign w:val="center"/>
          </w:tcPr>
          <w:p w14:paraId="4DECC39C" w14:textId="46FC8573"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752" w:type="pct"/>
            <w:vAlign w:val="center"/>
          </w:tcPr>
          <w:p w14:paraId="0F19297E" w14:textId="60985A07"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752" w:type="pct"/>
            <w:vAlign w:val="center"/>
          </w:tcPr>
          <w:p w14:paraId="535976E0" w14:textId="4FC2A2CC"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752" w:type="pct"/>
            <w:vAlign w:val="center"/>
          </w:tcPr>
          <w:p w14:paraId="2A3260BE" w14:textId="78EC474B"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bl>
    <w:p w14:paraId="7035EB66" w14:textId="77777777" w:rsidR="00E215EC" w:rsidRPr="00AD4E6A" w:rsidRDefault="00E215EC" w:rsidP="009A2CB9">
      <w:pPr>
        <w:rPr>
          <w:rFonts w:cstheme="minorHAnsi"/>
          <w:szCs w:val="20"/>
        </w:rPr>
      </w:pPr>
    </w:p>
    <w:p w14:paraId="7ADF7C73"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 xml:space="preserve">Thinking about </w:t>
      </w:r>
      <w:r w:rsidRPr="00AD4E6A">
        <w:rPr>
          <w:rFonts w:cstheme="minorHAnsi"/>
          <w:b/>
          <w:szCs w:val="20"/>
        </w:rPr>
        <w:t>getting a good job in the future</w:t>
      </w:r>
      <w:r w:rsidRPr="00AD4E6A">
        <w:rPr>
          <w:rFonts w:cstheme="minorHAnsi"/>
          <w:szCs w:val="20"/>
        </w:rPr>
        <w:t>, how important do you believe it is to have knowledge and skills related to each of the subjects that make up STEM: science, technology, engineering and mathematics?</w:t>
      </w:r>
    </w:p>
    <w:p w14:paraId="6AB63A7E" w14:textId="752E0D98" w:rsidR="00E215EC" w:rsidRPr="00AD4E6A" w:rsidRDefault="000108E2" w:rsidP="009A2CB9">
      <w:pPr>
        <w:pStyle w:val="ListParagraph"/>
        <w:numPr>
          <w:ilvl w:val="0"/>
          <w:numId w:val="0"/>
        </w:numPr>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ALL. SC</w:t>
      </w:r>
      <w:r w:rsidRPr="00AD4E6A">
        <w:rPr>
          <w:rFonts w:cstheme="minorHAnsi"/>
          <w:color w:val="FF0000"/>
          <w:szCs w:val="20"/>
        </w:rPr>
        <w:t>]</w:t>
      </w:r>
    </w:p>
    <w:tbl>
      <w:tblPr>
        <w:tblpPr w:leftFromText="180" w:rightFromText="180" w:vertAnchor="text" w:horzAnchor="margin" w:tblpY="-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1543"/>
        <w:gridCol w:w="1545"/>
        <w:gridCol w:w="1448"/>
        <w:gridCol w:w="1557"/>
        <w:gridCol w:w="1546"/>
      </w:tblGrid>
      <w:tr w:rsidR="00E215EC" w:rsidRPr="00AD4E6A" w14:paraId="4CEE429A" w14:textId="77777777" w:rsidTr="000108E2">
        <w:trPr>
          <w:trHeight w:val="577"/>
        </w:trPr>
        <w:tc>
          <w:tcPr>
            <w:tcW w:w="755" w:type="pct"/>
            <w:vAlign w:val="bottom"/>
            <w:hideMark/>
          </w:tcPr>
          <w:p w14:paraId="6BEED135"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eastAsia="en-AU"/>
              </w:rPr>
              <w:t> </w:t>
            </w:r>
          </w:p>
        </w:tc>
        <w:tc>
          <w:tcPr>
            <w:tcW w:w="862" w:type="pct"/>
            <w:vAlign w:val="center"/>
            <w:hideMark/>
          </w:tcPr>
          <w:p w14:paraId="43DCCB80" w14:textId="24209E9D"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Not important at all</w:t>
            </w:r>
          </w:p>
        </w:tc>
        <w:tc>
          <w:tcPr>
            <w:tcW w:w="863" w:type="pct"/>
            <w:vAlign w:val="center"/>
            <w:hideMark/>
          </w:tcPr>
          <w:p w14:paraId="0877C10C"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 xml:space="preserve">Not </w:t>
            </w:r>
            <w:proofErr w:type="gramStart"/>
            <w:r w:rsidRPr="00AD4E6A">
              <w:rPr>
                <w:rFonts w:eastAsia="Times New Roman" w:cstheme="minorHAnsi"/>
                <w:color w:val="000000"/>
                <w:szCs w:val="20"/>
                <w:lang w:eastAsia="en-AU"/>
              </w:rPr>
              <w:t>really important</w:t>
            </w:r>
            <w:proofErr w:type="gramEnd"/>
            <w:r w:rsidRPr="00AD4E6A">
              <w:rPr>
                <w:rFonts w:eastAsia="Times New Roman" w:cstheme="minorHAnsi"/>
                <w:color w:val="000000"/>
                <w:szCs w:val="20"/>
                <w:lang w:eastAsia="en-AU"/>
              </w:rPr>
              <w:t xml:space="preserve"> </w:t>
            </w:r>
          </w:p>
        </w:tc>
        <w:tc>
          <w:tcPr>
            <w:tcW w:w="788" w:type="pct"/>
          </w:tcPr>
          <w:p w14:paraId="7535B123"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 xml:space="preserve">Neither important </w:t>
            </w:r>
            <w:proofErr w:type="gramStart"/>
            <w:r w:rsidRPr="00AD4E6A">
              <w:rPr>
                <w:rFonts w:eastAsia="Times New Roman" w:cstheme="minorHAnsi"/>
                <w:color w:val="000000"/>
                <w:szCs w:val="20"/>
                <w:lang w:eastAsia="en-AU"/>
              </w:rPr>
              <w:t>or</w:t>
            </w:r>
            <w:proofErr w:type="gramEnd"/>
            <w:r w:rsidRPr="00AD4E6A">
              <w:rPr>
                <w:rFonts w:eastAsia="Times New Roman" w:cstheme="minorHAnsi"/>
                <w:color w:val="000000"/>
                <w:szCs w:val="20"/>
                <w:lang w:eastAsia="en-AU"/>
              </w:rPr>
              <w:t xml:space="preserve"> unimportant</w:t>
            </w:r>
          </w:p>
        </w:tc>
        <w:tc>
          <w:tcPr>
            <w:tcW w:w="869" w:type="pct"/>
            <w:vAlign w:val="center"/>
            <w:hideMark/>
          </w:tcPr>
          <w:p w14:paraId="27D98C5E"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 xml:space="preserve">Somewhat important </w:t>
            </w:r>
          </w:p>
        </w:tc>
        <w:tc>
          <w:tcPr>
            <w:tcW w:w="863" w:type="pct"/>
            <w:vAlign w:val="center"/>
            <w:hideMark/>
          </w:tcPr>
          <w:p w14:paraId="5FEAC757"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 xml:space="preserve">Very important </w:t>
            </w:r>
          </w:p>
        </w:tc>
      </w:tr>
      <w:tr w:rsidR="00176E4A" w:rsidRPr="00AD4E6A" w14:paraId="14FC062F" w14:textId="77777777" w:rsidTr="00A41B3B">
        <w:trPr>
          <w:trHeight w:val="288"/>
        </w:trPr>
        <w:tc>
          <w:tcPr>
            <w:tcW w:w="755" w:type="pct"/>
            <w:noWrap/>
            <w:vAlign w:val="center"/>
            <w:hideMark/>
          </w:tcPr>
          <w:p w14:paraId="6B7DDA4B" w14:textId="77777777" w:rsidR="00176E4A" w:rsidRPr="00AD4E6A" w:rsidRDefault="00176E4A" w:rsidP="00176E4A">
            <w:pPr>
              <w:rPr>
                <w:rFonts w:eastAsia="Times New Roman" w:cstheme="minorHAnsi"/>
                <w:color w:val="000000"/>
                <w:szCs w:val="20"/>
                <w:lang w:eastAsia="en-AU"/>
              </w:rPr>
            </w:pPr>
            <w:r w:rsidRPr="00AD4E6A">
              <w:rPr>
                <w:rFonts w:eastAsia="Times New Roman" w:cstheme="minorHAnsi"/>
                <w:color w:val="000000"/>
                <w:szCs w:val="20"/>
                <w:lang w:eastAsia="en-AU"/>
              </w:rPr>
              <w:t>Science</w:t>
            </w:r>
          </w:p>
        </w:tc>
        <w:tc>
          <w:tcPr>
            <w:tcW w:w="862" w:type="pct"/>
            <w:vAlign w:val="center"/>
            <w:hideMark/>
          </w:tcPr>
          <w:p w14:paraId="562C72F8" w14:textId="520A3985"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863" w:type="pct"/>
            <w:vAlign w:val="center"/>
            <w:hideMark/>
          </w:tcPr>
          <w:p w14:paraId="02437A86" w14:textId="4FA7C623"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788" w:type="pct"/>
            <w:vAlign w:val="center"/>
          </w:tcPr>
          <w:p w14:paraId="71C025C4" w14:textId="7268FC5C"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869" w:type="pct"/>
            <w:vAlign w:val="center"/>
            <w:hideMark/>
          </w:tcPr>
          <w:p w14:paraId="7375CE28" w14:textId="48AB4763"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863" w:type="pct"/>
            <w:vAlign w:val="center"/>
            <w:hideMark/>
          </w:tcPr>
          <w:p w14:paraId="0972D257" w14:textId="0990343B"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r w:rsidR="00176E4A" w:rsidRPr="00AD4E6A" w14:paraId="3B90220D" w14:textId="77777777" w:rsidTr="00A41B3B">
        <w:trPr>
          <w:trHeight w:val="288"/>
        </w:trPr>
        <w:tc>
          <w:tcPr>
            <w:tcW w:w="755" w:type="pct"/>
            <w:vAlign w:val="bottom"/>
            <w:hideMark/>
          </w:tcPr>
          <w:p w14:paraId="238603DB" w14:textId="77777777" w:rsidR="00176E4A" w:rsidRPr="00AD4E6A" w:rsidRDefault="00176E4A" w:rsidP="00176E4A">
            <w:pPr>
              <w:rPr>
                <w:rFonts w:eastAsia="Times New Roman" w:cstheme="minorHAnsi"/>
                <w:color w:val="000000"/>
                <w:szCs w:val="20"/>
                <w:lang w:eastAsia="en-AU"/>
              </w:rPr>
            </w:pPr>
            <w:r w:rsidRPr="00AD4E6A">
              <w:rPr>
                <w:rFonts w:eastAsia="Times New Roman" w:cstheme="minorHAnsi"/>
                <w:color w:val="000000"/>
                <w:szCs w:val="20"/>
                <w:lang w:eastAsia="en-AU"/>
              </w:rPr>
              <w:t>Technology</w:t>
            </w:r>
          </w:p>
        </w:tc>
        <w:tc>
          <w:tcPr>
            <w:tcW w:w="862" w:type="pct"/>
            <w:vAlign w:val="center"/>
            <w:hideMark/>
          </w:tcPr>
          <w:p w14:paraId="674EA6AC" w14:textId="676C85B7"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863" w:type="pct"/>
            <w:vAlign w:val="center"/>
            <w:hideMark/>
          </w:tcPr>
          <w:p w14:paraId="4F5D0494" w14:textId="01196FBD"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788" w:type="pct"/>
            <w:vAlign w:val="center"/>
          </w:tcPr>
          <w:p w14:paraId="3E85716A" w14:textId="47E06892"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869" w:type="pct"/>
            <w:vAlign w:val="center"/>
            <w:hideMark/>
          </w:tcPr>
          <w:p w14:paraId="205CCC92" w14:textId="538FA14B"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863" w:type="pct"/>
            <w:vAlign w:val="center"/>
            <w:hideMark/>
          </w:tcPr>
          <w:p w14:paraId="2320C772" w14:textId="4DBCC08E"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r w:rsidR="00176E4A" w:rsidRPr="00AD4E6A" w14:paraId="137AB573" w14:textId="77777777" w:rsidTr="00A41B3B">
        <w:trPr>
          <w:trHeight w:val="288"/>
        </w:trPr>
        <w:tc>
          <w:tcPr>
            <w:tcW w:w="755" w:type="pct"/>
            <w:vAlign w:val="bottom"/>
            <w:hideMark/>
          </w:tcPr>
          <w:p w14:paraId="23772B0F" w14:textId="77777777" w:rsidR="00176E4A" w:rsidRPr="00AD4E6A" w:rsidRDefault="00176E4A" w:rsidP="00176E4A">
            <w:pPr>
              <w:rPr>
                <w:rFonts w:eastAsia="Times New Roman" w:cstheme="minorHAnsi"/>
                <w:color w:val="000000"/>
                <w:szCs w:val="20"/>
                <w:lang w:eastAsia="en-AU"/>
              </w:rPr>
            </w:pPr>
            <w:r w:rsidRPr="00AD4E6A">
              <w:rPr>
                <w:rFonts w:eastAsia="Times New Roman" w:cstheme="minorHAnsi"/>
                <w:color w:val="000000"/>
                <w:szCs w:val="20"/>
                <w:lang w:eastAsia="en-AU"/>
              </w:rPr>
              <w:t xml:space="preserve">Engineering </w:t>
            </w:r>
          </w:p>
        </w:tc>
        <w:tc>
          <w:tcPr>
            <w:tcW w:w="862" w:type="pct"/>
            <w:vAlign w:val="center"/>
            <w:hideMark/>
          </w:tcPr>
          <w:p w14:paraId="2DBBAC3A" w14:textId="2D2A83F1"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863" w:type="pct"/>
            <w:vAlign w:val="center"/>
            <w:hideMark/>
          </w:tcPr>
          <w:p w14:paraId="13CAF561" w14:textId="51AB1D6B"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788" w:type="pct"/>
            <w:vAlign w:val="center"/>
          </w:tcPr>
          <w:p w14:paraId="6C344894" w14:textId="2C9485F0"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869" w:type="pct"/>
            <w:vAlign w:val="center"/>
            <w:hideMark/>
          </w:tcPr>
          <w:p w14:paraId="2CD13467" w14:textId="18F14282"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863" w:type="pct"/>
            <w:vAlign w:val="center"/>
            <w:hideMark/>
          </w:tcPr>
          <w:p w14:paraId="70D416C7" w14:textId="2E7CEB6F"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r w:rsidR="00176E4A" w:rsidRPr="00AD4E6A" w14:paraId="0CE91FE6" w14:textId="77777777" w:rsidTr="00A41B3B">
        <w:trPr>
          <w:trHeight w:val="288"/>
        </w:trPr>
        <w:tc>
          <w:tcPr>
            <w:tcW w:w="755" w:type="pct"/>
            <w:vAlign w:val="bottom"/>
            <w:hideMark/>
          </w:tcPr>
          <w:p w14:paraId="658FB8A5" w14:textId="77777777" w:rsidR="00176E4A" w:rsidRPr="00AD4E6A" w:rsidRDefault="00176E4A" w:rsidP="00176E4A">
            <w:pPr>
              <w:rPr>
                <w:rFonts w:eastAsia="Times New Roman" w:cstheme="minorHAnsi"/>
                <w:color w:val="000000"/>
                <w:szCs w:val="20"/>
                <w:lang w:eastAsia="en-AU"/>
              </w:rPr>
            </w:pPr>
            <w:r w:rsidRPr="00AD4E6A">
              <w:rPr>
                <w:rFonts w:eastAsia="Times New Roman" w:cstheme="minorHAnsi"/>
                <w:color w:val="000000"/>
                <w:szCs w:val="20"/>
                <w:lang w:eastAsia="en-AU"/>
              </w:rPr>
              <w:t>Maths</w:t>
            </w:r>
          </w:p>
        </w:tc>
        <w:tc>
          <w:tcPr>
            <w:tcW w:w="862" w:type="pct"/>
            <w:vAlign w:val="center"/>
            <w:hideMark/>
          </w:tcPr>
          <w:p w14:paraId="55AB70CD" w14:textId="61C502F3"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863" w:type="pct"/>
            <w:vAlign w:val="center"/>
            <w:hideMark/>
          </w:tcPr>
          <w:p w14:paraId="2D1340AA" w14:textId="00D88F55"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788" w:type="pct"/>
            <w:vAlign w:val="center"/>
          </w:tcPr>
          <w:p w14:paraId="56A48B94" w14:textId="0EFF624F"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869" w:type="pct"/>
            <w:vAlign w:val="center"/>
            <w:hideMark/>
          </w:tcPr>
          <w:p w14:paraId="018B9419" w14:textId="08BEFF5C"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863" w:type="pct"/>
            <w:vAlign w:val="center"/>
            <w:hideMark/>
          </w:tcPr>
          <w:p w14:paraId="62BD22B3" w14:textId="031F0FDA"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bl>
    <w:p w14:paraId="66796496" w14:textId="77777777" w:rsidR="00E215EC" w:rsidRPr="00AD4E6A" w:rsidRDefault="00E215EC" w:rsidP="00E215EC">
      <w:pPr>
        <w:rPr>
          <w:rFonts w:cstheme="minorHAnsi"/>
          <w:szCs w:val="20"/>
        </w:rPr>
      </w:pPr>
    </w:p>
    <w:p w14:paraId="695D3557"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 xml:space="preserve">You mentioned that it </w:t>
      </w:r>
      <w:r w:rsidRPr="00AD4E6A">
        <w:rPr>
          <w:rFonts w:cstheme="minorHAnsi"/>
          <w:b/>
          <w:szCs w:val="20"/>
        </w:rPr>
        <w:t>was not</w:t>
      </w:r>
      <w:r w:rsidRPr="00AD4E6A">
        <w:rPr>
          <w:rFonts w:cstheme="minorHAnsi"/>
          <w:szCs w:val="20"/>
        </w:rPr>
        <w:t xml:space="preserve"> </w:t>
      </w:r>
      <w:r w:rsidRPr="00AD4E6A">
        <w:rPr>
          <w:rFonts w:cstheme="minorHAnsi"/>
          <w:b/>
          <w:szCs w:val="20"/>
        </w:rPr>
        <w:t xml:space="preserve">important </w:t>
      </w:r>
      <w:r w:rsidRPr="00AD4E6A">
        <w:rPr>
          <w:rFonts w:cstheme="minorHAnsi"/>
          <w:szCs w:val="20"/>
        </w:rPr>
        <w:t xml:space="preserve">to have knowledge and skills in [insert subject] to get a good job. Why do you think that? </w:t>
      </w:r>
    </w:p>
    <w:p w14:paraId="37D44C88" w14:textId="79BB08BD" w:rsidR="00E215EC" w:rsidRPr="00AD4E6A" w:rsidRDefault="000108E2" w:rsidP="009A2CB9">
      <w:pPr>
        <w:pStyle w:val="ListParagraph"/>
        <w:numPr>
          <w:ilvl w:val="0"/>
          <w:numId w:val="0"/>
        </w:numPr>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 xml:space="preserve">ASK THOSE WHO </w:t>
      </w:r>
      <w:proofErr w:type="gramStart"/>
      <w:r w:rsidR="00E215EC" w:rsidRPr="00AD4E6A">
        <w:rPr>
          <w:rFonts w:cstheme="minorHAnsi"/>
          <w:color w:val="FF0000"/>
          <w:szCs w:val="20"/>
        </w:rPr>
        <w:t>SAID</w:t>
      </w:r>
      <w:proofErr w:type="gramEnd"/>
      <w:r w:rsidR="00E215EC" w:rsidRPr="00AD4E6A">
        <w:rPr>
          <w:rFonts w:cstheme="minorHAnsi"/>
          <w:color w:val="FF0000"/>
          <w:szCs w:val="20"/>
        </w:rPr>
        <w:t xml:space="preserve"> ‘NOT IMPORTANT AT ALL’ OR ‘NOT REALLY IMPORTANT’ TO EACH SUBJECT. MC</w:t>
      </w:r>
      <w:r w:rsidRPr="00AD4E6A">
        <w:rPr>
          <w:rFonts w:cstheme="minorHAnsi"/>
          <w:color w:val="FF0000"/>
          <w:szCs w:val="20"/>
        </w:rPr>
        <w:t>]</w:t>
      </w:r>
    </w:p>
    <w:p w14:paraId="6688D5E5" w14:textId="77777777" w:rsidR="00E215EC" w:rsidRPr="00AD4E6A" w:rsidRDefault="00E215EC" w:rsidP="009A2CB9">
      <w:pPr>
        <w:pStyle w:val="ListParagraph"/>
        <w:numPr>
          <w:ilvl w:val="0"/>
          <w:numId w:val="0"/>
        </w:numPr>
        <w:ind w:left="720"/>
        <w:rPr>
          <w:rFonts w:cstheme="minorHAnsi"/>
          <w:color w:val="FF0000"/>
          <w:szCs w:val="20"/>
        </w:rPr>
      </w:pPr>
    </w:p>
    <w:p w14:paraId="2A829FE3"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 xml:space="preserve">You mentioned that it </w:t>
      </w:r>
      <w:r w:rsidRPr="00AD4E6A">
        <w:rPr>
          <w:rFonts w:cstheme="minorHAnsi"/>
          <w:b/>
          <w:szCs w:val="20"/>
        </w:rPr>
        <w:t>was important</w:t>
      </w:r>
      <w:r w:rsidRPr="00AD4E6A">
        <w:rPr>
          <w:rFonts w:cstheme="minorHAnsi"/>
          <w:szCs w:val="20"/>
        </w:rPr>
        <w:t xml:space="preserve"> to have knowledge and skills in [insert subject] to get a good job. Why do you think that? </w:t>
      </w:r>
    </w:p>
    <w:p w14:paraId="703C9E4E" w14:textId="39E7D283" w:rsidR="00E215EC" w:rsidRPr="00AD4E6A" w:rsidRDefault="000108E2" w:rsidP="009A2CB9">
      <w:pPr>
        <w:pStyle w:val="ListParagraph"/>
        <w:numPr>
          <w:ilvl w:val="0"/>
          <w:numId w:val="0"/>
        </w:numPr>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 xml:space="preserve">ASK THOSE WHO </w:t>
      </w:r>
      <w:proofErr w:type="gramStart"/>
      <w:r w:rsidR="00E215EC" w:rsidRPr="00AD4E6A">
        <w:rPr>
          <w:rFonts w:cstheme="minorHAnsi"/>
          <w:color w:val="FF0000"/>
          <w:szCs w:val="20"/>
        </w:rPr>
        <w:t>SAID</w:t>
      </w:r>
      <w:proofErr w:type="gramEnd"/>
      <w:r w:rsidR="00E215EC" w:rsidRPr="00AD4E6A">
        <w:rPr>
          <w:rFonts w:cstheme="minorHAnsi"/>
          <w:color w:val="FF0000"/>
          <w:szCs w:val="20"/>
        </w:rPr>
        <w:t xml:space="preserve"> ‘SOMEWHAT IMPORTANT’ OR ‘VERY IMPORTANT’ TO EACH SUBJECT. MC</w:t>
      </w:r>
      <w:r w:rsidRPr="00AD4E6A">
        <w:rPr>
          <w:rFonts w:cstheme="minorHAnsi"/>
          <w:color w:val="FF0000"/>
          <w:szCs w:val="20"/>
        </w:rPr>
        <w:t>]</w:t>
      </w:r>
    </w:p>
    <w:tbl>
      <w:tblPr>
        <w:tblStyle w:val="TableGrid"/>
        <w:tblW w:w="5000" w:type="pct"/>
        <w:tblLook w:val="04A0" w:firstRow="1" w:lastRow="0" w:firstColumn="1" w:lastColumn="0" w:noHBand="0" w:noVBand="1"/>
      </w:tblPr>
      <w:tblGrid>
        <w:gridCol w:w="6757"/>
        <w:gridCol w:w="2253"/>
      </w:tblGrid>
      <w:tr w:rsidR="00E215EC" w:rsidRPr="00AD4E6A" w14:paraId="7CC489C0" w14:textId="77777777" w:rsidTr="00D41893">
        <w:trPr>
          <w:trHeight w:val="243"/>
        </w:trPr>
        <w:tc>
          <w:tcPr>
            <w:tcW w:w="3750" w:type="pct"/>
            <w:vAlign w:val="bottom"/>
          </w:tcPr>
          <w:p w14:paraId="6092042E" w14:textId="77777777" w:rsidR="00E215EC" w:rsidRPr="00AD4E6A" w:rsidRDefault="00E215EC" w:rsidP="00A41B3B">
            <w:pPr>
              <w:rPr>
                <w:rFonts w:cstheme="minorHAnsi"/>
                <w:szCs w:val="20"/>
              </w:rPr>
            </w:pPr>
            <w:r w:rsidRPr="00AD4E6A">
              <w:rPr>
                <w:rFonts w:cstheme="minorHAnsi"/>
                <w:szCs w:val="20"/>
              </w:rPr>
              <w:t>This subject helps us understand how the world works</w:t>
            </w:r>
          </w:p>
        </w:tc>
        <w:tc>
          <w:tcPr>
            <w:tcW w:w="1250" w:type="pct"/>
          </w:tcPr>
          <w:p w14:paraId="5CB73DA3" w14:textId="77777777" w:rsidR="00E215EC" w:rsidRPr="00AD4E6A" w:rsidRDefault="00E215EC" w:rsidP="00A41B3B">
            <w:pPr>
              <w:jc w:val="center"/>
              <w:rPr>
                <w:rFonts w:cstheme="minorHAnsi"/>
                <w:szCs w:val="20"/>
              </w:rPr>
            </w:pPr>
            <w:r w:rsidRPr="00AD4E6A">
              <w:rPr>
                <w:rFonts w:cstheme="minorHAnsi"/>
                <w:szCs w:val="20"/>
              </w:rPr>
              <w:t>1</w:t>
            </w:r>
          </w:p>
        </w:tc>
      </w:tr>
      <w:tr w:rsidR="00E215EC" w:rsidRPr="00AD4E6A" w14:paraId="2C5AB14B" w14:textId="77777777" w:rsidTr="00D41893">
        <w:trPr>
          <w:trHeight w:val="223"/>
        </w:trPr>
        <w:tc>
          <w:tcPr>
            <w:tcW w:w="3750" w:type="pct"/>
            <w:vAlign w:val="bottom"/>
          </w:tcPr>
          <w:p w14:paraId="1AE58E67" w14:textId="77777777" w:rsidR="00E215EC" w:rsidRPr="00AD4E6A" w:rsidRDefault="00E215EC" w:rsidP="00A41B3B">
            <w:pPr>
              <w:rPr>
                <w:rFonts w:cstheme="minorHAnsi"/>
                <w:szCs w:val="20"/>
              </w:rPr>
            </w:pPr>
            <w:r w:rsidRPr="00AD4E6A">
              <w:rPr>
                <w:rFonts w:cstheme="minorHAnsi"/>
                <w:szCs w:val="20"/>
              </w:rPr>
              <w:t>Skills are transferrable to other areas</w:t>
            </w:r>
          </w:p>
        </w:tc>
        <w:tc>
          <w:tcPr>
            <w:tcW w:w="1250" w:type="pct"/>
          </w:tcPr>
          <w:p w14:paraId="7394BE70" w14:textId="77777777" w:rsidR="00E215EC" w:rsidRPr="00AD4E6A" w:rsidRDefault="00E215EC" w:rsidP="00A41B3B">
            <w:pPr>
              <w:jc w:val="center"/>
              <w:rPr>
                <w:rFonts w:cstheme="minorHAnsi"/>
                <w:szCs w:val="20"/>
              </w:rPr>
            </w:pPr>
            <w:r w:rsidRPr="00AD4E6A">
              <w:rPr>
                <w:rFonts w:cstheme="minorHAnsi"/>
                <w:szCs w:val="20"/>
              </w:rPr>
              <w:t>2</w:t>
            </w:r>
          </w:p>
        </w:tc>
      </w:tr>
      <w:tr w:rsidR="00E215EC" w:rsidRPr="00AD4E6A" w14:paraId="44C1A5F6" w14:textId="77777777" w:rsidTr="00D41893">
        <w:trPr>
          <w:trHeight w:val="223"/>
        </w:trPr>
        <w:tc>
          <w:tcPr>
            <w:tcW w:w="3750" w:type="pct"/>
            <w:vAlign w:val="bottom"/>
          </w:tcPr>
          <w:p w14:paraId="2E506596" w14:textId="77777777" w:rsidR="00E215EC" w:rsidRPr="00AD4E6A" w:rsidRDefault="00E215EC" w:rsidP="00A41B3B">
            <w:pPr>
              <w:rPr>
                <w:rFonts w:cstheme="minorHAnsi"/>
                <w:szCs w:val="20"/>
              </w:rPr>
            </w:pPr>
            <w:r w:rsidRPr="00AD4E6A">
              <w:rPr>
                <w:rFonts w:cstheme="minorHAnsi"/>
                <w:szCs w:val="20"/>
              </w:rPr>
              <w:t>It prepares you for good jobs</w:t>
            </w:r>
          </w:p>
        </w:tc>
        <w:tc>
          <w:tcPr>
            <w:tcW w:w="1250" w:type="pct"/>
          </w:tcPr>
          <w:p w14:paraId="5D55EF13" w14:textId="77777777" w:rsidR="00E215EC" w:rsidRPr="00AD4E6A" w:rsidRDefault="00E215EC" w:rsidP="00A41B3B">
            <w:pPr>
              <w:jc w:val="center"/>
              <w:rPr>
                <w:rFonts w:cstheme="minorHAnsi"/>
                <w:szCs w:val="20"/>
              </w:rPr>
            </w:pPr>
            <w:r w:rsidRPr="00AD4E6A">
              <w:rPr>
                <w:rFonts w:cstheme="minorHAnsi"/>
                <w:szCs w:val="20"/>
              </w:rPr>
              <w:t>3</w:t>
            </w:r>
          </w:p>
        </w:tc>
      </w:tr>
      <w:tr w:rsidR="00E215EC" w:rsidRPr="00AD4E6A" w14:paraId="0C39FF81" w14:textId="77777777" w:rsidTr="00D41893">
        <w:trPr>
          <w:trHeight w:val="223"/>
        </w:trPr>
        <w:tc>
          <w:tcPr>
            <w:tcW w:w="3750" w:type="pct"/>
            <w:vAlign w:val="bottom"/>
          </w:tcPr>
          <w:p w14:paraId="5408A416" w14:textId="77777777" w:rsidR="00E215EC" w:rsidRPr="00AD4E6A" w:rsidRDefault="00E215EC" w:rsidP="00A41B3B">
            <w:pPr>
              <w:rPr>
                <w:rFonts w:cstheme="minorHAnsi"/>
                <w:szCs w:val="20"/>
              </w:rPr>
            </w:pPr>
            <w:r w:rsidRPr="00AD4E6A">
              <w:rPr>
                <w:rFonts w:cstheme="minorHAnsi"/>
                <w:szCs w:val="20"/>
              </w:rPr>
              <w:t>This subject teaches you critical thinking skills</w:t>
            </w:r>
          </w:p>
        </w:tc>
        <w:tc>
          <w:tcPr>
            <w:tcW w:w="1250" w:type="pct"/>
          </w:tcPr>
          <w:p w14:paraId="6A8BB209" w14:textId="77777777" w:rsidR="00E215EC" w:rsidRPr="00AD4E6A" w:rsidRDefault="00E215EC" w:rsidP="00A41B3B">
            <w:pPr>
              <w:jc w:val="center"/>
              <w:rPr>
                <w:rFonts w:cstheme="minorHAnsi"/>
                <w:szCs w:val="20"/>
              </w:rPr>
            </w:pPr>
            <w:r w:rsidRPr="00AD4E6A">
              <w:rPr>
                <w:rFonts w:cstheme="minorHAnsi"/>
                <w:szCs w:val="20"/>
              </w:rPr>
              <w:t>4</w:t>
            </w:r>
          </w:p>
        </w:tc>
      </w:tr>
      <w:tr w:rsidR="00E215EC" w:rsidRPr="00AD4E6A" w14:paraId="3FF43A38" w14:textId="77777777" w:rsidTr="00D41893">
        <w:trPr>
          <w:trHeight w:val="233"/>
        </w:trPr>
        <w:tc>
          <w:tcPr>
            <w:tcW w:w="3750" w:type="pct"/>
            <w:vAlign w:val="bottom"/>
          </w:tcPr>
          <w:p w14:paraId="280BB17C" w14:textId="77777777" w:rsidR="00E215EC" w:rsidRPr="00AD4E6A" w:rsidRDefault="00E215EC" w:rsidP="00A41B3B">
            <w:pPr>
              <w:rPr>
                <w:rFonts w:cstheme="minorHAnsi"/>
                <w:szCs w:val="20"/>
              </w:rPr>
            </w:pPr>
            <w:r w:rsidRPr="00AD4E6A">
              <w:rPr>
                <w:rFonts w:cstheme="minorHAnsi"/>
                <w:szCs w:val="20"/>
              </w:rPr>
              <w:t>[Show for tech] Technology is shaping the future/constantly evolving</w:t>
            </w:r>
          </w:p>
        </w:tc>
        <w:tc>
          <w:tcPr>
            <w:tcW w:w="1250" w:type="pct"/>
          </w:tcPr>
          <w:p w14:paraId="63A4AFAC" w14:textId="77777777" w:rsidR="00E215EC" w:rsidRPr="00AD4E6A" w:rsidRDefault="00E215EC" w:rsidP="00A41B3B">
            <w:pPr>
              <w:jc w:val="center"/>
              <w:rPr>
                <w:rFonts w:cstheme="minorHAnsi"/>
                <w:szCs w:val="20"/>
              </w:rPr>
            </w:pPr>
            <w:r w:rsidRPr="00AD4E6A">
              <w:rPr>
                <w:rFonts w:cstheme="minorHAnsi"/>
                <w:szCs w:val="20"/>
              </w:rPr>
              <w:t>5</w:t>
            </w:r>
          </w:p>
        </w:tc>
      </w:tr>
      <w:tr w:rsidR="00E215EC" w:rsidRPr="00AD4E6A" w14:paraId="3EE0E6E0" w14:textId="77777777" w:rsidTr="00D41893">
        <w:trPr>
          <w:trHeight w:val="223"/>
        </w:trPr>
        <w:tc>
          <w:tcPr>
            <w:tcW w:w="3750" w:type="pct"/>
            <w:vAlign w:val="bottom"/>
          </w:tcPr>
          <w:p w14:paraId="176A3CEE" w14:textId="77777777" w:rsidR="00E215EC" w:rsidRPr="00AD4E6A" w:rsidRDefault="00E215EC" w:rsidP="00A41B3B">
            <w:pPr>
              <w:rPr>
                <w:rFonts w:cstheme="minorHAnsi"/>
                <w:szCs w:val="20"/>
              </w:rPr>
            </w:pPr>
            <w:r w:rsidRPr="00AD4E6A">
              <w:rPr>
                <w:rFonts w:cstheme="minorHAnsi"/>
                <w:szCs w:val="20"/>
              </w:rPr>
              <w:t xml:space="preserve">You </w:t>
            </w:r>
            <w:proofErr w:type="gramStart"/>
            <w:r w:rsidRPr="00AD4E6A">
              <w:rPr>
                <w:rFonts w:cstheme="minorHAnsi"/>
                <w:szCs w:val="20"/>
              </w:rPr>
              <w:t>have to</w:t>
            </w:r>
            <w:proofErr w:type="gramEnd"/>
            <w:r w:rsidRPr="00AD4E6A">
              <w:rPr>
                <w:rFonts w:cstheme="minorHAnsi"/>
                <w:szCs w:val="20"/>
              </w:rPr>
              <w:t xml:space="preserve"> use these skills in the workplace</w:t>
            </w:r>
          </w:p>
        </w:tc>
        <w:tc>
          <w:tcPr>
            <w:tcW w:w="1250" w:type="pct"/>
          </w:tcPr>
          <w:p w14:paraId="61B02DFB" w14:textId="77777777" w:rsidR="00E215EC" w:rsidRPr="00AD4E6A" w:rsidRDefault="00E215EC" w:rsidP="00A41B3B">
            <w:pPr>
              <w:jc w:val="center"/>
              <w:rPr>
                <w:rFonts w:cstheme="minorHAnsi"/>
                <w:szCs w:val="20"/>
              </w:rPr>
            </w:pPr>
            <w:r w:rsidRPr="00AD4E6A">
              <w:rPr>
                <w:rFonts w:cstheme="minorHAnsi"/>
                <w:szCs w:val="20"/>
              </w:rPr>
              <w:t>6</w:t>
            </w:r>
          </w:p>
        </w:tc>
      </w:tr>
      <w:tr w:rsidR="00E215EC" w:rsidRPr="00AD4E6A" w14:paraId="5DF3898F" w14:textId="77777777" w:rsidTr="00D41893">
        <w:trPr>
          <w:trHeight w:val="223"/>
        </w:trPr>
        <w:tc>
          <w:tcPr>
            <w:tcW w:w="3750" w:type="pct"/>
            <w:vAlign w:val="bottom"/>
          </w:tcPr>
          <w:p w14:paraId="55060068" w14:textId="77777777" w:rsidR="00E215EC" w:rsidRPr="00AD4E6A" w:rsidRDefault="00E215EC" w:rsidP="00A41B3B">
            <w:pPr>
              <w:rPr>
                <w:rFonts w:cstheme="minorHAnsi"/>
                <w:szCs w:val="20"/>
              </w:rPr>
            </w:pPr>
            <w:r w:rsidRPr="00AD4E6A">
              <w:rPr>
                <w:rFonts w:cstheme="minorHAnsi"/>
                <w:szCs w:val="20"/>
              </w:rPr>
              <w:t>This subject teaches problem solving skills</w:t>
            </w:r>
          </w:p>
        </w:tc>
        <w:tc>
          <w:tcPr>
            <w:tcW w:w="1250" w:type="pct"/>
          </w:tcPr>
          <w:p w14:paraId="624A783C" w14:textId="77777777" w:rsidR="00E215EC" w:rsidRPr="00AD4E6A" w:rsidRDefault="00E215EC" w:rsidP="00A41B3B">
            <w:pPr>
              <w:jc w:val="center"/>
              <w:rPr>
                <w:rFonts w:cstheme="minorHAnsi"/>
                <w:szCs w:val="20"/>
              </w:rPr>
            </w:pPr>
            <w:r w:rsidRPr="00AD4E6A">
              <w:rPr>
                <w:rFonts w:cstheme="minorHAnsi"/>
                <w:szCs w:val="20"/>
              </w:rPr>
              <w:t>7</w:t>
            </w:r>
          </w:p>
        </w:tc>
      </w:tr>
      <w:tr w:rsidR="00E215EC" w:rsidRPr="00AD4E6A" w14:paraId="77A327F0" w14:textId="77777777" w:rsidTr="00D41893">
        <w:trPr>
          <w:trHeight w:val="223"/>
        </w:trPr>
        <w:tc>
          <w:tcPr>
            <w:tcW w:w="3750" w:type="pct"/>
            <w:vAlign w:val="bottom"/>
          </w:tcPr>
          <w:p w14:paraId="62F12523" w14:textId="77777777" w:rsidR="00E215EC" w:rsidRPr="00AD4E6A" w:rsidRDefault="00E215EC" w:rsidP="00A41B3B">
            <w:pPr>
              <w:rPr>
                <w:rFonts w:cstheme="minorHAnsi"/>
                <w:szCs w:val="20"/>
              </w:rPr>
            </w:pPr>
            <w:r w:rsidRPr="00AD4E6A">
              <w:rPr>
                <w:rFonts w:cstheme="minorHAnsi"/>
                <w:szCs w:val="20"/>
              </w:rPr>
              <w:t>This subject teaches analysis skills</w:t>
            </w:r>
          </w:p>
        </w:tc>
        <w:tc>
          <w:tcPr>
            <w:tcW w:w="1250" w:type="pct"/>
          </w:tcPr>
          <w:p w14:paraId="582AA906" w14:textId="77777777" w:rsidR="00E215EC" w:rsidRPr="00AD4E6A" w:rsidRDefault="00E215EC" w:rsidP="00A41B3B">
            <w:pPr>
              <w:jc w:val="center"/>
              <w:rPr>
                <w:rFonts w:cstheme="minorHAnsi"/>
                <w:szCs w:val="20"/>
              </w:rPr>
            </w:pPr>
            <w:r w:rsidRPr="00AD4E6A">
              <w:rPr>
                <w:rFonts w:cstheme="minorHAnsi"/>
                <w:szCs w:val="20"/>
              </w:rPr>
              <w:t>8</w:t>
            </w:r>
          </w:p>
        </w:tc>
      </w:tr>
      <w:tr w:rsidR="00E215EC" w:rsidRPr="00AD4E6A" w14:paraId="610AF47A" w14:textId="77777777" w:rsidTr="00D41893">
        <w:trPr>
          <w:trHeight w:val="233"/>
        </w:trPr>
        <w:tc>
          <w:tcPr>
            <w:tcW w:w="3750" w:type="pct"/>
            <w:vAlign w:val="bottom"/>
          </w:tcPr>
          <w:p w14:paraId="49401D72" w14:textId="77777777" w:rsidR="00E215EC" w:rsidRPr="00AD4E6A" w:rsidRDefault="00E215EC" w:rsidP="00A41B3B">
            <w:pPr>
              <w:rPr>
                <w:rFonts w:cstheme="minorHAnsi"/>
                <w:szCs w:val="20"/>
              </w:rPr>
            </w:pPr>
            <w:r w:rsidRPr="00AD4E6A">
              <w:rPr>
                <w:rFonts w:cstheme="minorHAnsi"/>
                <w:szCs w:val="20"/>
              </w:rPr>
              <w:t>Gives you a wide range of careers options</w:t>
            </w:r>
          </w:p>
        </w:tc>
        <w:tc>
          <w:tcPr>
            <w:tcW w:w="1250" w:type="pct"/>
          </w:tcPr>
          <w:p w14:paraId="3BB6709C" w14:textId="77777777" w:rsidR="00E215EC" w:rsidRPr="00AD4E6A" w:rsidRDefault="00E215EC" w:rsidP="00A41B3B">
            <w:pPr>
              <w:jc w:val="center"/>
              <w:rPr>
                <w:rFonts w:cstheme="minorHAnsi"/>
                <w:szCs w:val="20"/>
              </w:rPr>
            </w:pPr>
            <w:r w:rsidRPr="00AD4E6A">
              <w:rPr>
                <w:rFonts w:cstheme="minorHAnsi"/>
                <w:szCs w:val="20"/>
              </w:rPr>
              <w:t>9</w:t>
            </w:r>
          </w:p>
        </w:tc>
      </w:tr>
      <w:tr w:rsidR="00E215EC" w:rsidRPr="00AD4E6A" w14:paraId="6738D346" w14:textId="77777777" w:rsidTr="00D41893">
        <w:trPr>
          <w:trHeight w:val="223"/>
        </w:trPr>
        <w:tc>
          <w:tcPr>
            <w:tcW w:w="3750" w:type="pct"/>
            <w:vAlign w:val="bottom"/>
          </w:tcPr>
          <w:p w14:paraId="7C51C40F" w14:textId="77777777" w:rsidR="00E215EC" w:rsidRPr="00AD4E6A" w:rsidRDefault="00E215EC" w:rsidP="00A41B3B">
            <w:pPr>
              <w:rPr>
                <w:rFonts w:cstheme="minorHAnsi"/>
                <w:szCs w:val="20"/>
              </w:rPr>
            </w:pPr>
            <w:r w:rsidRPr="00AD4E6A">
              <w:rPr>
                <w:rFonts w:cstheme="minorHAnsi"/>
                <w:szCs w:val="20"/>
              </w:rPr>
              <w:t>This subject teaches you creativity skills</w:t>
            </w:r>
          </w:p>
        </w:tc>
        <w:tc>
          <w:tcPr>
            <w:tcW w:w="1250" w:type="pct"/>
          </w:tcPr>
          <w:p w14:paraId="67DB682F" w14:textId="77777777" w:rsidR="00E215EC" w:rsidRPr="00AD4E6A" w:rsidRDefault="00E215EC" w:rsidP="00A41B3B">
            <w:pPr>
              <w:jc w:val="center"/>
              <w:rPr>
                <w:rFonts w:cstheme="minorHAnsi"/>
                <w:szCs w:val="20"/>
              </w:rPr>
            </w:pPr>
            <w:r w:rsidRPr="00AD4E6A">
              <w:rPr>
                <w:rFonts w:cstheme="minorHAnsi"/>
                <w:szCs w:val="20"/>
              </w:rPr>
              <w:t>10</w:t>
            </w:r>
          </w:p>
        </w:tc>
      </w:tr>
      <w:tr w:rsidR="00E215EC" w:rsidRPr="00AD4E6A" w14:paraId="36DDD3FD" w14:textId="77777777" w:rsidTr="00D41893">
        <w:trPr>
          <w:trHeight w:val="223"/>
        </w:trPr>
        <w:tc>
          <w:tcPr>
            <w:tcW w:w="3750" w:type="pct"/>
            <w:vAlign w:val="bottom"/>
          </w:tcPr>
          <w:p w14:paraId="0A0E1C78" w14:textId="77777777" w:rsidR="00E215EC" w:rsidRPr="00AD4E6A" w:rsidRDefault="00E215EC" w:rsidP="00A41B3B">
            <w:pPr>
              <w:rPr>
                <w:rFonts w:cstheme="minorHAnsi"/>
                <w:szCs w:val="20"/>
              </w:rPr>
            </w:pPr>
            <w:r w:rsidRPr="00AD4E6A">
              <w:rPr>
                <w:rFonts w:cstheme="minorHAnsi"/>
                <w:szCs w:val="20"/>
              </w:rPr>
              <w:t>This subject teaches you how to be innovative</w:t>
            </w:r>
          </w:p>
        </w:tc>
        <w:tc>
          <w:tcPr>
            <w:tcW w:w="1250" w:type="pct"/>
          </w:tcPr>
          <w:p w14:paraId="5A66DA9E" w14:textId="77777777" w:rsidR="00E215EC" w:rsidRPr="00AD4E6A" w:rsidRDefault="00E215EC" w:rsidP="00A41B3B">
            <w:pPr>
              <w:jc w:val="center"/>
              <w:rPr>
                <w:rFonts w:cstheme="minorHAnsi"/>
                <w:szCs w:val="20"/>
              </w:rPr>
            </w:pPr>
            <w:r w:rsidRPr="00AD4E6A">
              <w:rPr>
                <w:rFonts w:cstheme="minorHAnsi"/>
                <w:szCs w:val="20"/>
              </w:rPr>
              <w:t>11</w:t>
            </w:r>
          </w:p>
        </w:tc>
      </w:tr>
      <w:tr w:rsidR="00E215EC" w:rsidRPr="00AD4E6A" w14:paraId="43EC5A54" w14:textId="77777777" w:rsidTr="00D41893">
        <w:trPr>
          <w:trHeight w:val="223"/>
        </w:trPr>
        <w:tc>
          <w:tcPr>
            <w:tcW w:w="3750" w:type="pct"/>
            <w:vAlign w:val="bottom"/>
          </w:tcPr>
          <w:p w14:paraId="771A5CA9" w14:textId="77777777" w:rsidR="00E215EC" w:rsidRPr="00AD4E6A" w:rsidRDefault="00E215EC" w:rsidP="00A41B3B">
            <w:pPr>
              <w:rPr>
                <w:rFonts w:cstheme="minorHAnsi"/>
                <w:szCs w:val="20"/>
              </w:rPr>
            </w:pPr>
            <w:r w:rsidRPr="00AD4E6A">
              <w:rPr>
                <w:rFonts w:cstheme="minorHAnsi"/>
                <w:szCs w:val="20"/>
              </w:rPr>
              <w:t>This subject teaches you logical thinking</w:t>
            </w:r>
          </w:p>
        </w:tc>
        <w:tc>
          <w:tcPr>
            <w:tcW w:w="1250" w:type="pct"/>
          </w:tcPr>
          <w:p w14:paraId="4961B1BC" w14:textId="77777777" w:rsidR="00E215EC" w:rsidRPr="00AD4E6A" w:rsidRDefault="00E215EC" w:rsidP="00A41B3B">
            <w:pPr>
              <w:jc w:val="center"/>
              <w:rPr>
                <w:rFonts w:cstheme="minorHAnsi"/>
                <w:szCs w:val="20"/>
              </w:rPr>
            </w:pPr>
            <w:r w:rsidRPr="00AD4E6A">
              <w:rPr>
                <w:rFonts w:cstheme="minorHAnsi"/>
                <w:szCs w:val="20"/>
              </w:rPr>
              <w:t>12</w:t>
            </w:r>
          </w:p>
        </w:tc>
      </w:tr>
      <w:tr w:rsidR="00E215EC" w:rsidRPr="00AD4E6A" w14:paraId="313546C0" w14:textId="77777777" w:rsidTr="00D41893">
        <w:trPr>
          <w:trHeight w:val="233"/>
        </w:trPr>
        <w:tc>
          <w:tcPr>
            <w:tcW w:w="3750" w:type="pct"/>
            <w:vAlign w:val="bottom"/>
          </w:tcPr>
          <w:p w14:paraId="5D522AF8" w14:textId="77777777" w:rsidR="00E215EC" w:rsidRPr="00AD4E6A" w:rsidRDefault="00E215EC" w:rsidP="00A41B3B">
            <w:pPr>
              <w:rPr>
                <w:rFonts w:cstheme="minorHAnsi"/>
                <w:szCs w:val="20"/>
              </w:rPr>
            </w:pPr>
            <w:r w:rsidRPr="00AD4E6A">
              <w:rPr>
                <w:rFonts w:cstheme="minorHAnsi"/>
                <w:szCs w:val="20"/>
              </w:rPr>
              <w:t>It is an essential life skill</w:t>
            </w:r>
          </w:p>
        </w:tc>
        <w:tc>
          <w:tcPr>
            <w:tcW w:w="1250" w:type="pct"/>
          </w:tcPr>
          <w:p w14:paraId="34475FDC" w14:textId="77777777" w:rsidR="00E215EC" w:rsidRPr="00AD4E6A" w:rsidRDefault="00E215EC" w:rsidP="00A41B3B">
            <w:pPr>
              <w:jc w:val="center"/>
              <w:rPr>
                <w:rFonts w:cstheme="minorHAnsi"/>
                <w:szCs w:val="20"/>
              </w:rPr>
            </w:pPr>
            <w:r w:rsidRPr="00AD4E6A">
              <w:rPr>
                <w:rFonts w:cstheme="minorHAnsi"/>
                <w:szCs w:val="20"/>
              </w:rPr>
              <w:t>13</w:t>
            </w:r>
          </w:p>
        </w:tc>
      </w:tr>
      <w:tr w:rsidR="00E215EC" w:rsidRPr="00AD4E6A" w14:paraId="0E6AA57F" w14:textId="77777777" w:rsidTr="00D41893">
        <w:trPr>
          <w:trHeight w:val="223"/>
        </w:trPr>
        <w:tc>
          <w:tcPr>
            <w:tcW w:w="3750" w:type="pct"/>
            <w:vAlign w:val="bottom"/>
          </w:tcPr>
          <w:p w14:paraId="63E806B2" w14:textId="77777777" w:rsidR="00E215EC" w:rsidRPr="00AD4E6A" w:rsidRDefault="00E215EC" w:rsidP="00A41B3B">
            <w:pPr>
              <w:rPr>
                <w:rFonts w:cstheme="minorHAnsi"/>
                <w:szCs w:val="20"/>
              </w:rPr>
            </w:pPr>
            <w:r w:rsidRPr="00AD4E6A">
              <w:rPr>
                <w:rFonts w:cstheme="minorHAnsi"/>
                <w:szCs w:val="20"/>
              </w:rPr>
              <w:t>These skills are needed for well-paying jobs</w:t>
            </w:r>
          </w:p>
        </w:tc>
        <w:tc>
          <w:tcPr>
            <w:tcW w:w="1250" w:type="pct"/>
          </w:tcPr>
          <w:p w14:paraId="5755B76D" w14:textId="77777777" w:rsidR="00E215EC" w:rsidRPr="00AD4E6A" w:rsidRDefault="00E215EC" w:rsidP="00A41B3B">
            <w:pPr>
              <w:jc w:val="center"/>
              <w:rPr>
                <w:rFonts w:cstheme="minorHAnsi"/>
                <w:szCs w:val="20"/>
              </w:rPr>
            </w:pPr>
            <w:r w:rsidRPr="00AD4E6A">
              <w:rPr>
                <w:rFonts w:cstheme="minorHAnsi"/>
                <w:szCs w:val="20"/>
              </w:rPr>
              <w:t>14</w:t>
            </w:r>
          </w:p>
        </w:tc>
      </w:tr>
      <w:tr w:rsidR="00E215EC" w:rsidRPr="00AD4E6A" w14:paraId="540D6267" w14:textId="77777777" w:rsidTr="00D41893">
        <w:trPr>
          <w:trHeight w:val="223"/>
        </w:trPr>
        <w:tc>
          <w:tcPr>
            <w:tcW w:w="3750" w:type="pct"/>
            <w:vAlign w:val="bottom"/>
          </w:tcPr>
          <w:p w14:paraId="2C5BA4E5" w14:textId="77777777" w:rsidR="00E215EC" w:rsidRPr="00AD4E6A" w:rsidRDefault="00E215EC" w:rsidP="00A41B3B">
            <w:pPr>
              <w:rPr>
                <w:rFonts w:cstheme="minorHAnsi"/>
                <w:szCs w:val="20"/>
              </w:rPr>
            </w:pPr>
            <w:r w:rsidRPr="00AD4E6A">
              <w:rPr>
                <w:rFonts w:cstheme="minorHAnsi"/>
                <w:szCs w:val="20"/>
              </w:rPr>
              <w:t>These skills are in high demand</w:t>
            </w:r>
          </w:p>
        </w:tc>
        <w:tc>
          <w:tcPr>
            <w:tcW w:w="1250" w:type="pct"/>
          </w:tcPr>
          <w:p w14:paraId="52D1C207" w14:textId="77777777" w:rsidR="00E215EC" w:rsidRPr="00AD4E6A" w:rsidRDefault="00E215EC" w:rsidP="00A41B3B">
            <w:pPr>
              <w:jc w:val="center"/>
              <w:rPr>
                <w:rFonts w:cstheme="minorHAnsi"/>
                <w:szCs w:val="20"/>
              </w:rPr>
            </w:pPr>
            <w:r w:rsidRPr="00AD4E6A">
              <w:rPr>
                <w:rFonts w:cstheme="minorHAnsi"/>
                <w:szCs w:val="20"/>
              </w:rPr>
              <w:t>15</w:t>
            </w:r>
          </w:p>
        </w:tc>
      </w:tr>
      <w:tr w:rsidR="00E215EC" w:rsidRPr="00AD4E6A" w14:paraId="4F8F22FD" w14:textId="77777777" w:rsidTr="00D41893">
        <w:trPr>
          <w:trHeight w:val="223"/>
        </w:trPr>
        <w:tc>
          <w:tcPr>
            <w:tcW w:w="3750" w:type="pct"/>
            <w:vAlign w:val="bottom"/>
          </w:tcPr>
          <w:p w14:paraId="2084FDC9" w14:textId="77777777" w:rsidR="00E215EC" w:rsidRPr="00AD4E6A" w:rsidRDefault="00E215EC" w:rsidP="00A41B3B">
            <w:pPr>
              <w:rPr>
                <w:rFonts w:cstheme="minorHAnsi"/>
                <w:szCs w:val="20"/>
              </w:rPr>
            </w:pPr>
            <w:r w:rsidRPr="00AD4E6A">
              <w:rPr>
                <w:rFonts w:cstheme="minorHAnsi"/>
                <w:szCs w:val="20"/>
              </w:rPr>
              <w:t>Other (please specify)</w:t>
            </w:r>
          </w:p>
        </w:tc>
        <w:tc>
          <w:tcPr>
            <w:tcW w:w="1250" w:type="pct"/>
          </w:tcPr>
          <w:p w14:paraId="2908BEDE" w14:textId="77777777" w:rsidR="00E215EC" w:rsidRPr="00AD4E6A" w:rsidRDefault="00E215EC" w:rsidP="00A41B3B">
            <w:pPr>
              <w:jc w:val="center"/>
              <w:rPr>
                <w:rFonts w:cstheme="minorHAnsi"/>
                <w:szCs w:val="20"/>
              </w:rPr>
            </w:pPr>
            <w:r w:rsidRPr="00AD4E6A">
              <w:rPr>
                <w:rFonts w:cstheme="minorHAnsi"/>
                <w:szCs w:val="20"/>
              </w:rPr>
              <w:t>98</w:t>
            </w:r>
          </w:p>
        </w:tc>
      </w:tr>
    </w:tbl>
    <w:p w14:paraId="11AD6F5A" w14:textId="77777777" w:rsidR="009A2CB9" w:rsidRPr="00AD4E6A" w:rsidRDefault="009A2CB9" w:rsidP="009A2CB9">
      <w:pPr>
        <w:pStyle w:val="ListParagraph"/>
        <w:numPr>
          <w:ilvl w:val="0"/>
          <w:numId w:val="0"/>
        </w:numPr>
        <w:ind w:left="720"/>
        <w:rPr>
          <w:rFonts w:cstheme="minorHAnsi"/>
          <w:szCs w:val="20"/>
        </w:rPr>
      </w:pPr>
    </w:p>
    <w:p w14:paraId="290D3B15" w14:textId="08E699F8" w:rsidR="00E215EC" w:rsidRPr="00AD4E6A" w:rsidRDefault="00E215EC" w:rsidP="001F64F6">
      <w:pPr>
        <w:pStyle w:val="ListParagraph"/>
        <w:numPr>
          <w:ilvl w:val="0"/>
          <w:numId w:val="14"/>
        </w:numPr>
        <w:rPr>
          <w:rFonts w:cstheme="minorHAnsi"/>
          <w:szCs w:val="20"/>
        </w:rPr>
      </w:pPr>
      <w:r w:rsidRPr="00AD4E6A">
        <w:rPr>
          <w:rFonts w:cstheme="minorHAnsi"/>
          <w:szCs w:val="20"/>
        </w:rPr>
        <w:t xml:space="preserve">How </w:t>
      </w:r>
      <w:r w:rsidRPr="00AD4E6A">
        <w:rPr>
          <w:rFonts w:cstheme="minorHAnsi"/>
          <w:b/>
          <w:szCs w:val="20"/>
        </w:rPr>
        <w:t>confident</w:t>
      </w:r>
      <w:r w:rsidRPr="00AD4E6A">
        <w:rPr>
          <w:rFonts w:cstheme="minorHAnsi"/>
          <w:szCs w:val="20"/>
        </w:rPr>
        <w:t xml:space="preserve"> do you feel that you can study and get good results in each of the following subjects? </w:t>
      </w:r>
    </w:p>
    <w:p w14:paraId="7BA06446" w14:textId="743DE207" w:rsidR="00E215EC" w:rsidRPr="00AD4E6A" w:rsidRDefault="00D41893" w:rsidP="009A2CB9">
      <w:pPr>
        <w:pStyle w:val="ListParagraph"/>
        <w:numPr>
          <w:ilvl w:val="0"/>
          <w:numId w:val="0"/>
        </w:numPr>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ALL. SC</w:t>
      </w:r>
      <w:r w:rsidRPr="00AD4E6A">
        <w:rPr>
          <w:rFonts w:cstheme="minorHAnsi"/>
          <w:color w:val="FF0000"/>
          <w:szCs w:val="20"/>
        </w:rPr>
        <w:t>]</w:t>
      </w:r>
    </w:p>
    <w:tbl>
      <w:tblPr>
        <w:tblpPr w:leftFromText="180" w:rightFromText="180" w:vertAnchor="text" w:horzAnchor="margin" w:tblpY="-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1547"/>
        <w:gridCol w:w="1549"/>
        <w:gridCol w:w="1427"/>
        <w:gridCol w:w="1568"/>
        <w:gridCol w:w="1548"/>
      </w:tblGrid>
      <w:tr w:rsidR="00E215EC" w:rsidRPr="00AD4E6A" w14:paraId="281B65D2" w14:textId="77777777" w:rsidTr="00176E4A">
        <w:trPr>
          <w:trHeight w:val="577"/>
        </w:trPr>
        <w:tc>
          <w:tcPr>
            <w:tcW w:w="755" w:type="pct"/>
            <w:vAlign w:val="bottom"/>
            <w:hideMark/>
          </w:tcPr>
          <w:p w14:paraId="5333D4DA"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eastAsia="en-AU"/>
              </w:rPr>
              <w:t> </w:t>
            </w:r>
          </w:p>
        </w:tc>
        <w:tc>
          <w:tcPr>
            <w:tcW w:w="860" w:type="pct"/>
            <w:vAlign w:val="center"/>
            <w:hideMark/>
          </w:tcPr>
          <w:p w14:paraId="0679A01E" w14:textId="6A18375B"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Not confident at all</w:t>
            </w:r>
          </w:p>
        </w:tc>
        <w:tc>
          <w:tcPr>
            <w:tcW w:w="861" w:type="pct"/>
            <w:vAlign w:val="center"/>
            <w:hideMark/>
          </w:tcPr>
          <w:p w14:paraId="0300481D"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 xml:space="preserve">Not </w:t>
            </w:r>
            <w:proofErr w:type="gramStart"/>
            <w:r w:rsidRPr="00AD4E6A">
              <w:rPr>
                <w:rFonts w:eastAsia="Times New Roman" w:cstheme="minorHAnsi"/>
                <w:color w:val="000000"/>
                <w:szCs w:val="20"/>
                <w:lang w:eastAsia="en-AU"/>
              </w:rPr>
              <w:t>really confident</w:t>
            </w:r>
            <w:proofErr w:type="gramEnd"/>
            <w:r w:rsidRPr="00AD4E6A">
              <w:rPr>
                <w:rFonts w:eastAsia="Times New Roman" w:cstheme="minorHAnsi"/>
                <w:color w:val="000000"/>
                <w:szCs w:val="20"/>
                <w:lang w:eastAsia="en-AU"/>
              </w:rPr>
              <w:t xml:space="preserve"> </w:t>
            </w:r>
          </w:p>
        </w:tc>
        <w:tc>
          <w:tcPr>
            <w:tcW w:w="793" w:type="pct"/>
          </w:tcPr>
          <w:p w14:paraId="3CDB3044"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 xml:space="preserve">Neither confident </w:t>
            </w:r>
            <w:proofErr w:type="gramStart"/>
            <w:r w:rsidRPr="00AD4E6A">
              <w:rPr>
                <w:rFonts w:eastAsia="Times New Roman" w:cstheme="minorHAnsi"/>
                <w:color w:val="000000"/>
                <w:szCs w:val="20"/>
                <w:lang w:eastAsia="en-AU"/>
              </w:rPr>
              <w:t>or</w:t>
            </w:r>
            <w:proofErr w:type="gramEnd"/>
            <w:r w:rsidRPr="00AD4E6A">
              <w:rPr>
                <w:rFonts w:eastAsia="Times New Roman" w:cstheme="minorHAnsi"/>
                <w:color w:val="000000"/>
                <w:szCs w:val="20"/>
                <w:lang w:eastAsia="en-AU"/>
              </w:rPr>
              <w:t xml:space="preserve"> not confident</w:t>
            </w:r>
          </w:p>
        </w:tc>
        <w:tc>
          <w:tcPr>
            <w:tcW w:w="871" w:type="pct"/>
            <w:vAlign w:val="center"/>
            <w:hideMark/>
          </w:tcPr>
          <w:p w14:paraId="3FD76F3B"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 xml:space="preserve">Somewhat confident </w:t>
            </w:r>
          </w:p>
        </w:tc>
        <w:tc>
          <w:tcPr>
            <w:tcW w:w="860" w:type="pct"/>
            <w:vAlign w:val="center"/>
            <w:hideMark/>
          </w:tcPr>
          <w:p w14:paraId="46D302B3"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 xml:space="preserve">Very confident </w:t>
            </w:r>
          </w:p>
        </w:tc>
      </w:tr>
      <w:tr w:rsidR="00176E4A" w:rsidRPr="00AD4E6A" w14:paraId="7B12AAC4" w14:textId="77777777" w:rsidTr="00176E4A">
        <w:trPr>
          <w:trHeight w:val="288"/>
        </w:trPr>
        <w:tc>
          <w:tcPr>
            <w:tcW w:w="755" w:type="pct"/>
            <w:noWrap/>
            <w:vAlign w:val="center"/>
            <w:hideMark/>
          </w:tcPr>
          <w:p w14:paraId="3E1DE622" w14:textId="77777777" w:rsidR="00176E4A" w:rsidRPr="00AD4E6A" w:rsidRDefault="00176E4A" w:rsidP="00176E4A">
            <w:pPr>
              <w:rPr>
                <w:rFonts w:eastAsia="Times New Roman" w:cstheme="minorHAnsi"/>
                <w:color w:val="000000"/>
                <w:szCs w:val="20"/>
                <w:lang w:eastAsia="en-AU"/>
              </w:rPr>
            </w:pPr>
            <w:r w:rsidRPr="00AD4E6A">
              <w:rPr>
                <w:rFonts w:eastAsia="Times New Roman" w:cstheme="minorHAnsi"/>
                <w:color w:val="000000"/>
                <w:szCs w:val="20"/>
                <w:lang w:eastAsia="en-AU"/>
              </w:rPr>
              <w:t>Science</w:t>
            </w:r>
          </w:p>
        </w:tc>
        <w:tc>
          <w:tcPr>
            <w:tcW w:w="860" w:type="pct"/>
            <w:vAlign w:val="center"/>
            <w:hideMark/>
          </w:tcPr>
          <w:p w14:paraId="1C126CB6" w14:textId="12F0F5F9"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861" w:type="pct"/>
            <w:vAlign w:val="center"/>
            <w:hideMark/>
          </w:tcPr>
          <w:p w14:paraId="09E14B1A" w14:textId="7A4BFA8F"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793" w:type="pct"/>
            <w:vAlign w:val="center"/>
          </w:tcPr>
          <w:p w14:paraId="230AD4C7" w14:textId="4FD837E9"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871" w:type="pct"/>
            <w:vAlign w:val="center"/>
            <w:hideMark/>
          </w:tcPr>
          <w:p w14:paraId="71918FD6" w14:textId="6BD61664"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860" w:type="pct"/>
            <w:vAlign w:val="center"/>
            <w:hideMark/>
          </w:tcPr>
          <w:p w14:paraId="7847F1C2" w14:textId="3C40253A"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r w:rsidR="00176E4A" w:rsidRPr="00AD4E6A" w14:paraId="77611D80" w14:textId="77777777" w:rsidTr="00176E4A">
        <w:trPr>
          <w:trHeight w:val="288"/>
        </w:trPr>
        <w:tc>
          <w:tcPr>
            <w:tcW w:w="755" w:type="pct"/>
            <w:vAlign w:val="bottom"/>
            <w:hideMark/>
          </w:tcPr>
          <w:p w14:paraId="162E14D2" w14:textId="77777777" w:rsidR="00176E4A" w:rsidRPr="00AD4E6A" w:rsidRDefault="00176E4A" w:rsidP="00176E4A">
            <w:pPr>
              <w:rPr>
                <w:rFonts w:eastAsia="Times New Roman" w:cstheme="minorHAnsi"/>
                <w:color w:val="000000"/>
                <w:szCs w:val="20"/>
                <w:lang w:eastAsia="en-AU"/>
              </w:rPr>
            </w:pPr>
            <w:r w:rsidRPr="00AD4E6A">
              <w:rPr>
                <w:rFonts w:eastAsia="Times New Roman" w:cstheme="minorHAnsi"/>
                <w:color w:val="000000"/>
                <w:szCs w:val="20"/>
                <w:lang w:eastAsia="en-AU"/>
              </w:rPr>
              <w:t>Technology</w:t>
            </w:r>
          </w:p>
        </w:tc>
        <w:tc>
          <w:tcPr>
            <w:tcW w:w="860" w:type="pct"/>
            <w:vAlign w:val="center"/>
            <w:hideMark/>
          </w:tcPr>
          <w:p w14:paraId="00E17A42" w14:textId="681617DC"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861" w:type="pct"/>
            <w:vAlign w:val="center"/>
            <w:hideMark/>
          </w:tcPr>
          <w:p w14:paraId="651BF1C4" w14:textId="7B80CB7B"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793" w:type="pct"/>
            <w:vAlign w:val="center"/>
          </w:tcPr>
          <w:p w14:paraId="7C16EA75" w14:textId="170B1C21"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871" w:type="pct"/>
            <w:vAlign w:val="center"/>
            <w:hideMark/>
          </w:tcPr>
          <w:p w14:paraId="162D7248" w14:textId="42AEE2C2"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860" w:type="pct"/>
            <w:vAlign w:val="center"/>
            <w:hideMark/>
          </w:tcPr>
          <w:p w14:paraId="6885FDA9" w14:textId="497C57FA"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r w:rsidR="00176E4A" w:rsidRPr="00AD4E6A" w14:paraId="0E1A4CDA" w14:textId="77777777" w:rsidTr="00176E4A">
        <w:trPr>
          <w:trHeight w:val="288"/>
        </w:trPr>
        <w:tc>
          <w:tcPr>
            <w:tcW w:w="755" w:type="pct"/>
            <w:vAlign w:val="bottom"/>
            <w:hideMark/>
          </w:tcPr>
          <w:p w14:paraId="63B5A0EC" w14:textId="77777777" w:rsidR="00176E4A" w:rsidRPr="00AD4E6A" w:rsidRDefault="00176E4A" w:rsidP="00176E4A">
            <w:pPr>
              <w:rPr>
                <w:rFonts w:eastAsia="Times New Roman" w:cstheme="minorHAnsi"/>
                <w:color w:val="000000"/>
                <w:szCs w:val="20"/>
                <w:lang w:eastAsia="en-AU"/>
              </w:rPr>
            </w:pPr>
            <w:r w:rsidRPr="00AD4E6A">
              <w:rPr>
                <w:rFonts w:eastAsia="Times New Roman" w:cstheme="minorHAnsi"/>
                <w:color w:val="000000"/>
                <w:szCs w:val="20"/>
                <w:lang w:eastAsia="en-AU"/>
              </w:rPr>
              <w:t xml:space="preserve">Engineering </w:t>
            </w:r>
          </w:p>
        </w:tc>
        <w:tc>
          <w:tcPr>
            <w:tcW w:w="860" w:type="pct"/>
            <w:vAlign w:val="center"/>
            <w:hideMark/>
          </w:tcPr>
          <w:p w14:paraId="49EB6D74" w14:textId="5AB8949E"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861" w:type="pct"/>
            <w:vAlign w:val="center"/>
            <w:hideMark/>
          </w:tcPr>
          <w:p w14:paraId="67D2CE4F" w14:textId="53D3C3F2"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793" w:type="pct"/>
            <w:vAlign w:val="center"/>
          </w:tcPr>
          <w:p w14:paraId="1D419E5E" w14:textId="7E110370"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871" w:type="pct"/>
            <w:vAlign w:val="center"/>
            <w:hideMark/>
          </w:tcPr>
          <w:p w14:paraId="796544AD" w14:textId="24BF4821"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860" w:type="pct"/>
            <w:vAlign w:val="center"/>
            <w:hideMark/>
          </w:tcPr>
          <w:p w14:paraId="3D089A75" w14:textId="5EFA5F3D"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r w:rsidR="00176E4A" w:rsidRPr="00AD4E6A" w14:paraId="1400B451" w14:textId="77777777" w:rsidTr="00176E4A">
        <w:trPr>
          <w:trHeight w:val="288"/>
        </w:trPr>
        <w:tc>
          <w:tcPr>
            <w:tcW w:w="755" w:type="pct"/>
            <w:vAlign w:val="bottom"/>
            <w:hideMark/>
          </w:tcPr>
          <w:p w14:paraId="22031293" w14:textId="77777777" w:rsidR="00176E4A" w:rsidRPr="00AD4E6A" w:rsidRDefault="00176E4A" w:rsidP="00176E4A">
            <w:pPr>
              <w:rPr>
                <w:rFonts w:eastAsia="Times New Roman" w:cstheme="minorHAnsi"/>
                <w:color w:val="000000"/>
                <w:szCs w:val="20"/>
                <w:lang w:eastAsia="en-AU"/>
              </w:rPr>
            </w:pPr>
            <w:r w:rsidRPr="00AD4E6A">
              <w:rPr>
                <w:rFonts w:eastAsia="Times New Roman" w:cstheme="minorHAnsi"/>
                <w:color w:val="000000"/>
                <w:szCs w:val="20"/>
                <w:lang w:eastAsia="en-AU"/>
              </w:rPr>
              <w:t>Maths</w:t>
            </w:r>
          </w:p>
        </w:tc>
        <w:tc>
          <w:tcPr>
            <w:tcW w:w="860" w:type="pct"/>
            <w:vAlign w:val="center"/>
            <w:hideMark/>
          </w:tcPr>
          <w:p w14:paraId="6AEC60E6" w14:textId="030DDC50"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861" w:type="pct"/>
            <w:vAlign w:val="center"/>
            <w:hideMark/>
          </w:tcPr>
          <w:p w14:paraId="094E4D0C" w14:textId="61003D65"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793" w:type="pct"/>
            <w:vAlign w:val="center"/>
          </w:tcPr>
          <w:p w14:paraId="1BEE71A5" w14:textId="61402D19"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871" w:type="pct"/>
            <w:vAlign w:val="center"/>
            <w:hideMark/>
          </w:tcPr>
          <w:p w14:paraId="258A87D5" w14:textId="3727339D"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860" w:type="pct"/>
            <w:vAlign w:val="center"/>
            <w:hideMark/>
          </w:tcPr>
          <w:p w14:paraId="4E89B565" w14:textId="274762BE"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bl>
    <w:p w14:paraId="5ADED3B6" w14:textId="77777777" w:rsidR="00E215EC" w:rsidRPr="00AD4E6A" w:rsidRDefault="00E215EC" w:rsidP="00E215EC">
      <w:pPr>
        <w:rPr>
          <w:rFonts w:cstheme="minorHAnsi"/>
          <w:szCs w:val="20"/>
        </w:rPr>
      </w:pPr>
    </w:p>
    <w:p w14:paraId="316CC1CA"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 xml:space="preserve">Why do you think you don’t feel confident with the [insert subject]? </w:t>
      </w:r>
    </w:p>
    <w:p w14:paraId="018E08C4" w14:textId="3F8FB5F6" w:rsidR="00D41893" w:rsidRPr="00AD4E6A" w:rsidRDefault="00D41893" w:rsidP="00D41893">
      <w:pPr>
        <w:pStyle w:val="ListParagraph"/>
        <w:numPr>
          <w:ilvl w:val="0"/>
          <w:numId w:val="0"/>
        </w:numPr>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 xml:space="preserve">ASK THOSE WHO </w:t>
      </w:r>
      <w:proofErr w:type="gramStart"/>
      <w:r w:rsidR="00E215EC" w:rsidRPr="00AD4E6A">
        <w:rPr>
          <w:rFonts w:cstheme="minorHAnsi"/>
          <w:color w:val="FF0000"/>
          <w:szCs w:val="20"/>
        </w:rPr>
        <w:t>SAID</w:t>
      </w:r>
      <w:proofErr w:type="gramEnd"/>
      <w:r w:rsidR="00E215EC" w:rsidRPr="00AD4E6A">
        <w:rPr>
          <w:rFonts w:cstheme="minorHAnsi"/>
          <w:color w:val="FF0000"/>
          <w:szCs w:val="20"/>
        </w:rPr>
        <w:t xml:space="preserve"> ‘NOT CONFIDENT AT ALL’ OR ‘NOT REALLY CONFIDENT TO EACH SUBJECT’. MC</w:t>
      </w:r>
      <w:r w:rsidRPr="00AD4E6A">
        <w:rPr>
          <w:rFonts w:cstheme="minorHAnsi"/>
          <w:color w:val="FF0000"/>
          <w:szCs w:val="20"/>
        </w:rPr>
        <w:t>]</w:t>
      </w:r>
    </w:p>
    <w:tbl>
      <w:tblPr>
        <w:tblStyle w:val="TableGrid"/>
        <w:tblW w:w="5000" w:type="pct"/>
        <w:tblLook w:val="04A0" w:firstRow="1" w:lastRow="0" w:firstColumn="1" w:lastColumn="0" w:noHBand="0" w:noVBand="1"/>
      </w:tblPr>
      <w:tblGrid>
        <w:gridCol w:w="6757"/>
        <w:gridCol w:w="2253"/>
      </w:tblGrid>
      <w:tr w:rsidR="00E215EC" w:rsidRPr="00AD4E6A" w14:paraId="45F54355" w14:textId="77777777" w:rsidTr="00D41893">
        <w:tc>
          <w:tcPr>
            <w:tcW w:w="3750" w:type="pct"/>
            <w:vAlign w:val="bottom"/>
          </w:tcPr>
          <w:p w14:paraId="73F019C7" w14:textId="77777777" w:rsidR="00E215EC" w:rsidRPr="00AD4E6A" w:rsidRDefault="00E215EC" w:rsidP="00A41B3B">
            <w:pPr>
              <w:rPr>
                <w:rFonts w:cstheme="minorHAnsi"/>
                <w:szCs w:val="20"/>
              </w:rPr>
            </w:pPr>
            <w:r w:rsidRPr="00AD4E6A">
              <w:rPr>
                <w:rFonts w:cstheme="minorHAnsi"/>
                <w:szCs w:val="20"/>
              </w:rPr>
              <w:t>I’m not very good at it</w:t>
            </w:r>
          </w:p>
        </w:tc>
        <w:tc>
          <w:tcPr>
            <w:tcW w:w="1250" w:type="pct"/>
          </w:tcPr>
          <w:p w14:paraId="5D19E865" w14:textId="77777777" w:rsidR="00E215EC" w:rsidRPr="00AD4E6A" w:rsidRDefault="00E215EC" w:rsidP="00A41B3B">
            <w:pPr>
              <w:jc w:val="center"/>
              <w:rPr>
                <w:rFonts w:cstheme="minorHAnsi"/>
                <w:szCs w:val="20"/>
              </w:rPr>
            </w:pPr>
            <w:r w:rsidRPr="00AD4E6A">
              <w:rPr>
                <w:rFonts w:cstheme="minorHAnsi"/>
                <w:szCs w:val="20"/>
              </w:rPr>
              <w:t>1</w:t>
            </w:r>
          </w:p>
        </w:tc>
      </w:tr>
      <w:tr w:rsidR="00E215EC" w:rsidRPr="00AD4E6A" w14:paraId="78D4CF15" w14:textId="77777777" w:rsidTr="00D41893">
        <w:tc>
          <w:tcPr>
            <w:tcW w:w="3750" w:type="pct"/>
            <w:vAlign w:val="bottom"/>
          </w:tcPr>
          <w:p w14:paraId="6D24E925" w14:textId="77777777" w:rsidR="00E215EC" w:rsidRPr="00AD4E6A" w:rsidRDefault="00E215EC" w:rsidP="00A41B3B">
            <w:pPr>
              <w:rPr>
                <w:rFonts w:cstheme="minorHAnsi"/>
                <w:szCs w:val="20"/>
              </w:rPr>
            </w:pPr>
            <w:r w:rsidRPr="00AD4E6A">
              <w:rPr>
                <w:rFonts w:cstheme="minorHAnsi"/>
                <w:szCs w:val="20"/>
              </w:rPr>
              <w:t>I’m not interested in it</w:t>
            </w:r>
          </w:p>
        </w:tc>
        <w:tc>
          <w:tcPr>
            <w:tcW w:w="1250" w:type="pct"/>
          </w:tcPr>
          <w:p w14:paraId="3C112568" w14:textId="77777777" w:rsidR="00E215EC" w:rsidRPr="00AD4E6A" w:rsidRDefault="00E215EC" w:rsidP="00A41B3B">
            <w:pPr>
              <w:jc w:val="center"/>
              <w:rPr>
                <w:rFonts w:cstheme="minorHAnsi"/>
                <w:szCs w:val="20"/>
              </w:rPr>
            </w:pPr>
            <w:r w:rsidRPr="00AD4E6A">
              <w:rPr>
                <w:rFonts w:cstheme="minorHAnsi"/>
                <w:szCs w:val="20"/>
              </w:rPr>
              <w:t>2</w:t>
            </w:r>
          </w:p>
        </w:tc>
      </w:tr>
      <w:tr w:rsidR="00E215EC" w:rsidRPr="00AD4E6A" w14:paraId="151D8743" w14:textId="77777777" w:rsidTr="00D41893">
        <w:tc>
          <w:tcPr>
            <w:tcW w:w="3750" w:type="pct"/>
            <w:vAlign w:val="bottom"/>
          </w:tcPr>
          <w:p w14:paraId="171963B3" w14:textId="77777777" w:rsidR="00E215EC" w:rsidRPr="00AD4E6A" w:rsidRDefault="00E215EC" w:rsidP="00A41B3B">
            <w:pPr>
              <w:rPr>
                <w:rFonts w:cstheme="minorHAnsi"/>
                <w:szCs w:val="20"/>
              </w:rPr>
            </w:pPr>
            <w:r w:rsidRPr="00AD4E6A">
              <w:rPr>
                <w:rFonts w:cstheme="minorHAnsi"/>
                <w:szCs w:val="20"/>
              </w:rPr>
              <w:t>I don’t like it</w:t>
            </w:r>
          </w:p>
        </w:tc>
        <w:tc>
          <w:tcPr>
            <w:tcW w:w="1250" w:type="pct"/>
          </w:tcPr>
          <w:p w14:paraId="4412824C" w14:textId="77777777" w:rsidR="00E215EC" w:rsidRPr="00AD4E6A" w:rsidRDefault="00E215EC" w:rsidP="00A41B3B">
            <w:pPr>
              <w:jc w:val="center"/>
              <w:rPr>
                <w:rFonts w:cstheme="minorHAnsi"/>
                <w:szCs w:val="20"/>
              </w:rPr>
            </w:pPr>
            <w:r w:rsidRPr="00AD4E6A">
              <w:rPr>
                <w:rFonts w:cstheme="minorHAnsi"/>
                <w:szCs w:val="20"/>
              </w:rPr>
              <w:t>3</w:t>
            </w:r>
          </w:p>
        </w:tc>
      </w:tr>
      <w:tr w:rsidR="00E215EC" w:rsidRPr="00AD4E6A" w14:paraId="54C183A1" w14:textId="77777777" w:rsidTr="00D41893">
        <w:tc>
          <w:tcPr>
            <w:tcW w:w="3750" w:type="pct"/>
            <w:vAlign w:val="bottom"/>
          </w:tcPr>
          <w:p w14:paraId="28DACD2A" w14:textId="77777777" w:rsidR="00E215EC" w:rsidRPr="00AD4E6A" w:rsidRDefault="00E215EC" w:rsidP="00A41B3B">
            <w:pPr>
              <w:rPr>
                <w:rFonts w:cstheme="minorHAnsi"/>
                <w:szCs w:val="20"/>
              </w:rPr>
            </w:pPr>
            <w:r w:rsidRPr="00AD4E6A">
              <w:rPr>
                <w:rFonts w:cstheme="minorHAnsi"/>
                <w:szCs w:val="20"/>
              </w:rPr>
              <w:t>It’s too hard/difficult</w:t>
            </w:r>
          </w:p>
        </w:tc>
        <w:tc>
          <w:tcPr>
            <w:tcW w:w="1250" w:type="pct"/>
          </w:tcPr>
          <w:p w14:paraId="6CFD8418" w14:textId="77777777" w:rsidR="00E215EC" w:rsidRPr="00AD4E6A" w:rsidRDefault="00E215EC" w:rsidP="00A41B3B">
            <w:pPr>
              <w:jc w:val="center"/>
              <w:rPr>
                <w:rFonts w:cstheme="minorHAnsi"/>
                <w:szCs w:val="20"/>
              </w:rPr>
            </w:pPr>
            <w:r w:rsidRPr="00AD4E6A">
              <w:rPr>
                <w:rFonts w:cstheme="minorHAnsi"/>
                <w:szCs w:val="20"/>
              </w:rPr>
              <w:t>4</w:t>
            </w:r>
          </w:p>
        </w:tc>
      </w:tr>
      <w:tr w:rsidR="00E215EC" w:rsidRPr="00AD4E6A" w14:paraId="3FE0ECF5" w14:textId="77777777" w:rsidTr="00D41893">
        <w:tc>
          <w:tcPr>
            <w:tcW w:w="3750" w:type="pct"/>
            <w:vAlign w:val="bottom"/>
          </w:tcPr>
          <w:p w14:paraId="1EE39B85" w14:textId="77777777" w:rsidR="00E215EC" w:rsidRPr="00AD4E6A" w:rsidRDefault="00E215EC" w:rsidP="00A41B3B">
            <w:pPr>
              <w:rPr>
                <w:rFonts w:cstheme="minorHAnsi"/>
                <w:szCs w:val="20"/>
              </w:rPr>
            </w:pPr>
            <w:r w:rsidRPr="00AD4E6A">
              <w:rPr>
                <w:rFonts w:cstheme="minorHAnsi"/>
                <w:szCs w:val="20"/>
              </w:rPr>
              <w:t>I don’t understand it</w:t>
            </w:r>
          </w:p>
        </w:tc>
        <w:tc>
          <w:tcPr>
            <w:tcW w:w="1250" w:type="pct"/>
          </w:tcPr>
          <w:p w14:paraId="1CD2039A" w14:textId="77777777" w:rsidR="00E215EC" w:rsidRPr="00AD4E6A" w:rsidRDefault="00E215EC" w:rsidP="00A41B3B">
            <w:pPr>
              <w:jc w:val="center"/>
              <w:rPr>
                <w:rFonts w:cstheme="minorHAnsi"/>
                <w:szCs w:val="20"/>
              </w:rPr>
            </w:pPr>
            <w:r w:rsidRPr="00AD4E6A">
              <w:rPr>
                <w:rFonts w:cstheme="minorHAnsi"/>
                <w:szCs w:val="20"/>
              </w:rPr>
              <w:t>5</w:t>
            </w:r>
          </w:p>
        </w:tc>
      </w:tr>
      <w:tr w:rsidR="00E215EC" w:rsidRPr="00AD4E6A" w14:paraId="262EBB0C" w14:textId="77777777" w:rsidTr="00D41893">
        <w:tc>
          <w:tcPr>
            <w:tcW w:w="3750" w:type="pct"/>
            <w:vAlign w:val="bottom"/>
          </w:tcPr>
          <w:p w14:paraId="32EF4DD1" w14:textId="77777777" w:rsidR="00E215EC" w:rsidRPr="00AD4E6A" w:rsidRDefault="00E215EC" w:rsidP="00A41B3B">
            <w:pPr>
              <w:rPr>
                <w:rFonts w:cstheme="minorHAnsi"/>
                <w:szCs w:val="20"/>
              </w:rPr>
            </w:pPr>
            <w:r w:rsidRPr="00AD4E6A">
              <w:rPr>
                <w:rFonts w:cstheme="minorHAnsi"/>
                <w:szCs w:val="20"/>
              </w:rPr>
              <w:t>I’m not very smart</w:t>
            </w:r>
          </w:p>
        </w:tc>
        <w:tc>
          <w:tcPr>
            <w:tcW w:w="1250" w:type="pct"/>
          </w:tcPr>
          <w:p w14:paraId="21892A76" w14:textId="77777777" w:rsidR="00E215EC" w:rsidRPr="00AD4E6A" w:rsidRDefault="00E215EC" w:rsidP="00A41B3B">
            <w:pPr>
              <w:jc w:val="center"/>
              <w:rPr>
                <w:rFonts w:cstheme="minorHAnsi"/>
                <w:szCs w:val="20"/>
              </w:rPr>
            </w:pPr>
            <w:r w:rsidRPr="00AD4E6A">
              <w:rPr>
                <w:rFonts w:cstheme="minorHAnsi"/>
                <w:szCs w:val="20"/>
              </w:rPr>
              <w:t>6</w:t>
            </w:r>
          </w:p>
        </w:tc>
      </w:tr>
      <w:tr w:rsidR="00E215EC" w:rsidRPr="00AD4E6A" w14:paraId="01561EC3" w14:textId="77777777" w:rsidTr="00D41893">
        <w:tc>
          <w:tcPr>
            <w:tcW w:w="3750" w:type="pct"/>
            <w:vAlign w:val="bottom"/>
          </w:tcPr>
          <w:p w14:paraId="69CA8E74" w14:textId="77777777" w:rsidR="00E215EC" w:rsidRPr="00AD4E6A" w:rsidRDefault="00E215EC" w:rsidP="00A41B3B">
            <w:pPr>
              <w:rPr>
                <w:rFonts w:cstheme="minorHAnsi"/>
                <w:szCs w:val="20"/>
              </w:rPr>
            </w:pPr>
            <w:r w:rsidRPr="00AD4E6A">
              <w:rPr>
                <w:rFonts w:cstheme="minorHAnsi"/>
                <w:szCs w:val="20"/>
              </w:rPr>
              <w:t>I have failed at this subject before</w:t>
            </w:r>
          </w:p>
        </w:tc>
        <w:tc>
          <w:tcPr>
            <w:tcW w:w="1250" w:type="pct"/>
          </w:tcPr>
          <w:p w14:paraId="1AC7E2D7" w14:textId="77777777" w:rsidR="00E215EC" w:rsidRPr="00AD4E6A" w:rsidRDefault="00E215EC" w:rsidP="00A41B3B">
            <w:pPr>
              <w:jc w:val="center"/>
              <w:rPr>
                <w:rFonts w:cstheme="minorHAnsi"/>
                <w:szCs w:val="20"/>
              </w:rPr>
            </w:pPr>
            <w:r w:rsidRPr="00AD4E6A">
              <w:rPr>
                <w:rFonts w:cstheme="minorHAnsi"/>
                <w:szCs w:val="20"/>
              </w:rPr>
              <w:t>7</w:t>
            </w:r>
          </w:p>
        </w:tc>
      </w:tr>
      <w:tr w:rsidR="00E215EC" w:rsidRPr="00AD4E6A" w14:paraId="7B300F1A" w14:textId="77777777" w:rsidTr="00D41893">
        <w:tc>
          <w:tcPr>
            <w:tcW w:w="3750" w:type="pct"/>
            <w:vAlign w:val="bottom"/>
          </w:tcPr>
          <w:p w14:paraId="5FE6CB58" w14:textId="77777777" w:rsidR="00E215EC" w:rsidRPr="00AD4E6A" w:rsidRDefault="00E215EC" w:rsidP="00A41B3B">
            <w:pPr>
              <w:rPr>
                <w:rFonts w:cstheme="minorHAnsi"/>
                <w:szCs w:val="20"/>
              </w:rPr>
            </w:pPr>
            <w:r w:rsidRPr="00AD4E6A">
              <w:rPr>
                <w:rFonts w:cstheme="minorHAnsi"/>
                <w:szCs w:val="20"/>
              </w:rPr>
              <w:t>It’s boring</w:t>
            </w:r>
          </w:p>
        </w:tc>
        <w:tc>
          <w:tcPr>
            <w:tcW w:w="1250" w:type="pct"/>
          </w:tcPr>
          <w:p w14:paraId="3413EB21" w14:textId="77777777" w:rsidR="00E215EC" w:rsidRPr="00AD4E6A" w:rsidRDefault="00E215EC" w:rsidP="00A41B3B">
            <w:pPr>
              <w:jc w:val="center"/>
              <w:rPr>
                <w:rFonts w:cstheme="minorHAnsi"/>
                <w:szCs w:val="20"/>
              </w:rPr>
            </w:pPr>
            <w:r w:rsidRPr="00AD4E6A">
              <w:rPr>
                <w:rFonts w:cstheme="minorHAnsi"/>
                <w:szCs w:val="20"/>
              </w:rPr>
              <w:t>8</w:t>
            </w:r>
          </w:p>
        </w:tc>
      </w:tr>
      <w:tr w:rsidR="00E215EC" w:rsidRPr="00AD4E6A" w14:paraId="5803C6CA" w14:textId="77777777" w:rsidTr="00D41893">
        <w:tc>
          <w:tcPr>
            <w:tcW w:w="3750" w:type="pct"/>
            <w:vAlign w:val="bottom"/>
          </w:tcPr>
          <w:p w14:paraId="7DC04889" w14:textId="77777777" w:rsidR="00E215EC" w:rsidRPr="00AD4E6A" w:rsidRDefault="00E215EC" w:rsidP="00A41B3B">
            <w:pPr>
              <w:rPr>
                <w:rFonts w:cstheme="minorHAnsi"/>
                <w:szCs w:val="20"/>
              </w:rPr>
            </w:pPr>
            <w:r w:rsidRPr="00AD4E6A">
              <w:rPr>
                <w:rFonts w:cstheme="minorHAnsi"/>
                <w:szCs w:val="20"/>
              </w:rPr>
              <w:t>I haven’t studied it before</w:t>
            </w:r>
          </w:p>
        </w:tc>
        <w:tc>
          <w:tcPr>
            <w:tcW w:w="1250" w:type="pct"/>
          </w:tcPr>
          <w:p w14:paraId="54ABA5C8" w14:textId="77777777" w:rsidR="00E215EC" w:rsidRPr="00AD4E6A" w:rsidRDefault="00E215EC" w:rsidP="00A41B3B">
            <w:pPr>
              <w:jc w:val="center"/>
              <w:rPr>
                <w:rFonts w:cstheme="minorHAnsi"/>
                <w:szCs w:val="20"/>
              </w:rPr>
            </w:pPr>
            <w:r w:rsidRPr="00AD4E6A">
              <w:rPr>
                <w:rFonts w:cstheme="minorHAnsi"/>
                <w:szCs w:val="20"/>
              </w:rPr>
              <w:t>9</w:t>
            </w:r>
          </w:p>
        </w:tc>
      </w:tr>
      <w:tr w:rsidR="00E215EC" w:rsidRPr="00AD4E6A" w14:paraId="25C60E01" w14:textId="77777777" w:rsidTr="00D41893">
        <w:tc>
          <w:tcPr>
            <w:tcW w:w="3750" w:type="pct"/>
            <w:vAlign w:val="bottom"/>
          </w:tcPr>
          <w:p w14:paraId="23EE2B1F" w14:textId="77777777" w:rsidR="00E215EC" w:rsidRPr="00AD4E6A" w:rsidRDefault="00E215EC" w:rsidP="00A41B3B">
            <w:pPr>
              <w:rPr>
                <w:rFonts w:cstheme="minorHAnsi"/>
                <w:szCs w:val="20"/>
              </w:rPr>
            </w:pPr>
            <w:r w:rsidRPr="00AD4E6A">
              <w:rPr>
                <w:rFonts w:cstheme="minorHAnsi"/>
                <w:szCs w:val="20"/>
              </w:rPr>
              <w:t>It’s always changing</w:t>
            </w:r>
          </w:p>
        </w:tc>
        <w:tc>
          <w:tcPr>
            <w:tcW w:w="1250" w:type="pct"/>
          </w:tcPr>
          <w:p w14:paraId="02F901C8" w14:textId="77777777" w:rsidR="00E215EC" w:rsidRPr="00AD4E6A" w:rsidRDefault="00E215EC" w:rsidP="00A41B3B">
            <w:pPr>
              <w:jc w:val="center"/>
              <w:rPr>
                <w:rFonts w:cstheme="minorHAnsi"/>
                <w:szCs w:val="20"/>
              </w:rPr>
            </w:pPr>
            <w:r w:rsidRPr="00AD4E6A">
              <w:rPr>
                <w:rFonts w:cstheme="minorHAnsi"/>
                <w:szCs w:val="20"/>
              </w:rPr>
              <w:t>10</w:t>
            </w:r>
          </w:p>
        </w:tc>
      </w:tr>
      <w:tr w:rsidR="00E215EC" w:rsidRPr="00AD4E6A" w14:paraId="4306CEBE" w14:textId="77777777" w:rsidTr="00D41893">
        <w:tc>
          <w:tcPr>
            <w:tcW w:w="3750" w:type="pct"/>
            <w:vAlign w:val="bottom"/>
          </w:tcPr>
          <w:p w14:paraId="3A14069F" w14:textId="10A05B6D" w:rsidR="00E215EC" w:rsidRPr="00AD4E6A" w:rsidRDefault="00E215EC" w:rsidP="00A41B3B">
            <w:pPr>
              <w:rPr>
                <w:rFonts w:cstheme="minorHAnsi"/>
                <w:szCs w:val="20"/>
              </w:rPr>
            </w:pPr>
            <w:r w:rsidRPr="00AD4E6A">
              <w:rPr>
                <w:rFonts w:cstheme="minorHAnsi"/>
                <w:szCs w:val="20"/>
              </w:rPr>
              <w:t xml:space="preserve">It requires Maths skills which I’m not good at </w:t>
            </w:r>
            <w:r w:rsidR="00D41893" w:rsidRPr="00AD4E6A">
              <w:rPr>
                <w:rFonts w:cstheme="minorHAnsi"/>
                <w:color w:val="FF0000"/>
                <w:szCs w:val="20"/>
              </w:rPr>
              <w:t>[SHOW FOR SCIENCE, TECH, ENG]</w:t>
            </w:r>
          </w:p>
        </w:tc>
        <w:tc>
          <w:tcPr>
            <w:tcW w:w="1250" w:type="pct"/>
          </w:tcPr>
          <w:p w14:paraId="2D4ECC77" w14:textId="77777777" w:rsidR="00E215EC" w:rsidRPr="00AD4E6A" w:rsidRDefault="00E215EC" w:rsidP="00A41B3B">
            <w:pPr>
              <w:jc w:val="center"/>
              <w:rPr>
                <w:rFonts w:cstheme="minorHAnsi"/>
                <w:szCs w:val="20"/>
              </w:rPr>
            </w:pPr>
            <w:r w:rsidRPr="00AD4E6A">
              <w:rPr>
                <w:rFonts w:cstheme="minorHAnsi"/>
                <w:szCs w:val="20"/>
              </w:rPr>
              <w:t>11</w:t>
            </w:r>
          </w:p>
        </w:tc>
      </w:tr>
      <w:tr w:rsidR="00AD4E6A" w:rsidRPr="00AD4E6A" w14:paraId="3D87BC47" w14:textId="77777777" w:rsidTr="00D41893">
        <w:tc>
          <w:tcPr>
            <w:tcW w:w="3750" w:type="pct"/>
            <w:vAlign w:val="bottom"/>
          </w:tcPr>
          <w:p w14:paraId="21F67543" w14:textId="39C61335" w:rsidR="00AD4E6A" w:rsidRPr="00AD4E6A" w:rsidRDefault="00AD4E6A" w:rsidP="00AD4E6A">
            <w:pPr>
              <w:rPr>
                <w:rFonts w:cstheme="minorHAnsi"/>
                <w:szCs w:val="20"/>
              </w:rPr>
            </w:pPr>
            <w:r w:rsidRPr="00AD4E6A">
              <w:rPr>
                <w:rFonts w:cstheme="minorHAnsi"/>
                <w:szCs w:val="20"/>
              </w:rPr>
              <w:t xml:space="preserve">It involves Chemistry skills which I’m not good at </w:t>
            </w:r>
            <w:r w:rsidRPr="00AD4E6A">
              <w:rPr>
                <w:rFonts w:cstheme="minorHAnsi"/>
                <w:color w:val="FF0000"/>
                <w:szCs w:val="20"/>
              </w:rPr>
              <w:t>[SHOW FOR SCIENCE</w:t>
            </w:r>
            <w:r>
              <w:rPr>
                <w:rFonts w:cstheme="minorHAnsi"/>
                <w:color w:val="FF0000"/>
                <w:szCs w:val="20"/>
              </w:rPr>
              <w:t xml:space="preserve"> ONLY</w:t>
            </w:r>
            <w:r w:rsidRPr="00AD4E6A">
              <w:rPr>
                <w:rFonts w:cstheme="minorHAnsi"/>
                <w:color w:val="FF0000"/>
                <w:szCs w:val="20"/>
              </w:rPr>
              <w:t>]</w:t>
            </w:r>
            <w:r>
              <w:rPr>
                <w:rFonts w:cstheme="minorHAnsi"/>
                <w:color w:val="FF0000"/>
                <w:szCs w:val="20"/>
              </w:rPr>
              <w:t xml:space="preserve"> </w:t>
            </w:r>
            <w:r w:rsidRPr="00AD4E6A">
              <w:rPr>
                <w:rFonts w:cstheme="minorHAnsi"/>
                <w:szCs w:val="20"/>
              </w:rPr>
              <w:t>[NEW FOR 2025]</w:t>
            </w:r>
          </w:p>
        </w:tc>
        <w:tc>
          <w:tcPr>
            <w:tcW w:w="1250" w:type="pct"/>
          </w:tcPr>
          <w:p w14:paraId="06FD4689" w14:textId="4E3B1224" w:rsidR="00AD4E6A" w:rsidRPr="00AD4E6A" w:rsidRDefault="00AD4E6A" w:rsidP="00A41B3B">
            <w:pPr>
              <w:jc w:val="center"/>
              <w:rPr>
                <w:rFonts w:cstheme="minorHAnsi"/>
                <w:szCs w:val="20"/>
              </w:rPr>
            </w:pPr>
            <w:r>
              <w:rPr>
                <w:rFonts w:cstheme="minorHAnsi"/>
                <w:szCs w:val="20"/>
              </w:rPr>
              <w:t>12</w:t>
            </w:r>
          </w:p>
        </w:tc>
      </w:tr>
      <w:tr w:rsidR="00AD4E6A" w:rsidRPr="00AD4E6A" w14:paraId="3EB15555" w14:textId="77777777" w:rsidTr="00D41893">
        <w:tc>
          <w:tcPr>
            <w:tcW w:w="3750" w:type="pct"/>
            <w:vAlign w:val="bottom"/>
          </w:tcPr>
          <w:p w14:paraId="1B4EC6B6" w14:textId="6E85FEBB" w:rsidR="00AD4E6A" w:rsidRPr="00AD4E6A" w:rsidRDefault="00AD4E6A" w:rsidP="00A41B3B">
            <w:pPr>
              <w:rPr>
                <w:rFonts w:cstheme="minorHAnsi"/>
                <w:szCs w:val="20"/>
              </w:rPr>
            </w:pPr>
            <w:r w:rsidRPr="00AD4E6A">
              <w:rPr>
                <w:rFonts w:cstheme="minorHAnsi"/>
                <w:szCs w:val="20"/>
              </w:rPr>
              <w:t xml:space="preserve">It involves Biology skills which I’m not good at </w:t>
            </w:r>
            <w:r w:rsidRPr="00AD4E6A">
              <w:rPr>
                <w:rFonts w:cstheme="minorHAnsi"/>
                <w:color w:val="FF0000"/>
                <w:szCs w:val="20"/>
              </w:rPr>
              <w:t>[SHOW FOR SCIENCE</w:t>
            </w:r>
            <w:r>
              <w:rPr>
                <w:rFonts w:cstheme="minorHAnsi"/>
                <w:color w:val="FF0000"/>
                <w:szCs w:val="20"/>
              </w:rPr>
              <w:t xml:space="preserve"> ONLY</w:t>
            </w:r>
            <w:r w:rsidRPr="00AD4E6A">
              <w:rPr>
                <w:rFonts w:cstheme="minorHAnsi"/>
                <w:color w:val="FF0000"/>
                <w:szCs w:val="20"/>
              </w:rPr>
              <w:t>]</w:t>
            </w:r>
            <w:r>
              <w:rPr>
                <w:rFonts w:cstheme="minorHAnsi"/>
                <w:color w:val="FF0000"/>
                <w:szCs w:val="20"/>
              </w:rPr>
              <w:t xml:space="preserve"> </w:t>
            </w:r>
            <w:r w:rsidRPr="00AD4E6A">
              <w:rPr>
                <w:rFonts w:cstheme="minorHAnsi"/>
                <w:szCs w:val="20"/>
              </w:rPr>
              <w:t>[NEW FOR 2025]</w:t>
            </w:r>
          </w:p>
        </w:tc>
        <w:tc>
          <w:tcPr>
            <w:tcW w:w="1250" w:type="pct"/>
          </w:tcPr>
          <w:p w14:paraId="382A0291" w14:textId="1E33BF96" w:rsidR="00AD4E6A" w:rsidRPr="00AD4E6A" w:rsidRDefault="00AD4E6A" w:rsidP="00A41B3B">
            <w:pPr>
              <w:jc w:val="center"/>
              <w:rPr>
                <w:rFonts w:cstheme="minorHAnsi"/>
                <w:szCs w:val="20"/>
              </w:rPr>
            </w:pPr>
            <w:r>
              <w:rPr>
                <w:rFonts w:cstheme="minorHAnsi"/>
                <w:szCs w:val="20"/>
              </w:rPr>
              <w:t>13</w:t>
            </w:r>
          </w:p>
        </w:tc>
      </w:tr>
      <w:tr w:rsidR="00E215EC" w:rsidRPr="00AD4E6A" w14:paraId="4D669D09" w14:textId="77777777" w:rsidTr="00D41893">
        <w:tc>
          <w:tcPr>
            <w:tcW w:w="3750" w:type="pct"/>
            <w:vAlign w:val="bottom"/>
          </w:tcPr>
          <w:p w14:paraId="77361CDF" w14:textId="77777777" w:rsidR="00E215EC" w:rsidRPr="00AD4E6A" w:rsidRDefault="00E215EC" w:rsidP="00A41B3B">
            <w:pPr>
              <w:rPr>
                <w:rFonts w:cstheme="minorHAnsi"/>
                <w:szCs w:val="20"/>
              </w:rPr>
            </w:pPr>
            <w:r w:rsidRPr="00AD4E6A">
              <w:rPr>
                <w:rFonts w:cstheme="minorHAnsi"/>
                <w:szCs w:val="20"/>
              </w:rPr>
              <w:t>It involves Physics skills which I’m not good at</w:t>
            </w:r>
          </w:p>
        </w:tc>
        <w:tc>
          <w:tcPr>
            <w:tcW w:w="1250" w:type="pct"/>
          </w:tcPr>
          <w:p w14:paraId="71FE8CA5" w14:textId="1E170B91" w:rsidR="00E215EC" w:rsidRPr="00AD4E6A" w:rsidRDefault="00E215EC" w:rsidP="00A41B3B">
            <w:pPr>
              <w:jc w:val="center"/>
              <w:rPr>
                <w:rFonts w:cstheme="minorHAnsi"/>
                <w:szCs w:val="20"/>
              </w:rPr>
            </w:pPr>
            <w:r w:rsidRPr="00AD4E6A">
              <w:rPr>
                <w:rFonts w:cstheme="minorHAnsi"/>
                <w:szCs w:val="20"/>
              </w:rPr>
              <w:t>1</w:t>
            </w:r>
            <w:r w:rsidR="00AD4E6A">
              <w:rPr>
                <w:rFonts w:cstheme="minorHAnsi"/>
                <w:szCs w:val="20"/>
              </w:rPr>
              <w:t>4</w:t>
            </w:r>
          </w:p>
        </w:tc>
      </w:tr>
      <w:tr w:rsidR="00E215EC" w:rsidRPr="00AD4E6A" w14:paraId="18AD4F05" w14:textId="77777777" w:rsidTr="00D41893">
        <w:tc>
          <w:tcPr>
            <w:tcW w:w="3750" w:type="pct"/>
            <w:vAlign w:val="bottom"/>
          </w:tcPr>
          <w:p w14:paraId="74A34F4A" w14:textId="77777777" w:rsidR="00E215EC" w:rsidRPr="00AD4E6A" w:rsidRDefault="00E215EC" w:rsidP="00A41B3B">
            <w:pPr>
              <w:rPr>
                <w:rFonts w:cstheme="minorHAnsi"/>
                <w:szCs w:val="20"/>
              </w:rPr>
            </w:pPr>
            <w:r w:rsidRPr="00AD4E6A">
              <w:rPr>
                <w:rFonts w:cstheme="minorHAnsi"/>
                <w:szCs w:val="20"/>
              </w:rPr>
              <w:t>Other (please specify)</w:t>
            </w:r>
          </w:p>
        </w:tc>
        <w:tc>
          <w:tcPr>
            <w:tcW w:w="1250" w:type="pct"/>
          </w:tcPr>
          <w:p w14:paraId="3825AEBD" w14:textId="77777777" w:rsidR="00E215EC" w:rsidRPr="00AD4E6A" w:rsidRDefault="00E215EC" w:rsidP="00A41B3B">
            <w:pPr>
              <w:jc w:val="center"/>
              <w:rPr>
                <w:rFonts w:cstheme="minorHAnsi"/>
                <w:szCs w:val="20"/>
              </w:rPr>
            </w:pPr>
            <w:r w:rsidRPr="00AD4E6A">
              <w:rPr>
                <w:rFonts w:cstheme="minorHAnsi"/>
                <w:szCs w:val="20"/>
              </w:rPr>
              <w:t>98</w:t>
            </w:r>
          </w:p>
        </w:tc>
      </w:tr>
    </w:tbl>
    <w:p w14:paraId="4BBD3BCC" w14:textId="77777777" w:rsidR="00E215EC" w:rsidRPr="00AD4E6A" w:rsidRDefault="00E215EC" w:rsidP="00E215EC">
      <w:pPr>
        <w:rPr>
          <w:rFonts w:cstheme="minorHAnsi"/>
          <w:szCs w:val="20"/>
        </w:rPr>
      </w:pPr>
    </w:p>
    <w:p w14:paraId="35ABD7CD"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And what about outside of school/study, how confident do you feel you understand science and technology when people are talking about it or when you watch or read about on TV or online (e.g. a new discovery on the news, documentary on TV etc.)</w:t>
      </w:r>
    </w:p>
    <w:p w14:paraId="1C82B362" w14:textId="1A89BCC2" w:rsidR="00E215EC" w:rsidRPr="00AD4E6A" w:rsidRDefault="00D41893" w:rsidP="009A2CB9">
      <w:pPr>
        <w:pStyle w:val="ListParagraph"/>
        <w:numPr>
          <w:ilvl w:val="0"/>
          <w:numId w:val="0"/>
        </w:numPr>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ALL. SC</w:t>
      </w:r>
      <w:r w:rsidRPr="00AD4E6A">
        <w:rPr>
          <w:rFonts w:cstheme="minorHAnsi"/>
          <w:color w:val="FF0000"/>
          <w:szCs w:val="20"/>
        </w:rPr>
        <w:t>]</w:t>
      </w:r>
    </w:p>
    <w:tbl>
      <w:tblPr>
        <w:tblStyle w:val="TableGrid"/>
        <w:tblW w:w="5000" w:type="pct"/>
        <w:tblLook w:val="04A0" w:firstRow="1" w:lastRow="0" w:firstColumn="1" w:lastColumn="0" w:noHBand="0" w:noVBand="1"/>
      </w:tblPr>
      <w:tblGrid>
        <w:gridCol w:w="6757"/>
        <w:gridCol w:w="2253"/>
      </w:tblGrid>
      <w:tr w:rsidR="00E215EC" w:rsidRPr="00AD4E6A" w14:paraId="20367E97" w14:textId="77777777" w:rsidTr="00D41893">
        <w:tc>
          <w:tcPr>
            <w:tcW w:w="3750" w:type="pct"/>
            <w:vAlign w:val="bottom"/>
          </w:tcPr>
          <w:p w14:paraId="5D287D42" w14:textId="77777777" w:rsidR="00E215EC" w:rsidRPr="00AD4E6A" w:rsidRDefault="00E215EC" w:rsidP="00A41B3B">
            <w:pPr>
              <w:rPr>
                <w:rFonts w:cstheme="minorHAnsi"/>
                <w:szCs w:val="20"/>
              </w:rPr>
            </w:pPr>
            <w:r w:rsidRPr="00AD4E6A">
              <w:rPr>
                <w:rFonts w:cstheme="minorHAnsi"/>
                <w:color w:val="000000"/>
                <w:szCs w:val="20"/>
              </w:rPr>
              <w:t>Not confident at all</w:t>
            </w:r>
          </w:p>
        </w:tc>
        <w:tc>
          <w:tcPr>
            <w:tcW w:w="1250" w:type="pct"/>
          </w:tcPr>
          <w:p w14:paraId="755A31D4" w14:textId="77777777" w:rsidR="00E215EC" w:rsidRPr="00AD4E6A" w:rsidRDefault="00E215EC" w:rsidP="00A41B3B">
            <w:pPr>
              <w:jc w:val="center"/>
              <w:rPr>
                <w:rFonts w:cstheme="minorHAnsi"/>
                <w:szCs w:val="20"/>
              </w:rPr>
            </w:pPr>
            <w:r w:rsidRPr="00AD4E6A">
              <w:rPr>
                <w:rFonts w:cstheme="minorHAnsi"/>
                <w:szCs w:val="20"/>
              </w:rPr>
              <w:t>1</w:t>
            </w:r>
          </w:p>
        </w:tc>
      </w:tr>
      <w:tr w:rsidR="00E215EC" w:rsidRPr="00AD4E6A" w14:paraId="4BCE2B76" w14:textId="77777777" w:rsidTr="00D41893">
        <w:tc>
          <w:tcPr>
            <w:tcW w:w="3750" w:type="pct"/>
            <w:vAlign w:val="bottom"/>
          </w:tcPr>
          <w:p w14:paraId="65A321F9" w14:textId="77777777" w:rsidR="00E215EC" w:rsidRPr="00AD4E6A" w:rsidRDefault="00E215EC" w:rsidP="00A41B3B">
            <w:pPr>
              <w:rPr>
                <w:rFonts w:cstheme="minorHAnsi"/>
                <w:szCs w:val="20"/>
              </w:rPr>
            </w:pPr>
            <w:r w:rsidRPr="00AD4E6A">
              <w:rPr>
                <w:rFonts w:cstheme="minorHAnsi"/>
                <w:color w:val="000000"/>
                <w:szCs w:val="20"/>
              </w:rPr>
              <w:t xml:space="preserve">Not </w:t>
            </w:r>
            <w:proofErr w:type="gramStart"/>
            <w:r w:rsidRPr="00AD4E6A">
              <w:rPr>
                <w:rFonts w:cstheme="minorHAnsi"/>
                <w:color w:val="000000"/>
                <w:szCs w:val="20"/>
              </w:rPr>
              <w:t>really confident</w:t>
            </w:r>
            <w:proofErr w:type="gramEnd"/>
            <w:r w:rsidRPr="00AD4E6A">
              <w:rPr>
                <w:rFonts w:cstheme="minorHAnsi"/>
                <w:color w:val="000000"/>
                <w:szCs w:val="20"/>
              </w:rPr>
              <w:t xml:space="preserve"> </w:t>
            </w:r>
          </w:p>
        </w:tc>
        <w:tc>
          <w:tcPr>
            <w:tcW w:w="1250" w:type="pct"/>
          </w:tcPr>
          <w:p w14:paraId="3E5B335C" w14:textId="77777777" w:rsidR="00E215EC" w:rsidRPr="00AD4E6A" w:rsidRDefault="00E215EC" w:rsidP="00A41B3B">
            <w:pPr>
              <w:jc w:val="center"/>
              <w:rPr>
                <w:rFonts w:cstheme="minorHAnsi"/>
                <w:szCs w:val="20"/>
              </w:rPr>
            </w:pPr>
            <w:r w:rsidRPr="00AD4E6A">
              <w:rPr>
                <w:rFonts w:cstheme="minorHAnsi"/>
                <w:szCs w:val="20"/>
              </w:rPr>
              <w:t>2</w:t>
            </w:r>
          </w:p>
        </w:tc>
      </w:tr>
      <w:tr w:rsidR="00E215EC" w:rsidRPr="00AD4E6A" w14:paraId="10366A28" w14:textId="77777777" w:rsidTr="00D41893">
        <w:tc>
          <w:tcPr>
            <w:tcW w:w="3750" w:type="pct"/>
            <w:vAlign w:val="bottom"/>
          </w:tcPr>
          <w:p w14:paraId="3F661BF1" w14:textId="77777777" w:rsidR="00E215EC" w:rsidRPr="00AD4E6A" w:rsidRDefault="00E215EC" w:rsidP="00A41B3B">
            <w:pPr>
              <w:rPr>
                <w:rFonts w:cstheme="minorHAnsi"/>
                <w:szCs w:val="20"/>
              </w:rPr>
            </w:pPr>
            <w:r w:rsidRPr="00AD4E6A">
              <w:rPr>
                <w:rFonts w:cstheme="minorHAnsi"/>
                <w:color w:val="000000"/>
                <w:szCs w:val="20"/>
              </w:rPr>
              <w:t xml:space="preserve">Neither confident </w:t>
            </w:r>
            <w:proofErr w:type="gramStart"/>
            <w:r w:rsidRPr="00AD4E6A">
              <w:rPr>
                <w:rFonts w:cstheme="minorHAnsi"/>
                <w:color w:val="000000"/>
                <w:szCs w:val="20"/>
              </w:rPr>
              <w:t>or</w:t>
            </w:r>
            <w:proofErr w:type="gramEnd"/>
            <w:r w:rsidRPr="00AD4E6A">
              <w:rPr>
                <w:rFonts w:cstheme="minorHAnsi"/>
                <w:color w:val="000000"/>
                <w:szCs w:val="20"/>
              </w:rPr>
              <w:t xml:space="preserve"> unconfident</w:t>
            </w:r>
          </w:p>
        </w:tc>
        <w:tc>
          <w:tcPr>
            <w:tcW w:w="1250" w:type="pct"/>
          </w:tcPr>
          <w:p w14:paraId="4B4AD0BB" w14:textId="77777777" w:rsidR="00E215EC" w:rsidRPr="00AD4E6A" w:rsidRDefault="00E215EC" w:rsidP="00A41B3B">
            <w:pPr>
              <w:jc w:val="center"/>
              <w:rPr>
                <w:rFonts w:cstheme="minorHAnsi"/>
                <w:szCs w:val="20"/>
              </w:rPr>
            </w:pPr>
            <w:r w:rsidRPr="00AD4E6A">
              <w:rPr>
                <w:rFonts w:cstheme="minorHAnsi"/>
                <w:szCs w:val="20"/>
              </w:rPr>
              <w:t>3</w:t>
            </w:r>
          </w:p>
        </w:tc>
      </w:tr>
      <w:tr w:rsidR="00E215EC" w:rsidRPr="00AD4E6A" w14:paraId="1F669B43" w14:textId="77777777" w:rsidTr="00D41893">
        <w:tc>
          <w:tcPr>
            <w:tcW w:w="3750" w:type="pct"/>
            <w:vAlign w:val="bottom"/>
          </w:tcPr>
          <w:p w14:paraId="12933A4E" w14:textId="77777777" w:rsidR="00E215EC" w:rsidRPr="00AD4E6A" w:rsidRDefault="00E215EC" w:rsidP="00A41B3B">
            <w:pPr>
              <w:rPr>
                <w:rFonts w:cstheme="minorHAnsi"/>
                <w:szCs w:val="20"/>
              </w:rPr>
            </w:pPr>
            <w:r w:rsidRPr="00AD4E6A">
              <w:rPr>
                <w:rFonts w:cstheme="minorHAnsi"/>
                <w:color w:val="000000"/>
                <w:szCs w:val="20"/>
              </w:rPr>
              <w:t xml:space="preserve">Somewhat confident </w:t>
            </w:r>
          </w:p>
        </w:tc>
        <w:tc>
          <w:tcPr>
            <w:tcW w:w="1250" w:type="pct"/>
          </w:tcPr>
          <w:p w14:paraId="35307789" w14:textId="77777777" w:rsidR="00E215EC" w:rsidRPr="00AD4E6A" w:rsidRDefault="00E215EC" w:rsidP="00A41B3B">
            <w:pPr>
              <w:jc w:val="center"/>
              <w:rPr>
                <w:rFonts w:cstheme="minorHAnsi"/>
                <w:szCs w:val="20"/>
              </w:rPr>
            </w:pPr>
            <w:r w:rsidRPr="00AD4E6A">
              <w:rPr>
                <w:rFonts w:cstheme="minorHAnsi"/>
                <w:szCs w:val="20"/>
              </w:rPr>
              <w:t>4</w:t>
            </w:r>
          </w:p>
        </w:tc>
      </w:tr>
      <w:tr w:rsidR="00E215EC" w:rsidRPr="00AD4E6A" w14:paraId="46BE86FF" w14:textId="77777777" w:rsidTr="00D41893">
        <w:tc>
          <w:tcPr>
            <w:tcW w:w="3750" w:type="pct"/>
            <w:vAlign w:val="bottom"/>
          </w:tcPr>
          <w:p w14:paraId="3E5F20AC" w14:textId="77777777" w:rsidR="00E215EC" w:rsidRPr="00AD4E6A" w:rsidRDefault="00E215EC" w:rsidP="00A41B3B">
            <w:pPr>
              <w:rPr>
                <w:rFonts w:cstheme="minorHAnsi"/>
                <w:szCs w:val="20"/>
              </w:rPr>
            </w:pPr>
            <w:r w:rsidRPr="00AD4E6A">
              <w:rPr>
                <w:rFonts w:cstheme="minorHAnsi"/>
                <w:color w:val="000000"/>
                <w:szCs w:val="20"/>
              </w:rPr>
              <w:t xml:space="preserve">Very confident </w:t>
            </w:r>
          </w:p>
        </w:tc>
        <w:tc>
          <w:tcPr>
            <w:tcW w:w="1250" w:type="pct"/>
          </w:tcPr>
          <w:p w14:paraId="62753D53" w14:textId="77777777" w:rsidR="00E215EC" w:rsidRPr="00AD4E6A" w:rsidRDefault="00E215EC" w:rsidP="00A41B3B">
            <w:pPr>
              <w:jc w:val="center"/>
              <w:rPr>
                <w:rFonts w:cstheme="minorHAnsi"/>
                <w:szCs w:val="20"/>
              </w:rPr>
            </w:pPr>
            <w:r w:rsidRPr="00AD4E6A">
              <w:rPr>
                <w:rFonts w:cstheme="minorHAnsi"/>
                <w:szCs w:val="20"/>
              </w:rPr>
              <w:t>5</w:t>
            </w:r>
          </w:p>
        </w:tc>
      </w:tr>
    </w:tbl>
    <w:p w14:paraId="56750C4A" w14:textId="73C58829" w:rsidR="00E215EC" w:rsidRPr="00AD4E6A" w:rsidRDefault="00E215EC" w:rsidP="00E215EC">
      <w:pPr>
        <w:rPr>
          <w:rFonts w:cstheme="minorHAnsi"/>
          <w:szCs w:val="20"/>
        </w:rPr>
      </w:pPr>
      <w:r w:rsidRPr="00AD4E6A">
        <w:rPr>
          <w:rFonts w:cstheme="minorHAnsi"/>
          <w:szCs w:val="20"/>
        </w:rPr>
        <w:tab/>
      </w:r>
    </w:p>
    <w:p w14:paraId="636558B5"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Are you considering studying any STEM-related subjects in the future? `</w:t>
      </w:r>
    </w:p>
    <w:p w14:paraId="42091230" w14:textId="77777777" w:rsidR="00E215EC" w:rsidRPr="00AD4E6A" w:rsidRDefault="00E215EC" w:rsidP="009A2CB9">
      <w:pPr>
        <w:pStyle w:val="ListParagraph"/>
        <w:numPr>
          <w:ilvl w:val="0"/>
          <w:numId w:val="0"/>
        </w:numPr>
        <w:ind w:left="720"/>
        <w:rPr>
          <w:rFonts w:cstheme="minorHAnsi"/>
          <w:szCs w:val="20"/>
        </w:rPr>
      </w:pPr>
      <w:r w:rsidRPr="00AD4E6A">
        <w:rPr>
          <w:rFonts w:cstheme="minorHAnsi"/>
          <w:szCs w:val="20"/>
        </w:rPr>
        <w:t xml:space="preserve">If you are already studying at a tertiary level, please answer based any further studies such as a postgraduate degree, PHD, branching into different areas of STEM or any other education qualification. </w:t>
      </w:r>
    </w:p>
    <w:p w14:paraId="710B8DA2" w14:textId="77777777" w:rsidR="00E215EC" w:rsidRPr="00047732" w:rsidRDefault="00E215EC" w:rsidP="009A2CB9">
      <w:pPr>
        <w:pStyle w:val="ListParagraph"/>
        <w:numPr>
          <w:ilvl w:val="0"/>
          <w:numId w:val="0"/>
        </w:numPr>
        <w:ind w:left="720"/>
        <w:rPr>
          <w:rFonts w:cstheme="minorHAnsi"/>
          <w:szCs w:val="20"/>
        </w:rPr>
      </w:pPr>
      <w:r w:rsidRPr="00047732">
        <w:rPr>
          <w:rFonts w:cstheme="minorHAnsi"/>
          <w:szCs w:val="20"/>
        </w:rPr>
        <w:t xml:space="preserve">STEM stands for Science, Technology, Engineering and Maths, but it also includes subjects such as biology, chemistry, physics, computing, programming, coding, mechanical and electrical trades and other related subjects. </w:t>
      </w:r>
    </w:p>
    <w:p w14:paraId="634563A7" w14:textId="777284F7" w:rsidR="00E215EC" w:rsidRPr="00AD4E6A" w:rsidRDefault="00D41893" w:rsidP="009A2CB9">
      <w:pPr>
        <w:pStyle w:val="ListParagraph"/>
        <w:numPr>
          <w:ilvl w:val="0"/>
          <w:numId w:val="0"/>
        </w:numPr>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ALL. SC</w:t>
      </w:r>
      <w:r w:rsidRPr="00AD4E6A">
        <w:rPr>
          <w:rFonts w:cstheme="minorHAnsi"/>
          <w:color w:val="FF0000"/>
          <w:szCs w:val="20"/>
        </w:rPr>
        <w:t>]</w:t>
      </w:r>
    </w:p>
    <w:tbl>
      <w:tblPr>
        <w:tblpPr w:leftFromText="180" w:rightFromText="180" w:vertAnchor="text" w:horzAnchor="margin"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9"/>
        <w:gridCol w:w="3521"/>
      </w:tblGrid>
      <w:tr w:rsidR="00D41893" w:rsidRPr="00AD4E6A" w14:paraId="0553D148" w14:textId="77777777" w:rsidTr="00D41893">
        <w:trPr>
          <w:trHeight w:val="288"/>
        </w:trPr>
        <w:tc>
          <w:tcPr>
            <w:tcW w:w="3046" w:type="pct"/>
            <w:noWrap/>
            <w:vAlign w:val="center"/>
            <w:hideMark/>
          </w:tcPr>
          <w:p w14:paraId="5F007A09" w14:textId="77777777" w:rsidR="00D41893" w:rsidRPr="00AD4E6A" w:rsidRDefault="00D41893" w:rsidP="00D41893">
            <w:pPr>
              <w:rPr>
                <w:rFonts w:eastAsia="Times New Roman" w:cstheme="minorHAnsi"/>
                <w:color w:val="000000"/>
                <w:szCs w:val="20"/>
                <w:lang w:eastAsia="en-AU"/>
              </w:rPr>
            </w:pPr>
            <w:r w:rsidRPr="00AD4E6A">
              <w:rPr>
                <w:rFonts w:eastAsia="Times New Roman" w:cstheme="minorHAnsi"/>
                <w:color w:val="000000"/>
                <w:szCs w:val="20"/>
                <w:lang w:eastAsia="en-AU"/>
              </w:rPr>
              <w:t>Yes</w:t>
            </w:r>
          </w:p>
        </w:tc>
        <w:tc>
          <w:tcPr>
            <w:tcW w:w="1954" w:type="pct"/>
            <w:vAlign w:val="center"/>
            <w:hideMark/>
          </w:tcPr>
          <w:p w14:paraId="305699B7" w14:textId="77777777" w:rsidR="00D41893" w:rsidRPr="00AD4E6A" w:rsidRDefault="00D41893" w:rsidP="00D41893">
            <w:pPr>
              <w:jc w:val="center"/>
              <w:rPr>
                <w:rFonts w:eastAsia="Times New Roman" w:cstheme="minorHAnsi"/>
                <w:color w:val="000000"/>
                <w:szCs w:val="20"/>
                <w:lang w:eastAsia="en-AU"/>
              </w:rPr>
            </w:pPr>
            <w:r w:rsidRPr="00AD4E6A">
              <w:rPr>
                <w:rFonts w:eastAsia="Times New Roman" w:cstheme="minorHAnsi"/>
                <w:color w:val="000000"/>
                <w:szCs w:val="20"/>
                <w:lang w:eastAsia="en-AU"/>
              </w:rPr>
              <w:t>1 </w:t>
            </w:r>
          </w:p>
        </w:tc>
      </w:tr>
      <w:tr w:rsidR="00D41893" w:rsidRPr="00AD4E6A" w14:paraId="56CC991B" w14:textId="77777777" w:rsidTr="00D41893">
        <w:trPr>
          <w:trHeight w:val="288"/>
        </w:trPr>
        <w:tc>
          <w:tcPr>
            <w:tcW w:w="3046" w:type="pct"/>
            <w:vAlign w:val="bottom"/>
            <w:hideMark/>
          </w:tcPr>
          <w:p w14:paraId="7B907BCA" w14:textId="77777777" w:rsidR="00D41893" w:rsidRPr="00AD4E6A" w:rsidRDefault="00D41893" w:rsidP="00D41893">
            <w:pPr>
              <w:rPr>
                <w:rFonts w:eastAsia="Times New Roman" w:cstheme="minorHAnsi"/>
                <w:color w:val="000000"/>
                <w:szCs w:val="20"/>
                <w:lang w:eastAsia="en-AU"/>
              </w:rPr>
            </w:pPr>
            <w:r w:rsidRPr="00AD4E6A">
              <w:rPr>
                <w:rFonts w:eastAsia="Times New Roman" w:cstheme="minorHAnsi"/>
                <w:color w:val="000000"/>
                <w:szCs w:val="20"/>
                <w:lang w:eastAsia="en-AU"/>
              </w:rPr>
              <w:t>No</w:t>
            </w:r>
          </w:p>
        </w:tc>
        <w:tc>
          <w:tcPr>
            <w:tcW w:w="1954" w:type="pct"/>
            <w:vAlign w:val="center"/>
            <w:hideMark/>
          </w:tcPr>
          <w:p w14:paraId="70E9DCE8" w14:textId="77777777" w:rsidR="00D41893" w:rsidRPr="00AD4E6A" w:rsidRDefault="00D41893" w:rsidP="00D41893">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r>
      <w:tr w:rsidR="00D41893" w:rsidRPr="00AD4E6A" w14:paraId="218638A7" w14:textId="77777777" w:rsidTr="00D41893">
        <w:trPr>
          <w:trHeight w:val="288"/>
        </w:trPr>
        <w:tc>
          <w:tcPr>
            <w:tcW w:w="3046" w:type="pct"/>
            <w:vAlign w:val="bottom"/>
            <w:hideMark/>
          </w:tcPr>
          <w:p w14:paraId="021A7F26" w14:textId="77777777" w:rsidR="00D41893" w:rsidRPr="00AD4E6A" w:rsidRDefault="00D41893" w:rsidP="00D41893">
            <w:pPr>
              <w:rPr>
                <w:rFonts w:eastAsia="Times New Roman" w:cstheme="minorHAnsi"/>
                <w:color w:val="000000"/>
                <w:szCs w:val="20"/>
                <w:lang w:eastAsia="en-AU"/>
              </w:rPr>
            </w:pPr>
            <w:r w:rsidRPr="00AD4E6A">
              <w:rPr>
                <w:rFonts w:eastAsia="Times New Roman" w:cstheme="minorHAnsi"/>
                <w:color w:val="000000"/>
                <w:szCs w:val="20"/>
                <w:lang w:eastAsia="en-AU"/>
              </w:rPr>
              <w:t>Not sure</w:t>
            </w:r>
          </w:p>
        </w:tc>
        <w:tc>
          <w:tcPr>
            <w:tcW w:w="1954" w:type="pct"/>
            <w:vAlign w:val="center"/>
            <w:hideMark/>
          </w:tcPr>
          <w:p w14:paraId="4D8C7C37" w14:textId="77777777" w:rsidR="00D41893" w:rsidRPr="00AD4E6A" w:rsidRDefault="00D41893" w:rsidP="00D41893">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r>
    </w:tbl>
    <w:p w14:paraId="1CA4ABAC" w14:textId="77777777" w:rsidR="00E215EC" w:rsidRPr="00AD4E6A" w:rsidRDefault="00E215EC" w:rsidP="009A2CB9">
      <w:pPr>
        <w:pStyle w:val="ListParagraph"/>
        <w:numPr>
          <w:ilvl w:val="0"/>
          <w:numId w:val="0"/>
        </w:numPr>
        <w:ind w:left="720"/>
        <w:rPr>
          <w:rFonts w:cstheme="minorHAnsi"/>
          <w:szCs w:val="20"/>
        </w:rPr>
      </w:pPr>
    </w:p>
    <w:p w14:paraId="745AB55B"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 xml:space="preserve">Why are you considering studying subjects related to STEM in the future? </w:t>
      </w:r>
    </w:p>
    <w:p w14:paraId="56EC5606" w14:textId="65B12FA0" w:rsidR="00E215EC" w:rsidRPr="00AD4E6A" w:rsidRDefault="00D41893" w:rsidP="009A2CB9">
      <w:pPr>
        <w:pStyle w:val="ListParagraph"/>
        <w:numPr>
          <w:ilvl w:val="0"/>
          <w:numId w:val="0"/>
        </w:numPr>
        <w:ind w:left="720"/>
        <w:rPr>
          <w:rFonts w:cstheme="minorHAnsi"/>
          <w:szCs w:val="20"/>
        </w:rPr>
      </w:pPr>
      <w:r w:rsidRPr="00AD4E6A">
        <w:rPr>
          <w:rFonts w:cstheme="minorHAnsi"/>
          <w:color w:val="FF0000"/>
          <w:szCs w:val="20"/>
        </w:rPr>
        <w:t>[</w:t>
      </w:r>
      <w:r w:rsidR="00E215EC" w:rsidRPr="00AD4E6A">
        <w:rPr>
          <w:rFonts w:cstheme="minorHAnsi"/>
          <w:color w:val="FF0000"/>
          <w:szCs w:val="20"/>
        </w:rPr>
        <w:t>ASK IF YES ABOVE. MC</w:t>
      </w:r>
      <w:r w:rsidRPr="00AD4E6A">
        <w:rPr>
          <w:rFonts w:cstheme="minorHAnsi"/>
          <w:color w:val="FF0000"/>
          <w:szCs w:val="20"/>
        </w:rPr>
        <w:t>]</w:t>
      </w:r>
    </w:p>
    <w:tbl>
      <w:tblPr>
        <w:tblStyle w:val="TableGrid"/>
        <w:tblW w:w="5000" w:type="pct"/>
        <w:tblLook w:val="04A0" w:firstRow="1" w:lastRow="0" w:firstColumn="1" w:lastColumn="0" w:noHBand="0" w:noVBand="1"/>
      </w:tblPr>
      <w:tblGrid>
        <w:gridCol w:w="6757"/>
        <w:gridCol w:w="2253"/>
      </w:tblGrid>
      <w:tr w:rsidR="00E215EC" w:rsidRPr="00AD4E6A" w14:paraId="79FB6C45" w14:textId="77777777" w:rsidTr="00D41893">
        <w:tc>
          <w:tcPr>
            <w:tcW w:w="3750" w:type="pct"/>
            <w:vAlign w:val="bottom"/>
          </w:tcPr>
          <w:p w14:paraId="43AD08A9" w14:textId="77777777" w:rsidR="00E215EC" w:rsidRPr="00AD4E6A" w:rsidRDefault="00E215EC" w:rsidP="00A41B3B">
            <w:pPr>
              <w:rPr>
                <w:rFonts w:cstheme="minorHAnsi"/>
                <w:szCs w:val="20"/>
              </w:rPr>
            </w:pPr>
            <w:r w:rsidRPr="00AD4E6A">
              <w:rPr>
                <w:rFonts w:cstheme="minorHAnsi"/>
                <w:szCs w:val="20"/>
              </w:rPr>
              <w:t>I’m interested in a specific STEM career (specify)</w:t>
            </w:r>
          </w:p>
        </w:tc>
        <w:tc>
          <w:tcPr>
            <w:tcW w:w="1250" w:type="pct"/>
          </w:tcPr>
          <w:p w14:paraId="6032051F" w14:textId="77777777" w:rsidR="00E215EC" w:rsidRPr="00AD4E6A" w:rsidRDefault="00E215EC" w:rsidP="00A41B3B">
            <w:pPr>
              <w:jc w:val="center"/>
              <w:rPr>
                <w:rFonts w:cstheme="minorHAnsi"/>
                <w:szCs w:val="20"/>
              </w:rPr>
            </w:pPr>
            <w:r w:rsidRPr="00AD4E6A">
              <w:rPr>
                <w:rFonts w:cstheme="minorHAnsi"/>
                <w:szCs w:val="20"/>
              </w:rPr>
              <w:t>1</w:t>
            </w:r>
          </w:p>
        </w:tc>
      </w:tr>
      <w:tr w:rsidR="00E215EC" w:rsidRPr="00AD4E6A" w14:paraId="2433A817" w14:textId="77777777" w:rsidTr="00D41893">
        <w:tc>
          <w:tcPr>
            <w:tcW w:w="3750" w:type="pct"/>
            <w:vAlign w:val="bottom"/>
          </w:tcPr>
          <w:p w14:paraId="3D75967E" w14:textId="77777777" w:rsidR="00E215EC" w:rsidRPr="00AD4E6A" w:rsidRDefault="00E215EC" w:rsidP="00A41B3B">
            <w:pPr>
              <w:rPr>
                <w:rFonts w:cstheme="minorHAnsi"/>
                <w:szCs w:val="20"/>
              </w:rPr>
            </w:pPr>
            <w:r w:rsidRPr="00AD4E6A">
              <w:rPr>
                <w:rFonts w:cstheme="minorHAnsi"/>
                <w:szCs w:val="20"/>
              </w:rPr>
              <w:t>I have a general interest in STEM</w:t>
            </w:r>
          </w:p>
        </w:tc>
        <w:tc>
          <w:tcPr>
            <w:tcW w:w="1250" w:type="pct"/>
          </w:tcPr>
          <w:p w14:paraId="631B2A53" w14:textId="77777777" w:rsidR="00E215EC" w:rsidRPr="00AD4E6A" w:rsidRDefault="00E215EC" w:rsidP="00A41B3B">
            <w:pPr>
              <w:jc w:val="center"/>
              <w:rPr>
                <w:rFonts w:cstheme="minorHAnsi"/>
                <w:szCs w:val="20"/>
              </w:rPr>
            </w:pPr>
            <w:r w:rsidRPr="00AD4E6A">
              <w:rPr>
                <w:rFonts w:cstheme="minorHAnsi"/>
                <w:szCs w:val="20"/>
              </w:rPr>
              <w:t>2</w:t>
            </w:r>
          </w:p>
        </w:tc>
      </w:tr>
      <w:tr w:rsidR="00E215EC" w:rsidRPr="00AD4E6A" w14:paraId="6FB0E399" w14:textId="77777777" w:rsidTr="00D41893">
        <w:tc>
          <w:tcPr>
            <w:tcW w:w="3750" w:type="pct"/>
            <w:vAlign w:val="bottom"/>
          </w:tcPr>
          <w:p w14:paraId="6CC45072" w14:textId="77777777" w:rsidR="00E215EC" w:rsidRPr="00AD4E6A" w:rsidRDefault="00E215EC" w:rsidP="00A41B3B">
            <w:pPr>
              <w:rPr>
                <w:rFonts w:cstheme="minorHAnsi"/>
                <w:szCs w:val="20"/>
              </w:rPr>
            </w:pPr>
            <w:r w:rsidRPr="00AD4E6A">
              <w:rPr>
                <w:rFonts w:cstheme="minorHAnsi"/>
                <w:szCs w:val="20"/>
              </w:rPr>
              <w:t>It is important for future job opportunities</w:t>
            </w:r>
          </w:p>
        </w:tc>
        <w:tc>
          <w:tcPr>
            <w:tcW w:w="1250" w:type="pct"/>
          </w:tcPr>
          <w:p w14:paraId="424F1A4D" w14:textId="77777777" w:rsidR="00E215EC" w:rsidRPr="00AD4E6A" w:rsidRDefault="00E215EC" w:rsidP="00A41B3B">
            <w:pPr>
              <w:jc w:val="center"/>
              <w:rPr>
                <w:rFonts w:cstheme="minorHAnsi"/>
                <w:szCs w:val="20"/>
              </w:rPr>
            </w:pPr>
            <w:r w:rsidRPr="00AD4E6A">
              <w:rPr>
                <w:rFonts w:cstheme="minorHAnsi"/>
                <w:szCs w:val="20"/>
              </w:rPr>
              <w:t>3</w:t>
            </w:r>
          </w:p>
        </w:tc>
      </w:tr>
      <w:tr w:rsidR="00E215EC" w:rsidRPr="00AD4E6A" w14:paraId="04FB4DCB" w14:textId="77777777" w:rsidTr="00D41893">
        <w:tc>
          <w:tcPr>
            <w:tcW w:w="3750" w:type="pct"/>
            <w:vAlign w:val="bottom"/>
          </w:tcPr>
          <w:p w14:paraId="70184670" w14:textId="77777777" w:rsidR="00E215EC" w:rsidRPr="00AD4E6A" w:rsidRDefault="00E215EC" w:rsidP="00A41B3B">
            <w:pPr>
              <w:rPr>
                <w:rFonts w:cstheme="minorHAnsi"/>
                <w:szCs w:val="20"/>
              </w:rPr>
            </w:pPr>
            <w:r w:rsidRPr="00AD4E6A">
              <w:rPr>
                <w:rFonts w:cstheme="minorHAnsi"/>
                <w:szCs w:val="20"/>
              </w:rPr>
              <w:t>Because I’m good at it</w:t>
            </w:r>
          </w:p>
        </w:tc>
        <w:tc>
          <w:tcPr>
            <w:tcW w:w="1250" w:type="pct"/>
          </w:tcPr>
          <w:p w14:paraId="6E531937" w14:textId="77777777" w:rsidR="00E215EC" w:rsidRPr="00AD4E6A" w:rsidRDefault="00E215EC" w:rsidP="00A41B3B">
            <w:pPr>
              <w:jc w:val="center"/>
              <w:rPr>
                <w:rFonts w:cstheme="minorHAnsi"/>
                <w:szCs w:val="20"/>
              </w:rPr>
            </w:pPr>
            <w:r w:rsidRPr="00AD4E6A">
              <w:rPr>
                <w:rFonts w:cstheme="minorHAnsi"/>
                <w:szCs w:val="20"/>
              </w:rPr>
              <w:t>4</w:t>
            </w:r>
          </w:p>
        </w:tc>
      </w:tr>
      <w:tr w:rsidR="00E215EC" w:rsidRPr="00AD4E6A" w14:paraId="0C9F6ED0" w14:textId="77777777" w:rsidTr="00D41893">
        <w:tc>
          <w:tcPr>
            <w:tcW w:w="3750" w:type="pct"/>
            <w:vAlign w:val="bottom"/>
          </w:tcPr>
          <w:p w14:paraId="37E40D22" w14:textId="77777777" w:rsidR="00E215EC" w:rsidRPr="00AD4E6A" w:rsidRDefault="00E215EC" w:rsidP="00A41B3B">
            <w:pPr>
              <w:rPr>
                <w:rFonts w:cstheme="minorHAnsi"/>
                <w:szCs w:val="20"/>
              </w:rPr>
            </w:pPr>
            <w:r w:rsidRPr="00AD4E6A">
              <w:rPr>
                <w:rFonts w:cstheme="minorHAnsi"/>
                <w:szCs w:val="20"/>
              </w:rPr>
              <w:t>Because I enjoy it</w:t>
            </w:r>
          </w:p>
        </w:tc>
        <w:tc>
          <w:tcPr>
            <w:tcW w:w="1250" w:type="pct"/>
          </w:tcPr>
          <w:p w14:paraId="42D8A785" w14:textId="77777777" w:rsidR="00E215EC" w:rsidRPr="00AD4E6A" w:rsidRDefault="00E215EC" w:rsidP="00A41B3B">
            <w:pPr>
              <w:jc w:val="center"/>
              <w:rPr>
                <w:rFonts w:cstheme="minorHAnsi"/>
                <w:szCs w:val="20"/>
              </w:rPr>
            </w:pPr>
            <w:r w:rsidRPr="00AD4E6A">
              <w:rPr>
                <w:rFonts w:cstheme="minorHAnsi"/>
                <w:szCs w:val="20"/>
              </w:rPr>
              <w:t>5</w:t>
            </w:r>
          </w:p>
        </w:tc>
      </w:tr>
      <w:tr w:rsidR="00E215EC" w:rsidRPr="00AD4E6A" w14:paraId="31EF8F9F" w14:textId="77777777" w:rsidTr="00D41893">
        <w:tc>
          <w:tcPr>
            <w:tcW w:w="3750" w:type="pct"/>
            <w:vAlign w:val="bottom"/>
          </w:tcPr>
          <w:p w14:paraId="5B6ADEB4" w14:textId="77777777" w:rsidR="00E215EC" w:rsidRPr="00AD4E6A" w:rsidRDefault="00E215EC" w:rsidP="00A41B3B">
            <w:pPr>
              <w:rPr>
                <w:rFonts w:cstheme="minorHAnsi"/>
                <w:szCs w:val="20"/>
              </w:rPr>
            </w:pPr>
            <w:r w:rsidRPr="00AD4E6A">
              <w:rPr>
                <w:rFonts w:cstheme="minorHAnsi"/>
                <w:szCs w:val="20"/>
              </w:rPr>
              <w:t>It will give me important skills for the future</w:t>
            </w:r>
          </w:p>
        </w:tc>
        <w:tc>
          <w:tcPr>
            <w:tcW w:w="1250" w:type="pct"/>
          </w:tcPr>
          <w:p w14:paraId="2DEE819F" w14:textId="77777777" w:rsidR="00E215EC" w:rsidRPr="00AD4E6A" w:rsidRDefault="00E215EC" w:rsidP="00A41B3B">
            <w:pPr>
              <w:jc w:val="center"/>
              <w:rPr>
                <w:rFonts w:cstheme="minorHAnsi"/>
                <w:szCs w:val="20"/>
              </w:rPr>
            </w:pPr>
            <w:r w:rsidRPr="00AD4E6A">
              <w:rPr>
                <w:rFonts w:cstheme="minorHAnsi"/>
                <w:szCs w:val="20"/>
              </w:rPr>
              <w:t>6</w:t>
            </w:r>
          </w:p>
        </w:tc>
      </w:tr>
      <w:tr w:rsidR="00E215EC" w:rsidRPr="00AD4E6A" w14:paraId="460A3E31" w14:textId="77777777" w:rsidTr="00D41893">
        <w:tc>
          <w:tcPr>
            <w:tcW w:w="3750" w:type="pct"/>
            <w:vAlign w:val="bottom"/>
          </w:tcPr>
          <w:p w14:paraId="4E659EF4" w14:textId="77777777" w:rsidR="00E215EC" w:rsidRPr="00AD4E6A" w:rsidRDefault="00E215EC" w:rsidP="00A41B3B">
            <w:pPr>
              <w:rPr>
                <w:rFonts w:cstheme="minorHAnsi"/>
                <w:szCs w:val="20"/>
              </w:rPr>
            </w:pPr>
            <w:r w:rsidRPr="00AD4E6A">
              <w:rPr>
                <w:rFonts w:cstheme="minorHAnsi"/>
                <w:szCs w:val="20"/>
              </w:rPr>
              <w:t>I already work in/study STEM</w:t>
            </w:r>
          </w:p>
        </w:tc>
        <w:tc>
          <w:tcPr>
            <w:tcW w:w="1250" w:type="pct"/>
          </w:tcPr>
          <w:p w14:paraId="2B8FC877" w14:textId="77777777" w:rsidR="00E215EC" w:rsidRPr="00AD4E6A" w:rsidRDefault="00E215EC" w:rsidP="00A41B3B">
            <w:pPr>
              <w:jc w:val="center"/>
              <w:rPr>
                <w:rFonts w:cstheme="minorHAnsi"/>
                <w:szCs w:val="20"/>
              </w:rPr>
            </w:pPr>
            <w:r w:rsidRPr="00AD4E6A">
              <w:rPr>
                <w:rFonts w:cstheme="minorHAnsi"/>
                <w:szCs w:val="20"/>
              </w:rPr>
              <w:t>7</w:t>
            </w:r>
          </w:p>
        </w:tc>
      </w:tr>
      <w:tr w:rsidR="00E215EC" w:rsidRPr="00AD4E6A" w14:paraId="1D44FBA3" w14:textId="77777777" w:rsidTr="00D41893">
        <w:tc>
          <w:tcPr>
            <w:tcW w:w="3750" w:type="pct"/>
            <w:vAlign w:val="bottom"/>
          </w:tcPr>
          <w:p w14:paraId="1200CA26" w14:textId="77777777" w:rsidR="00E215EC" w:rsidRPr="00AD4E6A" w:rsidRDefault="00E215EC" w:rsidP="00A41B3B">
            <w:pPr>
              <w:rPr>
                <w:rFonts w:cstheme="minorHAnsi"/>
                <w:szCs w:val="20"/>
              </w:rPr>
            </w:pPr>
            <w:r w:rsidRPr="00AD4E6A">
              <w:rPr>
                <w:rFonts w:cstheme="minorHAnsi"/>
                <w:szCs w:val="20"/>
              </w:rPr>
              <w:t xml:space="preserve">It’s fun </w:t>
            </w:r>
          </w:p>
        </w:tc>
        <w:tc>
          <w:tcPr>
            <w:tcW w:w="1250" w:type="pct"/>
          </w:tcPr>
          <w:p w14:paraId="4357E04E" w14:textId="77777777" w:rsidR="00E215EC" w:rsidRPr="00AD4E6A" w:rsidRDefault="00E215EC" w:rsidP="00A41B3B">
            <w:pPr>
              <w:jc w:val="center"/>
              <w:rPr>
                <w:rFonts w:cstheme="minorHAnsi"/>
                <w:szCs w:val="20"/>
              </w:rPr>
            </w:pPr>
            <w:r w:rsidRPr="00AD4E6A">
              <w:rPr>
                <w:rFonts w:cstheme="minorHAnsi"/>
                <w:szCs w:val="20"/>
              </w:rPr>
              <w:t>8</w:t>
            </w:r>
          </w:p>
        </w:tc>
      </w:tr>
      <w:tr w:rsidR="00E215EC" w:rsidRPr="00AD4E6A" w14:paraId="5F04F5DF" w14:textId="77777777" w:rsidTr="00D41893">
        <w:tc>
          <w:tcPr>
            <w:tcW w:w="3750" w:type="pct"/>
            <w:vAlign w:val="bottom"/>
          </w:tcPr>
          <w:p w14:paraId="7A7653E2" w14:textId="77777777" w:rsidR="00E215EC" w:rsidRPr="00AD4E6A" w:rsidRDefault="00E215EC" w:rsidP="00A41B3B">
            <w:pPr>
              <w:rPr>
                <w:rFonts w:cstheme="minorHAnsi"/>
                <w:szCs w:val="20"/>
              </w:rPr>
            </w:pPr>
            <w:r w:rsidRPr="00AD4E6A">
              <w:rPr>
                <w:rFonts w:cstheme="minorHAnsi"/>
                <w:szCs w:val="20"/>
              </w:rPr>
              <w:t>Other (please specify)</w:t>
            </w:r>
          </w:p>
        </w:tc>
        <w:tc>
          <w:tcPr>
            <w:tcW w:w="1250" w:type="pct"/>
          </w:tcPr>
          <w:p w14:paraId="287D03BB" w14:textId="77777777" w:rsidR="00E215EC" w:rsidRPr="00AD4E6A" w:rsidRDefault="00E215EC" w:rsidP="00A41B3B">
            <w:pPr>
              <w:jc w:val="center"/>
              <w:rPr>
                <w:rFonts w:cstheme="minorHAnsi"/>
                <w:szCs w:val="20"/>
              </w:rPr>
            </w:pPr>
            <w:r w:rsidRPr="00AD4E6A">
              <w:rPr>
                <w:rFonts w:cstheme="minorHAnsi"/>
                <w:szCs w:val="20"/>
              </w:rPr>
              <w:t>98</w:t>
            </w:r>
          </w:p>
        </w:tc>
      </w:tr>
      <w:tr w:rsidR="00E215EC" w:rsidRPr="00AD4E6A" w14:paraId="17AEFB09" w14:textId="77777777" w:rsidTr="00D41893">
        <w:tc>
          <w:tcPr>
            <w:tcW w:w="3750" w:type="pct"/>
            <w:vAlign w:val="bottom"/>
          </w:tcPr>
          <w:p w14:paraId="5C595D27" w14:textId="77777777" w:rsidR="00E215EC" w:rsidRPr="00AD4E6A" w:rsidRDefault="00E215EC" w:rsidP="00A41B3B">
            <w:pPr>
              <w:rPr>
                <w:rFonts w:cstheme="minorHAnsi"/>
                <w:szCs w:val="20"/>
              </w:rPr>
            </w:pPr>
            <w:r w:rsidRPr="00AD4E6A">
              <w:rPr>
                <w:rFonts w:cstheme="minorHAnsi"/>
                <w:szCs w:val="20"/>
              </w:rPr>
              <w:t>Don’t know</w:t>
            </w:r>
          </w:p>
        </w:tc>
        <w:tc>
          <w:tcPr>
            <w:tcW w:w="1250" w:type="pct"/>
          </w:tcPr>
          <w:p w14:paraId="6B5785A5" w14:textId="77777777" w:rsidR="00E215EC" w:rsidRPr="00AD4E6A" w:rsidRDefault="00E215EC" w:rsidP="00A41B3B">
            <w:pPr>
              <w:jc w:val="center"/>
              <w:rPr>
                <w:rFonts w:cstheme="minorHAnsi"/>
                <w:szCs w:val="20"/>
              </w:rPr>
            </w:pPr>
            <w:r w:rsidRPr="00AD4E6A">
              <w:rPr>
                <w:rFonts w:cstheme="minorHAnsi"/>
                <w:szCs w:val="20"/>
              </w:rPr>
              <w:t>99</w:t>
            </w:r>
          </w:p>
        </w:tc>
      </w:tr>
    </w:tbl>
    <w:p w14:paraId="2EE157EB" w14:textId="77777777" w:rsidR="00E215EC" w:rsidRPr="00AD4E6A" w:rsidRDefault="00E215EC" w:rsidP="00E215EC">
      <w:pPr>
        <w:rPr>
          <w:rFonts w:cstheme="minorHAnsi"/>
          <w:szCs w:val="20"/>
        </w:rPr>
      </w:pPr>
      <w:r w:rsidRPr="00AD4E6A">
        <w:rPr>
          <w:rFonts w:cstheme="minorHAnsi"/>
          <w:szCs w:val="20"/>
        </w:rPr>
        <w:tab/>
      </w:r>
    </w:p>
    <w:p w14:paraId="15F6AF6F" w14:textId="77777777" w:rsidR="00E215EC" w:rsidRPr="00AD4E6A" w:rsidRDefault="00E215EC" w:rsidP="001F64F6">
      <w:pPr>
        <w:pStyle w:val="ListParagraph"/>
        <w:numPr>
          <w:ilvl w:val="0"/>
          <w:numId w:val="14"/>
        </w:numPr>
        <w:rPr>
          <w:rFonts w:cstheme="minorHAnsi"/>
          <w:szCs w:val="20"/>
        </w:rPr>
      </w:pPr>
      <w:r w:rsidRPr="00AD4E6A">
        <w:rPr>
          <w:rFonts w:cstheme="minorHAnsi"/>
          <w:szCs w:val="20"/>
        </w:rPr>
        <w:t xml:space="preserve">Why are NOT you considering studying subjects related to STEM in the future? </w:t>
      </w:r>
    </w:p>
    <w:p w14:paraId="33B4FFBB" w14:textId="2BBA751B" w:rsidR="00E215EC" w:rsidRPr="00AD4E6A" w:rsidRDefault="00D41893" w:rsidP="009A2CB9">
      <w:pPr>
        <w:pStyle w:val="ListParagraph"/>
        <w:numPr>
          <w:ilvl w:val="0"/>
          <w:numId w:val="0"/>
        </w:numPr>
        <w:ind w:left="720"/>
        <w:rPr>
          <w:rFonts w:cstheme="minorHAnsi"/>
          <w:szCs w:val="20"/>
        </w:rPr>
      </w:pPr>
      <w:r w:rsidRPr="00AD4E6A">
        <w:rPr>
          <w:rFonts w:cstheme="minorHAnsi"/>
          <w:color w:val="FF0000"/>
          <w:szCs w:val="20"/>
        </w:rPr>
        <w:t>[</w:t>
      </w:r>
      <w:r w:rsidR="00E215EC" w:rsidRPr="00AD4E6A">
        <w:rPr>
          <w:rFonts w:cstheme="minorHAnsi"/>
          <w:color w:val="FF0000"/>
          <w:szCs w:val="20"/>
        </w:rPr>
        <w:t>ASK IF NO ABOVE. MC</w:t>
      </w:r>
      <w:r w:rsidRPr="00AD4E6A">
        <w:rPr>
          <w:rFonts w:cstheme="minorHAnsi"/>
          <w:color w:val="FF0000"/>
          <w:szCs w:val="20"/>
        </w:rPr>
        <w:t>]</w:t>
      </w:r>
    </w:p>
    <w:tbl>
      <w:tblPr>
        <w:tblStyle w:val="TableGrid"/>
        <w:tblW w:w="5000" w:type="pct"/>
        <w:tblLook w:val="04A0" w:firstRow="1" w:lastRow="0" w:firstColumn="1" w:lastColumn="0" w:noHBand="0" w:noVBand="1"/>
      </w:tblPr>
      <w:tblGrid>
        <w:gridCol w:w="6757"/>
        <w:gridCol w:w="2253"/>
      </w:tblGrid>
      <w:tr w:rsidR="00E215EC" w:rsidRPr="00AD4E6A" w14:paraId="1CC4CDA7" w14:textId="77777777" w:rsidTr="00D41893">
        <w:tc>
          <w:tcPr>
            <w:tcW w:w="3750" w:type="pct"/>
            <w:vAlign w:val="bottom"/>
          </w:tcPr>
          <w:p w14:paraId="41C36A92" w14:textId="77777777" w:rsidR="00E215EC" w:rsidRPr="00AD4E6A" w:rsidRDefault="00E215EC" w:rsidP="00A41B3B">
            <w:pPr>
              <w:rPr>
                <w:rFonts w:cstheme="minorHAnsi"/>
                <w:szCs w:val="20"/>
              </w:rPr>
            </w:pPr>
            <w:r w:rsidRPr="00AD4E6A">
              <w:rPr>
                <w:rFonts w:cstheme="minorHAnsi"/>
                <w:szCs w:val="20"/>
              </w:rPr>
              <w:t>It’s not interesting</w:t>
            </w:r>
          </w:p>
        </w:tc>
        <w:tc>
          <w:tcPr>
            <w:tcW w:w="1250" w:type="pct"/>
          </w:tcPr>
          <w:p w14:paraId="00DC4161" w14:textId="77777777" w:rsidR="00E215EC" w:rsidRPr="00AD4E6A" w:rsidRDefault="00E215EC" w:rsidP="00A41B3B">
            <w:pPr>
              <w:jc w:val="center"/>
              <w:rPr>
                <w:rFonts w:cstheme="minorHAnsi"/>
                <w:szCs w:val="20"/>
              </w:rPr>
            </w:pPr>
            <w:r w:rsidRPr="00AD4E6A">
              <w:rPr>
                <w:rFonts w:cstheme="minorHAnsi"/>
                <w:szCs w:val="20"/>
              </w:rPr>
              <w:t>1</w:t>
            </w:r>
          </w:p>
        </w:tc>
      </w:tr>
      <w:tr w:rsidR="00E215EC" w:rsidRPr="00AD4E6A" w14:paraId="24AC3FA4" w14:textId="77777777" w:rsidTr="00D41893">
        <w:tc>
          <w:tcPr>
            <w:tcW w:w="3750" w:type="pct"/>
            <w:vAlign w:val="bottom"/>
          </w:tcPr>
          <w:p w14:paraId="451247FA" w14:textId="77777777" w:rsidR="00E215EC" w:rsidRPr="00AD4E6A" w:rsidRDefault="00E215EC" w:rsidP="00A41B3B">
            <w:pPr>
              <w:rPr>
                <w:rFonts w:cstheme="minorHAnsi"/>
                <w:szCs w:val="20"/>
              </w:rPr>
            </w:pPr>
            <w:r w:rsidRPr="00AD4E6A">
              <w:rPr>
                <w:rFonts w:cstheme="minorHAnsi"/>
                <w:szCs w:val="20"/>
              </w:rPr>
              <w:t>It’s too hard/difficult</w:t>
            </w:r>
          </w:p>
        </w:tc>
        <w:tc>
          <w:tcPr>
            <w:tcW w:w="1250" w:type="pct"/>
          </w:tcPr>
          <w:p w14:paraId="69600BA9" w14:textId="77777777" w:rsidR="00E215EC" w:rsidRPr="00AD4E6A" w:rsidRDefault="00E215EC" w:rsidP="00A41B3B">
            <w:pPr>
              <w:jc w:val="center"/>
              <w:rPr>
                <w:rFonts w:cstheme="minorHAnsi"/>
                <w:szCs w:val="20"/>
              </w:rPr>
            </w:pPr>
            <w:r w:rsidRPr="00AD4E6A">
              <w:rPr>
                <w:rFonts w:cstheme="minorHAnsi"/>
                <w:szCs w:val="20"/>
              </w:rPr>
              <w:t>2</w:t>
            </w:r>
          </w:p>
        </w:tc>
      </w:tr>
      <w:tr w:rsidR="00E215EC" w:rsidRPr="00AD4E6A" w14:paraId="2BC21D4A" w14:textId="77777777" w:rsidTr="00D41893">
        <w:tc>
          <w:tcPr>
            <w:tcW w:w="3750" w:type="pct"/>
            <w:vAlign w:val="bottom"/>
          </w:tcPr>
          <w:p w14:paraId="7F1249F8" w14:textId="77777777" w:rsidR="00E215EC" w:rsidRPr="00AD4E6A" w:rsidRDefault="00E215EC" w:rsidP="00A41B3B">
            <w:pPr>
              <w:rPr>
                <w:rFonts w:cstheme="minorHAnsi"/>
                <w:szCs w:val="20"/>
              </w:rPr>
            </w:pPr>
            <w:r w:rsidRPr="00AD4E6A">
              <w:rPr>
                <w:rFonts w:cstheme="minorHAnsi"/>
                <w:szCs w:val="20"/>
              </w:rPr>
              <w:t>I prefer creative subjects</w:t>
            </w:r>
          </w:p>
        </w:tc>
        <w:tc>
          <w:tcPr>
            <w:tcW w:w="1250" w:type="pct"/>
          </w:tcPr>
          <w:p w14:paraId="7BACB5A9" w14:textId="77777777" w:rsidR="00E215EC" w:rsidRPr="00AD4E6A" w:rsidRDefault="00E215EC" w:rsidP="00A41B3B">
            <w:pPr>
              <w:jc w:val="center"/>
              <w:rPr>
                <w:rFonts w:cstheme="minorHAnsi"/>
                <w:szCs w:val="20"/>
              </w:rPr>
            </w:pPr>
            <w:r w:rsidRPr="00AD4E6A">
              <w:rPr>
                <w:rFonts w:cstheme="minorHAnsi"/>
                <w:szCs w:val="20"/>
              </w:rPr>
              <w:t>3</w:t>
            </w:r>
          </w:p>
        </w:tc>
      </w:tr>
      <w:tr w:rsidR="00E215EC" w:rsidRPr="00AD4E6A" w14:paraId="6404EC00" w14:textId="77777777" w:rsidTr="00D41893">
        <w:tc>
          <w:tcPr>
            <w:tcW w:w="3750" w:type="pct"/>
            <w:vAlign w:val="bottom"/>
          </w:tcPr>
          <w:p w14:paraId="50EA7454" w14:textId="77777777" w:rsidR="00E215EC" w:rsidRPr="00AD4E6A" w:rsidRDefault="00E215EC" w:rsidP="00A41B3B">
            <w:pPr>
              <w:rPr>
                <w:rFonts w:cstheme="minorHAnsi"/>
                <w:szCs w:val="20"/>
              </w:rPr>
            </w:pPr>
            <w:r w:rsidRPr="00AD4E6A">
              <w:rPr>
                <w:rFonts w:cstheme="minorHAnsi"/>
                <w:szCs w:val="20"/>
              </w:rPr>
              <w:t>I’m interested in something else</w:t>
            </w:r>
          </w:p>
        </w:tc>
        <w:tc>
          <w:tcPr>
            <w:tcW w:w="1250" w:type="pct"/>
          </w:tcPr>
          <w:p w14:paraId="4D7D8931" w14:textId="77777777" w:rsidR="00E215EC" w:rsidRPr="00AD4E6A" w:rsidRDefault="00E215EC" w:rsidP="00A41B3B">
            <w:pPr>
              <w:jc w:val="center"/>
              <w:rPr>
                <w:rFonts w:cstheme="minorHAnsi"/>
                <w:szCs w:val="20"/>
              </w:rPr>
            </w:pPr>
            <w:r w:rsidRPr="00AD4E6A">
              <w:rPr>
                <w:rFonts w:cstheme="minorHAnsi"/>
                <w:szCs w:val="20"/>
              </w:rPr>
              <w:t>4</w:t>
            </w:r>
          </w:p>
        </w:tc>
      </w:tr>
      <w:tr w:rsidR="00E215EC" w:rsidRPr="00AD4E6A" w14:paraId="4FCDB003" w14:textId="77777777" w:rsidTr="00D41893">
        <w:tc>
          <w:tcPr>
            <w:tcW w:w="3750" w:type="pct"/>
            <w:vAlign w:val="bottom"/>
          </w:tcPr>
          <w:p w14:paraId="2BDE959E" w14:textId="77777777" w:rsidR="00E215EC" w:rsidRPr="00AD4E6A" w:rsidRDefault="00E215EC" w:rsidP="00A41B3B">
            <w:pPr>
              <w:rPr>
                <w:rFonts w:cstheme="minorHAnsi"/>
                <w:szCs w:val="20"/>
              </w:rPr>
            </w:pPr>
            <w:r w:rsidRPr="00AD4E6A">
              <w:rPr>
                <w:rFonts w:cstheme="minorHAnsi"/>
                <w:szCs w:val="20"/>
              </w:rPr>
              <w:t>I’m already studying something else</w:t>
            </w:r>
          </w:p>
        </w:tc>
        <w:tc>
          <w:tcPr>
            <w:tcW w:w="1250" w:type="pct"/>
          </w:tcPr>
          <w:p w14:paraId="151E8B2B" w14:textId="77777777" w:rsidR="00E215EC" w:rsidRPr="00AD4E6A" w:rsidRDefault="00E215EC" w:rsidP="00A41B3B">
            <w:pPr>
              <w:jc w:val="center"/>
              <w:rPr>
                <w:rFonts w:cstheme="minorHAnsi"/>
                <w:szCs w:val="20"/>
              </w:rPr>
            </w:pPr>
            <w:r w:rsidRPr="00AD4E6A">
              <w:rPr>
                <w:rFonts w:cstheme="minorHAnsi"/>
                <w:szCs w:val="20"/>
              </w:rPr>
              <w:t>5</w:t>
            </w:r>
          </w:p>
        </w:tc>
      </w:tr>
      <w:tr w:rsidR="00E215EC" w:rsidRPr="00AD4E6A" w14:paraId="0665C855" w14:textId="77777777" w:rsidTr="00D41893">
        <w:tc>
          <w:tcPr>
            <w:tcW w:w="3750" w:type="pct"/>
            <w:vAlign w:val="bottom"/>
          </w:tcPr>
          <w:p w14:paraId="20E63031" w14:textId="77777777" w:rsidR="00E215EC" w:rsidRPr="00AD4E6A" w:rsidRDefault="00E215EC" w:rsidP="00A41B3B">
            <w:pPr>
              <w:rPr>
                <w:rFonts w:cstheme="minorHAnsi"/>
                <w:szCs w:val="20"/>
              </w:rPr>
            </w:pPr>
            <w:r w:rsidRPr="00AD4E6A">
              <w:rPr>
                <w:rFonts w:cstheme="minorHAnsi"/>
                <w:szCs w:val="20"/>
              </w:rPr>
              <w:t>It’s boring</w:t>
            </w:r>
          </w:p>
        </w:tc>
        <w:tc>
          <w:tcPr>
            <w:tcW w:w="1250" w:type="pct"/>
          </w:tcPr>
          <w:p w14:paraId="39D39E1E" w14:textId="77777777" w:rsidR="00E215EC" w:rsidRPr="00AD4E6A" w:rsidRDefault="00E215EC" w:rsidP="00A41B3B">
            <w:pPr>
              <w:jc w:val="center"/>
              <w:rPr>
                <w:rFonts w:cstheme="minorHAnsi"/>
                <w:szCs w:val="20"/>
              </w:rPr>
            </w:pPr>
            <w:r w:rsidRPr="00AD4E6A">
              <w:rPr>
                <w:rFonts w:cstheme="minorHAnsi"/>
                <w:szCs w:val="20"/>
              </w:rPr>
              <w:t>6</w:t>
            </w:r>
          </w:p>
        </w:tc>
      </w:tr>
      <w:tr w:rsidR="00E215EC" w:rsidRPr="00AD4E6A" w14:paraId="2B1CB73F" w14:textId="77777777" w:rsidTr="00D41893">
        <w:tc>
          <w:tcPr>
            <w:tcW w:w="3750" w:type="pct"/>
            <w:vAlign w:val="bottom"/>
          </w:tcPr>
          <w:p w14:paraId="09C319C8" w14:textId="77777777" w:rsidR="00E215EC" w:rsidRPr="00AD4E6A" w:rsidRDefault="00E215EC" w:rsidP="00A41B3B">
            <w:pPr>
              <w:rPr>
                <w:rFonts w:cstheme="minorHAnsi"/>
                <w:szCs w:val="20"/>
              </w:rPr>
            </w:pPr>
            <w:r w:rsidRPr="00AD4E6A">
              <w:rPr>
                <w:rFonts w:cstheme="minorHAnsi"/>
                <w:szCs w:val="20"/>
              </w:rPr>
              <w:t>I’m not smart enough</w:t>
            </w:r>
          </w:p>
        </w:tc>
        <w:tc>
          <w:tcPr>
            <w:tcW w:w="1250" w:type="pct"/>
          </w:tcPr>
          <w:p w14:paraId="1CC0CA47" w14:textId="77777777" w:rsidR="00E215EC" w:rsidRPr="00AD4E6A" w:rsidRDefault="00E215EC" w:rsidP="00A41B3B">
            <w:pPr>
              <w:jc w:val="center"/>
              <w:rPr>
                <w:rFonts w:cstheme="minorHAnsi"/>
                <w:szCs w:val="20"/>
              </w:rPr>
            </w:pPr>
            <w:r w:rsidRPr="00AD4E6A">
              <w:rPr>
                <w:rFonts w:cstheme="minorHAnsi"/>
                <w:szCs w:val="20"/>
              </w:rPr>
              <w:t>7</w:t>
            </w:r>
          </w:p>
        </w:tc>
      </w:tr>
      <w:tr w:rsidR="00E215EC" w:rsidRPr="00AD4E6A" w14:paraId="354D4C79" w14:textId="77777777" w:rsidTr="00D41893">
        <w:tc>
          <w:tcPr>
            <w:tcW w:w="3750" w:type="pct"/>
            <w:vAlign w:val="bottom"/>
          </w:tcPr>
          <w:p w14:paraId="07AEC13C" w14:textId="77777777" w:rsidR="00E215EC" w:rsidRPr="00AD4E6A" w:rsidRDefault="00E215EC" w:rsidP="00A41B3B">
            <w:pPr>
              <w:rPr>
                <w:rFonts w:cstheme="minorHAnsi"/>
                <w:szCs w:val="20"/>
              </w:rPr>
            </w:pPr>
            <w:r w:rsidRPr="00AD4E6A">
              <w:rPr>
                <w:rFonts w:cstheme="minorHAnsi"/>
                <w:szCs w:val="20"/>
              </w:rPr>
              <w:t>I don’t need STEM skills</w:t>
            </w:r>
          </w:p>
        </w:tc>
        <w:tc>
          <w:tcPr>
            <w:tcW w:w="1250" w:type="pct"/>
          </w:tcPr>
          <w:p w14:paraId="5637CA00" w14:textId="77777777" w:rsidR="00E215EC" w:rsidRPr="00AD4E6A" w:rsidRDefault="00E215EC" w:rsidP="00A41B3B">
            <w:pPr>
              <w:jc w:val="center"/>
              <w:rPr>
                <w:rFonts w:cstheme="minorHAnsi"/>
                <w:szCs w:val="20"/>
              </w:rPr>
            </w:pPr>
            <w:r w:rsidRPr="00AD4E6A">
              <w:rPr>
                <w:rFonts w:cstheme="minorHAnsi"/>
                <w:szCs w:val="20"/>
              </w:rPr>
              <w:t>8</w:t>
            </w:r>
          </w:p>
        </w:tc>
      </w:tr>
      <w:tr w:rsidR="00E215EC" w:rsidRPr="00AD4E6A" w14:paraId="79D1EBE3" w14:textId="77777777" w:rsidTr="00D41893">
        <w:tc>
          <w:tcPr>
            <w:tcW w:w="3750" w:type="pct"/>
            <w:vAlign w:val="bottom"/>
          </w:tcPr>
          <w:p w14:paraId="717B9C10" w14:textId="77777777" w:rsidR="00E215EC" w:rsidRPr="00AD4E6A" w:rsidRDefault="00E215EC" w:rsidP="00A41B3B">
            <w:pPr>
              <w:rPr>
                <w:rFonts w:cstheme="minorHAnsi"/>
                <w:szCs w:val="20"/>
              </w:rPr>
            </w:pPr>
            <w:r w:rsidRPr="00AD4E6A">
              <w:rPr>
                <w:rFonts w:cstheme="minorHAnsi"/>
                <w:szCs w:val="20"/>
              </w:rPr>
              <w:t>I want to pursue a different career path</w:t>
            </w:r>
          </w:p>
        </w:tc>
        <w:tc>
          <w:tcPr>
            <w:tcW w:w="1250" w:type="pct"/>
          </w:tcPr>
          <w:p w14:paraId="2E1F1769" w14:textId="77777777" w:rsidR="00E215EC" w:rsidRPr="00AD4E6A" w:rsidRDefault="00E215EC" w:rsidP="00A41B3B">
            <w:pPr>
              <w:jc w:val="center"/>
              <w:rPr>
                <w:rFonts w:cstheme="minorHAnsi"/>
                <w:szCs w:val="20"/>
              </w:rPr>
            </w:pPr>
            <w:r w:rsidRPr="00AD4E6A">
              <w:rPr>
                <w:rFonts w:cstheme="minorHAnsi"/>
                <w:szCs w:val="20"/>
              </w:rPr>
              <w:t>9</w:t>
            </w:r>
          </w:p>
        </w:tc>
      </w:tr>
      <w:tr w:rsidR="00E215EC" w:rsidRPr="00AD4E6A" w14:paraId="4B00427A" w14:textId="77777777" w:rsidTr="00D41893">
        <w:tc>
          <w:tcPr>
            <w:tcW w:w="3750" w:type="pct"/>
            <w:vAlign w:val="bottom"/>
          </w:tcPr>
          <w:p w14:paraId="05534E04" w14:textId="77777777" w:rsidR="00E215EC" w:rsidRPr="00AD4E6A" w:rsidRDefault="00E215EC" w:rsidP="00A41B3B">
            <w:pPr>
              <w:rPr>
                <w:rFonts w:cstheme="minorHAnsi"/>
                <w:szCs w:val="20"/>
              </w:rPr>
            </w:pPr>
            <w:r w:rsidRPr="00AD4E6A">
              <w:rPr>
                <w:rFonts w:cstheme="minorHAnsi"/>
                <w:szCs w:val="20"/>
              </w:rPr>
              <w:t>I already finished my studies</w:t>
            </w:r>
          </w:p>
        </w:tc>
        <w:tc>
          <w:tcPr>
            <w:tcW w:w="1250" w:type="pct"/>
          </w:tcPr>
          <w:p w14:paraId="67E4AE51" w14:textId="77777777" w:rsidR="00E215EC" w:rsidRPr="00AD4E6A" w:rsidRDefault="00E215EC" w:rsidP="00A41B3B">
            <w:pPr>
              <w:jc w:val="center"/>
              <w:rPr>
                <w:rFonts w:cstheme="minorHAnsi"/>
                <w:szCs w:val="20"/>
              </w:rPr>
            </w:pPr>
            <w:r w:rsidRPr="00AD4E6A">
              <w:rPr>
                <w:rFonts w:cstheme="minorHAnsi"/>
                <w:szCs w:val="20"/>
              </w:rPr>
              <w:t>10</w:t>
            </w:r>
          </w:p>
        </w:tc>
      </w:tr>
      <w:tr w:rsidR="00E215EC" w:rsidRPr="00AD4E6A" w14:paraId="03CAF518" w14:textId="77777777" w:rsidTr="00D41893">
        <w:tc>
          <w:tcPr>
            <w:tcW w:w="3750" w:type="pct"/>
            <w:vAlign w:val="bottom"/>
          </w:tcPr>
          <w:p w14:paraId="64030F1F" w14:textId="77777777" w:rsidR="00E215EC" w:rsidRPr="00AD4E6A" w:rsidRDefault="00E215EC" w:rsidP="00A41B3B">
            <w:pPr>
              <w:rPr>
                <w:rFonts w:cstheme="minorHAnsi"/>
                <w:szCs w:val="20"/>
              </w:rPr>
            </w:pPr>
            <w:r w:rsidRPr="00AD4E6A">
              <w:rPr>
                <w:rFonts w:cstheme="minorHAnsi"/>
                <w:szCs w:val="20"/>
              </w:rPr>
              <w:t>I am already working in another area</w:t>
            </w:r>
          </w:p>
        </w:tc>
        <w:tc>
          <w:tcPr>
            <w:tcW w:w="1250" w:type="pct"/>
          </w:tcPr>
          <w:p w14:paraId="6467F911" w14:textId="77777777" w:rsidR="00E215EC" w:rsidRPr="00AD4E6A" w:rsidRDefault="00E215EC" w:rsidP="00A41B3B">
            <w:pPr>
              <w:jc w:val="center"/>
              <w:rPr>
                <w:rFonts w:cstheme="minorHAnsi"/>
                <w:szCs w:val="20"/>
              </w:rPr>
            </w:pPr>
            <w:r w:rsidRPr="00AD4E6A">
              <w:rPr>
                <w:rFonts w:cstheme="minorHAnsi"/>
                <w:szCs w:val="20"/>
              </w:rPr>
              <w:t>11</w:t>
            </w:r>
          </w:p>
        </w:tc>
      </w:tr>
      <w:tr w:rsidR="00E215EC" w:rsidRPr="00AD4E6A" w14:paraId="1447A93E" w14:textId="77777777" w:rsidTr="00D41893">
        <w:tc>
          <w:tcPr>
            <w:tcW w:w="3750" w:type="pct"/>
            <w:vAlign w:val="bottom"/>
          </w:tcPr>
          <w:p w14:paraId="1C294D1F" w14:textId="77777777" w:rsidR="00E215EC" w:rsidRPr="00AD4E6A" w:rsidRDefault="00E215EC" w:rsidP="00A41B3B">
            <w:pPr>
              <w:rPr>
                <w:rFonts w:cstheme="minorHAnsi"/>
                <w:szCs w:val="20"/>
              </w:rPr>
            </w:pPr>
            <w:r w:rsidRPr="00AD4E6A">
              <w:rPr>
                <w:rFonts w:cstheme="minorHAnsi"/>
                <w:szCs w:val="20"/>
              </w:rPr>
              <w:t>I’m not interested in future study</w:t>
            </w:r>
          </w:p>
        </w:tc>
        <w:tc>
          <w:tcPr>
            <w:tcW w:w="1250" w:type="pct"/>
          </w:tcPr>
          <w:p w14:paraId="778068F6" w14:textId="77777777" w:rsidR="00E215EC" w:rsidRPr="00AD4E6A" w:rsidRDefault="00E215EC" w:rsidP="00A41B3B">
            <w:pPr>
              <w:jc w:val="center"/>
              <w:rPr>
                <w:rFonts w:cstheme="minorHAnsi"/>
                <w:szCs w:val="20"/>
              </w:rPr>
            </w:pPr>
            <w:r w:rsidRPr="00AD4E6A">
              <w:rPr>
                <w:rFonts w:cstheme="minorHAnsi"/>
                <w:szCs w:val="20"/>
              </w:rPr>
              <w:t>12</w:t>
            </w:r>
          </w:p>
        </w:tc>
      </w:tr>
      <w:tr w:rsidR="00E215EC" w:rsidRPr="00AD4E6A" w14:paraId="25DEE164" w14:textId="77777777" w:rsidTr="00D41893">
        <w:tc>
          <w:tcPr>
            <w:tcW w:w="3750" w:type="pct"/>
            <w:vAlign w:val="bottom"/>
          </w:tcPr>
          <w:p w14:paraId="1C347D60" w14:textId="77777777" w:rsidR="00E215EC" w:rsidRPr="00AD4E6A" w:rsidRDefault="00E215EC" w:rsidP="00A41B3B">
            <w:pPr>
              <w:rPr>
                <w:rFonts w:cstheme="minorHAnsi"/>
                <w:szCs w:val="20"/>
              </w:rPr>
            </w:pPr>
            <w:r w:rsidRPr="00AD4E6A">
              <w:rPr>
                <w:rFonts w:cstheme="minorHAnsi"/>
                <w:szCs w:val="20"/>
              </w:rPr>
              <w:t>Other (please specify)</w:t>
            </w:r>
          </w:p>
        </w:tc>
        <w:tc>
          <w:tcPr>
            <w:tcW w:w="1250" w:type="pct"/>
          </w:tcPr>
          <w:p w14:paraId="24BA9B27" w14:textId="77777777" w:rsidR="00E215EC" w:rsidRPr="00AD4E6A" w:rsidRDefault="00E215EC" w:rsidP="00A41B3B">
            <w:pPr>
              <w:jc w:val="center"/>
              <w:rPr>
                <w:rFonts w:cstheme="minorHAnsi"/>
                <w:szCs w:val="20"/>
              </w:rPr>
            </w:pPr>
            <w:r w:rsidRPr="00AD4E6A">
              <w:rPr>
                <w:rFonts w:cstheme="minorHAnsi"/>
                <w:szCs w:val="20"/>
              </w:rPr>
              <w:t>98</w:t>
            </w:r>
          </w:p>
        </w:tc>
      </w:tr>
      <w:tr w:rsidR="00E215EC" w:rsidRPr="00AD4E6A" w14:paraId="492B9B25" w14:textId="77777777" w:rsidTr="00D41893">
        <w:tc>
          <w:tcPr>
            <w:tcW w:w="3750" w:type="pct"/>
            <w:vAlign w:val="bottom"/>
          </w:tcPr>
          <w:p w14:paraId="727971F9" w14:textId="77777777" w:rsidR="00E215EC" w:rsidRPr="00AD4E6A" w:rsidRDefault="00E215EC" w:rsidP="00A41B3B">
            <w:pPr>
              <w:rPr>
                <w:rFonts w:cstheme="minorHAnsi"/>
                <w:szCs w:val="20"/>
              </w:rPr>
            </w:pPr>
            <w:r w:rsidRPr="00AD4E6A">
              <w:rPr>
                <w:rFonts w:cstheme="minorHAnsi"/>
                <w:szCs w:val="20"/>
              </w:rPr>
              <w:t>Don’t know</w:t>
            </w:r>
          </w:p>
        </w:tc>
        <w:tc>
          <w:tcPr>
            <w:tcW w:w="1250" w:type="pct"/>
          </w:tcPr>
          <w:p w14:paraId="38164396" w14:textId="77777777" w:rsidR="00E215EC" w:rsidRPr="00AD4E6A" w:rsidRDefault="00E215EC" w:rsidP="00A41B3B">
            <w:pPr>
              <w:jc w:val="center"/>
              <w:rPr>
                <w:rFonts w:cstheme="minorHAnsi"/>
                <w:szCs w:val="20"/>
              </w:rPr>
            </w:pPr>
            <w:r w:rsidRPr="00AD4E6A">
              <w:rPr>
                <w:rFonts w:cstheme="minorHAnsi"/>
                <w:szCs w:val="20"/>
              </w:rPr>
              <w:t>99</w:t>
            </w:r>
          </w:p>
        </w:tc>
      </w:tr>
    </w:tbl>
    <w:p w14:paraId="28EBC97D" w14:textId="77777777" w:rsidR="00E215EC" w:rsidRPr="00AD4E6A" w:rsidRDefault="00E215EC" w:rsidP="00E215EC">
      <w:pPr>
        <w:rPr>
          <w:rFonts w:cstheme="minorHAnsi"/>
          <w:szCs w:val="20"/>
        </w:rPr>
      </w:pPr>
      <w:r w:rsidRPr="00AD4E6A">
        <w:rPr>
          <w:rFonts w:cstheme="minorHAnsi"/>
          <w:szCs w:val="20"/>
        </w:rPr>
        <w:tab/>
      </w:r>
    </w:p>
    <w:p w14:paraId="13C7811E" w14:textId="51F454B5" w:rsidR="00E215EC" w:rsidRPr="00AD4E6A" w:rsidRDefault="008045E6" w:rsidP="00D31B81">
      <w:pPr>
        <w:pStyle w:val="ListParagraph"/>
        <w:numPr>
          <w:ilvl w:val="0"/>
          <w:numId w:val="14"/>
        </w:numPr>
        <w:rPr>
          <w:rFonts w:cstheme="minorHAnsi"/>
          <w:szCs w:val="20"/>
        </w:rPr>
      </w:pPr>
      <w:r w:rsidRPr="00AD4E6A">
        <w:rPr>
          <w:rFonts w:cstheme="minorHAnsi"/>
          <w:szCs w:val="20"/>
        </w:rPr>
        <w:t xml:space="preserve">[REMOVED FOR 2023] </w:t>
      </w:r>
    </w:p>
    <w:p w14:paraId="73F5B3A9" w14:textId="7F0192B6" w:rsidR="008045E6" w:rsidRPr="00AD4E6A" w:rsidRDefault="008045E6" w:rsidP="00AD4E6A">
      <w:pPr>
        <w:ind w:left="720" w:hanging="360"/>
        <w:rPr>
          <w:rFonts w:cstheme="minorHAnsi"/>
          <w:szCs w:val="20"/>
        </w:rPr>
      </w:pPr>
      <w:r w:rsidRPr="00AD4E6A">
        <w:rPr>
          <w:rFonts w:cstheme="minorHAnsi"/>
          <w:szCs w:val="20"/>
        </w:rPr>
        <w:t xml:space="preserve">49a. </w:t>
      </w:r>
      <w:r w:rsidR="00092D5A" w:rsidRPr="00AD4E6A">
        <w:rPr>
          <w:rFonts w:cstheme="minorHAnsi"/>
          <w:szCs w:val="20"/>
        </w:rPr>
        <w:t>[</w:t>
      </w:r>
      <w:r w:rsidR="00AD4E6A" w:rsidRPr="00AD4E6A">
        <w:rPr>
          <w:rFonts w:cstheme="minorHAnsi"/>
          <w:szCs w:val="20"/>
        </w:rPr>
        <w:t>REMOVED FOR 202</w:t>
      </w:r>
      <w:r w:rsidR="00AD4E6A">
        <w:rPr>
          <w:rFonts w:cstheme="minorHAnsi"/>
          <w:szCs w:val="20"/>
        </w:rPr>
        <w:t>5</w:t>
      </w:r>
      <w:r w:rsidR="00092D5A" w:rsidRPr="00AD4E6A">
        <w:rPr>
          <w:rFonts w:cstheme="minorHAnsi"/>
          <w:szCs w:val="20"/>
        </w:rPr>
        <w:t xml:space="preserve">] </w:t>
      </w:r>
    </w:p>
    <w:p w14:paraId="0C1815BF" w14:textId="15D112A9" w:rsidR="00D31B81" w:rsidRPr="00AD4E6A" w:rsidRDefault="00D31B81" w:rsidP="00D31B81">
      <w:pPr>
        <w:pStyle w:val="ListParagraph"/>
        <w:numPr>
          <w:ilvl w:val="0"/>
          <w:numId w:val="14"/>
        </w:numPr>
        <w:rPr>
          <w:rFonts w:cstheme="minorHAnsi"/>
          <w:szCs w:val="20"/>
        </w:rPr>
      </w:pPr>
      <w:r w:rsidRPr="00AD4E6A">
        <w:rPr>
          <w:rFonts w:cstheme="minorHAnsi"/>
          <w:szCs w:val="20"/>
        </w:rPr>
        <w:t>[REMOVED FOR 2023]</w:t>
      </w:r>
    </w:p>
    <w:p w14:paraId="0BE8E0EB" w14:textId="1A247171" w:rsidR="00D31B81" w:rsidRPr="00AD4E6A" w:rsidRDefault="00D31B81" w:rsidP="00AD4E6A">
      <w:pPr>
        <w:ind w:left="851" w:hanging="491"/>
        <w:rPr>
          <w:rFonts w:cstheme="minorHAnsi"/>
          <w:szCs w:val="20"/>
        </w:rPr>
      </w:pPr>
      <w:r w:rsidRPr="00AD4E6A">
        <w:rPr>
          <w:rFonts w:cstheme="minorHAnsi"/>
          <w:szCs w:val="20"/>
        </w:rPr>
        <w:t xml:space="preserve">50a. </w:t>
      </w:r>
      <w:r w:rsidR="00092D5A" w:rsidRPr="00AD4E6A">
        <w:rPr>
          <w:rFonts w:cstheme="minorHAnsi"/>
          <w:szCs w:val="20"/>
        </w:rPr>
        <w:t>[</w:t>
      </w:r>
      <w:r w:rsidR="00AD4E6A" w:rsidRPr="00AD4E6A">
        <w:rPr>
          <w:rFonts w:cstheme="minorHAnsi"/>
          <w:szCs w:val="20"/>
        </w:rPr>
        <w:t>REMOVED FOR 202</w:t>
      </w:r>
      <w:r w:rsidR="00AD4E6A">
        <w:rPr>
          <w:rFonts w:cstheme="minorHAnsi"/>
          <w:szCs w:val="20"/>
        </w:rPr>
        <w:t>5</w:t>
      </w:r>
      <w:r w:rsidR="00092D5A" w:rsidRPr="00AD4E6A">
        <w:rPr>
          <w:rFonts w:cstheme="minorHAnsi"/>
          <w:szCs w:val="20"/>
        </w:rPr>
        <w:t xml:space="preserve">] </w:t>
      </w:r>
    </w:p>
    <w:p w14:paraId="5A36701D" w14:textId="03B2E233" w:rsidR="00E215EC" w:rsidRPr="00AD4E6A" w:rsidRDefault="00E215EC" w:rsidP="00D31B81">
      <w:pPr>
        <w:pStyle w:val="ListParagraph"/>
        <w:numPr>
          <w:ilvl w:val="0"/>
          <w:numId w:val="14"/>
        </w:numPr>
        <w:rPr>
          <w:rFonts w:cstheme="minorHAnsi"/>
          <w:szCs w:val="20"/>
        </w:rPr>
      </w:pPr>
      <w:r w:rsidRPr="00AD4E6A">
        <w:rPr>
          <w:rFonts w:cstheme="minorHAnsi"/>
          <w:szCs w:val="20"/>
        </w:rPr>
        <w:t xml:space="preserve">Below are some statements people have made about reasons which prevent them from studying subjects related to STEM? Thinking about yourself, how much do agree or disagree with these statements. </w:t>
      </w:r>
    </w:p>
    <w:p w14:paraId="7577E9B7" w14:textId="1FA66C9F" w:rsidR="00E215EC" w:rsidRPr="00AD4E6A" w:rsidRDefault="00D41893" w:rsidP="009A2CB9">
      <w:pPr>
        <w:pStyle w:val="ListParagraph"/>
        <w:numPr>
          <w:ilvl w:val="0"/>
          <w:numId w:val="0"/>
        </w:numPr>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IF NOT CONSIDERING FURTHER STUDY IN STEM. SC PER ITEM.</w:t>
      </w:r>
      <w:r w:rsidRPr="00AD4E6A">
        <w:rPr>
          <w:rFonts w:cstheme="minorHAnsi"/>
          <w:color w:val="FF0000"/>
          <w:szCs w:val="20"/>
        </w:rPr>
        <w:t>]</w:t>
      </w:r>
      <w:r w:rsidR="00E215EC" w:rsidRPr="00AD4E6A">
        <w:rPr>
          <w:rFonts w:cstheme="minorHAnsi"/>
          <w:color w:val="FF0000"/>
          <w:szCs w:val="20"/>
        </w:rPr>
        <w:t xml:space="preserve"> </w:t>
      </w:r>
    </w:p>
    <w:tbl>
      <w:tblPr>
        <w:tblpPr w:leftFromText="180" w:rightFromText="180" w:vertAnchor="text" w:horzAnchor="margin" w:tblpY="-5"/>
        <w:tblW w:w="5000" w:type="pct"/>
        <w:tblLook w:val="04A0" w:firstRow="1" w:lastRow="0" w:firstColumn="1" w:lastColumn="0" w:noHBand="0" w:noVBand="1"/>
      </w:tblPr>
      <w:tblGrid>
        <w:gridCol w:w="4846"/>
        <w:gridCol w:w="888"/>
        <w:gridCol w:w="905"/>
        <w:gridCol w:w="819"/>
        <w:gridCol w:w="683"/>
        <w:gridCol w:w="869"/>
      </w:tblGrid>
      <w:tr w:rsidR="00E215EC" w:rsidRPr="00AD4E6A" w14:paraId="47A191BF" w14:textId="77777777" w:rsidTr="00176E4A">
        <w:trPr>
          <w:trHeight w:val="577"/>
        </w:trPr>
        <w:tc>
          <w:tcPr>
            <w:tcW w:w="2689" w:type="pct"/>
            <w:tcBorders>
              <w:top w:val="single" w:sz="4" w:space="0" w:color="auto"/>
              <w:left w:val="single" w:sz="4" w:space="0" w:color="auto"/>
              <w:bottom w:val="single" w:sz="4" w:space="0" w:color="auto"/>
              <w:right w:val="single" w:sz="4" w:space="0" w:color="auto"/>
            </w:tcBorders>
            <w:vAlign w:val="bottom"/>
            <w:hideMark/>
          </w:tcPr>
          <w:p w14:paraId="144E01E0"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eastAsia="en-AU"/>
              </w:rPr>
              <w:t> </w:t>
            </w:r>
          </w:p>
        </w:tc>
        <w:tc>
          <w:tcPr>
            <w:tcW w:w="493" w:type="pct"/>
            <w:tcBorders>
              <w:top w:val="single" w:sz="4" w:space="0" w:color="auto"/>
              <w:left w:val="nil"/>
              <w:bottom w:val="single" w:sz="4" w:space="0" w:color="auto"/>
              <w:right w:val="single" w:sz="4" w:space="0" w:color="auto"/>
            </w:tcBorders>
            <w:vAlign w:val="center"/>
          </w:tcPr>
          <w:p w14:paraId="0FAAB389"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Strongly disagree</w:t>
            </w:r>
          </w:p>
        </w:tc>
        <w:tc>
          <w:tcPr>
            <w:tcW w:w="502" w:type="pct"/>
            <w:tcBorders>
              <w:top w:val="single" w:sz="4" w:space="0" w:color="auto"/>
              <w:left w:val="nil"/>
              <w:bottom w:val="single" w:sz="4" w:space="0" w:color="auto"/>
              <w:right w:val="single" w:sz="4" w:space="0" w:color="auto"/>
            </w:tcBorders>
            <w:vAlign w:val="center"/>
          </w:tcPr>
          <w:p w14:paraId="22B65B59"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Disagree</w:t>
            </w:r>
          </w:p>
        </w:tc>
        <w:tc>
          <w:tcPr>
            <w:tcW w:w="454" w:type="pct"/>
            <w:tcBorders>
              <w:top w:val="single" w:sz="4" w:space="0" w:color="auto"/>
              <w:left w:val="nil"/>
              <w:bottom w:val="single" w:sz="4" w:space="0" w:color="auto"/>
              <w:right w:val="single" w:sz="4" w:space="0" w:color="auto"/>
            </w:tcBorders>
            <w:vAlign w:val="center"/>
          </w:tcPr>
          <w:p w14:paraId="48DB313C"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Neither</w:t>
            </w:r>
          </w:p>
        </w:tc>
        <w:tc>
          <w:tcPr>
            <w:tcW w:w="380" w:type="pct"/>
            <w:tcBorders>
              <w:top w:val="single" w:sz="4" w:space="0" w:color="auto"/>
              <w:left w:val="nil"/>
              <w:bottom w:val="single" w:sz="4" w:space="0" w:color="auto"/>
              <w:right w:val="single" w:sz="4" w:space="0" w:color="auto"/>
            </w:tcBorders>
            <w:vAlign w:val="center"/>
          </w:tcPr>
          <w:p w14:paraId="1BFCA4B7"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Agree</w:t>
            </w:r>
          </w:p>
        </w:tc>
        <w:tc>
          <w:tcPr>
            <w:tcW w:w="483" w:type="pct"/>
            <w:tcBorders>
              <w:top w:val="single" w:sz="4" w:space="0" w:color="auto"/>
              <w:left w:val="nil"/>
              <w:bottom w:val="single" w:sz="4" w:space="0" w:color="auto"/>
              <w:right w:val="single" w:sz="4" w:space="0" w:color="auto"/>
            </w:tcBorders>
          </w:tcPr>
          <w:p w14:paraId="4647B2C2"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Strongly agree</w:t>
            </w:r>
          </w:p>
        </w:tc>
      </w:tr>
      <w:tr w:rsidR="00176E4A" w:rsidRPr="00AD4E6A" w14:paraId="56584CBD" w14:textId="77777777" w:rsidTr="00176E4A">
        <w:trPr>
          <w:trHeight w:val="288"/>
        </w:trPr>
        <w:tc>
          <w:tcPr>
            <w:tcW w:w="2689" w:type="pct"/>
            <w:tcBorders>
              <w:top w:val="single" w:sz="4" w:space="0" w:color="auto"/>
              <w:left w:val="single" w:sz="4" w:space="0" w:color="auto"/>
              <w:bottom w:val="single" w:sz="4" w:space="0" w:color="auto"/>
              <w:right w:val="single" w:sz="4" w:space="0" w:color="auto"/>
            </w:tcBorders>
            <w:noWrap/>
          </w:tcPr>
          <w:p w14:paraId="1C611AFD" w14:textId="77777777" w:rsidR="00176E4A" w:rsidRPr="00AD4E6A" w:rsidRDefault="00176E4A" w:rsidP="00176E4A">
            <w:pPr>
              <w:rPr>
                <w:rFonts w:eastAsia="Times New Roman" w:cstheme="minorHAnsi"/>
                <w:color w:val="000000"/>
                <w:szCs w:val="20"/>
                <w:lang w:eastAsia="en-AU"/>
              </w:rPr>
            </w:pPr>
            <w:r w:rsidRPr="00AD4E6A">
              <w:rPr>
                <w:rFonts w:cstheme="minorHAnsi"/>
                <w:szCs w:val="20"/>
              </w:rPr>
              <w:t xml:space="preserve">I’m not really interested in these subjects </w:t>
            </w:r>
          </w:p>
        </w:tc>
        <w:tc>
          <w:tcPr>
            <w:tcW w:w="493" w:type="pct"/>
            <w:tcBorders>
              <w:top w:val="single" w:sz="4" w:space="0" w:color="auto"/>
              <w:left w:val="nil"/>
              <w:bottom w:val="single" w:sz="4" w:space="0" w:color="auto"/>
              <w:right w:val="single" w:sz="4" w:space="0" w:color="auto"/>
            </w:tcBorders>
            <w:vAlign w:val="center"/>
            <w:hideMark/>
          </w:tcPr>
          <w:p w14:paraId="54552424" w14:textId="31C42B70"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502" w:type="pct"/>
            <w:tcBorders>
              <w:top w:val="single" w:sz="4" w:space="0" w:color="auto"/>
              <w:left w:val="nil"/>
              <w:bottom w:val="single" w:sz="4" w:space="0" w:color="auto"/>
              <w:right w:val="single" w:sz="4" w:space="0" w:color="auto"/>
            </w:tcBorders>
            <w:vAlign w:val="center"/>
            <w:hideMark/>
          </w:tcPr>
          <w:p w14:paraId="615856D0" w14:textId="55E3D328"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454" w:type="pct"/>
            <w:tcBorders>
              <w:top w:val="single" w:sz="4" w:space="0" w:color="auto"/>
              <w:left w:val="nil"/>
              <w:bottom w:val="single" w:sz="4" w:space="0" w:color="auto"/>
              <w:right w:val="single" w:sz="4" w:space="0" w:color="auto"/>
            </w:tcBorders>
            <w:vAlign w:val="center"/>
            <w:hideMark/>
          </w:tcPr>
          <w:p w14:paraId="15074C52" w14:textId="4BB11C6F"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380" w:type="pct"/>
            <w:tcBorders>
              <w:top w:val="single" w:sz="4" w:space="0" w:color="auto"/>
              <w:left w:val="nil"/>
              <w:bottom w:val="single" w:sz="4" w:space="0" w:color="auto"/>
              <w:right w:val="single" w:sz="4" w:space="0" w:color="auto"/>
            </w:tcBorders>
            <w:vAlign w:val="center"/>
            <w:hideMark/>
          </w:tcPr>
          <w:p w14:paraId="5407A8B3" w14:textId="6AD7AED0"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483" w:type="pct"/>
            <w:tcBorders>
              <w:top w:val="single" w:sz="4" w:space="0" w:color="auto"/>
              <w:left w:val="nil"/>
              <w:bottom w:val="single" w:sz="4" w:space="0" w:color="auto"/>
              <w:right w:val="single" w:sz="4" w:space="0" w:color="auto"/>
            </w:tcBorders>
            <w:vAlign w:val="center"/>
          </w:tcPr>
          <w:p w14:paraId="44DFBCBC" w14:textId="6F5A5327"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r w:rsidR="00176E4A" w:rsidRPr="00AD4E6A" w14:paraId="2EE57EB5" w14:textId="77777777" w:rsidTr="00176E4A">
        <w:trPr>
          <w:trHeight w:val="288"/>
        </w:trPr>
        <w:tc>
          <w:tcPr>
            <w:tcW w:w="2689" w:type="pct"/>
            <w:tcBorders>
              <w:top w:val="single" w:sz="4" w:space="0" w:color="auto"/>
              <w:left w:val="single" w:sz="4" w:space="0" w:color="auto"/>
              <w:bottom w:val="single" w:sz="4" w:space="0" w:color="auto"/>
              <w:right w:val="single" w:sz="4" w:space="0" w:color="auto"/>
            </w:tcBorders>
            <w:noWrap/>
          </w:tcPr>
          <w:p w14:paraId="1484E3B3" w14:textId="77777777" w:rsidR="00176E4A" w:rsidRPr="00AD4E6A" w:rsidRDefault="00176E4A" w:rsidP="00176E4A">
            <w:pPr>
              <w:rPr>
                <w:rFonts w:eastAsia="Times New Roman" w:cstheme="minorHAnsi"/>
                <w:color w:val="000000"/>
                <w:szCs w:val="20"/>
                <w:lang w:eastAsia="en-AU"/>
              </w:rPr>
            </w:pPr>
            <w:r w:rsidRPr="00AD4E6A">
              <w:rPr>
                <w:rFonts w:cstheme="minorHAnsi"/>
                <w:szCs w:val="20"/>
              </w:rPr>
              <w:t>Don’t think I’m smart enough</w:t>
            </w:r>
          </w:p>
        </w:tc>
        <w:tc>
          <w:tcPr>
            <w:tcW w:w="493" w:type="pct"/>
            <w:tcBorders>
              <w:top w:val="single" w:sz="4" w:space="0" w:color="auto"/>
              <w:left w:val="nil"/>
              <w:bottom w:val="single" w:sz="4" w:space="0" w:color="auto"/>
              <w:right w:val="single" w:sz="4" w:space="0" w:color="auto"/>
            </w:tcBorders>
            <w:vAlign w:val="center"/>
          </w:tcPr>
          <w:p w14:paraId="4920193A" w14:textId="7734E717"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502" w:type="pct"/>
            <w:tcBorders>
              <w:top w:val="single" w:sz="4" w:space="0" w:color="auto"/>
              <w:left w:val="nil"/>
              <w:bottom w:val="single" w:sz="4" w:space="0" w:color="auto"/>
              <w:right w:val="single" w:sz="4" w:space="0" w:color="auto"/>
            </w:tcBorders>
            <w:vAlign w:val="center"/>
          </w:tcPr>
          <w:p w14:paraId="6F749FAF" w14:textId="43925B29"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454" w:type="pct"/>
            <w:tcBorders>
              <w:top w:val="single" w:sz="4" w:space="0" w:color="auto"/>
              <w:left w:val="nil"/>
              <w:bottom w:val="single" w:sz="4" w:space="0" w:color="auto"/>
              <w:right w:val="single" w:sz="4" w:space="0" w:color="auto"/>
            </w:tcBorders>
            <w:vAlign w:val="center"/>
          </w:tcPr>
          <w:p w14:paraId="681EDFB4" w14:textId="60C00CD5"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380" w:type="pct"/>
            <w:tcBorders>
              <w:top w:val="single" w:sz="4" w:space="0" w:color="auto"/>
              <w:left w:val="nil"/>
              <w:bottom w:val="single" w:sz="4" w:space="0" w:color="auto"/>
              <w:right w:val="single" w:sz="4" w:space="0" w:color="auto"/>
            </w:tcBorders>
            <w:vAlign w:val="center"/>
          </w:tcPr>
          <w:p w14:paraId="0378E239" w14:textId="42B93885"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483" w:type="pct"/>
            <w:tcBorders>
              <w:top w:val="single" w:sz="4" w:space="0" w:color="auto"/>
              <w:left w:val="nil"/>
              <w:bottom w:val="single" w:sz="4" w:space="0" w:color="auto"/>
              <w:right w:val="single" w:sz="4" w:space="0" w:color="auto"/>
            </w:tcBorders>
            <w:vAlign w:val="center"/>
          </w:tcPr>
          <w:p w14:paraId="4F8B526A" w14:textId="56BA2ACB"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r w:rsidR="00176E4A" w:rsidRPr="00AD4E6A" w14:paraId="0C7AC38E" w14:textId="77777777" w:rsidTr="00176E4A">
        <w:trPr>
          <w:trHeight w:val="288"/>
        </w:trPr>
        <w:tc>
          <w:tcPr>
            <w:tcW w:w="2689" w:type="pct"/>
            <w:tcBorders>
              <w:top w:val="single" w:sz="4" w:space="0" w:color="auto"/>
              <w:left w:val="single" w:sz="4" w:space="0" w:color="auto"/>
              <w:bottom w:val="single" w:sz="4" w:space="0" w:color="auto"/>
              <w:right w:val="single" w:sz="4" w:space="0" w:color="auto"/>
            </w:tcBorders>
            <w:noWrap/>
          </w:tcPr>
          <w:p w14:paraId="353AA332" w14:textId="77777777" w:rsidR="00176E4A" w:rsidRPr="00AD4E6A" w:rsidRDefault="00176E4A" w:rsidP="00176E4A">
            <w:pPr>
              <w:rPr>
                <w:rFonts w:eastAsia="Times New Roman" w:cstheme="minorHAnsi"/>
                <w:color w:val="000000"/>
                <w:szCs w:val="20"/>
                <w:lang w:eastAsia="en-AU"/>
              </w:rPr>
            </w:pPr>
            <w:r w:rsidRPr="00AD4E6A">
              <w:rPr>
                <w:rFonts w:cstheme="minorHAnsi"/>
                <w:szCs w:val="20"/>
              </w:rPr>
              <w:t>None of my friends are doing these subjects</w:t>
            </w:r>
          </w:p>
        </w:tc>
        <w:tc>
          <w:tcPr>
            <w:tcW w:w="493" w:type="pct"/>
            <w:tcBorders>
              <w:top w:val="single" w:sz="4" w:space="0" w:color="auto"/>
              <w:left w:val="nil"/>
              <w:bottom w:val="single" w:sz="4" w:space="0" w:color="auto"/>
              <w:right w:val="single" w:sz="4" w:space="0" w:color="auto"/>
            </w:tcBorders>
            <w:vAlign w:val="center"/>
          </w:tcPr>
          <w:p w14:paraId="25938CE8" w14:textId="3F089DD7"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502" w:type="pct"/>
            <w:tcBorders>
              <w:top w:val="single" w:sz="4" w:space="0" w:color="auto"/>
              <w:left w:val="nil"/>
              <w:bottom w:val="single" w:sz="4" w:space="0" w:color="auto"/>
              <w:right w:val="single" w:sz="4" w:space="0" w:color="auto"/>
            </w:tcBorders>
            <w:vAlign w:val="center"/>
          </w:tcPr>
          <w:p w14:paraId="28916EA8" w14:textId="489C10C1"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454" w:type="pct"/>
            <w:tcBorders>
              <w:top w:val="single" w:sz="4" w:space="0" w:color="auto"/>
              <w:left w:val="nil"/>
              <w:bottom w:val="single" w:sz="4" w:space="0" w:color="auto"/>
              <w:right w:val="single" w:sz="4" w:space="0" w:color="auto"/>
            </w:tcBorders>
            <w:vAlign w:val="center"/>
          </w:tcPr>
          <w:p w14:paraId="6E4EFCB8" w14:textId="263B992D"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380" w:type="pct"/>
            <w:tcBorders>
              <w:top w:val="single" w:sz="4" w:space="0" w:color="auto"/>
              <w:left w:val="nil"/>
              <w:bottom w:val="single" w:sz="4" w:space="0" w:color="auto"/>
              <w:right w:val="single" w:sz="4" w:space="0" w:color="auto"/>
            </w:tcBorders>
            <w:vAlign w:val="center"/>
          </w:tcPr>
          <w:p w14:paraId="674208F1" w14:textId="57701DC0"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483" w:type="pct"/>
            <w:tcBorders>
              <w:top w:val="single" w:sz="4" w:space="0" w:color="auto"/>
              <w:left w:val="nil"/>
              <w:bottom w:val="single" w:sz="4" w:space="0" w:color="auto"/>
              <w:right w:val="single" w:sz="4" w:space="0" w:color="auto"/>
            </w:tcBorders>
            <w:vAlign w:val="center"/>
          </w:tcPr>
          <w:p w14:paraId="6B5DE72E" w14:textId="033236C1"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r w:rsidR="00176E4A" w:rsidRPr="00AD4E6A" w14:paraId="4D87CDCD" w14:textId="77777777" w:rsidTr="00176E4A">
        <w:trPr>
          <w:trHeight w:val="288"/>
        </w:trPr>
        <w:tc>
          <w:tcPr>
            <w:tcW w:w="2689" w:type="pct"/>
            <w:tcBorders>
              <w:top w:val="single" w:sz="4" w:space="0" w:color="auto"/>
              <w:left w:val="single" w:sz="4" w:space="0" w:color="auto"/>
              <w:bottom w:val="single" w:sz="4" w:space="0" w:color="auto"/>
              <w:right w:val="single" w:sz="4" w:space="0" w:color="auto"/>
            </w:tcBorders>
            <w:noWrap/>
          </w:tcPr>
          <w:p w14:paraId="5CACCB2B" w14:textId="77777777" w:rsidR="00176E4A" w:rsidRPr="00AD4E6A" w:rsidRDefault="00176E4A" w:rsidP="00176E4A">
            <w:pPr>
              <w:rPr>
                <w:rFonts w:eastAsia="Times New Roman" w:cstheme="minorHAnsi"/>
                <w:color w:val="000000"/>
                <w:szCs w:val="20"/>
                <w:lang w:eastAsia="en-AU"/>
              </w:rPr>
            </w:pPr>
            <w:r w:rsidRPr="00AD4E6A">
              <w:rPr>
                <w:rFonts w:cstheme="minorHAnsi"/>
                <w:szCs w:val="20"/>
              </w:rPr>
              <w:t>They are too hard for me</w:t>
            </w:r>
          </w:p>
        </w:tc>
        <w:tc>
          <w:tcPr>
            <w:tcW w:w="493" w:type="pct"/>
            <w:tcBorders>
              <w:top w:val="single" w:sz="4" w:space="0" w:color="auto"/>
              <w:left w:val="nil"/>
              <w:bottom w:val="single" w:sz="4" w:space="0" w:color="auto"/>
              <w:right w:val="single" w:sz="4" w:space="0" w:color="auto"/>
            </w:tcBorders>
            <w:vAlign w:val="center"/>
          </w:tcPr>
          <w:p w14:paraId="6BFB0D61" w14:textId="386B4216"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502" w:type="pct"/>
            <w:tcBorders>
              <w:top w:val="single" w:sz="4" w:space="0" w:color="auto"/>
              <w:left w:val="nil"/>
              <w:bottom w:val="single" w:sz="4" w:space="0" w:color="auto"/>
              <w:right w:val="single" w:sz="4" w:space="0" w:color="auto"/>
            </w:tcBorders>
            <w:vAlign w:val="center"/>
          </w:tcPr>
          <w:p w14:paraId="193D3D7F" w14:textId="05D313C6"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454" w:type="pct"/>
            <w:tcBorders>
              <w:top w:val="single" w:sz="4" w:space="0" w:color="auto"/>
              <w:left w:val="nil"/>
              <w:bottom w:val="single" w:sz="4" w:space="0" w:color="auto"/>
              <w:right w:val="single" w:sz="4" w:space="0" w:color="auto"/>
            </w:tcBorders>
            <w:vAlign w:val="center"/>
          </w:tcPr>
          <w:p w14:paraId="5D6D0355" w14:textId="0DAA4BE1"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380" w:type="pct"/>
            <w:tcBorders>
              <w:top w:val="single" w:sz="4" w:space="0" w:color="auto"/>
              <w:left w:val="nil"/>
              <w:bottom w:val="single" w:sz="4" w:space="0" w:color="auto"/>
              <w:right w:val="single" w:sz="4" w:space="0" w:color="auto"/>
            </w:tcBorders>
            <w:vAlign w:val="center"/>
          </w:tcPr>
          <w:p w14:paraId="3A25B7AF" w14:textId="592DAC03"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483" w:type="pct"/>
            <w:tcBorders>
              <w:top w:val="single" w:sz="4" w:space="0" w:color="auto"/>
              <w:left w:val="nil"/>
              <w:bottom w:val="single" w:sz="4" w:space="0" w:color="auto"/>
              <w:right w:val="single" w:sz="4" w:space="0" w:color="auto"/>
            </w:tcBorders>
            <w:vAlign w:val="center"/>
          </w:tcPr>
          <w:p w14:paraId="54048C50" w14:textId="482CCE8C"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r w:rsidR="00176E4A" w:rsidRPr="00AD4E6A" w14:paraId="4BC2A2C0" w14:textId="77777777" w:rsidTr="00176E4A">
        <w:trPr>
          <w:trHeight w:val="288"/>
        </w:trPr>
        <w:tc>
          <w:tcPr>
            <w:tcW w:w="2689" w:type="pct"/>
            <w:tcBorders>
              <w:top w:val="single" w:sz="4" w:space="0" w:color="auto"/>
              <w:left w:val="single" w:sz="4" w:space="0" w:color="auto"/>
              <w:bottom w:val="single" w:sz="4" w:space="0" w:color="auto"/>
              <w:right w:val="single" w:sz="4" w:space="0" w:color="auto"/>
            </w:tcBorders>
            <w:noWrap/>
          </w:tcPr>
          <w:p w14:paraId="6DEF0B29" w14:textId="77777777" w:rsidR="00176E4A" w:rsidRPr="00AD4E6A" w:rsidRDefault="00176E4A" w:rsidP="00176E4A">
            <w:pPr>
              <w:tabs>
                <w:tab w:val="right" w:pos="4032"/>
              </w:tabs>
              <w:rPr>
                <w:rFonts w:cstheme="minorHAnsi"/>
                <w:szCs w:val="20"/>
              </w:rPr>
            </w:pPr>
            <w:r w:rsidRPr="00AD4E6A">
              <w:rPr>
                <w:rFonts w:cstheme="minorHAnsi"/>
                <w:szCs w:val="20"/>
              </w:rPr>
              <w:t>I’m not very good at science</w:t>
            </w:r>
          </w:p>
        </w:tc>
        <w:tc>
          <w:tcPr>
            <w:tcW w:w="493" w:type="pct"/>
            <w:tcBorders>
              <w:top w:val="single" w:sz="4" w:space="0" w:color="auto"/>
              <w:left w:val="nil"/>
              <w:bottom w:val="single" w:sz="4" w:space="0" w:color="auto"/>
              <w:right w:val="single" w:sz="4" w:space="0" w:color="auto"/>
            </w:tcBorders>
            <w:vAlign w:val="center"/>
          </w:tcPr>
          <w:p w14:paraId="068C0DFF" w14:textId="79FCBA6E"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502" w:type="pct"/>
            <w:tcBorders>
              <w:top w:val="single" w:sz="4" w:space="0" w:color="auto"/>
              <w:left w:val="nil"/>
              <w:bottom w:val="single" w:sz="4" w:space="0" w:color="auto"/>
              <w:right w:val="single" w:sz="4" w:space="0" w:color="auto"/>
            </w:tcBorders>
            <w:vAlign w:val="center"/>
          </w:tcPr>
          <w:p w14:paraId="4601AAE8" w14:textId="6F890B8A"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454" w:type="pct"/>
            <w:tcBorders>
              <w:top w:val="single" w:sz="4" w:space="0" w:color="auto"/>
              <w:left w:val="nil"/>
              <w:bottom w:val="single" w:sz="4" w:space="0" w:color="auto"/>
              <w:right w:val="single" w:sz="4" w:space="0" w:color="auto"/>
            </w:tcBorders>
            <w:vAlign w:val="center"/>
          </w:tcPr>
          <w:p w14:paraId="490653C2" w14:textId="778C9774"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380" w:type="pct"/>
            <w:tcBorders>
              <w:top w:val="single" w:sz="4" w:space="0" w:color="auto"/>
              <w:left w:val="nil"/>
              <w:bottom w:val="single" w:sz="4" w:space="0" w:color="auto"/>
              <w:right w:val="single" w:sz="4" w:space="0" w:color="auto"/>
            </w:tcBorders>
            <w:vAlign w:val="center"/>
          </w:tcPr>
          <w:p w14:paraId="12C80C47" w14:textId="679B33C0"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483" w:type="pct"/>
            <w:tcBorders>
              <w:top w:val="single" w:sz="4" w:space="0" w:color="auto"/>
              <w:left w:val="nil"/>
              <w:bottom w:val="single" w:sz="4" w:space="0" w:color="auto"/>
              <w:right w:val="single" w:sz="4" w:space="0" w:color="auto"/>
            </w:tcBorders>
            <w:vAlign w:val="center"/>
          </w:tcPr>
          <w:p w14:paraId="1F8BA842" w14:textId="481D3B45"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r w:rsidR="00176E4A" w:rsidRPr="00AD4E6A" w14:paraId="54D38647" w14:textId="77777777" w:rsidTr="00176E4A">
        <w:trPr>
          <w:trHeight w:val="288"/>
        </w:trPr>
        <w:tc>
          <w:tcPr>
            <w:tcW w:w="2689" w:type="pct"/>
            <w:tcBorders>
              <w:top w:val="single" w:sz="4" w:space="0" w:color="auto"/>
              <w:left w:val="single" w:sz="4" w:space="0" w:color="auto"/>
              <w:bottom w:val="single" w:sz="4" w:space="0" w:color="auto"/>
              <w:right w:val="single" w:sz="4" w:space="0" w:color="auto"/>
            </w:tcBorders>
            <w:noWrap/>
          </w:tcPr>
          <w:p w14:paraId="04EA7120" w14:textId="77777777" w:rsidR="00176E4A" w:rsidRPr="00AD4E6A" w:rsidRDefault="00176E4A" w:rsidP="00176E4A">
            <w:pPr>
              <w:rPr>
                <w:rFonts w:eastAsia="Times New Roman" w:cstheme="minorHAnsi"/>
                <w:color w:val="000000"/>
                <w:szCs w:val="20"/>
                <w:lang w:eastAsia="en-AU"/>
              </w:rPr>
            </w:pPr>
            <w:r w:rsidRPr="00AD4E6A">
              <w:rPr>
                <w:rFonts w:cstheme="minorHAnsi"/>
                <w:szCs w:val="20"/>
              </w:rPr>
              <w:t>I’m not very good at math</w:t>
            </w:r>
          </w:p>
        </w:tc>
        <w:tc>
          <w:tcPr>
            <w:tcW w:w="493" w:type="pct"/>
            <w:tcBorders>
              <w:top w:val="single" w:sz="4" w:space="0" w:color="auto"/>
              <w:left w:val="nil"/>
              <w:bottom w:val="single" w:sz="4" w:space="0" w:color="auto"/>
              <w:right w:val="single" w:sz="4" w:space="0" w:color="auto"/>
            </w:tcBorders>
            <w:vAlign w:val="center"/>
          </w:tcPr>
          <w:p w14:paraId="31029624" w14:textId="24779CD6"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502" w:type="pct"/>
            <w:tcBorders>
              <w:top w:val="single" w:sz="4" w:space="0" w:color="auto"/>
              <w:left w:val="nil"/>
              <w:bottom w:val="single" w:sz="4" w:space="0" w:color="auto"/>
              <w:right w:val="single" w:sz="4" w:space="0" w:color="auto"/>
            </w:tcBorders>
            <w:vAlign w:val="center"/>
          </w:tcPr>
          <w:p w14:paraId="4B46C1CA" w14:textId="1BC87E42"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454" w:type="pct"/>
            <w:tcBorders>
              <w:top w:val="single" w:sz="4" w:space="0" w:color="auto"/>
              <w:left w:val="nil"/>
              <w:bottom w:val="single" w:sz="4" w:space="0" w:color="auto"/>
              <w:right w:val="single" w:sz="4" w:space="0" w:color="auto"/>
            </w:tcBorders>
            <w:vAlign w:val="center"/>
          </w:tcPr>
          <w:p w14:paraId="74852CA2" w14:textId="75A06C83"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380" w:type="pct"/>
            <w:tcBorders>
              <w:top w:val="single" w:sz="4" w:space="0" w:color="auto"/>
              <w:left w:val="nil"/>
              <w:bottom w:val="single" w:sz="4" w:space="0" w:color="auto"/>
              <w:right w:val="single" w:sz="4" w:space="0" w:color="auto"/>
            </w:tcBorders>
            <w:vAlign w:val="center"/>
          </w:tcPr>
          <w:p w14:paraId="340E4348" w14:textId="266FC2D2"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483" w:type="pct"/>
            <w:tcBorders>
              <w:top w:val="single" w:sz="4" w:space="0" w:color="auto"/>
              <w:left w:val="nil"/>
              <w:bottom w:val="single" w:sz="4" w:space="0" w:color="auto"/>
              <w:right w:val="single" w:sz="4" w:space="0" w:color="auto"/>
            </w:tcBorders>
            <w:vAlign w:val="center"/>
          </w:tcPr>
          <w:p w14:paraId="2237E186" w14:textId="2891B50D"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r w:rsidR="00176E4A" w:rsidRPr="00AD4E6A" w14:paraId="774C9388" w14:textId="77777777" w:rsidTr="00176E4A">
        <w:trPr>
          <w:trHeight w:val="288"/>
        </w:trPr>
        <w:tc>
          <w:tcPr>
            <w:tcW w:w="2689" w:type="pct"/>
            <w:tcBorders>
              <w:top w:val="single" w:sz="4" w:space="0" w:color="auto"/>
              <w:left w:val="single" w:sz="4" w:space="0" w:color="auto"/>
              <w:bottom w:val="single" w:sz="4" w:space="0" w:color="auto"/>
              <w:right w:val="single" w:sz="4" w:space="0" w:color="auto"/>
            </w:tcBorders>
            <w:noWrap/>
          </w:tcPr>
          <w:p w14:paraId="51D33F43" w14:textId="77777777" w:rsidR="00176E4A" w:rsidRPr="00AD4E6A" w:rsidRDefault="00176E4A" w:rsidP="00176E4A">
            <w:pPr>
              <w:rPr>
                <w:rFonts w:eastAsia="Times New Roman" w:cstheme="minorHAnsi"/>
                <w:color w:val="000000"/>
                <w:szCs w:val="20"/>
                <w:lang w:eastAsia="en-AU"/>
              </w:rPr>
            </w:pPr>
            <w:r w:rsidRPr="00AD4E6A">
              <w:rPr>
                <w:rFonts w:cstheme="minorHAnsi"/>
                <w:szCs w:val="20"/>
              </w:rPr>
              <w:t>The teachers/lecturers of these subjects are not very good</w:t>
            </w:r>
          </w:p>
        </w:tc>
        <w:tc>
          <w:tcPr>
            <w:tcW w:w="493" w:type="pct"/>
            <w:tcBorders>
              <w:top w:val="single" w:sz="4" w:space="0" w:color="auto"/>
              <w:left w:val="nil"/>
              <w:bottom w:val="single" w:sz="4" w:space="0" w:color="auto"/>
              <w:right w:val="single" w:sz="4" w:space="0" w:color="auto"/>
            </w:tcBorders>
            <w:vAlign w:val="center"/>
          </w:tcPr>
          <w:p w14:paraId="302ED5A4" w14:textId="78DB877D"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502" w:type="pct"/>
            <w:tcBorders>
              <w:top w:val="single" w:sz="4" w:space="0" w:color="auto"/>
              <w:left w:val="nil"/>
              <w:bottom w:val="single" w:sz="4" w:space="0" w:color="auto"/>
              <w:right w:val="single" w:sz="4" w:space="0" w:color="auto"/>
            </w:tcBorders>
            <w:vAlign w:val="center"/>
          </w:tcPr>
          <w:p w14:paraId="0FC6C86D" w14:textId="18E9C976"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454" w:type="pct"/>
            <w:tcBorders>
              <w:top w:val="single" w:sz="4" w:space="0" w:color="auto"/>
              <w:left w:val="nil"/>
              <w:bottom w:val="single" w:sz="4" w:space="0" w:color="auto"/>
              <w:right w:val="single" w:sz="4" w:space="0" w:color="auto"/>
            </w:tcBorders>
            <w:vAlign w:val="center"/>
          </w:tcPr>
          <w:p w14:paraId="5803BAE3" w14:textId="5BE281DE"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380" w:type="pct"/>
            <w:tcBorders>
              <w:top w:val="single" w:sz="4" w:space="0" w:color="auto"/>
              <w:left w:val="nil"/>
              <w:bottom w:val="single" w:sz="4" w:space="0" w:color="auto"/>
              <w:right w:val="single" w:sz="4" w:space="0" w:color="auto"/>
            </w:tcBorders>
            <w:vAlign w:val="center"/>
          </w:tcPr>
          <w:p w14:paraId="222586A2" w14:textId="1B9CFEDD"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483" w:type="pct"/>
            <w:tcBorders>
              <w:top w:val="single" w:sz="4" w:space="0" w:color="auto"/>
              <w:left w:val="nil"/>
              <w:bottom w:val="single" w:sz="4" w:space="0" w:color="auto"/>
              <w:right w:val="single" w:sz="4" w:space="0" w:color="auto"/>
            </w:tcBorders>
            <w:vAlign w:val="center"/>
          </w:tcPr>
          <w:p w14:paraId="14AACB79" w14:textId="70EA1642"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r w:rsidR="00176E4A" w:rsidRPr="00AD4E6A" w14:paraId="4F97063F" w14:textId="77777777" w:rsidTr="00176E4A">
        <w:trPr>
          <w:trHeight w:val="288"/>
        </w:trPr>
        <w:tc>
          <w:tcPr>
            <w:tcW w:w="2689" w:type="pct"/>
            <w:tcBorders>
              <w:top w:val="single" w:sz="4" w:space="0" w:color="auto"/>
              <w:left w:val="single" w:sz="4" w:space="0" w:color="auto"/>
              <w:bottom w:val="single" w:sz="4" w:space="0" w:color="auto"/>
              <w:right w:val="single" w:sz="4" w:space="0" w:color="auto"/>
            </w:tcBorders>
            <w:noWrap/>
          </w:tcPr>
          <w:p w14:paraId="4FC4B98C" w14:textId="77777777" w:rsidR="00176E4A" w:rsidRPr="00AD4E6A" w:rsidRDefault="00176E4A" w:rsidP="00176E4A">
            <w:pPr>
              <w:rPr>
                <w:rFonts w:eastAsia="Times New Roman" w:cstheme="minorHAnsi"/>
                <w:color w:val="000000"/>
                <w:szCs w:val="20"/>
                <w:lang w:eastAsia="en-AU"/>
              </w:rPr>
            </w:pPr>
            <w:r w:rsidRPr="00AD4E6A">
              <w:rPr>
                <w:rFonts w:eastAsia="Times New Roman" w:cstheme="minorHAnsi"/>
                <w:color w:val="000000"/>
                <w:szCs w:val="20"/>
                <w:lang w:eastAsia="en-AU"/>
              </w:rPr>
              <w:t>It’s not related to the career I want</w:t>
            </w:r>
          </w:p>
        </w:tc>
        <w:tc>
          <w:tcPr>
            <w:tcW w:w="493" w:type="pct"/>
            <w:tcBorders>
              <w:top w:val="single" w:sz="4" w:space="0" w:color="auto"/>
              <w:left w:val="nil"/>
              <w:bottom w:val="single" w:sz="4" w:space="0" w:color="auto"/>
              <w:right w:val="single" w:sz="4" w:space="0" w:color="auto"/>
            </w:tcBorders>
            <w:vAlign w:val="center"/>
          </w:tcPr>
          <w:p w14:paraId="490F147D" w14:textId="5F64E819"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502" w:type="pct"/>
            <w:tcBorders>
              <w:top w:val="single" w:sz="4" w:space="0" w:color="auto"/>
              <w:left w:val="nil"/>
              <w:bottom w:val="single" w:sz="4" w:space="0" w:color="auto"/>
              <w:right w:val="single" w:sz="4" w:space="0" w:color="auto"/>
            </w:tcBorders>
            <w:vAlign w:val="center"/>
          </w:tcPr>
          <w:p w14:paraId="6291D713" w14:textId="3D28E651"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454" w:type="pct"/>
            <w:tcBorders>
              <w:top w:val="single" w:sz="4" w:space="0" w:color="auto"/>
              <w:left w:val="nil"/>
              <w:bottom w:val="single" w:sz="4" w:space="0" w:color="auto"/>
              <w:right w:val="single" w:sz="4" w:space="0" w:color="auto"/>
            </w:tcBorders>
            <w:vAlign w:val="center"/>
          </w:tcPr>
          <w:p w14:paraId="0FF4E1AD" w14:textId="65188618"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380" w:type="pct"/>
            <w:tcBorders>
              <w:top w:val="single" w:sz="4" w:space="0" w:color="auto"/>
              <w:left w:val="nil"/>
              <w:bottom w:val="single" w:sz="4" w:space="0" w:color="auto"/>
              <w:right w:val="single" w:sz="4" w:space="0" w:color="auto"/>
            </w:tcBorders>
            <w:vAlign w:val="center"/>
          </w:tcPr>
          <w:p w14:paraId="4082614B" w14:textId="78DD2A4C"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483" w:type="pct"/>
            <w:tcBorders>
              <w:top w:val="single" w:sz="4" w:space="0" w:color="auto"/>
              <w:left w:val="nil"/>
              <w:bottom w:val="single" w:sz="4" w:space="0" w:color="auto"/>
              <w:right w:val="single" w:sz="4" w:space="0" w:color="auto"/>
            </w:tcBorders>
            <w:vAlign w:val="center"/>
          </w:tcPr>
          <w:p w14:paraId="64DB63F8" w14:textId="57AC8ECF"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bl>
    <w:p w14:paraId="5AF5E8B4" w14:textId="77777777" w:rsidR="009A2CB9" w:rsidRPr="00AD4E6A" w:rsidRDefault="009A2CB9" w:rsidP="00D41893">
      <w:pPr>
        <w:spacing w:after="0" w:line="240" w:lineRule="auto"/>
        <w:rPr>
          <w:rFonts w:cstheme="minorHAnsi"/>
          <w:szCs w:val="20"/>
        </w:rPr>
      </w:pPr>
    </w:p>
    <w:p w14:paraId="1C16AE8F" w14:textId="77777777" w:rsidR="00E215EC" w:rsidRPr="00AD4E6A" w:rsidRDefault="00E215EC" w:rsidP="00D31B81">
      <w:pPr>
        <w:pStyle w:val="ListParagraph"/>
        <w:numPr>
          <w:ilvl w:val="0"/>
          <w:numId w:val="14"/>
        </w:numPr>
        <w:spacing w:after="0" w:line="240" w:lineRule="auto"/>
        <w:rPr>
          <w:rFonts w:cstheme="minorHAnsi"/>
          <w:szCs w:val="20"/>
        </w:rPr>
      </w:pPr>
      <w:r w:rsidRPr="00AD4E6A">
        <w:rPr>
          <w:rFonts w:cstheme="minorHAnsi"/>
          <w:szCs w:val="20"/>
        </w:rPr>
        <w:t>In your opinion, who is better at the following subjects:</w:t>
      </w:r>
    </w:p>
    <w:p w14:paraId="2D33557A" w14:textId="30083839" w:rsidR="00E215EC" w:rsidRPr="00AD4E6A" w:rsidRDefault="00D41893" w:rsidP="00E215EC">
      <w:pPr>
        <w:ind w:left="643"/>
        <w:rPr>
          <w:rFonts w:cstheme="minorHAnsi"/>
          <w:color w:val="FF0000"/>
          <w:szCs w:val="20"/>
        </w:rPr>
      </w:pPr>
      <w:r w:rsidRPr="00AD4E6A">
        <w:rPr>
          <w:rFonts w:cstheme="minorHAnsi"/>
          <w:color w:val="FF0000"/>
          <w:szCs w:val="20"/>
        </w:rPr>
        <w:t>[</w:t>
      </w:r>
      <w:r w:rsidR="00E215EC" w:rsidRPr="00AD4E6A">
        <w:rPr>
          <w:rFonts w:cstheme="minorHAnsi"/>
          <w:color w:val="FF0000"/>
          <w:szCs w:val="20"/>
        </w:rPr>
        <w:t>ASK ALL. SC PER ITEM</w:t>
      </w:r>
      <w:r w:rsidRPr="00AD4E6A">
        <w:rPr>
          <w:rFonts w:cstheme="minorHAnsi"/>
          <w:color w:val="FF0000"/>
          <w:szCs w:val="20"/>
        </w:rPr>
        <w:t>]</w:t>
      </w:r>
    </w:p>
    <w:tbl>
      <w:tblPr>
        <w:tblStyle w:val="TableGrid"/>
        <w:tblW w:w="5000" w:type="pct"/>
        <w:tblLook w:val="04A0" w:firstRow="1" w:lastRow="0" w:firstColumn="1" w:lastColumn="0" w:noHBand="0" w:noVBand="1"/>
      </w:tblPr>
      <w:tblGrid>
        <w:gridCol w:w="1501"/>
        <w:gridCol w:w="1501"/>
        <w:gridCol w:w="1503"/>
        <w:gridCol w:w="1503"/>
        <w:gridCol w:w="1503"/>
        <w:gridCol w:w="1499"/>
      </w:tblGrid>
      <w:tr w:rsidR="00E215EC" w:rsidRPr="00AD4E6A" w14:paraId="73096C58" w14:textId="77777777" w:rsidTr="00176E4A">
        <w:tc>
          <w:tcPr>
            <w:tcW w:w="833" w:type="pct"/>
          </w:tcPr>
          <w:p w14:paraId="256305A2" w14:textId="77777777" w:rsidR="00E215EC" w:rsidRPr="00AD4E6A" w:rsidRDefault="00E215EC" w:rsidP="00A41B3B">
            <w:pPr>
              <w:rPr>
                <w:rFonts w:cstheme="minorHAnsi"/>
                <w:szCs w:val="20"/>
              </w:rPr>
            </w:pPr>
          </w:p>
        </w:tc>
        <w:tc>
          <w:tcPr>
            <w:tcW w:w="833" w:type="pct"/>
          </w:tcPr>
          <w:p w14:paraId="62DBE94C" w14:textId="77777777" w:rsidR="00E215EC" w:rsidRPr="00AD4E6A" w:rsidRDefault="00E215EC" w:rsidP="00A41B3B">
            <w:pPr>
              <w:rPr>
                <w:rFonts w:cstheme="minorHAnsi"/>
                <w:szCs w:val="20"/>
              </w:rPr>
            </w:pPr>
            <w:r w:rsidRPr="00AD4E6A">
              <w:rPr>
                <w:rFonts w:cstheme="minorHAnsi"/>
                <w:szCs w:val="20"/>
              </w:rPr>
              <w:t>Boys are much better than girls</w:t>
            </w:r>
          </w:p>
        </w:tc>
        <w:tc>
          <w:tcPr>
            <w:tcW w:w="834" w:type="pct"/>
          </w:tcPr>
          <w:p w14:paraId="2991F375" w14:textId="77777777" w:rsidR="00E215EC" w:rsidRPr="00AD4E6A" w:rsidRDefault="00E215EC" w:rsidP="00A41B3B">
            <w:pPr>
              <w:rPr>
                <w:rFonts w:cstheme="minorHAnsi"/>
                <w:szCs w:val="20"/>
              </w:rPr>
            </w:pPr>
            <w:r w:rsidRPr="00AD4E6A">
              <w:rPr>
                <w:rFonts w:cstheme="minorHAnsi"/>
                <w:szCs w:val="20"/>
              </w:rPr>
              <w:t>Boys are a bit better than girls</w:t>
            </w:r>
          </w:p>
        </w:tc>
        <w:tc>
          <w:tcPr>
            <w:tcW w:w="834" w:type="pct"/>
          </w:tcPr>
          <w:p w14:paraId="5F35AA17" w14:textId="77777777" w:rsidR="00E215EC" w:rsidRPr="00AD4E6A" w:rsidRDefault="00E215EC" w:rsidP="00A41B3B">
            <w:pPr>
              <w:rPr>
                <w:rFonts w:cstheme="minorHAnsi"/>
                <w:szCs w:val="20"/>
              </w:rPr>
            </w:pPr>
            <w:r w:rsidRPr="00AD4E6A">
              <w:rPr>
                <w:rFonts w:cstheme="minorHAnsi"/>
                <w:szCs w:val="20"/>
              </w:rPr>
              <w:t xml:space="preserve">Neither </w:t>
            </w:r>
            <w:proofErr w:type="gramStart"/>
            <w:r w:rsidRPr="00AD4E6A">
              <w:rPr>
                <w:rFonts w:cstheme="minorHAnsi"/>
                <w:szCs w:val="20"/>
              </w:rPr>
              <w:t>girls</w:t>
            </w:r>
            <w:proofErr w:type="gramEnd"/>
            <w:r w:rsidRPr="00AD4E6A">
              <w:rPr>
                <w:rFonts w:cstheme="minorHAnsi"/>
                <w:szCs w:val="20"/>
              </w:rPr>
              <w:t xml:space="preserve"> or boys are better</w:t>
            </w:r>
          </w:p>
        </w:tc>
        <w:tc>
          <w:tcPr>
            <w:tcW w:w="834" w:type="pct"/>
          </w:tcPr>
          <w:p w14:paraId="28CB2559" w14:textId="77777777" w:rsidR="00E215EC" w:rsidRPr="00AD4E6A" w:rsidRDefault="00E215EC" w:rsidP="00A41B3B">
            <w:pPr>
              <w:rPr>
                <w:rFonts w:cstheme="minorHAnsi"/>
                <w:szCs w:val="20"/>
              </w:rPr>
            </w:pPr>
            <w:r w:rsidRPr="00AD4E6A">
              <w:rPr>
                <w:rFonts w:cstheme="minorHAnsi"/>
                <w:szCs w:val="20"/>
              </w:rPr>
              <w:t>Girls are a bit better than boys</w:t>
            </w:r>
          </w:p>
        </w:tc>
        <w:tc>
          <w:tcPr>
            <w:tcW w:w="832" w:type="pct"/>
          </w:tcPr>
          <w:p w14:paraId="14649DE1" w14:textId="77777777" w:rsidR="00E215EC" w:rsidRPr="00AD4E6A" w:rsidRDefault="00E215EC" w:rsidP="00A41B3B">
            <w:pPr>
              <w:rPr>
                <w:rFonts w:cstheme="minorHAnsi"/>
                <w:szCs w:val="20"/>
              </w:rPr>
            </w:pPr>
            <w:r w:rsidRPr="00AD4E6A">
              <w:rPr>
                <w:rFonts w:cstheme="minorHAnsi"/>
                <w:szCs w:val="20"/>
              </w:rPr>
              <w:t>Girls are much better than boys</w:t>
            </w:r>
          </w:p>
        </w:tc>
      </w:tr>
      <w:tr w:rsidR="00176E4A" w:rsidRPr="00AD4E6A" w14:paraId="0C526ECB" w14:textId="77777777" w:rsidTr="00176E4A">
        <w:tc>
          <w:tcPr>
            <w:tcW w:w="833" w:type="pct"/>
          </w:tcPr>
          <w:p w14:paraId="4B8E613B" w14:textId="77777777" w:rsidR="00176E4A" w:rsidRPr="00AD4E6A" w:rsidRDefault="00176E4A" w:rsidP="00176E4A">
            <w:pPr>
              <w:rPr>
                <w:rFonts w:cstheme="minorHAnsi"/>
                <w:szCs w:val="20"/>
              </w:rPr>
            </w:pPr>
            <w:r w:rsidRPr="00AD4E6A">
              <w:rPr>
                <w:rFonts w:cstheme="minorHAnsi"/>
                <w:szCs w:val="20"/>
              </w:rPr>
              <w:t>Maths</w:t>
            </w:r>
          </w:p>
        </w:tc>
        <w:tc>
          <w:tcPr>
            <w:tcW w:w="833" w:type="pct"/>
            <w:vAlign w:val="center"/>
          </w:tcPr>
          <w:p w14:paraId="3034F89D" w14:textId="2076D1CF" w:rsidR="00176E4A" w:rsidRPr="00AD4E6A" w:rsidRDefault="00176E4A" w:rsidP="00176E4A">
            <w:pPr>
              <w:rPr>
                <w:rFonts w:cstheme="minorHAnsi"/>
                <w:szCs w:val="20"/>
              </w:rPr>
            </w:pPr>
            <w:r w:rsidRPr="00AD4E6A">
              <w:rPr>
                <w:rFonts w:eastAsia="Times New Roman" w:cstheme="minorHAnsi"/>
                <w:color w:val="000000"/>
                <w:szCs w:val="20"/>
                <w:lang w:eastAsia="en-AU"/>
              </w:rPr>
              <w:t>1</w:t>
            </w:r>
          </w:p>
        </w:tc>
        <w:tc>
          <w:tcPr>
            <w:tcW w:w="834" w:type="pct"/>
            <w:vAlign w:val="center"/>
          </w:tcPr>
          <w:p w14:paraId="7B327340" w14:textId="095BA42E" w:rsidR="00176E4A" w:rsidRPr="00AD4E6A" w:rsidRDefault="00176E4A" w:rsidP="00176E4A">
            <w:pPr>
              <w:rPr>
                <w:rFonts w:cstheme="minorHAnsi"/>
                <w:szCs w:val="20"/>
              </w:rPr>
            </w:pPr>
            <w:r w:rsidRPr="00AD4E6A">
              <w:rPr>
                <w:rFonts w:eastAsia="Times New Roman" w:cstheme="minorHAnsi"/>
                <w:color w:val="000000"/>
                <w:szCs w:val="20"/>
                <w:lang w:eastAsia="en-AU"/>
              </w:rPr>
              <w:t>2</w:t>
            </w:r>
          </w:p>
        </w:tc>
        <w:tc>
          <w:tcPr>
            <w:tcW w:w="834" w:type="pct"/>
            <w:vAlign w:val="center"/>
          </w:tcPr>
          <w:p w14:paraId="597C64BF" w14:textId="1BB6321C" w:rsidR="00176E4A" w:rsidRPr="00AD4E6A" w:rsidRDefault="00176E4A" w:rsidP="00176E4A">
            <w:pPr>
              <w:rPr>
                <w:rFonts w:cstheme="minorHAnsi"/>
                <w:szCs w:val="20"/>
              </w:rPr>
            </w:pPr>
            <w:r w:rsidRPr="00AD4E6A">
              <w:rPr>
                <w:rFonts w:eastAsia="Times New Roman" w:cstheme="minorHAnsi"/>
                <w:color w:val="000000"/>
                <w:szCs w:val="20"/>
                <w:lang w:eastAsia="en-AU"/>
              </w:rPr>
              <w:t>3</w:t>
            </w:r>
          </w:p>
        </w:tc>
        <w:tc>
          <w:tcPr>
            <w:tcW w:w="834" w:type="pct"/>
            <w:vAlign w:val="center"/>
          </w:tcPr>
          <w:p w14:paraId="1431CF07" w14:textId="37AD14E5" w:rsidR="00176E4A" w:rsidRPr="00AD4E6A" w:rsidRDefault="00176E4A" w:rsidP="00176E4A">
            <w:pPr>
              <w:rPr>
                <w:rFonts w:cstheme="minorHAnsi"/>
                <w:szCs w:val="20"/>
              </w:rPr>
            </w:pPr>
            <w:r w:rsidRPr="00AD4E6A">
              <w:rPr>
                <w:rFonts w:eastAsia="Times New Roman" w:cstheme="minorHAnsi"/>
                <w:color w:val="000000"/>
                <w:szCs w:val="20"/>
                <w:lang w:eastAsia="en-AU"/>
              </w:rPr>
              <w:t>4</w:t>
            </w:r>
          </w:p>
        </w:tc>
        <w:tc>
          <w:tcPr>
            <w:tcW w:w="832" w:type="pct"/>
            <w:vAlign w:val="center"/>
          </w:tcPr>
          <w:p w14:paraId="55DFF8A3" w14:textId="06075BED" w:rsidR="00176E4A" w:rsidRPr="00AD4E6A" w:rsidRDefault="00176E4A" w:rsidP="00176E4A">
            <w:pPr>
              <w:rPr>
                <w:rFonts w:cstheme="minorHAnsi"/>
                <w:szCs w:val="20"/>
              </w:rPr>
            </w:pPr>
            <w:r w:rsidRPr="00AD4E6A">
              <w:rPr>
                <w:rFonts w:eastAsia="Times New Roman" w:cstheme="minorHAnsi"/>
                <w:color w:val="000000"/>
                <w:szCs w:val="20"/>
                <w:lang w:eastAsia="en-AU"/>
              </w:rPr>
              <w:t>5</w:t>
            </w:r>
          </w:p>
        </w:tc>
      </w:tr>
      <w:tr w:rsidR="00176E4A" w:rsidRPr="00AD4E6A" w14:paraId="2681858E" w14:textId="77777777" w:rsidTr="00176E4A">
        <w:tc>
          <w:tcPr>
            <w:tcW w:w="833" w:type="pct"/>
          </w:tcPr>
          <w:p w14:paraId="51711299" w14:textId="77777777" w:rsidR="00176E4A" w:rsidRPr="00AD4E6A" w:rsidRDefault="00176E4A" w:rsidP="00176E4A">
            <w:pPr>
              <w:rPr>
                <w:rFonts w:cstheme="minorHAnsi"/>
                <w:szCs w:val="20"/>
              </w:rPr>
            </w:pPr>
            <w:r w:rsidRPr="00AD4E6A">
              <w:rPr>
                <w:rFonts w:cstheme="minorHAnsi"/>
                <w:szCs w:val="20"/>
              </w:rPr>
              <w:t>Science</w:t>
            </w:r>
          </w:p>
        </w:tc>
        <w:tc>
          <w:tcPr>
            <w:tcW w:w="833" w:type="pct"/>
            <w:vAlign w:val="center"/>
          </w:tcPr>
          <w:p w14:paraId="79E361E7" w14:textId="635E588E" w:rsidR="00176E4A" w:rsidRPr="00AD4E6A" w:rsidRDefault="00176E4A" w:rsidP="00176E4A">
            <w:pPr>
              <w:rPr>
                <w:rFonts w:cstheme="minorHAnsi"/>
                <w:szCs w:val="20"/>
              </w:rPr>
            </w:pPr>
            <w:r w:rsidRPr="00AD4E6A">
              <w:rPr>
                <w:rFonts w:eastAsia="Times New Roman" w:cstheme="minorHAnsi"/>
                <w:color w:val="000000"/>
                <w:szCs w:val="20"/>
                <w:lang w:eastAsia="en-AU"/>
              </w:rPr>
              <w:t>1</w:t>
            </w:r>
          </w:p>
        </w:tc>
        <w:tc>
          <w:tcPr>
            <w:tcW w:w="834" w:type="pct"/>
            <w:vAlign w:val="center"/>
          </w:tcPr>
          <w:p w14:paraId="232FD175" w14:textId="35782809" w:rsidR="00176E4A" w:rsidRPr="00AD4E6A" w:rsidRDefault="00176E4A" w:rsidP="00176E4A">
            <w:pPr>
              <w:rPr>
                <w:rFonts w:cstheme="minorHAnsi"/>
                <w:szCs w:val="20"/>
              </w:rPr>
            </w:pPr>
            <w:r w:rsidRPr="00AD4E6A">
              <w:rPr>
                <w:rFonts w:eastAsia="Times New Roman" w:cstheme="minorHAnsi"/>
                <w:color w:val="000000"/>
                <w:szCs w:val="20"/>
                <w:lang w:eastAsia="en-AU"/>
              </w:rPr>
              <w:t>2</w:t>
            </w:r>
          </w:p>
        </w:tc>
        <w:tc>
          <w:tcPr>
            <w:tcW w:w="834" w:type="pct"/>
            <w:vAlign w:val="center"/>
          </w:tcPr>
          <w:p w14:paraId="7C8336C3" w14:textId="5DA4C30D" w:rsidR="00176E4A" w:rsidRPr="00AD4E6A" w:rsidRDefault="00176E4A" w:rsidP="00176E4A">
            <w:pPr>
              <w:rPr>
                <w:rFonts w:cstheme="minorHAnsi"/>
                <w:szCs w:val="20"/>
              </w:rPr>
            </w:pPr>
            <w:r w:rsidRPr="00AD4E6A">
              <w:rPr>
                <w:rFonts w:eastAsia="Times New Roman" w:cstheme="minorHAnsi"/>
                <w:color w:val="000000"/>
                <w:szCs w:val="20"/>
                <w:lang w:eastAsia="en-AU"/>
              </w:rPr>
              <w:t>3</w:t>
            </w:r>
          </w:p>
        </w:tc>
        <w:tc>
          <w:tcPr>
            <w:tcW w:w="834" w:type="pct"/>
            <w:vAlign w:val="center"/>
          </w:tcPr>
          <w:p w14:paraId="50D8DF0F" w14:textId="14DBA523" w:rsidR="00176E4A" w:rsidRPr="00AD4E6A" w:rsidRDefault="00176E4A" w:rsidP="00176E4A">
            <w:pPr>
              <w:rPr>
                <w:rFonts w:cstheme="minorHAnsi"/>
                <w:szCs w:val="20"/>
              </w:rPr>
            </w:pPr>
            <w:r w:rsidRPr="00AD4E6A">
              <w:rPr>
                <w:rFonts w:eastAsia="Times New Roman" w:cstheme="minorHAnsi"/>
                <w:color w:val="000000"/>
                <w:szCs w:val="20"/>
                <w:lang w:eastAsia="en-AU"/>
              </w:rPr>
              <w:t>4</w:t>
            </w:r>
          </w:p>
        </w:tc>
        <w:tc>
          <w:tcPr>
            <w:tcW w:w="832" w:type="pct"/>
            <w:vAlign w:val="center"/>
          </w:tcPr>
          <w:p w14:paraId="2AF224FB" w14:textId="495AFA45" w:rsidR="00176E4A" w:rsidRPr="00AD4E6A" w:rsidRDefault="00176E4A" w:rsidP="00176E4A">
            <w:pPr>
              <w:rPr>
                <w:rFonts w:cstheme="minorHAnsi"/>
                <w:szCs w:val="20"/>
              </w:rPr>
            </w:pPr>
            <w:r w:rsidRPr="00AD4E6A">
              <w:rPr>
                <w:rFonts w:eastAsia="Times New Roman" w:cstheme="minorHAnsi"/>
                <w:color w:val="000000"/>
                <w:szCs w:val="20"/>
                <w:lang w:eastAsia="en-AU"/>
              </w:rPr>
              <w:t>5</w:t>
            </w:r>
          </w:p>
        </w:tc>
      </w:tr>
      <w:tr w:rsidR="00176E4A" w:rsidRPr="00AD4E6A" w14:paraId="0DFF1F84" w14:textId="77777777" w:rsidTr="00176E4A">
        <w:tc>
          <w:tcPr>
            <w:tcW w:w="833" w:type="pct"/>
          </w:tcPr>
          <w:p w14:paraId="51ED604B" w14:textId="77777777" w:rsidR="00176E4A" w:rsidRPr="00AD4E6A" w:rsidRDefault="00176E4A" w:rsidP="00176E4A">
            <w:pPr>
              <w:rPr>
                <w:rFonts w:cstheme="minorHAnsi"/>
                <w:szCs w:val="20"/>
              </w:rPr>
            </w:pPr>
            <w:r w:rsidRPr="00AD4E6A">
              <w:rPr>
                <w:rFonts w:cstheme="minorHAnsi"/>
                <w:szCs w:val="20"/>
              </w:rPr>
              <w:t>Technology</w:t>
            </w:r>
          </w:p>
        </w:tc>
        <w:tc>
          <w:tcPr>
            <w:tcW w:w="833" w:type="pct"/>
            <w:vAlign w:val="center"/>
          </w:tcPr>
          <w:p w14:paraId="1A93F092" w14:textId="423FF8A4" w:rsidR="00176E4A" w:rsidRPr="00AD4E6A" w:rsidRDefault="00176E4A" w:rsidP="00176E4A">
            <w:pPr>
              <w:rPr>
                <w:rFonts w:cstheme="minorHAnsi"/>
                <w:szCs w:val="20"/>
              </w:rPr>
            </w:pPr>
            <w:r w:rsidRPr="00AD4E6A">
              <w:rPr>
                <w:rFonts w:eastAsia="Times New Roman" w:cstheme="minorHAnsi"/>
                <w:color w:val="000000"/>
                <w:szCs w:val="20"/>
                <w:lang w:eastAsia="en-AU"/>
              </w:rPr>
              <w:t>1</w:t>
            </w:r>
          </w:p>
        </w:tc>
        <w:tc>
          <w:tcPr>
            <w:tcW w:w="834" w:type="pct"/>
            <w:vAlign w:val="center"/>
          </w:tcPr>
          <w:p w14:paraId="3880C3EB" w14:textId="2B3281AC" w:rsidR="00176E4A" w:rsidRPr="00AD4E6A" w:rsidRDefault="00176E4A" w:rsidP="00176E4A">
            <w:pPr>
              <w:rPr>
                <w:rFonts w:cstheme="minorHAnsi"/>
                <w:szCs w:val="20"/>
              </w:rPr>
            </w:pPr>
            <w:r w:rsidRPr="00AD4E6A">
              <w:rPr>
                <w:rFonts w:eastAsia="Times New Roman" w:cstheme="minorHAnsi"/>
                <w:color w:val="000000"/>
                <w:szCs w:val="20"/>
                <w:lang w:eastAsia="en-AU"/>
              </w:rPr>
              <w:t>2</w:t>
            </w:r>
          </w:p>
        </w:tc>
        <w:tc>
          <w:tcPr>
            <w:tcW w:w="834" w:type="pct"/>
            <w:vAlign w:val="center"/>
          </w:tcPr>
          <w:p w14:paraId="3EE8CEA9" w14:textId="4BA57202" w:rsidR="00176E4A" w:rsidRPr="00AD4E6A" w:rsidRDefault="00176E4A" w:rsidP="00176E4A">
            <w:pPr>
              <w:rPr>
                <w:rFonts w:cstheme="minorHAnsi"/>
                <w:szCs w:val="20"/>
              </w:rPr>
            </w:pPr>
            <w:r w:rsidRPr="00AD4E6A">
              <w:rPr>
                <w:rFonts w:eastAsia="Times New Roman" w:cstheme="minorHAnsi"/>
                <w:color w:val="000000"/>
                <w:szCs w:val="20"/>
                <w:lang w:eastAsia="en-AU"/>
              </w:rPr>
              <w:t>3</w:t>
            </w:r>
          </w:p>
        </w:tc>
        <w:tc>
          <w:tcPr>
            <w:tcW w:w="834" w:type="pct"/>
            <w:vAlign w:val="center"/>
          </w:tcPr>
          <w:p w14:paraId="044CFD65" w14:textId="25139E5B" w:rsidR="00176E4A" w:rsidRPr="00AD4E6A" w:rsidRDefault="00176E4A" w:rsidP="00176E4A">
            <w:pPr>
              <w:rPr>
                <w:rFonts w:cstheme="minorHAnsi"/>
                <w:szCs w:val="20"/>
              </w:rPr>
            </w:pPr>
            <w:r w:rsidRPr="00AD4E6A">
              <w:rPr>
                <w:rFonts w:eastAsia="Times New Roman" w:cstheme="minorHAnsi"/>
                <w:color w:val="000000"/>
                <w:szCs w:val="20"/>
                <w:lang w:eastAsia="en-AU"/>
              </w:rPr>
              <w:t>4</w:t>
            </w:r>
          </w:p>
        </w:tc>
        <w:tc>
          <w:tcPr>
            <w:tcW w:w="832" w:type="pct"/>
            <w:vAlign w:val="center"/>
          </w:tcPr>
          <w:p w14:paraId="18A1B08F" w14:textId="7CAEC48C" w:rsidR="00176E4A" w:rsidRPr="00AD4E6A" w:rsidRDefault="00176E4A" w:rsidP="00176E4A">
            <w:pPr>
              <w:rPr>
                <w:rFonts w:cstheme="minorHAnsi"/>
                <w:szCs w:val="20"/>
              </w:rPr>
            </w:pPr>
            <w:r w:rsidRPr="00AD4E6A">
              <w:rPr>
                <w:rFonts w:eastAsia="Times New Roman" w:cstheme="minorHAnsi"/>
                <w:color w:val="000000"/>
                <w:szCs w:val="20"/>
                <w:lang w:eastAsia="en-AU"/>
              </w:rPr>
              <w:t>5</w:t>
            </w:r>
          </w:p>
        </w:tc>
      </w:tr>
      <w:tr w:rsidR="00176E4A" w:rsidRPr="00AD4E6A" w14:paraId="01403BE5" w14:textId="77777777" w:rsidTr="00176E4A">
        <w:tc>
          <w:tcPr>
            <w:tcW w:w="833" w:type="pct"/>
          </w:tcPr>
          <w:p w14:paraId="0F68BBF6" w14:textId="77777777" w:rsidR="00176E4A" w:rsidRPr="00AD4E6A" w:rsidRDefault="00176E4A" w:rsidP="00176E4A">
            <w:pPr>
              <w:rPr>
                <w:rFonts w:cstheme="minorHAnsi"/>
                <w:szCs w:val="20"/>
              </w:rPr>
            </w:pPr>
            <w:r w:rsidRPr="00AD4E6A">
              <w:rPr>
                <w:rFonts w:cstheme="minorHAnsi"/>
                <w:szCs w:val="20"/>
              </w:rPr>
              <w:t>Engineering</w:t>
            </w:r>
          </w:p>
        </w:tc>
        <w:tc>
          <w:tcPr>
            <w:tcW w:w="833" w:type="pct"/>
            <w:vAlign w:val="center"/>
          </w:tcPr>
          <w:p w14:paraId="3FFF77E7" w14:textId="57B7379A" w:rsidR="00176E4A" w:rsidRPr="00AD4E6A" w:rsidRDefault="00176E4A" w:rsidP="00176E4A">
            <w:pPr>
              <w:rPr>
                <w:rFonts w:cstheme="minorHAnsi"/>
                <w:szCs w:val="20"/>
              </w:rPr>
            </w:pPr>
            <w:r w:rsidRPr="00AD4E6A">
              <w:rPr>
                <w:rFonts w:eastAsia="Times New Roman" w:cstheme="minorHAnsi"/>
                <w:color w:val="000000"/>
                <w:szCs w:val="20"/>
                <w:lang w:eastAsia="en-AU"/>
              </w:rPr>
              <w:t>1</w:t>
            </w:r>
          </w:p>
        </w:tc>
        <w:tc>
          <w:tcPr>
            <w:tcW w:w="834" w:type="pct"/>
            <w:vAlign w:val="center"/>
          </w:tcPr>
          <w:p w14:paraId="46A7A0D9" w14:textId="2ADCFBD1" w:rsidR="00176E4A" w:rsidRPr="00AD4E6A" w:rsidRDefault="00176E4A" w:rsidP="00176E4A">
            <w:pPr>
              <w:rPr>
                <w:rFonts w:cstheme="minorHAnsi"/>
                <w:szCs w:val="20"/>
              </w:rPr>
            </w:pPr>
            <w:r w:rsidRPr="00AD4E6A">
              <w:rPr>
                <w:rFonts w:eastAsia="Times New Roman" w:cstheme="minorHAnsi"/>
                <w:color w:val="000000"/>
                <w:szCs w:val="20"/>
                <w:lang w:eastAsia="en-AU"/>
              </w:rPr>
              <w:t>2</w:t>
            </w:r>
          </w:p>
        </w:tc>
        <w:tc>
          <w:tcPr>
            <w:tcW w:w="834" w:type="pct"/>
            <w:vAlign w:val="center"/>
          </w:tcPr>
          <w:p w14:paraId="27D28D0F" w14:textId="7AB557D7" w:rsidR="00176E4A" w:rsidRPr="00AD4E6A" w:rsidRDefault="00176E4A" w:rsidP="00176E4A">
            <w:pPr>
              <w:rPr>
                <w:rFonts w:cstheme="minorHAnsi"/>
                <w:szCs w:val="20"/>
              </w:rPr>
            </w:pPr>
            <w:r w:rsidRPr="00AD4E6A">
              <w:rPr>
                <w:rFonts w:eastAsia="Times New Roman" w:cstheme="minorHAnsi"/>
                <w:color w:val="000000"/>
                <w:szCs w:val="20"/>
                <w:lang w:eastAsia="en-AU"/>
              </w:rPr>
              <w:t>3</w:t>
            </w:r>
          </w:p>
        </w:tc>
        <w:tc>
          <w:tcPr>
            <w:tcW w:w="834" w:type="pct"/>
            <w:vAlign w:val="center"/>
          </w:tcPr>
          <w:p w14:paraId="537A4553" w14:textId="19F7C7EC" w:rsidR="00176E4A" w:rsidRPr="00AD4E6A" w:rsidRDefault="00176E4A" w:rsidP="00176E4A">
            <w:pPr>
              <w:rPr>
                <w:rFonts w:cstheme="minorHAnsi"/>
                <w:szCs w:val="20"/>
              </w:rPr>
            </w:pPr>
            <w:r w:rsidRPr="00AD4E6A">
              <w:rPr>
                <w:rFonts w:eastAsia="Times New Roman" w:cstheme="minorHAnsi"/>
                <w:color w:val="000000"/>
                <w:szCs w:val="20"/>
                <w:lang w:eastAsia="en-AU"/>
              </w:rPr>
              <w:t>4</w:t>
            </w:r>
          </w:p>
        </w:tc>
        <w:tc>
          <w:tcPr>
            <w:tcW w:w="832" w:type="pct"/>
            <w:vAlign w:val="center"/>
          </w:tcPr>
          <w:p w14:paraId="14C268EE" w14:textId="51BD631A" w:rsidR="00176E4A" w:rsidRPr="00AD4E6A" w:rsidRDefault="00176E4A" w:rsidP="00176E4A">
            <w:pPr>
              <w:rPr>
                <w:rFonts w:cstheme="minorHAnsi"/>
                <w:szCs w:val="20"/>
              </w:rPr>
            </w:pPr>
            <w:r w:rsidRPr="00AD4E6A">
              <w:rPr>
                <w:rFonts w:eastAsia="Times New Roman" w:cstheme="minorHAnsi"/>
                <w:color w:val="000000"/>
                <w:szCs w:val="20"/>
                <w:lang w:eastAsia="en-AU"/>
              </w:rPr>
              <w:t>5</w:t>
            </w:r>
          </w:p>
        </w:tc>
      </w:tr>
    </w:tbl>
    <w:p w14:paraId="184673F8" w14:textId="77777777" w:rsidR="00E215EC" w:rsidRPr="00AD4E6A" w:rsidRDefault="00E215EC" w:rsidP="00E215EC">
      <w:pPr>
        <w:rPr>
          <w:rFonts w:cstheme="minorHAnsi"/>
          <w:szCs w:val="20"/>
        </w:rPr>
      </w:pPr>
    </w:p>
    <w:p w14:paraId="61DBB846" w14:textId="77777777" w:rsidR="00E215EC" w:rsidRPr="00AD4E6A" w:rsidRDefault="00E215EC" w:rsidP="00D31B81">
      <w:pPr>
        <w:pStyle w:val="ListParagraph"/>
        <w:numPr>
          <w:ilvl w:val="0"/>
          <w:numId w:val="14"/>
        </w:numPr>
        <w:rPr>
          <w:rFonts w:cstheme="minorHAnsi"/>
          <w:szCs w:val="20"/>
        </w:rPr>
      </w:pPr>
      <w:r w:rsidRPr="00AD4E6A">
        <w:rPr>
          <w:rFonts w:cstheme="minorHAnsi"/>
          <w:szCs w:val="20"/>
        </w:rPr>
        <w:t>Below is a list of careers, based on your understanding do you think these jobs are more for boys, more for girls or for both?</w:t>
      </w:r>
    </w:p>
    <w:p w14:paraId="45395033" w14:textId="791C5BE6" w:rsidR="00E215EC" w:rsidRPr="00AD4E6A" w:rsidRDefault="00D41893" w:rsidP="009A2CB9">
      <w:pPr>
        <w:pStyle w:val="ListParagraph"/>
        <w:numPr>
          <w:ilvl w:val="0"/>
          <w:numId w:val="0"/>
        </w:numPr>
        <w:ind w:left="720"/>
        <w:rPr>
          <w:rFonts w:cstheme="minorHAnsi"/>
          <w:szCs w:val="20"/>
        </w:rPr>
      </w:pPr>
      <w:r w:rsidRPr="00AD4E6A">
        <w:rPr>
          <w:rFonts w:cstheme="minorHAnsi"/>
          <w:color w:val="FF0000"/>
          <w:szCs w:val="20"/>
        </w:rPr>
        <w:t>[ASK ALL. SC. THIS QUESTION IS SPLIT INTO TWO PAGES FOR RESPONDENT EXPERIENCE.]</w:t>
      </w:r>
    </w:p>
    <w:tbl>
      <w:tblPr>
        <w:tblStyle w:val="TableGrid"/>
        <w:tblW w:w="5000" w:type="pct"/>
        <w:tblLook w:val="04A0" w:firstRow="1" w:lastRow="0" w:firstColumn="1" w:lastColumn="0" w:noHBand="0" w:noVBand="1"/>
      </w:tblPr>
      <w:tblGrid>
        <w:gridCol w:w="3965"/>
        <w:gridCol w:w="1262"/>
        <w:gridCol w:w="1261"/>
        <w:gridCol w:w="1261"/>
        <w:gridCol w:w="1261"/>
      </w:tblGrid>
      <w:tr w:rsidR="00E215EC" w:rsidRPr="00AD4E6A" w14:paraId="61FCBB52" w14:textId="77777777" w:rsidTr="00D41893">
        <w:tc>
          <w:tcPr>
            <w:tcW w:w="2200" w:type="pct"/>
            <w:vAlign w:val="center"/>
          </w:tcPr>
          <w:p w14:paraId="42C692F0" w14:textId="77777777" w:rsidR="00E215EC" w:rsidRPr="00AD4E6A" w:rsidRDefault="00E215EC" w:rsidP="00A41B3B">
            <w:pPr>
              <w:rPr>
                <w:rFonts w:cstheme="minorHAnsi"/>
                <w:color w:val="000000"/>
                <w:szCs w:val="20"/>
              </w:rPr>
            </w:pPr>
          </w:p>
        </w:tc>
        <w:tc>
          <w:tcPr>
            <w:tcW w:w="700" w:type="pct"/>
          </w:tcPr>
          <w:p w14:paraId="56FFD5EE" w14:textId="77777777" w:rsidR="00E215EC" w:rsidRPr="00AD4E6A" w:rsidRDefault="00E215EC" w:rsidP="00A41B3B">
            <w:pPr>
              <w:jc w:val="center"/>
              <w:rPr>
                <w:rFonts w:cstheme="minorHAnsi"/>
                <w:szCs w:val="20"/>
              </w:rPr>
            </w:pPr>
            <w:r w:rsidRPr="00AD4E6A">
              <w:rPr>
                <w:rFonts w:cstheme="minorHAnsi"/>
                <w:szCs w:val="20"/>
              </w:rPr>
              <w:t>More for boys</w:t>
            </w:r>
          </w:p>
        </w:tc>
        <w:tc>
          <w:tcPr>
            <w:tcW w:w="700" w:type="pct"/>
          </w:tcPr>
          <w:p w14:paraId="2FBEF603" w14:textId="77777777" w:rsidR="00E215EC" w:rsidRPr="00AD4E6A" w:rsidRDefault="00E215EC" w:rsidP="00A41B3B">
            <w:pPr>
              <w:jc w:val="center"/>
              <w:rPr>
                <w:rFonts w:cstheme="minorHAnsi"/>
                <w:szCs w:val="20"/>
              </w:rPr>
            </w:pPr>
            <w:r w:rsidRPr="00AD4E6A">
              <w:rPr>
                <w:rFonts w:cstheme="minorHAnsi"/>
                <w:szCs w:val="20"/>
              </w:rPr>
              <w:t>More for girls</w:t>
            </w:r>
          </w:p>
        </w:tc>
        <w:tc>
          <w:tcPr>
            <w:tcW w:w="700" w:type="pct"/>
          </w:tcPr>
          <w:p w14:paraId="4BF08FCE" w14:textId="77777777" w:rsidR="00E215EC" w:rsidRPr="00AD4E6A" w:rsidRDefault="00E215EC" w:rsidP="00A41B3B">
            <w:pPr>
              <w:jc w:val="center"/>
              <w:rPr>
                <w:rFonts w:cstheme="minorHAnsi"/>
                <w:szCs w:val="20"/>
              </w:rPr>
            </w:pPr>
            <w:r w:rsidRPr="00AD4E6A">
              <w:rPr>
                <w:rFonts w:cstheme="minorHAnsi"/>
                <w:szCs w:val="20"/>
              </w:rPr>
              <w:t>For either</w:t>
            </w:r>
          </w:p>
        </w:tc>
        <w:tc>
          <w:tcPr>
            <w:tcW w:w="700" w:type="pct"/>
          </w:tcPr>
          <w:p w14:paraId="66C9ACF2" w14:textId="77777777" w:rsidR="00E215EC" w:rsidRPr="00AD4E6A" w:rsidRDefault="00E215EC" w:rsidP="00A41B3B">
            <w:pPr>
              <w:jc w:val="center"/>
              <w:rPr>
                <w:rFonts w:cstheme="minorHAnsi"/>
                <w:szCs w:val="20"/>
              </w:rPr>
            </w:pPr>
            <w:r w:rsidRPr="00AD4E6A">
              <w:rPr>
                <w:rFonts w:cstheme="minorHAnsi"/>
                <w:szCs w:val="20"/>
              </w:rPr>
              <w:t xml:space="preserve">Not sure </w:t>
            </w:r>
          </w:p>
        </w:tc>
      </w:tr>
      <w:tr w:rsidR="00E215EC" w:rsidRPr="00AD4E6A" w14:paraId="0C00214B" w14:textId="77777777" w:rsidTr="00D41893">
        <w:tc>
          <w:tcPr>
            <w:tcW w:w="2200" w:type="pct"/>
            <w:vAlign w:val="bottom"/>
          </w:tcPr>
          <w:p w14:paraId="37AB18D9"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Accountant</w:t>
            </w:r>
          </w:p>
        </w:tc>
        <w:tc>
          <w:tcPr>
            <w:tcW w:w="700" w:type="pct"/>
            <w:vAlign w:val="center"/>
          </w:tcPr>
          <w:p w14:paraId="39E5116D" w14:textId="77777777" w:rsidR="00E215EC" w:rsidRPr="00AD4E6A" w:rsidRDefault="00E215EC" w:rsidP="00A41B3B">
            <w:pPr>
              <w:jc w:val="center"/>
              <w:rPr>
                <w:rFonts w:cstheme="minorHAnsi"/>
                <w:szCs w:val="20"/>
              </w:rPr>
            </w:pPr>
            <w:r w:rsidRPr="00AD4E6A">
              <w:rPr>
                <w:rFonts w:cstheme="minorHAnsi"/>
                <w:color w:val="000000"/>
                <w:szCs w:val="20"/>
              </w:rPr>
              <w:t>1</w:t>
            </w:r>
          </w:p>
        </w:tc>
        <w:tc>
          <w:tcPr>
            <w:tcW w:w="700" w:type="pct"/>
            <w:vAlign w:val="center"/>
          </w:tcPr>
          <w:p w14:paraId="23DA5F36" w14:textId="77777777" w:rsidR="00E215EC" w:rsidRPr="00AD4E6A" w:rsidRDefault="00E215EC" w:rsidP="00A41B3B">
            <w:pPr>
              <w:jc w:val="center"/>
              <w:rPr>
                <w:rFonts w:cstheme="minorHAnsi"/>
                <w:szCs w:val="20"/>
              </w:rPr>
            </w:pPr>
            <w:r w:rsidRPr="00AD4E6A">
              <w:rPr>
                <w:rFonts w:cstheme="minorHAnsi"/>
                <w:color w:val="000000"/>
                <w:szCs w:val="20"/>
              </w:rPr>
              <w:t>1</w:t>
            </w:r>
          </w:p>
        </w:tc>
        <w:tc>
          <w:tcPr>
            <w:tcW w:w="700" w:type="pct"/>
            <w:vAlign w:val="center"/>
          </w:tcPr>
          <w:p w14:paraId="0B836194" w14:textId="77777777" w:rsidR="00E215EC" w:rsidRPr="00AD4E6A" w:rsidRDefault="00E215EC" w:rsidP="00A41B3B">
            <w:pPr>
              <w:jc w:val="center"/>
              <w:rPr>
                <w:rFonts w:cstheme="minorHAnsi"/>
                <w:szCs w:val="20"/>
              </w:rPr>
            </w:pPr>
            <w:r w:rsidRPr="00AD4E6A">
              <w:rPr>
                <w:rFonts w:cstheme="minorHAnsi"/>
                <w:color w:val="000000"/>
                <w:szCs w:val="20"/>
              </w:rPr>
              <w:t>1</w:t>
            </w:r>
          </w:p>
        </w:tc>
        <w:tc>
          <w:tcPr>
            <w:tcW w:w="700" w:type="pct"/>
            <w:vAlign w:val="center"/>
          </w:tcPr>
          <w:p w14:paraId="4A431EC4" w14:textId="77777777" w:rsidR="00E215EC" w:rsidRPr="00AD4E6A" w:rsidRDefault="00E215EC" w:rsidP="00A41B3B">
            <w:pPr>
              <w:jc w:val="center"/>
              <w:rPr>
                <w:rFonts w:cstheme="minorHAnsi"/>
                <w:szCs w:val="20"/>
              </w:rPr>
            </w:pPr>
            <w:r w:rsidRPr="00AD4E6A">
              <w:rPr>
                <w:rFonts w:cstheme="minorHAnsi"/>
                <w:color w:val="000000"/>
                <w:szCs w:val="20"/>
              </w:rPr>
              <w:t>1</w:t>
            </w:r>
          </w:p>
        </w:tc>
      </w:tr>
      <w:tr w:rsidR="00E215EC" w:rsidRPr="00AD4E6A" w14:paraId="4580D528" w14:textId="77777777" w:rsidTr="00D41893">
        <w:tc>
          <w:tcPr>
            <w:tcW w:w="2200" w:type="pct"/>
            <w:vAlign w:val="bottom"/>
          </w:tcPr>
          <w:p w14:paraId="7C09F6C9"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Advertising or marketing consultant</w:t>
            </w:r>
          </w:p>
        </w:tc>
        <w:tc>
          <w:tcPr>
            <w:tcW w:w="700" w:type="pct"/>
            <w:vAlign w:val="center"/>
          </w:tcPr>
          <w:p w14:paraId="254D743B" w14:textId="77777777" w:rsidR="00E215EC" w:rsidRPr="00AD4E6A" w:rsidRDefault="00E215EC" w:rsidP="00A41B3B">
            <w:pPr>
              <w:jc w:val="center"/>
              <w:rPr>
                <w:rFonts w:cstheme="minorHAnsi"/>
                <w:szCs w:val="20"/>
              </w:rPr>
            </w:pPr>
            <w:r w:rsidRPr="00AD4E6A">
              <w:rPr>
                <w:rFonts w:cstheme="minorHAnsi"/>
                <w:color w:val="000000"/>
                <w:szCs w:val="20"/>
              </w:rPr>
              <w:t>2</w:t>
            </w:r>
          </w:p>
        </w:tc>
        <w:tc>
          <w:tcPr>
            <w:tcW w:w="700" w:type="pct"/>
            <w:vAlign w:val="center"/>
          </w:tcPr>
          <w:p w14:paraId="2770D4FA" w14:textId="77777777" w:rsidR="00E215EC" w:rsidRPr="00AD4E6A" w:rsidRDefault="00E215EC" w:rsidP="00A41B3B">
            <w:pPr>
              <w:jc w:val="center"/>
              <w:rPr>
                <w:rFonts w:cstheme="minorHAnsi"/>
                <w:szCs w:val="20"/>
              </w:rPr>
            </w:pPr>
            <w:r w:rsidRPr="00AD4E6A">
              <w:rPr>
                <w:rFonts w:cstheme="minorHAnsi"/>
                <w:color w:val="000000"/>
                <w:szCs w:val="20"/>
              </w:rPr>
              <w:t>2</w:t>
            </w:r>
          </w:p>
        </w:tc>
        <w:tc>
          <w:tcPr>
            <w:tcW w:w="700" w:type="pct"/>
            <w:vAlign w:val="center"/>
          </w:tcPr>
          <w:p w14:paraId="2EA7309F" w14:textId="77777777" w:rsidR="00E215EC" w:rsidRPr="00AD4E6A" w:rsidRDefault="00E215EC" w:rsidP="00A41B3B">
            <w:pPr>
              <w:jc w:val="center"/>
              <w:rPr>
                <w:rFonts w:cstheme="minorHAnsi"/>
                <w:szCs w:val="20"/>
              </w:rPr>
            </w:pPr>
            <w:r w:rsidRPr="00AD4E6A">
              <w:rPr>
                <w:rFonts w:cstheme="minorHAnsi"/>
                <w:color w:val="000000"/>
                <w:szCs w:val="20"/>
              </w:rPr>
              <w:t>2</w:t>
            </w:r>
          </w:p>
        </w:tc>
        <w:tc>
          <w:tcPr>
            <w:tcW w:w="700" w:type="pct"/>
            <w:vAlign w:val="center"/>
          </w:tcPr>
          <w:p w14:paraId="5F010745" w14:textId="77777777" w:rsidR="00E215EC" w:rsidRPr="00AD4E6A" w:rsidRDefault="00E215EC" w:rsidP="00A41B3B">
            <w:pPr>
              <w:jc w:val="center"/>
              <w:rPr>
                <w:rFonts w:cstheme="minorHAnsi"/>
                <w:szCs w:val="20"/>
              </w:rPr>
            </w:pPr>
            <w:r w:rsidRPr="00AD4E6A">
              <w:rPr>
                <w:rFonts w:cstheme="minorHAnsi"/>
                <w:color w:val="000000"/>
                <w:szCs w:val="20"/>
              </w:rPr>
              <w:t>2</w:t>
            </w:r>
          </w:p>
        </w:tc>
      </w:tr>
      <w:tr w:rsidR="00E215EC" w:rsidRPr="00AD4E6A" w14:paraId="1A83765D" w14:textId="77777777" w:rsidTr="00D41893">
        <w:tc>
          <w:tcPr>
            <w:tcW w:w="2200" w:type="pct"/>
            <w:vAlign w:val="bottom"/>
          </w:tcPr>
          <w:p w14:paraId="7A7E395E"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Architect</w:t>
            </w:r>
          </w:p>
        </w:tc>
        <w:tc>
          <w:tcPr>
            <w:tcW w:w="700" w:type="pct"/>
            <w:vAlign w:val="center"/>
          </w:tcPr>
          <w:p w14:paraId="576BC32F" w14:textId="77777777" w:rsidR="00E215EC" w:rsidRPr="00AD4E6A" w:rsidRDefault="00E215EC" w:rsidP="00A41B3B">
            <w:pPr>
              <w:jc w:val="center"/>
              <w:rPr>
                <w:rFonts w:cstheme="minorHAnsi"/>
                <w:szCs w:val="20"/>
              </w:rPr>
            </w:pPr>
            <w:r w:rsidRPr="00AD4E6A">
              <w:rPr>
                <w:rFonts w:cstheme="minorHAnsi"/>
                <w:color w:val="000000"/>
                <w:szCs w:val="20"/>
              </w:rPr>
              <w:t>3</w:t>
            </w:r>
          </w:p>
        </w:tc>
        <w:tc>
          <w:tcPr>
            <w:tcW w:w="700" w:type="pct"/>
            <w:vAlign w:val="center"/>
          </w:tcPr>
          <w:p w14:paraId="5C2BBB9D" w14:textId="77777777" w:rsidR="00E215EC" w:rsidRPr="00AD4E6A" w:rsidRDefault="00E215EC" w:rsidP="00A41B3B">
            <w:pPr>
              <w:jc w:val="center"/>
              <w:rPr>
                <w:rFonts w:cstheme="minorHAnsi"/>
                <w:szCs w:val="20"/>
              </w:rPr>
            </w:pPr>
            <w:r w:rsidRPr="00AD4E6A">
              <w:rPr>
                <w:rFonts w:cstheme="minorHAnsi"/>
                <w:color w:val="000000"/>
                <w:szCs w:val="20"/>
              </w:rPr>
              <w:t>3</w:t>
            </w:r>
          </w:p>
        </w:tc>
        <w:tc>
          <w:tcPr>
            <w:tcW w:w="700" w:type="pct"/>
            <w:vAlign w:val="center"/>
          </w:tcPr>
          <w:p w14:paraId="14C95233" w14:textId="77777777" w:rsidR="00E215EC" w:rsidRPr="00AD4E6A" w:rsidRDefault="00E215EC" w:rsidP="00A41B3B">
            <w:pPr>
              <w:jc w:val="center"/>
              <w:rPr>
                <w:rFonts w:cstheme="minorHAnsi"/>
                <w:szCs w:val="20"/>
              </w:rPr>
            </w:pPr>
            <w:r w:rsidRPr="00AD4E6A">
              <w:rPr>
                <w:rFonts w:cstheme="minorHAnsi"/>
                <w:color w:val="000000"/>
                <w:szCs w:val="20"/>
              </w:rPr>
              <w:t>3</w:t>
            </w:r>
          </w:p>
        </w:tc>
        <w:tc>
          <w:tcPr>
            <w:tcW w:w="700" w:type="pct"/>
            <w:vAlign w:val="center"/>
          </w:tcPr>
          <w:p w14:paraId="0A63320B" w14:textId="77777777" w:rsidR="00E215EC" w:rsidRPr="00AD4E6A" w:rsidRDefault="00E215EC" w:rsidP="00A41B3B">
            <w:pPr>
              <w:jc w:val="center"/>
              <w:rPr>
                <w:rFonts w:cstheme="minorHAnsi"/>
                <w:szCs w:val="20"/>
              </w:rPr>
            </w:pPr>
            <w:r w:rsidRPr="00AD4E6A">
              <w:rPr>
                <w:rFonts w:cstheme="minorHAnsi"/>
                <w:color w:val="000000"/>
                <w:szCs w:val="20"/>
              </w:rPr>
              <w:t>3</w:t>
            </w:r>
          </w:p>
        </w:tc>
      </w:tr>
      <w:tr w:rsidR="00E215EC" w:rsidRPr="00AD4E6A" w14:paraId="342AD408" w14:textId="77777777" w:rsidTr="00D41893">
        <w:tc>
          <w:tcPr>
            <w:tcW w:w="2200" w:type="pct"/>
            <w:vAlign w:val="bottom"/>
          </w:tcPr>
          <w:p w14:paraId="40608143"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 xml:space="preserve">Artist </w:t>
            </w:r>
          </w:p>
        </w:tc>
        <w:tc>
          <w:tcPr>
            <w:tcW w:w="700" w:type="pct"/>
            <w:vAlign w:val="center"/>
          </w:tcPr>
          <w:p w14:paraId="514BB903" w14:textId="77777777" w:rsidR="00E215EC" w:rsidRPr="00AD4E6A" w:rsidRDefault="00E215EC" w:rsidP="00A41B3B">
            <w:pPr>
              <w:jc w:val="center"/>
              <w:rPr>
                <w:rFonts w:cstheme="minorHAnsi"/>
                <w:szCs w:val="20"/>
              </w:rPr>
            </w:pPr>
            <w:r w:rsidRPr="00AD4E6A">
              <w:rPr>
                <w:rFonts w:cstheme="minorHAnsi"/>
                <w:color w:val="000000"/>
                <w:szCs w:val="20"/>
              </w:rPr>
              <w:t>4</w:t>
            </w:r>
          </w:p>
        </w:tc>
        <w:tc>
          <w:tcPr>
            <w:tcW w:w="700" w:type="pct"/>
            <w:vAlign w:val="center"/>
          </w:tcPr>
          <w:p w14:paraId="6105817A" w14:textId="77777777" w:rsidR="00E215EC" w:rsidRPr="00AD4E6A" w:rsidRDefault="00E215EC" w:rsidP="00A41B3B">
            <w:pPr>
              <w:jc w:val="center"/>
              <w:rPr>
                <w:rFonts w:cstheme="minorHAnsi"/>
                <w:szCs w:val="20"/>
              </w:rPr>
            </w:pPr>
            <w:r w:rsidRPr="00AD4E6A">
              <w:rPr>
                <w:rFonts w:cstheme="minorHAnsi"/>
                <w:color w:val="000000"/>
                <w:szCs w:val="20"/>
              </w:rPr>
              <w:t>4</w:t>
            </w:r>
          </w:p>
        </w:tc>
        <w:tc>
          <w:tcPr>
            <w:tcW w:w="700" w:type="pct"/>
            <w:vAlign w:val="center"/>
          </w:tcPr>
          <w:p w14:paraId="2B4519E9" w14:textId="77777777" w:rsidR="00E215EC" w:rsidRPr="00AD4E6A" w:rsidRDefault="00E215EC" w:rsidP="00A41B3B">
            <w:pPr>
              <w:jc w:val="center"/>
              <w:rPr>
                <w:rFonts w:cstheme="minorHAnsi"/>
                <w:szCs w:val="20"/>
              </w:rPr>
            </w:pPr>
            <w:r w:rsidRPr="00AD4E6A">
              <w:rPr>
                <w:rFonts w:cstheme="minorHAnsi"/>
                <w:color w:val="000000"/>
                <w:szCs w:val="20"/>
              </w:rPr>
              <w:t>4</w:t>
            </w:r>
          </w:p>
        </w:tc>
        <w:tc>
          <w:tcPr>
            <w:tcW w:w="700" w:type="pct"/>
            <w:vAlign w:val="center"/>
          </w:tcPr>
          <w:p w14:paraId="14FFCB66" w14:textId="77777777" w:rsidR="00E215EC" w:rsidRPr="00AD4E6A" w:rsidRDefault="00E215EC" w:rsidP="00A41B3B">
            <w:pPr>
              <w:jc w:val="center"/>
              <w:rPr>
                <w:rFonts w:cstheme="minorHAnsi"/>
                <w:szCs w:val="20"/>
              </w:rPr>
            </w:pPr>
            <w:r w:rsidRPr="00AD4E6A">
              <w:rPr>
                <w:rFonts w:cstheme="minorHAnsi"/>
                <w:color w:val="000000"/>
                <w:szCs w:val="20"/>
              </w:rPr>
              <w:t>4</w:t>
            </w:r>
          </w:p>
        </w:tc>
      </w:tr>
      <w:tr w:rsidR="00E215EC" w:rsidRPr="00AD4E6A" w14:paraId="01874B0A" w14:textId="77777777" w:rsidTr="00D41893">
        <w:tc>
          <w:tcPr>
            <w:tcW w:w="2200" w:type="pct"/>
            <w:vAlign w:val="bottom"/>
          </w:tcPr>
          <w:p w14:paraId="6A1517C9"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Banker or finance</w:t>
            </w:r>
          </w:p>
        </w:tc>
        <w:tc>
          <w:tcPr>
            <w:tcW w:w="700" w:type="pct"/>
            <w:vAlign w:val="center"/>
          </w:tcPr>
          <w:p w14:paraId="463E74E7" w14:textId="77777777" w:rsidR="00E215EC" w:rsidRPr="00AD4E6A" w:rsidRDefault="00E215EC" w:rsidP="00A41B3B">
            <w:pPr>
              <w:jc w:val="center"/>
              <w:rPr>
                <w:rFonts w:cstheme="minorHAnsi"/>
                <w:szCs w:val="20"/>
              </w:rPr>
            </w:pPr>
            <w:r w:rsidRPr="00AD4E6A">
              <w:rPr>
                <w:rFonts w:cstheme="minorHAnsi"/>
                <w:color w:val="000000"/>
                <w:szCs w:val="20"/>
              </w:rPr>
              <w:t>5</w:t>
            </w:r>
          </w:p>
        </w:tc>
        <w:tc>
          <w:tcPr>
            <w:tcW w:w="700" w:type="pct"/>
            <w:vAlign w:val="center"/>
          </w:tcPr>
          <w:p w14:paraId="6517978F" w14:textId="77777777" w:rsidR="00E215EC" w:rsidRPr="00AD4E6A" w:rsidRDefault="00E215EC" w:rsidP="00A41B3B">
            <w:pPr>
              <w:jc w:val="center"/>
              <w:rPr>
                <w:rFonts w:cstheme="minorHAnsi"/>
                <w:szCs w:val="20"/>
              </w:rPr>
            </w:pPr>
            <w:r w:rsidRPr="00AD4E6A">
              <w:rPr>
                <w:rFonts w:cstheme="minorHAnsi"/>
                <w:color w:val="000000"/>
                <w:szCs w:val="20"/>
              </w:rPr>
              <w:t>5</w:t>
            </w:r>
          </w:p>
        </w:tc>
        <w:tc>
          <w:tcPr>
            <w:tcW w:w="700" w:type="pct"/>
            <w:vAlign w:val="center"/>
          </w:tcPr>
          <w:p w14:paraId="551E3A64" w14:textId="77777777" w:rsidR="00E215EC" w:rsidRPr="00AD4E6A" w:rsidRDefault="00E215EC" w:rsidP="00A41B3B">
            <w:pPr>
              <w:jc w:val="center"/>
              <w:rPr>
                <w:rFonts w:cstheme="minorHAnsi"/>
                <w:szCs w:val="20"/>
              </w:rPr>
            </w:pPr>
            <w:r w:rsidRPr="00AD4E6A">
              <w:rPr>
                <w:rFonts w:cstheme="minorHAnsi"/>
                <w:color w:val="000000"/>
                <w:szCs w:val="20"/>
              </w:rPr>
              <w:t>5</w:t>
            </w:r>
          </w:p>
        </w:tc>
        <w:tc>
          <w:tcPr>
            <w:tcW w:w="700" w:type="pct"/>
            <w:vAlign w:val="center"/>
          </w:tcPr>
          <w:p w14:paraId="03B2E852" w14:textId="77777777" w:rsidR="00E215EC" w:rsidRPr="00AD4E6A" w:rsidRDefault="00E215EC" w:rsidP="00A41B3B">
            <w:pPr>
              <w:jc w:val="center"/>
              <w:rPr>
                <w:rFonts w:cstheme="minorHAnsi"/>
                <w:szCs w:val="20"/>
              </w:rPr>
            </w:pPr>
            <w:r w:rsidRPr="00AD4E6A">
              <w:rPr>
                <w:rFonts w:cstheme="minorHAnsi"/>
                <w:color w:val="000000"/>
                <w:szCs w:val="20"/>
              </w:rPr>
              <w:t>5</w:t>
            </w:r>
          </w:p>
        </w:tc>
      </w:tr>
      <w:tr w:rsidR="00E215EC" w:rsidRPr="00AD4E6A" w14:paraId="647DC6CD" w14:textId="77777777" w:rsidTr="00D41893">
        <w:tc>
          <w:tcPr>
            <w:tcW w:w="2200" w:type="pct"/>
            <w:vAlign w:val="bottom"/>
          </w:tcPr>
          <w:p w14:paraId="3E56696B"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Business owner</w:t>
            </w:r>
          </w:p>
        </w:tc>
        <w:tc>
          <w:tcPr>
            <w:tcW w:w="700" w:type="pct"/>
            <w:vAlign w:val="center"/>
          </w:tcPr>
          <w:p w14:paraId="1416FCDA" w14:textId="77777777" w:rsidR="00E215EC" w:rsidRPr="00AD4E6A" w:rsidRDefault="00E215EC" w:rsidP="00A41B3B">
            <w:pPr>
              <w:jc w:val="center"/>
              <w:rPr>
                <w:rFonts w:cstheme="minorHAnsi"/>
                <w:szCs w:val="20"/>
              </w:rPr>
            </w:pPr>
            <w:r w:rsidRPr="00AD4E6A">
              <w:rPr>
                <w:rFonts w:cstheme="minorHAnsi"/>
                <w:color w:val="000000"/>
                <w:szCs w:val="20"/>
              </w:rPr>
              <w:t>6</w:t>
            </w:r>
          </w:p>
        </w:tc>
        <w:tc>
          <w:tcPr>
            <w:tcW w:w="700" w:type="pct"/>
            <w:vAlign w:val="center"/>
          </w:tcPr>
          <w:p w14:paraId="50EEE101" w14:textId="77777777" w:rsidR="00E215EC" w:rsidRPr="00AD4E6A" w:rsidRDefault="00E215EC" w:rsidP="00A41B3B">
            <w:pPr>
              <w:jc w:val="center"/>
              <w:rPr>
                <w:rFonts w:cstheme="minorHAnsi"/>
                <w:szCs w:val="20"/>
              </w:rPr>
            </w:pPr>
            <w:r w:rsidRPr="00AD4E6A">
              <w:rPr>
                <w:rFonts w:cstheme="minorHAnsi"/>
                <w:color w:val="000000"/>
                <w:szCs w:val="20"/>
              </w:rPr>
              <w:t>6</w:t>
            </w:r>
          </w:p>
        </w:tc>
        <w:tc>
          <w:tcPr>
            <w:tcW w:w="700" w:type="pct"/>
            <w:vAlign w:val="center"/>
          </w:tcPr>
          <w:p w14:paraId="773ACAD6" w14:textId="77777777" w:rsidR="00E215EC" w:rsidRPr="00AD4E6A" w:rsidRDefault="00E215EC" w:rsidP="00A41B3B">
            <w:pPr>
              <w:jc w:val="center"/>
              <w:rPr>
                <w:rFonts w:cstheme="minorHAnsi"/>
                <w:szCs w:val="20"/>
              </w:rPr>
            </w:pPr>
            <w:r w:rsidRPr="00AD4E6A">
              <w:rPr>
                <w:rFonts w:cstheme="minorHAnsi"/>
                <w:color w:val="000000"/>
                <w:szCs w:val="20"/>
              </w:rPr>
              <w:t>6</w:t>
            </w:r>
          </w:p>
        </w:tc>
        <w:tc>
          <w:tcPr>
            <w:tcW w:w="700" w:type="pct"/>
            <w:vAlign w:val="center"/>
          </w:tcPr>
          <w:p w14:paraId="25846E07" w14:textId="77777777" w:rsidR="00E215EC" w:rsidRPr="00AD4E6A" w:rsidRDefault="00E215EC" w:rsidP="00A41B3B">
            <w:pPr>
              <w:jc w:val="center"/>
              <w:rPr>
                <w:rFonts w:cstheme="minorHAnsi"/>
                <w:szCs w:val="20"/>
              </w:rPr>
            </w:pPr>
            <w:r w:rsidRPr="00AD4E6A">
              <w:rPr>
                <w:rFonts w:cstheme="minorHAnsi"/>
                <w:color w:val="000000"/>
                <w:szCs w:val="20"/>
              </w:rPr>
              <w:t>6</w:t>
            </w:r>
          </w:p>
        </w:tc>
      </w:tr>
      <w:tr w:rsidR="00E215EC" w:rsidRPr="00AD4E6A" w14:paraId="5EBF0155" w14:textId="77777777" w:rsidTr="00D41893">
        <w:tc>
          <w:tcPr>
            <w:tcW w:w="2200" w:type="pct"/>
            <w:vAlign w:val="bottom"/>
          </w:tcPr>
          <w:p w14:paraId="48409285"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Clerical and administration (office support)</w:t>
            </w:r>
          </w:p>
        </w:tc>
        <w:tc>
          <w:tcPr>
            <w:tcW w:w="700" w:type="pct"/>
            <w:vAlign w:val="center"/>
          </w:tcPr>
          <w:p w14:paraId="7041CF4E" w14:textId="77777777" w:rsidR="00E215EC" w:rsidRPr="00AD4E6A" w:rsidRDefault="00E215EC" w:rsidP="00A41B3B">
            <w:pPr>
              <w:jc w:val="center"/>
              <w:rPr>
                <w:rFonts w:cstheme="minorHAnsi"/>
                <w:szCs w:val="20"/>
              </w:rPr>
            </w:pPr>
            <w:r w:rsidRPr="00AD4E6A">
              <w:rPr>
                <w:rFonts w:cstheme="minorHAnsi"/>
                <w:color w:val="000000"/>
                <w:szCs w:val="20"/>
              </w:rPr>
              <w:t>7</w:t>
            </w:r>
          </w:p>
        </w:tc>
        <w:tc>
          <w:tcPr>
            <w:tcW w:w="700" w:type="pct"/>
            <w:vAlign w:val="center"/>
          </w:tcPr>
          <w:p w14:paraId="27BADF1F" w14:textId="77777777" w:rsidR="00E215EC" w:rsidRPr="00AD4E6A" w:rsidRDefault="00E215EC" w:rsidP="00A41B3B">
            <w:pPr>
              <w:jc w:val="center"/>
              <w:rPr>
                <w:rFonts w:cstheme="minorHAnsi"/>
                <w:szCs w:val="20"/>
              </w:rPr>
            </w:pPr>
            <w:r w:rsidRPr="00AD4E6A">
              <w:rPr>
                <w:rFonts w:cstheme="minorHAnsi"/>
                <w:color w:val="000000"/>
                <w:szCs w:val="20"/>
              </w:rPr>
              <w:t>7</w:t>
            </w:r>
          </w:p>
        </w:tc>
        <w:tc>
          <w:tcPr>
            <w:tcW w:w="700" w:type="pct"/>
            <w:vAlign w:val="center"/>
          </w:tcPr>
          <w:p w14:paraId="470E5E6F" w14:textId="77777777" w:rsidR="00E215EC" w:rsidRPr="00AD4E6A" w:rsidRDefault="00E215EC" w:rsidP="00A41B3B">
            <w:pPr>
              <w:jc w:val="center"/>
              <w:rPr>
                <w:rFonts w:cstheme="minorHAnsi"/>
                <w:szCs w:val="20"/>
              </w:rPr>
            </w:pPr>
            <w:r w:rsidRPr="00AD4E6A">
              <w:rPr>
                <w:rFonts w:cstheme="minorHAnsi"/>
                <w:color w:val="000000"/>
                <w:szCs w:val="20"/>
              </w:rPr>
              <w:t>7</w:t>
            </w:r>
          </w:p>
        </w:tc>
        <w:tc>
          <w:tcPr>
            <w:tcW w:w="700" w:type="pct"/>
            <w:vAlign w:val="center"/>
          </w:tcPr>
          <w:p w14:paraId="0D49AEAE" w14:textId="77777777" w:rsidR="00E215EC" w:rsidRPr="00AD4E6A" w:rsidRDefault="00E215EC" w:rsidP="00A41B3B">
            <w:pPr>
              <w:jc w:val="center"/>
              <w:rPr>
                <w:rFonts w:cstheme="minorHAnsi"/>
                <w:szCs w:val="20"/>
              </w:rPr>
            </w:pPr>
            <w:r w:rsidRPr="00AD4E6A">
              <w:rPr>
                <w:rFonts w:cstheme="minorHAnsi"/>
                <w:color w:val="000000"/>
                <w:szCs w:val="20"/>
              </w:rPr>
              <w:t>7</w:t>
            </w:r>
          </w:p>
        </w:tc>
      </w:tr>
      <w:tr w:rsidR="00E215EC" w:rsidRPr="00AD4E6A" w14:paraId="703F3F02" w14:textId="77777777" w:rsidTr="00D41893">
        <w:tc>
          <w:tcPr>
            <w:tcW w:w="2200" w:type="pct"/>
            <w:vAlign w:val="bottom"/>
          </w:tcPr>
          <w:p w14:paraId="60A2F597"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Community and personal service (aged care, childcare)</w:t>
            </w:r>
          </w:p>
        </w:tc>
        <w:tc>
          <w:tcPr>
            <w:tcW w:w="700" w:type="pct"/>
            <w:vAlign w:val="center"/>
          </w:tcPr>
          <w:p w14:paraId="66B48848" w14:textId="77777777" w:rsidR="00E215EC" w:rsidRPr="00AD4E6A" w:rsidRDefault="00E215EC" w:rsidP="00A41B3B">
            <w:pPr>
              <w:jc w:val="center"/>
              <w:rPr>
                <w:rFonts w:cstheme="minorHAnsi"/>
                <w:szCs w:val="20"/>
              </w:rPr>
            </w:pPr>
            <w:r w:rsidRPr="00AD4E6A">
              <w:rPr>
                <w:rFonts w:cstheme="minorHAnsi"/>
                <w:color w:val="000000"/>
                <w:szCs w:val="20"/>
              </w:rPr>
              <w:t>8</w:t>
            </w:r>
          </w:p>
        </w:tc>
        <w:tc>
          <w:tcPr>
            <w:tcW w:w="700" w:type="pct"/>
            <w:vAlign w:val="center"/>
          </w:tcPr>
          <w:p w14:paraId="36DD179C" w14:textId="77777777" w:rsidR="00E215EC" w:rsidRPr="00AD4E6A" w:rsidRDefault="00E215EC" w:rsidP="00A41B3B">
            <w:pPr>
              <w:jc w:val="center"/>
              <w:rPr>
                <w:rFonts w:cstheme="minorHAnsi"/>
                <w:szCs w:val="20"/>
              </w:rPr>
            </w:pPr>
            <w:r w:rsidRPr="00AD4E6A">
              <w:rPr>
                <w:rFonts w:cstheme="minorHAnsi"/>
                <w:color w:val="000000"/>
                <w:szCs w:val="20"/>
              </w:rPr>
              <w:t>8</w:t>
            </w:r>
          </w:p>
        </w:tc>
        <w:tc>
          <w:tcPr>
            <w:tcW w:w="700" w:type="pct"/>
            <w:vAlign w:val="center"/>
          </w:tcPr>
          <w:p w14:paraId="5ADF9343" w14:textId="77777777" w:rsidR="00E215EC" w:rsidRPr="00AD4E6A" w:rsidRDefault="00E215EC" w:rsidP="00A41B3B">
            <w:pPr>
              <w:jc w:val="center"/>
              <w:rPr>
                <w:rFonts w:cstheme="minorHAnsi"/>
                <w:szCs w:val="20"/>
              </w:rPr>
            </w:pPr>
            <w:r w:rsidRPr="00AD4E6A">
              <w:rPr>
                <w:rFonts w:cstheme="minorHAnsi"/>
                <w:color w:val="000000"/>
                <w:szCs w:val="20"/>
              </w:rPr>
              <w:t>8</w:t>
            </w:r>
          </w:p>
        </w:tc>
        <w:tc>
          <w:tcPr>
            <w:tcW w:w="700" w:type="pct"/>
            <w:vAlign w:val="center"/>
          </w:tcPr>
          <w:p w14:paraId="4E215824" w14:textId="77777777" w:rsidR="00E215EC" w:rsidRPr="00AD4E6A" w:rsidRDefault="00E215EC" w:rsidP="00A41B3B">
            <w:pPr>
              <w:jc w:val="center"/>
              <w:rPr>
                <w:rFonts w:cstheme="minorHAnsi"/>
                <w:szCs w:val="20"/>
              </w:rPr>
            </w:pPr>
            <w:r w:rsidRPr="00AD4E6A">
              <w:rPr>
                <w:rFonts w:cstheme="minorHAnsi"/>
                <w:color w:val="000000"/>
                <w:szCs w:val="20"/>
              </w:rPr>
              <w:t>8</w:t>
            </w:r>
          </w:p>
        </w:tc>
      </w:tr>
      <w:tr w:rsidR="00E215EC" w:rsidRPr="00AD4E6A" w14:paraId="44B8149D" w14:textId="77777777" w:rsidTr="00D41893">
        <w:tc>
          <w:tcPr>
            <w:tcW w:w="2200" w:type="pct"/>
            <w:vAlign w:val="bottom"/>
          </w:tcPr>
          <w:p w14:paraId="45611913"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Computing or information technology (IT)</w:t>
            </w:r>
          </w:p>
        </w:tc>
        <w:tc>
          <w:tcPr>
            <w:tcW w:w="700" w:type="pct"/>
            <w:vAlign w:val="center"/>
          </w:tcPr>
          <w:p w14:paraId="390BD6BA" w14:textId="77777777" w:rsidR="00E215EC" w:rsidRPr="00AD4E6A" w:rsidRDefault="00E215EC" w:rsidP="00A41B3B">
            <w:pPr>
              <w:jc w:val="center"/>
              <w:rPr>
                <w:rFonts w:cstheme="minorHAnsi"/>
                <w:szCs w:val="20"/>
              </w:rPr>
            </w:pPr>
            <w:r w:rsidRPr="00AD4E6A">
              <w:rPr>
                <w:rFonts w:cstheme="minorHAnsi"/>
                <w:color w:val="000000"/>
                <w:szCs w:val="20"/>
              </w:rPr>
              <w:t>9</w:t>
            </w:r>
          </w:p>
        </w:tc>
        <w:tc>
          <w:tcPr>
            <w:tcW w:w="700" w:type="pct"/>
            <w:vAlign w:val="center"/>
          </w:tcPr>
          <w:p w14:paraId="16397BD5" w14:textId="77777777" w:rsidR="00E215EC" w:rsidRPr="00AD4E6A" w:rsidRDefault="00E215EC" w:rsidP="00A41B3B">
            <w:pPr>
              <w:jc w:val="center"/>
              <w:rPr>
                <w:rFonts w:cstheme="minorHAnsi"/>
                <w:szCs w:val="20"/>
              </w:rPr>
            </w:pPr>
            <w:r w:rsidRPr="00AD4E6A">
              <w:rPr>
                <w:rFonts w:cstheme="minorHAnsi"/>
                <w:color w:val="000000"/>
                <w:szCs w:val="20"/>
              </w:rPr>
              <w:t>9</w:t>
            </w:r>
          </w:p>
        </w:tc>
        <w:tc>
          <w:tcPr>
            <w:tcW w:w="700" w:type="pct"/>
            <w:vAlign w:val="center"/>
          </w:tcPr>
          <w:p w14:paraId="36506130" w14:textId="77777777" w:rsidR="00E215EC" w:rsidRPr="00AD4E6A" w:rsidRDefault="00E215EC" w:rsidP="00A41B3B">
            <w:pPr>
              <w:jc w:val="center"/>
              <w:rPr>
                <w:rFonts w:cstheme="minorHAnsi"/>
                <w:szCs w:val="20"/>
              </w:rPr>
            </w:pPr>
            <w:r w:rsidRPr="00AD4E6A">
              <w:rPr>
                <w:rFonts w:cstheme="minorHAnsi"/>
                <w:color w:val="000000"/>
                <w:szCs w:val="20"/>
              </w:rPr>
              <w:t>9</w:t>
            </w:r>
          </w:p>
        </w:tc>
        <w:tc>
          <w:tcPr>
            <w:tcW w:w="700" w:type="pct"/>
            <w:vAlign w:val="center"/>
          </w:tcPr>
          <w:p w14:paraId="44AD3ADD" w14:textId="77777777" w:rsidR="00E215EC" w:rsidRPr="00AD4E6A" w:rsidRDefault="00E215EC" w:rsidP="00A41B3B">
            <w:pPr>
              <w:jc w:val="center"/>
              <w:rPr>
                <w:rFonts w:cstheme="minorHAnsi"/>
                <w:szCs w:val="20"/>
              </w:rPr>
            </w:pPr>
            <w:r w:rsidRPr="00AD4E6A">
              <w:rPr>
                <w:rFonts w:cstheme="minorHAnsi"/>
                <w:color w:val="000000"/>
                <w:szCs w:val="20"/>
              </w:rPr>
              <w:t>9</w:t>
            </w:r>
          </w:p>
        </w:tc>
      </w:tr>
      <w:tr w:rsidR="00E215EC" w:rsidRPr="00AD4E6A" w14:paraId="7BFF1AFE" w14:textId="77777777" w:rsidTr="00D41893">
        <w:tc>
          <w:tcPr>
            <w:tcW w:w="2200" w:type="pct"/>
            <w:vAlign w:val="bottom"/>
          </w:tcPr>
          <w:p w14:paraId="64FBAD30"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 xml:space="preserve">Corporate management </w:t>
            </w:r>
          </w:p>
        </w:tc>
        <w:tc>
          <w:tcPr>
            <w:tcW w:w="700" w:type="pct"/>
            <w:vAlign w:val="center"/>
          </w:tcPr>
          <w:p w14:paraId="263008B2" w14:textId="77777777" w:rsidR="00E215EC" w:rsidRPr="00AD4E6A" w:rsidRDefault="00E215EC" w:rsidP="00A41B3B">
            <w:pPr>
              <w:jc w:val="center"/>
              <w:rPr>
                <w:rFonts w:cstheme="minorHAnsi"/>
                <w:szCs w:val="20"/>
              </w:rPr>
            </w:pPr>
            <w:r w:rsidRPr="00AD4E6A">
              <w:rPr>
                <w:rFonts w:cstheme="minorHAnsi"/>
                <w:color w:val="000000"/>
                <w:szCs w:val="20"/>
              </w:rPr>
              <w:t>10</w:t>
            </w:r>
          </w:p>
        </w:tc>
        <w:tc>
          <w:tcPr>
            <w:tcW w:w="700" w:type="pct"/>
            <w:vAlign w:val="center"/>
          </w:tcPr>
          <w:p w14:paraId="1BCA4A9D" w14:textId="77777777" w:rsidR="00E215EC" w:rsidRPr="00AD4E6A" w:rsidRDefault="00E215EC" w:rsidP="00A41B3B">
            <w:pPr>
              <w:jc w:val="center"/>
              <w:rPr>
                <w:rFonts w:cstheme="minorHAnsi"/>
                <w:szCs w:val="20"/>
              </w:rPr>
            </w:pPr>
            <w:r w:rsidRPr="00AD4E6A">
              <w:rPr>
                <w:rFonts w:cstheme="minorHAnsi"/>
                <w:color w:val="000000"/>
                <w:szCs w:val="20"/>
              </w:rPr>
              <w:t>10</w:t>
            </w:r>
          </w:p>
        </w:tc>
        <w:tc>
          <w:tcPr>
            <w:tcW w:w="700" w:type="pct"/>
            <w:vAlign w:val="center"/>
          </w:tcPr>
          <w:p w14:paraId="3A9D3A7C" w14:textId="77777777" w:rsidR="00E215EC" w:rsidRPr="00AD4E6A" w:rsidRDefault="00E215EC" w:rsidP="00A41B3B">
            <w:pPr>
              <w:jc w:val="center"/>
              <w:rPr>
                <w:rFonts w:cstheme="minorHAnsi"/>
                <w:szCs w:val="20"/>
              </w:rPr>
            </w:pPr>
            <w:r w:rsidRPr="00AD4E6A">
              <w:rPr>
                <w:rFonts w:cstheme="minorHAnsi"/>
                <w:color w:val="000000"/>
                <w:szCs w:val="20"/>
              </w:rPr>
              <w:t>10</w:t>
            </w:r>
          </w:p>
        </w:tc>
        <w:tc>
          <w:tcPr>
            <w:tcW w:w="700" w:type="pct"/>
            <w:vAlign w:val="center"/>
          </w:tcPr>
          <w:p w14:paraId="3CD96B88" w14:textId="77777777" w:rsidR="00E215EC" w:rsidRPr="00AD4E6A" w:rsidRDefault="00E215EC" w:rsidP="00A41B3B">
            <w:pPr>
              <w:jc w:val="center"/>
              <w:rPr>
                <w:rFonts w:cstheme="minorHAnsi"/>
                <w:szCs w:val="20"/>
              </w:rPr>
            </w:pPr>
            <w:r w:rsidRPr="00AD4E6A">
              <w:rPr>
                <w:rFonts w:cstheme="minorHAnsi"/>
                <w:color w:val="000000"/>
                <w:szCs w:val="20"/>
              </w:rPr>
              <w:t>10</w:t>
            </w:r>
          </w:p>
        </w:tc>
      </w:tr>
      <w:tr w:rsidR="00E215EC" w:rsidRPr="00AD4E6A" w14:paraId="329A49F2" w14:textId="77777777" w:rsidTr="00D41893">
        <w:tc>
          <w:tcPr>
            <w:tcW w:w="2200" w:type="pct"/>
            <w:vAlign w:val="bottom"/>
          </w:tcPr>
          <w:p w14:paraId="04BB7345"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Data analyst</w:t>
            </w:r>
          </w:p>
        </w:tc>
        <w:tc>
          <w:tcPr>
            <w:tcW w:w="700" w:type="pct"/>
            <w:vAlign w:val="center"/>
          </w:tcPr>
          <w:p w14:paraId="2641CE3F" w14:textId="77777777" w:rsidR="00E215EC" w:rsidRPr="00AD4E6A" w:rsidRDefault="00E215EC" w:rsidP="00A41B3B">
            <w:pPr>
              <w:jc w:val="center"/>
              <w:rPr>
                <w:rFonts w:cstheme="minorHAnsi"/>
                <w:szCs w:val="20"/>
              </w:rPr>
            </w:pPr>
            <w:r w:rsidRPr="00AD4E6A">
              <w:rPr>
                <w:rFonts w:cstheme="minorHAnsi"/>
                <w:color w:val="000000"/>
                <w:szCs w:val="20"/>
              </w:rPr>
              <w:t>11</w:t>
            </w:r>
          </w:p>
        </w:tc>
        <w:tc>
          <w:tcPr>
            <w:tcW w:w="700" w:type="pct"/>
            <w:vAlign w:val="center"/>
          </w:tcPr>
          <w:p w14:paraId="459218DC" w14:textId="77777777" w:rsidR="00E215EC" w:rsidRPr="00AD4E6A" w:rsidRDefault="00E215EC" w:rsidP="00A41B3B">
            <w:pPr>
              <w:jc w:val="center"/>
              <w:rPr>
                <w:rFonts w:cstheme="minorHAnsi"/>
                <w:szCs w:val="20"/>
              </w:rPr>
            </w:pPr>
            <w:r w:rsidRPr="00AD4E6A">
              <w:rPr>
                <w:rFonts w:cstheme="minorHAnsi"/>
                <w:color w:val="000000"/>
                <w:szCs w:val="20"/>
              </w:rPr>
              <w:t>11</w:t>
            </w:r>
          </w:p>
        </w:tc>
        <w:tc>
          <w:tcPr>
            <w:tcW w:w="700" w:type="pct"/>
            <w:vAlign w:val="center"/>
          </w:tcPr>
          <w:p w14:paraId="10D07ED3" w14:textId="77777777" w:rsidR="00E215EC" w:rsidRPr="00AD4E6A" w:rsidRDefault="00E215EC" w:rsidP="00A41B3B">
            <w:pPr>
              <w:jc w:val="center"/>
              <w:rPr>
                <w:rFonts w:cstheme="minorHAnsi"/>
                <w:szCs w:val="20"/>
              </w:rPr>
            </w:pPr>
            <w:r w:rsidRPr="00AD4E6A">
              <w:rPr>
                <w:rFonts w:cstheme="minorHAnsi"/>
                <w:color w:val="000000"/>
                <w:szCs w:val="20"/>
              </w:rPr>
              <w:t>11</w:t>
            </w:r>
          </w:p>
        </w:tc>
        <w:tc>
          <w:tcPr>
            <w:tcW w:w="700" w:type="pct"/>
            <w:vAlign w:val="center"/>
          </w:tcPr>
          <w:p w14:paraId="299E2265" w14:textId="77777777" w:rsidR="00E215EC" w:rsidRPr="00AD4E6A" w:rsidRDefault="00E215EC" w:rsidP="00A41B3B">
            <w:pPr>
              <w:jc w:val="center"/>
              <w:rPr>
                <w:rFonts w:cstheme="minorHAnsi"/>
                <w:szCs w:val="20"/>
              </w:rPr>
            </w:pPr>
            <w:r w:rsidRPr="00AD4E6A">
              <w:rPr>
                <w:rFonts w:cstheme="minorHAnsi"/>
                <w:color w:val="000000"/>
                <w:szCs w:val="20"/>
              </w:rPr>
              <w:t>11</w:t>
            </w:r>
          </w:p>
        </w:tc>
      </w:tr>
      <w:tr w:rsidR="00E215EC" w:rsidRPr="00AD4E6A" w14:paraId="1240C174" w14:textId="77777777" w:rsidTr="00D41893">
        <w:tc>
          <w:tcPr>
            <w:tcW w:w="2200" w:type="pct"/>
            <w:vAlign w:val="bottom"/>
          </w:tcPr>
          <w:p w14:paraId="641386CE"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Economist</w:t>
            </w:r>
          </w:p>
        </w:tc>
        <w:tc>
          <w:tcPr>
            <w:tcW w:w="700" w:type="pct"/>
            <w:vAlign w:val="center"/>
          </w:tcPr>
          <w:p w14:paraId="5C276806" w14:textId="77777777" w:rsidR="00E215EC" w:rsidRPr="00AD4E6A" w:rsidRDefault="00E215EC" w:rsidP="00A41B3B">
            <w:pPr>
              <w:jc w:val="center"/>
              <w:rPr>
                <w:rFonts w:cstheme="minorHAnsi"/>
                <w:szCs w:val="20"/>
              </w:rPr>
            </w:pPr>
            <w:r w:rsidRPr="00AD4E6A">
              <w:rPr>
                <w:rFonts w:cstheme="minorHAnsi"/>
                <w:color w:val="000000"/>
                <w:szCs w:val="20"/>
              </w:rPr>
              <w:t>12</w:t>
            </w:r>
          </w:p>
        </w:tc>
        <w:tc>
          <w:tcPr>
            <w:tcW w:w="700" w:type="pct"/>
            <w:vAlign w:val="center"/>
          </w:tcPr>
          <w:p w14:paraId="6ECE8A30" w14:textId="77777777" w:rsidR="00E215EC" w:rsidRPr="00AD4E6A" w:rsidRDefault="00E215EC" w:rsidP="00A41B3B">
            <w:pPr>
              <w:jc w:val="center"/>
              <w:rPr>
                <w:rFonts w:cstheme="minorHAnsi"/>
                <w:szCs w:val="20"/>
              </w:rPr>
            </w:pPr>
            <w:r w:rsidRPr="00AD4E6A">
              <w:rPr>
                <w:rFonts w:cstheme="minorHAnsi"/>
                <w:color w:val="000000"/>
                <w:szCs w:val="20"/>
              </w:rPr>
              <w:t>12</w:t>
            </w:r>
          </w:p>
        </w:tc>
        <w:tc>
          <w:tcPr>
            <w:tcW w:w="700" w:type="pct"/>
            <w:vAlign w:val="center"/>
          </w:tcPr>
          <w:p w14:paraId="049855BE" w14:textId="77777777" w:rsidR="00E215EC" w:rsidRPr="00AD4E6A" w:rsidRDefault="00E215EC" w:rsidP="00A41B3B">
            <w:pPr>
              <w:jc w:val="center"/>
              <w:rPr>
                <w:rFonts w:cstheme="minorHAnsi"/>
                <w:szCs w:val="20"/>
              </w:rPr>
            </w:pPr>
            <w:r w:rsidRPr="00AD4E6A">
              <w:rPr>
                <w:rFonts w:cstheme="minorHAnsi"/>
                <w:color w:val="000000"/>
                <w:szCs w:val="20"/>
              </w:rPr>
              <w:t>12</w:t>
            </w:r>
          </w:p>
        </w:tc>
        <w:tc>
          <w:tcPr>
            <w:tcW w:w="700" w:type="pct"/>
            <w:vAlign w:val="center"/>
          </w:tcPr>
          <w:p w14:paraId="631E08B4" w14:textId="77777777" w:rsidR="00E215EC" w:rsidRPr="00AD4E6A" w:rsidRDefault="00E215EC" w:rsidP="00A41B3B">
            <w:pPr>
              <w:jc w:val="center"/>
              <w:rPr>
                <w:rFonts w:cstheme="minorHAnsi"/>
                <w:szCs w:val="20"/>
              </w:rPr>
            </w:pPr>
            <w:r w:rsidRPr="00AD4E6A">
              <w:rPr>
                <w:rFonts w:cstheme="minorHAnsi"/>
                <w:color w:val="000000"/>
                <w:szCs w:val="20"/>
              </w:rPr>
              <w:t>12</w:t>
            </w:r>
          </w:p>
        </w:tc>
      </w:tr>
      <w:tr w:rsidR="00E215EC" w:rsidRPr="00AD4E6A" w14:paraId="3DAC4D92" w14:textId="77777777" w:rsidTr="00D41893">
        <w:tc>
          <w:tcPr>
            <w:tcW w:w="2200" w:type="pct"/>
            <w:vAlign w:val="bottom"/>
          </w:tcPr>
          <w:p w14:paraId="594A2D5F"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Emergency services (police, fire or ambulance)</w:t>
            </w:r>
          </w:p>
        </w:tc>
        <w:tc>
          <w:tcPr>
            <w:tcW w:w="700" w:type="pct"/>
            <w:vAlign w:val="center"/>
          </w:tcPr>
          <w:p w14:paraId="0DBB7220" w14:textId="77777777" w:rsidR="00E215EC" w:rsidRPr="00AD4E6A" w:rsidRDefault="00E215EC" w:rsidP="00A41B3B">
            <w:pPr>
              <w:jc w:val="center"/>
              <w:rPr>
                <w:rFonts w:cstheme="minorHAnsi"/>
                <w:szCs w:val="20"/>
              </w:rPr>
            </w:pPr>
            <w:r w:rsidRPr="00AD4E6A">
              <w:rPr>
                <w:rFonts w:cstheme="minorHAnsi"/>
                <w:color w:val="000000"/>
                <w:szCs w:val="20"/>
              </w:rPr>
              <w:t>13</w:t>
            </w:r>
          </w:p>
        </w:tc>
        <w:tc>
          <w:tcPr>
            <w:tcW w:w="700" w:type="pct"/>
            <w:vAlign w:val="center"/>
          </w:tcPr>
          <w:p w14:paraId="6B15FC94" w14:textId="77777777" w:rsidR="00E215EC" w:rsidRPr="00AD4E6A" w:rsidRDefault="00E215EC" w:rsidP="00A41B3B">
            <w:pPr>
              <w:jc w:val="center"/>
              <w:rPr>
                <w:rFonts w:cstheme="minorHAnsi"/>
                <w:szCs w:val="20"/>
              </w:rPr>
            </w:pPr>
            <w:r w:rsidRPr="00AD4E6A">
              <w:rPr>
                <w:rFonts w:cstheme="minorHAnsi"/>
                <w:color w:val="000000"/>
                <w:szCs w:val="20"/>
              </w:rPr>
              <w:t>13</w:t>
            </w:r>
          </w:p>
        </w:tc>
        <w:tc>
          <w:tcPr>
            <w:tcW w:w="700" w:type="pct"/>
            <w:vAlign w:val="center"/>
          </w:tcPr>
          <w:p w14:paraId="4587BA7E" w14:textId="77777777" w:rsidR="00E215EC" w:rsidRPr="00AD4E6A" w:rsidRDefault="00E215EC" w:rsidP="00A41B3B">
            <w:pPr>
              <w:jc w:val="center"/>
              <w:rPr>
                <w:rFonts w:cstheme="minorHAnsi"/>
                <w:szCs w:val="20"/>
              </w:rPr>
            </w:pPr>
            <w:r w:rsidRPr="00AD4E6A">
              <w:rPr>
                <w:rFonts w:cstheme="minorHAnsi"/>
                <w:color w:val="000000"/>
                <w:szCs w:val="20"/>
              </w:rPr>
              <w:t>13</w:t>
            </w:r>
          </w:p>
        </w:tc>
        <w:tc>
          <w:tcPr>
            <w:tcW w:w="700" w:type="pct"/>
            <w:vAlign w:val="center"/>
          </w:tcPr>
          <w:p w14:paraId="030A5004" w14:textId="77777777" w:rsidR="00E215EC" w:rsidRPr="00AD4E6A" w:rsidRDefault="00E215EC" w:rsidP="00A41B3B">
            <w:pPr>
              <w:jc w:val="center"/>
              <w:rPr>
                <w:rFonts w:cstheme="minorHAnsi"/>
                <w:szCs w:val="20"/>
              </w:rPr>
            </w:pPr>
            <w:r w:rsidRPr="00AD4E6A">
              <w:rPr>
                <w:rFonts w:cstheme="minorHAnsi"/>
                <w:color w:val="000000"/>
                <w:szCs w:val="20"/>
              </w:rPr>
              <w:t>13</w:t>
            </w:r>
          </w:p>
        </w:tc>
      </w:tr>
      <w:tr w:rsidR="00E215EC" w:rsidRPr="00AD4E6A" w14:paraId="1013E21C" w14:textId="77777777" w:rsidTr="00D41893">
        <w:tc>
          <w:tcPr>
            <w:tcW w:w="2200" w:type="pct"/>
            <w:vAlign w:val="bottom"/>
          </w:tcPr>
          <w:p w14:paraId="1628A2A6"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Engineer</w:t>
            </w:r>
          </w:p>
        </w:tc>
        <w:tc>
          <w:tcPr>
            <w:tcW w:w="700" w:type="pct"/>
            <w:vAlign w:val="center"/>
          </w:tcPr>
          <w:p w14:paraId="2FF48529" w14:textId="77777777" w:rsidR="00E215EC" w:rsidRPr="00AD4E6A" w:rsidRDefault="00E215EC" w:rsidP="00A41B3B">
            <w:pPr>
              <w:jc w:val="center"/>
              <w:rPr>
                <w:rFonts w:cstheme="minorHAnsi"/>
                <w:szCs w:val="20"/>
              </w:rPr>
            </w:pPr>
            <w:r w:rsidRPr="00AD4E6A">
              <w:rPr>
                <w:rFonts w:cstheme="minorHAnsi"/>
                <w:color w:val="000000"/>
                <w:szCs w:val="20"/>
              </w:rPr>
              <w:t>14</w:t>
            </w:r>
          </w:p>
        </w:tc>
        <w:tc>
          <w:tcPr>
            <w:tcW w:w="700" w:type="pct"/>
            <w:vAlign w:val="center"/>
          </w:tcPr>
          <w:p w14:paraId="52A53AFA" w14:textId="77777777" w:rsidR="00E215EC" w:rsidRPr="00AD4E6A" w:rsidRDefault="00E215EC" w:rsidP="00A41B3B">
            <w:pPr>
              <w:jc w:val="center"/>
              <w:rPr>
                <w:rFonts w:cstheme="minorHAnsi"/>
                <w:szCs w:val="20"/>
              </w:rPr>
            </w:pPr>
            <w:r w:rsidRPr="00AD4E6A">
              <w:rPr>
                <w:rFonts w:cstheme="minorHAnsi"/>
                <w:color w:val="000000"/>
                <w:szCs w:val="20"/>
              </w:rPr>
              <w:t>14</w:t>
            </w:r>
          </w:p>
        </w:tc>
        <w:tc>
          <w:tcPr>
            <w:tcW w:w="700" w:type="pct"/>
            <w:vAlign w:val="center"/>
          </w:tcPr>
          <w:p w14:paraId="27D474CB" w14:textId="77777777" w:rsidR="00E215EC" w:rsidRPr="00AD4E6A" w:rsidRDefault="00E215EC" w:rsidP="00A41B3B">
            <w:pPr>
              <w:jc w:val="center"/>
              <w:rPr>
                <w:rFonts w:cstheme="minorHAnsi"/>
                <w:szCs w:val="20"/>
              </w:rPr>
            </w:pPr>
            <w:r w:rsidRPr="00AD4E6A">
              <w:rPr>
                <w:rFonts w:cstheme="minorHAnsi"/>
                <w:color w:val="000000"/>
                <w:szCs w:val="20"/>
              </w:rPr>
              <w:t>14</w:t>
            </w:r>
          </w:p>
        </w:tc>
        <w:tc>
          <w:tcPr>
            <w:tcW w:w="700" w:type="pct"/>
            <w:vAlign w:val="center"/>
          </w:tcPr>
          <w:p w14:paraId="1C915FC6" w14:textId="77777777" w:rsidR="00E215EC" w:rsidRPr="00AD4E6A" w:rsidRDefault="00E215EC" w:rsidP="00A41B3B">
            <w:pPr>
              <w:jc w:val="center"/>
              <w:rPr>
                <w:rFonts w:cstheme="minorHAnsi"/>
                <w:szCs w:val="20"/>
              </w:rPr>
            </w:pPr>
            <w:r w:rsidRPr="00AD4E6A">
              <w:rPr>
                <w:rFonts w:cstheme="minorHAnsi"/>
                <w:color w:val="000000"/>
                <w:szCs w:val="20"/>
              </w:rPr>
              <w:t>14</w:t>
            </w:r>
          </w:p>
        </w:tc>
      </w:tr>
      <w:tr w:rsidR="00E215EC" w:rsidRPr="00AD4E6A" w14:paraId="796DA3C8" w14:textId="77777777" w:rsidTr="00D41893">
        <w:tc>
          <w:tcPr>
            <w:tcW w:w="2200" w:type="pct"/>
            <w:vAlign w:val="bottom"/>
          </w:tcPr>
          <w:p w14:paraId="65D601F8"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Farmer</w:t>
            </w:r>
          </w:p>
        </w:tc>
        <w:tc>
          <w:tcPr>
            <w:tcW w:w="700" w:type="pct"/>
            <w:vAlign w:val="center"/>
          </w:tcPr>
          <w:p w14:paraId="5E1670F7" w14:textId="77777777" w:rsidR="00E215EC" w:rsidRPr="00AD4E6A" w:rsidRDefault="00E215EC" w:rsidP="00A41B3B">
            <w:pPr>
              <w:jc w:val="center"/>
              <w:rPr>
                <w:rFonts w:cstheme="minorHAnsi"/>
                <w:szCs w:val="20"/>
              </w:rPr>
            </w:pPr>
            <w:r w:rsidRPr="00AD4E6A">
              <w:rPr>
                <w:rFonts w:cstheme="minorHAnsi"/>
                <w:color w:val="000000"/>
                <w:szCs w:val="20"/>
              </w:rPr>
              <w:t>15</w:t>
            </w:r>
          </w:p>
        </w:tc>
        <w:tc>
          <w:tcPr>
            <w:tcW w:w="700" w:type="pct"/>
            <w:vAlign w:val="center"/>
          </w:tcPr>
          <w:p w14:paraId="1DF8A6D3" w14:textId="77777777" w:rsidR="00E215EC" w:rsidRPr="00AD4E6A" w:rsidRDefault="00E215EC" w:rsidP="00A41B3B">
            <w:pPr>
              <w:jc w:val="center"/>
              <w:rPr>
                <w:rFonts w:cstheme="minorHAnsi"/>
                <w:szCs w:val="20"/>
              </w:rPr>
            </w:pPr>
            <w:r w:rsidRPr="00AD4E6A">
              <w:rPr>
                <w:rFonts w:cstheme="minorHAnsi"/>
                <w:color w:val="000000"/>
                <w:szCs w:val="20"/>
              </w:rPr>
              <w:t>15</w:t>
            </w:r>
          </w:p>
        </w:tc>
        <w:tc>
          <w:tcPr>
            <w:tcW w:w="700" w:type="pct"/>
            <w:vAlign w:val="center"/>
          </w:tcPr>
          <w:p w14:paraId="6724A020" w14:textId="77777777" w:rsidR="00E215EC" w:rsidRPr="00AD4E6A" w:rsidRDefault="00E215EC" w:rsidP="00A41B3B">
            <w:pPr>
              <w:jc w:val="center"/>
              <w:rPr>
                <w:rFonts w:cstheme="minorHAnsi"/>
                <w:szCs w:val="20"/>
              </w:rPr>
            </w:pPr>
            <w:r w:rsidRPr="00AD4E6A">
              <w:rPr>
                <w:rFonts w:cstheme="minorHAnsi"/>
                <w:color w:val="000000"/>
                <w:szCs w:val="20"/>
              </w:rPr>
              <w:t>15</w:t>
            </w:r>
          </w:p>
        </w:tc>
        <w:tc>
          <w:tcPr>
            <w:tcW w:w="700" w:type="pct"/>
            <w:vAlign w:val="center"/>
          </w:tcPr>
          <w:p w14:paraId="031FE3AA" w14:textId="77777777" w:rsidR="00E215EC" w:rsidRPr="00AD4E6A" w:rsidRDefault="00E215EC" w:rsidP="00A41B3B">
            <w:pPr>
              <w:jc w:val="center"/>
              <w:rPr>
                <w:rFonts w:cstheme="minorHAnsi"/>
                <w:szCs w:val="20"/>
              </w:rPr>
            </w:pPr>
            <w:r w:rsidRPr="00AD4E6A">
              <w:rPr>
                <w:rFonts w:cstheme="minorHAnsi"/>
                <w:color w:val="000000"/>
                <w:szCs w:val="20"/>
              </w:rPr>
              <w:t>15</w:t>
            </w:r>
          </w:p>
        </w:tc>
      </w:tr>
      <w:tr w:rsidR="00E215EC" w:rsidRPr="00AD4E6A" w14:paraId="5A7D7EC6" w14:textId="77777777" w:rsidTr="00D41893">
        <w:tc>
          <w:tcPr>
            <w:tcW w:w="2200" w:type="pct"/>
            <w:vAlign w:val="bottom"/>
          </w:tcPr>
          <w:p w14:paraId="7E31243E"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Hairdresser or beauty therapist</w:t>
            </w:r>
          </w:p>
        </w:tc>
        <w:tc>
          <w:tcPr>
            <w:tcW w:w="700" w:type="pct"/>
            <w:vAlign w:val="center"/>
          </w:tcPr>
          <w:p w14:paraId="3E4867B8" w14:textId="77777777" w:rsidR="00E215EC" w:rsidRPr="00AD4E6A" w:rsidRDefault="00E215EC" w:rsidP="00A41B3B">
            <w:pPr>
              <w:jc w:val="center"/>
              <w:rPr>
                <w:rFonts w:cstheme="minorHAnsi"/>
                <w:szCs w:val="20"/>
              </w:rPr>
            </w:pPr>
            <w:r w:rsidRPr="00AD4E6A">
              <w:rPr>
                <w:rFonts w:cstheme="minorHAnsi"/>
                <w:color w:val="000000"/>
                <w:szCs w:val="20"/>
              </w:rPr>
              <w:t>16</w:t>
            </w:r>
          </w:p>
        </w:tc>
        <w:tc>
          <w:tcPr>
            <w:tcW w:w="700" w:type="pct"/>
            <w:vAlign w:val="center"/>
          </w:tcPr>
          <w:p w14:paraId="7ABFC7CB" w14:textId="77777777" w:rsidR="00E215EC" w:rsidRPr="00AD4E6A" w:rsidRDefault="00E215EC" w:rsidP="00A41B3B">
            <w:pPr>
              <w:jc w:val="center"/>
              <w:rPr>
                <w:rFonts w:cstheme="minorHAnsi"/>
                <w:szCs w:val="20"/>
              </w:rPr>
            </w:pPr>
            <w:r w:rsidRPr="00AD4E6A">
              <w:rPr>
                <w:rFonts w:cstheme="minorHAnsi"/>
                <w:color w:val="000000"/>
                <w:szCs w:val="20"/>
              </w:rPr>
              <w:t>16</w:t>
            </w:r>
          </w:p>
        </w:tc>
        <w:tc>
          <w:tcPr>
            <w:tcW w:w="700" w:type="pct"/>
            <w:vAlign w:val="center"/>
          </w:tcPr>
          <w:p w14:paraId="2A60C1AA" w14:textId="77777777" w:rsidR="00E215EC" w:rsidRPr="00AD4E6A" w:rsidRDefault="00E215EC" w:rsidP="00A41B3B">
            <w:pPr>
              <w:jc w:val="center"/>
              <w:rPr>
                <w:rFonts w:cstheme="minorHAnsi"/>
                <w:szCs w:val="20"/>
              </w:rPr>
            </w:pPr>
            <w:r w:rsidRPr="00AD4E6A">
              <w:rPr>
                <w:rFonts w:cstheme="minorHAnsi"/>
                <w:color w:val="000000"/>
                <w:szCs w:val="20"/>
              </w:rPr>
              <w:t>16</w:t>
            </w:r>
          </w:p>
        </w:tc>
        <w:tc>
          <w:tcPr>
            <w:tcW w:w="700" w:type="pct"/>
            <w:vAlign w:val="center"/>
          </w:tcPr>
          <w:p w14:paraId="5CF2679B" w14:textId="77777777" w:rsidR="00E215EC" w:rsidRPr="00AD4E6A" w:rsidRDefault="00E215EC" w:rsidP="00A41B3B">
            <w:pPr>
              <w:jc w:val="center"/>
              <w:rPr>
                <w:rFonts w:cstheme="minorHAnsi"/>
                <w:szCs w:val="20"/>
              </w:rPr>
            </w:pPr>
            <w:r w:rsidRPr="00AD4E6A">
              <w:rPr>
                <w:rFonts w:cstheme="minorHAnsi"/>
                <w:color w:val="000000"/>
                <w:szCs w:val="20"/>
              </w:rPr>
              <w:t>16</w:t>
            </w:r>
          </w:p>
        </w:tc>
      </w:tr>
      <w:tr w:rsidR="00E215EC" w:rsidRPr="00AD4E6A" w14:paraId="56FFFC13" w14:textId="77777777" w:rsidTr="00D41893">
        <w:tc>
          <w:tcPr>
            <w:tcW w:w="2200" w:type="pct"/>
            <w:vAlign w:val="bottom"/>
          </w:tcPr>
          <w:p w14:paraId="1B754720"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Hospitality</w:t>
            </w:r>
          </w:p>
        </w:tc>
        <w:tc>
          <w:tcPr>
            <w:tcW w:w="700" w:type="pct"/>
            <w:vAlign w:val="center"/>
          </w:tcPr>
          <w:p w14:paraId="7D365E41" w14:textId="77777777" w:rsidR="00E215EC" w:rsidRPr="00AD4E6A" w:rsidRDefault="00E215EC" w:rsidP="00A41B3B">
            <w:pPr>
              <w:jc w:val="center"/>
              <w:rPr>
                <w:rFonts w:cstheme="minorHAnsi"/>
                <w:szCs w:val="20"/>
              </w:rPr>
            </w:pPr>
            <w:r w:rsidRPr="00AD4E6A">
              <w:rPr>
                <w:rFonts w:cstheme="minorHAnsi"/>
                <w:color w:val="000000"/>
                <w:szCs w:val="20"/>
              </w:rPr>
              <w:t>17</w:t>
            </w:r>
          </w:p>
        </w:tc>
        <w:tc>
          <w:tcPr>
            <w:tcW w:w="700" w:type="pct"/>
            <w:vAlign w:val="center"/>
          </w:tcPr>
          <w:p w14:paraId="29CAD655" w14:textId="77777777" w:rsidR="00E215EC" w:rsidRPr="00AD4E6A" w:rsidRDefault="00E215EC" w:rsidP="00A41B3B">
            <w:pPr>
              <w:jc w:val="center"/>
              <w:rPr>
                <w:rFonts w:cstheme="minorHAnsi"/>
                <w:szCs w:val="20"/>
              </w:rPr>
            </w:pPr>
            <w:r w:rsidRPr="00AD4E6A">
              <w:rPr>
                <w:rFonts w:cstheme="minorHAnsi"/>
                <w:color w:val="000000"/>
                <w:szCs w:val="20"/>
              </w:rPr>
              <w:t>17</w:t>
            </w:r>
          </w:p>
        </w:tc>
        <w:tc>
          <w:tcPr>
            <w:tcW w:w="700" w:type="pct"/>
            <w:vAlign w:val="center"/>
          </w:tcPr>
          <w:p w14:paraId="658D31F3" w14:textId="77777777" w:rsidR="00E215EC" w:rsidRPr="00AD4E6A" w:rsidRDefault="00E215EC" w:rsidP="00A41B3B">
            <w:pPr>
              <w:jc w:val="center"/>
              <w:rPr>
                <w:rFonts w:cstheme="minorHAnsi"/>
                <w:szCs w:val="20"/>
              </w:rPr>
            </w:pPr>
            <w:r w:rsidRPr="00AD4E6A">
              <w:rPr>
                <w:rFonts w:cstheme="minorHAnsi"/>
                <w:color w:val="000000"/>
                <w:szCs w:val="20"/>
              </w:rPr>
              <w:t>17</w:t>
            </w:r>
          </w:p>
        </w:tc>
        <w:tc>
          <w:tcPr>
            <w:tcW w:w="700" w:type="pct"/>
            <w:vAlign w:val="center"/>
          </w:tcPr>
          <w:p w14:paraId="74C22485" w14:textId="77777777" w:rsidR="00E215EC" w:rsidRPr="00AD4E6A" w:rsidRDefault="00E215EC" w:rsidP="00A41B3B">
            <w:pPr>
              <w:jc w:val="center"/>
              <w:rPr>
                <w:rFonts w:cstheme="minorHAnsi"/>
                <w:szCs w:val="20"/>
              </w:rPr>
            </w:pPr>
            <w:r w:rsidRPr="00AD4E6A">
              <w:rPr>
                <w:rFonts w:cstheme="minorHAnsi"/>
                <w:color w:val="000000"/>
                <w:szCs w:val="20"/>
              </w:rPr>
              <w:t>17</w:t>
            </w:r>
          </w:p>
        </w:tc>
      </w:tr>
      <w:tr w:rsidR="00E215EC" w:rsidRPr="00AD4E6A" w14:paraId="67660CEE" w14:textId="77777777" w:rsidTr="00D41893">
        <w:tc>
          <w:tcPr>
            <w:tcW w:w="2200" w:type="pct"/>
            <w:vAlign w:val="bottom"/>
          </w:tcPr>
          <w:p w14:paraId="35764530"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Inventor (entrepreneur)</w:t>
            </w:r>
          </w:p>
        </w:tc>
        <w:tc>
          <w:tcPr>
            <w:tcW w:w="700" w:type="pct"/>
            <w:vAlign w:val="center"/>
          </w:tcPr>
          <w:p w14:paraId="15490594" w14:textId="77777777" w:rsidR="00E215EC" w:rsidRPr="00AD4E6A" w:rsidRDefault="00E215EC" w:rsidP="00A41B3B">
            <w:pPr>
              <w:jc w:val="center"/>
              <w:rPr>
                <w:rFonts w:cstheme="minorHAnsi"/>
                <w:szCs w:val="20"/>
              </w:rPr>
            </w:pPr>
            <w:r w:rsidRPr="00AD4E6A">
              <w:rPr>
                <w:rFonts w:cstheme="minorHAnsi"/>
                <w:color w:val="000000"/>
                <w:szCs w:val="20"/>
              </w:rPr>
              <w:t>18</w:t>
            </w:r>
          </w:p>
        </w:tc>
        <w:tc>
          <w:tcPr>
            <w:tcW w:w="700" w:type="pct"/>
            <w:vAlign w:val="center"/>
          </w:tcPr>
          <w:p w14:paraId="2D67A8A7" w14:textId="77777777" w:rsidR="00E215EC" w:rsidRPr="00AD4E6A" w:rsidRDefault="00E215EC" w:rsidP="00A41B3B">
            <w:pPr>
              <w:jc w:val="center"/>
              <w:rPr>
                <w:rFonts w:cstheme="minorHAnsi"/>
                <w:szCs w:val="20"/>
              </w:rPr>
            </w:pPr>
            <w:r w:rsidRPr="00AD4E6A">
              <w:rPr>
                <w:rFonts w:cstheme="minorHAnsi"/>
                <w:color w:val="000000"/>
                <w:szCs w:val="20"/>
              </w:rPr>
              <w:t>18</w:t>
            </w:r>
          </w:p>
        </w:tc>
        <w:tc>
          <w:tcPr>
            <w:tcW w:w="700" w:type="pct"/>
            <w:vAlign w:val="center"/>
          </w:tcPr>
          <w:p w14:paraId="7CBDD6BF" w14:textId="77777777" w:rsidR="00E215EC" w:rsidRPr="00AD4E6A" w:rsidRDefault="00E215EC" w:rsidP="00A41B3B">
            <w:pPr>
              <w:jc w:val="center"/>
              <w:rPr>
                <w:rFonts w:cstheme="minorHAnsi"/>
                <w:szCs w:val="20"/>
              </w:rPr>
            </w:pPr>
            <w:r w:rsidRPr="00AD4E6A">
              <w:rPr>
                <w:rFonts w:cstheme="minorHAnsi"/>
                <w:color w:val="000000"/>
                <w:szCs w:val="20"/>
              </w:rPr>
              <w:t>18</w:t>
            </w:r>
          </w:p>
        </w:tc>
        <w:tc>
          <w:tcPr>
            <w:tcW w:w="700" w:type="pct"/>
            <w:vAlign w:val="center"/>
          </w:tcPr>
          <w:p w14:paraId="19E4538D" w14:textId="77777777" w:rsidR="00E215EC" w:rsidRPr="00AD4E6A" w:rsidRDefault="00E215EC" w:rsidP="00A41B3B">
            <w:pPr>
              <w:jc w:val="center"/>
              <w:rPr>
                <w:rFonts w:cstheme="minorHAnsi"/>
                <w:szCs w:val="20"/>
              </w:rPr>
            </w:pPr>
            <w:r w:rsidRPr="00AD4E6A">
              <w:rPr>
                <w:rFonts w:cstheme="minorHAnsi"/>
                <w:color w:val="000000"/>
                <w:szCs w:val="20"/>
              </w:rPr>
              <w:t>18</w:t>
            </w:r>
          </w:p>
        </w:tc>
      </w:tr>
      <w:tr w:rsidR="00E215EC" w:rsidRPr="00AD4E6A" w14:paraId="1DEDB041" w14:textId="77777777" w:rsidTr="00D41893">
        <w:tc>
          <w:tcPr>
            <w:tcW w:w="2200" w:type="pct"/>
            <w:vAlign w:val="bottom"/>
          </w:tcPr>
          <w:p w14:paraId="510AF5F4" w14:textId="77777777" w:rsidR="00E215EC" w:rsidRPr="00AD4E6A" w:rsidRDefault="00E215EC" w:rsidP="00A41B3B">
            <w:pPr>
              <w:rPr>
                <w:rFonts w:cstheme="minorHAnsi"/>
                <w:color w:val="000000"/>
                <w:szCs w:val="20"/>
              </w:rPr>
            </w:pPr>
            <w:r w:rsidRPr="00AD4E6A">
              <w:rPr>
                <w:rFonts w:eastAsia="Times New Roman" w:cstheme="minorHAnsi"/>
                <w:color w:val="000000"/>
                <w:szCs w:val="20"/>
                <w:lang w:eastAsia="en-AU"/>
              </w:rPr>
              <w:t>Labo</w:t>
            </w:r>
            <w:r w:rsidRPr="00AD4E6A" w:rsidDel="006E514A">
              <w:rPr>
                <w:rFonts w:eastAsia="Times New Roman" w:cstheme="minorHAnsi"/>
                <w:color w:val="000000"/>
                <w:szCs w:val="20"/>
                <w:lang w:eastAsia="en-AU"/>
              </w:rPr>
              <w:t>u</w:t>
            </w:r>
            <w:r w:rsidRPr="00AD4E6A">
              <w:rPr>
                <w:rFonts w:eastAsia="Times New Roman" w:cstheme="minorHAnsi"/>
                <w:color w:val="000000"/>
                <w:szCs w:val="20"/>
                <w:lang w:eastAsia="en-AU"/>
              </w:rPr>
              <w:t>rer (construction, grounds maintenance, factory worker)</w:t>
            </w:r>
          </w:p>
        </w:tc>
        <w:tc>
          <w:tcPr>
            <w:tcW w:w="700" w:type="pct"/>
            <w:vAlign w:val="center"/>
          </w:tcPr>
          <w:p w14:paraId="2C8A7645" w14:textId="77777777" w:rsidR="00E215EC" w:rsidRPr="00AD4E6A" w:rsidRDefault="00E215EC" w:rsidP="00A41B3B">
            <w:pPr>
              <w:jc w:val="center"/>
              <w:rPr>
                <w:rFonts w:cstheme="minorHAnsi"/>
                <w:color w:val="000000"/>
                <w:szCs w:val="20"/>
              </w:rPr>
            </w:pPr>
            <w:r w:rsidRPr="00AD4E6A">
              <w:rPr>
                <w:rFonts w:cstheme="minorHAnsi"/>
                <w:color w:val="000000"/>
                <w:szCs w:val="20"/>
              </w:rPr>
              <w:t>19</w:t>
            </w:r>
          </w:p>
        </w:tc>
        <w:tc>
          <w:tcPr>
            <w:tcW w:w="700" w:type="pct"/>
            <w:vAlign w:val="center"/>
          </w:tcPr>
          <w:p w14:paraId="56E80CBB" w14:textId="77777777" w:rsidR="00E215EC" w:rsidRPr="00AD4E6A" w:rsidRDefault="00E215EC" w:rsidP="00A41B3B">
            <w:pPr>
              <w:jc w:val="center"/>
              <w:rPr>
                <w:rFonts w:cstheme="minorHAnsi"/>
                <w:color w:val="000000"/>
                <w:szCs w:val="20"/>
              </w:rPr>
            </w:pPr>
            <w:r w:rsidRPr="00AD4E6A">
              <w:rPr>
                <w:rFonts w:cstheme="minorHAnsi"/>
                <w:color w:val="000000"/>
                <w:szCs w:val="20"/>
              </w:rPr>
              <w:t>19</w:t>
            </w:r>
          </w:p>
        </w:tc>
        <w:tc>
          <w:tcPr>
            <w:tcW w:w="700" w:type="pct"/>
            <w:vAlign w:val="center"/>
          </w:tcPr>
          <w:p w14:paraId="1F3D4FB5" w14:textId="77777777" w:rsidR="00E215EC" w:rsidRPr="00AD4E6A" w:rsidRDefault="00E215EC" w:rsidP="00A41B3B">
            <w:pPr>
              <w:jc w:val="center"/>
              <w:rPr>
                <w:rFonts w:cstheme="minorHAnsi"/>
                <w:color w:val="000000"/>
                <w:szCs w:val="20"/>
              </w:rPr>
            </w:pPr>
            <w:r w:rsidRPr="00AD4E6A">
              <w:rPr>
                <w:rFonts w:cstheme="minorHAnsi"/>
                <w:color w:val="000000"/>
                <w:szCs w:val="20"/>
              </w:rPr>
              <w:t>19</w:t>
            </w:r>
          </w:p>
        </w:tc>
        <w:tc>
          <w:tcPr>
            <w:tcW w:w="700" w:type="pct"/>
            <w:vAlign w:val="center"/>
          </w:tcPr>
          <w:p w14:paraId="0E278A34" w14:textId="77777777" w:rsidR="00E215EC" w:rsidRPr="00AD4E6A" w:rsidRDefault="00E215EC" w:rsidP="00A41B3B">
            <w:pPr>
              <w:jc w:val="center"/>
              <w:rPr>
                <w:rFonts w:cstheme="minorHAnsi"/>
                <w:color w:val="000000"/>
                <w:szCs w:val="20"/>
              </w:rPr>
            </w:pPr>
            <w:r w:rsidRPr="00AD4E6A">
              <w:rPr>
                <w:rFonts w:cstheme="minorHAnsi"/>
                <w:color w:val="000000"/>
                <w:szCs w:val="20"/>
              </w:rPr>
              <w:t>19</w:t>
            </w:r>
          </w:p>
        </w:tc>
      </w:tr>
      <w:tr w:rsidR="00E215EC" w:rsidRPr="00AD4E6A" w14:paraId="5059322B" w14:textId="77777777" w:rsidTr="00D41893">
        <w:tc>
          <w:tcPr>
            <w:tcW w:w="2200" w:type="pct"/>
            <w:vAlign w:val="bottom"/>
          </w:tcPr>
          <w:p w14:paraId="428F6C67" w14:textId="77777777" w:rsidR="00E215EC" w:rsidRPr="00AD4E6A" w:rsidRDefault="00E215EC" w:rsidP="00A41B3B">
            <w:pPr>
              <w:rPr>
                <w:rFonts w:cstheme="minorHAnsi"/>
                <w:color w:val="000000"/>
                <w:szCs w:val="20"/>
              </w:rPr>
            </w:pPr>
            <w:r w:rsidRPr="00AD4E6A">
              <w:rPr>
                <w:rFonts w:eastAsia="Times New Roman" w:cstheme="minorHAnsi"/>
                <w:color w:val="000000"/>
                <w:szCs w:val="20"/>
                <w:lang w:eastAsia="en-AU"/>
              </w:rPr>
              <w:t>Lawyer</w:t>
            </w:r>
          </w:p>
        </w:tc>
        <w:tc>
          <w:tcPr>
            <w:tcW w:w="700" w:type="pct"/>
            <w:vAlign w:val="center"/>
          </w:tcPr>
          <w:p w14:paraId="133E8D81" w14:textId="77777777" w:rsidR="00E215EC" w:rsidRPr="00AD4E6A" w:rsidRDefault="00E215EC" w:rsidP="00A41B3B">
            <w:pPr>
              <w:jc w:val="center"/>
              <w:rPr>
                <w:rFonts w:cstheme="minorHAnsi"/>
                <w:color w:val="000000"/>
                <w:szCs w:val="20"/>
              </w:rPr>
            </w:pPr>
            <w:r w:rsidRPr="00AD4E6A">
              <w:rPr>
                <w:rFonts w:cstheme="minorHAnsi"/>
                <w:color w:val="000000"/>
                <w:szCs w:val="20"/>
              </w:rPr>
              <w:t>20</w:t>
            </w:r>
          </w:p>
        </w:tc>
        <w:tc>
          <w:tcPr>
            <w:tcW w:w="700" w:type="pct"/>
            <w:vAlign w:val="center"/>
          </w:tcPr>
          <w:p w14:paraId="61C7386C" w14:textId="77777777" w:rsidR="00E215EC" w:rsidRPr="00AD4E6A" w:rsidRDefault="00E215EC" w:rsidP="00A41B3B">
            <w:pPr>
              <w:jc w:val="center"/>
              <w:rPr>
                <w:rFonts w:cstheme="minorHAnsi"/>
                <w:color w:val="000000"/>
                <w:szCs w:val="20"/>
              </w:rPr>
            </w:pPr>
            <w:r w:rsidRPr="00AD4E6A">
              <w:rPr>
                <w:rFonts w:cstheme="minorHAnsi"/>
                <w:color w:val="000000"/>
                <w:szCs w:val="20"/>
              </w:rPr>
              <w:t>20</w:t>
            </w:r>
          </w:p>
        </w:tc>
        <w:tc>
          <w:tcPr>
            <w:tcW w:w="700" w:type="pct"/>
            <w:vAlign w:val="center"/>
          </w:tcPr>
          <w:p w14:paraId="32CC67AB" w14:textId="77777777" w:rsidR="00E215EC" w:rsidRPr="00AD4E6A" w:rsidRDefault="00E215EC" w:rsidP="00A41B3B">
            <w:pPr>
              <w:jc w:val="center"/>
              <w:rPr>
                <w:rFonts w:cstheme="minorHAnsi"/>
                <w:color w:val="000000"/>
                <w:szCs w:val="20"/>
              </w:rPr>
            </w:pPr>
            <w:r w:rsidRPr="00AD4E6A">
              <w:rPr>
                <w:rFonts w:cstheme="minorHAnsi"/>
                <w:color w:val="000000"/>
                <w:szCs w:val="20"/>
              </w:rPr>
              <w:t>20</w:t>
            </w:r>
          </w:p>
        </w:tc>
        <w:tc>
          <w:tcPr>
            <w:tcW w:w="700" w:type="pct"/>
            <w:vAlign w:val="center"/>
          </w:tcPr>
          <w:p w14:paraId="66B1DC31" w14:textId="77777777" w:rsidR="00E215EC" w:rsidRPr="00AD4E6A" w:rsidRDefault="00E215EC" w:rsidP="00A41B3B">
            <w:pPr>
              <w:jc w:val="center"/>
              <w:rPr>
                <w:rFonts w:cstheme="minorHAnsi"/>
                <w:color w:val="000000"/>
                <w:szCs w:val="20"/>
              </w:rPr>
            </w:pPr>
            <w:r w:rsidRPr="00AD4E6A">
              <w:rPr>
                <w:rFonts w:cstheme="minorHAnsi"/>
                <w:color w:val="000000"/>
                <w:szCs w:val="20"/>
              </w:rPr>
              <w:t>20</w:t>
            </w:r>
          </w:p>
        </w:tc>
      </w:tr>
      <w:tr w:rsidR="00E215EC" w:rsidRPr="00AD4E6A" w14:paraId="3F05D795" w14:textId="77777777" w:rsidTr="00D41893">
        <w:tc>
          <w:tcPr>
            <w:tcW w:w="2200" w:type="pct"/>
            <w:vAlign w:val="bottom"/>
          </w:tcPr>
          <w:p w14:paraId="08E68AD2" w14:textId="77777777" w:rsidR="00E215EC" w:rsidRPr="00AD4E6A" w:rsidRDefault="00E215EC" w:rsidP="00A41B3B">
            <w:pPr>
              <w:rPr>
                <w:rFonts w:cstheme="minorHAnsi"/>
                <w:color w:val="000000"/>
                <w:szCs w:val="20"/>
              </w:rPr>
            </w:pPr>
            <w:r w:rsidRPr="00AD4E6A">
              <w:rPr>
                <w:rFonts w:eastAsia="Times New Roman" w:cstheme="minorHAnsi"/>
                <w:color w:val="000000"/>
                <w:szCs w:val="20"/>
                <w:lang w:eastAsia="en-AU"/>
              </w:rPr>
              <w:t>Machinery operator or driver</w:t>
            </w:r>
          </w:p>
        </w:tc>
        <w:tc>
          <w:tcPr>
            <w:tcW w:w="700" w:type="pct"/>
            <w:vAlign w:val="center"/>
          </w:tcPr>
          <w:p w14:paraId="0F683CAF" w14:textId="77777777" w:rsidR="00E215EC" w:rsidRPr="00AD4E6A" w:rsidRDefault="00E215EC" w:rsidP="00A41B3B">
            <w:pPr>
              <w:jc w:val="center"/>
              <w:rPr>
                <w:rFonts w:cstheme="minorHAnsi"/>
                <w:color w:val="000000"/>
                <w:szCs w:val="20"/>
              </w:rPr>
            </w:pPr>
            <w:r w:rsidRPr="00AD4E6A">
              <w:rPr>
                <w:rFonts w:cstheme="minorHAnsi"/>
                <w:color w:val="000000"/>
                <w:szCs w:val="20"/>
              </w:rPr>
              <w:t>21</w:t>
            </w:r>
          </w:p>
        </w:tc>
        <w:tc>
          <w:tcPr>
            <w:tcW w:w="700" w:type="pct"/>
            <w:vAlign w:val="center"/>
          </w:tcPr>
          <w:p w14:paraId="2CECC75D" w14:textId="77777777" w:rsidR="00E215EC" w:rsidRPr="00AD4E6A" w:rsidRDefault="00E215EC" w:rsidP="00A41B3B">
            <w:pPr>
              <w:jc w:val="center"/>
              <w:rPr>
                <w:rFonts w:cstheme="minorHAnsi"/>
                <w:color w:val="000000"/>
                <w:szCs w:val="20"/>
              </w:rPr>
            </w:pPr>
            <w:r w:rsidRPr="00AD4E6A">
              <w:rPr>
                <w:rFonts w:cstheme="minorHAnsi"/>
                <w:color w:val="000000"/>
                <w:szCs w:val="20"/>
              </w:rPr>
              <w:t>21</w:t>
            </w:r>
          </w:p>
        </w:tc>
        <w:tc>
          <w:tcPr>
            <w:tcW w:w="700" w:type="pct"/>
            <w:vAlign w:val="center"/>
          </w:tcPr>
          <w:p w14:paraId="12A900B2" w14:textId="77777777" w:rsidR="00E215EC" w:rsidRPr="00AD4E6A" w:rsidRDefault="00E215EC" w:rsidP="00A41B3B">
            <w:pPr>
              <w:jc w:val="center"/>
              <w:rPr>
                <w:rFonts w:cstheme="minorHAnsi"/>
                <w:color w:val="000000"/>
                <w:szCs w:val="20"/>
              </w:rPr>
            </w:pPr>
            <w:r w:rsidRPr="00AD4E6A">
              <w:rPr>
                <w:rFonts w:cstheme="minorHAnsi"/>
                <w:color w:val="000000"/>
                <w:szCs w:val="20"/>
              </w:rPr>
              <w:t>21</w:t>
            </w:r>
          </w:p>
        </w:tc>
        <w:tc>
          <w:tcPr>
            <w:tcW w:w="700" w:type="pct"/>
            <w:vAlign w:val="center"/>
          </w:tcPr>
          <w:p w14:paraId="788C7232" w14:textId="77777777" w:rsidR="00E215EC" w:rsidRPr="00AD4E6A" w:rsidRDefault="00E215EC" w:rsidP="00A41B3B">
            <w:pPr>
              <w:jc w:val="center"/>
              <w:rPr>
                <w:rFonts w:cstheme="minorHAnsi"/>
                <w:color w:val="000000"/>
                <w:szCs w:val="20"/>
              </w:rPr>
            </w:pPr>
            <w:r w:rsidRPr="00AD4E6A">
              <w:rPr>
                <w:rFonts w:cstheme="minorHAnsi"/>
                <w:color w:val="000000"/>
                <w:szCs w:val="20"/>
              </w:rPr>
              <w:t>21</w:t>
            </w:r>
          </w:p>
        </w:tc>
      </w:tr>
      <w:tr w:rsidR="00E215EC" w:rsidRPr="00AD4E6A" w14:paraId="574739BB" w14:textId="77777777" w:rsidTr="00D41893">
        <w:tc>
          <w:tcPr>
            <w:tcW w:w="2200" w:type="pct"/>
            <w:vAlign w:val="bottom"/>
          </w:tcPr>
          <w:p w14:paraId="5E2C4CDD"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Mathematician</w:t>
            </w:r>
          </w:p>
        </w:tc>
        <w:tc>
          <w:tcPr>
            <w:tcW w:w="700" w:type="pct"/>
            <w:vAlign w:val="center"/>
          </w:tcPr>
          <w:p w14:paraId="648D9D0A" w14:textId="77777777" w:rsidR="00E215EC" w:rsidRPr="00AD4E6A" w:rsidRDefault="00E215EC" w:rsidP="00A41B3B">
            <w:pPr>
              <w:jc w:val="center"/>
              <w:rPr>
                <w:rFonts w:cstheme="minorHAnsi"/>
                <w:color w:val="000000"/>
                <w:szCs w:val="20"/>
              </w:rPr>
            </w:pPr>
            <w:r w:rsidRPr="00AD4E6A">
              <w:rPr>
                <w:rFonts w:cstheme="minorHAnsi"/>
                <w:color w:val="000000"/>
                <w:szCs w:val="20"/>
              </w:rPr>
              <w:t>22</w:t>
            </w:r>
          </w:p>
        </w:tc>
        <w:tc>
          <w:tcPr>
            <w:tcW w:w="700" w:type="pct"/>
            <w:vAlign w:val="center"/>
          </w:tcPr>
          <w:p w14:paraId="27CE71E9" w14:textId="77777777" w:rsidR="00E215EC" w:rsidRPr="00AD4E6A" w:rsidRDefault="00E215EC" w:rsidP="00A41B3B">
            <w:pPr>
              <w:jc w:val="center"/>
              <w:rPr>
                <w:rFonts w:cstheme="minorHAnsi"/>
                <w:color w:val="000000"/>
                <w:szCs w:val="20"/>
              </w:rPr>
            </w:pPr>
            <w:r w:rsidRPr="00AD4E6A">
              <w:rPr>
                <w:rFonts w:cstheme="minorHAnsi"/>
                <w:color w:val="000000"/>
                <w:szCs w:val="20"/>
              </w:rPr>
              <w:t>22</w:t>
            </w:r>
          </w:p>
        </w:tc>
        <w:tc>
          <w:tcPr>
            <w:tcW w:w="700" w:type="pct"/>
            <w:vAlign w:val="center"/>
          </w:tcPr>
          <w:p w14:paraId="35F4B2FD" w14:textId="77777777" w:rsidR="00E215EC" w:rsidRPr="00AD4E6A" w:rsidRDefault="00E215EC" w:rsidP="00A41B3B">
            <w:pPr>
              <w:jc w:val="center"/>
              <w:rPr>
                <w:rFonts w:cstheme="minorHAnsi"/>
                <w:color w:val="000000"/>
                <w:szCs w:val="20"/>
              </w:rPr>
            </w:pPr>
            <w:r w:rsidRPr="00AD4E6A">
              <w:rPr>
                <w:rFonts w:cstheme="minorHAnsi"/>
                <w:color w:val="000000"/>
                <w:szCs w:val="20"/>
              </w:rPr>
              <w:t>22</w:t>
            </w:r>
          </w:p>
        </w:tc>
        <w:tc>
          <w:tcPr>
            <w:tcW w:w="700" w:type="pct"/>
            <w:vAlign w:val="center"/>
          </w:tcPr>
          <w:p w14:paraId="0783685C" w14:textId="77777777" w:rsidR="00E215EC" w:rsidRPr="00AD4E6A" w:rsidRDefault="00E215EC" w:rsidP="00A41B3B">
            <w:pPr>
              <w:jc w:val="center"/>
              <w:rPr>
                <w:rFonts w:cstheme="minorHAnsi"/>
                <w:color w:val="000000"/>
                <w:szCs w:val="20"/>
              </w:rPr>
            </w:pPr>
            <w:r w:rsidRPr="00AD4E6A">
              <w:rPr>
                <w:rFonts w:cstheme="minorHAnsi"/>
                <w:color w:val="000000"/>
                <w:szCs w:val="20"/>
              </w:rPr>
              <w:t>22</w:t>
            </w:r>
          </w:p>
        </w:tc>
      </w:tr>
      <w:tr w:rsidR="00E215EC" w:rsidRPr="00AD4E6A" w14:paraId="0A2DCBB2" w14:textId="77777777" w:rsidTr="00D41893">
        <w:tc>
          <w:tcPr>
            <w:tcW w:w="2200" w:type="pct"/>
            <w:vAlign w:val="bottom"/>
          </w:tcPr>
          <w:p w14:paraId="627EB07F"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Medical doctor</w:t>
            </w:r>
          </w:p>
        </w:tc>
        <w:tc>
          <w:tcPr>
            <w:tcW w:w="700" w:type="pct"/>
            <w:vAlign w:val="center"/>
          </w:tcPr>
          <w:p w14:paraId="3145D1C1" w14:textId="77777777" w:rsidR="00E215EC" w:rsidRPr="00AD4E6A" w:rsidRDefault="00E215EC" w:rsidP="00A41B3B">
            <w:pPr>
              <w:jc w:val="center"/>
              <w:rPr>
                <w:rFonts w:cstheme="minorHAnsi"/>
                <w:color w:val="000000"/>
                <w:szCs w:val="20"/>
              </w:rPr>
            </w:pPr>
            <w:r w:rsidRPr="00AD4E6A">
              <w:rPr>
                <w:rFonts w:cstheme="minorHAnsi"/>
                <w:color w:val="000000"/>
                <w:szCs w:val="20"/>
              </w:rPr>
              <w:t>23</w:t>
            </w:r>
          </w:p>
        </w:tc>
        <w:tc>
          <w:tcPr>
            <w:tcW w:w="700" w:type="pct"/>
            <w:vAlign w:val="center"/>
          </w:tcPr>
          <w:p w14:paraId="5E8C95E1" w14:textId="77777777" w:rsidR="00E215EC" w:rsidRPr="00AD4E6A" w:rsidRDefault="00E215EC" w:rsidP="00A41B3B">
            <w:pPr>
              <w:jc w:val="center"/>
              <w:rPr>
                <w:rFonts w:cstheme="minorHAnsi"/>
                <w:color w:val="000000"/>
                <w:szCs w:val="20"/>
              </w:rPr>
            </w:pPr>
            <w:r w:rsidRPr="00AD4E6A">
              <w:rPr>
                <w:rFonts w:cstheme="minorHAnsi"/>
                <w:color w:val="000000"/>
                <w:szCs w:val="20"/>
              </w:rPr>
              <w:t>23</w:t>
            </w:r>
          </w:p>
        </w:tc>
        <w:tc>
          <w:tcPr>
            <w:tcW w:w="700" w:type="pct"/>
            <w:vAlign w:val="center"/>
          </w:tcPr>
          <w:p w14:paraId="525EBE7D" w14:textId="77777777" w:rsidR="00E215EC" w:rsidRPr="00AD4E6A" w:rsidRDefault="00E215EC" w:rsidP="00A41B3B">
            <w:pPr>
              <w:jc w:val="center"/>
              <w:rPr>
                <w:rFonts w:cstheme="minorHAnsi"/>
                <w:color w:val="000000"/>
                <w:szCs w:val="20"/>
              </w:rPr>
            </w:pPr>
            <w:r w:rsidRPr="00AD4E6A">
              <w:rPr>
                <w:rFonts w:cstheme="minorHAnsi"/>
                <w:color w:val="000000"/>
                <w:szCs w:val="20"/>
              </w:rPr>
              <w:t>23</w:t>
            </w:r>
          </w:p>
        </w:tc>
        <w:tc>
          <w:tcPr>
            <w:tcW w:w="700" w:type="pct"/>
            <w:vAlign w:val="center"/>
          </w:tcPr>
          <w:p w14:paraId="17BEB4E1" w14:textId="77777777" w:rsidR="00E215EC" w:rsidRPr="00AD4E6A" w:rsidRDefault="00E215EC" w:rsidP="00A41B3B">
            <w:pPr>
              <w:jc w:val="center"/>
              <w:rPr>
                <w:rFonts w:cstheme="minorHAnsi"/>
                <w:color w:val="000000"/>
                <w:szCs w:val="20"/>
              </w:rPr>
            </w:pPr>
            <w:r w:rsidRPr="00AD4E6A">
              <w:rPr>
                <w:rFonts w:cstheme="minorHAnsi"/>
                <w:color w:val="000000"/>
                <w:szCs w:val="20"/>
              </w:rPr>
              <w:t>23</w:t>
            </w:r>
          </w:p>
        </w:tc>
      </w:tr>
      <w:tr w:rsidR="00E215EC" w:rsidRPr="00AD4E6A" w14:paraId="456CAD5B" w14:textId="77777777" w:rsidTr="00D41893">
        <w:tc>
          <w:tcPr>
            <w:tcW w:w="2200" w:type="pct"/>
            <w:vAlign w:val="bottom"/>
          </w:tcPr>
          <w:p w14:paraId="19EC28BC"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Nurse</w:t>
            </w:r>
          </w:p>
        </w:tc>
        <w:tc>
          <w:tcPr>
            <w:tcW w:w="700" w:type="pct"/>
            <w:vAlign w:val="center"/>
          </w:tcPr>
          <w:p w14:paraId="13E36933" w14:textId="77777777" w:rsidR="00E215EC" w:rsidRPr="00AD4E6A" w:rsidRDefault="00E215EC" w:rsidP="00A41B3B">
            <w:pPr>
              <w:jc w:val="center"/>
              <w:rPr>
                <w:rFonts w:cstheme="minorHAnsi"/>
                <w:color w:val="000000"/>
                <w:szCs w:val="20"/>
              </w:rPr>
            </w:pPr>
            <w:r w:rsidRPr="00AD4E6A">
              <w:rPr>
                <w:rFonts w:cstheme="minorHAnsi"/>
                <w:color w:val="000000"/>
                <w:szCs w:val="20"/>
              </w:rPr>
              <w:t>24</w:t>
            </w:r>
          </w:p>
        </w:tc>
        <w:tc>
          <w:tcPr>
            <w:tcW w:w="700" w:type="pct"/>
            <w:vAlign w:val="center"/>
          </w:tcPr>
          <w:p w14:paraId="16478626" w14:textId="77777777" w:rsidR="00E215EC" w:rsidRPr="00AD4E6A" w:rsidRDefault="00E215EC" w:rsidP="00A41B3B">
            <w:pPr>
              <w:jc w:val="center"/>
              <w:rPr>
                <w:rFonts w:cstheme="minorHAnsi"/>
                <w:color w:val="000000"/>
                <w:szCs w:val="20"/>
              </w:rPr>
            </w:pPr>
            <w:r w:rsidRPr="00AD4E6A">
              <w:rPr>
                <w:rFonts w:cstheme="minorHAnsi"/>
                <w:color w:val="000000"/>
                <w:szCs w:val="20"/>
              </w:rPr>
              <w:t>24</w:t>
            </w:r>
          </w:p>
        </w:tc>
        <w:tc>
          <w:tcPr>
            <w:tcW w:w="700" w:type="pct"/>
            <w:vAlign w:val="center"/>
          </w:tcPr>
          <w:p w14:paraId="50F21142" w14:textId="77777777" w:rsidR="00E215EC" w:rsidRPr="00AD4E6A" w:rsidRDefault="00E215EC" w:rsidP="00A41B3B">
            <w:pPr>
              <w:jc w:val="center"/>
              <w:rPr>
                <w:rFonts w:cstheme="minorHAnsi"/>
                <w:color w:val="000000"/>
                <w:szCs w:val="20"/>
              </w:rPr>
            </w:pPr>
            <w:r w:rsidRPr="00AD4E6A">
              <w:rPr>
                <w:rFonts w:cstheme="minorHAnsi"/>
                <w:color w:val="000000"/>
                <w:szCs w:val="20"/>
              </w:rPr>
              <w:t>24</w:t>
            </w:r>
          </w:p>
        </w:tc>
        <w:tc>
          <w:tcPr>
            <w:tcW w:w="700" w:type="pct"/>
            <w:vAlign w:val="center"/>
          </w:tcPr>
          <w:p w14:paraId="718CE651" w14:textId="77777777" w:rsidR="00E215EC" w:rsidRPr="00AD4E6A" w:rsidRDefault="00E215EC" w:rsidP="00A41B3B">
            <w:pPr>
              <w:jc w:val="center"/>
              <w:rPr>
                <w:rFonts w:cstheme="minorHAnsi"/>
                <w:color w:val="000000"/>
                <w:szCs w:val="20"/>
              </w:rPr>
            </w:pPr>
            <w:r w:rsidRPr="00AD4E6A">
              <w:rPr>
                <w:rFonts w:cstheme="minorHAnsi"/>
                <w:color w:val="000000"/>
                <w:szCs w:val="20"/>
              </w:rPr>
              <w:t>24</w:t>
            </w:r>
          </w:p>
        </w:tc>
      </w:tr>
      <w:tr w:rsidR="00E215EC" w:rsidRPr="00AD4E6A" w14:paraId="082E8E63" w14:textId="77777777" w:rsidTr="00D41893">
        <w:tc>
          <w:tcPr>
            <w:tcW w:w="2200" w:type="pct"/>
            <w:vAlign w:val="bottom"/>
          </w:tcPr>
          <w:p w14:paraId="754366AE"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Pharmacist</w:t>
            </w:r>
          </w:p>
        </w:tc>
        <w:tc>
          <w:tcPr>
            <w:tcW w:w="700" w:type="pct"/>
            <w:vAlign w:val="center"/>
          </w:tcPr>
          <w:p w14:paraId="35C70D42" w14:textId="77777777" w:rsidR="00E215EC" w:rsidRPr="00AD4E6A" w:rsidRDefault="00E215EC" w:rsidP="00A41B3B">
            <w:pPr>
              <w:jc w:val="center"/>
              <w:rPr>
                <w:rFonts w:cstheme="minorHAnsi"/>
                <w:color w:val="000000"/>
                <w:szCs w:val="20"/>
              </w:rPr>
            </w:pPr>
            <w:r w:rsidRPr="00AD4E6A">
              <w:rPr>
                <w:rFonts w:cstheme="minorHAnsi"/>
                <w:color w:val="000000"/>
                <w:szCs w:val="20"/>
              </w:rPr>
              <w:t>25</w:t>
            </w:r>
          </w:p>
        </w:tc>
        <w:tc>
          <w:tcPr>
            <w:tcW w:w="700" w:type="pct"/>
            <w:vAlign w:val="center"/>
          </w:tcPr>
          <w:p w14:paraId="3054741F" w14:textId="77777777" w:rsidR="00E215EC" w:rsidRPr="00AD4E6A" w:rsidRDefault="00E215EC" w:rsidP="00A41B3B">
            <w:pPr>
              <w:jc w:val="center"/>
              <w:rPr>
                <w:rFonts w:cstheme="minorHAnsi"/>
                <w:color w:val="000000"/>
                <w:szCs w:val="20"/>
              </w:rPr>
            </w:pPr>
            <w:r w:rsidRPr="00AD4E6A">
              <w:rPr>
                <w:rFonts w:cstheme="minorHAnsi"/>
                <w:color w:val="000000"/>
                <w:szCs w:val="20"/>
              </w:rPr>
              <w:t>25</w:t>
            </w:r>
          </w:p>
        </w:tc>
        <w:tc>
          <w:tcPr>
            <w:tcW w:w="700" w:type="pct"/>
            <w:vAlign w:val="center"/>
          </w:tcPr>
          <w:p w14:paraId="32F78641" w14:textId="77777777" w:rsidR="00E215EC" w:rsidRPr="00AD4E6A" w:rsidRDefault="00E215EC" w:rsidP="00A41B3B">
            <w:pPr>
              <w:jc w:val="center"/>
              <w:rPr>
                <w:rFonts w:cstheme="minorHAnsi"/>
                <w:color w:val="000000"/>
                <w:szCs w:val="20"/>
              </w:rPr>
            </w:pPr>
            <w:r w:rsidRPr="00AD4E6A">
              <w:rPr>
                <w:rFonts w:cstheme="minorHAnsi"/>
                <w:color w:val="000000"/>
                <w:szCs w:val="20"/>
              </w:rPr>
              <w:t>25</w:t>
            </w:r>
          </w:p>
        </w:tc>
        <w:tc>
          <w:tcPr>
            <w:tcW w:w="700" w:type="pct"/>
            <w:vAlign w:val="center"/>
          </w:tcPr>
          <w:p w14:paraId="5CE63FE8" w14:textId="77777777" w:rsidR="00E215EC" w:rsidRPr="00AD4E6A" w:rsidRDefault="00E215EC" w:rsidP="00A41B3B">
            <w:pPr>
              <w:jc w:val="center"/>
              <w:rPr>
                <w:rFonts w:cstheme="minorHAnsi"/>
                <w:color w:val="000000"/>
                <w:szCs w:val="20"/>
              </w:rPr>
            </w:pPr>
            <w:r w:rsidRPr="00AD4E6A">
              <w:rPr>
                <w:rFonts w:cstheme="minorHAnsi"/>
                <w:color w:val="000000"/>
                <w:szCs w:val="20"/>
              </w:rPr>
              <w:t>25</w:t>
            </w:r>
          </w:p>
        </w:tc>
      </w:tr>
      <w:tr w:rsidR="00E215EC" w:rsidRPr="00AD4E6A" w14:paraId="2A590FC3" w14:textId="77777777" w:rsidTr="00D41893">
        <w:tc>
          <w:tcPr>
            <w:tcW w:w="2200" w:type="pct"/>
            <w:vAlign w:val="bottom"/>
          </w:tcPr>
          <w:p w14:paraId="7D191D0A"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Professor or lecturer</w:t>
            </w:r>
          </w:p>
        </w:tc>
        <w:tc>
          <w:tcPr>
            <w:tcW w:w="700" w:type="pct"/>
            <w:vAlign w:val="center"/>
          </w:tcPr>
          <w:p w14:paraId="477C07DC" w14:textId="77777777" w:rsidR="00E215EC" w:rsidRPr="00AD4E6A" w:rsidRDefault="00E215EC" w:rsidP="00A41B3B">
            <w:pPr>
              <w:jc w:val="center"/>
              <w:rPr>
                <w:rFonts w:cstheme="minorHAnsi"/>
                <w:color w:val="000000"/>
                <w:szCs w:val="20"/>
              </w:rPr>
            </w:pPr>
            <w:r w:rsidRPr="00AD4E6A">
              <w:rPr>
                <w:rFonts w:cstheme="minorHAnsi"/>
                <w:color w:val="000000"/>
                <w:szCs w:val="20"/>
              </w:rPr>
              <w:t>26</w:t>
            </w:r>
          </w:p>
        </w:tc>
        <w:tc>
          <w:tcPr>
            <w:tcW w:w="700" w:type="pct"/>
            <w:vAlign w:val="center"/>
          </w:tcPr>
          <w:p w14:paraId="7C466D3E" w14:textId="77777777" w:rsidR="00E215EC" w:rsidRPr="00AD4E6A" w:rsidRDefault="00E215EC" w:rsidP="00A41B3B">
            <w:pPr>
              <w:jc w:val="center"/>
              <w:rPr>
                <w:rFonts w:cstheme="minorHAnsi"/>
                <w:color w:val="000000"/>
                <w:szCs w:val="20"/>
              </w:rPr>
            </w:pPr>
            <w:r w:rsidRPr="00AD4E6A">
              <w:rPr>
                <w:rFonts w:cstheme="minorHAnsi"/>
                <w:color w:val="000000"/>
                <w:szCs w:val="20"/>
              </w:rPr>
              <w:t>26</w:t>
            </w:r>
          </w:p>
        </w:tc>
        <w:tc>
          <w:tcPr>
            <w:tcW w:w="700" w:type="pct"/>
            <w:vAlign w:val="center"/>
          </w:tcPr>
          <w:p w14:paraId="34D9DA10" w14:textId="77777777" w:rsidR="00E215EC" w:rsidRPr="00AD4E6A" w:rsidRDefault="00E215EC" w:rsidP="00A41B3B">
            <w:pPr>
              <w:jc w:val="center"/>
              <w:rPr>
                <w:rFonts w:cstheme="minorHAnsi"/>
                <w:color w:val="000000"/>
                <w:szCs w:val="20"/>
              </w:rPr>
            </w:pPr>
            <w:r w:rsidRPr="00AD4E6A">
              <w:rPr>
                <w:rFonts w:cstheme="minorHAnsi"/>
                <w:color w:val="000000"/>
                <w:szCs w:val="20"/>
              </w:rPr>
              <w:t>26</w:t>
            </w:r>
          </w:p>
        </w:tc>
        <w:tc>
          <w:tcPr>
            <w:tcW w:w="700" w:type="pct"/>
            <w:vAlign w:val="center"/>
          </w:tcPr>
          <w:p w14:paraId="248F5914" w14:textId="77777777" w:rsidR="00E215EC" w:rsidRPr="00AD4E6A" w:rsidRDefault="00E215EC" w:rsidP="00A41B3B">
            <w:pPr>
              <w:jc w:val="center"/>
              <w:rPr>
                <w:rFonts w:cstheme="minorHAnsi"/>
                <w:color w:val="000000"/>
                <w:szCs w:val="20"/>
              </w:rPr>
            </w:pPr>
            <w:r w:rsidRPr="00AD4E6A">
              <w:rPr>
                <w:rFonts w:cstheme="minorHAnsi"/>
                <w:color w:val="000000"/>
                <w:szCs w:val="20"/>
              </w:rPr>
              <w:t>26</w:t>
            </w:r>
          </w:p>
        </w:tc>
      </w:tr>
      <w:tr w:rsidR="00E215EC" w:rsidRPr="00AD4E6A" w14:paraId="04317A68" w14:textId="77777777" w:rsidTr="00D41893">
        <w:tc>
          <w:tcPr>
            <w:tcW w:w="2200" w:type="pct"/>
            <w:vAlign w:val="bottom"/>
          </w:tcPr>
          <w:p w14:paraId="35BE67DC"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Public servant (includes Defence Force - Army, Airforce, Navy)</w:t>
            </w:r>
          </w:p>
        </w:tc>
        <w:tc>
          <w:tcPr>
            <w:tcW w:w="700" w:type="pct"/>
            <w:vAlign w:val="center"/>
          </w:tcPr>
          <w:p w14:paraId="64A3295A" w14:textId="77777777" w:rsidR="00E215EC" w:rsidRPr="00AD4E6A" w:rsidRDefault="00E215EC" w:rsidP="00A41B3B">
            <w:pPr>
              <w:jc w:val="center"/>
              <w:rPr>
                <w:rFonts w:cstheme="minorHAnsi"/>
                <w:color w:val="000000"/>
                <w:szCs w:val="20"/>
              </w:rPr>
            </w:pPr>
            <w:r w:rsidRPr="00AD4E6A">
              <w:rPr>
                <w:rFonts w:cstheme="minorHAnsi"/>
                <w:color w:val="000000"/>
                <w:szCs w:val="20"/>
              </w:rPr>
              <w:t>27</w:t>
            </w:r>
          </w:p>
        </w:tc>
        <w:tc>
          <w:tcPr>
            <w:tcW w:w="700" w:type="pct"/>
            <w:vAlign w:val="center"/>
          </w:tcPr>
          <w:p w14:paraId="62765801" w14:textId="77777777" w:rsidR="00E215EC" w:rsidRPr="00AD4E6A" w:rsidRDefault="00E215EC" w:rsidP="00A41B3B">
            <w:pPr>
              <w:jc w:val="center"/>
              <w:rPr>
                <w:rFonts w:cstheme="minorHAnsi"/>
                <w:color w:val="000000"/>
                <w:szCs w:val="20"/>
              </w:rPr>
            </w:pPr>
            <w:r w:rsidRPr="00AD4E6A">
              <w:rPr>
                <w:rFonts w:cstheme="minorHAnsi"/>
                <w:color w:val="000000"/>
                <w:szCs w:val="20"/>
              </w:rPr>
              <w:t>27</w:t>
            </w:r>
          </w:p>
        </w:tc>
        <w:tc>
          <w:tcPr>
            <w:tcW w:w="700" w:type="pct"/>
            <w:vAlign w:val="center"/>
          </w:tcPr>
          <w:p w14:paraId="711B174B" w14:textId="77777777" w:rsidR="00E215EC" w:rsidRPr="00AD4E6A" w:rsidRDefault="00E215EC" w:rsidP="00A41B3B">
            <w:pPr>
              <w:jc w:val="center"/>
              <w:rPr>
                <w:rFonts w:cstheme="minorHAnsi"/>
                <w:color w:val="000000"/>
                <w:szCs w:val="20"/>
              </w:rPr>
            </w:pPr>
            <w:r w:rsidRPr="00AD4E6A">
              <w:rPr>
                <w:rFonts w:cstheme="minorHAnsi"/>
                <w:color w:val="000000"/>
                <w:szCs w:val="20"/>
              </w:rPr>
              <w:t>27</w:t>
            </w:r>
          </w:p>
        </w:tc>
        <w:tc>
          <w:tcPr>
            <w:tcW w:w="700" w:type="pct"/>
            <w:vAlign w:val="center"/>
          </w:tcPr>
          <w:p w14:paraId="37599EE5" w14:textId="77777777" w:rsidR="00E215EC" w:rsidRPr="00AD4E6A" w:rsidRDefault="00E215EC" w:rsidP="00A41B3B">
            <w:pPr>
              <w:jc w:val="center"/>
              <w:rPr>
                <w:rFonts w:cstheme="minorHAnsi"/>
                <w:color w:val="000000"/>
                <w:szCs w:val="20"/>
              </w:rPr>
            </w:pPr>
            <w:r w:rsidRPr="00AD4E6A">
              <w:rPr>
                <w:rFonts w:cstheme="minorHAnsi"/>
                <w:color w:val="000000"/>
                <w:szCs w:val="20"/>
              </w:rPr>
              <w:t>27</w:t>
            </w:r>
          </w:p>
        </w:tc>
      </w:tr>
      <w:tr w:rsidR="00E215EC" w:rsidRPr="00AD4E6A" w14:paraId="52C0BD79" w14:textId="77777777" w:rsidTr="00D41893">
        <w:tc>
          <w:tcPr>
            <w:tcW w:w="2200" w:type="pct"/>
            <w:vAlign w:val="bottom"/>
          </w:tcPr>
          <w:p w14:paraId="793198A2" w14:textId="520003A7" w:rsidR="00E215EC" w:rsidRPr="00AD4E6A" w:rsidRDefault="00E215EC" w:rsidP="00A41B3B">
            <w:pPr>
              <w:rPr>
                <w:rFonts w:cstheme="minorHAnsi"/>
                <w:szCs w:val="20"/>
              </w:rPr>
            </w:pPr>
            <w:r w:rsidRPr="00AD4E6A">
              <w:rPr>
                <w:rFonts w:eastAsia="Times New Roman" w:cstheme="minorHAnsi"/>
                <w:color w:val="000000"/>
                <w:szCs w:val="20"/>
                <w:lang w:eastAsia="en-AU"/>
              </w:rPr>
              <w:t>Public transport operator (</w:t>
            </w:r>
            <w:r w:rsidR="00071BAE">
              <w:rPr>
                <w:rFonts w:eastAsia="Times New Roman" w:cstheme="minorHAnsi"/>
                <w:color w:val="000000"/>
                <w:szCs w:val="20"/>
                <w:lang w:eastAsia="en-AU"/>
              </w:rPr>
              <w:t>b</w:t>
            </w:r>
            <w:r w:rsidR="00071BAE" w:rsidRPr="00AD4E6A">
              <w:rPr>
                <w:rFonts w:eastAsia="Times New Roman" w:cstheme="minorHAnsi"/>
                <w:color w:val="000000"/>
                <w:szCs w:val="20"/>
                <w:lang w:eastAsia="en-AU"/>
              </w:rPr>
              <w:t xml:space="preserve">us </w:t>
            </w:r>
            <w:r w:rsidRPr="00AD4E6A">
              <w:rPr>
                <w:rFonts w:eastAsia="Times New Roman" w:cstheme="minorHAnsi"/>
                <w:color w:val="000000"/>
                <w:szCs w:val="20"/>
                <w:lang w:eastAsia="en-AU"/>
              </w:rPr>
              <w:t>driver, train conductor)</w:t>
            </w:r>
          </w:p>
        </w:tc>
        <w:tc>
          <w:tcPr>
            <w:tcW w:w="700" w:type="pct"/>
            <w:vAlign w:val="center"/>
          </w:tcPr>
          <w:p w14:paraId="7EB9692C" w14:textId="77777777" w:rsidR="00E215EC" w:rsidRPr="00AD4E6A" w:rsidRDefault="00E215EC" w:rsidP="00A41B3B">
            <w:pPr>
              <w:jc w:val="center"/>
              <w:rPr>
                <w:rFonts w:cstheme="minorHAnsi"/>
                <w:color w:val="000000"/>
                <w:szCs w:val="20"/>
              </w:rPr>
            </w:pPr>
            <w:r w:rsidRPr="00AD4E6A">
              <w:rPr>
                <w:rFonts w:cstheme="minorHAnsi"/>
                <w:color w:val="000000"/>
                <w:szCs w:val="20"/>
              </w:rPr>
              <w:t>28</w:t>
            </w:r>
          </w:p>
        </w:tc>
        <w:tc>
          <w:tcPr>
            <w:tcW w:w="700" w:type="pct"/>
            <w:vAlign w:val="center"/>
          </w:tcPr>
          <w:p w14:paraId="2A04B399" w14:textId="77777777" w:rsidR="00E215EC" w:rsidRPr="00AD4E6A" w:rsidRDefault="00E215EC" w:rsidP="00A41B3B">
            <w:pPr>
              <w:jc w:val="center"/>
              <w:rPr>
                <w:rFonts w:cstheme="minorHAnsi"/>
                <w:color w:val="000000"/>
                <w:szCs w:val="20"/>
              </w:rPr>
            </w:pPr>
            <w:r w:rsidRPr="00AD4E6A">
              <w:rPr>
                <w:rFonts w:cstheme="minorHAnsi"/>
                <w:color w:val="000000"/>
                <w:szCs w:val="20"/>
              </w:rPr>
              <w:t>28</w:t>
            </w:r>
          </w:p>
        </w:tc>
        <w:tc>
          <w:tcPr>
            <w:tcW w:w="700" w:type="pct"/>
            <w:vAlign w:val="center"/>
          </w:tcPr>
          <w:p w14:paraId="116ABCBE" w14:textId="77777777" w:rsidR="00E215EC" w:rsidRPr="00AD4E6A" w:rsidRDefault="00E215EC" w:rsidP="00A41B3B">
            <w:pPr>
              <w:jc w:val="center"/>
              <w:rPr>
                <w:rFonts w:cstheme="minorHAnsi"/>
                <w:color w:val="000000"/>
                <w:szCs w:val="20"/>
              </w:rPr>
            </w:pPr>
            <w:r w:rsidRPr="00AD4E6A">
              <w:rPr>
                <w:rFonts w:cstheme="minorHAnsi"/>
                <w:color w:val="000000"/>
                <w:szCs w:val="20"/>
              </w:rPr>
              <w:t>28</w:t>
            </w:r>
          </w:p>
        </w:tc>
        <w:tc>
          <w:tcPr>
            <w:tcW w:w="700" w:type="pct"/>
            <w:vAlign w:val="center"/>
          </w:tcPr>
          <w:p w14:paraId="46D7756D" w14:textId="77777777" w:rsidR="00E215EC" w:rsidRPr="00AD4E6A" w:rsidRDefault="00E215EC" w:rsidP="00A41B3B">
            <w:pPr>
              <w:jc w:val="center"/>
              <w:rPr>
                <w:rFonts w:cstheme="minorHAnsi"/>
                <w:color w:val="000000"/>
                <w:szCs w:val="20"/>
              </w:rPr>
            </w:pPr>
            <w:r w:rsidRPr="00AD4E6A">
              <w:rPr>
                <w:rFonts w:cstheme="minorHAnsi"/>
                <w:color w:val="000000"/>
                <w:szCs w:val="20"/>
              </w:rPr>
              <w:t>28</w:t>
            </w:r>
          </w:p>
        </w:tc>
      </w:tr>
      <w:tr w:rsidR="00E215EC" w:rsidRPr="00AD4E6A" w14:paraId="6249DE0F" w14:textId="77777777" w:rsidTr="00D41893">
        <w:tc>
          <w:tcPr>
            <w:tcW w:w="2200" w:type="pct"/>
            <w:vAlign w:val="bottom"/>
          </w:tcPr>
          <w:p w14:paraId="4731B3DB"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Retail worker</w:t>
            </w:r>
          </w:p>
        </w:tc>
        <w:tc>
          <w:tcPr>
            <w:tcW w:w="700" w:type="pct"/>
            <w:vAlign w:val="center"/>
          </w:tcPr>
          <w:p w14:paraId="58CDBDC9" w14:textId="77777777" w:rsidR="00E215EC" w:rsidRPr="00AD4E6A" w:rsidRDefault="00E215EC" w:rsidP="00A41B3B">
            <w:pPr>
              <w:jc w:val="center"/>
              <w:rPr>
                <w:rFonts w:cstheme="minorHAnsi"/>
                <w:color w:val="000000"/>
                <w:szCs w:val="20"/>
              </w:rPr>
            </w:pPr>
            <w:r w:rsidRPr="00AD4E6A">
              <w:rPr>
                <w:rFonts w:cstheme="minorHAnsi"/>
                <w:color w:val="000000"/>
                <w:szCs w:val="20"/>
              </w:rPr>
              <w:t>29</w:t>
            </w:r>
          </w:p>
        </w:tc>
        <w:tc>
          <w:tcPr>
            <w:tcW w:w="700" w:type="pct"/>
            <w:vAlign w:val="center"/>
          </w:tcPr>
          <w:p w14:paraId="67F6B111" w14:textId="77777777" w:rsidR="00E215EC" w:rsidRPr="00AD4E6A" w:rsidRDefault="00E215EC" w:rsidP="00A41B3B">
            <w:pPr>
              <w:jc w:val="center"/>
              <w:rPr>
                <w:rFonts w:cstheme="minorHAnsi"/>
                <w:color w:val="000000"/>
                <w:szCs w:val="20"/>
              </w:rPr>
            </w:pPr>
            <w:r w:rsidRPr="00AD4E6A">
              <w:rPr>
                <w:rFonts w:cstheme="minorHAnsi"/>
                <w:color w:val="000000"/>
                <w:szCs w:val="20"/>
              </w:rPr>
              <w:t>29</w:t>
            </w:r>
          </w:p>
        </w:tc>
        <w:tc>
          <w:tcPr>
            <w:tcW w:w="700" w:type="pct"/>
            <w:vAlign w:val="center"/>
          </w:tcPr>
          <w:p w14:paraId="7DF3CC56" w14:textId="77777777" w:rsidR="00E215EC" w:rsidRPr="00AD4E6A" w:rsidRDefault="00E215EC" w:rsidP="00A41B3B">
            <w:pPr>
              <w:jc w:val="center"/>
              <w:rPr>
                <w:rFonts w:cstheme="minorHAnsi"/>
                <w:color w:val="000000"/>
                <w:szCs w:val="20"/>
              </w:rPr>
            </w:pPr>
            <w:r w:rsidRPr="00AD4E6A">
              <w:rPr>
                <w:rFonts w:cstheme="minorHAnsi"/>
                <w:color w:val="000000"/>
                <w:szCs w:val="20"/>
              </w:rPr>
              <w:t>29</w:t>
            </w:r>
          </w:p>
        </w:tc>
        <w:tc>
          <w:tcPr>
            <w:tcW w:w="700" w:type="pct"/>
            <w:vAlign w:val="center"/>
          </w:tcPr>
          <w:p w14:paraId="0CF3066B" w14:textId="77777777" w:rsidR="00E215EC" w:rsidRPr="00AD4E6A" w:rsidRDefault="00E215EC" w:rsidP="00A41B3B">
            <w:pPr>
              <w:jc w:val="center"/>
              <w:rPr>
                <w:rFonts w:cstheme="minorHAnsi"/>
                <w:color w:val="000000"/>
                <w:szCs w:val="20"/>
              </w:rPr>
            </w:pPr>
            <w:r w:rsidRPr="00AD4E6A">
              <w:rPr>
                <w:rFonts w:cstheme="minorHAnsi"/>
                <w:color w:val="000000"/>
                <w:szCs w:val="20"/>
              </w:rPr>
              <w:t>29</w:t>
            </w:r>
          </w:p>
        </w:tc>
      </w:tr>
      <w:tr w:rsidR="00E215EC" w:rsidRPr="00AD4E6A" w14:paraId="2665219C" w14:textId="77777777" w:rsidTr="00D41893">
        <w:tc>
          <w:tcPr>
            <w:tcW w:w="2200" w:type="pct"/>
            <w:vAlign w:val="bottom"/>
          </w:tcPr>
          <w:p w14:paraId="46D8BF37"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Salesperson</w:t>
            </w:r>
          </w:p>
        </w:tc>
        <w:tc>
          <w:tcPr>
            <w:tcW w:w="700" w:type="pct"/>
            <w:vAlign w:val="center"/>
          </w:tcPr>
          <w:p w14:paraId="042C6BB0" w14:textId="77777777" w:rsidR="00E215EC" w:rsidRPr="00AD4E6A" w:rsidRDefault="00E215EC" w:rsidP="00A41B3B">
            <w:pPr>
              <w:jc w:val="center"/>
              <w:rPr>
                <w:rFonts w:cstheme="minorHAnsi"/>
                <w:color w:val="000000"/>
                <w:szCs w:val="20"/>
              </w:rPr>
            </w:pPr>
            <w:r w:rsidRPr="00AD4E6A">
              <w:rPr>
                <w:rFonts w:cstheme="minorHAnsi"/>
                <w:color w:val="000000"/>
                <w:szCs w:val="20"/>
              </w:rPr>
              <w:t>30</w:t>
            </w:r>
          </w:p>
        </w:tc>
        <w:tc>
          <w:tcPr>
            <w:tcW w:w="700" w:type="pct"/>
            <w:vAlign w:val="center"/>
          </w:tcPr>
          <w:p w14:paraId="372BF616" w14:textId="77777777" w:rsidR="00E215EC" w:rsidRPr="00AD4E6A" w:rsidRDefault="00E215EC" w:rsidP="00A41B3B">
            <w:pPr>
              <w:jc w:val="center"/>
              <w:rPr>
                <w:rFonts w:cstheme="minorHAnsi"/>
                <w:color w:val="000000"/>
                <w:szCs w:val="20"/>
              </w:rPr>
            </w:pPr>
            <w:r w:rsidRPr="00AD4E6A">
              <w:rPr>
                <w:rFonts w:cstheme="minorHAnsi"/>
                <w:color w:val="000000"/>
                <w:szCs w:val="20"/>
              </w:rPr>
              <w:t>30</w:t>
            </w:r>
          </w:p>
        </w:tc>
        <w:tc>
          <w:tcPr>
            <w:tcW w:w="700" w:type="pct"/>
            <w:vAlign w:val="center"/>
          </w:tcPr>
          <w:p w14:paraId="2C8C77D8" w14:textId="77777777" w:rsidR="00E215EC" w:rsidRPr="00AD4E6A" w:rsidRDefault="00E215EC" w:rsidP="00A41B3B">
            <w:pPr>
              <w:jc w:val="center"/>
              <w:rPr>
                <w:rFonts w:cstheme="minorHAnsi"/>
                <w:color w:val="000000"/>
                <w:szCs w:val="20"/>
              </w:rPr>
            </w:pPr>
            <w:r w:rsidRPr="00AD4E6A">
              <w:rPr>
                <w:rFonts w:cstheme="minorHAnsi"/>
                <w:color w:val="000000"/>
                <w:szCs w:val="20"/>
              </w:rPr>
              <w:t>30</w:t>
            </w:r>
          </w:p>
        </w:tc>
        <w:tc>
          <w:tcPr>
            <w:tcW w:w="700" w:type="pct"/>
            <w:vAlign w:val="center"/>
          </w:tcPr>
          <w:p w14:paraId="23DE68BF" w14:textId="77777777" w:rsidR="00E215EC" w:rsidRPr="00AD4E6A" w:rsidRDefault="00E215EC" w:rsidP="00A41B3B">
            <w:pPr>
              <w:jc w:val="center"/>
              <w:rPr>
                <w:rFonts w:cstheme="minorHAnsi"/>
                <w:color w:val="000000"/>
                <w:szCs w:val="20"/>
              </w:rPr>
            </w:pPr>
            <w:r w:rsidRPr="00AD4E6A">
              <w:rPr>
                <w:rFonts w:cstheme="minorHAnsi"/>
                <w:color w:val="000000"/>
                <w:szCs w:val="20"/>
              </w:rPr>
              <w:t>30</w:t>
            </w:r>
          </w:p>
        </w:tc>
      </w:tr>
      <w:tr w:rsidR="00E215EC" w:rsidRPr="00AD4E6A" w14:paraId="67A2C5BA" w14:textId="77777777" w:rsidTr="00D41893">
        <w:tc>
          <w:tcPr>
            <w:tcW w:w="2200" w:type="pct"/>
            <w:vAlign w:val="bottom"/>
          </w:tcPr>
          <w:p w14:paraId="10C71652"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 xml:space="preserve">Scientist </w:t>
            </w:r>
          </w:p>
        </w:tc>
        <w:tc>
          <w:tcPr>
            <w:tcW w:w="700" w:type="pct"/>
            <w:vAlign w:val="center"/>
          </w:tcPr>
          <w:p w14:paraId="40B0078E" w14:textId="77777777" w:rsidR="00E215EC" w:rsidRPr="00AD4E6A" w:rsidRDefault="00E215EC" w:rsidP="00A41B3B">
            <w:pPr>
              <w:jc w:val="center"/>
              <w:rPr>
                <w:rFonts w:cstheme="minorHAnsi"/>
                <w:color w:val="000000"/>
                <w:szCs w:val="20"/>
              </w:rPr>
            </w:pPr>
            <w:r w:rsidRPr="00AD4E6A">
              <w:rPr>
                <w:rFonts w:cstheme="minorHAnsi"/>
                <w:color w:val="000000"/>
                <w:szCs w:val="20"/>
              </w:rPr>
              <w:t>31</w:t>
            </w:r>
          </w:p>
        </w:tc>
        <w:tc>
          <w:tcPr>
            <w:tcW w:w="700" w:type="pct"/>
            <w:vAlign w:val="center"/>
          </w:tcPr>
          <w:p w14:paraId="3C1E9C2B" w14:textId="77777777" w:rsidR="00E215EC" w:rsidRPr="00AD4E6A" w:rsidRDefault="00E215EC" w:rsidP="00A41B3B">
            <w:pPr>
              <w:jc w:val="center"/>
              <w:rPr>
                <w:rFonts w:cstheme="minorHAnsi"/>
                <w:color w:val="000000"/>
                <w:szCs w:val="20"/>
              </w:rPr>
            </w:pPr>
            <w:r w:rsidRPr="00AD4E6A">
              <w:rPr>
                <w:rFonts w:cstheme="minorHAnsi"/>
                <w:color w:val="000000"/>
                <w:szCs w:val="20"/>
              </w:rPr>
              <w:t>31</w:t>
            </w:r>
          </w:p>
        </w:tc>
        <w:tc>
          <w:tcPr>
            <w:tcW w:w="700" w:type="pct"/>
            <w:vAlign w:val="center"/>
          </w:tcPr>
          <w:p w14:paraId="7D59DF54" w14:textId="77777777" w:rsidR="00E215EC" w:rsidRPr="00AD4E6A" w:rsidRDefault="00E215EC" w:rsidP="00A41B3B">
            <w:pPr>
              <w:jc w:val="center"/>
              <w:rPr>
                <w:rFonts w:cstheme="minorHAnsi"/>
                <w:color w:val="000000"/>
                <w:szCs w:val="20"/>
              </w:rPr>
            </w:pPr>
            <w:r w:rsidRPr="00AD4E6A">
              <w:rPr>
                <w:rFonts w:cstheme="minorHAnsi"/>
                <w:color w:val="000000"/>
                <w:szCs w:val="20"/>
              </w:rPr>
              <w:t>31</w:t>
            </w:r>
          </w:p>
        </w:tc>
        <w:tc>
          <w:tcPr>
            <w:tcW w:w="700" w:type="pct"/>
            <w:vAlign w:val="center"/>
          </w:tcPr>
          <w:p w14:paraId="7BD9A52E" w14:textId="77777777" w:rsidR="00E215EC" w:rsidRPr="00AD4E6A" w:rsidRDefault="00E215EC" w:rsidP="00A41B3B">
            <w:pPr>
              <w:jc w:val="center"/>
              <w:rPr>
                <w:rFonts w:cstheme="minorHAnsi"/>
                <w:color w:val="000000"/>
                <w:szCs w:val="20"/>
              </w:rPr>
            </w:pPr>
            <w:r w:rsidRPr="00AD4E6A">
              <w:rPr>
                <w:rFonts w:cstheme="minorHAnsi"/>
                <w:color w:val="000000"/>
                <w:szCs w:val="20"/>
              </w:rPr>
              <w:t>31</w:t>
            </w:r>
          </w:p>
        </w:tc>
      </w:tr>
      <w:tr w:rsidR="00E215EC" w:rsidRPr="00AD4E6A" w14:paraId="21FE391B" w14:textId="77777777" w:rsidTr="00D41893">
        <w:tc>
          <w:tcPr>
            <w:tcW w:w="2200" w:type="pct"/>
            <w:vAlign w:val="bottom"/>
          </w:tcPr>
          <w:p w14:paraId="6A885FB0"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Social worker</w:t>
            </w:r>
          </w:p>
        </w:tc>
        <w:tc>
          <w:tcPr>
            <w:tcW w:w="700" w:type="pct"/>
            <w:vAlign w:val="center"/>
          </w:tcPr>
          <w:p w14:paraId="0CCBCB17" w14:textId="77777777" w:rsidR="00E215EC" w:rsidRPr="00AD4E6A" w:rsidRDefault="00E215EC" w:rsidP="00A41B3B">
            <w:pPr>
              <w:jc w:val="center"/>
              <w:rPr>
                <w:rFonts w:cstheme="minorHAnsi"/>
                <w:color w:val="000000"/>
                <w:szCs w:val="20"/>
              </w:rPr>
            </w:pPr>
            <w:r w:rsidRPr="00AD4E6A">
              <w:rPr>
                <w:rFonts w:cstheme="minorHAnsi"/>
                <w:color w:val="000000"/>
                <w:szCs w:val="20"/>
              </w:rPr>
              <w:t>32</w:t>
            </w:r>
          </w:p>
        </w:tc>
        <w:tc>
          <w:tcPr>
            <w:tcW w:w="700" w:type="pct"/>
            <w:vAlign w:val="center"/>
          </w:tcPr>
          <w:p w14:paraId="013AF745" w14:textId="77777777" w:rsidR="00E215EC" w:rsidRPr="00AD4E6A" w:rsidRDefault="00E215EC" w:rsidP="00A41B3B">
            <w:pPr>
              <w:jc w:val="center"/>
              <w:rPr>
                <w:rFonts w:cstheme="minorHAnsi"/>
                <w:color w:val="000000"/>
                <w:szCs w:val="20"/>
              </w:rPr>
            </w:pPr>
            <w:r w:rsidRPr="00AD4E6A">
              <w:rPr>
                <w:rFonts w:cstheme="minorHAnsi"/>
                <w:color w:val="000000"/>
                <w:szCs w:val="20"/>
              </w:rPr>
              <w:t>32</w:t>
            </w:r>
          </w:p>
        </w:tc>
        <w:tc>
          <w:tcPr>
            <w:tcW w:w="700" w:type="pct"/>
            <w:vAlign w:val="center"/>
          </w:tcPr>
          <w:p w14:paraId="4E2CB13C" w14:textId="77777777" w:rsidR="00E215EC" w:rsidRPr="00AD4E6A" w:rsidRDefault="00E215EC" w:rsidP="00A41B3B">
            <w:pPr>
              <w:jc w:val="center"/>
              <w:rPr>
                <w:rFonts w:cstheme="minorHAnsi"/>
                <w:color w:val="000000"/>
                <w:szCs w:val="20"/>
              </w:rPr>
            </w:pPr>
            <w:r w:rsidRPr="00AD4E6A">
              <w:rPr>
                <w:rFonts w:cstheme="minorHAnsi"/>
                <w:color w:val="000000"/>
                <w:szCs w:val="20"/>
              </w:rPr>
              <w:t>32</w:t>
            </w:r>
          </w:p>
        </w:tc>
        <w:tc>
          <w:tcPr>
            <w:tcW w:w="700" w:type="pct"/>
            <w:vAlign w:val="center"/>
          </w:tcPr>
          <w:p w14:paraId="23983A38" w14:textId="77777777" w:rsidR="00E215EC" w:rsidRPr="00AD4E6A" w:rsidRDefault="00E215EC" w:rsidP="00A41B3B">
            <w:pPr>
              <w:jc w:val="center"/>
              <w:rPr>
                <w:rFonts w:cstheme="minorHAnsi"/>
                <w:color w:val="000000"/>
                <w:szCs w:val="20"/>
              </w:rPr>
            </w:pPr>
            <w:r w:rsidRPr="00AD4E6A">
              <w:rPr>
                <w:rFonts w:cstheme="minorHAnsi"/>
                <w:color w:val="000000"/>
                <w:szCs w:val="20"/>
              </w:rPr>
              <w:t>32</w:t>
            </w:r>
          </w:p>
        </w:tc>
      </w:tr>
      <w:tr w:rsidR="00E215EC" w:rsidRPr="00AD4E6A" w14:paraId="2642F444" w14:textId="77777777" w:rsidTr="00D41893">
        <w:tc>
          <w:tcPr>
            <w:tcW w:w="2200" w:type="pct"/>
            <w:vAlign w:val="bottom"/>
          </w:tcPr>
          <w:p w14:paraId="30E19494"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Stay at home parents</w:t>
            </w:r>
          </w:p>
        </w:tc>
        <w:tc>
          <w:tcPr>
            <w:tcW w:w="700" w:type="pct"/>
            <w:vAlign w:val="center"/>
          </w:tcPr>
          <w:p w14:paraId="590DCE73" w14:textId="77777777" w:rsidR="00E215EC" w:rsidRPr="00AD4E6A" w:rsidRDefault="00E215EC" w:rsidP="00A41B3B">
            <w:pPr>
              <w:jc w:val="center"/>
              <w:rPr>
                <w:rFonts w:cstheme="minorHAnsi"/>
                <w:color w:val="000000"/>
                <w:szCs w:val="20"/>
              </w:rPr>
            </w:pPr>
            <w:r w:rsidRPr="00AD4E6A">
              <w:rPr>
                <w:rFonts w:cstheme="minorHAnsi"/>
                <w:color w:val="000000"/>
                <w:szCs w:val="20"/>
              </w:rPr>
              <w:t>33</w:t>
            </w:r>
          </w:p>
        </w:tc>
        <w:tc>
          <w:tcPr>
            <w:tcW w:w="700" w:type="pct"/>
            <w:vAlign w:val="center"/>
          </w:tcPr>
          <w:p w14:paraId="01B60612" w14:textId="77777777" w:rsidR="00E215EC" w:rsidRPr="00AD4E6A" w:rsidRDefault="00E215EC" w:rsidP="00A41B3B">
            <w:pPr>
              <w:jc w:val="center"/>
              <w:rPr>
                <w:rFonts w:cstheme="minorHAnsi"/>
                <w:color w:val="000000"/>
                <w:szCs w:val="20"/>
              </w:rPr>
            </w:pPr>
            <w:r w:rsidRPr="00AD4E6A">
              <w:rPr>
                <w:rFonts w:cstheme="minorHAnsi"/>
                <w:color w:val="000000"/>
                <w:szCs w:val="20"/>
              </w:rPr>
              <w:t>33</w:t>
            </w:r>
          </w:p>
        </w:tc>
        <w:tc>
          <w:tcPr>
            <w:tcW w:w="700" w:type="pct"/>
            <w:vAlign w:val="center"/>
          </w:tcPr>
          <w:p w14:paraId="3F13906B" w14:textId="77777777" w:rsidR="00E215EC" w:rsidRPr="00AD4E6A" w:rsidRDefault="00E215EC" w:rsidP="00A41B3B">
            <w:pPr>
              <w:jc w:val="center"/>
              <w:rPr>
                <w:rFonts w:cstheme="minorHAnsi"/>
                <w:color w:val="000000"/>
                <w:szCs w:val="20"/>
              </w:rPr>
            </w:pPr>
            <w:r w:rsidRPr="00AD4E6A">
              <w:rPr>
                <w:rFonts w:cstheme="minorHAnsi"/>
                <w:color w:val="000000"/>
                <w:szCs w:val="20"/>
              </w:rPr>
              <w:t>33</w:t>
            </w:r>
          </w:p>
        </w:tc>
        <w:tc>
          <w:tcPr>
            <w:tcW w:w="700" w:type="pct"/>
            <w:vAlign w:val="center"/>
          </w:tcPr>
          <w:p w14:paraId="6C983555" w14:textId="77777777" w:rsidR="00E215EC" w:rsidRPr="00AD4E6A" w:rsidRDefault="00E215EC" w:rsidP="00A41B3B">
            <w:pPr>
              <w:jc w:val="center"/>
              <w:rPr>
                <w:rFonts w:cstheme="minorHAnsi"/>
                <w:color w:val="000000"/>
                <w:szCs w:val="20"/>
              </w:rPr>
            </w:pPr>
            <w:r w:rsidRPr="00AD4E6A">
              <w:rPr>
                <w:rFonts w:cstheme="minorHAnsi"/>
                <w:color w:val="000000"/>
                <w:szCs w:val="20"/>
              </w:rPr>
              <w:t>33</w:t>
            </w:r>
          </w:p>
        </w:tc>
      </w:tr>
      <w:tr w:rsidR="00E215EC" w:rsidRPr="00AD4E6A" w14:paraId="1EB23478" w14:textId="77777777" w:rsidTr="00D41893">
        <w:tc>
          <w:tcPr>
            <w:tcW w:w="2200" w:type="pct"/>
            <w:vAlign w:val="bottom"/>
          </w:tcPr>
          <w:p w14:paraId="71A1AE3D"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Taxi driver or ride share driver</w:t>
            </w:r>
          </w:p>
        </w:tc>
        <w:tc>
          <w:tcPr>
            <w:tcW w:w="700" w:type="pct"/>
            <w:vAlign w:val="center"/>
          </w:tcPr>
          <w:p w14:paraId="62A65CAF" w14:textId="77777777" w:rsidR="00E215EC" w:rsidRPr="00AD4E6A" w:rsidRDefault="00E215EC" w:rsidP="00A41B3B">
            <w:pPr>
              <w:jc w:val="center"/>
              <w:rPr>
                <w:rFonts w:cstheme="minorHAnsi"/>
                <w:color w:val="000000"/>
                <w:szCs w:val="20"/>
              </w:rPr>
            </w:pPr>
            <w:r w:rsidRPr="00AD4E6A">
              <w:rPr>
                <w:rFonts w:cstheme="minorHAnsi"/>
                <w:color w:val="000000"/>
                <w:szCs w:val="20"/>
              </w:rPr>
              <w:t>34</w:t>
            </w:r>
          </w:p>
        </w:tc>
        <w:tc>
          <w:tcPr>
            <w:tcW w:w="700" w:type="pct"/>
            <w:vAlign w:val="center"/>
          </w:tcPr>
          <w:p w14:paraId="233E8F9A" w14:textId="77777777" w:rsidR="00E215EC" w:rsidRPr="00AD4E6A" w:rsidRDefault="00E215EC" w:rsidP="00A41B3B">
            <w:pPr>
              <w:jc w:val="center"/>
              <w:rPr>
                <w:rFonts w:cstheme="minorHAnsi"/>
                <w:color w:val="000000"/>
                <w:szCs w:val="20"/>
              </w:rPr>
            </w:pPr>
            <w:r w:rsidRPr="00AD4E6A">
              <w:rPr>
                <w:rFonts w:cstheme="minorHAnsi"/>
                <w:color w:val="000000"/>
                <w:szCs w:val="20"/>
              </w:rPr>
              <w:t>34</w:t>
            </w:r>
          </w:p>
        </w:tc>
        <w:tc>
          <w:tcPr>
            <w:tcW w:w="700" w:type="pct"/>
            <w:vAlign w:val="center"/>
          </w:tcPr>
          <w:p w14:paraId="3217BB3F" w14:textId="77777777" w:rsidR="00E215EC" w:rsidRPr="00AD4E6A" w:rsidRDefault="00E215EC" w:rsidP="00A41B3B">
            <w:pPr>
              <w:jc w:val="center"/>
              <w:rPr>
                <w:rFonts w:cstheme="minorHAnsi"/>
                <w:color w:val="000000"/>
                <w:szCs w:val="20"/>
              </w:rPr>
            </w:pPr>
            <w:r w:rsidRPr="00AD4E6A">
              <w:rPr>
                <w:rFonts w:cstheme="minorHAnsi"/>
                <w:color w:val="000000"/>
                <w:szCs w:val="20"/>
              </w:rPr>
              <w:t>34</w:t>
            </w:r>
          </w:p>
        </w:tc>
        <w:tc>
          <w:tcPr>
            <w:tcW w:w="700" w:type="pct"/>
            <w:vAlign w:val="center"/>
          </w:tcPr>
          <w:p w14:paraId="5377317C" w14:textId="77777777" w:rsidR="00E215EC" w:rsidRPr="00AD4E6A" w:rsidRDefault="00E215EC" w:rsidP="00A41B3B">
            <w:pPr>
              <w:jc w:val="center"/>
              <w:rPr>
                <w:rFonts w:cstheme="minorHAnsi"/>
                <w:color w:val="000000"/>
                <w:szCs w:val="20"/>
              </w:rPr>
            </w:pPr>
            <w:r w:rsidRPr="00AD4E6A">
              <w:rPr>
                <w:rFonts w:cstheme="minorHAnsi"/>
                <w:color w:val="000000"/>
                <w:szCs w:val="20"/>
              </w:rPr>
              <w:t>34</w:t>
            </w:r>
          </w:p>
        </w:tc>
      </w:tr>
      <w:tr w:rsidR="00E215EC" w:rsidRPr="00AD4E6A" w14:paraId="52126C03" w14:textId="77777777" w:rsidTr="00D41893">
        <w:tc>
          <w:tcPr>
            <w:tcW w:w="2200" w:type="pct"/>
            <w:vAlign w:val="bottom"/>
          </w:tcPr>
          <w:p w14:paraId="3593B1F1"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Teacher</w:t>
            </w:r>
          </w:p>
        </w:tc>
        <w:tc>
          <w:tcPr>
            <w:tcW w:w="700" w:type="pct"/>
            <w:vAlign w:val="center"/>
          </w:tcPr>
          <w:p w14:paraId="7E1E35ED" w14:textId="77777777" w:rsidR="00E215EC" w:rsidRPr="00AD4E6A" w:rsidRDefault="00E215EC" w:rsidP="00A41B3B">
            <w:pPr>
              <w:jc w:val="center"/>
              <w:rPr>
                <w:rFonts w:cstheme="minorHAnsi"/>
                <w:color w:val="000000"/>
                <w:szCs w:val="20"/>
              </w:rPr>
            </w:pPr>
            <w:r w:rsidRPr="00AD4E6A">
              <w:rPr>
                <w:rFonts w:cstheme="minorHAnsi"/>
                <w:color w:val="000000"/>
                <w:szCs w:val="20"/>
              </w:rPr>
              <w:t>35</w:t>
            </w:r>
          </w:p>
        </w:tc>
        <w:tc>
          <w:tcPr>
            <w:tcW w:w="700" w:type="pct"/>
            <w:vAlign w:val="center"/>
          </w:tcPr>
          <w:p w14:paraId="6807BAF5" w14:textId="77777777" w:rsidR="00E215EC" w:rsidRPr="00AD4E6A" w:rsidRDefault="00E215EC" w:rsidP="00A41B3B">
            <w:pPr>
              <w:jc w:val="center"/>
              <w:rPr>
                <w:rFonts w:cstheme="minorHAnsi"/>
                <w:color w:val="000000"/>
                <w:szCs w:val="20"/>
              </w:rPr>
            </w:pPr>
            <w:r w:rsidRPr="00AD4E6A">
              <w:rPr>
                <w:rFonts w:cstheme="minorHAnsi"/>
                <w:color w:val="000000"/>
                <w:szCs w:val="20"/>
              </w:rPr>
              <w:t>35</w:t>
            </w:r>
          </w:p>
        </w:tc>
        <w:tc>
          <w:tcPr>
            <w:tcW w:w="700" w:type="pct"/>
            <w:vAlign w:val="center"/>
          </w:tcPr>
          <w:p w14:paraId="0B9C3E92" w14:textId="77777777" w:rsidR="00E215EC" w:rsidRPr="00AD4E6A" w:rsidRDefault="00E215EC" w:rsidP="00A41B3B">
            <w:pPr>
              <w:jc w:val="center"/>
              <w:rPr>
                <w:rFonts w:cstheme="minorHAnsi"/>
                <w:color w:val="000000"/>
                <w:szCs w:val="20"/>
              </w:rPr>
            </w:pPr>
            <w:r w:rsidRPr="00AD4E6A">
              <w:rPr>
                <w:rFonts w:cstheme="minorHAnsi"/>
                <w:color w:val="000000"/>
                <w:szCs w:val="20"/>
              </w:rPr>
              <w:t>35</w:t>
            </w:r>
          </w:p>
        </w:tc>
        <w:tc>
          <w:tcPr>
            <w:tcW w:w="700" w:type="pct"/>
            <w:vAlign w:val="center"/>
          </w:tcPr>
          <w:p w14:paraId="04191A4B" w14:textId="77777777" w:rsidR="00E215EC" w:rsidRPr="00AD4E6A" w:rsidRDefault="00E215EC" w:rsidP="00A41B3B">
            <w:pPr>
              <w:jc w:val="center"/>
              <w:rPr>
                <w:rFonts w:cstheme="minorHAnsi"/>
                <w:color w:val="000000"/>
                <w:szCs w:val="20"/>
              </w:rPr>
            </w:pPr>
            <w:r w:rsidRPr="00AD4E6A">
              <w:rPr>
                <w:rFonts w:cstheme="minorHAnsi"/>
                <w:color w:val="000000"/>
                <w:szCs w:val="20"/>
              </w:rPr>
              <w:t>35</w:t>
            </w:r>
          </w:p>
        </w:tc>
      </w:tr>
      <w:tr w:rsidR="00E215EC" w:rsidRPr="00AD4E6A" w14:paraId="7401EF55" w14:textId="77777777" w:rsidTr="00D41893">
        <w:tc>
          <w:tcPr>
            <w:tcW w:w="2200" w:type="pct"/>
            <w:vAlign w:val="bottom"/>
          </w:tcPr>
          <w:p w14:paraId="27C694D8" w14:textId="77777777" w:rsidR="00E215EC" w:rsidRPr="00AD4E6A" w:rsidRDefault="00E215EC" w:rsidP="00A41B3B">
            <w:pPr>
              <w:rPr>
                <w:rFonts w:cstheme="minorHAnsi"/>
                <w:szCs w:val="20"/>
              </w:rPr>
            </w:pPr>
            <w:r w:rsidRPr="00AD4E6A">
              <w:rPr>
                <w:rFonts w:eastAsia="Times New Roman" w:cstheme="minorHAnsi"/>
                <w:color w:val="000000"/>
                <w:szCs w:val="20"/>
                <w:lang w:eastAsia="en-AU"/>
              </w:rPr>
              <w:t>Technician or trade worker (mechanic, electrician, carpenter)</w:t>
            </w:r>
          </w:p>
        </w:tc>
        <w:tc>
          <w:tcPr>
            <w:tcW w:w="700" w:type="pct"/>
            <w:vAlign w:val="center"/>
          </w:tcPr>
          <w:p w14:paraId="0848EF93" w14:textId="77777777" w:rsidR="00E215EC" w:rsidRPr="00AD4E6A" w:rsidRDefault="00E215EC" w:rsidP="00A41B3B">
            <w:pPr>
              <w:jc w:val="center"/>
              <w:rPr>
                <w:rFonts w:cstheme="minorHAnsi"/>
                <w:color w:val="000000"/>
                <w:szCs w:val="20"/>
              </w:rPr>
            </w:pPr>
            <w:r w:rsidRPr="00AD4E6A">
              <w:rPr>
                <w:rFonts w:cstheme="minorHAnsi"/>
                <w:color w:val="000000"/>
                <w:szCs w:val="20"/>
              </w:rPr>
              <w:t>36</w:t>
            </w:r>
          </w:p>
        </w:tc>
        <w:tc>
          <w:tcPr>
            <w:tcW w:w="700" w:type="pct"/>
            <w:vAlign w:val="center"/>
          </w:tcPr>
          <w:p w14:paraId="711B8A5B" w14:textId="77777777" w:rsidR="00E215EC" w:rsidRPr="00AD4E6A" w:rsidRDefault="00E215EC" w:rsidP="00A41B3B">
            <w:pPr>
              <w:jc w:val="center"/>
              <w:rPr>
                <w:rFonts w:cstheme="minorHAnsi"/>
                <w:color w:val="000000"/>
                <w:szCs w:val="20"/>
              </w:rPr>
            </w:pPr>
            <w:r w:rsidRPr="00AD4E6A">
              <w:rPr>
                <w:rFonts w:cstheme="minorHAnsi"/>
                <w:color w:val="000000"/>
                <w:szCs w:val="20"/>
              </w:rPr>
              <w:t>36</w:t>
            </w:r>
          </w:p>
        </w:tc>
        <w:tc>
          <w:tcPr>
            <w:tcW w:w="700" w:type="pct"/>
            <w:vAlign w:val="center"/>
          </w:tcPr>
          <w:p w14:paraId="4897A87D" w14:textId="77777777" w:rsidR="00E215EC" w:rsidRPr="00AD4E6A" w:rsidRDefault="00E215EC" w:rsidP="00A41B3B">
            <w:pPr>
              <w:jc w:val="center"/>
              <w:rPr>
                <w:rFonts w:cstheme="minorHAnsi"/>
                <w:color w:val="000000"/>
                <w:szCs w:val="20"/>
              </w:rPr>
            </w:pPr>
            <w:r w:rsidRPr="00AD4E6A">
              <w:rPr>
                <w:rFonts w:cstheme="minorHAnsi"/>
                <w:color w:val="000000"/>
                <w:szCs w:val="20"/>
              </w:rPr>
              <w:t>36</w:t>
            </w:r>
          </w:p>
        </w:tc>
        <w:tc>
          <w:tcPr>
            <w:tcW w:w="700" w:type="pct"/>
            <w:vAlign w:val="center"/>
          </w:tcPr>
          <w:p w14:paraId="7D279EBF" w14:textId="77777777" w:rsidR="00E215EC" w:rsidRPr="00AD4E6A" w:rsidRDefault="00E215EC" w:rsidP="00A41B3B">
            <w:pPr>
              <w:jc w:val="center"/>
              <w:rPr>
                <w:rFonts w:cstheme="minorHAnsi"/>
                <w:color w:val="000000"/>
                <w:szCs w:val="20"/>
              </w:rPr>
            </w:pPr>
            <w:r w:rsidRPr="00AD4E6A">
              <w:rPr>
                <w:rFonts w:cstheme="minorHAnsi"/>
                <w:color w:val="000000"/>
                <w:szCs w:val="20"/>
              </w:rPr>
              <w:t>36</w:t>
            </w:r>
          </w:p>
        </w:tc>
      </w:tr>
    </w:tbl>
    <w:p w14:paraId="09478A17" w14:textId="77777777" w:rsidR="00E215EC" w:rsidRPr="00AD4E6A" w:rsidRDefault="00E215EC" w:rsidP="00E215EC">
      <w:pPr>
        <w:rPr>
          <w:rFonts w:cstheme="minorHAnsi"/>
          <w:szCs w:val="20"/>
        </w:rPr>
      </w:pPr>
    </w:p>
    <w:p w14:paraId="6BCBCFF4" w14:textId="6E0D730D" w:rsidR="00590DB6" w:rsidRPr="00AD4E6A" w:rsidRDefault="00590DB6" w:rsidP="00AD4E6A">
      <w:pPr>
        <w:ind w:left="709" w:hanging="425"/>
        <w:rPr>
          <w:rFonts w:asciiTheme="majorHAnsi" w:hAnsiTheme="majorHAnsi" w:cstheme="majorHAnsi"/>
        </w:rPr>
      </w:pPr>
      <w:r w:rsidRPr="00AD4E6A">
        <w:rPr>
          <w:rFonts w:asciiTheme="majorHAnsi" w:hAnsiTheme="majorHAnsi" w:cstheme="majorHAnsi"/>
        </w:rPr>
        <w:t xml:space="preserve">53a. </w:t>
      </w:r>
      <w:r w:rsidR="00092D5A" w:rsidRPr="00AD4E6A">
        <w:rPr>
          <w:rFonts w:cstheme="minorHAnsi"/>
          <w:szCs w:val="20"/>
        </w:rPr>
        <w:t>[</w:t>
      </w:r>
      <w:r w:rsidR="00AD4E6A" w:rsidRPr="00AD4E6A">
        <w:rPr>
          <w:rFonts w:cstheme="minorHAnsi"/>
          <w:szCs w:val="20"/>
        </w:rPr>
        <w:t>REMOVED FOR 202</w:t>
      </w:r>
      <w:r w:rsidR="00AD4E6A">
        <w:rPr>
          <w:rFonts w:cstheme="minorHAnsi"/>
          <w:szCs w:val="20"/>
        </w:rPr>
        <w:t>5</w:t>
      </w:r>
      <w:r w:rsidR="00092D5A" w:rsidRPr="00AD4E6A">
        <w:rPr>
          <w:rFonts w:cstheme="minorHAnsi"/>
          <w:szCs w:val="20"/>
        </w:rPr>
        <w:t xml:space="preserve">] </w:t>
      </w:r>
    </w:p>
    <w:p w14:paraId="5BAE33F4" w14:textId="1BA048E0" w:rsidR="00590DB6" w:rsidRPr="00AD4E6A" w:rsidRDefault="00590DB6" w:rsidP="00AD4E6A">
      <w:pPr>
        <w:ind w:left="709" w:hanging="425"/>
        <w:rPr>
          <w:rFonts w:asciiTheme="majorHAnsi" w:hAnsiTheme="majorHAnsi" w:cstheme="majorHAnsi"/>
        </w:rPr>
      </w:pPr>
      <w:r w:rsidRPr="00AD4E6A">
        <w:rPr>
          <w:rFonts w:asciiTheme="majorHAnsi" w:hAnsiTheme="majorHAnsi" w:cstheme="majorHAnsi"/>
        </w:rPr>
        <w:t>53b.</w:t>
      </w:r>
      <w:r w:rsidR="00092D5A" w:rsidRPr="00AD4E6A">
        <w:rPr>
          <w:rFonts w:cstheme="minorHAnsi"/>
          <w:szCs w:val="20"/>
        </w:rPr>
        <w:t xml:space="preserve"> [</w:t>
      </w:r>
      <w:r w:rsidR="00AD4E6A" w:rsidRPr="00AD4E6A">
        <w:rPr>
          <w:rFonts w:cstheme="minorHAnsi"/>
          <w:szCs w:val="20"/>
        </w:rPr>
        <w:t>REMOVED FOR 202</w:t>
      </w:r>
      <w:r w:rsidR="00AD4E6A">
        <w:rPr>
          <w:rFonts w:cstheme="minorHAnsi"/>
          <w:szCs w:val="20"/>
        </w:rPr>
        <w:t>5</w:t>
      </w:r>
      <w:r w:rsidR="00092D5A" w:rsidRPr="00AD4E6A">
        <w:rPr>
          <w:rFonts w:cstheme="minorHAnsi"/>
          <w:szCs w:val="20"/>
        </w:rPr>
        <w:t>]</w:t>
      </w:r>
      <w:r w:rsidRPr="00AD4E6A">
        <w:rPr>
          <w:rFonts w:asciiTheme="majorHAnsi" w:hAnsiTheme="majorHAnsi" w:cstheme="majorHAnsi"/>
        </w:rPr>
        <w:t xml:space="preserve"> </w:t>
      </w:r>
    </w:p>
    <w:p w14:paraId="188951B9" w14:textId="77777777" w:rsidR="00E215EC" w:rsidRPr="00AD4E6A" w:rsidRDefault="00E215EC" w:rsidP="00D31B81">
      <w:pPr>
        <w:pStyle w:val="ListParagraph"/>
        <w:numPr>
          <w:ilvl w:val="0"/>
          <w:numId w:val="14"/>
        </w:numPr>
        <w:rPr>
          <w:rFonts w:cstheme="minorHAnsi"/>
          <w:szCs w:val="20"/>
        </w:rPr>
      </w:pPr>
      <w:r w:rsidRPr="00AD4E6A">
        <w:rPr>
          <w:rFonts w:cstheme="minorHAnsi"/>
          <w:szCs w:val="20"/>
        </w:rPr>
        <w:t xml:space="preserve">Below is a list of statements people have made about </w:t>
      </w:r>
      <w:r w:rsidRPr="00AD4E6A">
        <w:rPr>
          <w:rFonts w:cstheme="minorHAnsi"/>
          <w:b/>
          <w:szCs w:val="20"/>
        </w:rPr>
        <w:t>science</w:t>
      </w:r>
      <w:r w:rsidRPr="00AD4E6A">
        <w:rPr>
          <w:rFonts w:cstheme="minorHAnsi"/>
          <w:szCs w:val="20"/>
        </w:rPr>
        <w:t xml:space="preserve"> and </w:t>
      </w:r>
      <w:r w:rsidRPr="00AD4E6A">
        <w:rPr>
          <w:rFonts w:cstheme="minorHAnsi"/>
          <w:b/>
          <w:szCs w:val="20"/>
        </w:rPr>
        <w:t>technology</w:t>
      </w:r>
      <w:r w:rsidRPr="00AD4E6A">
        <w:rPr>
          <w:rFonts w:cstheme="minorHAnsi"/>
          <w:szCs w:val="20"/>
        </w:rPr>
        <w:t xml:space="preserve">. Please indicate, how much you agree with each of these statements. </w:t>
      </w:r>
    </w:p>
    <w:p w14:paraId="6710F6FA" w14:textId="71709EA3" w:rsidR="00E215EC" w:rsidRPr="00AD4E6A" w:rsidRDefault="00D41893" w:rsidP="009A2CB9">
      <w:pPr>
        <w:pStyle w:val="ListParagraph"/>
        <w:numPr>
          <w:ilvl w:val="0"/>
          <w:numId w:val="0"/>
        </w:numPr>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ALL. SC PER ITEM</w:t>
      </w:r>
      <w:r w:rsidRPr="00AD4E6A">
        <w:rPr>
          <w:rFonts w:cstheme="minorHAnsi"/>
          <w:color w:val="FF0000"/>
          <w:szCs w:val="20"/>
        </w:rPr>
        <w:t>]</w:t>
      </w:r>
    </w:p>
    <w:tbl>
      <w:tblPr>
        <w:tblpPr w:leftFromText="180" w:rightFromText="180" w:vertAnchor="text" w:horzAnchor="margin" w:tblpY="-5"/>
        <w:tblW w:w="5000" w:type="pct"/>
        <w:tblLook w:val="04A0" w:firstRow="1" w:lastRow="0" w:firstColumn="1" w:lastColumn="0" w:noHBand="0" w:noVBand="1"/>
      </w:tblPr>
      <w:tblGrid>
        <w:gridCol w:w="5407"/>
        <w:gridCol w:w="766"/>
        <w:gridCol w:w="780"/>
        <w:gridCol w:w="709"/>
        <w:gridCol w:w="598"/>
        <w:gridCol w:w="750"/>
      </w:tblGrid>
      <w:tr w:rsidR="00E215EC" w:rsidRPr="00AD4E6A" w14:paraId="083C76E7" w14:textId="77777777" w:rsidTr="00176E4A">
        <w:trPr>
          <w:trHeight w:val="577"/>
        </w:trPr>
        <w:tc>
          <w:tcPr>
            <w:tcW w:w="2999" w:type="pct"/>
            <w:tcBorders>
              <w:top w:val="single" w:sz="4" w:space="0" w:color="auto"/>
              <w:left w:val="single" w:sz="4" w:space="0" w:color="auto"/>
              <w:bottom w:val="single" w:sz="4" w:space="0" w:color="auto"/>
              <w:right w:val="single" w:sz="4" w:space="0" w:color="auto"/>
            </w:tcBorders>
            <w:vAlign w:val="bottom"/>
            <w:hideMark/>
          </w:tcPr>
          <w:p w14:paraId="10DFCDAF"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eastAsia="en-AU"/>
              </w:rPr>
              <w:t> </w:t>
            </w:r>
          </w:p>
        </w:tc>
        <w:tc>
          <w:tcPr>
            <w:tcW w:w="425" w:type="pct"/>
            <w:tcBorders>
              <w:top w:val="single" w:sz="4" w:space="0" w:color="auto"/>
              <w:left w:val="nil"/>
              <w:bottom w:val="single" w:sz="4" w:space="0" w:color="auto"/>
              <w:right w:val="single" w:sz="4" w:space="0" w:color="auto"/>
            </w:tcBorders>
            <w:vAlign w:val="center"/>
          </w:tcPr>
          <w:p w14:paraId="74E26586"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Strongly disagree</w:t>
            </w:r>
          </w:p>
        </w:tc>
        <w:tc>
          <w:tcPr>
            <w:tcW w:w="433" w:type="pct"/>
            <w:tcBorders>
              <w:top w:val="single" w:sz="4" w:space="0" w:color="auto"/>
              <w:left w:val="nil"/>
              <w:bottom w:val="single" w:sz="4" w:space="0" w:color="auto"/>
              <w:right w:val="single" w:sz="4" w:space="0" w:color="auto"/>
            </w:tcBorders>
            <w:vAlign w:val="center"/>
          </w:tcPr>
          <w:p w14:paraId="2C5DB34D"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Disagree</w:t>
            </w:r>
          </w:p>
        </w:tc>
        <w:tc>
          <w:tcPr>
            <w:tcW w:w="393" w:type="pct"/>
            <w:tcBorders>
              <w:top w:val="single" w:sz="4" w:space="0" w:color="auto"/>
              <w:left w:val="nil"/>
              <w:bottom w:val="single" w:sz="4" w:space="0" w:color="auto"/>
              <w:right w:val="single" w:sz="4" w:space="0" w:color="auto"/>
            </w:tcBorders>
            <w:vAlign w:val="center"/>
          </w:tcPr>
          <w:p w14:paraId="21B460EC"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Neither</w:t>
            </w:r>
          </w:p>
        </w:tc>
        <w:tc>
          <w:tcPr>
            <w:tcW w:w="332" w:type="pct"/>
            <w:tcBorders>
              <w:top w:val="single" w:sz="4" w:space="0" w:color="auto"/>
              <w:left w:val="nil"/>
              <w:bottom w:val="single" w:sz="4" w:space="0" w:color="auto"/>
              <w:right w:val="single" w:sz="4" w:space="0" w:color="auto"/>
            </w:tcBorders>
            <w:vAlign w:val="center"/>
          </w:tcPr>
          <w:p w14:paraId="1FF7104F"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Agree</w:t>
            </w:r>
          </w:p>
        </w:tc>
        <w:tc>
          <w:tcPr>
            <w:tcW w:w="417" w:type="pct"/>
            <w:tcBorders>
              <w:top w:val="single" w:sz="4" w:space="0" w:color="auto"/>
              <w:left w:val="nil"/>
              <w:bottom w:val="single" w:sz="4" w:space="0" w:color="auto"/>
              <w:right w:val="single" w:sz="4" w:space="0" w:color="auto"/>
            </w:tcBorders>
          </w:tcPr>
          <w:p w14:paraId="6439609E"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eastAsia="en-AU"/>
              </w:rPr>
              <w:t>Strongly agree</w:t>
            </w:r>
          </w:p>
        </w:tc>
      </w:tr>
      <w:tr w:rsidR="00E215EC" w:rsidRPr="00AD4E6A" w14:paraId="560CA556" w14:textId="77777777" w:rsidTr="00176E4A">
        <w:trPr>
          <w:trHeight w:val="288"/>
        </w:trPr>
        <w:tc>
          <w:tcPr>
            <w:tcW w:w="2999" w:type="pct"/>
            <w:tcBorders>
              <w:top w:val="single" w:sz="4" w:space="0" w:color="auto"/>
              <w:left w:val="single" w:sz="4" w:space="0" w:color="auto"/>
              <w:bottom w:val="single" w:sz="4" w:space="0" w:color="auto"/>
              <w:right w:val="single" w:sz="4" w:space="0" w:color="auto"/>
            </w:tcBorders>
            <w:noWrap/>
            <w:vAlign w:val="center"/>
            <w:hideMark/>
          </w:tcPr>
          <w:p w14:paraId="12AA25CE"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eastAsia="en-AU"/>
              </w:rPr>
              <w:t>My parents think it’s important to learn about science and technology</w:t>
            </w:r>
          </w:p>
        </w:tc>
        <w:tc>
          <w:tcPr>
            <w:tcW w:w="425" w:type="pct"/>
            <w:tcBorders>
              <w:top w:val="single" w:sz="4" w:space="0" w:color="auto"/>
              <w:left w:val="nil"/>
              <w:bottom w:val="single" w:sz="4" w:space="0" w:color="auto"/>
              <w:right w:val="single" w:sz="4" w:space="0" w:color="auto"/>
            </w:tcBorders>
            <w:vAlign w:val="center"/>
            <w:hideMark/>
          </w:tcPr>
          <w:p w14:paraId="247917EB" w14:textId="51705924" w:rsidR="00E215EC" w:rsidRPr="00AD4E6A" w:rsidRDefault="005E1D7C"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433" w:type="pct"/>
            <w:tcBorders>
              <w:top w:val="single" w:sz="4" w:space="0" w:color="auto"/>
              <w:left w:val="nil"/>
              <w:bottom w:val="single" w:sz="4" w:space="0" w:color="auto"/>
              <w:right w:val="single" w:sz="4" w:space="0" w:color="auto"/>
            </w:tcBorders>
            <w:vAlign w:val="center"/>
            <w:hideMark/>
          </w:tcPr>
          <w:p w14:paraId="5497622B" w14:textId="1DAD560D" w:rsidR="00E215EC" w:rsidRPr="00AD4E6A" w:rsidRDefault="005E1D7C"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393" w:type="pct"/>
            <w:tcBorders>
              <w:top w:val="single" w:sz="4" w:space="0" w:color="auto"/>
              <w:left w:val="nil"/>
              <w:bottom w:val="single" w:sz="4" w:space="0" w:color="auto"/>
              <w:right w:val="single" w:sz="4" w:space="0" w:color="auto"/>
            </w:tcBorders>
            <w:vAlign w:val="center"/>
            <w:hideMark/>
          </w:tcPr>
          <w:p w14:paraId="4E9DF69E" w14:textId="3436435B" w:rsidR="00E215EC" w:rsidRPr="00AD4E6A" w:rsidRDefault="005E1D7C"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332" w:type="pct"/>
            <w:tcBorders>
              <w:top w:val="single" w:sz="4" w:space="0" w:color="auto"/>
              <w:left w:val="nil"/>
              <w:bottom w:val="single" w:sz="4" w:space="0" w:color="auto"/>
              <w:right w:val="single" w:sz="4" w:space="0" w:color="auto"/>
            </w:tcBorders>
            <w:vAlign w:val="center"/>
            <w:hideMark/>
          </w:tcPr>
          <w:p w14:paraId="1D0AF3ED" w14:textId="49C49260" w:rsidR="00E215EC" w:rsidRPr="00AD4E6A" w:rsidRDefault="005E1D7C"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417" w:type="pct"/>
            <w:tcBorders>
              <w:top w:val="single" w:sz="4" w:space="0" w:color="auto"/>
              <w:left w:val="nil"/>
              <w:bottom w:val="single" w:sz="4" w:space="0" w:color="auto"/>
              <w:right w:val="single" w:sz="4" w:space="0" w:color="auto"/>
            </w:tcBorders>
            <w:vAlign w:val="center"/>
          </w:tcPr>
          <w:p w14:paraId="483C8D7C" w14:textId="153040F3" w:rsidR="00E215EC" w:rsidRPr="00AD4E6A" w:rsidRDefault="005E1D7C"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r w:rsidR="00176E4A" w:rsidRPr="00AD4E6A" w14:paraId="137A7289" w14:textId="77777777" w:rsidTr="00176E4A">
        <w:trPr>
          <w:trHeight w:val="288"/>
        </w:trPr>
        <w:tc>
          <w:tcPr>
            <w:tcW w:w="2999" w:type="pct"/>
            <w:tcBorders>
              <w:top w:val="single" w:sz="4" w:space="0" w:color="auto"/>
              <w:left w:val="single" w:sz="4" w:space="0" w:color="auto"/>
              <w:bottom w:val="single" w:sz="4" w:space="0" w:color="auto"/>
              <w:right w:val="single" w:sz="4" w:space="0" w:color="auto"/>
            </w:tcBorders>
            <w:noWrap/>
            <w:vAlign w:val="center"/>
          </w:tcPr>
          <w:p w14:paraId="3E2FC589" w14:textId="77777777" w:rsidR="00176E4A" w:rsidRPr="00AD4E6A" w:rsidRDefault="00176E4A" w:rsidP="00176E4A">
            <w:pPr>
              <w:rPr>
                <w:rFonts w:eastAsia="Times New Roman" w:cstheme="minorHAnsi"/>
                <w:color w:val="000000"/>
                <w:szCs w:val="20"/>
                <w:lang w:eastAsia="en-AU"/>
              </w:rPr>
            </w:pPr>
            <w:r w:rsidRPr="00AD4E6A">
              <w:rPr>
                <w:rFonts w:eastAsia="Times New Roman" w:cstheme="minorHAnsi"/>
                <w:color w:val="000000"/>
                <w:szCs w:val="20"/>
                <w:lang w:eastAsia="en-AU"/>
              </w:rPr>
              <w:t>I talk about science and technology at home with my family</w:t>
            </w:r>
          </w:p>
        </w:tc>
        <w:tc>
          <w:tcPr>
            <w:tcW w:w="425" w:type="pct"/>
            <w:tcBorders>
              <w:top w:val="single" w:sz="4" w:space="0" w:color="auto"/>
              <w:left w:val="nil"/>
              <w:bottom w:val="single" w:sz="4" w:space="0" w:color="auto"/>
              <w:right w:val="single" w:sz="4" w:space="0" w:color="auto"/>
            </w:tcBorders>
            <w:vAlign w:val="center"/>
          </w:tcPr>
          <w:p w14:paraId="49B9E4D2" w14:textId="6067869C"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433" w:type="pct"/>
            <w:tcBorders>
              <w:top w:val="single" w:sz="4" w:space="0" w:color="auto"/>
              <w:left w:val="nil"/>
              <w:bottom w:val="single" w:sz="4" w:space="0" w:color="auto"/>
              <w:right w:val="single" w:sz="4" w:space="0" w:color="auto"/>
            </w:tcBorders>
            <w:vAlign w:val="center"/>
          </w:tcPr>
          <w:p w14:paraId="7B8C3423" w14:textId="7EA3E68F"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393" w:type="pct"/>
            <w:tcBorders>
              <w:top w:val="single" w:sz="4" w:space="0" w:color="auto"/>
              <w:left w:val="nil"/>
              <w:bottom w:val="single" w:sz="4" w:space="0" w:color="auto"/>
              <w:right w:val="single" w:sz="4" w:space="0" w:color="auto"/>
            </w:tcBorders>
            <w:vAlign w:val="center"/>
          </w:tcPr>
          <w:p w14:paraId="4CB9197A" w14:textId="70D0FE9F"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332" w:type="pct"/>
            <w:tcBorders>
              <w:top w:val="single" w:sz="4" w:space="0" w:color="auto"/>
              <w:left w:val="nil"/>
              <w:bottom w:val="single" w:sz="4" w:space="0" w:color="auto"/>
              <w:right w:val="single" w:sz="4" w:space="0" w:color="auto"/>
            </w:tcBorders>
            <w:vAlign w:val="center"/>
          </w:tcPr>
          <w:p w14:paraId="74133369" w14:textId="1CC51193"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417" w:type="pct"/>
            <w:tcBorders>
              <w:top w:val="single" w:sz="4" w:space="0" w:color="auto"/>
              <w:left w:val="nil"/>
              <w:bottom w:val="single" w:sz="4" w:space="0" w:color="auto"/>
              <w:right w:val="single" w:sz="4" w:space="0" w:color="auto"/>
            </w:tcBorders>
            <w:vAlign w:val="center"/>
          </w:tcPr>
          <w:p w14:paraId="1FA83809" w14:textId="4F3FF8F6"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r w:rsidR="00176E4A" w:rsidRPr="00AD4E6A" w14:paraId="21D5ABED" w14:textId="77777777" w:rsidTr="00176E4A">
        <w:trPr>
          <w:trHeight w:val="288"/>
        </w:trPr>
        <w:tc>
          <w:tcPr>
            <w:tcW w:w="2999" w:type="pct"/>
            <w:tcBorders>
              <w:top w:val="single" w:sz="4" w:space="0" w:color="auto"/>
              <w:left w:val="single" w:sz="4" w:space="0" w:color="auto"/>
              <w:bottom w:val="single" w:sz="4" w:space="0" w:color="auto"/>
              <w:right w:val="single" w:sz="4" w:space="0" w:color="auto"/>
            </w:tcBorders>
            <w:noWrap/>
            <w:vAlign w:val="center"/>
          </w:tcPr>
          <w:p w14:paraId="5B88AD43" w14:textId="77777777" w:rsidR="00176E4A" w:rsidRPr="00AD4E6A" w:rsidRDefault="00176E4A" w:rsidP="00176E4A">
            <w:pPr>
              <w:rPr>
                <w:rFonts w:eastAsia="Times New Roman" w:cstheme="minorHAnsi"/>
                <w:color w:val="000000"/>
                <w:szCs w:val="20"/>
                <w:lang w:eastAsia="en-AU"/>
              </w:rPr>
            </w:pPr>
            <w:r w:rsidRPr="00AD4E6A">
              <w:rPr>
                <w:rFonts w:eastAsia="Times New Roman" w:cstheme="minorHAnsi"/>
                <w:color w:val="000000"/>
                <w:szCs w:val="20"/>
                <w:lang w:eastAsia="en-AU"/>
              </w:rPr>
              <w:t>My friends are interested in science and technology</w:t>
            </w:r>
          </w:p>
        </w:tc>
        <w:tc>
          <w:tcPr>
            <w:tcW w:w="425" w:type="pct"/>
            <w:tcBorders>
              <w:top w:val="single" w:sz="4" w:space="0" w:color="auto"/>
              <w:left w:val="nil"/>
              <w:bottom w:val="single" w:sz="4" w:space="0" w:color="auto"/>
              <w:right w:val="single" w:sz="4" w:space="0" w:color="auto"/>
            </w:tcBorders>
            <w:vAlign w:val="center"/>
          </w:tcPr>
          <w:p w14:paraId="256BC5B9" w14:textId="643ED6EC"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433" w:type="pct"/>
            <w:tcBorders>
              <w:top w:val="single" w:sz="4" w:space="0" w:color="auto"/>
              <w:left w:val="nil"/>
              <w:bottom w:val="single" w:sz="4" w:space="0" w:color="auto"/>
              <w:right w:val="single" w:sz="4" w:space="0" w:color="auto"/>
            </w:tcBorders>
            <w:vAlign w:val="center"/>
          </w:tcPr>
          <w:p w14:paraId="328D10A4" w14:textId="59C8089B"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393" w:type="pct"/>
            <w:tcBorders>
              <w:top w:val="single" w:sz="4" w:space="0" w:color="auto"/>
              <w:left w:val="nil"/>
              <w:bottom w:val="single" w:sz="4" w:space="0" w:color="auto"/>
              <w:right w:val="single" w:sz="4" w:space="0" w:color="auto"/>
            </w:tcBorders>
            <w:vAlign w:val="center"/>
          </w:tcPr>
          <w:p w14:paraId="68C43386" w14:textId="69FEF939"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332" w:type="pct"/>
            <w:tcBorders>
              <w:top w:val="single" w:sz="4" w:space="0" w:color="auto"/>
              <w:left w:val="nil"/>
              <w:bottom w:val="single" w:sz="4" w:space="0" w:color="auto"/>
              <w:right w:val="single" w:sz="4" w:space="0" w:color="auto"/>
            </w:tcBorders>
            <w:vAlign w:val="center"/>
          </w:tcPr>
          <w:p w14:paraId="49F9949D" w14:textId="75ABF484"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417" w:type="pct"/>
            <w:tcBorders>
              <w:top w:val="single" w:sz="4" w:space="0" w:color="auto"/>
              <w:left w:val="nil"/>
              <w:bottom w:val="single" w:sz="4" w:space="0" w:color="auto"/>
              <w:right w:val="single" w:sz="4" w:space="0" w:color="auto"/>
            </w:tcBorders>
            <w:vAlign w:val="center"/>
          </w:tcPr>
          <w:p w14:paraId="06C72B52" w14:textId="60D072F9"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r w:rsidR="00176E4A" w:rsidRPr="00AD4E6A" w14:paraId="597B27E9" w14:textId="77777777" w:rsidTr="00176E4A">
        <w:trPr>
          <w:trHeight w:val="288"/>
        </w:trPr>
        <w:tc>
          <w:tcPr>
            <w:tcW w:w="2999" w:type="pct"/>
            <w:tcBorders>
              <w:top w:val="single" w:sz="4" w:space="0" w:color="auto"/>
              <w:left w:val="single" w:sz="4" w:space="0" w:color="auto"/>
              <w:bottom w:val="single" w:sz="4" w:space="0" w:color="auto"/>
              <w:right w:val="single" w:sz="4" w:space="0" w:color="auto"/>
            </w:tcBorders>
            <w:noWrap/>
            <w:vAlign w:val="center"/>
          </w:tcPr>
          <w:p w14:paraId="1D317359" w14:textId="77777777" w:rsidR="00176E4A" w:rsidRPr="00AD4E6A" w:rsidRDefault="00176E4A" w:rsidP="00176E4A">
            <w:pPr>
              <w:rPr>
                <w:rFonts w:eastAsia="Times New Roman" w:cstheme="minorHAnsi"/>
                <w:color w:val="000000"/>
                <w:szCs w:val="20"/>
                <w:lang w:eastAsia="en-AU"/>
              </w:rPr>
            </w:pPr>
            <w:r w:rsidRPr="00AD4E6A">
              <w:rPr>
                <w:rFonts w:eastAsia="Times New Roman" w:cstheme="minorHAnsi"/>
                <w:color w:val="000000"/>
                <w:szCs w:val="20"/>
                <w:lang w:eastAsia="en-AU"/>
              </w:rPr>
              <w:t xml:space="preserve">I like to watch shows about science and technology </w:t>
            </w:r>
          </w:p>
        </w:tc>
        <w:tc>
          <w:tcPr>
            <w:tcW w:w="425" w:type="pct"/>
            <w:tcBorders>
              <w:top w:val="single" w:sz="4" w:space="0" w:color="auto"/>
              <w:left w:val="nil"/>
              <w:bottom w:val="single" w:sz="4" w:space="0" w:color="auto"/>
              <w:right w:val="single" w:sz="4" w:space="0" w:color="auto"/>
            </w:tcBorders>
            <w:vAlign w:val="center"/>
          </w:tcPr>
          <w:p w14:paraId="0D22E56B" w14:textId="37D7A096"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433" w:type="pct"/>
            <w:tcBorders>
              <w:top w:val="single" w:sz="4" w:space="0" w:color="auto"/>
              <w:left w:val="nil"/>
              <w:bottom w:val="single" w:sz="4" w:space="0" w:color="auto"/>
              <w:right w:val="single" w:sz="4" w:space="0" w:color="auto"/>
            </w:tcBorders>
            <w:vAlign w:val="center"/>
          </w:tcPr>
          <w:p w14:paraId="0EC7E34F" w14:textId="66386412"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393" w:type="pct"/>
            <w:tcBorders>
              <w:top w:val="single" w:sz="4" w:space="0" w:color="auto"/>
              <w:left w:val="nil"/>
              <w:bottom w:val="single" w:sz="4" w:space="0" w:color="auto"/>
              <w:right w:val="single" w:sz="4" w:space="0" w:color="auto"/>
            </w:tcBorders>
            <w:vAlign w:val="center"/>
          </w:tcPr>
          <w:p w14:paraId="25681256" w14:textId="1C63EE9E"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332" w:type="pct"/>
            <w:tcBorders>
              <w:top w:val="single" w:sz="4" w:space="0" w:color="auto"/>
              <w:left w:val="nil"/>
              <w:bottom w:val="single" w:sz="4" w:space="0" w:color="auto"/>
              <w:right w:val="single" w:sz="4" w:space="0" w:color="auto"/>
            </w:tcBorders>
            <w:vAlign w:val="center"/>
          </w:tcPr>
          <w:p w14:paraId="24942F68" w14:textId="40C5E257"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417" w:type="pct"/>
            <w:tcBorders>
              <w:top w:val="single" w:sz="4" w:space="0" w:color="auto"/>
              <w:left w:val="nil"/>
              <w:bottom w:val="single" w:sz="4" w:space="0" w:color="auto"/>
              <w:right w:val="single" w:sz="4" w:space="0" w:color="auto"/>
            </w:tcBorders>
            <w:vAlign w:val="center"/>
          </w:tcPr>
          <w:p w14:paraId="63EB6B2A" w14:textId="0288ED44"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r w:rsidR="00176E4A" w:rsidRPr="00AD4E6A" w14:paraId="5C101BB3" w14:textId="77777777" w:rsidTr="00176E4A">
        <w:trPr>
          <w:trHeight w:val="288"/>
        </w:trPr>
        <w:tc>
          <w:tcPr>
            <w:tcW w:w="2999" w:type="pct"/>
            <w:tcBorders>
              <w:top w:val="single" w:sz="4" w:space="0" w:color="auto"/>
              <w:left w:val="single" w:sz="4" w:space="0" w:color="auto"/>
              <w:bottom w:val="single" w:sz="4" w:space="0" w:color="auto"/>
              <w:right w:val="single" w:sz="4" w:space="0" w:color="auto"/>
            </w:tcBorders>
            <w:noWrap/>
            <w:vAlign w:val="center"/>
          </w:tcPr>
          <w:p w14:paraId="64B706EF" w14:textId="77777777" w:rsidR="00176E4A" w:rsidRPr="00AD4E6A" w:rsidRDefault="00176E4A" w:rsidP="00176E4A">
            <w:pPr>
              <w:rPr>
                <w:rFonts w:eastAsia="Times New Roman" w:cstheme="minorHAnsi"/>
                <w:color w:val="000000"/>
                <w:szCs w:val="20"/>
                <w:lang w:eastAsia="en-AU"/>
              </w:rPr>
            </w:pPr>
            <w:r w:rsidRPr="00AD4E6A">
              <w:rPr>
                <w:rFonts w:eastAsia="Times New Roman" w:cstheme="minorHAnsi"/>
                <w:color w:val="000000"/>
                <w:szCs w:val="20"/>
                <w:lang w:eastAsia="en-AU"/>
              </w:rPr>
              <w:t>Scientists make a positive difference in the world</w:t>
            </w:r>
          </w:p>
        </w:tc>
        <w:tc>
          <w:tcPr>
            <w:tcW w:w="425" w:type="pct"/>
            <w:tcBorders>
              <w:top w:val="single" w:sz="4" w:space="0" w:color="auto"/>
              <w:left w:val="nil"/>
              <w:bottom w:val="single" w:sz="4" w:space="0" w:color="auto"/>
              <w:right w:val="single" w:sz="4" w:space="0" w:color="auto"/>
            </w:tcBorders>
            <w:vAlign w:val="center"/>
          </w:tcPr>
          <w:p w14:paraId="5C91F13D" w14:textId="5A02EC05"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433" w:type="pct"/>
            <w:tcBorders>
              <w:top w:val="single" w:sz="4" w:space="0" w:color="auto"/>
              <w:left w:val="nil"/>
              <w:bottom w:val="single" w:sz="4" w:space="0" w:color="auto"/>
              <w:right w:val="single" w:sz="4" w:space="0" w:color="auto"/>
            </w:tcBorders>
            <w:vAlign w:val="center"/>
          </w:tcPr>
          <w:p w14:paraId="65E09902" w14:textId="3D255D00"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393" w:type="pct"/>
            <w:tcBorders>
              <w:top w:val="single" w:sz="4" w:space="0" w:color="auto"/>
              <w:left w:val="nil"/>
              <w:bottom w:val="single" w:sz="4" w:space="0" w:color="auto"/>
              <w:right w:val="single" w:sz="4" w:space="0" w:color="auto"/>
            </w:tcBorders>
            <w:vAlign w:val="center"/>
          </w:tcPr>
          <w:p w14:paraId="745AD87C" w14:textId="5D6DAA08"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332" w:type="pct"/>
            <w:tcBorders>
              <w:top w:val="single" w:sz="4" w:space="0" w:color="auto"/>
              <w:left w:val="nil"/>
              <w:bottom w:val="single" w:sz="4" w:space="0" w:color="auto"/>
              <w:right w:val="single" w:sz="4" w:space="0" w:color="auto"/>
            </w:tcBorders>
            <w:vAlign w:val="center"/>
          </w:tcPr>
          <w:p w14:paraId="5C30096D" w14:textId="5320D75C"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417" w:type="pct"/>
            <w:tcBorders>
              <w:top w:val="single" w:sz="4" w:space="0" w:color="auto"/>
              <w:left w:val="nil"/>
              <w:bottom w:val="single" w:sz="4" w:space="0" w:color="auto"/>
              <w:right w:val="single" w:sz="4" w:space="0" w:color="auto"/>
            </w:tcBorders>
            <w:vAlign w:val="center"/>
          </w:tcPr>
          <w:p w14:paraId="39E68885" w14:textId="2DF2D830"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r w:rsidR="00176E4A" w:rsidRPr="00AD4E6A" w14:paraId="566910AE" w14:textId="77777777" w:rsidTr="00176E4A">
        <w:trPr>
          <w:trHeight w:val="288"/>
        </w:trPr>
        <w:tc>
          <w:tcPr>
            <w:tcW w:w="2999" w:type="pct"/>
            <w:tcBorders>
              <w:top w:val="single" w:sz="4" w:space="0" w:color="auto"/>
              <w:left w:val="single" w:sz="4" w:space="0" w:color="auto"/>
              <w:bottom w:val="single" w:sz="4" w:space="0" w:color="auto"/>
              <w:right w:val="single" w:sz="4" w:space="0" w:color="auto"/>
            </w:tcBorders>
            <w:noWrap/>
            <w:vAlign w:val="center"/>
          </w:tcPr>
          <w:p w14:paraId="71038382" w14:textId="77777777" w:rsidR="00176E4A" w:rsidRPr="00AD4E6A" w:rsidRDefault="00176E4A" w:rsidP="00176E4A">
            <w:pPr>
              <w:rPr>
                <w:rFonts w:eastAsia="Times New Roman" w:cstheme="minorHAnsi"/>
                <w:color w:val="000000"/>
                <w:szCs w:val="20"/>
                <w:lang w:eastAsia="en-AU"/>
              </w:rPr>
            </w:pPr>
            <w:r w:rsidRPr="00AD4E6A">
              <w:rPr>
                <w:rFonts w:eastAsia="Times New Roman" w:cstheme="minorHAnsi"/>
                <w:color w:val="000000"/>
                <w:szCs w:val="20"/>
                <w:lang w:eastAsia="en-AU"/>
              </w:rPr>
              <w:t>I would like to be a scientist one day</w:t>
            </w:r>
          </w:p>
        </w:tc>
        <w:tc>
          <w:tcPr>
            <w:tcW w:w="425" w:type="pct"/>
            <w:tcBorders>
              <w:top w:val="single" w:sz="4" w:space="0" w:color="auto"/>
              <w:left w:val="nil"/>
              <w:bottom w:val="single" w:sz="4" w:space="0" w:color="auto"/>
              <w:right w:val="single" w:sz="4" w:space="0" w:color="auto"/>
            </w:tcBorders>
            <w:vAlign w:val="center"/>
          </w:tcPr>
          <w:p w14:paraId="2ED8F821" w14:textId="585C7544"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433" w:type="pct"/>
            <w:tcBorders>
              <w:top w:val="single" w:sz="4" w:space="0" w:color="auto"/>
              <w:left w:val="nil"/>
              <w:bottom w:val="single" w:sz="4" w:space="0" w:color="auto"/>
              <w:right w:val="single" w:sz="4" w:space="0" w:color="auto"/>
            </w:tcBorders>
            <w:vAlign w:val="center"/>
          </w:tcPr>
          <w:p w14:paraId="54B3E506" w14:textId="6E0B84A5"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393" w:type="pct"/>
            <w:tcBorders>
              <w:top w:val="single" w:sz="4" w:space="0" w:color="auto"/>
              <w:left w:val="nil"/>
              <w:bottom w:val="single" w:sz="4" w:space="0" w:color="auto"/>
              <w:right w:val="single" w:sz="4" w:space="0" w:color="auto"/>
            </w:tcBorders>
            <w:vAlign w:val="center"/>
          </w:tcPr>
          <w:p w14:paraId="14660B9F" w14:textId="4AECB111"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332" w:type="pct"/>
            <w:tcBorders>
              <w:top w:val="single" w:sz="4" w:space="0" w:color="auto"/>
              <w:left w:val="nil"/>
              <w:bottom w:val="single" w:sz="4" w:space="0" w:color="auto"/>
              <w:right w:val="single" w:sz="4" w:space="0" w:color="auto"/>
            </w:tcBorders>
            <w:vAlign w:val="center"/>
          </w:tcPr>
          <w:p w14:paraId="29D89094" w14:textId="7551AE37"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417" w:type="pct"/>
            <w:tcBorders>
              <w:top w:val="single" w:sz="4" w:space="0" w:color="auto"/>
              <w:left w:val="nil"/>
              <w:bottom w:val="single" w:sz="4" w:space="0" w:color="auto"/>
              <w:right w:val="single" w:sz="4" w:space="0" w:color="auto"/>
            </w:tcBorders>
            <w:vAlign w:val="center"/>
          </w:tcPr>
          <w:p w14:paraId="742F51FB" w14:textId="59957A67"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r w:rsidR="00176E4A" w:rsidRPr="00AD4E6A" w14:paraId="037C1260" w14:textId="77777777" w:rsidTr="00176E4A">
        <w:trPr>
          <w:trHeight w:val="288"/>
        </w:trPr>
        <w:tc>
          <w:tcPr>
            <w:tcW w:w="2999" w:type="pct"/>
            <w:tcBorders>
              <w:top w:val="single" w:sz="4" w:space="0" w:color="auto"/>
              <w:left w:val="single" w:sz="4" w:space="0" w:color="auto"/>
              <w:bottom w:val="single" w:sz="4" w:space="0" w:color="auto"/>
              <w:right w:val="single" w:sz="4" w:space="0" w:color="auto"/>
            </w:tcBorders>
            <w:noWrap/>
            <w:vAlign w:val="center"/>
          </w:tcPr>
          <w:p w14:paraId="17B1BEDA" w14:textId="77777777" w:rsidR="00176E4A" w:rsidRPr="00AD4E6A" w:rsidRDefault="00176E4A" w:rsidP="00176E4A">
            <w:pPr>
              <w:rPr>
                <w:rFonts w:eastAsia="Times New Roman" w:cstheme="minorHAnsi"/>
                <w:color w:val="000000"/>
                <w:szCs w:val="20"/>
                <w:lang w:eastAsia="en-AU"/>
              </w:rPr>
            </w:pPr>
            <w:r w:rsidRPr="00AD4E6A">
              <w:rPr>
                <w:rFonts w:eastAsia="Times New Roman" w:cstheme="minorHAnsi"/>
                <w:color w:val="000000"/>
                <w:szCs w:val="20"/>
                <w:lang w:eastAsia="en-AU"/>
              </w:rPr>
              <w:t>Learning about science and technology is exciting</w:t>
            </w:r>
          </w:p>
        </w:tc>
        <w:tc>
          <w:tcPr>
            <w:tcW w:w="425" w:type="pct"/>
            <w:tcBorders>
              <w:top w:val="single" w:sz="4" w:space="0" w:color="auto"/>
              <w:left w:val="nil"/>
              <w:bottom w:val="single" w:sz="4" w:space="0" w:color="auto"/>
              <w:right w:val="single" w:sz="4" w:space="0" w:color="auto"/>
            </w:tcBorders>
            <w:vAlign w:val="center"/>
          </w:tcPr>
          <w:p w14:paraId="18F36A4B" w14:textId="56859629"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433" w:type="pct"/>
            <w:tcBorders>
              <w:top w:val="single" w:sz="4" w:space="0" w:color="auto"/>
              <w:left w:val="nil"/>
              <w:bottom w:val="single" w:sz="4" w:space="0" w:color="auto"/>
              <w:right w:val="single" w:sz="4" w:space="0" w:color="auto"/>
            </w:tcBorders>
            <w:vAlign w:val="center"/>
          </w:tcPr>
          <w:p w14:paraId="4D418275" w14:textId="5DDE8D71"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393" w:type="pct"/>
            <w:tcBorders>
              <w:top w:val="single" w:sz="4" w:space="0" w:color="auto"/>
              <w:left w:val="nil"/>
              <w:bottom w:val="single" w:sz="4" w:space="0" w:color="auto"/>
              <w:right w:val="single" w:sz="4" w:space="0" w:color="auto"/>
            </w:tcBorders>
            <w:vAlign w:val="center"/>
          </w:tcPr>
          <w:p w14:paraId="653699B8" w14:textId="3DE50D21"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332" w:type="pct"/>
            <w:tcBorders>
              <w:top w:val="single" w:sz="4" w:space="0" w:color="auto"/>
              <w:left w:val="nil"/>
              <w:bottom w:val="single" w:sz="4" w:space="0" w:color="auto"/>
              <w:right w:val="single" w:sz="4" w:space="0" w:color="auto"/>
            </w:tcBorders>
            <w:vAlign w:val="center"/>
          </w:tcPr>
          <w:p w14:paraId="7AB4122A" w14:textId="1735861B"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417" w:type="pct"/>
            <w:tcBorders>
              <w:top w:val="single" w:sz="4" w:space="0" w:color="auto"/>
              <w:left w:val="nil"/>
              <w:bottom w:val="single" w:sz="4" w:space="0" w:color="auto"/>
              <w:right w:val="single" w:sz="4" w:space="0" w:color="auto"/>
            </w:tcBorders>
            <w:vAlign w:val="center"/>
          </w:tcPr>
          <w:p w14:paraId="6929CBCB" w14:textId="7B66687C"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r w:rsidR="00176E4A" w:rsidRPr="00AD4E6A" w14:paraId="1B118B74" w14:textId="77777777" w:rsidTr="00176E4A">
        <w:trPr>
          <w:trHeight w:val="288"/>
        </w:trPr>
        <w:tc>
          <w:tcPr>
            <w:tcW w:w="2999" w:type="pct"/>
            <w:tcBorders>
              <w:top w:val="single" w:sz="4" w:space="0" w:color="auto"/>
              <w:left w:val="single" w:sz="4" w:space="0" w:color="auto"/>
              <w:bottom w:val="single" w:sz="4" w:space="0" w:color="auto"/>
              <w:right w:val="single" w:sz="4" w:space="0" w:color="auto"/>
            </w:tcBorders>
            <w:noWrap/>
            <w:vAlign w:val="center"/>
          </w:tcPr>
          <w:p w14:paraId="49D9A85E" w14:textId="77777777" w:rsidR="00176E4A" w:rsidRPr="00AD4E6A" w:rsidRDefault="00176E4A" w:rsidP="00176E4A">
            <w:pPr>
              <w:rPr>
                <w:rFonts w:eastAsia="Times New Roman" w:cstheme="minorHAnsi"/>
                <w:color w:val="000000"/>
                <w:szCs w:val="20"/>
                <w:lang w:eastAsia="en-AU"/>
              </w:rPr>
            </w:pPr>
            <w:r w:rsidRPr="00AD4E6A">
              <w:rPr>
                <w:rFonts w:eastAsia="Times New Roman" w:cstheme="minorHAnsi"/>
                <w:color w:val="000000"/>
                <w:szCs w:val="20"/>
                <w:lang w:eastAsia="en-AU"/>
              </w:rPr>
              <w:t>I will need to know about science and technology to get a good job in the future</w:t>
            </w:r>
          </w:p>
        </w:tc>
        <w:tc>
          <w:tcPr>
            <w:tcW w:w="425" w:type="pct"/>
            <w:tcBorders>
              <w:top w:val="single" w:sz="4" w:space="0" w:color="auto"/>
              <w:left w:val="nil"/>
              <w:bottom w:val="single" w:sz="4" w:space="0" w:color="auto"/>
              <w:right w:val="single" w:sz="4" w:space="0" w:color="auto"/>
            </w:tcBorders>
            <w:vAlign w:val="center"/>
          </w:tcPr>
          <w:p w14:paraId="3E1D0088" w14:textId="22C36378"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433" w:type="pct"/>
            <w:tcBorders>
              <w:top w:val="single" w:sz="4" w:space="0" w:color="auto"/>
              <w:left w:val="nil"/>
              <w:bottom w:val="single" w:sz="4" w:space="0" w:color="auto"/>
              <w:right w:val="single" w:sz="4" w:space="0" w:color="auto"/>
            </w:tcBorders>
            <w:vAlign w:val="center"/>
          </w:tcPr>
          <w:p w14:paraId="79AA27D6" w14:textId="3CCBC757"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393" w:type="pct"/>
            <w:tcBorders>
              <w:top w:val="single" w:sz="4" w:space="0" w:color="auto"/>
              <w:left w:val="nil"/>
              <w:bottom w:val="single" w:sz="4" w:space="0" w:color="auto"/>
              <w:right w:val="single" w:sz="4" w:space="0" w:color="auto"/>
            </w:tcBorders>
            <w:vAlign w:val="center"/>
          </w:tcPr>
          <w:p w14:paraId="0FC7330F" w14:textId="70AB18CA"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332" w:type="pct"/>
            <w:tcBorders>
              <w:top w:val="single" w:sz="4" w:space="0" w:color="auto"/>
              <w:left w:val="nil"/>
              <w:bottom w:val="single" w:sz="4" w:space="0" w:color="auto"/>
              <w:right w:val="single" w:sz="4" w:space="0" w:color="auto"/>
            </w:tcBorders>
            <w:vAlign w:val="center"/>
          </w:tcPr>
          <w:p w14:paraId="67FE72BB" w14:textId="6EE2E275"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417" w:type="pct"/>
            <w:tcBorders>
              <w:top w:val="single" w:sz="4" w:space="0" w:color="auto"/>
              <w:left w:val="nil"/>
              <w:bottom w:val="single" w:sz="4" w:space="0" w:color="auto"/>
              <w:right w:val="single" w:sz="4" w:space="0" w:color="auto"/>
            </w:tcBorders>
            <w:vAlign w:val="center"/>
          </w:tcPr>
          <w:p w14:paraId="27845730" w14:textId="1116A40F"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r w:rsidR="00176E4A" w:rsidRPr="00AD4E6A" w14:paraId="7D8D51A5" w14:textId="77777777" w:rsidTr="00176E4A">
        <w:trPr>
          <w:trHeight w:val="288"/>
        </w:trPr>
        <w:tc>
          <w:tcPr>
            <w:tcW w:w="2999" w:type="pct"/>
            <w:tcBorders>
              <w:top w:val="single" w:sz="4" w:space="0" w:color="auto"/>
              <w:left w:val="single" w:sz="4" w:space="0" w:color="auto"/>
              <w:bottom w:val="single" w:sz="4" w:space="0" w:color="auto"/>
              <w:right w:val="single" w:sz="4" w:space="0" w:color="auto"/>
            </w:tcBorders>
            <w:noWrap/>
            <w:vAlign w:val="center"/>
          </w:tcPr>
          <w:p w14:paraId="0B1FB1C4" w14:textId="77777777" w:rsidR="00176E4A" w:rsidRPr="00AD4E6A" w:rsidRDefault="00176E4A" w:rsidP="00176E4A">
            <w:pPr>
              <w:rPr>
                <w:rFonts w:eastAsia="Times New Roman" w:cstheme="minorHAnsi"/>
                <w:color w:val="000000"/>
                <w:szCs w:val="20"/>
                <w:lang w:eastAsia="en-AU"/>
              </w:rPr>
            </w:pPr>
            <w:r w:rsidRPr="00AD4E6A">
              <w:rPr>
                <w:rStyle w:val="normaltextrun"/>
                <w:rFonts w:cstheme="minorHAnsi"/>
                <w:color w:val="000000"/>
                <w:szCs w:val="20"/>
                <w:bdr w:val="none" w:sz="0" w:space="0" w:color="auto" w:frame="1"/>
              </w:rPr>
              <w:t>STEM skills are important when considering employment opportunities</w:t>
            </w:r>
          </w:p>
        </w:tc>
        <w:tc>
          <w:tcPr>
            <w:tcW w:w="425" w:type="pct"/>
            <w:tcBorders>
              <w:top w:val="single" w:sz="4" w:space="0" w:color="auto"/>
              <w:left w:val="nil"/>
              <w:bottom w:val="single" w:sz="4" w:space="0" w:color="auto"/>
              <w:right w:val="single" w:sz="4" w:space="0" w:color="auto"/>
            </w:tcBorders>
            <w:vAlign w:val="center"/>
          </w:tcPr>
          <w:p w14:paraId="59F370C3" w14:textId="2CA0892D"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1</w:t>
            </w:r>
          </w:p>
        </w:tc>
        <w:tc>
          <w:tcPr>
            <w:tcW w:w="433" w:type="pct"/>
            <w:tcBorders>
              <w:top w:val="single" w:sz="4" w:space="0" w:color="auto"/>
              <w:left w:val="nil"/>
              <w:bottom w:val="single" w:sz="4" w:space="0" w:color="auto"/>
              <w:right w:val="single" w:sz="4" w:space="0" w:color="auto"/>
            </w:tcBorders>
            <w:vAlign w:val="center"/>
          </w:tcPr>
          <w:p w14:paraId="6B39CA65" w14:textId="25BB3FE4"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2</w:t>
            </w:r>
          </w:p>
        </w:tc>
        <w:tc>
          <w:tcPr>
            <w:tcW w:w="393" w:type="pct"/>
            <w:tcBorders>
              <w:top w:val="single" w:sz="4" w:space="0" w:color="auto"/>
              <w:left w:val="nil"/>
              <w:bottom w:val="single" w:sz="4" w:space="0" w:color="auto"/>
              <w:right w:val="single" w:sz="4" w:space="0" w:color="auto"/>
            </w:tcBorders>
            <w:vAlign w:val="center"/>
          </w:tcPr>
          <w:p w14:paraId="23167190" w14:textId="1B8EDEAE"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3</w:t>
            </w:r>
          </w:p>
        </w:tc>
        <w:tc>
          <w:tcPr>
            <w:tcW w:w="332" w:type="pct"/>
            <w:tcBorders>
              <w:top w:val="single" w:sz="4" w:space="0" w:color="auto"/>
              <w:left w:val="nil"/>
              <w:bottom w:val="single" w:sz="4" w:space="0" w:color="auto"/>
              <w:right w:val="single" w:sz="4" w:space="0" w:color="auto"/>
            </w:tcBorders>
            <w:vAlign w:val="center"/>
          </w:tcPr>
          <w:p w14:paraId="2F0F784E" w14:textId="53016C50"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4</w:t>
            </w:r>
          </w:p>
        </w:tc>
        <w:tc>
          <w:tcPr>
            <w:tcW w:w="417" w:type="pct"/>
            <w:tcBorders>
              <w:top w:val="single" w:sz="4" w:space="0" w:color="auto"/>
              <w:left w:val="nil"/>
              <w:bottom w:val="single" w:sz="4" w:space="0" w:color="auto"/>
              <w:right w:val="single" w:sz="4" w:space="0" w:color="auto"/>
            </w:tcBorders>
            <w:vAlign w:val="center"/>
          </w:tcPr>
          <w:p w14:paraId="7F871DC0" w14:textId="78A50E41" w:rsidR="00176E4A" w:rsidRPr="00AD4E6A" w:rsidRDefault="00176E4A" w:rsidP="00176E4A">
            <w:pPr>
              <w:jc w:val="center"/>
              <w:rPr>
                <w:rFonts w:eastAsia="Times New Roman" w:cstheme="minorHAnsi"/>
                <w:color w:val="000000"/>
                <w:szCs w:val="20"/>
                <w:lang w:eastAsia="en-AU"/>
              </w:rPr>
            </w:pPr>
            <w:r w:rsidRPr="00AD4E6A">
              <w:rPr>
                <w:rFonts w:eastAsia="Times New Roman" w:cstheme="minorHAnsi"/>
                <w:color w:val="000000"/>
                <w:szCs w:val="20"/>
                <w:lang w:eastAsia="en-AU"/>
              </w:rPr>
              <w:t>5</w:t>
            </w:r>
          </w:p>
        </w:tc>
      </w:tr>
    </w:tbl>
    <w:p w14:paraId="6B077276" w14:textId="77777777" w:rsidR="00E215EC" w:rsidRPr="00AD4E6A" w:rsidRDefault="00E215EC" w:rsidP="008D609D">
      <w:pPr>
        <w:rPr>
          <w:rFonts w:cstheme="minorHAnsi"/>
          <w:color w:val="FF0000"/>
          <w:szCs w:val="20"/>
        </w:rPr>
      </w:pPr>
    </w:p>
    <w:p w14:paraId="35558CD7" w14:textId="77777777" w:rsidR="00E215EC" w:rsidRPr="00AD4E6A" w:rsidRDefault="00E215EC" w:rsidP="00E215EC">
      <w:pPr>
        <w:shd w:val="clear" w:color="auto" w:fill="000000" w:themeFill="text1"/>
        <w:rPr>
          <w:rFonts w:cstheme="minorHAnsi"/>
          <w:b/>
          <w:color w:val="FFFFFF" w:themeColor="background1"/>
          <w:szCs w:val="20"/>
        </w:rPr>
      </w:pPr>
      <w:r w:rsidRPr="00AD4E6A">
        <w:rPr>
          <w:rFonts w:cstheme="minorHAnsi"/>
          <w:b/>
          <w:color w:val="FFFFFF" w:themeColor="background1"/>
          <w:szCs w:val="20"/>
        </w:rPr>
        <w:t>SECTION 5: ENABLERS, BARRIERS AND INFLUENCERS</w:t>
      </w:r>
    </w:p>
    <w:p w14:paraId="2E08F1B1" w14:textId="77777777" w:rsidR="00E215EC" w:rsidRPr="00AD4E6A" w:rsidRDefault="00E215EC" w:rsidP="00E215EC">
      <w:pPr>
        <w:rPr>
          <w:rFonts w:cstheme="minorHAnsi"/>
          <w:szCs w:val="20"/>
        </w:rPr>
      </w:pPr>
    </w:p>
    <w:p w14:paraId="282CE81F" w14:textId="77777777" w:rsidR="00E215EC" w:rsidRPr="00AD4E6A" w:rsidRDefault="00E215EC" w:rsidP="00D31B81">
      <w:pPr>
        <w:pStyle w:val="ListParagraph"/>
        <w:numPr>
          <w:ilvl w:val="0"/>
          <w:numId w:val="14"/>
        </w:numPr>
        <w:rPr>
          <w:rFonts w:cstheme="minorHAnsi"/>
          <w:szCs w:val="20"/>
        </w:rPr>
      </w:pPr>
      <w:r w:rsidRPr="00AD4E6A">
        <w:rPr>
          <w:rFonts w:cstheme="minorHAnsi"/>
          <w:szCs w:val="20"/>
          <w:lang w:val="en-US"/>
        </w:rPr>
        <w:t xml:space="preserve">From the </w:t>
      </w:r>
      <w:proofErr w:type="gramStart"/>
      <w:r w:rsidRPr="00AD4E6A">
        <w:rPr>
          <w:rFonts w:cstheme="minorHAnsi"/>
          <w:szCs w:val="20"/>
          <w:lang w:val="en-US"/>
        </w:rPr>
        <w:t>below list</w:t>
      </w:r>
      <w:proofErr w:type="gramEnd"/>
      <w:r w:rsidRPr="00AD4E6A">
        <w:rPr>
          <w:rFonts w:cstheme="minorHAnsi"/>
          <w:szCs w:val="20"/>
          <w:lang w:val="en-US"/>
        </w:rPr>
        <w:t xml:space="preserve">, which </w:t>
      </w:r>
      <w:r w:rsidRPr="00AD4E6A">
        <w:rPr>
          <w:rFonts w:cstheme="minorHAnsi"/>
          <w:b/>
          <w:szCs w:val="20"/>
          <w:lang w:val="en-US"/>
        </w:rPr>
        <w:t>factors</w:t>
      </w:r>
      <w:r w:rsidRPr="00AD4E6A">
        <w:rPr>
          <w:rFonts w:cstheme="minorHAnsi"/>
          <w:szCs w:val="20"/>
          <w:lang w:val="en-US"/>
        </w:rPr>
        <w:t xml:space="preserve"> influence your decision of the </w:t>
      </w:r>
      <w:r w:rsidRPr="00AD4E6A">
        <w:rPr>
          <w:rFonts w:cstheme="minorHAnsi"/>
          <w:b/>
          <w:bCs/>
          <w:szCs w:val="20"/>
          <w:lang w:val="en-US"/>
        </w:rPr>
        <w:t>subjects you choose</w:t>
      </w:r>
      <w:r w:rsidRPr="00AD4E6A">
        <w:rPr>
          <w:rFonts w:cstheme="minorHAnsi"/>
          <w:szCs w:val="20"/>
          <w:lang w:val="en-US"/>
        </w:rPr>
        <w:t xml:space="preserve"> to study? Please select up to 3 factors which influence you the most.</w:t>
      </w:r>
    </w:p>
    <w:p w14:paraId="5DD1B86A" w14:textId="205CCABD" w:rsidR="00E215EC" w:rsidRPr="00AD4E6A" w:rsidRDefault="008D609D" w:rsidP="009A2CB9">
      <w:pPr>
        <w:pStyle w:val="ListParagraph"/>
        <w:numPr>
          <w:ilvl w:val="0"/>
          <w:numId w:val="0"/>
        </w:numPr>
        <w:ind w:left="720"/>
        <w:rPr>
          <w:rFonts w:cstheme="minorHAnsi"/>
          <w:szCs w:val="20"/>
        </w:rPr>
      </w:pPr>
      <w:r w:rsidRPr="00AD4E6A">
        <w:rPr>
          <w:rFonts w:cstheme="minorHAnsi"/>
          <w:color w:val="FF0000"/>
          <w:szCs w:val="20"/>
        </w:rPr>
        <w:t>[</w:t>
      </w:r>
      <w:r w:rsidR="009A2CB9" w:rsidRPr="00AD4E6A">
        <w:rPr>
          <w:rFonts w:cstheme="minorHAnsi"/>
          <w:color w:val="FF0000"/>
          <w:szCs w:val="20"/>
        </w:rPr>
        <w:t>ASK ALL.</w:t>
      </w:r>
      <w:r w:rsidR="00E215EC" w:rsidRPr="00AD4E6A">
        <w:rPr>
          <w:rFonts w:cstheme="minorHAnsi"/>
          <w:color w:val="FF0000"/>
          <w:szCs w:val="20"/>
        </w:rPr>
        <w:t xml:space="preserve"> MC.</w:t>
      </w:r>
      <w:r w:rsidRPr="00AD4E6A">
        <w:rPr>
          <w:rFonts w:cstheme="minorHAnsi"/>
          <w:color w:val="FF0000"/>
          <w:szCs w:val="20"/>
        </w:rPr>
        <w:t>]</w:t>
      </w:r>
      <w:r w:rsidR="00E215EC" w:rsidRPr="00AD4E6A">
        <w:rPr>
          <w:rFonts w:cstheme="minorHAnsi"/>
          <w:color w:val="FF0000"/>
          <w:szCs w:val="20"/>
        </w:rPr>
        <w:t xml:space="preserve"> </w:t>
      </w:r>
    </w:p>
    <w:tbl>
      <w:tblPr>
        <w:tblStyle w:val="TableGrid"/>
        <w:tblW w:w="5000" w:type="pct"/>
        <w:tblLook w:val="04A0" w:firstRow="1" w:lastRow="0" w:firstColumn="1" w:lastColumn="0" w:noHBand="0" w:noVBand="1"/>
      </w:tblPr>
      <w:tblGrid>
        <w:gridCol w:w="6757"/>
        <w:gridCol w:w="2253"/>
      </w:tblGrid>
      <w:tr w:rsidR="00E215EC" w:rsidRPr="00AD4E6A" w14:paraId="5AD3075D" w14:textId="77777777" w:rsidTr="008D609D">
        <w:tc>
          <w:tcPr>
            <w:tcW w:w="3750" w:type="pct"/>
          </w:tcPr>
          <w:p w14:paraId="519C9B77" w14:textId="77777777" w:rsidR="00E215EC" w:rsidRPr="00AD4E6A" w:rsidRDefault="00E215EC" w:rsidP="00A41B3B">
            <w:pPr>
              <w:rPr>
                <w:rFonts w:cstheme="minorHAnsi"/>
                <w:szCs w:val="20"/>
              </w:rPr>
            </w:pPr>
            <w:r w:rsidRPr="00AD4E6A">
              <w:rPr>
                <w:rFonts w:cstheme="minorHAnsi"/>
                <w:szCs w:val="20"/>
              </w:rPr>
              <w:t>TV show/movie</w:t>
            </w:r>
          </w:p>
        </w:tc>
        <w:tc>
          <w:tcPr>
            <w:tcW w:w="1250" w:type="pct"/>
            <w:vAlign w:val="center"/>
          </w:tcPr>
          <w:p w14:paraId="0004FFB9" w14:textId="77777777" w:rsidR="00E215EC" w:rsidRPr="00AD4E6A" w:rsidRDefault="00E215EC" w:rsidP="00A41B3B">
            <w:pPr>
              <w:rPr>
                <w:rFonts w:cstheme="minorHAnsi"/>
                <w:szCs w:val="20"/>
              </w:rPr>
            </w:pPr>
            <w:r w:rsidRPr="00AD4E6A">
              <w:rPr>
                <w:rFonts w:cstheme="minorHAnsi"/>
                <w:color w:val="000000"/>
                <w:szCs w:val="20"/>
              </w:rPr>
              <w:t>1</w:t>
            </w:r>
          </w:p>
        </w:tc>
      </w:tr>
      <w:tr w:rsidR="00E215EC" w:rsidRPr="00AD4E6A" w14:paraId="35C743A9" w14:textId="77777777" w:rsidTr="008D609D">
        <w:tc>
          <w:tcPr>
            <w:tcW w:w="3750" w:type="pct"/>
          </w:tcPr>
          <w:p w14:paraId="6CCE6C9A" w14:textId="19853BF2" w:rsidR="00E215EC" w:rsidRPr="00AD4E6A" w:rsidRDefault="00E215EC" w:rsidP="00A41B3B">
            <w:pPr>
              <w:rPr>
                <w:rFonts w:cstheme="minorHAnsi"/>
                <w:szCs w:val="20"/>
              </w:rPr>
            </w:pPr>
            <w:r w:rsidRPr="00AD4E6A">
              <w:rPr>
                <w:rFonts w:cstheme="minorHAnsi"/>
                <w:szCs w:val="20"/>
              </w:rPr>
              <w:t>Activities outside of school/study</w:t>
            </w:r>
          </w:p>
        </w:tc>
        <w:tc>
          <w:tcPr>
            <w:tcW w:w="1250" w:type="pct"/>
            <w:vAlign w:val="center"/>
          </w:tcPr>
          <w:p w14:paraId="46293446" w14:textId="77777777" w:rsidR="00E215EC" w:rsidRPr="00AD4E6A" w:rsidRDefault="00E215EC" w:rsidP="00A41B3B">
            <w:pPr>
              <w:rPr>
                <w:rFonts w:cstheme="minorHAnsi"/>
                <w:szCs w:val="20"/>
              </w:rPr>
            </w:pPr>
            <w:r w:rsidRPr="00AD4E6A">
              <w:rPr>
                <w:rFonts w:cstheme="minorHAnsi"/>
                <w:color w:val="000000"/>
                <w:szCs w:val="20"/>
              </w:rPr>
              <w:t>2</w:t>
            </w:r>
          </w:p>
        </w:tc>
      </w:tr>
      <w:tr w:rsidR="00E215EC" w:rsidRPr="00AD4E6A" w14:paraId="10A162A9" w14:textId="77777777" w:rsidTr="008D609D">
        <w:tc>
          <w:tcPr>
            <w:tcW w:w="3750" w:type="pct"/>
          </w:tcPr>
          <w:p w14:paraId="387B8941" w14:textId="636D7761" w:rsidR="00E215EC" w:rsidRPr="00AD4E6A" w:rsidRDefault="00E215EC" w:rsidP="00A41B3B">
            <w:pPr>
              <w:rPr>
                <w:rFonts w:cstheme="minorHAnsi"/>
                <w:szCs w:val="20"/>
              </w:rPr>
            </w:pPr>
            <w:r w:rsidRPr="00AD4E6A">
              <w:rPr>
                <w:rFonts w:cstheme="minorHAnsi"/>
                <w:szCs w:val="20"/>
              </w:rPr>
              <w:t>Books/</w:t>
            </w:r>
            <w:r w:rsidR="001D5236">
              <w:rPr>
                <w:rFonts w:cstheme="minorHAnsi"/>
                <w:szCs w:val="20"/>
              </w:rPr>
              <w:t>m</w:t>
            </w:r>
            <w:r w:rsidR="001D5236" w:rsidRPr="00AD4E6A">
              <w:rPr>
                <w:rFonts w:cstheme="minorHAnsi"/>
                <w:szCs w:val="20"/>
              </w:rPr>
              <w:t>agazines</w:t>
            </w:r>
          </w:p>
        </w:tc>
        <w:tc>
          <w:tcPr>
            <w:tcW w:w="1250" w:type="pct"/>
            <w:vAlign w:val="center"/>
          </w:tcPr>
          <w:p w14:paraId="764D5ACD" w14:textId="77777777" w:rsidR="00E215EC" w:rsidRPr="00AD4E6A" w:rsidRDefault="00E215EC" w:rsidP="00A41B3B">
            <w:pPr>
              <w:rPr>
                <w:rFonts w:cstheme="minorHAnsi"/>
                <w:szCs w:val="20"/>
              </w:rPr>
            </w:pPr>
            <w:r w:rsidRPr="00AD4E6A">
              <w:rPr>
                <w:rFonts w:cstheme="minorHAnsi"/>
                <w:color w:val="000000"/>
                <w:szCs w:val="20"/>
              </w:rPr>
              <w:t>3</w:t>
            </w:r>
          </w:p>
        </w:tc>
      </w:tr>
      <w:tr w:rsidR="00E215EC" w:rsidRPr="00AD4E6A" w14:paraId="6C5CF348" w14:textId="77777777" w:rsidTr="008D609D">
        <w:tc>
          <w:tcPr>
            <w:tcW w:w="3750" w:type="pct"/>
          </w:tcPr>
          <w:p w14:paraId="1A52AE5C" w14:textId="77777777" w:rsidR="00E215EC" w:rsidRPr="00AD4E6A" w:rsidRDefault="00E215EC" w:rsidP="00A41B3B">
            <w:pPr>
              <w:rPr>
                <w:rFonts w:cstheme="minorHAnsi"/>
                <w:szCs w:val="20"/>
              </w:rPr>
            </w:pPr>
            <w:r w:rsidRPr="00AD4E6A">
              <w:rPr>
                <w:rFonts w:cstheme="minorHAnsi"/>
                <w:szCs w:val="20"/>
              </w:rPr>
              <w:t>YouTube</w:t>
            </w:r>
          </w:p>
        </w:tc>
        <w:tc>
          <w:tcPr>
            <w:tcW w:w="1250" w:type="pct"/>
            <w:vAlign w:val="center"/>
          </w:tcPr>
          <w:p w14:paraId="70F7C567" w14:textId="77777777" w:rsidR="00E215EC" w:rsidRPr="00AD4E6A" w:rsidRDefault="00E215EC" w:rsidP="00A41B3B">
            <w:pPr>
              <w:rPr>
                <w:rFonts w:cstheme="minorHAnsi"/>
                <w:szCs w:val="20"/>
              </w:rPr>
            </w:pPr>
            <w:r w:rsidRPr="00AD4E6A">
              <w:rPr>
                <w:rFonts w:cstheme="minorHAnsi"/>
                <w:color w:val="000000"/>
                <w:szCs w:val="20"/>
              </w:rPr>
              <w:t>4</w:t>
            </w:r>
          </w:p>
        </w:tc>
      </w:tr>
      <w:tr w:rsidR="00E215EC" w:rsidRPr="00AD4E6A" w14:paraId="36C0FC60" w14:textId="77777777" w:rsidTr="008D609D">
        <w:tc>
          <w:tcPr>
            <w:tcW w:w="3750" w:type="pct"/>
          </w:tcPr>
          <w:p w14:paraId="44EDFC87" w14:textId="77777777" w:rsidR="00E215EC" w:rsidRPr="00AD4E6A" w:rsidRDefault="00E215EC" w:rsidP="00A41B3B">
            <w:pPr>
              <w:rPr>
                <w:rFonts w:cstheme="minorHAnsi"/>
                <w:szCs w:val="20"/>
              </w:rPr>
            </w:pPr>
            <w:r w:rsidRPr="00AD4E6A">
              <w:rPr>
                <w:rFonts w:cstheme="minorHAnsi"/>
                <w:szCs w:val="20"/>
              </w:rPr>
              <w:t>My own skills and abilities</w:t>
            </w:r>
          </w:p>
        </w:tc>
        <w:tc>
          <w:tcPr>
            <w:tcW w:w="1250" w:type="pct"/>
            <w:vAlign w:val="center"/>
          </w:tcPr>
          <w:p w14:paraId="78FDAC1E" w14:textId="77777777" w:rsidR="00E215EC" w:rsidRPr="00AD4E6A" w:rsidRDefault="00E215EC" w:rsidP="00A41B3B">
            <w:pPr>
              <w:rPr>
                <w:rFonts w:cstheme="minorHAnsi"/>
                <w:szCs w:val="20"/>
              </w:rPr>
            </w:pPr>
            <w:r w:rsidRPr="00AD4E6A">
              <w:rPr>
                <w:rFonts w:cstheme="minorHAnsi"/>
                <w:color w:val="000000"/>
                <w:szCs w:val="20"/>
              </w:rPr>
              <w:t>5</w:t>
            </w:r>
          </w:p>
        </w:tc>
      </w:tr>
      <w:tr w:rsidR="00E215EC" w:rsidRPr="00AD4E6A" w14:paraId="129DC68F" w14:textId="77777777" w:rsidTr="008D609D">
        <w:tc>
          <w:tcPr>
            <w:tcW w:w="3750" w:type="pct"/>
          </w:tcPr>
          <w:p w14:paraId="249EC3EC" w14:textId="77777777" w:rsidR="00E215EC" w:rsidRPr="00AD4E6A" w:rsidRDefault="00E215EC" w:rsidP="00A41B3B">
            <w:pPr>
              <w:rPr>
                <w:rFonts w:cstheme="minorHAnsi"/>
                <w:szCs w:val="20"/>
              </w:rPr>
            </w:pPr>
            <w:r w:rsidRPr="00AD4E6A">
              <w:rPr>
                <w:rFonts w:cstheme="minorHAnsi"/>
                <w:szCs w:val="20"/>
              </w:rPr>
              <w:t>Work experience</w:t>
            </w:r>
          </w:p>
        </w:tc>
        <w:tc>
          <w:tcPr>
            <w:tcW w:w="1250" w:type="pct"/>
            <w:vAlign w:val="center"/>
          </w:tcPr>
          <w:p w14:paraId="79CEEE6D" w14:textId="77777777" w:rsidR="00E215EC" w:rsidRPr="00AD4E6A" w:rsidRDefault="00E215EC" w:rsidP="00A41B3B">
            <w:pPr>
              <w:rPr>
                <w:rFonts w:cstheme="minorHAnsi"/>
                <w:szCs w:val="20"/>
              </w:rPr>
            </w:pPr>
            <w:r w:rsidRPr="00AD4E6A">
              <w:rPr>
                <w:rFonts w:cstheme="minorHAnsi"/>
                <w:color w:val="000000"/>
                <w:szCs w:val="20"/>
              </w:rPr>
              <w:t>6</w:t>
            </w:r>
          </w:p>
        </w:tc>
      </w:tr>
      <w:tr w:rsidR="00E215EC" w:rsidRPr="00AD4E6A" w14:paraId="17D9DA4E" w14:textId="77777777" w:rsidTr="008D609D">
        <w:tc>
          <w:tcPr>
            <w:tcW w:w="3750" w:type="pct"/>
          </w:tcPr>
          <w:p w14:paraId="49D71246" w14:textId="77777777" w:rsidR="00E215EC" w:rsidRPr="00AD4E6A" w:rsidRDefault="00E215EC" w:rsidP="00A41B3B">
            <w:pPr>
              <w:rPr>
                <w:rFonts w:cstheme="minorHAnsi"/>
                <w:szCs w:val="20"/>
              </w:rPr>
            </w:pPr>
            <w:r w:rsidRPr="00AD4E6A">
              <w:rPr>
                <w:rFonts w:cstheme="minorHAnsi"/>
                <w:szCs w:val="20"/>
              </w:rPr>
              <w:t>Childhood dream</w:t>
            </w:r>
          </w:p>
        </w:tc>
        <w:tc>
          <w:tcPr>
            <w:tcW w:w="1250" w:type="pct"/>
            <w:vAlign w:val="center"/>
          </w:tcPr>
          <w:p w14:paraId="5AE4D55B" w14:textId="77777777" w:rsidR="00E215EC" w:rsidRPr="00AD4E6A" w:rsidRDefault="00E215EC" w:rsidP="00A41B3B">
            <w:pPr>
              <w:rPr>
                <w:rFonts w:cstheme="minorHAnsi"/>
                <w:szCs w:val="20"/>
              </w:rPr>
            </w:pPr>
            <w:r w:rsidRPr="00AD4E6A">
              <w:rPr>
                <w:rFonts w:cstheme="minorHAnsi"/>
                <w:color w:val="000000"/>
                <w:szCs w:val="20"/>
              </w:rPr>
              <w:t>7</w:t>
            </w:r>
          </w:p>
        </w:tc>
      </w:tr>
      <w:tr w:rsidR="00E215EC" w:rsidRPr="00AD4E6A" w14:paraId="110D375D" w14:textId="77777777" w:rsidTr="008D609D">
        <w:tc>
          <w:tcPr>
            <w:tcW w:w="3750" w:type="pct"/>
          </w:tcPr>
          <w:p w14:paraId="1B989870" w14:textId="77777777" w:rsidR="00E215EC" w:rsidRPr="00AD4E6A" w:rsidRDefault="00E215EC" w:rsidP="00A41B3B">
            <w:pPr>
              <w:rPr>
                <w:rFonts w:cstheme="minorHAnsi"/>
                <w:szCs w:val="20"/>
              </w:rPr>
            </w:pPr>
            <w:r w:rsidRPr="00AD4E6A">
              <w:rPr>
                <w:rFonts w:cstheme="minorHAnsi"/>
                <w:szCs w:val="20"/>
              </w:rPr>
              <w:t xml:space="preserve">Personal interests </w:t>
            </w:r>
          </w:p>
        </w:tc>
        <w:tc>
          <w:tcPr>
            <w:tcW w:w="1250" w:type="pct"/>
            <w:vAlign w:val="center"/>
          </w:tcPr>
          <w:p w14:paraId="481CB9B5" w14:textId="77777777" w:rsidR="00E215EC" w:rsidRPr="00AD4E6A" w:rsidRDefault="00E215EC" w:rsidP="00A41B3B">
            <w:pPr>
              <w:rPr>
                <w:rFonts w:cstheme="minorHAnsi"/>
                <w:szCs w:val="20"/>
              </w:rPr>
            </w:pPr>
            <w:r w:rsidRPr="00AD4E6A">
              <w:rPr>
                <w:rFonts w:cstheme="minorHAnsi"/>
                <w:color w:val="000000"/>
                <w:szCs w:val="20"/>
              </w:rPr>
              <w:t>8</w:t>
            </w:r>
          </w:p>
        </w:tc>
      </w:tr>
      <w:tr w:rsidR="00E215EC" w:rsidRPr="00AD4E6A" w14:paraId="00FE8C4C" w14:textId="77777777" w:rsidTr="008D609D">
        <w:tc>
          <w:tcPr>
            <w:tcW w:w="3750" w:type="pct"/>
          </w:tcPr>
          <w:p w14:paraId="43119FC2" w14:textId="77777777" w:rsidR="00E215EC" w:rsidRPr="00AD4E6A" w:rsidRDefault="00E215EC" w:rsidP="00A41B3B">
            <w:pPr>
              <w:rPr>
                <w:rFonts w:cstheme="minorHAnsi"/>
                <w:szCs w:val="20"/>
              </w:rPr>
            </w:pPr>
            <w:r w:rsidRPr="00AD4E6A">
              <w:rPr>
                <w:rFonts w:cstheme="minorHAnsi"/>
                <w:szCs w:val="20"/>
              </w:rPr>
              <w:t>The kind of jobs people in my family have</w:t>
            </w:r>
          </w:p>
        </w:tc>
        <w:tc>
          <w:tcPr>
            <w:tcW w:w="1250" w:type="pct"/>
            <w:vAlign w:val="center"/>
          </w:tcPr>
          <w:p w14:paraId="162ABF6E" w14:textId="77777777" w:rsidR="00E215EC" w:rsidRPr="00AD4E6A" w:rsidRDefault="00E215EC" w:rsidP="00A41B3B">
            <w:pPr>
              <w:rPr>
                <w:rFonts w:cstheme="minorHAnsi"/>
                <w:color w:val="000000"/>
                <w:szCs w:val="20"/>
              </w:rPr>
            </w:pPr>
            <w:r w:rsidRPr="00AD4E6A">
              <w:rPr>
                <w:rFonts w:cstheme="minorHAnsi"/>
                <w:color w:val="000000"/>
                <w:szCs w:val="20"/>
              </w:rPr>
              <w:t>9</w:t>
            </w:r>
          </w:p>
        </w:tc>
      </w:tr>
      <w:tr w:rsidR="00E215EC" w:rsidRPr="00AD4E6A" w14:paraId="216BF2A1" w14:textId="77777777" w:rsidTr="008D609D">
        <w:tc>
          <w:tcPr>
            <w:tcW w:w="3750" w:type="pct"/>
          </w:tcPr>
          <w:p w14:paraId="4058EEF7" w14:textId="77777777" w:rsidR="00E215EC" w:rsidRPr="00AD4E6A" w:rsidRDefault="00E215EC" w:rsidP="00A41B3B">
            <w:pPr>
              <w:rPr>
                <w:rFonts w:cstheme="minorHAnsi"/>
                <w:szCs w:val="20"/>
              </w:rPr>
            </w:pPr>
            <w:r w:rsidRPr="00AD4E6A">
              <w:rPr>
                <w:rFonts w:cstheme="minorHAnsi"/>
                <w:szCs w:val="20"/>
              </w:rPr>
              <w:t>Potential earnings</w:t>
            </w:r>
          </w:p>
        </w:tc>
        <w:tc>
          <w:tcPr>
            <w:tcW w:w="1250" w:type="pct"/>
            <w:vAlign w:val="center"/>
          </w:tcPr>
          <w:p w14:paraId="2ED44BC8" w14:textId="77777777" w:rsidR="00E215EC" w:rsidRPr="00AD4E6A" w:rsidRDefault="00E215EC" w:rsidP="00A41B3B">
            <w:pPr>
              <w:rPr>
                <w:rFonts w:cstheme="minorHAnsi"/>
                <w:szCs w:val="20"/>
              </w:rPr>
            </w:pPr>
            <w:r w:rsidRPr="00AD4E6A">
              <w:rPr>
                <w:rFonts w:cstheme="minorHAnsi"/>
                <w:color w:val="000000"/>
                <w:szCs w:val="20"/>
              </w:rPr>
              <w:t>10</w:t>
            </w:r>
          </w:p>
        </w:tc>
      </w:tr>
      <w:tr w:rsidR="00E215EC" w:rsidRPr="00AD4E6A" w14:paraId="7BD0B78A" w14:textId="77777777" w:rsidTr="008D609D">
        <w:tc>
          <w:tcPr>
            <w:tcW w:w="3750" w:type="pct"/>
          </w:tcPr>
          <w:p w14:paraId="4547BC17" w14:textId="77777777" w:rsidR="00E215EC" w:rsidRPr="00AD4E6A" w:rsidRDefault="00E215EC" w:rsidP="00A41B3B">
            <w:pPr>
              <w:rPr>
                <w:rFonts w:cstheme="minorHAnsi"/>
                <w:szCs w:val="20"/>
              </w:rPr>
            </w:pPr>
            <w:r w:rsidRPr="00AD4E6A">
              <w:rPr>
                <w:rFonts w:cstheme="minorHAnsi"/>
                <w:szCs w:val="20"/>
              </w:rPr>
              <w:t>Potential to be famous</w:t>
            </w:r>
          </w:p>
        </w:tc>
        <w:tc>
          <w:tcPr>
            <w:tcW w:w="1250" w:type="pct"/>
            <w:vAlign w:val="center"/>
          </w:tcPr>
          <w:p w14:paraId="6C07A1A2" w14:textId="77777777" w:rsidR="00E215EC" w:rsidRPr="00AD4E6A" w:rsidRDefault="00E215EC" w:rsidP="00A41B3B">
            <w:pPr>
              <w:rPr>
                <w:rFonts w:cstheme="minorHAnsi"/>
                <w:szCs w:val="20"/>
              </w:rPr>
            </w:pPr>
            <w:r w:rsidRPr="00AD4E6A">
              <w:rPr>
                <w:rFonts w:cstheme="minorHAnsi"/>
                <w:color w:val="000000"/>
                <w:szCs w:val="20"/>
              </w:rPr>
              <w:t>11</w:t>
            </w:r>
          </w:p>
        </w:tc>
      </w:tr>
      <w:tr w:rsidR="00E215EC" w:rsidRPr="00AD4E6A" w14:paraId="73308DE1" w14:textId="77777777" w:rsidTr="008D609D">
        <w:tc>
          <w:tcPr>
            <w:tcW w:w="3750" w:type="pct"/>
          </w:tcPr>
          <w:p w14:paraId="111E145C" w14:textId="77777777" w:rsidR="00E215EC" w:rsidRPr="00AD4E6A" w:rsidRDefault="00E215EC" w:rsidP="00A41B3B">
            <w:pPr>
              <w:rPr>
                <w:rFonts w:cstheme="minorHAnsi"/>
                <w:szCs w:val="20"/>
              </w:rPr>
            </w:pPr>
            <w:r w:rsidRPr="00AD4E6A">
              <w:rPr>
                <w:rFonts w:cstheme="minorHAnsi"/>
                <w:szCs w:val="20"/>
              </w:rPr>
              <w:t>Ambition to change the world</w:t>
            </w:r>
          </w:p>
        </w:tc>
        <w:tc>
          <w:tcPr>
            <w:tcW w:w="1250" w:type="pct"/>
            <w:vAlign w:val="center"/>
          </w:tcPr>
          <w:p w14:paraId="49FFBE33" w14:textId="77777777" w:rsidR="00E215EC" w:rsidRPr="00AD4E6A" w:rsidRDefault="00E215EC" w:rsidP="00A41B3B">
            <w:pPr>
              <w:rPr>
                <w:rFonts w:cstheme="minorHAnsi"/>
                <w:szCs w:val="20"/>
              </w:rPr>
            </w:pPr>
            <w:r w:rsidRPr="00AD4E6A">
              <w:rPr>
                <w:rFonts w:cstheme="minorHAnsi"/>
                <w:color w:val="000000"/>
                <w:szCs w:val="20"/>
              </w:rPr>
              <w:t>12</w:t>
            </w:r>
          </w:p>
        </w:tc>
      </w:tr>
      <w:tr w:rsidR="00E215EC" w:rsidRPr="00AD4E6A" w14:paraId="21E1EB0F" w14:textId="77777777" w:rsidTr="008D609D">
        <w:tc>
          <w:tcPr>
            <w:tcW w:w="3750" w:type="pct"/>
          </w:tcPr>
          <w:p w14:paraId="28BFEB66" w14:textId="77777777" w:rsidR="00E215EC" w:rsidRPr="00AD4E6A" w:rsidRDefault="00E215EC" w:rsidP="00A41B3B">
            <w:pPr>
              <w:rPr>
                <w:rFonts w:cstheme="minorHAnsi"/>
                <w:szCs w:val="20"/>
              </w:rPr>
            </w:pPr>
            <w:r w:rsidRPr="00AD4E6A">
              <w:rPr>
                <w:rFonts w:cstheme="minorHAnsi"/>
                <w:szCs w:val="20"/>
              </w:rPr>
              <w:t>To help with my ATAR score</w:t>
            </w:r>
          </w:p>
        </w:tc>
        <w:tc>
          <w:tcPr>
            <w:tcW w:w="1250" w:type="pct"/>
            <w:vAlign w:val="center"/>
          </w:tcPr>
          <w:p w14:paraId="65B668DE" w14:textId="77777777" w:rsidR="00E215EC" w:rsidRPr="00AD4E6A" w:rsidRDefault="00E215EC" w:rsidP="00A41B3B">
            <w:pPr>
              <w:rPr>
                <w:rFonts w:cstheme="minorHAnsi"/>
                <w:color w:val="000000"/>
                <w:szCs w:val="20"/>
              </w:rPr>
            </w:pPr>
            <w:r w:rsidRPr="00AD4E6A">
              <w:rPr>
                <w:rFonts w:cstheme="minorHAnsi"/>
                <w:color w:val="000000"/>
                <w:szCs w:val="20"/>
              </w:rPr>
              <w:t>13</w:t>
            </w:r>
          </w:p>
        </w:tc>
      </w:tr>
      <w:tr w:rsidR="00AD4E6A" w:rsidRPr="00AD4E6A" w14:paraId="3FB775BC" w14:textId="77777777" w:rsidTr="008D609D">
        <w:tc>
          <w:tcPr>
            <w:tcW w:w="3750" w:type="pct"/>
          </w:tcPr>
          <w:p w14:paraId="5B7ADC63" w14:textId="408C4EB6" w:rsidR="00AD4E6A" w:rsidRPr="00AD4E6A" w:rsidRDefault="00AD4E6A" w:rsidP="00AD4E6A">
            <w:pPr>
              <w:rPr>
                <w:rFonts w:cstheme="minorHAnsi"/>
                <w:szCs w:val="20"/>
              </w:rPr>
            </w:pPr>
            <w:r w:rsidRPr="003D4E90">
              <w:t>Social media/content creators</w:t>
            </w:r>
          </w:p>
        </w:tc>
        <w:tc>
          <w:tcPr>
            <w:tcW w:w="1250" w:type="pct"/>
            <w:vAlign w:val="center"/>
          </w:tcPr>
          <w:p w14:paraId="1365B402" w14:textId="037E7A1D" w:rsidR="00AD4E6A" w:rsidRPr="00AD4E6A" w:rsidRDefault="00AD4E6A" w:rsidP="00AD4E6A">
            <w:pPr>
              <w:rPr>
                <w:rFonts w:cstheme="minorHAnsi"/>
                <w:color w:val="000000"/>
                <w:szCs w:val="20"/>
              </w:rPr>
            </w:pPr>
            <w:r>
              <w:rPr>
                <w:rFonts w:cstheme="minorHAnsi"/>
                <w:color w:val="000000"/>
                <w:szCs w:val="20"/>
              </w:rPr>
              <w:t>14</w:t>
            </w:r>
          </w:p>
        </w:tc>
      </w:tr>
      <w:tr w:rsidR="00AD4E6A" w:rsidRPr="00AD4E6A" w14:paraId="72D17B24" w14:textId="77777777" w:rsidTr="008D609D">
        <w:tc>
          <w:tcPr>
            <w:tcW w:w="3750" w:type="pct"/>
          </w:tcPr>
          <w:p w14:paraId="65A82023" w14:textId="2315A6BE" w:rsidR="00AD4E6A" w:rsidRPr="00AD4E6A" w:rsidRDefault="00AD4E6A" w:rsidP="00AD4E6A">
            <w:pPr>
              <w:rPr>
                <w:rFonts w:cstheme="minorHAnsi"/>
                <w:szCs w:val="20"/>
              </w:rPr>
            </w:pPr>
            <w:r w:rsidRPr="003D4E90">
              <w:t>Conversations with others (e.g. friends, family and teachers)</w:t>
            </w:r>
          </w:p>
        </w:tc>
        <w:tc>
          <w:tcPr>
            <w:tcW w:w="1250" w:type="pct"/>
            <w:vAlign w:val="center"/>
          </w:tcPr>
          <w:p w14:paraId="7DE5C55D" w14:textId="035C0EE6" w:rsidR="00AD4E6A" w:rsidRPr="00AD4E6A" w:rsidRDefault="00AD4E6A" w:rsidP="00AD4E6A">
            <w:pPr>
              <w:rPr>
                <w:rFonts w:cstheme="minorHAnsi"/>
                <w:color w:val="000000"/>
                <w:szCs w:val="20"/>
              </w:rPr>
            </w:pPr>
            <w:r>
              <w:rPr>
                <w:rFonts w:cstheme="minorHAnsi"/>
                <w:color w:val="000000"/>
                <w:szCs w:val="20"/>
              </w:rPr>
              <w:t>15</w:t>
            </w:r>
          </w:p>
        </w:tc>
      </w:tr>
      <w:tr w:rsidR="00AD4E6A" w:rsidRPr="00AD4E6A" w14:paraId="67C4F018" w14:textId="77777777" w:rsidTr="008D609D">
        <w:tc>
          <w:tcPr>
            <w:tcW w:w="3750" w:type="pct"/>
          </w:tcPr>
          <w:p w14:paraId="5A9A427C" w14:textId="6AB9BCB6" w:rsidR="00AD4E6A" w:rsidRPr="00AD4E6A" w:rsidRDefault="00AD4E6A" w:rsidP="00AD4E6A">
            <w:pPr>
              <w:rPr>
                <w:rFonts w:cstheme="minorHAnsi"/>
                <w:szCs w:val="20"/>
              </w:rPr>
            </w:pPr>
            <w:r w:rsidRPr="003D4E90">
              <w:t>Potential future career</w:t>
            </w:r>
            <w:r>
              <w:t xml:space="preserve"> [NEW FOR 2025]</w:t>
            </w:r>
          </w:p>
        </w:tc>
        <w:tc>
          <w:tcPr>
            <w:tcW w:w="1250" w:type="pct"/>
            <w:vAlign w:val="center"/>
          </w:tcPr>
          <w:p w14:paraId="6AF5838F" w14:textId="05BFB223" w:rsidR="00AD4E6A" w:rsidRPr="00AD4E6A" w:rsidRDefault="00AD4E6A" w:rsidP="00AD4E6A">
            <w:pPr>
              <w:rPr>
                <w:rFonts w:cstheme="minorHAnsi"/>
                <w:color w:val="000000"/>
                <w:szCs w:val="20"/>
              </w:rPr>
            </w:pPr>
            <w:r>
              <w:rPr>
                <w:rFonts w:cstheme="minorHAnsi"/>
                <w:color w:val="000000"/>
                <w:szCs w:val="20"/>
              </w:rPr>
              <w:t>16</w:t>
            </w:r>
          </w:p>
        </w:tc>
      </w:tr>
      <w:tr w:rsidR="00E215EC" w:rsidRPr="00AD4E6A" w14:paraId="19DE8090" w14:textId="77777777" w:rsidTr="008D609D">
        <w:tc>
          <w:tcPr>
            <w:tcW w:w="3750" w:type="pct"/>
          </w:tcPr>
          <w:p w14:paraId="73037331" w14:textId="3DCEB6E7" w:rsidR="00E215EC" w:rsidRPr="00AD4E6A" w:rsidRDefault="00E215EC" w:rsidP="00A41B3B">
            <w:pPr>
              <w:rPr>
                <w:rFonts w:cstheme="minorHAnsi"/>
                <w:szCs w:val="20"/>
              </w:rPr>
            </w:pPr>
            <w:r w:rsidRPr="00AD4E6A">
              <w:rPr>
                <w:rFonts w:cstheme="minorHAnsi"/>
                <w:szCs w:val="20"/>
              </w:rPr>
              <w:t>Other (</w:t>
            </w:r>
            <w:r w:rsidR="00F32591">
              <w:rPr>
                <w:rFonts w:cstheme="minorHAnsi"/>
                <w:szCs w:val="20"/>
              </w:rPr>
              <w:t>p</w:t>
            </w:r>
            <w:r w:rsidR="00F32591" w:rsidRPr="00AD4E6A">
              <w:rPr>
                <w:rFonts w:cstheme="minorHAnsi"/>
                <w:szCs w:val="20"/>
              </w:rPr>
              <w:t xml:space="preserve">lease </w:t>
            </w:r>
            <w:r w:rsidRPr="00AD4E6A">
              <w:rPr>
                <w:rFonts w:cstheme="minorHAnsi"/>
                <w:szCs w:val="20"/>
              </w:rPr>
              <w:t>specify)</w:t>
            </w:r>
          </w:p>
        </w:tc>
        <w:tc>
          <w:tcPr>
            <w:tcW w:w="1250" w:type="pct"/>
            <w:vAlign w:val="center"/>
          </w:tcPr>
          <w:p w14:paraId="66670959" w14:textId="70F6668A" w:rsidR="00E215EC" w:rsidRPr="00AD4E6A" w:rsidRDefault="00E215EC" w:rsidP="00A41B3B">
            <w:pPr>
              <w:rPr>
                <w:rFonts w:cstheme="minorHAnsi"/>
                <w:szCs w:val="20"/>
              </w:rPr>
            </w:pPr>
            <w:r w:rsidRPr="00AD4E6A">
              <w:rPr>
                <w:rFonts w:cstheme="minorHAnsi"/>
                <w:color w:val="000000"/>
                <w:szCs w:val="20"/>
              </w:rPr>
              <w:t>1</w:t>
            </w:r>
            <w:r w:rsidR="00AD4E6A">
              <w:rPr>
                <w:rFonts w:cstheme="minorHAnsi"/>
                <w:color w:val="000000"/>
                <w:szCs w:val="20"/>
              </w:rPr>
              <w:t>7</w:t>
            </w:r>
          </w:p>
        </w:tc>
      </w:tr>
      <w:tr w:rsidR="00E215EC" w:rsidRPr="00AD4E6A" w14:paraId="3BA38448" w14:textId="77777777" w:rsidTr="008D609D">
        <w:tc>
          <w:tcPr>
            <w:tcW w:w="3750" w:type="pct"/>
          </w:tcPr>
          <w:p w14:paraId="07F6D701" w14:textId="77777777" w:rsidR="00E215EC" w:rsidRPr="00AD4E6A" w:rsidRDefault="00E215EC" w:rsidP="00A41B3B">
            <w:pPr>
              <w:rPr>
                <w:rFonts w:cstheme="minorHAnsi"/>
                <w:szCs w:val="20"/>
              </w:rPr>
            </w:pPr>
            <w:r w:rsidRPr="00AD4E6A">
              <w:rPr>
                <w:rFonts w:cstheme="minorHAnsi"/>
                <w:szCs w:val="20"/>
              </w:rPr>
              <w:t>None of the above</w:t>
            </w:r>
          </w:p>
        </w:tc>
        <w:tc>
          <w:tcPr>
            <w:tcW w:w="1250" w:type="pct"/>
            <w:vAlign w:val="center"/>
          </w:tcPr>
          <w:p w14:paraId="23A2E7CE" w14:textId="77777777" w:rsidR="00E215EC" w:rsidRPr="00AD4E6A" w:rsidRDefault="00E215EC" w:rsidP="00A41B3B">
            <w:pPr>
              <w:rPr>
                <w:rFonts w:cstheme="minorHAnsi"/>
                <w:szCs w:val="20"/>
              </w:rPr>
            </w:pPr>
            <w:r w:rsidRPr="00AD4E6A">
              <w:rPr>
                <w:rFonts w:cstheme="minorHAnsi"/>
                <w:szCs w:val="20"/>
              </w:rPr>
              <w:t>98</w:t>
            </w:r>
          </w:p>
        </w:tc>
      </w:tr>
    </w:tbl>
    <w:p w14:paraId="0B168BB6" w14:textId="77777777" w:rsidR="00E215EC" w:rsidRPr="00AD4E6A" w:rsidRDefault="00E215EC" w:rsidP="009A2CB9">
      <w:pPr>
        <w:pStyle w:val="ListParagraph"/>
        <w:numPr>
          <w:ilvl w:val="0"/>
          <w:numId w:val="0"/>
        </w:numPr>
        <w:ind w:left="720"/>
        <w:rPr>
          <w:rFonts w:cstheme="minorHAnsi"/>
          <w:szCs w:val="20"/>
        </w:rPr>
      </w:pPr>
    </w:p>
    <w:p w14:paraId="75EE5104" w14:textId="70D2BA77" w:rsidR="00E215EC" w:rsidRPr="00AD4E6A" w:rsidRDefault="00750E4E" w:rsidP="00750E4E">
      <w:pPr>
        <w:pStyle w:val="ListParagraph"/>
        <w:numPr>
          <w:ilvl w:val="0"/>
          <w:numId w:val="14"/>
        </w:numPr>
        <w:rPr>
          <w:rFonts w:cstheme="minorHAnsi"/>
          <w:color w:val="FF0000"/>
          <w:szCs w:val="20"/>
        </w:rPr>
      </w:pPr>
      <w:r w:rsidRPr="00AD4E6A">
        <w:rPr>
          <w:rFonts w:cstheme="minorHAnsi"/>
          <w:szCs w:val="20"/>
        </w:rPr>
        <w:t>[REMOVED FOR 2023]</w:t>
      </w:r>
    </w:p>
    <w:p w14:paraId="52A70A67" w14:textId="77777777" w:rsidR="00E215EC" w:rsidRPr="00AD4E6A" w:rsidRDefault="00E215EC" w:rsidP="009A2CB9">
      <w:pPr>
        <w:pStyle w:val="ListParagraph"/>
        <w:numPr>
          <w:ilvl w:val="0"/>
          <w:numId w:val="0"/>
        </w:numPr>
        <w:ind w:left="720"/>
        <w:rPr>
          <w:rFonts w:cstheme="minorHAnsi"/>
          <w:color w:val="FF0000"/>
          <w:szCs w:val="20"/>
        </w:rPr>
      </w:pPr>
    </w:p>
    <w:p w14:paraId="6D46E64F" w14:textId="18C1A6CE" w:rsidR="00E215EC" w:rsidRPr="00AD4E6A" w:rsidRDefault="00E215EC" w:rsidP="00D31B81">
      <w:pPr>
        <w:pStyle w:val="ListParagraph"/>
        <w:numPr>
          <w:ilvl w:val="0"/>
          <w:numId w:val="14"/>
        </w:numPr>
        <w:rPr>
          <w:rFonts w:cstheme="minorHAnsi"/>
          <w:szCs w:val="20"/>
        </w:rPr>
      </w:pPr>
      <w:r w:rsidRPr="00AD4E6A">
        <w:rPr>
          <w:rFonts w:cstheme="minorHAnsi"/>
          <w:szCs w:val="20"/>
        </w:rPr>
        <w:t xml:space="preserve">And which of the below </w:t>
      </w:r>
      <w:r w:rsidRPr="00AD4E6A">
        <w:rPr>
          <w:rFonts w:cstheme="minorHAnsi"/>
          <w:b/>
          <w:szCs w:val="20"/>
        </w:rPr>
        <w:t>people</w:t>
      </w:r>
      <w:r w:rsidRPr="00AD4E6A">
        <w:rPr>
          <w:rFonts w:cstheme="minorHAnsi"/>
          <w:szCs w:val="20"/>
        </w:rPr>
        <w:t xml:space="preserve"> </w:t>
      </w:r>
      <w:r w:rsidRPr="00AD4E6A">
        <w:rPr>
          <w:rFonts w:cstheme="minorHAnsi"/>
          <w:szCs w:val="20"/>
          <w:lang w:val="en-US"/>
        </w:rPr>
        <w:t xml:space="preserve">influence your decision of the </w:t>
      </w:r>
      <w:r w:rsidRPr="00AD4E6A">
        <w:rPr>
          <w:rFonts w:cstheme="minorHAnsi"/>
          <w:b/>
          <w:bCs/>
          <w:szCs w:val="20"/>
          <w:lang w:val="en-US"/>
        </w:rPr>
        <w:t>subjects you choose</w:t>
      </w:r>
      <w:r w:rsidRPr="00AD4E6A">
        <w:rPr>
          <w:rFonts w:cstheme="minorHAnsi"/>
          <w:szCs w:val="20"/>
          <w:lang w:val="en-US"/>
        </w:rPr>
        <w:t xml:space="preserve"> to study? Please select up to 2 group</w:t>
      </w:r>
      <w:r w:rsidR="00AD4E6A">
        <w:rPr>
          <w:rFonts w:cstheme="minorHAnsi"/>
          <w:szCs w:val="20"/>
          <w:lang w:val="en-US"/>
        </w:rPr>
        <w:t>s</w:t>
      </w:r>
      <w:r w:rsidRPr="00AD4E6A">
        <w:rPr>
          <w:rFonts w:cstheme="minorHAnsi"/>
          <w:szCs w:val="20"/>
          <w:lang w:val="en-US"/>
        </w:rPr>
        <w:t xml:space="preserve"> of people which influence you the most.</w:t>
      </w:r>
    </w:p>
    <w:p w14:paraId="53FE5D2F" w14:textId="04A27D74" w:rsidR="00E215EC" w:rsidRPr="00AD4E6A" w:rsidRDefault="008D609D" w:rsidP="009A2CB9">
      <w:pPr>
        <w:pStyle w:val="ListParagraph"/>
        <w:numPr>
          <w:ilvl w:val="0"/>
          <w:numId w:val="0"/>
        </w:numPr>
        <w:ind w:left="720"/>
        <w:rPr>
          <w:rFonts w:cstheme="minorHAnsi"/>
          <w:szCs w:val="20"/>
        </w:rPr>
      </w:pPr>
      <w:r w:rsidRPr="00AD4E6A">
        <w:rPr>
          <w:rFonts w:cstheme="minorHAnsi"/>
          <w:color w:val="FF0000"/>
          <w:szCs w:val="20"/>
        </w:rPr>
        <w:t>[</w:t>
      </w:r>
      <w:r w:rsidR="009A2CB9" w:rsidRPr="00AD4E6A">
        <w:rPr>
          <w:rFonts w:cstheme="minorHAnsi"/>
          <w:color w:val="FF0000"/>
          <w:szCs w:val="20"/>
        </w:rPr>
        <w:t>ASK ALL</w:t>
      </w:r>
      <w:r w:rsidR="00E215EC" w:rsidRPr="00AD4E6A">
        <w:rPr>
          <w:rFonts w:cstheme="minorHAnsi"/>
          <w:color w:val="FF0000"/>
          <w:szCs w:val="20"/>
        </w:rPr>
        <w:t>. MC.</w:t>
      </w:r>
      <w:r w:rsidRPr="00AD4E6A">
        <w:rPr>
          <w:rFonts w:cstheme="minorHAnsi"/>
          <w:color w:val="FF0000"/>
          <w:szCs w:val="20"/>
        </w:rPr>
        <w:t>]</w:t>
      </w:r>
    </w:p>
    <w:tbl>
      <w:tblPr>
        <w:tblStyle w:val="TableGrid"/>
        <w:tblW w:w="5000" w:type="pct"/>
        <w:tblLook w:val="04A0" w:firstRow="1" w:lastRow="0" w:firstColumn="1" w:lastColumn="0" w:noHBand="0" w:noVBand="1"/>
      </w:tblPr>
      <w:tblGrid>
        <w:gridCol w:w="6757"/>
        <w:gridCol w:w="2253"/>
      </w:tblGrid>
      <w:tr w:rsidR="00E215EC" w:rsidRPr="00AD4E6A" w14:paraId="63AA673A" w14:textId="77777777" w:rsidTr="005032F5">
        <w:tc>
          <w:tcPr>
            <w:tcW w:w="3750" w:type="pct"/>
          </w:tcPr>
          <w:p w14:paraId="6049B0E9" w14:textId="77777777" w:rsidR="00E215EC" w:rsidRPr="00AD4E6A" w:rsidRDefault="00E215EC" w:rsidP="00A41B3B">
            <w:pPr>
              <w:rPr>
                <w:rFonts w:cstheme="minorHAnsi"/>
                <w:szCs w:val="20"/>
              </w:rPr>
            </w:pPr>
            <w:r w:rsidRPr="00AD4E6A">
              <w:rPr>
                <w:rFonts w:cstheme="minorHAnsi"/>
                <w:szCs w:val="20"/>
              </w:rPr>
              <w:t>My teachers/lecturers</w:t>
            </w:r>
          </w:p>
        </w:tc>
        <w:tc>
          <w:tcPr>
            <w:tcW w:w="1250" w:type="pct"/>
            <w:vAlign w:val="center"/>
          </w:tcPr>
          <w:p w14:paraId="0614B683" w14:textId="77777777" w:rsidR="00E215EC" w:rsidRPr="00AD4E6A" w:rsidRDefault="00E215EC" w:rsidP="00A41B3B">
            <w:pPr>
              <w:rPr>
                <w:rFonts w:cstheme="minorHAnsi"/>
                <w:szCs w:val="20"/>
              </w:rPr>
            </w:pPr>
            <w:r w:rsidRPr="00AD4E6A">
              <w:rPr>
                <w:rFonts w:cstheme="minorHAnsi"/>
                <w:color w:val="000000"/>
                <w:szCs w:val="20"/>
              </w:rPr>
              <w:t>1</w:t>
            </w:r>
          </w:p>
        </w:tc>
      </w:tr>
      <w:tr w:rsidR="00E215EC" w:rsidRPr="00AD4E6A" w14:paraId="0C5042E6" w14:textId="77777777" w:rsidTr="005032F5">
        <w:tc>
          <w:tcPr>
            <w:tcW w:w="3750" w:type="pct"/>
          </w:tcPr>
          <w:p w14:paraId="1B46F949" w14:textId="77777777" w:rsidR="00E215EC" w:rsidRPr="00AD4E6A" w:rsidRDefault="00E215EC" w:rsidP="00A41B3B">
            <w:pPr>
              <w:rPr>
                <w:rFonts w:cstheme="minorHAnsi"/>
                <w:szCs w:val="20"/>
              </w:rPr>
            </w:pPr>
            <w:r w:rsidRPr="00AD4E6A">
              <w:rPr>
                <w:rFonts w:cstheme="minorHAnsi"/>
                <w:szCs w:val="20"/>
              </w:rPr>
              <w:t xml:space="preserve">My parents </w:t>
            </w:r>
          </w:p>
        </w:tc>
        <w:tc>
          <w:tcPr>
            <w:tcW w:w="1250" w:type="pct"/>
            <w:vAlign w:val="center"/>
          </w:tcPr>
          <w:p w14:paraId="0CD61780" w14:textId="77777777" w:rsidR="00E215EC" w:rsidRPr="00AD4E6A" w:rsidRDefault="00E215EC" w:rsidP="00A41B3B">
            <w:pPr>
              <w:rPr>
                <w:rFonts w:cstheme="minorHAnsi"/>
                <w:szCs w:val="20"/>
              </w:rPr>
            </w:pPr>
            <w:r w:rsidRPr="00AD4E6A">
              <w:rPr>
                <w:rFonts w:cstheme="minorHAnsi"/>
                <w:color w:val="000000"/>
                <w:szCs w:val="20"/>
              </w:rPr>
              <w:t>2</w:t>
            </w:r>
          </w:p>
        </w:tc>
      </w:tr>
      <w:tr w:rsidR="00E215EC" w:rsidRPr="00AD4E6A" w14:paraId="41FC7C80" w14:textId="77777777" w:rsidTr="005032F5">
        <w:tc>
          <w:tcPr>
            <w:tcW w:w="3750" w:type="pct"/>
          </w:tcPr>
          <w:p w14:paraId="7E232A46" w14:textId="77777777" w:rsidR="00E215EC" w:rsidRPr="00AD4E6A" w:rsidRDefault="00E215EC" w:rsidP="00A41B3B">
            <w:pPr>
              <w:rPr>
                <w:rFonts w:cstheme="minorHAnsi"/>
                <w:szCs w:val="20"/>
              </w:rPr>
            </w:pPr>
            <w:r w:rsidRPr="00AD4E6A">
              <w:rPr>
                <w:rFonts w:cstheme="minorHAnsi"/>
                <w:szCs w:val="20"/>
              </w:rPr>
              <w:t>Career advisor</w:t>
            </w:r>
          </w:p>
        </w:tc>
        <w:tc>
          <w:tcPr>
            <w:tcW w:w="1250" w:type="pct"/>
            <w:vAlign w:val="center"/>
          </w:tcPr>
          <w:p w14:paraId="2619AC87" w14:textId="77777777" w:rsidR="00E215EC" w:rsidRPr="00AD4E6A" w:rsidRDefault="00E215EC" w:rsidP="00A41B3B">
            <w:pPr>
              <w:rPr>
                <w:rFonts w:cstheme="minorHAnsi"/>
                <w:szCs w:val="20"/>
              </w:rPr>
            </w:pPr>
            <w:r w:rsidRPr="00AD4E6A">
              <w:rPr>
                <w:rFonts w:cstheme="minorHAnsi"/>
                <w:color w:val="000000"/>
                <w:szCs w:val="20"/>
              </w:rPr>
              <w:t>3</w:t>
            </w:r>
          </w:p>
        </w:tc>
      </w:tr>
      <w:tr w:rsidR="00E215EC" w:rsidRPr="00AD4E6A" w14:paraId="727D68DC" w14:textId="77777777" w:rsidTr="005032F5">
        <w:tc>
          <w:tcPr>
            <w:tcW w:w="3750" w:type="pct"/>
          </w:tcPr>
          <w:p w14:paraId="0E4122F4" w14:textId="77777777" w:rsidR="00E215EC" w:rsidRPr="00AD4E6A" w:rsidRDefault="00E215EC" w:rsidP="00A41B3B">
            <w:pPr>
              <w:rPr>
                <w:rFonts w:cstheme="minorHAnsi"/>
                <w:szCs w:val="20"/>
              </w:rPr>
            </w:pPr>
            <w:r w:rsidRPr="00AD4E6A">
              <w:rPr>
                <w:rFonts w:cstheme="minorHAnsi"/>
                <w:szCs w:val="20"/>
              </w:rPr>
              <w:t>Celebrities</w:t>
            </w:r>
          </w:p>
        </w:tc>
        <w:tc>
          <w:tcPr>
            <w:tcW w:w="1250" w:type="pct"/>
            <w:vAlign w:val="center"/>
          </w:tcPr>
          <w:p w14:paraId="73E6A60E" w14:textId="77777777" w:rsidR="00E215EC" w:rsidRPr="00AD4E6A" w:rsidRDefault="00E215EC" w:rsidP="00A41B3B">
            <w:pPr>
              <w:rPr>
                <w:rFonts w:cstheme="minorHAnsi"/>
                <w:szCs w:val="20"/>
              </w:rPr>
            </w:pPr>
            <w:r w:rsidRPr="00AD4E6A">
              <w:rPr>
                <w:rFonts w:cstheme="minorHAnsi"/>
                <w:color w:val="000000"/>
                <w:szCs w:val="20"/>
              </w:rPr>
              <w:t>4</w:t>
            </w:r>
          </w:p>
        </w:tc>
      </w:tr>
      <w:tr w:rsidR="00E215EC" w:rsidRPr="00AD4E6A" w14:paraId="6A95842C" w14:textId="77777777" w:rsidTr="005032F5">
        <w:tc>
          <w:tcPr>
            <w:tcW w:w="3750" w:type="pct"/>
          </w:tcPr>
          <w:p w14:paraId="502CB0D7" w14:textId="77777777" w:rsidR="00E215EC" w:rsidRPr="00AD4E6A" w:rsidRDefault="00E215EC" w:rsidP="00A41B3B">
            <w:pPr>
              <w:rPr>
                <w:rFonts w:cstheme="minorHAnsi"/>
                <w:szCs w:val="20"/>
              </w:rPr>
            </w:pPr>
            <w:r w:rsidRPr="00AD4E6A">
              <w:rPr>
                <w:rFonts w:cstheme="minorHAnsi"/>
                <w:szCs w:val="20"/>
              </w:rPr>
              <w:t>My friends</w:t>
            </w:r>
          </w:p>
        </w:tc>
        <w:tc>
          <w:tcPr>
            <w:tcW w:w="1250" w:type="pct"/>
            <w:vAlign w:val="center"/>
          </w:tcPr>
          <w:p w14:paraId="5D88F7C1" w14:textId="77777777" w:rsidR="00E215EC" w:rsidRPr="00AD4E6A" w:rsidRDefault="00E215EC" w:rsidP="00A41B3B">
            <w:pPr>
              <w:rPr>
                <w:rFonts w:cstheme="minorHAnsi"/>
                <w:szCs w:val="20"/>
              </w:rPr>
            </w:pPr>
            <w:r w:rsidRPr="00AD4E6A">
              <w:rPr>
                <w:rFonts w:cstheme="minorHAnsi"/>
                <w:color w:val="000000"/>
                <w:szCs w:val="20"/>
              </w:rPr>
              <w:t>5</w:t>
            </w:r>
          </w:p>
        </w:tc>
      </w:tr>
      <w:tr w:rsidR="00E215EC" w:rsidRPr="00AD4E6A" w14:paraId="7EC4D915" w14:textId="77777777" w:rsidTr="005032F5">
        <w:tc>
          <w:tcPr>
            <w:tcW w:w="3750" w:type="pct"/>
          </w:tcPr>
          <w:p w14:paraId="04FC7CC1" w14:textId="77777777" w:rsidR="00E215EC" w:rsidRPr="00AD4E6A" w:rsidRDefault="00E215EC" w:rsidP="00A41B3B">
            <w:pPr>
              <w:rPr>
                <w:rFonts w:cstheme="minorHAnsi"/>
                <w:szCs w:val="20"/>
              </w:rPr>
            </w:pPr>
            <w:r w:rsidRPr="00AD4E6A">
              <w:rPr>
                <w:rFonts w:cstheme="minorHAnsi"/>
                <w:szCs w:val="20"/>
              </w:rPr>
              <w:t xml:space="preserve">Successful </w:t>
            </w:r>
            <w:proofErr w:type="gramStart"/>
            <w:r w:rsidRPr="00AD4E6A">
              <w:rPr>
                <w:rFonts w:cstheme="minorHAnsi"/>
                <w:szCs w:val="20"/>
              </w:rPr>
              <w:t>business people</w:t>
            </w:r>
            <w:proofErr w:type="gramEnd"/>
          </w:p>
        </w:tc>
        <w:tc>
          <w:tcPr>
            <w:tcW w:w="1250" w:type="pct"/>
            <w:vAlign w:val="center"/>
          </w:tcPr>
          <w:p w14:paraId="654AB9C0" w14:textId="77777777" w:rsidR="00E215EC" w:rsidRPr="00AD4E6A" w:rsidRDefault="00E215EC" w:rsidP="00A41B3B">
            <w:pPr>
              <w:rPr>
                <w:rFonts w:cstheme="minorHAnsi"/>
                <w:szCs w:val="20"/>
              </w:rPr>
            </w:pPr>
            <w:r w:rsidRPr="00AD4E6A">
              <w:rPr>
                <w:rFonts w:cstheme="minorHAnsi"/>
                <w:color w:val="000000"/>
                <w:szCs w:val="20"/>
              </w:rPr>
              <w:t>6</w:t>
            </w:r>
          </w:p>
        </w:tc>
      </w:tr>
      <w:tr w:rsidR="00E215EC" w:rsidRPr="00AD4E6A" w14:paraId="2878E675" w14:textId="77777777" w:rsidTr="005032F5">
        <w:tc>
          <w:tcPr>
            <w:tcW w:w="3750" w:type="pct"/>
          </w:tcPr>
          <w:p w14:paraId="60C8EEC4" w14:textId="77777777" w:rsidR="00E215EC" w:rsidRPr="00AD4E6A" w:rsidRDefault="00E215EC" w:rsidP="00A41B3B">
            <w:pPr>
              <w:rPr>
                <w:rFonts w:cstheme="minorHAnsi"/>
                <w:szCs w:val="20"/>
              </w:rPr>
            </w:pPr>
            <w:r w:rsidRPr="00AD4E6A">
              <w:rPr>
                <w:rFonts w:cstheme="minorHAnsi"/>
                <w:szCs w:val="20"/>
              </w:rPr>
              <w:t>Famous scientists</w:t>
            </w:r>
          </w:p>
        </w:tc>
        <w:tc>
          <w:tcPr>
            <w:tcW w:w="1250" w:type="pct"/>
            <w:vAlign w:val="center"/>
          </w:tcPr>
          <w:p w14:paraId="177CC406" w14:textId="77777777" w:rsidR="00E215EC" w:rsidRPr="00AD4E6A" w:rsidRDefault="00E215EC" w:rsidP="00A41B3B">
            <w:pPr>
              <w:rPr>
                <w:rFonts w:cstheme="minorHAnsi"/>
                <w:color w:val="000000"/>
                <w:szCs w:val="20"/>
              </w:rPr>
            </w:pPr>
            <w:r w:rsidRPr="00AD4E6A">
              <w:rPr>
                <w:rFonts w:cstheme="minorHAnsi"/>
                <w:color w:val="000000"/>
                <w:szCs w:val="20"/>
              </w:rPr>
              <w:t>7</w:t>
            </w:r>
          </w:p>
        </w:tc>
      </w:tr>
      <w:tr w:rsidR="00E215EC" w:rsidRPr="00AD4E6A" w14:paraId="26583300" w14:textId="77777777" w:rsidTr="005032F5">
        <w:tc>
          <w:tcPr>
            <w:tcW w:w="3750" w:type="pct"/>
          </w:tcPr>
          <w:p w14:paraId="412DECE5" w14:textId="77777777" w:rsidR="00E215EC" w:rsidRPr="00AD4E6A" w:rsidRDefault="00E215EC" w:rsidP="00A41B3B">
            <w:pPr>
              <w:rPr>
                <w:rFonts w:cstheme="minorHAnsi"/>
                <w:szCs w:val="20"/>
              </w:rPr>
            </w:pPr>
            <w:r w:rsidRPr="00AD4E6A">
              <w:rPr>
                <w:rFonts w:cstheme="minorHAnsi"/>
                <w:szCs w:val="20"/>
              </w:rPr>
              <w:t>Other family (uncles, aunts, cousins)</w:t>
            </w:r>
          </w:p>
        </w:tc>
        <w:tc>
          <w:tcPr>
            <w:tcW w:w="1250" w:type="pct"/>
            <w:vAlign w:val="center"/>
          </w:tcPr>
          <w:p w14:paraId="19E5F798" w14:textId="77777777" w:rsidR="00E215EC" w:rsidRPr="00AD4E6A" w:rsidRDefault="00E215EC" w:rsidP="00A41B3B">
            <w:pPr>
              <w:rPr>
                <w:rFonts w:cstheme="minorHAnsi"/>
                <w:szCs w:val="20"/>
              </w:rPr>
            </w:pPr>
            <w:r w:rsidRPr="00AD4E6A">
              <w:rPr>
                <w:rFonts w:cstheme="minorHAnsi"/>
                <w:szCs w:val="20"/>
              </w:rPr>
              <w:t>8</w:t>
            </w:r>
          </w:p>
        </w:tc>
      </w:tr>
      <w:tr w:rsidR="00E215EC" w:rsidRPr="00AD4E6A" w14:paraId="22D410C7" w14:textId="77777777" w:rsidTr="005032F5">
        <w:tc>
          <w:tcPr>
            <w:tcW w:w="3750" w:type="pct"/>
          </w:tcPr>
          <w:p w14:paraId="20A943FE" w14:textId="77777777" w:rsidR="00E215EC" w:rsidRPr="00AD4E6A" w:rsidRDefault="00E215EC" w:rsidP="00A41B3B">
            <w:pPr>
              <w:rPr>
                <w:rFonts w:cstheme="minorHAnsi"/>
                <w:szCs w:val="20"/>
              </w:rPr>
            </w:pPr>
            <w:r w:rsidRPr="00AD4E6A">
              <w:rPr>
                <w:rFonts w:cstheme="minorHAnsi"/>
                <w:szCs w:val="20"/>
              </w:rPr>
              <w:t>Other (please specify)</w:t>
            </w:r>
          </w:p>
        </w:tc>
        <w:tc>
          <w:tcPr>
            <w:tcW w:w="1250" w:type="pct"/>
            <w:vAlign w:val="center"/>
          </w:tcPr>
          <w:p w14:paraId="18A23B92" w14:textId="77777777" w:rsidR="00E215EC" w:rsidRPr="00AD4E6A" w:rsidRDefault="00E215EC" w:rsidP="00A41B3B">
            <w:pPr>
              <w:rPr>
                <w:rFonts w:cstheme="minorHAnsi"/>
                <w:color w:val="000000"/>
                <w:szCs w:val="20"/>
              </w:rPr>
            </w:pPr>
            <w:r w:rsidRPr="00AD4E6A">
              <w:rPr>
                <w:rFonts w:cstheme="minorHAnsi"/>
                <w:color w:val="000000"/>
                <w:szCs w:val="20"/>
              </w:rPr>
              <w:t>98</w:t>
            </w:r>
          </w:p>
        </w:tc>
      </w:tr>
    </w:tbl>
    <w:p w14:paraId="3C9479BC" w14:textId="77777777" w:rsidR="00E215EC" w:rsidRPr="00AD4E6A" w:rsidRDefault="00E215EC" w:rsidP="00E215EC">
      <w:pPr>
        <w:rPr>
          <w:rFonts w:cstheme="minorHAnsi"/>
          <w:szCs w:val="20"/>
        </w:rPr>
      </w:pPr>
    </w:p>
    <w:p w14:paraId="2A5AEB2A" w14:textId="408B3165" w:rsidR="009A2CB9" w:rsidRPr="00AD4E6A" w:rsidRDefault="00750E4E" w:rsidP="00750E4E">
      <w:pPr>
        <w:pStyle w:val="ListParagraph"/>
        <w:numPr>
          <w:ilvl w:val="0"/>
          <w:numId w:val="14"/>
        </w:numPr>
        <w:rPr>
          <w:rFonts w:cstheme="minorHAnsi"/>
          <w:color w:val="FF0000"/>
          <w:szCs w:val="20"/>
        </w:rPr>
      </w:pPr>
      <w:r w:rsidRPr="00AD4E6A">
        <w:rPr>
          <w:rFonts w:cstheme="minorHAnsi"/>
          <w:szCs w:val="20"/>
        </w:rPr>
        <w:t>[REMOVED FOR 2023]</w:t>
      </w:r>
    </w:p>
    <w:p w14:paraId="7B7ACF20" w14:textId="77777777" w:rsidR="00E76A50" w:rsidRPr="00AD4E6A" w:rsidRDefault="00E76A50" w:rsidP="00C051A9">
      <w:pPr>
        <w:pStyle w:val="ListParagraph"/>
        <w:numPr>
          <w:ilvl w:val="0"/>
          <w:numId w:val="0"/>
        </w:numPr>
        <w:ind w:left="720"/>
        <w:rPr>
          <w:rFonts w:cstheme="minorHAnsi"/>
          <w:color w:val="FF0000"/>
          <w:szCs w:val="20"/>
        </w:rPr>
      </w:pPr>
    </w:p>
    <w:p w14:paraId="048A31C8" w14:textId="77777777" w:rsidR="00E215EC" w:rsidRPr="00AD4E6A" w:rsidRDefault="00E215EC" w:rsidP="00E215EC">
      <w:pPr>
        <w:shd w:val="clear" w:color="auto" w:fill="000000" w:themeFill="text1"/>
        <w:rPr>
          <w:rFonts w:cstheme="minorHAnsi"/>
          <w:b/>
          <w:color w:val="FFFFFF" w:themeColor="background1"/>
          <w:szCs w:val="20"/>
        </w:rPr>
      </w:pPr>
      <w:r w:rsidRPr="00AD4E6A">
        <w:rPr>
          <w:rFonts w:cstheme="minorHAnsi"/>
          <w:b/>
          <w:color w:val="FFFFFF" w:themeColor="background1"/>
          <w:szCs w:val="20"/>
        </w:rPr>
        <w:t>SECTION 6: STEM EXTRA CURRICULAR ACTIVITIES</w:t>
      </w:r>
    </w:p>
    <w:p w14:paraId="44A468A6" w14:textId="77777777" w:rsidR="00E215EC" w:rsidRPr="00AD4E6A" w:rsidRDefault="00E215EC" w:rsidP="00E215EC">
      <w:pPr>
        <w:rPr>
          <w:rFonts w:cstheme="minorHAnsi"/>
          <w:szCs w:val="20"/>
        </w:rPr>
      </w:pPr>
      <w:r w:rsidRPr="00AD4E6A">
        <w:rPr>
          <w:rFonts w:cstheme="minorHAnsi"/>
          <w:szCs w:val="20"/>
        </w:rPr>
        <w:t xml:space="preserve">Great, thanks. Now in this </w:t>
      </w:r>
      <w:r w:rsidRPr="00AD4E6A">
        <w:rPr>
          <w:rStyle w:val="Strong"/>
          <w:rFonts w:cstheme="minorHAnsi"/>
          <w:szCs w:val="20"/>
        </w:rPr>
        <w:t xml:space="preserve">last </w:t>
      </w:r>
      <w:r w:rsidRPr="00AD4E6A">
        <w:rPr>
          <w:rFonts w:cstheme="minorHAnsi"/>
          <w:szCs w:val="20"/>
        </w:rPr>
        <w:t>section we would like to ask you some questions</w:t>
      </w:r>
      <w:r w:rsidRPr="00AD4E6A">
        <w:rPr>
          <w:rStyle w:val="Strong"/>
          <w:rFonts w:cstheme="minorHAnsi"/>
          <w:szCs w:val="20"/>
        </w:rPr>
        <w:t xml:space="preserve"> about your extracurricular activities.</w:t>
      </w:r>
    </w:p>
    <w:p w14:paraId="4F3ED8F8" w14:textId="6A55D42A" w:rsidR="00E215EC" w:rsidRPr="00AD4E6A" w:rsidRDefault="00750E4E" w:rsidP="00750E4E">
      <w:pPr>
        <w:pStyle w:val="ListParagraph"/>
        <w:numPr>
          <w:ilvl w:val="0"/>
          <w:numId w:val="14"/>
        </w:numPr>
        <w:spacing w:line="252" w:lineRule="auto"/>
        <w:rPr>
          <w:rFonts w:cstheme="minorHAnsi"/>
          <w:color w:val="000000" w:themeColor="text1"/>
          <w:szCs w:val="20"/>
        </w:rPr>
      </w:pPr>
      <w:r w:rsidRPr="00AD4E6A">
        <w:rPr>
          <w:rFonts w:cstheme="minorHAnsi"/>
          <w:color w:val="000000" w:themeColor="text1"/>
          <w:szCs w:val="20"/>
        </w:rPr>
        <w:t>[REMOVED FOR 2023]</w:t>
      </w:r>
    </w:p>
    <w:p w14:paraId="51645EFE" w14:textId="025857A1" w:rsidR="00750E4E" w:rsidRPr="00AD4E6A" w:rsidRDefault="00750E4E" w:rsidP="00750E4E">
      <w:pPr>
        <w:pStyle w:val="ListParagraph"/>
        <w:numPr>
          <w:ilvl w:val="0"/>
          <w:numId w:val="0"/>
        </w:numPr>
        <w:spacing w:line="252" w:lineRule="auto"/>
        <w:ind w:left="720"/>
        <w:rPr>
          <w:rFonts w:cstheme="minorHAnsi"/>
          <w:color w:val="000000" w:themeColor="text1"/>
          <w:szCs w:val="20"/>
        </w:rPr>
      </w:pPr>
    </w:p>
    <w:p w14:paraId="3916812E" w14:textId="2D5472B5" w:rsidR="00E215EC" w:rsidRPr="00AD4E6A" w:rsidRDefault="00456387" w:rsidP="00D31B81">
      <w:pPr>
        <w:pStyle w:val="ListParagraph"/>
        <w:numPr>
          <w:ilvl w:val="0"/>
          <w:numId w:val="14"/>
        </w:numPr>
        <w:rPr>
          <w:rFonts w:cstheme="minorHAnsi"/>
          <w:color w:val="000000" w:themeColor="text1"/>
          <w:szCs w:val="20"/>
        </w:rPr>
      </w:pPr>
      <w:r w:rsidRPr="00AD4E6A">
        <w:rPr>
          <w:rFonts w:cstheme="minorHAnsi"/>
          <w:color w:val="000000" w:themeColor="text1"/>
          <w:szCs w:val="20"/>
        </w:rPr>
        <w:t>H</w:t>
      </w:r>
      <w:r w:rsidR="00E215EC" w:rsidRPr="00AD4E6A">
        <w:rPr>
          <w:rFonts w:cstheme="minorHAnsi"/>
          <w:color w:val="000000" w:themeColor="text1"/>
          <w:szCs w:val="20"/>
        </w:rPr>
        <w:t xml:space="preserve">ave you participated in any activities related to science, technology, engineering or maths outside of school/study in the past 12 months? </w:t>
      </w:r>
    </w:p>
    <w:p w14:paraId="2F668872" w14:textId="77777777" w:rsidR="00E215EC" w:rsidRPr="00047732" w:rsidRDefault="00E215EC" w:rsidP="009A2CB9">
      <w:pPr>
        <w:pStyle w:val="ListParagraph"/>
        <w:numPr>
          <w:ilvl w:val="0"/>
          <w:numId w:val="0"/>
        </w:numPr>
        <w:ind w:left="720"/>
        <w:rPr>
          <w:rFonts w:cstheme="minorHAnsi"/>
          <w:color w:val="000000" w:themeColor="text1"/>
          <w:szCs w:val="20"/>
        </w:rPr>
      </w:pPr>
      <w:r w:rsidRPr="00047732">
        <w:rPr>
          <w:rFonts w:cstheme="minorHAnsi"/>
          <w:color w:val="000000" w:themeColor="text1"/>
          <w:szCs w:val="20"/>
        </w:rPr>
        <w:t>This could be anything from a fair or a visit to the museum, an expo, a competition, reading a magazine or website related to STEM or any other event related to STEM.</w:t>
      </w:r>
    </w:p>
    <w:p w14:paraId="0B8D42E0" w14:textId="4B5FFA73" w:rsidR="00E215EC" w:rsidRPr="00AD4E6A" w:rsidRDefault="008D609D" w:rsidP="009A2CB9">
      <w:pPr>
        <w:pStyle w:val="ListParagraph"/>
        <w:numPr>
          <w:ilvl w:val="0"/>
          <w:numId w:val="0"/>
        </w:numPr>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ALL. SC</w:t>
      </w:r>
      <w:r w:rsidRPr="00AD4E6A">
        <w:rPr>
          <w:rFonts w:cstheme="minorHAnsi"/>
          <w:color w:val="FF0000"/>
          <w:szCs w:val="20"/>
        </w:rPr>
        <w:t>]</w:t>
      </w:r>
    </w:p>
    <w:tbl>
      <w:tblPr>
        <w:tblStyle w:val="TableGrid"/>
        <w:tblW w:w="5000" w:type="pct"/>
        <w:tblLook w:val="04A0" w:firstRow="1" w:lastRow="0" w:firstColumn="1" w:lastColumn="0" w:noHBand="0" w:noVBand="1"/>
      </w:tblPr>
      <w:tblGrid>
        <w:gridCol w:w="6757"/>
        <w:gridCol w:w="2253"/>
      </w:tblGrid>
      <w:tr w:rsidR="00E215EC" w:rsidRPr="00AD4E6A" w14:paraId="719880B7" w14:textId="77777777" w:rsidTr="008D609D">
        <w:tc>
          <w:tcPr>
            <w:tcW w:w="3750" w:type="pct"/>
            <w:vAlign w:val="bottom"/>
          </w:tcPr>
          <w:p w14:paraId="454B4D76" w14:textId="77777777" w:rsidR="00E215EC" w:rsidRPr="00AD4E6A" w:rsidRDefault="00E215EC" w:rsidP="00A41B3B">
            <w:pPr>
              <w:rPr>
                <w:rFonts w:cstheme="minorHAnsi"/>
                <w:color w:val="000000" w:themeColor="text1"/>
                <w:szCs w:val="20"/>
              </w:rPr>
            </w:pPr>
            <w:r w:rsidRPr="00AD4E6A">
              <w:rPr>
                <w:rFonts w:cstheme="minorHAnsi"/>
                <w:color w:val="000000"/>
                <w:szCs w:val="20"/>
              </w:rPr>
              <w:t xml:space="preserve">Yes, I’ve participated in a few </w:t>
            </w:r>
          </w:p>
        </w:tc>
        <w:tc>
          <w:tcPr>
            <w:tcW w:w="1250" w:type="pct"/>
          </w:tcPr>
          <w:p w14:paraId="74E789A5" w14:textId="77777777" w:rsidR="00E215EC" w:rsidRPr="00AD4E6A" w:rsidRDefault="00E215EC" w:rsidP="00A41B3B">
            <w:pPr>
              <w:rPr>
                <w:rFonts w:cstheme="minorHAnsi"/>
                <w:color w:val="000000" w:themeColor="text1"/>
                <w:szCs w:val="20"/>
              </w:rPr>
            </w:pPr>
            <w:r w:rsidRPr="00AD4E6A">
              <w:rPr>
                <w:rFonts w:cstheme="minorHAnsi"/>
                <w:color w:val="000000" w:themeColor="text1"/>
                <w:szCs w:val="20"/>
              </w:rPr>
              <w:t>1</w:t>
            </w:r>
          </w:p>
        </w:tc>
      </w:tr>
      <w:tr w:rsidR="00E215EC" w:rsidRPr="00AD4E6A" w14:paraId="7E411373" w14:textId="77777777" w:rsidTr="008D609D">
        <w:tc>
          <w:tcPr>
            <w:tcW w:w="3750" w:type="pct"/>
            <w:vAlign w:val="bottom"/>
          </w:tcPr>
          <w:p w14:paraId="028EDD67" w14:textId="77777777" w:rsidR="00E215EC" w:rsidRPr="00AD4E6A" w:rsidRDefault="00E215EC" w:rsidP="00A41B3B">
            <w:pPr>
              <w:rPr>
                <w:rFonts w:cstheme="minorHAnsi"/>
                <w:color w:val="000000" w:themeColor="text1"/>
                <w:szCs w:val="20"/>
              </w:rPr>
            </w:pPr>
            <w:r w:rsidRPr="00AD4E6A">
              <w:rPr>
                <w:rFonts w:cstheme="minorHAnsi"/>
                <w:color w:val="000000"/>
                <w:szCs w:val="20"/>
              </w:rPr>
              <w:t xml:space="preserve">Yes, I’ve participated in one </w:t>
            </w:r>
          </w:p>
        </w:tc>
        <w:tc>
          <w:tcPr>
            <w:tcW w:w="1250" w:type="pct"/>
          </w:tcPr>
          <w:p w14:paraId="3DD061B4" w14:textId="77777777" w:rsidR="00E215EC" w:rsidRPr="00AD4E6A" w:rsidRDefault="00E215EC" w:rsidP="00A41B3B">
            <w:pPr>
              <w:rPr>
                <w:rFonts w:cstheme="minorHAnsi"/>
                <w:color w:val="000000" w:themeColor="text1"/>
                <w:szCs w:val="20"/>
              </w:rPr>
            </w:pPr>
            <w:r w:rsidRPr="00AD4E6A">
              <w:rPr>
                <w:rFonts w:cstheme="minorHAnsi"/>
                <w:color w:val="000000" w:themeColor="text1"/>
                <w:szCs w:val="20"/>
              </w:rPr>
              <w:t>2</w:t>
            </w:r>
          </w:p>
        </w:tc>
      </w:tr>
      <w:tr w:rsidR="00E215EC" w:rsidRPr="00AD4E6A" w14:paraId="130419E8" w14:textId="77777777" w:rsidTr="008D609D">
        <w:tc>
          <w:tcPr>
            <w:tcW w:w="3750" w:type="pct"/>
            <w:vAlign w:val="bottom"/>
          </w:tcPr>
          <w:p w14:paraId="21942A8D" w14:textId="77777777" w:rsidR="00E215EC" w:rsidRPr="00AD4E6A" w:rsidRDefault="00E215EC" w:rsidP="00A41B3B">
            <w:pPr>
              <w:rPr>
                <w:rFonts w:cstheme="minorHAnsi"/>
                <w:color w:val="000000" w:themeColor="text1"/>
                <w:szCs w:val="20"/>
              </w:rPr>
            </w:pPr>
            <w:r w:rsidRPr="00AD4E6A">
              <w:rPr>
                <w:rFonts w:cstheme="minorHAnsi"/>
                <w:color w:val="000000"/>
                <w:szCs w:val="20"/>
              </w:rPr>
              <w:t xml:space="preserve">No, haven’t participated in any </w:t>
            </w:r>
          </w:p>
        </w:tc>
        <w:tc>
          <w:tcPr>
            <w:tcW w:w="1250" w:type="pct"/>
          </w:tcPr>
          <w:p w14:paraId="4C311BCB" w14:textId="77777777" w:rsidR="00E215EC" w:rsidRPr="00AD4E6A" w:rsidRDefault="00E215EC" w:rsidP="00A41B3B">
            <w:pPr>
              <w:rPr>
                <w:rFonts w:cstheme="minorHAnsi"/>
                <w:color w:val="000000" w:themeColor="text1"/>
                <w:szCs w:val="20"/>
              </w:rPr>
            </w:pPr>
            <w:r w:rsidRPr="00AD4E6A">
              <w:rPr>
                <w:rFonts w:cstheme="minorHAnsi"/>
                <w:color w:val="000000" w:themeColor="text1"/>
                <w:szCs w:val="20"/>
              </w:rPr>
              <w:t>3</w:t>
            </w:r>
          </w:p>
        </w:tc>
      </w:tr>
    </w:tbl>
    <w:p w14:paraId="1F62A6FC" w14:textId="77777777" w:rsidR="00E215EC" w:rsidRPr="00AD4E6A" w:rsidRDefault="00E215EC" w:rsidP="009A2CB9">
      <w:pPr>
        <w:pStyle w:val="ListParagraph"/>
        <w:numPr>
          <w:ilvl w:val="0"/>
          <w:numId w:val="0"/>
        </w:numPr>
        <w:ind w:left="720"/>
        <w:rPr>
          <w:rFonts w:cstheme="minorHAnsi"/>
          <w:color w:val="000000" w:themeColor="text1"/>
          <w:szCs w:val="20"/>
        </w:rPr>
      </w:pPr>
    </w:p>
    <w:p w14:paraId="26ACD2E3" w14:textId="77777777" w:rsidR="00E215EC" w:rsidRPr="00AD4E6A" w:rsidRDefault="00E215EC" w:rsidP="00D31B81">
      <w:pPr>
        <w:pStyle w:val="ListParagraph"/>
        <w:numPr>
          <w:ilvl w:val="0"/>
          <w:numId w:val="14"/>
        </w:numPr>
        <w:rPr>
          <w:rFonts w:cstheme="minorHAnsi"/>
          <w:color w:val="000000" w:themeColor="text1"/>
          <w:szCs w:val="20"/>
        </w:rPr>
      </w:pPr>
      <w:r w:rsidRPr="00AD4E6A">
        <w:rPr>
          <w:rFonts w:cstheme="minorHAnsi"/>
          <w:color w:val="000000" w:themeColor="text1"/>
          <w:szCs w:val="20"/>
        </w:rPr>
        <w:t xml:space="preserve">And which of the below events, activities </w:t>
      </w:r>
      <w:r w:rsidRPr="00AD4E6A">
        <w:rPr>
          <w:rFonts w:cstheme="minorHAnsi"/>
          <w:szCs w:val="20"/>
        </w:rPr>
        <w:t>or resources</w:t>
      </w:r>
      <w:r w:rsidRPr="00AD4E6A">
        <w:rPr>
          <w:rFonts w:cstheme="minorHAnsi"/>
          <w:color w:val="000000" w:themeColor="text1"/>
          <w:szCs w:val="20"/>
        </w:rPr>
        <w:t xml:space="preserve"> have you heard of? </w:t>
      </w:r>
    </w:p>
    <w:p w14:paraId="4F2310ED" w14:textId="7CAD239A" w:rsidR="00E215EC" w:rsidRPr="00AD4E6A" w:rsidRDefault="008D609D" w:rsidP="009A2CB9">
      <w:pPr>
        <w:pStyle w:val="ListParagraph"/>
        <w:numPr>
          <w:ilvl w:val="0"/>
          <w:numId w:val="0"/>
        </w:numPr>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IF CODE 1 OR 2 SELECTED IN Q60. SHOW A-Z</w:t>
      </w:r>
      <w:r w:rsidRPr="00AD4E6A">
        <w:rPr>
          <w:rFonts w:cstheme="minorHAnsi"/>
          <w:color w:val="FF0000"/>
          <w:szCs w:val="20"/>
        </w:rPr>
        <w:t>]</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2268"/>
      </w:tblGrid>
      <w:tr w:rsidR="00E215EC" w:rsidRPr="00AD4E6A" w14:paraId="34A235DD" w14:textId="77777777" w:rsidTr="00675AF8">
        <w:trPr>
          <w:trHeight w:val="333"/>
        </w:trPr>
        <w:tc>
          <w:tcPr>
            <w:tcW w:w="6663" w:type="dxa"/>
            <w:vAlign w:val="center"/>
            <w:hideMark/>
          </w:tcPr>
          <w:p w14:paraId="0F4D325C"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Girls in STEM Toolkit</w:t>
            </w:r>
          </w:p>
        </w:tc>
        <w:tc>
          <w:tcPr>
            <w:tcW w:w="2268" w:type="dxa"/>
            <w:vAlign w:val="center"/>
            <w:hideMark/>
          </w:tcPr>
          <w:p w14:paraId="1F91BA3B"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w:t>
            </w:r>
          </w:p>
        </w:tc>
      </w:tr>
      <w:tr w:rsidR="00E215EC" w:rsidRPr="00AD4E6A" w14:paraId="0E3D27AD" w14:textId="77777777" w:rsidTr="00675AF8">
        <w:trPr>
          <w:trHeight w:val="333"/>
        </w:trPr>
        <w:tc>
          <w:tcPr>
            <w:tcW w:w="6663" w:type="dxa"/>
            <w:vAlign w:val="center"/>
            <w:hideMark/>
          </w:tcPr>
          <w:p w14:paraId="4DF91D40"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STAR Portal</w:t>
            </w:r>
          </w:p>
        </w:tc>
        <w:tc>
          <w:tcPr>
            <w:tcW w:w="2268" w:type="dxa"/>
            <w:vAlign w:val="center"/>
            <w:hideMark/>
          </w:tcPr>
          <w:p w14:paraId="68E40267"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w:t>
            </w:r>
          </w:p>
        </w:tc>
      </w:tr>
      <w:tr w:rsidR="00E215EC" w:rsidRPr="00AD4E6A" w14:paraId="52301E6F" w14:textId="77777777" w:rsidTr="00675AF8">
        <w:trPr>
          <w:trHeight w:val="333"/>
        </w:trPr>
        <w:tc>
          <w:tcPr>
            <w:tcW w:w="6663" w:type="dxa"/>
            <w:vAlign w:val="center"/>
            <w:hideMark/>
          </w:tcPr>
          <w:p w14:paraId="5B27CDCB" w14:textId="77777777" w:rsidR="00E215EC" w:rsidRPr="00AD4E6A" w:rsidRDefault="00E215EC" w:rsidP="00A41B3B">
            <w:pPr>
              <w:rPr>
                <w:rFonts w:eastAsia="Times New Roman" w:cstheme="minorHAnsi"/>
                <w:color w:val="000000"/>
                <w:szCs w:val="20"/>
                <w:lang w:eastAsia="en-AU"/>
              </w:rPr>
            </w:pPr>
            <w:proofErr w:type="spellStart"/>
            <w:r w:rsidRPr="00AD4E6A">
              <w:rPr>
                <w:rFonts w:eastAsia="Times New Roman" w:cstheme="minorHAnsi"/>
                <w:color w:val="000000"/>
                <w:szCs w:val="20"/>
                <w:lang w:val="en-US" w:eastAsia="en-AU"/>
              </w:rPr>
              <w:t>Maths</w:t>
            </w:r>
            <w:proofErr w:type="spellEnd"/>
            <w:r w:rsidRPr="00AD4E6A">
              <w:rPr>
                <w:rFonts w:eastAsia="Times New Roman" w:cstheme="minorHAnsi"/>
                <w:color w:val="000000"/>
                <w:szCs w:val="20"/>
                <w:lang w:val="en-US" w:eastAsia="en-AU"/>
              </w:rPr>
              <w:t xml:space="preserve"> or Informatics Olympiad</w:t>
            </w:r>
          </w:p>
        </w:tc>
        <w:tc>
          <w:tcPr>
            <w:tcW w:w="2268" w:type="dxa"/>
            <w:vAlign w:val="center"/>
            <w:hideMark/>
          </w:tcPr>
          <w:p w14:paraId="210EDC8F"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3</w:t>
            </w:r>
          </w:p>
        </w:tc>
      </w:tr>
      <w:tr w:rsidR="00E215EC" w:rsidRPr="00AD4E6A" w14:paraId="151CC4C3" w14:textId="77777777" w:rsidTr="00675AF8">
        <w:trPr>
          <w:trHeight w:val="333"/>
        </w:trPr>
        <w:tc>
          <w:tcPr>
            <w:tcW w:w="6663" w:type="dxa"/>
            <w:vAlign w:val="center"/>
            <w:hideMark/>
          </w:tcPr>
          <w:p w14:paraId="1B0C62EA"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Australian Science Olympiad</w:t>
            </w:r>
          </w:p>
        </w:tc>
        <w:tc>
          <w:tcPr>
            <w:tcW w:w="2268" w:type="dxa"/>
            <w:vAlign w:val="center"/>
            <w:hideMark/>
          </w:tcPr>
          <w:p w14:paraId="453B75A3"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4</w:t>
            </w:r>
          </w:p>
        </w:tc>
      </w:tr>
      <w:tr w:rsidR="00E215EC" w:rsidRPr="00AD4E6A" w14:paraId="36744AF4" w14:textId="77777777" w:rsidTr="00675AF8">
        <w:trPr>
          <w:trHeight w:val="333"/>
        </w:trPr>
        <w:tc>
          <w:tcPr>
            <w:tcW w:w="6663" w:type="dxa"/>
            <w:vAlign w:val="center"/>
            <w:hideMark/>
          </w:tcPr>
          <w:p w14:paraId="0BB51874"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4x4 in schools</w:t>
            </w:r>
          </w:p>
        </w:tc>
        <w:tc>
          <w:tcPr>
            <w:tcW w:w="2268" w:type="dxa"/>
            <w:vAlign w:val="center"/>
            <w:hideMark/>
          </w:tcPr>
          <w:p w14:paraId="3D77C2AD"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5</w:t>
            </w:r>
          </w:p>
        </w:tc>
      </w:tr>
      <w:tr w:rsidR="00E215EC" w:rsidRPr="00AD4E6A" w14:paraId="0DE2EAD2" w14:textId="77777777" w:rsidTr="00675AF8">
        <w:trPr>
          <w:trHeight w:val="333"/>
        </w:trPr>
        <w:tc>
          <w:tcPr>
            <w:tcW w:w="6663" w:type="dxa"/>
            <w:vAlign w:val="center"/>
            <w:hideMark/>
          </w:tcPr>
          <w:p w14:paraId="266C3FE5"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Space camp</w:t>
            </w:r>
          </w:p>
        </w:tc>
        <w:tc>
          <w:tcPr>
            <w:tcW w:w="2268" w:type="dxa"/>
            <w:vAlign w:val="center"/>
            <w:hideMark/>
          </w:tcPr>
          <w:p w14:paraId="21DBF216"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6</w:t>
            </w:r>
          </w:p>
        </w:tc>
      </w:tr>
      <w:tr w:rsidR="00E215EC" w:rsidRPr="00AD4E6A" w14:paraId="2B472E98" w14:textId="77777777" w:rsidTr="00675AF8">
        <w:trPr>
          <w:trHeight w:val="333"/>
        </w:trPr>
        <w:tc>
          <w:tcPr>
            <w:tcW w:w="6663" w:type="dxa"/>
            <w:vAlign w:val="center"/>
            <w:hideMark/>
          </w:tcPr>
          <w:p w14:paraId="55572FF0"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FIRST Robotics</w:t>
            </w:r>
          </w:p>
        </w:tc>
        <w:tc>
          <w:tcPr>
            <w:tcW w:w="2268" w:type="dxa"/>
            <w:vAlign w:val="center"/>
            <w:hideMark/>
          </w:tcPr>
          <w:p w14:paraId="0CD6E621"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7</w:t>
            </w:r>
          </w:p>
        </w:tc>
      </w:tr>
      <w:tr w:rsidR="00E215EC" w:rsidRPr="00AD4E6A" w14:paraId="777AD7BE" w14:textId="77777777" w:rsidTr="00675AF8">
        <w:trPr>
          <w:trHeight w:val="333"/>
        </w:trPr>
        <w:tc>
          <w:tcPr>
            <w:tcW w:w="6663" w:type="dxa"/>
            <w:vAlign w:val="center"/>
            <w:hideMark/>
          </w:tcPr>
          <w:p w14:paraId="64D3564E" w14:textId="77777777" w:rsidR="00E215EC" w:rsidRPr="00AD4E6A" w:rsidRDefault="00E215EC" w:rsidP="00A41B3B">
            <w:pPr>
              <w:rPr>
                <w:rFonts w:eastAsia="Times New Roman" w:cstheme="minorHAnsi"/>
                <w:color w:val="000000"/>
                <w:szCs w:val="20"/>
                <w:lang w:eastAsia="en-AU"/>
              </w:rPr>
            </w:pPr>
            <w:proofErr w:type="spellStart"/>
            <w:r w:rsidRPr="00AD4E6A">
              <w:rPr>
                <w:rFonts w:eastAsia="Times New Roman" w:cstheme="minorHAnsi"/>
                <w:color w:val="000000"/>
                <w:szCs w:val="20"/>
                <w:lang w:val="en-US" w:eastAsia="en-AU"/>
              </w:rPr>
              <w:t>ConocoPhilips</w:t>
            </w:r>
            <w:proofErr w:type="spellEnd"/>
            <w:r w:rsidRPr="00AD4E6A">
              <w:rPr>
                <w:rFonts w:eastAsia="Times New Roman" w:cstheme="minorHAnsi"/>
                <w:color w:val="000000"/>
                <w:szCs w:val="20"/>
                <w:lang w:val="en-US" w:eastAsia="en-AU"/>
              </w:rPr>
              <w:t xml:space="preserve"> Science Experience</w:t>
            </w:r>
          </w:p>
        </w:tc>
        <w:tc>
          <w:tcPr>
            <w:tcW w:w="2268" w:type="dxa"/>
            <w:vAlign w:val="center"/>
            <w:hideMark/>
          </w:tcPr>
          <w:p w14:paraId="1AA2ED6B"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8</w:t>
            </w:r>
          </w:p>
        </w:tc>
      </w:tr>
      <w:tr w:rsidR="00E215EC" w:rsidRPr="00AD4E6A" w14:paraId="102BB492" w14:textId="77777777" w:rsidTr="00675AF8">
        <w:trPr>
          <w:trHeight w:val="333"/>
        </w:trPr>
        <w:tc>
          <w:tcPr>
            <w:tcW w:w="6663" w:type="dxa"/>
            <w:vAlign w:val="center"/>
            <w:hideMark/>
          </w:tcPr>
          <w:p w14:paraId="3EB384DE"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BHP Billiton Science and Engineering Awards</w:t>
            </w:r>
          </w:p>
        </w:tc>
        <w:tc>
          <w:tcPr>
            <w:tcW w:w="2268" w:type="dxa"/>
            <w:vAlign w:val="center"/>
            <w:hideMark/>
          </w:tcPr>
          <w:p w14:paraId="07FD0168"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9</w:t>
            </w:r>
          </w:p>
        </w:tc>
      </w:tr>
      <w:tr w:rsidR="00E215EC" w:rsidRPr="00AD4E6A" w14:paraId="5740E19E" w14:textId="77777777" w:rsidTr="00675AF8">
        <w:trPr>
          <w:trHeight w:val="333"/>
        </w:trPr>
        <w:tc>
          <w:tcPr>
            <w:tcW w:w="6663" w:type="dxa"/>
            <w:vAlign w:val="center"/>
            <w:hideMark/>
          </w:tcPr>
          <w:p w14:paraId="77BB0AF2"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National Indigenous Science Program</w:t>
            </w:r>
          </w:p>
        </w:tc>
        <w:tc>
          <w:tcPr>
            <w:tcW w:w="2268" w:type="dxa"/>
            <w:vAlign w:val="center"/>
            <w:hideMark/>
          </w:tcPr>
          <w:p w14:paraId="5D9FD1CF"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10</w:t>
            </w:r>
          </w:p>
        </w:tc>
      </w:tr>
      <w:tr w:rsidR="00E215EC" w:rsidRPr="00AD4E6A" w14:paraId="03F14245" w14:textId="77777777" w:rsidTr="00675AF8">
        <w:trPr>
          <w:trHeight w:val="333"/>
        </w:trPr>
        <w:tc>
          <w:tcPr>
            <w:tcW w:w="6663" w:type="dxa"/>
            <w:vAlign w:val="center"/>
            <w:hideMark/>
          </w:tcPr>
          <w:p w14:paraId="6F1C480E" w14:textId="77777777" w:rsidR="00E215EC" w:rsidRPr="00AD4E6A" w:rsidRDefault="00E215EC" w:rsidP="00A41B3B">
            <w:pPr>
              <w:rPr>
                <w:rFonts w:eastAsia="Times New Roman" w:cstheme="minorHAnsi"/>
                <w:color w:val="000000"/>
                <w:szCs w:val="20"/>
                <w:lang w:eastAsia="en-AU"/>
              </w:rPr>
            </w:pPr>
            <w:proofErr w:type="spellStart"/>
            <w:r w:rsidRPr="00AD4E6A">
              <w:rPr>
                <w:rFonts w:eastAsia="Times New Roman" w:cstheme="minorHAnsi"/>
                <w:color w:val="000000"/>
                <w:szCs w:val="20"/>
                <w:lang w:val="en-US" w:eastAsia="en-AU"/>
              </w:rPr>
              <w:t>Bebras</w:t>
            </w:r>
            <w:proofErr w:type="spellEnd"/>
            <w:r w:rsidRPr="00AD4E6A">
              <w:rPr>
                <w:rFonts w:eastAsia="Times New Roman" w:cstheme="minorHAnsi"/>
                <w:color w:val="000000"/>
                <w:szCs w:val="20"/>
                <w:lang w:val="en-US" w:eastAsia="en-AU"/>
              </w:rPr>
              <w:t xml:space="preserve"> Challenge</w:t>
            </w:r>
          </w:p>
        </w:tc>
        <w:tc>
          <w:tcPr>
            <w:tcW w:w="2268" w:type="dxa"/>
            <w:vAlign w:val="center"/>
            <w:hideMark/>
          </w:tcPr>
          <w:p w14:paraId="2B05433D"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11</w:t>
            </w:r>
          </w:p>
        </w:tc>
      </w:tr>
      <w:tr w:rsidR="00E215EC" w:rsidRPr="00AD4E6A" w14:paraId="4AC591E8" w14:textId="77777777" w:rsidTr="00675AF8">
        <w:trPr>
          <w:trHeight w:val="333"/>
        </w:trPr>
        <w:tc>
          <w:tcPr>
            <w:tcW w:w="6663" w:type="dxa"/>
            <w:vAlign w:val="center"/>
            <w:hideMark/>
          </w:tcPr>
          <w:p w14:paraId="59881301"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Young ICT Explorers</w:t>
            </w:r>
          </w:p>
        </w:tc>
        <w:tc>
          <w:tcPr>
            <w:tcW w:w="2268" w:type="dxa"/>
            <w:vAlign w:val="center"/>
            <w:hideMark/>
          </w:tcPr>
          <w:p w14:paraId="544DE135"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12</w:t>
            </w:r>
          </w:p>
        </w:tc>
      </w:tr>
      <w:tr w:rsidR="00E215EC" w:rsidRPr="00AD4E6A" w14:paraId="1A30AEA2" w14:textId="77777777" w:rsidTr="00675AF8">
        <w:trPr>
          <w:trHeight w:val="333"/>
        </w:trPr>
        <w:tc>
          <w:tcPr>
            <w:tcW w:w="6663" w:type="dxa"/>
            <w:vAlign w:val="center"/>
            <w:hideMark/>
          </w:tcPr>
          <w:p w14:paraId="187B6174"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Curious Minds</w:t>
            </w:r>
          </w:p>
        </w:tc>
        <w:tc>
          <w:tcPr>
            <w:tcW w:w="2268" w:type="dxa"/>
            <w:vAlign w:val="center"/>
            <w:hideMark/>
          </w:tcPr>
          <w:p w14:paraId="50564F65"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13</w:t>
            </w:r>
          </w:p>
        </w:tc>
      </w:tr>
      <w:tr w:rsidR="00E215EC" w:rsidRPr="00AD4E6A" w14:paraId="47C726D3" w14:textId="77777777" w:rsidTr="00675AF8">
        <w:trPr>
          <w:trHeight w:val="333"/>
        </w:trPr>
        <w:tc>
          <w:tcPr>
            <w:tcW w:w="6663" w:type="dxa"/>
            <w:vAlign w:val="center"/>
            <w:hideMark/>
          </w:tcPr>
          <w:p w14:paraId="58A847A1" w14:textId="77777777" w:rsidR="00E215EC" w:rsidRPr="00AD4E6A" w:rsidRDefault="00E215EC" w:rsidP="00A41B3B">
            <w:pPr>
              <w:rPr>
                <w:rFonts w:eastAsia="Times New Roman" w:cstheme="minorHAnsi"/>
                <w:color w:val="000000"/>
                <w:szCs w:val="20"/>
                <w:lang w:eastAsia="en-AU"/>
              </w:rPr>
            </w:pPr>
            <w:proofErr w:type="spellStart"/>
            <w:r w:rsidRPr="00AD4E6A">
              <w:rPr>
                <w:rFonts w:eastAsia="Times New Roman" w:cstheme="minorHAnsi"/>
                <w:color w:val="000000"/>
                <w:szCs w:val="20"/>
                <w:lang w:val="en-US" w:eastAsia="en-AU"/>
              </w:rPr>
              <w:t>digIT</w:t>
            </w:r>
            <w:proofErr w:type="spellEnd"/>
            <w:r w:rsidRPr="00AD4E6A">
              <w:rPr>
                <w:rFonts w:eastAsia="Times New Roman" w:cstheme="minorHAnsi"/>
                <w:color w:val="000000"/>
                <w:szCs w:val="20"/>
                <w:lang w:val="en-US" w:eastAsia="en-AU"/>
              </w:rPr>
              <w:t xml:space="preserve"> program </w:t>
            </w:r>
          </w:p>
        </w:tc>
        <w:tc>
          <w:tcPr>
            <w:tcW w:w="2268" w:type="dxa"/>
            <w:vAlign w:val="center"/>
            <w:hideMark/>
          </w:tcPr>
          <w:p w14:paraId="4AD0CFF7"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14</w:t>
            </w:r>
          </w:p>
        </w:tc>
      </w:tr>
      <w:tr w:rsidR="00E215EC" w:rsidRPr="00AD4E6A" w14:paraId="15E1AAAD" w14:textId="77777777" w:rsidTr="00675AF8">
        <w:trPr>
          <w:trHeight w:val="333"/>
        </w:trPr>
        <w:tc>
          <w:tcPr>
            <w:tcW w:w="6663" w:type="dxa"/>
            <w:vAlign w:val="center"/>
            <w:hideMark/>
          </w:tcPr>
          <w:p w14:paraId="3E293C4D"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National Science Week</w:t>
            </w:r>
          </w:p>
        </w:tc>
        <w:tc>
          <w:tcPr>
            <w:tcW w:w="2268" w:type="dxa"/>
            <w:vAlign w:val="center"/>
            <w:hideMark/>
          </w:tcPr>
          <w:p w14:paraId="4EFB3308"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15</w:t>
            </w:r>
          </w:p>
        </w:tc>
      </w:tr>
      <w:tr w:rsidR="00E215EC" w:rsidRPr="00AD4E6A" w14:paraId="2AA73461" w14:textId="77777777" w:rsidTr="00675AF8">
        <w:trPr>
          <w:trHeight w:val="333"/>
        </w:trPr>
        <w:tc>
          <w:tcPr>
            <w:tcW w:w="6663" w:type="dxa"/>
            <w:vAlign w:val="center"/>
            <w:hideMark/>
          </w:tcPr>
          <w:p w14:paraId="0D5D707D"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F1 in Schools</w:t>
            </w:r>
          </w:p>
        </w:tc>
        <w:tc>
          <w:tcPr>
            <w:tcW w:w="2268" w:type="dxa"/>
            <w:vAlign w:val="center"/>
            <w:hideMark/>
          </w:tcPr>
          <w:p w14:paraId="54B12361"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17</w:t>
            </w:r>
          </w:p>
        </w:tc>
      </w:tr>
      <w:tr w:rsidR="00E215EC" w:rsidRPr="00AD4E6A" w14:paraId="2BEE552A" w14:textId="77777777" w:rsidTr="00675AF8">
        <w:trPr>
          <w:trHeight w:val="333"/>
        </w:trPr>
        <w:tc>
          <w:tcPr>
            <w:tcW w:w="6663" w:type="dxa"/>
            <w:vAlign w:val="center"/>
            <w:hideMark/>
          </w:tcPr>
          <w:p w14:paraId="6B91358B"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 xml:space="preserve">National Youth Science Forum </w:t>
            </w:r>
          </w:p>
        </w:tc>
        <w:tc>
          <w:tcPr>
            <w:tcW w:w="2268" w:type="dxa"/>
            <w:vAlign w:val="center"/>
            <w:hideMark/>
          </w:tcPr>
          <w:p w14:paraId="3CBFFA33"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18</w:t>
            </w:r>
          </w:p>
        </w:tc>
      </w:tr>
      <w:tr w:rsidR="00E215EC" w:rsidRPr="00AD4E6A" w14:paraId="592C4A7D" w14:textId="77777777" w:rsidTr="00675AF8">
        <w:trPr>
          <w:trHeight w:val="333"/>
        </w:trPr>
        <w:tc>
          <w:tcPr>
            <w:tcW w:w="6663" w:type="dxa"/>
            <w:vAlign w:val="center"/>
            <w:hideMark/>
          </w:tcPr>
          <w:p w14:paraId="7145EF8A" w14:textId="77777777" w:rsidR="00E215EC" w:rsidRPr="00AD4E6A" w:rsidRDefault="00E215EC" w:rsidP="00A41B3B">
            <w:pPr>
              <w:rPr>
                <w:rFonts w:eastAsia="Times New Roman" w:cstheme="minorHAnsi"/>
                <w:color w:val="000000"/>
                <w:szCs w:val="20"/>
                <w:lang w:eastAsia="en-AU"/>
              </w:rPr>
            </w:pPr>
            <w:proofErr w:type="spellStart"/>
            <w:r w:rsidRPr="00AD4E6A">
              <w:rPr>
                <w:rFonts w:eastAsia="Times New Roman" w:cstheme="minorHAnsi"/>
                <w:color w:val="000000"/>
                <w:szCs w:val="20"/>
                <w:lang w:val="en-US" w:eastAsia="en-AU"/>
              </w:rPr>
              <w:t>Questacon</w:t>
            </w:r>
            <w:proofErr w:type="spellEnd"/>
          </w:p>
        </w:tc>
        <w:tc>
          <w:tcPr>
            <w:tcW w:w="2268" w:type="dxa"/>
            <w:vAlign w:val="center"/>
            <w:hideMark/>
          </w:tcPr>
          <w:p w14:paraId="230385AF"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19</w:t>
            </w:r>
          </w:p>
        </w:tc>
      </w:tr>
      <w:tr w:rsidR="00E215EC" w:rsidRPr="00AD4E6A" w14:paraId="08B79B84" w14:textId="77777777" w:rsidTr="00675AF8">
        <w:trPr>
          <w:trHeight w:val="333"/>
        </w:trPr>
        <w:tc>
          <w:tcPr>
            <w:tcW w:w="6663" w:type="dxa"/>
            <w:vAlign w:val="center"/>
            <w:hideMark/>
          </w:tcPr>
          <w:p w14:paraId="133274EE" w14:textId="77777777" w:rsidR="00E215EC" w:rsidRPr="00AD4E6A" w:rsidRDefault="00E215EC" w:rsidP="00A41B3B">
            <w:pPr>
              <w:rPr>
                <w:rFonts w:eastAsia="Times New Roman" w:cstheme="minorHAnsi"/>
                <w:color w:val="000000"/>
                <w:szCs w:val="20"/>
                <w:lang w:eastAsia="en-AU"/>
              </w:rPr>
            </w:pPr>
            <w:proofErr w:type="spellStart"/>
            <w:r w:rsidRPr="00AD4E6A">
              <w:rPr>
                <w:rFonts w:eastAsia="Times New Roman" w:cstheme="minorHAnsi"/>
                <w:color w:val="000000"/>
                <w:szCs w:val="20"/>
                <w:lang w:val="en-US" w:eastAsia="en-AU"/>
              </w:rPr>
              <w:t>Questacon</w:t>
            </w:r>
            <w:proofErr w:type="spellEnd"/>
            <w:r w:rsidRPr="00AD4E6A">
              <w:rPr>
                <w:rFonts w:eastAsia="Times New Roman" w:cstheme="minorHAnsi"/>
                <w:color w:val="000000"/>
                <w:szCs w:val="20"/>
                <w:lang w:val="en-US" w:eastAsia="en-AU"/>
              </w:rPr>
              <w:t xml:space="preserve"> Smart Skills</w:t>
            </w:r>
          </w:p>
        </w:tc>
        <w:tc>
          <w:tcPr>
            <w:tcW w:w="2268" w:type="dxa"/>
            <w:vAlign w:val="center"/>
            <w:hideMark/>
          </w:tcPr>
          <w:p w14:paraId="11BC87EF"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21</w:t>
            </w:r>
          </w:p>
        </w:tc>
      </w:tr>
      <w:tr w:rsidR="00E215EC" w:rsidRPr="00AD4E6A" w14:paraId="3BC54128" w14:textId="77777777" w:rsidTr="00675AF8">
        <w:trPr>
          <w:trHeight w:val="333"/>
        </w:trPr>
        <w:tc>
          <w:tcPr>
            <w:tcW w:w="6663" w:type="dxa"/>
            <w:vAlign w:val="center"/>
            <w:hideMark/>
          </w:tcPr>
          <w:p w14:paraId="06D5D991" w14:textId="77777777" w:rsidR="00E215EC" w:rsidRPr="00AD4E6A" w:rsidRDefault="00E215EC" w:rsidP="00A41B3B">
            <w:pPr>
              <w:rPr>
                <w:rFonts w:eastAsia="Times New Roman" w:cstheme="minorHAnsi"/>
                <w:color w:val="000000"/>
                <w:szCs w:val="20"/>
                <w:lang w:eastAsia="en-AU"/>
              </w:rPr>
            </w:pPr>
            <w:proofErr w:type="spellStart"/>
            <w:r w:rsidRPr="00AD4E6A">
              <w:rPr>
                <w:rFonts w:eastAsia="Times New Roman" w:cstheme="minorHAnsi"/>
                <w:color w:val="000000"/>
                <w:szCs w:val="20"/>
                <w:lang w:val="en-US" w:eastAsia="en-AU"/>
              </w:rPr>
              <w:t>Questacon</w:t>
            </w:r>
            <w:proofErr w:type="spellEnd"/>
            <w:r w:rsidRPr="00AD4E6A">
              <w:rPr>
                <w:rFonts w:eastAsia="Times New Roman" w:cstheme="minorHAnsi"/>
                <w:color w:val="000000"/>
                <w:szCs w:val="20"/>
                <w:lang w:val="en-US" w:eastAsia="en-AU"/>
              </w:rPr>
              <w:t xml:space="preserve"> Science Circus</w:t>
            </w:r>
          </w:p>
        </w:tc>
        <w:tc>
          <w:tcPr>
            <w:tcW w:w="2268" w:type="dxa"/>
            <w:vAlign w:val="center"/>
            <w:hideMark/>
          </w:tcPr>
          <w:p w14:paraId="55085582"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22</w:t>
            </w:r>
          </w:p>
        </w:tc>
      </w:tr>
      <w:tr w:rsidR="00E215EC" w:rsidRPr="00AD4E6A" w14:paraId="5765EFF1" w14:textId="77777777" w:rsidTr="00675AF8">
        <w:trPr>
          <w:trHeight w:val="333"/>
        </w:trPr>
        <w:tc>
          <w:tcPr>
            <w:tcW w:w="6663" w:type="dxa"/>
            <w:vAlign w:val="center"/>
            <w:hideMark/>
          </w:tcPr>
          <w:p w14:paraId="196168B6"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 xml:space="preserve">Careers with STEM – Magazine </w:t>
            </w:r>
          </w:p>
        </w:tc>
        <w:tc>
          <w:tcPr>
            <w:tcW w:w="2268" w:type="dxa"/>
            <w:vAlign w:val="center"/>
            <w:hideMark/>
          </w:tcPr>
          <w:p w14:paraId="48FAC50A"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23</w:t>
            </w:r>
          </w:p>
        </w:tc>
      </w:tr>
      <w:tr w:rsidR="00E215EC" w:rsidRPr="00AD4E6A" w14:paraId="08D736EB" w14:textId="77777777" w:rsidTr="00675AF8">
        <w:trPr>
          <w:trHeight w:val="333"/>
        </w:trPr>
        <w:tc>
          <w:tcPr>
            <w:tcW w:w="6663" w:type="dxa"/>
            <w:vAlign w:val="center"/>
            <w:hideMark/>
          </w:tcPr>
          <w:p w14:paraId="7CB2CC2F"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Days of STEM</w:t>
            </w:r>
          </w:p>
        </w:tc>
        <w:tc>
          <w:tcPr>
            <w:tcW w:w="2268" w:type="dxa"/>
            <w:vAlign w:val="center"/>
            <w:hideMark/>
          </w:tcPr>
          <w:p w14:paraId="72502CE5"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24</w:t>
            </w:r>
          </w:p>
        </w:tc>
      </w:tr>
      <w:tr w:rsidR="00E215EC" w:rsidRPr="00AD4E6A" w14:paraId="4DF013A2" w14:textId="77777777" w:rsidTr="00675AF8">
        <w:trPr>
          <w:trHeight w:val="333"/>
        </w:trPr>
        <w:tc>
          <w:tcPr>
            <w:tcW w:w="6663" w:type="dxa"/>
            <w:vAlign w:val="center"/>
            <w:hideMark/>
          </w:tcPr>
          <w:p w14:paraId="4362943C"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Google Science Fair</w:t>
            </w:r>
          </w:p>
        </w:tc>
        <w:tc>
          <w:tcPr>
            <w:tcW w:w="2268" w:type="dxa"/>
            <w:vAlign w:val="center"/>
            <w:hideMark/>
          </w:tcPr>
          <w:p w14:paraId="37DDAAD9"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25</w:t>
            </w:r>
          </w:p>
        </w:tc>
      </w:tr>
      <w:tr w:rsidR="00E215EC" w:rsidRPr="00AD4E6A" w14:paraId="3549BBAE" w14:textId="77777777" w:rsidTr="00675AF8">
        <w:trPr>
          <w:trHeight w:val="333"/>
        </w:trPr>
        <w:tc>
          <w:tcPr>
            <w:tcW w:w="6663" w:type="dxa"/>
            <w:vAlign w:val="center"/>
            <w:hideMark/>
          </w:tcPr>
          <w:p w14:paraId="0E2E0EAA"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Lego First Competition</w:t>
            </w:r>
          </w:p>
        </w:tc>
        <w:tc>
          <w:tcPr>
            <w:tcW w:w="2268" w:type="dxa"/>
            <w:vAlign w:val="center"/>
            <w:hideMark/>
          </w:tcPr>
          <w:p w14:paraId="17F536F3"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27</w:t>
            </w:r>
          </w:p>
        </w:tc>
      </w:tr>
      <w:tr w:rsidR="00E215EC" w:rsidRPr="00AD4E6A" w14:paraId="44135E2B" w14:textId="77777777" w:rsidTr="00675AF8">
        <w:trPr>
          <w:trHeight w:val="333"/>
        </w:trPr>
        <w:tc>
          <w:tcPr>
            <w:tcW w:w="6663" w:type="dxa"/>
            <w:vAlign w:val="center"/>
            <w:hideMark/>
          </w:tcPr>
          <w:p w14:paraId="68B1CCEA"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 xml:space="preserve">AMSI Choose </w:t>
            </w:r>
            <w:proofErr w:type="spellStart"/>
            <w:r w:rsidRPr="00AD4E6A">
              <w:rPr>
                <w:rFonts w:eastAsia="Times New Roman" w:cstheme="minorHAnsi"/>
                <w:color w:val="000000"/>
                <w:szCs w:val="20"/>
                <w:lang w:val="en-US" w:eastAsia="en-AU"/>
              </w:rPr>
              <w:t>Maths</w:t>
            </w:r>
            <w:proofErr w:type="spellEnd"/>
            <w:r w:rsidRPr="00AD4E6A">
              <w:rPr>
                <w:rFonts w:eastAsia="Times New Roman" w:cstheme="minorHAnsi"/>
                <w:color w:val="000000"/>
                <w:szCs w:val="20"/>
                <w:lang w:val="en-US" w:eastAsia="en-AU"/>
              </w:rPr>
              <w:t xml:space="preserve"> </w:t>
            </w:r>
          </w:p>
        </w:tc>
        <w:tc>
          <w:tcPr>
            <w:tcW w:w="2268" w:type="dxa"/>
            <w:vAlign w:val="center"/>
            <w:hideMark/>
          </w:tcPr>
          <w:p w14:paraId="080F0A86"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28</w:t>
            </w:r>
          </w:p>
        </w:tc>
      </w:tr>
      <w:tr w:rsidR="00E215EC" w:rsidRPr="00AD4E6A" w14:paraId="24C36DF1" w14:textId="77777777" w:rsidTr="00675AF8">
        <w:trPr>
          <w:trHeight w:val="333"/>
        </w:trPr>
        <w:tc>
          <w:tcPr>
            <w:tcW w:w="6663" w:type="dxa"/>
            <w:vAlign w:val="center"/>
            <w:hideMark/>
          </w:tcPr>
          <w:p w14:paraId="361066E5" w14:textId="3E91B4C8" w:rsidR="00E215EC" w:rsidRPr="00AD4E6A" w:rsidRDefault="00E215EC" w:rsidP="00A41B3B">
            <w:pPr>
              <w:rPr>
                <w:rFonts w:eastAsia="Times New Roman" w:cstheme="minorHAnsi"/>
                <w:color w:val="000000"/>
                <w:szCs w:val="20"/>
                <w:lang w:eastAsia="en-AU"/>
              </w:rPr>
            </w:pPr>
            <w:proofErr w:type="spellStart"/>
            <w:r w:rsidRPr="00AD4E6A">
              <w:rPr>
                <w:rFonts w:eastAsia="Times New Roman" w:cstheme="minorHAnsi"/>
                <w:color w:val="000000"/>
                <w:szCs w:val="20"/>
                <w:lang w:val="en-US" w:eastAsia="en-AU"/>
              </w:rPr>
              <w:t>NXplorers</w:t>
            </w:r>
            <w:proofErr w:type="spellEnd"/>
            <w:r w:rsidRPr="00AD4E6A">
              <w:rPr>
                <w:rFonts w:eastAsia="Times New Roman" w:cstheme="minorHAnsi"/>
                <w:color w:val="000000"/>
                <w:szCs w:val="20"/>
                <w:lang w:val="en-US" w:eastAsia="en-AU"/>
              </w:rPr>
              <w:t xml:space="preserve"> </w:t>
            </w:r>
            <w:r w:rsidR="008D609D" w:rsidRPr="00AD4E6A">
              <w:rPr>
                <w:rFonts w:eastAsia="Times New Roman" w:cstheme="minorHAnsi"/>
                <w:color w:val="FF0000"/>
                <w:szCs w:val="20"/>
                <w:lang w:val="en-US" w:eastAsia="en-AU"/>
              </w:rPr>
              <w:t>[WA RESPONDENTS ONLY] </w:t>
            </w:r>
          </w:p>
        </w:tc>
        <w:tc>
          <w:tcPr>
            <w:tcW w:w="2268" w:type="dxa"/>
            <w:vAlign w:val="center"/>
            <w:hideMark/>
          </w:tcPr>
          <w:p w14:paraId="2E483FC6"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31</w:t>
            </w:r>
          </w:p>
        </w:tc>
      </w:tr>
      <w:tr w:rsidR="00E215EC" w:rsidRPr="00AD4E6A" w14:paraId="31C8CD97" w14:textId="77777777" w:rsidTr="00675AF8">
        <w:trPr>
          <w:trHeight w:val="333"/>
        </w:trPr>
        <w:tc>
          <w:tcPr>
            <w:tcW w:w="6663" w:type="dxa"/>
            <w:vAlign w:val="center"/>
            <w:hideMark/>
          </w:tcPr>
          <w:p w14:paraId="785D7650"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Governor’s School STEM Awards </w:t>
            </w:r>
          </w:p>
        </w:tc>
        <w:tc>
          <w:tcPr>
            <w:tcW w:w="2268" w:type="dxa"/>
            <w:vAlign w:val="center"/>
            <w:hideMark/>
          </w:tcPr>
          <w:p w14:paraId="3490CB02"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32</w:t>
            </w:r>
          </w:p>
        </w:tc>
      </w:tr>
      <w:tr w:rsidR="00E215EC" w:rsidRPr="00AD4E6A" w14:paraId="2591BEA0" w14:textId="77777777" w:rsidTr="00675AF8">
        <w:trPr>
          <w:trHeight w:val="333"/>
        </w:trPr>
        <w:tc>
          <w:tcPr>
            <w:tcW w:w="6663" w:type="dxa"/>
            <w:vAlign w:val="center"/>
            <w:hideMark/>
          </w:tcPr>
          <w:p w14:paraId="7F83E6BA"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RoboCup Junior</w:t>
            </w:r>
          </w:p>
        </w:tc>
        <w:tc>
          <w:tcPr>
            <w:tcW w:w="2268" w:type="dxa"/>
            <w:vAlign w:val="center"/>
            <w:hideMark/>
          </w:tcPr>
          <w:p w14:paraId="02377BB7"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33</w:t>
            </w:r>
          </w:p>
        </w:tc>
      </w:tr>
      <w:tr w:rsidR="00E215EC" w:rsidRPr="00AD4E6A" w14:paraId="401ADA7B" w14:textId="77777777" w:rsidTr="00675AF8">
        <w:trPr>
          <w:trHeight w:val="333"/>
        </w:trPr>
        <w:tc>
          <w:tcPr>
            <w:tcW w:w="6663" w:type="dxa"/>
            <w:vAlign w:val="center"/>
            <w:hideMark/>
          </w:tcPr>
          <w:p w14:paraId="634ABADF" w14:textId="75108CE3"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 xml:space="preserve">RMIT </w:t>
            </w:r>
            <w:proofErr w:type="spellStart"/>
            <w:r w:rsidRPr="00AD4E6A">
              <w:rPr>
                <w:rFonts w:eastAsia="Times New Roman" w:cstheme="minorHAnsi"/>
                <w:color w:val="000000"/>
                <w:szCs w:val="20"/>
                <w:lang w:val="en-US" w:eastAsia="en-AU"/>
              </w:rPr>
              <w:t>EnGenius</w:t>
            </w:r>
            <w:proofErr w:type="spellEnd"/>
            <w:r w:rsidRPr="00AD4E6A">
              <w:rPr>
                <w:rFonts w:eastAsia="Times New Roman" w:cstheme="minorHAnsi"/>
                <w:color w:val="000000"/>
                <w:szCs w:val="20"/>
                <w:lang w:val="en-US" w:eastAsia="en-AU"/>
              </w:rPr>
              <w:t xml:space="preserve"> </w:t>
            </w:r>
            <w:r w:rsidR="008D609D" w:rsidRPr="00AD4E6A">
              <w:rPr>
                <w:rFonts w:eastAsia="Times New Roman" w:cstheme="minorHAnsi"/>
                <w:color w:val="FF0000"/>
                <w:szCs w:val="20"/>
                <w:lang w:val="en-US" w:eastAsia="en-AU"/>
              </w:rPr>
              <w:t>[VIC RESPONDENTS ONLY] </w:t>
            </w:r>
          </w:p>
        </w:tc>
        <w:tc>
          <w:tcPr>
            <w:tcW w:w="2268" w:type="dxa"/>
            <w:vAlign w:val="center"/>
            <w:hideMark/>
          </w:tcPr>
          <w:p w14:paraId="44EFD713"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35</w:t>
            </w:r>
          </w:p>
        </w:tc>
      </w:tr>
      <w:tr w:rsidR="00E215EC" w:rsidRPr="00AD4E6A" w14:paraId="33B6F2C8" w14:textId="77777777" w:rsidTr="00675AF8">
        <w:trPr>
          <w:trHeight w:val="333"/>
        </w:trPr>
        <w:tc>
          <w:tcPr>
            <w:tcW w:w="6663" w:type="dxa"/>
            <w:vAlign w:val="center"/>
            <w:hideMark/>
          </w:tcPr>
          <w:p w14:paraId="613C6DB5"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 xml:space="preserve">SciTech </w:t>
            </w:r>
          </w:p>
        </w:tc>
        <w:tc>
          <w:tcPr>
            <w:tcW w:w="2268" w:type="dxa"/>
            <w:vAlign w:val="center"/>
            <w:hideMark/>
          </w:tcPr>
          <w:p w14:paraId="6649AE77"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36</w:t>
            </w:r>
          </w:p>
        </w:tc>
      </w:tr>
      <w:tr w:rsidR="00E215EC" w:rsidRPr="00AD4E6A" w14:paraId="3D191A0F" w14:textId="77777777" w:rsidTr="00675AF8">
        <w:trPr>
          <w:trHeight w:val="333"/>
        </w:trPr>
        <w:tc>
          <w:tcPr>
            <w:tcW w:w="6663" w:type="dxa"/>
            <w:vAlign w:val="center"/>
          </w:tcPr>
          <w:p w14:paraId="0C8CBD8C" w14:textId="77777777" w:rsidR="00E215EC" w:rsidRPr="00AD4E6A" w:rsidRDefault="00E215EC" w:rsidP="00A41B3B">
            <w:pPr>
              <w:rPr>
                <w:rFonts w:eastAsia="Times New Roman" w:cstheme="minorHAnsi"/>
                <w:color w:val="000000"/>
                <w:szCs w:val="20"/>
                <w:lang w:val="en-US" w:eastAsia="en-AU"/>
              </w:rPr>
            </w:pPr>
            <w:r w:rsidRPr="00AD4E6A">
              <w:rPr>
                <w:rFonts w:eastAsia="Times New Roman" w:cstheme="minorHAnsi"/>
                <w:color w:val="000000"/>
                <w:szCs w:val="20"/>
                <w:lang w:val="en-US" w:eastAsia="en-AU"/>
              </w:rPr>
              <w:t>Future You</w:t>
            </w:r>
          </w:p>
        </w:tc>
        <w:tc>
          <w:tcPr>
            <w:tcW w:w="2268" w:type="dxa"/>
            <w:vAlign w:val="center"/>
          </w:tcPr>
          <w:p w14:paraId="0E506400" w14:textId="77777777" w:rsidR="00E215EC" w:rsidRPr="00AD4E6A" w:rsidRDefault="00E215EC" w:rsidP="00A41B3B">
            <w:pPr>
              <w:jc w:val="center"/>
              <w:rPr>
                <w:rFonts w:eastAsia="Times New Roman" w:cstheme="minorHAnsi"/>
                <w:color w:val="000000"/>
                <w:szCs w:val="20"/>
                <w:lang w:val="en-US" w:eastAsia="en-AU"/>
              </w:rPr>
            </w:pPr>
            <w:r w:rsidRPr="00AD4E6A">
              <w:rPr>
                <w:rFonts w:eastAsia="Times New Roman" w:cstheme="minorHAnsi"/>
                <w:color w:val="000000"/>
                <w:szCs w:val="20"/>
                <w:lang w:val="en-US" w:eastAsia="en-AU"/>
              </w:rPr>
              <w:t>37</w:t>
            </w:r>
          </w:p>
        </w:tc>
      </w:tr>
      <w:tr w:rsidR="00AD4E6A" w:rsidRPr="00AD4E6A" w14:paraId="6DABE5CC" w14:textId="77777777" w:rsidTr="00675AF8">
        <w:trPr>
          <w:trHeight w:val="333"/>
        </w:trPr>
        <w:tc>
          <w:tcPr>
            <w:tcW w:w="6663" w:type="dxa"/>
            <w:vAlign w:val="center"/>
          </w:tcPr>
          <w:p w14:paraId="1F0099E6" w14:textId="009BCE5E" w:rsidR="00AD4E6A" w:rsidRPr="00AD4E6A" w:rsidRDefault="00AD4E6A" w:rsidP="00A41B3B">
            <w:pPr>
              <w:rPr>
                <w:rFonts w:eastAsia="Times New Roman" w:cstheme="minorHAnsi"/>
                <w:color w:val="000000"/>
                <w:szCs w:val="20"/>
                <w:lang w:val="en-US" w:eastAsia="en-AU"/>
              </w:rPr>
            </w:pPr>
            <w:proofErr w:type="spellStart"/>
            <w:proofErr w:type="gramStart"/>
            <w:r>
              <w:rPr>
                <w:rFonts w:eastAsia="Times New Roman" w:cstheme="minorHAnsi"/>
                <w:color w:val="000000"/>
                <w:szCs w:val="20"/>
                <w:lang w:val="en-US" w:eastAsia="en-AU"/>
              </w:rPr>
              <w:t>DeadlyScience</w:t>
            </w:r>
            <w:proofErr w:type="spellEnd"/>
            <w:proofErr w:type="gramEnd"/>
            <w:r>
              <w:rPr>
                <w:rFonts w:eastAsia="Times New Roman" w:cstheme="minorHAnsi"/>
                <w:color w:val="000000"/>
                <w:szCs w:val="20"/>
                <w:lang w:val="en-US" w:eastAsia="en-AU"/>
              </w:rPr>
              <w:t xml:space="preserve"> [NEW FOR 2025]</w:t>
            </w:r>
          </w:p>
        </w:tc>
        <w:tc>
          <w:tcPr>
            <w:tcW w:w="2268" w:type="dxa"/>
            <w:vAlign w:val="center"/>
          </w:tcPr>
          <w:p w14:paraId="751CD1DC" w14:textId="0D8457AE" w:rsidR="00AD4E6A" w:rsidRPr="00AD4E6A" w:rsidRDefault="00AD4E6A" w:rsidP="00A41B3B">
            <w:pPr>
              <w:jc w:val="center"/>
              <w:rPr>
                <w:rFonts w:eastAsia="Times New Roman" w:cstheme="minorHAnsi"/>
                <w:color w:val="000000"/>
                <w:szCs w:val="20"/>
                <w:lang w:val="en-US" w:eastAsia="en-AU"/>
              </w:rPr>
            </w:pPr>
            <w:r>
              <w:rPr>
                <w:rFonts w:eastAsia="Times New Roman" w:cstheme="minorHAnsi"/>
                <w:color w:val="000000"/>
                <w:szCs w:val="20"/>
                <w:lang w:val="en-US" w:eastAsia="en-AU"/>
              </w:rPr>
              <w:t>38</w:t>
            </w:r>
          </w:p>
        </w:tc>
      </w:tr>
      <w:tr w:rsidR="00E215EC" w:rsidRPr="00AD4E6A" w14:paraId="28FD6345" w14:textId="77777777" w:rsidTr="00675AF8">
        <w:trPr>
          <w:trHeight w:val="333"/>
        </w:trPr>
        <w:tc>
          <w:tcPr>
            <w:tcW w:w="6663" w:type="dxa"/>
            <w:vAlign w:val="center"/>
            <w:hideMark/>
          </w:tcPr>
          <w:p w14:paraId="070984EC"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Other (specify)</w:t>
            </w:r>
          </w:p>
        </w:tc>
        <w:tc>
          <w:tcPr>
            <w:tcW w:w="2268" w:type="dxa"/>
            <w:vAlign w:val="center"/>
            <w:hideMark/>
          </w:tcPr>
          <w:p w14:paraId="133D128D"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98</w:t>
            </w:r>
          </w:p>
        </w:tc>
      </w:tr>
      <w:tr w:rsidR="00E215EC" w:rsidRPr="00AD4E6A" w14:paraId="4FD40977" w14:textId="77777777" w:rsidTr="00675AF8">
        <w:trPr>
          <w:trHeight w:val="333"/>
        </w:trPr>
        <w:tc>
          <w:tcPr>
            <w:tcW w:w="6663" w:type="dxa"/>
            <w:vAlign w:val="center"/>
            <w:hideMark/>
          </w:tcPr>
          <w:p w14:paraId="1BD622D0" w14:textId="77777777" w:rsidR="00E215EC" w:rsidRPr="00AD4E6A" w:rsidRDefault="00E215EC" w:rsidP="00A41B3B">
            <w:pPr>
              <w:rPr>
                <w:rFonts w:eastAsia="Times New Roman" w:cstheme="minorHAnsi"/>
                <w:color w:val="000000"/>
                <w:szCs w:val="20"/>
                <w:lang w:eastAsia="en-AU"/>
              </w:rPr>
            </w:pPr>
            <w:r w:rsidRPr="00AD4E6A">
              <w:rPr>
                <w:rFonts w:eastAsia="Times New Roman" w:cstheme="minorHAnsi"/>
                <w:color w:val="000000"/>
                <w:szCs w:val="20"/>
                <w:lang w:val="en-US" w:eastAsia="en-AU"/>
              </w:rPr>
              <w:t>None of these</w:t>
            </w:r>
          </w:p>
        </w:tc>
        <w:tc>
          <w:tcPr>
            <w:tcW w:w="2268" w:type="dxa"/>
            <w:vAlign w:val="center"/>
            <w:hideMark/>
          </w:tcPr>
          <w:p w14:paraId="010249C0" w14:textId="77777777" w:rsidR="00E215EC" w:rsidRPr="00AD4E6A" w:rsidRDefault="00E215EC" w:rsidP="00A41B3B">
            <w:pPr>
              <w:jc w:val="center"/>
              <w:rPr>
                <w:rFonts w:eastAsia="Times New Roman" w:cstheme="minorHAnsi"/>
                <w:color w:val="000000"/>
                <w:szCs w:val="20"/>
                <w:lang w:eastAsia="en-AU"/>
              </w:rPr>
            </w:pPr>
            <w:r w:rsidRPr="00AD4E6A">
              <w:rPr>
                <w:rFonts w:eastAsia="Times New Roman" w:cstheme="minorHAnsi"/>
                <w:color w:val="000000"/>
                <w:szCs w:val="20"/>
                <w:lang w:val="en-US" w:eastAsia="en-AU"/>
              </w:rPr>
              <w:t>99</w:t>
            </w:r>
          </w:p>
        </w:tc>
      </w:tr>
    </w:tbl>
    <w:p w14:paraId="147BF559" w14:textId="77777777" w:rsidR="00E215EC" w:rsidRPr="00AD4E6A" w:rsidRDefault="00E215EC" w:rsidP="00E215EC">
      <w:pPr>
        <w:rPr>
          <w:rFonts w:cstheme="minorHAnsi"/>
          <w:color w:val="FF0000"/>
          <w:szCs w:val="20"/>
        </w:rPr>
      </w:pPr>
    </w:p>
    <w:p w14:paraId="72801179" w14:textId="77777777" w:rsidR="00E215EC" w:rsidRPr="00AD4E6A" w:rsidRDefault="00E215EC" w:rsidP="00D31B81">
      <w:pPr>
        <w:pStyle w:val="ListParagraph"/>
        <w:numPr>
          <w:ilvl w:val="0"/>
          <w:numId w:val="14"/>
        </w:numPr>
        <w:rPr>
          <w:rFonts w:cstheme="minorHAnsi"/>
          <w:color w:val="000000" w:themeColor="text1"/>
          <w:szCs w:val="20"/>
        </w:rPr>
      </w:pPr>
      <w:r w:rsidRPr="00AD4E6A">
        <w:rPr>
          <w:rFonts w:cstheme="minorHAnsi"/>
          <w:szCs w:val="20"/>
        </w:rPr>
        <w:t>And which of the below events or activities have you participated in within the last 12 months? This also includes magazines or websites you might have read.</w:t>
      </w:r>
    </w:p>
    <w:p w14:paraId="3643ACBF" w14:textId="32F20F48" w:rsidR="00E215EC" w:rsidRPr="00AD4E6A" w:rsidRDefault="008D609D" w:rsidP="008D609D">
      <w:pPr>
        <w:pStyle w:val="ListParagraph"/>
        <w:numPr>
          <w:ilvl w:val="0"/>
          <w:numId w:val="0"/>
        </w:numPr>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INSERT RESPONSES FROM ABOVE – EVENTS OR ACTIVITIES AWARE OF. ONLY ASK IF NONE OF THESE NOT SELECTED</w:t>
      </w:r>
      <w:r w:rsidRPr="00AD4E6A">
        <w:rPr>
          <w:rFonts w:cstheme="minorHAnsi"/>
          <w:color w:val="FF0000"/>
          <w:szCs w:val="20"/>
        </w:rPr>
        <w:t>]</w:t>
      </w:r>
    </w:p>
    <w:p w14:paraId="0C482274" w14:textId="77777777" w:rsidR="008D609D" w:rsidRPr="00AD4E6A" w:rsidRDefault="008D609D" w:rsidP="008D609D">
      <w:pPr>
        <w:pStyle w:val="ListParagraph"/>
        <w:numPr>
          <w:ilvl w:val="0"/>
          <w:numId w:val="0"/>
        </w:numPr>
        <w:ind w:left="720"/>
        <w:rPr>
          <w:rFonts w:cstheme="minorHAnsi"/>
          <w:color w:val="FF0000"/>
          <w:szCs w:val="20"/>
        </w:rPr>
      </w:pPr>
    </w:p>
    <w:p w14:paraId="5D46EB8F" w14:textId="77777777" w:rsidR="00E215EC" w:rsidRPr="00AD4E6A" w:rsidRDefault="00E215EC" w:rsidP="00D31B81">
      <w:pPr>
        <w:pStyle w:val="ListParagraph"/>
        <w:numPr>
          <w:ilvl w:val="0"/>
          <w:numId w:val="14"/>
        </w:numPr>
        <w:rPr>
          <w:rFonts w:cstheme="minorHAnsi"/>
          <w:color w:val="FF0000"/>
          <w:szCs w:val="20"/>
        </w:rPr>
      </w:pPr>
      <w:r w:rsidRPr="00AD4E6A">
        <w:rPr>
          <w:rFonts w:cstheme="minorHAnsi"/>
          <w:color w:val="000000" w:themeColor="text1"/>
          <w:szCs w:val="20"/>
        </w:rPr>
        <w:t>How would you describe your experience of these activities/events/resources?</w:t>
      </w:r>
      <w:r w:rsidRPr="00AD4E6A">
        <w:rPr>
          <w:rFonts w:cstheme="minorHAnsi"/>
          <w:szCs w:val="20"/>
        </w:rPr>
        <w:t xml:space="preserve"> </w:t>
      </w:r>
    </w:p>
    <w:p w14:paraId="04C7B46E" w14:textId="5BA3203B" w:rsidR="00E215EC" w:rsidRPr="00AD4E6A" w:rsidRDefault="008D609D" w:rsidP="009A2CB9">
      <w:pPr>
        <w:pStyle w:val="ListParagraph"/>
        <w:numPr>
          <w:ilvl w:val="0"/>
          <w:numId w:val="0"/>
        </w:numPr>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IF PARTICIPATED IN ABOVE SCIENCE EVENTS. INSERT EACH OPTION IF SELECTED ABOVE. SC</w:t>
      </w:r>
      <w:r w:rsidRPr="00AD4E6A">
        <w:rPr>
          <w:rFonts w:cstheme="minorHAnsi"/>
          <w:color w:val="FF0000"/>
          <w:szCs w:val="20"/>
        </w:rPr>
        <w:t>]</w:t>
      </w:r>
    </w:p>
    <w:tbl>
      <w:tblPr>
        <w:tblStyle w:val="TableGrid"/>
        <w:tblW w:w="5000" w:type="pct"/>
        <w:tblLook w:val="04A0" w:firstRow="1" w:lastRow="0" w:firstColumn="1" w:lastColumn="0" w:noHBand="0" w:noVBand="1"/>
      </w:tblPr>
      <w:tblGrid>
        <w:gridCol w:w="2131"/>
        <w:gridCol w:w="1226"/>
        <w:gridCol w:w="1279"/>
        <w:gridCol w:w="1458"/>
        <w:gridCol w:w="1458"/>
        <w:gridCol w:w="1458"/>
      </w:tblGrid>
      <w:tr w:rsidR="00E215EC" w:rsidRPr="00AD4E6A" w14:paraId="7D8EF959" w14:textId="77777777" w:rsidTr="005032F5">
        <w:trPr>
          <w:trHeight w:val="148"/>
        </w:trPr>
        <w:tc>
          <w:tcPr>
            <w:tcW w:w="1182" w:type="pct"/>
          </w:tcPr>
          <w:p w14:paraId="7C618D84" w14:textId="77777777" w:rsidR="00E215EC" w:rsidRPr="00AD4E6A" w:rsidRDefault="00E215EC" w:rsidP="00A41B3B">
            <w:pPr>
              <w:rPr>
                <w:rFonts w:cstheme="minorHAnsi"/>
                <w:color w:val="000000" w:themeColor="text1"/>
                <w:szCs w:val="20"/>
              </w:rPr>
            </w:pPr>
            <w:r w:rsidRPr="00AD4E6A">
              <w:rPr>
                <w:rFonts w:cstheme="minorHAnsi"/>
                <w:color w:val="FF0000"/>
                <w:szCs w:val="20"/>
              </w:rPr>
              <w:t>INSERT EVENTS MENTIONED ABOVE</w:t>
            </w:r>
          </w:p>
        </w:tc>
        <w:tc>
          <w:tcPr>
            <w:tcW w:w="680" w:type="pct"/>
          </w:tcPr>
          <w:p w14:paraId="457EEB93" w14:textId="77777777" w:rsidR="00E215EC" w:rsidRPr="00AD4E6A" w:rsidRDefault="00E215EC" w:rsidP="00A41B3B">
            <w:pPr>
              <w:jc w:val="center"/>
              <w:rPr>
                <w:rFonts w:cstheme="minorHAnsi"/>
                <w:szCs w:val="20"/>
              </w:rPr>
            </w:pPr>
            <w:r w:rsidRPr="00AD4E6A">
              <w:rPr>
                <w:rFonts w:cstheme="minorHAnsi"/>
                <w:szCs w:val="20"/>
              </w:rPr>
              <w:t>I hated it</w:t>
            </w:r>
          </w:p>
        </w:tc>
        <w:tc>
          <w:tcPr>
            <w:tcW w:w="709" w:type="pct"/>
          </w:tcPr>
          <w:p w14:paraId="31205286" w14:textId="77777777" w:rsidR="00E215EC" w:rsidRPr="00AD4E6A" w:rsidRDefault="00E215EC" w:rsidP="00A41B3B">
            <w:pPr>
              <w:jc w:val="center"/>
              <w:rPr>
                <w:rFonts w:cstheme="minorHAnsi"/>
                <w:szCs w:val="20"/>
              </w:rPr>
            </w:pPr>
            <w:r w:rsidRPr="00AD4E6A">
              <w:rPr>
                <w:rFonts w:cstheme="minorHAnsi"/>
                <w:szCs w:val="20"/>
              </w:rPr>
              <w:t>I didn’t really like it</w:t>
            </w:r>
          </w:p>
        </w:tc>
        <w:tc>
          <w:tcPr>
            <w:tcW w:w="809" w:type="pct"/>
          </w:tcPr>
          <w:p w14:paraId="400ABCA4" w14:textId="77777777" w:rsidR="00E215EC" w:rsidRPr="00AD4E6A" w:rsidRDefault="00E215EC" w:rsidP="00A41B3B">
            <w:pPr>
              <w:jc w:val="center"/>
              <w:rPr>
                <w:rFonts w:cstheme="minorHAnsi"/>
                <w:szCs w:val="20"/>
              </w:rPr>
            </w:pPr>
            <w:r w:rsidRPr="00AD4E6A">
              <w:rPr>
                <w:rFonts w:cstheme="minorHAnsi"/>
                <w:szCs w:val="20"/>
              </w:rPr>
              <w:t>Didn’t like or dislike</w:t>
            </w:r>
          </w:p>
        </w:tc>
        <w:tc>
          <w:tcPr>
            <w:tcW w:w="809" w:type="pct"/>
          </w:tcPr>
          <w:p w14:paraId="76F3B0DF" w14:textId="77777777" w:rsidR="00E215EC" w:rsidRPr="00AD4E6A" w:rsidRDefault="00E215EC" w:rsidP="00A41B3B">
            <w:pPr>
              <w:jc w:val="center"/>
              <w:rPr>
                <w:rFonts w:cstheme="minorHAnsi"/>
                <w:szCs w:val="20"/>
              </w:rPr>
            </w:pPr>
            <w:r w:rsidRPr="00AD4E6A">
              <w:rPr>
                <w:rFonts w:cstheme="minorHAnsi"/>
                <w:szCs w:val="20"/>
              </w:rPr>
              <w:t>It was ok</w:t>
            </w:r>
          </w:p>
        </w:tc>
        <w:tc>
          <w:tcPr>
            <w:tcW w:w="809" w:type="pct"/>
          </w:tcPr>
          <w:p w14:paraId="7DD55E48" w14:textId="77777777" w:rsidR="00E215EC" w:rsidRPr="00AD4E6A" w:rsidRDefault="00E215EC" w:rsidP="00A41B3B">
            <w:pPr>
              <w:jc w:val="center"/>
              <w:rPr>
                <w:rFonts w:cstheme="minorHAnsi"/>
                <w:szCs w:val="20"/>
              </w:rPr>
            </w:pPr>
            <w:r w:rsidRPr="00AD4E6A">
              <w:rPr>
                <w:rFonts w:cstheme="minorHAnsi"/>
                <w:szCs w:val="20"/>
              </w:rPr>
              <w:t>I really enjoyed it</w:t>
            </w:r>
          </w:p>
        </w:tc>
      </w:tr>
      <w:tr w:rsidR="00E215EC" w:rsidRPr="00AD4E6A" w14:paraId="264B3228" w14:textId="77777777" w:rsidTr="005032F5">
        <w:trPr>
          <w:trHeight w:val="148"/>
        </w:trPr>
        <w:tc>
          <w:tcPr>
            <w:tcW w:w="1182" w:type="pct"/>
          </w:tcPr>
          <w:p w14:paraId="7100BBA6" w14:textId="77777777" w:rsidR="00E215EC" w:rsidRPr="00AD4E6A" w:rsidRDefault="00E215EC" w:rsidP="00A41B3B">
            <w:pPr>
              <w:rPr>
                <w:rFonts w:cstheme="minorHAnsi"/>
                <w:szCs w:val="20"/>
              </w:rPr>
            </w:pPr>
            <w:r w:rsidRPr="00AD4E6A">
              <w:rPr>
                <w:rFonts w:cstheme="minorHAnsi"/>
                <w:szCs w:val="20"/>
              </w:rPr>
              <w:t>National Science Week</w:t>
            </w:r>
          </w:p>
        </w:tc>
        <w:tc>
          <w:tcPr>
            <w:tcW w:w="680" w:type="pct"/>
          </w:tcPr>
          <w:p w14:paraId="442BB3EF" w14:textId="77777777" w:rsidR="00E215EC" w:rsidRPr="00AD4E6A" w:rsidRDefault="00E215EC" w:rsidP="00A41B3B">
            <w:pPr>
              <w:jc w:val="center"/>
              <w:rPr>
                <w:rFonts w:cstheme="minorHAnsi"/>
                <w:color w:val="000000" w:themeColor="text1"/>
                <w:szCs w:val="20"/>
              </w:rPr>
            </w:pPr>
            <w:r w:rsidRPr="00AD4E6A">
              <w:rPr>
                <w:rFonts w:cstheme="minorHAnsi"/>
                <w:color w:val="000000" w:themeColor="text1"/>
                <w:szCs w:val="20"/>
              </w:rPr>
              <w:t>1</w:t>
            </w:r>
          </w:p>
        </w:tc>
        <w:tc>
          <w:tcPr>
            <w:tcW w:w="709" w:type="pct"/>
          </w:tcPr>
          <w:p w14:paraId="5BA2AF90" w14:textId="77777777" w:rsidR="00E215EC" w:rsidRPr="00AD4E6A" w:rsidRDefault="00E215EC" w:rsidP="00A41B3B">
            <w:pPr>
              <w:jc w:val="center"/>
              <w:rPr>
                <w:rFonts w:cstheme="minorHAnsi"/>
                <w:color w:val="000000" w:themeColor="text1"/>
                <w:szCs w:val="20"/>
              </w:rPr>
            </w:pPr>
            <w:r w:rsidRPr="00AD4E6A">
              <w:rPr>
                <w:rFonts w:cstheme="minorHAnsi"/>
                <w:color w:val="000000" w:themeColor="text1"/>
                <w:szCs w:val="20"/>
              </w:rPr>
              <w:t>2</w:t>
            </w:r>
          </w:p>
        </w:tc>
        <w:tc>
          <w:tcPr>
            <w:tcW w:w="809" w:type="pct"/>
          </w:tcPr>
          <w:p w14:paraId="0B361C0E" w14:textId="77777777" w:rsidR="00E215EC" w:rsidRPr="00AD4E6A" w:rsidRDefault="00E215EC" w:rsidP="00A41B3B">
            <w:pPr>
              <w:jc w:val="center"/>
              <w:rPr>
                <w:rFonts w:cstheme="minorHAnsi"/>
                <w:color w:val="000000" w:themeColor="text1"/>
                <w:szCs w:val="20"/>
              </w:rPr>
            </w:pPr>
            <w:r w:rsidRPr="00AD4E6A">
              <w:rPr>
                <w:rFonts w:cstheme="minorHAnsi"/>
                <w:color w:val="000000" w:themeColor="text1"/>
                <w:szCs w:val="20"/>
              </w:rPr>
              <w:t>3</w:t>
            </w:r>
          </w:p>
        </w:tc>
        <w:tc>
          <w:tcPr>
            <w:tcW w:w="809" w:type="pct"/>
          </w:tcPr>
          <w:p w14:paraId="35DEF86A" w14:textId="77777777" w:rsidR="00E215EC" w:rsidRPr="00AD4E6A" w:rsidRDefault="00E215EC" w:rsidP="00A41B3B">
            <w:pPr>
              <w:jc w:val="center"/>
              <w:rPr>
                <w:rFonts w:cstheme="minorHAnsi"/>
                <w:color w:val="000000" w:themeColor="text1"/>
                <w:szCs w:val="20"/>
              </w:rPr>
            </w:pPr>
            <w:r w:rsidRPr="00AD4E6A">
              <w:rPr>
                <w:rFonts w:cstheme="minorHAnsi"/>
                <w:color w:val="000000" w:themeColor="text1"/>
                <w:szCs w:val="20"/>
              </w:rPr>
              <w:t>4</w:t>
            </w:r>
          </w:p>
        </w:tc>
        <w:tc>
          <w:tcPr>
            <w:tcW w:w="809" w:type="pct"/>
          </w:tcPr>
          <w:p w14:paraId="45ECBE3E" w14:textId="77777777" w:rsidR="00E215EC" w:rsidRPr="00AD4E6A" w:rsidRDefault="00E215EC" w:rsidP="00A41B3B">
            <w:pPr>
              <w:jc w:val="center"/>
              <w:rPr>
                <w:rFonts w:cstheme="minorHAnsi"/>
                <w:color w:val="000000" w:themeColor="text1"/>
                <w:szCs w:val="20"/>
              </w:rPr>
            </w:pPr>
            <w:r w:rsidRPr="00AD4E6A">
              <w:rPr>
                <w:rFonts w:cstheme="minorHAnsi"/>
                <w:color w:val="000000" w:themeColor="text1"/>
                <w:szCs w:val="20"/>
              </w:rPr>
              <w:t>5</w:t>
            </w:r>
          </w:p>
        </w:tc>
      </w:tr>
      <w:tr w:rsidR="00E215EC" w:rsidRPr="00AD4E6A" w14:paraId="305203EE" w14:textId="77777777" w:rsidTr="005032F5">
        <w:trPr>
          <w:trHeight w:val="153"/>
        </w:trPr>
        <w:tc>
          <w:tcPr>
            <w:tcW w:w="1182" w:type="pct"/>
          </w:tcPr>
          <w:p w14:paraId="2DCFF602" w14:textId="77777777" w:rsidR="00E215EC" w:rsidRPr="00AD4E6A" w:rsidRDefault="00E215EC" w:rsidP="00A41B3B">
            <w:pPr>
              <w:rPr>
                <w:rFonts w:cstheme="minorHAnsi"/>
                <w:szCs w:val="20"/>
              </w:rPr>
            </w:pPr>
            <w:r w:rsidRPr="00AD4E6A">
              <w:rPr>
                <w:rFonts w:cstheme="minorHAnsi"/>
                <w:szCs w:val="20"/>
              </w:rPr>
              <w:t>F1 in Schools</w:t>
            </w:r>
          </w:p>
        </w:tc>
        <w:tc>
          <w:tcPr>
            <w:tcW w:w="680" w:type="pct"/>
          </w:tcPr>
          <w:p w14:paraId="1E1D7D86" w14:textId="77777777" w:rsidR="00E215EC" w:rsidRPr="00AD4E6A" w:rsidRDefault="00E215EC" w:rsidP="00A41B3B">
            <w:pPr>
              <w:jc w:val="center"/>
              <w:rPr>
                <w:rFonts w:cstheme="minorHAnsi"/>
                <w:color w:val="000000" w:themeColor="text1"/>
                <w:szCs w:val="20"/>
              </w:rPr>
            </w:pPr>
            <w:r w:rsidRPr="00AD4E6A">
              <w:rPr>
                <w:rFonts w:cstheme="minorHAnsi"/>
                <w:color w:val="000000" w:themeColor="text1"/>
                <w:szCs w:val="20"/>
              </w:rPr>
              <w:t>1</w:t>
            </w:r>
          </w:p>
        </w:tc>
        <w:tc>
          <w:tcPr>
            <w:tcW w:w="709" w:type="pct"/>
          </w:tcPr>
          <w:p w14:paraId="6C654C80" w14:textId="77777777" w:rsidR="00E215EC" w:rsidRPr="00AD4E6A" w:rsidRDefault="00E215EC" w:rsidP="00A41B3B">
            <w:pPr>
              <w:jc w:val="center"/>
              <w:rPr>
                <w:rFonts w:cstheme="minorHAnsi"/>
                <w:color w:val="000000" w:themeColor="text1"/>
                <w:szCs w:val="20"/>
              </w:rPr>
            </w:pPr>
            <w:r w:rsidRPr="00AD4E6A">
              <w:rPr>
                <w:rFonts w:cstheme="minorHAnsi"/>
                <w:color w:val="000000" w:themeColor="text1"/>
                <w:szCs w:val="20"/>
              </w:rPr>
              <w:t>2</w:t>
            </w:r>
          </w:p>
        </w:tc>
        <w:tc>
          <w:tcPr>
            <w:tcW w:w="809" w:type="pct"/>
          </w:tcPr>
          <w:p w14:paraId="0534CE01" w14:textId="77777777" w:rsidR="00E215EC" w:rsidRPr="00AD4E6A" w:rsidRDefault="00E215EC" w:rsidP="00A41B3B">
            <w:pPr>
              <w:jc w:val="center"/>
              <w:rPr>
                <w:rFonts w:cstheme="minorHAnsi"/>
                <w:color w:val="000000" w:themeColor="text1"/>
                <w:szCs w:val="20"/>
              </w:rPr>
            </w:pPr>
            <w:r w:rsidRPr="00AD4E6A">
              <w:rPr>
                <w:rFonts w:cstheme="minorHAnsi"/>
                <w:color w:val="000000" w:themeColor="text1"/>
                <w:szCs w:val="20"/>
              </w:rPr>
              <w:t>3</w:t>
            </w:r>
          </w:p>
        </w:tc>
        <w:tc>
          <w:tcPr>
            <w:tcW w:w="809" w:type="pct"/>
          </w:tcPr>
          <w:p w14:paraId="55CFA772" w14:textId="77777777" w:rsidR="00E215EC" w:rsidRPr="00AD4E6A" w:rsidRDefault="00E215EC" w:rsidP="00A41B3B">
            <w:pPr>
              <w:jc w:val="center"/>
              <w:rPr>
                <w:rFonts w:cstheme="minorHAnsi"/>
                <w:color w:val="000000" w:themeColor="text1"/>
                <w:szCs w:val="20"/>
              </w:rPr>
            </w:pPr>
            <w:r w:rsidRPr="00AD4E6A">
              <w:rPr>
                <w:rFonts w:cstheme="minorHAnsi"/>
                <w:color w:val="000000" w:themeColor="text1"/>
                <w:szCs w:val="20"/>
              </w:rPr>
              <w:t>4</w:t>
            </w:r>
          </w:p>
        </w:tc>
        <w:tc>
          <w:tcPr>
            <w:tcW w:w="809" w:type="pct"/>
          </w:tcPr>
          <w:p w14:paraId="1A57AB44" w14:textId="77777777" w:rsidR="00E215EC" w:rsidRPr="00AD4E6A" w:rsidRDefault="00E215EC" w:rsidP="00A41B3B">
            <w:pPr>
              <w:jc w:val="center"/>
              <w:rPr>
                <w:rFonts w:cstheme="minorHAnsi"/>
                <w:color w:val="000000" w:themeColor="text1"/>
                <w:szCs w:val="20"/>
              </w:rPr>
            </w:pPr>
            <w:r w:rsidRPr="00AD4E6A">
              <w:rPr>
                <w:rFonts w:cstheme="minorHAnsi"/>
                <w:color w:val="000000" w:themeColor="text1"/>
                <w:szCs w:val="20"/>
              </w:rPr>
              <w:t>5</w:t>
            </w:r>
          </w:p>
        </w:tc>
      </w:tr>
      <w:tr w:rsidR="00E215EC" w:rsidRPr="00AD4E6A" w14:paraId="0342637D" w14:textId="77777777" w:rsidTr="005032F5">
        <w:trPr>
          <w:trHeight w:val="153"/>
        </w:trPr>
        <w:tc>
          <w:tcPr>
            <w:tcW w:w="1182" w:type="pct"/>
          </w:tcPr>
          <w:p w14:paraId="556D8C17" w14:textId="77777777" w:rsidR="00E215EC" w:rsidRPr="00AD4E6A" w:rsidRDefault="00E215EC" w:rsidP="00A41B3B">
            <w:pPr>
              <w:rPr>
                <w:rFonts w:cstheme="minorHAnsi"/>
                <w:szCs w:val="20"/>
              </w:rPr>
            </w:pPr>
            <w:r w:rsidRPr="00AD4E6A">
              <w:rPr>
                <w:rFonts w:cstheme="minorHAnsi"/>
                <w:szCs w:val="20"/>
              </w:rPr>
              <w:t>Other events and activities participated in in the past 12 months</w:t>
            </w:r>
          </w:p>
        </w:tc>
        <w:tc>
          <w:tcPr>
            <w:tcW w:w="680" w:type="pct"/>
          </w:tcPr>
          <w:p w14:paraId="66A424E5" w14:textId="77777777" w:rsidR="00E215EC" w:rsidRPr="00AD4E6A" w:rsidRDefault="00E215EC" w:rsidP="00A41B3B">
            <w:pPr>
              <w:jc w:val="center"/>
              <w:rPr>
                <w:rFonts w:cstheme="minorHAnsi"/>
                <w:color w:val="000000" w:themeColor="text1"/>
                <w:szCs w:val="20"/>
              </w:rPr>
            </w:pPr>
            <w:r w:rsidRPr="00AD4E6A">
              <w:rPr>
                <w:rFonts w:cstheme="minorHAnsi"/>
                <w:color w:val="000000" w:themeColor="text1"/>
                <w:szCs w:val="20"/>
              </w:rPr>
              <w:t>1</w:t>
            </w:r>
          </w:p>
        </w:tc>
        <w:tc>
          <w:tcPr>
            <w:tcW w:w="709" w:type="pct"/>
          </w:tcPr>
          <w:p w14:paraId="42285D87" w14:textId="77777777" w:rsidR="00E215EC" w:rsidRPr="00AD4E6A" w:rsidRDefault="00E215EC" w:rsidP="00A41B3B">
            <w:pPr>
              <w:jc w:val="center"/>
              <w:rPr>
                <w:rFonts w:cstheme="minorHAnsi"/>
                <w:color w:val="000000" w:themeColor="text1"/>
                <w:szCs w:val="20"/>
              </w:rPr>
            </w:pPr>
            <w:r w:rsidRPr="00AD4E6A">
              <w:rPr>
                <w:rFonts w:cstheme="minorHAnsi"/>
                <w:color w:val="000000" w:themeColor="text1"/>
                <w:szCs w:val="20"/>
              </w:rPr>
              <w:t>2</w:t>
            </w:r>
          </w:p>
        </w:tc>
        <w:tc>
          <w:tcPr>
            <w:tcW w:w="809" w:type="pct"/>
          </w:tcPr>
          <w:p w14:paraId="2198D2F2" w14:textId="77777777" w:rsidR="00E215EC" w:rsidRPr="00AD4E6A" w:rsidRDefault="00E215EC" w:rsidP="00A41B3B">
            <w:pPr>
              <w:jc w:val="center"/>
              <w:rPr>
                <w:rFonts w:cstheme="minorHAnsi"/>
                <w:color w:val="000000" w:themeColor="text1"/>
                <w:szCs w:val="20"/>
              </w:rPr>
            </w:pPr>
            <w:r w:rsidRPr="00AD4E6A">
              <w:rPr>
                <w:rFonts w:cstheme="minorHAnsi"/>
                <w:color w:val="000000" w:themeColor="text1"/>
                <w:szCs w:val="20"/>
              </w:rPr>
              <w:t>3</w:t>
            </w:r>
          </w:p>
        </w:tc>
        <w:tc>
          <w:tcPr>
            <w:tcW w:w="809" w:type="pct"/>
          </w:tcPr>
          <w:p w14:paraId="7EE14BA7" w14:textId="77777777" w:rsidR="00E215EC" w:rsidRPr="00AD4E6A" w:rsidRDefault="00E215EC" w:rsidP="00A41B3B">
            <w:pPr>
              <w:jc w:val="center"/>
              <w:rPr>
                <w:rFonts w:cstheme="minorHAnsi"/>
                <w:color w:val="000000" w:themeColor="text1"/>
                <w:szCs w:val="20"/>
              </w:rPr>
            </w:pPr>
            <w:r w:rsidRPr="00AD4E6A">
              <w:rPr>
                <w:rFonts w:cstheme="minorHAnsi"/>
                <w:color w:val="000000" w:themeColor="text1"/>
                <w:szCs w:val="20"/>
              </w:rPr>
              <w:t>4</w:t>
            </w:r>
          </w:p>
        </w:tc>
        <w:tc>
          <w:tcPr>
            <w:tcW w:w="809" w:type="pct"/>
          </w:tcPr>
          <w:p w14:paraId="24203949" w14:textId="77777777" w:rsidR="00E215EC" w:rsidRPr="00AD4E6A" w:rsidRDefault="00E215EC" w:rsidP="00A41B3B">
            <w:pPr>
              <w:jc w:val="center"/>
              <w:rPr>
                <w:rFonts w:cstheme="minorHAnsi"/>
                <w:color w:val="000000" w:themeColor="text1"/>
                <w:szCs w:val="20"/>
              </w:rPr>
            </w:pPr>
            <w:r w:rsidRPr="00AD4E6A">
              <w:rPr>
                <w:rFonts w:cstheme="minorHAnsi"/>
                <w:color w:val="000000" w:themeColor="text1"/>
                <w:szCs w:val="20"/>
              </w:rPr>
              <w:t>5</w:t>
            </w:r>
          </w:p>
        </w:tc>
      </w:tr>
    </w:tbl>
    <w:p w14:paraId="24EF6E34" w14:textId="77777777" w:rsidR="00E215EC" w:rsidRPr="00AD4E6A" w:rsidRDefault="00E215EC" w:rsidP="009A2CB9">
      <w:pPr>
        <w:pStyle w:val="ListParagraph"/>
        <w:numPr>
          <w:ilvl w:val="0"/>
          <w:numId w:val="0"/>
        </w:numPr>
        <w:ind w:left="720"/>
        <w:rPr>
          <w:rFonts w:cstheme="minorHAnsi"/>
          <w:szCs w:val="20"/>
        </w:rPr>
      </w:pPr>
    </w:p>
    <w:p w14:paraId="434931C2" w14:textId="527FF26C" w:rsidR="00E215EC" w:rsidRPr="00AD4E6A" w:rsidRDefault="00F052FB" w:rsidP="00F052FB">
      <w:pPr>
        <w:pStyle w:val="ListParagraph"/>
        <w:numPr>
          <w:ilvl w:val="0"/>
          <w:numId w:val="14"/>
        </w:numPr>
        <w:rPr>
          <w:rFonts w:cstheme="minorHAnsi"/>
          <w:szCs w:val="20"/>
        </w:rPr>
      </w:pPr>
      <w:r w:rsidRPr="00AD4E6A">
        <w:rPr>
          <w:rFonts w:cstheme="minorHAnsi"/>
          <w:szCs w:val="20"/>
        </w:rPr>
        <w:t>[</w:t>
      </w:r>
      <w:r w:rsidRPr="00AD4E6A">
        <w:rPr>
          <w:rFonts w:cstheme="minorHAnsi"/>
          <w:color w:val="000000" w:themeColor="text1"/>
          <w:szCs w:val="20"/>
        </w:rPr>
        <w:t>REMOVED FOR 2023]</w:t>
      </w:r>
    </w:p>
    <w:p w14:paraId="0EEE479F" w14:textId="77777777" w:rsidR="00F052FB" w:rsidRPr="00AD4E6A" w:rsidRDefault="00F052FB" w:rsidP="00F052FB">
      <w:pPr>
        <w:pStyle w:val="ListParagraph"/>
        <w:numPr>
          <w:ilvl w:val="0"/>
          <w:numId w:val="0"/>
        </w:numPr>
        <w:ind w:left="720"/>
        <w:rPr>
          <w:rFonts w:cstheme="minorHAnsi"/>
          <w:szCs w:val="20"/>
        </w:rPr>
      </w:pPr>
    </w:p>
    <w:p w14:paraId="4FC3E055" w14:textId="1EDCF99B" w:rsidR="00E215EC" w:rsidRPr="00AD4E6A" w:rsidRDefault="00F052FB" w:rsidP="00F052FB">
      <w:pPr>
        <w:pStyle w:val="ListParagraph"/>
        <w:numPr>
          <w:ilvl w:val="0"/>
          <w:numId w:val="14"/>
        </w:numPr>
        <w:rPr>
          <w:rFonts w:cstheme="minorHAnsi"/>
          <w:color w:val="000000" w:themeColor="text1"/>
          <w:szCs w:val="20"/>
        </w:rPr>
      </w:pPr>
      <w:r w:rsidRPr="00AD4E6A">
        <w:rPr>
          <w:rFonts w:cstheme="minorHAnsi"/>
          <w:szCs w:val="20"/>
        </w:rPr>
        <w:t>[</w:t>
      </w:r>
      <w:r w:rsidRPr="00AD4E6A">
        <w:rPr>
          <w:rFonts w:cstheme="minorHAnsi"/>
          <w:color w:val="000000" w:themeColor="text1"/>
          <w:szCs w:val="20"/>
        </w:rPr>
        <w:t>REMOVED FOR 2023]</w:t>
      </w:r>
    </w:p>
    <w:p w14:paraId="1E35F342" w14:textId="16CF7E9A" w:rsidR="00E215EC" w:rsidRPr="00047732" w:rsidRDefault="008D609D" w:rsidP="009A2CB9">
      <w:pPr>
        <w:rPr>
          <w:rFonts w:cstheme="minorHAnsi"/>
          <w:szCs w:val="20"/>
        </w:rPr>
      </w:pPr>
      <w:r w:rsidRPr="00AD4E6A">
        <w:rPr>
          <w:rFonts w:cstheme="minorHAnsi"/>
          <w:b/>
          <w:iCs/>
          <w:color w:val="FF0000"/>
          <w:szCs w:val="20"/>
        </w:rPr>
        <w:t>STEM CAREERS EXPLANATION</w:t>
      </w:r>
      <w:r w:rsidR="00E215EC" w:rsidRPr="00AD4E6A">
        <w:rPr>
          <w:rFonts w:cstheme="minorHAnsi"/>
          <w:i/>
          <w:szCs w:val="20"/>
        </w:rPr>
        <w:t xml:space="preserve">: </w:t>
      </w:r>
      <w:r w:rsidR="00E215EC" w:rsidRPr="00047732">
        <w:rPr>
          <w:rFonts w:cstheme="minorHAnsi"/>
          <w:szCs w:val="20"/>
        </w:rPr>
        <w:t xml:space="preserve">There are a huge variety of industries you can work in with a STEM degree. Just a few examples </w:t>
      </w:r>
      <w:proofErr w:type="gramStart"/>
      <w:r w:rsidR="00E215EC" w:rsidRPr="00047732">
        <w:rPr>
          <w:rFonts w:cstheme="minorHAnsi"/>
          <w:szCs w:val="20"/>
        </w:rPr>
        <w:t>include:</w:t>
      </w:r>
      <w:proofErr w:type="gramEnd"/>
      <w:r w:rsidR="00E215EC" w:rsidRPr="00047732">
        <w:rPr>
          <w:rFonts w:cstheme="minorHAnsi"/>
          <w:szCs w:val="20"/>
        </w:rPr>
        <w:t xml:space="preserve"> information technology; mining; construction of cars; aeroplane and rocket design; medical instrument design; wind turbine and solar panel design and construction; environmental contaminant testing; fisheries; curating natural history exhibitions; 3D printing; sustainable fashion; and mathematical modelling of the impact of humans on the planet. </w:t>
      </w:r>
    </w:p>
    <w:p w14:paraId="16C1EA72" w14:textId="77777777" w:rsidR="00E215EC" w:rsidRPr="00AD4E6A" w:rsidRDefault="00E215EC" w:rsidP="00D31B81">
      <w:pPr>
        <w:pStyle w:val="ListParagraph"/>
        <w:numPr>
          <w:ilvl w:val="0"/>
          <w:numId w:val="14"/>
        </w:numPr>
        <w:rPr>
          <w:rFonts w:cstheme="minorHAnsi"/>
          <w:szCs w:val="20"/>
        </w:rPr>
      </w:pPr>
      <w:r w:rsidRPr="00AD4E6A">
        <w:rPr>
          <w:rFonts w:cstheme="minorHAnsi"/>
          <w:szCs w:val="20"/>
        </w:rPr>
        <w:t>Based on this information, has your interest in getting a STEM degree changed?</w:t>
      </w:r>
    </w:p>
    <w:p w14:paraId="284BC51F" w14:textId="642E2FF1" w:rsidR="00E215EC" w:rsidRPr="00AD4E6A" w:rsidRDefault="008D609D" w:rsidP="009A2CB9">
      <w:pPr>
        <w:pStyle w:val="ListParagraph"/>
        <w:numPr>
          <w:ilvl w:val="0"/>
          <w:numId w:val="0"/>
        </w:numPr>
        <w:ind w:left="720"/>
        <w:rPr>
          <w:rFonts w:cstheme="minorHAnsi"/>
          <w:color w:val="FF0000"/>
          <w:szCs w:val="20"/>
        </w:rPr>
      </w:pPr>
      <w:r w:rsidRPr="00AD4E6A">
        <w:rPr>
          <w:rFonts w:cstheme="minorHAnsi"/>
          <w:color w:val="FF0000"/>
          <w:szCs w:val="20"/>
        </w:rPr>
        <w:t>[</w:t>
      </w:r>
      <w:r w:rsidR="00E215EC" w:rsidRPr="00AD4E6A">
        <w:rPr>
          <w:rFonts w:cstheme="minorHAnsi"/>
          <w:color w:val="FF0000"/>
          <w:szCs w:val="20"/>
        </w:rPr>
        <w:t>ASK ALL 15+</w:t>
      </w:r>
      <w:r w:rsidRPr="00AD4E6A">
        <w:rPr>
          <w:rFonts w:cstheme="minorHAnsi"/>
          <w:color w:val="FF0000"/>
          <w:szCs w:val="20"/>
        </w:rPr>
        <w:t>]</w:t>
      </w:r>
    </w:p>
    <w:tbl>
      <w:tblPr>
        <w:tblStyle w:val="TableGrid"/>
        <w:tblW w:w="5000" w:type="pct"/>
        <w:tblLook w:val="04A0" w:firstRow="1" w:lastRow="0" w:firstColumn="1" w:lastColumn="0" w:noHBand="0" w:noVBand="1"/>
      </w:tblPr>
      <w:tblGrid>
        <w:gridCol w:w="6757"/>
        <w:gridCol w:w="2253"/>
      </w:tblGrid>
      <w:tr w:rsidR="00E215EC" w:rsidRPr="00AD4E6A" w14:paraId="42223271" w14:textId="77777777" w:rsidTr="008C4B31">
        <w:tc>
          <w:tcPr>
            <w:tcW w:w="3750" w:type="pct"/>
          </w:tcPr>
          <w:p w14:paraId="7DD60874" w14:textId="77777777" w:rsidR="00E215EC" w:rsidRPr="00AD4E6A" w:rsidRDefault="00E215EC" w:rsidP="00A41B3B">
            <w:pPr>
              <w:rPr>
                <w:rFonts w:cstheme="minorHAnsi"/>
                <w:color w:val="000000" w:themeColor="text1"/>
                <w:szCs w:val="20"/>
              </w:rPr>
            </w:pPr>
            <w:r w:rsidRPr="00AD4E6A">
              <w:rPr>
                <w:rFonts w:cstheme="minorHAnsi"/>
                <w:color w:val="000000" w:themeColor="text1"/>
                <w:szCs w:val="20"/>
              </w:rPr>
              <w:t xml:space="preserve">Much more interested </w:t>
            </w:r>
          </w:p>
        </w:tc>
        <w:tc>
          <w:tcPr>
            <w:tcW w:w="1250" w:type="pct"/>
          </w:tcPr>
          <w:p w14:paraId="170F5450" w14:textId="77777777" w:rsidR="00E215EC" w:rsidRPr="00AD4E6A" w:rsidRDefault="00E215EC" w:rsidP="00A41B3B">
            <w:pPr>
              <w:rPr>
                <w:rFonts w:cstheme="minorHAnsi"/>
                <w:color w:val="000000" w:themeColor="text1"/>
                <w:szCs w:val="20"/>
              </w:rPr>
            </w:pPr>
            <w:r w:rsidRPr="00AD4E6A">
              <w:rPr>
                <w:rFonts w:cstheme="minorHAnsi"/>
                <w:color w:val="000000" w:themeColor="text1"/>
                <w:szCs w:val="20"/>
              </w:rPr>
              <w:t>1</w:t>
            </w:r>
          </w:p>
        </w:tc>
      </w:tr>
      <w:tr w:rsidR="00E215EC" w:rsidRPr="00AD4E6A" w14:paraId="43494C9E" w14:textId="77777777" w:rsidTr="008C4B31">
        <w:tc>
          <w:tcPr>
            <w:tcW w:w="3750" w:type="pct"/>
          </w:tcPr>
          <w:p w14:paraId="34F5E76D" w14:textId="77777777" w:rsidR="00E215EC" w:rsidRPr="00AD4E6A" w:rsidRDefault="00E215EC" w:rsidP="00A41B3B">
            <w:pPr>
              <w:rPr>
                <w:rFonts w:cstheme="minorHAnsi"/>
                <w:color w:val="000000" w:themeColor="text1"/>
                <w:szCs w:val="20"/>
              </w:rPr>
            </w:pPr>
            <w:r w:rsidRPr="00AD4E6A">
              <w:rPr>
                <w:rFonts w:cstheme="minorHAnsi"/>
                <w:color w:val="000000" w:themeColor="text1"/>
                <w:szCs w:val="20"/>
              </w:rPr>
              <w:t>A bit more interested</w:t>
            </w:r>
          </w:p>
        </w:tc>
        <w:tc>
          <w:tcPr>
            <w:tcW w:w="1250" w:type="pct"/>
          </w:tcPr>
          <w:p w14:paraId="58BC1A49" w14:textId="77777777" w:rsidR="00E215EC" w:rsidRPr="00AD4E6A" w:rsidRDefault="00E215EC" w:rsidP="00A41B3B">
            <w:pPr>
              <w:rPr>
                <w:rFonts w:cstheme="minorHAnsi"/>
                <w:color w:val="000000" w:themeColor="text1"/>
                <w:szCs w:val="20"/>
              </w:rPr>
            </w:pPr>
            <w:r w:rsidRPr="00AD4E6A">
              <w:rPr>
                <w:rFonts w:cstheme="minorHAnsi"/>
                <w:color w:val="000000" w:themeColor="text1"/>
                <w:szCs w:val="20"/>
              </w:rPr>
              <w:t>2</w:t>
            </w:r>
          </w:p>
        </w:tc>
      </w:tr>
      <w:tr w:rsidR="00E215EC" w:rsidRPr="00AD4E6A" w14:paraId="3947458C" w14:textId="77777777" w:rsidTr="008C4B31">
        <w:tc>
          <w:tcPr>
            <w:tcW w:w="3750" w:type="pct"/>
          </w:tcPr>
          <w:p w14:paraId="6E0D2B07" w14:textId="77777777" w:rsidR="00E215EC" w:rsidRPr="00AD4E6A" w:rsidRDefault="00E215EC" w:rsidP="00A41B3B">
            <w:pPr>
              <w:rPr>
                <w:rFonts w:cstheme="minorHAnsi"/>
                <w:color w:val="000000" w:themeColor="text1"/>
                <w:szCs w:val="20"/>
              </w:rPr>
            </w:pPr>
            <w:r w:rsidRPr="00AD4E6A">
              <w:rPr>
                <w:rFonts w:cstheme="minorHAnsi"/>
                <w:color w:val="000000" w:themeColor="text1"/>
                <w:szCs w:val="20"/>
              </w:rPr>
              <w:t>About the same as before</w:t>
            </w:r>
          </w:p>
        </w:tc>
        <w:tc>
          <w:tcPr>
            <w:tcW w:w="1250" w:type="pct"/>
          </w:tcPr>
          <w:p w14:paraId="0A389F63" w14:textId="77777777" w:rsidR="00E215EC" w:rsidRPr="00AD4E6A" w:rsidRDefault="00E215EC" w:rsidP="00A41B3B">
            <w:pPr>
              <w:rPr>
                <w:rFonts w:cstheme="minorHAnsi"/>
                <w:color w:val="000000" w:themeColor="text1"/>
                <w:szCs w:val="20"/>
              </w:rPr>
            </w:pPr>
            <w:r w:rsidRPr="00AD4E6A">
              <w:rPr>
                <w:rFonts w:cstheme="minorHAnsi"/>
                <w:color w:val="000000" w:themeColor="text1"/>
                <w:szCs w:val="20"/>
              </w:rPr>
              <w:t>3</w:t>
            </w:r>
          </w:p>
        </w:tc>
      </w:tr>
      <w:tr w:rsidR="00E215EC" w:rsidRPr="00AD4E6A" w14:paraId="46002F3A" w14:textId="77777777" w:rsidTr="008C4B31">
        <w:tc>
          <w:tcPr>
            <w:tcW w:w="3750" w:type="pct"/>
          </w:tcPr>
          <w:p w14:paraId="7E43E89E" w14:textId="77777777" w:rsidR="00E215EC" w:rsidRPr="00AD4E6A" w:rsidRDefault="00E215EC" w:rsidP="00A41B3B">
            <w:pPr>
              <w:rPr>
                <w:rFonts w:cstheme="minorHAnsi"/>
                <w:color w:val="000000" w:themeColor="text1"/>
                <w:szCs w:val="20"/>
              </w:rPr>
            </w:pPr>
            <w:r w:rsidRPr="00AD4E6A">
              <w:rPr>
                <w:rFonts w:cstheme="minorHAnsi"/>
                <w:color w:val="000000" w:themeColor="text1"/>
                <w:szCs w:val="20"/>
              </w:rPr>
              <w:t>A bit less interested</w:t>
            </w:r>
          </w:p>
        </w:tc>
        <w:tc>
          <w:tcPr>
            <w:tcW w:w="1250" w:type="pct"/>
          </w:tcPr>
          <w:p w14:paraId="0E3FF0A9" w14:textId="77777777" w:rsidR="00E215EC" w:rsidRPr="00AD4E6A" w:rsidRDefault="00E215EC" w:rsidP="00A41B3B">
            <w:pPr>
              <w:rPr>
                <w:rFonts w:cstheme="minorHAnsi"/>
                <w:color w:val="000000" w:themeColor="text1"/>
                <w:szCs w:val="20"/>
              </w:rPr>
            </w:pPr>
            <w:r w:rsidRPr="00AD4E6A">
              <w:rPr>
                <w:rFonts w:cstheme="minorHAnsi"/>
                <w:color w:val="000000" w:themeColor="text1"/>
                <w:szCs w:val="20"/>
              </w:rPr>
              <w:t>4</w:t>
            </w:r>
          </w:p>
        </w:tc>
      </w:tr>
      <w:tr w:rsidR="00E215EC" w:rsidRPr="00AD4E6A" w14:paraId="3C719146" w14:textId="77777777" w:rsidTr="008C4B31">
        <w:tc>
          <w:tcPr>
            <w:tcW w:w="3750" w:type="pct"/>
          </w:tcPr>
          <w:p w14:paraId="1020A7E1" w14:textId="77777777" w:rsidR="00E215EC" w:rsidRPr="00AD4E6A" w:rsidRDefault="00E215EC" w:rsidP="00A41B3B">
            <w:pPr>
              <w:rPr>
                <w:rFonts w:cstheme="minorHAnsi"/>
                <w:color w:val="000000" w:themeColor="text1"/>
                <w:szCs w:val="20"/>
              </w:rPr>
            </w:pPr>
            <w:r w:rsidRPr="00AD4E6A">
              <w:rPr>
                <w:rFonts w:cstheme="minorHAnsi"/>
                <w:color w:val="000000" w:themeColor="text1"/>
                <w:szCs w:val="20"/>
              </w:rPr>
              <w:t>Much less interested</w:t>
            </w:r>
          </w:p>
        </w:tc>
        <w:tc>
          <w:tcPr>
            <w:tcW w:w="1250" w:type="pct"/>
          </w:tcPr>
          <w:p w14:paraId="4FD5141E" w14:textId="77777777" w:rsidR="00E215EC" w:rsidRPr="00AD4E6A" w:rsidRDefault="00E215EC" w:rsidP="00A41B3B">
            <w:pPr>
              <w:rPr>
                <w:rFonts w:cstheme="minorHAnsi"/>
                <w:color w:val="000000" w:themeColor="text1"/>
                <w:szCs w:val="20"/>
              </w:rPr>
            </w:pPr>
            <w:r w:rsidRPr="00AD4E6A">
              <w:rPr>
                <w:rFonts w:cstheme="minorHAnsi"/>
                <w:color w:val="000000" w:themeColor="text1"/>
                <w:szCs w:val="20"/>
              </w:rPr>
              <w:t>5</w:t>
            </w:r>
          </w:p>
        </w:tc>
      </w:tr>
    </w:tbl>
    <w:p w14:paraId="5F4D8A86" w14:textId="0C97965C" w:rsidR="00DE04F5" w:rsidRPr="00AD4E6A" w:rsidRDefault="00DE04F5" w:rsidP="00DE04F5">
      <w:pPr>
        <w:spacing w:before="240"/>
        <w:rPr>
          <w:rFonts w:cstheme="minorHAnsi"/>
        </w:rPr>
      </w:pPr>
      <w:r w:rsidRPr="00AD4E6A">
        <w:rPr>
          <w:rFonts w:cstheme="minorHAnsi"/>
        </w:rPr>
        <w:t xml:space="preserve">Here is some more information about AI. Artificial intelligence, or </w:t>
      </w:r>
      <w:r w:rsidR="00E454BE">
        <w:t>‘</w:t>
      </w:r>
      <w:r w:rsidR="001635F7">
        <w:rPr>
          <w:rFonts w:cstheme="minorHAnsi"/>
        </w:rPr>
        <w:t>AI</w:t>
      </w:r>
      <w:r w:rsidR="0046367E">
        <w:t>’</w:t>
      </w:r>
      <w:r w:rsidR="001635F7">
        <w:rPr>
          <w:rFonts w:cstheme="minorHAnsi"/>
        </w:rPr>
        <w:t>,</w:t>
      </w:r>
      <w:r w:rsidRPr="00AD4E6A">
        <w:rPr>
          <w:rFonts w:cstheme="minorHAnsi"/>
        </w:rPr>
        <w:t xml:space="preserve"> is the ability for a computer to think and learn. With AI, computers can perform tasks that are typically done by people, including processing language, problem-solving, and learning. </w:t>
      </w:r>
      <w:r w:rsidR="0046367E">
        <w:rPr>
          <w:rFonts w:cstheme="minorHAnsi"/>
        </w:rPr>
        <w:t>AI</w:t>
      </w:r>
      <w:r w:rsidRPr="00AD4E6A">
        <w:rPr>
          <w:rFonts w:cstheme="minorHAnsi"/>
        </w:rPr>
        <w:t xml:space="preserve"> is a tool, much like other types of new technologies.</w:t>
      </w:r>
    </w:p>
    <w:p w14:paraId="62738CE2" w14:textId="71AE7E68" w:rsidR="00DE04F5" w:rsidRPr="00AD4E6A" w:rsidRDefault="00DE04F5" w:rsidP="00DE04F5">
      <w:pPr>
        <w:spacing w:before="240"/>
        <w:rPr>
          <w:rFonts w:cstheme="minorHAnsi"/>
        </w:rPr>
      </w:pPr>
      <w:r w:rsidRPr="00AD4E6A">
        <w:rPr>
          <w:rFonts w:cstheme="minorHAnsi"/>
        </w:rPr>
        <w:t xml:space="preserve">Generative AI is a type of </w:t>
      </w:r>
      <w:r w:rsidR="0046367E">
        <w:rPr>
          <w:rFonts w:cstheme="minorHAnsi"/>
        </w:rPr>
        <w:t>AI</w:t>
      </w:r>
      <w:r w:rsidRPr="00AD4E6A">
        <w:rPr>
          <w:rFonts w:cstheme="minorHAnsi"/>
        </w:rPr>
        <w:t xml:space="preserve"> system capable of generating text, images, or other media in response to prompts, for example ChatGPT.</w:t>
      </w:r>
    </w:p>
    <w:p w14:paraId="05F0A3AE" w14:textId="2FB79F2F" w:rsidR="00DE04F5" w:rsidRPr="00AD4E6A" w:rsidRDefault="00092D5A" w:rsidP="00DE04F5">
      <w:pPr>
        <w:pStyle w:val="ListParagraph"/>
        <w:numPr>
          <w:ilvl w:val="0"/>
          <w:numId w:val="14"/>
        </w:numPr>
        <w:rPr>
          <w:rFonts w:cstheme="minorHAnsi"/>
        </w:rPr>
      </w:pPr>
      <w:r w:rsidRPr="00AD4E6A">
        <w:rPr>
          <w:rFonts w:cstheme="minorHAnsi"/>
          <w:szCs w:val="20"/>
        </w:rPr>
        <w:t xml:space="preserve">[NEW FOR 2023] </w:t>
      </w:r>
      <w:r w:rsidR="00DE04F5" w:rsidRPr="00AD4E6A">
        <w:rPr>
          <w:rFonts w:cstheme="minorHAnsi"/>
        </w:rPr>
        <w:t>Do you believe that Generative AI tools will have a significant impact on work and careers in the future?</w:t>
      </w:r>
    </w:p>
    <w:p w14:paraId="7BC3FB10" w14:textId="10298629" w:rsidR="00DE04F5" w:rsidRPr="00AD4E6A" w:rsidRDefault="00DE04F5" w:rsidP="00DE04F5">
      <w:pPr>
        <w:pStyle w:val="ListParagraph"/>
        <w:numPr>
          <w:ilvl w:val="0"/>
          <w:numId w:val="0"/>
        </w:numPr>
        <w:ind w:left="720"/>
        <w:rPr>
          <w:rFonts w:cstheme="minorHAnsi"/>
          <w:color w:val="FF0000"/>
        </w:rPr>
      </w:pPr>
      <w:r w:rsidRPr="00AD4E6A">
        <w:rPr>
          <w:rFonts w:cstheme="minorHAnsi"/>
          <w:color w:val="FF0000"/>
        </w:rPr>
        <w:t>[ASK ALL. SC]</w:t>
      </w:r>
    </w:p>
    <w:tbl>
      <w:tblPr>
        <w:tblStyle w:val="TableGrid"/>
        <w:tblW w:w="0" w:type="auto"/>
        <w:tblInd w:w="-5" w:type="dxa"/>
        <w:tblLook w:val="04A0" w:firstRow="1" w:lastRow="0" w:firstColumn="1" w:lastColumn="0" w:noHBand="0" w:noVBand="1"/>
      </w:tblPr>
      <w:tblGrid>
        <w:gridCol w:w="6663"/>
        <w:gridCol w:w="2268"/>
      </w:tblGrid>
      <w:tr w:rsidR="00DE04F5" w:rsidRPr="00AD4E6A" w14:paraId="43D698D0" w14:textId="77777777" w:rsidTr="00DE04F5">
        <w:tc>
          <w:tcPr>
            <w:tcW w:w="6663" w:type="dxa"/>
          </w:tcPr>
          <w:p w14:paraId="28837F23" w14:textId="77777777" w:rsidR="00DE04F5" w:rsidRPr="00AD4E6A" w:rsidRDefault="00DE04F5" w:rsidP="00A0539E">
            <w:pPr>
              <w:rPr>
                <w:rFonts w:cstheme="minorHAnsi"/>
                <w:color w:val="000000" w:themeColor="text1"/>
              </w:rPr>
            </w:pPr>
            <w:r w:rsidRPr="00AD4E6A">
              <w:rPr>
                <w:rFonts w:cstheme="minorHAnsi"/>
                <w:color w:val="000000" w:themeColor="text1"/>
              </w:rPr>
              <w:t>Yes</w:t>
            </w:r>
          </w:p>
        </w:tc>
        <w:tc>
          <w:tcPr>
            <w:tcW w:w="2268" w:type="dxa"/>
          </w:tcPr>
          <w:p w14:paraId="57B131F6" w14:textId="77777777" w:rsidR="00DE04F5" w:rsidRPr="00AD4E6A" w:rsidRDefault="00DE04F5" w:rsidP="00A0539E">
            <w:pPr>
              <w:rPr>
                <w:rFonts w:cstheme="minorHAnsi"/>
                <w:color w:val="000000" w:themeColor="text1"/>
              </w:rPr>
            </w:pPr>
            <w:r w:rsidRPr="00AD4E6A">
              <w:rPr>
                <w:rFonts w:cstheme="minorHAnsi"/>
                <w:color w:val="000000" w:themeColor="text1"/>
              </w:rPr>
              <w:t>1</w:t>
            </w:r>
          </w:p>
        </w:tc>
      </w:tr>
      <w:tr w:rsidR="00DE04F5" w:rsidRPr="00AD4E6A" w14:paraId="3F506065" w14:textId="77777777" w:rsidTr="00DE04F5">
        <w:tc>
          <w:tcPr>
            <w:tcW w:w="6663" w:type="dxa"/>
          </w:tcPr>
          <w:p w14:paraId="1AB1335D" w14:textId="77777777" w:rsidR="00DE04F5" w:rsidRPr="00AD4E6A" w:rsidRDefault="00DE04F5" w:rsidP="00A0539E">
            <w:pPr>
              <w:rPr>
                <w:rFonts w:cstheme="minorHAnsi"/>
                <w:color w:val="000000" w:themeColor="text1"/>
              </w:rPr>
            </w:pPr>
            <w:r w:rsidRPr="00AD4E6A">
              <w:rPr>
                <w:rFonts w:cstheme="minorHAnsi"/>
                <w:color w:val="000000" w:themeColor="text1"/>
              </w:rPr>
              <w:t>No</w:t>
            </w:r>
          </w:p>
        </w:tc>
        <w:tc>
          <w:tcPr>
            <w:tcW w:w="2268" w:type="dxa"/>
          </w:tcPr>
          <w:p w14:paraId="1B0C3B6C" w14:textId="77777777" w:rsidR="00DE04F5" w:rsidRPr="00AD4E6A" w:rsidRDefault="00DE04F5" w:rsidP="00A0539E">
            <w:pPr>
              <w:rPr>
                <w:rFonts w:cstheme="minorHAnsi"/>
                <w:color w:val="000000" w:themeColor="text1"/>
              </w:rPr>
            </w:pPr>
            <w:r w:rsidRPr="00AD4E6A">
              <w:rPr>
                <w:rFonts w:cstheme="minorHAnsi"/>
                <w:color w:val="000000" w:themeColor="text1"/>
              </w:rPr>
              <w:t>2</w:t>
            </w:r>
          </w:p>
        </w:tc>
      </w:tr>
      <w:tr w:rsidR="00DE04F5" w:rsidRPr="00AD4E6A" w14:paraId="3A046BE6" w14:textId="77777777" w:rsidTr="00DE04F5">
        <w:tc>
          <w:tcPr>
            <w:tcW w:w="6663" w:type="dxa"/>
          </w:tcPr>
          <w:p w14:paraId="098EEB72" w14:textId="77777777" w:rsidR="00DE04F5" w:rsidRPr="00AD4E6A" w:rsidRDefault="00DE04F5" w:rsidP="00A0539E">
            <w:pPr>
              <w:rPr>
                <w:rFonts w:cstheme="minorHAnsi"/>
                <w:color w:val="000000" w:themeColor="text1"/>
              </w:rPr>
            </w:pPr>
            <w:r w:rsidRPr="00AD4E6A">
              <w:rPr>
                <w:rFonts w:cstheme="minorHAnsi"/>
                <w:color w:val="000000" w:themeColor="text1"/>
              </w:rPr>
              <w:t>Unsure</w:t>
            </w:r>
          </w:p>
        </w:tc>
        <w:tc>
          <w:tcPr>
            <w:tcW w:w="2268" w:type="dxa"/>
          </w:tcPr>
          <w:p w14:paraId="4AEB2558" w14:textId="77777777" w:rsidR="00DE04F5" w:rsidRPr="00AD4E6A" w:rsidRDefault="00DE04F5" w:rsidP="00A0539E">
            <w:pPr>
              <w:rPr>
                <w:rFonts w:cstheme="minorHAnsi"/>
                <w:color w:val="000000" w:themeColor="text1"/>
              </w:rPr>
            </w:pPr>
            <w:r w:rsidRPr="00AD4E6A">
              <w:rPr>
                <w:rFonts w:cstheme="minorHAnsi"/>
                <w:color w:val="000000" w:themeColor="text1"/>
              </w:rPr>
              <w:t>3</w:t>
            </w:r>
          </w:p>
        </w:tc>
      </w:tr>
    </w:tbl>
    <w:p w14:paraId="56AC229B" w14:textId="77777777" w:rsidR="00DE04F5" w:rsidRPr="00AD4E6A" w:rsidRDefault="00DE04F5" w:rsidP="00DE04F5">
      <w:pPr>
        <w:rPr>
          <w:rFonts w:cstheme="minorHAnsi"/>
        </w:rPr>
      </w:pPr>
    </w:p>
    <w:p w14:paraId="24B87C29" w14:textId="32628CDE" w:rsidR="00DE04F5" w:rsidRPr="00AD4E6A" w:rsidRDefault="00092D5A" w:rsidP="00DE04F5">
      <w:pPr>
        <w:pStyle w:val="ListParagraph"/>
        <w:numPr>
          <w:ilvl w:val="0"/>
          <w:numId w:val="14"/>
        </w:numPr>
        <w:rPr>
          <w:rFonts w:cstheme="minorHAnsi"/>
          <w:lang w:val="en-US"/>
        </w:rPr>
      </w:pPr>
      <w:r w:rsidRPr="00AD4E6A">
        <w:rPr>
          <w:rFonts w:cstheme="minorHAnsi"/>
          <w:szCs w:val="20"/>
        </w:rPr>
        <w:t xml:space="preserve">[NEW FOR 2023] </w:t>
      </w:r>
      <w:r w:rsidR="00DE04F5" w:rsidRPr="00AD4E6A">
        <w:rPr>
          <w:rFonts w:cstheme="minorHAnsi"/>
          <w:lang w:val="en-US"/>
        </w:rPr>
        <w:t>Have Generative AI tools or AI overall made you reconsider your current or future study or career prospects?</w:t>
      </w:r>
    </w:p>
    <w:p w14:paraId="4DBE7043" w14:textId="64CA75DE" w:rsidR="00DE04F5" w:rsidRPr="00AD4E6A" w:rsidRDefault="00DE04F5" w:rsidP="00DE04F5">
      <w:pPr>
        <w:pStyle w:val="ListParagraph"/>
        <w:numPr>
          <w:ilvl w:val="0"/>
          <w:numId w:val="0"/>
        </w:numPr>
        <w:ind w:left="720"/>
        <w:rPr>
          <w:rFonts w:cstheme="minorHAnsi"/>
          <w:color w:val="FF0000"/>
        </w:rPr>
      </w:pPr>
      <w:r w:rsidRPr="00AD4E6A">
        <w:rPr>
          <w:rFonts w:cstheme="minorHAnsi"/>
          <w:color w:val="FF0000"/>
        </w:rPr>
        <w:t>[ASK ALL. SC]</w:t>
      </w:r>
    </w:p>
    <w:tbl>
      <w:tblPr>
        <w:tblStyle w:val="TableGrid"/>
        <w:tblW w:w="0" w:type="auto"/>
        <w:tblInd w:w="-5" w:type="dxa"/>
        <w:tblLook w:val="04A0" w:firstRow="1" w:lastRow="0" w:firstColumn="1" w:lastColumn="0" w:noHBand="0" w:noVBand="1"/>
      </w:tblPr>
      <w:tblGrid>
        <w:gridCol w:w="5387"/>
        <w:gridCol w:w="3544"/>
      </w:tblGrid>
      <w:tr w:rsidR="00DE04F5" w:rsidRPr="00AD4E6A" w14:paraId="3384B5B1" w14:textId="77777777" w:rsidTr="00AD4E6A">
        <w:tc>
          <w:tcPr>
            <w:tcW w:w="5387" w:type="dxa"/>
          </w:tcPr>
          <w:p w14:paraId="1DE5A843" w14:textId="77777777" w:rsidR="00DE04F5" w:rsidRPr="00AD4E6A" w:rsidRDefault="00DE04F5" w:rsidP="00A0539E">
            <w:pPr>
              <w:rPr>
                <w:rFonts w:cstheme="minorHAnsi"/>
                <w:color w:val="000000" w:themeColor="text1"/>
              </w:rPr>
            </w:pPr>
            <w:r w:rsidRPr="00AD4E6A">
              <w:rPr>
                <w:rFonts w:cstheme="minorHAnsi"/>
              </w:rPr>
              <w:t>No</w:t>
            </w:r>
          </w:p>
        </w:tc>
        <w:tc>
          <w:tcPr>
            <w:tcW w:w="3544" w:type="dxa"/>
          </w:tcPr>
          <w:p w14:paraId="0E74D7BA" w14:textId="77777777" w:rsidR="00DE04F5" w:rsidRPr="00AD4E6A" w:rsidRDefault="00DE04F5" w:rsidP="00A0539E">
            <w:pPr>
              <w:rPr>
                <w:rFonts w:cstheme="minorHAnsi"/>
                <w:color w:val="000000" w:themeColor="text1"/>
              </w:rPr>
            </w:pPr>
            <w:r w:rsidRPr="00AD4E6A">
              <w:rPr>
                <w:rFonts w:cstheme="minorHAnsi"/>
                <w:color w:val="000000" w:themeColor="text1"/>
              </w:rPr>
              <w:t>1</w:t>
            </w:r>
          </w:p>
        </w:tc>
      </w:tr>
      <w:tr w:rsidR="00DE04F5" w:rsidRPr="00AD4E6A" w14:paraId="5409F684" w14:textId="77777777" w:rsidTr="00AD4E6A">
        <w:tc>
          <w:tcPr>
            <w:tcW w:w="5387" w:type="dxa"/>
          </w:tcPr>
          <w:p w14:paraId="053B06D8" w14:textId="77777777" w:rsidR="00DE04F5" w:rsidRPr="00AD4E6A" w:rsidRDefault="00DE04F5" w:rsidP="00A0539E">
            <w:pPr>
              <w:rPr>
                <w:rFonts w:cstheme="minorHAnsi"/>
                <w:color w:val="000000" w:themeColor="text1"/>
              </w:rPr>
            </w:pPr>
            <w:r w:rsidRPr="00AD4E6A">
              <w:rPr>
                <w:rFonts w:cstheme="minorHAnsi"/>
              </w:rPr>
              <w:t>Unsure</w:t>
            </w:r>
          </w:p>
        </w:tc>
        <w:tc>
          <w:tcPr>
            <w:tcW w:w="3544" w:type="dxa"/>
          </w:tcPr>
          <w:p w14:paraId="44824125" w14:textId="77777777" w:rsidR="00DE04F5" w:rsidRPr="00AD4E6A" w:rsidRDefault="00DE04F5" w:rsidP="00A0539E">
            <w:pPr>
              <w:rPr>
                <w:rFonts w:cstheme="minorHAnsi"/>
                <w:color w:val="000000" w:themeColor="text1"/>
              </w:rPr>
            </w:pPr>
            <w:r w:rsidRPr="00AD4E6A">
              <w:rPr>
                <w:rFonts w:cstheme="minorHAnsi"/>
                <w:color w:val="000000" w:themeColor="text1"/>
              </w:rPr>
              <w:t>2</w:t>
            </w:r>
          </w:p>
        </w:tc>
      </w:tr>
      <w:tr w:rsidR="00DE04F5" w:rsidRPr="00AD4E6A" w14:paraId="07B2572D" w14:textId="77777777" w:rsidTr="00AD4E6A">
        <w:tc>
          <w:tcPr>
            <w:tcW w:w="5387" w:type="dxa"/>
          </w:tcPr>
          <w:p w14:paraId="1D430A22" w14:textId="77777777" w:rsidR="00DE04F5" w:rsidRPr="00AD4E6A" w:rsidRDefault="00DE04F5" w:rsidP="00A0539E">
            <w:pPr>
              <w:rPr>
                <w:rFonts w:cstheme="minorHAnsi"/>
                <w:color w:val="000000" w:themeColor="text1"/>
              </w:rPr>
            </w:pPr>
            <w:r w:rsidRPr="00AD4E6A">
              <w:rPr>
                <w:rFonts w:cstheme="minorHAnsi"/>
              </w:rPr>
              <w:t>Yes, reconsidering my study</w:t>
            </w:r>
          </w:p>
        </w:tc>
        <w:tc>
          <w:tcPr>
            <w:tcW w:w="3544" w:type="dxa"/>
          </w:tcPr>
          <w:p w14:paraId="2FE88E93" w14:textId="77777777" w:rsidR="00DE04F5" w:rsidRPr="00AD4E6A" w:rsidRDefault="00DE04F5" w:rsidP="00A0539E">
            <w:pPr>
              <w:rPr>
                <w:rFonts w:cstheme="minorHAnsi"/>
                <w:color w:val="000000" w:themeColor="text1"/>
              </w:rPr>
            </w:pPr>
            <w:r w:rsidRPr="00AD4E6A">
              <w:rPr>
                <w:rFonts w:cstheme="minorHAnsi"/>
                <w:color w:val="000000" w:themeColor="text1"/>
              </w:rPr>
              <w:t>3</w:t>
            </w:r>
          </w:p>
        </w:tc>
      </w:tr>
      <w:tr w:rsidR="00DE04F5" w:rsidRPr="00AD4E6A" w14:paraId="1655E908" w14:textId="77777777" w:rsidTr="00AD4E6A">
        <w:tc>
          <w:tcPr>
            <w:tcW w:w="5387" w:type="dxa"/>
          </w:tcPr>
          <w:p w14:paraId="5FC70E8C" w14:textId="77777777" w:rsidR="00DE04F5" w:rsidRPr="00AD4E6A" w:rsidRDefault="00DE04F5" w:rsidP="00A0539E">
            <w:pPr>
              <w:rPr>
                <w:rFonts w:cstheme="minorHAnsi"/>
                <w:color w:val="000000" w:themeColor="text1"/>
              </w:rPr>
            </w:pPr>
            <w:r w:rsidRPr="00AD4E6A">
              <w:rPr>
                <w:rFonts w:cstheme="minorHAnsi"/>
              </w:rPr>
              <w:t>Yes, reconsidering my career/job</w:t>
            </w:r>
          </w:p>
        </w:tc>
        <w:tc>
          <w:tcPr>
            <w:tcW w:w="3544" w:type="dxa"/>
          </w:tcPr>
          <w:p w14:paraId="7285E959" w14:textId="77777777" w:rsidR="00DE04F5" w:rsidRPr="00AD4E6A" w:rsidRDefault="00DE04F5" w:rsidP="00A0539E">
            <w:pPr>
              <w:rPr>
                <w:rFonts w:cstheme="minorHAnsi"/>
                <w:color w:val="000000" w:themeColor="text1"/>
              </w:rPr>
            </w:pPr>
            <w:r w:rsidRPr="00AD4E6A">
              <w:rPr>
                <w:rFonts w:cstheme="minorHAnsi"/>
                <w:color w:val="000000" w:themeColor="text1"/>
              </w:rPr>
              <w:t>4</w:t>
            </w:r>
          </w:p>
        </w:tc>
      </w:tr>
      <w:tr w:rsidR="00DE04F5" w:rsidRPr="00DE04F5" w14:paraId="01A7CB59" w14:textId="77777777" w:rsidTr="00AD4E6A">
        <w:tc>
          <w:tcPr>
            <w:tcW w:w="5387" w:type="dxa"/>
          </w:tcPr>
          <w:p w14:paraId="78D98862" w14:textId="77777777" w:rsidR="00DE04F5" w:rsidRPr="00AD4E6A" w:rsidRDefault="00DE04F5" w:rsidP="00A0539E">
            <w:pPr>
              <w:rPr>
                <w:rFonts w:cstheme="minorHAnsi"/>
                <w:color w:val="000000" w:themeColor="text1"/>
              </w:rPr>
            </w:pPr>
            <w:r w:rsidRPr="00AD4E6A">
              <w:rPr>
                <w:rFonts w:cstheme="minorHAnsi"/>
              </w:rPr>
              <w:t>Yes, reconsidering BOTH my study and career/job</w:t>
            </w:r>
          </w:p>
        </w:tc>
        <w:tc>
          <w:tcPr>
            <w:tcW w:w="3544" w:type="dxa"/>
          </w:tcPr>
          <w:p w14:paraId="4C520572" w14:textId="77777777" w:rsidR="00DE04F5" w:rsidRPr="00DE04F5" w:rsidRDefault="00DE04F5" w:rsidP="00A0539E">
            <w:pPr>
              <w:rPr>
                <w:rFonts w:cstheme="minorHAnsi"/>
                <w:color w:val="000000" w:themeColor="text1"/>
              </w:rPr>
            </w:pPr>
            <w:r w:rsidRPr="00AD4E6A">
              <w:rPr>
                <w:rFonts w:cstheme="minorHAnsi"/>
                <w:color w:val="000000" w:themeColor="text1"/>
              </w:rPr>
              <w:t>5</w:t>
            </w:r>
          </w:p>
        </w:tc>
      </w:tr>
    </w:tbl>
    <w:p w14:paraId="1D30BC26" w14:textId="77777777" w:rsidR="00DE04F5" w:rsidRDefault="00DE04F5" w:rsidP="00DE04F5">
      <w:pPr>
        <w:rPr>
          <w:rFonts w:cstheme="minorHAnsi"/>
          <w:color w:val="000000" w:themeColor="text1"/>
        </w:rPr>
      </w:pPr>
    </w:p>
    <w:p w14:paraId="11511604" w14:textId="5CAC5BBC" w:rsidR="00AD4E6A" w:rsidRPr="00AD4E6A" w:rsidRDefault="00AD4E6A" w:rsidP="00AD4E6A">
      <w:pPr>
        <w:pStyle w:val="ListParagraph"/>
        <w:numPr>
          <w:ilvl w:val="0"/>
          <w:numId w:val="14"/>
        </w:numPr>
        <w:rPr>
          <w:rFonts w:asciiTheme="majorHAnsi" w:hAnsiTheme="majorHAnsi" w:cstheme="majorHAnsi"/>
          <w:lang w:val="en-US"/>
        </w:rPr>
      </w:pPr>
      <w:r>
        <w:rPr>
          <w:rFonts w:asciiTheme="majorHAnsi" w:hAnsiTheme="majorHAnsi" w:cstheme="majorHAnsi"/>
          <w:lang w:val="en-US"/>
        </w:rPr>
        <w:t xml:space="preserve">[NEW FOR 2025] </w:t>
      </w:r>
      <w:r w:rsidRPr="00AD4E6A">
        <w:rPr>
          <w:rFonts w:asciiTheme="majorHAnsi" w:hAnsiTheme="majorHAnsi" w:cstheme="majorHAnsi"/>
          <w:lang w:val="en-US"/>
        </w:rPr>
        <w:t>Has using Generative AI changed how confident you feel with each of the following STEM subjects?</w:t>
      </w:r>
    </w:p>
    <w:p w14:paraId="3D6702F2" w14:textId="77777777" w:rsidR="00AD4E6A" w:rsidRPr="00AD4E6A" w:rsidRDefault="00AD4E6A" w:rsidP="00AD4E6A">
      <w:pPr>
        <w:pStyle w:val="ListParagraph"/>
        <w:numPr>
          <w:ilvl w:val="0"/>
          <w:numId w:val="0"/>
        </w:numPr>
        <w:ind w:left="720"/>
        <w:rPr>
          <w:rFonts w:asciiTheme="majorHAnsi" w:hAnsiTheme="majorHAnsi" w:cstheme="majorHAnsi"/>
          <w:color w:val="FF0000"/>
        </w:rPr>
      </w:pPr>
    </w:p>
    <w:p w14:paraId="6EC64D06" w14:textId="28DABFCD" w:rsidR="00AD4E6A" w:rsidRPr="00AD4E6A" w:rsidRDefault="00AD4E6A" w:rsidP="00AD4E6A">
      <w:pPr>
        <w:pStyle w:val="ListParagraph"/>
        <w:numPr>
          <w:ilvl w:val="0"/>
          <w:numId w:val="0"/>
        </w:numPr>
        <w:ind w:left="720"/>
        <w:rPr>
          <w:rFonts w:asciiTheme="majorHAnsi" w:hAnsiTheme="majorHAnsi" w:cstheme="majorHAnsi"/>
          <w:color w:val="FF0000"/>
        </w:rPr>
      </w:pPr>
      <w:r>
        <w:rPr>
          <w:rFonts w:asciiTheme="majorHAnsi" w:hAnsiTheme="majorHAnsi" w:cstheme="majorHAnsi"/>
          <w:color w:val="FF0000"/>
        </w:rPr>
        <w:t>[</w:t>
      </w:r>
      <w:r w:rsidRPr="00AD4E6A">
        <w:rPr>
          <w:rFonts w:asciiTheme="majorHAnsi" w:hAnsiTheme="majorHAnsi" w:cstheme="majorHAnsi"/>
          <w:color w:val="FF0000"/>
        </w:rPr>
        <w:t>ASK ALL.</w:t>
      </w:r>
      <w:r>
        <w:rPr>
          <w:rFonts w:asciiTheme="majorHAnsi" w:hAnsiTheme="majorHAnsi" w:cstheme="majorHAnsi"/>
          <w:color w:val="FF0000"/>
        </w:rPr>
        <w:t xml:space="preserve"> </w:t>
      </w:r>
      <w:r w:rsidRPr="00AD4E6A">
        <w:rPr>
          <w:rFonts w:asciiTheme="majorHAnsi" w:hAnsiTheme="majorHAnsi" w:cstheme="majorHAnsi"/>
          <w:color w:val="FF0000"/>
        </w:rPr>
        <w:t>GRID, SC PER ROW</w:t>
      </w:r>
      <w:r>
        <w:rPr>
          <w:rFonts w:asciiTheme="majorHAnsi" w:hAnsiTheme="majorHAnsi" w:cstheme="majorHAnsi"/>
          <w:color w:val="FF0000"/>
        </w:rPr>
        <w:t>]</w:t>
      </w:r>
    </w:p>
    <w:p w14:paraId="4885DA83" w14:textId="77777777" w:rsidR="00AD4E6A" w:rsidRPr="00AD4E6A" w:rsidRDefault="00AD4E6A" w:rsidP="00AD4E6A">
      <w:pPr>
        <w:pStyle w:val="ListParagraph"/>
        <w:numPr>
          <w:ilvl w:val="0"/>
          <w:numId w:val="0"/>
        </w:numPr>
        <w:ind w:left="720"/>
        <w:rPr>
          <w:rFonts w:asciiTheme="majorHAnsi" w:hAnsiTheme="majorHAnsi" w:cstheme="majorHAnsi"/>
          <w:color w:val="000000" w:themeColor="text1"/>
        </w:rPr>
      </w:pPr>
    </w:p>
    <w:tbl>
      <w:tblPr>
        <w:tblpPr w:leftFromText="180" w:rightFromText="180" w:vertAnchor="text" w:horzAnchor="margin" w:tblpY="-5"/>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1319"/>
        <w:gridCol w:w="1321"/>
        <w:gridCol w:w="1287"/>
        <w:gridCol w:w="1383"/>
        <w:gridCol w:w="1321"/>
        <w:gridCol w:w="1014"/>
      </w:tblGrid>
      <w:tr w:rsidR="00AD4E6A" w:rsidRPr="00AD4E6A" w14:paraId="6C51F21E" w14:textId="77777777" w:rsidTr="00AD4E6A">
        <w:trPr>
          <w:trHeight w:val="577"/>
        </w:trPr>
        <w:tc>
          <w:tcPr>
            <w:tcW w:w="1361" w:type="dxa"/>
            <w:vAlign w:val="bottom"/>
            <w:hideMark/>
          </w:tcPr>
          <w:p w14:paraId="521CACD4" w14:textId="77777777" w:rsidR="00AD4E6A" w:rsidRPr="00AD4E6A" w:rsidRDefault="00AD4E6A" w:rsidP="00AD4E6A">
            <w:pP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 Generative AI has made me feel…</w:t>
            </w:r>
          </w:p>
        </w:tc>
        <w:tc>
          <w:tcPr>
            <w:tcW w:w="1332" w:type="dxa"/>
            <w:vAlign w:val="center"/>
          </w:tcPr>
          <w:p w14:paraId="311F27AB"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Much less confident</w:t>
            </w:r>
          </w:p>
        </w:tc>
        <w:tc>
          <w:tcPr>
            <w:tcW w:w="1333" w:type="dxa"/>
            <w:vAlign w:val="center"/>
          </w:tcPr>
          <w:p w14:paraId="13419F1E"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A little less confident</w:t>
            </w:r>
          </w:p>
        </w:tc>
        <w:tc>
          <w:tcPr>
            <w:tcW w:w="1262" w:type="dxa"/>
            <w:vAlign w:val="center"/>
          </w:tcPr>
          <w:p w14:paraId="57820D20"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My confidence is the same</w:t>
            </w:r>
          </w:p>
        </w:tc>
        <w:tc>
          <w:tcPr>
            <w:tcW w:w="1399" w:type="dxa"/>
            <w:vAlign w:val="center"/>
          </w:tcPr>
          <w:p w14:paraId="333E6C8D"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A little more confident</w:t>
            </w:r>
          </w:p>
        </w:tc>
        <w:tc>
          <w:tcPr>
            <w:tcW w:w="1333" w:type="dxa"/>
            <w:vAlign w:val="center"/>
          </w:tcPr>
          <w:p w14:paraId="7CD73496"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Much more confident</w:t>
            </w:r>
          </w:p>
        </w:tc>
        <w:tc>
          <w:tcPr>
            <w:tcW w:w="996" w:type="dxa"/>
            <w:vAlign w:val="center"/>
          </w:tcPr>
          <w:p w14:paraId="670956C0" w14:textId="1C4EEE34"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Not relevant to me/I don’t use AI for this</w:t>
            </w:r>
          </w:p>
        </w:tc>
      </w:tr>
      <w:tr w:rsidR="00AD4E6A" w:rsidRPr="00AD4E6A" w14:paraId="066B7D26" w14:textId="77777777" w:rsidTr="00AD4E6A">
        <w:trPr>
          <w:trHeight w:val="288"/>
        </w:trPr>
        <w:tc>
          <w:tcPr>
            <w:tcW w:w="1361" w:type="dxa"/>
            <w:noWrap/>
            <w:vAlign w:val="center"/>
            <w:hideMark/>
          </w:tcPr>
          <w:p w14:paraId="1EC25818" w14:textId="77777777" w:rsidR="00AD4E6A" w:rsidRPr="00AD4E6A" w:rsidRDefault="00AD4E6A" w:rsidP="00AD4E6A">
            <w:pP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Science</w:t>
            </w:r>
          </w:p>
        </w:tc>
        <w:tc>
          <w:tcPr>
            <w:tcW w:w="1332" w:type="dxa"/>
            <w:vAlign w:val="center"/>
            <w:hideMark/>
          </w:tcPr>
          <w:p w14:paraId="20BA597A"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1 </w:t>
            </w:r>
          </w:p>
        </w:tc>
        <w:tc>
          <w:tcPr>
            <w:tcW w:w="1333" w:type="dxa"/>
            <w:vAlign w:val="center"/>
            <w:hideMark/>
          </w:tcPr>
          <w:p w14:paraId="28075F1C"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2 </w:t>
            </w:r>
          </w:p>
        </w:tc>
        <w:tc>
          <w:tcPr>
            <w:tcW w:w="1262" w:type="dxa"/>
          </w:tcPr>
          <w:p w14:paraId="3DD87B15"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3</w:t>
            </w:r>
          </w:p>
        </w:tc>
        <w:tc>
          <w:tcPr>
            <w:tcW w:w="1399" w:type="dxa"/>
            <w:vAlign w:val="center"/>
          </w:tcPr>
          <w:p w14:paraId="34F69A2A"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4</w:t>
            </w:r>
          </w:p>
        </w:tc>
        <w:tc>
          <w:tcPr>
            <w:tcW w:w="1333" w:type="dxa"/>
            <w:vAlign w:val="center"/>
            <w:hideMark/>
          </w:tcPr>
          <w:p w14:paraId="7385064F"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5 </w:t>
            </w:r>
          </w:p>
        </w:tc>
        <w:tc>
          <w:tcPr>
            <w:tcW w:w="996" w:type="dxa"/>
          </w:tcPr>
          <w:p w14:paraId="515008B9"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99</w:t>
            </w:r>
          </w:p>
        </w:tc>
      </w:tr>
      <w:tr w:rsidR="00AD4E6A" w:rsidRPr="00AD4E6A" w14:paraId="0CCA6950" w14:textId="77777777" w:rsidTr="00AD4E6A">
        <w:trPr>
          <w:trHeight w:val="300"/>
        </w:trPr>
        <w:tc>
          <w:tcPr>
            <w:tcW w:w="1361" w:type="dxa"/>
            <w:vAlign w:val="bottom"/>
            <w:hideMark/>
          </w:tcPr>
          <w:p w14:paraId="64ACC968" w14:textId="77777777" w:rsidR="00AD4E6A" w:rsidRPr="00AD4E6A" w:rsidRDefault="00AD4E6A" w:rsidP="00AD4E6A">
            <w:pP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Technology</w:t>
            </w:r>
          </w:p>
        </w:tc>
        <w:tc>
          <w:tcPr>
            <w:tcW w:w="1332" w:type="dxa"/>
            <w:vAlign w:val="center"/>
            <w:hideMark/>
          </w:tcPr>
          <w:p w14:paraId="53B79A3C"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1 </w:t>
            </w:r>
          </w:p>
        </w:tc>
        <w:tc>
          <w:tcPr>
            <w:tcW w:w="1333" w:type="dxa"/>
            <w:vAlign w:val="center"/>
            <w:hideMark/>
          </w:tcPr>
          <w:p w14:paraId="45A4C883"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2 </w:t>
            </w:r>
          </w:p>
        </w:tc>
        <w:tc>
          <w:tcPr>
            <w:tcW w:w="1262" w:type="dxa"/>
          </w:tcPr>
          <w:p w14:paraId="5DAD25D3"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3</w:t>
            </w:r>
          </w:p>
        </w:tc>
        <w:tc>
          <w:tcPr>
            <w:tcW w:w="1399" w:type="dxa"/>
            <w:vAlign w:val="center"/>
            <w:hideMark/>
          </w:tcPr>
          <w:p w14:paraId="5691007E"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4</w:t>
            </w:r>
          </w:p>
        </w:tc>
        <w:tc>
          <w:tcPr>
            <w:tcW w:w="1333" w:type="dxa"/>
            <w:vAlign w:val="center"/>
            <w:hideMark/>
          </w:tcPr>
          <w:p w14:paraId="13CCD0BF"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5 </w:t>
            </w:r>
          </w:p>
        </w:tc>
        <w:tc>
          <w:tcPr>
            <w:tcW w:w="996" w:type="dxa"/>
          </w:tcPr>
          <w:p w14:paraId="3370E33D"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99</w:t>
            </w:r>
          </w:p>
        </w:tc>
      </w:tr>
      <w:tr w:rsidR="00AD4E6A" w:rsidRPr="00AD4E6A" w14:paraId="207A50F7" w14:textId="77777777" w:rsidTr="00AD4E6A">
        <w:trPr>
          <w:trHeight w:val="288"/>
        </w:trPr>
        <w:tc>
          <w:tcPr>
            <w:tcW w:w="1361" w:type="dxa"/>
            <w:vAlign w:val="bottom"/>
            <w:hideMark/>
          </w:tcPr>
          <w:p w14:paraId="4C36E6D9" w14:textId="77777777" w:rsidR="00AD4E6A" w:rsidRPr="00AD4E6A" w:rsidRDefault="00AD4E6A" w:rsidP="00AD4E6A">
            <w:pP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 xml:space="preserve">Engineering </w:t>
            </w:r>
          </w:p>
        </w:tc>
        <w:tc>
          <w:tcPr>
            <w:tcW w:w="1332" w:type="dxa"/>
            <w:vAlign w:val="center"/>
            <w:hideMark/>
          </w:tcPr>
          <w:p w14:paraId="7142E2ED"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1 </w:t>
            </w:r>
          </w:p>
        </w:tc>
        <w:tc>
          <w:tcPr>
            <w:tcW w:w="1333" w:type="dxa"/>
            <w:vAlign w:val="center"/>
            <w:hideMark/>
          </w:tcPr>
          <w:p w14:paraId="2E08A4F8"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2 </w:t>
            </w:r>
          </w:p>
        </w:tc>
        <w:tc>
          <w:tcPr>
            <w:tcW w:w="1262" w:type="dxa"/>
          </w:tcPr>
          <w:p w14:paraId="1CAD9623"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3</w:t>
            </w:r>
          </w:p>
        </w:tc>
        <w:tc>
          <w:tcPr>
            <w:tcW w:w="1399" w:type="dxa"/>
            <w:vAlign w:val="center"/>
            <w:hideMark/>
          </w:tcPr>
          <w:p w14:paraId="4A658099"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4</w:t>
            </w:r>
          </w:p>
        </w:tc>
        <w:tc>
          <w:tcPr>
            <w:tcW w:w="1333" w:type="dxa"/>
            <w:vAlign w:val="center"/>
            <w:hideMark/>
          </w:tcPr>
          <w:p w14:paraId="33035D27"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5 </w:t>
            </w:r>
          </w:p>
        </w:tc>
        <w:tc>
          <w:tcPr>
            <w:tcW w:w="996" w:type="dxa"/>
          </w:tcPr>
          <w:p w14:paraId="23196667"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99</w:t>
            </w:r>
          </w:p>
        </w:tc>
      </w:tr>
      <w:tr w:rsidR="00AD4E6A" w:rsidRPr="00AD4E6A" w14:paraId="6D5E3E1D" w14:textId="77777777" w:rsidTr="00AD4E6A">
        <w:trPr>
          <w:trHeight w:val="288"/>
        </w:trPr>
        <w:tc>
          <w:tcPr>
            <w:tcW w:w="1361" w:type="dxa"/>
            <w:vAlign w:val="bottom"/>
            <w:hideMark/>
          </w:tcPr>
          <w:p w14:paraId="0F80DB84" w14:textId="77777777" w:rsidR="00AD4E6A" w:rsidRPr="00AD4E6A" w:rsidRDefault="00AD4E6A" w:rsidP="00AD4E6A">
            <w:pP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Maths</w:t>
            </w:r>
          </w:p>
        </w:tc>
        <w:tc>
          <w:tcPr>
            <w:tcW w:w="1332" w:type="dxa"/>
            <w:vAlign w:val="center"/>
            <w:hideMark/>
          </w:tcPr>
          <w:p w14:paraId="5D720AE1"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1 </w:t>
            </w:r>
          </w:p>
        </w:tc>
        <w:tc>
          <w:tcPr>
            <w:tcW w:w="1333" w:type="dxa"/>
            <w:vAlign w:val="center"/>
            <w:hideMark/>
          </w:tcPr>
          <w:p w14:paraId="7B182EDB"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2 </w:t>
            </w:r>
          </w:p>
        </w:tc>
        <w:tc>
          <w:tcPr>
            <w:tcW w:w="1262" w:type="dxa"/>
          </w:tcPr>
          <w:p w14:paraId="69CA6E95"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3</w:t>
            </w:r>
          </w:p>
        </w:tc>
        <w:tc>
          <w:tcPr>
            <w:tcW w:w="1399" w:type="dxa"/>
            <w:vAlign w:val="center"/>
            <w:hideMark/>
          </w:tcPr>
          <w:p w14:paraId="1601410B"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4</w:t>
            </w:r>
          </w:p>
        </w:tc>
        <w:tc>
          <w:tcPr>
            <w:tcW w:w="1333" w:type="dxa"/>
            <w:vAlign w:val="center"/>
            <w:hideMark/>
          </w:tcPr>
          <w:p w14:paraId="49290096"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5 </w:t>
            </w:r>
          </w:p>
        </w:tc>
        <w:tc>
          <w:tcPr>
            <w:tcW w:w="996" w:type="dxa"/>
          </w:tcPr>
          <w:p w14:paraId="4508602B" w14:textId="77777777" w:rsidR="00AD4E6A" w:rsidRPr="00AD4E6A" w:rsidRDefault="00AD4E6A" w:rsidP="00AD4E6A">
            <w:pPr>
              <w:jc w:val="center"/>
              <w:rPr>
                <w:rFonts w:asciiTheme="majorHAnsi" w:eastAsia="Times New Roman" w:hAnsiTheme="majorHAnsi" w:cstheme="majorHAnsi"/>
                <w:color w:val="000000"/>
                <w:lang w:eastAsia="en-AU"/>
              </w:rPr>
            </w:pPr>
            <w:r w:rsidRPr="00AD4E6A">
              <w:rPr>
                <w:rFonts w:asciiTheme="majorHAnsi" w:eastAsia="Times New Roman" w:hAnsiTheme="majorHAnsi" w:cstheme="majorHAnsi"/>
                <w:color w:val="000000"/>
                <w:lang w:eastAsia="en-AU"/>
              </w:rPr>
              <w:t>99</w:t>
            </w:r>
          </w:p>
        </w:tc>
      </w:tr>
    </w:tbl>
    <w:p w14:paraId="2123B83D" w14:textId="6D096EDC" w:rsidR="00004EF6" w:rsidRPr="00841110" w:rsidRDefault="00004EF6" w:rsidP="00841110">
      <w:pPr>
        <w:rPr>
          <w:rFonts w:cstheme="minorHAnsi"/>
        </w:rPr>
      </w:pPr>
    </w:p>
    <w:sectPr w:rsidR="00004EF6" w:rsidRPr="00841110" w:rsidSect="00675AF8">
      <w:type w:val="continuous"/>
      <w:pgSz w:w="11900" w:h="16850"/>
      <w:pgMar w:top="1276" w:right="1440" w:bottom="1440" w:left="1440" w:header="0" w:footer="70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19E01" w14:textId="77777777" w:rsidR="00930192" w:rsidRDefault="00930192" w:rsidP="00B526AB">
      <w:pPr>
        <w:spacing w:after="0" w:line="240" w:lineRule="auto"/>
      </w:pPr>
      <w:r>
        <w:separator/>
      </w:r>
    </w:p>
  </w:endnote>
  <w:endnote w:type="continuationSeparator" w:id="0">
    <w:p w14:paraId="3F9AF76D" w14:textId="77777777" w:rsidR="00930192" w:rsidRDefault="00930192" w:rsidP="00B526AB">
      <w:pPr>
        <w:spacing w:after="0" w:line="240" w:lineRule="auto"/>
      </w:pPr>
      <w:r>
        <w:continuationSeparator/>
      </w:r>
    </w:p>
  </w:endnote>
  <w:endnote w:type="continuationNotice" w:id="1">
    <w:p w14:paraId="699954CD" w14:textId="77777777" w:rsidR="00930192" w:rsidRDefault="009301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altName w:val="メイリオ"/>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CBACA" w14:textId="34F34E87" w:rsidR="00A41B3B" w:rsidRDefault="000F23A6" w:rsidP="00915145">
    <w:pPr>
      <w:pStyle w:val="Footer"/>
      <w:framePr w:wrap="around" w:vAnchor="text" w:hAnchor="margin" w:xAlign="right" w:y="1"/>
      <w:rPr>
        <w:rStyle w:val="PageNumber"/>
      </w:rPr>
    </w:pPr>
    <w:r>
      <w:rPr>
        <w:noProof/>
        <w14:ligatures w14:val="none"/>
      </w:rPr>
      <mc:AlternateContent>
        <mc:Choice Requires="wps">
          <w:drawing>
            <wp:anchor distT="0" distB="0" distL="0" distR="0" simplePos="0" relativeHeight="251658246" behindDoc="0" locked="0" layoutInCell="1" allowOverlap="1" wp14:anchorId="72261AA1" wp14:editId="3DD042D6">
              <wp:simplePos x="635" y="635"/>
              <wp:positionH relativeFrom="page">
                <wp:align>center</wp:align>
              </wp:positionH>
              <wp:positionV relativeFrom="page">
                <wp:align>bottom</wp:align>
              </wp:positionV>
              <wp:extent cx="551815" cy="391160"/>
              <wp:effectExtent l="0" t="0" r="635" b="0"/>
              <wp:wrapNone/>
              <wp:docPr id="356829658"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E1F2AE4" w14:textId="1CBD3908"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261AA1" id="_x0000_t202" coordsize="21600,21600" o:spt="202" path="m,l,21600r21600,l21600,xe">
              <v:stroke joinstyle="miter"/>
              <v:path gradientshapeok="t" o:connecttype="rect"/>
            </v:shapetype>
            <v:shape id="Text Box 9" o:spid="_x0000_s1028" type="#_x0000_t202" alt="OFFICIAL" style="position:absolute;margin-left:0;margin-top:0;width:43.45pt;height:30.8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textbox style="mso-fit-shape-to-text:t" inset="0,0,0,15pt">
                <w:txbxContent>
                  <w:p w14:paraId="4E1F2AE4" w14:textId="1CBD3908"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v:textbox>
              <w10:wrap anchorx="page" anchory="page"/>
            </v:shape>
          </w:pict>
        </mc:Fallback>
      </mc:AlternateContent>
    </w:r>
    <w:r w:rsidR="00A41B3B">
      <w:rPr>
        <w:rStyle w:val="PageNumber"/>
      </w:rPr>
      <w:fldChar w:fldCharType="begin"/>
    </w:r>
    <w:r w:rsidR="00A41B3B">
      <w:rPr>
        <w:rStyle w:val="PageNumber"/>
      </w:rPr>
      <w:instrText xml:space="preserve">PAGE  </w:instrText>
    </w:r>
    <w:r w:rsidR="00A41B3B">
      <w:rPr>
        <w:rStyle w:val="PageNumber"/>
      </w:rPr>
      <w:fldChar w:fldCharType="end"/>
    </w:r>
  </w:p>
  <w:p w14:paraId="6376BF75" w14:textId="77777777" w:rsidR="00A41B3B" w:rsidRDefault="00A41B3B" w:rsidP="003165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7C3E" w14:textId="291EFEA3" w:rsidR="000F23A6" w:rsidRDefault="000F23A6">
    <w:pPr>
      <w:pStyle w:val="Footer"/>
    </w:pPr>
    <w:r>
      <w:rPr>
        <w:noProof/>
        <w14:ligatures w14:val="none"/>
      </w:rPr>
      <mc:AlternateContent>
        <mc:Choice Requires="wps">
          <w:drawing>
            <wp:anchor distT="0" distB="0" distL="0" distR="0" simplePos="0" relativeHeight="251658252" behindDoc="0" locked="0" layoutInCell="1" allowOverlap="1" wp14:anchorId="251B69B1" wp14:editId="0D62D72E">
              <wp:simplePos x="635" y="635"/>
              <wp:positionH relativeFrom="page">
                <wp:align>center</wp:align>
              </wp:positionH>
              <wp:positionV relativeFrom="page">
                <wp:align>bottom</wp:align>
              </wp:positionV>
              <wp:extent cx="551815" cy="391160"/>
              <wp:effectExtent l="0" t="0" r="635" b="0"/>
              <wp:wrapNone/>
              <wp:docPr id="1108126056"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BC00D2A" w14:textId="41C602F7"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1B69B1" id="_x0000_t202" coordsize="21600,21600" o:spt="202" path="m,l,21600r21600,l21600,xe">
              <v:stroke joinstyle="miter"/>
              <v:path gradientshapeok="t" o:connecttype="rect"/>
            </v:shapetype>
            <v:shape id="Text Box 10" o:spid="_x0000_s1029" type="#_x0000_t202" alt="OFFICIAL" style="position:absolute;margin-left:0;margin-top:0;width:43.45pt;height:30.8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textbox style="mso-fit-shape-to-text:t" inset="0,0,0,15pt">
                <w:txbxContent>
                  <w:p w14:paraId="6BC00D2A" w14:textId="41C602F7"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52299" w14:textId="278040FA" w:rsidR="000F23A6" w:rsidRDefault="000F23A6">
    <w:pPr>
      <w:pStyle w:val="Footer"/>
    </w:pPr>
    <w:r>
      <w:rPr>
        <w:noProof/>
        <w14:ligatures w14:val="none"/>
      </w:rPr>
      <mc:AlternateContent>
        <mc:Choice Requires="wps">
          <w:drawing>
            <wp:anchor distT="0" distB="0" distL="0" distR="0" simplePos="0" relativeHeight="251658254" behindDoc="0" locked="0" layoutInCell="1" allowOverlap="1" wp14:anchorId="7E498C29" wp14:editId="3128FA62">
              <wp:simplePos x="635" y="635"/>
              <wp:positionH relativeFrom="page">
                <wp:align>center</wp:align>
              </wp:positionH>
              <wp:positionV relativeFrom="page">
                <wp:align>bottom</wp:align>
              </wp:positionV>
              <wp:extent cx="551815" cy="391160"/>
              <wp:effectExtent l="0" t="0" r="635" b="0"/>
              <wp:wrapNone/>
              <wp:docPr id="607919971"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80F0A7A" w14:textId="6411C14F"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498C29" id="_x0000_t202" coordsize="21600,21600" o:spt="202" path="m,l,21600r21600,l21600,xe">
              <v:stroke joinstyle="miter"/>
              <v:path gradientshapeok="t" o:connecttype="rect"/>
            </v:shapetype>
            <v:shape id="Text Box 8" o:spid="_x0000_s1031" type="#_x0000_t202" alt="OFFICIAL" style="position:absolute;margin-left:0;margin-top:0;width:43.45pt;height:30.8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7F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NMg4/QbqAy2FcOTbO7lsqfVK+PAikAimPUi0&#10;4ZkObaCvOJwszhrAn//yx3zCnaKc9SSYiltSNGfmuyU+orZGA0djk4ziNp/mFLe77gFIhgW9CCeT&#10;SV4MZjQ1QvdGcl7ERhQSVlK7im9G8yEclUvPQarFIiWRjJwIK7t2MpaOcEUsX4c3ge4EeCCmnmBU&#10;kyjf4X7MjTe9W+wCoZ9IidAegTwhThJMXJ2eS9T47/8p6/Ko57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xpk7FDgIAABwE&#10;AAAOAAAAAAAAAAAAAAAAAC4CAABkcnMvZTJvRG9jLnhtbFBLAQItABQABgAIAAAAIQDLo44Q2gAA&#10;AAMBAAAPAAAAAAAAAAAAAAAAAGgEAABkcnMvZG93bnJldi54bWxQSwUGAAAAAAQABADzAAAAbwUA&#10;AAAA&#10;" filled="f" stroked="f">
              <v:textbox style="mso-fit-shape-to-text:t" inset="0,0,0,15pt">
                <w:txbxContent>
                  <w:p w14:paraId="280F0A7A" w14:textId="6411C14F"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FE5A7" w14:textId="751862DD" w:rsidR="00A41B3B" w:rsidRDefault="000F23A6" w:rsidP="00915145">
    <w:pPr>
      <w:pStyle w:val="Footer"/>
      <w:framePr w:wrap="around" w:vAnchor="text" w:hAnchor="margin" w:xAlign="right" w:y="1"/>
      <w:rPr>
        <w:rStyle w:val="PageNumber"/>
      </w:rPr>
    </w:pPr>
    <w:r>
      <w:rPr>
        <w:noProof/>
        <w14:ligatures w14:val="none"/>
      </w:rPr>
      <mc:AlternateContent>
        <mc:Choice Requires="wps">
          <w:drawing>
            <wp:anchor distT="0" distB="0" distL="0" distR="0" simplePos="0" relativeHeight="251658248" behindDoc="0" locked="0" layoutInCell="1" allowOverlap="1" wp14:anchorId="1CBA5921" wp14:editId="101046C0">
              <wp:simplePos x="6572250" y="9915525"/>
              <wp:positionH relativeFrom="page">
                <wp:align>center</wp:align>
              </wp:positionH>
              <wp:positionV relativeFrom="page">
                <wp:align>bottom</wp:align>
              </wp:positionV>
              <wp:extent cx="551815" cy="391160"/>
              <wp:effectExtent l="0" t="0" r="635" b="0"/>
              <wp:wrapNone/>
              <wp:docPr id="2140530999"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09E8E561" w14:textId="46B4792E"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BA5921" id="_x0000_t202" coordsize="21600,21600" o:spt="202" path="m,l,21600r21600,l21600,xe">
              <v:stroke joinstyle="miter"/>
              <v:path gradientshapeok="t" o:connecttype="rect"/>
            </v:shapetype>
            <v:shape id="Text Box 12" o:spid="_x0000_s1033" type="#_x0000_t202" alt="OFFICIAL" style="position:absolute;margin-left:0;margin-top:0;width:43.45pt;height:30.8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" filled="f" stroked="f">
              <v:textbox style="mso-fit-shape-to-text:t" inset="0,0,0,15pt">
                <w:txbxContent>
                  <w:p w14:paraId="09E8E561" w14:textId="46B4792E"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v:textbox>
              <w10:wrap anchorx="page" anchory="page"/>
            </v:shape>
          </w:pict>
        </mc:Fallback>
      </mc:AlternateContent>
    </w:r>
    <w:r w:rsidR="00A41B3B">
      <w:rPr>
        <w:rStyle w:val="PageNumber"/>
      </w:rPr>
      <w:fldChar w:fldCharType="begin"/>
    </w:r>
    <w:r w:rsidR="00A41B3B">
      <w:rPr>
        <w:rStyle w:val="PageNumber"/>
      </w:rPr>
      <w:instrText xml:space="preserve">PAGE  </w:instrText>
    </w:r>
    <w:r w:rsidR="00A41B3B">
      <w:rPr>
        <w:rStyle w:val="PageNumber"/>
      </w:rPr>
      <w:fldChar w:fldCharType="separate"/>
    </w:r>
    <w:r w:rsidR="00DD3979">
      <w:rPr>
        <w:rStyle w:val="PageNumber"/>
        <w:noProof/>
      </w:rPr>
      <w:t>21</w:t>
    </w:r>
    <w:r w:rsidR="00A41B3B">
      <w:rPr>
        <w:rStyle w:val="PageNumber"/>
      </w:rPr>
      <w:fldChar w:fldCharType="end"/>
    </w:r>
  </w:p>
  <w:p w14:paraId="0FB9F82F" w14:textId="77777777" w:rsidR="00A41B3B" w:rsidRDefault="00A41B3B" w:rsidP="0031658C">
    <w:pPr>
      <w:pStyle w:val="Footer"/>
      <w:ind w:right="360"/>
    </w:pPr>
  </w:p>
  <w:p w14:paraId="6C72E59C" w14:textId="3B40423E" w:rsidR="00A41B3B" w:rsidRDefault="00A41B3B" w:rsidP="00B72138">
    <w:pPr>
      <w:pStyle w:val="Footer"/>
      <w:tabs>
        <w:tab w:val="clear" w:pos="9026"/>
        <w:tab w:val="left" w:pos="5955"/>
      </w:tabs>
      <w:ind w:left="10080" w:right="360" w:hanging="10080"/>
    </w:pPr>
    <w:r>
      <w:t>Youth in STEM Research –</w:t>
    </w:r>
    <w:r w:rsidR="0007285C">
      <w:t xml:space="preserve"> </w:t>
    </w:r>
    <w:r w:rsidR="00B72138">
      <w:t>October</w:t>
    </w:r>
    <w:r w:rsidR="00F84542">
      <w:t xml:space="preserve"> 202</w:t>
    </w:r>
    <w:r w:rsidR="005D693B">
      <w:t>5</w:t>
    </w:r>
    <w:r>
      <w:t xml:space="preserve"> </w:t>
    </w:r>
    <w:r>
      <w:tab/>
      <w:t>industry.gov.au</w:t>
    </w:r>
    <w:r w:rsidR="00B72138">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7B5DF" w14:textId="5E191017" w:rsidR="00A41B3B" w:rsidRDefault="000F23A6" w:rsidP="00915145">
    <w:pPr>
      <w:pStyle w:val="Footer"/>
      <w:framePr w:wrap="around" w:vAnchor="text" w:hAnchor="margin" w:xAlign="right" w:y="1"/>
      <w:rPr>
        <w:rStyle w:val="PageNumber"/>
      </w:rPr>
    </w:pPr>
    <w:r>
      <w:rPr>
        <w:noProof/>
        <w14:ligatures w14:val="none"/>
      </w:rPr>
      <mc:AlternateContent>
        <mc:Choice Requires="wps">
          <w:drawing>
            <wp:anchor distT="0" distB="0" distL="0" distR="0" simplePos="0" relativeHeight="251658247" behindDoc="0" locked="0" layoutInCell="1" allowOverlap="1" wp14:anchorId="2119BB73" wp14:editId="580E739A">
              <wp:simplePos x="635" y="635"/>
              <wp:positionH relativeFrom="page">
                <wp:align>center</wp:align>
              </wp:positionH>
              <wp:positionV relativeFrom="page">
                <wp:align>bottom</wp:align>
              </wp:positionV>
              <wp:extent cx="551815" cy="391160"/>
              <wp:effectExtent l="0" t="0" r="635" b="0"/>
              <wp:wrapNone/>
              <wp:docPr id="652520904"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7FDBA353" w14:textId="28159812"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19BB73" id="_x0000_t202" coordsize="21600,21600" o:spt="202" path="m,l,21600r21600,l21600,xe">
              <v:stroke joinstyle="miter"/>
              <v:path gradientshapeok="t" o:connecttype="rect"/>
            </v:shapetype>
            <v:shape id="Text Box 11" o:spid="_x0000_s1035" type="#_x0000_t202" alt="OFFICIAL" style="position:absolute;margin-left:0;margin-top:0;width:43.45pt;height:30.8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DspmAFDgIAABwE&#10;AAAOAAAAAAAAAAAAAAAAAC4CAABkcnMvZTJvRG9jLnhtbFBLAQItABQABgAIAAAAIQDLo44Q2gAA&#10;AAMBAAAPAAAAAAAAAAAAAAAAAGgEAABkcnMvZG93bnJldi54bWxQSwUGAAAAAAQABADzAAAAbwUA&#10;AAAA&#10;" filled="f" stroked="f">
              <v:textbox style="mso-fit-shape-to-text:t" inset="0,0,0,15pt">
                <w:txbxContent>
                  <w:p w14:paraId="7FDBA353" w14:textId="28159812"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v:textbox>
              <w10:wrap anchorx="page" anchory="page"/>
            </v:shape>
          </w:pict>
        </mc:Fallback>
      </mc:AlternateContent>
    </w:r>
    <w:r w:rsidR="00A41B3B">
      <w:rPr>
        <w:rStyle w:val="PageNumber"/>
      </w:rPr>
      <w:fldChar w:fldCharType="begin"/>
    </w:r>
    <w:r w:rsidR="00A41B3B">
      <w:rPr>
        <w:rStyle w:val="PageNumber"/>
      </w:rPr>
      <w:instrText xml:space="preserve">PAGE  </w:instrText>
    </w:r>
    <w:r w:rsidR="00A41B3B">
      <w:rPr>
        <w:rStyle w:val="PageNumber"/>
      </w:rPr>
      <w:fldChar w:fldCharType="separate"/>
    </w:r>
    <w:r w:rsidR="00A41B3B">
      <w:rPr>
        <w:rStyle w:val="PageNumber"/>
        <w:noProof/>
      </w:rPr>
      <w:t>2</w:t>
    </w:r>
    <w:r w:rsidR="00A41B3B">
      <w:rPr>
        <w:rStyle w:val="PageNumber"/>
      </w:rPr>
      <w:fldChar w:fldCharType="end"/>
    </w:r>
  </w:p>
  <w:p w14:paraId="75157A75" w14:textId="77777777" w:rsidR="00A41B3B" w:rsidRDefault="00A41B3B" w:rsidP="0031658C">
    <w:pPr>
      <w:pStyle w:val="Footer"/>
      <w:ind w:right="379"/>
    </w:pPr>
    <w:r>
      <w:t>Document Title</w:t>
    </w:r>
    <w:r>
      <w:tab/>
      <w:t>industry.gov.au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C2F11" w14:textId="028B3C31" w:rsidR="00A41B3B" w:rsidRDefault="000F23A6" w:rsidP="00915145">
    <w:pPr>
      <w:pStyle w:val="Footer"/>
      <w:framePr w:wrap="around" w:vAnchor="text" w:hAnchor="margin" w:xAlign="right" w:y="1"/>
      <w:rPr>
        <w:rStyle w:val="PageNumber"/>
      </w:rPr>
    </w:pPr>
    <w:r>
      <w:rPr>
        <w:noProof/>
        <w14:ligatures w14:val="none"/>
      </w:rPr>
      <mc:AlternateContent>
        <mc:Choice Requires="wps">
          <w:drawing>
            <wp:anchor distT="0" distB="0" distL="0" distR="0" simplePos="0" relativeHeight="251658250" behindDoc="0" locked="0" layoutInCell="1" allowOverlap="1" wp14:anchorId="3935A76A" wp14:editId="206D1D41">
              <wp:simplePos x="635" y="635"/>
              <wp:positionH relativeFrom="page">
                <wp:align>center</wp:align>
              </wp:positionH>
              <wp:positionV relativeFrom="page">
                <wp:align>bottom</wp:align>
              </wp:positionV>
              <wp:extent cx="551815" cy="391160"/>
              <wp:effectExtent l="0" t="0" r="635" b="0"/>
              <wp:wrapNone/>
              <wp:docPr id="957519503"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3D9CB838" w14:textId="40541E33"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35A76A" id="_x0000_t202" coordsize="21600,21600" o:spt="202" path="m,l,21600r21600,l21600,xe">
              <v:stroke joinstyle="miter"/>
              <v:path gradientshapeok="t" o:connecttype="rect"/>
            </v:shapetype>
            <v:shape id="Text Box 14" o:spid="_x0000_s1037" type="#_x0000_t202" alt="OFFICIAL" style="position:absolute;margin-left:0;margin-top:0;width:43.45pt;height:30.8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R9JDgIAAB0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NP15/A3UB9oK4Ui4d3LZUu+V8OFFIDFMi5Bq&#10;wzMd2kBfcThZnDWAP//lj/kEPEU560kxFbckac7Md0uERHGNBo7GJhnFbT7NKW533QOQDgt6Ek4m&#10;k7wYzGhqhO6N9LyIjSgkrKR2Fd+M5kM4Spfeg1SLRUoiHTkRVnbtZCwd8Ypgvg5vAt0J8UBUPcEo&#10;J1G+A/6YG296t9gFgj+xErE9AnmCnDSYyDq9lyjy3/9T1uVVz38B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6aR9JDgIAAB0E&#10;AAAOAAAAAAAAAAAAAAAAAC4CAABkcnMvZTJvRG9jLnhtbFBLAQItABQABgAIAAAAIQDLo44Q2gAA&#10;AAMBAAAPAAAAAAAAAAAAAAAAAGgEAABkcnMvZG93bnJldi54bWxQSwUGAAAAAAQABADzAAAAbwUA&#10;AAAA&#10;" filled="f" stroked="f">
              <v:textbox style="mso-fit-shape-to-text:t" inset="0,0,0,15pt">
                <w:txbxContent>
                  <w:p w14:paraId="3D9CB838" w14:textId="40541E33"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v:textbox>
              <w10:wrap anchorx="page" anchory="page"/>
            </v:shape>
          </w:pict>
        </mc:Fallback>
      </mc:AlternateContent>
    </w:r>
    <w:r w:rsidR="00A41B3B">
      <w:rPr>
        <w:rStyle w:val="PageNumber"/>
      </w:rPr>
      <w:fldChar w:fldCharType="begin"/>
    </w:r>
    <w:r w:rsidR="00A41B3B">
      <w:rPr>
        <w:rStyle w:val="PageNumber"/>
      </w:rPr>
      <w:instrText xml:space="preserve">PAGE  </w:instrText>
    </w:r>
    <w:r w:rsidR="00A41B3B">
      <w:rPr>
        <w:rStyle w:val="PageNumber"/>
      </w:rPr>
      <w:fldChar w:fldCharType="separate"/>
    </w:r>
    <w:r w:rsidR="00942C8C">
      <w:rPr>
        <w:rStyle w:val="PageNumber"/>
        <w:noProof/>
      </w:rPr>
      <w:t>110</w:t>
    </w:r>
    <w:r w:rsidR="00A41B3B">
      <w:rPr>
        <w:rStyle w:val="PageNumber"/>
      </w:rPr>
      <w:fldChar w:fldCharType="end"/>
    </w:r>
  </w:p>
  <w:p w14:paraId="7D3689CC" w14:textId="77777777" w:rsidR="00A41B3B" w:rsidRDefault="00A41B3B" w:rsidP="0031658C">
    <w:pPr>
      <w:pStyle w:val="Footer"/>
      <w:ind w:right="360"/>
    </w:pPr>
  </w:p>
  <w:p w14:paraId="30514E9F" w14:textId="136DC54D" w:rsidR="00A41B3B" w:rsidRDefault="00041367" w:rsidP="00041367">
    <w:pPr>
      <w:pStyle w:val="Footer"/>
      <w:ind w:left="10080" w:right="360" w:hanging="10080"/>
    </w:pPr>
    <w:r>
      <w:t>Youth in STEM Research –</w:t>
    </w:r>
    <w:r w:rsidR="00D8660D">
      <w:t xml:space="preserve"> October</w:t>
    </w:r>
    <w:r>
      <w:t xml:space="preserve"> 202</w:t>
    </w:r>
    <w:r w:rsidR="005D693B">
      <w:t>5</w:t>
    </w:r>
    <w:r>
      <w:t xml:space="preserve"> </w:t>
    </w:r>
    <w:r>
      <w:tab/>
      <w:t>industry.gov.au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88068" w14:textId="185850F7" w:rsidR="00A41B3B" w:rsidRDefault="000F23A6" w:rsidP="00915145">
    <w:pPr>
      <w:pStyle w:val="Footer"/>
      <w:framePr w:wrap="around" w:vAnchor="text" w:hAnchor="margin" w:xAlign="right" w:y="1"/>
      <w:rPr>
        <w:rStyle w:val="PageNumber"/>
      </w:rPr>
    </w:pPr>
    <w:r>
      <w:rPr>
        <w:noProof/>
        <w14:ligatures w14:val="none"/>
      </w:rPr>
      <mc:AlternateContent>
        <mc:Choice Requires="wps">
          <w:drawing>
            <wp:anchor distT="0" distB="0" distL="0" distR="0" simplePos="0" relativeHeight="251658249" behindDoc="0" locked="0" layoutInCell="1" allowOverlap="1" wp14:anchorId="02D6C3C6" wp14:editId="0314AAD2">
              <wp:simplePos x="635" y="635"/>
              <wp:positionH relativeFrom="page">
                <wp:align>center</wp:align>
              </wp:positionH>
              <wp:positionV relativeFrom="page">
                <wp:align>bottom</wp:align>
              </wp:positionV>
              <wp:extent cx="551815" cy="391160"/>
              <wp:effectExtent l="0" t="0" r="635" b="0"/>
              <wp:wrapNone/>
              <wp:docPr id="1549203870"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02A5215" w14:textId="529BDBC7"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D6C3C6" id="_x0000_t202" coordsize="21600,21600" o:spt="202" path="m,l,21600r21600,l21600,xe">
              <v:stroke joinstyle="miter"/>
              <v:path gradientshapeok="t" o:connecttype="rect"/>
            </v:shapetype>
            <v:shape id="Text Box 13" o:spid="_x0000_s1039" type="#_x0000_t202" alt="OFFICIAL" style="position:absolute;margin-left:0;margin-top:0;width:43.45pt;height:30.8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" filled="f" stroked="f">
              <v:textbox style="mso-fit-shape-to-text:t" inset="0,0,0,15pt">
                <w:txbxContent>
                  <w:p w14:paraId="602A5215" w14:textId="529BDBC7"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v:textbox>
              <w10:wrap anchorx="page" anchory="page"/>
            </v:shape>
          </w:pict>
        </mc:Fallback>
      </mc:AlternateContent>
    </w:r>
    <w:r w:rsidR="00A41B3B">
      <w:rPr>
        <w:rStyle w:val="PageNumber"/>
      </w:rPr>
      <w:fldChar w:fldCharType="begin"/>
    </w:r>
    <w:r w:rsidR="00A41B3B">
      <w:rPr>
        <w:rStyle w:val="PageNumber"/>
      </w:rPr>
      <w:instrText xml:space="preserve">PAGE  </w:instrText>
    </w:r>
    <w:r w:rsidR="00A41B3B">
      <w:rPr>
        <w:rStyle w:val="PageNumber"/>
      </w:rPr>
      <w:fldChar w:fldCharType="separate"/>
    </w:r>
    <w:r w:rsidR="00A41B3B">
      <w:rPr>
        <w:rStyle w:val="PageNumber"/>
        <w:noProof/>
      </w:rPr>
      <w:t>2</w:t>
    </w:r>
    <w:r w:rsidR="00A41B3B">
      <w:rPr>
        <w:rStyle w:val="PageNumber"/>
      </w:rPr>
      <w:fldChar w:fldCharType="end"/>
    </w:r>
  </w:p>
  <w:p w14:paraId="3573104A" w14:textId="0F26C423" w:rsidR="00A41B3B" w:rsidRDefault="00A41B3B" w:rsidP="0031658C">
    <w:pPr>
      <w:pStyle w:val="Footer"/>
      <w:ind w:right="379"/>
    </w:pPr>
    <w:r>
      <w:t>Document Title</w:t>
    </w:r>
    <w:r>
      <w:tab/>
      <w:t>industry.gov.au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4C96C" w14:textId="77777777" w:rsidR="00930192" w:rsidRDefault="00930192" w:rsidP="00B526AB">
      <w:pPr>
        <w:spacing w:after="0" w:line="240" w:lineRule="auto"/>
      </w:pPr>
      <w:r>
        <w:separator/>
      </w:r>
    </w:p>
  </w:footnote>
  <w:footnote w:type="continuationSeparator" w:id="0">
    <w:p w14:paraId="0C60921B" w14:textId="77777777" w:rsidR="00930192" w:rsidRDefault="00930192" w:rsidP="00B526AB">
      <w:pPr>
        <w:spacing w:after="0" w:line="240" w:lineRule="auto"/>
      </w:pPr>
      <w:r>
        <w:continuationSeparator/>
      </w:r>
    </w:p>
  </w:footnote>
  <w:footnote w:type="continuationNotice" w:id="1">
    <w:p w14:paraId="5C26FE15" w14:textId="77777777" w:rsidR="00930192" w:rsidRDefault="00930192">
      <w:pPr>
        <w:spacing w:after="0" w:line="240" w:lineRule="auto"/>
      </w:pPr>
    </w:p>
  </w:footnote>
  <w:footnote w:id="2">
    <w:p w14:paraId="689AE641" w14:textId="65A2CB05" w:rsidR="00A41B3B" w:rsidRPr="00303272" w:rsidRDefault="00A41B3B" w:rsidP="00E215EC">
      <w:pPr>
        <w:rPr>
          <w:color w:val="00B050"/>
          <w:sz w:val="14"/>
          <w:szCs w:val="16"/>
        </w:rPr>
      </w:pPr>
      <w:r w:rsidRPr="00FB0DFA">
        <w:rPr>
          <w:rStyle w:val="FootnoteReference"/>
          <w:sz w:val="14"/>
          <w:szCs w:val="16"/>
        </w:rPr>
        <w:footnoteRef/>
      </w:r>
      <w:r w:rsidRPr="00FB0DFA">
        <w:rPr>
          <w:sz w:val="14"/>
          <w:szCs w:val="16"/>
        </w:rPr>
        <w:t xml:space="preserve"> </w:t>
      </w:r>
      <w:r w:rsidRPr="00FB0DFA">
        <w:rPr>
          <w:b/>
          <w:bCs/>
          <w:sz w:val="14"/>
          <w:szCs w:val="16"/>
        </w:rPr>
        <w:t>Significant differences</w:t>
      </w:r>
      <w:r w:rsidRPr="00FB0DFA">
        <w:rPr>
          <w:sz w:val="14"/>
          <w:szCs w:val="16"/>
        </w:rPr>
        <w:t xml:space="preserve"> – Differences between demographic groups cited in the report refer to statistically significant differences based on a 95% confidence interval</w:t>
      </w:r>
      <w:r w:rsidR="00145A4A">
        <w:rPr>
          <w:sz w:val="14"/>
          <w:szCs w:val="16"/>
        </w:rPr>
        <w:t xml:space="preserve"> (</w:t>
      </w:r>
      <w:r w:rsidR="00081A51">
        <w:rPr>
          <w:i/>
          <w:iCs/>
          <w:sz w:val="14"/>
          <w:szCs w:val="16"/>
        </w:rPr>
        <w:t>P</w:t>
      </w:r>
      <w:r w:rsidR="00145A4A" w:rsidRPr="00081A51">
        <w:rPr>
          <w:sz w:val="14"/>
          <w:szCs w:val="16"/>
        </w:rPr>
        <w:t>=.05</w:t>
      </w:r>
      <w:r w:rsidR="00204953">
        <w:rPr>
          <w:sz w:val="14"/>
          <w:szCs w:val="16"/>
        </w:rPr>
        <w:t>);</w:t>
      </w:r>
      <w:r w:rsidR="00145A4A" w:rsidRPr="00145A4A">
        <w:rPr>
          <w:sz w:val="14"/>
          <w:szCs w:val="16"/>
        </w:rPr>
        <w:t xml:space="preserve"> ~ ±1.8% CI</w:t>
      </w:r>
      <w:r w:rsidR="004A3C0B" w:rsidRPr="00145A4A">
        <w:rPr>
          <w:sz w:val="14"/>
          <w:szCs w:val="16"/>
        </w:rPr>
        <w:t>.</w:t>
      </w:r>
      <w:r w:rsidRPr="00FB0DFA">
        <w:rPr>
          <w:sz w:val="14"/>
          <w:szCs w:val="16"/>
        </w:rPr>
        <w:t xml:space="preserve"> Charts in this report show statistically significant differences between subgroups using black or white arrows alongside the percentage results. If a difference is described as indicative, the difference is not statistically significant.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7507C" w14:textId="3AAA4E4F" w:rsidR="000F23A6" w:rsidRDefault="000F23A6">
    <w:pPr>
      <w:pStyle w:val="Header"/>
    </w:pPr>
    <w:r>
      <w:rPr>
        <w:noProof/>
        <w14:ligatures w14:val="none"/>
      </w:rPr>
      <mc:AlternateContent>
        <mc:Choice Requires="wps">
          <w:drawing>
            <wp:anchor distT="0" distB="0" distL="0" distR="0" simplePos="0" relativeHeight="251658251" behindDoc="0" locked="0" layoutInCell="1" allowOverlap="1" wp14:anchorId="328AF6CE" wp14:editId="4B3BC7EE">
              <wp:simplePos x="635" y="635"/>
              <wp:positionH relativeFrom="page">
                <wp:align>center</wp:align>
              </wp:positionH>
              <wp:positionV relativeFrom="page">
                <wp:align>top</wp:align>
              </wp:positionV>
              <wp:extent cx="551815" cy="391160"/>
              <wp:effectExtent l="0" t="0" r="635" b="8890"/>
              <wp:wrapNone/>
              <wp:docPr id="105237990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72461B8" w14:textId="69C57FDF"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8AF6CE"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172461B8" w14:textId="69C57FDF"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23183" w14:textId="4721EECA" w:rsidR="00A41B3B" w:rsidRDefault="000F23A6">
    <w:pPr>
      <w:pStyle w:val="Header"/>
    </w:pPr>
    <w:r>
      <w:rPr>
        <w:b/>
        <w:noProof/>
        <w:color w:val="FF0000"/>
        <w:sz w:val="28"/>
        <w:szCs w:val="28"/>
        <w:lang w:eastAsia="en-AU"/>
        <w14:ligatures w14:val="none"/>
      </w:rPr>
      <mc:AlternateContent>
        <mc:Choice Requires="wps">
          <w:drawing>
            <wp:anchor distT="0" distB="0" distL="0" distR="0" simplePos="0" relativeHeight="251658241" behindDoc="0" locked="0" layoutInCell="1" allowOverlap="1" wp14:anchorId="1CDBEBA9" wp14:editId="1E95654F">
              <wp:simplePos x="635" y="635"/>
              <wp:positionH relativeFrom="page">
                <wp:align>center</wp:align>
              </wp:positionH>
              <wp:positionV relativeFrom="page">
                <wp:align>top</wp:align>
              </wp:positionV>
              <wp:extent cx="551815" cy="391160"/>
              <wp:effectExtent l="0" t="0" r="635" b="8890"/>
              <wp:wrapNone/>
              <wp:docPr id="43785137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818A293" w14:textId="04219661"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DBEBA9" id="_x0000_t202" coordsize="21600,21600" o:spt="202" path="m,l,21600r21600,l21600,xe">
              <v:stroke joinstyle="miter"/>
              <v:path gradientshapeok="t" o:connecttype="rect"/>
            </v:shapetype>
            <v:shape id="Text Box 3" o:spid="_x0000_s1027" type="#_x0000_t202" alt="OFFICIAL" style="position:absolute;margin-left:0;margin-top:0;width:43.45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textbox style="mso-fit-shape-to-text:t" inset="0,15pt,0,0">
                <w:txbxContent>
                  <w:p w14:paraId="1818A293" w14:textId="04219661"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v:textbox>
              <w10:wrap anchorx="page" anchory="page"/>
            </v:shape>
          </w:pict>
        </mc:Fallback>
      </mc:AlternateContent>
    </w:r>
    <w:r w:rsidR="00A41B3B">
      <w:rPr>
        <w:b/>
        <w:noProof/>
        <w:color w:val="FF0000"/>
        <w:sz w:val="28"/>
        <w:szCs w:val="28"/>
        <w:lang w:eastAsia="en-AU"/>
      </w:rPr>
      <mc:AlternateContent>
        <mc:Choice Requires="wps">
          <w:drawing>
            <wp:anchor distT="0" distB="0" distL="114300" distR="114300" simplePos="0" relativeHeight="251658240" behindDoc="1" locked="0" layoutInCell="1" allowOverlap="1" wp14:anchorId="7BD28A81" wp14:editId="3E28D5C3">
              <wp:simplePos x="0" y="0"/>
              <wp:positionH relativeFrom="column">
                <wp:posOffset>-914400</wp:posOffset>
              </wp:positionH>
              <wp:positionV relativeFrom="paragraph">
                <wp:posOffset>-447129</wp:posOffset>
              </wp:positionV>
              <wp:extent cx="7560000" cy="10692000"/>
              <wp:effectExtent l="0" t="0" r="3175" b="0"/>
              <wp:wrapNone/>
              <wp:docPr id="5" name="Rectangle 5" descr="Bllue background colour" title="Blue background colou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rgbClr val="3DACE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clsh="http://schemas.microsoft.com/office/drawing/2020/classificationShape" xmlns:a="http://schemas.openxmlformats.org/drawingml/2006/main">
          <w:pict w14:anchorId="71FC2807">
            <v:rect id="Rectangle 5" style="position:absolute;margin-left:-1in;margin-top:-35.2pt;width:595.3pt;height:84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Title: Blue background colour - Description: Bllue background colour" o:spid="_x0000_s1026" fillcolor="#3dace2" stroked="f" strokeweight="2pt" w14:anchorId="2C50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4AAE" w14:textId="739D5DB9" w:rsidR="000F23A6" w:rsidRDefault="000F23A6">
    <w:pPr>
      <w:pStyle w:val="Header"/>
    </w:pPr>
    <w:r>
      <w:rPr>
        <w:noProof/>
        <w14:ligatures w14:val="none"/>
      </w:rPr>
      <mc:AlternateContent>
        <mc:Choice Requires="wps">
          <w:drawing>
            <wp:anchor distT="0" distB="0" distL="0" distR="0" simplePos="0" relativeHeight="251658253" behindDoc="0" locked="0" layoutInCell="1" allowOverlap="1" wp14:anchorId="77217C30" wp14:editId="683D5D0F">
              <wp:simplePos x="635" y="635"/>
              <wp:positionH relativeFrom="page">
                <wp:align>center</wp:align>
              </wp:positionH>
              <wp:positionV relativeFrom="page">
                <wp:align>top</wp:align>
              </wp:positionV>
              <wp:extent cx="551815" cy="391160"/>
              <wp:effectExtent l="0" t="0" r="635" b="8890"/>
              <wp:wrapNone/>
              <wp:docPr id="3617492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E86AEB2" w14:textId="7FE89BAE"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217C30" id="_x0000_t202" coordsize="21600,21600" o:spt="202" path="m,l,21600r21600,l21600,xe">
              <v:stroke joinstyle="miter"/>
              <v:path gradientshapeok="t" o:connecttype="rect"/>
            </v:shapetype>
            <v:shape id="Text Box 1" o:spid="_x0000_s1030" type="#_x0000_t202" alt="OFFICIAL" style="position:absolute;margin-left:0;margin-top:0;width:43.45pt;height:30.8pt;z-index:2516582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ILerUwOAgAAHAQA&#10;AA4AAAAAAAAAAAAAAAAALgIAAGRycy9lMm9Eb2MueG1sUEsBAi0AFAAGAAgAAAAhAChQUq/ZAAAA&#10;AwEAAA8AAAAAAAAAAAAAAAAAaAQAAGRycy9kb3ducmV2LnhtbFBLBQYAAAAABAAEAPMAAABuBQAA&#10;AAA=&#10;" filled="f" stroked="f">
              <v:textbox style="mso-fit-shape-to-text:t" inset="0,15pt,0,0">
                <w:txbxContent>
                  <w:p w14:paraId="2E86AEB2" w14:textId="7FE89BAE"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DA5C0" w14:textId="72DD884A" w:rsidR="00A41B3B" w:rsidRPr="00BA0F5E" w:rsidRDefault="000F23A6" w:rsidP="00BA0F5E">
    <w:pPr>
      <w:pStyle w:val="Header"/>
    </w:pPr>
    <w:r>
      <w:rPr>
        <w:noProof/>
        <w14:ligatures w14:val="none"/>
      </w:rPr>
      <mc:AlternateContent>
        <mc:Choice Requires="wps">
          <w:drawing>
            <wp:anchor distT="0" distB="0" distL="0" distR="0" simplePos="0" relativeHeight="251658243" behindDoc="0" locked="0" layoutInCell="1" allowOverlap="1" wp14:anchorId="34AC0F8F" wp14:editId="7C9AEE6A">
              <wp:simplePos x="914400" y="0"/>
              <wp:positionH relativeFrom="page">
                <wp:align>center</wp:align>
              </wp:positionH>
              <wp:positionV relativeFrom="page">
                <wp:align>top</wp:align>
              </wp:positionV>
              <wp:extent cx="551815" cy="391160"/>
              <wp:effectExtent l="0" t="0" r="635" b="8890"/>
              <wp:wrapNone/>
              <wp:docPr id="175869229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5305E73" w14:textId="7BA41ADF"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AC0F8F" id="_x0000_t202" coordsize="21600,21600" o:spt="202" path="m,l,21600r21600,l21600,xe">
              <v:stroke joinstyle="miter"/>
              <v:path gradientshapeok="t" o:connecttype="rect"/>
            </v:shapetype>
            <v:shape id="Text Box 5" o:spid="_x0000_s1032" type="#_x0000_t202" alt="OFFICIAL" style="position:absolute;margin-left:0;margin-top:0;width:43.45pt;height:30.8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FigyDcOAgAAHAQA&#10;AA4AAAAAAAAAAAAAAAAALgIAAGRycy9lMm9Eb2MueG1sUEsBAi0AFAAGAAgAAAAhAChQUq/ZAAAA&#10;AwEAAA8AAAAAAAAAAAAAAAAAaAQAAGRycy9kb3ducmV2LnhtbFBLBQYAAAAABAAEAPMAAABuBQAA&#10;AAA=&#10;" filled="f" stroked="f">
              <v:textbox style="mso-fit-shape-to-text:t" inset="0,15pt,0,0">
                <w:txbxContent>
                  <w:p w14:paraId="15305E73" w14:textId="7BA41ADF"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13EAE" w14:textId="43959F9D" w:rsidR="00A41B3B" w:rsidRDefault="000F23A6">
    <w:pPr>
      <w:pStyle w:val="Header"/>
    </w:pPr>
    <w:r>
      <w:rPr>
        <w:noProof/>
        <w14:ligatures w14:val="none"/>
      </w:rPr>
      <mc:AlternateContent>
        <mc:Choice Requires="wps">
          <w:drawing>
            <wp:anchor distT="0" distB="0" distL="0" distR="0" simplePos="0" relativeHeight="251658242" behindDoc="0" locked="0" layoutInCell="1" allowOverlap="1" wp14:anchorId="1780980D" wp14:editId="40C83D40">
              <wp:simplePos x="635" y="635"/>
              <wp:positionH relativeFrom="page">
                <wp:align>center</wp:align>
              </wp:positionH>
              <wp:positionV relativeFrom="page">
                <wp:align>top</wp:align>
              </wp:positionV>
              <wp:extent cx="551815" cy="391160"/>
              <wp:effectExtent l="0" t="0" r="635" b="8890"/>
              <wp:wrapNone/>
              <wp:docPr id="42013309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B330003" w14:textId="4E94558C"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80980D" id="_x0000_t202" coordsize="21600,21600" o:spt="202" path="m,l,21600r21600,l21600,xe">
              <v:stroke joinstyle="miter"/>
              <v:path gradientshapeok="t" o:connecttype="rect"/>
            </v:shapetype>
            <v:shape id="Text Box 4" o:spid="_x0000_s1034" type="#_x0000_t202" alt="OFFICIAL" style="position:absolute;margin-left:0;margin-top:0;width:43.45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B/eg4wOAgAAHAQA&#10;AA4AAAAAAAAAAAAAAAAALgIAAGRycy9lMm9Eb2MueG1sUEsBAi0AFAAGAAgAAAAhAChQUq/ZAAAA&#10;AwEAAA8AAAAAAAAAAAAAAAAAaAQAAGRycy9kb3ducmV2LnhtbFBLBQYAAAAABAAEAPMAAABuBQAA&#10;AAA=&#10;" filled="f" stroked="f">
              <v:textbox style="mso-fit-shape-to-text:t" inset="0,15pt,0,0">
                <w:txbxContent>
                  <w:p w14:paraId="5B330003" w14:textId="4E94558C"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D4335" w14:textId="32A822BE" w:rsidR="00A41B3B" w:rsidRPr="00280D50" w:rsidRDefault="000F23A6" w:rsidP="00280D50">
    <w:pPr>
      <w:pStyle w:val="Header"/>
    </w:pPr>
    <w:r>
      <w:rPr>
        <w:noProof/>
        <w14:ligatures w14:val="none"/>
      </w:rPr>
      <mc:AlternateContent>
        <mc:Choice Requires="wps">
          <w:drawing>
            <wp:anchor distT="0" distB="0" distL="0" distR="0" simplePos="0" relativeHeight="251658245" behindDoc="0" locked="0" layoutInCell="1" allowOverlap="1" wp14:anchorId="6F610ED6" wp14:editId="393D9E6A">
              <wp:simplePos x="635" y="635"/>
              <wp:positionH relativeFrom="page">
                <wp:align>center</wp:align>
              </wp:positionH>
              <wp:positionV relativeFrom="page">
                <wp:align>top</wp:align>
              </wp:positionV>
              <wp:extent cx="551815" cy="391160"/>
              <wp:effectExtent l="0" t="0" r="635" b="8890"/>
              <wp:wrapNone/>
              <wp:docPr id="868566216"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8188CBE" w14:textId="00DC2281"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610ED6" id="_x0000_t202" coordsize="21600,21600" o:spt="202" path="m,l,21600r21600,l21600,xe">
              <v:stroke joinstyle="miter"/>
              <v:path gradientshapeok="t" o:connecttype="rect"/>
            </v:shapetype>
            <v:shape id="Text Box 7" o:spid="_x0000_s1036" type="#_x0000_t202" alt="OFFICIAL" style="position:absolute;margin-left:0;margin-top:0;width:43.45pt;height:30.8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" filled="f" stroked="f">
              <v:textbox style="mso-fit-shape-to-text:t" inset="0,15pt,0,0">
                <w:txbxContent>
                  <w:p w14:paraId="18188CBE" w14:textId="00DC2281"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30F3E" w14:textId="7F38145A" w:rsidR="00A41B3B" w:rsidRDefault="000F23A6">
    <w:pPr>
      <w:pStyle w:val="Header"/>
    </w:pPr>
    <w:r>
      <w:rPr>
        <w:noProof/>
        <w14:ligatures w14:val="none"/>
      </w:rPr>
      <mc:AlternateContent>
        <mc:Choice Requires="wps">
          <w:drawing>
            <wp:anchor distT="0" distB="0" distL="0" distR="0" simplePos="0" relativeHeight="251658244" behindDoc="0" locked="0" layoutInCell="1" allowOverlap="1" wp14:anchorId="22A68067" wp14:editId="36A508CA">
              <wp:simplePos x="635" y="635"/>
              <wp:positionH relativeFrom="page">
                <wp:align>center</wp:align>
              </wp:positionH>
              <wp:positionV relativeFrom="page">
                <wp:align>top</wp:align>
              </wp:positionV>
              <wp:extent cx="551815" cy="391160"/>
              <wp:effectExtent l="0" t="0" r="635" b="8890"/>
              <wp:wrapNone/>
              <wp:docPr id="1720768910"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32B767A2" w14:textId="410F7297"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A68067" id="_x0000_t202" coordsize="21600,21600" o:spt="202" path="m,l,21600r21600,l21600,xe">
              <v:stroke joinstyle="miter"/>
              <v:path gradientshapeok="t" o:connecttype="rect"/>
            </v:shapetype>
            <v:shape id="Text Box 6" o:spid="_x0000_s1038" type="#_x0000_t202" alt="OFFICIAL" style="position:absolute;margin-left:0;margin-top:0;width:43.45pt;height:30.8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BNvmbsOAgAAHQQA&#10;AA4AAAAAAAAAAAAAAAAALgIAAGRycy9lMm9Eb2MueG1sUEsBAi0AFAAGAAgAAAAhAChQUq/ZAAAA&#10;AwEAAA8AAAAAAAAAAAAAAAAAaAQAAGRycy9kb3ducmV2LnhtbFBLBQYAAAAABAAEAPMAAABuBQAA&#10;AAA=&#10;" filled="f" stroked="f">
              <v:textbox style="mso-fit-shape-to-text:t" inset="0,15pt,0,0">
                <w:txbxContent>
                  <w:p w14:paraId="32B767A2" w14:textId="410F7297" w:rsidR="000F23A6" w:rsidRPr="000F23A6" w:rsidRDefault="000F23A6" w:rsidP="000F23A6">
                    <w:pPr>
                      <w:spacing w:after="0"/>
                      <w:rPr>
                        <w:rFonts w:ascii="Calibri" w:eastAsia="Calibri" w:hAnsi="Calibri" w:cs="Calibri"/>
                        <w:color w:val="C00000"/>
                      </w:rPr>
                    </w:pPr>
                    <w:r w:rsidRPr="000F23A6">
                      <w:rPr>
                        <w:rFonts w:ascii="Calibri" w:eastAsia="Calibri" w:hAnsi="Calibri" w:cs="Calibri"/>
                        <w:color w:val="C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880F248"/>
    <w:lvl w:ilvl="0">
      <w:start w:val="1"/>
      <w:numFmt w:val="bullet"/>
      <w:pStyle w:val="ListBullet2"/>
      <w:lvlText w:val=""/>
      <w:lvlJc w:val="left"/>
      <w:pPr>
        <w:ind w:left="644" w:hanging="360"/>
      </w:pPr>
      <w:rPr>
        <w:rFonts w:ascii="Symbol" w:hAnsi="Symbol" w:hint="default"/>
        <w:b/>
        <w:i w:val="0"/>
        <w:color w:val="939598" w:themeColor="accent1"/>
      </w:rPr>
    </w:lvl>
  </w:abstractNum>
  <w:abstractNum w:abstractNumId="1" w15:restartNumberingAfterBreak="0">
    <w:nsid w:val="01105FAA"/>
    <w:multiLevelType w:val="hybridMultilevel"/>
    <w:tmpl w:val="7938F11E"/>
    <w:lvl w:ilvl="0" w:tplc="B3CE7E76">
      <w:start w:val="1"/>
      <w:numFmt w:val="decimal"/>
      <w:lvlText w:val="%1."/>
      <w:lvlJc w:val="left"/>
      <w:pPr>
        <w:ind w:left="1440" w:hanging="360"/>
      </w:pPr>
    </w:lvl>
    <w:lvl w:ilvl="1" w:tplc="D6ECB92C">
      <w:start w:val="1"/>
      <w:numFmt w:val="decimal"/>
      <w:lvlText w:val="%2."/>
      <w:lvlJc w:val="left"/>
      <w:pPr>
        <w:ind w:left="1440" w:hanging="360"/>
      </w:pPr>
    </w:lvl>
    <w:lvl w:ilvl="2" w:tplc="868AD880">
      <w:start w:val="1"/>
      <w:numFmt w:val="decimal"/>
      <w:lvlText w:val="%3."/>
      <w:lvlJc w:val="left"/>
      <w:pPr>
        <w:ind w:left="1440" w:hanging="360"/>
      </w:pPr>
    </w:lvl>
    <w:lvl w:ilvl="3" w:tplc="245408B2">
      <w:start w:val="1"/>
      <w:numFmt w:val="decimal"/>
      <w:lvlText w:val="%4."/>
      <w:lvlJc w:val="left"/>
      <w:pPr>
        <w:ind w:left="1440" w:hanging="360"/>
      </w:pPr>
    </w:lvl>
    <w:lvl w:ilvl="4" w:tplc="F8AEAC06">
      <w:start w:val="1"/>
      <w:numFmt w:val="decimal"/>
      <w:lvlText w:val="%5."/>
      <w:lvlJc w:val="left"/>
      <w:pPr>
        <w:ind w:left="1440" w:hanging="360"/>
      </w:pPr>
    </w:lvl>
    <w:lvl w:ilvl="5" w:tplc="158866B8">
      <w:start w:val="1"/>
      <w:numFmt w:val="decimal"/>
      <w:lvlText w:val="%6."/>
      <w:lvlJc w:val="left"/>
      <w:pPr>
        <w:ind w:left="1440" w:hanging="360"/>
      </w:pPr>
    </w:lvl>
    <w:lvl w:ilvl="6" w:tplc="F6E2D2A2">
      <w:start w:val="1"/>
      <w:numFmt w:val="decimal"/>
      <w:lvlText w:val="%7."/>
      <w:lvlJc w:val="left"/>
      <w:pPr>
        <w:ind w:left="1440" w:hanging="360"/>
      </w:pPr>
    </w:lvl>
    <w:lvl w:ilvl="7" w:tplc="2C9498C0">
      <w:start w:val="1"/>
      <w:numFmt w:val="decimal"/>
      <w:lvlText w:val="%8."/>
      <w:lvlJc w:val="left"/>
      <w:pPr>
        <w:ind w:left="1440" w:hanging="360"/>
      </w:pPr>
    </w:lvl>
    <w:lvl w:ilvl="8" w:tplc="872C1D7C">
      <w:start w:val="1"/>
      <w:numFmt w:val="decimal"/>
      <w:lvlText w:val="%9."/>
      <w:lvlJc w:val="left"/>
      <w:pPr>
        <w:ind w:left="1440" w:hanging="360"/>
      </w:pPr>
    </w:lvl>
  </w:abstractNum>
  <w:abstractNum w:abstractNumId="2" w15:restartNumberingAfterBreak="0">
    <w:nsid w:val="082F3109"/>
    <w:multiLevelType w:val="hybridMultilevel"/>
    <w:tmpl w:val="C088A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B84F31"/>
    <w:multiLevelType w:val="hybridMultilevel"/>
    <w:tmpl w:val="7FB262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A428BF"/>
    <w:multiLevelType w:val="hybridMultilevel"/>
    <w:tmpl w:val="C766451E"/>
    <w:lvl w:ilvl="0" w:tplc="08DE9604">
      <w:start w:val="1"/>
      <w:numFmt w:val="bullet"/>
      <w:lvlText w:val=""/>
      <w:lvlJc w:val="left"/>
      <w:pPr>
        <w:ind w:left="720" w:hanging="360"/>
      </w:pPr>
      <w:rPr>
        <w:rFonts w:ascii="Symbol" w:hAnsi="Symbol" w:hint="default"/>
      </w:rPr>
    </w:lvl>
    <w:lvl w:ilvl="1" w:tplc="B09012F8">
      <w:start w:val="1"/>
      <w:numFmt w:val="bullet"/>
      <w:lvlText w:val="o"/>
      <w:lvlJc w:val="left"/>
      <w:pPr>
        <w:ind w:left="1440" w:hanging="360"/>
      </w:pPr>
      <w:rPr>
        <w:rFonts w:ascii="Courier New" w:hAnsi="Courier New" w:hint="default"/>
      </w:rPr>
    </w:lvl>
    <w:lvl w:ilvl="2" w:tplc="0D442C9E">
      <w:start w:val="1"/>
      <w:numFmt w:val="bullet"/>
      <w:lvlText w:val=""/>
      <w:lvlJc w:val="left"/>
      <w:pPr>
        <w:ind w:left="2160" w:hanging="360"/>
      </w:pPr>
      <w:rPr>
        <w:rFonts w:ascii="Wingdings" w:hAnsi="Wingdings" w:hint="default"/>
      </w:rPr>
    </w:lvl>
    <w:lvl w:ilvl="3" w:tplc="02887372">
      <w:start w:val="1"/>
      <w:numFmt w:val="bullet"/>
      <w:lvlText w:val=""/>
      <w:lvlJc w:val="left"/>
      <w:pPr>
        <w:ind w:left="2880" w:hanging="360"/>
      </w:pPr>
      <w:rPr>
        <w:rFonts w:ascii="Symbol" w:hAnsi="Symbol" w:hint="default"/>
      </w:rPr>
    </w:lvl>
    <w:lvl w:ilvl="4" w:tplc="7AF44226">
      <w:start w:val="1"/>
      <w:numFmt w:val="bullet"/>
      <w:lvlText w:val="o"/>
      <w:lvlJc w:val="left"/>
      <w:pPr>
        <w:ind w:left="3600" w:hanging="360"/>
      </w:pPr>
      <w:rPr>
        <w:rFonts w:ascii="Courier New" w:hAnsi="Courier New" w:hint="default"/>
      </w:rPr>
    </w:lvl>
    <w:lvl w:ilvl="5" w:tplc="417A336A">
      <w:start w:val="1"/>
      <w:numFmt w:val="bullet"/>
      <w:lvlText w:val=""/>
      <w:lvlJc w:val="left"/>
      <w:pPr>
        <w:ind w:left="4320" w:hanging="360"/>
      </w:pPr>
      <w:rPr>
        <w:rFonts w:ascii="Wingdings" w:hAnsi="Wingdings" w:hint="default"/>
      </w:rPr>
    </w:lvl>
    <w:lvl w:ilvl="6" w:tplc="D7069412">
      <w:start w:val="1"/>
      <w:numFmt w:val="bullet"/>
      <w:lvlText w:val=""/>
      <w:lvlJc w:val="left"/>
      <w:pPr>
        <w:ind w:left="5040" w:hanging="360"/>
      </w:pPr>
      <w:rPr>
        <w:rFonts w:ascii="Symbol" w:hAnsi="Symbol" w:hint="default"/>
      </w:rPr>
    </w:lvl>
    <w:lvl w:ilvl="7" w:tplc="22D6C312">
      <w:start w:val="1"/>
      <w:numFmt w:val="bullet"/>
      <w:lvlText w:val="o"/>
      <w:lvlJc w:val="left"/>
      <w:pPr>
        <w:ind w:left="5760" w:hanging="360"/>
      </w:pPr>
      <w:rPr>
        <w:rFonts w:ascii="Courier New" w:hAnsi="Courier New" w:hint="default"/>
      </w:rPr>
    </w:lvl>
    <w:lvl w:ilvl="8" w:tplc="2202F8F8">
      <w:start w:val="1"/>
      <w:numFmt w:val="bullet"/>
      <w:lvlText w:val=""/>
      <w:lvlJc w:val="left"/>
      <w:pPr>
        <w:ind w:left="6480" w:hanging="360"/>
      </w:pPr>
      <w:rPr>
        <w:rFonts w:ascii="Wingdings" w:hAnsi="Wingdings" w:hint="default"/>
      </w:rPr>
    </w:lvl>
  </w:abstractNum>
  <w:abstractNum w:abstractNumId="5" w15:restartNumberingAfterBreak="0">
    <w:nsid w:val="18622C75"/>
    <w:multiLevelType w:val="hybridMultilevel"/>
    <w:tmpl w:val="6B228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8E0035"/>
    <w:multiLevelType w:val="hybridMultilevel"/>
    <w:tmpl w:val="4A169A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CC7AED"/>
    <w:multiLevelType w:val="hybridMultilevel"/>
    <w:tmpl w:val="FFFFFFFF"/>
    <w:lvl w:ilvl="0" w:tplc="5C1899B2">
      <w:start w:val="1"/>
      <w:numFmt w:val="bullet"/>
      <w:lvlText w:val=""/>
      <w:lvlJc w:val="left"/>
      <w:pPr>
        <w:ind w:left="720" w:hanging="360"/>
      </w:pPr>
      <w:rPr>
        <w:rFonts w:ascii="Symbol" w:hAnsi="Symbol" w:hint="default"/>
      </w:rPr>
    </w:lvl>
    <w:lvl w:ilvl="1" w:tplc="E7E84D2E">
      <w:start w:val="1"/>
      <w:numFmt w:val="bullet"/>
      <w:lvlText w:val="o"/>
      <w:lvlJc w:val="left"/>
      <w:pPr>
        <w:ind w:left="1440" w:hanging="360"/>
      </w:pPr>
      <w:rPr>
        <w:rFonts w:ascii="Courier New" w:hAnsi="Courier New" w:hint="default"/>
      </w:rPr>
    </w:lvl>
    <w:lvl w:ilvl="2" w:tplc="4AC0F520">
      <w:start w:val="1"/>
      <w:numFmt w:val="bullet"/>
      <w:lvlText w:val=""/>
      <w:lvlJc w:val="left"/>
      <w:pPr>
        <w:ind w:left="2160" w:hanging="360"/>
      </w:pPr>
      <w:rPr>
        <w:rFonts w:ascii="Wingdings" w:hAnsi="Wingdings" w:hint="default"/>
      </w:rPr>
    </w:lvl>
    <w:lvl w:ilvl="3" w:tplc="93BADB7A">
      <w:start w:val="1"/>
      <w:numFmt w:val="bullet"/>
      <w:lvlText w:val=""/>
      <w:lvlJc w:val="left"/>
      <w:pPr>
        <w:ind w:left="2880" w:hanging="360"/>
      </w:pPr>
      <w:rPr>
        <w:rFonts w:ascii="Symbol" w:hAnsi="Symbol" w:hint="default"/>
      </w:rPr>
    </w:lvl>
    <w:lvl w:ilvl="4" w:tplc="943C3B2C">
      <w:start w:val="1"/>
      <w:numFmt w:val="bullet"/>
      <w:lvlText w:val="o"/>
      <w:lvlJc w:val="left"/>
      <w:pPr>
        <w:ind w:left="3600" w:hanging="360"/>
      </w:pPr>
      <w:rPr>
        <w:rFonts w:ascii="Courier New" w:hAnsi="Courier New" w:hint="default"/>
      </w:rPr>
    </w:lvl>
    <w:lvl w:ilvl="5" w:tplc="9916639E">
      <w:start w:val="1"/>
      <w:numFmt w:val="bullet"/>
      <w:lvlText w:val=""/>
      <w:lvlJc w:val="left"/>
      <w:pPr>
        <w:ind w:left="4320" w:hanging="360"/>
      </w:pPr>
      <w:rPr>
        <w:rFonts w:ascii="Wingdings" w:hAnsi="Wingdings" w:hint="default"/>
      </w:rPr>
    </w:lvl>
    <w:lvl w:ilvl="6" w:tplc="363645E8">
      <w:start w:val="1"/>
      <w:numFmt w:val="bullet"/>
      <w:lvlText w:val=""/>
      <w:lvlJc w:val="left"/>
      <w:pPr>
        <w:ind w:left="5040" w:hanging="360"/>
      </w:pPr>
      <w:rPr>
        <w:rFonts w:ascii="Symbol" w:hAnsi="Symbol" w:hint="default"/>
      </w:rPr>
    </w:lvl>
    <w:lvl w:ilvl="7" w:tplc="31BE97BC">
      <w:start w:val="1"/>
      <w:numFmt w:val="bullet"/>
      <w:lvlText w:val="o"/>
      <w:lvlJc w:val="left"/>
      <w:pPr>
        <w:ind w:left="5760" w:hanging="360"/>
      </w:pPr>
      <w:rPr>
        <w:rFonts w:ascii="Courier New" w:hAnsi="Courier New" w:hint="default"/>
      </w:rPr>
    </w:lvl>
    <w:lvl w:ilvl="8" w:tplc="AEE8AE56">
      <w:start w:val="1"/>
      <w:numFmt w:val="bullet"/>
      <w:lvlText w:val=""/>
      <w:lvlJc w:val="left"/>
      <w:pPr>
        <w:ind w:left="6480" w:hanging="360"/>
      </w:pPr>
      <w:rPr>
        <w:rFonts w:ascii="Wingdings" w:hAnsi="Wingdings" w:hint="default"/>
      </w:rPr>
    </w:lvl>
  </w:abstractNum>
  <w:abstractNum w:abstractNumId="8" w15:restartNumberingAfterBreak="0">
    <w:nsid w:val="22B5419C"/>
    <w:multiLevelType w:val="hybridMultilevel"/>
    <w:tmpl w:val="62861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55B3B59"/>
    <w:multiLevelType w:val="hybridMultilevel"/>
    <w:tmpl w:val="011288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D26234"/>
    <w:multiLevelType w:val="hybridMultilevel"/>
    <w:tmpl w:val="701C7F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9211D42"/>
    <w:multiLevelType w:val="hybridMultilevel"/>
    <w:tmpl w:val="225C9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706B3D"/>
    <w:multiLevelType w:val="hybridMultilevel"/>
    <w:tmpl w:val="9E3877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147624"/>
    <w:multiLevelType w:val="hybridMultilevel"/>
    <w:tmpl w:val="21482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BC029E1"/>
    <w:multiLevelType w:val="hybridMultilevel"/>
    <w:tmpl w:val="3998C4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FD5427E"/>
    <w:multiLevelType w:val="hybridMultilevel"/>
    <w:tmpl w:val="29D2E7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483145"/>
    <w:multiLevelType w:val="hybridMultilevel"/>
    <w:tmpl w:val="C71270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67F6C54"/>
    <w:multiLevelType w:val="hybridMultilevel"/>
    <w:tmpl w:val="7AEE9BAC"/>
    <w:lvl w:ilvl="0" w:tplc="A704BBF6">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9D30AE"/>
    <w:multiLevelType w:val="hybridMultilevel"/>
    <w:tmpl w:val="FFFFFFFF"/>
    <w:lvl w:ilvl="0" w:tplc="A4DCFF40">
      <w:start w:val="1"/>
      <w:numFmt w:val="bullet"/>
      <w:lvlText w:val=""/>
      <w:lvlJc w:val="left"/>
      <w:pPr>
        <w:ind w:left="720" w:hanging="360"/>
      </w:pPr>
      <w:rPr>
        <w:rFonts w:ascii="Symbol" w:hAnsi="Symbol" w:hint="default"/>
      </w:rPr>
    </w:lvl>
    <w:lvl w:ilvl="1" w:tplc="FBD01504">
      <w:start w:val="1"/>
      <w:numFmt w:val="bullet"/>
      <w:lvlText w:val="o"/>
      <w:lvlJc w:val="left"/>
      <w:pPr>
        <w:ind w:left="1440" w:hanging="360"/>
      </w:pPr>
      <w:rPr>
        <w:rFonts w:ascii="Courier New" w:hAnsi="Courier New" w:hint="default"/>
      </w:rPr>
    </w:lvl>
    <w:lvl w:ilvl="2" w:tplc="B516B4FE">
      <w:start w:val="1"/>
      <w:numFmt w:val="bullet"/>
      <w:lvlText w:val=""/>
      <w:lvlJc w:val="left"/>
      <w:pPr>
        <w:ind w:left="2160" w:hanging="360"/>
      </w:pPr>
      <w:rPr>
        <w:rFonts w:ascii="Wingdings" w:hAnsi="Wingdings" w:hint="default"/>
      </w:rPr>
    </w:lvl>
    <w:lvl w:ilvl="3" w:tplc="26A256FC">
      <w:start w:val="1"/>
      <w:numFmt w:val="bullet"/>
      <w:lvlText w:val=""/>
      <w:lvlJc w:val="left"/>
      <w:pPr>
        <w:ind w:left="2880" w:hanging="360"/>
      </w:pPr>
      <w:rPr>
        <w:rFonts w:ascii="Symbol" w:hAnsi="Symbol" w:hint="default"/>
      </w:rPr>
    </w:lvl>
    <w:lvl w:ilvl="4" w:tplc="8ED876CA">
      <w:start w:val="1"/>
      <w:numFmt w:val="bullet"/>
      <w:lvlText w:val="o"/>
      <w:lvlJc w:val="left"/>
      <w:pPr>
        <w:ind w:left="3600" w:hanging="360"/>
      </w:pPr>
      <w:rPr>
        <w:rFonts w:ascii="Courier New" w:hAnsi="Courier New" w:hint="default"/>
      </w:rPr>
    </w:lvl>
    <w:lvl w:ilvl="5" w:tplc="84CAB89E">
      <w:start w:val="1"/>
      <w:numFmt w:val="bullet"/>
      <w:lvlText w:val=""/>
      <w:lvlJc w:val="left"/>
      <w:pPr>
        <w:ind w:left="4320" w:hanging="360"/>
      </w:pPr>
      <w:rPr>
        <w:rFonts w:ascii="Wingdings" w:hAnsi="Wingdings" w:hint="default"/>
      </w:rPr>
    </w:lvl>
    <w:lvl w:ilvl="6" w:tplc="0A2EF0A6">
      <w:start w:val="1"/>
      <w:numFmt w:val="bullet"/>
      <w:lvlText w:val=""/>
      <w:lvlJc w:val="left"/>
      <w:pPr>
        <w:ind w:left="5040" w:hanging="360"/>
      </w:pPr>
      <w:rPr>
        <w:rFonts w:ascii="Symbol" w:hAnsi="Symbol" w:hint="default"/>
      </w:rPr>
    </w:lvl>
    <w:lvl w:ilvl="7" w:tplc="8F202486">
      <w:start w:val="1"/>
      <w:numFmt w:val="bullet"/>
      <w:lvlText w:val="o"/>
      <w:lvlJc w:val="left"/>
      <w:pPr>
        <w:ind w:left="5760" w:hanging="360"/>
      </w:pPr>
      <w:rPr>
        <w:rFonts w:ascii="Courier New" w:hAnsi="Courier New" w:hint="default"/>
      </w:rPr>
    </w:lvl>
    <w:lvl w:ilvl="8" w:tplc="9648C90C">
      <w:start w:val="1"/>
      <w:numFmt w:val="bullet"/>
      <w:lvlText w:val=""/>
      <w:lvlJc w:val="left"/>
      <w:pPr>
        <w:ind w:left="6480" w:hanging="360"/>
      </w:pPr>
      <w:rPr>
        <w:rFonts w:ascii="Wingdings" w:hAnsi="Wingdings" w:hint="default"/>
      </w:rPr>
    </w:lvl>
  </w:abstractNum>
  <w:abstractNum w:abstractNumId="20" w15:restartNumberingAfterBreak="0">
    <w:nsid w:val="3C6C2AF2"/>
    <w:multiLevelType w:val="hybridMultilevel"/>
    <w:tmpl w:val="A6ACA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D11032A"/>
    <w:multiLevelType w:val="hybridMultilevel"/>
    <w:tmpl w:val="29F4EA92"/>
    <w:lvl w:ilvl="0" w:tplc="E36889C0">
      <w:numFmt w:val="bullet"/>
      <w:lvlText w:val="-"/>
      <w:lvlJc w:val="left"/>
      <w:pPr>
        <w:ind w:left="180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C722E1"/>
    <w:multiLevelType w:val="hybridMultilevel"/>
    <w:tmpl w:val="E132CB96"/>
    <w:lvl w:ilvl="0" w:tplc="F0C8E05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FD34919"/>
    <w:multiLevelType w:val="hybridMultilevel"/>
    <w:tmpl w:val="102E0464"/>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F43915"/>
    <w:multiLevelType w:val="hybridMultilevel"/>
    <w:tmpl w:val="2BAE2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55E5A4C"/>
    <w:multiLevelType w:val="hybridMultilevel"/>
    <w:tmpl w:val="65B2DCAE"/>
    <w:lvl w:ilvl="0" w:tplc="A5D690E0">
      <w:start w:val="1"/>
      <w:numFmt w:val="decimal"/>
      <w:pStyle w:val="Question1"/>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B1413BA"/>
    <w:multiLevelType w:val="hybridMultilevel"/>
    <w:tmpl w:val="F634B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1BA027A"/>
    <w:multiLevelType w:val="hybridMultilevel"/>
    <w:tmpl w:val="77CE7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3430B53"/>
    <w:multiLevelType w:val="hybridMultilevel"/>
    <w:tmpl w:val="E6A4D468"/>
    <w:lvl w:ilvl="0" w:tplc="FFFFFFFF">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431355F"/>
    <w:multiLevelType w:val="hybridMultilevel"/>
    <w:tmpl w:val="F2B4A074"/>
    <w:lvl w:ilvl="0" w:tplc="0C090001">
      <w:start w:val="1"/>
      <w:numFmt w:val="bullet"/>
      <w:lvlText w:val=""/>
      <w:lvlJc w:val="left"/>
      <w:pPr>
        <w:ind w:left="1080" w:hanging="720"/>
      </w:pPr>
      <w:rPr>
        <w:rFonts w:ascii="Symbol" w:hAnsi="Symbol" w:hint="default"/>
      </w:rPr>
    </w:lvl>
    <w:lvl w:ilvl="1" w:tplc="E36889C0">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52E10FD"/>
    <w:multiLevelType w:val="hybridMultilevel"/>
    <w:tmpl w:val="A154A084"/>
    <w:lvl w:ilvl="0" w:tplc="A6EACFDA">
      <w:numFmt w:val="bullet"/>
      <w:pStyle w:val="ListParagraph"/>
      <w:lvlText w:val=""/>
      <w:lvlJc w:val="left"/>
      <w:pPr>
        <w:ind w:left="720" w:hanging="360"/>
      </w:pPr>
      <w:rPr>
        <w:rFonts w:ascii="Symbol" w:eastAsiaTheme="minorHAnsi" w:hAnsi="Symbol" w:cstheme="minorBidi" w:hint="default"/>
      </w:rPr>
    </w:lvl>
    <w:lvl w:ilvl="1" w:tplc="E36889C0">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BD66881"/>
    <w:multiLevelType w:val="hybridMultilevel"/>
    <w:tmpl w:val="7B606E30"/>
    <w:lvl w:ilvl="0" w:tplc="FFFFFFFF">
      <w:start w:val="1"/>
      <w:numFmt w:val="decimal"/>
      <w:lvlText w:val="%1."/>
      <w:lvlJc w:val="left"/>
      <w:pPr>
        <w:ind w:left="720" w:hanging="360"/>
      </w:pPr>
      <w:rPr>
        <w:rFonts w:hint="default"/>
        <w:i w:val="0"/>
        <w:i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CCF3D3E"/>
    <w:multiLevelType w:val="hybridMultilevel"/>
    <w:tmpl w:val="60E0E362"/>
    <w:lvl w:ilvl="0" w:tplc="F0C8E050">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23A14B5"/>
    <w:multiLevelType w:val="hybridMultilevel"/>
    <w:tmpl w:val="505A2518"/>
    <w:lvl w:ilvl="0" w:tplc="C564280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646961B0"/>
    <w:multiLevelType w:val="hybridMultilevel"/>
    <w:tmpl w:val="267E3176"/>
    <w:lvl w:ilvl="0" w:tplc="EDCA0882">
      <w:start w:val="1"/>
      <w:numFmt w:val="decimal"/>
      <w:lvlText w:val="%1."/>
      <w:lvlJc w:val="left"/>
      <w:pPr>
        <w:ind w:left="720" w:hanging="360"/>
      </w:pPr>
      <w:rPr>
        <w:rFonts w:hint="default"/>
        <w:i w:val="0"/>
        <w:iCs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55074E5"/>
    <w:multiLevelType w:val="hybridMultilevel"/>
    <w:tmpl w:val="911412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676053F"/>
    <w:multiLevelType w:val="hybridMultilevel"/>
    <w:tmpl w:val="F544EA60"/>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38" w15:restartNumberingAfterBreak="0">
    <w:nsid w:val="71797D1A"/>
    <w:multiLevelType w:val="hybridMultilevel"/>
    <w:tmpl w:val="4E2A20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9BA1CE5"/>
    <w:multiLevelType w:val="hybridMultilevel"/>
    <w:tmpl w:val="43F0DBB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0" w15:restartNumberingAfterBreak="0">
    <w:nsid w:val="7A0B57E4"/>
    <w:multiLevelType w:val="hybridMultilevel"/>
    <w:tmpl w:val="D8D4B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A7E0263"/>
    <w:multiLevelType w:val="hybridMultilevel"/>
    <w:tmpl w:val="E8A0D474"/>
    <w:lvl w:ilvl="0" w:tplc="FFFFFFFF">
      <w:start w:val="1"/>
      <w:numFmt w:val="decimal"/>
      <w:lvlText w:val="%1."/>
      <w:lvlJc w:val="left"/>
      <w:pPr>
        <w:ind w:left="720" w:hanging="360"/>
      </w:pPr>
      <w:rPr>
        <w:rFonts w:hint="default"/>
        <w:i w:val="0"/>
        <w:i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DA15DD5"/>
    <w:multiLevelType w:val="hybridMultilevel"/>
    <w:tmpl w:val="FFFFFFFF"/>
    <w:lvl w:ilvl="0" w:tplc="00C047A0">
      <w:start w:val="1"/>
      <w:numFmt w:val="bullet"/>
      <w:lvlText w:val=""/>
      <w:lvlJc w:val="left"/>
      <w:pPr>
        <w:ind w:left="720" w:hanging="360"/>
      </w:pPr>
      <w:rPr>
        <w:rFonts w:ascii="Symbol" w:hAnsi="Symbol" w:hint="default"/>
      </w:rPr>
    </w:lvl>
    <w:lvl w:ilvl="1" w:tplc="1CC03F42">
      <w:start w:val="1"/>
      <w:numFmt w:val="bullet"/>
      <w:lvlText w:val="o"/>
      <w:lvlJc w:val="left"/>
      <w:pPr>
        <w:ind w:left="1440" w:hanging="360"/>
      </w:pPr>
      <w:rPr>
        <w:rFonts w:ascii="Courier New" w:hAnsi="Courier New" w:hint="default"/>
      </w:rPr>
    </w:lvl>
    <w:lvl w:ilvl="2" w:tplc="41DCF9B4">
      <w:start w:val="1"/>
      <w:numFmt w:val="bullet"/>
      <w:lvlText w:val=""/>
      <w:lvlJc w:val="left"/>
      <w:pPr>
        <w:ind w:left="2160" w:hanging="360"/>
      </w:pPr>
      <w:rPr>
        <w:rFonts w:ascii="Wingdings" w:hAnsi="Wingdings" w:hint="default"/>
      </w:rPr>
    </w:lvl>
    <w:lvl w:ilvl="3" w:tplc="2312B810">
      <w:start w:val="1"/>
      <w:numFmt w:val="bullet"/>
      <w:lvlText w:val=""/>
      <w:lvlJc w:val="left"/>
      <w:pPr>
        <w:ind w:left="2880" w:hanging="360"/>
      </w:pPr>
      <w:rPr>
        <w:rFonts w:ascii="Symbol" w:hAnsi="Symbol" w:hint="default"/>
      </w:rPr>
    </w:lvl>
    <w:lvl w:ilvl="4" w:tplc="BFACCE9A">
      <w:start w:val="1"/>
      <w:numFmt w:val="bullet"/>
      <w:lvlText w:val="o"/>
      <w:lvlJc w:val="left"/>
      <w:pPr>
        <w:ind w:left="3600" w:hanging="360"/>
      </w:pPr>
      <w:rPr>
        <w:rFonts w:ascii="Courier New" w:hAnsi="Courier New" w:hint="default"/>
      </w:rPr>
    </w:lvl>
    <w:lvl w:ilvl="5" w:tplc="A75CF184">
      <w:start w:val="1"/>
      <w:numFmt w:val="bullet"/>
      <w:lvlText w:val=""/>
      <w:lvlJc w:val="left"/>
      <w:pPr>
        <w:ind w:left="4320" w:hanging="360"/>
      </w:pPr>
      <w:rPr>
        <w:rFonts w:ascii="Wingdings" w:hAnsi="Wingdings" w:hint="default"/>
      </w:rPr>
    </w:lvl>
    <w:lvl w:ilvl="6" w:tplc="E36C297A">
      <w:start w:val="1"/>
      <w:numFmt w:val="bullet"/>
      <w:lvlText w:val=""/>
      <w:lvlJc w:val="left"/>
      <w:pPr>
        <w:ind w:left="5040" w:hanging="360"/>
      </w:pPr>
      <w:rPr>
        <w:rFonts w:ascii="Symbol" w:hAnsi="Symbol" w:hint="default"/>
      </w:rPr>
    </w:lvl>
    <w:lvl w:ilvl="7" w:tplc="78246686">
      <w:start w:val="1"/>
      <w:numFmt w:val="bullet"/>
      <w:lvlText w:val="o"/>
      <w:lvlJc w:val="left"/>
      <w:pPr>
        <w:ind w:left="5760" w:hanging="360"/>
      </w:pPr>
      <w:rPr>
        <w:rFonts w:ascii="Courier New" w:hAnsi="Courier New" w:hint="default"/>
      </w:rPr>
    </w:lvl>
    <w:lvl w:ilvl="8" w:tplc="8834D6AC">
      <w:start w:val="1"/>
      <w:numFmt w:val="bullet"/>
      <w:lvlText w:val=""/>
      <w:lvlJc w:val="left"/>
      <w:pPr>
        <w:ind w:left="6480" w:hanging="360"/>
      </w:pPr>
      <w:rPr>
        <w:rFonts w:ascii="Wingdings" w:hAnsi="Wingdings" w:hint="default"/>
      </w:rPr>
    </w:lvl>
  </w:abstractNum>
  <w:abstractNum w:abstractNumId="43" w15:restartNumberingAfterBreak="0">
    <w:nsid w:val="7FCC1B2C"/>
    <w:multiLevelType w:val="hybridMultilevel"/>
    <w:tmpl w:val="1B84F7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66846280">
    <w:abstractNumId w:val="0"/>
  </w:num>
  <w:num w:numId="2" w16cid:durableId="1252082775">
    <w:abstractNumId w:val="14"/>
  </w:num>
  <w:num w:numId="3" w16cid:durableId="228342806">
    <w:abstractNumId w:val="31"/>
  </w:num>
  <w:num w:numId="4" w16cid:durableId="1522162099">
    <w:abstractNumId w:val="4"/>
  </w:num>
  <w:num w:numId="5" w16cid:durableId="1389760496">
    <w:abstractNumId w:val="19"/>
  </w:num>
  <w:num w:numId="6" w16cid:durableId="1641110478">
    <w:abstractNumId w:val="11"/>
  </w:num>
  <w:num w:numId="7" w16cid:durableId="1834949563">
    <w:abstractNumId w:val="12"/>
  </w:num>
  <w:num w:numId="8" w16cid:durableId="1701198022">
    <w:abstractNumId w:val="9"/>
  </w:num>
  <w:num w:numId="9" w16cid:durableId="346445391">
    <w:abstractNumId w:val="38"/>
  </w:num>
  <w:num w:numId="10" w16cid:durableId="1494489442">
    <w:abstractNumId w:val="7"/>
  </w:num>
  <w:num w:numId="11" w16cid:durableId="503593699">
    <w:abstractNumId w:val="42"/>
  </w:num>
  <w:num w:numId="12" w16cid:durableId="1081179870">
    <w:abstractNumId w:val="25"/>
  </w:num>
  <w:num w:numId="13" w16cid:durableId="185100891">
    <w:abstractNumId w:val="26"/>
  </w:num>
  <w:num w:numId="14" w16cid:durableId="755900523">
    <w:abstractNumId w:val="35"/>
  </w:num>
  <w:num w:numId="15" w16cid:durableId="1931312611">
    <w:abstractNumId w:val="15"/>
  </w:num>
  <w:num w:numId="16" w16cid:durableId="1191727222">
    <w:abstractNumId w:val="37"/>
  </w:num>
  <w:num w:numId="17" w16cid:durableId="1262176288">
    <w:abstractNumId w:val="40"/>
  </w:num>
  <w:num w:numId="18" w16cid:durableId="1766922954">
    <w:abstractNumId w:val="43"/>
  </w:num>
  <w:num w:numId="19" w16cid:durableId="2132508651">
    <w:abstractNumId w:val="23"/>
  </w:num>
  <w:num w:numId="20" w16cid:durableId="1580022234">
    <w:abstractNumId w:val="32"/>
  </w:num>
  <w:num w:numId="21" w16cid:durableId="1258489865">
    <w:abstractNumId w:val="41"/>
  </w:num>
  <w:num w:numId="22" w16cid:durableId="668800558">
    <w:abstractNumId w:val="5"/>
  </w:num>
  <w:num w:numId="23" w16cid:durableId="617486828">
    <w:abstractNumId w:val="13"/>
  </w:num>
  <w:num w:numId="24" w16cid:durableId="763691848">
    <w:abstractNumId w:val="6"/>
  </w:num>
  <w:num w:numId="25" w16cid:durableId="1149441323">
    <w:abstractNumId w:val="24"/>
  </w:num>
  <w:num w:numId="26" w16cid:durableId="498279442">
    <w:abstractNumId w:val="2"/>
  </w:num>
  <w:num w:numId="27" w16cid:durableId="228003120">
    <w:abstractNumId w:val="28"/>
  </w:num>
  <w:num w:numId="28" w16cid:durableId="706686845">
    <w:abstractNumId w:val="17"/>
  </w:num>
  <w:num w:numId="29" w16cid:durableId="1081759928">
    <w:abstractNumId w:val="1"/>
  </w:num>
  <w:num w:numId="30" w16cid:durableId="1048843249">
    <w:abstractNumId w:val="20"/>
  </w:num>
  <w:num w:numId="31" w16cid:durableId="1159268673">
    <w:abstractNumId w:val="18"/>
  </w:num>
  <w:num w:numId="32" w16cid:durableId="1175656308">
    <w:abstractNumId w:val="30"/>
  </w:num>
  <w:num w:numId="33" w16cid:durableId="78142938">
    <w:abstractNumId w:val="22"/>
  </w:num>
  <w:num w:numId="34" w16cid:durableId="1036924811">
    <w:abstractNumId w:val="33"/>
  </w:num>
  <w:num w:numId="35" w16cid:durableId="554051679">
    <w:abstractNumId w:val="10"/>
  </w:num>
  <w:num w:numId="36" w16cid:durableId="1996565799">
    <w:abstractNumId w:val="3"/>
  </w:num>
  <w:num w:numId="37" w16cid:durableId="1984768120">
    <w:abstractNumId w:val="8"/>
  </w:num>
  <w:num w:numId="38" w16cid:durableId="1016493242">
    <w:abstractNumId w:val="27"/>
  </w:num>
  <w:num w:numId="39" w16cid:durableId="1476214377">
    <w:abstractNumId w:val="16"/>
  </w:num>
  <w:num w:numId="40" w16cid:durableId="1902014693">
    <w:abstractNumId w:val="39"/>
  </w:num>
  <w:num w:numId="41" w16cid:durableId="1546676521">
    <w:abstractNumId w:val="34"/>
  </w:num>
  <w:num w:numId="42" w16cid:durableId="112408228">
    <w:abstractNumId w:val="21"/>
  </w:num>
  <w:num w:numId="43" w16cid:durableId="2068911004">
    <w:abstractNumId w:val="36"/>
  </w:num>
  <w:num w:numId="44" w16cid:durableId="833226179">
    <w:abstractNumId w:val="31"/>
  </w:num>
  <w:num w:numId="45" w16cid:durableId="1196430900">
    <w:abstractNumId w:val="31"/>
  </w:num>
  <w:num w:numId="46" w16cid:durableId="1218008272">
    <w:abstractNumId w:val="31"/>
  </w:num>
  <w:num w:numId="47" w16cid:durableId="1110704772">
    <w:abstractNumId w:val="31"/>
  </w:num>
  <w:num w:numId="48" w16cid:durableId="518079535">
    <w:abstractNumId w:val="29"/>
  </w:num>
  <w:num w:numId="49" w16cid:durableId="23094783">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proofState w:spelling="clean" w:grammar="clean"/>
  <w:linkStyles/>
  <w:trackRevisions/>
  <w:defaultTabStop w:val="720"/>
  <w:characterSpacingControl w:val="doNotCompress"/>
  <w:hdrShapeDefaults>
    <o:shapedefaults v:ext="edit" spidmax="2050">
      <o:colormru v:ext="edit" colors="#142bcb"/>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AyNzIxNzc1MDAGMpR0lIJTi4sz8/NACkxMawHpcWWALQAAAA=="/>
  </w:docVars>
  <w:rsids>
    <w:rsidRoot w:val="000F187F"/>
    <w:rsid w:val="00000132"/>
    <w:rsid w:val="0000048D"/>
    <w:rsid w:val="000007FD"/>
    <w:rsid w:val="00000915"/>
    <w:rsid w:val="00000C30"/>
    <w:rsid w:val="00001001"/>
    <w:rsid w:val="0000171F"/>
    <w:rsid w:val="000017EE"/>
    <w:rsid w:val="00001E9B"/>
    <w:rsid w:val="00002181"/>
    <w:rsid w:val="000023DC"/>
    <w:rsid w:val="0000246C"/>
    <w:rsid w:val="000024DC"/>
    <w:rsid w:val="00002511"/>
    <w:rsid w:val="00002893"/>
    <w:rsid w:val="0000298B"/>
    <w:rsid w:val="00002A56"/>
    <w:rsid w:val="00002BEA"/>
    <w:rsid w:val="00002D9F"/>
    <w:rsid w:val="00003184"/>
    <w:rsid w:val="000034D9"/>
    <w:rsid w:val="0000400D"/>
    <w:rsid w:val="000042F8"/>
    <w:rsid w:val="000046E4"/>
    <w:rsid w:val="00004B77"/>
    <w:rsid w:val="00004C4C"/>
    <w:rsid w:val="00004E43"/>
    <w:rsid w:val="00004EF6"/>
    <w:rsid w:val="00005123"/>
    <w:rsid w:val="000051A0"/>
    <w:rsid w:val="000051E9"/>
    <w:rsid w:val="00005645"/>
    <w:rsid w:val="00005AFA"/>
    <w:rsid w:val="00005B4E"/>
    <w:rsid w:val="000062FD"/>
    <w:rsid w:val="0000632E"/>
    <w:rsid w:val="00006B12"/>
    <w:rsid w:val="00006E95"/>
    <w:rsid w:val="00007093"/>
    <w:rsid w:val="000074B4"/>
    <w:rsid w:val="000075C9"/>
    <w:rsid w:val="000077C4"/>
    <w:rsid w:val="000078FF"/>
    <w:rsid w:val="000079EB"/>
    <w:rsid w:val="00007F57"/>
    <w:rsid w:val="000106CF"/>
    <w:rsid w:val="000107EE"/>
    <w:rsid w:val="000108E2"/>
    <w:rsid w:val="00010AD2"/>
    <w:rsid w:val="000111AC"/>
    <w:rsid w:val="00011207"/>
    <w:rsid w:val="0001128B"/>
    <w:rsid w:val="00011B1B"/>
    <w:rsid w:val="00011B28"/>
    <w:rsid w:val="00011D57"/>
    <w:rsid w:val="00011FF3"/>
    <w:rsid w:val="000123BE"/>
    <w:rsid w:val="00012401"/>
    <w:rsid w:val="00012763"/>
    <w:rsid w:val="0001281C"/>
    <w:rsid w:val="0001282E"/>
    <w:rsid w:val="000128B0"/>
    <w:rsid w:val="00013158"/>
    <w:rsid w:val="0001328C"/>
    <w:rsid w:val="00013528"/>
    <w:rsid w:val="000136B3"/>
    <w:rsid w:val="000137B7"/>
    <w:rsid w:val="0001394E"/>
    <w:rsid w:val="00013B4B"/>
    <w:rsid w:val="00013B7F"/>
    <w:rsid w:val="00013C66"/>
    <w:rsid w:val="00014031"/>
    <w:rsid w:val="00014480"/>
    <w:rsid w:val="0001467A"/>
    <w:rsid w:val="00014D42"/>
    <w:rsid w:val="00014E47"/>
    <w:rsid w:val="00014EBD"/>
    <w:rsid w:val="00015247"/>
    <w:rsid w:val="000153EE"/>
    <w:rsid w:val="00015747"/>
    <w:rsid w:val="00015D1D"/>
    <w:rsid w:val="00015E42"/>
    <w:rsid w:val="00015EDE"/>
    <w:rsid w:val="00016016"/>
    <w:rsid w:val="000160C8"/>
    <w:rsid w:val="000162A9"/>
    <w:rsid w:val="00016386"/>
    <w:rsid w:val="00016DEC"/>
    <w:rsid w:val="00017206"/>
    <w:rsid w:val="0001760B"/>
    <w:rsid w:val="000176F6"/>
    <w:rsid w:val="00017BEB"/>
    <w:rsid w:val="00017C71"/>
    <w:rsid w:val="00017F06"/>
    <w:rsid w:val="00020070"/>
    <w:rsid w:val="00020678"/>
    <w:rsid w:val="0002092F"/>
    <w:rsid w:val="00020B13"/>
    <w:rsid w:val="00020D07"/>
    <w:rsid w:val="00021238"/>
    <w:rsid w:val="00021384"/>
    <w:rsid w:val="000218A0"/>
    <w:rsid w:val="00021BE3"/>
    <w:rsid w:val="00021D06"/>
    <w:rsid w:val="00021D89"/>
    <w:rsid w:val="00022240"/>
    <w:rsid w:val="0002256E"/>
    <w:rsid w:val="00022824"/>
    <w:rsid w:val="00022BE6"/>
    <w:rsid w:val="0002322F"/>
    <w:rsid w:val="000232D7"/>
    <w:rsid w:val="000232E3"/>
    <w:rsid w:val="000234D8"/>
    <w:rsid w:val="00023AA5"/>
    <w:rsid w:val="00024037"/>
    <w:rsid w:val="00024091"/>
    <w:rsid w:val="00024184"/>
    <w:rsid w:val="000241BB"/>
    <w:rsid w:val="000242D9"/>
    <w:rsid w:val="00024390"/>
    <w:rsid w:val="0002444A"/>
    <w:rsid w:val="000245EA"/>
    <w:rsid w:val="000247E2"/>
    <w:rsid w:val="0002485F"/>
    <w:rsid w:val="00024DE7"/>
    <w:rsid w:val="0002523B"/>
    <w:rsid w:val="000254C9"/>
    <w:rsid w:val="000257EE"/>
    <w:rsid w:val="0002604F"/>
    <w:rsid w:val="0002669E"/>
    <w:rsid w:val="000266CB"/>
    <w:rsid w:val="000269AC"/>
    <w:rsid w:val="00026D81"/>
    <w:rsid w:val="00026E15"/>
    <w:rsid w:val="00026FAF"/>
    <w:rsid w:val="00027097"/>
    <w:rsid w:val="00027290"/>
    <w:rsid w:val="00027458"/>
    <w:rsid w:val="00027A57"/>
    <w:rsid w:val="00027D1B"/>
    <w:rsid w:val="00030033"/>
    <w:rsid w:val="00030634"/>
    <w:rsid w:val="000309C4"/>
    <w:rsid w:val="00030A53"/>
    <w:rsid w:val="00030EB4"/>
    <w:rsid w:val="00030F44"/>
    <w:rsid w:val="00031CBA"/>
    <w:rsid w:val="000321A9"/>
    <w:rsid w:val="000326AD"/>
    <w:rsid w:val="00032796"/>
    <w:rsid w:val="0003289F"/>
    <w:rsid w:val="000328C6"/>
    <w:rsid w:val="00032D66"/>
    <w:rsid w:val="00032E20"/>
    <w:rsid w:val="00033395"/>
    <w:rsid w:val="0003351A"/>
    <w:rsid w:val="00033987"/>
    <w:rsid w:val="000339CB"/>
    <w:rsid w:val="00033C99"/>
    <w:rsid w:val="00033D44"/>
    <w:rsid w:val="00034183"/>
    <w:rsid w:val="00034511"/>
    <w:rsid w:val="00034C0A"/>
    <w:rsid w:val="00035535"/>
    <w:rsid w:val="000357D8"/>
    <w:rsid w:val="00035954"/>
    <w:rsid w:val="00035BAD"/>
    <w:rsid w:val="00036452"/>
    <w:rsid w:val="00036467"/>
    <w:rsid w:val="00036590"/>
    <w:rsid w:val="00036620"/>
    <w:rsid w:val="00036697"/>
    <w:rsid w:val="00036FB1"/>
    <w:rsid w:val="00037145"/>
    <w:rsid w:val="000373F6"/>
    <w:rsid w:val="00037575"/>
    <w:rsid w:val="000377BD"/>
    <w:rsid w:val="000379BF"/>
    <w:rsid w:val="00037C54"/>
    <w:rsid w:val="00037FD2"/>
    <w:rsid w:val="00040312"/>
    <w:rsid w:val="000404B6"/>
    <w:rsid w:val="000404C9"/>
    <w:rsid w:val="00040AD5"/>
    <w:rsid w:val="00040C33"/>
    <w:rsid w:val="00040D1A"/>
    <w:rsid w:val="00040E97"/>
    <w:rsid w:val="000410D1"/>
    <w:rsid w:val="00041367"/>
    <w:rsid w:val="00041593"/>
    <w:rsid w:val="000417FF"/>
    <w:rsid w:val="00041B39"/>
    <w:rsid w:val="00041B7E"/>
    <w:rsid w:val="00041FCB"/>
    <w:rsid w:val="000427B9"/>
    <w:rsid w:val="00042801"/>
    <w:rsid w:val="000429E7"/>
    <w:rsid w:val="00042B77"/>
    <w:rsid w:val="00043302"/>
    <w:rsid w:val="0004361E"/>
    <w:rsid w:val="00043746"/>
    <w:rsid w:val="00043F2C"/>
    <w:rsid w:val="0004420F"/>
    <w:rsid w:val="00044416"/>
    <w:rsid w:val="00044632"/>
    <w:rsid w:val="0004473F"/>
    <w:rsid w:val="00044CDE"/>
    <w:rsid w:val="000452C0"/>
    <w:rsid w:val="00045728"/>
    <w:rsid w:val="00045855"/>
    <w:rsid w:val="00045A57"/>
    <w:rsid w:val="00045E1C"/>
    <w:rsid w:val="00045E71"/>
    <w:rsid w:val="000469F3"/>
    <w:rsid w:val="00047270"/>
    <w:rsid w:val="000472DE"/>
    <w:rsid w:val="000475E6"/>
    <w:rsid w:val="00047732"/>
    <w:rsid w:val="00047873"/>
    <w:rsid w:val="000479E8"/>
    <w:rsid w:val="00047B6B"/>
    <w:rsid w:val="00050066"/>
    <w:rsid w:val="00050251"/>
    <w:rsid w:val="000502DB"/>
    <w:rsid w:val="000508DA"/>
    <w:rsid w:val="000509A9"/>
    <w:rsid w:val="00050C21"/>
    <w:rsid w:val="00050FFB"/>
    <w:rsid w:val="00051168"/>
    <w:rsid w:val="000511E3"/>
    <w:rsid w:val="00051458"/>
    <w:rsid w:val="0005150D"/>
    <w:rsid w:val="000523AD"/>
    <w:rsid w:val="000524CA"/>
    <w:rsid w:val="000525B7"/>
    <w:rsid w:val="00052E47"/>
    <w:rsid w:val="00052EB1"/>
    <w:rsid w:val="00053141"/>
    <w:rsid w:val="0005331D"/>
    <w:rsid w:val="00053B0D"/>
    <w:rsid w:val="00053B99"/>
    <w:rsid w:val="00053D7D"/>
    <w:rsid w:val="00053DDA"/>
    <w:rsid w:val="00054003"/>
    <w:rsid w:val="00054030"/>
    <w:rsid w:val="000545A1"/>
    <w:rsid w:val="00054A23"/>
    <w:rsid w:val="00054DC2"/>
    <w:rsid w:val="00054F8C"/>
    <w:rsid w:val="00054F9C"/>
    <w:rsid w:val="00055596"/>
    <w:rsid w:val="000557A3"/>
    <w:rsid w:val="00055F89"/>
    <w:rsid w:val="0005649E"/>
    <w:rsid w:val="00056522"/>
    <w:rsid w:val="00056C3F"/>
    <w:rsid w:val="00056C61"/>
    <w:rsid w:val="00056CC3"/>
    <w:rsid w:val="00057237"/>
    <w:rsid w:val="00057406"/>
    <w:rsid w:val="000576FB"/>
    <w:rsid w:val="00057748"/>
    <w:rsid w:val="00060175"/>
    <w:rsid w:val="00060214"/>
    <w:rsid w:val="00060427"/>
    <w:rsid w:val="000608DA"/>
    <w:rsid w:val="00060A91"/>
    <w:rsid w:val="00060B8C"/>
    <w:rsid w:val="00060E59"/>
    <w:rsid w:val="00060FF8"/>
    <w:rsid w:val="000610DB"/>
    <w:rsid w:val="00061ACE"/>
    <w:rsid w:val="000621A4"/>
    <w:rsid w:val="00062654"/>
    <w:rsid w:val="000627EF"/>
    <w:rsid w:val="000629F6"/>
    <w:rsid w:val="00063120"/>
    <w:rsid w:val="0006344C"/>
    <w:rsid w:val="00063567"/>
    <w:rsid w:val="0006372F"/>
    <w:rsid w:val="000637EF"/>
    <w:rsid w:val="000638C6"/>
    <w:rsid w:val="00063B74"/>
    <w:rsid w:val="00063C30"/>
    <w:rsid w:val="00063E4A"/>
    <w:rsid w:val="00064323"/>
    <w:rsid w:val="000647EB"/>
    <w:rsid w:val="000648D7"/>
    <w:rsid w:val="00064A11"/>
    <w:rsid w:val="00064B3B"/>
    <w:rsid w:val="000655BD"/>
    <w:rsid w:val="00065941"/>
    <w:rsid w:val="0006595F"/>
    <w:rsid w:val="000665BA"/>
    <w:rsid w:val="000665DC"/>
    <w:rsid w:val="00066A8B"/>
    <w:rsid w:val="00066EB8"/>
    <w:rsid w:val="000670AA"/>
    <w:rsid w:val="00067387"/>
    <w:rsid w:val="000675EC"/>
    <w:rsid w:val="00067CBE"/>
    <w:rsid w:val="00067DF3"/>
    <w:rsid w:val="00067E05"/>
    <w:rsid w:val="00067F96"/>
    <w:rsid w:val="00070319"/>
    <w:rsid w:val="00070335"/>
    <w:rsid w:val="000706C0"/>
    <w:rsid w:val="00070719"/>
    <w:rsid w:val="000709AC"/>
    <w:rsid w:val="00070B16"/>
    <w:rsid w:val="00071270"/>
    <w:rsid w:val="00071A56"/>
    <w:rsid w:val="00071A93"/>
    <w:rsid w:val="00071B62"/>
    <w:rsid w:val="00071BAE"/>
    <w:rsid w:val="00071D5B"/>
    <w:rsid w:val="00071DAE"/>
    <w:rsid w:val="0007259B"/>
    <w:rsid w:val="0007285C"/>
    <w:rsid w:val="00072B62"/>
    <w:rsid w:val="00072B8A"/>
    <w:rsid w:val="00072F55"/>
    <w:rsid w:val="000731C3"/>
    <w:rsid w:val="00073396"/>
    <w:rsid w:val="00074232"/>
    <w:rsid w:val="0007439B"/>
    <w:rsid w:val="000743A1"/>
    <w:rsid w:val="000745D3"/>
    <w:rsid w:val="0007481E"/>
    <w:rsid w:val="00074983"/>
    <w:rsid w:val="00074ADA"/>
    <w:rsid w:val="00074E40"/>
    <w:rsid w:val="0007529A"/>
    <w:rsid w:val="00075850"/>
    <w:rsid w:val="0007591C"/>
    <w:rsid w:val="00075BF4"/>
    <w:rsid w:val="00075C37"/>
    <w:rsid w:val="000760B5"/>
    <w:rsid w:val="0007622F"/>
    <w:rsid w:val="00076248"/>
    <w:rsid w:val="00076320"/>
    <w:rsid w:val="000765A7"/>
    <w:rsid w:val="000765FF"/>
    <w:rsid w:val="00076886"/>
    <w:rsid w:val="0007691E"/>
    <w:rsid w:val="000769C2"/>
    <w:rsid w:val="00076C6B"/>
    <w:rsid w:val="00076ED3"/>
    <w:rsid w:val="00076F18"/>
    <w:rsid w:val="000774BD"/>
    <w:rsid w:val="000775E8"/>
    <w:rsid w:val="0007761A"/>
    <w:rsid w:val="000779F3"/>
    <w:rsid w:val="00077D81"/>
    <w:rsid w:val="00077F6C"/>
    <w:rsid w:val="00080CE4"/>
    <w:rsid w:val="00080F37"/>
    <w:rsid w:val="000810F6"/>
    <w:rsid w:val="00081389"/>
    <w:rsid w:val="0008142B"/>
    <w:rsid w:val="00081545"/>
    <w:rsid w:val="000819D2"/>
    <w:rsid w:val="00081A51"/>
    <w:rsid w:val="00081C03"/>
    <w:rsid w:val="00081CCB"/>
    <w:rsid w:val="00081D86"/>
    <w:rsid w:val="00081F19"/>
    <w:rsid w:val="0008200E"/>
    <w:rsid w:val="00082158"/>
    <w:rsid w:val="000822F8"/>
    <w:rsid w:val="00082370"/>
    <w:rsid w:val="00082403"/>
    <w:rsid w:val="0008244F"/>
    <w:rsid w:val="0008359A"/>
    <w:rsid w:val="00083A15"/>
    <w:rsid w:val="00083AD2"/>
    <w:rsid w:val="00083B23"/>
    <w:rsid w:val="00083BD0"/>
    <w:rsid w:val="00083D95"/>
    <w:rsid w:val="00083FDD"/>
    <w:rsid w:val="00084263"/>
    <w:rsid w:val="00084A6C"/>
    <w:rsid w:val="00084B22"/>
    <w:rsid w:val="00084B6A"/>
    <w:rsid w:val="00084BD4"/>
    <w:rsid w:val="000850EF"/>
    <w:rsid w:val="00085202"/>
    <w:rsid w:val="00085223"/>
    <w:rsid w:val="00085756"/>
    <w:rsid w:val="00085A56"/>
    <w:rsid w:val="00085C9C"/>
    <w:rsid w:val="0008650D"/>
    <w:rsid w:val="000865F2"/>
    <w:rsid w:val="000867CE"/>
    <w:rsid w:val="000869E0"/>
    <w:rsid w:val="00086B0B"/>
    <w:rsid w:val="00086BCB"/>
    <w:rsid w:val="00086F6B"/>
    <w:rsid w:val="000874E1"/>
    <w:rsid w:val="0008782B"/>
    <w:rsid w:val="00087CF1"/>
    <w:rsid w:val="00087D79"/>
    <w:rsid w:val="0009020C"/>
    <w:rsid w:val="0009057A"/>
    <w:rsid w:val="00090630"/>
    <w:rsid w:val="000911DA"/>
    <w:rsid w:val="000913B7"/>
    <w:rsid w:val="00091731"/>
    <w:rsid w:val="0009203E"/>
    <w:rsid w:val="0009231A"/>
    <w:rsid w:val="00092933"/>
    <w:rsid w:val="00092D5A"/>
    <w:rsid w:val="0009324D"/>
    <w:rsid w:val="0009333D"/>
    <w:rsid w:val="00093A73"/>
    <w:rsid w:val="00093EA5"/>
    <w:rsid w:val="00094237"/>
    <w:rsid w:val="0009481A"/>
    <w:rsid w:val="00094A6D"/>
    <w:rsid w:val="00094C8B"/>
    <w:rsid w:val="00094DFF"/>
    <w:rsid w:val="00095430"/>
    <w:rsid w:val="00095BFC"/>
    <w:rsid w:val="00096125"/>
    <w:rsid w:val="00096462"/>
    <w:rsid w:val="000965F4"/>
    <w:rsid w:val="0009693F"/>
    <w:rsid w:val="00096E8A"/>
    <w:rsid w:val="00097104"/>
    <w:rsid w:val="0009742D"/>
    <w:rsid w:val="00097640"/>
    <w:rsid w:val="000976B4"/>
    <w:rsid w:val="00097A86"/>
    <w:rsid w:val="000A02E5"/>
    <w:rsid w:val="000A08E1"/>
    <w:rsid w:val="000A0B1E"/>
    <w:rsid w:val="000A0FF4"/>
    <w:rsid w:val="000A1007"/>
    <w:rsid w:val="000A107D"/>
    <w:rsid w:val="000A17B7"/>
    <w:rsid w:val="000A19E4"/>
    <w:rsid w:val="000A1D6A"/>
    <w:rsid w:val="000A1DEA"/>
    <w:rsid w:val="000A1F3B"/>
    <w:rsid w:val="000A21D4"/>
    <w:rsid w:val="000A229E"/>
    <w:rsid w:val="000A24A2"/>
    <w:rsid w:val="000A2A76"/>
    <w:rsid w:val="000A32D3"/>
    <w:rsid w:val="000A331D"/>
    <w:rsid w:val="000A34BD"/>
    <w:rsid w:val="000A37B1"/>
    <w:rsid w:val="000A38AD"/>
    <w:rsid w:val="000A39C1"/>
    <w:rsid w:val="000A3B01"/>
    <w:rsid w:val="000A422B"/>
    <w:rsid w:val="000A46AF"/>
    <w:rsid w:val="000A46D1"/>
    <w:rsid w:val="000A4A6B"/>
    <w:rsid w:val="000A4B17"/>
    <w:rsid w:val="000A4B7E"/>
    <w:rsid w:val="000A4CB4"/>
    <w:rsid w:val="000A4CE2"/>
    <w:rsid w:val="000A552F"/>
    <w:rsid w:val="000A5802"/>
    <w:rsid w:val="000A5D2B"/>
    <w:rsid w:val="000A6183"/>
    <w:rsid w:val="000A72C3"/>
    <w:rsid w:val="000A7462"/>
    <w:rsid w:val="000A755D"/>
    <w:rsid w:val="000A77EC"/>
    <w:rsid w:val="000A7B47"/>
    <w:rsid w:val="000A7B6C"/>
    <w:rsid w:val="000B013C"/>
    <w:rsid w:val="000B0156"/>
    <w:rsid w:val="000B0620"/>
    <w:rsid w:val="000B062E"/>
    <w:rsid w:val="000B1236"/>
    <w:rsid w:val="000B16B3"/>
    <w:rsid w:val="000B1D76"/>
    <w:rsid w:val="000B1EC0"/>
    <w:rsid w:val="000B229A"/>
    <w:rsid w:val="000B22F7"/>
    <w:rsid w:val="000B2496"/>
    <w:rsid w:val="000B25CC"/>
    <w:rsid w:val="000B2D1B"/>
    <w:rsid w:val="000B2EAB"/>
    <w:rsid w:val="000B3165"/>
    <w:rsid w:val="000B31DB"/>
    <w:rsid w:val="000B33CE"/>
    <w:rsid w:val="000B3962"/>
    <w:rsid w:val="000B3B5B"/>
    <w:rsid w:val="000B3E96"/>
    <w:rsid w:val="000B403A"/>
    <w:rsid w:val="000B408B"/>
    <w:rsid w:val="000B41B0"/>
    <w:rsid w:val="000B48DB"/>
    <w:rsid w:val="000B495A"/>
    <w:rsid w:val="000B49BD"/>
    <w:rsid w:val="000B4CDF"/>
    <w:rsid w:val="000B4F49"/>
    <w:rsid w:val="000B51F8"/>
    <w:rsid w:val="000B52D5"/>
    <w:rsid w:val="000B584E"/>
    <w:rsid w:val="000B5E32"/>
    <w:rsid w:val="000B6142"/>
    <w:rsid w:val="000B626F"/>
    <w:rsid w:val="000B64E0"/>
    <w:rsid w:val="000B6C4D"/>
    <w:rsid w:val="000B6CFF"/>
    <w:rsid w:val="000B73E4"/>
    <w:rsid w:val="000B74C7"/>
    <w:rsid w:val="000B7765"/>
    <w:rsid w:val="000B7B29"/>
    <w:rsid w:val="000B7DC2"/>
    <w:rsid w:val="000B7E56"/>
    <w:rsid w:val="000B7EF6"/>
    <w:rsid w:val="000C00DB"/>
    <w:rsid w:val="000C00F9"/>
    <w:rsid w:val="000C02DD"/>
    <w:rsid w:val="000C0C23"/>
    <w:rsid w:val="000C0C82"/>
    <w:rsid w:val="000C0D09"/>
    <w:rsid w:val="000C0D3C"/>
    <w:rsid w:val="000C1108"/>
    <w:rsid w:val="000C124A"/>
    <w:rsid w:val="000C1723"/>
    <w:rsid w:val="000C1979"/>
    <w:rsid w:val="000C1D5F"/>
    <w:rsid w:val="000C2186"/>
    <w:rsid w:val="000C28A2"/>
    <w:rsid w:val="000C2A12"/>
    <w:rsid w:val="000C2FE1"/>
    <w:rsid w:val="000C3397"/>
    <w:rsid w:val="000C3474"/>
    <w:rsid w:val="000C34DC"/>
    <w:rsid w:val="000C3591"/>
    <w:rsid w:val="000C385C"/>
    <w:rsid w:val="000C3A9B"/>
    <w:rsid w:val="000C3BC2"/>
    <w:rsid w:val="000C3BF7"/>
    <w:rsid w:val="000C482C"/>
    <w:rsid w:val="000C489A"/>
    <w:rsid w:val="000C55A1"/>
    <w:rsid w:val="000C5C54"/>
    <w:rsid w:val="000C64E4"/>
    <w:rsid w:val="000C6572"/>
    <w:rsid w:val="000C6DE5"/>
    <w:rsid w:val="000C6EB8"/>
    <w:rsid w:val="000C709A"/>
    <w:rsid w:val="000C73FC"/>
    <w:rsid w:val="000C78B3"/>
    <w:rsid w:val="000C79AA"/>
    <w:rsid w:val="000C7A08"/>
    <w:rsid w:val="000D04E2"/>
    <w:rsid w:val="000D0599"/>
    <w:rsid w:val="000D0715"/>
    <w:rsid w:val="000D0923"/>
    <w:rsid w:val="000D0D5C"/>
    <w:rsid w:val="000D10EE"/>
    <w:rsid w:val="000D110F"/>
    <w:rsid w:val="000D1622"/>
    <w:rsid w:val="000D1693"/>
    <w:rsid w:val="000D1B43"/>
    <w:rsid w:val="000D1CF5"/>
    <w:rsid w:val="000D1FCD"/>
    <w:rsid w:val="000D2ACC"/>
    <w:rsid w:val="000D2B35"/>
    <w:rsid w:val="000D2C7F"/>
    <w:rsid w:val="000D377E"/>
    <w:rsid w:val="000D441D"/>
    <w:rsid w:val="000D4837"/>
    <w:rsid w:val="000D4A46"/>
    <w:rsid w:val="000D4C29"/>
    <w:rsid w:val="000D4D89"/>
    <w:rsid w:val="000D4EDD"/>
    <w:rsid w:val="000D544C"/>
    <w:rsid w:val="000D560A"/>
    <w:rsid w:val="000D56C7"/>
    <w:rsid w:val="000D5813"/>
    <w:rsid w:val="000D5C38"/>
    <w:rsid w:val="000D5F16"/>
    <w:rsid w:val="000D650C"/>
    <w:rsid w:val="000D6575"/>
    <w:rsid w:val="000D724D"/>
    <w:rsid w:val="000D729C"/>
    <w:rsid w:val="000D746E"/>
    <w:rsid w:val="000D7514"/>
    <w:rsid w:val="000D762A"/>
    <w:rsid w:val="000D7792"/>
    <w:rsid w:val="000D7911"/>
    <w:rsid w:val="000D7C72"/>
    <w:rsid w:val="000E0CB3"/>
    <w:rsid w:val="000E1012"/>
    <w:rsid w:val="000E13BB"/>
    <w:rsid w:val="000E13F2"/>
    <w:rsid w:val="000E14A9"/>
    <w:rsid w:val="000E1A1C"/>
    <w:rsid w:val="000E1BBD"/>
    <w:rsid w:val="000E1DA8"/>
    <w:rsid w:val="000E1FFB"/>
    <w:rsid w:val="000E242F"/>
    <w:rsid w:val="000E26FC"/>
    <w:rsid w:val="000E2D9E"/>
    <w:rsid w:val="000E2E50"/>
    <w:rsid w:val="000E2F31"/>
    <w:rsid w:val="000E336D"/>
    <w:rsid w:val="000E34A6"/>
    <w:rsid w:val="000E34FE"/>
    <w:rsid w:val="000E3646"/>
    <w:rsid w:val="000E3854"/>
    <w:rsid w:val="000E38E5"/>
    <w:rsid w:val="000E3E85"/>
    <w:rsid w:val="000E40B1"/>
    <w:rsid w:val="000E40B6"/>
    <w:rsid w:val="000E4537"/>
    <w:rsid w:val="000E50DF"/>
    <w:rsid w:val="000E5693"/>
    <w:rsid w:val="000E5BAC"/>
    <w:rsid w:val="000E5EB9"/>
    <w:rsid w:val="000E6871"/>
    <w:rsid w:val="000E6B59"/>
    <w:rsid w:val="000E6B88"/>
    <w:rsid w:val="000E6BBA"/>
    <w:rsid w:val="000E6F81"/>
    <w:rsid w:val="000E706D"/>
    <w:rsid w:val="000E7141"/>
    <w:rsid w:val="000E7163"/>
    <w:rsid w:val="000E773E"/>
    <w:rsid w:val="000E7EF5"/>
    <w:rsid w:val="000F001D"/>
    <w:rsid w:val="000F0454"/>
    <w:rsid w:val="000F05D4"/>
    <w:rsid w:val="000F07E6"/>
    <w:rsid w:val="000F08F7"/>
    <w:rsid w:val="000F0D02"/>
    <w:rsid w:val="000F1260"/>
    <w:rsid w:val="000F1402"/>
    <w:rsid w:val="000F1541"/>
    <w:rsid w:val="000F187F"/>
    <w:rsid w:val="000F1D2A"/>
    <w:rsid w:val="000F1D63"/>
    <w:rsid w:val="000F2070"/>
    <w:rsid w:val="000F2173"/>
    <w:rsid w:val="000F23A6"/>
    <w:rsid w:val="000F240D"/>
    <w:rsid w:val="000F2484"/>
    <w:rsid w:val="000F2553"/>
    <w:rsid w:val="000F28F8"/>
    <w:rsid w:val="000F2B19"/>
    <w:rsid w:val="000F2CCE"/>
    <w:rsid w:val="000F2CF7"/>
    <w:rsid w:val="000F34F9"/>
    <w:rsid w:val="000F378C"/>
    <w:rsid w:val="000F385E"/>
    <w:rsid w:val="000F4AC1"/>
    <w:rsid w:val="000F4C0B"/>
    <w:rsid w:val="000F4F5B"/>
    <w:rsid w:val="000F500D"/>
    <w:rsid w:val="000F509B"/>
    <w:rsid w:val="000F51A4"/>
    <w:rsid w:val="000F5332"/>
    <w:rsid w:val="000F54AD"/>
    <w:rsid w:val="000F5539"/>
    <w:rsid w:val="000F5619"/>
    <w:rsid w:val="000F58AA"/>
    <w:rsid w:val="000F58D7"/>
    <w:rsid w:val="000F5A2E"/>
    <w:rsid w:val="000F5C64"/>
    <w:rsid w:val="000F646E"/>
    <w:rsid w:val="000F6476"/>
    <w:rsid w:val="000F6CB5"/>
    <w:rsid w:val="000F6CBC"/>
    <w:rsid w:val="000F6D6D"/>
    <w:rsid w:val="000F6ED6"/>
    <w:rsid w:val="000F6F7C"/>
    <w:rsid w:val="000F6FDC"/>
    <w:rsid w:val="000F7111"/>
    <w:rsid w:val="000F716E"/>
    <w:rsid w:val="000F7217"/>
    <w:rsid w:val="000F736B"/>
    <w:rsid w:val="000F73BC"/>
    <w:rsid w:val="000F79D9"/>
    <w:rsid w:val="000F7AB4"/>
    <w:rsid w:val="000F7F3E"/>
    <w:rsid w:val="00100121"/>
    <w:rsid w:val="00100335"/>
    <w:rsid w:val="00100574"/>
    <w:rsid w:val="00100593"/>
    <w:rsid w:val="0010090B"/>
    <w:rsid w:val="0010096F"/>
    <w:rsid w:val="00100D53"/>
    <w:rsid w:val="001010AD"/>
    <w:rsid w:val="0010128B"/>
    <w:rsid w:val="001012AF"/>
    <w:rsid w:val="00101409"/>
    <w:rsid w:val="001014D6"/>
    <w:rsid w:val="0010179F"/>
    <w:rsid w:val="00101962"/>
    <w:rsid w:val="00101BEE"/>
    <w:rsid w:val="00102182"/>
    <w:rsid w:val="00102198"/>
    <w:rsid w:val="00103111"/>
    <w:rsid w:val="00103371"/>
    <w:rsid w:val="001034E3"/>
    <w:rsid w:val="0010395B"/>
    <w:rsid w:val="00103F6A"/>
    <w:rsid w:val="001042BA"/>
    <w:rsid w:val="001043B3"/>
    <w:rsid w:val="001043BB"/>
    <w:rsid w:val="0010450E"/>
    <w:rsid w:val="00104664"/>
    <w:rsid w:val="00104790"/>
    <w:rsid w:val="00104824"/>
    <w:rsid w:val="001048D4"/>
    <w:rsid w:val="00104A85"/>
    <w:rsid w:val="00104DBA"/>
    <w:rsid w:val="00104E9A"/>
    <w:rsid w:val="00104F93"/>
    <w:rsid w:val="001054E2"/>
    <w:rsid w:val="0010562B"/>
    <w:rsid w:val="00105D0C"/>
    <w:rsid w:val="00105D98"/>
    <w:rsid w:val="00106679"/>
    <w:rsid w:val="001067FA"/>
    <w:rsid w:val="00106952"/>
    <w:rsid w:val="00106B2B"/>
    <w:rsid w:val="00106DA3"/>
    <w:rsid w:val="001079BC"/>
    <w:rsid w:val="00107D55"/>
    <w:rsid w:val="00107E2D"/>
    <w:rsid w:val="00107ED6"/>
    <w:rsid w:val="00110426"/>
    <w:rsid w:val="001107A6"/>
    <w:rsid w:val="0011084E"/>
    <w:rsid w:val="00110C67"/>
    <w:rsid w:val="00110E40"/>
    <w:rsid w:val="00110F56"/>
    <w:rsid w:val="00110FA2"/>
    <w:rsid w:val="00111567"/>
    <w:rsid w:val="00111944"/>
    <w:rsid w:val="00111A82"/>
    <w:rsid w:val="00111E34"/>
    <w:rsid w:val="00112088"/>
    <w:rsid w:val="001120C1"/>
    <w:rsid w:val="0011219C"/>
    <w:rsid w:val="0011225C"/>
    <w:rsid w:val="001122AC"/>
    <w:rsid w:val="001124A0"/>
    <w:rsid w:val="00112607"/>
    <w:rsid w:val="00112CFC"/>
    <w:rsid w:val="00112D96"/>
    <w:rsid w:val="00112EBF"/>
    <w:rsid w:val="00113216"/>
    <w:rsid w:val="0011336A"/>
    <w:rsid w:val="00113415"/>
    <w:rsid w:val="00113B48"/>
    <w:rsid w:val="00113EBE"/>
    <w:rsid w:val="00114354"/>
    <w:rsid w:val="001143E4"/>
    <w:rsid w:val="001145BB"/>
    <w:rsid w:val="00114724"/>
    <w:rsid w:val="001148D0"/>
    <w:rsid w:val="00114951"/>
    <w:rsid w:val="00114C87"/>
    <w:rsid w:val="00114DAE"/>
    <w:rsid w:val="00115419"/>
    <w:rsid w:val="00115632"/>
    <w:rsid w:val="00115A99"/>
    <w:rsid w:val="00115E63"/>
    <w:rsid w:val="00116600"/>
    <w:rsid w:val="00116EAC"/>
    <w:rsid w:val="00117004"/>
    <w:rsid w:val="00117224"/>
    <w:rsid w:val="00117732"/>
    <w:rsid w:val="001178D8"/>
    <w:rsid w:val="001178EB"/>
    <w:rsid w:val="00117944"/>
    <w:rsid w:val="00117ADD"/>
    <w:rsid w:val="00117B35"/>
    <w:rsid w:val="00117CE6"/>
    <w:rsid w:val="00117DD5"/>
    <w:rsid w:val="00117FE9"/>
    <w:rsid w:val="00120336"/>
    <w:rsid w:val="00120874"/>
    <w:rsid w:val="00120F21"/>
    <w:rsid w:val="001213E1"/>
    <w:rsid w:val="00121414"/>
    <w:rsid w:val="0012142A"/>
    <w:rsid w:val="00121443"/>
    <w:rsid w:val="00121698"/>
    <w:rsid w:val="00122407"/>
    <w:rsid w:val="0012260E"/>
    <w:rsid w:val="00122685"/>
    <w:rsid w:val="00122989"/>
    <w:rsid w:val="00122C99"/>
    <w:rsid w:val="00122D1B"/>
    <w:rsid w:val="00122EE4"/>
    <w:rsid w:val="00122FE0"/>
    <w:rsid w:val="00123393"/>
    <w:rsid w:val="001233E6"/>
    <w:rsid w:val="001237AD"/>
    <w:rsid w:val="00123A28"/>
    <w:rsid w:val="00123B17"/>
    <w:rsid w:val="00123BBA"/>
    <w:rsid w:val="00124287"/>
    <w:rsid w:val="00124371"/>
    <w:rsid w:val="0012464B"/>
    <w:rsid w:val="00124AF2"/>
    <w:rsid w:val="001251EA"/>
    <w:rsid w:val="0012527D"/>
    <w:rsid w:val="00125968"/>
    <w:rsid w:val="001259F6"/>
    <w:rsid w:val="00125BEC"/>
    <w:rsid w:val="00125CC5"/>
    <w:rsid w:val="00125EB0"/>
    <w:rsid w:val="0012608E"/>
    <w:rsid w:val="00126262"/>
    <w:rsid w:val="001267C8"/>
    <w:rsid w:val="00126C9E"/>
    <w:rsid w:val="00126DAF"/>
    <w:rsid w:val="00126E1E"/>
    <w:rsid w:val="00127003"/>
    <w:rsid w:val="001271D7"/>
    <w:rsid w:val="00127346"/>
    <w:rsid w:val="00127539"/>
    <w:rsid w:val="001277D1"/>
    <w:rsid w:val="0012788C"/>
    <w:rsid w:val="00127A74"/>
    <w:rsid w:val="00127DF4"/>
    <w:rsid w:val="00130B67"/>
    <w:rsid w:val="00131016"/>
    <w:rsid w:val="001311B7"/>
    <w:rsid w:val="00131532"/>
    <w:rsid w:val="0013154F"/>
    <w:rsid w:val="00131807"/>
    <w:rsid w:val="00131C2C"/>
    <w:rsid w:val="001325C8"/>
    <w:rsid w:val="00132809"/>
    <w:rsid w:val="001329A4"/>
    <w:rsid w:val="00132C1E"/>
    <w:rsid w:val="00132D34"/>
    <w:rsid w:val="00132F02"/>
    <w:rsid w:val="001331BE"/>
    <w:rsid w:val="0013330A"/>
    <w:rsid w:val="00133516"/>
    <w:rsid w:val="001336B8"/>
    <w:rsid w:val="00133B01"/>
    <w:rsid w:val="00133CB2"/>
    <w:rsid w:val="00133CC7"/>
    <w:rsid w:val="00133F3C"/>
    <w:rsid w:val="00134374"/>
    <w:rsid w:val="00134543"/>
    <w:rsid w:val="00134864"/>
    <w:rsid w:val="001349AD"/>
    <w:rsid w:val="00134EB8"/>
    <w:rsid w:val="00135401"/>
    <w:rsid w:val="00135423"/>
    <w:rsid w:val="001355AC"/>
    <w:rsid w:val="001359FC"/>
    <w:rsid w:val="00135A1C"/>
    <w:rsid w:val="00135DCF"/>
    <w:rsid w:val="0013632A"/>
    <w:rsid w:val="001367D3"/>
    <w:rsid w:val="00136B83"/>
    <w:rsid w:val="00136F5D"/>
    <w:rsid w:val="00136FBA"/>
    <w:rsid w:val="00137278"/>
    <w:rsid w:val="001372B3"/>
    <w:rsid w:val="00137440"/>
    <w:rsid w:val="0013752D"/>
    <w:rsid w:val="001375E4"/>
    <w:rsid w:val="00140A37"/>
    <w:rsid w:val="00140C04"/>
    <w:rsid w:val="00140C6D"/>
    <w:rsid w:val="00140CC5"/>
    <w:rsid w:val="001411F0"/>
    <w:rsid w:val="00141283"/>
    <w:rsid w:val="00141627"/>
    <w:rsid w:val="00141B03"/>
    <w:rsid w:val="00141F14"/>
    <w:rsid w:val="0014215B"/>
    <w:rsid w:val="001423BE"/>
    <w:rsid w:val="0014288E"/>
    <w:rsid w:val="00142AEC"/>
    <w:rsid w:val="00142E61"/>
    <w:rsid w:val="00142F19"/>
    <w:rsid w:val="00142F8A"/>
    <w:rsid w:val="00143223"/>
    <w:rsid w:val="00143254"/>
    <w:rsid w:val="0014368E"/>
    <w:rsid w:val="001436F2"/>
    <w:rsid w:val="001437DD"/>
    <w:rsid w:val="00143A6E"/>
    <w:rsid w:val="00143E2F"/>
    <w:rsid w:val="00143E47"/>
    <w:rsid w:val="0014420E"/>
    <w:rsid w:val="00144674"/>
    <w:rsid w:val="00144758"/>
    <w:rsid w:val="00144894"/>
    <w:rsid w:val="001448AE"/>
    <w:rsid w:val="00144A9C"/>
    <w:rsid w:val="00144EC5"/>
    <w:rsid w:val="001454AE"/>
    <w:rsid w:val="00145706"/>
    <w:rsid w:val="001457DE"/>
    <w:rsid w:val="00145832"/>
    <w:rsid w:val="00145A4A"/>
    <w:rsid w:val="00145B27"/>
    <w:rsid w:val="00145C83"/>
    <w:rsid w:val="00145DA9"/>
    <w:rsid w:val="0014657B"/>
    <w:rsid w:val="0014674D"/>
    <w:rsid w:val="00146FEB"/>
    <w:rsid w:val="0014740D"/>
    <w:rsid w:val="0014742C"/>
    <w:rsid w:val="00147517"/>
    <w:rsid w:val="001478B8"/>
    <w:rsid w:val="00147B7C"/>
    <w:rsid w:val="00147BB7"/>
    <w:rsid w:val="00147D07"/>
    <w:rsid w:val="00147DEE"/>
    <w:rsid w:val="00147EA7"/>
    <w:rsid w:val="00147ED7"/>
    <w:rsid w:val="00147FE7"/>
    <w:rsid w:val="00150678"/>
    <w:rsid w:val="001509DA"/>
    <w:rsid w:val="00150A72"/>
    <w:rsid w:val="00150D25"/>
    <w:rsid w:val="00150FF1"/>
    <w:rsid w:val="0015138A"/>
    <w:rsid w:val="0015151F"/>
    <w:rsid w:val="001515BA"/>
    <w:rsid w:val="001519FA"/>
    <w:rsid w:val="001523EF"/>
    <w:rsid w:val="001525DF"/>
    <w:rsid w:val="001527EE"/>
    <w:rsid w:val="00152868"/>
    <w:rsid w:val="00152986"/>
    <w:rsid w:val="001530D6"/>
    <w:rsid w:val="00153496"/>
    <w:rsid w:val="00153553"/>
    <w:rsid w:val="00153857"/>
    <w:rsid w:val="001539FB"/>
    <w:rsid w:val="00153BF8"/>
    <w:rsid w:val="00153CB1"/>
    <w:rsid w:val="00153EEB"/>
    <w:rsid w:val="001542B9"/>
    <w:rsid w:val="0015431B"/>
    <w:rsid w:val="001545E5"/>
    <w:rsid w:val="001548BC"/>
    <w:rsid w:val="00154A03"/>
    <w:rsid w:val="00154A4D"/>
    <w:rsid w:val="00154FD8"/>
    <w:rsid w:val="00155173"/>
    <w:rsid w:val="001551E1"/>
    <w:rsid w:val="00155324"/>
    <w:rsid w:val="00155348"/>
    <w:rsid w:val="0015573C"/>
    <w:rsid w:val="00155891"/>
    <w:rsid w:val="001558C2"/>
    <w:rsid w:val="00155CAF"/>
    <w:rsid w:val="001561C7"/>
    <w:rsid w:val="0015628E"/>
    <w:rsid w:val="00156677"/>
    <w:rsid w:val="00156CB4"/>
    <w:rsid w:val="00156DB5"/>
    <w:rsid w:val="00156F41"/>
    <w:rsid w:val="00156F98"/>
    <w:rsid w:val="001572A3"/>
    <w:rsid w:val="00157AFA"/>
    <w:rsid w:val="00160099"/>
    <w:rsid w:val="0016054A"/>
    <w:rsid w:val="001606CB"/>
    <w:rsid w:val="00160B94"/>
    <w:rsid w:val="00160BF1"/>
    <w:rsid w:val="00160C2B"/>
    <w:rsid w:val="00160E38"/>
    <w:rsid w:val="001614E5"/>
    <w:rsid w:val="001616DC"/>
    <w:rsid w:val="00161A16"/>
    <w:rsid w:val="00161DF7"/>
    <w:rsid w:val="00161E84"/>
    <w:rsid w:val="00162032"/>
    <w:rsid w:val="001621D5"/>
    <w:rsid w:val="00162DF4"/>
    <w:rsid w:val="00163119"/>
    <w:rsid w:val="001635F7"/>
    <w:rsid w:val="00163B28"/>
    <w:rsid w:val="00163B54"/>
    <w:rsid w:val="00163E58"/>
    <w:rsid w:val="00163EC8"/>
    <w:rsid w:val="00164151"/>
    <w:rsid w:val="0016471C"/>
    <w:rsid w:val="001652E7"/>
    <w:rsid w:val="0016530A"/>
    <w:rsid w:val="0016554D"/>
    <w:rsid w:val="001655E8"/>
    <w:rsid w:val="00165741"/>
    <w:rsid w:val="00165903"/>
    <w:rsid w:val="001659F3"/>
    <w:rsid w:val="00165CD1"/>
    <w:rsid w:val="00166152"/>
    <w:rsid w:val="001664FE"/>
    <w:rsid w:val="001667BE"/>
    <w:rsid w:val="001668BA"/>
    <w:rsid w:val="00166AD7"/>
    <w:rsid w:val="00166CF7"/>
    <w:rsid w:val="00166D5F"/>
    <w:rsid w:val="001673E7"/>
    <w:rsid w:val="00167526"/>
    <w:rsid w:val="00167AC4"/>
    <w:rsid w:val="00170152"/>
    <w:rsid w:val="00170200"/>
    <w:rsid w:val="00170596"/>
    <w:rsid w:val="00170840"/>
    <w:rsid w:val="00170A61"/>
    <w:rsid w:val="00170E47"/>
    <w:rsid w:val="00170F1E"/>
    <w:rsid w:val="001716A5"/>
    <w:rsid w:val="00171C87"/>
    <w:rsid w:val="00171D4E"/>
    <w:rsid w:val="00171E95"/>
    <w:rsid w:val="001720F5"/>
    <w:rsid w:val="00172618"/>
    <w:rsid w:val="00172A11"/>
    <w:rsid w:val="00172DE9"/>
    <w:rsid w:val="00172E4A"/>
    <w:rsid w:val="00172FED"/>
    <w:rsid w:val="00173457"/>
    <w:rsid w:val="001735B1"/>
    <w:rsid w:val="00173680"/>
    <w:rsid w:val="00173A5E"/>
    <w:rsid w:val="00173B21"/>
    <w:rsid w:val="00173F0D"/>
    <w:rsid w:val="0017452E"/>
    <w:rsid w:val="00174581"/>
    <w:rsid w:val="00174ABC"/>
    <w:rsid w:val="00174F7A"/>
    <w:rsid w:val="00174F8D"/>
    <w:rsid w:val="00175088"/>
    <w:rsid w:val="0017512D"/>
    <w:rsid w:val="001756CB"/>
    <w:rsid w:val="00175792"/>
    <w:rsid w:val="001758FB"/>
    <w:rsid w:val="00175964"/>
    <w:rsid w:val="00175B1F"/>
    <w:rsid w:val="00175C2A"/>
    <w:rsid w:val="00176E4A"/>
    <w:rsid w:val="00176E76"/>
    <w:rsid w:val="00176F48"/>
    <w:rsid w:val="00177101"/>
    <w:rsid w:val="0017715A"/>
    <w:rsid w:val="0017721C"/>
    <w:rsid w:val="00177382"/>
    <w:rsid w:val="001773CD"/>
    <w:rsid w:val="001773EB"/>
    <w:rsid w:val="001778A7"/>
    <w:rsid w:val="00177DAD"/>
    <w:rsid w:val="00177E59"/>
    <w:rsid w:val="0018004F"/>
    <w:rsid w:val="001817AA"/>
    <w:rsid w:val="00181A29"/>
    <w:rsid w:val="00181B36"/>
    <w:rsid w:val="00181DAD"/>
    <w:rsid w:val="001822FD"/>
    <w:rsid w:val="001826EC"/>
    <w:rsid w:val="001829AD"/>
    <w:rsid w:val="00182EE3"/>
    <w:rsid w:val="00183690"/>
    <w:rsid w:val="0018381B"/>
    <w:rsid w:val="00183B8A"/>
    <w:rsid w:val="00183F28"/>
    <w:rsid w:val="00184077"/>
    <w:rsid w:val="001840D9"/>
    <w:rsid w:val="001842A1"/>
    <w:rsid w:val="001843CD"/>
    <w:rsid w:val="001848AC"/>
    <w:rsid w:val="0018493C"/>
    <w:rsid w:val="00184971"/>
    <w:rsid w:val="00184C47"/>
    <w:rsid w:val="001853A1"/>
    <w:rsid w:val="00185720"/>
    <w:rsid w:val="001859F3"/>
    <w:rsid w:val="00185B44"/>
    <w:rsid w:val="00185BDF"/>
    <w:rsid w:val="00185F10"/>
    <w:rsid w:val="0018651F"/>
    <w:rsid w:val="001867E0"/>
    <w:rsid w:val="001869CE"/>
    <w:rsid w:val="00186A85"/>
    <w:rsid w:val="00186BCB"/>
    <w:rsid w:val="00186DCC"/>
    <w:rsid w:val="00186FEF"/>
    <w:rsid w:val="0018708C"/>
    <w:rsid w:val="00187CB6"/>
    <w:rsid w:val="00187CED"/>
    <w:rsid w:val="0019031D"/>
    <w:rsid w:val="001907BB"/>
    <w:rsid w:val="00190850"/>
    <w:rsid w:val="00190852"/>
    <w:rsid w:val="001909FD"/>
    <w:rsid w:val="00190A9A"/>
    <w:rsid w:val="00190E16"/>
    <w:rsid w:val="001918D4"/>
    <w:rsid w:val="001918FE"/>
    <w:rsid w:val="00191F64"/>
    <w:rsid w:val="00192083"/>
    <w:rsid w:val="0019213B"/>
    <w:rsid w:val="001929C2"/>
    <w:rsid w:val="00192C06"/>
    <w:rsid w:val="0019319F"/>
    <w:rsid w:val="00193563"/>
    <w:rsid w:val="00193677"/>
    <w:rsid w:val="001936BE"/>
    <w:rsid w:val="00193984"/>
    <w:rsid w:val="00194112"/>
    <w:rsid w:val="00194360"/>
    <w:rsid w:val="00194557"/>
    <w:rsid w:val="001945A2"/>
    <w:rsid w:val="00194709"/>
    <w:rsid w:val="00194ABE"/>
    <w:rsid w:val="00194C1D"/>
    <w:rsid w:val="00194DF6"/>
    <w:rsid w:val="001955B7"/>
    <w:rsid w:val="00195733"/>
    <w:rsid w:val="00195DAF"/>
    <w:rsid w:val="00195EDC"/>
    <w:rsid w:val="00196A18"/>
    <w:rsid w:val="00196DA2"/>
    <w:rsid w:val="00196E09"/>
    <w:rsid w:val="00197B0A"/>
    <w:rsid w:val="00197C89"/>
    <w:rsid w:val="00197C98"/>
    <w:rsid w:val="00197D50"/>
    <w:rsid w:val="00197F74"/>
    <w:rsid w:val="001A0103"/>
    <w:rsid w:val="001A042C"/>
    <w:rsid w:val="001A06DF"/>
    <w:rsid w:val="001A0A2F"/>
    <w:rsid w:val="001A0F6B"/>
    <w:rsid w:val="001A108C"/>
    <w:rsid w:val="001A1163"/>
    <w:rsid w:val="001A16D8"/>
    <w:rsid w:val="001A178B"/>
    <w:rsid w:val="001A19AA"/>
    <w:rsid w:val="001A1A37"/>
    <w:rsid w:val="001A1A45"/>
    <w:rsid w:val="001A210D"/>
    <w:rsid w:val="001A21B0"/>
    <w:rsid w:val="001A220C"/>
    <w:rsid w:val="001A25AE"/>
    <w:rsid w:val="001A28DF"/>
    <w:rsid w:val="001A2990"/>
    <w:rsid w:val="001A2999"/>
    <w:rsid w:val="001A2A89"/>
    <w:rsid w:val="001A2BCD"/>
    <w:rsid w:val="001A2DC6"/>
    <w:rsid w:val="001A2FBF"/>
    <w:rsid w:val="001A3737"/>
    <w:rsid w:val="001A3D8C"/>
    <w:rsid w:val="001A3F80"/>
    <w:rsid w:val="001A3F92"/>
    <w:rsid w:val="001A41A6"/>
    <w:rsid w:val="001A4218"/>
    <w:rsid w:val="001A4529"/>
    <w:rsid w:val="001A5B0B"/>
    <w:rsid w:val="001A5DD8"/>
    <w:rsid w:val="001A6685"/>
    <w:rsid w:val="001A6A39"/>
    <w:rsid w:val="001A6B14"/>
    <w:rsid w:val="001A74DD"/>
    <w:rsid w:val="001A7973"/>
    <w:rsid w:val="001A7F09"/>
    <w:rsid w:val="001B0142"/>
    <w:rsid w:val="001B01BC"/>
    <w:rsid w:val="001B07C6"/>
    <w:rsid w:val="001B08C3"/>
    <w:rsid w:val="001B10BD"/>
    <w:rsid w:val="001B17CF"/>
    <w:rsid w:val="001B18B7"/>
    <w:rsid w:val="001B18C1"/>
    <w:rsid w:val="001B1ACE"/>
    <w:rsid w:val="001B1CA8"/>
    <w:rsid w:val="001B1E28"/>
    <w:rsid w:val="001B1F2A"/>
    <w:rsid w:val="001B220B"/>
    <w:rsid w:val="001B2823"/>
    <w:rsid w:val="001B2A7B"/>
    <w:rsid w:val="001B2C59"/>
    <w:rsid w:val="001B2C85"/>
    <w:rsid w:val="001B3538"/>
    <w:rsid w:val="001B36F6"/>
    <w:rsid w:val="001B3FA4"/>
    <w:rsid w:val="001B4014"/>
    <w:rsid w:val="001B424E"/>
    <w:rsid w:val="001B42C6"/>
    <w:rsid w:val="001B42D9"/>
    <w:rsid w:val="001B4374"/>
    <w:rsid w:val="001B4475"/>
    <w:rsid w:val="001B447A"/>
    <w:rsid w:val="001B479D"/>
    <w:rsid w:val="001B4876"/>
    <w:rsid w:val="001B4B31"/>
    <w:rsid w:val="001B4DB2"/>
    <w:rsid w:val="001B4F9F"/>
    <w:rsid w:val="001B5082"/>
    <w:rsid w:val="001B51A2"/>
    <w:rsid w:val="001B59FB"/>
    <w:rsid w:val="001B5AA9"/>
    <w:rsid w:val="001B602F"/>
    <w:rsid w:val="001B6B65"/>
    <w:rsid w:val="001B6F2F"/>
    <w:rsid w:val="001B6F66"/>
    <w:rsid w:val="001B7148"/>
    <w:rsid w:val="001B744C"/>
    <w:rsid w:val="001B7688"/>
    <w:rsid w:val="001B785B"/>
    <w:rsid w:val="001B78A0"/>
    <w:rsid w:val="001B79A7"/>
    <w:rsid w:val="001B7CC6"/>
    <w:rsid w:val="001B7DE2"/>
    <w:rsid w:val="001C0303"/>
    <w:rsid w:val="001C071A"/>
    <w:rsid w:val="001C080F"/>
    <w:rsid w:val="001C0CE5"/>
    <w:rsid w:val="001C10BF"/>
    <w:rsid w:val="001C10EF"/>
    <w:rsid w:val="001C127D"/>
    <w:rsid w:val="001C1A7D"/>
    <w:rsid w:val="001C1ABC"/>
    <w:rsid w:val="001C1F09"/>
    <w:rsid w:val="001C1F69"/>
    <w:rsid w:val="001C1FA4"/>
    <w:rsid w:val="001C2180"/>
    <w:rsid w:val="001C2193"/>
    <w:rsid w:val="001C24CC"/>
    <w:rsid w:val="001C2A0D"/>
    <w:rsid w:val="001C2AC2"/>
    <w:rsid w:val="001C2D0F"/>
    <w:rsid w:val="001C36D5"/>
    <w:rsid w:val="001C3764"/>
    <w:rsid w:val="001C3AB2"/>
    <w:rsid w:val="001C3DC6"/>
    <w:rsid w:val="001C48AB"/>
    <w:rsid w:val="001C48BB"/>
    <w:rsid w:val="001C4C41"/>
    <w:rsid w:val="001C4DB3"/>
    <w:rsid w:val="001C4EC2"/>
    <w:rsid w:val="001C500B"/>
    <w:rsid w:val="001C55B0"/>
    <w:rsid w:val="001C582D"/>
    <w:rsid w:val="001C5E42"/>
    <w:rsid w:val="001C5F13"/>
    <w:rsid w:val="001C5F47"/>
    <w:rsid w:val="001C5F90"/>
    <w:rsid w:val="001C61D4"/>
    <w:rsid w:val="001C63A4"/>
    <w:rsid w:val="001C63C5"/>
    <w:rsid w:val="001C6763"/>
    <w:rsid w:val="001C6E22"/>
    <w:rsid w:val="001C7093"/>
    <w:rsid w:val="001C7193"/>
    <w:rsid w:val="001C729C"/>
    <w:rsid w:val="001C77BE"/>
    <w:rsid w:val="001C783E"/>
    <w:rsid w:val="001C79B4"/>
    <w:rsid w:val="001C7AA6"/>
    <w:rsid w:val="001C7BEF"/>
    <w:rsid w:val="001C7D3A"/>
    <w:rsid w:val="001C7E4F"/>
    <w:rsid w:val="001C7EFF"/>
    <w:rsid w:val="001D0089"/>
    <w:rsid w:val="001D04A9"/>
    <w:rsid w:val="001D04AB"/>
    <w:rsid w:val="001D08CE"/>
    <w:rsid w:val="001D092D"/>
    <w:rsid w:val="001D11EE"/>
    <w:rsid w:val="001D15B1"/>
    <w:rsid w:val="001D1ABE"/>
    <w:rsid w:val="001D1D04"/>
    <w:rsid w:val="001D1ED4"/>
    <w:rsid w:val="001D2699"/>
    <w:rsid w:val="001D27D8"/>
    <w:rsid w:val="001D29ED"/>
    <w:rsid w:val="001D2C25"/>
    <w:rsid w:val="001D3250"/>
    <w:rsid w:val="001D3637"/>
    <w:rsid w:val="001D3DB7"/>
    <w:rsid w:val="001D3E57"/>
    <w:rsid w:val="001D456B"/>
    <w:rsid w:val="001D4B1E"/>
    <w:rsid w:val="001D5053"/>
    <w:rsid w:val="001D50EA"/>
    <w:rsid w:val="001D5236"/>
    <w:rsid w:val="001D5402"/>
    <w:rsid w:val="001D56E0"/>
    <w:rsid w:val="001D5C85"/>
    <w:rsid w:val="001D6064"/>
    <w:rsid w:val="001D6487"/>
    <w:rsid w:val="001D68A4"/>
    <w:rsid w:val="001D7439"/>
    <w:rsid w:val="001D7590"/>
    <w:rsid w:val="001D78A6"/>
    <w:rsid w:val="001D7B2E"/>
    <w:rsid w:val="001E0080"/>
    <w:rsid w:val="001E04A9"/>
    <w:rsid w:val="001E0501"/>
    <w:rsid w:val="001E0C1A"/>
    <w:rsid w:val="001E0C7F"/>
    <w:rsid w:val="001E0F0C"/>
    <w:rsid w:val="001E1038"/>
    <w:rsid w:val="001E1041"/>
    <w:rsid w:val="001E1090"/>
    <w:rsid w:val="001E12C2"/>
    <w:rsid w:val="001E1454"/>
    <w:rsid w:val="001E15C6"/>
    <w:rsid w:val="001E1DD3"/>
    <w:rsid w:val="001E1EBC"/>
    <w:rsid w:val="001E21E9"/>
    <w:rsid w:val="001E2207"/>
    <w:rsid w:val="001E2280"/>
    <w:rsid w:val="001E2D46"/>
    <w:rsid w:val="001E32E7"/>
    <w:rsid w:val="001E3569"/>
    <w:rsid w:val="001E397F"/>
    <w:rsid w:val="001E3D23"/>
    <w:rsid w:val="001E3D8D"/>
    <w:rsid w:val="001E3E8C"/>
    <w:rsid w:val="001E436D"/>
    <w:rsid w:val="001E4747"/>
    <w:rsid w:val="001E4B78"/>
    <w:rsid w:val="001E4D0C"/>
    <w:rsid w:val="001E58CE"/>
    <w:rsid w:val="001E5FF6"/>
    <w:rsid w:val="001E6006"/>
    <w:rsid w:val="001E6338"/>
    <w:rsid w:val="001E63E2"/>
    <w:rsid w:val="001E66EE"/>
    <w:rsid w:val="001E69F5"/>
    <w:rsid w:val="001E6A64"/>
    <w:rsid w:val="001E6A67"/>
    <w:rsid w:val="001E6C7A"/>
    <w:rsid w:val="001E6CB6"/>
    <w:rsid w:val="001E6EA7"/>
    <w:rsid w:val="001E6F06"/>
    <w:rsid w:val="001E70A2"/>
    <w:rsid w:val="001E7249"/>
    <w:rsid w:val="001E7388"/>
    <w:rsid w:val="001E73BB"/>
    <w:rsid w:val="001E7593"/>
    <w:rsid w:val="001E75AE"/>
    <w:rsid w:val="001E7E52"/>
    <w:rsid w:val="001E7F14"/>
    <w:rsid w:val="001F039D"/>
    <w:rsid w:val="001F03B4"/>
    <w:rsid w:val="001F0444"/>
    <w:rsid w:val="001F04AC"/>
    <w:rsid w:val="001F04B7"/>
    <w:rsid w:val="001F0599"/>
    <w:rsid w:val="001F06EF"/>
    <w:rsid w:val="001F0734"/>
    <w:rsid w:val="001F0B79"/>
    <w:rsid w:val="001F0C2A"/>
    <w:rsid w:val="001F1016"/>
    <w:rsid w:val="001F1356"/>
    <w:rsid w:val="001F1670"/>
    <w:rsid w:val="001F168B"/>
    <w:rsid w:val="001F1FC2"/>
    <w:rsid w:val="001F2759"/>
    <w:rsid w:val="001F27E0"/>
    <w:rsid w:val="001F28E4"/>
    <w:rsid w:val="001F2976"/>
    <w:rsid w:val="001F2A4D"/>
    <w:rsid w:val="001F2EE5"/>
    <w:rsid w:val="001F325D"/>
    <w:rsid w:val="001F3D79"/>
    <w:rsid w:val="001F3D9D"/>
    <w:rsid w:val="001F3FEE"/>
    <w:rsid w:val="001F4075"/>
    <w:rsid w:val="001F4600"/>
    <w:rsid w:val="001F5383"/>
    <w:rsid w:val="001F557A"/>
    <w:rsid w:val="001F55E3"/>
    <w:rsid w:val="001F591C"/>
    <w:rsid w:val="001F5BE5"/>
    <w:rsid w:val="001F5FCA"/>
    <w:rsid w:val="001F6374"/>
    <w:rsid w:val="001F64F6"/>
    <w:rsid w:val="001F6A6B"/>
    <w:rsid w:val="001F6F89"/>
    <w:rsid w:val="001F70C9"/>
    <w:rsid w:val="001F768E"/>
    <w:rsid w:val="001F777F"/>
    <w:rsid w:val="001F7780"/>
    <w:rsid w:val="001F77DA"/>
    <w:rsid w:val="001F7A9E"/>
    <w:rsid w:val="002003BB"/>
    <w:rsid w:val="0020041C"/>
    <w:rsid w:val="00200922"/>
    <w:rsid w:val="00201149"/>
    <w:rsid w:val="002011C8"/>
    <w:rsid w:val="00201684"/>
    <w:rsid w:val="0020187B"/>
    <w:rsid w:val="00201D8D"/>
    <w:rsid w:val="00201F3B"/>
    <w:rsid w:val="002026DA"/>
    <w:rsid w:val="0020294E"/>
    <w:rsid w:val="00202AE4"/>
    <w:rsid w:val="00202C1B"/>
    <w:rsid w:val="00202F94"/>
    <w:rsid w:val="0020342F"/>
    <w:rsid w:val="002034B7"/>
    <w:rsid w:val="002039EC"/>
    <w:rsid w:val="00203B14"/>
    <w:rsid w:val="002040A3"/>
    <w:rsid w:val="0020427A"/>
    <w:rsid w:val="00204615"/>
    <w:rsid w:val="00204626"/>
    <w:rsid w:val="002047B1"/>
    <w:rsid w:val="002047DD"/>
    <w:rsid w:val="00204953"/>
    <w:rsid w:val="00204B22"/>
    <w:rsid w:val="00204D33"/>
    <w:rsid w:val="00204E29"/>
    <w:rsid w:val="002053FB"/>
    <w:rsid w:val="002057F1"/>
    <w:rsid w:val="0020586F"/>
    <w:rsid w:val="00205B6E"/>
    <w:rsid w:val="00205ED7"/>
    <w:rsid w:val="00206367"/>
    <w:rsid w:val="00206451"/>
    <w:rsid w:val="002066DA"/>
    <w:rsid w:val="0020686C"/>
    <w:rsid w:val="0020711D"/>
    <w:rsid w:val="00207556"/>
    <w:rsid w:val="002078E3"/>
    <w:rsid w:val="00207AF0"/>
    <w:rsid w:val="00207C13"/>
    <w:rsid w:val="00207FD2"/>
    <w:rsid w:val="00210409"/>
    <w:rsid w:val="002106C4"/>
    <w:rsid w:val="00210904"/>
    <w:rsid w:val="00211157"/>
    <w:rsid w:val="00211435"/>
    <w:rsid w:val="00211625"/>
    <w:rsid w:val="00211935"/>
    <w:rsid w:val="00211CC0"/>
    <w:rsid w:val="00211D3A"/>
    <w:rsid w:val="00211EAD"/>
    <w:rsid w:val="00212192"/>
    <w:rsid w:val="00212293"/>
    <w:rsid w:val="00212562"/>
    <w:rsid w:val="002126B1"/>
    <w:rsid w:val="002126F3"/>
    <w:rsid w:val="00212CFA"/>
    <w:rsid w:val="00212DC5"/>
    <w:rsid w:val="002137F3"/>
    <w:rsid w:val="00213B2F"/>
    <w:rsid w:val="00213D03"/>
    <w:rsid w:val="00213F2D"/>
    <w:rsid w:val="00213FB6"/>
    <w:rsid w:val="00214037"/>
    <w:rsid w:val="0021491C"/>
    <w:rsid w:val="002149E0"/>
    <w:rsid w:val="00214E04"/>
    <w:rsid w:val="002151CF"/>
    <w:rsid w:val="00215232"/>
    <w:rsid w:val="002154A2"/>
    <w:rsid w:val="00215884"/>
    <w:rsid w:val="0021595F"/>
    <w:rsid w:val="00215B14"/>
    <w:rsid w:val="00215DDB"/>
    <w:rsid w:val="00215FC1"/>
    <w:rsid w:val="00216197"/>
    <w:rsid w:val="002161CC"/>
    <w:rsid w:val="0021637D"/>
    <w:rsid w:val="002164F9"/>
    <w:rsid w:val="0021673A"/>
    <w:rsid w:val="00216CCC"/>
    <w:rsid w:val="00216E5D"/>
    <w:rsid w:val="00216F22"/>
    <w:rsid w:val="002170C2"/>
    <w:rsid w:val="002170D3"/>
    <w:rsid w:val="0021734E"/>
    <w:rsid w:val="002173BF"/>
    <w:rsid w:val="00217560"/>
    <w:rsid w:val="0021756A"/>
    <w:rsid w:val="0021762E"/>
    <w:rsid w:val="0021783B"/>
    <w:rsid w:val="00217894"/>
    <w:rsid w:val="0021793C"/>
    <w:rsid w:val="00217AEA"/>
    <w:rsid w:val="00217DE7"/>
    <w:rsid w:val="00217EEF"/>
    <w:rsid w:val="002201C0"/>
    <w:rsid w:val="0022020E"/>
    <w:rsid w:val="00220534"/>
    <w:rsid w:val="00220964"/>
    <w:rsid w:val="00220BCC"/>
    <w:rsid w:val="00220CBF"/>
    <w:rsid w:val="002210D8"/>
    <w:rsid w:val="002211D1"/>
    <w:rsid w:val="002217EF"/>
    <w:rsid w:val="00221AD4"/>
    <w:rsid w:val="00221E2C"/>
    <w:rsid w:val="002224CA"/>
    <w:rsid w:val="002224DD"/>
    <w:rsid w:val="00222937"/>
    <w:rsid w:val="00222AC4"/>
    <w:rsid w:val="00222BE7"/>
    <w:rsid w:val="00222D8D"/>
    <w:rsid w:val="002230F4"/>
    <w:rsid w:val="00223165"/>
    <w:rsid w:val="00223676"/>
    <w:rsid w:val="0022377F"/>
    <w:rsid w:val="0022386F"/>
    <w:rsid w:val="00223E2B"/>
    <w:rsid w:val="00223ECC"/>
    <w:rsid w:val="0022403E"/>
    <w:rsid w:val="00224085"/>
    <w:rsid w:val="002241E7"/>
    <w:rsid w:val="0022443E"/>
    <w:rsid w:val="002245C6"/>
    <w:rsid w:val="0022489B"/>
    <w:rsid w:val="00224EC1"/>
    <w:rsid w:val="002251AB"/>
    <w:rsid w:val="00225464"/>
    <w:rsid w:val="002261C6"/>
    <w:rsid w:val="00226349"/>
    <w:rsid w:val="00226477"/>
    <w:rsid w:val="002264B8"/>
    <w:rsid w:val="002266B0"/>
    <w:rsid w:val="0022681A"/>
    <w:rsid w:val="00226DAB"/>
    <w:rsid w:val="00227075"/>
    <w:rsid w:val="002271EE"/>
    <w:rsid w:val="00227CC7"/>
    <w:rsid w:val="002300AC"/>
    <w:rsid w:val="0023020E"/>
    <w:rsid w:val="00230244"/>
    <w:rsid w:val="0023092A"/>
    <w:rsid w:val="00230B84"/>
    <w:rsid w:val="00230FE9"/>
    <w:rsid w:val="0023107E"/>
    <w:rsid w:val="00231429"/>
    <w:rsid w:val="002317C7"/>
    <w:rsid w:val="002319B0"/>
    <w:rsid w:val="002321FF"/>
    <w:rsid w:val="00232335"/>
    <w:rsid w:val="0023242F"/>
    <w:rsid w:val="00232647"/>
    <w:rsid w:val="00232AE2"/>
    <w:rsid w:val="00232BBC"/>
    <w:rsid w:val="00232D89"/>
    <w:rsid w:val="00232E5E"/>
    <w:rsid w:val="00232E86"/>
    <w:rsid w:val="00232FA7"/>
    <w:rsid w:val="0023323E"/>
    <w:rsid w:val="002334D2"/>
    <w:rsid w:val="0023359A"/>
    <w:rsid w:val="0023383E"/>
    <w:rsid w:val="002338F5"/>
    <w:rsid w:val="00233BD9"/>
    <w:rsid w:val="00233D41"/>
    <w:rsid w:val="00233D6F"/>
    <w:rsid w:val="00233F29"/>
    <w:rsid w:val="002344C6"/>
    <w:rsid w:val="00234633"/>
    <w:rsid w:val="00234998"/>
    <w:rsid w:val="00234A22"/>
    <w:rsid w:val="00234C9D"/>
    <w:rsid w:val="0023508E"/>
    <w:rsid w:val="00235884"/>
    <w:rsid w:val="002358A8"/>
    <w:rsid w:val="00235A02"/>
    <w:rsid w:val="00235B4C"/>
    <w:rsid w:val="002362BD"/>
    <w:rsid w:val="002364A2"/>
    <w:rsid w:val="002364DA"/>
    <w:rsid w:val="002365A4"/>
    <w:rsid w:val="002367CE"/>
    <w:rsid w:val="002369E4"/>
    <w:rsid w:val="00237000"/>
    <w:rsid w:val="00237E05"/>
    <w:rsid w:val="00240167"/>
    <w:rsid w:val="0024058D"/>
    <w:rsid w:val="00240CFB"/>
    <w:rsid w:val="00240E7D"/>
    <w:rsid w:val="0024167F"/>
    <w:rsid w:val="00241712"/>
    <w:rsid w:val="00241CEC"/>
    <w:rsid w:val="00241FF8"/>
    <w:rsid w:val="00242049"/>
    <w:rsid w:val="00242148"/>
    <w:rsid w:val="00242196"/>
    <w:rsid w:val="002426BB"/>
    <w:rsid w:val="00242AF9"/>
    <w:rsid w:val="00242E74"/>
    <w:rsid w:val="00242FE4"/>
    <w:rsid w:val="00243742"/>
    <w:rsid w:val="0024398A"/>
    <w:rsid w:val="00243FBE"/>
    <w:rsid w:val="00244228"/>
    <w:rsid w:val="00244306"/>
    <w:rsid w:val="00244375"/>
    <w:rsid w:val="002443F3"/>
    <w:rsid w:val="00244407"/>
    <w:rsid w:val="00244416"/>
    <w:rsid w:val="00244596"/>
    <w:rsid w:val="0024465F"/>
    <w:rsid w:val="00244D18"/>
    <w:rsid w:val="00244EC6"/>
    <w:rsid w:val="00245165"/>
    <w:rsid w:val="0024539F"/>
    <w:rsid w:val="002454E3"/>
    <w:rsid w:val="0024557B"/>
    <w:rsid w:val="0024571B"/>
    <w:rsid w:val="00245F05"/>
    <w:rsid w:val="00245F0E"/>
    <w:rsid w:val="00246221"/>
    <w:rsid w:val="002462FD"/>
    <w:rsid w:val="00246416"/>
    <w:rsid w:val="0024689C"/>
    <w:rsid w:val="002468EC"/>
    <w:rsid w:val="00246947"/>
    <w:rsid w:val="002469FF"/>
    <w:rsid w:val="00246E85"/>
    <w:rsid w:val="00246EEF"/>
    <w:rsid w:val="00246F8F"/>
    <w:rsid w:val="002473A8"/>
    <w:rsid w:val="00247AAA"/>
    <w:rsid w:val="00250143"/>
    <w:rsid w:val="0025041A"/>
    <w:rsid w:val="00250D32"/>
    <w:rsid w:val="002511A8"/>
    <w:rsid w:val="002513E2"/>
    <w:rsid w:val="002514AB"/>
    <w:rsid w:val="00251793"/>
    <w:rsid w:val="00251C18"/>
    <w:rsid w:val="00251D3E"/>
    <w:rsid w:val="002521E9"/>
    <w:rsid w:val="00252399"/>
    <w:rsid w:val="00252D12"/>
    <w:rsid w:val="0025341B"/>
    <w:rsid w:val="002534D6"/>
    <w:rsid w:val="002539C6"/>
    <w:rsid w:val="00253D2C"/>
    <w:rsid w:val="00253D3F"/>
    <w:rsid w:val="00253DAE"/>
    <w:rsid w:val="00254042"/>
    <w:rsid w:val="0025459A"/>
    <w:rsid w:val="0025463C"/>
    <w:rsid w:val="00254989"/>
    <w:rsid w:val="002549C9"/>
    <w:rsid w:val="00254AE2"/>
    <w:rsid w:val="00254C6E"/>
    <w:rsid w:val="00255350"/>
    <w:rsid w:val="0025547B"/>
    <w:rsid w:val="00255659"/>
    <w:rsid w:val="00255706"/>
    <w:rsid w:val="0025611A"/>
    <w:rsid w:val="00256245"/>
    <w:rsid w:val="00256311"/>
    <w:rsid w:val="00256808"/>
    <w:rsid w:val="00256CAD"/>
    <w:rsid w:val="00256F2A"/>
    <w:rsid w:val="0025721A"/>
    <w:rsid w:val="002579D3"/>
    <w:rsid w:val="00257AD4"/>
    <w:rsid w:val="0026015C"/>
    <w:rsid w:val="00260213"/>
    <w:rsid w:val="002604F9"/>
    <w:rsid w:val="002606D8"/>
    <w:rsid w:val="00260969"/>
    <w:rsid w:val="002609FC"/>
    <w:rsid w:val="00260D70"/>
    <w:rsid w:val="00260F97"/>
    <w:rsid w:val="002612E2"/>
    <w:rsid w:val="002619E6"/>
    <w:rsid w:val="00261AFD"/>
    <w:rsid w:val="00261EF5"/>
    <w:rsid w:val="002622F1"/>
    <w:rsid w:val="002631A3"/>
    <w:rsid w:val="002635A3"/>
    <w:rsid w:val="0026373A"/>
    <w:rsid w:val="00263E00"/>
    <w:rsid w:val="00264387"/>
    <w:rsid w:val="00264518"/>
    <w:rsid w:val="0026482D"/>
    <w:rsid w:val="0026501E"/>
    <w:rsid w:val="00265483"/>
    <w:rsid w:val="00265605"/>
    <w:rsid w:val="00265705"/>
    <w:rsid w:val="00265747"/>
    <w:rsid w:val="0026588C"/>
    <w:rsid w:val="00265E9B"/>
    <w:rsid w:val="00266185"/>
    <w:rsid w:val="002666CE"/>
    <w:rsid w:val="00266931"/>
    <w:rsid w:val="002669D5"/>
    <w:rsid w:val="00266C21"/>
    <w:rsid w:val="00266C29"/>
    <w:rsid w:val="00266E1F"/>
    <w:rsid w:val="00266EEF"/>
    <w:rsid w:val="00267188"/>
    <w:rsid w:val="0026726B"/>
    <w:rsid w:val="00267303"/>
    <w:rsid w:val="002701B0"/>
    <w:rsid w:val="0027041F"/>
    <w:rsid w:val="00270438"/>
    <w:rsid w:val="0027046A"/>
    <w:rsid w:val="00270677"/>
    <w:rsid w:val="00270B49"/>
    <w:rsid w:val="00270BC6"/>
    <w:rsid w:val="00270BF9"/>
    <w:rsid w:val="00270DD7"/>
    <w:rsid w:val="0027106D"/>
    <w:rsid w:val="00271139"/>
    <w:rsid w:val="00271A77"/>
    <w:rsid w:val="00271B23"/>
    <w:rsid w:val="002723A4"/>
    <w:rsid w:val="0027246C"/>
    <w:rsid w:val="002724B9"/>
    <w:rsid w:val="00272860"/>
    <w:rsid w:val="0027286E"/>
    <w:rsid w:val="00272A65"/>
    <w:rsid w:val="002730C8"/>
    <w:rsid w:val="00273B89"/>
    <w:rsid w:val="00273D41"/>
    <w:rsid w:val="002740F0"/>
    <w:rsid w:val="0027414C"/>
    <w:rsid w:val="002745EB"/>
    <w:rsid w:val="00274CD3"/>
    <w:rsid w:val="00274E52"/>
    <w:rsid w:val="00274F7B"/>
    <w:rsid w:val="00274FCE"/>
    <w:rsid w:val="00275185"/>
    <w:rsid w:val="002752F2"/>
    <w:rsid w:val="00275312"/>
    <w:rsid w:val="0027533A"/>
    <w:rsid w:val="00275987"/>
    <w:rsid w:val="00275E8A"/>
    <w:rsid w:val="00276101"/>
    <w:rsid w:val="002766B7"/>
    <w:rsid w:val="00276A93"/>
    <w:rsid w:val="00276C9C"/>
    <w:rsid w:val="00276D7C"/>
    <w:rsid w:val="00276E2A"/>
    <w:rsid w:val="00276ECE"/>
    <w:rsid w:val="002772C3"/>
    <w:rsid w:val="002773F8"/>
    <w:rsid w:val="0027783F"/>
    <w:rsid w:val="002807E7"/>
    <w:rsid w:val="002809FA"/>
    <w:rsid w:val="00280D50"/>
    <w:rsid w:val="002810AB"/>
    <w:rsid w:val="002810E6"/>
    <w:rsid w:val="0028188F"/>
    <w:rsid w:val="002823B1"/>
    <w:rsid w:val="002823C0"/>
    <w:rsid w:val="0028240E"/>
    <w:rsid w:val="00282808"/>
    <w:rsid w:val="002831AD"/>
    <w:rsid w:val="00283623"/>
    <w:rsid w:val="002836AE"/>
    <w:rsid w:val="00283747"/>
    <w:rsid w:val="00283910"/>
    <w:rsid w:val="0028409B"/>
    <w:rsid w:val="002848A9"/>
    <w:rsid w:val="002849D1"/>
    <w:rsid w:val="00284FF7"/>
    <w:rsid w:val="00285089"/>
    <w:rsid w:val="00285104"/>
    <w:rsid w:val="00285BF7"/>
    <w:rsid w:val="00285FA2"/>
    <w:rsid w:val="00286021"/>
    <w:rsid w:val="002860F5"/>
    <w:rsid w:val="002863CF"/>
    <w:rsid w:val="00286900"/>
    <w:rsid w:val="00286CC5"/>
    <w:rsid w:val="00286CD5"/>
    <w:rsid w:val="0028738A"/>
    <w:rsid w:val="0028782D"/>
    <w:rsid w:val="00287E8B"/>
    <w:rsid w:val="00290200"/>
    <w:rsid w:val="00290591"/>
    <w:rsid w:val="00290850"/>
    <w:rsid w:val="00290B6C"/>
    <w:rsid w:val="00290E5A"/>
    <w:rsid w:val="00290FDD"/>
    <w:rsid w:val="002913B2"/>
    <w:rsid w:val="0029182C"/>
    <w:rsid w:val="002919B5"/>
    <w:rsid w:val="00291DEE"/>
    <w:rsid w:val="0029225B"/>
    <w:rsid w:val="00292307"/>
    <w:rsid w:val="0029239A"/>
    <w:rsid w:val="0029249D"/>
    <w:rsid w:val="0029262C"/>
    <w:rsid w:val="002926AC"/>
    <w:rsid w:val="00292887"/>
    <w:rsid w:val="00292C45"/>
    <w:rsid w:val="0029349F"/>
    <w:rsid w:val="00293613"/>
    <w:rsid w:val="00293644"/>
    <w:rsid w:val="00293B38"/>
    <w:rsid w:val="00293BA4"/>
    <w:rsid w:val="00293C8A"/>
    <w:rsid w:val="00293DBC"/>
    <w:rsid w:val="002941F5"/>
    <w:rsid w:val="00294485"/>
    <w:rsid w:val="002944ED"/>
    <w:rsid w:val="002945D3"/>
    <w:rsid w:val="002947ED"/>
    <w:rsid w:val="00294B08"/>
    <w:rsid w:val="002950AC"/>
    <w:rsid w:val="00295117"/>
    <w:rsid w:val="0029512B"/>
    <w:rsid w:val="00295203"/>
    <w:rsid w:val="002956E9"/>
    <w:rsid w:val="002956F7"/>
    <w:rsid w:val="00295959"/>
    <w:rsid w:val="00295A7E"/>
    <w:rsid w:val="00295C32"/>
    <w:rsid w:val="00295C51"/>
    <w:rsid w:val="002960FC"/>
    <w:rsid w:val="00296229"/>
    <w:rsid w:val="00296809"/>
    <w:rsid w:val="0029695F"/>
    <w:rsid w:val="00296A0C"/>
    <w:rsid w:val="00296C4B"/>
    <w:rsid w:val="00297031"/>
    <w:rsid w:val="00297462"/>
    <w:rsid w:val="00297801"/>
    <w:rsid w:val="00297A1F"/>
    <w:rsid w:val="00297A2C"/>
    <w:rsid w:val="00297A44"/>
    <w:rsid w:val="00297AB7"/>
    <w:rsid w:val="00297F36"/>
    <w:rsid w:val="002A0562"/>
    <w:rsid w:val="002A068B"/>
    <w:rsid w:val="002A0990"/>
    <w:rsid w:val="002A0B45"/>
    <w:rsid w:val="002A0BD0"/>
    <w:rsid w:val="002A1071"/>
    <w:rsid w:val="002A1241"/>
    <w:rsid w:val="002A12EE"/>
    <w:rsid w:val="002A13ED"/>
    <w:rsid w:val="002A1557"/>
    <w:rsid w:val="002A15C1"/>
    <w:rsid w:val="002A1B32"/>
    <w:rsid w:val="002A1B36"/>
    <w:rsid w:val="002A2205"/>
    <w:rsid w:val="002A2223"/>
    <w:rsid w:val="002A257C"/>
    <w:rsid w:val="002A276D"/>
    <w:rsid w:val="002A2850"/>
    <w:rsid w:val="002A28F4"/>
    <w:rsid w:val="002A2DA8"/>
    <w:rsid w:val="002A30E6"/>
    <w:rsid w:val="002A30E7"/>
    <w:rsid w:val="002A3499"/>
    <w:rsid w:val="002A38AE"/>
    <w:rsid w:val="002A3FA7"/>
    <w:rsid w:val="002A409A"/>
    <w:rsid w:val="002A4A71"/>
    <w:rsid w:val="002A4AA1"/>
    <w:rsid w:val="002A4D69"/>
    <w:rsid w:val="002A4E3E"/>
    <w:rsid w:val="002A524B"/>
    <w:rsid w:val="002A5515"/>
    <w:rsid w:val="002A56D1"/>
    <w:rsid w:val="002A6150"/>
    <w:rsid w:val="002A6154"/>
    <w:rsid w:val="002A643A"/>
    <w:rsid w:val="002A64AD"/>
    <w:rsid w:val="002A659B"/>
    <w:rsid w:val="002A66AF"/>
    <w:rsid w:val="002A671A"/>
    <w:rsid w:val="002A688D"/>
    <w:rsid w:val="002A6AFE"/>
    <w:rsid w:val="002A6BF3"/>
    <w:rsid w:val="002A6C20"/>
    <w:rsid w:val="002A6CE0"/>
    <w:rsid w:val="002A6FBA"/>
    <w:rsid w:val="002A705C"/>
    <w:rsid w:val="002A70FF"/>
    <w:rsid w:val="002A71FE"/>
    <w:rsid w:val="002A7323"/>
    <w:rsid w:val="002A74D3"/>
    <w:rsid w:val="002A79EA"/>
    <w:rsid w:val="002B016C"/>
    <w:rsid w:val="002B02A2"/>
    <w:rsid w:val="002B0409"/>
    <w:rsid w:val="002B0494"/>
    <w:rsid w:val="002B0B86"/>
    <w:rsid w:val="002B0C64"/>
    <w:rsid w:val="002B0CC0"/>
    <w:rsid w:val="002B0CD2"/>
    <w:rsid w:val="002B0F85"/>
    <w:rsid w:val="002B1237"/>
    <w:rsid w:val="002B1BB0"/>
    <w:rsid w:val="002B1CAD"/>
    <w:rsid w:val="002B1F8B"/>
    <w:rsid w:val="002B2854"/>
    <w:rsid w:val="002B2B55"/>
    <w:rsid w:val="002B2C06"/>
    <w:rsid w:val="002B2C0D"/>
    <w:rsid w:val="002B2EDC"/>
    <w:rsid w:val="002B2F06"/>
    <w:rsid w:val="002B30BD"/>
    <w:rsid w:val="002B30F4"/>
    <w:rsid w:val="002B3183"/>
    <w:rsid w:val="002B31B8"/>
    <w:rsid w:val="002B32B6"/>
    <w:rsid w:val="002B33D4"/>
    <w:rsid w:val="002B35D6"/>
    <w:rsid w:val="002B37DC"/>
    <w:rsid w:val="002B393E"/>
    <w:rsid w:val="002B4075"/>
    <w:rsid w:val="002B4BF8"/>
    <w:rsid w:val="002B4C9E"/>
    <w:rsid w:val="002B5011"/>
    <w:rsid w:val="002B5490"/>
    <w:rsid w:val="002B54FF"/>
    <w:rsid w:val="002B57BF"/>
    <w:rsid w:val="002B5D91"/>
    <w:rsid w:val="002B612C"/>
    <w:rsid w:val="002B6237"/>
    <w:rsid w:val="002B6898"/>
    <w:rsid w:val="002B69BA"/>
    <w:rsid w:val="002B6AE3"/>
    <w:rsid w:val="002B6B4D"/>
    <w:rsid w:val="002B6F1E"/>
    <w:rsid w:val="002B6FE3"/>
    <w:rsid w:val="002B70C7"/>
    <w:rsid w:val="002B7282"/>
    <w:rsid w:val="002B7AC2"/>
    <w:rsid w:val="002B7B15"/>
    <w:rsid w:val="002B7BB4"/>
    <w:rsid w:val="002B7EBE"/>
    <w:rsid w:val="002C021D"/>
    <w:rsid w:val="002C02A4"/>
    <w:rsid w:val="002C0403"/>
    <w:rsid w:val="002C0FF3"/>
    <w:rsid w:val="002C125B"/>
    <w:rsid w:val="002C1270"/>
    <w:rsid w:val="002C157B"/>
    <w:rsid w:val="002C16DB"/>
    <w:rsid w:val="002C1C0C"/>
    <w:rsid w:val="002C218F"/>
    <w:rsid w:val="002C2230"/>
    <w:rsid w:val="002C22BE"/>
    <w:rsid w:val="002C28EE"/>
    <w:rsid w:val="002C2D44"/>
    <w:rsid w:val="002C2F92"/>
    <w:rsid w:val="002C331A"/>
    <w:rsid w:val="002C3377"/>
    <w:rsid w:val="002C3CE1"/>
    <w:rsid w:val="002C3D85"/>
    <w:rsid w:val="002C4173"/>
    <w:rsid w:val="002C4214"/>
    <w:rsid w:val="002C43EA"/>
    <w:rsid w:val="002C492A"/>
    <w:rsid w:val="002C4C5B"/>
    <w:rsid w:val="002C4DB9"/>
    <w:rsid w:val="002C5616"/>
    <w:rsid w:val="002C5649"/>
    <w:rsid w:val="002C57D3"/>
    <w:rsid w:val="002C58D5"/>
    <w:rsid w:val="002C59B0"/>
    <w:rsid w:val="002C5E7F"/>
    <w:rsid w:val="002C6075"/>
    <w:rsid w:val="002C64FC"/>
    <w:rsid w:val="002C6527"/>
    <w:rsid w:val="002C6603"/>
    <w:rsid w:val="002C70C5"/>
    <w:rsid w:val="002C7210"/>
    <w:rsid w:val="002C73A2"/>
    <w:rsid w:val="002C7492"/>
    <w:rsid w:val="002C74F0"/>
    <w:rsid w:val="002D05D7"/>
    <w:rsid w:val="002D0740"/>
    <w:rsid w:val="002D07B4"/>
    <w:rsid w:val="002D0E3B"/>
    <w:rsid w:val="002D0E74"/>
    <w:rsid w:val="002D0EC6"/>
    <w:rsid w:val="002D15CA"/>
    <w:rsid w:val="002D16B5"/>
    <w:rsid w:val="002D19F1"/>
    <w:rsid w:val="002D1D8D"/>
    <w:rsid w:val="002D1F9B"/>
    <w:rsid w:val="002D1FEA"/>
    <w:rsid w:val="002D2288"/>
    <w:rsid w:val="002D2389"/>
    <w:rsid w:val="002D25D1"/>
    <w:rsid w:val="002D2677"/>
    <w:rsid w:val="002D2691"/>
    <w:rsid w:val="002D27B2"/>
    <w:rsid w:val="002D27E6"/>
    <w:rsid w:val="002D2A08"/>
    <w:rsid w:val="002D2A0C"/>
    <w:rsid w:val="002D2CB9"/>
    <w:rsid w:val="002D30AD"/>
    <w:rsid w:val="002D33FA"/>
    <w:rsid w:val="002D3504"/>
    <w:rsid w:val="002D3954"/>
    <w:rsid w:val="002D3F3F"/>
    <w:rsid w:val="002D4003"/>
    <w:rsid w:val="002D475E"/>
    <w:rsid w:val="002D4DAB"/>
    <w:rsid w:val="002D50EC"/>
    <w:rsid w:val="002D567B"/>
    <w:rsid w:val="002D5828"/>
    <w:rsid w:val="002D5A0F"/>
    <w:rsid w:val="002D5E1F"/>
    <w:rsid w:val="002D651F"/>
    <w:rsid w:val="002D6795"/>
    <w:rsid w:val="002D67CE"/>
    <w:rsid w:val="002D67F0"/>
    <w:rsid w:val="002D6E0D"/>
    <w:rsid w:val="002D6E89"/>
    <w:rsid w:val="002D7306"/>
    <w:rsid w:val="002D77EB"/>
    <w:rsid w:val="002D7C1B"/>
    <w:rsid w:val="002D7FD5"/>
    <w:rsid w:val="002E003C"/>
    <w:rsid w:val="002E02D7"/>
    <w:rsid w:val="002E08C4"/>
    <w:rsid w:val="002E0DEF"/>
    <w:rsid w:val="002E14A6"/>
    <w:rsid w:val="002E14EA"/>
    <w:rsid w:val="002E156C"/>
    <w:rsid w:val="002E1DE8"/>
    <w:rsid w:val="002E201E"/>
    <w:rsid w:val="002E2283"/>
    <w:rsid w:val="002E2635"/>
    <w:rsid w:val="002E2E11"/>
    <w:rsid w:val="002E2EE7"/>
    <w:rsid w:val="002E3001"/>
    <w:rsid w:val="002E35DA"/>
    <w:rsid w:val="002E3A67"/>
    <w:rsid w:val="002E3D73"/>
    <w:rsid w:val="002E4480"/>
    <w:rsid w:val="002E45E4"/>
    <w:rsid w:val="002E4607"/>
    <w:rsid w:val="002E4653"/>
    <w:rsid w:val="002E46F2"/>
    <w:rsid w:val="002E49B8"/>
    <w:rsid w:val="002E4FD3"/>
    <w:rsid w:val="002E50AF"/>
    <w:rsid w:val="002E5118"/>
    <w:rsid w:val="002E51BF"/>
    <w:rsid w:val="002E531E"/>
    <w:rsid w:val="002E55BA"/>
    <w:rsid w:val="002E563B"/>
    <w:rsid w:val="002E56FE"/>
    <w:rsid w:val="002E5B64"/>
    <w:rsid w:val="002E5C2F"/>
    <w:rsid w:val="002E60B3"/>
    <w:rsid w:val="002E68D1"/>
    <w:rsid w:val="002E6ADA"/>
    <w:rsid w:val="002E6BA4"/>
    <w:rsid w:val="002E6CEE"/>
    <w:rsid w:val="002E6D34"/>
    <w:rsid w:val="002E706F"/>
    <w:rsid w:val="002E7215"/>
    <w:rsid w:val="002E73D1"/>
    <w:rsid w:val="002E7589"/>
    <w:rsid w:val="002E796F"/>
    <w:rsid w:val="002E7ABC"/>
    <w:rsid w:val="002E7ACB"/>
    <w:rsid w:val="002E7BBE"/>
    <w:rsid w:val="002E7C69"/>
    <w:rsid w:val="002E7F80"/>
    <w:rsid w:val="002F04DE"/>
    <w:rsid w:val="002F0590"/>
    <w:rsid w:val="002F05B8"/>
    <w:rsid w:val="002F070F"/>
    <w:rsid w:val="002F077A"/>
    <w:rsid w:val="002F08D6"/>
    <w:rsid w:val="002F097D"/>
    <w:rsid w:val="002F0BBC"/>
    <w:rsid w:val="002F0C03"/>
    <w:rsid w:val="002F0CA0"/>
    <w:rsid w:val="002F0CE9"/>
    <w:rsid w:val="002F1A39"/>
    <w:rsid w:val="002F1BA6"/>
    <w:rsid w:val="002F1D53"/>
    <w:rsid w:val="002F2287"/>
    <w:rsid w:val="002F253D"/>
    <w:rsid w:val="002F25A5"/>
    <w:rsid w:val="002F2B4C"/>
    <w:rsid w:val="002F37D3"/>
    <w:rsid w:val="002F3921"/>
    <w:rsid w:val="002F407E"/>
    <w:rsid w:val="002F42FC"/>
    <w:rsid w:val="002F45A8"/>
    <w:rsid w:val="002F461E"/>
    <w:rsid w:val="002F48B9"/>
    <w:rsid w:val="002F4A43"/>
    <w:rsid w:val="002F4BEA"/>
    <w:rsid w:val="002F4D6B"/>
    <w:rsid w:val="002F4F3B"/>
    <w:rsid w:val="002F522F"/>
    <w:rsid w:val="002F5531"/>
    <w:rsid w:val="002F5DB2"/>
    <w:rsid w:val="002F60E4"/>
    <w:rsid w:val="002F6572"/>
    <w:rsid w:val="002F65AF"/>
    <w:rsid w:val="002F6662"/>
    <w:rsid w:val="002F676E"/>
    <w:rsid w:val="002F6BC0"/>
    <w:rsid w:val="002F6D43"/>
    <w:rsid w:val="002F6FB1"/>
    <w:rsid w:val="002F6FD7"/>
    <w:rsid w:val="002F6FE3"/>
    <w:rsid w:val="002F71C6"/>
    <w:rsid w:val="002F72B3"/>
    <w:rsid w:val="002F796E"/>
    <w:rsid w:val="002F79E9"/>
    <w:rsid w:val="0030018A"/>
    <w:rsid w:val="00300B93"/>
    <w:rsid w:val="00300D3C"/>
    <w:rsid w:val="00300DB7"/>
    <w:rsid w:val="00300F11"/>
    <w:rsid w:val="00301189"/>
    <w:rsid w:val="0030130B"/>
    <w:rsid w:val="0030132A"/>
    <w:rsid w:val="00301854"/>
    <w:rsid w:val="00301C74"/>
    <w:rsid w:val="003024B5"/>
    <w:rsid w:val="0030264E"/>
    <w:rsid w:val="0030272C"/>
    <w:rsid w:val="00302940"/>
    <w:rsid w:val="00302C6B"/>
    <w:rsid w:val="003035BC"/>
    <w:rsid w:val="00304229"/>
    <w:rsid w:val="003043F8"/>
    <w:rsid w:val="00304554"/>
    <w:rsid w:val="00304E65"/>
    <w:rsid w:val="00304EE6"/>
    <w:rsid w:val="00304F04"/>
    <w:rsid w:val="00305079"/>
    <w:rsid w:val="003053C2"/>
    <w:rsid w:val="003055AE"/>
    <w:rsid w:val="00305777"/>
    <w:rsid w:val="003057B3"/>
    <w:rsid w:val="0030587D"/>
    <w:rsid w:val="003058BF"/>
    <w:rsid w:val="00305D5B"/>
    <w:rsid w:val="00305D89"/>
    <w:rsid w:val="00305DA1"/>
    <w:rsid w:val="00305DB7"/>
    <w:rsid w:val="0030606A"/>
    <w:rsid w:val="003060E8"/>
    <w:rsid w:val="00306489"/>
    <w:rsid w:val="0030689C"/>
    <w:rsid w:val="0030743A"/>
    <w:rsid w:val="003075C1"/>
    <w:rsid w:val="00307AFF"/>
    <w:rsid w:val="00307F75"/>
    <w:rsid w:val="00310200"/>
    <w:rsid w:val="003102F7"/>
    <w:rsid w:val="00310510"/>
    <w:rsid w:val="00310AF9"/>
    <w:rsid w:val="00310EEB"/>
    <w:rsid w:val="003110CC"/>
    <w:rsid w:val="0031124E"/>
    <w:rsid w:val="00311AF0"/>
    <w:rsid w:val="00311C03"/>
    <w:rsid w:val="00311CA8"/>
    <w:rsid w:val="00311F3F"/>
    <w:rsid w:val="00311FD4"/>
    <w:rsid w:val="00312086"/>
    <w:rsid w:val="0031288F"/>
    <w:rsid w:val="003130F0"/>
    <w:rsid w:val="00313233"/>
    <w:rsid w:val="0031323D"/>
    <w:rsid w:val="003136F8"/>
    <w:rsid w:val="0031415F"/>
    <w:rsid w:val="003143A6"/>
    <w:rsid w:val="003148DE"/>
    <w:rsid w:val="00314D73"/>
    <w:rsid w:val="00314F9D"/>
    <w:rsid w:val="00315273"/>
    <w:rsid w:val="00315521"/>
    <w:rsid w:val="00315CFE"/>
    <w:rsid w:val="00315DEF"/>
    <w:rsid w:val="00315E5E"/>
    <w:rsid w:val="0031604A"/>
    <w:rsid w:val="003160C8"/>
    <w:rsid w:val="00316179"/>
    <w:rsid w:val="00316350"/>
    <w:rsid w:val="0031658A"/>
    <w:rsid w:val="0031658C"/>
    <w:rsid w:val="003168DC"/>
    <w:rsid w:val="00316C07"/>
    <w:rsid w:val="00317041"/>
    <w:rsid w:val="003174C0"/>
    <w:rsid w:val="00317A55"/>
    <w:rsid w:val="00317FFA"/>
    <w:rsid w:val="00320069"/>
    <w:rsid w:val="00320166"/>
    <w:rsid w:val="00320257"/>
    <w:rsid w:val="0032051F"/>
    <w:rsid w:val="003205F2"/>
    <w:rsid w:val="00320657"/>
    <w:rsid w:val="00320945"/>
    <w:rsid w:val="0032094D"/>
    <w:rsid w:val="00320CAF"/>
    <w:rsid w:val="00320D62"/>
    <w:rsid w:val="00321277"/>
    <w:rsid w:val="003212EC"/>
    <w:rsid w:val="00321AC7"/>
    <w:rsid w:val="00321C86"/>
    <w:rsid w:val="00322784"/>
    <w:rsid w:val="00322D67"/>
    <w:rsid w:val="003230C2"/>
    <w:rsid w:val="003232FF"/>
    <w:rsid w:val="00323339"/>
    <w:rsid w:val="003236B8"/>
    <w:rsid w:val="003236DC"/>
    <w:rsid w:val="003237BD"/>
    <w:rsid w:val="00323AAB"/>
    <w:rsid w:val="00323DA6"/>
    <w:rsid w:val="00323F7E"/>
    <w:rsid w:val="003240B0"/>
    <w:rsid w:val="00324A79"/>
    <w:rsid w:val="00324D44"/>
    <w:rsid w:val="00324F80"/>
    <w:rsid w:val="00325563"/>
    <w:rsid w:val="003255DE"/>
    <w:rsid w:val="00325776"/>
    <w:rsid w:val="00325B85"/>
    <w:rsid w:val="00325E34"/>
    <w:rsid w:val="0032658E"/>
    <w:rsid w:val="00326C94"/>
    <w:rsid w:val="00326E7D"/>
    <w:rsid w:val="00327502"/>
    <w:rsid w:val="003276DF"/>
    <w:rsid w:val="00327AF5"/>
    <w:rsid w:val="00327BAE"/>
    <w:rsid w:val="00327EF1"/>
    <w:rsid w:val="0033015F"/>
    <w:rsid w:val="0033043A"/>
    <w:rsid w:val="00330739"/>
    <w:rsid w:val="00330C66"/>
    <w:rsid w:val="00330FAD"/>
    <w:rsid w:val="0033166C"/>
    <w:rsid w:val="003318BE"/>
    <w:rsid w:val="003319BE"/>
    <w:rsid w:val="00331CE9"/>
    <w:rsid w:val="00332195"/>
    <w:rsid w:val="003323EF"/>
    <w:rsid w:val="003324A9"/>
    <w:rsid w:val="00332771"/>
    <w:rsid w:val="003329F2"/>
    <w:rsid w:val="00332FC5"/>
    <w:rsid w:val="00333213"/>
    <w:rsid w:val="0033340D"/>
    <w:rsid w:val="0033377D"/>
    <w:rsid w:val="0033385B"/>
    <w:rsid w:val="00333C59"/>
    <w:rsid w:val="003340D5"/>
    <w:rsid w:val="0033424D"/>
    <w:rsid w:val="00334B84"/>
    <w:rsid w:val="00334E5E"/>
    <w:rsid w:val="00334F97"/>
    <w:rsid w:val="00335175"/>
    <w:rsid w:val="00335183"/>
    <w:rsid w:val="0033518E"/>
    <w:rsid w:val="00335C0E"/>
    <w:rsid w:val="00335EA1"/>
    <w:rsid w:val="003365FD"/>
    <w:rsid w:val="00336C0D"/>
    <w:rsid w:val="00336DBE"/>
    <w:rsid w:val="00336E38"/>
    <w:rsid w:val="0033759C"/>
    <w:rsid w:val="00337872"/>
    <w:rsid w:val="00337F8E"/>
    <w:rsid w:val="00340080"/>
    <w:rsid w:val="00340342"/>
    <w:rsid w:val="003403D5"/>
    <w:rsid w:val="00340CFB"/>
    <w:rsid w:val="00340E9A"/>
    <w:rsid w:val="00341179"/>
    <w:rsid w:val="0034128B"/>
    <w:rsid w:val="00341666"/>
    <w:rsid w:val="003418BA"/>
    <w:rsid w:val="00341925"/>
    <w:rsid w:val="00341B0E"/>
    <w:rsid w:val="00341FBF"/>
    <w:rsid w:val="00342393"/>
    <w:rsid w:val="00342620"/>
    <w:rsid w:val="00342768"/>
    <w:rsid w:val="00342CBF"/>
    <w:rsid w:val="00343143"/>
    <w:rsid w:val="00343156"/>
    <w:rsid w:val="00343408"/>
    <w:rsid w:val="00343FE1"/>
    <w:rsid w:val="00344A67"/>
    <w:rsid w:val="00344ACF"/>
    <w:rsid w:val="00344CE9"/>
    <w:rsid w:val="00344F8E"/>
    <w:rsid w:val="003451CF"/>
    <w:rsid w:val="003455B4"/>
    <w:rsid w:val="00345C62"/>
    <w:rsid w:val="00345CCD"/>
    <w:rsid w:val="00345EF5"/>
    <w:rsid w:val="003468B1"/>
    <w:rsid w:val="00346E1C"/>
    <w:rsid w:val="00347032"/>
    <w:rsid w:val="003475BE"/>
    <w:rsid w:val="003479AB"/>
    <w:rsid w:val="003479B3"/>
    <w:rsid w:val="00347BC5"/>
    <w:rsid w:val="00347D64"/>
    <w:rsid w:val="003501A5"/>
    <w:rsid w:val="003502A6"/>
    <w:rsid w:val="00350AA1"/>
    <w:rsid w:val="00350B1F"/>
    <w:rsid w:val="00350C81"/>
    <w:rsid w:val="00350F42"/>
    <w:rsid w:val="00351051"/>
    <w:rsid w:val="0035132E"/>
    <w:rsid w:val="003514A9"/>
    <w:rsid w:val="003517AF"/>
    <w:rsid w:val="00351874"/>
    <w:rsid w:val="00351B0A"/>
    <w:rsid w:val="00351C49"/>
    <w:rsid w:val="00351DC4"/>
    <w:rsid w:val="00351E19"/>
    <w:rsid w:val="00351F3E"/>
    <w:rsid w:val="00351F5E"/>
    <w:rsid w:val="0035205B"/>
    <w:rsid w:val="0035226A"/>
    <w:rsid w:val="003525FC"/>
    <w:rsid w:val="00352A1F"/>
    <w:rsid w:val="00352E4E"/>
    <w:rsid w:val="00353343"/>
    <w:rsid w:val="00353490"/>
    <w:rsid w:val="00353895"/>
    <w:rsid w:val="003539F8"/>
    <w:rsid w:val="00353F4C"/>
    <w:rsid w:val="00354080"/>
    <w:rsid w:val="003541EE"/>
    <w:rsid w:val="003543DC"/>
    <w:rsid w:val="0035492D"/>
    <w:rsid w:val="00354958"/>
    <w:rsid w:val="00354A8F"/>
    <w:rsid w:val="00354ABE"/>
    <w:rsid w:val="00354B37"/>
    <w:rsid w:val="00354D06"/>
    <w:rsid w:val="00354DD9"/>
    <w:rsid w:val="00355041"/>
    <w:rsid w:val="0035516C"/>
    <w:rsid w:val="003557CB"/>
    <w:rsid w:val="00355B98"/>
    <w:rsid w:val="00355BD2"/>
    <w:rsid w:val="00355D04"/>
    <w:rsid w:val="0035651D"/>
    <w:rsid w:val="00356AC5"/>
    <w:rsid w:val="0035728B"/>
    <w:rsid w:val="00357467"/>
    <w:rsid w:val="003575D3"/>
    <w:rsid w:val="0036013E"/>
    <w:rsid w:val="003601C2"/>
    <w:rsid w:val="003603A7"/>
    <w:rsid w:val="00360426"/>
    <w:rsid w:val="0036079F"/>
    <w:rsid w:val="00360982"/>
    <w:rsid w:val="003609DB"/>
    <w:rsid w:val="00360A4B"/>
    <w:rsid w:val="00360A97"/>
    <w:rsid w:val="00360A99"/>
    <w:rsid w:val="00361274"/>
    <w:rsid w:val="00361917"/>
    <w:rsid w:val="00361A5B"/>
    <w:rsid w:val="00361AEB"/>
    <w:rsid w:val="00361B5F"/>
    <w:rsid w:val="00361F0F"/>
    <w:rsid w:val="00361F9D"/>
    <w:rsid w:val="00361FA0"/>
    <w:rsid w:val="003621E7"/>
    <w:rsid w:val="003626CA"/>
    <w:rsid w:val="003627B5"/>
    <w:rsid w:val="00362B49"/>
    <w:rsid w:val="00362BC2"/>
    <w:rsid w:val="003630F9"/>
    <w:rsid w:val="00363184"/>
    <w:rsid w:val="003631F1"/>
    <w:rsid w:val="0036320D"/>
    <w:rsid w:val="00363652"/>
    <w:rsid w:val="00363B51"/>
    <w:rsid w:val="003640CD"/>
    <w:rsid w:val="0036431C"/>
    <w:rsid w:val="0036449C"/>
    <w:rsid w:val="003645BD"/>
    <w:rsid w:val="00364615"/>
    <w:rsid w:val="003647C2"/>
    <w:rsid w:val="00364816"/>
    <w:rsid w:val="00364D20"/>
    <w:rsid w:val="00364EC4"/>
    <w:rsid w:val="0036507E"/>
    <w:rsid w:val="00365349"/>
    <w:rsid w:val="00365799"/>
    <w:rsid w:val="00365833"/>
    <w:rsid w:val="0036652F"/>
    <w:rsid w:val="003669B6"/>
    <w:rsid w:val="00366C55"/>
    <w:rsid w:val="00366DA5"/>
    <w:rsid w:val="00367AA9"/>
    <w:rsid w:val="00367E37"/>
    <w:rsid w:val="00370788"/>
    <w:rsid w:val="00370C88"/>
    <w:rsid w:val="00370D99"/>
    <w:rsid w:val="00370FDF"/>
    <w:rsid w:val="003710B8"/>
    <w:rsid w:val="003710E3"/>
    <w:rsid w:val="003715BD"/>
    <w:rsid w:val="003716B6"/>
    <w:rsid w:val="003718C1"/>
    <w:rsid w:val="00371CF6"/>
    <w:rsid w:val="00372034"/>
    <w:rsid w:val="00372603"/>
    <w:rsid w:val="00372759"/>
    <w:rsid w:val="003727EE"/>
    <w:rsid w:val="00372DCD"/>
    <w:rsid w:val="00373147"/>
    <w:rsid w:val="00373536"/>
    <w:rsid w:val="00373662"/>
    <w:rsid w:val="00373960"/>
    <w:rsid w:val="00373A70"/>
    <w:rsid w:val="00373E82"/>
    <w:rsid w:val="00374150"/>
    <w:rsid w:val="0037418C"/>
    <w:rsid w:val="003745C1"/>
    <w:rsid w:val="00374783"/>
    <w:rsid w:val="003749C6"/>
    <w:rsid w:val="0037503E"/>
    <w:rsid w:val="00375128"/>
    <w:rsid w:val="003751E2"/>
    <w:rsid w:val="003752FA"/>
    <w:rsid w:val="00375305"/>
    <w:rsid w:val="003755AC"/>
    <w:rsid w:val="0037568B"/>
    <w:rsid w:val="003757AC"/>
    <w:rsid w:val="00375B92"/>
    <w:rsid w:val="00376506"/>
    <w:rsid w:val="003765A4"/>
    <w:rsid w:val="00376617"/>
    <w:rsid w:val="00376AC3"/>
    <w:rsid w:val="00376FB5"/>
    <w:rsid w:val="00377112"/>
    <w:rsid w:val="0037719C"/>
    <w:rsid w:val="003773DF"/>
    <w:rsid w:val="0037745B"/>
    <w:rsid w:val="00377505"/>
    <w:rsid w:val="00377BED"/>
    <w:rsid w:val="00377C20"/>
    <w:rsid w:val="00380C61"/>
    <w:rsid w:val="00380CDB"/>
    <w:rsid w:val="00380DAB"/>
    <w:rsid w:val="00381095"/>
    <w:rsid w:val="0038126D"/>
    <w:rsid w:val="00381309"/>
    <w:rsid w:val="00381637"/>
    <w:rsid w:val="00381691"/>
    <w:rsid w:val="0038182E"/>
    <w:rsid w:val="00381D91"/>
    <w:rsid w:val="00382395"/>
    <w:rsid w:val="00382438"/>
    <w:rsid w:val="003824E0"/>
    <w:rsid w:val="00382A1D"/>
    <w:rsid w:val="00382D49"/>
    <w:rsid w:val="00382E2C"/>
    <w:rsid w:val="0038322D"/>
    <w:rsid w:val="0038335D"/>
    <w:rsid w:val="003833F4"/>
    <w:rsid w:val="0038344D"/>
    <w:rsid w:val="00383454"/>
    <w:rsid w:val="00383B14"/>
    <w:rsid w:val="00383C8A"/>
    <w:rsid w:val="00384255"/>
    <w:rsid w:val="0038442D"/>
    <w:rsid w:val="003844B4"/>
    <w:rsid w:val="003849F6"/>
    <w:rsid w:val="00384AA2"/>
    <w:rsid w:val="00384F37"/>
    <w:rsid w:val="0038507A"/>
    <w:rsid w:val="003850E3"/>
    <w:rsid w:val="0038527A"/>
    <w:rsid w:val="003855E8"/>
    <w:rsid w:val="00385662"/>
    <w:rsid w:val="003857D4"/>
    <w:rsid w:val="00385D89"/>
    <w:rsid w:val="00385F93"/>
    <w:rsid w:val="003860B8"/>
    <w:rsid w:val="00386378"/>
    <w:rsid w:val="0038665F"/>
    <w:rsid w:val="0038692E"/>
    <w:rsid w:val="00386B2C"/>
    <w:rsid w:val="00386C76"/>
    <w:rsid w:val="00386E23"/>
    <w:rsid w:val="00386F03"/>
    <w:rsid w:val="0038712E"/>
    <w:rsid w:val="003877AA"/>
    <w:rsid w:val="00387972"/>
    <w:rsid w:val="00387A1A"/>
    <w:rsid w:val="00387AFC"/>
    <w:rsid w:val="00387EB6"/>
    <w:rsid w:val="00390014"/>
    <w:rsid w:val="0039092A"/>
    <w:rsid w:val="00390B1C"/>
    <w:rsid w:val="00391025"/>
    <w:rsid w:val="003914B1"/>
    <w:rsid w:val="00391503"/>
    <w:rsid w:val="00391ABE"/>
    <w:rsid w:val="00391BBA"/>
    <w:rsid w:val="00391FF9"/>
    <w:rsid w:val="003921A5"/>
    <w:rsid w:val="00392558"/>
    <w:rsid w:val="0039287F"/>
    <w:rsid w:val="003928B8"/>
    <w:rsid w:val="00393180"/>
    <w:rsid w:val="00394563"/>
    <w:rsid w:val="00394C89"/>
    <w:rsid w:val="0039505E"/>
    <w:rsid w:val="0039527B"/>
    <w:rsid w:val="00395586"/>
    <w:rsid w:val="003955A6"/>
    <w:rsid w:val="003959FD"/>
    <w:rsid w:val="00396017"/>
    <w:rsid w:val="0039640C"/>
    <w:rsid w:val="00396498"/>
    <w:rsid w:val="0039652E"/>
    <w:rsid w:val="003965CD"/>
    <w:rsid w:val="00396673"/>
    <w:rsid w:val="00396B39"/>
    <w:rsid w:val="00396CC2"/>
    <w:rsid w:val="00396E12"/>
    <w:rsid w:val="003972CE"/>
    <w:rsid w:val="0039777F"/>
    <w:rsid w:val="0039785E"/>
    <w:rsid w:val="003978FC"/>
    <w:rsid w:val="00397A84"/>
    <w:rsid w:val="00397E5E"/>
    <w:rsid w:val="00397F3D"/>
    <w:rsid w:val="003A0C33"/>
    <w:rsid w:val="003A0F0B"/>
    <w:rsid w:val="003A0F91"/>
    <w:rsid w:val="003A12B2"/>
    <w:rsid w:val="003A12C7"/>
    <w:rsid w:val="003A15D0"/>
    <w:rsid w:val="003A165C"/>
    <w:rsid w:val="003A1662"/>
    <w:rsid w:val="003A189A"/>
    <w:rsid w:val="003A1E1B"/>
    <w:rsid w:val="003A1F17"/>
    <w:rsid w:val="003A273C"/>
    <w:rsid w:val="003A297F"/>
    <w:rsid w:val="003A2DEF"/>
    <w:rsid w:val="003A314D"/>
    <w:rsid w:val="003A31AE"/>
    <w:rsid w:val="003A3217"/>
    <w:rsid w:val="003A3946"/>
    <w:rsid w:val="003A3D0E"/>
    <w:rsid w:val="003A3EC0"/>
    <w:rsid w:val="003A41EF"/>
    <w:rsid w:val="003A4407"/>
    <w:rsid w:val="003A47F0"/>
    <w:rsid w:val="003A4A9A"/>
    <w:rsid w:val="003A4CBD"/>
    <w:rsid w:val="003A516C"/>
    <w:rsid w:val="003A5804"/>
    <w:rsid w:val="003A5919"/>
    <w:rsid w:val="003A5E7A"/>
    <w:rsid w:val="003A617F"/>
    <w:rsid w:val="003A6BD6"/>
    <w:rsid w:val="003A719C"/>
    <w:rsid w:val="003A73B5"/>
    <w:rsid w:val="003A77F9"/>
    <w:rsid w:val="003A7935"/>
    <w:rsid w:val="003A7B83"/>
    <w:rsid w:val="003A7C2E"/>
    <w:rsid w:val="003A7F2F"/>
    <w:rsid w:val="003B0164"/>
    <w:rsid w:val="003B043D"/>
    <w:rsid w:val="003B0579"/>
    <w:rsid w:val="003B093B"/>
    <w:rsid w:val="003B121F"/>
    <w:rsid w:val="003B14E6"/>
    <w:rsid w:val="003B1E1E"/>
    <w:rsid w:val="003B24BD"/>
    <w:rsid w:val="003B281C"/>
    <w:rsid w:val="003B2E1A"/>
    <w:rsid w:val="003B319D"/>
    <w:rsid w:val="003B34E1"/>
    <w:rsid w:val="003B3517"/>
    <w:rsid w:val="003B367D"/>
    <w:rsid w:val="003B381D"/>
    <w:rsid w:val="003B3EFB"/>
    <w:rsid w:val="003B3F2B"/>
    <w:rsid w:val="003B4267"/>
    <w:rsid w:val="003B42BA"/>
    <w:rsid w:val="003B445D"/>
    <w:rsid w:val="003B4471"/>
    <w:rsid w:val="003B4817"/>
    <w:rsid w:val="003B5DF2"/>
    <w:rsid w:val="003B60A1"/>
    <w:rsid w:val="003B65B6"/>
    <w:rsid w:val="003B675D"/>
    <w:rsid w:val="003B6C29"/>
    <w:rsid w:val="003B7613"/>
    <w:rsid w:val="003B7DC5"/>
    <w:rsid w:val="003C01A6"/>
    <w:rsid w:val="003C0447"/>
    <w:rsid w:val="003C047C"/>
    <w:rsid w:val="003C08E1"/>
    <w:rsid w:val="003C133E"/>
    <w:rsid w:val="003C1426"/>
    <w:rsid w:val="003C14B3"/>
    <w:rsid w:val="003C1946"/>
    <w:rsid w:val="003C1BAF"/>
    <w:rsid w:val="003C1D11"/>
    <w:rsid w:val="003C1E50"/>
    <w:rsid w:val="003C1FA2"/>
    <w:rsid w:val="003C2163"/>
    <w:rsid w:val="003C2171"/>
    <w:rsid w:val="003C2198"/>
    <w:rsid w:val="003C2405"/>
    <w:rsid w:val="003C242E"/>
    <w:rsid w:val="003C26FF"/>
    <w:rsid w:val="003C28AB"/>
    <w:rsid w:val="003C2FEE"/>
    <w:rsid w:val="003C3385"/>
    <w:rsid w:val="003C34AA"/>
    <w:rsid w:val="003C3796"/>
    <w:rsid w:val="003C43B6"/>
    <w:rsid w:val="003C494C"/>
    <w:rsid w:val="003C4EA5"/>
    <w:rsid w:val="003C53A0"/>
    <w:rsid w:val="003C556D"/>
    <w:rsid w:val="003C5795"/>
    <w:rsid w:val="003C580E"/>
    <w:rsid w:val="003C5814"/>
    <w:rsid w:val="003C5E19"/>
    <w:rsid w:val="003C5E1D"/>
    <w:rsid w:val="003C61B1"/>
    <w:rsid w:val="003C6611"/>
    <w:rsid w:val="003C6C80"/>
    <w:rsid w:val="003C7810"/>
    <w:rsid w:val="003C7BAC"/>
    <w:rsid w:val="003D01D0"/>
    <w:rsid w:val="003D083B"/>
    <w:rsid w:val="003D0A3A"/>
    <w:rsid w:val="003D0CC2"/>
    <w:rsid w:val="003D0D02"/>
    <w:rsid w:val="003D1098"/>
    <w:rsid w:val="003D113F"/>
    <w:rsid w:val="003D1E85"/>
    <w:rsid w:val="003D25E4"/>
    <w:rsid w:val="003D269B"/>
    <w:rsid w:val="003D2D09"/>
    <w:rsid w:val="003D2D53"/>
    <w:rsid w:val="003D2F0A"/>
    <w:rsid w:val="003D3157"/>
    <w:rsid w:val="003D39CB"/>
    <w:rsid w:val="003D4536"/>
    <w:rsid w:val="003D482F"/>
    <w:rsid w:val="003D4C17"/>
    <w:rsid w:val="003D5266"/>
    <w:rsid w:val="003D52C8"/>
    <w:rsid w:val="003D55A6"/>
    <w:rsid w:val="003D5942"/>
    <w:rsid w:val="003D5DCA"/>
    <w:rsid w:val="003D5DD0"/>
    <w:rsid w:val="003D6347"/>
    <w:rsid w:val="003D641B"/>
    <w:rsid w:val="003D67ED"/>
    <w:rsid w:val="003D6897"/>
    <w:rsid w:val="003D69A6"/>
    <w:rsid w:val="003D6A40"/>
    <w:rsid w:val="003D6F2B"/>
    <w:rsid w:val="003D74EA"/>
    <w:rsid w:val="003D7854"/>
    <w:rsid w:val="003E004A"/>
    <w:rsid w:val="003E0B8B"/>
    <w:rsid w:val="003E0C42"/>
    <w:rsid w:val="003E0EB5"/>
    <w:rsid w:val="003E102B"/>
    <w:rsid w:val="003E163D"/>
    <w:rsid w:val="003E185F"/>
    <w:rsid w:val="003E1863"/>
    <w:rsid w:val="003E1FEE"/>
    <w:rsid w:val="003E21F9"/>
    <w:rsid w:val="003E23C9"/>
    <w:rsid w:val="003E26A3"/>
    <w:rsid w:val="003E2736"/>
    <w:rsid w:val="003E274D"/>
    <w:rsid w:val="003E29B1"/>
    <w:rsid w:val="003E2A53"/>
    <w:rsid w:val="003E2A72"/>
    <w:rsid w:val="003E2AE3"/>
    <w:rsid w:val="003E343E"/>
    <w:rsid w:val="003E346D"/>
    <w:rsid w:val="003E3737"/>
    <w:rsid w:val="003E3EB9"/>
    <w:rsid w:val="003E3ED6"/>
    <w:rsid w:val="003E4A74"/>
    <w:rsid w:val="003E4CFB"/>
    <w:rsid w:val="003E4FF1"/>
    <w:rsid w:val="003E5159"/>
    <w:rsid w:val="003E5431"/>
    <w:rsid w:val="003E5790"/>
    <w:rsid w:val="003E5C69"/>
    <w:rsid w:val="003E5DA5"/>
    <w:rsid w:val="003E6332"/>
    <w:rsid w:val="003E646E"/>
    <w:rsid w:val="003E6BEE"/>
    <w:rsid w:val="003E71DE"/>
    <w:rsid w:val="003E71FE"/>
    <w:rsid w:val="003E7459"/>
    <w:rsid w:val="003E74A3"/>
    <w:rsid w:val="003E7779"/>
    <w:rsid w:val="003E7885"/>
    <w:rsid w:val="003E7B50"/>
    <w:rsid w:val="003E7CCA"/>
    <w:rsid w:val="003E7D60"/>
    <w:rsid w:val="003E7E4D"/>
    <w:rsid w:val="003E7F10"/>
    <w:rsid w:val="003E7F70"/>
    <w:rsid w:val="003E7F73"/>
    <w:rsid w:val="003F0170"/>
    <w:rsid w:val="003F03CA"/>
    <w:rsid w:val="003F0AB1"/>
    <w:rsid w:val="003F0C37"/>
    <w:rsid w:val="003F0C98"/>
    <w:rsid w:val="003F10E4"/>
    <w:rsid w:val="003F12F6"/>
    <w:rsid w:val="003F1436"/>
    <w:rsid w:val="003F1638"/>
    <w:rsid w:val="003F1698"/>
    <w:rsid w:val="003F1D5F"/>
    <w:rsid w:val="003F256B"/>
    <w:rsid w:val="003F2587"/>
    <w:rsid w:val="003F2639"/>
    <w:rsid w:val="003F285E"/>
    <w:rsid w:val="003F289E"/>
    <w:rsid w:val="003F2B05"/>
    <w:rsid w:val="003F2CF6"/>
    <w:rsid w:val="003F2DFC"/>
    <w:rsid w:val="003F301A"/>
    <w:rsid w:val="003F30AD"/>
    <w:rsid w:val="003F3A2E"/>
    <w:rsid w:val="003F3F98"/>
    <w:rsid w:val="003F421D"/>
    <w:rsid w:val="003F42D9"/>
    <w:rsid w:val="003F44D1"/>
    <w:rsid w:val="003F4AB8"/>
    <w:rsid w:val="003F4D43"/>
    <w:rsid w:val="003F51E3"/>
    <w:rsid w:val="003F5527"/>
    <w:rsid w:val="003F57FC"/>
    <w:rsid w:val="003F580E"/>
    <w:rsid w:val="003F5972"/>
    <w:rsid w:val="003F608F"/>
    <w:rsid w:val="003F6325"/>
    <w:rsid w:val="003F67D2"/>
    <w:rsid w:val="003F6A21"/>
    <w:rsid w:val="003F6CB7"/>
    <w:rsid w:val="003F6F81"/>
    <w:rsid w:val="003F6F9F"/>
    <w:rsid w:val="003F6FA8"/>
    <w:rsid w:val="003F73BB"/>
    <w:rsid w:val="003F76B5"/>
    <w:rsid w:val="003F7740"/>
    <w:rsid w:val="003F774A"/>
    <w:rsid w:val="003F7AC6"/>
    <w:rsid w:val="003F7B34"/>
    <w:rsid w:val="003F7B98"/>
    <w:rsid w:val="003F7C6F"/>
    <w:rsid w:val="0040008D"/>
    <w:rsid w:val="004002A1"/>
    <w:rsid w:val="0040036B"/>
    <w:rsid w:val="004006C8"/>
    <w:rsid w:val="0040074D"/>
    <w:rsid w:val="004007B3"/>
    <w:rsid w:val="00400CC0"/>
    <w:rsid w:val="00401362"/>
    <w:rsid w:val="0040146E"/>
    <w:rsid w:val="0040169A"/>
    <w:rsid w:val="00401C94"/>
    <w:rsid w:val="00401D72"/>
    <w:rsid w:val="00401E34"/>
    <w:rsid w:val="004027BF"/>
    <w:rsid w:val="00402B1F"/>
    <w:rsid w:val="00402CD8"/>
    <w:rsid w:val="00402E42"/>
    <w:rsid w:val="00403173"/>
    <w:rsid w:val="00403ACA"/>
    <w:rsid w:val="00403D1F"/>
    <w:rsid w:val="0040473B"/>
    <w:rsid w:val="00404867"/>
    <w:rsid w:val="00405153"/>
    <w:rsid w:val="004053C4"/>
    <w:rsid w:val="004057BD"/>
    <w:rsid w:val="00405885"/>
    <w:rsid w:val="00405938"/>
    <w:rsid w:val="00405C4D"/>
    <w:rsid w:val="00405C52"/>
    <w:rsid w:val="0040638B"/>
    <w:rsid w:val="004068C6"/>
    <w:rsid w:val="00406D2B"/>
    <w:rsid w:val="004071CF"/>
    <w:rsid w:val="00407B04"/>
    <w:rsid w:val="00407B93"/>
    <w:rsid w:val="00407DDF"/>
    <w:rsid w:val="00407ECA"/>
    <w:rsid w:val="00410148"/>
    <w:rsid w:val="00410260"/>
    <w:rsid w:val="00410864"/>
    <w:rsid w:val="00410B23"/>
    <w:rsid w:val="00411046"/>
    <w:rsid w:val="004111E9"/>
    <w:rsid w:val="004112FA"/>
    <w:rsid w:val="004114C9"/>
    <w:rsid w:val="004118C2"/>
    <w:rsid w:val="00411C4A"/>
    <w:rsid w:val="00411CF6"/>
    <w:rsid w:val="00412117"/>
    <w:rsid w:val="0041233B"/>
    <w:rsid w:val="004123F3"/>
    <w:rsid w:val="00412596"/>
    <w:rsid w:val="0041271B"/>
    <w:rsid w:val="004127B4"/>
    <w:rsid w:val="00412953"/>
    <w:rsid w:val="00412C01"/>
    <w:rsid w:val="00412D26"/>
    <w:rsid w:val="00412EF5"/>
    <w:rsid w:val="00412FD8"/>
    <w:rsid w:val="00413100"/>
    <w:rsid w:val="004133E9"/>
    <w:rsid w:val="0041340A"/>
    <w:rsid w:val="0041376F"/>
    <w:rsid w:val="004138BE"/>
    <w:rsid w:val="00413E82"/>
    <w:rsid w:val="00414138"/>
    <w:rsid w:val="004143DC"/>
    <w:rsid w:val="00414996"/>
    <w:rsid w:val="00414AEB"/>
    <w:rsid w:val="00414F39"/>
    <w:rsid w:val="00415123"/>
    <w:rsid w:val="00415249"/>
    <w:rsid w:val="0041548C"/>
    <w:rsid w:val="00415904"/>
    <w:rsid w:val="00415ABA"/>
    <w:rsid w:val="00415C6D"/>
    <w:rsid w:val="00415C96"/>
    <w:rsid w:val="00415D5D"/>
    <w:rsid w:val="0041658C"/>
    <w:rsid w:val="0041676A"/>
    <w:rsid w:val="004167CA"/>
    <w:rsid w:val="0041689E"/>
    <w:rsid w:val="00416BC2"/>
    <w:rsid w:val="0041737F"/>
    <w:rsid w:val="0041788F"/>
    <w:rsid w:val="00417C3F"/>
    <w:rsid w:val="00417CD8"/>
    <w:rsid w:val="00417F50"/>
    <w:rsid w:val="004200A9"/>
    <w:rsid w:val="00420483"/>
    <w:rsid w:val="00420A95"/>
    <w:rsid w:val="00420D6E"/>
    <w:rsid w:val="004214C1"/>
    <w:rsid w:val="00421867"/>
    <w:rsid w:val="004218F5"/>
    <w:rsid w:val="00421BC9"/>
    <w:rsid w:val="00421DA0"/>
    <w:rsid w:val="00421E76"/>
    <w:rsid w:val="004223C7"/>
    <w:rsid w:val="00422E00"/>
    <w:rsid w:val="0042350D"/>
    <w:rsid w:val="00423A02"/>
    <w:rsid w:val="00423C37"/>
    <w:rsid w:val="00423DC6"/>
    <w:rsid w:val="00424246"/>
    <w:rsid w:val="004244F9"/>
    <w:rsid w:val="00424786"/>
    <w:rsid w:val="004249F3"/>
    <w:rsid w:val="00424EF3"/>
    <w:rsid w:val="004250FD"/>
    <w:rsid w:val="00425393"/>
    <w:rsid w:val="004256EC"/>
    <w:rsid w:val="00425837"/>
    <w:rsid w:val="00425B9B"/>
    <w:rsid w:val="00425F64"/>
    <w:rsid w:val="00426128"/>
    <w:rsid w:val="0042634B"/>
    <w:rsid w:val="004265A3"/>
    <w:rsid w:val="004266CF"/>
    <w:rsid w:val="004270C9"/>
    <w:rsid w:val="00427220"/>
    <w:rsid w:val="0042778C"/>
    <w:rsid w:val="00427A92"/>
    <w:rsid w:val="00427C8D"/>
    <w:rsid w:val="00427E17"/>
    <w:rsid w:val="00427F1D"/>
    <w:rsid w:val="0043013B"/>
    <w:rsid w:val="004308A6"/>
    <w:rsid w:val="00430B80"/>
    <w:rsid w:val="00431471"/>
    <w:rsid w:val="004317A3"/>
    <w:rsid w:val="00431912"/>
    <w:rsid w:val="0043211D"/>
    <w:rsid w:val="00432277"/>
    <w:rsid w:val="00432392"/>
    <w:rsid w:val="004325FD"/>
    <w:rsid w:val="00432665"/>
    <w:rsid w:val="00432CB6"/>
    <w:rsid w:val="00432FCB"/>
    <w:rsid w:val="004332C0"/>
    <w:rsid w:val="004335CD"/>
    <w:rsid w:val="004335D3"/>
    <w:rsid w:val="00433621"/>
    <w:rsid w:val="00433A72"/>
    <w:rsid w:val="00433AD8"/>
    <w:rsid w:val="00433E2A"/>
    <w:rsid w:val="0043409C"/>
    <w:rsid w:val="004340DA"/>
    <w:rsid w:val="00434275"/>
    <w:rsid w:val="0043438D"/>
    <w:rsid w:val="0043458D"/>
    <w:rsid w:val="004345C2"/>
    <w:rsid w:val="0043497E"/>
    <w:rsid w:val="00434FD3"/>
    <w:rsid w:val="00435160"/>
    <w:rsid w:val="0043533B"/>
    <w:rsid w:val="0043539C"/>
    <w:rsid w:val="00435787"/>
    <w:rsid w:val="004357E6"/>
    <w:rsid w:val="00435996"/>
    <w:rsid w:val="00435D62"/>
    <w:rsid w:val="00435D90"/>
    <w:rsid w:val="00435DD0"/>
    <w:rsid w:val="00435DE7"/>
    <w:rsid w:val="00435F63"/>
    <w:rsid w:val="00435FDF"/>
    <w:rsid w:val="004361DE"/>
    <w:rsid w:val="004361F4"/>
    <w:rsid w:val="0043645D"/>
    <w:rsid w:val="00436501"/>
    <w:rsid w:val="0043680B"/>
    <w:rsid w:val="004368DE"/>
    <w:rsid w:val="00436B60"/>
    <w:rsid w:val="0043708C"/>
    <w:rsid w:val="0043737D"/>
    <w:rsid w:val="004373D2"/>
    <w:rsid w:val="004375DB"/>
    <w:rsid w:val="00437849"/>
    <w:rsid w:val="004401F4"/>
    <w:rsid w:val="004404BB"/>
    <w:rsid w:val="0044155B"/>
    <w:rsid w:val="004418B8"/>
    <w:rsid w:val="0044190C"/>
    <w:rsid w:val="00441B7C"/>
    <w:rsid w:val="00441F1B"/>
    <w:rsid w:val="00441F4A"/>
    <w:rsid w:val="0044212B"/>
    <w:rsid w:val="004422AD"/>
    <w:rsid w:val="0044235B"/>
    <w:rsid w:val="004429A2"/>
    <w:rsid w:val="00443007"/>
    <w:rsid w:val="004432EC"/>
    <w:rsid w:val="004436CB"/>
    <w:rsid w:val="004439DC"/>
    <w:rsid w:val="00443E7E"/>
    <w:rsid w:val="004440D8"/>
    <w:rsid w:val="00444376"/>
    <w:rsid w:val="0044444E"/>
    <w:rsid w:val="004444E4"/>
    <w:rsid w:val="004444F6"/>
    <w:rsid w:val="0044493D"/>
    <w:rsid w:val="00444960"/>
    <w:rsid w:val="00444AC3"/>
    <w:rsid w:val="00444C2C"/>
    <w:rsid w:val="00445250"/>
    <w:rsid w:val="004452BD"/>
    <w:rsid w:val="00445587"/>
    <w:rsid w:val="00445647"/>
    <w:rsid w:val="0044584F"/>
    <w:rsid w:val="00445C67"/>
    <w:rsid w:val="00445D00"/>
    <w:rsid w:val="00445D2E"/>
    <w:rsid w:val="00446209"/>
    <w:rsid w:val="004462AC"/>
    <w:rsid w:val="004465AA"/>
    <w:rsid w:val="00446CC4"/>
    <w:rsid w:val="00446D48"/>
    <w:rsid w:val="00447090"/>
    <w:rsid w:val="00447345"/>
    <w:rsid w:val="00447437"/>
    <w:rsid w:val="004478B5"/>
    <w:rsid w:val="00447952"/>
    <w:rsid w:val="00447B03"/>
    <w:rsid w:val="00447D8F"/>
    <w:rsid w:val="00447DAE"/>
    <w:rsid w:val="00447DBF"/>
    <w:rsid w:val="00450406"/>
    <w:rsid w:val="00450802"/>
    <w:rsid w:val="00450A00"/>
    <w:rsid w:val="00450A3A"/>
    <w:rsid w:val="00450CB4"/>
    <w:rsid w:val="004511C8"/>
    <w:rsid w:val="00451238"/>
    <w:rsid w:val="00451301"/>
    <w:rsid w:val="00451415"/>
    <w:rsid w:val="004517B8"/>
    <w:rsid w:val="004518D3"/>
    <w:rsid w:val="00451C81"/>
    <w:rsid w:val="00451C9B"/>
    <w:rsid w:val="00451D7E"/>
    <w:rsid w:val="0045270B"/>
    <w:rsid w:val="00452BA6"/>
    <w:rsid w:val="00452C3A"/>
    <w:rsid w:val="004536BE"/>
    <w:rsid w:val="00453735"/>
    <w:rsid w:val="00453771"/>
    <w:rsid w:val="00453985"/>
    <w:rsid w:val="00453AB9"/>
    <w:rsid w:val="00453C1C"/>
    <w:rsid w:val="00454024"/>
    <w:rsid w:val="0045425E"/>
    <w:rsid w:val="004542C7"/>
    <w:rsid w:val="0045473E"/>
    <w:rsid w:val="00454833"/>
    <w:rsid w:val="00454B11"/>
    <w:rsid w:val="00454E16"/>
    <w:rsid w:val="00454ECF"/>
    <w:rsid w:val="00455240"/>
    <w:rsid w:val="0045543F"/>
    <w:rsid w:val="00455470"/>
    <w:rsid w:val="00455601"/>
    <w:rsid w:val="00455923"/>
    <w:rsid w:val="004562F5"/>
    <w:rsid w:val="00456387"/>
    <w:rsid w:val="004564FE"/>
    <w:rsid w:val="00456635"/>
    <w:rsid w:val="004566F5"/>
    <w:rsid w:val="004568ED"/>
    <w:rsid w:val="00456CAB"/>
    <w:rsid w:val="00457231"/>
    <w:rsid w:val="004572BE"/>
    <w:rsid w:val="004573C4"/>
    <w:rsid w:val="00457916"/>
    <w:rsid w:val="00457FAC"/>
    <w:rsid w:val="0046021C"/>
    <w:rsid w:val="004606FE"/>
    <w:rsid w:val="00460B7F"/>
    <w:rsid w:val="00460C8A"/>
    <w:rsid w:val="00460CC7"/>
    <w:rsid w:val="00461314"/>
    <w:rsid w:val="0046178A"/>
    <w:rsid w:val="0046190D"/>
    <w:rsid w:val="00461D72"/>
    <w:rsid w:val="0046204B"/>
    <w:rsid w:val="004621E4"/>
    <w:rsid w:val="00462D30"/>
    <w:rsid w:val="004630F5"/>
    <w:rsid w:val="00463110"/>
    <w:rsid w:val="00463180"/>
    <w:rsid w:val="004632A4"/>
    <w:rsid w:val="0046346F"/>
    <w:rsid w:val="0046367E"/>
    <w:rsid w:val="00463755"/>
    <w:rsid w:val="00463F45"/>
    <w:rsid w:val="00464244"/>
    <w:rsid w:val="0046456D"/>
    <w:rsid w:val="00464700"/>
    <w:rsid w:val="00464760"/>
    <w:rsid w:val="00464B78"/>
    <w:rsid w:val="00464DF1"/>
    <w:rsid w:val="00465556"/>
    <w:rsid w:val="00465769"/>
    <w:rsid w:val="0046592D"/>
    <w:rsid w:val="00465B91"/>
    <w:rsid w:val="00465E2C"/>
    <w:rsid w:val="00465F74"/>
    <w:rsid w:val="00466168"/>
    <w:rsid w:val="0046638B"/>
    <w:rsid w:val="0046639A"/>
    <w:rsid w:val="004665BA"/>
    <w:rsid w:val="004666FE"/>
    <w:rsid w:val="00466910"/>
    <w:rsid w:val="0046698D"/>
    <w:rsid w:val="00466EB8"/>
    <w:rsid w:val="004676BA"/>
    <w:rsid w:val="00467A11"/>
    <w:rsid w:val="00467ACC"/>
    <w:rsid w:val="00467FF6"/>
    <w:rsid w:val="00470372"/>
    <w:rsid w:val="0047132F"/>
    <w:rsid w:val="00471447"/>
    <w:rsid w:val="004715AD"/>
    <w:rsid w:val="00471686"/>
    <w:rsid w:val="00471868"/>
    <w:rsid w:val="00471C35"/>
    <w:rsid w:val="004721A4"/>
    <w:rsid w:val="00472249"/>
    <w:rsid w:val="0047272C"/>
    <w:rsid w:val="00472A76"/>
    <w:rsid w:val="0047332E"/>
    <w:rsid w:val="00473366"/>
    <w:rsid w:val="00473590"/>
    <w:rsid w:val="004739DE"/>
    <w:rsid w:val="00473B44"/>
    <w:rsid w:val="00473EA0"/>
    <w:rsid w:val="00474208"/>
    <w:rsid w:val="00474589"/>
    <w:rsid w:val="004746D1"/>
    <w:rsid w:val="00474787"/>
    <w:rsid w:val="004747B3"/>
    <w:rsid w:val="004750C4"/>
    <w:rsid w:val="004754B4"/>
    <w:rsid w:val="004758D4"/>
    <w:rsid w:val="00476317"/>
    <w:rsid w:val="004763DD"/>
    <w:rsid w:val="00476652"/>
    <w:rsid w:val="0047665B"/>
    <w:rsid w:val="00476738"/>
    <w:rsid w:val="00476C0C"/>
    <w:rsid w:val="00476D1C"/>
    <w:rsid w:val="00476EDA"/>
    <w:rsid w:val="004771DE"/>
    <w:rsid w:val="0047728B"/>
    <w:rsid w:val="00480322"/>
    <w:rsid w:val="004806F2"/>
    <w:rsid w:val="0048121B"/>
    <w:rsid w:val="0048160A"/>
    <w:rsid w:val="0048184F"/>
    <w:rsid w:val="00481953"/>
    <w:rsid w:val="00481FE6"/>
    <w:rsid w:val="0048212B"/>
    <w:rsid w:val="004822E1"/>
    <w:rsid w:val="004825AF"/>
    <w:rsid w:val="00482629"/>
    <w:rsid w:val="00482AFF"/>
    <w:rsid w:val="0048320B"/>
    <w:rsid w:val="004834C2"/>
    <w:rsid w:val="004834E5"/>
    <w:rsid w:val="00483522"/>
    <w:rsid w:val="004836AE"/>
    <w:rsid w:val="00483C42"/>
    <w:rsid w:val="00483CC0"/>
    <w:rsid w:val="0048487F"/>
    <w:rsid w:val="004848DE"/>
    <w:rsid w:val="0048496F"/>
    <w:rsid w:val="00484B63"/>
    <w:rsid w:val="00484BF7"/>
    <w:rsid w:val="004851ED"/>
    <w:rsid w:val="004854B0"/>
    <w:rsid w:val="00485796"/>
    <w:rsid w:val="00485897"/>
    <w:rsid w:val="00485943"/>
    <w:rsid w:val="004859CA"/>
    <w:rsid w:val="00485A17"/>
    <w:rsid w:val="00485C0F"/>
    <w:rsid w:val="00485DAD"/>
    <w:rsid w:val="00485F33"/>
    <w:rsid w:val="00485FF8"/>
    <w:rsid w:val="004861AC"/>
    <w:rsid w:val="0048632A"/>
    <w:rsid w:val="00486563"/>
    <w:rsid w:val="00486DA6"/>
    <w:rsid w:val="00486E4C"/>
    <w:rsid w:val="00487051"/>
    <w:rsid w:val="0048747C"/>
    <w:rsid w:val="00487663"/>
    <w:rsid w:val="00487840"/>
    <w:rsid w:val="00487A0F"/>
    <w:rsid w:val="00487E7B"/>
    <w:rsid w:val="00487FCD"/>
    <w:rsid w:val="004900C7"/>
    <w:rsid w:val="004901C1"/>
    <w:rsid w:val="0049078F"/>
    <w:rsid w:val="004907D9"/>
    <w:rsid w:val="0049086E"/>
    <w:rsid w:val="00490B7F"/>
    <w:rsid w:val="00490D7B"/>
    <w:rsid w:val="00490D96"/>
    <w:rsid w:val="004910AE"/>
    <w:rsid w:val="00491263"/>
    <w:rsid w:val="004914F4"/>
    <w:rsid w:val="00491588"/>
    <w:rsid w:val="00491860"/>
    <w:rsid w:val="00491991"/>
    <w:rsid w:val="00491BD3"/>
    <w:rsid w:val="00491C47"/>
    <w:rsid w:val="004921B3"/>
    <w:rsid w:val="00492E97"/>
    <w:rsid w:val="00493407"/>
    <w:rsid w:val="00493640"/>
    <w:rsid w:val="004936C3"/>
    <w:rsid w:val="00493B71"/>
    <w:rsid w:val="00493FB4"/>
    <w:rsid w:val="004946B0"/>
    <w:rsid w:val="00494B2B"/>
    <w:rsid w:val="00494FE3"/>
    <w:rsid w:val="004951FE"/>
    <w:rsid w:val="0049558D"/>
    <w:rsid w:val="004956EE"/>
    <w:rsid w:val="0049593F"/>
    <w:rsid w:val="00495B26"/>
    <w:rsid w:val="00495CFE"/>
    <w:rsid w:val="00495D05"/>
    <w:rsid w:val="0049629B"/>
    <w:rsid w:val="004962B2"/>
    <w:rsid w:val="00496536"/>
    <w:rsid w:val="00496773"/>
    <w:rsid w:val="0049687B"/>
    <w:rsid w:val="00496A75"/>
    <w:rsid w:val="00496AA8"/>
    <w:rsid w:val="00496D83"/>
    <w:rsid w:val="004970A4"/>
    <w:rsid w:val="00497339"/>
    <w:rsid w:val="0049748E"/>
    <w:rsid w:val="004975DE"/>
    <w:rsid w:val="004976D9"/>
    <w:rsid w:val="004976F7"/>
    <w:rsid w:val="004977C0"/>
    <w:rsid w:val="00497BC6"/>
    <w:rsid w:val="004A01A1"/>
    <w:rsid w:val="004A0A85"/>
    <w:rsid w:val="004A0F26"/>
    <w:rsid w:val="004A0FDE"/>
    <w:rsid w:val="004A1138"/>
    <w:rsid w:val="004A11BD"/>
    <w:rsid w:val="004A16A4"/>
    <w:rsid w:val="004A1CE9"/>
    <w:rsid w:val="004A1EC8"/>
    <w:rsid w:val="004A1F3D"/>
    <w:rsid w:val="004A1F90"/>
    <w:rsid w:val="004A2177"/>
    <w:rsid w:val="004A2320"/>
    <w:rsid w:val="004A246D"/>
    <w:rsid w:val="004A2830"/>
    <w:rsid w:val="004A2A38"/>
    <w:rsid w:val="004A2D5D"/>
    <w:rsid w:val="004A2F06"/>
    <w:rsid w:val="004A3227"/>
    <w:rsid w:val="004A323A"/>
    <w:rsid w:val="004A32FA"/>
    <w:rsid w:val="004A3554"/>
    <w:rsid w:val="004A3C0B"/>
    <w:rsid w:val="004A3E7F"/>
    <w:rsid w:val="004A3FB1"/>
    <w:rsid w:val="004A40C8"/>
    <w:rsid w:val="004A4678"/>
    <w:rsid w:val="004A47E8"/>
    <w:rsid w:val="004A520E"/>
    <w:rsid w:val="004A542C"/>
    <w:rsid w:val="004A5547"/>
    <w:rsid w:val="004A56B6"/>
    <w:rsid w:val="004A57CB"/>
    <w:rsid w:val="004A58BA"/>
    <w:rsid w:val="004A5A53"/>
    <w:rsid w:val="004A5B5A"/>
    <w:rsid w:val="004A5DF8"/>
    <w:rsid w:val="004A5FB3"/>
    <w:rsid w:val="004A6116"/>
    <w:rsid w:val="004A63D2"/>
    <w:rsid w:val="004A641F"/>
    <w:rsid w:val="004A66C2"/>
    <w:rsid w:val="004A6F3C"/>
    <w:rsid w:val="004A6F9A"/>
    <w:rsid w:val="004A7087"/>
    <w:rsid w:val="004A7186"/>
    <w:rsid w:val="004A751A"/>
    <w:rsid w:val="004A770F"/>
    <w:rsid w:val="004A7729"/>
    <w:rsid w:val="004A782F"/>
    <w:rsid w:val="004B0248"/>
    <w:rsid w:val="004B044E"/>
    <w:rsid w:val="004B05C6"/>
    <w:rsid w:val="004B0CFC"/>
    <w:rsid w:val="004B0DB2"/>
    <w:rsid w:val="004B0DE1"/>
    <w:rsid w:val="004B1297"/>
    <w:rsid w:val="004B172E"/>
    <w:rsid w:val="004B194D"/>
    <w:rsid w:val="004B1AA3"/>
    <w:rsid w:val="004B1B92"/>
    <w:rsid w:val="004B2318"/>
    <w:rsid w:val="004B243E"/>
    <w:rsid w:val="004B2F76"/>
    <w:rsid w:val="004B2F7A"/>
    <w:rsid w:val="004B3073"/>
    <w:rsid w:val="004B3D5C"/>
    <w:rsid w:val="004B3E3E"/>
    <w:rsid w:val="004B3FAF"/>
    <w:rsid w:val="004B40FE"/>
    <w:rsid w:val="004B42A4"/>
    <w:rsid w:val="004B446A"/>
    <w:rsid w:val="004B4508"/>
    <w:rsid w:val="004B49A7"/>
    <w:rsid w:val="004B4E6D"/>
    <w:rsid w:val="004B4EDF"/>
    <w:rsid w:val="004B5257"/>
    <w:rsid w:val="004B57D9"/>
    <w:rsid w:val="004B5A39"/>
    <w:rsid w:val="004B5B36"/>
    <w:rsid w:val="004B5BCD"/>
    <w:rsid w:val="004B5FC2"/>
    <w:rsid w:val="004B609E"/>
    <w:rsid w:val="004B690E"/>
    <w:rsid w:val="004B6B19"/>
    <w:rsid w:val="004B6CAE"/>
    <w:rsid w:val="004B6D30"/>
    <w:rsid w:val="004B75FF"/>
    <w:rsid w:val="004B77D3"/>
    <w:rsid w:val="004B782F"/>
    <w:rsid w:val="004B78F0"/>
    <w:rsid w:val="004B7D95"/>
    <w:rsid w:val="004B7E79"/>
    <w:rsid w:val="004B7FCE"/>
    <w:rsid w:val="004C0000"/>
    <w:rsid w:val="004C03E7"/>
    <w:rsid w:val="004C04DE"/>
    <w:rsid w:val="004C0885"/>
    <w:rsid w:val="004C0BD4"/>
    <w:rsid w:val="004C0D2D"/>
    <w:rsid w:val="004C0DC3"/>
    <w:rsid w:val="004C0EC0"/>
    <w:rsid w:val="004C158C"/>
    <w:rsid w:val="004C1826"/>
    <w:rsid w:val="004C194E"/>
    <w:rsid w:val="004C195C"/>
    <w:rsid w:val="004C1C8B"/>
    <w:rsid w:val="004C1CDA"/>
    <w:rsid w:val="004C1E86"/>
    <w:rsid w:val="004C2232"/>
    <w:rsid w:val="004C247B"/>
    <w:rsid w:val="004C25F3"/>
    <w:rsid w:val="004C28A1"/>
    <w:rsid w:val="004C2987"/>
    <w:rsid w:val="004C351B"/>
    <w:rsid w:val="004C399F"/>
    <w:rsid w:val="004C3A74"/>
    <w:rsid w:val="004C3BDD"/>
    <w:rsid w:val="004C3E39"/>
    <w:rsid w:val="004C3F98"/>
    <w:rsid w:val="004C40EC"/>
    <w:rsid w:val="004C42E9"/>
    <w:rsid w:val="004C4747"/>
    <w:rsid w:val="004C4806"/>
    <w:rsid w:val="004C4B84"/>
    <w:rsid w:val="004C4C30"/>
    <w:rsid w:val="004C5126"/>
    <w:rsid w:val="004C53D2"/>
    <w:rsid w:val="004C58AB"/>
    <w:rsid w:val="004C599B"/>
    <w:rsid w:val="004C5B46"/>
    <w:rsid w:val="004C5EA7"/>
    <w:rsid w:val="004C6029"/>
    <w:rsid w:val="004C6644"/>
    <w:rsid w:val="004C6804"/>
    <w:rsid w:val="004C6F41"/>
    <w:rsid w:val="004C6FE1"/>
    <w:rsid w:val="004C7279"/>
    <w:rsid w:val="004C733B"/>
    <w:rsid w:val="004C755D"/>
    <w:rsid w:val="004C75C3"/>
    <w:rsid w:val="004C77BE"/>
    <w:rsid w:val="004C7B60"/>
    <w:rsid w:val="004C7EF1"/>
    <w:rsid w:val="004D00FB"/>
    <w:rsid w:val="004D025F"/>
    <w:rsid w:val="004D0387"/>
    <w:rsid w:val="004D03AB"/>
    <w:rsid w:val="004D0556"/>
    <w:rsid w:val="004D121A"/>
    <w:rsid w:val="004D1704"/>
    <w:rsid w:val="004D17CD"/>
    <w:rsid w:val="004D17E8"/>
    <w:rsid w:val="004D1D5E"/>
    <w:rsid w:val="004D1EC1"/>
    <w:rsid w:val="004D1FF7"/>
    <w:rsid w:val="004D22FA"/>
    <w:rsid w:val="004D2688"/>
    <w:rsid w:val="004D275E"/>
    <w:rsid w:val="004D2991"/>
    <w:rsid w:val="004D2A38"/>
    <w:rsid w:val="004D2ED5"/>
    <w:rsid w:val="004D32B9"/>
    <w:rsid w:val="004D33BB"/>
    <w:rsid w:val="004D354E"/>
    <w:rsid w:val="004D35B1"/>
    <w:rsid w:val="004D387A"/>
    <w:rsid w:val="004D3909"/>
    <w:rsid w:val="004D39B2"/>
    <w:rsid w:val="004D41EF"/>
    <w:rsid w:val="004D4514"/>
    <w:rsid w:val="004D4715"/>
    <w:rsid w:val="004D47EC"/>
    <w:rsid w:val="004D4922"/>
    <w:rsid w:val="004D4FB3"/>
    <w:rsid w:val="004D51F7"/>
    <w:rsid w:val="004D525F"/>
    <w:rsid w:val="004D578F"/>
    <w:rsid w:val="004D59E4"/>
    <w:rsid w:val="004D670D"/>
    <w:rsid w:val="004D68B8"/>
    <w:rsid w:val="004D6A4B"/>
    <w:rsid w:val="004D6B97"/>
    <w:rsid w:val="004D720C"/>
    <w:rsid w:val="004D7595"/>
    <w:rsid w:val="004D76E0"/>
    <w:rsid w:val="004E01FB"/>
    <w:rsid w:val="004E05D0"/>
    <w:rsid w:val="004E079B"/>
    <w:rsid w:val="004E07B2"/>
    <w:rsid w:val="004E0997"/>
    <w:rsid w:val="004E0B3F"/>
    <w:rsid w:val="004E12E6"/>
    <w:rsid w:val="004E1676"/>
    <w:rsid w:val="004E1C20"/>
    <w:rsid w:val="004E1FF9"/>
    <w:rsid w:val="004E21B5"/>
    <w:rsid w:val="004E28D3"/>
    <w:rsid w:val="004E2EAA"/>
    <w:rsid w:val="004E4637"/>
    <w:rsid w:val="004E49A1"/>
    <w:rsid w:val="004E4B0C"/>
    <w:rsid w:val="004E516E"/>
    <w:rsid w:val="004E5336"/>
    <w:rsid w:val="004E54C9"/>
    <w:rsid w:val="004E555E"/>
    <w:rsid w:val="004E56D8"/>
    <w:rsid w:val="004E57F1"/>
    <w:rsid w:val="004E5808"/>
    <w:rsid w:val="004E5899"/>
    <w:rsid w:val="004E5F83"/>
    <w:rsid w:val="004E6143"/>
    <w:rsid w:val="004E6339"/>
    <w:rsid w:val="004E6582"/>
    <w:rsid w:val="004E6594"/>
    <w:rsid w:val="004E68DB"/>
    <w:rsid w:val="004E6F22"/>
    <w:rsid w:val="004E723E"/>
    <w:rsid w:val="004E735E"/>
    <w:rsid w:val="004E73EF"/>
    <w:rsid w:val="004E7868"/>
    <w:rsid w:val="004F0015"/>
    <w:rsid w:val="004F03E0"/>
    <w:rsid w:val="004F055C"/>
    <w:rsid w:val="004F0D35"/>
    <w:rsid w:val="004F1B41"/>
    <w:rsid w:val="004F1C18"/>
    <w:rsid w:val="004F2635"/>
    <w:rsid w:val="004F29CC"/>
    <w:rsid w:val="004F2BC7"/>
    <w:rsid w:val="004F2DDE"/>
    <w:rsid w:val="004F2E76"/>
    <w:rsid w:val="004F3179"/>
    <w:rsid w:val="004F32BF"/>
    <w:rsid w:val="004F33C5"/>
    <w:rsid w:val="004F36CB"/>
    <w:rsid w:val="004F3890"/>
    <w:rsid w:val="004F3975"/>
    <w:rsid w:val="004F3F10"/>
    <w:rsid w:val="004F400E"/>
    <w:rsid w:val="004F5245"/>
    <w:rsid w:val="004F546F"/>
    <w:rsid w:val="004F5563"/>
    <w:rsid w:val="004F578D"/>
    <w:rsid w:val="004F57D6"/>
    <w:rsid w:val="004F5F2E"/>
    <w:rsid w:val="004F6084"/>
    <w:rsid w:val="004F6205"/>
    <w:rsid w:val="004F63A8"/>
    <w:rsid w:val="004F6997"/>
    <w:rsid w:val="004F6B3F"/>
    <w:rsid w:val="004F6E23"/>
    <w:rsid w:val="004F7012"/>
    <w:rsid w:val="004F7364"/>
    <w:rsid w:val="004F7392"/>
    <w:rsid w:val="004F76D3"/>
    <w:rsid w:val="004F7A1D"/>
    <w:rsid w:val="004F7B3D"/>
    <w:rsid w:val="004F7DAB"/>
    <w:rsid w:val="004F7E2A"/>
    <w:rsid w:val="0050009B"/>
    <w:rsid w:val="0050030F"/>
    <w:rsid w:val="00500905"/>
    <w:rsid w:val="00501489"/>
    <w:rsid w:val="00501555"/>
    <w:rsid w:val="005015A6"/>
    <w:rsid w:val="00501BDA"/>
    <w:rsid w:val="00501BFE"/>
    <w:rsid w:val="00501CB5"/>
    <w:rsid w:val="00501CBF"/>
    <w:rsid w:val="005020DA"/>
    <w:rsid w:val="00502132"/>
    <w:rsid w:val="005022C6"/>
    <w:rsid w:val="005025CB"/>
    <w:rsid w:val="0050299A"/>
    <w:rsid w:val="00502ACB"/>
    <w:rsid w:val="00502C29"/>
    <w:rsid w:val="0050328D"/>
    <w:rsid w:val="005032F5"/>
    <w:rsid w:val="0050344D"/>
    <w:rsid w:val="005035AB"/>
    <w:rsid w:val="00503776"/>
    <w:rsid w:val="00503AFB"/>
    <w:rsid w:val="00503BB5"/>
    <w:rsid w:val="00503C7E"/>
    <w:rsid w:val="00503CB1"/>
    <w:rsid w:val="00504292"/>
    <w:rsid w:val="005047D6"/>
    <w:rsid w:val="00504B84"/>
    <w:rsid w:val="00504CFE"/>
    <w:rsid w:val="00504D55"/>
    <w:rsid w:val="00504F38"/>
    <w:rsid w:val="0050524E"/>
    <w:rsid w:val="005054D5"/>
    <w:rsid w:val="005056C4"/>
    <w:rsid w:val="005059FE"/>
    <w:rsid w:val="00506079"/>
    <w:rsid w:val="005064C8"/>
    <w:rsid w:val="005065B3"/>
    <w:rsid w:val="00506628"/>
    <w:rsid w:val="00506897"/>
    <w:rsid w:val="00506967"/>
    <w:rsid w:val="00506A3D"/>
    <w:rsid w:val="00506A71"/>
    <w:rsid w:val="00506CC0"/>
    <w:rsid w:val="00506DEE"/>
    <w:rsid w:val="00506FCE"/>
    <w:rsid w:val="00507413"/>
    <w:rsid w:val="005075D1"/>
    <w:rsid w:val="00507703"/>
    <w:rsid w:val="005100E9"/>
    <w:rsid w:val="00510278"/>
    <w:rsid w:val="00510373"/>
    <w:rsid w:val="005107B9"/>
    <w:rsid w:val="00510A2C"/>
    <w:rsid w:val="00510B9A"/>
    <w:rsid w:val="00510EEA"/>
    <w:rsid w:val="00511061"/>
    <w:rsid w:val="0051116C"/>
    <w:rsid w:val="0051116D"/>
    <w:rsid w:val="00511221"/>
    <w:rsid w:val="00511314"/>
    <w:rsid w:val="0051155E"/>
    <w:rsid w:val="00511EC4"/>
    <w:rsid w:val="00511F0F"/>
    <w:rsid w:val="00512925"/>
    <w:rsid w:val="005129AA"/>
    <w:rsid w:val="00512F71"/>
    <w:rsid w:val="0051338F"/>
    <w:rsid w:val="00513A19"/>
    <w:rsid w:val="00513C6E"/>
    <w:rsid w:val="005145C5"/>
    <w:rsid w:val="00514D9F"/>
    <w:rsid w:val="00514DF6"/>
    <w:rsid w:val="00514EB6"/>
    <w:rsid w:val="00514F79"/>
    <w:rsid w:val="0051510D"/>
    <w:rsid w:val="005151E7"/>
    <w:rsid w:val="0051575D"/>
    <w:rsid w:val="00515D1F"/>
    <w:rsid w:val="00515FD6"/>
    <w:rsid w:val="005160EF"/>
    <w:rsid w:val="005162F4"/>
    <w:rsid w:val="00516499"/>
    <w:rsid w:val="00516659"/>
    <w:rsid w:val="00516C74"/>
    <w:rsid w:val="00516F03"/>
    <w:rsid w:val="0051718F"/>
    <w:rsid w:val="005171EB"/>
    <w:rsid w:val="005172A9"/>
    <w:rsid w:val="00517438"/>
    <w:rsid w:val="005176D1"/>
    <w:rsid w:val="00517E10"/>
    <w:rsid w:val="005201BA"/>
    <w:rsid w:val="005204EC"/>
    <w:rsid w:val="00520858"/>
    <w:rsid w:val="0052088B"/>
    <w:rsid w:val="0052131F"/>
    <w:rsid w:val="00521654"/>
    <w:rsid w:val="00521A1F"/>
    <w:rsid w:val="00521B05"/>
    <w:rsid w:val="00521C12"/>
    <w:rsid w:val="00521D0C"/>
    <w:rsid w:val="00521EB8"/>
    <w:rsid w:val="00522203"/>
    <w:rsid w:val="00522301"/>
    <w:rsid w:val="00522A4A"/>
    <w:rsid w:val="005239D8"/>
    <w:rsid w:val="00523B1B"/>
    <w:rsid w:val="00523D63"/>
    <w:rsid w:val="00524104"/>
    <w:rsid w:val="00524184"/>
    <w:rsid w:val="00524526"/>
    <w:rsid w:val="00524715"/>
    <w:rsid w:val="005249F1"/>
    <w:rsid w:val="00524AD7"/>
    <w:rsid w:val="00524B67"/>
    <w:rsid w:val="00524D51"/>
    <w:rsid w:val="00524F17"/>
    <w:rsid w:val="00525086"/>
    <w:rsid w:val="005253F4"/>
    <w:rsid w:val="005253FB"/>
    <w:rsid w:val="00525BD4"/>
    <w:rsid w:val="00525D26"/>
    <w:rsid w:val="005261BE"/>
    <w:rsid w:val="0052694A"/>
    <w:rsid w:val="00526D2C"/>
    <w:rsid w:val="005272DE"/>
    <w:rsid w:val="0052734C"/>
    <w:rsid w:val="00527374"/>
    <w:rsid w:val="00527420"/>
    <w:rsid w:val="0052756D"/>
    <w:rsid w:val="00527B4B"/>
    <w:rsid w:val="00527E6C"/>
    <w:rsid w:val="00530295"/>
    <w:rsid w:val="005302C6"/>
    <w:rsid w:val="00530741"/>
    <w:rsid w:val="005309EC"/>
    <w:rsid w:val="00531575"/>
    <w:rsid w:val="00531B0B"/>
    <w:rsid w:val="00531B34"/>
    <w:rsid w:val="00531D37"/>
    <w:rsid w:val="00531D73"/>
    <w:rsid w:val="00532301"/>
    <w:rsid w:val="00532453"/>
    <w:rsid w:val="00532676"/>
    <w:rsid w:val="00533269"/>
    <w:rsid w:val="00533566"/>
    <w:rsid w:val="00533580"/>
    <w:rsid w:val="005336A9"/>
    <w:rsid w:val="00533AD9"/>
    <w:rsid w:val="00533F31"/>
    <w:rsid w:val="00533FEB"/>
    <w:rsid w:val="00534F95"/>
    <w:rsid w:val="00535272"/>
    <w:rsid w:val="00535B1A"/>
    <w:rsid w:val="00535C0D"/>
    <w:rsid w:val="00535C71"/>
    <w:rsid w:val="00536671"/>
    <w:rsid w:val="00536AE7"/>
    <w:rsid w:val="00536C82"/>
    <w:rsid w:val="00536CF7"/>
    <w:rsid w:val="00536F19"/>
    <w:rsid w:val="005372C1"/>
    <w:rsid w:val="005376DB"/>
    <w:rsid w:val="00537D12"/>
    <w:rsid w:val="00537D60"/>
    <w:rsid w:val="00540375"/>
    <w:rsid w:val="00540487"/>
    <w:rsid w:val="005405CD"/>
    <w:rsid w:val="00540687"/>
    <w:rsid w:val="005406C9"/>
    <w:rsid w:val="005409B3"/>
    <w:rsid w:val="005409C6"/>
    <w:rsid w:val="00540AC9"/>
    <w:rsid w:val="00540C35"/>
    <w:rsid w:val="00540C9C"/>
    <w:rsid w:val="00541466"/>
    <w:rsid w:val="0054192C"/>
    <w:rsid w:val="00541DE1"/>
    <w:rsid w:val="00542055"/>
    <w:rsid w:val="005424F1"/>
    <w:rsid w:val="00542B1B"/>
    <w:rsid w:val="00542B9B"/>
    <w:rsid w:val="00543027"/>
    <w:rsid w:val="00543327"/>
    <w:rsid w:val="005439AF"/>
    <w:rsid w:val="00543FA0"/>
    <w:rsid w:val="005440A2"/>
    <w:rsid w:val="00544883"/>
    <w:rsid w:val="00544E58"/>
    <w:rsid w:val="0054529D"/>
    <w:rsid w:val="00545572"/>
    <w:rsid w:val="00545ED3"/>
    <w:rsid w:val="00546577"/>
    <w:rsid w:val="005466D0"/>
    <w:rsid w:val="0054677F"/>
    <w:rsid w:val="0054692E"/>
    <w:rsid w:val="0054736C"/>
    <w:rsid w:val="005477E9"/>
    <w:rsid w:val="00547971"/>
    <w:rsid w:val="00547F76"/>
    <w:rsid w:val="0055013F"/>
    <w:rsid w:val="00550183"/>
    <w:rsid w:val="00550C61"/>
    <w:rsid w:val="00550C63"/>
    <w:rsid w:val="00550D05"/>
    <w:rsid w:val="00550D91"/>
    <w:rsid w:val="005514B1"/>
    <w:rsid w:val="00551577"/>
    <w:rsid w:val="00551B2B"/>
    <w:rsid w:val="00551FFD"/>
    <w:rsid w:val="00552767"/>
    <w:rsid w:val="00552A6F"/>
    <w:rsid w:val="00552AF2"/>
    <w:rsid w:val="0055339D"/>
    <w:rsid w:val="0055376F"/>
    <w:rsid w:val="00553A4B"/>
    <w:rsid w:val="00553F38"/>
    <w:rsid w:val="00554528"/>
    <w:rsid w:val="005546F3"/>
    <w:rsid w:val="00554791"/>
    <w:rsid w:val="005547DA"/>
    <w:rsid w:val="005548CA"/>
    <w:rsid w:val="00554A23"/>
    <w:rsid w:val="00554E78"/>
    <w:rsid w:val="00555054"/>
    <w:rsid w:val="0055509F"/>
    <w:rsid w:val="005553DB"/>
    <w:rsid w:val="00555436"/>
    <w:rsid w:val="005555E9"/>
    <w:rsid w:val="00555755"/>
    <w:rsid w:val="005558C2"/>
    <w:rsid w:val="005559E2"/>
    <w:rsid w:val="00555C9F"/>
    <w:rsid w:val="0055628E"/>
    <w:rsid w:val="0055650E"/>
    <w:rsid w:val="005565B3"/>
    <w:rsid w:val="005567A2"/>
    <w:rsid w:val="005568A6"/>
    <w:rsid w:val="00556ABC"/>
    <w:rsid w:val="00556E78"/>
    <w:rsid w:val="00557021"/>
    <w:rsid w:val="00557270"/>
    <w:rsid w:val="0055783E"/>
    <w:rsid w:val="005579F8"/>
    <w:rsid w:val="00557CC8"/>
    <w:rsid w:val="00557DD7"/>
    <w:rsid w:val="0056000D"/>
    <w:rsid w:val="0056003E"/>
    <w:rsid w:val="005602D6"/>
    <w:rsid w:val="005602EF"/>
    <w:rsid w:val="0056050E"/>
    <w:rsid w:val="005606CA"/>
    <w:rsid w:val="0056084A"/>
    <w:rsid w:val="00560B9F"/>
    <w:rsid w:val="00560DA6"/>
    <w:rsid w:val="00561863"/>
    <w:rsid w:val="0056209A"/>
    <w:rsid w:val="005625A2"/>
    <w:rsid w:val="005627AA"/>
    <w:rsid w:val="00562940"/>
    <w:rsid w:val="00562CA7"/>
    <w:rsid w:val="00562F96"/>
    <w:rsid w:val="00563333"/>
    <w:rsid w:val="0056352D"/>
    <w:rsid w:val="00563738"/>
    <w:rsid w:val="005638A4"/>
    <w:rsid w:val="00563D52"/>
    <w:rsid w:val="00563FC9"/>
    <w:rsid w:val="005642F2"/>
    <w:rsid w:val="00564976"/>
    <w:rsid w:val="00564BC3"/>
    <w:rsid w:val="00564CB5"/>
    <w:rsid w:val="00564EF0"/>
    <w:rsid w:val="00564F7D"/>
    <w:rsid w:val="00565016"/>
    <w:rsid w:val="00565364"/>
    <w:rsid w:val="00565BE1"/>
    <w:rsid w:val="00565C94"/>
    <w:rsid w:val="00566372"/>
    <w:rsid w:val="0056642D"/>
    <w:rsid w:val="0056646C"/>
    <w:rsid w:val="005667F2"/>
    <w:rsid w:val="00566EFC"/>
    <w:rsid w:val="005672C0"/>
    <w:rsid w:val="00567897"/>
    <w:rsid w:val="00567951"/>
    <w:rsid w:val="005679D1"/>
    <w:rsid w:val="00567C5E"/>
    <w:rsid w:val="00567C7A"/>
    <w:rsid w:val="0057015B"/>
    <w:rsid w:val="0057049F"/>
    <w:rsid w:val="00570557"/>
    <w:rsid w:val="005708FC"/>
    <w:rsid w:val="00570AE1"/>
    <w:rsid w:val="005710C2"/>
    <w:rsid w:val="00571147"/>
    <w:rsid w:val="0057114B"/>
    <w:rsid w:val="00571158"/>
    <w:rsid w:val="0057252F"/>
    <w:rsid w:val="005726F5"/>
    <w:rsid w:val="005729B6"/>
    <w:rsid w:val="00572C25"/>
    <w:rsid w:val="00572D32"/>
    <w:rsid w:val="00572D3C"/>
    <w:rsid w:val="00572F10"/>
    <w:rsid w:val="005739AC"/>
    <w:rsid w:val="00573A2E"/>
    <w:rsid w:val="00573D87"/>
    <w:rsid w:val="0057433C"/>
    <w:rsid w:val="005745E4"/>
    <w:rsid w:val="00574D9C"/>
    <w:rsid w:val="005752AA"/>
    <w:rsid w:val="00575738"/>
    <w:rsid w:val="0057590A"/>
    <w:rsid w:val="00575EB0"/>
    <w:rsid w:val="005763E1"/>
    <w:rsid w:val="0057642E"/>
    <w:rsid w:val="0057654B"/>
    <w:rsid w:val="00576AFE"/>
    <w:rsid w:val="00576D4C"/>
    <w:rsid w:val="00577095"/>
    <w:rsid w:val="0057737F"/>
    <w:rsid w:val="005774F1"/>
    <w:rsid w:val="00577560"/>
    <w:rsid w:val="00577704"/>
    <w:rsid w:val="005777C0"/>
    <w:rsid w:val="00577D60"/>
    <w:rsid w:val="0058020A"/>
    <w:rsid w:val="005805CC"/>
    <w:rsid w:val="00580705"/>
    <w:rsid w:val="00580882"/>
    <w:rsid w:val="00580A6D"/>
    <w:rsid w:val="00580C2A"/>
    <w:rsid w:val="00580FFD"/>
    <w:rsid w:val="005812D6"/>
    <w:rsid w:val="0058132D"/>
    <w:rsid w:val="005813F5"/>
    <w:rsid w:val="00581B84"/>
    <w:rsid w:val="00581B94"/>
    <w:rsid w:val="00581DBB"/>
    <w:rsid w:val="005822B4"/>
    <w:rsid w:val="0058234D"/>
    <w:rsid w:val="0058269F"/>
    <w:rsid w:val="005832F0"/>
    <w:rsid w:val="00583399"/>
    <w:rsid w:val="005837BA"/>
    <w:rsid w:val="005838E6"/>
    <w:rsid w:val="005845F3"/>
    <w:rsid w:val="0058464B"/>
    <w:rsid w:val="005846E4"/>
    <w:rsid w:val="00584CF2"/>
    <w:rsid w:val="0058546C"/>
    <w:rsid w:val="00585806"/>
    <w:rsid w:val="00585890"/>
    <w:rsid w:val="005858D1"/>
    <w:rsid w:val="00585A54"/>
    <w:rsid w:val="00585A86"/>
    <w:rsid w:val="00585C4C"/>
    <w:rsid w:val="00585EB3"/>
    <w:rsid w:val="0058604F"/>
    <w:rsid w:val="005861A7"/>
    <w:rsid w:val="00586585"/>
    <w:rsid w:val="00586A51"/>
    <w:rsid w:val="00587290"/>
    <w:rsid w:val="00587B74"/>
    <w:rsid w:val="00587D87"/>
    <w:rsid w:val="0059007D"/>
    <w:rsid w:val="005901DD"/>
    <w:rsid w:val="00590826"/>
    <w:rsid w:val="00590CF7"/>
    <w:rsid w:val="00590DB6"/>
    <w:rsid w:val="005910DB"/>
    <w:rsid w:val="00591131"/>
    <w:rsid w:val="005915D4"/>
    <w:rsid w:val="005915EF"/>
    <w:rsid w:val="00591CE2"/>
    <w:rsid w:val="00591FAC"/>
    <w:rsid w:val="005920B5"/>
    <w:rsid w:val="00592AD8"/>
    <w:rsid w:val="00592B63"/>
    <w:rsid w:val="00592BB1"/>
    <w:rsid w:val="0059303F"/>
    <w:rsid w:val="005931B6"/>
    <w:rsid w:val="00593217"/>
    <w:rsid w:val="005932D8"/>
    <w:rsid w:val="00593540"/>
    <w:rsid w:val="00593912"/>
    <w:rsid w:val="00593A4E"/>
    <w:rsid w:val="00593B74"/>
    <w:rsid w:val="00593C6C"/>
    <w:rsid w:val="00593C6E"/>
    <w:rsid w:val="005942C5"/>
    <w:rsid w:val="0059486E"/>
    <w:rsid w:val="00594A5C"/>
    <w:rsid w:val="00594D07"/>
    <w:rsid w:val="00595236"/>
    <w:rsid w:val="005954CA"/>
    <w:rsid w:val="00595D83"/>
    <w:rsid w:val="00595E15"/>
    <w:rsid w:val="0059639D"/>
    <w:rsid w:val="0059729B"/>
    <w:rsid w:val="005972CE"/>
    <w:rsid w:val="00597471"/>
    <w:rsid w:val="00597516"/>
    <w:rsid w:val="005975E4"/>
    <w:rsid w:val="00597A4C"/>
    <w:rsid w:val="00597E6C"/>
    <w:rsid w:val="005A0015"/>
    <w:rsid w:val="005A00DE"/>
    <w:rsid w:val="005A0359"/>
    <w:rsid w:val="005A0461"/>
    <w:rsid w:val="005A09A9"/>
    <w:rsid w:val="005A0F1B"/>
    <w:rsid w:val="005A0FAF"/>
    <w:rsid w:val="005A1097"/>
    <w:rsid w:val="005A12C3"/>
    <w:rsid w:val="005A1356"/>
    <w:rsid w:val="005A1443"/>
    <w:rsid w:val="005A18AF"/>
    <w:rsid w:val="005A1950"/>
    <w:rsid w:val="005A1AA1"/>
    <w:rsid w:val="005A1B6A"/>
    <w:rsid w:val="005A1D14"/>
    <w:rsid w:val="005A1D42"/>
    <w:rsid w:val="005A2848"/>
    <w:rsid w:val="005A3483"/>
    <w:rsid w:val="005A352F"/>
    <w:rsid w:val="005A38B4"/>
    <w:rsid w:val="005A3B00"/>
    <w:rsid w:val="005A3B84"/>
    <w:rsid w:val="005A3C02"/>
    <w:rsid w:val="005A3CB0"/>
    <w:rsid w:val="005A3CB7"/>
    <w:rsid w:val="005A3D29"/>
    <w:rsid w:val="005A414A"/>
    <w:rsid w:val="005A41D5"/>
    <w:rsid w:val="005A4234"/>
    <w:rsid w:val="005A43CB"/>
    <w:rsid w:val="005A47F2"/>
    <w:rsid w:val="005A51FB"/>
    <w:rsid w:val="005A5426"/>
    <w:rsid w:val="005A5434"/>
    <w:rsid w:val="005A5CC5"/>
    <w:rsid w:val="005A5E28"/>
    <w:rsid w:val="005A6059"/>
    <w:rsid w:val="005A60D5"/>
    <w:rsid w:val="005A62F8"/>
    <w:rsid w:val="005A661E"/>
    <w:rsid w:val="005A6683"/>
    <w:rsid w:val="005A67C9"/>
    <w:rsid w:val="005A6B59"/>
    <w:rsid w:val="005A6F39"/>
    <w:rsid w:val="005A7472"/>
    <w:rsid w:val="005A7475"/>
    <w:rsid w:val="005A77DD"/>
    <w:rsid w:val="005A786A"/>
    <w:rsid w:val="005B0839"/>
    <w:rsid w:val="005B0B01"/>
    <w:rsid w:val="005B1373"/>
    <w:rsid w:val="005B1487"/>
    <w:rsid w:val="005B1BF5"/>
    <w:rsid w:val="005B1F1D"/>
    <w:rsid w:val="005B28E9"/>
    <w:rsid w:val="005B29F2"/>
    <w:rsid w:val="005B2B93"/>
    <w:rsid w:val="005B2C51"/>
    <w:rsid w:val="005B325C"/>
    <w:rsid w:val="005B3366"/>
    <w:rsid w:val="005B354F"/>
    <w:rsid w:val="005B3587"/>
    <w:rsid w:val="005B3F57"/>
    <w:rsid w:val="005B4541"/>
    <w:rsid w:val="005B47E3"/>
    <w:rsid w:val="005B4840"/>
    <w:rsid w:val="005B496F"/>
    <w:rsid w:val="005B4A2D"/>
    <w:rsid w:val="005B4B3B"/>
    <w:rsid w:val="005B4C16"/>
    <w:rsid w:val="005B4FAE"/>
    <w:rsid w:val="005B53EC"/>
    <w:rsid w:val="005B5747"/>
    <w:rsid w:val="005B59F9"/>
    <w:rsid w:val="005B5E9C"/>
    <w:rsid w:val="005B6425"/>
    <w:rsid w:val="005B66AA"/>
    <w:rsid w:val="005B6974"/>
    <w:rsid w:val="005B71A2"/>
    <w:rsid w:val="005B7FEC"/>
    <w:rsid w:val="005C0500"/>
    <w:rsid w:val="005C05DF"/>
    <w:rsid w:val="005C0B26"/>
    <w:rsid w:val="005C0D4F"/>
    <w:rsid w:val="005C0DB3"/>
    <w:rsid w:val="005C0ECD"/>
    <w:rsid w:val="005C1A1D"/>
    <w:rsid w:val="005C201E"/>
    <w:rsid w:val="005C20CF"/>
    <w:rsid w:val="005C2158"/>
    <w:rsid w:val="005C2202"/>
    <w:rsid w:val="005C2364"/>
    <w:rsid w:val="005C2369"/>
    <w:rsid w:val="005C2631"/>
    <w:rsid w:val="005C28F0"/>
    <w:rsid w:val="005C2A89"/>
    <w:rsid w:val="005C2AE5"/>
    <w:rsid w:val="005C3195"/>
    <w:rsid w:val="005C35FD"/>
    <w:rsid w:val="005C3943"/>
    <w:rsid w:val="005C39A3"/>
    <w:rsid w:val="005C39CD"/>
    <w:rsid w:val="005C3A59"/>
    <w:rsid w:val="005C3ED3"/>
    <w:rsid w:val="005C4617"/>
    <w:rsid w:val="005C4650"/>
    <w:rsid w:val="005C48B1"/>
    <w:rsid w:val="005C4B77"/>
    <w:rsid w:val="005C4EED"/>
    <w:rsid w:val="005C4F35"/>
    <w:rsid w:val="005C5239"/>
    <w:rsid w:val="005C530F"/>
    <w:rsid w:val="005C53AF"/>
    <w:rsid w:val="005C5540"/>
    <w:rsid w:val="005C55C7"/>
    <w:rsid w:val="005C568E"/>
    <w:rsid w:val="005C5945"/>
    <w:rsid w:val="005C600A"/>
    <w:rsid w:val="005C6046"/>
    <w:rsid w:val="005C6319"/>
    <w:rsid w:val="005C695E"/>
    <w:rsid w:val="005C73A8"/>
    <w:rsid w:val="005C78A3"/>
    <w:rsid w:val="005C7C75"/>
    <w:rsid w:val="005C7CD3"/>
    <w:rsid w:val="005C7FD0"/>
    <w:rsid w:val="005D0228"/>
    <w:rsid w:val="005D044B"/>
    <w:rsid w:val="005D0EB0"/>
    <w:rsid w:val="005D10FE"/>
    <w:rsid w:val="005D1448"/>
    <w:rsid w:val="005D1762"/>
    <w:rsid w:val="005D1C38"/>
    <w:rsid w:val="005D1FE5"/>
    <w:rsid w:val="005D1FEC"/>
    <w:rsid w:val="005D2323"/>
    <w:rsid w:val="005D2868"/>
    <w:rsid w:val="005D2D9D"/>
    <w:rsid w:val="005D2EFE"/>
    <w:rsid w:val="005D3078"/>
    <w:rsid w:val="005D3324"/>
    <w:rsid w:val="005D3634"/>
    <w:rsid w:val="005D3843"/>
    <w:rsid w:val="005D3A28"/>
    <w:rsid w:val="005D3BB5"/>
    <w:rsid w:val="005D3D1F"/>
    <w:rsid w:val="005D4467"/>
    <w:rsid w:val="005D455E"/>
    <w:rsid w:val="005D4790"/>
    <w:rsid w:val="005D4B88"/>
    <w:rsid w:val="005D4BC4"/>
    <w:rsid w:val="005D5660"/>
    <w:rsid w:val="005D58A6"/>
    <w:rsid w:val="005D5E76"/>
    <w:rsid w:val="005D5F72"/>
    <w:rsid w:val="005D604A"/>
    <w:rsid w:val="005D6261"/>
    <w:rsid w:val="005D62F3"/>
    <w:rsid w:val="005D630C"/>
    <w:rsid w:val="005D6507"/>
    <w:rsid w:val="005D6595"/>
    <w:rsid w:val="005D693B"/>
    <w:rsid w:val="005D6C62"/>
    <w:rsid w:val="005D6C89"/>
    <w:rsid w:val="005D6D62"/>
    <w:rsid w:val="005D7231"/>
    <w:rsid w:val="005D72C1"/>
    <w:rsid w:val="005D74A2"/>
    <w:rsid w:val="005D74AF"/>
    <w:rsid w:val="005D76B3"/>
    <w:rsid w:val="005D7868"/>
    <w:rsid w:val="005D7F8B"/>
    <w:rsid w:val="005E0124"/>
    <w:rsid w:val="005E0160"/>
    <w:rsid w:val="005E017A"/>
    <w:rsid w:val="005E0243"/>
    <w:rsid w:val="005E06DA"/>
    <w:rsid w:val="005E0744"/>
    <w:rsid w:val="005E0807"/>
    <w:rsid w:val="005E090E"/>
    <w:rsid w:val="005E0AF4"/>
    <w:rsid w:val="005E0BAB"/>
    <w:rsid w:val="005E0DC8"/>
    <w:rsid w:val="005E13FC"/>
    <w:rsid w:val="005E165C"/>
    <w:rsid w:val="005E1C54"/>
    <w:rsid w:val="005E1D7C"/>
    <w:rsid w:val="005E2293"/>
    <w:rsid w:val="005E29EF"/>
    <w:rsid w:val="005E29FC"/>
    <w:rsid w:val="005E2C9B"/>
    <w:rsid w:val="005E2D28"/>
    <w:rsid w:val="005E3B19"/>
    <w:rsid w:val="005E3D30"/>
    <w:rsid w:val="005E3DD3"/>
    <w:rsid w:val="005E437B"/>
    <w:rsid w:val="005E43C7"/>
    <w:rsid w:val="005E468E"/>
    <w:rsid w:val="005E49AC"/>
    <w:rsid w:val="005E4DDE"/>
    <w:rsid w:val="005E52E4"/>
    <w:rsid w:val="005E55B6"/>
    <w:rsid w:val="005E57AE"/>
    <w:rsid w:val="005E589E"/>
    <w:rsid w:val="005E595D"/>
    <w:rsid w:val="005E596F"/>
    <w:rsid w:val="005E59A2"/>
    <w:rsid w:val="005E59C5"/>
    <w:rsid w:val="005E5B5B"/>
    <w:rsid w:val="005E5BF7"/>
    <w:rsid w:val="005E6736"/>
    <w:rsid w:val="005E6F33"/>
    <w:rsid w:val="005E716E"/>
    <w:rsid w:val="005E78DC"/>
    <w:rsid w:val="005E7910"/>
    <w:rsid w:val="005E794A"/>
    <w:rsid w:val="005E7A04"/>
    <w:rsid w:val="005F019F"/>
    <w:rsid w:val="005F0424"/>
    <w:rsid w:val="005F0AFC"/>
    <w:rsid w:val="005F103D"/>
    <w:rsid w:val="005F1055"/>
    <w:rsid w:val="005F1229"/>
    <w:rsid w:val="005F1934"/>
    <w:rsid w:val="005F1B4C"/>
    <w:rsid w:val="005F1BA9"/>
    <w:rsid w:val="005F26CA"/>
    <w:rsid w:val="005F26E0"/>
    <w:rsid w:val="005F29E3"/>
    <w:rsid w:val="005F2A13"/>
    <w:rsid w:val="005F2DAD"/>
    <w:rsid w:val="005F2E0B"/>
    <w:rsid w:val="005F2EC4"/>
    <w:rsid w:val="005F3157"/>
    <w:rsid w:val="005F373A"/>
    <w:rsid w:val="005F3E5F"/>
    <w:rsid w:val="005F3F09"/>
    <w:rsid w:val="005F46AE"/>
    <w:rsid w:val="005F47D5"/>
    <w:rsid w:val="005F4848"/>
    <w:rsid w:val="005F4D65"/>
    <w:rsid w:val="005F4DCC"/>
    <w:rsid w:val="005F4E4E"/>
    <w:rsid w:val="005F4F21"/>
    <w:rsid w:val="005F60EC"/>
    <w:rsid w:val="005F65CF"/>
    <w:rsid w:val="005F66F7"/>
    <w:rsid w:val="005F6AF1"/>
    <w:rsid w:val="005F6D9F"/>
    <w:rsid w:val="005F7806"/>
    <w:rsid w:val="005F7A14"/>
    <w:rsid w:val="005F7B45"/>
    <w:rsid w:val="005F7BF9"/>
    <w:rsid w:val="005F7C58"/>
    <w:rsid w:val="005F7F25"/>
    <w:rsid w:val="0060020A"/>
    <w:rsid w:val="00600BFC"/>
    <w:rsid w:val="00600CEC"/>
    <w:rsid w:val="0060104F"/>
    <w:rsid w:val="0060159E"/>
    <w:rsid w:val="006017BF"/>
    <w:rsid w:val="00601886"/>
    <w:rsid w:val="0060196A"/>
    <w:rsid w:val="00601C94"/>
    <w:rsid w:val="006021E9"/>
    <w:rsid w:val="006021FC"/>
    <w:rsid w:val="00602203"/>
    <w:rsid w:val="00602214"/>
    <w:rsid w:val="00602743"/>
    <w:rsid w:val="006028B6"/>
    <w:rsid w:val="00602A40"/>
    <w:rsid w:val="00602C5B"/>
    <w:rsid w:val="00602C92"/>
    <w:rsid w:val="00602EC8"/>
    <w:rsid w:val="00602F23"/>
    <w:rsid w:val="00603191"/>
    <w:rsid w:val="00603291"/>
    <w:rsid w:val="00603480"/>
    <w:rsid w:val="00603B3C"/>
    <w:rsid w:val="006042DD"/>
    <w:rsid w:val="006044EC"/>
    <w:rsid w:val="006045EF"/>
    <w:rsid w:val="00604A1D"/>
    <w:rsid w:val="00605037"/>
    <w:rsid w:val="00605715"/>
    <w:rsid w:val="00606018"/>
    <w:rsid w:val="00606449"/>
    <w:rsid w:val="00606AAE"/>
    <w:rsid w:val="00607464"/>
    <w:rsid w:val="006079E5"/>
    <w:rsid w:val="00607EEB"/>
    <w:rsid w:val="00610447"/>
    <w:rsid w:val="0061065F"/>
    <w:rsid w:val="00610749"/>
    <w:rsid w:val="0061076C"/>
    <w:rsid w:val="00610CB0"/>
    <w:rsid w:val="00610EFC"/>
    <w:rsid w:val="00610F35"/>
    <w:rsid w:val="00611331"/>
    <w:rsid w:val="00611339"/>
    <w:rsid w:val="00611584"/>
    <w:rsid w:val="00611700"/>
    <w:rsid w:val="006118CC"/>
    <w:rsid w:val="00611913"/>
    <w:rsid w:val="00611BEE"/>
    <w:rsid w:val="00611EF2"/>
    <w:rsid w:val="006122FA"/>
    <w:rsid w:val="006126F2"/>
    <w:rsid w:val="006127A3"/>
    <w:rsid w:val="00612889"/>
    <w:rsid w:val="00612C4C"/>
    <w:rsid w:val="00612CAA"/>
    <w:rsid w:val="00612F92"/>
    <w:rsid w:val="00613484"/>
    <w:rsid w:val="0061385B"/>
    <w:rsid w:val="006138BF"/>
    <w:rsid w:val="00613953"/>
    <w:rsid w:val="00613BBA"/>
    <w:rsid w:val="006144E8"/>
    <w:rsid w:val="00614D58"/>
    <w:rsid w:val="00615588"/>
    <w:rsid w:val="0061587C"/>
    <w:rsid w:val="00615DE8"/>
    <w:rsid w:val="00616223"/>
    <w:rsid w:val="00616449"/>
    <w:rsid w:val="00616640"/>
    <w:rsid w:val="00616A7D"/>
    <w:rsid w:val="00616CC7"/>
    <w:rsid w:val="00616CFC"/>
    <w:rsid w:val="00616ED7"/>
    <w:rsid w:val="006172AF"/>
    <w:rsid w:val="0061749E"/>
    <w:rsid w:val="00617D05"/>
    <w:rsid w:val="00617E5F"/>
    <w:rsid w:val="00617F4C"/>
    <w:rsid w:val="006200DC"/>
    <w:rsid w:val="00620A26"/>
    <w:rsid w:val="00620FC3"/>
    <w:rsid w:val="00620FFD"/>
    <w:rsid w:val="006210E8"/>
    <w:rsid w:val="006214ED"/>
    <w:rsid w:val="006216FB"/>
    <w:rsid w:val="006218B7"/>
    <w:rsid w:val="00621D1B"/>
    <w:rsid w:val="00621F3C"/>
    <w:rsid w:val="00622522"/>
    <w:rsid w:val="00622715"/>
    <w:rsid w:val="0062282F"/>
    <w:rsid w:val="0062292F"/>
    <w:rsid w:val="006229DD"/>
    <w:rsid w:val="00622B5B"/>
    <w:rsid w:val="00622D4F"/>
    <w:rsid w:val="00622F81"/>
    <w:rsid w:val="00623A1C"/>
    <w:rsid w:val="00623BF0"/>
    <w:rsid w:val="00623CEB"/>
    <w:rsid w:val="00623F9D"/>
    <w:rsid w:val="0062416B"/>
    <w:rsid w:val="0062454C"/>
    <w:rsid w:val="0062456A"/>
    <w:rsid w:val="00624A5C"/>
    <w:rsid w:val="00625005"/>
    <w:rsid w:val="00625138"/>
    <w:rsid w:val="0062520D"/>
    <w:rsid w:val="00625216"/>
    <w:rsid w:val="006256B3"/>
    <w:rsid w:val="00625728"/>
    <w:rsid w:val="006257B0"/>
    <w:rsid w:val="00625D7B"/>
    <w:rsid w:val="00625E01"/>
    <w:rsid w:val="006263EB"/>
    <w:rsid w:val="00626696"/>
    <w:rsid w:val="0062695C"/>
    <w:rsid w:val="00626AA5"/>
    <w:rsid w:val="00626D17"/>
    <w:rsid w:val="00626DA8"/>
    <w:rsid w:val="00627200"/>
    <w:rsid w:val="006274E1"/>
    <w:rsid w:val="00627629"/>
    <w:rsid w:val="00627A49"/>
    <w:rsid w:val="00627C0D"/>
    <w:rsid w:val="00627EBB"/>
    <w:rsid w:val="00627EC3"/>
    <w:rsid w:val="00627FB5"/>
    <w:rsid w:val="006301EC"/>
    <w:rsid w:val="00630340"/>
    <w:rsid w:val="00631243"/>
    <w:rsid w:val="0063143C"/>
    <w:rsid w:val="006320F0"/>
    <w:rsid w:val="00632527"/>
    <w:rsid w:val="006328FF"/>
    <w:rsid w:val="006329BA"/>
    <w:rsid w:val="00632AF9"/>
    <w:rsid w:val="00632F70"/>
    <w:rsid w:val="006330B3"/>
    <w:rsid w:val="00633402"/>
    <w:rsid w:val="00633505"/>
    <w:rsid w:val="0063377C"/>
    <w:rsid w:val="00633870"/>
    <w:rsid w:val="00633EDD"/>
    <w:rsid w:val="00633F70"/>
    <w:rsid w:val="00633F79"/>
    <w:rsid w:val="00634589"/>
    <w:rsid w:val="00634855"/>
    <w:rsid w:val="00634C09"/>
    <w:rsid w:val="00634FFD"/>
    <w:rsid w:val="00635044"/>
    <w:rsid w:val="00635219"/>
    <w:rsid w:val="00635544"/>
    <w:rsid w:val="00635951"/>
    <w:rsid w:val="00635BAA"/>
    <w:rsid w:val="00636185"/>
    <w:rsid w:val="006367A2"/>
    <w:rsid w:val="006369A2"/>
    <w:rsid w:val="00636AF6"/>
    <w:rsid w:val="00636CFF"/>
    <w:rsid w:val="00636D89"/>
    <w:rsid w:val="00637376"/>
    <w:rsid w:val="006374E2"/>
    <w:rsid w:val="006377B9"/>
    <w:rsid w:val="006377D8"/>
    <w:rsid w:val="00637F26"/>
    <w:rsid w:val="00640428"/>
    <w:rsid w:val="00640501"/>
    <w:rsid w:val="00640878"/>
    <w:rsid w:val="00640898"/>
    <w:rsid w:val="00640D41"/>
    <w:rsid w:val="00640D8C"/>
    <w:rsid w:val="0064109F"/>
    <w:rsid w:val="006415E4"/>
    <w:rsid w:val="006421B3"/>
    <w:rsid w:val="0064314B"/>
    <w:rsid w:val="006431E6"/>
    <w:rsid w:val="006432BA"/>
    <w:rsid w:val="006433A5"/>
    <w:rsid w:val="006439D2"/>
    <w:rsid w:val="00643EA6"/>
    <w:rsid w:val="00643EAC"/>
    <w:rsid w:val="00644721"/>
    <w:rsid w:val="00644B88"/>
    <w:rsid w:val="00645233"/>
    <w:rsid w:val="006453DF"/>
    <w:rsid w:val="006453F6"/>
    <w:rsid w:val="0064586F"/>
    <w:rsid w:val="00645BCF"/>
    <w:rsid w:val="00645D36"/>
    <w:rsid w:val="00645F98"/>
    <w:rsid w:val="0064606B"/>
    <w:rsid w:val="0064632C"/>
    <w:rsid w:val="0064660B"/>
    <w:rsid w:val="00646683"/>
    <w:rsid w:val="006466EA"/>
    <w:rsid w:val="0064688E"/>
    <w:rsid w:val="00646A81"/>
    <w:rsid w:val="00646AFE"/>
    <w:rsid w:val="00646C5B"/>
    <w:rsid w:val="00646C95"/>
    <w:rsid w:val="00646E2B"/>
    <w:rsid w:val="00646F83"/>
    <w:rsid w:val="0064720A"/>
    <w:rsid w:val="00647296"/>
    <w:rsid w:val="006473C1"/>
    <w:rsid w:val="00647506"/>
    <w:rsid w:val="00647606"/>
    <w:rsid w:val="0064790C"/>
    <w:rsid w:val="00647D8A"/>
    <w:rsid w:val="00647E6E"/>
    <w:rsid w:val="00647F13"/>
    <w:rsid w:val="006500E3"/>
    <w:rsid w:val="006502C8"/>
    <w:rsid w:val="006503B9"/>
    <w:rsid w:val="006504EF"/>
    <w:rsid w:val="006504F5"/>
    <w:rsid w:val="00650699"/>
    <w:rsid w:val="006508C7"/>
    <w:rsid w:val="00650A6E"/>
    <w:rsid w:val="00650ABE"/>
    <w:rsid w:val="00650DBC"/>
    <w:rsid w:val="00651593"/>
    <w:rsid w:val="00651C20"/>
    <w:rsid w:val="00651DAB"/>
    <w:rsid w:val="0065201B"/>
    <w:rsid w:val="0065214A"/>
    <w:rsid w:val="006525D4"/>
    <w:rsid w:val="0065274E"/>
    <w:rsid w:val="00653383"/>
    <w:rsid w:val="00653777"/>
    <w:rsid w:val="0065398C"/>
    <w:rsid w:val="006539E4"/>
    <w:rsid w:val="00653A58"/>
    <w:rsid w:val="00653A93"/>
    <w:rsid w:val="00653B1B"/>
    <w:rsid w:val="00653E0B"/>
    <w:rsid w:val="0065409A"/>
    <w:rsid w:val="006540C9"/>
    <w:rsid w:val="006542FC"/>
    <w:rsid w:val="006545F5"/>
    <w:rsid w:val="0065500B"/>
    <w:rsid w:val="00655060"/>
    <w:rsid w:val="0065506B"/>
    <w:rsid w:val="00655143"/>
    <w:rsid w:val="00655816"/>
    <w:rsid w:val="006559E4"/>
    <w:rsid w:val="0065605A"/>
    <w:rsid w:val="0065623D"/>
    <w:rsid w:val="00656559"/>
    <w:rsid w:val="006566D5"/>
    <w:rsid w:val="0065710A"/>
    <w:rsid w:val="006579EB"/>
    <w:rsid w:val="00657A89"/>
    <w:rsid w:val="00657A8B"/>
    <w:rsid w:val="00657D0A"/>
    <w:rsid w:val="00657DEE"/>
    <w:rsid w:val="00657DF1"/>
    <w:rsid w:val="00657EE8"/>
    <w:rsid w:val="00657F84"/>
    <w:rsid w:val="006602C1"/>
    <w:rsid w:val="006603F3"/>
    <w:rsid w:val="00660974"/>
    <w:rsid w:val="00660BCA"/>
    <w:rsid w:val="00660D3C"/>
    <w:rsid w:val="00661027"/>
    <w:rsid w:val="006615D9"/>
    <w:rsid w:val="00661986"/>
    <w:rsid w:val="00661C2F"/>
    <w:rsid w:val="00662225"/>
    <w:rsid w:val="00662791"/>
    <w:rsid w:val="006628B5"/>
    <w:rsid w:val="00662C4C"/>
    <w:rsid w:val="00662FA1"/>
    <w:rsid w:val="006633EE"/>
    <w:rsid w:val="006639CB"/>
    <w:rsid w:val="00663E63"/>
    <w:rsid w:val="00663EE0"/>
    <w:rsid w:val="0066410F"/>
    <w:rsid w:val="006649C1"/>
    <w:rsid w:val="006649E1"/>
    <w:rsid w:val="00664A09"/>
    <w:rsid w:val="00664A5A"/>
    <w:rsid w:val="00664CB4"/>
    <w:rsid w:val="00664D8E"/>
    <w:rsid w:val="00665260"/>
    <w:rsid w:val="0066565A"/>
    <w:rsid w:val="00665696"/>
    <w:rsid w:val="00665C49"/>
    <w:rsid w:val="00665FEF"/>
    <w:rsid w:val="0066632A"/>
    <w:rsid w:val="00666470"/>
    <w:rsid w:val="006664F5"/>
    <w:rsid w:val="00666507"/>
    <w:rsid w:val="00666C16"/>
    <w:rsid w:val="00667062"/>
    <w:rsid w:val="006676E9"/>
    <w:rsid w:val="00667A35"/>
    <w:rsid w:val="00667B96"/>
    <w:rsid w:val="00667C16"/>
    <w:rsid w:val="00667D15"/>
    <w:rsid w:val="00667F16"/>
    <w:rsid w:val="00670350"/>
    <w:rsid w:val="00670D1E"/>
    <w:rsid w:val="006710F5"/>
    <w:rsid w:val="006712DD"/>
    <w:rsid w:val="00671337"/>
    <w:rsid w:val="00671794"/>
    <w:rsid w:val="0067187C"/>
    <w:rsid w:val="00671DB3"/>
    <w:rsid w:val="00671DB9"/>
    <w:rsid w:val="00671F7D"/>
    <w:rsid w:val="0067261C"/>
    <w:rsid w:val="00672BA6"/>
    <w:rsid w:val="006730E0"/>
    <w:rsid w:val="006731D0"/>
    <w:rsid w:val="00673B65"/>
    <w:rsid w:val="00673DB9"/>
    <w:rsid w:val="00673EF4"/>
    <w:rsid w:val="00674145"/>
    <w:rsid w:val="006743AB"/>
    <w:rsid w:val="00674709"/>
    <w:rsid w:val="0067476B"/>
    <w:rsid w:val="00674AE8"/>
    <w:rsid w:val="00674B63"/>
    <w:rsid w:val="00674E13"/>
    <w:rsid w:val="006750A3"/>
    <w:rsid w:val="006751BC"/>
    <w:rsid w:val="006755A0"/>
    <w:rsid w:val="0067575E"/>
    <w:rsid w:val="006758C0"/>
    <w:rsid w:val="00675AF8"/>
    <w:rsid w:val="00675F7D"/>
    <w:rsid w:val="006763E6"/>
    <w:rsid w:val="00676625"/>
    <w:rsid w:val="006766E6"/>
    <w:rsid w:val="00676D68"/>
    <w:rsid w:val="006772E1"/>
    <w:rsid w:val="00680327"/>
    <w:rsid w:val="00680398"/>
    <w:rsid w:val="0068041E"/>
    <w:rsid w:val="0068079E"/>
    <w:rsid w:val="006807C4"/>
    <w:rsid w:val="00680825"/>
    <w:rsid w:val="00680A5E"/>
    <w:rsid w:val="00680B82"/>
    <w:rsid w:val="00680EDE"/>
    <w:rsid w:val="00681360"/>
    <w:rsid w:val="006820A5"/>
    <w:rsid w:val="006820B8"/>
    <w:rsid w:val="006822A4"/>
    <w:rsid w:val="006822CC"/>
    <w:rsid w:val="006824EE"/>
    <w:rsid w:val="0068258D"/>
    <w:rsid w:val="00682715"/>
    <w:rsid w:val="006827EF"/>
    <w:rsid w:val="00682BEC"/>
    <w:rsid w:val="006832C1"/>
    <w:rsid w:val="006832CD"/>
    <w:rsid w:val="006836FC"/>
    <w:rsid w:val="00683902"/>
    <w:rsid w:val="00683A07"/>
    <w:rsid w:val="00683BB3"/>
    <w:rsid w:val="00683E45"/>
    <w:rsid w:val="0068419A"/>
    <w:rsid w:val="006842F2"/>
    <w:rsid w:val="00684595"/>
    <w:rsid w:val="006845B7"/>
    <w:rsid w:val="00684642"/>
    <w:rsid w:val="00684947"/>
    <w:rsid w:val="00684BC6"/>
    <w:rsid w:val="00684DBA"/>
    <w:rsid w:val="00684EBE"/>
    <w:rsid w:val="006850AD"/>
    <w:rsid w:val="00685406"/>
    <w:rsid w:val="006854B4"/>
    <w:rsid w:val="0068552C"/>
    <w:rsid w:val="006855AC"/>
    <w:rsid w:val="00685661"/>
    <w:rsid w:val="00685A17"/>
    <w:rsid w:val="00685F20"/>
    <w:rsid w:val="00686110"/>
    <w:rsid w:val="006862AB"/>
    <w:rsid w:val="0068633B"/>
    <w:rsid w:val="00686594"/>
    <w:rsid w:val="006867DD"/>
    <w:rsid w:val="00686AED"/>
    <w:rsid w:val="00686C39"/>
    <w:rsid w:val="00686D75"/>
    <w:rsid w:val="00686FBE"/>
    <w:rsid w:val="00687024"/>
    <w:rsid w:val="0068727D"/>
    <w:rsid w:val="00687325"/>
    <w:rsid w:val="00687A4F"/>
    <w:rsid w:val="00687DBF"/>
    <w:rsid w:val="00687DE6"/>
    <w:rsid w:val="00690190"/>
    <w:rsid w:val="00691357"/>
    <w:rsid w:val="00691405"/>
    <w:rsid w:val="00691C96"/>
    <w:rsid w:val="00691D49"/>
    <w:rsid w:val="00691DEB"/>
    <w:rsid w:val="00691F6A"/>
    <w:rsid w:val="00692233"/>
    <w:rsid w:val="00692291"/>
    <w:rsid w:val="00692315"/>
    <w:rsid w:val="00692484"/>
    <w:rsid w:val="00692515"/>
    <w:rsid w:val="0069268A"/>
    <w:rsid w:val="0069296E"/>
    <w:rsid w:val="00692B0B"/>
    <w:rsid w:val="00692BA2"/>
    <w:rsid w:val="00692D8A"/>
    <w:rsid w:val="00693104"/>
    <w:rsid w:val="006935A1"/>
    <w:rsid w:val="006935D1"/>
    <w:rsid w:val="006938C5"/>
    <w:rsid w:val="006939FE"/>
    <w:rsid w:val="00693F06"/>
    <w:rsid w:val="00693F1C"/>
    <w:rsid w:val="0069440E"/>
    <w:rsid w:val="006944E7"/>
    <w:rsid w:val="00694591"/>
    <w:rsid w:val="0069485B"/>
    <w:rsid w:val="00694991"/>
    <w:rsid w:val="00694EA5"/>
    <w:rsid w:val="00695007"/>
    <w:rsid w:val="00695A18"/>
    <w:rsid w:val="00695A74"/>
    <w:rsid w:val="00695B4E"/>
    <w:rsid w:val="0069613E"/>
    <w:rsid w:val="00696308"/>
    <w:rsid w:val="00696352"/>
    <w:rsid w:val="00696500"/>
    <w:rsid w:val="00696792"/>
    <w:rsid w:val="00696DAD"/>
    <w:rsid w:val="006973CC"/>
    <w:rsid w:val="00697442"/>
    <w:rsid w:val="00697522"/>
    <w:rsid w:val="006976EA"/>
    <w:rsid w:val="00697B66"/>
    <w:rsid w:val="00697B81"/>
    <w:rsid w:val="00697B82"/>
    <w:rsid w:val="00697FD2"/>
    <w:rsid w:val="006A044A"/>
    <w:rsid w:val="006A06BD"/>
    <w:rsid w:val="006A08BB"/>
    <w:rsid w:val="006A08E2"/>
    <w:rsid w:val="006A0942"/>
    <w:rsid w:val="006A0B68"/>
    <w:rsid w:val="006A1110"/>
    <w:rsid w:val="006A125C"/>
    <w:rsid w:val="006A19C9"/>
    <w:rsid w:val="006A1D3D"/>
    <w:rsid w:val="006A1FE2"/>
    <w:rsid w:val="006A289E"/>
    <w:rsid w:val="006A293D"/>
    <w:rsid w:val="006A2C4D"/>
    <w:rsid w:val="006A2CAC"/>
    <w:rsid w:val="006A2E01"/>
    <w:rsid w:val="006A32AA"/>
    <w:rsid w:val="006A34AA"/>
    <w:rsid w:val="006A3592"/>
    <w:rsid w:val="006A3826"/>
    <w:rsid w:val="006A4218"/>
    <w:rsid w:val="006A45F6"/>
    <w:rsid w:val="006A47EE"/>
    <w:rsid w:val="006A4EB8"/>
    <w:rsid w:val="006A53FC"/>
    <w:rsid w:val="006A545F"/>
    <w:rsid w:val="006A5995"/>
    <w:rsid w:val="006A5C36"/>
    <w:rsid w:val="006A5CED"/>
    <w:rsid w:val="006A5FF4"/>
    <w:rsid w:val="006A61B0"/>
    <w:rsid w:val="006A65F5"/>
    <w:rsid w:val="006A67C9"/>
    <w:rsid w:val="006A6941"/>
    <w:rsid w:val="006A69C1"/>
    <w:rsid w:val="006A7021"/>
    <w:rsid w:val="006A71DD"/>
    <w:rsid w:val="006A730F"/>
    <w:rsid w:val="006A740B"/>
    <w:rsid w:val="006A7706"/>
    <w:rsid w:val="006A7779"/>
    <w:rsid w:val="006A79FF"/>
    <w:rsid w:val="006A7A89"/>
    <w:rsid w:val="006A7F62"/>
    <w:rsid w:val="006B011C"/>
    <w:rsid w:val="006B06FC"/>
    <w:rsid w:val="006B0EE4"/>
    <w:rsid w:val="006B10C4"/>
    <w:rsid w:val="006B1430"/>
    <w:rsid w:val="006B18A7"/>
    <w:rsid w:val="006B1D3A"/>
    <w:rsid w:val="006B1DE7"/>
    <w:rsid w:val="006B2270"/>
    <w:rsid w:val="006B22AE"/>
    <w:rsid w:val="006B25B7"/>
    <w:rsid w:val="006B266D"/>
    <w:rsid w:val="006B289A"/>
    <w:rsid w:val="006B28B3"/>
    <w:rsid w:val="006B2904"/>
    <w:rsid w:val="006B2B01"/>
    <w:rsid w:val="006B2BB5"/>
    <w:rsid w:val="006B2CAF"/>
    <w:rsid w:val="006B2DEF"/>
    <w:rsid w:val="006B357C"/>
    <w:rsid w:val="006B35CA"/>
    <w:rsid w:val="006B3628"/>
    <w:rsid w:val="006B3668"/>
    <w:rsid w:val="006B3719"/>
    <w:rsid w:val="006B371D"/>
    <w:rsid w:val="006B37AB"/>
    <w:rsid w:val="006B38EC"/>
    <w:rsid w:val="006B3A58"/>
    <w:rsid w:val="006B3C1C"/>
    <w:rsid w:val="006B403A"/>
    <w:rsid w:val="006B40D6"/>
    <w:rsid w:val="006B42C3"/>
    <w:rsid w:val="006B43A9"/>
    <w:rsid w:val="006B49B0"/>
    <w:rsid w:val="006B4B05"/>
    <w:rsid w:val="006B4B25"/>
    <w:rsid w:val="006B4E0C"/>
    <w:rsid w:val="006B50A3"/>
    <w:rsid w:val="006B50C3"/>
    <w:rsid w:val="006B5128"/>
    <w:rsid w:val="006B51D1"/>
    <w:rsid w:val="006B5284"/>
    <w:rsid w:val="006B5A10"/>
    <w:rsid w:val="006B5FAD"/>
    <w:rsid w:val="006B611E"/>
    <w:rsid w:val="006B6576"/>
    <w:rsid w:val="006B6A3F"/>
    <w:rsid w:val="006B76DB"/>
    <w:rsid w:val="006B77BF"/>
    <w:rsid w:val="006B7AAA"/>
    <w:rsid w:val="006C0010"/>
    <w:rsid w:val="006C036C"/>
    <w:rsid w:val="006C0A89"/>
    <w:rsid w:val="006C0C29"/>
    <w:rsid w:val="006C0F02"/>
    <w:rsid w:val="006C12C5"/>
    <w:rsid w:val="006C13C4"/>
    <w:rsid w:val="006C1401"/>
    <w:rsid w:val="006C1A75"/>
    <w:rsid w:val="006C1F48"/>
    <w:rsid w:val="006C1F6A"/>
    <w:rsid w:val="006C1FAF"/>
    <w:rsid w:val="006C20C6"/>
    <w:rsid w:val="006C2252"/>
    <w:rsid w:val="006C2436"/>
    <w:rsid w:val="006C2852"/>
    <w:rsid w:val="006C34E4"/>
    <w:rsid w:val="006C3662"/>
    <w:rsid w:val="006C36B4"/>
    <w:rsid w:val="006C3815"/>
    <w:rsid w:val="006C3B5C"/>
    <w:rsid w:val="006C3C8C"/>
    <w:rsid w:val="006C3D43"/>
    <w:rsid w:val="006C41FE"/>
    <w:rsid w:val="006C49F0"/>
    <w:rsid w:val="006C4BF4"/>
    <w:rsid w:val="006C4F37"/>
    <w:rsid w:val="006C5612"/>
    <w:rsid w:val="006C5727"/>
    <w:rsid w:val="006C60E7"/>
    <w:rsid w:val="006C6198"/>
    <w:rsid w:val="006C64D0"/>
    <w:rsid w:val="006C681A"/>
    <w:rsid w:val="006C68B0"/>
    <w:rsid w:val="006C6B34"/>
    <w:rsid w:val="006C6B93"/>
    <w:rsid w:val="006C7007"/>
    <w:rsid w:val="006C7686"/>
    <w:rsid w:val="006C7973"/>
    <w:rsid w:val="006D0391"/>
    <w:rsid w:val="006D078F"/>
    <w:rsid w:val="006D0837"/>
    <w:rsid w:val="006D0F21"/>
    <w:rsid w:val="006D1225"/>
    <w:rsid w:val="006D181F"/>
    <w:rsid w:val="006D1867"/>
    <w:rsid w:val="006D18E5"/>
    <w:rsid w:val="006D19B6"/>
    <w:rsid w:val="006D1AA4"/>
    <w:rsid w:val="006D1D6A"/>
    <w:rsid w:val="006D2044"/>
    <w:rsid w:val="006D208E"/>
    <w:rsid w:val="006D209F"/>
    <w:rsid w:val="006D2268"/>
    <w:rsid w:val="006D2760"/>
    <w:rsid w:val="006D298E"/>
    <w:rsid w:val="006D2C99"/>
    <w:rsid w:val="006D2E96"/>
    <w:rsid w:val="006D3729"/>
    <w:rsid w:val="006D3922"/>
    <w:rsid w:val="006D3C70"/>
    <w:rsid w:val="006D3F16"/>
    <w:rsid w:val="006D411B"/>
    <w:rsid w:val="006D4484"/>
    <w:rsid w:val="006D44A9"/>
    <w:rsid w:val="006D44ED"/>
    <w:rsid w:val="006D4855"/>
    <w:rsid w:val="006D4952"/>
    <w:rsid w:val="006D4BBF"/>
    <w:rsid w:val="006D4CF3"/>
    <w:rsid w:val="006D5027"/>
    <w:rsid w:val="006D567F"/>
    <w:rsid w:val="006D5705"/>
    <w:rsid w:val="006D5B43"/>
    <w:rsid w:val="006D605C"/>
    <w:rsid w:val="006D62F6"/>
    <w:rsid w:val="006D63B4"/>
    <w:rsid w:val="006D644C"/>
    <w:rsid w:val="006D66CF"/>
    <w:rsid w:val="006D687D"/>
    <w:rsid w:val="006D6B97"/>
    <w:rsid w:val="006D6C2A"/>
    <w:rsid w:val="006D6ED3"/>
    <w:rsid w:val="006D721A"/>
    <w:rsid w:val="006D7D39"/>
    <w:rsid w:val="006E00FF"/>
    <w:rsid w:val="006E0240"/>
    <w:rsid w:val="006E038E"/>
    <w:rsid w:val="006E0B0F"/>
    <w:rsid w:val="006E0C54"/>
    <w:rsid w:val="006E0F69"/>
    <w:rsid w:val="006E1328"/>
    <w:rsid w:val="006E2095"/>
    <w:rsid w:val="006E24EE"/>
    <w:rsid w:val="006E2597"/>
    <w:rsid w:val="006E27DF"/>
    <w:rsid w:val="006E29F0"/>
    <w:rsid w:val="006E2B90"/>
    <w:rsid w:val="006E2C28"/>
    <w:rsid w:val="006E3162"/>
    <w:rsid w:val="006E35D8"/>
    <w:rsid w:val="006E386A"/>
    <w:rsid w:val="006E3DB8"/>
    <w:rsid w:val="006E4C8D"/>
    <w:rsid w:val="006E4D52"/>
    <w:rsid w:val="006E4E4A"/>
    <w:rsid w:val="006E4EE0"/>
    <w:rsid w:val="006E5022"/>
    <w:rsid w:val="006E568E"/>
    <w:rsid w:val="006E5986"/>
    <w:rsid w:val="006E5A20"/>
    <w:rsid w:val="006E6057"/>
    <w:rsid w:val="006E606A"/>
    <w:rsid w:val="006E6C7E"/>
    <w:rsid w:val="006E749F"/>
    <w:rsid w:val="006E79B7"/>
    <w:rsid w:val="006E7FEA"/>
    <w:rsid w:val="006F01B5"/>
    <w:rsid w:val="006F01F7"/>
    <w:rsid w:val="006F072F"/>
    <w:rsid w:val="006F0A39"/>
    <w:rsid w:val="006F0D38"/>
    <w:rsid w:val="006F0D52"/>
    <w:rsid w:val="006F1369"/>
    <w:rsid w:val="006F140E"/>
    <w:rsid w:val="006F15B5"/>
    <w:rsid w:val="006F15DC"/>
    <w:rsid w:val="006F171F"/>
    <w:rsid w:val="006F1AF8"/>
    <w:rsid w:val="006F1C5A"/>
    <w:rsid w:val="006F1FE3"/>
    <w:rsid w:val="006F28C2"/>
    <w:rsid w:val="006F2F23"/>
    <w:rsid w:val="006F2FA2"/>
    <w:rsid w:val="006F33E6"/>
    <w:rsid w:val="006F35BE"/>
    <w:rsid w:val="006F36A6"/>
    <w:rsid w:val="006F3AC2"/>
    <w:rsid w:val="006F3DCB"/>
    <w:rsid w:val="006F4001"/>
    <w:rsid w:val="006F406C"/>
    <w:rsid w:val="006F43BE"/>
    <w:rsid w:val="006F442A"/>
    <w:rsid w:val="006F451A"/>
    <w:rsid w:val="006F4625"/>
    <w:rsid w:val="006F492E"/>
    <w:rsid w:val="006F4BBF"/>
    <w:rsid w:val="006F4BCE"/>
    <w:rsid w:val="006F4C1A"/>
    <w:rsid w:val="006F4D18"/>
    <w:rsid w:val="006F502D"/>
    <w:rsid w:val="006F53BA"/>
    <w:rsid w:val="006F59C1"/>
    <w:rsid w:val="006F6EB9"/>
    <w:rsid w:val="006F7057"/>
    <w:rsid w:val="006F74CC"/>
    <w:rsid w:val="006F7673"/>
    <w:rsid w:val="006F7ADF"/>
    <w:rsid w:val="006F7EEC"/>
    <w:rsid w:val="00700633"/>
    <w:rsid w:val="00700E8E"/>
    <w:rsid w:val="0070138E"/>
    <w:rsid w:val="00701397"/>
    <w:rsid w:val="00701429"/>
    <w:rsid w:val="007018E8"/>
    <w:rsid w:val="00701AAE"/>
    <w:rsid w:val="00701BAD"/>
    <w:rsid w:val="007020BF"/>
    <w:rsid w:val="0070230E"/>
    <w:rsid w:val="00702808"/>
    <w:rsid w:val="00702A42"/>
    <w:rsid w:val="00702AFD"/>
    <w:rsid w:val="00702CD5"/>
    <w:rsid w:val="00703008"/>
    <w:rsid w:val="00703743"/>
    <w:rsid w:val="007037AA"/>
    <w:rsid w:val="007037E9"/>
    <w:rsid w:val="0070390A"/>
    <w:rsid w:val="007039AB"/>
    <w:rsid w:val="007039F2"/>
    <w:rsid w:val="00703C3E"/>
    <w:rsid w:val="00703E87"/>
    <w:rsid w:val="007044F5"/>
    <w:rsid w:val="00704C94"/>
    <w:rsid w:val="00704D53"/>
    <w:rsid w:val="00704FFD"/>
    <w:rsid w:val="00705186"/>
    <w:rsid w:val="007053CA"/>
    <w:rsid w:val="007053FF"/>
    <w:rsid w:val="00705508"/>
    <w:rsid w:val="00705ABB"/>
    <w:rsid w:val="007060C6"/>
    <w:rsid w:val="00706756"/>
    <w:rsid w:val="00706764"/>
    <w:rsid w:val="00706A23"/>
    <w:rsid w:val="00706AEA"/>
    <w:rsid w:val="00706AF6"/>
    <w:rsid w:val="00706B5E"/>
    <w:rsid w:val="00706D8F"/>
    <w:rsid w:val="00707219"/>
    <w:rsid w:val="0070745D"/>
    <w:rsid w:val="00707ED4"/>
    <w:rsid w:val="00710733"/>
    <w:rsid w:val="00710C4B"/>
    <w:rsid w:val="00710E84"/>
    <w:rsid w:val="007110AC"/>
    <w:rsid w:val="0071110E"/>
    <w:rsid w:val="00711219"/>
    <w:rsid w:val="007112F6"/>
    <w:rsid w:val="00711757"/>
    <w:rsid w:val="00711C64"/>
    <w:rsid w:val="00711CA9"/>
    <w:rsid w:val="00711CF8"/>
    <w:rsid w:val="00712190"/>
    <w:rsid w:val="007124E4"/>
    <w:rsid w:val="0071266A"/>
    <w:rsid w:val="00712B1E"/>
    <w:rsid w:val="00713182"/>
    <w:rsid w:val="00713E77"/>
    <w:rsid w:val="00713F4A"/>
    <w:rsid w:val="00713FFE"/>
    <w:rsid w:val="00714841"/>
    <w:rsid w:val="00714E52"/>
    <w:rsid w:val="00714E6C"/>
    <w:rsid w:val="007155A4"/>
    <w:rsid w:val="00715603"/>
    <w:rsid w:val="00715800"/>
    <w:rsid w:val="00715D15"/>
    <w:rsid w:val="007160DD"/>
    <w:rsid w:val="00716996"/>
    <w:rsid w:val="00716E0E"/>
    <w:rsid w:val="0071743C"/>
    <w:rsid w:val="007178B7"/>
    <w:rsid w:val="00717DE9"/>
    <w:rsid w:val="00717F29"/>
    <w:rsid w:val="00717FC6"/>
    <w:rsid w:val="007202F3"/>
    <w:rsid w:val="0072037F"/>
    <w:rsid w:val="00720623"/>
    <w:rsid w:val="00720AEF"/>
    <w:rsid w:val="00720E37"/>
    <w:rsid w:val="007210D4"/>
    <w:rsid w:val="007214A1"/>
    <w:rsid w:val="00721594"/>
    <w:rsid w:val="007216A4"/>
    <w:rsid w:val="007216C4"/>
    <w:rsid w:val="00721926"/>
    <w:rsid w:val="00721AA5"/>
    <w:rsid w:val="00721C9C"/>
    <w:rsid w:val="00721D44"/>
    <w:rsid w:val="007220F1"/>
    <w:rsid w:val="00722536"/>
    <w:rsid w:val="007225BC"/>
    <w:rsid w:val="0072261A"/>
    <w:rsid w:val="007227AB"/>
    <w:rsid w:val="00722933"/>
    <w:rsid w:val="00722BBF"/>
    <w:rsid w:val="00722CAD"/>
    <w:rsid w:val="00722CC4"/>
    <w:rsid w:val="00722D72"/>
    <w:rsid w:val="00722EA7"/>
    <w:rsid w:val="0072365C"/>
    <w:rsid w:val="00723888"/>
    <w:rsid w:val="00723B30"/>
    <w:rsid w:val="00723FDF"/>
    <w:rsid w:val="00723FEB"/>
    <w:rsid w:val="00724260"/>
    <w:rsid w:val="00724518"/>
    <w:rsid w:val="00724767"/>
    <w:rsid w:val="00724A1E"/>
    <w:rsid w:val="00724C28"/>
    <w:rsid w:val="00724C80"/>
    <w:rsid w:val="00724E7F"/>
    <w:rsid w:val="00725415"/>
    <w:rsid w:val="00725558"/>
    <w:rsid w:val="00725701"/>
    <w:rsid w:val="00725728"/>
    <w:rsid w:val="007257C2"/>
    <w:rsid w:val="007257FE"/>
    <w:rsid w:val="00725FAC"/>
    <w:rsid w:val="00726757"/>
    <w:rsid w:val="00726AD8"/>
    <w:rsid w:val="00726B3C"/>
    <w:rsid w:val="00726B44"/>
    <w:rsid w:val="00726EE1"/>
    <w:rsid w:val="007272F5"/>
    <w:rsid w:val="0072738D"/>
    <w:rsid w:val="0072750E"/>
    <w:rsid w:val="00727D8E"/>
    <w:rsid w:val="0073006E"/>
    <w:rsid w:val="0073024D"/>
    <w:rsid w:val="00730B9D"/>
    <w:rsid w:val="0073101E"/>
    <w:rsid w:val="0073118B"/>
    <w:rsid w:val="007318C2"/>
    <w:rsid w:val="00731A41"/>
    <w:rsid w:val="00731E92"/>
    <w:rsid w:val="00732091"/>
    <w:rsid w:val="007321AC"/>
    <w:rsid w:val="00732285"/>
    <w:rsid w:val="00732EF2"/>
    <w:rsid w:val="00733154"/>
    <w:rsid w:val="007331BB"/>
    <w:rsid w:val="007337DE"/>
    <w:rsid w:val="00733B74"/>
    <w:rsid w:val="00733D06"/>
    <w:rsid w:val="00733E21"/>
    <w:rsid w:val="0073457A"/>
    <w:rsid w:val="007348DB"/>
    <w:rsid w:val="007349A9"/>
    <w:rsid w:val="00734DF7"/>
    <w:rsid w:val="007356A3"/>
    <w:rsid w:val="00735757"/>
    <w:rsid w:val="0073578F"/>
    <w:rsid w:val="00735E3B"/>
    <w:rsid w:val="00735FF2"/>
    <w:rsid w:val="0073614C"/>
    <w:rsid w:val="007363C5"/>
    <w:rsid w:val="00736ADB"/>
    <w:rsid w:val="00736DD5"/>
    <w:rsid w:val="00736EC3"/>
    <w:rsid w:val="0073716C"/>
    <w:rsid w:val="0073717D"/>
    <w:rsid w:val="00737184"/>
    <w:rsid w:val="007371B7"/>
    <w:rsid w:val="00737227"/>
    <w:rsid w:val="00737237"/>
    <w:rsid w:val="00737450"/>
    <w:rsid w:val="00737A1C"/>
    <w:rsid w:val="00737CDF"/>
    <w:rsid w:val="00737DB7"/>
    <w:rsid w:val="00737DD2"/>
    <w:rsid w:val="007401D5"/>
    <w:rsid w:val="0074025F"/>
    <w:rsid w:val="0074033F"/>
    <w:rsid w:val="0074044D"/>
    <w:rsid w:val="00740480"/>
    <w:rsid w:val="007405FC"/>
    <w:rsid w:val="00740605"/>
    <w:rsid w:val="0074100D"/>
    <w:rsid w:val="00741105"/>
    <w:rsid w:val="00741A67"/>
    <w:rsid w:val="00741E3E"/>
    <w:rsid w:val="00741EE5"/>
    <w:rsid w:val="00741F95"/>
    <w:rsid w:val="007420E7"/>
    <w:rsid w:val="0074222F"/>
    <w:rsid w:val="00742479"/>
    <w:rsid w:val="0074265C"/>
    <w:rsid w:val="0074289E"/>
    <w:rsid w:val="00742D54"/>
    <w:rsid w:val="0074300B"/>
    <w:rsid w:val="00743044"/>
    <w:rsid w:val="007431AC"/>
    <w:rsid w:val="00743232"/>
    <w:rsid w:val="00743393"/>
    <w:rsid w:val="007433F2"/>
    <w:rsid w:val="007436DA"/>
    <w:rsid w:val="00743891"/>
    <w:rsid w:val="00743DC2"/>
    <w:rsid w:val="00743F58"/>
    <w:rsid w:val="007440B1"/>
    <w:rsid w:val="00744407"/>
    <w:rsid w:val="007448FD"/>
    <w:rsid w:val="00744A19"/>
    <w:rsid w:val="00744DCC"/>
    <w:rsid w:val="00744DE9"/>
    <w:rsid w:val="00744F12"/>
    <w:rsid w:val="007456C0"/>
    <w:rsid w:val="007456DC"/>
    <w:rsid w:val="007457BA"/>
    <w:rsid w:val="007459BA"/>
    <w:rsid w:val="00745B59"/>
    <w:rsid w:val="00745BB1"/>
    <w:rsid w:val="00745E9A"/>
    <w:rsid w:val="0074649C"/>
    <w:rsid w:val="007466E6"/>
    <w:rsid w:val="007469CB"/>
    <w:rsid w:val="00746DAA"/>
    <w:rsid w:val="007472CF"/>
    <w:rsid w:val="00747517"/>
    <w:rsid w:val="00747856"/>
    <w:rsid w:val="00747F61"/>
    <w:rsid w:val="00750229"/>
    <w:rsid w:val="0075055A"/>
    <w:rsid w:val="007507CB"/>
    <w:rsid w:val="00750DEB"/>
    <w:rsid w:val="00750E4E"/>
    <w:rsid w:val="00750EE0"/>
    <w:rsid w:val="0075174B"/>
    <w:rsid w:val="00751ED5"/>
    <w:rsid w:val="00751F16"/>
    <w:rsid w:val="007522AC"/>
    <w:rsid w:val="007523C7"/>
    <w:rsid w:val="00752629"/>
    <w:rsid w:val="00752E6B"/>
    <w:rsid w:val="00753102"/>
    <w:rsid w:val="007535BD"/>
    <w:rsid w:val="00753740"/>
    <w:rsid w:val="00753A20"/>
    <w:rsid w:val="00753B7A"/>
    <w:rsid w:val="00753CA9"/>
    <w:rsid w:val="00753D95"/>
    <w:rsid w:val="00753F70"/>
    <w:rsid w:val="00754C34"/>
    <w:rsid w:val="00754CA4"/>
    <w:rsid w:val="00754D5F"/>
    <w:rsid w:val="007557AC"/>
    <w:rsid w:val="00755EE9"/>
    <w:rsid w:val="007566B8"/>
    <w:rsid w:val="00756C1B"/>
    <w:rsid w:val="00756C3D"/>
    <w:rsid w:val="00757495"/>
    <w:rsid w:val="007577C2"/>
    <w:rsid w:val="00757836"/>
    <w:rsid w:val="0075792B"/>
    <w:rsid w:val="0076061B"/>
    <w:rsid w:val="00760686"/>
    <w:rsid w:val="00760897"/>
    <w:rsid w:val="00760955"/>
    <w:rsid w:val="00760D6A"/>
    <w:rsid w:val="00760DCB"/>
    <w:rsid w:val="007613B0"/>
    <w:rsid w:val="00761BB2"/>
    <w:rsid w:val="00761FC3"/>
    <w:rsid w:val="007620D6"/>
    <w:rsid w:val="00762614"/>
    <w:rsid w:val="0076266E"/>
    <w:rsid w:val="00762980"/>
    <w:rsid w:val="00762D08"/>
    <w:rsid w:val="007638DB"/>
    <w:rsid w:val="00763C76"/>
    <w:rsid w:val="00763E4C"/>
    <w:rsid w:val="00763EF6"/>
    <w:rsid w:val="007641D2"/>
    <w:rsid w:val="0076472D"/>
    <w:rsid w:val="00764740"/>
    <w:rsid w:val="00764781"/>
    <w:rsid w:val="0076488F"/>
    <w:rsid w:val="00764951"/>
    <w:rsid w:val="00764A0A"/>
    <w:rsid w:val="00764A32"/>
    <w:rsid w:val="007653E3"/>
    <w:rsid w:val="007654F5"/>
    <w:rsid w:val="0076584F"/>
    <w:rsid w:val="00765A88"/>
    <w:rsid w:val="0076646A"/>
    <w:rsid w:val="00766AD9"/>
    <w:rsid w:val="00766B5D"/>
    <w:rsid w:val="00766D95"/>
    <w:rsid w:val="00767126"/>
    <w:rsid w:val="007677E0"/>
    <w:rsid w:val="0076797C"/>
    <w:rsid w:val="00767B87"/>
    <w:rsid w:val="00767DCB"/>
    <w:rsid w:val="00767E21"/>
    <w:rsid w:val="00767E8E"/>
    <w:rsid w:val="00767FA5"/>
    <w:rsid w:val="007706C1"/>
    <w:rsid w:val="00770DBC"/>
    <w:rsid w:val="00770E27"/>
    <w:rsid w:val="00771304"/>
    <w:rsid w:val="00771341"/>
    <w:rsid w:val="00771455"/>
    <w:rsid w:val="007714B5"/>
    <w:rsid w:val="0077150D"/>
    <w:rsid w:val="00771518"/>
    <w:rsid w:val="007717D1"/>
    <w:rsid w:val="007719C1"/>
    <w:rsid w:val="007719F6"/>
    <w:rsid w:val="00771A43"/>
    <w:rsid w:val="00771E22"/>
    <w:rsid w:val="00772004"/>
    <w:rsid w:val="00772098"/>
    <w:rsid w:val="00772B2F"/>
    <w:rsid w:val="0077333C"/>
    <w:rsid w:val="0077392E"/>
    <w:rsid w:val="00773E86"/>
    <w:rsid w:val="0077470F"/>
    <w:rsid w:val="007747E4"/>
    <w:rsid w:val="00774949"/>
    <w:rsid w:val="00774E0A"/>
    <w:rsid w:val="007753AF"/>
    <w:rsid w:val="00775EE1"/>
    <w:rsid w:val="007761B2"/>
    <w:rsid w:val="00776498"/>
    <w:rsid w:val="0077661E"/>
    <w:rsid w:val="00776A9B"/>
    <w:rsid w:val="00776B44"/>
    <w:rsid w:val="00776C49"/>
    <w:rsid w:val="00776DF6"/>
    <w:rsid w:val="00777357"/>
    <w:rsid w:val="007775D6"/>
    <w:rsid w:val="007776C5"/>
    <w:rsid w:val="007777E9"/>
    <w:rsid w:val="00777D92"/>
    <w:rsid w:val="00777E4A"/>
    <w:rsid w:val="007806FB"/>
    <w:rsid w:val="00780854"/>
    <w:rsid w:val="00780F03"/>
    <w:rsid w:val="00781167"/>
    <w:rsid w:val="007812F7"/>
    <w:rsid w:val="0078137A"/>
    <w:rsid w:val="0078154B"/>
    <w:rsid w:val="007815C1"/>
    <w:rsid w:val="0078176C"/>
    <w:rsid w:val="00781ACD"/>
    <w:rsid w:val="00781CEF"/>
    <w:rsid w:val="00782021"/>
    <w:rsid w:val="007821CB"/>
    <w:rsid w:val="00782279"/>
    <w:rsid w:val="007824E0"/>
    <w:rsid w:val="007828B6"/>
    <w:rsid w:val="00782D13"/>
    <w:rsid w:val="00782EC3"/>
    <w:rsid w:val="007831DE"/>
    <w:rsid w:val="007833F0"/>
    <w:rsid w:val="007835D8"/>
    <w:rsid w:val="007836D0"/>
    <w:rsid w:val="007837B9"/>
    <w:rsid w:val="00783CD2"/>
    <w:rsid w:val="00783E27"/>
    <w:rsid w:val="00784972"/>
    <w:rsid w:val="00785478"/>
    <w:rsid w:val="00785DA3"/>
    <w:rsid w:val="00785DB0"/>
    <w:rsid w:val="00785E22"/>
    <w:rsid w:val="00785FFA"/>
    <w:rsid w:val="007860FD"/>
    <w:rsid w:val="007866C9"/>
    <w:rsid w:val="007869C3"/>
    <w:rsid w:val="00786A7A"/>
    <w:rsid w:val="00786B00"/>
    <w:rsid w:val="00786E18"/>
    <w:rsid w:val="007873F6"/>
    <w:rsid w:val="00787665"/>
    <w:rsid w:val="007877A8"/>
    <w:rsid w:val="007877AD"/>
    <w:rsid w:val="00787AF5"/>
    <w:rsid w:val="007901B4"/>
    <w:rsid w:val="007902BC"/>
    <w:rsid w:val="00790545"/>
    <w:rsid w:val="007905B6"/>
    <w:rsid w:val="0079063D"/>
    <w:rsid w:val="00790945"/>
    <w:rsid w:val="00790D22"/>
    <w:rsid w:val="007917B9"/>
    <w:rsid w:val="00791E3C"/>
    <w:rsid w:val="007922EE"/>
    <w:rsid w:val="0079241D"/>
    <w:rsid w:val="00792910"/>
    <w:rsid w:val="00792CDE"/>
    <w:rsid w:val="00792D4C"/>
    <w:rsid w:val="00793326"/>
    <w:rsid w:val="0079371D"/>
    <w:rsid w:val="007937C0"/>
    <w:rsid w:val="007938CB"/>
    <w:rsid w:val="00793933"/>
    <w:rsid w:val="00793A16"/>
    <w:rsid w:val="00793BC5"/>
    <w:rsid w:val="00793CD1"/>
    <w:rsid w:val="007951F6"/>
    <w:rsid w:val="007957D2"/>
    <w:rsid w:val="00795BBE"/>
    <w:rsid w:val="00795D4E"/>
    <w:rsid w:val="00796EDA"/>
    <w:rsid w:val="00796FDE"/>
    <w:rsid w:val="007971D0"/>
    <w:rsid w:val="007972CD"/>
    <w:rsid w:val="007973A3"/>
    <w:rsid w:val="007977F2"/>
    <w:rsid w:val="0079781B"/>
    <w:rsid w:val="00797AAA"/>
    <w:rsid w:val="00797CF0"/>
    <w:rsid w:val="007A179E"/>
    <w:rsid w:val="007A1987"/>
    <w:rsid w:val="007A2193"/>
    <w:rsid w:val="007A25F1"/>
    <w:rsid w:val="007A2F25"/>
    <w:rsid w:val="007A38E6"/>
    <w:rsid w:val="007A3B60"/>
    <w:rsid w:val="007A4EBA"/>
    <w:rsid w:val="007A50DD"/>
    <w:rsid w:val="007A5A91"/>
    <w:rsid w:val="007A5ABB"/>
    <w:rsid w:val="007A5CD2"/>
    <w:rsid w:val="007A5D59"/>
    <w:rsid w:val="007A625B"/>
    <w:rsid w:val="007A62E2"/>
    <w:rsid w:val="007A6561"/>
    <w:rsid w:val="007A6566"/>
    <w:rsid w:val="007A66EA"/>
    <w:rsid w:val="007A6747"/>
    <w:rsid w:val="007A6A38"/>
    <w:rsid w:val="007A6EEE"/>
    <w:rsid w:val="007A724F"/>
    <w:rsid w:val="007A7B03"/>
    <w:rsid w:val="007A7BBF"/>
    <w:rsid w:val="007B00A0"/>
    <w:rsid w:val="007B0104"/>
    <w:rsid w:val="007B01EB"/>
    <w:rsid w:val="007B08D7"/>
    <w:rsid w:val="007B0AD2"/>
    <w:rsid w:val="007B0CFA"/>
    <w:rsid w:val="007B0D59"/>
    <w:rsid w:val="007B0DE0"/>
    <w:rsid w:val="007B1065"/>
    <w:rsid w:val="007B1094"/>
    <w:rsid w:val="007B11A5"/>
    <w:rsid w:val="007B1AC1"/>
    <w:rsid w:val="007B1D06"/>
    <w:rsid w:val="007B2385"/>
    <w:rsid w:val="007B269F"/>
    <w:rsid w:val="007B2B4D"/>
    <w:rsid w:val="007B2CB9"/>
    <w:rsid w:val="007B30B8"/>
    <w:rsid w:val="007B349B"/>
    <w:rsid w:val="007B37C4"/>
    <w:rsid w:val="007B3BBE"/>
    <w:rsid w:val="007B3BFC"/>
    <w:rsid w:val="007B3DE5"/>
    <w:rsid w:val="007B489A"/>
    <w:rsid w:val="007B4FA2"/>
    <w:rsid w:val="007B521F"/>
    <w:rsid w:val="007B5713"/>
    <w:rsid w:val="007B5B0C"/>
    <w:rsid w:val="007B5B58"/>
    <w:rsid w:val="007B6589"/>
    <w:rsid w:val="007B68AE"/>
    <w:rsid w:val="007B6E7A"/>
    <w:rsid w:val="007B6E83"/>
    <w:rsid w:val="007B7216"/>
    <w:rsid w:val="007B74F5"/>
    <w:rsid w:val="007B75B8"/>
    <w:rsid w:val="007B763B"/>
    <w:rsid w:val="007B76E7"/>
    <w:rsid w:val="007B7CE8"/>
    <w:rsid w:val="007B7E21"/>
    <w:rsid w:val="007C0A48"/>
    <w:rsid w:val="007C0A9D"/>
    <w:rsid w:val="007C0ADE"/>
    <w:rsid w:val="007C0B06"/>
    <w:rsid w:val="007C0C8E"/>
    <w:rsid w:val="007C0D16"/>
    <w:rsid w:val="007C0D39"/>
    <w:rsid w:val="007C0F7F"/>
    <w:rsid w:val="007C1426"/>
    <w:rsid w:val="007C1632"/>
    <w:rsid w:val="007C1885"/>
    <w:rsid w:val="007C18E1"/>
    <w:rsid w:val="007C1C34"/>
    <w:rsid w:val="007C1C95"/>
    <w:rsid w:val="007C24EA"/>
    <w:rsid w:val="007C2617"/>
    <w:rsid w:val="007C27BC"/>
    <w:rsid w:val="007C27E0"/>
    <w:rsid w:val="007C2E58"/>
    <w:rsid w:val="007C333A"/>
    <w:rsid w:val="007C349B"/>
    <w:rsid w:val="007C3684"/>
    <w:rsid w:val="007C3D8C"/>
    <w:rsid w:val="007C40CB"/>
    <w:rsid w:val="007C4198"/>
    <w:rsid w:val="007C4F6B"/>
    <w:rsid w:val="007C50E1"/>
    <w:rsid w:val="007C5150"/>
    <w:rsid w:val="007C51E7"/>
    <w:rsid w:val="007C53B0"/>
    <w:rsid w:val="007C5770"/>
    <w:rsid w:val="007C5984"/>
    <w:rsid w:val="007C5D11"/>
    <w:rsid w:val="007C62DB"/>
    <w:rsid w:val="007C6556"/>
    <w:rsid w:val="007C65DC"/>
    <w:rsid w:val="007C6734"/>
    <w:rsid w:val="007C6E02"/>
    <w:rsid w:val="007C71C3"/>
    <w:rsid w:val="007C7368"/>
    <w:rsid w:val="007C7438"/>
    <w:rsid w:val="007C7889"/>
    <w:rsid w:val="007C79BB"/>
    <w:rsid w:val="007C7DDF"/>
    <w:rsid w:val="007D0E99"/>
    <w:rsid w:val="007D1018"/>
    <w:rsid w:val="007D144F"/>
    <w:rsid w:val="007D154B"/>
    <w:rsid w:val="007D2085"/>
    <w:rsid w:val="007D2468"/>
    <w:rsid w:val="007D2555"/>
    <w:rsid w:val="007D2A7C"/>
    <w:rsid w:val="007D2AAF"/>
    <w:rsid w:val="007D2CA5"/>
    <w:rsid w:val="007D2D78"/>
    <w:rsid w:val="007D2D9C"/>
    <w:rsid w:val="007D2FDA"/>
    <w:rsid w:val="007D30AD"/>
    <w:rsid w:val="007D3177"/>
    <w:rsid w:val="007D350B"/>
    <w:rsid w:val="007D354E"/>
    <w:rsid w:val="007D3566"/>
    <w:rsid w:val="007D38C4"/>
    <w:rsid w:val="007D3C04"/>
    <w:rsid w:val="007D405C"/>
    <w:rsid w:val="007D42F4"/>
    <w:rsid w:val="007D4464"/>
    <w:rsid w:val="007D46EA"/>
    <w:rsid w:val="007D4E58"/>
    <w:rsid w:val="007D503B"/>
    <w:rsid w:val="007D507D"/>
    <w:rsid w:val="007D50EE"/>
    <w:rsid w:val="007D56C5"/>
    <w:rsid w:val="007D5727"/>
    <w:rsid w:val="007D58DE"/>
    <w:rsid w:val="007D59A5"/>
    <w:rsid w:val="007D5B16"/>
    <w:rsid w:val="007D6190"/>
    <w:rsid w:val="007D6345"/>
    <w:rsid w:val="007D6587"/>
    <w:rsid w:val="007D6B9D"/>
    <w:rsid w:val="007D71BD"/>
    <w:rsid w:val="007D7862"/>
    <w:rsid w:val="007D7C47"/>
    <w:rsid w:val="007D7C6C"/>
    <w:rsid w:val="007D7DDB"/>
    <w:rsid w:val="007E03E7"/>
    <w:rsid w:val="007E05C4"/>
    <w:rsid w:val="007E06FF"/>
    <w:rsid w:val="007E082A"/>
    <w:rsid w:val="007E0B2C"/>
    <w:rsid w:val="007E0B84"/>
    <w:rsid w:val="007E0EFD"/>
    <w:rsid w:val="007E0F14"/>
    <w:rsid w:val="007E0F80"/>
    <w:rsid w:val="007E0FC5"/>
    <w:rsid w:val="007E0FCB"/>
    <w:rsid w:val="007E122A"/>
    <w:rsid w:val="007E124A"/>
    <w:rsid w:val="007E17CE"/>
    <w:rsid w:val="007E1D50"/>
    <w:rsid w:val="007E21D8"/>
    <w:rsid w:val="007E234C"/>
    <w:rsid w:val="007E2516"/>
    <w:rsid w:val="007E258F"/>
    <w:rsid w:val="007E266E"/>
    <w:rsid w:val="007E2716"/>
    <w:rsid w:val="007E290C"/>
    <w:rsid w:val="007E2970"/>
    <w:rsid w:val="007E29BE"/>
    <w:rsid w:val="007E2B33"/>
    <w:rsid w:val="007E2C51"/>
    <w:rsid w:val="007E2D61"/>
    <w:rsid w:val="007E2EB0"/>
    <w:rsid w:val="007E2EB8"/>
    <w:rsid w:val="007E2EDE"/>
    <w:rsid w:val="007E38AD"/>
    <w:rsid w:val="007E3A6E"/>
    <w:rsid w:val="007E3D90"/>
    <w:rsid w:val="007E47DC"/>
    <w:rsid w:val="007E4828"/>
    <w:rsid w:val="007E49AE"/>
    <w:rsid w:val="007E4BB4"/>
    <w:rsid w:val="007E4D7E"/>
    <w:rsid w:val="007E4FB0"/>
    <w:rsid w:val="007E5655"/>
    <w:rsid w:val="007E571F"/>
    <w:rsid w:val="007E5805"/>
    <w:rsid w:val="007E59B8"/>
    <w:rsid w:val="007E59EC"/>
    <w:rsid w:val="007E616A"/>
    <w:rsid w:val="007E618F"/>
    <w:rsid w:val="007E61EE"/>
    <w:rsid w:val="007E622D"/>
    <w:rsid w:val="007E62A8"/>
    <w:rsid w:val="007E67C8"/>
    <w:rsid w:val="007E690A"/>
    <w:rsid w:val="007E69B0"/>
    <w:rsid w:val="007E6A85"/>
    <w:rsid w:val="007E6BCE"/>
    <w:rsid w:val="007E6E14"/>
    <w:rsid w:val="007E75FC"/>
    <w:rsid w:val="007E78E8"/>
    <w:rsid w:val="007E7E98"/>
    <w:rsid w:val="007E7EBE"/>
    <w:rsid w:val="007E7F61"/>
    <w:rsid w:val="007F0064"/>
    <w:rsid w:val="007F03DB"/>
    <w:rsid w:val="007F03DC"/>
    <w:rsid w:val="007F0794"/>
    <w:rsid w:val="007F107E"/>
    <w:rsid w:val="007F10D4"/>
    <w:rsid w:val="007F1109"/>
    <w:rsid w:val="007F14BC"/>
    <w:rsid w:val="007F153F"/>
    <w:rsid w:val="007F19AF"/>
    <w:rsid w:val="007F1D0F"/>
    <w:rsid w:val="007F1DBE"/>
    <w:rsid w:val="007F1F3F"/>
    <w:rsid w:val="007F20F9"/>
    <w:rsid w:val="007F224D"/>
    <w:rsid w:val="007F22CE"/>
    <w:rsid w:val="007F24B4"/>
    <w:rsid w:val="007F29D6"/>
    <w:rsid w:val="007F2DC6"/>
    <w:rsid w:val="007F2DD1"/>
    <w:rsid w:val="007F3396"/>
    <w:rsid w:val="007F3429"/>
    <w:rsid w:val="007F3AFE"/>
    <w:rsid w:val="007F4231"/>
    <w:rsid w:val="007F4367"/>
    <w:rsid w:val="007F44F4"/>
    <w:rsid w:val="007F46EF"/>
    <w:rsid w:val="007F48AB"/>
    <w:rsid w:val="007F4DE2"/>
    <w:rsid w:val="007F51A1"/>
    <w:rsid w:val="007F5413"/>
    <w:rsid w:val="007F5560"/>
    <w:rsid w:val="007F57A8"/>
    <w:rsid w:val="007F58BC"/>
    <w:rsid w:val="007F5FF9"/>
    <w:rsid w:val="007F62C2"/>
    <w:rsid w:val="007F66F3"/>
    <w:rsid w:val="007F6858"/>
    <w:rsid w:val="007F6B0E"/>
    <w:rsid w:val="007F6D69"/>
    <w:rsid w:val="007F6E0F"/>
    <w:rsid w:val="007F715B"/>
    <w:rsid w:val="007F71A4"/>
    <w:rsid w:val="007F7588"/>
    <w:rsid w:val="007F7826"/>
    <w:rsid w:val="007F7AAC"/>
    <w:rsid w:val="007F7B38"/>
    <w:rsid w:val="00800529"/>
    <w:rsid w:val="0080060B"/>
    <w:rsid w:val="00800611"/>
    <w:rsid w:val="00800E19"/>
    <w:rsid w:val="008012F7"/>
    <w:rsid w:val="00801362"/>
    <w:rsid w:val="0080154D"/>
    <w:rsid w:val="00801795"/>
    <w:rsid w:val="008019A6"/>
    <w:rsid w:val="00801CEC"/>
    <w:rsid w:val="00801D91"/>
    <w:rsid w:val="00801ED1"/>
    <w:rsid w:val="00801EFF"/>
    <w:rsid w:val="0080211A"/>
    <w:rsid w:val="0080237D"/>
    <w:rsid w:val="008027C5"/>
    <w:rsid w:val="0080291B"/>
    <w:rsid w:val="008029C3"/>
    <w:rsid w:val="008029C8"/>
    <w:rsid w:val="00802D65"/>
    <w:rsid w:val="00802F46"/>
    <w:rsid w:val="00802FCC"/>
    <w:rsid w:val="00803668"/>
    <w:rsid w:val="00803989"/>
    <w:rsid w:val="008045E6"/>
    <w:rsid w:val="008047C9"/>
    <w:rsid w:val="00804E39"/>
    <w:rsid w:val="00804F80"/>
    <w:rsid w:val="00805094"/>
    <w:rsid w:val="00805592"/>
    <w:rsid w:val="00805674"/>
    <w:rsid w:val="0080596B"/>
    <w:rsid w:val="00805A1F"/>
    <w:rsid w:val="00805B8B"/>
    <w:rsid w:val="00805C82"/>
    <w:rsid w:val="0080605D"/>
    <w:rsid w:val="00806067"/>
    <w:rsid w:val="008064F5"/>
    <w:rsid w:val="00806718"/>
    <w:rsid w:val="008067B7"/>
    <w:rsid w:val="008067BD"/>
    <w:rsid w:val="00807515"/>
    <w:rsid w:val="00807689"/>
    <w:rsid w:val="008079FB"/>
    <w:rsid w:val="0081011F"/>
    <w:rsid w:val="008101A4"/>
    <w:rsid w:val="008101C9"/>
    <w:rsid w:val="00810288"/>
    <w:rsid w:val="008105BA"/>
    <w:rsid w:val="0081074A"/>
    <w:rsid w:val="00810BF9"/>
    <w:rsid w:val="00810E1C"/>
    <w:rsid w:val="008112D9"/>
    <w:rsid w:val="0081145B"/>
    <w:rsid w:val="00811676"/>
    <w:rsid w:val="0081171F"/>
    <w:rsid w:val="00811788"/>
    <w:rsid w:val="00811C53"/>
    <w:rsid w:val="00811D43"/>
    <w:rsid w:val="0081210F"/>
    <w:rsid w:val="00812133"/>
    <w:rsid w:val="00812184"/>
    <w:rsid w:val="0081226F"/>
    <w:rsid w:val="0081237C"/>
    <w:rsid w:val="008127FA"/>
    <w:rsid w:val="0081286E"/>
    <w:rsid w:val="00812A8F"/>
    <w:rsid w:val="00812AF9"/>
    <w:rsid w:val="00812C10"/>
    <w:rsid w:val="00812C25"/>
    <w:rsid w:val="00812DDF"/>
    <w:rsid w:val="00812F1B"/>
    <w:rsid w:val="008130D6"/>
    <w:rsid w:val="00813125"/>
    <w:rsid w:val="008133E6"/>
    <w:rsid w:val="008135F4"/>
    <w:rsid w:val="00813992"/>
    <w:rsid w:val="00813AC9"/>
    <w:rsid w:val="00813CEB"/>
    <w:rsid w:val="00813D37"/>
    <w:rsid w:val="00814019"/>
    <w:rsid w:val="0081409F"/>
    <w:rsid w:val="00814BDD"/>
    <w:rsid w:val="00815536"/>
    <w:rsid w:val="0081558C"/>
    <w:rsid w:val="0081574D"/>
    <w:rsid w:val="0081597B"/>
    <w:rsid w:val="00815BAF"/>
    <w:rsid w:val="00815D22"/>
    <w:rsid w:val="00815D6B"/>
    <w:rsid w:val="00815E46"/>
    <w:rsid w:val="00815F2A"/>
    <w:rsid w:val="00815F83"/>
    <w:rsid w:val="00816383"/>
    <w:rsid w:val="00816579"/>
    <w:rsid w:val="00816770"/>
    <w:rsid w:val="00816842"/>
    <w:rsid w:val="0081697F"/>
    <w:rsid w:val="00816984"/>
    <w:rsid w:val="00816BA0"/>
    <w:rsid w:val="00816BE1"/>
    <w:rsid w:val="008173CE"/>
    <w:rsid w:val="00817450"/>
    <w:rsid w:val="008175F8"/>
    <w:rsid w:val="00817693"/>
    <w:rsid w:val="008177DF"/>
    <w:rsid w:val="00817D34"/>
    <w:rsid w:val="008201D3"/>
    <w:rsid w:val="008201DB"/>
    <w:rsid w:val="00820604"/>
    <w:rsid w:val="008209C5"/>
    <w:rsid w:val="00820B42"/>
    <w:rsid w:val="00820BC6"/>
    <w:rsid w:val="0082137B"/>
    <w:rsid w:val="00821B2A"/>
    <w:rsid w:val="00821B4B"/>
    <w:rsid w:val="00821DA5"/>
    <w:rsid w:val="00821DE0"/>
    <w:rsid w:val="00821DEF"/>
    <w:rsid w:val="00822068"/>
    <w:rsid w:val="00822198"/>
    <w:rsid w:val="008223B0"/>
    <w:rsid w:val="008224C6"/>
    <w:rsid w:val="008224C8"/>
    <w:rsid w:val="008224DC"/>
    <w:rsid w:val="0082267E"/>
    <w:rsid w:val="00822BCC"/>
    <w:rsid w:val="00822C7F"/>
    <w:rsid w:val="0082332F"/>
    <w:rsid w:val="008233A6"/>
    <w:rsid w:val="008234E5"/>
    <w:rsid w:val="00823BE7"/>
    <w:rsid w:val="008246BF"/>
    <w:rsid w:val="0082471F"/>
    <w:rsid w:val="0082479D"/>
    <w:rsid w:val="008249FA"/>
    <w:rsid w:val="00825074"/>
    <w:rsid w:val="00825214"/>
    <w:rsid w:val="008253D4"/>
    <w:rsid w:val="008260AA"/>
    <w:rsid w:val="008260CD"/>
    <w:rsid w:val="008261B1"/>
    <w:rsid w:val="00826681"/>
    <w:rsid w:val="008267F6"/>
    <w:rsid w:val="00826C50"/>
    <w:rsid w:val="00826ECF"/>
    <w:rsid w:val="0082716A"/>
    <w:rsid w:val="008277DE"/>
    <w:rsid w:val="00827E6E"/>
    <w:rsid w:val="0083020D"/>
    <w:rsid w:val="00830281"/>
    <w:rsid w:val="008306E3"/>
    <w:rsid w:val="008307A6"/>
    <w:rsid w:val="008309BB"/>
    <w:rsid w:val="00831630"/>
    <w:rsid w:val="0083176E"/>
    <w:rsid w:val="008317DD"/>
    <w:rsid w:val="008320A1"/>
    <w:rsid w:val="008320D7"/>
    <w:rsid w:val="008322DD"/>
    <w:rsid w:val="008329DB"/>
    <w:rsid w:val="00832E00"/>
    <w:rsid w:val="00833167"/>
    <w:rsid w:val="008334AE"/>
    <w:rsid w:val="00833D8E"/>
    <w:rsid w:val="00833E53"/>
    <w:rsid w:val="00833ED7"/>
    <w:rsid w:val="0083406C"/>
    <w:rsid w:val="008342FA"/>
    <w:rsid w:val="00835400"/>
    <w:rsid w:val="00835553"/>
    <w:rsid w:val="00835589"/>
    <w:rsid w:val="0083602C"/>
    <w:rsid w:val="00836139"/>
    <w:rsid w:val="0083620D"/>
    <w:rsid w:val="00836925"/>
    <w:rsid w:val="00836AC5"/>
    <w:rsid w:val="00836C76"/>
    <w:rsid w:val="00836DB3"/>
    <w:rsid w:val="0083709A"/>
    <w:rsid w:val="008371CC"/>
    <w:rsid w:val="00837CA8"/>
    <w:rsid w:val="00837D8F"/>
    <w:rsid w:val="008402F7"/>
    <w:rsid w:val="00840515"/>
    <w:rsid w:val="008407C0"/>
    <w:rsid w:val="00840D10"/>
    <w:rsid w:val="00840FD8"/>
    <w:rsid w:val="00841110"/>
    <w:rsid w:val="00841562"/>
    <w:rsid w:val="008418C9"/>
    <w:rsid w:val="00841B80"/>
    <w:rsid w:val="00841E13"/>
    <w:rsid w:val="008428AB"/>
    <w:rsid w:val="00842BC7"/>
    <w:rsid w:val="0084352B"/>
    <w:rsid w:val="00843569"/>
    <w:rsid w:val="00843849"/>
    <w:rsid w:val="00843A38"/>
    <w:rsid w:val="00843C76"/>
    <w:rsid w:val="00843CA6"/>
    <w:rsid w:val="0084405D"/>
    <w:rsid w:val="00844627"/>
    <w:rsid w:val="0084473D"/>
    <w:rsid w:val="008447A0"/>
    <w:rsid w:val="00844DB2"/>
    <w:rsid w:val="0084508E"/>
    <w:rsid w:val="008453F7"/>
    <w:rsid w:val="00845467"/>
    <w:rsid w:val="008455DC"/>
    <w:rsid w:val="00845753"/>
    <w:rsid w:val="00845838"/>
    <w:rsid w:val="008459BB"/>
    <w:rsid w:val="008459DA"/>
    <w:rsid w:val="00845A5E"/>
    <w:rsid w:val="00845EA6"/>
    <w:rsid w:val="008461D0"/>
    <w:rsid w:val="008467B6"/>
    <w:rsid w:val="00846909"/>
    <w:rsid w:val="00846B3E"/>
    <w:rsid w:val="00846B79"/>
    <w:rsid w:val="00847037"/>
    <w:rsid w:val="0084716D"/>
    <w:rsid w:val="008473B2"/>
    <w:rsid w:val="00847EBE"/>
    <w:rsid w:val="00850038"/>
    <w:rsid w:val="0085066B"/>
    <w:rsid w:val="008506C9"/>
    <w:rsid w:val="008507B7"/>
    <w:rsid w:val="008508D7"/>
    <w:rsid w:val="00850A6B"/>
    <w:rsid w:val="00850CA4"/>
    <w:rsid w:val="00851277"/>
    <w:rsid w:val="008514C5"/>
    <w:rsid w:val="00851532"/>
    <w:rsid w:val="00851ADC"/>
    <w:rsid w:val="00851B6F"/>
    <w:rsid w:val="00851DEC"/>
    <w:rsid w:val="00852300"/>
    <w:rsid w:val="008523F8"/>
    <w:rsid w:val="0085258E"/>
    <w:rsid w:val="008529DB"/>
    <w:rsid w:val="00852B00"/>
    <w:rsid w:val="00852BA0"/>
    <w:rsid w:val="00852E73"/>
    <w:rsid w:val="008530D8"/>
    <w:rsid w:val="008530F9"/>
    <w:rsid w:val="008531B2"/>
    <w:rsid w:val="0085356B"/>
    <w:rsid w:val="0085388A"/>
    <w:rsid w:val="00853978"/>
    <w:rsid w:val="00853B3C"/>
    <w:rsid w:val="00853B92"/>
    <w:rsid w:val="00853C99"/>
    <w:rsid w:val="00853D1C"/>
    <w:rsid w:val="00853DF3"/>
    <w:rsid w:val="00853E89"/>
    <w:rsid w:val="0085447C"/>
    <w:rsid w:val="008544E6"/>
    <w:rsid w:val="0085450F"/>
    <w:rsid w:val="00854BE9"/>
    <w:rsid w:val="00854E62"/>
    <w:rsid w:val="00854ED6"/>
    <w:rsid w:val="00854FBF"/>
    <w:rsid w:val="00855F0D"/>
    <w:rsid w:val="008565B2"/>
    <w:rsid w:val="00856927"/>
    <w:rsid w:val="00856AE2"/>
    <w:rsid w:val="00856C53"/>
    <w:rsid w:val="00856DAB"/>
    <w:rsid w:val="00857157"/>
    <w:rsid w:val="008573DD"/>
    <w:rsid w:val="00857482"/>
    <w:rsid w:val="0085777E"/>
    <w:rsid w:val="00857AC1"/>
    <w:rsid w:val="008601AB"/>
    <w:rsid w:val="008602BC"/>
    <w:rsid w:val="00860703"/>
    <w:rsid w:val="00860CAC"/>
    <w:rsid w:val="0086104E"/>
    <w:rsid w:val="00861225"/>
    <w:rsid w:val="00861376"/>
    <w:rsid w:val="0086150F"/>
    <w:rsid w:val="0086171F"/>
    <w:rsid w:val="00861902"/>
    <w:rsid w:val="00861962"/>
    <w:rsid w:val="00861998"/>
    <w:rsid w:val="00861BC8"/>
    <w:rsid w:val="00862613"/>
    <w:rsid w:val="00862E8F"/>
    <w:rsid w:val="00862ED0"/>
    <w:rsid w:val="008635B1"/>
    <w:rsid w:val="00863644"/>
    <w:rsid w:val="00863931"/>
    <w:rsid w:val="00863B8C"/>
    <w:rsid w:val="00864150"/>
    <w:rsid w:val="00864896"/>
    <w:rsid w:val="0086556D"/>
    <w:rsid w:val="00865823"/>
    <w:rsid w:val="00865F77"/>
    <w:rsid w:val="00866783"/>
    <w:rsid w:val="00866BD2"/>
    <w:rsid w:val="008674D9"/>
    <w:rsid w:val="00867C8F"/>
    <w:rsid w:val="008704E9"/>
    <w:rsid w:val="008705F8"/>
    <w:rsid w:val="0087064D"/>
    <w:rsid w:val="008706D0"/>
    <w:rsid w:val="0087089C"/>
    <w:rsid w:val="00870951"/>
    <w:rsid w:val="00870CF0"/>
    <w:rsid w:val="0087134A"/>
    <w:rsid w:val="0087162C"/>
    <w:rsid w:val="008716A7"/>
    <w:rsid w:val="008717C5"/>
    <w:rsid w:val="00871AE0"/>
    <w:rsid w:val="008720EF"/>
    <w:rsid w:val="00872230"/>
    <w:rsid w:val="008722C8"/>
    <w:rsid w:val="008724F5"/>
    <w:rsid w:val="00873033"/>
    <w:rsid w:val="0087356B"/>
    <w:rsid w:val="00873697"/>
    <w:rsid w:val="00873AAB"/>
    <w:rsid w:val="00873CBC"/>
    <w:rsid w:val="00873CD7"/>
    <w:rsid w:val="00873E14"/>
    <w:rsid w:val="0087415E"/>
    <w:rsid w:val="008744E9"/>
    <w:rsid w:val="008748B5"/>
    <w:rsid w:val="008748CC"/>
    <w:rsid w:val="00874B65"/>
    <w:rsid w:val="00874C75"/>
    <w:rsid w:val="00874F62"/>
    <w:rsid w:val="0087522D"/>
    <w:rsid w:val="00875309"/>
    <w:rsid w:val="008758AD"/>
    <w:rsid w:val="00875BD1"/>
    <w:rsid w:val="00875D99"/>
    <w:rsid w:val="00875F84"/>
    <w:rsid w:val="00876254"/>
    <w:rsid w:val="008762CE"/>
    <w:rsid w:val="0087648D"/>
    <w:rsid w:val="008765F2"/>
    <w:rsid w:val="008770D1"/>
    <w:rsid w:val="008777A5"/>
    <w:rsid w:val="00877808"/>
    <w:rsid w:val="00877997"/>
    <w:rsid w:val="00877B7A"/>
    <w:rsid w:val="00880058"/>
    <w:rsid w:val="008800CA"/>
    <w:rsid w:val="0088038A"/>
    <w:rsid w:val="0088048F"/>
    <w:rsid w:val="00880A45"/>
    <w:rsid w:val="008811EF"/>
    <w:rsid w:val="00881955"/>
    <w:rsid w:val="008819FC"/>
    <w:rsid w:val="00881AF7"/>
    <w:rsid w:val="00881DAC"/>
    <w:rsid w:val="0088246C"/>
    <w:rsid w:val="00882515"/>
    <w:rsid w:val="0088255E"/>
    <w:rsid w:val="00882A9D"/>
    <w:rsid w:val="00882B34"/>
    <w:rsid w:val="00882E98"/>
    <w:rsid w:val="00883082"/>
    <w:rsid w:val="00883636"/>
    <w:rsid w:val="008836F6"/>
    <w:rsid w:val="00883A9D"/>
    <w:rsid w:val="00883C30"/>
    <w:rsid w:val="00883D87"/>
    <w:rsid w:val="00883EC4"/>
    <w:rsid w:val="008844AB"/>
    <w:rsid w:val="00884640"/>
    <w:rsid w:val="00884D12"/>
    <w:rsid w:val="008851CC"/>
    <w:rsid w:val="008852C7"/>
    <w:rsid w:val="00885323"/>
    <w:rsid w:val="0088532E"/>
    <w:rsid w:val="00885618"/>
    <w:rsid w:val="008857E9"/>
    <w:rsid w:val="00885806"/>
    <w:rsid w:val="0088591C"/>
    <w:rsid w:val="00885E5B"/>
    <w:rsid w:val="0088639D"/>
    <w:rsid w:val="008866EA"/>
    <w:rsid w:val="00886ACA"/>
    <w:rsid w:val="00886BF7"/>
    <w:rsid w:val="00886EE0"/>
    <w:rsid w:val="008873EC"/>
    <w:rsid w:val="00887652"/>
    <w:rsid w:val="00887DB9"/>
    <w:rsid w:val="00887E5E"/>
    <w:rsid w:val="00887F46"/>
    <w:rsid w:val="008903CA"/>
    <w:rsid w:val="0089061A"/>
    <w:rsid w:val="0089074C"/>
    <w:rsid w:val="00890844"/>
    <w:rsid w:val="00890884"/>
    <w:rsid w:val="00890E69"/>
    <w:rsid w:val="00891316"/>
    <w:rsid w:val="008919E9"/>
    <w:rsid w:val="00891A6F"/>
    <w:rsid w:val="00891DA6"/>
    <w:rsid w:val="008923BF"/>
    <w:rsid w:val="00892778"/>
    <w:rsid w:val="0089285B"/>
    <w:rsid w:val="00892C76"/>
    <w:rsid w:val="00892DBA"/>
    <w:rsid w:val="00892DF4"/>
    <w:rsid w:val="00892E0E"/>
    <w:rsid w:val="00893137"/>
    <w:rsid w:val="0089337E"/>
    <w:rsid w:val="008934EA"/>
    <w:rsid w:val="00893565"/>
    <w:rsid w:val="008936BE"/>
    <w:rsid w:val="0089418D"/>
    <w:rsid w:val="00894908"/>
    <w:rsid w:val="00895343"/>
    <w:rsid w:val="008957DC"/>
    <w:rsid w:val="00895881"/>
    <w:rsid w:val="008958B1"/>
    <w:rsid w:val="00895B02"/>
    <w:rsid w:val="00895C38"/>
    <w:rsid w:val="0089628C"/>
    <w:rsid w:val="0089629E"/>
    <w:rsid w:val="0089651F"/>
    <w:rsid w:val="00896522"/>
    <w:rsid w:val="008967BB"/>
    <w:rsid w:val="0089681C"/>
    <w:rsid w:val="00896856"/>
    <w:rsid w:val="00896BB6"/>
    <w:rsid w:val="00897220"/>
    <w:rsid w:val="008979BD"/>
    <w:rsid w:val="00897B42"/>
    <w:rsid w:val="00897BEE"/>
    <w:rsid w:val="00897DA6"/>
    <w:rsid w:val="00897F83"/>
    <w:rsid w:val="008A000E"/>
    <w:rsid w:val="008A00D5"/>
    <w:rsid w:val="008A0BD1"/>
    <w:rsid w:val="008A0E2A"/>
    <w:rsid w:val="008A0F42"/>
    <w:rsid w:val="008A1183"/>
    <w:rsid w:val="008A13E0"/>
    <w:rsid w:val="008A1691"/>
    <w:rsid w:val="008A16FD"/>
    <w:rsid w:val="008A2318"/>
    <w:rsid w:val="008A2451"/>
    <w:rsid w:val="008A25B5"/>
    <w:rsid w:val="008A289B"/>
    <w:rsid w:val="008A2A97"/>
    <w:rsid w:val="008A34FC"/>
    <w:rsid w:val="008A3F31"/>
    <w:rsid w:val="008A40AD"/>
    <w:rsid w:val="008A4283"/>
    <w:rsid w:val="008A42FC"/>
    <w:rsid w:val="008A4633"/>
    <w:rsid w:val="008A4871"/>
    <w:rsid w:val="008A48C1"/>
    <w:rsid w:val="008A4A0E"/>
    <w:rsid w:val="008A5076"/>
    <w:rsid w:val="008A521B"/>
    <w:rsid w:val="008A54DE"/>
    <w:rsid w:val="008A569F"/>
    <w:rsid w:val="008A597E"/>
    <w:rsid w:val="008A59BF"/>
    <w:rsid w:val="008A5C30"/>
    <w:rsid w:val="008A5D50"/>
    <w:rsid w:val="008A5F88"/>
    <w:rsid w:val="008A60EC"/>
    <w:rsid w:val="008A6364"/>
    <w:rsid w:val="008A646B"/>
    <w:rsid w:val="008A679F"/>
    <w:rsid w:val="008A6AB1"/>
    <w:rsid w:val="008A6F93"/>
    <w:rsid w:val="008A70EB"/>
    <w:rsid w:val="008A769E"/>
    <w:rsid w:val="008A79CA"/>
    <w:rsid w:val="008A7A80"/>
    <w:rsid w:val="008A7BB8"/>
    <w:rsid w:val="008A7BF2"/>
    <w:rsid w:val="008A7CF0"/>
    <w:rsid w:val="008A7CF2"/>
    <w:rsid w:val="008A7DDD"/>
    <w:rsid w:val="008A7EE6"/>
    <w:rsid w:val="008B01EB"/>
    <w:rsid w:val="008B0951"/>
    <w:rsid w:val="008B0FA4"/>
    <w:rsid w:val="008B1082"/>
    <w:rsid w:val="008B118A"/>
    <w:rsid w:val="008B13B4"/>
    <w:rsid w:val="008B1716"/>
    <w:rsid w:val="008B1EA0"/>
    <w:rsid w:val="008B24FE"/>
    <w:rsid w:val="008B2703"/>
    <w:rsid w:val="008B2B4E"/>
    <w:rsid w:val="008B2DCF"/>
    <w:rsid w:val="008B31BE"/>
    <w:rsid w:val="008B3609"/>
    <w:rsid w:val="008B375F"/>
    <w:rsid w:val="008B39BA"/>
    <w:rsid w:val="008B3A03"/>
    <w:rsid w:val="008B4BA1"/>
    <w:rsid w:val="008B505E"/>
    <w:rsid w:val="008B50B9"/>
    <w:rsid w:val="008B50C2"/>
    <w:rsid w:val="008B575B"/>
    <w:rsid w:val="008B630F"/>
    <w:rsid w:val="008B650A"/>
    <w:rsid w:val="008B6A08"/>
    <w:rsid w:val="008B6D4D"/>
    <w:rsid w:val="008B6E89"/>
    <w:rsid w:val="008B7017"/>
    <w:rsid w:val="008B702F"/>
    <w:rsid w:val="008B764D"/>
    <w:rsid w:val="008B78D7"/>
    <w:rsid w:val="008B7B4C"/>
    <w:rsid w:val="008B7CAA"/>
    <w:rsid w:val="008B7EDC"/>
    <w:rsid w:val="008C06CC"/>
    <w:rsid w:val="008C06D9"/>
    <w:rsid w:val="008C0AD9"/>
    <w:rsid w:val="008C0CA7"/>
    <w:rsid w:val="008C0DE1"/>
    <w:rsid w:val="008C1212"/>
    <w:rsid w:val="008C15B0"/>
    <w:rsid w:val="008C15B1"/>
    <w:rsid w:val="008C16CA"/>
    <w:rsid w:val="008C1772"/>
    <w:rsid w:val="008C1D88"/>
    <w:rsid w:val="008C20B8"/>
    <w:rsid w:val="008C24A5"/>
    <w:rsid w:val="008C2899"/>
    <w:rsid w:val="008C34D8"/>
    <w:rsid w:val="008C35F4"/>
    <w:rsid w:val="008C3DCD"/>
    <w:rsid w:val="008C41E0"/>
    <w:rsid w:val="008C4453"/>
    <w:rsid w:val="008C44EA"/>
    <w:rsid w:val="008C45C8"/>
    <w:rsid w:val="008C45CE"/>
    <w:rsid w:val="008C4A45"/>
    <w:rsid w:val="008C4B31"/>
    <w:rsid w:val="008C54E9"/>
    <w:rsid w:val="008C55C9"/>
    <w:rsid w:val="008C5BB4"/>
    <w:rsid w:val="008C5CCE"/>
    <w:rsid w:val="008C5D88"/>
    <w:rsid w:val="008C636C"/>
    <w:rsid w:val="008C63C1"/>
    <w:rsid w:val="008C6DD8"/>
    <w:rsid w:val="008C6E9B"/>
    <w:rsid w:val="008C6F11"/>
    <w:rsid w:val="008C7084"/>
    <w:rsid w:val="008C756B"/>
    <w:rsid w:val="008C7AB7"/>
    <w:rsid w:val="008D0757"/>
    <w:rsid w:val="008D0BC8"/>
    <w:rsid w:val="008D0DA2"/>
    <w:rsid w:val="008D13C4"/>
    <w:rsid w:val="008D170C"/>
    <w:rsid w:val="008D195D"/>
    <w:rsid w:val="008D1A8E"/>
    <w:rsid w:val="008D1DB5"/>
    <w:rsid w:val="008D1F18"/>
    <w:rsid w:val="008D2012"/>
    <w:rsid w:val="008D20B6"/>
    <w:rsid w:val="008D2232"/>
    <w:rsid w:val="008D2593"/>
    <w:rsid w:val="008D263B"/>
    <w:rsid w:val="008D27F8"/>
    <w:rsid w:val="008D2815"/>
    <w:rsid w:val="008D2C2B"/>
    <w:rsid w:val="008D2CAC"/>
    <w:rsid w:val="008D307D"/>
    <w:rsid w:val="008D34FC"/>
    <w:rsid w:val="008D3529"/>
    <w:rsid w:val="008D36CA"/>
    <w:rsid w:val="008D3924"/>
    <w:rsid w:val="008D39D5"/>
    <w:rsid w:val="008D3A7D"/>
    <w:rsid w:val="008D451A"/>
    <w:rsid w:val="008D4812"/>
    <w:rsid w:val="008D4994"/>
    <w:rsid w:val="008D4B97"/>
    <w:rsid w:val="008D4F53"/>
    <w:rsid w:val="008D4F66"/>
    <w:rsid w:val="008D52C8"/>
    <w:rsid w:val="008D530F"/>
    <w:rsid w:val="008D5929"/>
    <w:rsid w:val="008D5AAE"/>
    <w:rsid w:val="008D5AB2"/>
    <w:rsid w:val="008D5BC9"/>
    <w:rsid w:val="008D5D8C"/>
    <w:rsid w:val="008D5F7A"/>
    <w:rsid w:val="008D6002"/>
    <w:rsid w:val="008D609D"/>
    <w:rsid w:val="008D62DE"/>
    <w:rsid w:val="008D62FA"/>
    <w:rsid w:val="008D6A79"/>
    <w:rsid w:val="008D734E"/>
    <w:rsid w:val="008D737A"/>
    <w:rsid w:val="008D7559"/>
    <w:rsid w:val="008D7763"/>
    <w:rsid w:val="008D7B98"/>
    <w:rsid w:val="008D7C19"/>
    <w:rsid w:val="008E005A"/>
    <w:rsid w:val="008E05E6"/>
    <w:rsid w:val="008E0A5C"/>
    <w:rsid w:val="008E0C10"/>
    <w:rsid w:val="008E0CE0"/>
    <w:rsid w:val="008E0D52"/>
    <w:rsid w:val="008E0EEB"/>
    <w:rsid w:val="008E1238"/>
    <w:rsid w:val="008E183E"/>
    <w:rsid w:val="008E1A6A"/>
    <w:rsid w:val="008E1E7D"/>
    <w:rsid w:val="008E22C7"/>
    <w:rsid w:val="008E260C"/>
    <w:rsid w:val="008E277D"/>
    <w:rsid w:val="008E2C6A"/>
    <w:rsid w:val="008E2F13"/>
    <w:rsid w:val="008E308A"/>
    <w:rsid w:val="008E36C9"/>
    <w:rsid w:val="008E37CE"/>
    <w:rsid w:val="008E4358"/>
    <w:rsid w:val="008E45D1"/>
    <w:rsid w:val="008E47E0"/>
    <w:rsid w:val="008E4975"/>
    <w:rsid w:val="008E4BDC"/>
    <w:rsid w:val="008E4C00"/>
    <w:rsid w:val="008E4F3F"/>
    <w:rsid w:val="008E5091"/>
    <w:rsid w:val="008E52BD"/>
    <w:rsid w:val="008E5778"/>
    <w:rsid w:val="008E596B"/>
    <w:rsid w:val="008E5A1C"/>
    <w:rsid w:val="008E5A1D"/>
    <w:rsid w:val="008E5B5C"/>
    <w:rsid w:val="008E5F0A"/>
    <w:rsid w:val="008E6028"/>
    <w:rsid w:val="008E6518"/>
    <w:rsid w:val="008E67DB"/>
    <w:rsid w:val="008E6857"/>
    <w:rsid w:val="008E6887"/>
    <w:rsid w:val="008E6A65"/>
    <w:rsid w:val="008E6A92"/>
    <w:rsid w:val="008E6E21"/>
    <w:rsid w:val="008E75DE"/>
    <w:rsid w:val="008E76E6"/>
    <w:rsid w:val="008E7A2C"/>
    <w:rsid w:val="008E7A8E"/>
    <w:rsid w:val="008E7B71"/>
    <w:rsid w:val="008E7CD1"/>
    <w:rsid w:val="008E7E7D"/>
    <w:rsid w:val="008E7EBE"/>
    <w:rsid w:val="008F0386"/>
    <w:rsid w:val="008F0A02"/>
    <w:rsid w:val="008F0A60"/>
    <w:rsid w:val="008F0A6D"/>
    <w:rsid w:val="008F0C4B"/>
    <w:rsid w:val="008F0F3C"/>
    <w:rsid w:val="008F12B1"/>
    <w:rsid w:val="008F1411"/>
    <w:rsid w:val="008F162B"/>
    <w:rsid w:val="008F1988"/>
    <w:rsid w:val="008F1A7E"/>
    <w:rsid w:val="008F1D77"/>
    <w:rsid w:val="008F20F6"/>
    <w:rsid w:val="008F24BE"/>
    <w:rsid w:val="008F2A1C"/>
    <w:rsid w:val="008F2B7B"/>
    <w:rsid w:val="008F2EFC"/>
    <w:rsid w:val="008F35ED"/>
    <w:rsid w:val="008F3BAE"/>
    <w:rsid w:val="008F3D1C"/>
    <w:rsid w:val="008F3D8B"/>
    <w:rsid w:val="008F43F9"/>
    <w:rsid w:val="008F4C88"/>
    <w:rsid w:val="008F4DCF"/>
    <w:rsid w:val="008F5248"/>
    <w:rsid w:val="008F5742"/>
    <w:rsid w:val="008F589C"/>
    <w:rsid w:val="008F5A89"/>
    <w:rsid w:val="008F5A91"/>
    <w:rsid w:val="008F5C16"/>
    <w:rsid w:val="008F5DC7"/>
    <w:rsid w:val="008F6074"/>
    <w:rsid w:val="008F651D"/>
    <w:rsid w:val="008F693A"/>
    <w:rsid w:val="008F6A16"/>
    <w:rsid w:val="008F6B5E"/>
    <w:rsid w:val="008F71C9"/>
    <w:rsid w:val="008F7348"/>
    <w:rsid w:val="008F7904"/>
    <w:rsid w:val="008F7A24"/>
    <w:rsid w:val="008F7C55"/>
    <w:rsid w:val="008F7C82"/>
    <w:rsid w:val="008F7F4B"/>
    <w:rsid w:val="009004EB"/>
    <w:rsid w:val="00900623"/>
    <w:rsid w:val="009006B3"/>
    <w:rsid w:val="009009D3"/>
    <w:rsid w:val="00900A14"/>
    <w:rsid w:val="00900A88"/>
    <w:rsid w:val="00900B5E"/>
    <w:rsid w:val="00900C11"/>
    <w:rsid w:val="009014B9"/>
    <w:rsid w:val="00901646"/>
    <w:rsid w:val="00901815"/>
    <w:rsid w:val="00901856"/>
    <w:rsid w:val="0090188F"/>
    <w:rsid w:val="00901A51"/>
    <w:rsid w:val="00901E85"/>
    <w:rsid w:val="00901F07"/>
    <w:rsid w:val="0090205F"/>
    <w:rsid w:val="00902077"/>
    <w:rsid w:val="00902448"/>
    <w:rsid w:val="009025A0"/>
    <w:rsid w:val="00902A22"/>
    <w:rsid w:val="00902D08"/>
    <w:rsid w:val="00902F8F"/>
    <w:rsid w:val="00903054"/>
    <w:rsid w:val="00903298"/>
    <w:rsid w:val="00903B3A"/>
    <w:rsid w:val="0090456A"/>
    <w:rsid w:val="009047FB"/>
    <w:rsid w:val="00904968"/>
    <w:rsid w:val="00904AD0"/>
    <w:rsid w:val="00904BF7"/>
    <w:rsid w:val="00905139"/>
    <w:rsid w:val="00905146"/>
    <w:rsid w:val="00905340"/>
    <w:rsid w:val="009053F8"/>
    <w:rsid w:val="00905465"/>
    <w:rsid w:val="00905867"/>
    <w:rsid w:val="00905BE0"/>
    <w:rsid w:val="009063DF"/>
    <w:rsid w:val="00906560"/>
    <w:rsid w:val="0090661A"/>
    <w:rsid w:val="009068DE"/>
    <w:rsid w:val="00906BD1"/>
    <w:rsid w:val="00906EE1"/>
    <w:rsid w:val="0090729F"/>
    <w:rsid w:val="0090734B"/>
    <w:rsid w:val="00907675"/>
    <w:rsid w:val="00907AC2"/>
    <w:rsid w:val="00907CF7"/>
    <w:rsid w:val="009100B2"/>
    <w:rsid w:val="0091094B"/>
    <w:rsid w:val="0091095A"/>
    <w:rsid w:val="00910ED9"/>
    <w:rsid w:val="00911058"/>
    <w:rsid w:val="00911A03"/>
    <w:rsid w:val="00911A75"/>
    <w:rsid w:val="00911D20"/>
    <w:rsid w:val="00912329"/>
    <w:rsid w:val="009134D5"/>
    <w:rsid w:val="00913A0F"/>
    <w:rsid w:val="0091458C"/>
    <w:rsid w:val="00914883"/>
    <w:rsid w:val="00914A31"/>
    <w:rsid w:val="00914AF4"/>
    <w:rsid w:val="00915145"/>
    <w:rsid w:val="00915436"/>
    <w:rsid w:val="009154B8"/>
    <w:rsid w:val="00915815"/>
    <w:rsid w:val="00915A2E"/>
    <w:rsid w:val="00915E9B"/>
    <w:rsid w:val="00916215"/>
    <w:rsid w:val="009162C0"/>
    <w:rsid w:val="00916561"/>
    <w:rsid w:val="009166E2"/>
    <w:rsid w:val="009167F8"/>
    <w:rsid w:val="009169A6"/>
    <w:rsid w:val="00916AC7"/>
    <w:rsid w:val="00916FA8"/>
    <w:rsid w:val="00917085"/>
    <w:rsid w:val="009170AE"/>
    <w:rsid w:val="00917431"/>
    <w:rsid w:val="009174A8"/>
    <w:rsid w:val="00917C31"/>
    <w:rsid w:val="00917C73"/>
    <w:rsid w:val="00917DE2"/>
    <w:rsid w:val="009202E0"/>
    <w:rsid w:val="009205AF"/>
    <w:rsid w:val="00921055"/>
    <w:rsid w:val="00921162"/>
    <w:rsid w:val="009213C2"/>
    <w:rsid w:val="0092154F"/>
    <w:rsid w:val="009215CF"/>
    <w:rsid w:val="00921B37"/>
    <w:rsid w:val="00921CB0"/>
    <w:rsid w:val="00922238"/>
    <w:rsid w:val="00922E90"/>
    <w:rsid w:val="0092301C"/>
    <w:rsid w:val="009232C6"/>
    <w:rsid w:val="00923344"/>
    <w:rsid w:val="00923402"/>
    <w:rsid w:val="00923BE2"/>
    <w:rsid w:val="00923D13"/>
    <w:rsid w:val="00923F8C"/>
    <w:rsid w:val="00924018"/>
    <w:rsid w:val="00924433"/>
    <w:rsid w:val="009244FC"/>
    <w:rsid w:val="00924A65"/>
    <w:rsid w:val="00924AB9"/>
    <w:rsid w:val="00924E87"/>
    <w:rsid w:val="009250AE"/>
    <w:rsid w:val="00925AD0"/>
    <w:rsid w:val="00925D3B"/>
    <w:rsid w:val="00925F88"/>
    <w:rsid w:val="00925FDA"/>
    <w:rsid w:val="0092605A"/>
    <w:rsid w:val="00926ACC"/>
    <w:rsid w:val="00926F78"/>
    <w:rsid w:val="0092710A"/>
    <w:rsid w:val="00927481"/>
    <w:rsid w:val="0092756C"/>
    <w:rsid w:val="009278E0"/>
    <w:rsid w:val="00927A4C"/>
    <w:rsid w:val="00927DEC"/>
    <w:rsid w:val="009300DC"/>
    <w:rsid w:val="00930136"/>
    <w:rsid w:val="00930192"/>
    <w:rsid w:val="0093056C"/>
    <w:rsid w:val="009308A6"/>
    <w:rsid w:val="0093092E"/>
    <w:rsid w:val="00930A3D"/>
    <w:rsid w:val="00930A97"/>
    <w:rsid w:val="00930D64"/>
    <w:rsid w:val="00930DC4"/>
    <w:rsid w:val="009311C7"/>
    <w:rsid w:val="0093136B"/>
    <w:rsid w:val="009317CA"/>
    <w:rsid w:val="0093180C"/>
    <w:rsid w:val="009318C4"/>
    <w:rsid w:val="0093191F"/>
    <w:rsid w:val="00931C18"/>
    <w:rsid w:val="00931EFB"/>
    <w:rsid w:val="00932699"/>
    <w:rsid w:val="00932A00"/>
    <w:rsid w:val="0093307D"/>
    <w:rsid w:val="009331B4"/>
    <w:rsid w:val="00933247"/>
    <w:rsid w:val="0093347B"/>
    <w:rsid w:val="00933533"/>
    <w:rsid w:val="0093359E"/>
    <w:rsid w:val="00933730"/>
    <w:rsid w:val="00933835"/>
    <w:rsid w:val="009339D2"/>
    <w:rsid w:val="00933E0B"/>
    <w:rsid w:val="00933FD3"/>
    <w:rsid w:val="0093474D"/>
    <w:rsid w:val="009351C6"/>
    <w:rsid w:val="009354A5"/>
    <w:rsid w:val="0093592F"/>
    <w:rsid w:val="00935D41"/>
    <w:rsid w:val="00935F46"/>
    <w:rsid w:val="0093635F"/>
    <w:rsid w:val="0093638D"/>
    <w:rsid w:val="00936421"/>
    <w:rsid w:val="0093667C"/>
    <w:rsid w:val="009368E2"/>
    <w:rsid w:val="00936DB2"/>
    <w:rsid w:val="00936FD3"/>
    <w:rsid w:val="00937D9F"/>
    <w:rsid w:val="00937E97"/>
    <w:rsid w:val="00940365"/>
    <w:rsid w:val="0094075A"/>
    <w:rsid w:val="009409D8"/>
    <w:rsid w:val="00940A75"/>
    <w:rsid w:val="00940EDC"/>
    <w:rsid w:val="009411F1"/>
    <w:rsid w:val="00941203"/>
    <w:rsid w:val="009412C9"/>
    <w:rsid w:val="009417A2"/>
    <w:rsid w:val="009418E9"/>
    <w:rsid w:val="00941A8B"/>
    <w:rsid w:val="009421A5"/>
    <w:rsid w:val="00942C6C"/>
    <w:rsid w:val="00942C8C"/>
    <w:rsid w:val="00943248"/>
    <w:rsid w:val="0094342A"/>
    <w:rsid w:val="00943513"/>
    <w:rsid w:val="00943670"/>
    <w:rsid w:val="00943C22"/>
    <w:rsid w:val="00943E6A"/>
    <w:rsid w:val="00944025"/>
    <w:rsid w:val="009443AB"/>
    <w:rsid w:val="009443B4"/>
    <w:rsid w:val="0094457F"/>
    <w:rsid w:val="0094460D"/>
    <w:rsid w:val="0094482B"/>
    <w:rsid w:val="00944B2A"/>
    <w:rsid w:val="00944B7E"/>
    <w:rsid w:val="00944BA2"/>
    <w:rsid w:val="00944F3B"/>
    <w:rsid w:val="00944FA7"/>
    <w:rsid w:val="00945040"/>
    <w:rsid w:val="009453CF"/>
    <w:rsid w:val="00945430"/>
    <w:rsid w:val="00945D2F"/>
    <w:rsid w:val="00946142"/>
    <w:rsid w:val="00946194"/>
    <w:rsid w:val="00946EB2"/>
    <w:rsid w:val="00946ED3"/>
    <w:rsid w:val="00947079"/>
    <w:rsid w:val="00947372"/>
    <w:rsid w:val="00947475"/>
    <w:rsid w:val="00947B37"/>
    <w:rsid w:val="00947BD1"/>
    <w:rsid w:val="00947FFB"/>
    <w:rsid w:val="00950167"/>
    <w:rsid w:val="009502E7"/>
    <w:rsid w:val="009504B5"/>
    <w:rsid w:val="00950572"/>
    <w:rsid w:val="0095092B"/>
    <w:rsid w:val="00950A02"/>
    <w:rsid w:val="00950B8A"/>
    <w:rsid w:val="00950C4B"/>
    <w:rsid w:val="00950D74"/>
    <w:rsid w:val="009510B1"/>
    <w:rsid w:val="00951730"/>
    <w:rsid w:val="009518D1"/>
    <w:rsid w:val="00951A26"/>
    <w:rsid w:val="00951E96"/>
    <w:rsid w:val="00951F40"/>
    <w:rsid w:val="0095243D"/>
    <w:rsid w:val="00952484"/>
    <w:rsid w:val="00952552"/>
    <w:rsid w:val="009533E4"/>
    <w:rsid w:val="009536AB"/>
    <w:rsid w:val="009538EF"/>
    <w:rsid w:val="00953EA3"/>
    <w:rsid w:val="00953F0C"/>
    <w:rsid w:val="00953F72"/>
    <w:rsid w:val="0095422D"/>
    <w:rsid w:val="00954283"/>
    <w:rsid w:val="00954499"/>
    <w:rsid w:val="0095469D"/>
    <w:rsid w:val="00954826"/>
    <w:rsid w:val="00954C80"/>
    <w:rsid w:val="00954F6E"/>
    <w:rsid w:val="00954F7A"/>
    <w:rsid w:val="009553BF"/>
    <w:rsid w:val="0095562C"/>
    <w:rsid w:val="00956249"/>
    <w:rsid w:val="009563CD"/>
    <w:rsid w:val="009563D0"/>
    <w:rsid w:val="00956796"/>
    <w:rsid w:val="00956813"/>
    <w:rsid w:val="0095733B"/>
    <w:rsid w:val="009574DF"/>
    <w:rsid w:val="0095779F"/>
    <w:rsid w:val="00957ACC"/>
    <w:rsid w:val="00957DEE"/>
    <w:rsid w:val="00957F99"/>
    <w:rsid w:val="0096013C"/>
    <w:rsid w:val="009601BE"/>
    <w:rsid w:val="00960237"/>
    <w:rsid w:val="00960D69"/>
    <w:rsid w:val="00960F83"/>
    <w:rsid w:val="00961259"/>
    <w:rsid w:val="0096130B"/>
    <w:rsid w:val="00961393"/>
    <w:rsid w:val="00961AB7"/>
    <w:rsid w:val="00961FE0"/>
    <w:rsid w:val="00962381"/>
    <w:rsid w:val="0096247A"/>
    <w:rsid w:val="009625F0"/>
    <w:rsid w:val="0096292B"/>
    <w:rsid w:val="00962955"/>
    <w:rsid w:val="00962AC3"/>
    <w:rsid w:val="00962C6E"/>
    <w:rsid w:val="00962CED"/>
    <w:rsid w:val="00963C7B"/>
    <w:rsid w:val="00964093"/>
    <w:rsid w:val="009641E8"/>
    <w:rsid w:val="00964220"/>
    <w:rsid w:val="0096449D"/>
    <w:rsid w:val="0096449E"/>
    <w:rsid w:val="009645E6"/>
    <w:rsid w:val="00964A50"/>
    <w:rsid w:val="00964E17"/>
    <w:rsid w:val="00965E1F"/>
    <w:rsid w:val="00965E98"/>
    <w:rsid w:val="0096607C"/>
    <w:rsid w:val="00966467"/>
    <w:rsid w:val="009667A6"/>
    <w:rsid w:val="009667D6"/>
    <w:rsid w:val="0096681F"/>
    <w:rsid w:val="009668D7"/>
    <w:rsid w:val="00966B22"/>
    <w:rsid w:val="00966E85"/>
    <w:rsid w:val="0096714B"/>
    <w:rsid w:val="00967168"/>
    <w:rsid w:val="009671E1"/>
    <w:rsid w:val="00967593"/>
    <w:rsid w:val="0096767D"/>
    <w:rsid w:val="009677A0"/>
    <w:rsid w:val="009677A2"/>
    <w:rsid w:val="00967B91"/>
    <w:rsid w:val="00967D23"/>
    <w:rsid w:val="00967DED"/>
    <w:rsid w:val="009707FA"/>
    <w:rsid w:val="0097080F"/>
    <w:rsid w:val="00970980"/>
    <w:rsid w:val="00970B0F"/>
    <w:rsid w:val="0097161C"/>
    <w:rsid w:val="00971735"/>
    <w:rsid w:val="00971799"/>
    <w:rsid w:val="00971994"/>
    <w:rsid w:val="00971A2C"/>
    <w:rsid w:val="00971C6A"/>
    <w:rsid w:val="00971CC9"/>
    <w:rsid w:val="00971D52"/>
    <w:rsid w:val="00971D82"/>
    <w:rsid w:val="00972221"/>
    <w:rsid w:val="00972A36"/>
    <w:rsid w:val="00973124"/>
    <w:rsid w:val="00973203"/>
    <w:rsid w:val="009732DB"/>
    <w:rsid w:val="00973434"/>
    <w:rsid w:val="009735F4"/>
    <w:rsid w:val="00973B44"/>
    <w:rsid w:val="00973E49"/>
    <w:rsid w:val="00973EBD"/>
    <w:rsid w:val="00973F69"/>
    <w:rsid w:val="00973FAD"/>
    <w:rsid w:val="009742F8"/>
    <w:rsid w:val="0097455F"/>
    <w:rsid w:val="009745C7"/>
    <w:rsid w:val="00974654"/>
    <w:rsid w:val="0097496A"/>
    <w:rsid w:val="00974A3A"/>
    <w:rsid w:val="00974A40"/>
    <w:rsid w:val="00974C82"/>
    <w:rsid w:val="00974EA1"/>
    <w:rsid w:val="00974F79"/>
    <w:rsid w:val="00974FB9"/>
    <w:rsid w:val="0097533D"/>
    <w:rsid w:val="009755D5"/>
    <w:rsid w:val="009756BF"/>
    <w:rsid w:val="009756F8"/>
    <w:rsid w:val="00975726"/>
    <w:rsid w:val="00975B69"/>
    <w:rsid w:val="00975BAA"/>
    <w:rsid w:val="00975BDC"/>
    <w:rsid w:val="00975CCD"/>
    <w:rsid w:val="0097610A"/>
    <w:rsid w:val="009769F1"/>
    <w:rsid w:val="00976AD1"/>
    <w:rsid w:val="00976DC8"/>
    <w:rsid w:val="0097733E"/>
    <w:rsid w:val="0097750E"/>
    <w:rsid w:val="00977A1F"/>
    <w:rsid w:val="00977BD3"/>
    <w:rsid w:val="00977C8D"/>
    <w:rsid w:val="00977CF9"/>
    <w:rsid w:val="009802EF"/>
    <w:rsid w:val="009803A6"/>
    <w:rsid w:val="009803D3"/>
    <w:rsid w:val="009805C1"/>
    <w:rsid w:val="009807D5"/>
    <w:rsid w:val="00980803"/>
    <w:rsid w:val="00980CD1"/>
    <w:rsid w:val="00980CEC"/>
    <w:rsid w:val="0098106E"/>
    <w:rsid w:val="00981195"/>
    <w:rsid w:val="0098134C"/>
    <w:rsid w:val="009816D3"/>
    <w:rsid w:val="00981960"/>
    <w:rsid w:val="00981DD5"/>
    <w:rsid w:val="009828F6"/>
    <w:rsid w:val="00982C14"/>
    <w:rsid w:val="00982E8D"/>
    <w:rsid w:val="00983046"/>
    <w:rsid w:val="00983446"/>
    <w:rsid w:val="009838BD"/>
    <w:rsid w:val="00983A09"/>
    <w:rsid w:val="00983BEA"/>
    <w:rsid w:val="00983EAC"/>
    <w:rsid w:val="0098422D"/>
    <w:rsid w:val="009846B6"/>
    <w:rsid w:val="009849D1"/>
    <w:rsid w:val="00984CE3"/>
    <w:rsid w:val="00984D20"/>
    <w:rsid w:val="0098544F"/>
    <w:rsid w:val="00985581"/>
    <w:rsid w:val="009856CB"/>
    <w:rsid w:val="0098584D"/>
    <w:rsid w:val="009858E7"/>
    <w:rsid w:val="00986285"/>
    <w:rsid w:val="00986342"/>
    <w:rsid w:val="009863E6"/>
    <w:rsid w:val="0098663A"/>
    <w:rsid w:val="0098695D"/>
    <w:rsid w:val="009869AD"/>
    <w:rsid w:val="009869BE"/>
    <w:rsid w:val="00986B83"/>
    <w:rsid w:val="00987002"/>
    <w:rsid w:val="0098750C"/>
    <w:rsid w:val="009875CD"/>
    <w:rsid w:val="00987A7E"/>
    <w:rsid w:val="00987B91"/>
    <w:rsid w:val="00987C5D"/>
    <w:rsid w:val="00987E92"/>
    <w:rsid w:val="00987FA0"/>
    <w:rsid w:val="009901DC"/>
    <w:rsid w:val="0099057F"/>
    <w:rsid w:val="00990AE2"/>
    <w:rsid w:val="00990F9F"/>
    <w:rsid w:val="00991596"/>
    <w:rsid w:val="00991599"/>
    <w:rsid w:val="00991B9A"/>
    <w:rsid w:val="00991F10"/>
    <w:rsid w:val="00991FDD"/>
    <w:rsid w:val="00992396"/>
    <w:rsid w:val="0099293D"/>
    <w:rsid w:val="00992C24"/>
    <w:rsid w:val="00992D06"/>
    <w:rsid w:val="00992D3B"/>
    <w:rsid w:val="00992E4E"/>
    <w:rsid w:val="00993012"/>
    <w:rsid w:val="0099303D"/>
    <w:rsid w:val="00993485"/>
    <w:rsid w:val="009937E4"/>
    <w:rsid w:val="00993E3A"/>
    <w:rsid w:val="00994167"/>
    <w:rsid w:val="0099417A"/>
    <w:rsid w:val="00994C73"/>
    <w:rsid w:val="00994D08"/>
    <w:rsid w:val="00994E5B"/>
    <w:rsid w:val="00994E5F"/>
    <w:rsid w:val="00994F51"/>
    <w:rsid w:val="009952F6"/>
    <w:rsid w:val="00995748"/>
    <w:rsid w:val="0099574C"/>
    <w:rsid w:val="0099585E"/>
    <w:rsid w:val="00996256"/>
    <w:rsid w:val="00996283"/>
    <w:rsid w:val="0099631A"/>
    <w:rsid w:val="009965AE"/>
    <w:rsid w:val="0099694E"/>
    <w:rsid w:val="00996BD1"/>
    <w:rsid w:val="0099704C"/>
    <w:rsid w:val="00997081"/>
    <w:rsid w:val="00997252"/>
    <w:rsid w:val="00997755"/>
    <w:rsid w:val="00997813"/>
    <w:rsid w:val="00997955"/>
    <w:rsid w:val="00997B26"/>
    <w:rsid w:val="00997BD0"/>
    <w:rsid w:val="00997C8C"/>
    <w:rsid w:val="00997D84"/>
    <w:rsid w:val="009A016C"/>
    <w:rsid w:val="009A0592"/>
    <w:rsid w:val="009A0AE8"/>
    <w:rsid w:val="009A0C8A"/>
    <w:rsid w:val="009A0EF0"/>
    <w:rsid w:val="009A0F51"/>
    <w:rsid w:val="009A11C4"/>
    <w:rsid w:val="009A11CE"/>
    <w:rsid w:val="009A11E3"/>
    <w:rsid w:val="009A1260"/>
    <w:rsid w:val="009A12A0"/>
    <w:rsid w:val="009A1768"/>
    <w:rsid w:val="009A18BC"/>
    <w:rsid w:val="009A1B9E"/>
    <w:rsid w:val="009A1E6D"/>
    <w:rsid w:val="009A1F73"/>
    <w:rsid w:val="009A1FF5"/>
    <w:rsid w:val="009A229F"/>
    <w:rsid w:val="009A2A97"/>
    <w:rsid w:val="009A2BD2"/>
    <w:rsid w:val="009A2C5A"/>
    <w:rsid w:val="009A2CB9"/>
    <w:rsid w:val="009A3054"/>
    <w:rsid w:val="009A32A8"/>
    <w:rsid w:val="009A3871"/>
    <w:rsid w:val="009A3B52"/>
    <w:rsid w:val="009A3EB7"/>
    <w:rsid w:val="009A3F3E"/>
    <w:rsid w:val="009A430F"/>
    <w:rsid w:val="009A4957"/>
    <w:rsid w:val="009A4B6C"/>
    <w:rsid w:val="009A4B7A"/>
    <w:rsid w:val="009A4EC9"/>
    <w:rsid w:val="009A67A0"/>
    <w:rsid w:val="009A6B76"/>
    <w:rsid w:val="009A6DA1"/>
    <w:rsid w:val="009A6DBA"/>
    <w:rsid w:val="009A7009"/>
    <w:rsid w:val="009A7098"/>
    <w:rsid w:val="009A72CC"/>
    <w:rsid w:val="009A73E5"/>
    <w:rsid w:val="009A7734"/>
    <w:rsid w:val="009A7B16"/>
    <w:rsid w:val="009A7C45"/>
    <w:rsid w:val="009A7ECF"/>
    <w:rsid w:val="009A7FF8"/>
    <w:rsid w:val="009B01B3"/>
    <w:rsid w:val="009B0762"/>
    <w:rsid w:val="009B094F"/>
    <w:rsid w:val="009B0D82"/>
    <w:rsid w:val="009B104A"/>
    <w:rsid w:val="009B147B"/>
    <w:rsid w:val="009B157E"/>
    <w:rsid w:val="009B1BDC"/>
    <w:rsid w:val="009B22FF"/>
    <w:rsid w:val="009B2ACE"/>
    <w:rsid w:val="009B2D7C"/>
    <w:rsid w:val="009B2F37"/>
    <w:rsid w:val="009B30B0"/>
    <w:rsid w:val="009B3192"/>
    <w:rsid w:val="009B34BD"/>
    <w:rsid w:val="009B359F"/>
    <w:rsid w:val="009B3695"/>
    <w:rsid w:val="009B3699"/>
    <w:rsid w:val="009B3D58"/>
    <w:rsid w:val="009B3E2A"/>
    <w:rsid w:val="009B3E8C"/>
    <w:rsid w:val="009B3E8E"/>
    <w:rsid w:val="009B419C"/>
    <w:rsid w:val="009B4243"/>
    <w:rsid w:val="009B47C3"/>
    <w:rsid w:val="009B49A4"/>
    <w:rsid w:val="009B49E0"/>
    <w:rsid w:val="009B4E5B"/>
    <w:rsid w:val="009B539E"/>
    <w:rsid w:val="009B5838"/>
    <w:rsid w:val="009B5A84"/>
    <w:rsid w:val="009B5B9D"/>
    <w:rsid w:val="009B5C9B"/>
    <w:rsid w:val="009B5E01"/>
    <w:rsid w:val="009B6690"/>
    <w:rsid w:val="009B6B30"/>
    <w:rsid w:val="009B7112"/>
    <w:rsid w:val="009B751F"/>
    <w:rsid w:val="009B759C"/>
    <w:rsid w:val="009B7A32"/>
    <w:rsid w:val="009B7B30"/>
    <w:rsid w:val="009B7B4E"/>
    <w:rsid w:val="009B7E42"/>
    <w:rsid w:val="009C077B"/>
    <w:rsid w:val="009C0C82"/>
    <w:rsid w:val="009C11DA"/>
    <w:rsid w:val="009C1615"/>
    <w:rsid w:val="009C1BD2"/>
    <w:rsid w:val="009C1F25"/>
    <w:rsid w:val="009C2170"/>
    <w:rsid w:val="009C25DB"/>
    <w:rsid w:val="009C2D9A"/>
    <w:rsid w:val="009C3C10"/>
    <w:rsid w:val="009C3C3F"/>
    <w:rsid w:val="009C4171"/>
    <w:rsid w:val="009C43A5"/>
    <w:rsid w:val="009C44CE"/>
    <w:rsid w:val="009C4737"/>
    <w:rsid w:val="009C4C1D"/>
    <w:rsid w:val="009C58BA"/>
    <w:rsid w:val="009C590D"/>
    <w:rsid w:val="009C5C85"/>
    <w:rsid w:val="009C5DC6"/>
    <w:rsid w:val="009C63BE"/>
    <w:rsid w:val="009C65F1"/>
    <w:rsid w:val="009C6763"/>
    <w:rsid w:val="009C6D12"/>
    <w:rsid w:val="009C6D4C"/>
    <w:rsid w:val="009C6F4D"/>
    <w:rsid w:val="009C7462"/>
    <w:rsid w:val="009C7534"/>
    <w:rsid w:val="009C765C"/>
    <w:rsid w:val="009C7A8D"/>
    <w:rsid w:val="009C7F64"/>
    <w:rsid w:val="009D05D3"/>
    <w:rsid w:val="009D05E7"/>
    <w:rsid w:val="009D068D"/>
    <w:rsid w:val="009D0732"/>
    <w:rsid w:val="009D10BF"/>
    <w:rsid w:val="009D117A"/>
    <w:rsid w:val="009D125E"/>
    <w:rsid w:val="009D15E7"/>
    <w:rsid w:val="009D1976"/>
    <w:rsid w:val="009D1B27"/>
    <w:rsid w:val="009D2038"/>
    <w:rsid w:val="009D21B8"/>
    <w:rsid w:val="009D23A8"/>
    <w:rsid w:val="009D23C2"/>
    <w:rsid w:val="009D2C7F"/>
    <w:rsid w:val="009D3194"/>
    <w:rsid w:val="009D3323"/>
    <w:rsid w:val="009D3466"/>
    <w:rsid w:val="009D36D5"/>
    <w:rsid w:val="009D4AA0"/>
    <w:rsid w:val="009D4C0D"/>
    <w:rsid w:val="009D4C4C"/>
    <w:rsid w:val="009D4C7B"/>
    <w:rsid w:val="009D4DA5"/>
    <w:rsid w:val="009D4F1D"/>
    <w:rsid w:val="009D528D"/>
    <w:rsid w:val="009D5429"/>
    <w:rsid w:val="009D6266"/>
    <w:rsid w:val="009D62A0"/>
    <w:rsid w:val="009D6314"/>
    <w:rsid w:val="009D6399"/>
    <w:rsid w:val="009D648F"/>
    <w:rsid w:val="009D661B"/>
    <w:rsid w:val="009D6823"/>
    <w:rsid w:val="009D6A1F"/>
    <w:rsid w:val="009D6B02"/>
    <w:rsid w:val="009D6B40"/>
    <w:rsid w:val="009D6E03"/>
    <w:rsid w:val="009D6F67"/>
    <w:rsid w:val="009D7162"/>
    <w:rsid w:val="009D7332"/>
    <w:rsid w:val="009D752B"/>
    <w:rsid w:val="009D7581"/>
    <w:rsid w:val="009D767A"/>
    <w:rsid w:val="009D76CD"/>
    <w:rsid w:val="009D7970"/>
    <w:rsid w:val="009D7AE6"/>
    <w:rsid w:val="009D7BB6"/>
    <w:rsid w:val="009D7EA6"/>
    <w:rsid w:val="009D7F4C"/>
    <w:rsid w:val="009D7FD9"/>
    <w:rsid w:val="009E013A"/>
    <w:rsid w:val="009E02BC"/>
    <w:rsid w:val="009E03CE"/>
    <w:rsid w:val="009E04F0"/>
    <w:rsid w:val="009E08F9"/>
    <w:rsid w:val="009E0BA0"/>
    <w:rsid w:val="009E119C"/>
    <w:rsid w:val="009E16C8"/>
    <w:rsid w:val="009E179B"/>
    <w:rsid w:val="009E19F7"/>
    <w:rsid w:val="009E1B12"/>
    <w:rsid w:val="009E1E3E"/>
    <w:rsid w:val="009E1EF7"/>
    <w:rsid w:val="009E1FDF"/>
    <w:rsid w:val="009E2328"/>
    <w:rsid w:val="009E2414"/>
    <w:rsid w:val="009E243F"/>
    <w:rsid w:val="009E2582"/>
    <w:rsid w:val="009E270C"/>
    <w:rsid w:val="009E2797"/>
    <w:rsid w:val="009E2B27"/>
    <w:rsid w:val="009E2C10"/>
    <w:rsid w:val="009E33E5"/>
    <w:rsid w:val="009E38A7"/>
    <w:rsid w:val="009E3A00"/>
    <w:rsid w:val="009E3AAD"/>
    <w:rsid w:val="009E3C79"/>
    <w:rsid w:val="009E3D22"/>
    <w:rsid w:val="009E3FBD"/>
    <w:rsid w:val="009E41CA"/>
    <w:rsid w:val="009E4351"/>
    <w:rsid w:val="009E4874"/>
    <w:rsid w:val="009E49A2"/>
    <w:rsid w:val="009E4A89"/>
    <w:rsid w:val="009E4C19"/>
    <w:rsid w:val="009E5097"/>
    <w:rsid w:val="009E5595"/>
    <w:rsid w:val="009E5C70"/>
    <w:rsid w:val="009E5E26"/>
    <w:rsid w:val="009E6526"/>
    <w:rsid w:val="009E6666"/>
    <w:rsid w:val="009E6D59"/>
    <w:rsid w:val="009E7351"/>
    <w:rsid w:val="009E7430"/>
    <w:rsid w:val="009E7D39"/>
    <w:rsid w:val="009E7D60"/>
    <w:rsid w:val="009F00AE"/>
    <w:rsid w:val="009F02D9"/>
    <w:rsid w:val="009F046E"/>
    <w:rsid w:val="009F0568"/>
    <w:rsid w:val="009F057F"/>
    <w:rsid w:val="009F0644"/>
    <w:rsid w:val="009F0BF9"/>
    <w:rsid w:val="009F0DD7"/>
    <w:rsid w:val="009F0ED2"/>
    <w:rsid w:val="009F0F4D"/>
    <w:rsid w:val="009F11B3"/>
    <w:rsid w:val="009F13EC"/>
    <w:rsid w:val="009F14F4"/>
    <w:rsid w:val="009F166B"/>
    <w:rsid w:val="009F16C5"/>
    <w:rsid w:val="009F19AE"/>
    <w:rsid w:val="009F1B7F"/>
    <w:rsid w:val="009F1C77"/>
    <w:rsid w:val="009F1EFD"/>
    <w:rsid w:val="009F208D"/>
    <w:rsid w:val="009F2164"/>
    <w:rsid w:val="009F24D8"/>
    <w:rsid w:val="009F2CB0"/>
    <w:rsid w:val="009F3101"/>
    <w:rsid w:val="009F34E4"/>
    <w:rsid w:val="009F37AE"/>
    <w:rsid w:val="009F3A50"/>
    <w:rsid w:val="009F3C60"/>
    <w:rsid w:val="009F41A0"/>
    <w:rsid w:val="009F426E"/>
    <w:rsid w:val="009F433D"/>
    <w:rsid w:val="009F469C"/>
    <w:rsid w:val="009F4896"/>
    <w:rsid w:val="009F4B7C"/>
    <w:rsid w:val="009F4DBE"/>
    <w:rsid w:val="009F4EF5"/>
    <w:rsid w:val="009F529B"/>
    <w:rsid w:val="009F5463"/>
    <w:rsid w:val="009F55D9"/>
    <w:rsid w:val="009F575A"/>
    <w:rsid w:val="009F58CB"/>
    <w:rsid w:val="009F5DC2"/>
    <w:rsid w:val="009F5EB5"/>
    <w:rsid w:val="009F5EBB"/>
    <w:rsid w:val="009F62B5"/>
    <w:rsid w:val="009F6335"/>
    <w:rsid w:val="009F6540"/>
    <w:rsid w:val="009F67A0"/>
    <w:rsid w:val="009F6D9F"/>
    <w:rsid w:val="009F6EDD"/>
    <w:rsid w:val="009F6F34"/>
    <w:rsid w:val="009F6F8F"/>
    <w:rsid w:val="009F7043"/>
    <w:rsid w:val="009F7268"/>
    <w:rsid w:val="009F74D9"/>
    <w:rsid w:val="009F77AF"/>
    <w:rsid w:val="009F77E4"/>
    <w:rsid w:val="009F7AF3"/>
    <w:rsid w:val="009F7B13"/>
    <w:rsid w:val="009F7C60"/>
    <w:rsid w:val="00A0003D"/>
    <w:rsid w:val="00A0009A"/>
    <w:rsid w:val="00A00114"/>
    <w:rsid w:val="00A0044B"/>
    <w:rsid w:val="00A00BE6"/>
    <w:rsid w:val="00A00D56"/>
    <w:rsid w:val="00A00DE7"/>
    <w:rsid w:val="00A01A6C"/>
    <w:rsid w:val="00A01D3B"/>
    <w:rsid w:val="00A01D5F"/>
    <w:rsid w:val="00A023B3"/>
    <w:rsid w:val="00A025A3"/>
    <w:rsid w:val="00A0285B"/>
    <w:rsid w:val="00A02C86"/>
    <w:rsid w:val="00A030CF"/>
    <w:rsid w:val="00A03182"/>
    <w:rsid w:val="00A03638"/>
    <w:rsid w:val="00A03B71"/>
    <w:rsid w:val="00A03C41"/>
    <w:rsid w:val="00A03C7D"/>
    <w:rsid w:val="00A03CFE"/>
    <w:rsid w:val="00A03D15"/>
    <w:rsid w:val="00A03F28"/>
    <w:rsid w:val="00A04198"/>
    <w:rsid w:val="00A0475B"/>
    <w:rsid w:val="00A04787"/>
    <w:rsid w:val="00A047B8"/>
    <w:rsid w:val="00A04A59"/>
    <w:rsid w:val="00A04B3F"/>
    <w:rsid w:val="00A05182"/>
    <w:rsid w:val="00A0539E"/>
    <w:rsid w:val="00A0565C"/>
    <w:rsid w:val="00A056C3"/>
    <w:rsid w:val="00A0579F"/>
    <w:rsid w:val="00A058A0"/>
    <w:rsid w:val="00A058DD"/>
    <w:rsid w:val="00A06301"/>
    <w:rsid w:val="00A06385"/>
    <w:rsid w:val="00A064B0"/>
    <w:rsid w:val="00A066B1"/>
    <w:rsid w:val="00A06AEE"/>
    <w:rsid w:val="00A06B95"/>
    <w:rsid w:val="00A06BEF"/>
    <w:rsid w:val="00A07655"/>
    <w:rsid w:val="00A07746"/>
    <w:rsid w:val="00A07B64"/>
    <w:rsid w:val="00A07C62"/>
    <w:rsid w:val="00A07E09"/>
    <w:rsid w:val="00A1037B"/>
    <w:rsid w:val="00A10637"/>
    <w:rsid w:val="00A1094A"/>
    <w:rsid w:val="00A110C3"/>
    <w:rsid w:val="00A1114C"/>
    <w:rsid w:val="00A1137A"/>
    <w:rsid w:val="00A115DC"/>
    <w:rsid w:val="00A1166A"/>
    <w:rsid w:val="00A11A8A"/>
    <w:rsid w:val="00A11AD1"/>
    <w:rsid w:val="00A11BA1"/>
    <w:rsid w:val="00A11D46"/>
    <w:rsid w:val="00A11DFF"/>
    <w:rsid w:val="00A11F53"/>
    <w:rsid w:val="00A123A9"/>
    <w:rsid w:val="00A1278F"/>
    <w:rsid w:val="00A129A5"/>
    <w:rsid w:val="00A12E69"/>
    <w:rsid w:val="00A12E6B"/>
    <w:rsid w:val="00A1302E"/>
    <w:rsid w:val="00A1355C"/>
    <w:rsid w:val="00A13624"/>
    <w:rsid w:val="00A13810"/>
    <w:rsid w:val="00A13C32"/>
    <w:rsid w:val="00A13E31"/>
    <w:rsid w:val="00A14829"/>
    <w:rsid w:val="00A14B52"/>
    <w:rsid w:val="00A14CBC"/>
    <w:rsid w:val="00A14DE9"/>
    <w:rsid w:val="00A14F3D"/>
    <w:rsid w:val="00A150F0"/>
    <w:rsid w:val="00A15328"/>
    <w:rsid w:val="00A154B1"/>
    <w:rsid w:val="00A154ED"/>
    <w:rsid w:val="00A155F0"/>
    <w:rsid w:val="00A156A7"/>
    <w:rsid w:val="00A1598E"/>
    <w:rsid w:val="00A15CD6"/>
    <w:rsid w:val="00A15D37"/>
    <w:rsid w:val="00A15D82"/>
    <w:rsid w:val="00A16025"/>
    <w:rsid w:val="00A168E3"/>
    <w:rsid w:val="00A16BB0"/>
    <w:rsid w:val="00A16BB8"/>
    <w:rsid w:val="00A16C29"/>
    <w:rsid w:val="00A16E4B"/>
    <w:rsid w:val="00A16F8D"/>
    <w:rsid w:val="00A171F0"/>
    <w:rsid w:val="00A17824"/>
    <w:rsid w:val="00A17DA9"/>
    <w:rsid w:val="00A200AB"/>
    <w:rsid w:val="00A2074A"/>
    <w:rsid w:val="00A20A4E"/>
    <w:rsid w:val="00A20DBE"/>
    <w:rsid w:val="00A21160"/>
    <w:rsid w:val="00A21F0D"/>
    <w:rsid w:val="00A222AD"/>
    <w:rsid w:val="00A2238B"/>
    <w:rsid w:val="00A223F7"/>
    <w:rsid w:val="00A22862"/>
    <w:rsid w:val="00A22B4A"/>
    <w:rsid w:val="00A231CC"/>
    <w:rsid w:val="00A23516"/>
    <w:rsid w:val="00A23521"/>
    <w:rsid w:val="00A23C39"/>
    <w:rsid w:val="00A24EDB"/>
    <w:rsid w:val="00A2503D"/>
    <w:rsid w:val="00A2506C"/>
    <w:rsid w:val="00A25607"/>
    <w:rsid w:val="00A256C9"/>
    <w:rsid w:val="00A2572A"/>
    <w:rsid w:val="00A25B06"/>
    <w:rsid w:val="00A25B15"/>
    <w:rsid w:val="00A25E71"/>
    <w:rsid w:val="00A25F47"/>
    <w:rsid w:val="00A26340"/>
    <w:rsid w:val="00A26478"/>
    <w:rsid w:val="00A267DD"/>
    <w:rsid w:val="00A26991"/>
    <w:rsid w:val="00A26C4A"/>
    <w:rsid w:val="00A26C60"/>
    <w:rsid w:val="00A26EE5"/>
    <w:rsid w:val="00A26F27"/>
    <w:rsid w:val="00A27210"/>
    <w:rsid w:val="00A273AE"/>
    <w:rsid w:val="00A27497"/>
    <w:rsid w:val="00A27675"/>
    <w:rsid w:val="00A27A18"/>
    <w:rsid w:val="00A27D39"/>
    <w:rsid w:val="00A300D0"/>
    <w:rsid w:val="00A30340"/>
    <w:rsid w:val="00A3042A"/>
    <w:rsid w:val="00A30652"/>
    <w:rsid w:val="00A30755"/>
    <w:rsid w:val="00A30986"/>
    <w:rsid w:val="00A30D16"/>
    <w:rsid w:val="00A30EE6"/>
    <w:rsid w:val="00A3118E"/>
    <w:rsid w:val="00A31B0D"/>
    <w:rsid w:val="00A32292"/>
    <w:rsid w:val="00A32327"/>
    <w:rsid w:val="00A32356"/>
    <w:rsid w:val="00A328CE"/>
    <w:rsid w:val="00A32C6B"/>
    <w:rsid w:val="00A3339F"/>
    <w:rsid w:val="00A333C5"/>
    <w:rsid w:val="00A33790"/>
    <w:rsid w:val="00A34109"/>
    <w:rsid w:val="00A34274"/>
    <w:rsid w:val="00A3460A"/>
    <w:rsid w:val="00A34967"/>
    <w:rsid w:val="00A34B53"/>
    <w:rsid w:val="00A34E00"/>
    <w:rsid w:val="00A34EBD"/>
    <w:rsid w:val="00A35D50"/>
    <w:rsid w:val="00A36DD2"/>
    <w:rsid w:val="00A378CD"/>
    <w:rsid w:val="00A378F3"/>
    <w:rsid w:val="00A37ACB"/>
    <w:rsid w:val="00A37B1F"/>
    <w:rsid w:val="00A37B3B"/>
    <w:rsid w:val="00A37B88"/>
    <w:rsid w:val="00A37BE2"/>
    <w:rsid w:val="00A37C38"/>
    <w:rsid w:val="00A401BE"/>
    <w:rsid w:val="00A4033D"/>
    <w:rsid w:val="00A40E60"/>
    <w:rsid w:val="00A4107F"/>
    <w:rsid w:val="00A4143D"/>
    <w:rsid w:val="00A41556"/>
    <w:rsid w:val="00A41814"/>
    <w:rsid w:val="00A41B3B"/>
    <w:rsid w:val="00A41F3A"/>
    <w:rsid w:val="00A42426"/>
    <w:rsid w:val="00A42678"/>
    <w:rsid w:val="00A42837"/>
    <w:rsid w:val="00A42ACB"/>
    <w:rsid w:val="00A42E1D"/>
    <w:rsid w:val="00A42E5C"/>
    <w:rsid w:val="00A42EA9"/>
    <w:rsid w:val="00A43288"/>
    <w:rsid w:val="00A43562"/>
    <w:rsid w:val="00A43666"/>
    <w:rsid w:val="00A436B2"/>
    <w:rsid w:val="00A436D3"/>
    <w:rsid w:val="00A43BFB"/>
    <w:rsid w:val="00A43E0C"/>
    <w:rsid w:val="00A43F01"/>
    <w:rsid w:val="00A43F73"/>
    <w:rsid w:val="00A44346"/>
    <w:rsid w:val="00A44540"/>
    <w:rsid w:val="00A446B5"/>
    <w:rsid w:val="00A44ACE"/>
    <w:rsid w:val="00A44D65"/>
    <w:rsid w:val="00A450BC"/>
    <w:rsid w:val="00A451A5"/>
    <w:rsid w:val="00A455C6"/>
    <w:rsid w:val="00A455FC"/>
    <w:rsid w:val="00A45627"/>
    <w:rsid w:val="00A45848"/>
    <w:rsid w:val="00A45D77"/>
    <w:rsid w:val="00A45E70"/>
    <w:rsid w:val="00A46021"/>
    <w:rsid w:val="00A460BA"/>
    <w:rsid w:val="00A464FE"/>
    <w:rsid w:val="00A46782"/>
    <w:rsid w:val="00A46A10"/>
    <w:rsid w:val="00A46B03"/>
    <w:rsid w:val="00A473DE"/>
    <w:rsid w:val="00A476A1"/>
    <w:rsid w:val="00A50469"/>
    <w:rsid w:val="00A507A8"/>
    <w:rsid w:val="00A5099E"/>
    <w:rsid w:val="00A50A15"/>
    <w:rsid w:val="00A50D11"/>
    <w:rsid w:val="00A50F84"/>
    <w:rsid w:val="00A50FD0"/>
    <w:rsid w:val="00A5119A"/>
    <w:rsid w:val="00A511E9"/>
    <w:rsid w:val="00A51605"/>
    <w:rsid w:val="00A518B9"/>
    <w:rsid w:val="00A51B71"/>
    <w:rsid w:val="00A51B7E"/>
    <w:rsid w:val="00A51B95"/>
    <w:rsid w:val="00A51C20"/>
    <w:rsid w:val="00A51E16"/>
    <w:rsid w:val="00A51F2C"/>
    <w:rsid w:val="00A51F54"/>
    <w:rsid w:val="00A52015"/>
    <w:rsid w:val="00A52515"/>
    <w:rsid w:val="00A525D2"/>
    <w:rsid w:val="00A52C2A"/>
    <w:rsid w:val="00A52F06"/>
    <w:rsid w:val="00A5320B"/>
    <w:rsid w:val="00A540C1"/>
    <w:rsid w:val="00A5455E"/>
    <w:rsid w:val="00A5474A"/>
    <w:rsid w:val="00A549DD"/>
    <w:rsid w:val="00A54A35"/>
    <w:rsid w:val="00A54BA5"/>
    <w:rsid w:val="00A54CFA"/>
    <w:rsid w:val="00A54F08"/>
    <w:rsid w:val="00A552A3"/>
    <w:rsid w:val="00A5567B"/>
    <w:rsid w:val="00A55E68"/>
    <w:rsid w:val="00A55E6C"/>
    <w:rsid w:val="00A5650C"/>
    <w:rsid w:val="00A56805"/>
    <w:rsid w:val="00A56B80"/>
    <w:rsid w:val="00A56DB7"/>
    <w:rsid w:val="00A56DCF"/>
    <w:rsid w:val="00A578A1"/>
    <w:rsid w:val="00A604C7"/>
    <w:rsid w:val="00A60FF7"/>
    <w:rsid w:val="00A61563"/>
    <w:rsid w:val="00A6167A"/>
    <w:rsid w:val="00A61B8F"/>
    <w:rsid w:val="00A62123"/>
    <w:rsid w:val="00A6235E"/>
    <w:rsid w:val="00A62676"/>
    <w:rsid w:val="00A62679"/>
    <w:rsid w:val="00A627F9"/>
    <w:rsid w:val="00A62964"/>
    <w:rsid w:val="00A62965"/>
    <w:rsid w:val="00A62D5A"/>
    <w:rsid w:val="00A63068"/>
    <w:rsid w:val="00A63CCC"/>
    <w:rsid w:val="00A63E74"/>
    <w:rsid w:val="00A63F5F"/>
    <w:rsid w:val="00A63FC8"/>
    <w:rsid w:val="00A64068"/>
    <w:rsid w:val="00A640C6"/>
    <w:rsid w:val="00A64917"/>
    <w:rsid w:val="00A64A89"/>
    <w:rsid w:val="00A64BA9"/>
    <w:rsid w:val="00A65543"/>
    <w:rsid w:val="00A6554D"/>
    <w:rsid w:val="00A65660"/>
    <w:rsid w:val="00A65DB8"/>
    <w:rsid w:val="00A6611D"/>
    <w:rsid w:val="00A6631B"/>
    <w:rsid w:val="00A66432"/>
    <w:rsid w:val="00A66C18"/>
    <w:rsid w:val="00A671BC"/>
    <w:rsid w:val="00A67252"/>
    <w:rsid w:val="00A67617"/>
    <w:rsid w:val="00A676A4"/>
    <w:rsid w:val="00A679A5"/>
    <w:rsid w:val="00A67A92"/>
    <w:rsid w:val="00A67C16"/>
    <w:rsid w:val="00A70092"/>
    <w:rsid w:val="00A70255"/>
    <w:rsid w:val="00A703E9"/>
    <w:rsid w:val="00A705C7"/>
    <w:rsid w:val="00A706E1"/>
    <w:rsid w:val="00A70DF1"/>
    <w:rsid w:val="00A70EC4"/>
    <w:rsid w:val="00A70F65"/>
    <w:rsid w:val="00A7115E"/>
    <w:rsid w:val="00A713F4"/>
    <w:rsid w:val="00A7156F"/>
    <w:rsid w:val="00A71C88"/>
    <w:rsid w:val="00A72033"/>
    <w:rsid w:val="00A722A9"/>
    <w:rsid w:val="00A72586"/>
    <w:rsid w:val="00A72A64"/>
    <w:rsid w:val="00A72CD1"/>
    <w:rsid w:val="00A72DBB"/>
    <w:rsid w:val="00A7304B"/>
    <w:rsid w:val="00A732CD"/>
    <w:rsid w:val="00A738ED"/>
    <w:rsid w:val="00A73F8E"/>
    <w:rsid w:val="00A7448C"/>
    <w:rsid w:val="00A74506"/>
    <w:rsid w:val="00A746CA"/>
    <w:rsid w:val="00A7483C"/>
    <w:rsid w:val="00A748B2"/>
    <w:rsid w:val="00A748CE"/>
    <w:rsid w:val="00A74D06"/>
    <w:rsid w:val="00A74F22"/>
    <w:rsid w:val="00A74F37"/>
    <w:rsid w:val="00A75424"/>
    <w:rsid w:val="00A754C0"/>
    <w:rsid w:val="00A7582B"/>
    <w:rsid w:val="00A758F6"/>
    <w:rsid w:val="00A75E3F"/>
    <w:rsid w:val="00A75EC7"/>
    <w:rsid w:val="00A75F7A"/>
    <w:rsid w:val="00A7607C"/>
    <w:rsid w:val="00A7636F"/>
    <w:rsid w:val="00A7662F"/>
    <w:rsid w:val="00A76B78"/>
    <w:rsid w:val="00A77F8B"/>
    <w:rsid w:val="00A802D3"/>
    <w:rsid w:val="00A803D8"/>
    <w:rsid w:val="00A8053E"/>
    <w:rsid w:val="00A807DC"/>
    <w:rsid w:val="00A808E7"/>
    <w:rsid w:val="00A81006"/>
    <w:rsid w:val="00A81142"/>
    <w:rsid w:val="00A81482"/>
    <w:rsid w:val="00A81A45"/>
    <w:rsid w:val="00A81C03"/>
    <w:rsid w:val="00A81C76"/>
    <w:rsid w:val="00A81DF8"/>
    <w:rsid w:val="00A81F7D"/>
    <w:rsid w:val="00A82945"/>
    <w:rsid w:val="00A82A33"/>
    <w:rsid w:val="00A82B73"/>
    <w:rsid w:val="00A8301A"/>
    <w:rsid w:val="00A830FF"/>
    <w:rsid w:val="00A83162"/>
    <w:rsid w:val="00A8316B"/>
    <w:rsid w:val="00A831AB"/>
    <w:rsid w:val="00A835CD"/>
    <w:rsid w:val="00A83DB1"/>
    <w:rsid w:val="00A83E0D"/>
    <w:rsid w:val="00A842BE"/>
    <w:rsid w:val="00A84634"/>
    <w:rsid w:val="00A846E4"/>
    <w:rsid w:val="00A8478F"/>
    <w:rsid w:val="00A84C53"/>
    <w:rsid w:val="00A84CE6"/>
    <w:rsid w:val="00A84D12"/>
    <w:rsid w:val="00A84E39"/>
    <w:rsid w:val="00A84EBD"/>
    <w:rsid w:val="00A853CE"/>
    <w:rsid w:val="00A8544F"/>
    <w:rsid w:val="00A85664"/>
    <w:rsid w:val="00A8574C"/>
    <w:rsid w:val="00A85BA1"/>
    <w:rsid w:val="00A86068"/>
    <w:rsid w:val="00A86150"/>
    <w:rsid w:val="00A86188"/>
    <w:rsid w:val="00A86304"/>
    <w:rsid w:val="00A8631E"/>
    <w:rsid w:val="00A86564"/>
    <w:rsid w:val="00A86831"/>
    <w:rsid w:val="00A86B86"/>
    <w:rsid w:val="00A86BD5"/>
    <w:rsid w:val="00A86C84"/>
    <w:rsid w:val="00A86CB6"/>
    <w:rsid w:val="00A86CE1"/>
    <w:rsid w:val="00A86DDF"/>
    <w:rsid w:val="00A87089"/>
    <w:rsid w:val="00A87617"/>
    <w:rsid w:val="00A87674"/>
    <w:rsid w:val="00A879C7"/>
    <w:rsid w:val="00A879E7"/>
    <w:rsid w:val="00A9041A"/>
    <w:rsid w:val="00A90590"/>
    <w:rsid w:val="00A90E3B"/>
    <w:rsid w:val="00A90EE7"/>
    <w:rsid w:val="00A91103"/>
    <w:rsid w:val="00A913D7"/>
    <w:rsid w:val="00A91720"/>
    <w:rsid w:val="00A91732"/>
    <w:rsid w:val="00A919A8"/>
    <w:rsid w:val="00A91A1A"/>
    <w:rsid w:val="00A91CA0"/>
    <w:rsid w:val="00A91EE7"/>
    <w:rsid w:val="00A9243D"/>
    <w:rsid w:val="00A924AD"/>
    <w:rsid w:val="00A92612"/>
    <w:rsid w:val="00A92C20"/>
    <w:rsid w:val="00A936E5"/>
    <w:rsid w:val="00A93832"/>
    <w:rsid w:val="00A93CD2"/>
    <w:rsid w:val="00A93E91"/>
    <w:rsid w:val="00A94607"/>
    <w:rsid w:val="00A94820"/>
    <w:rsid w:val="00A94CD7"/>
    <w:rsid w:val="00A95004"/>
    <w:rsid w:val="00A95172"/>
    <w:rsid w:val="00A953CF"/>
    <w:rsid w:val="00A95454"/>
    <w:rsid w:val="00A95AC5"/>
    <w:rsid w:val="00A95DD0"/>
    <w:rsid w:val="00A96535"/>
    <w:rsid w:val="00A96A03"/>
    <w:rsid w:val="00A96B19"/>
    <w:rsid w:val="00A96BA9"/>
    <w:rsid w:val="00A9738D"/>
    <w:rsid w:val="00A976CF"/>
    <w:rsid w:val="00A978B1"/>
    <w:rsid w:val="00A97B07"/>
    <w:rsid w:val="00A97F6F"/>
    <w:rsid w:val="00A97F75"/>
    <w:rsid w:val="00AA0127"/>
    <w:rsid w:val="00AA0140"/>
    <w:rsid w:val="00AA06C0"/>
    <w:rsid w:val="00AA08B8"/>
    <w:rsid w:val="00AA08E9"/>
    <w:rsid w:val="00AA0C59"/>
    <w:rsid w:val="00AA127A"/>
    <w:rsid w:val="00AA13AA"/>
    <w:rsid w:val="00AA194F"/>
    <w:rsid w:val="00AA196D"/>
    <w:rsid w:val="00AA1DF4"/>
    <w:rsid w:val="00AA205F"/>
    <w:rsid w:val="00AA2251"/>
    <w:rsid w:val="00AA267C"/>
    <w:rsid w:val="00AA2903"/>
    <w:rsid w:val="00AA2AEE"/>
    <w:rsid w:val="00AA30E8"/>
    <w:rsid w:val="00AA313F"/>
    <w:rsid w:val="00AA32FE"/>
    <w:rsid w:val="00AA3628"/>
    <w:rsid w:val="00AA3928"/>
    <w:rsid w:val="00AA3A80"/>
    <w:rsid w:val="00AA3EB1"/>
    <w:rsid w:val="00AA4043"/>
    <w:rsid w:val="00AA4428"/>
    <w:rsid w:val="00AA46AB"/>
    <w:rsid w:val="00AA4736"/>
    <w:rsid w:val="00AA484F"/>
    <w:rsid w:val="00AA4C2E"/>
    <w:rsid w:val="00AA4CF1"/>
    <w:rsid w:val="00AA4D3C"/>
    <w:rsid w:val="00AA57A3"/>
    <w:rsid w:val="00AA58DB"/>
    <w:rsid w:val="00AA5CDA"/>
    <w:rsid w:val="00AA5E3A"/>
    <w:rsid w:val="00AA6125"/>
    <w:rsid w:val="00AA6B55"/>
    <w:rsid w:val="00AA6C74"/>
    <w:rsid w:val="00AA6E96"/>
    <w:rsid w:val="00AA7040"/>
    <w:rsid w:val="00AA7209"/>
    <w:rsid w:val="00AA73D9"/>
    <w:rsid w:val="00AA75DA"/>
    <w:rsid w:val="00AA7B04"/>
    <w:rsid w:val="00AA7B6F"/>
    <w:rsid w:val="00AA7FA0"/>
    <w:rsid w:val="00AB040F"/>
    <w:rsid w:val="00AB0474"/>
    <w:rsid w:val="00AB0641"/>
    <w:rsid w:val="00AB0AF6"/>
    <w:rsid w:val="00AB0D8F"/>
    <w:rsid w:val="00AB0E20"/>
    <w:rsid w:val="00AB1162"/>
    <w:rsid w:val="00AB1635"/>
    <w:rsid w:val="00AB1A48"/>
    <w:rsid w:val="00AB1F92"/>
    <w:rsid w:val="00AB21A3"/>
    <w:rsid w:val="00AB245C"/>
    <w:rsid w:val="00AB24AD"/>
    <w:rsid w:val="00AB2748"/>
    <w:rsid w:val="00AB2CF8"/>
    <w:rsid w:val="00AB2FB2"/>
    <w:rsid w:val="00AB316B"/>
    <w:rsid w:val="00AB329C"/>
    <w:rsid w:val="00AB3391"/>
    <w:rsid w:val="00AB38BD"/>
    <w:rsid w:val="00AB39AB"/>
    <w:rsid w:val="00AB3D01"/>
    <w:rsid w:val="00AB3F4A"/>
    <w:rsid w:val="00AB45DD"/>
    <w:rsid w:val="00AB463D"/>
    <w:rsid w:val="00AB46C3"/>
    <w:rsid w:val="00AB47A6"/>
    <w:rsid w:val="00AB4856"/>
    <w:rsid w:val="00AB4D36"/>
    <w:rsid w:val="00AB51AF"/>
    <w:rsid w:val="00AB5208"/>
    <w:rsid w:val="00AB5292"/>
    <w:rsid w:val="00AB56EF"/>
    <w:rsid w:val="00AB5ADF"/>
    <w:rsid w:val="00AB5DED"/>
    <w:rsid w:val="00AB5F84"/>
    <w:rsid w:val="00AB5FDB"/>
    <w:rsid w:val="00AB6262"/>
    <w:rsid w:val="00AB678F"/>
    <w:rsid w:val="00AB6A0D"/>
    <w:rsid w:val="00AB6D23"/>
    <w:rsid w:val="00AB71C8"/>
    <w:rsid w:val="00AB7521"/>
    <w:rsid w:val="00AB7AFA"/>
    <w:rsid w:val="00AB7D4F"/>
    <w:rsid w:val="00AB7E57"/>
    <w:rsid w:val="00AB7F1C"/>
    <w:rsid w:val="00AC010C"/>
    <w:rsid w:val="00AC022F"/>
    <w:rsid w:val="00AC0348"/>
    <w:rsid w:val="00AC0469"/>
    <w:rsid w:val="00AC0569"/>
    <w:rsid w:val="00AC0616"/>
    <w:rsid w:val="00AC0825"/>
    <w:rsid w:val="00AC09BD"/>
    <w:rsid w:val="00AC0FFE"/>
    <w:rsid w:val="00AC12CE"/>
    <w:rsid w:val="00AC15CB"/>
    <w:rsid w:val="00AC199C"/>
    <w:rsid w:val="00AC1D4E"/>
    <w:rsid w:val="00AC1DE5"/>
    <w:rsid w:val="00AC2373"/>
    <w:rsid w:val="00AC298C"/>
    <w:rsid w:val="00AC2A68"/>
    <w:rsid w:val="00AC2FB8"/>
    <w:rsid w:val="00AC36B6"/>
    <w:rsid w:val="00AC39FD"/>
    <w:rsid w:val="00AC3A90"/>
    <w:rsid w:val="00AC3C8B"/>
    <w:rsid w:val="00AC3ECC"/>
    <w:rsid w:val="00AC40D7"/>
    <w:rsid w:val="00AC43FA"/>
    <w:rsid w:val="00AC4DFB"/>
    <w:rsid w:val="00AC50C4"/>
    <w:rsid w:val="00AC530A"/>
    <w:rsid w:val="00AC54C7"/>
    <w:rsid w:val="00AC58D2"/>
    <w:rsid w:val="00AC590E"/>
    <w:rsid w:val="00AC59E1"/>
    <w:rsid w:val="00AC5C4F"/>
    <w:rsid w:val="00AC60A1"/>
    <w:rsid w:val="00AC66A1"/>
    <w:rsid w:val="00AC6A67"/>
    <w:rsid w:val="00AC6D2D"/>
    <w:rsid w:val="00AC6D4F"/>
    <w:rsid w:val="00AC6FA9"/>
    <w:rsid w:val="00AC77F9"/>
    <w:rsid w:val="00AC792B"/>
    <w:rsid w:val="00AC7C24"/>
    <w:rsid w:val="00AD038F"/>
    <w:rsid w:val="00AD062A"/>
    <w:rsid w:val="00AD06F1"/>
    <w:rsid w:val="00AD0772"/>
    <w:rsid w:val="00AD0938"/>
    <w:rsid w:val="00AD0A51"/>
    <w:rsid w:val="00AD0C4F"/>
    <w:rsid w:val="00AD0CC8"/>
    <w:rsid w:val="00AD0EB8"/>
    <w:rsid w:val="00AD1098"/>
    <w:rsid w:val="00AD10A5"/>
    <w:rsid w:val="00AD13C1"/>
    <w:rsid w:val="00AD1557"/>
    <w:rsid w:val="00AD1907"/>
    <w:rsid w:val="00AD1D7E"/>
    <w:rsid w:val="00AD24DD"/>
    <w:rsid w:val="00AD26C1"/>
    <w:rsid w:val="00AD2B27"/>
    <w:rsid w:val="00AD3226"/>
    <w:rsid w:val="00AD3887"/>
    <w:rsid w:val="00AD38C6"/>
    <w:rsid w:val="00AD3A00"/>
    <w:rsid w:val="00AD3DF4"/>
    <w:rsid w:val="00AD3FC0"/>
    <w:rsid w:val="00AD49E6"/>
    <w:rsid w:val="00AD4E6A"/>
    <w:rsid w:val="00AD56B8"/>
    <w:rsid w:val="00AD58A1"/>
    <w:rsid w:val="00AD5E8D"/>
    <w:rsid w:val="00AD6167"/>
    <w:rsid w:val="00AD6565"/>
    <w:rsid w:val="00AD65E5"/>
    <w:rsid w:val="00AD663F"/>
    <w:rsid w:val="00AD69B0"/>
    <w:rsid w:val="00AD6ABF"/>
    <w:rsid w:val="00AD6FFB"/>
    <w:rsid w:val="00AD7785"/>
    <w:rsid w:val="00AD78C1"/>
    <w:rsid w:val="00AE01E8"/>
    <w:rsid w:val="00AE072A"/>
    <w:rsid w:val="00AE0B1E"/>
    <w:rsid w:val="00AE0F11"/>
    <w:rsid w:val="00AE119A"/>
    <w:rsid w:val="00AE11AE"/>
    <w:rsid w:val="00AE1AFB"/>
    <w:rsid w:val="00AE1FEB"/>
    <w:rsid w:val="00AE225C"/>
    <w:rsid w:val="00AE250D"/>
    <w:rsid w:val="00AE2858"/>
    <w:rsid w:val="00AE289E"/>
    <w:rsid w:val="00AE2912"/>
    <w:rsid w:val="00AE324E"/>
    <w:rsid w:val="00AE32A6"/>
    <w:rsid w:val="00AE3306"/>
    <w:rsid w:val="00AE43BD"/>
    <w:rsid w:val="00AE48DD"/>
    <w:rsid w:val="00AE4985"/>
    <w:rsid w:val="00AE49DE"/>
    <w:rsid w:val="00AE4D34"/>
    <w:rsid w:val="00AE4F8D"/>
    <w:rsid w:val="00AE50AE"/>
    <w:rsid w:val="00AE5514"/>
    <w:rsid w:val="00AE574E"/>
    <w:rsid w:val="00AE5996"/>
    <w:rsid w:val="00AE5ABF"/>
    <w:rsid w:val="00AE5F0E"/>
    <w:rsid w:val="00AE6681"/>
    <w:rsid w:val="00AE6D1A"/>
    <w:rsid w:val="00AE6ED9"/>
    <w:rsid w:val="00AE6FBB"/>
    <w:rsid w:val="00AE732D"/>
    <w:rsid w:val="00AE74D1"/>
    <w:rsid w:val="00AE7511"/>
    <w:rsid w:val="00AE7558"/>
    <w:rsid w:val="00AE7582"/>
    <w:rsid w:val="00AE7678"/>
    <w:rsid w:val="00AE76AB"/>
    <w:rsid w:val="00AE7AD8"/>
    <w:rsid w:val="00AF0A49"/>
    <w:rsid w:val="00AF0BC7"/>
    <w:rsid w:val="00AF0EB6"/>
    <w:rsid w:val="00AF0EC7"/>
    <w:rsid w:val="00AF0EF8"/>
    <w:rsid w:val="00AF1122"/>
    <w:rsid w:val="00AF16AC"/>
    <w:rsid w:val="00AF1BE5"/>
    <w:rsid w:val="00AF1CD1"/>
    <w:rsid w:val="00AF1D92"/>
    <w:rsid w:val="00AF1E4F"/>
    <w:rsid w:val="00AF2378"/>
    <w:rsid w:val="00AF2407"/>
    <w:rsid w:val="00AF2480"/>
    <w:rsid w:val="00AF285B"/>
    <w:rsid w:val="00AF29AE"/>
    <w:rsid w:val="00AF2AB7"/>
    <w:rsid w:val="00AF2B77"/>
    <w:rsid w:val="00AF2D54"/>
    <w:rsid w:val="00AF3329"/>
    <w:rsid w:val="00AF33D3"/>
    <w:rsid w:val="00AF3669"/>
    <w:rsid w:val="00AF3A39"/>
    <w:rsid w:val="00AF3E5A"/>
    <w:rsid w:val="00AF3FBA"/>
    <w:rsid w:val="00AF420F"/>
    <w:rsid w:val="00AF45C8"/>
    <w:rsid w:val="00AF4A6D"/>
    <w:rsid w:val="00AF4A74"/>
    <w:rsid w:val="00AF4B35"/>
    <w:rsid w:val="00AF4D1C"/>
    <w:rsid w:val="00AF4DD2"/>
    <w:rsid w:val="00AF51AC"/>
    <w:rsid w:val="00AF52A2"/>
    <w:rsid w:val="00AF55A6"/>
    <w:rsid w:val="00AF56B8"/>
    <w:rsid w:val="00AF578B"/>
    <w:rsid w:val="00AF5897"/>
    <w:rsid w:val="00AF5BC7"/>
    <w:rsid w:val="00AF68A1"/>
    <w:rsid w:val="00AF6A1E"/>
    <w:rsid w:val="00AF6A7A"/>
    <w:rsid w:val="00AF7534"/>
    <w:rsid w:val="00AF7A4C"/>
    <w:rsid w:val="00AF7B00"/>
    <w:rsid w:val="00AF7C0E"/>
    <w:rsid w:val="00AF7F54"/>
    <w:rsid w:val="00B007A0"/>
    <w:rsid w:val="00B008CC"/>
    <w:rsid w:val="00B0099A"/>
    <w:rsid w:val="00B00DDB"/>
    <w:rsid w:val="00B00F02"/>
    <w:rsid w:val="00B01292"/>
    <w:rsid w:val="00B015D8"/>
    <w:rsid w:val="00B01890"/>
    <w:rsid w:val="00B019AB"/>
    <w:rsid w:val="00B01BF3"/>
    <w:rsid w:val="00B01D4B"/>
    <w:rsid w:val="00B01E45"/>
    <w:rsid w:val="00B020DA"/>
    <w:rsid w:val="00B027A7"/>
    <w:rsid w:val="00B02951"/>
    <w:rsid w:val="00B02957"/>
    <w:rsid w:val="00B029E2"/>
    <w:rsid w:val="00B02D30"/>
    <w:rsid w:val="00B02DFD"/>
    <w:rsid w:val="00B02EF0"/>
    <w:rsid w:val="00B03D28"/>
    <w:rsid w:val="00B03DF1"/>
    <w:rsid w:val="00B03E2C"/>
    <w:rsid w:val="00B041A3"/>
    <w:rsid w:val="00B0443F"/>
    <w:rsid w:val="00B0488E"/>
    <w:rsid w:val="00B05711"/>
    <w:rsid w:val="00B0583B"/>
    <w:rsid w:val="00B05E5F"/>
    <w:rsid w:val="00B05FA7"/>
    <w:rsid w:val="00B06A55"/>
    <w:rsid w:val="00B06AA5"/>
    <w:rsid w:val="00B06CEE"/>
    <w:rsid w:val="00B07795"/>
    <w:rsid w:val="00B07CA0"/>
    <w:rsid w:val="00B07DEF"/>
    <w:rsid w:val="00B07E0B"/>
    <w:rsid w:val="00B07ECD"/>
    <w:rsid w:val="00B07F0F"/>
    <w:rsid w:val="00B10616"/>
    <w:rsid w:val="00B10E7D"/>
    <w:rsid w:val="00B10F20"/>
    <w:rsid w:val="00B114C8"/>
    <w:rsid w:val="00B1155E"/>
    <w:rsid w:val="00B118EA"/>
    <w:rsid w:val="00B11D66"/>
    <w:rsid w:val="00B11E40"/>
    <w:rsid w:val="00B11E9D"/>
    <w:rsid w:val="00B12164"/>
    <w:rsid w:val="00B12571"/>
    <w:rsid w:val="00B12574"/>
    <w:rsid w:val="00B1269F"/>
    <w:rsid w:val="00B12A30"/>
    <w:rsid w:val="00B12AC5"/>
    <w:rsid w:val="00B12B67"/>
    <w:rsid w:val="00B12F72"/>
    <w:rsid w:val="00B13159"/>
    <w:rsid w:val="00B138E8"/>
    <w:rsid w:val="00B13B30"/>
    <w:rsid w:val="00B13B58"/>
    <w:rsid w:val="00B13B64"/>
    <w:rsid w:val="00B13C1B"/>
    <w:rsid w:val="00B13CEB"/>
    <w:rsid w:val="00B13CED"/>
    <w:rsid w:val="00B14464"/>
    <w:rsid w:val="00B147D3"/>
    <w:rsid w:val="00B14BFA"/>
    <w:rsid w:val="00B14E95"/>
    <w:rsid w:val="00B15194"/>
    <w:rsid w:val="00B151E7"/>
    <w:rsid w:val="00B15728"/>
    <w:rsid w:val="00B1580D"/>
    <w:rsid w:val="00B159D6"/>
    <w:rsid w:val="00B15FAD"/>
    <w:rsid w:val="00B16328"/>
    <w:rsid w:val="00B168D7"/>
    <w:rsid w:val="00B16905"/>
    <w:rsid w:val="00B16E27"/>
    <w:rsid w:val="00B17819"/>
    <w:rsid w:val="00B17C2A"/>
    <w:rsid w:val="00B20060"/>
    <w:rsid w:val="00B203C3"/>
    <w:rsid w:val="00B20423"/>
    <w:rsid w:val="00B206A0"/>
    <w:rsid w:val="00B20B16"/>
    <w:rsid w:val="00B20D2A"/>
    <w:rsid w:val="00B2104F"/>
    <w:rsid w:val="00B2120A"/>
    <w:rsid w:val="00B213BA"/>
    <w:rsid w:val="00B21413"/>
    <w:rsid w:val="00B2198F"/>
    <w:rsid w:val="00B21B16"/>
    <w:rsid w:val="00B21DC1"/>
    <w:rsid w:val="00B21E4E"/>
    <w:rsid w:val="00B2203E"/>
    <w:rsid w:val="00B22277"/>
    <w:rsid w:val="00B227D1"/>
    <w:rsid w:val="00B22E77"/>
    <w:rsid w:val="00B2303D"/>
    <w:rsid w:val="00B2310F"/>
    <w:rsid w:val="00B234C4"/>
    <w:rsid w:val="00B23A36"/>
    <w:rsid w:val="00B23A65"/>
    <w:rsid w:val="00B23D97"/>
    <w:rsid w:val="00B23F1B"/>
    <w:rsid w:val="00B2423C"/>
    <w:rsid w:val="00B244C3"/>
    <w:rsid w:val="00B248DF"/>
    <w:rsid w:val="00B251C7"/>
    <w:rsid w:val="00B252C5"/>
    <w:rsid w:val="00B257DF"/>
    <w:rsid w:val="00B2594F"/>
    <w:rsid w:val="00B25CB3"/>
    <w:rsid w:val="00B25D32"/>
    <w:rsid w:val="00B26411"/>
    <w:rsid w:val="00B264D6"/>
    <w:rsid w:val="00B26562"/>
    <w:rsid w:val="00B265FB"/>
    <w:rsid w:val="00B26819"/>
    <w:rsid w:val="00B26D8B"/>
    <w:rsid w:val="00B26E49"/>
    <w:rsid w:val="00B27A8E"/>
    <w:rsid w:val="00B27B0A"/>
    <w:rsid w:val="00B27DAC"/>
    <w:rsid w:val="00B27F2D"/>
    <w:rsid w:val="00B30256"/>
    <w:rsid w:val="00B3031B"/>
    <w:rsid w:val="00B30C2A"/>
    <w:rsid w:val="00B30C4E"/>
    <w:rsid w:val="00B30F7D"/>
    <w:rsid w:val="00B31015"/>
    <w:rsid w:val="00B31281"/>
    <w:rsid w:val="00B312F9"/>
    <w:rsid w:val="00B3137D"/>
    <w:rsid w:val="00B313F6"/>
    <w:rsid w:val="00B31588"/>
    <w:rsid w:val="00B315E4"/>
    <w:rsid w:val="00B31B8D"/>
    <w:rsid w:val="00B31BAE"/>
    <w:rsid w:val="00B31C20"/>
    <w:rsid w:val="00B31F6A"/>
    <w:rsid w:val="00B320B3"/>
    <w:rsid w:val="00B32501"/>
    <w:rsid w:val="00B3255A"/>
    <w:rsid w:val="00B326C4"/>
    <w:rsid w:val="00B327C7"/>
    <w:rsid w:val="00B32817"/>
    <w:rsid w:val="00B32AA6"/>
    <w:rsid w:val="00B32E73"/>
    <w:rsid w:val="00B334D0"/>
    <w:rsid w:val="00B33894"/>
    <w:rsid w:val="00B338F3"/>
    <w:rsid w:val="00B33A7F"/>
    <w:rsid w:val="00B33AAF"/>
    <w:rsid w:val="00B33D57"/>
    <w:rsid w:val="00B340E7"/>
    <w:rsid w:val="00B341B7"/>
    <w:rsid w:val="00B34761"/>
    <w:rsid w:val="00B347D8"/>
    <w:rsid w:val="00B34B05"/>
    <w:rsid w:val="00B34B4B"/>
    <w:rsid w:val="00B34BF3"/>
    <w:rsid w:val="00B34D04"/>
    <w:rsid w:val="00B35043"/>
    <w:rsid w:val="00B350AF"/>
    <w:rsid w:val="00B353BA"/>
    <w:rsid w:val="00B35706"/>
    <w:rsid w:val="00B358F2"/>
    <w:rsid w:val="00B35CF0"/>
    <w:rsid w:val="00B35ED5"/>
    <w:rsid w:val="00B36229"/>
    <w:rsid w:val="00B36380"/>
    <w:rsid w:val="00B36863"/>
    <w:rsid w:val="00B36988"/>
    <w:rsid w:val="00B36D13"/>
    <w:rsid w:val="00B36D17"/>
    <w:rsid w:val="00B3714F"/>
    <w:rsid w:val="00B371CF"/>
    <w:rsid w:val="00B376B0"/>
    <w:rsid w:val="00B376BA"/>
    <w:rsid w:val="00B37720"/>
    <w:rsid w:val="00B37916"/>
    <w:rsid w:val="00B379F8"/>
    <w:rsid w:val="00B37AEE"/>
    <w:rsid w:val="00B37C5B"/>
    <w:rsid w:val="00B37E9D"/>
    <w:rsid w:val="00B400EF"/>
    <w:rsid w:val="00B40192"/>
    <w:rsid w:val="00B403C1"/>
    <w:rsid w:val="00B403D3"/>
    <w:rsid w:val="00B4045B"/>
    <w:rsid w:val="00B40740"/>
    <w:rsid w:val="00B40E99"/>
    <w:rsid w:val="00B4131C"/>
    <w:rsid w:val="00B42097"/>
    <w:rsid w:val="00B42285"/>
    <w:rsid w:val="00B42488"/>
    <w:rsid w:val="00B424E0"/>
    <w:rsid w:val="00B4250C"/>
    <w:rsid w:val="00B4252D"/>
    <w:rsid w:val="00B425D0"/>
    <w:rsid w:val="00B42673"/>
    <w:rsid w:val="00B42691"/>
    <w:rsid w:val="00B435C7"/>
    <w:rsid w:val="00B43692"/>
    <w:rsid w:val="00B4409A"/>
    <w:rsid w:val="00B444D5"/>
    <w:rsid w:val="00B445BE"/>
    <w:rsid w:val="00B4499D"/>
    <w:rsid w:val="00B44A24"/>
    <w:rsid w:val="00B44BBB"/>
    <w:rsid w:val="00B45412"/>
    <w:rsid w:val="00B460B2"/>
    <w:rsid w:val="00B461B4"/>
    <w:rsid w:val="00B46239"/>
    <w:rsid w:val="00B465CC"/>
    <w:rsid w:val="00B4661E"/>
    <w:rsid w:val="00B47295"/>
    <w:rsid w:val="00B473B8"/>
    <w:rsid w:val="00B47F23"/>
    <w:rsid w:val="00B50170"/>
    <w:rsid w:val="00B501B0"/>
    <w:rsid w:val="00B50276"/>
    <w:rsid w:val="00B504E9"/>
    <w:rsid w:val="00B50787"/>
    <w:rsid w:val="00B5082A"/>
    <w:rsid w:val="00B50960"/>
    <w:rsid w:val="00B50AC3"/>
    <w:rsid w:val="00B50BF3"/>
    <w:rsid w:val="00B50C93"/>
    <w:rsid w:val="00B50CE5"/>
    <w:rsid w:val="00B50FDC"/>
    <w:rsid w:val="00B510DC"/>
    <w:rsid w:val="00B5144C"/>
    <w:rsid w:val="00B51BC5"/>
    <w:rsid w:val="00B51BDA"/>
    <w:rsid w:val="00B51D8F"/>
    <w:rsid w:val="00B5207F"/>
    <w:rsid w:val="00B522FB"/>
    <w:rsid w:val="00B52539"/>
    <w:rsid w:val="00B525EE"/>
    <w:rsid w:val="00B526AB"/>
    <w:rsid w:val="00B5292E"/>
    <w:rsid w:val="00B52978"/>
    <w:rsid w:val="00B52CFF"/>
    <w:rsid w:val="00B534D0"/>
    <w:rsid w:val="00B53838"/>
    <w:rsid w:val="00B538E7"/>
    <w:rsid w:val="00B53AEC"/>
    <w:rsid w:val="00B53AF6"/>
    <w:rsid w:val="00B53DEE"/>
    <w:rsid w:val="00B5463F"/>
    <w:rsid w:val="00B54748"/>
    <w:rsid w:val="00B54B5C"/>
    <w:rsid w:val="00B54C23"/>
    <w:rsid w:val="00B552F6"/>
    <w:rsid w:val="00B553EE"/>
    <w:rsid w:val="00B5570A"/>
    <w:rsid w:val="00B5597A"/>
    <w:rsid w:val="00B55C8E"/>
    <w:rsid w:val="00B55D40"/>
    <w:rsid w:val="00B55D7E"/>
    <w:rsid w:val="00B55D93"/>
    <w:rsid w:val="00B564EA"/>
    <w:rsid w:val="00B56831"/>
    <w:rsid w:val="00B56EC0"/>
    <w:rsid w:val="00B57678"/>
    <w:rsid w:val="00B57BE1"/>
    <w:rsid w:val="00B60765"/>
    <w:rsid w:val="00B607D4"/>
    <w:rsid w:val="00B609B3"/>
    <w:rsid w:val="00B6155D"/>
    <w:rsid w:val="00B61995"/>
    <w:rsid w:val="00B619B3"/>
    <w:rsid w:val="00B61BB7"/>
    <w:rsid w:val="00B61DE8"/>
    <w:rsid w:val="00B6204C"/>
    <w:rsid w:val="00B625CD"/>
    <w:rsid w:val="00B6260D"/>
    <w:rsid w:val="00B628AE"/>
    <w:rsid w:val="00B628CA"/>
    <w:rsid w:val="00B63174"/>
    <w:rsid w:val="00B63270"/>
    <w:rsid w:val="00B6368D"/>
    <w:rsid w:val="00B6374E"/>
    <w:rsid w:val="00B63CBA"/>
    <w:rsid w:val="00B63D47"/>
    <w:rsid w:val="00B6408E"/>
    <w:rsid w:val="00B640AC"/>
    <w:rsid w:val="00B646A3"/>
    <w:rsid w:val="00B64918"/>
    <w:rsid w:val="00B651EE"/>
    <w:rsid w:val="00B65215"/>
    <w:rsid w:val="00B652E2"/>
    <w:rsid w:val="00B65579"/>
    <w:rsid w:val="00B655BC"/>
    <w:rsid w:val="00B65A4D"/>
    <w:rsid w:val="00B65E13"/>
    <w:rsid w:val="00B663CA"/>
    <w:rsid w:val="00B667B3"/>
    <w:rsid w:val="00B66BDB"/>
    <w:rsid w:val="00B670A1"/>
    <w:rsid w:val="00B6711C"/>
    <w:rsid w:val="00B67249"/>
    <w:rsid w:val="00B67846"/>
    <w:rsid w:val="00B67A51"/>
    <w:rsid w:val="00B70082"/>
    <w:rsid w:val="00B700E8"/>
    <w:rsid w:val="00B7039F"/>
    <w:rsid w:val="00B703C8"/>
    <w:rsid w:val="00B704E9"/>
    <w:rsid w:val="00B70863"/>
    <w:rsid w:val="00B70BD6"/>
    <w:rsid w:val="00B70FF7"/>
    <w:rsid w:val="00B7187D"/>
    <w:rsid w:val="00B71DA5"/>
    <w:rsid w:val="00B72046"/>
    <w:rsid w:val="00B72138"/>
    <w:rsid w:val="00B72151"/>
    <w:rsid w:val="00B722B9"/>
    <w:rsid w:val="00B723BC"/>
    <w:rsid w:val="00B72997"/>
    <w:rsid w:val="00B72CE8"/>
    <w:rsid w:val="00B72ECC"/>
    <w:rsid w:val="00B72F52"/>
    <w:rsid w:val="00B7309E"/>
    <w:rsid w:val="00B735A4"/>
    <w:rsid w:val="00B737A8"/>
    <w:rsid w:val="00B738F3"/>
    <w:rsid w:val="00B73A7F"/>
    <w:rsid w:val="00B73E14"/>
    <w:rsid w:val="00B73E19"/>
    <w:rsid w:val="00B7401A"/>
    <w:rsid w:val="00B74538"/>
    <w:rsid w:val="00B7462F"/>
    <w:rsid w:val="00B746FF"/>
    <w:rsid w:val="00B74A35"/>
    <w:rsid w:val="00B74C57"/>
    <w:rsid w:val="00B74DBD"/>
    <w:rsid w:val="00B74EDA"/>
    <w:rsid w:val="00B751DD"/>
    <w:rsid w:val="00B7522C"/>
    <w:rsid w:val="00B7555B"/>
    <w:rsid w:val="00B7559F"/>
    <w:rsid w:val="00B7573E"/>
    <w:rsid w:val="00B75854"/>
    <w:rsid w:val="00B75909"/>
    <w:rsid w:val="00B75F3A"/>
    <w:rsid w:val="00B76346"/>
    <w:rsid w:val="00B763E0"/>
    <w:rsid w:val="00B764FB"/>
    <w:rsid w:val="00B766A4"/>
    <w:rsid w:val="00B76701"/>
    <w:rsid w:val="00B7694C"/>
    <w:rsid w:val="00B76D1A"/>
    <w:rsid w:val="00B76F13"/>
    <w:rsid w:val="00B770BF"/>
    <w:rsid w:val="00B773C3"/>
    <w:rsid w:val="00B77B06"/>
    <w:rsid w:val="00B77C4D"/>
    <w:rsid w:val="00B80084"/>
    <w:rsid w:val="00B8011C"/>
    <w:rsid w:val="00B80565"/>
    <w:rsid w:val="00B805AD"/>
    <w:rsid w:val="00B80CF6"/>
    <w:rsid w:val="00B80D2D"/>
    <w:rsid w:val="00B8131A"/>
    <w:rsid w:val="00B81390"/>
    <w:rsid w:val="00B81682"/>
    <w:rsid w:val="00B81D33"/>
    <w:rsid w:val="00B81F89"/>
    <w:rsid w:val="00B820D1"/>
    <w:rsid w:val="00B82773"/>
    <w:rsid w:val="00B829AE"/>
    <w:rsid w:val="00B82BB3"/>
    <w:rsid w:val="00B82E28"/>
    <w:rsid w:val="00B82E64"/>
    <w:rsid w:val="00B832B6"/>
    <w:rsid w:val="00B832DD"/>
    <w:rsid w:val="00B83A1B"/>
    <w:rsid w:val="00B83AA9"/>
    <w:rsid w:val="00B84385"/>
    <w:rsid w:val="00B8458F"/>
    <w:rsid w:val="00B84695"/>
    <w:rsid w:val="00B849BB"/>
    <w:rsid w:val="00B84AA1"/>
    <w:rsid w:val="00B84D78"/>
    <w:rsid w:val="00B8561A"/>
    <w:rsid w:val="00B85676"/>
    <w:rsid w:val="00B856A7"/>
    <w:rsid w:val="00B8577B"/>
    <w:rsid w:val="00B858D2"/>
    <w:rsid w:val="00B85914"/>
    <w:rsid w:val="00B85E5B"/>
    <w:rsid w:val="00B86008"/>
    <w:rsid w:val="00B86437"/>
    <w:rsid w:val="00B86451"/>
    <w:rsid w:val="00B86AA9"/>
    <w:rsid w:val="00B87175"/>
    <w:rsid w:val="00B87196"/>
    <w:rsid w:val="00B8726F"/>
    <w:rsid w:val="00B87596"/>
    <w:rsid w:val="00B87745"/>
    <w:rsid w:val="00B87782"/>
    <w:rsid w:val="00B87BF5"/>
    <w:rsid w:val="00B87C13"/>
    <w:rsid w:val="00B87DBB"/>
    <w:rsid w:val="00B87F8C"/>
    <w:rsid w:val="00B904A7"/>
    <w:rsid w:val="00B904F4"/>
    <w:rsid w:val="00B9077A"/>
    <w:rsid w:val="00B90E91"/>
    <w:rsid w:val="00B910A9"/>
    <w:rsid w:val="00B9195A"/>
    <w:rsid w:val="00B91A26"/>
    <w:rsid w:val="00B91BF8"/>
    <w:rsid w:val="00B91C8F"/>
    <w:rsid w:val="00B91CEA"/>
    <w:rsid w:val="00B9216C"/>
    <w:rsid w:val="00B9268A"/>
    <w:rsid w:val="00B929D7"/>
    <w:rsid w:val="00B93039"/>
    <w:rsid w:val="00B934C6"/>
    <w:rsid w:val="00B93545"/>
    <w:rsid w:val="00B93669"/>
    <w:rsid w:val="00B93AA3"/>
    <w:rsid w:val="00B93BDD"/>
    <w:rsid w:val="00B93C47"/>
    <w:rsid w:val="00B93D86"/>
    <w:rsid w:val="00B93F33"/>
    <w:rsid w:val="00B93F8C"/>
    <w:rsid w:val="00B94064"/>
    <w:rsid w:val="00B946BF"/>
    <w:rsid w:val="00B9475E"/>
    <w:rsid w:val="00B9481D"/>
    <w:rsid w:val="00B94B81"/>
    <w:rsid w:val="00B94C93"/>
    <w:rsid w:val="00B94D40"/>
    <w:rsid w:val="00B952D9"/>
    <w:rsid w:val="00B95397"/>
    <w:rsid w:val="00B95411"/>
    <w:rsid w:val="00B95567"/>
    <w:rsid w:val="00B95B68"/>
    <w:rsid w:val="00B9621C"/>
    <w:rsid w:val="00B968A5"/>
    <w:rsid w:val="00B96DCF"/>
    <w:rsid w:val="00B97034"/>
    <w:rsid w:val="00B9789E"/>
    <w:rsid w:val="00B97946"/>
    <w:rsid w:val="00B979D8"/>
    <w:rsid w:val="00B979D9"/>
    <w:rsid w:val="00BA002C"/>
    <w:rsid w:val="00BA0283"/>
    <w:rsid w:val="00BA04E6"/>
    <w:rsid w:val="00BA0830"/>
    <w:rsid w:val="00BA0CCF"/>
    <w:rsid w:val="00BA0D33"/>
    <w:rsid w:val="00BA0F42"/>
    <w:rsid w:val="00BA0F5E"/>
    <w:rsid w:val="00BA12D3"/>
    <w:rsid w:val="00BA2035"/>
    <w:rsid w:val="00BA24F8"/>
    <w:rsid w:val="00BA265B"/>
    <w:rsid w:val="00BA2C47"/>
    <w:rsid w:val="00BA2D88"/>
    <w:rsid w:val="00BA308A"/>
    <w:rsid w:val="00BA317D"/>
    <w:rsid w:val="00BA31DC"/>
    <w:rsid w:val="00BA3213"/>
    <w:rsid w:val="00BA3275"/>
    <w:rsid w:val="00BA3929"/>
    <w:rsid w:val="00BA3A7B"/>
    <w:rsid w:val="00BA3E59"/>
    <w:rsid w:val="00BA3E6D"/>
    <w:rsid w:val="00BA3F25"/>
    <w:rsid w:val="00BA3FD5"/>
    <w:rsid w:val="00BA406D"/>
    <w:rsid w:val="00BA41B5"/>
    <w:rsid w:val="00BA4C68"/>
    <w:rsid w:val="00BA4F5D"/>
    <w:rsid w:val="00BA50AB"/>
    <w:rsid w:val="00BA50B3"/>
    <w:rsid w:val="00BA5242"/>
    <w:rsid w:val="00BA53EF"/>
    <w:rsid w:val="00BA5493"/>
    <w:rsid w:val="00BA5542"/>
    <w:rsid w:val="00BA5D9E"/>
    <w:rsid w:val="00BA5DF4"/>
    <w:rsid w:val="00BA5E01"/>
    <w:rsid w:val="00BA5F8C"/>
    <w:rsid w:val="00BA602E"/>
    <w:rsid w:val="00BA635B"/>
    <w:rsid w:val="00BA652A"/>
    <w:rsid w:val="00BA65CD"/>
    <w:rsid w:val="00BA670F"/>
    <w:rsid w:val="00BA6FCD"/>
    <w:rsid w:val="00BA700B"/>
    <w:rsid w:val="00BA7082"/>
    <w:rsid w:val="00BA7149"/>
    <w:rsid w:val="00BA75C2"/>
    <w:rsid w:val="00BA762D"/>
    <w:rsid w:val="00BA7900"/>
    <w:rsid w:val="00BA796B"/>
    <w:rsid w:val="00BA7BEE"/>
    <w:rsid w:val="00BA7E33"/>
    <w:rsid w:val="00BA7E66"/>
    <w:rsid w:val="00BA7FB6"/>
    <w:rsid w:val="00BB067A"/>
    <w:rsid w:val="00BB08C2"/>
    <w:rsid w:val="00BB0EEB"/>
    <w:rsid w:val="00BB1450"/>
    <w:rsid w:val="00BB1467"/>
    <w:rsid w:val="00BB27D4"/>
    <w:rsid w:val="00BB2A90"/>
    <w:rsid w:val="00BB2B43"/>
    <w:rsid w:val="00BB3188"/>
    <w:rsid w:val="00BB331B"/>
    <w:rsid w:val="00BB351A"/>
    <w:rsid w:val="00BB405E"/>
    <w:rsid w:val="00BB4419"/>
    <w:rsid w:val="00BB4588"/>
    <w:rsid w:val="00BB476F"/>
    <w:rsid w:val="00BB47BC"/>
    <w:rsid w:val="00BB49C0"/>
    <w:rsid w:val="00BB4CFF"/>
    <w:rsid w:val="00BB4F8C"/>
    <w:rsid w:val="00BB53A8"/>
    <w:rsid w:val="00BB581A"/>
    <w:rsid w:val="00BB58BB"/>
    <w:rsid w:val="00BB5D12"/>
    <w:rsid w:val="00BB64F7"/>
    <w:rsid w:val="00BB6975"/>
    <w:rsid w:val="00BB6AAB"/>
    <w:rsid w:val="00BB6DAA"/>
    <w:rsid w:val="00BB6E5F"/>
    <w:rsid w:val="00BB7395"/>
    <w:rsid w:val="00BB7579"/>
    <w:rsid w:val="00BB7753"/>
    <w:rsid w:val="00BB7BB5"/>
    <w:rsid w:val="00BB7E61"/>
    <w:rsid w:val="00BC0044"/>
    <w:rsid w:val="00BC0382"/>
    <w:rsid w:val="00BC04B1"/>
    <w:rsid w:val="00BC05AC"/>
    <w:rsid w:val="00BC05C4"/>
    <w:rsid w:val="00BC0B3E"/>
    <w:rsid w:val="00BC0B5C"/>
    <w:rsid w:val="00BC0C1E"/>
    <w:rsid w:val="00BC0C6B"/>
    <w:rsid w:val="00BC0E4A"/>
    <w:rsid w:val="00BC1467"/>
    <w:rsid w:val="00BC1578"/>
    <w:rsid w:val="00BC167C"/>
    <w:rsid w:val="00BC1990"/>
    <w:rsid w:val="00BC1F73"/>
    <w:rsid w:val="00BC20DE"/>
    <w:rsid w:val="00BC20E1"/>
    <w:rsid w:val="00BC2187"/>
    <w:rsid w:val="00BC23CC"/>
    <w:rsid w:val="00BC30FC"/>
    <w:rsid w:val="00BC3182"/>
    <w:rsid w:val="00BC384B"/>
    <w:rsid w:val="00BC3920"/>
    <w:rsid w:val="00BC39C0"/>
    <w:rsid w:val="00BC3F5D"/>
    <w:rsid w:val="00BC4331"/>
    <w:rsid w:val="00BC470A"/>
    <w:rsid w:val="00BC47FB"/>
    <w:rsid w:val="00BC48D6"/>
    <w:rsid w:val="00BC5095"/>
    <w:rsid w:val="00BC53B1"/>
    <w:rsid w:val="00BC53DD"/>
    <w:rsid w:val="00BC5B43"/>
    <w:rsid w:val="00BC6243"/>
    <w:rsid w:val="00BC6630"/>
    <w:rsid w:val="00BC6760"/>
    <w:rsid w:val="00BC696D"/>
    <w:rsid w:val="00BC69A5"/>
    <w:rsid w:val="00BC6C74"/>
    <w:rsid w:val="00BC723B"/>
    <w:rsid w:val="00BC75B5"/>
    <w:rsid w:val="00BC79F4"/>
    <w:rsid w:val="00BC7DB1"/>
    <w:rsid w:val="00BC7F0F"/>
    <w:rsid w:val="00BD0050"/>
    <w:rsid w:val="00BD0148"/>
    <w:rsid w:val="00BD01A8"/>
    <w:rsid w:val="00BD0308"/>
    <w:rsid w:val="00BD0588"/>
    <w:rsid w:val="00BD05A7"/>
    <w:rsid w:val="00BD08C7"/>
    <w:rsid w:val="00BD0971"/>
    <w:rsid w:val="00BD0B2B"/>
    <w:rsid w:val="00BD0D4F"/>
    <w:rsid w:val="00BD1220"/>
    <w:rsid w:val="00BD135D"/>
    <w:rsid w:val="00BD1839"/>
    <w:rsid w:val="00BD1900"/>
    <w:rsid w:val="00BD1EB9"/>
    <w:rsid w:val="00BD2598"/>
    <w:rsid w:val="00BD2681"/>
    <w:rsid w:val="00BD2A18"/>
    <w:rsid w:val="00BD2D35"/>
    <w:rsid w:val="00BD2DEE"/>
    <w:rsid w:val="00BD2E75"/>
    <w:rsid w:val="00BD30FF"/>
    <w:rsid w:val="00BD3639"/>
    <w:rsid w:val="00BD3B8E"/>
    <w:rsid w:val="00BD3B92"/>
    <w:rsid w:val="00BD3C00"/>
    <w:rsid w:val="00BD3DB8"/>
    <w:rsid w:val="00BD4567"/>
    <w:rsid w:val="00BD461D"/>
    <w:rsid w:val="00BD48E4"/>
    <w:rsid w:val="00BD4C03"/>
    <w:rsid w:val="00BD4C69"/>
    <w:rsid w:val="00BD4F51"/>
    <w:rsid w:val="00BD531D"/>
    <w:rsid w:val="00BD56C7"/>
    <w:rsid w:val="00BD5FE3"/>
    <w:rsid w:val="00BD6114"/>
    <w:rsid w:val="00BD6463"/>
    <w:rsid w:val="00BD647A"/>
    <w:rsid w:val="00BD6706"/>
    <w:rsid w:val="00BD6876"/>
    <w:rsid w:val="00BD690C"/>
    <w:rsid w:val="00BD6B56"/>
    <w:rsid w:val="00BD6EE9"/>
    <w:rsid w:val="00BD6F05"/>
    <w:rsid w:val="00BD6F5F"/>
    <w:rsid w:val="00BD7318"/>
    <w:rsid w:val="00BD78EF"/>
    <w:rsid w:val="00BD7DB8"/>
    <w:rsid w:val="00BE0187"/>
    <w:rsid w:val="00BE0204"/>
    <w:rsid w:val="00BE0912"/>
    <w:rsid w:val="00BE0DC1"/>
    <w:rsid w:val="00BE11A6"/>
    <w:rsid w:val="00BE191E"/>
    <w:rsid w:val="00BE1CA2"/>
    <w:rsid w:val="00BE1D1A"/>
    <w:rsid w:val="00BE1E88"/>
    <w:rsid w:val="00BE2AA9"/>
    <w:rsid w:val="00BE370D"/>
    <w:rsid w:val="00BE3927"/>
    <w:rsid w:val="00BE3CB6"/>
    <w:rsid w:val="00BE3E06"/>
    <w:rsid w:val="00BE3FA1"/>
    <w:rsid w:val="00BE3FD6"/>
    <w:rsid w:val="00BE4269"/>
    <w:rsid w:val="00BE44EB"/>
    <w:rsid w:val="00BE48AD"/>
    <w:rsid w:val="00BE492C"/>
    <w:rsid w:val="00BE508C"/>
    <w:rsid w:val="00BE5135"/>
    <w:rsid w:val="00BE5261"/>
    <w:rsid w:val="00BE53F0"/>
    <w:rsid w:val="00BE5544"/>
    <w:rsid w:val="00BE5B39"/>
    <w:rsid w:val="00BE5BD1"/>
    <w:rsid w:val="00BE5CA1"/>
    <w:rsid w:val="00BE5E9E"/>
    <w:rsid w:val="00BE629C"/>
    <w:rsid w:val="00BE6459"/>
    <w:rsid w:val="00BE64D1"/>
    <w:rsid w:val="00BE6715"/>
    <w:rsid w:val="00BE68B1"/>
    <w:rsid w:val="00BE6A9C"/>
    <w:rsid w:val="00BE6B81"/>
    <w:rsid w:val="00BE6E1A"/>
    <w:rsid w:val="00BE6FD5"/>
    <w:rsid w:val="00BE72A6"/>
    <w:rsid w:val="00BE74CC"/>
    <w:rsid w:val="00BE7AAD"/>
    <w:rsid w:val="00BE7BD3"/>
    <w:rsid w:val="00BE7C7C"/>
    <w:rsid w:val="00BE7F6D"/>
    <w:rsid w:val="00BF0460"/>
    <w:rsid w:val="00BF0909"/>
    <w:rsid w:val="00BF0A96"/>
    <w:rsid w:val="00BF0CC4"/>
    <w:rsid w:val="00BF0FDC"/>
    <w:rsid w:val="00BF1033"/>
    <w:rsid w:val="00BF1811"/>
    <w:rsid w:val="00BF1907"/>
    <w:rsid w:val="00BF1DE7"/>
    <w:rsid w:val="00BF1FD0"/>
    <w:rsid w:val="00BF258D"/>
    <w:rsid w:val="00BF2813"/>
    <w:rsid w:val="00BF2D5A"/>
    <w:rsid w:val="00BF2FAB"/>
    <w:rsid w:val="00BF3489"/>
    <w:rsid w:val="00BF3917"/>
    <w:rsid w:val="00BF3B77"/>
    <w:rsid w:val="00BF3DBA"/>
    <w:rsid w:val="00BF3FD4"/>
    <w:rsid w:val="00BF443E"/>
    <w:rsid w:val="00BF4619"/>
    <w:rsid w:val="00BF46AF"/>
    <w:rsid w:val="00BF47CE"/>
    <w:rsid w:val="00BF493A"/>
    <w:rsid w:val="00BF4B1E"/>
    <w:rsid w:val="00BF4B40"/>
    <w:rsid w:val="00BF5233"/>
    <w:rsid w:val="00BF5461"/>
    <w:rsid w:val="00BF572C"/>
    <w:rsid w:val="00BF581F"/>
    <w:rsid w:val="00BF58DC"/>
    <w:rsid w:val="00BF5986"/>
    <w:rsid w:val="00BF608C"/>
    <w:rsid w:val="00BF60F2"/>
    <w:rsid w:val="00BF66F1"/>
    <w:rsid w:val="00BF67E4"/>
    <w:rsid w:val="00BF6BB2"/>
    <w:rsid w:val="00BF6ED8"/>
    <w:rsid w:val="00BF6F41"/>
    <w:rsid w:val="00BF70E4"/>
    <w:rsid w:val="00BF761A"/>
    <w:rsid w:val="00BF773C"/>
    <w:rsid w:val="00BF78D5"/>
    <w:rsid w:val="00BF7D4A"/>
    <w:rsid w:val="00BF7EA7"/>
    <w:rsid w:val="00BF7F3A"/>
    <w:rsid w:val="00C00108"/>
    <w:rsid w:val="00C0063E"/>
    <w:rsid w:val="00C006F3"/>
    <w:rsid w:val="00C009E9"/>
    <w:rsid w:val="00C00AC2"/>
    <w:rsid w:val="00C00CED"/>
    <w:rsid w:val="00C00E89"/>
    <w:rsid w:val="00C01041"/>
    <w:rsid w:val="00C014A4"/>
    <w:rsid w:val="00C01595"/>
    <w:rsid w:val="00C01C2B"/>
    <w:rsid w:val="00C01D30"/>
    <w:rsid w:val="00C020FE"/>
    <w:rsid w:val="00C026EB"/>
    <w:rsid w:val="00C02939"/>
    <w:rsid w:val="00C02BA4"/>
    <w:rsid w:val="00C02C05"/>
    <w:rsid w:val="00C03336"/>
    <w:rsid w:val="00C03461"/>
    <w:rsid w:val="00C036A6"/>
    <w:rsid w:val="00C03797"/>
    <w:rsid w:val="00C043F5"/>
    <w:rsid w:val="00C04AE2"/>
    <w:rsid w:val="00C05124"/>
    <w:rsid w:val="00C051A9"/>
    <w:rsid w:val="00C05308"/>
    <w:rsid w:val="00C0546C"/>
    <w:rsid w:val="00C055E2"/>
    <w:rsid w:val="00C05736"/>
    <w:rsid w:val="00C057EE"/>
    <w:rsid w:val="00C05881"/>
    <w:rsid w:val="00C059AA"/>
    <w:rsid w:val="00C05C65"/>
    <w:rsid w:val="00C05D6F"/>
    <w:rsid w:val="00C05EE6"/>
    <w:rsid w:val="00C0659A"/>
    <w:rsid w:val="00C06AEE"/>
    <w:rsid w:val="00C06B1A"/>
    <w:rsid w:val="00C06F9A"/>
    <w:rsid w:val="00C074D4"/>
    <w:rsid w:val="00C0757B"/>
    <w:rsid w:val="00C079C5"/>
    <w:rsid w:val="00C07A3B"/>
    <w:rsid w:val="00C07C22"/>
    <w:rsid w:val="00C1010F"/>
    <w:rsid w:val="00C1044A"/>
    <w:rsid w:val="00C1092A"/>
    <w:rsid w:val="00C10D2F"/>
    <w:rsid w:val="00C10DD0"/>
    <w:rsid w:val="00C113F9"/>
    <w:rsid w:val="00C11554"/>
    <w:rsid w:val="00C115B8"/>
    <w:rsid w:val="00C116E1"/>
    <w:rsid w:val="00C1198E"/>
    <w:rsid w:val="00C12056"/>
    <w:rsid w:val="00C122D2"/>
    <w:rsid w:val="00C122EE"/>
    <w:rsid w:val="00C122FB"/>
    <w:rsid w:val="00C134FD"/>
    <w:rsid w:val="00C13899"/>
    <w:rsid w:val="00C1406C"/>
    <w:rsid w:val="00C14257"/>
    <w:rsid w:val="00C14360"/>
    <w:rsid w:val="00C1489C"/>
    <w:rsid w:val="00C148F3"/>
    <w:rsid w:val="00C14B86"/>
    <w:rsid w:val="00C14BF5"/>
    <w:rsid w:val="00C14C8F"/>
    <w:rsid w:val="00C151FE"/>
    <w:rsid w:val="00C15634"/>
    <w:rsid w:val="00C1564B"/>
    <w:rsid w:val="00C159E2"/>
    <w:rsid w:val="00C15E6D"/>
    <w:rsid w:val="00C15EC4"/>
    <w:rsid w:val="00C15EF9"/>
    <w:rsid w:val="00C15FF0"/>
    <w:rsid w:val="00C16608"/>
    <w:rsid w:val="00C166E0"/>
    <w:rsid w:val="00C16894"/>
    <w:rsid w:val="00C16A51"/>
    <w:rsid w:val="00C16D4E"/>
    <w:rsid w:val="00C16E37"/>
    <w:rsid w:val="00C1752B"/>
    <w:rsid w:val="00C179C1"/>
    <w:rsid w:val="00C179E8"/>
    <w:rsid w:val="00C17DE7"/>
    <w:rsid w:val="00C202E2"/>
    <w:rsid w:val="00C203E3"/>
    <w:rsid w:val="00C20644"/>
    <w:rsid w:val="00C206B3"/>
    <w:rsid w:val="00C207C6"/>
    <w:rsid w:val="00C20E31"/>
    <w:rsid w:val="00C21D46"/>
    <w:rsid w:val="00C21D76"/>
    <w:rsid w:val="00C22011"/>
    <w:rsid w:val="00C2277B"/>
    <w:rsid w:val="00C2278B"/>
    <w:rsid w:val="00C22954"/>
    <w:rsid w:val="00C22F11"/>
    <w:rsid w:val="00C23199"/>
    <w:rsid w:val="00C2334C"/>
    <w:rsid w:val="00C23403"/>
    <w:rsid w:val="00C236EE"/>
    <w:rsid w:val="00C23FCC"/>
    <w:rsid w:val="00C24346"/>
    <w:rsid w:val="00C245BA"/>
    <w:rsid w:val="00C247B0"/>
    <w:rsid w:val="00C24848"/>
    <w:rsid w:val="00C24AA5"/>
    <w:rsid w:val="00C24E7E"/>
    <w:rsid w:val="00C24E83"/>
    <w:rsid w:val="00C24FE0"/>
    <w:rsid w:val="00C25104"/>
    <w:rsid w:val="00C2513A"/>
    <w:rsid w:val="00C251CC"/>
    <w:rsid w:val="00C252A9"/>
    <w:rsid w:val="00C258BD"/>
    <w:rsid w:val="00C25AE2"/>
    <w:rsid w:val="00C26000"/>
    <w:rsid w:val="00C260BC"/>
    <w:rsid w:val="00C266FC"/>
    <w:rsid w:val="00C268FC"/>
    <w:rsid w:val="00C26B79"/>
    <w:rsid w:val="00C26C0E"/>
    <w:rsid w:val="00C26F18"/>
    <w:rsid w:val="00C26F55"/>
    <w:rsid w:val="00C26FD1"/>
    <w:rsid w:val="00C30356"/>
    <w:rsid w:val="00C3055B"/>
    <w:rsid w:val="00C3073F"/>
    <w:rsid w:val="00C30A40"/>
    <w:rsid w:val="00C30CDD"/>
    <w:rsid w:val="00C30CF3"/>
    <w:rsid w:val="00C30FEA"/>
    <w:rsid w:val="00C31374"/>
    <w:rsid w:val="00C31E17"/>
    <w:rsid w:val="00C31EC5"/>
    <w:rsid w:val="00C31F80"/>
    <w:rsid w:val="00C32204"/>
    <w:rsid w:val="00C32664"/>
    <w:rsid w:val="00C3295A"/>
    <w:rsid w:val="00C33221"/>
    <w:rsid w:val="00C3327C"/>
    <w:rsid w:val="00C333CB"/>
    <w:rsid w:val="00C3358A"/>
    <w:rsid w:val="00C33744"/>
    <w:rsid w:val="00C33A91"/>
    <w:rsid w:val="00C3412D"/>
    <w:rsid w:val="00C3413F"/>
    <w:rsid w:val="00C34371"/>
    <w:rsid w:val="00C34454"/>
    <w:rsid w:val="00C344B6"/>
    <w:rsid w:val="00C3490E"/>
    <w:rsid w:val="00C350AF"/>
    <w:rsid w:val="00C355EE"/>
    <w:rsid w:val="00C3568A"/>
    <w:rsid w:val="00C357BE"/>
    <w:rsid w:val="00C3596B"/>
    <w:rsid w:val="00C35C0E"/>
    <w:rsid w:val="00C35E0F"/>
    <w:rsid w:val="00C36054"/>
    <w:rsid w:val="00C3644B"/>
    <w:rsid w:val="00C36929"/>
    <w:rsid w:val="00C37015"/>
    <w:rsid w:val="00C3708C"/>
    <w:rsid w:val="00C37375"/>
    <w:rsid w:val="00C37610"/>
    <w:rsid w:val="00C3797D"/>
    <w:rsid w:val="00C37AC3"/>
    <w:rsid w:val="00C37D8D"/>
    <w:rsid w:val="00C40554"/>
    <w:rsid w:val="00C4064E"/>
    <w:rsid w:val="00C40C60"/>
    <w:rsid w:val="00C40D10"/>
    <w:rsid w:val="00C40D4B"/>
    <w:rsid w:val="00C40DD0"/>
    <w:rsid w:val="00C40DDA"/>
    <w:rsid w:val="00C40F6C"/>
    <w:rsid w:val="00C410E6"/>
    <w:rsid w:val="00C415A5"/>
    <w:rsid w:val="00C41603"/>
    <w:rsid w:val="00C416C5"/>
    <w:rsid w:val="00C419C3"/>
    <w:rsid w:val="00C41B4D"/>
    <w:rsid w:val="00C4215E"/>
    <w:rsid w:val="00C426AA"/>
    <w:rsid w:val="00C426C6"/>
    <w:rsid w:val="00C42B98"/>
    <w:rsid w:val="00C42C90"/>
    <w:rsid w:val="00C42DD2"/>
    <w:rsid w:val="00C43341"/>
    <w:rsid w:val="00C43362"/>
    <w:rsid w:val="00C43D63"/>
    <w:rsid w:val="00C43DBF"/>
    <w:rsid w:val="00C4434D"/>
    <w:rsid w:val="00C44E23"/>
    <w:rsid w:val="00C45A76"/>
    <w:rsid w:val="00C45AC6"/>
    <w:rsid w:val="00C45C1A"/>
    <w:rsid w:val="00C46437"/>
    <w:rsid w:val="00C46550"/>
    <w:rsid w:val="00C4687D"/>
    <w:rsid w:val="00C468B5"/>
    <w:rsid w:val="00C46DD9"/>
    <w:rsid w:val="00C470C0"/>
    <w:rsid w:val="00C47163"/>
    <w:rsid w:val="00C4766C"/>
    <w:rsid w:val="00C476E7"/>
    <w:rsid w:val="00C47873"/>
    <w:rsid w:val="00C47CC5"/>
    <w:rsid w:val="00C47CD7"/>
    <w:rsid w:val="00C47D58"/>
    <w:rsid w:val="00C47F63"/>
    <w:rsid w:val="00C5010D"/>
    <w:rsid w:val="00C5065B"/>
    <w:rsid w:val="00C50D3A"/>
    <w:rsid w:val="00C50ECE"/>
    <w:rsid w:val="00C510C8"/>
    <w:rsid w:val="00C5111A"/>
    <w:rsid w:val="00C514BF"/>
    <w:rsid w:val="00C514E5"/>
    <w:rsid w:val="00C5155A"/>
    <w:rsid w:val="00C51806"/>
    <w:rsid w:val="00C51883"/>
    <w:rsid w:val="00C51A01"/>
    <w:rsid w:val="00C51C16"/>
    <w:rsid w:val="00C523AB"/>
    <w:rsid w:val="00C524B2"/>
    <w:rsid w:val="00C5260B"/>
    <w:rsid w:val="00C5266D"/>
    <w:rsid w:val="00C52670"/>
    <w:rsid w:val="00C52A1F"/>
    <w:rsid w:val="00C52B64"/>
    <w:rsid w:val="00C52E98"/>
    <w:rsid w:val="00C52F39"/>
    <w:rsid w:val="00C53101"/>
    <w:rsid w:val="00C53475"/>
    <w:rsid w:val="00C53C32"/>
    <w:rsid w:val="00C540E8"/>
    <w:rsid w:val="00C54B26"/>
    <w:rsid w:val="00C55200"/>
    <w:rsid w:val="00C55638"/>
    <w:rsid w:val="00C55B1B"/>
    <w:rsid w:val="00C55F5F"/>
    <w:rsid w:val="00C55F8D"/>
    <w:rsid w:val="00C5601D"/>
    <w:rsid w:val="00C56198"/>
    <w:rsid w:val="00C5648F"/>
    <w:rsid w:val="00C565C3"/>
    <w:rsid w:val="00C56763"/>
    <w:rsid w:val="00C570EC"/>
    <w:rsid w:val="00C57329"/>
    <w:rsid w:val="00C57DDA"/>
    <w:rsid w:val="00C57EAA"/>
    <w:rsid w:val="00C600FC"/>
    <w:rsid w:val="00C6023B"/>
    <w:rsid w:val="00C606D6"/>
    <w:rsid w:val="00C6073C"/>
    <w:rsid w:val="00C610E5"/>
    <w:rsid w:val="00C61378"/>
    <w:rsid w:val="00C6138A"/>
    <w:rsid w:val="00C61521"/>
    <w:rsid w:val="00C616CF"/>
    <w:rsid w:val="00C617D7"/>
    <w:rsid w:val="00C61AA1"/>
    <w:rsid w:val="00C61BC6"/>
    <w:rsid w:val="00C61BC9"/>
    <w:rsid w:val="00C61BDF"/>
    <w:rsid w:val="00C61E66"/>
    <w:rsid w:val="00C622FF"/>
    <w:rsid w:val="00C62D7C"/>
    <w:rsid w:val="00C63194"/>
    <w:rsid w:val="00C63750"/>
    <w:rsid w:val="00C63DDF"/>
    <w:rsid w:val="00C63E4D"/>
    <w:rsid w:val="00C644DC"/>
    <w:rsid w:val="00C645DE"/>
    <w:rsid w:val="00C64957"/>
    <w:rsid w:val="00C64BCC"/>
    <w:rsid w:val="00C64C80"/>
    <w:rsid w:val="00C64D77"/>
    <w:rsid w:val="00C64F21"/>
    <w:rsid w:val="00C65550"/>
    <w:rsid w:val="00C65839"/>
    <w:rsid w:val="00C6599D"/>
    <w:rsid w:val="00C65D37"/>
    <w:rsid w:val="00C6600F"/>
    <w:rsid w:val="00C6610A"/>
    <w:rsid w:val="00C66158"/>
    <w:rsid w:val="00C66541"/>
    <w:rsid w:val="00C665C3"/>
    <w:rsid w:val="00C66948"/>
    <w:rsid w:val="00C66AE4"/>
    <w:rsid w:val="00C66CD1"/>
    <w:rsid w:val="00C67697"/>
    <w:rsid w:val="00C677F5"/>
    <w:rsid w:val="00C67BEA"/>
    <w:rsid w:val="00C67DD0"/>
    <w:rsid w:val="00C70670"/>
    <w:rsid w:val="00C70A79"/>
    <w:rsid w:val="00C7116C"/>
    <w:rsid w:val="00C713D0"/>
    <w:rsid w:val="00C71475"/>
    <w:rsid w:val="00C716EB"/>
    <w:rsid w:val="00C71F31"/>
    <w:rsid w:val="00C72102"/>
    <w:rsid w:val="00C72330"/>
    <w:rsid w:val="00C725DF"/>
    <w:rsid w:val="00C72985"/>
    <w:rsid w:val="00C72D16"/>
    <w:rsid w:val="00C731DF"/>
    <w:rsid w:val="00C7349E"/>
    <w:rsid w:val="00C739E1"/>
    <w:rsid w:val="00C73A64"/>
    <w:rsid w:val="00C73B1B"/>
    <w:rsid w:val="00C73BFD"/>
    <w:rsid w:val="00C7438A"/>
    <w:rsid w:val="00C74684"/>
    <w:rsid w:val="00C748C4"/>
    <w:rsid w:val="00C74B4F"/>
    <w:rsid w:val="00C74C41"/>
    <w:rsid w:val="00C74C53"/>
    <w:rsid w:val="00C74CB2"/>
    <w:rsid w:val="00C75108"/>
    <w:rsid w:val="00C75762"/>
    <w:rsid w:val="00C75903"/>
    <w:rsid w:val="00C75904"/>
    <w:rsid w:val="00C75996"/>
    <w:rsid w:val="00C759D8"/>
    <w:rsid w:val="00C75D08"/>
    <w:rsid w:val="00C75D5B"/>
    <w:rsid w:val="00C76B2A"/>
    <w:rsid w:val="00C771C9"/>
    <w:rsid w:val="00C7747B"/>
    <w:rsid w:val="00C77488"/>
    <w:rsid w:val="00C776EE"/>
    <w:rsid w:val="00C776F1"/>
    <w:rsid w:val="00C77DD8"/>
    <w:rsid w:val="00C805BF"/>
    <w:rsid w:val="00C80817"/>
    <w:rsid w:val="00C80FA9"/>
    <w:rsid w:val="00C8111C"/>
    <w:rsid w:val="00C81504"/>
    <w:rsid w:val="00C81610"/>
    <w:rsid w:val="00C818E4"/>
    <w:rsid w:val="00C82671"/>
    <w:rsid w:val="00C828B2"/>
    <w:rsid w:val="00C82964"/>
    <w:rsid w:val="00C829F3"/>
    <w:rsid w:val="00C82D45"/>
    <w:rsid w:val="00C83079"/>
    <w:rsid w:val="00C83323"/>
    <w:rsid w:val="00C83409"/>
    <w:rsid w:val="00C83569"/>
    <w:rsid w:val="00C836FB"/>
    <w:rsid w:val="00C83AD0"/>
    <w:rsid w:val="00C83C08"/>
    <w:rsid w:val="00C83D99"/>
    <w:rsid w:val="00C84871"/>
    <w:rsid w:val="00C84915"/>
    <w:rsid w:val="00C84B99"/>
    <w:rsid w:val="00C84BA3"/>
    <w:rsid w:val="00C84BE3"/>
    <w:rsid w:val="00C85478"/>
    <w:rsid w:val="00C854F6"/>
    <w:rsid w:val="00C856D3"/>
    <w:rsid w:val="00C85D5F"/>
    <w:rsid w:val="00C85D9D"/>
    <w:rsid w:val="00C85F35"/>
    <w:rsid w:val="00C86396"/>
    <w:rsid w:val="00C86422"/>
    <w:rsid w:val="00C868CE"/>
    <w:rsid w:val="00C86A4A"/>
    <w:rsid w:val="00C86B5F"/>
    <w:rsid w:val="00C87004"/>
    <w:rsid w:val="00C872DE"/>
    <w:rsid w:val="00C873CD"/>
    <w:rsid w:val="00C87628"/>
    <w:rsid w:val="00C877E7"/>
    <w:rsid w:val="00C8790C"/>
    <w:rsid w:val="00C87C48"/>
    <w:rsid w:val="00C90407"/>
    <w:rsid w:val="00C90E48"/>
    <w:rsid w:val="00C91333"/>
    <w:rsid w:val="00C91586"/>
    <w:rsid w:val="00C91793"/>
    <w:rsid w:val="00C91B93"/>
    <w:rsid w:val="00C921E1"/>
    <w:rsid w:val="00C93007"/>
    <w:rsid w:val="00C933E3"/>
    <w:rsid w:val="00C938AF"/>
    <w:rsid w:val="00C93CF5"/>
    <w:rsid w:val="00C93EFF"/>
    <w:rsid w:val="00C9435B"/>
    <w:rsid w:val="00C94764"/>
    <w:rsid w:val="00C94AF8"/>
    <w:rsid w:val="00C94D3F"/>
    <w:rsid w:val="00C94EB2"/>
    <w:rsid w:val="00C94EBA"/>
    <w:rsid w:val="00C954D9"/>
    <w:rsid w:val="00C955B0"/>
    <w:rsid w:val="00C9567B"/>
    <w:rsid w:val="00C9592A"/>
    <w:rsid w:val="00C95950"/>
    <w:rsid w:val="00C962DF"/>
    <w:rsid w:val="00C966D0"/>
    <w:rsid w:val="00C96751"/>
    <w:rsid w:val="00C967AE"/>
    <w:rsid w:val="00C971F4"/>
    <w:rsid w:val="00C97211"/>
    <w:rsid w:val="00C977CC"/>
    <w:rsid w:val="00C979DF"/>
    <w:rsid w:val="00CA00B2"/>
    <w:rsid w:val="00CA011B"/>
    <w:rsid w:val="00CA03CE"/>
    <w:rsid w:val="00CA0724"/>
    <w:rsid w:val="00CA0D95"/>
    <w:rsid w:val="00CA0F5F"/>
    <w:rsid w:val="00CA1766"/>
    <w:rsid w:val="00CA196F"/>
    <w:rsid w:val="00CA2542"/>
    <w:rsid w:val="00CA27B9"/>
    <w:rsid w:val="00CA27BE"/>
    <w:rsid w:val="00CA28AA"/>
    <w:rsid w:val="00CA290F"/>
    <w:rsid w:val="00CA2D1E"/>
    <w:rsid w:val="00CA30BE"/>
    <w:rsid w:val="00CA324E"/>
    <w:rsid w:val="00CA3573"/>
    <w:rsid w:val="00CA3683"/>
    <w:rsid w:val="00CA3840"/>
    <w:rsid w:val="00CA3AA0"/>
    <w:rsid w:val="00CA3C96"/>
    <w:rsid w:val="00CA3CE9"/>
    <w:rsid w:val="00CA3D6A"/>
    <w:rsid w:val="00CA3DCE"/>
    <w:rsid w:val="00CA3E1C"/>
    <w:rsid w:val="00CA4079"/>
    <w:rsid w:val="00CA40FC"/>
    <w:rsid w:val="00CA44CD"/>
    <w:rsid w:val="00CA4884"/>
    <w:rsid w:val="00CA4B3E"/>
    <w:rsid w:val="00CA4EC9"/>
    <w:rsid w:val="00CA4ED3"/>
    <w:rsid w:val="00CA4EEC"/>
    <w:rsid w:val="00CA5236"/>
    <w:rsid w:val="00CA5614"/>
    <w:rsid w:val="00CA5772"/>
    <w:rsid w:val="00CA5929"/>
    <w:rsid w:val="00CA5E5C"/>
    <w:rsid w:val="00CA625B"/>
    <w:rsid w:val="00CA64A8"/>
    <w:rsid w:val="00CA6B84"/>
    <w:rsid w:val="00CA7001"/>
    <w:rsid w:val="00CA7103"/>
    <w:rsid w:val="00CA71C4"/>
    <w:rsid w:val="00CA727B"/>
    <w:rsid w:val="00CA7391"/>
    <w:rsid w:val="00CA795D"/>
    <w:rsid w:val="00CA7A9D"/>
    <w:rsid w:val="00CA7DB3"/>
    <w:rsid w:val="00CB0124"/>
    <w:rsid w:val="00CB031C"/>
    <w:rsid w:val="00CB08AE"/>
    <w:rsid w:val="00CB0939"/>
    <w:rsid w:val="00CB0F51"/>
    <w:rsid w:val="00CB17C7"/>
    <w:rsid w:val="00CB1EC7"/>
    <w:rsid w:val="00CB1FAB"/>
    <w:rsid w:val="00CB20F0"/>
    <w:rsid w:val="00CB244B"/>
    <w:rsid w:val="00CB2680"/>
    <w:rsid w:val="00CB28DC"/>
    <w:rsid w:val="00CB3075"/>
    <w:rsid w:val="00CB317E"/>
    <w:rsid w:val="00CB3249"/>
    <w:rsid w:val="00CB34B4"/>
    <w:rsid w:val="00CB34D0"/>
    <w:rsid w:val="00CB3558"/>
    <w:rsid w:val="00CB394D"/>
    <w:rsid w:val="00CB39FA"/>
    <w:rsid w:val="00CB3A4D"/>
    <w:rsid w:val="00CB3C34"/>
    <w:rsid w:val="00CB3D5A"/>
    <w:rsid w:val="00CB4342"/>
    <w:rsid w:val="00CB439A"/>
    <w:rsid w:val="00CB45F3"/>
    <w:rsid w:val="00CB4757"/>
    <w:rsid w:val="00CB4851"/>
    <w:rsid w:val="00CB499A"/>
    <w:rsid w:val="00CB4A5A"/>
    <w:rsid w:val="00CB4AB7"/>
    <w:rsid w:val="00CB5970"/>
    <w:rsid w:val="00CB5C04"/>
    <w:rsid w:val="00CB5D3D"/>
    <w:rsid w:val="00CB5E64"/>
    <w:rsid w:val="00CB5FBB"/>
    <w:rsid w:val="00CB624A"/>
    <w:rsid w:val="00CB681B"/>
    <w:rsid w:val="00CB6A35"/>
    <w:rsid w:val="00CB7308"/>
    <w:rsid w:val="00CB7465"/>
    <w:rsid w:val="00CB76A5"/>
    <w:rsid w:val="00CB7829"/>
    <w:rsid w:val="00CB7864"/>
    <w:rsid w:val="00CB79A1"/>
    <w:rsid w:val="00CB7C3C"/>
    <w:rsid w:val="00CC0270"/>
    <w:rsid w:val="00CC0534"/>
    <w:rsid w:val="00CC08C4"/>
    <w:rsid w:val="00CC0E5E"/>
    <w:rsid w:val="00CC0ED0"/>
    <w:rsid w:val="00CC1006"/>
    <w:rsid w:val="00CC1281"/>
    <w:rsid w:val="00CC133D"/>
    <w:rsid w:val="00CC1BA7"/>
    <w:rsid w:val="00CC1CF9"/>
    <w:rsid w:val="00CC1ED7"/>
    <w:rsid w:val="00CC20B1"/>
    <w:rsid w:val="00CC2407"/>
    <w:rsid w:val="00CC28ED"/>
    <w:rsid w:val="00CC2941"/>
    <w:rsid w:val="00CC2945"/>
    <w:rsid w:val="00CC2C03"/>
    <w:rsid w:val="00CC2E91"/>
    <w:rsid w:val="00CC2F0C"/>
    <w:rsid w:val="00CC2F70"/>
    <w:rsid w:val="00CC2F8D"/>
    <w:rsid w:val="00CC30AB"/>
    <w:rsid w:val="00CC3744"/>
    <w:rsid w:val="00CC38F9"/>
    <w:rsid w:val="00CC39B8"/>
    <w:rsid w:val="00CC3D4C"/>
    <w:rsid w:val="00CC4042"/>
    <w:rsid w:val="00CC416E"/>
    <w:rsid w:val="00CC41FE"/>
    <w:rsid w:val="00CC44F6"/>
    <w:rsid w:val="00CC4669"/>
    <w:rsid w:val="00CC4B8A"/>
    <w:rsid w:val="00CC5354"/>
    <w:rsid w:val="00CC5759"/>
    <w:rsid w:val="00CC5933"/>
    <w:rsid w:val="00CC5B43"/>
    <w:rsid w:val="00CC5EAD"/>
    <w:rsid w:val="00CC5F63"/>
    <w:rsid w:val="00CC618E"/>
    <w:rsid w:val="00CC6232"/>
    <w:rsid w:val="00CC62FD"/>
    <w:rsid w:val="00CC6411"/>
    <w:rsid w:val="00CC642B"/>
    <w:rsid w:val="00CC651D"/>
    <w:rsid w:val="00CC688E"/>
    <w:rsid w:val="00CC6AA8"/>
    <w:rsid w:val="00CC6D6B"/>
    <w:rsid w:val="00CC6EC9"/>
    <w:rsid w:val="00CC727F"/>
    <w:rsid w:val="00CC7660"/>
    <w:rsid w:val="00CC786A"/>
    <w:rsid w:val="00CC7875"/>
    <w:rsid w:val="00CC79CC"/>
    <w:rsid w:val="00CC7F3A"/>
    <w:rsid w:val="00CD063B"/>
    <w:rsid w:val="00CD06FF"/>
    <w:rsid w:val="00CD104A"/>
    <w:rsid w:val="00CD1211"/>
    <w:rsid w:val="00CD1646"/>
    <w:rsid w:val="00CD189A"/>
    <w:rsid w:val="00CD19DD"/>
    <w:rsid w:val="00CD1EC6"/>
    <w:rsid w:val="00CD20D9"/>
    <w:rsid w:val="00CD2483"/>
    <w:rsid w:val="00CD26EB"/>
    <w:rsid w:val="00CD2B59"/>
    <w:rsid w:val="00CD2C88"/>
    <w:rsid w:val="00CD34FB"/>
    <w:rsid w:val="00CD394E"/>
    <w:rsid w:val="00CD3EA4"/>
    <w:rsid w:val="00CD3FA0"/>
    <w:rsid w:val="00CD4137"/>
    <w:rsid w:val="00CD435B"/>
    <w:rsid w:val="00CD44A2"/>
    <w:rsid w:val="00CD49D0"/>
    <w:rsid w:val="00CD4C67"/>
    <w:rsid w:val="00CD4F3A"/>
    <w:rsid w:val="00CD4F3F"/>
    <w:rsid w:val="00CD542B"/>
    <w:rsid w:val="00CD556C"/>
    <w:rsid w:val="00CD5C10"/>
    <w:rsid w:val="00CD5C3B"/>
    <w:rsid w:val="00CD5E7C"/>
    <w:rsid w:val="00CD5EA1"/>
    <w:rsid w:val="00CD61AC"/>
    <w:rsid w:val="00CD629C"/>
    <w:rsid w:val="00CD6710"/>
    <w:rsid w:val="00CD67B4"/>
    <w:rsid w:val="00CD68B8"/>
    <w:rsid w:val="00CD6A18"/>
    <w:rsid w:val="00CD6A77"/>
    <w:rsid w:val="00CD6D02"/>
    <w:rsid w:val="00CD6FE3"/>
    <w:rsid w:val="00CD7272"/>
    <w:rsid w:val="00CD7822"/>
    <w:rsid w:val="00CD78D3"/>
    <w:rsid w:val="00CD7D2B"/>
    <w:rsid w:val="00CD7F70"/>
    <w:rsid w:val="00CE0146"/>
    <w:rsid w:val="00CE04B1"/>
    <w:rsid w:val="00CE06EE"/>
    <w:rsid w:val="00CE0983"/>
    <w:rsid w:val="00CE09A3"/>
    <w:rsid w:val="00CE09A9"/>
    <w:rsid w:val="00CE09FD"/>
    <w:rsid w:val="00CE0ABC"/>
    <w:rsid w:val="00CE0AC0"/>
    <w:rsid w:val="00CE0ADA"/>
    <w:rsid w:val="00CE0AE7"/>
    <w:rsid w:val="00CE0C66"/>
    <w:rsid w:val="00CE1075"/>
    <w:rsid w:val="00CE190C"/>
    <w:rsid w:val="00CE1A69"/>
    <w:rsid w:val="00CE1C81"/>
    <w:rsid w:val="00CE26A2"/>
    <w:rsid w:val="00CE2CC8"/>
    <w:rsid w:val="00CE2FE4"/>
    <w:rsid w:val="00CE33BE"/>
    <w:rsid w:val="00CE3A74"/>
    <w:rsid w:val="00CE3DC1"/>
    <w:rsid w:val="00CE3FB2"/>
    <w:rsid w:val="00CE40AB"/>
    <w:rsid w:val="00CE4373"/>
    <w:rsid w:val="00CE4531"/>
    <w:rsid w:val="00CE472E"/>
    <w:rsid w:val="00CE4890"/>
    <w:rsid w:val="00CE48DE"/>
    <w:rsid w:val="00CE51B5"/>
    <w:rsid w:val="00CE5ACD"/>
    <w:rsid w:val="00CE5C26"/>
    <w:rsid w:val="00CE5C2E"/>
    <w:rsid w:val="00CE60EB"/>
    <w:rsid w:val="00CE6539"/>
    <w:rsid w:val="00CE68D1"/>
    <w:rsid w:val="00CE6FA3"/>
    <w:rsid w:val="00CE715A"/>
    <w:rsid w:val="00CE78F4"/>
    <w:rsid w:val="00CE7FB8"/>
    <w:rsid w:val="00CF018F"/>
    <w:rsid w:val="00CF07AE"/>
    <w:rsid w:val="00CF0A53"/>
    <w:rsid w:val="00CF1193"/>
    <w:rsid w:val="00CF12F9"/>
    <w:rsid w:val="00CF1694"/>
    <w:rsid w:val="00CF1A69"/>
    <w:rsid w:val="00CF1BDC"/>
    <w:rsid w:val="00CF23E1"/>
    <w:rsid w:val="00CF25A0"/>
    <w:rsid w:val="00CF29CF"/>
    <w:rsid w:val="00CF2A88"/>
    <w:rsid w:val="00CF32A1"/>
    <w:rsid w:val="00CF32C3"/>
    <w:rsid w:val="00CF330F"/>
    <w:rsid w:val="00CF35E0"/>
    <w:rsid w:val="00CF3726"/>
    <w:rsid w:val="00CF387C"/>
    <w:rsid w:val="00CF3D3C"/>
    <w:rsid w:val="00CF427B"/>
    <w:rsid w:val="00CF487C"/>
    <w:rsid w:val="00CF4B4D"/>
    <w:rsid w:val="00CF5132"/>
    <w:rsid w:val="00CF535B"/>
    <w:rsid w:val="00CF5364"/>
    <w:rsid w:val="00CF53CB"/>
    <w:rsid w:val="00CF59DE"/>
    <w:rsid w:val="00CF6420"/>
    <w:rsid w:val="00CF64E3"/>
    <w:rsid w:val="00CF65E9"/>
    <w:rsid w:val="00CF6C2A"/>
    <w:rsid w:val="00CF6E19"/>
    <w:rsid w:val="00CF6FDF"/>
    <w:rsid w:val="00CF7061"/>
    <w:rsid w:val="00CF724C"/>
    <w:rsid w:val="00CF72E6"/>
    <w:rsid w:val="00CF7310"/>
    <w:rsid w:val="00CF7342"/>
    <w:rsid w:val="00CF7657"/>
    <w:rsid w:val="00CF767E"/>
    <w:rsid w:val="00CF7918"/>
    <w:rsid w:val="00CF79C0"/>
    <w:rsid w:val="00CF7A97"/>
    <w:rsid w:val="00CF7B27"/>
    <w:rsid w:val="00CF7CD1"/>
    <w:rsid w:val="00CF7D9A"/>
    <w:rsid w:val="00D000FE"/>
    <w:rsid w:val="00D00268"/>
    <w:rsid w:val="00D00643"/>
    <w:rsid w:val="00D00968"/>
    <w:rsid w:val="00D00985"/>
    <w:rsid w:val="00D01093"/>
    <w:rsid w:val="00D0120E"/>
    <w:rsid w:val="00D01230"/>
    <w:rsid w:val="00D01539"/>
    <w:rsid w:val="00D015E0"/>
    <w:rsid w:val="00D0162A"/>
    <w:rsid w:val="00D01D04"/>
    <w:rsid w:val="00D01F1A"/>
    <w:rsid w:val="00D02326"/>
    <w:rsid w:val="00D02472"/>
    <w:rsid w:val="00D027A8"/>
    <w:rsid w:val="00D027F6"/>
    <w:rsid w:val="00D02A7E"/>
    <w:rsid w:val="00D02C2D"/>
    <w:rsid w:val="00D02C57"/>
    <w:rsid w:val="00D02C81"/>
    <w:rsid w:val="00D030E8"/>
    <w:rsid w:val="00D0355C"/>
    <w:rsid w:val="00D037E2"/>
    <w:rsid w:val="00D0385F"/>
    <w:rsid w:val="00D03907"/>
    <w:rsid w:val="00D03C05"/>
    <w:rsid w:val="00D03C71"/>
    <w:rsid w:val="00D03D75"/>
    <w:rsid w:val="00D0414C"/>
    <w:rsid w:val="00D041EA"/>
    <w:rsid w:val="00D04764"/>
    <w:rsid w:val="00D04795"/>
    <w:rsid w:val="00D04C57"/>
    <w:rsid w:val="00D04DD0"/>
    <w:rsid w:val="00D054F7"/>
    <w:rsid w:val="00D0563A"/>
    <w:rsid w:val="00D05ADC"/>
    <w:rsid w:val="00D05CF1"/>
    <w:rsid w:val="00D06425"/>
    <w:rsid w:val="00D06827"/>
    <w:rsid w:val="00D06906"/>
    <w:rsid w:val="00D07237"/>
    <w:rsid w:val="00D072B8"/>
    <w:rsid w:val="00D07366"/>
    <w:rsid w:val="00D0746B"/>
    <w:rsid w:val="00D0772A"/>
    <w:rsid w:val="00D07A82"/>
    <w:rsid w:val="00D07D0D"/>
    <w:rsid w:val="00D103B8"/>
    <w:rsid w:val="00D10722"/>
    <w:rsid w:val="00D10818"/>
    <w:rsid w:val="00D11DB6"/>
    <w:rsid w:val="00D11FDB"/>
    <w:rsid w:val="00D12022"/>
    <w:rsid w:val="00D1227A"/>
    <w:rsid w:val="00D12FED"/>
    <w:rsid w:val="00D134C3"/>
    <w:rsid w:val="00D13863"/>
    <w:rsid w:val="00D13CB6"/>
    <w:rsid w:val="00D13E3D"/>
    <w:rsid w:val="00D13EEC"/>
    <w:rsid w:val="00D13F31"/>
    <w:rsid w:val="00D1411F"/>
    <w:rsid w:val="00D14BC4"/>
    <w:rsid w:val="00D1516F"/>
    <w:rsid w:val="00D153DA"/>
    <w:rsid w:val="00D153DE"/>
    <w:rsid w:val="00D154CA"/>
    <w:rsid w:val="00D1590C"/>
    <w:rsid w:val="00D15AB8"/>
    <w:rsid w:val="00D15C6C"/>
    <w:rsid w:val="00D15D5E"/>
    <w:rsid w:val="00D160D8"/>
    <w:rsid w:val="00D1613C"/>
    <w:rsid w:val="00D162BD"/>
    <w:rsid w:val="00D16684"/>
    <w:rsid w:val="00D16EAC"/>
    <w:rsid w:val="00D16EE2"/>
    <w:rsid w:val="00D173A0"/>
    <w:rsid w:val="00D17822"/>
    <w:rsid w:val="00D17C6F"/>
    <w:rsid w:val="00D20271"/>
    <w:rsid w:val="00D2076D"/>
    <w:rsid w:val="00D207A0"/>
    <w:rsid w:val="00D2086D"/>
    <w:rsid w:val="00D208D1"/>
    <w:rsid w:val="00D20A65"/>
    <w:rsid w:val="00D20F4E"/>
    <w:rsid w:val="00D20FA3"/>
    <w:rsid w:val="00D217E1"/>
    <w:rsid w:val="00D2188D"/>
    <w:rsid w:val="00D2194C"/>
    <w:rsid w:val="00D21B0C"/>
    <w:rsid w:val="00D22279"/>
    <w:rsid w:val="00D223BE"/>
    <w:rsid w:val="00D22735"/>
    <w:rsid w:val="00D2275E"/>
    <w:rsid w:val="00D22864"/>
    <w:rsid w:val="00D22953"/>
    <w:rsid w:val="00D22B69"/>
    <w:rsid w:val="00D2364B"/>
    <w:rsid w:val="00D2381F"/>
    <w:rsid w:val="00D23889"/>
    <w:rsid w:val="00D23C01"/>
    <w:rsid w:val="00D24B84"/>
    <w:rsid w:val="00D24BD2"/>
    <w:rsid w:val="00D24FEB"/>
    <w:rsid w:val="00D25125"/>
    <w:rsid w:val="00D2559D"/>
    <w:rsid w:val="00D256F1"/>
    <w:rsid w:val="00D2594E"/>
    <w:rsid w:val="00D25A14"/>
    <w:rsid w:val="00D25A28"/>
    <w:rsid w:val="00D25A99"/>
    <w:rsid w:val="00D2608E"/>
    <w:rsid w:val="00D26257"/>
    <w:rsid w:val="00D26E00"/>
    <w:rsid w:val="00D26E3B"/>
    <w:rsid w:val="00D2728F"/>
    <w:rsid w:val="00D272D4"/>
    <w:rsid w:val="00D27591"/>
    <w:rsid w:val="00D27776"/>
    <w:rsid w:val="00D279BF"/>
    <w:rsid w:val="00D27C65"/>
    <w:rsid w:val="00D27EE6"/>
    <w:rsid w:val="00D3004B"/>
    <w:rsid w:val="00D30553"/>
    <w:rsid w:val="00D309EA"/>
    <w:rsid w:val="00D30D83"/>
    <w:rsid w:val="00D30E86"/>
    <w:rsid w:val="00D310FA"/>
    <w:rsid w:val="00D31300"/>
    <w:rsid w:val="00D31356"/>
    <w:rsid w:val="00D3145F"/>
    <w:rsid w:val="00D3146A"/>
    <w:rsid w:val="00D31864"/>
    <w:rsid w:val="00D319D0"/>
    <w:rsid w:val="00D31A05"/>
    <w:rsid w:val="00D31B47"/>
    <w:rsid w:val="00D31B81"/>
    <w:rsid w:val="00D31C16"/>
    <w:rsid w:val="00D31DEC"/>
    <w:rsid w:val="00D32015"/>
    <w:rsid w:val="00D3229B"/>
    <w:rsid w:val="00D32325"/>
    <w:rsid w:val="00D32409"/>
    <w:rsid w:val="00D324CD"/>
    <w:rsid w:val="00D325F1"/>
    <w:rsid w:val="00D3270C"/>
    <w:rsid w:val="00D327E8"/>
    <w:rsid w:val="00D329A0"/>
    <w:rsid w:val="00D32D2E"/>
    <w:rsid w:val="00D330AD"/>
    <w:rsid w:val="00D33321"/>
    <w:rsid w:val="00D333A2"/>
    <w:rsid w:val="00D339CC"/>
    <w:rsid w:val="00D33CCE"/>
    <w:rsid w:val="00D33E6B"/>
    <w:rsid w:val="00D347EF"/>
    <w:rsid w:val="00D348CC"/>
    <w:rsid w:val="00D34EFD"/>
    <w:rsid w:val="00D35124"/>
    <w:rsid w:val="00D3518B"/>
    <w:rsid w:val="00D3574E"/>
    <w:rsid w:val="00D35D1A"/>
    <w:rsid w:val="00D35E24"/>
    <w:rsid w:val="00D35E61"/>
    <w:rsid w:val="00D35FE8"/>
    <w:rsid w:val="00D365EC"/>
    <w:rsid w:val="00D36ACD"/>
    <w:rsid w:val="00D36BDE"/>
    <w:rsid w:val="00D36FB0"/>
    <w:rsid w:val="00D3715C"/>
    <w:rsid w:val="00D374C9"/>
    <w:rsid w:val="00D3767D"/>
    <w:rsid w:val="00D376D3"/>
    <w:rsid w:val="00D37A5F"/>
    <w:rsid w:val="00D37C83"/>
    <w:rsid w:val="00D37CCB"/>
    <w:rsid w:val="00D37E22"/>
    <w:rsid w:val="00D37E4A"/>
    <w:rsid w:val="00D4000C"/>
    <w:rsid w:val="00D400F6"/>
    <w:rsid w:val="00D402CC"/>
    <w:rsid w:val="00D40367"/>
    <w:rsid w:val="00D40384"/>
    <w:rsid w:val="00D403FD"/>
    <w:rsid w:val="00D4097D"/>
    <w:rsid w:val="00D40AE7"/>
    <w:rsid w:val="00D40B26"/>
    <w:rsid w:val="00D40CC6"/>
    <w:rsid w:val="00D40F12"/>
    <w:rsid w:val="00D41395"/>
    <w:rsid w:val="00D41492"/>
    <w:rsid w:val="00D4162B"/>
    <w:rsid w:val="00D417F3"/>
    <w:rsid w:val="00D41893"/>
    <w:rsid w:val="00D41997"/>
    <w:rsid w:val="00D41DAB"/>
    <w:rsid w:val="00D420C5"/>
    <w:rsid w:val="00D42711"/>
    <w:rsid w:val="00D42BB2"/>
    <w:rsid w:val="00D42F5D"/>
    <w:rsid w:val="00D430A0"/>
    <w:rsid w:val="00D433CD"/>
    <w:rsid w:val="00D43C90"/>
    <w:rsid w:val="00D43DE3"/>
    <w:rsid w:val="00D43E02"/>
    <w:rsid w:val="00D442E9"/>
    <w:rsid w:val="00D44428"/>
    <w:rsid w:val="00D44DA4"/>
    <w:rsid w:val="00D44F47"/>
    <w:rsid w:val="00D44FA3"/>
    <w:rsid w:val="00D45674"/>
    <w:rsid w:val="00D459A6"/>
    <w:rsid w:val="00D465F9"/>
    <w:rsid w:val="00D46601"/>
    <w:rsid w:val="00D46652"/>
    <w:rsid w:val="00D4688C"/>
    <w:rsid w:val="00D46CED"/>
    <w:rsid w:val="00D46D83"/>
    <w:rsid w:val="00D46E22"/>
    <w:rsid w:val="00D47773"/>
    <w:rsid w:val="00D47968"/>
    <w:rsid w:val="00D47C48"/>
    <w:rsid w:val="00D47D08"/>
    <w:rsid w:val="00D47F5A"/>
    <w:rsid w:val="00D50066"/>
    <w:rsid w:val="00D50474"/>
    <w:rsid w:val="00D506EC"/>
    <w:rsid w:val="00D50DD5"/>
    <w:rsid w:val="00D51578"/>
    <w:rsid w:val="00D51A27"/>
    <w:rsid w:val="00D51C50"/>
    <w:rsid w:val="00D51CB8"/>
    <w:rsid w:val="00D51F1D"/>
    <w:rsid w:val="00D52185"/>
    <w:rsid w:val="00D521AF"/>
    <w:rsid w:val="00D52303"/>
    <w:rsid w:val="00D52AC6"/>
    <w:rsid w:val="00D52C1E"/>
    <w:rsid w:val="00D53033"/>
    <w:rsid w:val="00D5306E"/>
    <w:rsid w:val="00D53486"/>
    <w:rsid w:val="00D534A5"/>
    <w:rsid w:val="00D53843"/>
    <w:rsid w:val="00D53AE0"/>
    <w:rsid w:val="00D54A21"/>
    <w:rsid w:val="00D54B49"/>
    <w:rsid w:val="00D54C5F"/>
    <w:rsid w:val="00D55101"/>
    <w:rsid w:val="00D55192"/>
    <w:rsid w:val="00D5540F"/>
    <w:rsid w:val="00D5553F"/>
    <w:rsid w:val="00D555F0"/>
    <w:rsid w:val="00D55778"/>
    <w:rsid w:val="00D5583A"/>
    <w:rsid w:val="00D55CF6"/>
    <w:rsid w:val="00D55E51"/>
    <w:rsid w:val="00D5608E"/>
    <w:rsid w:val="00D5641C"/>
    <w:rsid w:val="00D56658"/>
    <w:rsid w:val="00D56816"/>
    <w:rsid w:val="00D56DCB"/>
    <w:rsid w:val="00D573ED"/>
    <w:rsid w:val="00D574F7"/>
    <w:rsid w:val="00D5762D"/>
    <w:rsid w:val="00D5778E"/>
    <w:rsid w:val="00D57A62"/>
    <w:rsid w:val="00D57C14"/>
    <w:rsid w:val="00D57FE0"/>
    <w:rsid w:val="00D6020A"/>
    <w:rsid w:val="00D605D0"/>
    <w:rsid w:val="00D60722"/>
    <w:rsid w:val="00D60839"/>
    <w:rsid w:val="00D60C31"/>
    <w:rsid w:val="00D60E7F"/>
    <w:rsid w:val="00D60F69"/>
    <w:rsid w:val="00D6197D"/>
    <w:rsid w:val="00D61BCF"/>
    <w:rsid w:val="00D61C7B"/>
    <w:rsid w:val="00D622B5"/>
    <w:rsid w:val="00D62392"/>
    <w:rsid w:val="00D62427"/>
    <w:rsid w:val="00D6265E"/>
    <w:rsid w:val="00D6285B"/>
    <w:rsid w:val="00D62AD6"/>
    <w:rsid w:val="00D62D16"/>
    <w:rsid w:val="00D63175"/>
    <w:rsid w:val="00D631A6"/>
    <w:rsid w:val="00D637B4"/>
    <w:rsid w:val="00D638B8"/>
    <w:rsid w:val="00D63AFE"/>
    <w:rsid w:val="00D63F1F"/>
    <w:rsid w:val="00D6449A"/>
    <w:rsid w:val="00D64926"/>
    <w:rsid w:val="00D649FA"/>
    <w:rsid w:val="00D64E77"/>
    <w:rsid w:val="00D6504E"/>
    <w:rsid w:val="00D650C0"/>
    <w:rsid w:val="00D650E4"/>
    <w:rsid w:val="00D65974"/>
    <w:rsid w:val="00D65994"/>
    <w:rsid w:val="00D659E8"/>
    <w:rsid w:val="00D65B57"/>
    <w:rsid w:val="00D65BF1"/>
    <w:rsid w:val="00D65C35"/>
    <w:rsid w:val="00D65D86"/>
    <w:rsid w:val="00D660F5"/>
    <w:rsid w:val="00D6634D"/>
    <w:rsid w:val="00D6648B"/>
    <w:rsid w:val="00D66683"/>
    <w:rsid w:val="00D66AA0"/>
    <w:rsid w:val="00D66B37"/>
    <w:rsid w:val="00D66D1F"/>
    <w:rsid w:val="00D67046"/>
    <w:rsid w:val="00D6711E"/>
    <w:rsid w:val="00D672C7"/>
    <w:rsid w:val="00D676A0"/>
    <w:rsid w:val="00D67739"/>
    <w:rsid w:val="00D677BB"/>
    <w:rsid w:val="00D67A4A"/>
    <w:rsid w:val="00D701ED"/>
    <w:rsid w:val="00D70AC3"/>
    <w:rsid w:val="00D70C65"/>
    <w:rsid w:val="00D71053"/>
    <w:rsid w:val="00D71102"/>
    <w:rsid w:val="00D7180A"/>
    <w:rsid w:val="00D718B7"/>
    <w:rsid w:val="00D71A03"/>
    <w:rsid w:val="00D71B79"/>
    <w:rsid w:val="00D71CBA"/>
    <w:rsid w:val="00D72488"/>
    <w:rsid w:val="00D725B2"/>
    <w:rsid w:val="00D72AB9"/>
    <w:rsid w:val="00D72C4C"/>
    <w:rsid w:val="00D73048"/>
    <w:rsid w:val="00D730E6"/>
    <w:rsid w:val="00D73478"/>
    <w:rsid w:val="00D7358E"/>
    <w:rsid w:val="00D736B8"/>
    <w:rsid w:val="00D73AD6"/>
    <w:rsid w:val="00D74324"/>
    <w:rsid w:val="00D7463E"/>
    <w:rsid w:val="00D74693"/>
    <w:rsid w:val="00D7476F"/>
    <w:rsid w:val="00D7478D"/>
    <w:rsid w:val="00D748B9"/>
    <w:rsid w:val="00D74A05"/>
    <w:rsid w:val="00D74A44"/>
    <w:rsid w:val="00D75101"/>
    <w:rsid w:val="00D7518F"/>
    <w:rsid w:val="00D75684"/>
    <w:rsid w:val="00D75B06"/>
    <w:rsid w:val="00D75C49"/>
    <w:rsid w:val="00D7627F"/>
    <w:rsid w:val="00D7640B"/>
    <w:rsid w:val="00D76441"/>
    <w:rsid w:val="00D765E5"/>
    <w:rsid w:val="00D76C73"/>
    <w:rsid w:val="00D77195"/>
    <w:rsid w:val="00D77457"/>
    <w:rsid w:val="00D774A0"/>
    <w:rsid w:val="00D7756B"/>
    <w:rsid w:val="00D77CDE"/>
    <w:rsid w:val="00D7D97F"/>
    <w:rsid w:val="00D804FB"/>
    <w:rsid w:val="00D80662"/>
    <w:rsid w:val="00D81211"/>
    <w:rsid w:val="00D8128B"/>
    <w:rsid w:val="00D8145E"/>
    <w:rsid w:val="00D8164E"/>
    <w:rsid w:val="00D81721"/>
    <w:rsid w:val="00D8192B"/>
    <w:rsid w:val="00D81D2E"/>
    <w:rsid w:val="00D81F30"/>
    <w:rsid w:val="00D8219A"/>
    <w:rsid w:val="00D823D0"/>
    <w:rsid w:val="00D8261C"/>
    <w:rsid w:val="00D826F8"/>
    <w:rsid w:val="00D82C1C"/>
    <w:rsid w:val="00D82E55"/>
    <w:rsid w:val="00D8315D"/>
    <w:rsid w:val="00D83337"/>
    <w:rsid w:val="00D835C3"/>
    <w:rsid w:val="00D8376F"/>
    <w:rsid w:val="00D83ABC"/>
    <w:rsid w:val="00D840B0"/>
    <w:rsid w:val="00D84200"/>
    <w:rsid w:val="00D842D1"/>
    <w:rsid w:val="00D84677"/>
    <w:rsid w:val="00D847A6"/>
    <w:rsid w:val="00D84CB7"/>
    <w:rsid w:val="00D84D85"/>
    <w:rsid w:val="00D84DE7"/>
    <w:rsid w:val="00D851CE"/>
    <w:rsid w:val="00D85984"/>
    <w:rsid w:val="00D85E03"/>
    <w:rsid w:val="00D8615A"/>
    <w:rsid w:val="00D86395"/>
    <w:rsid w:val="00D863B9"/>
    <w:rsid w:val="00D8642E"/>
    <w:rsid w:val="00D8660D"/>
    <w:rsid w:val="00D86968"/>
    <w:rsid w:val="00D86DA7"/>
    <w:rsid w:val="00D870D8"/>
    <w:rsid w:val="00D87215"/>
    <w:rsid w:val="00D873A3"/>
    <w:rsid w:val="00D874CE"/>
    <w:rsid w:val="00D875F0"/>
    <w:rsid w:val="00D8796D"/>
    <w:rsid w:val="00D87BC8"/>
    <w:rsid w:val="00D87F76"/>
    <w:rsid w:val="00D90077"/>
    <w:rsid w:val="00D901F4"/>
    <w:rsid w:val="00D90220"/>
    <w:rsid w:val="00D908C3"/>
    <w:rsid w:val="00D90D51"/>
    <w:rsid w:val="00D91030"/>
    <w:rsid w:val="00D915B9"/>
    <w:rsid w:val="00D91C0E"/>
    <w:rsid w:val="00D926D0"/>
    <w:rsid w:val="00D927FC"/>
    <w:rsid w:val="00D92932"/>
    <w:rsid w:val="00D92A0F"/>
    <w:rsid w:val="00D92AFE"/>
    <w:rsid w:val="00D92C3E"/>
    <w:rsid w:val="00D93048"/>
    <w:rsid w:val="00D9308C"/>
    <w:rsid w:val="00D935A1"/>
    <w:rsid w:val="00D9367D"/>
    <w:rsid w:val="00D9381D"/>
    <w:rsid w:val="00D93825"/>
    <w:rsid w:val="00D93B11"/>
    <w:rsid w:val="00D93BA1"/>
    <w:rsid w:val="00D93F2C"/>
    <w:rsid w:val="00D947C2"/>
    <w:rsid w:val="00D949A5"/>
    <w:rsid w:val="00D94A05"/>
    <w:rsid w:val="00D94E74"/>
    <w:rsid w:val="00D950D3"/>
    <w:rsid w:val="00D9538F"/>
    <w:rsid w:val="00D9577F"/>
    <w:rsid w:val="00D957FD"/>
    <w:rsid w:val="00D95ECF"/>
    <w:rsid w:val="00D96095"/>
    <w:rsid w:val="00D962F8"/>
    <w:rsid w:val="00D97214"/>
    <w:rsid w:val="00D9762B"/>
    <w:rsid w:val="00D97D05"/>
    <w:rsid w:val="00DA015A"/>
    <w:rsid w:val="00DA0562"/>
    <w:rsid w:val="00DA0840"/>
    <w:rsid w:val="00DA0F4E"/>
    <w:rsid w:val="00DA0F63"/>
    <w:rsid w:val="00DA10E5"/>
    <w:rsid w:val="00DA13D0"/>
    <w:rsid w:val="00DA15D5"/>
    <w:rsid w:val="00DA161D"/>
    <w:rsid w:val="00DA20F3"/>
    <w:rsid w:val="00DA26CC"/>
    <w:rsid w:val="00DA271F"/>
    <w:rsid w:val="00DA276F"/>
    <w:rsid w:val="00DA2904"/>
    <w:rsid w:val="00DA32A3"/>
    <w:rsid w:val="00DA33EF"/>
    <w:rsid w:val="00DA3484"/>
    <w:rsid w:val="00DA35A1"/>
    <w:rsid w:val="00DA3AD9"/>
    <w:rsid w:val="00DA3FB2"/>
    <w:rsid w:val="00DA419A"/>
    <w:rsid w:val="00DA42DE"/>
    <w:rsid w:val="00DA4936"/>
    <w:rsid w:val="00DA4ED9"/>
    <w:rsid w:val="00DA4F57"/>
    <w:rsid w:val="00DA5080"/>
    <w:rsid w:val="00DA5097"/>
    <w:rsid w:val="00DA5719"/>
    <w:rsid w:val="00DA617B"/>
    <w:rsid w:val="00DA6346"/>
    <w:rsid w:val="00DA65C0"/>
    <w:rsid w:val="00DA65E2"/>
    <w:rsid w:val="00DA6910"/>
    <w:rsid w:val="00DA6B4B"/>
    <w:rsid w:val="00DA6D4F"/>
    <w:rsid w:val="00DA6F55"/>
    <w:rsid w:val="00DA712C"/>
    <w:rsid w:val="00DA747B"/>
    <w:rsid w:val="00DA7C77"/>
    <w:rsid w:val="00DB0074"/>
    <w:rsid w:val="00DB011C"/>
    <w:rsid w:val="00DB03D2"/>
    <w:rsid w:val="00DB0454"/>
    <w:rsid w:val="00DB0490"/>
    <w:rsid w:val="00DB07A3"/>
    <w:rsid w:val="00DB07CF"/>
    <w:rsid w:val="00DB0C05"/>
    <w:rsid w:val="00DB0F99"/>
    <w:rsid w:val="00DB111C"/>
    <w:rsid w:val="00DB150C"/>
    <w:rsid w:val="00DB1709"/>
    <w:rsid w:val="00DB189D"/>
    <w:rsid w:val="00DB1BD5"/>
    <w:rsid w:val="00DB1C87"/>
    <w:rsid w:val="00DB1FB9"/>
    <w:rsid w:val="00DB2231"/>
    <w:rsid w:val="00DB27FD"/>
    <w:rsid w:val="00DB28E9"/>
    <w:rsid w:val="00DB2BEC"/>
    <w:rsid w:val="00DB2D5B"/>
    <w:rsid w:val="00DB3265"/>
    <w:rsid w:val="00DB39C6"/>
    <w:rsid w:val="00DB3AC5"/>
    <w:rsid w:val="00DB3F1E"/>
    <w:rsid w:val="00DB430E"/>
    <w:rsid w:val="00DB4683"/>
    <w:rsid w:val="00DB4799"/>
    <w:rsid w:val="00DB4EA3"/>
    <w:rsid w:val="00DB512A"/>
    <w:rsid w:val="00DB51D1"/>
    <w:rsid w:val="00DB57AE"/>
    <w:rsid w:val="00DB616E"/>
    <w:rsid w:val="00DB6814"/>
    <w:rsid w:val="00DB6D90"/>
    <w:rsid w:val="00DB7284"/>
    <w:rsid w:val="00DB782B"/>
    <w:rsid w:val="00DB7863"/>
    <w:rsid w:val="00DB78AF"/>
    <w:rsid w:val="00DB7D88"/>
    <w:rsid w:val="00DB7D90"/>
    <w:rsid w:val="00DC0166"/>
    <w:rsid w:val="00DC01ED"/>
    <w:rsid w:val="00DC03E3"/>
    <w:rsid w:val="00DC05EE"/>
    <w:rsid w:val="00DC08B1"/>
    <w:rsid w:val="00DC0BCF"/>
    <w:rsid w:val="00DC0BE6"/>
    <w:rsid w:val="00DC0CDF"/>
    <w:rsid w:val="00DC0D9E"/>
    <w:rsid w:val="00DC185C"/>
    <w:rsid w:val="00DC19DB"/>
    <w:rsid w:val="00DC19F5"/>
    <w:rsid w:val="00DC1CCE"/>
    <w:rsid w:val="00DC24EB"/>
    <w:rsid w:val="00DC25A0"/>
    <w:rsid w:val="00DC290F"/>
    <w:rsid w:val="00DC2FC0"/>
    <w:rsid w:val="00DC3015"/>
    <w:rsid w:val="00DC302C"/>
    <w:rsid w:val="00DC3040"/>
    <w:rsid w:val="00DC37D7"/>
    <w:rsid w:val="00DC39D7"/>
    <w:rsid w:val="00DC40BF"/>
    <w:rsid w:val="00DC41C6"/>
    <w:rsid w:val="00DC430E"/>
    <w:rsid w:val="00DC444B"/>
    <w:rsid w:val="00DC4666"/>
    <w:rsid w:val="00DC47CF"/>
    <w:rsid w:val="00DC4813"/>
    <w:rsid w:val="00DC4960"/>
    <w:rsid w:val="00DC4A99"/>
    <w:rsid w:val="00DC4C17"/>
    <w:rsid w:val="00DC4D96"/>
    <w:rsid w:val="00DC5069"/>
    <w:rsid w:val="00DC5815"/>
    <w:rsid w:val="00DC58CC"/>
    <w:rsid w:val="00DC5D4C"/>
    <w:rsid w:val="00DC614E"/>
    <w:rsid w:val="00DC63E4"/>
    <w:rsid w:val="00DC65DD"/>
    <w:rsid w:val="00DC6B24"/>
    <w:rsid w:val="00DC6DBF"/>
    <w:rsid w:val="00DC6E80"/>
    <w:rsid w:val="00DC6F82"/>
    <w:rsid w:val="00DC79C3"/>
    <w:rsid w:val="00DC7B0A"/>
    <w:rsid w:val="00DC7B94"/>
    <w:rsid w:val="00DD022E"/>
    <w:rsid w:val="00DD0544"/>
    <w:rsid w:val="00DD057F"/>
    <w:rsid w:val="00DD0762"/>
    <w:rsid w:val="00DD083A"/>
    <w:rsid w:val="00DD09DC"/>
    <w:rsid w:val="00DD0F7B"/>
    <w:rsid w:val="00DD1002"/>
    <w:rsid w:val="00DD10C2"/>
    <w:rsid w:val="00DD1591"/>
    <w:rsid w:val="00DD18EA"/>
    <w:rsid w:val="00DD209F"/>
    <w:rsid w:val="00DD21F9"/>
    <w:rsid w:val="00DD28C4"/>
    <w:rsid w:val="00DD37D2"/>
    <w:rsid w:val="00DD3979"/>
    <w:rsid w:val="00DD3E35"/>
    <w:rsid w:val="00DD3F16"/>
    <w:rsid w:val="00DD4673"/>
    <w:rsid w:val="00DD4A8E"/>
    <w:rsid w:val="00DD4D15"/>
    <w:rsid w:val="00DD5551"/>
    <w:rsid w:val="00DD5D01"/>
    <w:rsid w:val="00DD5EDE"/>
    <w:rsid w:val="00DD60EB"/>
    <w:rsid w:val="00DD6C30"/>
    <w:rsid w:val="00DD73E4"/>
    <w:rsid w:val="00DD7415"/>
    <w:rsid w:val="00DD748B"/>
    <w:rsid w:val="00DD7714"/>
    <w:rsid w:val="00DD7761"/>
    <w:rsid w:val="00DD7F07"/>
    <w:rsid w:val="00DE00D8"/>
    <w:rsid w:val="00DE0377"/>
    <w:rsid w:val="00DE04F5"/>
    <w:rsid w:val="00DE057E"/>
    <w:rsid w:val="00DE0598"/>
    <w:rsid w:val="00DE05B9"/>
    <w:rsid w:val="00DE08F0"/>
    <w:rsid w:val="00DE0924"/>
    <w:rsid w:val="00DE0B08"/>
    <w:rsid w:val="00DE18EB"/>
    <w:rsid w:val="00DE1E5B"/>
    <w:rsid w:val="00DE2147"/>
    <w:rsid w:val="00DE2297"/>
    <w:rsid w:val="00DE2391"/>
    <w:rsid w:val="00DE27AB"/>
    <w:rsid w:val="00DE2D9B"/>
    <w:rsid w:val="00DE3256"/>
    <w:rsid w:val="00DE35BD"/>
    <w:rsid w:val="00DE3D30"/>
    <w:rsid w:val="00DE3D67"/>
    <w:rsid w:val="00DE4184"/>
    <w:rsid w:val="00DE4289"/>
    <w:rsid w:val="00DE4577"/>
    <w:rsid w:val="00DE5263"/>
    <w:rsid w:val="00DE5357"/>
    <w:rsid w:val="00DE5A2B"/>
    <w:rsid w:val="00DE5E7B"/>
    <w:rsid w:val="00DE6614"/>
    <w:rsid w:val="00DE6C5E"/>
    <w:rsid w:val="00DE70AD"/>
    <w:rsid w:val="00DE70BE"/>
    <w:rsid w:val="00DE72F1"/>
    <w:rsid w:val="00DE76E7"/>
    <w:rsid w:val="00DE7AA5"/>
    <w:rsid w:val="00DE7FC1"/>
    <w:rsid w:val="00DF017C"/>
    <w:rsid w:val="00DF0A2F"/>
    <w:rsid w:val="00DF0FA6"/>
    <w:rsid w:val="00DF10D2"/>
    <w:rsid w:val="00DF114D"/>
    <w:rsid w:val="00DF1373"/>
    <w:rsid w:val="00DF156D"/>
    <w:rsid w:val="00DF1F4F"/>
    <w:rsid w:val="00DF1F50"/>
    <w:rsid w:val="00DF276E"/>
    <w:rsid w:val="00DF2A46"/>
    <w:rsid w:val="00DF2DC2"/>
    <w:rsid w:val="00DF3016"/>
    <w:rsid w:val="00DF3133"/>
    <w:rsid w:val="00DF31DB"/>
    <w:rsid w:val="00DF35D0"/>
    <w:rsid w:val="00DF3846"/>
    <w:rsid w:val="00DF3B1D"/>
    <w:rsid w:val="00DF3B8A"/>
    <w:rsid w:val="00DF3CD4"/>
    <w:rsid w:val="00DF4397"/>
    <w:rsid w:val="00DF4594"/>
    <w:rsid w:val="00DF465A"/>
    <w:rsid w:val="00DF476D"/>
    <w:rsid w:val="00DF4861"/>
    <w:rsid w:val="00DF4863"/>
    <w:rsid w:val="00DF4903"/>
    <w:rsid w:val="00DF49B2"/>
    <w:rsid w:val="00DF49D0"/>
    <w:rsid w:val="00DF49DA"/>
    <w:rsid w:val="00DF4D47"/>
    <w:rsid w:val="00DF4DA6"/>
    <w:rsid w:val="00DF4F0A"/>
    <w:rsid w:val="00DF578F"/>
    <w:rsid w:val="00DF5790"/>
    <w:rsid w:val="00DF599A"/>
    <w:rsid w:val="00DF6172"/>
    <w:rsid w:val="00DF63BB"/>
    <w:rsid w:val="00DF641D"/>
    <w:rsid w:val="00DF66B2"/>
    <w:rsid w:val="00DF6D3A"/>
    <w:rsid w:val="00DF7070"/>
    <w:rsid w:val="00DF7205"/>
    <w:rsid w:val="00DF732D"/>
    <w:rsid w:val="00DF781E"/>
    <w:rsid w:val="00DF783D"/>
    <w:rsid w:val="00DF783F"/>
    <w:rsid w:val="00DF7AFD"/>
    <w:rsid w:val="00DF7C35"/>
    <w:rsid w:val="00DF7D67"/>
    <w:rsid w:val="00DF7D84"/>
    <w:rsid w:val="00DF7E63"/>
    <w:rsid w:val="00E00343"/>
    <w:rsid w:val="00E003CD"/>
    <w:rsid w:val="00E00F25"/>
    <w:rsid w:val="00E00F88"/>
    <w:rsid w:val="00E01203"/>
    <w:rsid w:val="00E01258"/>
    <w:rsid w:val="00E0145B"/>
    <w:rsid w:val="00E01462"/>
    <w:rsid w:val="00E014AC"/>
    <w:rsid w:val="00E01512"/>
    <w:rsid w:val="00E0197B"/>
    <w:rsid w:val="00E0202F"/>
    <w:rsid w:val="00E02057"/>
    <w:rsid w:val="00E02579"/>
    <w:rsid w:val="00E0262B"/>
    <w:rsid w:val="00E029B2"/>
    <w:rsid w:val="00E02A4C"/>
    <w:rsid w:val="00E02C7B"/>
    <w:rsid w:val="00E02F8E"/>
    <w:rsid w:val="00E03354"/>
    <w:rsid w:val="00E035A8"/>
    <w:rsid w:val="00E03622"/>
    <w:rsid w:val="00E038A9"/>
    <w:rsid w:val="00E03EFD"/>
    <w:rsid w:val="00E04635"/>
    <w:rsid w:val="00E04E0B"/>
    <w:rsid w:val="00E0534E"/>
    <w:rsid w:val="00E05350"/>
    <w:rsid w:val="00E05BFD"/>
    <w:rsid w:val="00E060A5"/>
    <w:rsid w:val="00E06104"/>
    <w:rsid w:val="00E061FB"/>
    <w:rsid w:val="00E065DB"/>
    <w:rsid w:val="00E06C53"/>
    <w:rsid w:val="00E06D5F"/>
    <w:rsid w:val="00E06D6F"/>
    <w:rsid w:val="00E06FA5"/>
    <w:rsid w:val="00E071BA"/>
    <w:rsid w:val="00E0725D"/>
    <w:rsid w:val="00E07D62"/>
    <w:rsid w:val="00E07F31"/>
    <w:rsid w:val="00E100EA"/>
    <w:rsid w:val="00E105F2"/>
    <w:rsid w:val="00E10B4E"/>
    <w:rsid w:val="00E10B57"/>
    <w:rsid w:val="00E10C68"/>
    <w:rsid w:val="00E11093"/>
    <w:rsid w:val="00E110C6"/>
    <w:rsid w:val="00E11411"/>
    <w:rsid w:val="00E115CD"/>
    <w:rsid w:val="00E116B7"/>
    <w:rsid w:val="00E116E4"/>
    <w:rsid w:val="00E1241E"/>
    <w:rsid w:val="00E1296F"/>
    <w:rsid w:val="00E129A5"/>
    <w:rsid w:val="00E13286"/>
    <w:rsid w:val="00E1336D"/>
    <w:rsid w:val="00E1356F"/>
    <w:rsid w:val="00E138E9"/>
    <w:rsid w:val="00E14677"/>
    <w:rsid w:val="00E14808"/>
    <w:rsid w:val="00E14AC4"/>
    <w:rsid w:val="00E155B2"/>
    <w:rsid w:val="00E15621"/>
    <w:rsid w:val="00E158A5"/>
    <w:rsid w:val="00E15C55"/>
    <w:rsid w:val="00E15D25"/>
    <w:rsid w:val="00E15D84"/>
    <w:rsid w:val="00E15FC1"/>
    <w:rsid w:val="00E16069"/>
    <w:rsid w:val="00E1615E"/>
    <w:rsid w:val="00E1623D"/>
    <w:rsid w:val="00E16593"/>
    <w:rsid w:val="00E16733"/>
    <w:rsid w:val="00E1702C"/>
    <w:rsid w:val="00E17078"/>
    <w:rsid w:val="00E17385"/>
    <w:rsid w:val="00E1744F"/>
    <w:rsid w:val="00E174F6"/>
    <w:rsid w:val="00E17926"/>
    <w:rsid w:val="00E17A58"/>
    <w:rsid w:val="00E17DAE"/>
    <w:rsid w:val="00E20076"/>
    <w:rsid w:val="00E200B1"/>
    <w:rsid w:val="00E20D88"/>
    <w:rsid w:val="00E20EAE"/>
    <w:rsid w:val="00E210B0"/>
    <w:rsid w:val="00E21432"/>
    <w:rsid w:val="00E215EC"/>
    <w:rsid w:val="00E21665"/>
    <w:rsid w:val="00E21FA1"/>
    <w:rsid w:val="00E21FE8"/>
    <w:rsid w:val="00E22268"/>
    <w:rsid w:val="00E226CE"/>
    <w:rsid w:val="00E2270E"/>
    <w:rsid w:val="00E23051"/>
    <w:rsid w:val="00E2318A"/>
    <w:rsid w:val="00E2360C"/>
    <w:rsid w:val="00E23EE4"/>
    <w:rsid w:val="00E2404A"/>
    <w:rsid w:val="00E240AE"/>
    <w:rsid w:val="00E244AA"/>
    <w:rsid w:val="00E244C9"/>
    <w:rsid w:val="00E2464C"/>
    <w:rsid w:val="00E246DC"/>
    <w:rsid w:val="00E2485F"/>
    <w:rsid w:val="00E24884"/>
    <w:rsid w:val="00E24976"/>
    <w:rsid w:val="00E24B56"/>
    <w:rsid w:val="00E24C97"/>
    <w:rsid w:val="00E2500D"/>
    <w:rsid w:val="00E25B7D"/>
    <w:rsid w:val="00E25EF5"/>
    <w:rsid w:val="00E26124"/>
    <w:rsid w:val="00E264C5"/>
    <w:rsid w:val="00E26508"/>
    <w:rsid w:val="00E268F4"/>
    <w:rsid w:val="00E26A12"/>
    <w:rsid w:val="00E26B60"/>
    <w:rsid w:val="00E27036"/>
    <w:rsid w:val="00E274C7"/>
    <w:rsid w:val="00E27634"/>
    <w:rsid w:val="00E278FE"/>
    <w:rsid w:val="00E27B85"/>
    <w:rsid w:val="00E27BF9"/>
    <w:rsid w:val="00E27C0F"/>
    <w:rsid w:val="00E27C18"/>
    <w:rsid w:val="00E30298"/>
    <w:rsid w:val="00E3063F"/>
    <w:rsid w:val="00E3095E"/>
    <w:rsid w:val="00E30C35"/>
    <w:rsid w:val="00E30CE0"/>
    <w:rsid w:val="00E30EB4"/>
    <w:rsid w:val="00E31145"/>
    <w:rsid w:val="00E3117A"/>
    <w:rsid w:val="00E311F7"/>
    <w:rsid w:val="00E313AF"/>
    <w:rsid w:val="00E31519"/>
    <w:rsid w:val="00E318CB"/>
    <w:rsid w:val="00E318FD"/>
    <w:rsid w:val="00E31A3C"/>
    <w:rsid w:val="00E31A9F"/>
    <w:rsid w:val="00E31F9E"/>
    <w:rsid w:val="00E32119"/>
    <w:rsid w:val="00E321D6"/>
    <w:rsid w:val="00E324A6"/>
    <w:rsid w:val="00E326A3"/>
    <w:rsid w:val="00E32710"/>
    <w:rsid w:val="00E32A3F"/>
    <w:rsid w:val="00E32E62"/>
    <w:rsid w:val="00E3340E"/>
    <w:rsid w:val="00E33580"/>
    <w:rsid w:val="00E33646"/>
    <w:rsid w:val="00E337EC"/>
    <w:rsid w:val="00E34081"/>
    <w:rsid w:val="00E34933"/>
    <w:rsid w:val="00E34956"/>
    <w:rsid w:val="00E34DF4"/>
    <w:rsid w:val="00E351DC"/>
    <w:rsid w:val="00E35276"/>
    <w:rsid w:val="00E3575C"/>
    <w:rsid w:val="00E358C6"/>
    <w:rsid w:val="00E35A41"/>
    <w:rsid w:val="00E35A95"/>
    <w:rsid w:val="00E35F2C"/>
    <w:rsid w:val="00E36449"/>
    <w:rsid w:val="00E36546"/>
    <w:rsid w:val="00E36773"/>
    <w:rsid w:val="00E3684B"/>
    <w:rsid w:val="00E369A9"/>
    <w:rsid w:val="00E36D59"/>
    <w:rsid w:val="00E36F39"/>
    <w:rsid w:val="00E36FE9"/>
    <w:rsid w:val="00E371E1"/>
    <w:rsid w:val="00E37C55"/>
    <w:rsid w:val="00E37F03"/>
    <w:rsid w:val="00E37F1F"/>
    <w:rsid w:val="00E402B0"/>
    <w:rsid w:val="00E403AB"/>
    <w:rsid w:val="00E403CF"/>
    <w:rsid w:val="00E40894"/>
    <w:rsid w:val="00E40925"/>
    <w:rsid w:val="00E40955"/>
    <w:rsid w:val="00E40AEF"/>
    <w:rsid w:val="00E40BF6"/>
    <w:rsid w:val="00E413B2"/>
    <w:rsid w:val="00E41815"/>
    <w:rsid w:val="00E4193C"/>
    <w:rsid w:val="00E419EF"/>
    <w:rsid w:val="00E42045"/>
    <w:rsid w:val="00E425A1"/>
    <w:rsid w:val="00E4272F"/>
    <w:rsid w:val="00E430E0"/>
    <w:rsid w:val="00E43865"/>
    <w:rsid w:val="00E43E3B"/>
    <w:rsid w:val="00E44021"/>
    <w:rsid w:val="00E4467A"/>
    <w:rsid w:val="00E44A20"/>
    <w:rsid w:val="00E44C1C"/>
    <w:rsid w:val="00E454BE"/>
    <w:rsid w:val="00E45725"/>
    <w:rsid w:val="00E45DD0"/>
    <w:rsid w:val="00E46089"/>
    <w:rsid w:val="00E462CB"/>
    <w:rsid w:val="00E46389"/>
    <w:rsid w:val="00E46696"/>
    <w:rsid w:val="00E4680F"/>
    <w:rsid w:val="00E4697C"/>
    <w:rsid w:val="00E46C42"/>
    <w:rsid w:val="00E46DE2"/>
    <w:rsid w:val="00E46FF0"/>
    <w:rsid w:val="00E47256"/>
    <w:rsid w:val="00E478B7"/>
    <w:rsid w:val="00E478C1"/>
    <w:rsid w:val="00E479FB"/>
    <w:rsid w:val="00E47AE5"/>
    <w:rsid w:val="00E5090E"/>
    <w:rsid w:val="00E50F3D"/>
    <w:rsid w:val="00E51020"/>
    <w:rsid w:val="00E5128D"/>
    <w:rsid w:val="00E5130A"/>
    <w:rsid w:val="00E513E1"/>
    <w:rsid w:val="00E513FE"/>
    <w:rsid w:val="00E5153B"/>
    <w:rsid w:val="00E519C2"/>
    <w:rsid w:val="00E51D40"/>
    <w:rsid w:val="00E51F75"/>
    <w:rsid w:val="00E51F77"/>
    <w:rsid w:val="00E52AEE"/>
    <w:rsid w:val="00E53343"/>
    <w:rsid w:val="00E536EF"/>
    <w:rsid w:val="00E53A7B"/>
    <w:rsid w:val="00E53C7D"/>
    <w:rsid w:val="00E53E27"/>
    <w:rsid w:val="00E54558"/>
    <w:rsid w:val="00E548D8"/>
    <w:rsid w:val="00E54A59"/>
    <w:rsid w:val="00E5567A"/>
    <w:rsid w:val="00E556E4"/>
    <w:rsid w:val="00E5637D"/>
    <w:rsid w:val="00E5659B"/>
    <w:rsid w:val="00E56651"/>
    <w:rsid w:val="00E56845"/>
    <w:rsid w:val="00E56E5C"/>
    <w:rsid w:val="00E577C5"/>
    <w:rsid w:val="00E5781F"/>
    <w:rsid w:val="00E57BEA"/>
    <w:rsid w:val="00E6027B"/>
    <w:rsid w:val="00E604C6"/>
    <w:rsid w:val="00E6051B"/>
    <w:rsid w:val="00E60895"/>
    <w:rsid w:val="00E60A5C"/>
    <w:rsid w:val="00E61015"/>
    <w:rsid w:val="00E61441"/>
    <w:rsid w:val="00E615AB"/>
    <w:rsid w:val="00E616E6"/>
    <w:rsid w:val="00E6176B"/>
    <w:rsid w:val="00E61979"/>
    <w:rsid w:val="00E619E4"/>
    <w:rsid w:val="00E6336D"/>
    <w:rsid w:val="00E633C1"/>
    <w:rsid w:val="00E633D2"/>
    <w:rsid w:val="00E6352C"/>
    <w:rsid w:val="00E64016"/>
    <w:rsid w:val="00E6414D"/>
    <w:rsid w:val="00E641BA"/>
    <w:rsid w:val="00E64422"/>
    <w:rsid w:val="00E64549"/>
    <w:rsid w:val="00E648E6"/>
    <w:rsid w:val="00E64D6D"/>
    <w:rsid w:val="00E652AD"/>
    <w:rsid w:val="00E65366"/>
    <w:rsid w:val="00E6585A"/>
    <w:rsid w:val="00E65AAD"/>
    <w:rsid w:val="00E663FA"/>
    <w:rsid w:val="00E66666"/>
    <w:rsid w:val="00E66BBC"/>
    <w:rsid w:val="00E66C2B"/>
    <w:rsid w:val="00E66C73"/>
    <w:rsid w:val="00E67228"/>
    <w:rsid w:val="00E67F3C"/>
    <w:rsid w:val="00E70156"/>
    <w:rsid w:val="00E70199"/>
    <w:rsid w:val="00E71124"/>
    <w:rsid w:val="00E7152C"/>
    <w:rsid w:val="00E71686"/>
    <w:rsid w:val="00E71BCB"/>
    <w:rsid w:val="00E720CA"/>
    <w:rsid w:val="00E7224F"/>
    <w:rsid w:val="00E72473"/>
    <w:rsid w:val="00E726FD"/>
    <w:rsid w:val="00E72774"/>
    <w:rsid w:val="00E7296D"/>
    <w:rsid w:val="00E73A42"/>
    <w:rsid w:val="00E73BA2"/>
    <w:rsid w:val="00E74300"/>
    <w:rsid w:val="00E74401"/>
    <w:rsid w:val="00E74439"/>
    <w:rsid w:val="00E7481D"/>
    <w:rsid w:val="00E74F36"/>
    <w:rsid w:val="00E750BC"/>
    <w:rsid w:val="00E75139"/>
    <w:rsid w:val="00E754B7"/>
    <w:rsid w:val="00E75513"/>
    <w:rsid w:val="00E75F20"/>
    <w:rsid w:val="00E76097"/>
    <w:rsid w:val="00E762E4"/>
    <w:rsid w:val="00E766C6"/>
    <w:rsid w:val="00E767B4"/>
    <w:rsid w:val="00E76A0B"/>
    <w:rsid w:val="00E76A44"/>
    <w:rsid w:val="00E76A50"/>
    <w:rsid w:val="00E76A93"/>
    <w:rsid w:val="00E76D07"/>
    <w:rsid w:val="00E76D73"/>
    <w:rsid w:val="00E77145"/>
    <w:rsid w:val="00E773EB"/>
    <w:rsid w:val="00E774CE"/>
    <w:rsid w:val="00E775AD"/>
    <w:rsid w:val="00E77FDB"/>
    <w:rsid w:val="00E80546"/>
    <w:rsid w:val="00E80692"/>
    <w:rsid w:val="00E80E15"/>
    <w:rsid w:val="00E80E87"/>
    <w:rsid w:val="00E81043"/>
    <w:rsid w:val="00E81331"/>
    <w:rsid w:val="00E8133D"/>
    <w:rsid w:val="00E815DE"/>
    <w:rsid w:val="00E817DA"/>
    <w:rsid w:val="00E818ED"/>
    <w:rsid w:val="00E81D6F"/>
    <w:rsid w:val="00E8216F"/>
    <w:rsid w:val="00E823ED"/>
    <w:rsid w:val="00E82441"/>
    <w:rsid w:val="00E82446"/>
    <w:rsid w:val="00E82689"/>
    <w:rsid w:val="00E82ADA"/>
    <w:rsid w:val="00E82B48"/>
    <w:rsid w:val="00E82BC0"/>
    <w:rsid w:val="00E82C2C"/>
    <w:rsid w:val="00E82E70"/>
    <w:rsid w:val="00E83024"/>
    <w:rsid w:val="00E842B5"/>
    <w:rsid w:val="00E850AD"/>
    <w:rsid w:val="00E85746"/>
    <w:rsid w:val="00E85867"/>
    <w:rsid w:val="00E85A45"/>
    <w:rsid w:val="00E85BC7"/>
    <w:rsid w:val="00E85DC5"/>
    <w:rsid w:val="00E860A2"/>
    <w:rsid w:val="00E86264"/>
    <w:rsid w:val="00E86328"/>
    <w:rsid w:val="00E8685F"/>
    <w:rsid w:val="00E868F4"/>
    <w:rsid w:val="00E86B47"/>
    <w:rsid w:val="00E86E3A"/>
    <w:rsid w:val="00E872D1"/>
    <w:rsid w:val="00E873ED"/>
    <w:rsid w:val="00E875CF"/>
    <w:rsid w:val="00E87A23"/>
    <w:rsid w:val="00E87D76"/>
    <w:rsid w:val="00E87F12"/>
    <w:rsid w:val="00E9016C"/>
    <w:rsid w:val="00E903D1"/>
    <w:rsid w:val="00E90501"/>
    <w:rsid w:val="00E908F5"/>
    <w:rsid w:val="00E90A27"/>
    <w:rsid w:val="00E90FF8"/>
    <w:rsid w:val="00E9110F"/>
    <w:rsid w:val="00E911A8"/>
    <w:rsid w:val="00E91316"/>
    <w:rsid w:val="00E91579"/>
    <w:rsid w:val="00E91682"/>
    <w:rsid w:val="00E9189E"/>
    <w:rsid w:val="00E91AB1"/>
    <w:rsid w:val="00E91B88"/>
    <w:rsid w:val="00E91CA4"/>
    <w:rsid w:val="00E91D97"/>
    <w:rsid w:val="00E91F8A"/>
    <w:rsid w:val="00E920C7"/>
    <w:rsid w:val="00E922E5"/>
    <w:rsid w:val="00E924D4"/>
    <w:rsid w:val="00E925FA"/>
    <w:rsid w:val="00E92CBA"/>
    <w:rsid w:val="00E93165"/>
    <w:rsid w:val="00E933D2"/>
    <w:rsid w:val="00E9386F"/>
    <w:rsid w:val="00E93A08"/>
    <w:rsid w:val="00E93ED3"/>
    <w:rsid w:val="00E93EDC"/>
    <w:rsid w:val="00E94032"/>
    <w:rsid w:val="00E945A9"/>
    <w:rsid w:val="00E946A3"/>
    <w:rsid w:val="00E946C0"/>
    <w:rsid w:val="00E94784"/>
    <w:rsid w:val="00E94F97"/>
    <w:rsid w:val="00E95558"/>
    <w:rsid w:val="00E957F0"/>
    <w:rsid w:val="00E95952"/>
    <w:rsid w:val="00E95BE6"/>
    <w:rsid w:val="00E961FB"/>
    <w:rsid w:val="00E96459"/>
    <w:rsid w:val="00E9645C"/>
    <w:rsid w:val="00E964A9"/>
    <w:rsid w:val="00E964AA"/>
    <w:rsid w:val="00E96735"/>
    <w:rsid w:val="00E96E1E"/>
    <w:rsid w:val="00E970FE"/>
    <w:rsid w:val="00E971D1"/>
    <w:rsid w:val="00E97CD8"/>
    <w:rsid w:val="00EA0311"/>
    <w:rsid w:val="00EA0E2A"/>
    <w:rsid w:val="00EA0FC3"/>
    <w:rsid w:val="00EA107A"/>
    <w:rsid w:val="00EA14C5"/>
    <w:rsid w:val="00EA1828"/>
    <w:rsid w:val="00EA18FF"/>
    <w:rsid w:val="00EA1CC0"/>
    <w:rsid w:val="00EA1D2D"/>
    <w:rsid w:val="00EA1E03"/>
    <w:rsid w:val="00EA1E19"/>
    <w:rsid w:val="00EA23A2"/>
    <w:rsid w:val="00EA25BA"/>
    <w:rsid w:val="00EA285D"/>
    <w:rsid w:val="00EA2BB0"/>
    <w:rsid w:val="00EA2E18"/>
    <w:rsid w:val="00EA3181"/>
    <w:rsid w:val="00EA3366"/>
    <w:rsid w:val="00EA33DF"/>
    <w:rsid w:val="00EA35A5"/>
    <w:rsid w:val="00EA38E5"/>
    <w:rsid w:val="00EA3A76"/>
    <w:rsid w:val="00EA3B3A"/>
    <w:rsid w:val="00EA3E3F"/>
    <w:rsid w:val="00EA43F7"/>
    <w:rsid w:val="00EA444C"/>
    <w:rsid w:val="00EA45A9"/>
    <w:rsid w:val="00EA45AC"/>
    <w:rsid w:val="00EA4A9D"/>
    <w:rsid w:val="00EA53E4"/>
    <w:rsid w:val="00EA5698"/>
    <w:rsid w:val="00EA599C"/>
    <w:rsid w:val="00EA59C0"/>
    <w:rsid w:val="00EA59FE"/>
    <w:rsid w:val="00EA5AD0"/>
    <w:rsid w:val="00EA62AE"/>
    <w:rsid w:val="00EA63DE"/>
    <w:rsid w:val="00EA647C"/>
    <w:rsid w:val="00EA696E"/>
    <w:rsid w:val="00EA6F6E"/>
    <w:rsid w:val="00EA72B4"/>
    <w:rsid w:val="00EA7575"/>
    <w:rsid w:val="00EA7D1F"/>
    <w:rsid w:val="00EB01DB"/>
    <w:rsid w:val="00EB04B6"/>
    <w:rsid w:val="00EB04CB"/>
    <w:rsid w:val="00EB0F1C"/>
    <w:rsid w:val="00EB1091"/>
    <w:rsid w:val="00EB11E0"/>
    <w:rsid w:val="00EB1207"/>
    <w:rsid w:val="00EB13A0"/>
    <w:rsid w:val="00EB17A0"/>
    <w:rsid w:val="00EB1A2C"/>
    <w:rsid w:val="00EB1D92"/>
    <w:rsid w:val="00EB2046"/>
    <w:rsid w:val="00EB2B0C"/>
    <w:rsid w:val="00EB2B32"/>
    <w:rsid w:val="00EB2D30"/>
    <w:rsid w:val="00EB2EEC"/>
    <w:rsid w:val="00EB2FDA"/>
    <w:rsid w:val="00EB33D4"/>
    <w:rsid w:val="00EB3A17"/>
    <w:rsid w:val="00EB3D70"/>
    <w:rsid w:val="00EB3E5A"/>
    <w:rsid w:val="00EB4D16"/>
    <w:rsid w:val="00EB4D2A"/>
    <w:rsid w:val="00EB4FAA"/>
    <w:rsid w:val="00EB4FF2"/>
    <w:rsid w:val="00EB56E6"/>
    <w:rsid w:val="00EB58AF"/>
    <w:rsid w:val="00EB5FE3"/>
    <w:rsid w:val="00EB6131"/>
    <w:rsid w:val="00EB649E"/>
    <w:rsid w:val="00EB678E"/>
    <w:rsid w:val="00EB6847"/>
    <w:rsid w:val="00EB6AD3"/>
    <w:rsid w:val="00EB7872"/>
    <w:rsid w:val="00EB7881"/>
    <w:rsid w:val="00EB7B1F"/>
    <w:rsid w:val="00EB7B23"/>
    <w:rsid w:val="00EB7D03"/>
    <w:rsid w:val="00EC009B"/>
    <w:rsid w:val="00EC047F"/>
    <w:rsid w:val="00EC04D6"/>
    <w:rsid w:val="00EC0500"/>
    <w:rsid w:val="00EC0AF9"/>
    <w:rsid w:val="00EC107A"/>
    <w:rsid w:val="00EC128D"/>
    <w:rsid w:val="00EC150B"/>
    <w:rsid w:val="00EC1999"/>
    <w:rsid w:val="00EC1CDB"/>
    <w:rsid w:val="00EC207D"/>
    <w:rsid w:val="00EC2361"/>
    <w:rsid w:val="00EC28C3"/>
    <w:rsid w:val="00EC2A47"/>
    <w:rsid w:val="00EC2DB5"/>
    <w:rsid w:val="00EC2DB6"/>
    <w:rsid w:val="00EC34D1"/>
    <w:rsid w:val="00EC3913"/>
    <w:rsid w:val="00EC4078"/>
    <w:rsid w:val="00EC409E"/>
    <w:rsid w:val="00EC45C4"/>
    <w:rsid w:val="00EC45CC"/>
    <w:rsid w:val="00EC4F2E"/>
    <w:rsid w:val="00EC4FC5"/>
    <w:rsid w:val="00EC592B"/>
    <w:rsid w:val="00EC5B6D"/>
    <w:rsid w:val="00EC5BF5"/>
    <w:rsid w:val="00EC6221"/>
    <w:rsid w:val="00EC6418"/>
    <w:rsid w:val="00EC6978"/>
    <w:rsid w:val="00EC6BBA"/>
    <w:rsid w:val="00EC6C64"/>
    <w:rsid w:val="00EC6CBB"/>
    <w:rsid w:val="00EC6D02"/>
    <w:rsid w:val="00EC6FD7"/>
    <w:rsid w:val="00EC6FF2"/>
    <w:rsid w:val="00EC7127"/>
    <w:rsid w:val="00EC727B"/>
    <w:rsid w:val="00EC7592"/>
    <w:rsid w:val="00EC7611"/>
    <w:rsid w:val="00ED0195"/>
    <w:rsid w:val="00ED021F"/>
    <w:rsid w:val="00ED037A"/>
    <w:rsid w:val="00ED040D"/>
    <w:rsid w:val="00ED0483"/>
    <w:rsid w:val="00ED04A4"/>
    <w:rsid w:val="00ED130E"/>
    <w:rsid w:val="00ED1473"/>
    <w:rsid w:val="00ED16C7"/>
    <w:rsid w:val="00ED1764"/>
    <w:rsid w:val="00ED17D8"/>
    <w:rsid w:val="00ED18E4"/>
    <w:rsid w:val="00ED1C12"/>
    <w:rsid w:val="00ED1D87"/>
    <w:rsid w:val="00ED1E38"/>
    <w:rsid w:val="00ED1EED"/>
    <w:rsid w:val="00ED246D"/>
    <w:rsid w:val="00ED2553"/>
    <w:rsid w:val="00ED2A54"/>
    <w:rsid w:val="00ED2AD5"/>
    <w:rsid w:val="00ED3D1D"/>
    <w:rsid w:val="00ED3ECC"/>
    <w:rsid w:val="00ED4667"/>
    <w:rsid w:val="00ED48B2"/>
    <w:rsid w:val="00ED4CB7"/>
    <w:rsid w:val="00ED4CF5"/>
    <w:rsid w:val="00ED523F"/>
    <w:rsid w:val="00ED5278"/>
    <w:rsid w:val="00ED53B1"/>
    <w:rsid w:val="00ED5DD8"/>
    <w:rsid w:val="00ED5DDB"/>
    <w:rsid w:val="00ED5E41"/>
    <w:rsid w:val="00ED6121"/>
    <w:rsid w:val="00ED658A"/>
    <w:rsid w:val="00ED6601"/>
    <w:rsid w:val="00ED6A03"/>
    <w:rsid w:val="00ED6A5F"/>
    <w:rsid w:val="00ED732C"/>
    <w:rsid w:val="00ED7E30"/>
    <w:rsid w:val="00EE0027"/>
    <w:rsid w:val="00EE01ED"/>
    <w:rsid w:val="00EE0379"/>
    <w:rsid w:val="00EE06C6"/>
    <w:rsid w:val="00EE084B"/>
    <w:rsid w:val="00EE08AF"/>
    <w:rsid w:val="00EE08EB"/>
    <w:rsid w:val="00EE09C5"/>
    <w:rsid w:val="00EE0F14"/>
    <w:rsid w:val="00EE10D6"/>
    <w:rsid w:val="00EE1222"/>
    <w:rsid w:val="00EE1565"/>
    <w:rsid w:val="00EE18A5"/>
    <w:rsid w:val="00EE1B42"/>
    <w:rsid w:val="00EE1B84"/>
    <w:rsid w:val="00EE1B9B"/>
    <w:rsid w:val="00EE1D61"/>
    <w:rsid w:val="00EE1ED5"/>
    <w:rsid w:val="00EE1EEF"/>
    <w:rsid w:val="00EE2162"/>
    <w:rsid w:val="00EE220B"/>
    <w:rsid w:val="00EE23C8"/>
    <w:rsid w:val="00EE29EE"/>
    <w:rsid w:val="00EE2B17"/>
    <w:rsid w:val="00EE2D01"/>
    <w:rsid w:val="00EE30C0"/>
    <w:rsid w:val="00EE31A5"/>
    <w:rsid w:val="00EE3731"/>
    <w:rsid w:val="00EE42A9"/>
    <w:rsid w:val="00EE4679"/>
    <w:rsid w:val="00EE4CBF"/>
    <w:rsid w:val="00EE4D49"/>
    <w:rsid w:val="00EE51A0"/>
    <w:rsid w:val="00EE539F"/>
    <w:rsid w:val="00EE5433"/>
    <w:rsid w:val="00EE5623"/>
    <w:rsid w:val="00EE56C9"/>
    <w:rsid w:val="00EE577B"/>
    <w:rsid w:val="00EE59D2"/>
    <w:rsid w:val="00EE5DDD"/>
    <w:rsid w:val="00EE6C06"/>
    <w:rsid w:val="00EE6E49"/>
    <w:rsid w:val="00EE6F00"/>
    <w:rsid w:val="00EE7320"/>
    <w:rsid w:val="00EE73FF"/>
    <w:rsid w:val="00EE76F7"/>
    <w:rsid w:val="00EF0075"/>
    <w:rsid w:val="00EF015C"/>
    <w:rsid w:val="00EF029C"/>
    <w:rsid w:val="00EF02E0"/>
    <w:rsid w:val="00EF0542"/>
    <w:rsid w:val="00EF0E6C"/>
    <w:rsid w:val="00EF0EEE"/>
    <w:rsid w:val="00EF0F6A"/>
    <w:rsid w:val="00EF1121"/>
    <w:rsid w:val="00EF1502"/>
    <w:rsid w:val="00EF159F"/>
    <w:rsid w:val="00EF18B1"/>
    <w:rsid w:val="00EF1BCB"/>
    <w:rsid w:val="00EF1BDF"/>
    <w:rsid w:val="00EF1D46"/>
    <w:rsid w:val="00EF1DE8"/>
    <w:rsid w:val="00EF1F17"/>
    <w:rsid w:val="00EF2233"/>
    <w:rsid w:val="00EF2764"/>
    <w:rsid w:val="00EF27F5"/>
    <w:rsid w:val="00EF298E"/>
    <w:rsid w:val="00EF29C1"/>
    <w:rsid w:val="00EF2A34"/>
    <w:rsid w:val="00EF2C20"/>
    <w:rsid w:val="00EF2EDF"/>
    <w:rsid w:val="00EF2F53"/>
    <w:rsid w:val="00EF30CA"/>
    <w:rsid w:val="00EF3106"/>
    <w:rsid w:val="00EF3755"/>
    <w:rsid w:val="00EF3923"/>
    <w:rsid w:val="00EF3D0B"/>
    <w:rsid w:val="00EF3D85"/>
    <w:rsid w:val="00EF4525"/>
    <w:rsid w:val="00EF4FEE"/>
    <w:rsid w:val="00EF51C0"/>
    <w:rsid w:val="00EF598E"/>
    <w:rsid w:val="00EF5BDA"/>
    <w:rsid w:val="00EF6225"/>
    <w:rsid w:val="00EF6268"/>
    <w:rsid w:val="00EF6312"/>
    <w:rsid w:val="00EF6650"/>
    <w:rsid w:val="00EF6792"/>
    <w:rsid w:val="00EF7140"/>
    <w:rsid w:val="00EF77BD"/>
    <w:rsid w:val="00EF78A5"/>
    <w:rsid w:val="00EF7C9E"/>
    <w:rsid w:val="00EF7D01"/>
    <w:rsid w:val="00EF7F0C"/>
    <w:rsid w:val="00EF7FF8"/>
    <w:rsid w:val="00F00150"/>
    <w:rsid w:val="00F0056B"/>
    <w:rsid w:val="00F008D9"/>
    <w:rsid w:val="00F008F4"/>
    <w:rsid w:val="00F00A20"/>
    <w:rsid w:val="00F00AB5"/>
    <w:rsid w:val="00F00CB9"/>
    <w:rsid w:val="00F00EEF"/>
    <w:rsid w:val="00F01130"/>
    <w:rsid w:val="00F0159E"/>
    <w:rsid w:val="00F01750"/>
    <w:rsid w:val="00F0193E"/>
    <w:rsid w:val="00F01B2A"/>
    <w:rsid w:val="00F01B7D"/>
    <w:rsid w:val="00F01CD2"/>
    <w:rsid w:val="00F02980"/>
    <w:rsid w:val="00F02DD9"/>
    <w:rsid w:val="00F02E4C"/>
    <w:rsid w:val="00F03061"/>
    <w:rsid w:val="00F0374B"/>
    <w:rsid w:val="00F03D06"/>
    <w:rsid w:val="00F03DA7"/>
    <w:rsid w:val="00F03E92"/>
    <w:rsid w:val="00F041DF"/>
    <w:rsid w:val="00F0435A"/>
    <w:rsid w:val="00F04848"/>
    <w:rsid w:val="00F04F65"/>
    <w:rsid w:val="00F05027"/>
    <w:rsid w:val="00F052FB"/>
    <w:rsid w:val="00F05364"/>
    <w:rsid w:val="00F0539F"/>
    <w:rsid w:val="00F05511"/>
    <w:rsid w:val="00F05549"/>
    <w:rsid w:val="00F05AF2"/>
    <w:rsid w:val="00F05C38"/>
    <w:rsid w:val="00F05D10"/>
    <w:rsid w:val="00F06205"/>
    <w:rsid w:val="00F062DA"/>
    <w:rsid w:val="00F063A3"/>
    <w:rsid w:val="00F06491"/>
    <w:rsid w:val="00F06B8A"/>
    <w:rsid w:val="00F06EE0"/>
    <w:rsid w:val="00F070B7"/>
    <w:rsid w:val="00F0743C"/>
    <w:rsid w:val="00F07684"/>
    <w:rsid w:val="00F07AC3"/>
    <w:rsid w:val="00F07CE1"/>
    <w:rsid w:val="00F07D88"/>
    <w:rsid w:val="00F07FDF"/>
    <w:rsid w:val="00F1005D"/>
    <w:rsid w:val="00F101D3"/>
    <w:rsid w:val="00F10487"/>
    <w:rsid w:val="00F10553"/>
    <w:rsid w:val="00F1056B"/>
    <w:rsid w:val="00F10B4E"/>
    <w:rsid w:val="00F10C70"/>
    <w:rsid w:val="00F10CFC"/>
    <w:rsid w:val="00F1121C"/>
    <w:rsid w:val="00F11700"/>
    <w:rsid w:val="00F118C0"/>
    <w:rsid w:val="00F11C75"/>
    <w:rsid w:val="00F11E0A"/>
    <w:rsid w:val="00F12159"/>
    <w:rsid w:val="00F12805"/>
    <w:rsid w:val="00F1287B"/>
    <w:rsid w:val="00F128AB"/>
    <w:rsid w:val="00F128EC"/>
    <w:rsid w:val="00F132DC"/>
    <w:rsid w:val="00F1356A"/>
    <w:rsid w:val="00F13B7B"/>
    <w:rsid w:val="00F1487C"/>
    <w:rsid w:val="00F15635"/>
    <w:rsid w:val="00F15B17"/>
    <w:rsid w:val="00F15CFE"/>
    <w:rsid w:val="00F16031"/>
    <w:rsid w:val="00F16142"/>
    <w:rsid w:val="00F1645B"/>
    <w:rsid w:val="00F16B6D"/>
    <w:rsid w:val="00F16C2D"/>
    <w:rsid w:val="00F17178"/>
    <w:rsid w:val="00F172F5"/>
    <w:rsid w:val="00F17437"/>
    <w:rsid w:val="00F17671"/>
    <w:rsid w:val="00F178B6"/>
    <w:rsid w:val="00F202C5"/>
    <w:rsid w:val="00F20C57"/>
    <w:rsid w:val="00F21037"/>
    <w:rsid w:val="00F21061"/>
    <w:rsid w:val="00F2114C"/>
    <w:rsid w:val="00F21463"/>
    <w:rsid w:val="00F21783"/>
    <w:rsid w:val="00F21923"/>
    <w:rsid w:val="00F21B39"/>
    <w:rsid w:val="00F21BC2"/>
    <w:rsid w:val="00F22431"/>
    <w:rsid w:val="00F227C8"/>
    <w:rsid w:val="00F22BD6"/>
    <w:rsid w:val="00F22BE1"/>
    <w:rsid w:val="00F22C58"/>
    <w:rsid w:val="00F22E90"/>
    <w:rsid w:val="00F232A8"/>
    <w:rsid w:val="00F232D3"/>
    <w:rsid w:val="00F232EF"/>
    <w:rsid w:val="00F23753"/>
    <w:rsid w:val="00F23A5F"/>
    <w:rsid w:val="00F23C68"/>
    <w:rsid w:val="00F2480A"/>
    <w:rsid w:val="00F24882"/>
    <w:rsid w:val="00F24B6C"/>
    <w:rsid w:val="00F24FDC"/>
    <w:rsid w:val="00F251DA"/>
    <w:rsid w:val="00F2577E"/>
    <w:rsid w:val="00F257F5"/>
    <w:rsid w:val="00F258D3"/>
    <w:rsid w:val="00F259A9"/>
    <w:rsid w:val="00F25B13"/>
    <w:rsid w:val="00F25EF9"/>
    <w:rsid w:val="00F25F15"/>
    <w:rsid w:val="00F25F29"/>
    <w:rsid w:val="00F2669D"/>
    <w:rsid w:val="00F26888"/>
    <w:rsid w:val="00F26E34"/>
    <w:rsid w:val="00F26F53"/>
    <w:rsid w:val="00F273EA"/>
    <w:rsid w:val="00F274FB"/>
    <w:rsid w:val="00F27501"/>
    <w:rsid w:val="00F27B1B"/>
    <w:rsid w:val="00F27CA7"/>
    <w:rsid w:val="00F27DEB"/>
    <w:rsid w:val="00F3042A"/>
    <w:rsid w:val="00F308C1"/>
    <w:rsid w:val="00F30BB9"/>
    <w:rsid w:val="00F31667"/>
    <w:rsid w:val="00F3174C"/>
    <w:rsid w:val="00F318B3"/>
    <w:rsid w:val="00F31A16"/>
    <w:rsid w:val="00F31BC4"/>
    <w:rsid w:val="00F31BE3"/>
    <w:rsid w:val="00F31F44"/>
    <w:rsid w:val="00F3202A"/>
    <w:rsid w:val="00F32591"/>
    <w:rsid w:val="00F325F1"/>
    <w:rsid w:val="00F329FF"/>
    <w:rsid w:val="00F32A6A"/>
    <w:rsid w:val="00F32A90"/>
    <w:rsid w:val="00F32D2F"/>
    <w:rsid w:val="00F32E97"/>
    <w:rsid w:val="00F3334B"/>
    <w:rsid w:val="00F33CD5"/>
    <w:rsid w:val="00F33CE2"/>
    <w:rsid w:val="00F33ECF"/>
    <w:rsid w:val="00F34135"/>
    <w:rsid w:val="00F341BA"/>
    <w:rsid w:val="00F34507"/>
    <w:rsid w:val="00F350ED"/>
    <w:rsid w:val="00F3588E"/>
    <w:rsid w:val="00F36308"/>
    <w:rsid w:val="00F36354"/>
    <w:rsid w:val="00F367A6"/>
    <w:rsid w:val="00F36851"/>
    <w:rsid w:val="00F36CF1"/>
    <w:rsid w:val="00F36DB1"/>
    <w:rsid w:val="00F37377"/>
    <w:rsid w:val="00F37614"/>
    <w:rsid w:val="00F378DF"/>
    <w:rsid w:val="00F37B48"/>
    <w:rsid w:val="00F404AD"/>
    <w:rsid w:val="00F40512"/>
    <w:rsid w:val="00F4083D"/>
    <w:rsid w:val="00F4087D"/>
    <w:rsid w:val="00F40BD6"/>
    <w:rsid w:val="00F40F50"/>
    <w:rsid w:val="00F41103"/>
    <w:rsid w:val="00F413C8"/>
    <w:rsid w:val="00F41406"/>
    <w:rsid w:val="00F416F6"/>
    <w:rsid w:val="00F41879"/>
    <w:rsid w:val="00F41EE5"/>
    <w:rsid w:val="00F4206B"/>
    <w:rsid w:val="00F4210C"/>
    <w:rsid w:val="00F42144"/>
    <w:rsid w:val="00F4247C"/>
    <w:rsid w:val="00F42538"/>
    <w:rsid w:val="00F42A82"/>
    <w:rsid w:val="00F42B31"/>
    <w:rsid w:val="00F42F1C"/>
    <w:rsid w:val="00F4302C"/>
    <w:rsid w:val="00F43091"/>
    <w:rsid w:val="00F43298"/>
    <w:rsid w:val="00F43B82"/>
    <w:rsid w:val="00F43C02"/>
    <w:rsid w:val="00F43C21"/>
    <w:rsid w:val="00F440BE"/>
    <w:rsid w:val="00F4493E"/>
    <w:rsid w:val="00F451D4"/>
    <w:rsid w:val="00F4536D"/>
    <w:rsid w:val="00F453CF"/>
    <w:rsid w:val="00F45A21"/>
    <w:rsid w:val="00F462FD"/>
    <w:rsid w:val="00F463E2"/>
    <w:rsid w:val="00F464DB"/>
    <w:rsid w:val="00F46895"/>
    <w:rsid w:val="00F46B9C"/>
    <w:rsid w:val="00F46FC1"/>
    <w:rsid w:val="00F47033"/>
    <w:rsid w:val="00F4751B"/>
    <w:rsid w:val="00F477FB"/>
    <w:rsid w:val="00F478DF"/>
    <w:rsid w:val="00F479C4"/>
    <w:rsid w:val="00F47A15"/>
    <w:rsid w:val="00F50115"/>
    <w:rsid w:val="00F50202"/>
    <w:rsid w:val="00F50A7C"/>
    <w:rsid w:val="00F50D3D"/>
    <w:rsid w:val="00F50EA0"/>
    <w:rsid w:val="00F51515"/>
    <w:rsid w:val="00F516AF"/>
    <w:rsid w:val="00F51916"/>
    <w:rsid w:val="00F519C5"/>
    <w:rsid w:val="00F51F3A"/>
    <w:rsid w:val="00F51F3E"/>
    <w:rsid w:val="00F526C2"/>
    <w:rsid w:val="00F526F3"/>
    <w:rsid w:val="00F5304D"/>
    <w:rsid w:val="00F531E1"/>
    <w:rsid w:val="00F5488B"/>
    <w:rsid w:val="00F54B01"/>
    <w:rsid w:val="00F54B50"/>
    <w:rsid w:val="00F5512E"/>
    <w:rsid w:val="00F551F8"/>
    <w:rsid w:val="00F553E9"/>
    <w:rsid w:val="00F555F5"/>
    <w:rsid w:val="00F55ABD"/>
    <w:rsid w:val="00F55B56"/>
    <w:rsid w:val="00F55D21"/>
    <w:rsid w:val="00F55E1F"/>
    <w:rsid w:val="00F5651F"/>
    <w:rsid w:val="00F56590"/>
    <w:rsid w:val="00F5671A"/>
    <w:rsid w:val="00F56964"/>
    <w:rsid w:val="00F56BA9"/>
    <w:rsid w:val="00F56DD1"/>
    <w:rsid w:val="00F56FC1"/>
    <w:rsid w:val="00F5727B"/>
    <w:rsid w:val="00F575D8"/>
    <w:rsid w:val="00F5772C"/>
    <w:rsid w:val="00F57ABC"/>
    <w:rsid w:val="00F57FDD"/>
    <w:rsid w:val="00F60537"/>
    <w:rsid w:val="00F60F44"/>
    <w:rsid w:val="00F61358"/>
    <w:rsid w:val="00F613F2"/>
    <w:rsid w:val="00F61C73"/>
    <w:rsid w:val="00F61EBE"/>
    <w:rsid w:val="00F627EE"/>
    <w:rsid w:val="00F62A60"/>
    <w:rsid w:val="00F62BB8"/>
    <w:rsid w:val="00F62E38"/>
    <w:rsid w:val="00F62E8E"/>
    <w:rsid w:val="00F62F15"/>
    <w:rsid w:val="00F633EF"/>
    <w:rsid w:val="00F6347E"/>
    <w:rsid w:val="00F63E26"/>
    <w:rsid w:val="00F6404B"/>
    <w:rsid w:val="00F649FC"/>
    <w:rsid w:val="00F64A3A"/>
    <w:rsid w:val="00F6515A"/>
    <w:rsid w:val="00F65530"/>
    <w:rsid w:val="00F656FC"/>
    <w:rsid w:val="00F65B01"/>
    <w:rsid w:val="00F65CE2"/>
    <w:rsid w:val="00F65E3A"/>
    <w:rsid w:val="00F6603D"/>
    <w:rsid w:val="00F666B9"/>
    <w:rsid w:val="00F66715"/>
    <w:rsid w:val="00F667FD"/>
    <w:rsid w:val="00F668DD"/>
    <w:rsid w:val="00F669E0"/>
    <w:rsid w:val="00F66E62"/>
    <w:rsid w:val="00F66F65"/>
    <w:rsid w:val="00F6724F"/>
    <w:rsid w:val="00F673A3"/>
    <w:rsid w:val="00F67432"/>
    <w:rsid w:val="00F6746F"/>
    <w:rsid w:val="00F67F8C"/>
    <w:rsid w:val="00F7009C"/>
    <w:rsid w:val="00F7010A"/>
    <w:rsid w:val="00F70632"/>
    <w:rsid w:val="00F708D3"/>
    <w:rsid w:val="00F70A65"/>
    <w:rsid w:val="00F70B46"/>
    <w:rsid w:val="00F70EC2"/>
    <w:rsid w:val="00F70ED0"/>
    <w:rsid w:val="00F710A5"/>
    <w:rsid w:val="00F71461"/>
    <w:rsid w:val="00F7167B"/>
    <w:rsid w:val="00F717BC"/>
    <w:rsid w:val="00F71FE7"/>
    <w:rsid w:val="00F72092"/>
    <w:rsid w:val="00F722F3"/>
    <w:rsid w:val="00F7251C"/>
    <w:rsid w:val="00F726C6"/>
    <w:rsid w:val="00F72913"/>
    <w:rsid w:val="00F7293A"/>
    <w:rsid w:val="00F72FF9"/>
    <w:rsid w:val="00F73529"/>
    <w:rsid w:val="00F73834"/>
    <w:rsid w:val="00F74067"/>
    <w:rsid w:val="00F74A39"/>
    <w:rsid w:val="00F74DCD"/>
    <w:rsid w:val="00F75035"/>
    <w:rsid w:val="00F7546B"/>
    <w:rsid w:val="00F75752"/>
    <w:rsid w:val="00F757F5"/>
    <w:rsid w:val="00F75951"/>
    <w:rsid w:val="00F759D4"/>
    <w:rsid w:val="00F75CAD"/>
    <w:rsid w:val="00F75E4E"/>
    <w:rsid w:val="00F7625E"/>
    <w:rsid w:val="00F764C1"/>
    <w:rsid w:val="00F7658A"/>
    <w:rsid w:val="00F76F79"/>
    <w:rsid w:val="00F7739A"/>
    <w:rsid w:val="00F77C09"/>
    <w:rsid w:val="00F77C48"/>
    <w:rsid w:val="00F77ED7"/>
    <w:rsid w:val="00F77F9F"/>
    <w:rsid w:val="00F802DA"/>
    <w:rsid w:val="00F8059D"/>
    <w:rsid w:val="00F81329"/>
    <w:rsid w:val="00F81697"/>
    <w:rsid w:val="00F8175E"/>
    <w:rsid w:val="00F81AC0"/>
    <w:rsid w:val="00F81D53"/>
    <w:rsid w:val="00F81EDF"/>
    <w:rsid w:val="00F81F89"/>
    <w:rsid w:val="00F8209B"/>
    <w:rsid w:val="00F8248F"/>
    <w:rsid w:val="00F825D8"/>
    <w:rsid w:val="00F82649"/>
    <w:rsid w:val="00F82ABA"/>
    <w:rsid w:val="00F82CC2"/>
    <w:rsid w:val="00F82FD6"/>
    <w:rsid w:val="00F8319D"/>
    <w:rsid w:val="00F837B7"/>
    <w:rsid w:val="00F83DA7"/>
    <w:rsid w:val="00F83F52"/>
    <w:rsid w:val="00F844DE"/>
    <w:rsid w:val="00F84542"/>
    <w:rsid w:val="00F8489C"/>
    <w:rsid w:val="00F84C37"/>
    <w:rsid w:val="00F84EAA"/>
    <w:rsid w:val="00F851BC"/>
    <w:rsid w:val="00F8588C"/>
    <w:rsid w:val="00F859BE"/>
    <w:rsid w:val="00F862C5"/>
    <w:rsid w:val="00F862FD"/>
    <w:rsid w:val="00F86687"/>
    <w:rsid w:val="00F86EFE"/>
    <w:rsid w:val="00F8706E"/>
    <w:rsid w:val="00F8766A"/>
    <w:rsid w:val="00F879AD"/>
    <w:rsid w:val="00F87D56"/>
    <w:rsid w:val="00F9039F"/>
    <w:rsid w:val="00F9040C"/>
    <w:rsid w:val="00F90692"/>
    <w:rsid w:val="00F90ABF"/>
    <w:rsid w:val="00F90DD1"/>
    <w:rsid w:val="00F90EC1"/>
    <w:rsid w:val="00F9136D"/>
    <w:rsid w:val="00F9137F"/>
    <w:rsid w:val="00F91468"/>
    <w:rsid w:val="00F914F8"/>
    <w:rsid w:val="00F919E5"/>
    <w:rsid w:val="00F92313"/>
    <w:rsid w:val="00F9243C"/>
    <w:rsid w:val="00F9257A"/>
    <w:rsid w:val="00F927D4"/>
    <w:rsid w:val="00F9287C"/>
    <w:rsid w:val="00F928AD"/>
    <w:rsid w:val="00F92E0D"/>
    <w:rsid w:val="00F92F36"/>
    <w:rsid w:val="00F92FA6"/>
    <w:rsid w:val="00F9358B"/>
    <w:rsid w:val="00F935AD"/>
    <w:rsid w:val="00F93784"/>
    <w:rsid w:val="00F9395A"/>
    <w:rsid w:val="00F93CFD"/>
    <w:rsid w:val="00F93F03"/>
    <w:rsid w:val="00F94758"/>
    <w:rsid w:val="00F9493F"/>
    <w:rsid w:val="00F949E2"/>
    <w:rsid w:val="00F95251"/>
    <w:rsid w:val="00F9562B"/>
    <w:rsid w:val="00F95A5E"/>
    <w:rsid w:val="00F95A7D"/>
    <w:rsid w:val="00F95BCC"/>
    <w:rsid w:val="00F95C05"/>
    <w:rsid w:val="00F95D29"/>
    <w:rsid w:val="00F96072"/>
    <w:rsid w:val="00F9649C"/>
    <w:rsid w:val="00F9674A"/>
    <w:rsid w:val="00F968C9"/>
    <w:rsid w:val="00F96BD2"/>
    <w:rsid w:val="00F96CB0"/>
    <w:rsid w:val="00F97222"/>
    <w:rsid w:val="00F972E8"/>
    <w:rsid w:val="00F975C5"/>
    <w:rsid w:val="00F97A35"/>
    <w:rsid w:val="00F97B05"/>
    <w:rsid w:val="00F97C7D"/>
    <w:rsid w:val="00FA048B"/>
    <w:rsid w:val="00FA079F"/>
    <w:rsid w:val="00FA097D"/>
    <w:rsid w:val="00FA0ABD"/>
    <w:rsid w:val="00FA0D95"/>
    <w:rsid w:val="00FA10A4"/>
    <w:rsid w:val="00FA16E6"/>
    <w:rsid w:val="00FA1772"/>
    <w:rsid w:val="00FA1A4B"/>
    <w:rsid w:val="00FA1C83"/>
    <w:rsid w:val="00FA1D1A"/>
    <w:rsid w:val="00FA1DEB"/>
    <w:rsid w:val="00FA1E5C"/>
    <w:rsid w:val="00FA29C1"/>
    <w:rsid w:val="00FA2FF2"/>
    <w:rsid w:val="00FA3148"/>
    <w:rsid w:val="00FA32E2"/>
    <w:rsid w:val="00FA38AE"/>
    <w:rsid w:val="00FA38BB"/>
    <w:rsid w:val="00FA390E"/>
    <w:rsid w:val="00FA3BC7"/>
    <w:rsid w:val="00FA420E"/>
    <w:rsid w:val="00FA43AB"/>
    <w:rsid w:val="00FA461D"/>
    <w:rsid w:val="00FA47B7"/>
    <w:rsid w:val="00FA48E5"/>
    <w:rsid w:val="00FA48EE"/>
    <w:rsid w:val="00FA4966"/>
    <w:rsid w:val="00FA4E84"/>
    <w:rsid w:val="00FA5528"/>
    <w:rsid w:val="00FA5642"/>
    <w:rsid w:val="00FA5E65"/>
    <w:rsid w:val="00FA626E"/>
    <w:rsid w:val="00FA63D0"/>
    <w:rsid w:val="00FA652F"/>
    <w:rsid w:val="00FA6741"/>
    <w:rsid w:val="00FA69D8"/>
    <w:rsid w:val="00FA6DCD"/>
    <w:rsid w:val="00FA700F"/>
    <w:rsid w:val="00FA7048"/>
    <w:rsid w:val="00FA7114"/>
    <w:rsid w:val="00FA7782"/>
    <w:rsid w:val="00FA79BA"/>
    <w:rsid w:val="00FA7AD4"/>
    <w:rsid w:val="00FA7BDD"/>
    <w:rsid w:val="00FB0473"/>
    <w:rsid w:val="00FB0823"/>
    <w:rsid w:val="00FB095E"/>
    <w:rsid w:val="00FB0CBC"/>
    <w:rsid w:val="00FB1059"/>
    <w:rsid w:val="00FB1109"/>
    <w:rsid w:val="00FB1557"/>
    <w:rsid w:val="00FB17B9"/>
    <w:rsid w:val="00FB1A14"/>
    <w:rsid w:val="00FB1BF6"/>
    <w:rsid w:val="00FB1F40"/>
    <w:rsid w:val="00FB20A5"/>
    <w:rsid w:val="00FB225A"/>
    <w:rsid w:val="00FB2AEF"/>
    <w:rsid w:val="00FB2B1A"/>
    <w:rsid w:val="00FB2B5C"/>
    <w:rsid w:val="00FB2DFC"/>
    <w:rsid w:val="00FB2E02"/>
    <w:rsid w:val="00FB309E"/>
    <w:rsid w:val="00FB3264"/>
    <w:rsid w:val="00FB3377"/>
    <w:rsid w:val="00FB3495"/>
    <w:rsid w:val="00FB3509"/>
    <w:rsid w:val="00FB3664"/>
    <w:rsid w:val="00FB3C2B"/>
    <w:rsid w:val="00FB3F4E"/>
    <w:rsid w:val="00FB3F68"/>
    <w:rsid w:val="00FB442E"/>
    <w:rsid w:val="00FB452A"/>
    <w:rsid w:val="00FB4BD3"/>
    <w:rsid w:val="00FB4C7C"/>
    <w:rsid w:val="00FB4CC6"/>
    <w:rsid w:val="00FB54BD"/>
    <w:rsid w:val="00FB567F"/>
    <w:rsid w:val="00FB595D"/>
    <w:rsid w:val="00FB599D"/>
    <w:rsid w:val="00FB5CC0"/>
    <w:rsid w:val="00FB5E8A"/>
    <w:rsid w:val="00FB5F4B"/>
    <w:rsid w:val="00FB6829"/>
    <w:rsid w:val="00FB6A79"/>
    <w:rsid w:val="00FB6AD6"/>
    <w:rsid w:val="00FB6B5A"/>
    <w:rsid w:val="00FB71C9"/>
    <w:rsid w:val="00FB7257"/>
    <w:rsid w:val="00FB7C3A"/>
    <w:rsid w:val="00FC04DB"/>
    <w:rsid w:val="00FC0570"/>
    <w:rsid w:val="00FC09EF"/>
    <w:rsid w:val="00FC0BB7"/>
    <w:rsid w:val="00FC0DEC"/>
    <w:rsid w:val="00FC0F2A"/>
    <w:rsid w:val="00FC11B0"/>
    <w:rsid w:val="00FC1285"/>
    <w:rsid w:val="00FC1891"/>
    <w:rsid w:val="00FC1988"/>
    <w:rsid w:val="00FC1C35"/>
    <w:rsid w:val="00FC1F48"/>
    <w:rsid w:val="00FC2275"/>
    <w:rsid w:val="00FC230D"/>
    <w:rsid w:val="00FC2751"/>
    <w:rsid w:val="00FC2B06"/>
    <w:rsid w:val="00FC2DA8"/>
    <w:rsid w:val="00FC2E9F"/>
    <w:rsid w:val="00FC38AC"/>
    <w:rsid w:val="00FC39F5"/>
    <w:rsid w:val="00FC3D65"/>
    <w:rsid w:val="00FC44B0"/>
    <w:rsid w:val="00FC4C7D"/>
    <w:rsid w:val="00FC4CD8"/>
    <w:rsid w:val="00FC4CF9"/>
    <w:rsid w:val="00FC4DC0"/>
    <w:rsid w:val="00FC4E20"/>
    <w:rsid w:val="00FC5851"/>
    <w:rsid w:val="00FC599D"/>
    <w:rsid w:val="00FC59D6"/>
    <w:rsid w:val="00FC5A28"/>
    <w:rsid w:val="00FC6268"/>
    <w:rsid w:val="00FC64E6"/>
    <w:rsid w:val="00FC659D"/>
    <w:rsid w:val="00FC683D"/>
    <w:rsid w:val="00FC6AF5"/>
    <w:rsid w:val="00FC6CA3"/>
    <w:rsid w:val="00FC6D56"/>
    <w:rsid w:val="00FC6E2B"/>
    <w:rsid w:val="00FC6EF9"/>
    <w:rsid w:val="00FC6FF1"/>
    <w:rsid w:val="00FC7052"/>
    <w:rsid w:val="00FC7087"/>
    <w:rsid w:val="00FC70DE"/>
    <w:rsid w:val="00FC72B6"/>
    <w:rsid w:val="00FC7483"/>
    <w:rsid w:val="00FC7D35"/>
    <w:rsid w:val="00FD01FB"/>
    <w:rsid w:val="00FD02E3"/>
    <w:rsid w:val="00FD0535"/>
    <w:rsid w:val="00FD0716"/>
    <w:rsid w:val="00FD08BA"/>
    <w:rsid w:val="00FD0CA3"/>
    <w:rsid w:val="00FD0E59"/>
    <w:rsid w:val="00FD0E73"/>
    <w:rsid w:val="00FD1280"/>
    <w:rsid w:val="00FD12B6"/>
    <w:rsid w:val="00FD1656"/>
    <w:rsid w:val="00FD1AD0"/>
    <w:rsid w:val="00FD1AD8"/>
    <w:rsid w:val="00FD24FD"/>
    <w:rsid w:val="00FD263F"/>
    <w:rsid w:val="00FD2660"/>
    <w:rsid w:val="00FD2BBA"/>
    <w:rsid w:val="00FD2E92"/>
    <w:rsid w:val="00FD3AAD"/>
    <w:rsid w:val="00FD3D6D"/>
    <w:rsid w:val="00FD434B"/>
    <w:rsid w:val="00FD45BD"/>
    <w:rsid w:val="00FD46B4"/>
    <w:rsid w:val="00FD4718"/>
    <w:rsid w:val="00FD4A82"/>
    <w:rsid w:val="00FD4E42"/>
    <w:rsid w:val="00FD4FD8"/>
    <w:rsid w:val="00FD53C7"/>
    <w:rsid w:val="00FD5865"/>
    <w:rsid w:val="00FD5993"/>
    <w:rsid w:val="00FD5DE8"/>
    <w:rsid w:val="00FD6506"/>
    <w:rsid w:val="00FD6587"/>
    <w:rsid w:val="00FD6FC9"/>
    <w:rsid w:val="00FD7256"/>
    <w:rsid w:val="00FD72BB"/>
    <w:rsid w:val="00FD7409"/>
    <w:rsid w:val="00FD79DD"/>
    <w:rsid w:val="00FD7D9A"/>
    <w:rsid w:val="00FE0392"/>
    <w:rsid w:val="00FE0463"/>
    <w:rsid w:val="00FE0520"/>
    <w:rsid w:val="00FE0BFF"/>
    <w:rsid w:val="00FE0F2B"/>
    <w:rsid w:val="00FE16CE"/>
    <w:rsid w:val="00FE1C5D"/>
    <w:rsid w:val="00FE1D1F"/>
    <w:rsid w:val="00FE1D57"/>
    <w:rsid w:val="00FE21FE"/>
    <w:rsid w:val="00FE2678"/>
    <w:rsid w:val="00FE26DB"/>
    <w:rsid w:val="00FE30A3"/>
    <w:rsid w:val="00FE3354"/>
    <w:rsid w:val="00FE3502"/>
    <w:rsid w:val="00FE3A3D"/>
    <w:rsid w:val="00FE3B80"/>
    <w:rsid w:val="00FE40F7"/>
    <w:rsid w:val="00FE41A8"/>
    <w:rsid w:val="00FE4239"/>
    <w:rsid w:val="00FE471B"/>
    <w:rsid w:val="00FE4A2E"/>
    <w:rsid w:val="00FE4D32"/>
    <w:rsid w:val="00FE502A"/>
    <w:rsid w:val="00FE536E"/>
    <w:rsid w:val="00FE551D"/>
    <w:rsid w:val="00FE57E7"/>
    <w:rsid w:val="00FE59B9"/>
    <w:rsid w:val="00FE5AF3"/>
    <w:rsid w:val="00FE5C7C"/>
    <w:rsid w:val="00FE5C81"/>
    <w:rsid w:val="00FE5F6F"/>
    <w:rsid w:val="00FE66B3"/>
    <w:rsid w:val="00FE69B0"/>
    <w:rsid w:val="00FE6E04"/>
    <w:rsid w:val="00FE6ECC"/>
    <w:rsid w:val="00FE76C2"/>
    <w:rsid w:val="00FE7CD0"/>
    <w:rsid w:val="00FE7D02"/>
    <w:rsid w:val="00FE7D82"/>
    <w:rsid w:val="00FE7DF8"/>
    <w:rsid w:val="00FE7F2A"/>
    <w:rsid w:val="00FF0038"/>
    <w:rsid w:val="00FF025D"/>
    <w:rsid w:val="00FF0383"/>
    <w:rsid w:val="00FF04FA"/>
    <w:rsid w:val="00FF0797"/>
    <w:rsid w:val="00FF0A74"/>
    <w:rsid w:val="00FF0EF5"/>
    <w:rsid w:val="00FF1034"/>
    <w:rsid w:val="00FF1167"/>
    <w:rsid w:val="00FF11F6"/>
    <w:rsid w:val="00FF15CB"/>
    <w:rsid w:val="00FF1D10"/>
    <w:rsid w:val="00FF1E49"/>
    <w:rsid w:val="00FF2415"/>
    <w:rsid w:val="00FF2560"/>
    <w:rsid w:val="00FF257E"/>
    <w:rsid w:val="00FF270E"/>
    <w:rsid w:val="00FF2B0B"/>
    <w:rsid w:val="00FF31C0"/>
    <w:rsid w:val="00FF328F"/>
    <w:rsid w:val="00FF34D7"/>
    <w:rsid w:val="00FF384D"/>
    <w:rsid w:val="00FF3BF5"/>
    <w:rsid w:val="00FF406A"/>
    <w:rsid w:val="00FF428F"/>
    <w:rsid w:val="00FF42F4"/>
    <w:rsid w:val="00FF4A9C"/>
    <w:rsid w:val="00FF5080"/>
    <w:rsid w:val="00FF549F"/>
    <w:rsid w:val="00FF571B"/>
    <w:rsid w:val="00FF595E"/>
    <w:rsid w:val="00FF5BA0"/>
    <w:rsid w:val="00FF5C81"/>
    <w:rsid w:val="00FF5EA1"/>
    <w:rsid w:val="00FF5F70"/>
    <w:rsid w:val="00FF60F1"/>
    <w:rsid w:val="00FF6163"/>
    <w:rsid w:val="00FF6376"/>
    <w:rsid w:val="00FF6632"/>
    <w:rsid w:val="00FF68FD"/>
    <w:rsid w:val="00FF6B6A"/>
    <w:rsid w:val="00FF6F31"/>
    <w:rsid w:val="00FF7250"/>
    <w:rsid w:val="00FF7800"/>
    <w:rsid w:val="00FF7BD3"/>
    <w:rsid w:val="00FF7ED1"/>
    <w:rsid w:val="01520D72"/>
    <w:rsid w:val="01AD105F"/>
    <w:rsid w:val="01F3CA35"/>
    <w:rsid w:val="02053486"/>
    <w:rsid w:val="02634277"/>
    <w:rsid w:val="033406A0"/>
    <w:rsid w:val="033D693E"/>
    <w:rsid w:val="0342B300"/>
    <w:rsid w:val="03449B47"/>
    <w:rsid w:val="038D62AA"/>
    <w:rsid w:val="049E6246"/>
    <w:rsid w:val="04D7054C"/>
    <w:rsid w:val="0532563C"/>
    <w:rsid w:val="058798C3"/>
    <w:rsid w:val="061508DE"/>
    <w:rsid w:val="0712E136"/>
    <w:rsid w:val="07704F26"/>
    <w:rsid w:val="078B522E"/>
    <w:rsid w:val="079FAAD1"/>
    <w:rsid w:val="07B3C47A"/>
    <w:rsid w:val="07CB6B4A"/>
    <w:rsid w:val="086D3851"/>
    <w:rsid w:val="08D05B8E"/>
    <w:rsid w:val="090A75A3"/>
    <w:rsid w:val="093FF278"/>
    <w:rsid w:val="095A04DA"/>
    <w:rsid w:val="09E24CEB"/>
    <w:rsid w:val="0A5C3731"/>
    <w:rsid w:val="0B02751E"/>
    <w:rsid w:val="0B501C23"/>
    <w:rsid w:val="0B9E7C5B"/>
    <w:rsid w:val="0BB0E8C1"/>
    <w:rsid w:val="0BDE5F65"/>
    <w:rsid w:val="0C0AA68A"/>
    <w:rsid w:val="0C446597"/>
    <w:rsid w:val="0CB1C95D"/>
    <w:rsid w:val="0D7EC59D"/>
    <w:rsid w:val="0E36486C"/>
    <w:rsid w:val="0EFF7826"/>
    <w:rsid w:val="0F2CDC6A"/>
    <w:rsid w:val="0F37BD34"/>
    <w:rsid w:val="100CF4A3"/>
    <w:rsid w:val="11D65028"/>
    <w:rsid w:val="11F6EE23"/>
    <w:rsid w:val="121B3B4A"/>
    <w:rsid w:val="125BFB80"/>
    <w:rsid w:val="12734373"/>
    <w:rsid w:val="12E0AFCA"/>
    <w:rsid w:val="13ACF2A6"/>
    <w:rsid w:val="140411A3"/>
    <w:rsid w:val="14271F06"/>
    <w:rsid w:val="144BD486"/>
    <w:rsid w:val="146E3115"/>
    <w:rsid w:val="14876DDF"/>
    <w:rsid w:val="14B752F5"/>
    <w:rsid w:val="150291DD"/>
    <w:rsid w:val="156C64DB"/>
    <w:rsid w:val="15B532A3"/>
    <w:rsid w:val="161EFC3E"/>
    <w:rsid w:val="16C5BF09"/>
    <w:rsid w:val="16CE6E88"/>
    <w:rsid w:val="17049AD7"/>
    <w:rsid w:val="17583CD8"/>
    <w:rsid w:val="179DD616"/>
    <w:rsid w:val="17E53B9A"/>
    <w:rsid w:val="184A5A4E"/>
    <w:rsid w:val="19EB13C4"/>
    <w:rsid w:val="1A6C593B"/>
    <w:rsid w:val="1AF68155"/>
    <w:rsid w:val="1B0602CA"/>
    <w:rsid w:val="1B2A37B8"/>
    <w:rsid w:val="1B488D6C"/>
    <w:rsid w:val="1B703F0D"/>
    <w:rsid w:val="1BAC37FA"/>
    <w:rsid w:val="1BD7F130"/>
    <w:rsid w:val="1C27F0D4"/>
    <w:rsid w:val="1C7EDEDA"/>
    <w:rsid w:val="1CD4C9C7"/>
    <w:rsid w:val="1D2244A9"/>
    <w:rsid w:val="1D301983"/>
    <w:rsid w:val="1D80CA56"/>
    <w:rsid w:val="1DC247A3"/>
    <w:rsid w:val="1DDB5033"/>
    <w:rsid w:val="1E11E4E2"/>
    <w:rsid w:val="1F05BF63"/>
    <w:rsid w:val="1F2486F4"/>
    <w:rsid w:val="1F34A074"/>
    <w:rsid w:val="1F43BD00"/>
    <w:rsid w:val="1F52BED7"/>
    <w:rsid w:val="1F64CF35"/>
    <w:rsid w:val="1F6E6B0F"/>
    <w:rsid w:val="1FA6A2E9"/>
    <w:rsid w:val="20201BF9"/>
    <w:rsid w:val="205F9AFF"/>
    <w:rsid w:val="20CCE8F8"/>
    <w:rsid w:val="212AC0E7"/>
    <w:rsid w:val="21494AE8"/>
    <w:rsid w:val="21873377"/>
    <w:rsid w:val="21DE2953"/>
    <w:rsid w:val="21F63322"/>
    <w:rsid w:val="21F8C067"/>
    <w:rsid w:val="224988F1"/>
    <w:rsid w:val="224B1F60"/>
    <w:rsid w:val="22B1780E"/>
    <w:rsid w:val="22E1FFF9"/>
    <w:rsid w:val="237839E9"/>
    <w:rsid w:val="23DC31DB"/>
    <w:rsid w:val="2584D6C2"/>
    <w:rsid w:val="2598B264"/>
    <w:rsid w:val="259E935B"/>
    <w:rsid w:val="25CA9F74"/>
    <w:rsid w:val="25F6537E"/>
    <w:rsid w:val="261D86DC"/>
    <w:rsid w:val="263B15BE"/>
    <w:rsid w:val="26C4C9C9"/>
    <w:rsid w:val="27650801"/>
    <w:rsid w:val="276E682D"/>
    <w:rsid w:val="285F986A"/>
    <w:rsid w:val="2874A73D"/>
    <w:rsid w:val="28E73F19"/>
    <w:rsid w:val="29EE794B"/>
    <w:rsid w:val="2A0463CE"/>
    <w:rsid w:val="2A607F0A"/>
    <w:rsid w:val="2A75122B"/>
    <w:rsid w:val="2B93C78C"/>
    <w:rsid w:val="2B9435E3"/>
    <w:rsid w:val="2C2349A7"/>
    <w:rsid w:val="2C3741C3"/>
    <w:rsid w:val="2C3CE22E"/>
    <w:rsid w:val="2C4CC133"/>
    <w:rsid w:val="2C90C5FD"/>
    <w:rsid w:val="2E0FCB67"/>
    <w:rsid w:val="2E45905E"/>
    <w:rsid w:val="2E572318"/>
    <w:rsid w:val="2EAA1BA8"/>
    <w:rsid w:val="2EB2CCB6"/>
    <w:rsid w:val="2ED8DE26"/>
    <w:rsid w:val="2FCE8D73"/>
    <w:rsid w:val="2FFFCB70"/>
    <w:rsid w:val="2FFFE519"/>
    <w:rsid w:val="3022FFF7"/>
    <w:rsid w:val="30D950C2"/>
    <w:rsid w:val="3131B3AB"/>
    <w:rsid w:val="313B2854"/>
    <w:rsid w:val="31AD7AAC"/>
    <w:rsid w:val="31BE239C"/>
    <w:rsid w:val="32040A17"/>
    <w:rsid w:val="32071BDF"/>
    <w:rsid w:val="32A453D8"/>
    <w:rsid w:val="32C24A0A"/>
    <w:rsid w:val="34109330"/>
    <w:rsid w:val="3437C1ED"/>
    <w:rsid w:val="343843F2"/>
    <w:rsid w:val="3470033C"/>
    <w:rsid w:val="354B1647"/>
    <w:rsid w:val="36AA3E04"/>
    <w:rsid w:val="36B3273E"/>
    <w:rsid w:val="36F55B3D"/>
    <w:rsid w:val="37139442"/>
    <w:rsid w:val="371A4294"/>
    <w:rsid w:val="37CF81E3"/>
    <w:rsid w:val="38624631"/>
    <w:rsid w:val="389A2694"/>
    <w:rsid w:val="389EB200"/>
    <w:rsid w:val="38C39F90"/>
    <w:rsid w:val="39EC61FC"/>
    <w:rsid w:val="3A1C9BC6"/>
    <w:rsid w:val="3A6DADD4"/>
    <w:rsid w:val="3AADD178"/>
    <w:rsid w:val="3AD533D2"/>
    <w:rsid w:val="3BDB57E9"/>
    <w:rsid w:val="3C3E06B4"/>
    <w:rsid w:val="3C596826"/>
    <w:rsid w:val="3D7B2894"/>
    <w:rsid w:val="3E926B38"/>
    <w:rsid w:val="3ED4B8B8"/>
    <w:rsid w:val="3F23CF88"/>
    <w:rsid w:val="3F444E35"/>
    <w:rsid w:val="3F8E7C49"/>
    <w:rsid w:val="4017ACE0"/>
    <w:rsid w:val="4035016E"/>
    <w:rsid w:val="403DA1CA"/>
    <w:rsid w:val="404263A9"/>
    <w:rsid w:val="41238A3C"/>
    <w:rsid w:val="41BCA488"/>
    <w:rsid w:val="41DC2F48"/>
    <w:rsid w:val="424209BC"/>
    <w:rsid w:val="42C0C719"/>
    <w:rsid w:val="4347F76F"/>
    <w:rsid w:val="43857255"/>
    <w:rsid w:val="458C6B04"/>
    <w:rsid w:val="4647801F"/>
    <w:rsid w:val="4686FB4F"/>
    <w:rsid w:val="475E7FCE"/>
    <w:rsid w:val="47AFFB52"/>
    <w:rsid w:val="47BD8F4E"/>
    <w:rsid w:val="483BFD14"/>
    <w:rsid w:val="48B60086"/>
    <w:rsid w:val="491504DA"/>
    <w:rsid w:val="49789303"/>
    <w:rsid w:val="49A32F23"/>
    <w:rsid w:val="4A00A421"/>
    <w:rsid w:val="4A06DA5C"/>
    <w:rsid w:val="4A389D14"/>
    <w:rsid w:val="4A584D55"/>
    <w:rsid w:val="4B1054A8"/>
    <w:rsid w:val="4BC9BE7E"/>
    <w:rsid w:val="4CFF9AD4"/>
    <w:rsid w:val="4DE8B1A6"/>
    <w:rsid w:val="4F22DF0C"/>
    <w:rsid w:val="4FA00BFB"/>
    <w:rsid w:val="516FC71F"/>
    <w:rsid w:val="5195816D"/>
    <w:rsid w:val="51A3E819"/>
    <w:rsid w:val="51BE1635"/>
    <w:rsid w:val="52527253"/>
    <w:rsid w:val="52C10DE9"/>
    <w:rsid w:val="52EAB984"/>
    <w:rsid w:val="54279F06"/>
    <w:rsid w:val="55070987"/>
    <w:rsid w:val="55086441"/>
    <w:rsid w:val="557A38F6"/>
    <w:rsid w:val="557FFC76"/>
    <w:rsid w:val="5590D899"/>
    <w:rsid w:val="562F4516"/>
    <w:rsid w:val="563E1000"/>
    <w:rsid w:val="56D4EEF1"/>
    <w:rsid w:val="56DC0D75"/>
    <w:rsid w:val="570EBC15"/>
    <w:rsid w:val="579C956B"/>
    <w:rsid w:val="57CF5F98"/>
    <w:rsid w:val="580D32AB"/>
    <w:rsid w:val="583F7C8D"/>
    <w:rsid w:val="5992F48A"/>
    <w:rsid w:val="5A1175D3"/>
    <w:rsid w:val="5AEECB34"/>
    <w:rsid w:val="5AFA2068"/>
    <w:rsid w:val="5B135F51"/>
    <w:rsid w:val="5B377E86"/>
    <w:rsid w:val="5B430EBE"/>
    <w:rsid w:val="5BC52E8C"/>
    <w:rsid w:val="5BF0CB5E"/>
    <w:rsid w:val="5C88436A"/>
    <w:rsid w:val="5DA25DAB"/>
    <w:rsid w:val="5DE0D71F"/>
    <w:rsid w:val="5EBEDBA2"/>
    <w:rsid w:val="5EEA9282"/>
    <w:rsid w:val="5F3E19D5"/>
    <w:rsid w:val="5FB384A2"/>
    <w:rsid w:val="5FD0567F"/>
    <w:rsid w:val="6055FFBA"/>
    <w:rsid w:val="606509CE"/>
    <w:rsid w:val="613381EA"/>
    <w:rsid w:val="61407B71"/>
    <w:rsid w:val="616E51DA"/>
    <w:rsid w:val="61BA49DE"/>
    <w:rsid w:val="628208B7"/>
    <w:rsid w:val="63352DD9"/>
    <w:rsid w:val="63394C31"/>
    <w:rsid w:val="634006A0"/>
    <w:rsid w:val="6366DB05"/>
    <w:rsid w:val="637FC353"/>
    <w:rsid w:val="63B8415C"/>
    <w:rsid w:val="63BC07F5"/>
    <w:rsid w:val="63DADFF8"/>
    <w:rsid w:val="64BEDCDB"/>
    <w:rsid w:val="65605DD2"/>
    <w:rsid w:val="65A46597"/>
    <w:rsid w:val="65CBF639"/>
    <w:rsid w:val="673A8BE4"/>
    <w:rsid w:val="67FD8C76"/>
    <w:rsid w:val="69E2AE27"/>
    <w:rsid w:val="69EA8069"/>
    <w:rsid w:val="69EED201"/>
    <w:rsid w:val="6A5E7745"/>
    <w:rsid w:val="6A6ACBA0"/>
    <w:rsid w:val="6A82F9F0"/>
    <w:rsid w:val="6AA34B60"/>
    <w:rsid w:val="6ABD25A0"/>
    <w:rsid w:val="6ACB18D3"/>
    <w:rsid w:val="6C03C587"/>
    <w:rsid w:val="6C39B9CB"/>
    <w:rsid w:val="6CCBA73D"/>
    <w:rsid w:val="6CCCE51D"/>
    <w:rsid w:val="6DBEB524"/>
    <w:rsid w:val="6E2FA37C"/>
    <w:rsid w:val="6E349807"/>
    <w:rsid w:val="6E65AA8A"/>
    <w:rsid w:val="6F03AEB5"/>
    <w:rsid w:val="6F514E22"/>
    <w:rsid w:val="6FBDFDE9"/>
    <w:rsid w:val="704E2C3C"/>
    <w:rsid w:val="7050CBA5"/>
    <w:rsid w:val="70B22DE6"/>
    <w:rsid w:val="70EA74DA"/>
    <w:rsid w:val="718A6247"/>
    <w:rsid w:val="7301CE14"/>
    <w:rsid w:val="734C1159"/>
    <w:rsid w:val="740C2930"/>
    <w:rsid w:val="744CE3ED"/>
    <w:rsid w:val="750BB92F"/>
    <w:rsid w:val="7537B73E"/>
    <w:rsid w:val="75A47B10"/>
    <w:rsid w:val="7656EC22"/>
    <w:rsid w:val="77D54235"/>
    <w:rsid w:val="780AE4DA"/>
    <w:rsid w:val="781F2DEC"/>
    <w:rsid w:val="78EF06A9"/>
    <w:rsid w:val="7947954C"/>
    <w:rsid w:val="794C9E57"/>
    <w:rsid w:val="7B2F0D7B"/>
    <w:rsid w:val="7B56ECDE"/>
    <w:rsid w:val="7C5527EE"/>
    <w:rsid w:val="7C82DFE5"/>
    <w:rsid w:val="7D20C575"/>
    <w:rsid w:val="7D8F29C3"/>
    <w:rsid w:val="7E67CFC4"/>
    <w:rsid w:val="7EAF7E83"/>
    <w:rsid w:val="7EDAAC30"/>
    <w:rsid w:val="7EFFDCA2"/>
    <w:rsid w:val="7F384E4F"/>
    <w:rsid w:val="7F703FE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142bcb"/>
    </o:shapedefaults>
    <o:shapelayout v:ext="edit">
      <o:idmap v:ext="edit" data="2"/>
    </o:shapelayout>
  </w:shapeDefaults>
  <w:decimalSymbol w:val="."/>
  <w:listSeparator w:val=","/>
  <w14:docId w14:val="4986DBD3"/>
  <w15:docId w15:val="{7EB95EC1-3ED2-498B-BBA5-1AA52462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2E6"/>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AC50C4"/>
    <w:pPr>
      <w:keepNext/>
      <w:keepLines/>
      <w:spacing w:before="240" w:after="80"/>
      <w:outlineLvl w:val="0"/>
    </w:pPr>
    <w:rPr>
      <w:rFonts w:asciiTheme="majorHAnsi" w:eastAsiaTheme="majorEastAsia" w:hAnsiTheme="majorHAnsi" w:cstheme="majorBidi"/>
      <w:color w:val="005677" w:themeColor="text2"/>
      <w:sz w:val="48"/>
      <w:szCs w:val="32"/>
    </w:rPr>
  </w:style>
  <w:style w:type="paragraph" w:styleId="Heading2">
    <w:name w:val="heading 2"/>
    <w:basedOn w:val="Normal"/>
    <w:next w:val="Normal"/>
    <w:link w:val="Heading2Char"/>
    <w:uiPriority w:val="9"/>
    <w:unhideWhenUsed/>
    <w:qFormat/>
    <w:rsid w:val="00AC50C4"/>
    <w:pPr>
      <w:keepNext/>
      <w:keepLines/>
      <w:spacing w:before="40" w:after="40"/>
      <w:outlineLvl w:val="1"/>
    </w:pPr>
    <w:rPr>
      <w:rFonts w:asciiTheme="majorHAnsi" w:eastAsiaTheme="majorEastAsia" w:hAnsiTheme="majorHAnsi" w:cstheme="majorBidi"/>
      <w:color w:val="005677" w:themeColor="text2"/>
      <w:sz w:val="40"/>
      <w:szCs w:val="48"/>
    </w:rPr>
  </w:style>
  <w:style w:type="paragraph" w:styleId="Heading3">
    <w:name w:val="heading 3"/>
    <w:basedOn w:val="Normal"/>
    <w:next w:val="Normal"/>
    <w:link w:val="Heading3Char"/>
    <w:uiPriority w:val="9"/>
    <w:unhideWhenUsed/>
    <w:qFormat/>
    <w:rsid w:val="00AC50C4"/>
    <w:pPr>
      <w:keepNext/>
      <w:keepLines/>
      <w:spacing w:before="40" w:after="0"/>
      <w:outlineLvl w:val="2"/>
    </w:pPr>
    <w:rPr>
      <w:rFonts w:asciiTheme="majorHAnsi" w:eastAsiaTheme="majorEastAsia" w:hAnsiTheme="majorHAnsi" w:cstheme="majorBidi"/>
      <w:color w:val="005677" w:themeColor="text2"/>
      <w:sz w:val="32"/>
      <w:szCs w:val="40"/>
    </w:rPr>
  </w:style>
  <w:style w:type="paragraph" w:styleId="Heading4">
    <w:name w:val="heading 4"/>
    <w:basedOn w:val="Normal"/>
    <w:next w:val="Normal"/>
    <w:link w:val="Heading4Char"/>
    <w:uiPriority w:val="9"/>
    <w:unhideWhenUsed/>
    <w:qFormat/>
    <w:rsid w:val="00AC50C4"/>
    <w:pPr>
      <w:keepNext/>
      <w:keepLines/>
      <w:spacing w:before="40" w:after="0"/>
      <w:outlineLvl w:val="3"/>
    </w:pPr>
    <w:rPr>
      <w:rFonts w:asciiTheme="majorHAnsi" w:eastAsiaTheme="majorEastAsia" w:hAnsiTheme="majorHAnsi" w:cstheme="majorBidi"/>
      <w:iCs/>
      <w:color w:val="005677" w:themeColor="text2"/>
      <w:sz w:val="28"/>
      <w:szCs w:val="28"/>
    </w:rPr>
  </w:style>
  <w:style w:type="paragraph" w:styleId="Heading5">
    <w:name w:val="heading 5"/>
    <w:basedOn w:val="Normal"/>
    <w:next w:val="Normal"/>
    <w:link w:val="Heading5Char"/>
    <w:uiPriority w:val="9"/>
    <w:unhideWhenUsed/>
    <w:qFormat/>
    <w:rsid w:val="00AC50C4"/>
    <w:pPr>
      <w:keepNext/>
      <w:keepLines/>
      <w:spacing w:before="40" w:after="0"/>
      <w:outlineLvl w:val="4"/>
    </w:pPr>
    <w:rPr>
      <w:rFonts w:asciiTheme="majorHAnsi" w:eastAsiaTheme="majorEastAsia" w:hAnsiTheme="majorHAnsi" w:cstheme="majorBidi"/>
      <w:color w:val="005677" w:themeColor="text2"/>
      <w:sz w:val="26"/>
      <w:szCs w:val="26"/>
    </w:rPr>
  </w:style>
  <w:style w:type="paragraph" w:styleId="Heading6">
    <w:name w:val="heading 6"/>
    <w:basedOn w:val="Normal"/>
    <w:next w:val="Normal"/>
    <w:link w:val="Heading6Char"/>
    <w:uiPriority w:val="9"/>
    <w:unhideWhenUsed/>
    <w:qFormat/>
    <w:rsid w:val="00AC50C4"/>
    <w:pPr>
      <w:keepNext/>
      <w:keepLines/>
      <w:spacing w:before="40" w:after="0"/>
      <w:outlineLvl w:val="5"/>
    </w:pPr>
    <w:rPr>
      <w:rFonts w:asciiTheme="majorHAnsi" w:eastAsiaTheme="majorEastAsia" w:hAnsiTheme="majorHAnsi" w:cstheme="majorBidi"/>
      <w:color w:val="005677" w:themeColor="text2"/>
    </w:rPr>
  </w:style>
  <w:style w:type="paragraph" w:styleId="Heading7">
    <w:name w:val="heading 7"/>
    <w:basedOn w:val="Normal"/>
    <w:next w:val="Normal"/>
    <w:link w:val="Heading7Char"/>
    <w:uiPriority w:val="9"/>
    <w:unhideWhenUsed/>
    <w:qFormat/>
    <w:rsid w:val="003630F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rsid w:val="00CF72E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F72E6"/>
  </w:style>
  <w:style w:type="paragraph" w:styleId="NoSpacing">
    <w:name w:val="No Spacing"/>
    <w:link w:val="NoSpacingChar"/>
    <w:uiPriority w:val="1"/>
    <w:qFormat/>
    <w:rsid w:val="00AC50C4"/>
    <w:pPr>
      <w:spacing w:after="0" w:line="240" w:lineRule="auto"/>
    </w:pPr>
    <w:rPr>
      <w:rFonts w:eastAsiaTheme="minorEastAsia"/>
      <w:lang w:val="en-US"/>
    </w:rPr>
  </w:style>
  <w:style w:type="character" w:customStyle="1" w:styleId="Heading1Char">
    <w:name w:val="Heading 1 Char"/>
    <w:basedOn w:val="DefaultParagraphFont"/>
    <w:link w:val="Heading1"/>
    <w:uiPriority w:val="9"/>
    <w:rsid w:val="00AC50C4"/>
    <w:rPr>
      <w:rFonts w:asciiTheme="majorHAnsi" w:eastAsiaTheme="majorEastAsia" w:hAnsiTheme="majorHAnsi" w:cstheme="majorBidi"/>
      <w:color w:val="005677" w:themeColor="text2"/>
      <w:sz w:val="48"/>
      <w:szCs w:val="32"/>
    </w:rPr>
  </w:style>
  <w:style w:type="character" w:customStyle="1" w:styleId="Heading2Char">
    <w:name w:val="Heading 2 Char"/>
    <w:basedOn w:val="DefaultParagraphFont"/>
    <w:link w:val="Heading2"/>
    <w:uiPriority w:val="9"/>
    <w:rsid w:val="00AC50C4"/>
    <w:rPr>
      <w:rFonts w:asciiTheme="majorHAnsi" w:eastAsiaTheme="majorEastAsia" w:hAnsiTheme="majorHAnsi" w:cstheme="majorBidi"/>
      <w:color w:val="005677" w:themeColor="text2"/>
      <w:sz w:val="40"/>
      <w:szCs w:val="48"/>
    </w:rPr>
  </w:style>
  <w:style w:type="paragraph" w:styleId="Title">
    <w:name w:val="Title"/>
    <w:basedOn w:val="Normal"/>
    <w:next w:val="Normal"/>
    <w:link w:val="TitleChar"/>
    <w:uiPriority w:val="10"/>
    <w:qFormat/>
    <w:rsid w:val="00AC50C4"/>
    <w:pPr>
      <w:pBdr>
        <w:bottom w:val="single" w:sz="8" w:space="1" w:color="005677" w:themeColor="text2"/>
      </w:pBdr>
      <w:spacing w:before="3600" w:after="120" w:line="240" w:lineRule="auto"/>
      <w:contextualSpacing/>
      <w:outlineLvl w:val="0"/>
    </w:pPr>
    <w:rPr>
      <w:rFonts w:asciiTheme="majorHAnsi" w:eastAsiaTheme="majorEastAsia" w:hAnsiTheme="majorHAnsi" w:cstheme="majorBidi"/>
      <w:color w:val="005677" w:themeColor="text2"/>
      <w:spacing w:val="-10"/>
      <w:kern w:val="28"/>
      <w:sz w:val="72"/>
      <w:szCs w:val="72"/>
    </w:rPr>
  </w:style>
  <w:style w:type="character" w:customStyle="1" w:styleId="TitleChar">
    <w:name w:val="Title Char"/>
    <w:basedOn w:val="DefaultParagraphFont"/>
    <w:link w:val="Title"/>
    <w:uiPriority w:val="10"/>
    <w:rsid w:val="00AC50C4"/>
    <w:rPr>
      <w:rFonts w:asciiTheme="majorHAnsi" w:eastAsiaTheme="majorEastAsia" w:hAnsiTheme="majorHAnsi" w:cstheme="majorBidi"/>
      <w:color w:val="005677" w:themeColor="text2"/>
      <w:spacing w:val="-10"/>
      <w:kern w:val="28"/>
      <w:sz w:val="72"/>
      <w:szCs w:val="72"/>
    </w:rPr>
  </w:style>
  <w:style w:type="paragraph" w:styleId="Subtitle">
    <w:name w:val="Subtitle"/>
    <w:basedOn w:val="Normal"/>
    <w:next w:val="Normal"/>
    <w:link w:val="SubtitleChar"/>
    <w:uiPriority w:val="11"/>
    <w:qFormat/>
    <w:rsid w:val="00AC50C4"/>
    <w:pPr>
      <w:numPr>
        <w:ilvl w:val="1"/>
      </w:numPr>
    </w:pPr>
    <w:rPr>
      <w:rFonts w:eastAsiaTheme="minorEastAsia"/>
      <w:color w:val="58595B" w:themeColor="background2"/>
      <w:sz w:val="40"/>
    </w:rPr>
  </w:style>
  <w:style w:type="character" w:customStyle="1" w:styleId="SubtitleChar">
    <w:name w:val="Subtitle Char"/>
    <w:basedOn w:val="DefaultParagraphFont"/>
    <w:link w:val="Subtitle"/>
    <w:uiPriority w:val="11"/>
    <w:rsid w:val="00AC50C4"/>
    <w:rPr>
      <w:rFonts w:eastAsiaTheme="minorEastAsia"/>
      <w:color w:val="58595B" w:themeColor="background2"/>
      <w:sz w:val="40"/>
    </w:rPr>
  </w:style>
  <w:style w:type="character" w:styleId="Emphasis">
    <w:name w:val="Emphasis"/>
    <w:basedOn w:val="DefaultParagraphFont"/>
    <w:uiPriority w:val="20"/>
    <w:qFormat/>
    <w:rsid w:val="00AC50C4"/>
    <w:rPr>
      <w:i/>
      <w:iCs/>
    </w:rPr>
  </w:style>
  <w:style w:type="character" w:styleId="Strong">
    <w:name w:val="Strong"/>
    <w:basedOn w:val="DefaultParagraphFont"/>
    <w:uiPriority w:val="22"/>
    <w:qFormat/>
    <w:rsid w:val="00AC50C4"/>
    <w:rPr>
      <w:b/>
      <w:bCs/>
    </w:rPr>
  </w:style>
  <w:style w:type="character" w:styleId="Hyperlink">
    <w:name w:val="Hyperlink"/>
    <w:basedOn w:val="DefaultParagraphFont"/>
    <w:uiPriority w:val="99"/>
    <w:unhideWhenUsed/>
    <w:rsid w:val="00AC50C4"/>
    <w:rPr>
      <w:color w:val="0081B2" w:themeColor="hyperlink"/>
      <w:u w:val="single"/>
    </w:rPr>
  </w:style>
  <w:style w:type="character" w:customStyle="1" w:styleId="Heading3Char">
    <w:name w:val="Heading 3 Char"/>
    <w:basedOn w:val="DefaultParagraphFont"/>
    <w:link w:val="Heading3"/>
    <w:uiPriority w:val="9"/>
    <w:rsid w:val="00AC50C4"/>
    <w:rPr>
      <w:rFonts w:asciiTheme="majorHAnsi" w:eastAsiaTheme="majorEastAsia" w:hAnsiTheme="majorHAnsi" w:cstheme="majorBidi"/>
      <w:color w:val="005677" w:themeColor="text2"/>
      <w:sz w:val="32"/>
      <w:szCs w:val="40"/>
    </w:rPr>
  </w:style>
  <w:style w:type="character" w:customStyle="1" w:styleId="Heading4Char">
    <w:name w:val="Heading 4 Char"/>
    <w:basedOn w:val="DefaultParagraphFont"/>
    <w:link w:val="Heading4"/>
    <w:uiPriority w:val="9"/>
    <w:rsid w:val="00AC50C4"/>
    <w:rPr>
      <w:rFonts w:asciiTheme="majorHAnsi" w:eastAsiaTheme="majorEastAsia" w:hAnsiTheme="majorHAnsi" w:cstheme="majorBidi"/>
      <w:iCs/>
      <w:color w:val="005677" w:themeColor="text2"/>
      <w:sz w:val="28"/>
      <w:szCs w:val="28"/>
    </w:rPr>
  </w:style>
  <w:style w:type="character" w:customStyle="1" w:styleId="Heading5Char">
    <w:name w:val="Heading 5 Char"/>
    <w:basedOn w:val="DefaultParagraphFont"/>
    <w:link w:val="Heading5"/>
    <w:uiPriority w:val="9"/>
    <w:rsid w:val="00AC50C4"/>
    <w:rPr>
      <w:rFonts w:asciiTheme="majorHAnsi" w:eastAsiaTheme="majorEastAsia" w:hAnsiTheme="majorHAnsi" w:cstheme="majorBidi"/>
      <w:color w:val="005677" w:themeColor="text2"/>
      <w:sz w:val="26"/>
      <w:szCs w:val="26"/>
    </w:rPr>
  </w:style>
  <w:style w:type="table" w:styleId="TableGrid">
    <w:name w:val="Table Grid"/>
    <w:basedOn w:val="TableNormal"/>
    <w:uiPriority w:val="39"/>
    <w:rsid w:val="00AC5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822068"/>
    <w:pPr>
      <w:spacing w:after="0" w:line="240" w:lineRule="auto"/>
    </w:pPr>
    <w:tblPr>
      <w:tblStyleRowBandSize w:val="1"/>
      <w:tblStyleColBandSize w:val="1"/>
      <w:tblBorders>
        <w:top w:val="single" w:sz="8" w:space="0" w:color="939598" w:themeColor="accent1"/>
        <w:left w:val="single" w:sz="8" w:space="0" w:color="939598" w:themeColor="accent1"/>
        <w:bottom w:val="single" w:sz="8" w:space="0" w:color="939598" w:themeColor="accent1"/>
        <w:right w:val="single" w:sz="8" w:space="0" w:color="939598" w:themeColor="accent1"/>
      </w:tblBorders>
    </w:tblPr>
    <w:tblStylePr w:type="firstRow">
      <w:pPr>
        <w:spacing w:before="0" w:after="0" w:line="240" w:lineRule="auto"/>
      </w:pPr>
      <w:rPr>
        <w:b/>
        <w:bCs/>
        <w:color w:val="FFFFFF" w:themeColor="background1"/>
      </w:rPr>
      <w:tblPr/>
      <w:tcPr>
        <w:shd w:val="clear" w:color="auto" w:fill="939598" w:themeFill="accent1"/>
      </w:tcPr>
    </w:tblStylePr>
    <w:tblStylePr w:type="lastRow">
      <w:pPr>
        <w:spacing w:before="0" w:after="0" w:line="240" w:lineRule="auto"/>
      </w:pPr>
      <w:rPr>
        <w:b/>
        <w:bCs/>
      </w:rPr>
      <w:tblPr/>
      <w:tcPr>
        <w:tcBorders>
          <w:top w:val="double" w:sz="6" w:space="0" w:color="939598" w:themeColor="accent1"/>
          <w:left w:val="single" w:sz="8" w:space="0" w:color="939598" w:themeColor="accent1"/>
          <w:bottom w:val="single" w:sz="8" w:space="0" w:color="939598" w:themeColor="accent1"/>
          <w:right w:val="single" w:sz="8" w:space="0" w:color="939598" w:themeColor="accent1"/>
        </w:tcBorders>
      </w:tcPr>
    </w:tblStylePr>
    <w:tblStylePr w:type="firstCol">
      <w:rPr>
        <w:b/>
        <w:bCs/>
      </w:rPr>
    </w:tblStylePr>
    <w:tblStylePr w:type="lastCol">
      <w:rPr>
        <w:b/>
        <w:bCs/>
      </w:rPr>
    </w:tblStylePr>
    <w:tblStylePr w:type="band1Vert">
      <w:tblPr/>
      <w:tcPr>
        <w:tcBorders>
          <w:top w:val="single" w:sz="8" w:space="0" w:color="939598" w:themeColor="accent1"/>
          <w:left w:val="single" w:sz="8" w:space="0" w:color="939598" w:themeColor="accent1"/>
          <w:bottom w:val="single" w:sz="8" w:space="0" w:color="939598" w:themeColor="accent1"/>
          <w:right w:val="single" w:sz="8" w:space="0" w:color="939598" w:themeColor="accent1"/>
        </w:tcBorders>
      </w:tcPr>
    </w:tblStylePr>
    <w:tblStylePr w:type="band1Horz">
      <w:tblPr/>
      <w:tcPr>
        <w:tcBorders>
          <w:top w:val="single" w:sz="8" w:space="0" w:color="939598" w:themeColor="accent1"/>
          <w:left w:val="single" w:sz="8" w:space="0" w:color="939598" w:themeColor="accent1"/>
          <w:bottom w:val="single" w:sz="8" w:space="0" w:color="939598" w:themeColor="accent1"/>
          <w:right w:val="single" w:sz="8" w:space="0" w:color="939598" w:themeColor="accent1"/>
        </w:tcBorders>
      </w:tcPr>
    </w:tblStylePr>
  </w:style>
  <w:style w:type="table" w:styleId="LightList-Accent2">
    <w:name w:val="Light List Accent 2"/>
    <w:basedOn w:val="TableNormal"/>
    <w:uiPriority w:val="61"/>
    <w:rsid w:val="00822068"/>
    <w:pPr>
      <w:spacing w:after="0" w:line="240" w:lineRule="auto"/>
    </w:pPr>
    <w:tblPr>
      <w:tblStyleRowBandSize w:val="1"/>
      <w:tblStyleColBandSize w:val="1"/>
      <w:tblBorders>
        <w:top w:val="single" w:sz="8" w:space="0" w:color="00283E" w:themeColor="accent2"/>
        <w:left w:val="single" w:sz="8" w:space="0" w:color="00283E" w:themeColor="accent2"/>
        <w:bottom w:val="single" w:sz="8" w:space="0" w:color="00283E" w:themeColor="accent2"/>
        <w:right w:val="single" w:sz="8" w:space="0" w:color="00283E" w:themeColor="accent2"/>
      </w:tblBorders>
    </w:tblPr>
    <w:tblStylePr w:type="firstRow">
      <w:pPr>
        <w:spacing w:before="0" w:after="0" w:line="240" w:lineRule="auto"/>
      </w:pPr>
      <w:rPr>
        <w:b/>
        <w:bCs/>
        <w:color w:val="FFFFFF" w:themeColor="background1"/>
      </w:rPr>
      <w:tblPr/>
      <w:tcPr>
        <w:shd w:val="clear" w:color="auto" w:fill="00283E" w:themeFill="accent2"/>
      </w:tcPr>
    </w:tblStylePr>
    <w:tblStylePr w:type="lastRow">
      <w:pPr>
        <w:spacing w:before="0" w:after="0" w:line="240" w:lineRule="auto"/>
      </w:pPr>
      <w:rPr>
        <w:b/>
        <w:bCs/>
      </w:rPr>
      <w:tblPr/>
      <w:tcPr>
        <w:tcBorders>
          <w:top w:val="double" w:sz="6" w:space="0" w:color="00283E" w:themeColor="accent2"/>
          <w:left w:val="single" w:sz="8" w:space="0" w:color="00283E" w:themeColor="accent2"/>
          <w:bottom w:val="single" w:sz="8" w:space="0" w:color="00283E" w:themeColor="accent2"/>
          <w:right w:val="single" w:sz="8" w:space="0" w:color="00283E" w:themeColor="accent2"/>
        </w:tcBorders>
      </w:tcPr>
    </w:tblStylePr>
    <w:tblStylePr w:type="firstCol">
      <w:rPr>
        <w:b/>
        <w:bCs/>
      </w:rPr>
    </w:tblStylePr>
    <w:tblStylePr w:type="lastCol">
      <w:rPr>
        <w:b/>
        <w:bCs/>
      </w:rPr>
    </w:tblStylePr>
    <w:tblStylePr w:type="band1Vert">
      <w:tblPr/>
      <w:tcPr>
        <w:tcBorders>
          <w:top w:val="single" w:sz="8" w:space="0" w:color="00283E" w:themeColor="accent2"/>
          <w:left w:val="single" w:sz="8" w:space="0" w:color="00283E" w:themeColor="accent2"/>
          <w:bottom w:val="single" w:sz="8" w:space="0" w:color="00283E" w:themeColor="accent2"/>
          <w:right w:val="single" w:sz="8" w:space="0" w:color="00283E" w:themeColor="accent2"/>
        </w:tcBorders>
      </w:tcPr>
    </w:tblStylePr>
    <w:tblStylePr w:type="band1Horz">
      <w:tblPr/>
      <w:tcPr>
        <w:tcBorders>
          <w:top w:val="single" w:sz="8" w:space="0" w:color="00283E" w:themeColor="accent2"/>
          <w:left w:val="single" w:sz="8" w:space="0" w:color="00283E" w:themeColor="accent2"/>
          <w:bottom w:val="single" w:sz="8" w:space="0" w:color="00283E" w:themeColor="accent2"/>
          <w:right w:val="single" w:sz="8" w:space="0" w:color="00283E" w:themeColor="accent2"/>
        </w:tcBorders>
      </w:tcPr>
    </w:tblStylePr>
  </w:style>
  <w:style w:type="table" w:styleId="LightList-Accent3">
    <w:name w:val="Light List Accent 3"/>
    <w:basedOn w:val="TableNormal"/>
    <w:uiPriority w:val="61"/>
    <w:rsid w:val="00822068"/>
    <w:pPr>
      <w:spacing w:after="0" w:line="240" w:lineRule="auto"/>
    </w:pPr>
    <w:tblPr>
      <w:tblStyleRowBandSize w:val="1"/>
      <w:tblStyleColBandSize w:val="1"/>
      <w:tblBorders>
        <w:top w:val="single" w:sz="8" w:space="0" w:color="1B9590" w:themeColor="accent3"/>
        <w:left w:val="single" w:sz="8" w:space="0" w:color="1B9590" w:themeColor="accent3"/>
        <w:bottom w:val="single" w:sz="8" w:space="0" w:color="1B9590" w:themeColor="accent3"/>
        <w:right w:val="single" w:sz="8" w:space="0" w:color="1B9590" w:themeColor="accent3"/>
      </w:tblBorders>
    </w:tblPr>
    <w:tblStylePr w:type="firstRow">
      <w:pPr>
        <w:spacing w:before="0" w:after="0" w:line="240" w:lineRule="auto"/>
      </w:pPr>
      <w:rPr>
        <w:b/>
        <w:bCs/>
        <w:color w:val="FFFFFF" w:themeColor="background1"/>
      </w:rPr>
      <w:tblPr/>
      <w:tcPr>
        <w:shd w:val="clear" w:color="auto" w:fill="1B9590" w:themeFill="accent3"/>
      </w:tcPr>
    </w:tblStylePr>
    <w:tblStylePr w:type="lastRow">
      <w:pPr>
        <w:spacing w:before="0" w:after="0" w:line="240" w:lineRule="auto"/>
      </w:pPr>
      <w:rPr>
        <w:b/>
        <w:bCs/>
      </w:rPr>
      <w:tblPr/>
      <w:tcPr>
        <w:tcBorders>
          <w:top w:val="double" w:sz="6" w:space="0" w:color="1B9590" w:themeColor="accent3"/>
          <w:left w:val="single" w:sz="8" w:space="0" w:color="1B9590" w:themeColor="accent3"/>
          <w:bottom w:val="single" w:sz="8" w:space="0" w:color="1B9590" w:themeColor="accent3"/>
          <w:right w:val="single" w:sz="8" w:space="0" w:color="1B9590" w:themeColor="accent3"/>
        </w:tcBorders>
      </w:tcPr>
    </w:tblStylePr>
    <w:tblStylePr w:type="firstCol">
      <w:rPr>
        <w:b/>
        <w:bCs/>
      </w:rPr>
    </w:tblStylePr>
    <w:tblStylePr w:type="lastCol">
      <w:rPr>
        <w:b/>
        <w:bCs/>
      </w:rPr>
    </w:tblStylePr>
    <w:tblStylePr w:type="band1Vert">
      <w:tblPr/>
      <w:tcPr>
        <w:tcBorders>
          <w:top w:val="single" w:sz="8" w:space="0" w:color="1B9590" w:themeColor="accent3"/>
          <w:left w:val="single" w:sz="8" w:space="0" w:color="1B9590" w:themeColor="accent3"/>
          <w:bottom w:val="single" w:sz="8" w:space="0" w:color="1B9590" w:themeColor="accent3"/>
          <w:right w:val="single" w:sz="8" w:space="0" w:color="1B9590" w:themeColor="accent3"/>
        </w:tcBorders>
      </w:tcPr>
    </w:tblStylePr>
    <w:tblStylePr w:type="band1Horz">
      <w:tblPr/>
      <w:tcPr>
        <w:tcBorders>
          <w:top w:val="single" w:sz="8" w:space="0" w:color="1B9590" w:themeColor="accent3"/>
          <w:left w:val="single" w:sz="8" w:space="0" w:color="1B9590" w:themeColor="accent3"/>
          <w:bottom w:val="single" w:sz="8" w:space="0" w:color="1B9590" w:themeColor="accent3"/>
          <w:right w:val="single" w:sz="8" w:space="0" w:color="1B9590" w:themeColor="accent3"/>
        </w:tcBorders>
      </w:tcPr>
    </w:tblStylePr>
  </w:style>
  <w:style w:type="table" w:styleId="LightList-Accent4">
    <w:name w:val="Light List Accent 4"/>
    <w:basedOn w:val="TableNormal"/>
    <w:uiPriority w:val="61"/>
    <w:rsid w:val="00822068"/>
    <w:pPr>
      <w:spacing w:after="0" w:line="240" w:lineRule="auto"/>
    </w:pPr>
    <w:tblPr>
      <w:tblStyleRowBandSize w:val="1"/>
      <w:tblStyleColBandSize w:val="1"/>
      <w:tblBorders>
        <w:top w:val="single" w:sz="8" w:space="0" w:color="61C6C6" w:themeColor="accent4"/>
        <w:left w:val="single" w:sz="8" w:space="0" w:color="61C6C6" w:themeColor="accent4"/>
        <w:bottom w:val="single" w:sz="8" w:space="0" w:color="61C6C6" w:themeColor="accent4"/>
        <w:right w:val="single" w:sz="8" w:space="0" w:color="61C6C6" w:themeColor="accent4"/>
      </w:tblBorders>
    </w:tblPr>
    <w:tblStylePr w:type="firstRow">
      <w:pPr>
        <w:spacing w:before="0" w:after="0" w:line="240" w:lineRule="auto"/>
      </w:pPr>
      <w:rPr>
        <w:b/>
        <w:bCs/>
        <w:color w:val="FFFFFF" w:themeColor="background1"/>
      </w:rPr>
      <w:tblPr/>
      <w:tcPr>
        <w:shd w:val="clear" w:color="auto" w:fill="61C6C6" w:themeFill="accent4"/>
      </w:tcPr>
    </w:tblStylePr>
    <w:tblStylePr w:type="lastRow">
      <w:pPr>
        <w:spacing w:before="0" w:after="0" w:line="240" w:lineRule="auto"/>
      </w:pPr>
      <w:rPr>
        <w:b/>
        <w:bCs/>
      </w:rPr>
      <w:tblPr/>
      <w:tcPr>
        <w:tcBorders>
          <w:top w:val="double" w:sz="6" w:space="0" w:color="61C6C6" w:themeColor="accent4"/>
          <w:left w:val="single" w:sz="8" w:space="0" w:color="61C6C6" w:themeColor="accent4"/>
          <w:bottom w:val="single" w:sz="8" w:space="0" w:color="61C6C6" w:themeColor="accent4"/>
          <w:right w:val="single" w:sz="8" w:space="0" w:color="61C6C6" w:themeColor="accent4"/>
        </w:tcBorders>
      </w:tcPr>
    </w:tblStylePr>
    <w:tblStylePr w:type="firstCol">
      <w:rPr>
        <w:b/>
        <w:bCs/>
      </w:rPr>
    </w:tblStylePr>
    <w:tblStylePr w:type="lastCol">
      <w:rPr>
        <w:b/>
        <w:bCs/>
      </w:rPr>
    </w:tblStylePr>
    <w:tblStylePr w:type="band1Vert">
      <w:tblPr/>
      <w:tcPr>
        <w:tcBorders>
          <w:top w:val="single" w:sz="8" w:space="0" w:color="61C6C6" w:themeColor="accent4"/>
          <w:left w:val="single" w:sz="8" w:space="0" w:color="61C6C6" w:themeColor="accent4"/>
          <w:bottom w:val="single" w:sz="8" w:space="0" w:color="61C6C6" w:themeColor="accent4"/>
          <w:right w:val="single" w:sz="8" w:space="0" w:color="61C6C6" w:themeColor="accent4"/>
        </w:tcBorders>
      </w:tcPr>
    </w:tblStylePr>
    <w:tblStylePr w:type="band1Horz">
      <w:tblPr/>
      <w:tcPr>
        <w:tcBorders>
          <w:top w:val="single" w:sz="8" w:space="0" w:color="61C6C6" w:themeColor="accent4"/>
          <w:left w:val="single" w:sz="8" w:space="0" w:color="61C6C6" w:themeColor="accent4"/>
          <w:bottom w:val="single" w:sz="8" w:space="0" w:color="61C6C6" w:themeColor="accent4"/>
          <w:right w:val="single" w:sz="8" w:space="0" w:color="61C6C6" w:themeColor="accent4"/>
        </w:tcBorders>
      </w:tcPr>
    </w:tblStylePr>
  </w:style>
  <w:style w:type="table" w:customStyle="1" w:styleId="Style1">
    <w:name w:val="Style1"/>
    <w:basedOn w:val="TableNormal"/>
    <w:uiPriority w:val="99"/>
    <w:rsid w:val="00D901F4"/>
    <w:pPr>
      <w:spacing w:after="0" w:line="240" w:lineRule="auto"/>
    </w:pPr>
    <w:rPr>
      <w:rFonts w:ascii="Calibri" w:hAnsi="Calibri"/>
      <w:color w:val="000000" w:themeColor="text1"/>
      <w:sz w:val="20"/>
    </w:rPr>
    <w:tblPr>
      <w:tblStyleRowBandSize w:val="1"/>
      <w:tblStyleColBandSize w:val="1"/>
      <w:tblBorders>
        <w:bottom w:val="single" w:sz="2" w:space="0" w:color="939598" w:themeColor="accent1"/>
        <w:insideH w:val="single" w:sz="2" w:space="0" w:color="939598" w:themeColor="accent1"/>
      </w:tblBorders>
      <w:tblCellMar>
        <w:top w:w="85" w:type="dxa"/>
        <w:bottom w:w="85" w:type="dxa"/>
      </w:tblCellMar>
    </w:tblPr>
    <w:tcPr>
      <w:shd w:val="clear" w:color="auto" w:fill="auto"/>
      <w:vAlign w:val="center"/>
    </w:tcPr>
    <w:tblStylePr w:type="firstRow">
      <w:pPr>
        <w:jc w:val="left"/>
      </w:pPr>
      <w:rPr>
        <w:rFonts w:ascii="Calibri" w:hAnsi="Calibri"/>
        <w:b/>
        <w:color w:val="FFFFFF" w:themeColor="background1"/>
        <w:sz w:val="20"/>
      </w:rPr>
      <w:tblPr/>
      <w:tcPr>
        <w:shd w:val="clear" w:color="auto" w:fill="005677" w:themeFill="text2"/>
      </w:tcPr>
    </w:tblStylePr>
    <w:tblStylePr w:type="lastRow">
      <w:pPr>
        <w:jc w:val="left"/>
      </w:pPr>
      <w:rPr>
        <w:rFonts w:ascii="Calibri" w:hAnsi="Calibri"/>
        <w:b/>
      </w:rPr>
    </w:tblStylePr>
    <w:tblStylePr w:type="firstCol">
      <w:rPr>
        <w:rFonts w:ascii="Calibri" w:hAnsi="Calibri"/>
        <w:b/>
      </w:rPr>
    </w:tblStylePr>
    <w:tblStylePr w:type="lastCol">
      <w:pPr>
        <w:jc w:val="right"/>
      </w:pPr>
      <w:rPr>
        <w:rFonts w:ascii="Calibri" w:hAnsi="Calibri"/>
      </w:rPr>
      <w:tblPr/>
      <w:tcPr>
        <w:vAlign w:val="top"/>
      </w:tcPr>
    </w:tblStylePr>
    <w:tblStylePr w:type="band1Vert">
      <w:rPr>
        <w:rFonts w:ascii="Calibri" w:hAnsi="Calibri"/>
      </w:rPr>
    </w:tblStylePr>
    <w:tblStylePr w:type="band2Vert">
      <w:rPr>
        <w:rFonts w:ascii="Calibri" w:hAnsi="Calibri"/>
      </w:rPr>
    </w:tblStylePr>
    <w:tblStylePr w:type="band1Horz">
      <w:rPr>
        <w:rFonts w:ascii="Calibri" w:hAnsi="Calibri"/>
      </w:rPr>
    </w:tblStylePr>
    <w:tblStylePr w:type="band2Horz">
      <w:rPr>
        <w:rFonts w:ascii="Calibri" w:hAnsi="Calibri"/>
      </w:rPr>
    </w:tblStylePr>
  </w:style>
  <w:style w:type="paragraph" w:styleId="TOCHeading">
    <w:name w:val="TOC Heading"/>
    <w:basedOn w:val="Heading1"/>
    <w:next w:val="Normal"/>
    <w:uiPriority w:val="39"/>
    <w:unhideWhenUsed/>
    <w:qFormat/>
    <w:rsid w:val="00AC50C4"/>
    <w:pPr>
      <w:spacing w:after="480"/>
      <w:outlineLvl w:val="9"/>
    </w:pPr>
    <w:rPr>
      <w:lang w:val="en-US"/>
    </w:rPr>
  </w:style>
  <w:style w:type="paragraph" w:styleId="TOC1">
    <w:name w:val="toc 1"/>
    <w:basedOn w:val="Normal"/>
    <w:next w:val="Normal"/>
    <w:autoRedefine/>
    <w:uiPriority w:val="39"/>
    <w:unhideWhenUsed/>
    <w:rsid w:val="001D2C25"/>
    <w:pPr>
      <w:tabs>
        <w:tab w:val="right" w:leader="dot" w:pos="9016"/>
      </w:tabs>
      <w:spacing w:after="100"/>
    </w:pPr>
  </w:style>
  <w:style w:type="paragraph" w:styleId="TOC2">
    <w:name w:val="toc 2"/>
    <w:basedOn w:val="Normal"/>
    <w:next w:val="Normal"/>
    <w:autoRedefine/>
    <w:uiPriority w:val="39"/>
    <w:unhideWhenUsed/>
    <w:rsid w:val="00AC50C4"/>
    <w:pPr>
      <w:spacing w:after="100"/>
      <w:ind w:left="220"/>
    </w:pPr>
  </w:style>
  <w:style w:type="paragraph" w:styleId="TOC3">
    <w:name w:val="toc 3"/>
    <w:basedOn w:val="Normal"/>
    <w:next w:val="Normal"/>
    <w:autoRedefine/>
    <w:uiPriority w:val="39"/>
    <w:unhideWhenUsed/>
    <w:rsid w:val="001D2C25"/>
    <w:pPr>
      <w:tabs>
        <w:tab w:val="right" w:leader="dot" w:pos="9010"/>
      </w:tabs>
      <w:spacing w:after="100"/>
      <w:ind w:left="440"/>
    </w:pPr>
  </w:style>
  <w:style w:type="paragraph" w:styleId="BalloonText">
    <w:name w:val="Balloon Text"/>
    <w:basedOn w:val="Normal"/>
    <w:link w:val="BalloonTextChar"/>
    <w:uiPriority w:val="99"/>
    <w:semiHidden/>
    <w:unhideWhenUsed/>
    <w:rsid w:val="00AC50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50C4"/>
    <w:rPr>
      <w:rFonts w:ascii="Segoe UI" w:hAnsi="Segoe UI" w:cs="Segoe UI"/>
      <w:sz w:val="18"/>
      <w:szCs w:val="18"/>
    </w:rPr>
  </w:style>
  <w:style w:type="paragraph" w:styleId="ListBullet">
    <w:name w:val="List Bullet"/>
    <w:basedOn w:val="Normal"/>
    <w:uiPriority w:val="99"/>
    <w:unhideWhenUsed/>
    <w:rsid w:val="009D7BB6"/>
    <w:pPr>
      <w:ind w:left="284" w:hanging="284"/>
      <w:contextualSpacing/>
    </w:pPr>
  </w:style>
  <w:style w:type="paragraph" w:styleId="ListBullet2">
    <w:name w:val="List Bullet 2"/>
    <w:basedOn w:val="Normal"/>
    <w:uiPriority w:val="99"/>
    <w:unhideWhenUsed/>
    <w:rsid w:val="002F65AF"/>
    <w:pPr>
      <w:numPr>
        <w:numId w:val="1"/>
      </w:numPr>
      <w:contextualSpacing/>
    </w:pPr>
  </w:style>
  <w:style w:type="paragraph" w:styleId="Quote">
    <w:name w:val="Quote"/>
    <w:basedOn w:val="Normal"/>
    <w:next w:val="Normal"/>
    <w:link w:val="QuoteChar"/>
    <w:uiPriority w:val="29"/>
    <w:qFormat/>
    <w:rsid w:val="00AC50C4"/>
    <w:pPr>
      <w:pBdr>
        <w:top w:val="single" w:sz="4" w:space="6" w:color="auto"/>
        <w:bottom w:val="single" w:sz="4" w:space="6" w:color="auto"/>
      </w:pBdr>
      <w:spacing w:before="200"/>
      <w:ind w:left="720" w:right="864"/>
      <w:jc w:val="center"/>
    </w:pPr>
    <w:rPr>
      <w:i/>
      <w:iCs/>
      <w:color w:val="000000" w:themeColor="text1"/>
    </w:rPr>
  </w:style>
  <w:style w:type="character" w:customStyle="1" w:styleId="QuoteChar">
    <w:name w:val="Quote Char"/>
    <w:basedOn w:val="DefaultParagraphFont"/>
    <w:link w:val="Quote"/>
    <w:uiPriority w:val="29"/>
    <w:rsid w:val="00AC50C4"/>
    <w:rPr>
      <w:i/>
      <w:iCs/>
      <w:color w:val="000000" w:themeColor="text1"/>
      <w:kern w:val="2"/>
      <w14:ligatures w14:val="standardContextual"/>
    </w:rPr>
  </w:style>
  <w:style w:type="character" w:styleId="SubtleEmphasis">
    <w:name w:val="Subtle Emphasis"/>
    <w:basedOn w:val="DefaultParagraphFont"/>
    <w:uiPriority w:val="19"/>
    <w:qFormat/>
    <w:rsid w:val="005D0228"/>
    <w:rPr>
      <w:i/>
      <w:iCs/>
      <w:color w:val="808080" w:themeColor="text1" w:themeTint="7F"/>
      <w:sz w:val="28"/>
    </w:rPr>
  </w:style>
  <w:style w:type="character" w:styleId="IntenseEmphasis">
    <w:name w:val="Intense Emphasis"/>
    <w:basedOn w:val="DefaultParagraphFont"/>
    <w:uiPriority w:val="21"/>
    <w:qFormat/>
    <w:rsid w:val="005D0228"/>
    <w:rPr>
      <w:b/>
      <w:bCs/>
      <w:i/>
      <w:iCs/>
      <w:color w:val="939598" w:themeColor="accent1"/>
    </w:rPr>
  </w:style>
  <w:style w:type="paragraph" w:styleId="Caption">
    <w:name w:val="caption"/>
    <w:basedOn w:val="Normal"/>
    <w:next w:val="Normal"/>
    <w:uiPriority w:val="35"/>
    <w:unhideWhenUsed/>
    <w:qFormat/>
    <w:rsid w:val="00AC50C4"/>
    <w:pPr>
      <w:spacing w:after="120" w:line="240" w:lineRule="auto"/>
    </w:pPr>
    <w:rPr>
      <w:i/>
      <w:iCs/>
      <w:color w:val="005677" w:themeColor="text2"/>
      <w:szCs w:val="18"/>
    </w:rPr>
  </w:style>
  <w:style w:type="character" w:customStyle="1" w:styleId="Tabletitle">
    <w:name w:val="Table title"/>
    <w:basedOn w:val="DefaultParagraphFont"/>
    <w:uiPriority w:val="1"/>
    <w:qFormat/>
    <w:rsid w:val="00AB7E57"/>
    <w:rPr>
      <w:b/>
      <w:i w:val="0"/>
      <w:color w:val="auto"/>
    </w:rPr>
  </w:style>
  <w:style w:type="character" w:customStyle="1" w:styleId="Figuretitle">
    <w:name w:val="Figure title"/>
    <w:basedOn w:val="Tabletitle"/>
    <w:uiPriority w:val="1"/>
    <w:qFormat/>
    <w:rsid w:val="00E30298"/>
    <w:rPr>
      <w:b w:val="0"/>
      <w:i w:val="0"/>
      <w:color w:val="auto"/>
    </w:rPr>
  </w:style>
  <w:style w:type="paragraph" w:customStyle="1" w:styleId="Credit">
    <w:name w:val="Credit"/>
    <w:basedOn w:val="Caption"/>
    <w:qFormat/>
    <w:rsid w:val="00A51E16"/>
  </w:style>
  <w:style w:type="paragraph" w:styleId="EndnoteText">
    <w:name w:val="endnote text"/>
    <w:basedOn w:val="Normal"/>
    <w:link w:val="EndnoteTextChar"/>
    <w:uiPriority w:val="99"/>
    <w:semiHidden/>
    <w:unhideWhenUsed/>
    <w:rsid w:val="00B526AB"/>
    <w:pPr>
      <w:spacing w:after="0" w:line="240" w:lineRule="auto"/>
    </w:pPr>
    <w:rPr>
      <w:szCs w:val="20"/>
    </w:rPr>
  </w:style>
  <w:style w:type="character" w:customStyle="1" w:styleId="EndnoteTextChar">
    <w:name w:val="Endnote Text Char"/>
    <w:basedOn w:val="DefaultParagraphFont"/>
    <w:link w:val="EndnoteText"/>
    <w:uiPriority w:val="99"/>
    <w:semiHidden/>
    <w:rsid w:val="00B526AB"/>
    <w:rPr>
      <w:sz w:val="20"/>
      <w:szCs w:val="20"/>
    </w:rPr>
  </w:style>
  <w:style w:type="character" w:styleId="EndnoteReference">
    <w:name w:val="endnote reference"/>
    <w:basedOn w:val="DefaultParagraphFont"/>
    <w:uiPriority w:val="99"/>
    <w:semiHidden/>
    <w:unhideWhenUsed/>
    <w:rsid w:val="00B526AB"/>
    <w:rPr>
      <w:vertAlign w:val="superscript"/>
    </w:rPr>
  </w:style>
  <w:style w:type="paragraph" w:styleId="FootnoteText">
    <w:name w:val="footnote text"/>
    <w:basedOn w:val="Normal"/>
    <w:link w:val="FootnoteTextChar"/>
    <w:uiPriority w:val="99"/>
    <w:unhideWhenUsed/>
    <w:rsid w:val="001D7590"/>
    <w:pPr>
      <w:spacing w:before="120" w:after="240" w:line="240" w:lineRule="auto"/>
    </w:pPr>
    <w:rPr>
      <w:sz w:val="16"/>
      <w:szCs w:val="20"/>
    </w:rPr>
  </w:style>
  <w:style w:type="character" w:customStyle="1" w:styleId="FootnoteTextChar">
    <w:name w:val="Footnote Text Char"/>
    <w:basedOn w:val="DefaultParagraphFont"/>
    <w:link w:val="FootnoteText"/>
    <w:uiPriority w:val="99"/>
    <w:rsid w:val="001D7590"/>
    <w:rPr>
      <w:sz w:val="16"/>
      <w:szCs w:val="20"/>
    </w:rPr>
  </w:style>
  <w:style w:type="character" w:styleId="FootnoteReference">
    <w:name w:val="footnote reference"/>
    <w:basedOn w:val="DefaultParagraphFont"/>
    <w:uiPriority w:val="99"/>
    <w:semiHidden/>
    <w:unhideWhenUsed/>
    <w:rsid w:val="00B526AB"/>
    <w:rPr>
      <w:vertAlign w:val="superscript"/>
    </w:rPr>
  </w:style>
  <w:style w:type="paragraph" w:customStyle="1" w:styleId="Casestudy">
    <w:name w:val="Case study"/>
    <w:basedOn w:val="Normal"/>
    <w:qFormat/>
    <w:rsid w:val="00244596"/>
    <w:pPr>
      <w:pBdr>
        <w:top w:val="single" w:sz="4" w:space="4" w:color="00283E" w:themeColor="accent2"/>
        <w:left w:val="single" w:sz="4" w:space="4" w:color="00283E" w:themeColor="accent2"/>
        <w:bottom w:val="single" w:sz="4" w:space="4" w:color="00283E" w:themeColor="accent2"/>
        <w:right w:val="single" w:sz="4" w:space="4" w:color="00283E" w:themeColor="accent2"/>
      </w:pBdr>
      <w:shd w:val="clear" w:color="auto" w:fill="D1EEFF" w:themeFill="accent2" w:themeFillTint="1A"/>
      <w:ind w:left="113" w:right="113"/>
    </w:pPr>
  </w:style>
  <w:style w:type="paragraph" w:customStyle="1" w:styleId="Casestudytitle">
    <w:name w:val="Case study title"/>
    <w:basedOn w:val="Casestudy"/>
    <w:qFormat/>
    <w:rsid w:val="002D3954"/>
    <w:pPr>
      <w:spacing w:before="360"/>
    </w:pPr>
    <w:rPr>
      <w:color w:val="00283E" w:themeColor="accent2"/>
      <w:sz w:val="28"/>
    </w:rPr>
  </w:style>
  <w:style w:type="paragraph" w:customStyle="1" w:styleId="Casestudysource">
    <w:name w:val="Case study source"/>
    <w:basedOn w:val="Casestudy"/>
    <w:qFormat/>
    <w:rsid w:val="00F25F29"/>
    <w:pPr>
      <w:spacing w:before="240" w:after="480"/>
    </w:pPr>
    <w:rPr>
      <w:color w:val="00283E" w:themeColor="accent2"/>
      <w:sz w:val="16"/>
    </w:rPr>
  </w:style>
  <w:style w:type="paragraph" w:styleId="Header">
    <w:name w:val="header"/>
    <w:basedOn w:val="Normal"/>
    <w:link w:val="HeaderChar"/>
    <w:uiPriority w:val="99"/>
    <w:unhideWhenUsed/>
    <w:rsid w:val="00AC50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50C4"/>
  </w:style>
  <w:style w:type="paragraph" w:styleId="Footer">
    <w:name w:val="footer"/>
    <w:basedOn w:val="Normal"/>
    <w:link w:val="FooterChar"/>
    <w:uiPriority w:val="99"/>
    <w:unhideWhenUsed/>
    <w:rsid w:val="00AC50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50C4"/>
  </w:style>
  <w:style w:type="character" w:styleId="PageNumber">
    <w:name w:val="page number"/>
    <w:basedOn w:val="DefaultParagraphFont"/>
    <w:uiPriority w:val="99"/>
    <w:semiHidden/>
    <w:unhideWhenUsed/>
    <w:rsid w:val="0031658C"/>
  </w:style>
  <w:style w:type="character" w:customStyle="1" w:styleId="Heading6Char">
    <w:name w:val="Heading 6 Char"/>
    <w:basedOn w:val="DefaultParagraphFont"/>
    <w:link w:val="Heading6"/>
    <w:uiPriority w:val="9"/>
    <w:rsid w:val="00AC50C4"/>
    <w:rPr>
      <w:rFonts w:asciiTheme="majorHAnsi" w:eastAsiaTheme="majorEastAsia" w:hAnsiTheme="majorHAnsi" w:cstheme="majorBidi"/>
      <w:color w:val="005677" w:themeColor="text2"/>
    </w:rPr>
  </w:style>
  <w:style w:type="character" w:customStyle="1" w:styleId="Heading7Char">
    <w:name w:val="Heading 7 Char"/>
    <w:basedOn w:val="DefaultParagraphFont"/>
    <w:link w:val="Heading7"/>
    <w:uiPriority w:val="9"/>
    <w:rsid w:val="003630F9"/>
    <w:rPr>
      <w:rFonts w:asciiTheme="majorHAnsi" w:eastAsiaTheme="majorEastAsia" w:hAnsiTheme="majorHAnsi" w:cstheme="majorBidi"/>
      <w:i/>
      <w:iCs/>
      <w:color w:val="404040" w:themeColor="text1" w:themeTint="BF"/>
      <w:sz w:val="20"/>
    </w:rPr>
  </w:style>
  <w:style w:type="paragraph" w:styleId="TOC4">
    <w:name w:val="toc 4"/>
    <w:basedOn w:val="Normal"/>
    <w:next w:val="Normal"/>
    <w:autoRedefine/>
    <w:uiPriority w:val="39"/>
    <w:unhideWhenUsed/>
    <w:qFormat/>
    <w:rsid w:val="00B37916"/>
    <w:pPr>
      <w:ind w:left="600"/>
    </w:pPr>
  </w:style>
  <w:style w:type="paragraph" w:styleId="TOC5">
    <w:name w:val="toc 5"/>
    <w:basedOn w:val="Normal"/>
    <w:next w:val="Normal"/>
    <w:autoRedefine/>
    <w:uiPriority w:val="39"/>
    <w:unhideWhenUsed/>
    <w:rsid w:val="00B37916"/>
    <w:pPr>
      <w:ind w:left="800"/>
    </w:pPr>
  </w:style>
  <w:style w:type="paragraph" w:styleId="TOC6">
    <w:name w:val="toc 6"/>
    <w:basedOn w:val="Normal"/>
    <w:next w:val="Normal"/>
    <w:autoRedefine/>
    <w:uiPriority w:val="39"/>
    <w:unhideWhenUsed/>
    <w:rsid w:val="00B37916"/>
    <w:pPr>
      <w:ind w:left="1000"/>
    </w:pPr>
  </w:style>
  <w:style w:type="paragraph" w:styleId="TOC7">
    <w:name w:val="toc 7"/>
    <w:basedOn w:val="Normal"/>
    <w:next w:val="Normal"/>
    <w:autoRedefine/>
    <w:uiPriority w:val="39"/>
    <w:unhideWhenUsed/>
    <w:rsid w:val="00B37916"/>
    <w:pPr>
      <w:ind w:left="1200"/>
    </w:pPr>
  </w:style>
  <w:style w:type="paragraph" w:styleId="TOC8">
    <w:name w:val="toc 8"/>
    <w:basedOn w:val="Normal"/>
    <w:next w:val="Normal"/>
    <w:autoRedefine/>
    <w:uiPriority w:val="39"/>
    <w:unhideWhenUsed/>
    <w:rsid w:val="00B37916"/>
    <w:pPr>
      <w:ind w:left="1400"/>
    </w:pPr>
  </w:style>
  <w:style w:type="paragraph" w:styleId="TOC9">
    <w:name w:val="toc 9"/>
    <w:basedOn w:val="Normal"/>
    <w:next w:val="Normal"/>
    <w:autoRedefine/>
    <w:uiPriority w:val="39"/>
    <w:unhideWhenUsed/>
    <w:rsid w:val="00B37916"/>
    <w:pPr>
      <w:ind w:left="1600"/>
    </w:pPr>
  </w:style>
  <w:style w:type="paragraph" w:styleId="BodyText">
    <w:name w:val="Body Text"/>
    <w:basedOn w:val="Normal"/>
    <w:link w:val="BodyTextChar"/>
    <w:uiPriority w:val="1"/>
    <w:qFormat/>
    <w:rsid w:val="000F187F"/>
    <w:pPr>
      <w:widowControl w:val="0"/>
      <w:spacing w:after="0" w:line="240" w:lineRule="auto"/>
      <w:ind w:left="756" w:hanging="360"/>
    </w:pPr>
    <w:rPr>
      <w:rFonts w:ascii="Arial" w:eastAsia="Arial" w:hAnsi="Arial"/>
    </w:rPr>
  </w:style>
  <w:style w:type="character" w:customStyle="1" w:styleId="BodyTextChar">
    <w:name w:val="Body Text Char"/>
    <w:basedOn w:val="DefaultParagraphFont"/>
    <w:link w:val="BodyText"/>
    <w:uiPriority w:val="1"/>
    <w:rsid w:val="000F187F"/>
    <w:rPr>
      <w:rFonts w:ascii="Arial" w:eastAsia="Arial" w:hAnsi="Arial"/>
    </w:rPr>
  </w:style>
  <w:style w:type="paragraph" w:styleId="ListParagraph">
    <w:name w:val="List Paragraph"/>
    <w:aliases w:val="cS List Paragraph,FooterText,Bullet List,List Paragraph1,numbered,Paragraphe de liste1,Bulletr List Paragraph,列出段落,列出段落1,List Paragraph2,List Paragraph21,List Paragraph11,Parágrafo da Lista1,Párrafo de lista1,リスト段落1,Listeafsnit1"/>
    <w:basedOn w:val="Normal"/>
    <w:link w:val="ListParagraphChar"/>
    <w:uiPriority w:val="34"/>
    <w:qFormat/>
    <w:rsid w:val="00AC50C4"/>
    <w:pPr>
      <w:numPr>
        <w:numId w:val="3"/>
      </w:numPr>
      <w:contextualSpacing/>
    </w:pPr>
  </w:style>
  <w:style w:type="paragraph" w:customStyle="1" w:styleId="TableParagraph">
    <w:name w:val="Table Paragraph"/>
    <w:basedOn w:val="Normal"/>
    <w:uiPriority w:val="1"/>
    <w:qFormat/>
    <w:rsid w:val="000F187F"/>
    <w:pPr>
      <w:widowControl w:val="0"/>
      <w:spacing w:after="0" w:line="240" w:lineRule="auto"/>
    </w:pPr>
  </w:style>
  <w:style w:type="character" w:styleId="FollowedHyperlink">
    <w:name w:val="FollowedHyperlink"/>
    <w:basedOn w:val="DefaultParagraphFont"/>
    <w:uiPriority w:val="99"/>
    <w:semiHidden/>
    <w:unhideWhenUsed/>
    <w:rsid w:val="00BA2C47"/>
    <w:rPr>
      <w:color w:val="7030A0" w:themeColor="followedHyperlink"/>
      <w:u w:val="single"/>
    </w:rPr>
  </w:style>
  <w:style w:type="character" w:styleId="CommentReference">
    <w:name w:val="annotation reference"/>
    <w:basedOn w:val="DefaultParagraphFont"/>
    <w:uiPriority w:val="99"/>
    <w:semiHidden/>
    <w:unhideWhenUsed/>
    <w:rsid w:val="002730C8"/>
    <w:rPr>
      <w:sz w:val="16"/>
      <w:szCs w:val="16"/>
    </w:rPr>
  </w:style>
  <w:style w:type="paragraph" w:styleId="CommentText">
    <w:name w:val="annotation text"/>
    <w:basedOn w:val="Normal"/>
    <w:link w:val="CommentTextChar"/>
    <w:uiPriority w:val="99"/>
    <w:unhideWhenUsed/>
    <w:rsid w:val="002730C8"/>
    <w:pPr>
      <w:widowControl w:val="0"/>
      <w:spacing w:after="0" w:line="240" w:lineRule="auto"/>
    </w:pPr>
    <w:rPr>
      <w:szCs w:val="20"/>
    </w:rPr>
  </w:style>
  <w:style w:type="character" w:customStyle="1" w:styleId="CommentTextChar">
    <w:name w:val="Comment Text Char"/>
    <w:basedOn w:val="DefaultParagraphFont"/>
    <w:link w:val="CommentText"/>
    <w:uiPriority w:val="99"/>
    <w:rsid w:val="002730C8"/>
    <w:rPr>
      <w:sz w:val="20"/>
      <w:szCs w:val="20"/>
    </w:rPr>
  </w:style>
  <w:style w:type="paragraph" w:styleId="CommentSubject">
    <w:name w:val="annotation subject"/>
    <w:basedOn w:val="CommentText"/>
    <w:next w:val="CommentText"/>
    <w:link w:val="CommentSubjectChar"/>
    <w:uiPriority w:val="99"/>
    <w:semiHidden/>
    <w:unhideWhenUsed/>
    <w:rsid w:val="002730C8"/>
    <w:rPr>
      <w:b/>
      <w:bCs/>
    </w:rPr>
  </w:style>
  <w:style w:type="character" w:customStyle="1" w:styleId="CommentSubjectChar">
    <w:name w:val="Comment Subject Char"/>
    <w:basedOn w:val="CommentTextChar"/>
    <w:link w:val="CommentSubject"/>
    <w:uiPriority w:val="99"/>
    <w:semiHidden/>
    <w:rsid w:val="002730C8"/>
    <w:rPr>
      <w:b/>
      <w:bCs/>
      <w:sz w:val="20"/>
      <w:szCs w:val="20"/>
    </w:rPr>
  </w:style>
  <w:style w:type="paragraph" w:styleId="Revision">
    <w:name w:val="Revision"/>
    <w:hidden/>
    <w:uiPriority w:val="99"/>
    <w:semiHidden/>
    <w:rsid w:val="002730C8"/>
    <w:pPr>
      <w:spacing w:after="0" w:line="240" w:lineRule="auto"/>
    </w:pPr>
  </w:style>
  <w:style w:type="paragraph" w:styleId="IntenseQuote">
    <w:name w:val="Intense Quote"/>
    <w:basedOn w:val="Normal"/>
    <w:next w:val="Normal"/>
    <w:link w:val="IntenseQuoteChar"/>
    <w:uiPriority w:val="30"/>
    <w:qFormat/>
    <w:rsid w:val="00AC50C4"/>
    <w:pPr>
      <w:pBdr>
        <w:top w:val="single" w:sz="4" w:space="6" w:color="DFF3F3" w:themeColor="accent4" w:themeTint="33"/>
        <w:left w:val="single" w:sz="4" w:space="4" w:color="DFF3F3" w:themeColor="accent4" w:themeTint="33"/>
        <w:bottom w:val="single" w:sz="4" w:space="6" w:color="DFF3F3" w:themeColor="accent4" w:themeTint="33"/>
        <w:right w:val="single" w:sz="4" w:space="4" w:color="DFF3F3" w:themeColor="accent4" w:themeTint="33"/>
      </w:pBdr>
      <w:shd w:val="clear" w:color="auto" w:fill="DFF3F3" w:themeFill="accent4" w:themeFillTint="33"/>
      <w:spacing w:before="360" w:after="360"/>
      <w:ind w:left="864" w:right="864"/>
      <w:jc w:val="center"/>
    </w:pPr>
    <w:rPr>
      <w:i/>
      <w:iCs/>
    </w:rPr>
  </w:style>
  <w:style w:type="character" w:customStyle="1" w:styleId="IntenseQuoteChar">
    <w:name w:val="Intense Quote Char"/>
    <w:basedOn w:val="DefaultParagraphFont"/>
    <w:link w:val="IntenseQuote"/>
    <w:uiPriority w:val="30"/>
    <w:rsid w:val="00AC50C4"/>
    <w:rPr>
      <w:i/>
      <w:iCs/>
      <w:shd w:val="clear" w:color="auto" w:fill="DFF3F3" w:themeFill="accent4" w:themeFillTint="33"/>
    </w:rPr>
  </w:style>
  <w:style w:type="character" w:styleId="IntenseReference">
    <w:name w:val="Intense Reference"/>
    <w:basedOn w:val="DefaultParagraphFont"/>
    <w:uiPriority w:val="32"/>
    <w:qFormat/>
    <w:rsid w:val="00991F10"/>
    <w:rPr>
      <w:b/>
      <w:bCs/>
      <w:smallCaps/>
      <w:color w:val="939598" w:themeColor="accent1"/>
      <w:spacing w:val="5"/>
    </w:rPr>
  </w:style>
  <w:style w:type="character" w:customStyle="1" w:styleId="ListParagraphChar">
    <w:name w:val="List Paragraph Char"/>
    <w:aliases w:val="cS List Paragraph Char,FooterText Char,Bullet List Char,List Paragraph1 Char,numbered Char,Paragraphe de liste1 Char,Bulletr List Paragraph Char,列出段落 Char,列出段落1 Char,List Paragraph2 Char,List Paragraph21 Char,List Paragraph11 Char"/>
    <w:basedOn w:val="DefaultParagraphFont"/>
    <w:link w:val="ListParagraph"/>
    <w:uiPriority w:val="34"/>
    <w:rsid w:val="00670350"/>
    <w:rPr>
      <w:kern w:val="2"/>
      <w:sz w:val="24"/>
      <w:szCs w:val="24"/>
      <w14:ligatures w14:val="standardContextual"/>
    </w:rPr>
  </w:style>
  <w:style w:type="paragraph" w:customStyle="1" w:styleId="CCSNormalText">
    <w:name w:val="CCS Normal Text"/>
    <w:basedOn w:val="Normal"/>
    <w:link w:val="CCSNormalTextChar"/>
    <w:qFormat/>
    <w:rsid w:val="004834E5"/>
    <w:pPr>
      <w:spacing w:before="60" w:line="240" w:lineRule="auto"/>
    </w:pPr>
    <w:rPr>
      <w:rFonts w:ascii="Arial" w:hAnsi="Arial" w:cs="Arial"/>
      <w:lang w:eastAsia="zh-CN" w:bidi="th-TH"/>
    </w:rPr>
  </w:style>
  <w:style w:type="character" w:customStyle="1" w:styleId="CCSNormalTextChar">
    <w:name w:val="CCS Normal Text Char"/>
    <w:basedOn w:val="DefaultParagraphFont"/>
    <w:link w:val="CCSNormalText"/>
    <w:locked/>
    <w:rsid w:val="004834E5"/>
    <w:rPr>
      <w:rFonts w:ascii="Arial" w:hAnsi="Arial" w:cs="Arial"/>
      <w:lang w:eastAsia="zh-CN" w:bidi="th-TH"/>
    </w:rPr>
  </w:style>
  <w:style w:type="character" w:customStyle="1" w:styleId="UnresolvedMention1">
    <w:name w:val="Unresolved Mention1"/>
    <w:basedOn w:val="DefaultParagraphFont"/>
    <w:uiPriority w:val="99"/>
    <w:unhideWhenUsed/>
    <w:rsid w:val="001043B3"/>
    <w:rPr>
      <w:color w:val="605E5C"/>
      <w:shd w:val="clear" w:color="auto" w:fill="E1DFDD"/>
    </w:rPr>
  </w:style>
  <w:style w:type="character" w:customStyle="1" w:styleId="None">
    <w:name w:val="None"/>
    <w:rsid w:val="00DD10C2"/>
  </w:style>
  <w:style w:type="paragraph" w:styleId="NormalWeb">
    <w:name w:val="Normal (Web)"/>
    <w:basedOn w:val="Normal"/>
    <w:uiPriority w:val="99"/>
    <w:unhideWhenUsed/>
    <w:rsid w:val="004D4514"/>
    <w:pPr>
      <w:spacing w:before="100" w:beforeAutospacing="1" w:after="100" w:afterAutospacing="1" w:line="240" w:lineRule="auto"/>
    </w:pPr>
    <w:rPr>
      <w:rFonts w:ascii="Times New Roman" w:eastAsia="Times New Roman" w:hAnsi="Times New Roman" w:cs="Times New Roman"/>
      <w:lang w:eastAsia="en-AU"/>
    </w:rPr>
  </w:style>
  <w:style w:type="table" w:styleId="GridTable4">
    <w:name w:val="Grid Table 4"/>
    <w:basedOn w:val="TableNormal"/>
    <w:uiPriority w:val="49"/>
    <w:rsid w:val="00EC697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Multipunch">
    <w:name w:val="Multi punch"/>
    <w:rsid w:val="00A95DD0"/>
    <w:pPr>
      <w:numPr>
        <w:numId w:val="2"/>
      </w:numPr>
    </w:pPr>
  </w:style>
  <w:style w:type="table" w:styleId="PlainTable2">
    <w:name w:val="Plain Table 2"/>
    <w:basedOn w:val="TableNormal"/>
    <w:uiPriority w:val="42"/>
    <w:rsid w:val="00AC50C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AC50C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AC50C4"/>
    <w:rPr>
      <w:color w:val="808080"/>
    </w:rPr>
  </w:style>
  <w:style w:type="character" w:customStyle="1" w:styleId="NoSpacingChar">
    <w:name w:val="No Spacing Char"/>
    <w:basedOn w:val="DefaultParagraphFont"/>
    <w:link w:val="NoSpacing"/>
    <w:uiPriority w:val="1"/>
    <w:rsid w:val="00AC50C4"/>
    <w:rPr>
      <w:rFonts w:eastAsiaTheme="minorEastAsia"/>
      <w:lang w:val="en-US"/>
    </w:rPr>
  </w:style>
  <w:style w:type="paragraph" w:customStyle="1" w:styleId="Address">
    <w:name w:val="Address"/>
    <w:basedOn w:val="Subtitle"/>
    <w:qFormat/>
    <w:rsid w:val="00AC50C4"/>
    <w:pPr>
      <w:spacing w:after="0"/>
    </w:pPr>
    <w:rPr>
      <w:sz w:val="24"/>
    </w:rPr>
  </w:style>
  <w:style w:type="table" w:styleId="ListTable3-Accent2">
    <w:name w:val="List Table 3 Accent 2"/>
    <w:basedOn w:val="TableNormal"/>
    <w:uiPriority w:val="48"/>
    <w:rsid w:val="00AC50C4"/>
    <w:pPr>
      <w:spacing w:after="0" w:line="240" w:lineRule="auto"/>
    </w:pPr>
    <w:tblPr>
      <w:tblStyleRowBandSize w:val="1"/>
      <w:tblStyleColBandSize w:val="1"/>
      <w:tblBorders>
        <w:top w:val="single" w:sz="4" w:space="0" w:color="00283E" w:themeColor="accent2"/>
        <w:left w:val="single" w:sz="4" w:space="0" w:color="00283E" w:themeColor="accent2"/>
        <w:bottom w:val="single" w:sz="4" w:space="0" w:color="00283E" w:themeColor="accent2"/>
        <w:right w:val="single" w:sz="4" w:space="0" w:color="00283E" w:themeColor="accent2"/>
      </w:tblBorders>
    </w:tblPr>
    <w:tblStylePr w:type="firstRow">
      <w:rPr>
        <w:b/>
        <w:bCs/>
        <w:color w:val="FFFFFF" w:themeColor="background1"/>
      </w:rPr>
      <w:tblPr/>
      <w:tcPr>
        <w:shd w:val="clear" w:color="auto" w:fill="00283E" w:themeFill="accent2"/>
      </w:tcPr>
    </w:tblStylePr>
    <w:tblStylePr w:type="lastRow">
      <w:rPr>
        <w:b/>
        <w:bCs/>
      </w:rPr>
      <w:tblPr/>
      <w:tcPr>
        <w:tcBorders>
          <w:top w:val="double" w:sz="4" w:space="0" w:color="00283E"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83E" w:themeColor="accent2"/>
          <w:right w:val="single" w:sz="4" w:space="0" w:color="00283E" w:themeColor="accent2"/>
        </w:tcBorders>
      </w:tcPr>
    </w:tblStylePr>
    <w:tblStylePr w:type="band1Horz">
      <w:tblPr/>
      <w:tcPr>
        <w:tcBorders>
          <w:top w:val="single" w:sz="4" w:space="0" w:color="00283E" w:themeColor="accent2"/>
          <w:bottom w:val="single" w:sz="4" w:space="0" w:color="00283E"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83E" w:themeColor="accent2"/>
          <w:left w:val="nil"/>
        </w:tcBorders>
      </w:tcPr>
    </w:tblStylePr>
    <w:tblStylePr w:type="swCell">
      <w:tblPr/>
      <w:tcPr>
        <w:tcBorders>
          <w:top w:val="double" w:sz="4" w:space="0" w:color="00283E" w:themeColor="accent2"/>
          <w:right w:val="nil"/>
        </w:tcBorders>
      </w:tcPr>
    </w:tblStylePr>
  </w:style>
  <w:style w:type="table" w:styleId="ListTable3-Accent3">
    <w:name w:val="List Table 3 Accent 3"/>
    <w:basedOn w:val="TableNormal"/>
    <w:uiPriority w:val="48"/>
    <w:rsid w:val="00AC50C4"/>
    <w:pPr>
      <w:spacing w:after="0" w:line="240" w:lineRule="auto"/>
    </w:pPr>
    <w:tblPr>
      <w:tblStyleRowBandSize w:val="1"/>
      <w:tblStyleColBandSize w:val="1"/>
      <w:tblBorders>
        <w:top w:val="single" w:sz="4" w:space="0" w:color="1B9590" w:themeColor="accent3"/>
        <w:left w:val="single" w:sz="4" w:space="0" w:color="1B9590" w:themeColor="accent3"/>
        <w:bottom w:val="single" w:sz="4" w:space="0" w:color="1B9590" w:themeColor="accent3"/>
        <w:right w:val="single" w:sz="4" w:space="0" w:color="1B9590" w:themeColor="accent3"/>
      </w:tblBorders>
    </w:tblPr>
    <w:tblStylePr w:type="firstRow">
      <w:rPr>
        <w:b/>
        <w:bCs/>
        <w:color w:val="FFFFFF" w:themeColor="background1"/>
      </w:rPr>
      <w:tblPr/>
      <w:tcPr>
        <w:shd w:val="clear" w:color="auto" w:fill="1B9590" w:themeFill="accent3"/>
      </w:tcPr>
    </w:tblStylePr>
    <w:tblStylePr w:type="lastRow">
      <w:rPr>
        <w:b/>
        <w:bCs/>
      </w:rPr>
      <w:tblPr/>
      <w:tcPr>
        <w:tcBorders>
          <w:top w:val="double" w:sz="4" w:space="0" w:color="1B959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B9590" w:themeColor="accent3"/>
          <w:right w:val="single" w:sz="4" w:space="0" w:color="1B9590" w:themeColor="accent3"/>
        </w:tcBorders>
      </w:tcPr>
    </w:tblStylePr>
    <w:tblStylePr w:type="band1Horz">
      <w:tblPr/>
      <w:tcPr>
        <w:tcBorders>
          <w:top w:val="single" w:sz="4" w:space="0" w:color="1B9590" w:themeColor="accent3"/>
          <w:bottom w:val="single" w:sz="4" w:space="0" w:color="1B959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B9590" w:themeColor="accent3"/>
          <w:left w:val="nil"/>
        </w:tcBorders>
      </w:tcPr>
    </w:tblStylePr>
    <w:tblStylePr w:type="swCell">
      <w:tblPr/>
      <w:tcPr>
        <w:tcBorders>
          <w:top w:val="double" w:sz="4" w:space="0" w:color="1B9590" w:themeColor="accent3"/>
          <w:right w:val="nil"/>
        </w:tcBorders>
      </w:tcPr>
    </w:tblStylePr>
  </w:style>
  <w:style w:type="paragraph" w:customStyle="1" w:styleId="Calloutbox">
    <w:name w:val="Call out box"/>
    <w:basedOn w:val="Normal"/>
    <w:qFormat/>
    <w:rsid w:val="00AC50C4"/>
    <w:pPr>
      <w:pBdr>
        <w:top w:val="single" w:sz="4" w:space="6" w:color="DFF3F3" w:themeColor="accent4" w:themeTint="33"/>
        <w:left w:val="single" w:sz="4" w:space="4" w:color="DFF3F3" w:themeColor="accent4" w:themeTint="33"/>
        <w:bottom w:val="single" w:sz="4" w:space="6" w:color="DFF3F3" w:themeColor="accent4" w:themeTint="33"/>
        <w:right w:val="single" w:sz="4" w:space="4" w:color="DFF3F3" w:themeColor="accent4" w:themeTint="33"/>
      </w:pBdr>
      <w:shd w:val="clear" w:color="auto" w:fill="DFF3F3" w:themeFill="accent4" w:themeFillTint="33"/>
      <w:contextualSpacing/>
    </w:pPr>
  </w:style>
  <w:style w:type="table" w:styleId="GridTable4-Accent2">
    <w:name w:val="Grid Table 4 Accent 2"/>
    <w:basedOn w:val="TableNormal"/>
    <w:uiPriority w:val="49"/>
    <w:rsid w:val="00AC50C4"/>
    <w:pPr>
      <w:spacing w:after="0" w:line="240" w:lineRule="auto"/>
    </w:pPr>
    <w:tblPr>
      <w:tblStyleRowBandSize w:val="1"/>
      <w:tblStyleColBandSize w:val="1"/>
      <w:tblBorders>
        <w:top w:val="single" w:sz="4" w:space="0" w:color="009AF1" w:themeColor="accent2" w:themeTint="99"/>
        <w:left w:val="single" w:sz="4" w:space="0" w:color="009AF1" w:themeColor="accent2" w:themeTint="99"/>
        <w:bottom w:val="single" w:sz="4" w:space="0" w:color="009AF1" w:themeColor="accent2" w:themeTint="99"/>
        <w:right w:val="single" w:sz="4" w:space="0" w:color="009AF1" w:themeColor="accent2" w:themeTint="99"/>
        <w:insideH w:val="single" w:sz="4" w:space="0" w:color="009AF1" w:themeColor="accent2" w:themeTint="99"/>
        <w:insideV w:val="single" w:sz="4" w:space="0" w:color="009AF1" w:themeColor="accent2" w:themeTint="99"/>
      </w:tblBorders>
    </w:tblPr>
    <w:tblStylePr w:type="firstRow">
      <w:rPr>
        <w:b/>
        <w:bCs/>
        <w:color w:val="FFFFFF" w:themeColor="background1"/>
      </w:rPr>
      <w:tblPr/>
      <w:tcPr>
        <w:tcBorders>
          <w:top w:val="single" w:sz="4" w:space="0" w:color="00283E" w:themeColor="accent2"/>
          <w:left w:val="single" w:sz="4" w:space="0" w:color="00283E" w:themeColor="accent2"/>
          <w:bottom w:val="single" w:sz="4" w:space="0" w:color="00283E" w:themeColor="accent2"/>
          <w:right w:val="single" w:sz="4" w:space="0" w:color="00283E" w:themeColor="accent2"/>
          <w:insideH w:val="nil"/>
          <w:insideV w:val="nil"/>
        </w:tcBorders>
        <w:shd w:val="clear" w:color="auto" w:fill="00283E" w:themeFill="accent2"/>
      </w:tcPr>
    </w:tblStylePr>
    <w:tblStylePr w:type="lastRow">
      <w:rPr>
        <w:b/>
        <w:bCs/>
      </w:rPr>
      <w:tblPr/>
      <w:tcPr>
        <w:tcBorders>
          <w:top w:val="double" w:sz="4" w:space="0" w:color="00283E" w:themeColor="accent2"/>
        </w:tcBorders>
      </w:tcPr>
    </w:tblStylePr>
    <w:tblStylePr w:type="firstCol">
      <w:rPr>
        <w:b/>
        <w:bCs/>
      </w:rPr>
    </w:tblStylePr>
    <w:tblStylePr w:type="lastCol">
      <w:rPr>
        <w:b/>
        <w:bCs/>
      </w:rPr>
    </w:tblStylePr>
    <w:tblStylePr w:type="band1Vert">
      <w:tblPr/>
      <w:tcPr>
        <w:shd w:val="clear" w:color="auto" w:fill="A5DFFF" w:themeFill="accent2" w:themeFillTint="33"/>
      </w:tcPr>
    </w:tblStylePr>
    <w:tblStylePr w:type="band1Horz">
      <w:tblPr/>
      <w:tcPr>
        <w:shd w:val="clear" w:color="auto" w:fill="A5DFFF" w:themeFill="accent2" w:themeFillTint="33"/>
      </w:tcPr>
    </w:tblStylePr>
  </w:style>
  <w:style w:type="table" w:styleId="GridTable1Light-Accent2">
    <w:name w:val="Grid Table 1 Light Accent 2"/>
    <w:basedOn w:val="TableNormal"/>
    <w:uiPriority w:val="46"/>
    <w:rsid w:val="00AC50C4"/>
    <w:pPr>
      <w:spacing w:after="0" w:line="240" w:lineRule="auto"/>
    </w:pPr>
    <w:tblPr>
      <w:tblStyleRowBandSize w:val="1"/>
      <w:tblStyleColBandSize w:val="1"/>
      <w:tblBorders>
        <w:top w:val="single" w:sz="4" w:space="0" w:color="4BBFFF" w:themeColor="accent2" w:themeTint="66"/>
        <w:left w:val="single" w:sz="4" w:space="0" w:color="4BBFFF" w:themeColor="accent2" w:themeTint="66"/>
        <w:bottom w:val="single" w:sz="4" w:space="0" w:color="4BBFFF" w:themeColor="accent2" w:themeTint="66"/>
        <w:right w:val="single" w:sz="4" w:space="0" w:color="4BBFFF" w:themeColor="accent2" w:themeTint="66"/>
        <w:insideH w:val="single" w:sz="4" w:space="0" w:color="4BBFFF" w:themeColor="accent2" w:themeTint="66"/>
        <w:insideV w:val="single" w:sz="4" w:space="0" w:color="4BBFFF" w:themeColor="accent2" w:themeTint="66"/>
      </w:tblBorders>
    </w:tblPr>
    <w:tblStylePr w:type="firstRow">
      <w:rPr>
        <w:b/>
        <w:bCs/>
      </w:rPr>
      <w:tblPr/>
      <w:tcPr>
        <w:tcBorders>
          <w:bottom w:val="single" w:sz="12" w:space="0" w:color="009AF1" w:themeColor="accent2" w:themeTint="99"/>
        </w:tcBorders>
      </w:tcPr>
    </w:tblStylePr>
    <w:tblStylePr w:type="lastRow">
      <w:rPr>
        <w:b/>
        <w:bCs/>
      </w:rPr>
      <w:tblPr/>
      <w:tcPr>
        <w:tcBorders>
          <w:top w:val="double" w:sz="2" w:space="0" w:color="009AF1" w:themeColor="accent2"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AC50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E9E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959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959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959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9598" w:themeFill="accent1"/>
      </w:tcPr>
    </w:tblStylePr>
    <w:tblStylePr w:type="band1Vert">
      <w:tblPr/>
      <w:tcPr>
        <w:shd w:val="clear" w:color="auto" w:fill="D3D4D5" w:themeFill="accent1" w:themeFillTint="66"/>
      </w:tcPr>
    </w:tblStylePr>
    <w:tblStylePr w:type="band1Horz">
      <w:tblPr/>
      <w:tcPr>
        <w:shd w:val="clear" w:color="auto" w:fill="D3D4D5" w:themeFill="accent1" w:themeFillTint="66"/>
      </w:tcPr>
    </w:tblStylePr>
  </w:style>
  <w:style w:type="table" w:styleId="GridTable4-Accent1">
    <w:name w:val="Grid Table 4 Accent 1"/>
    <w:basedOn w:val="TableNormal"/>
    <w:uiPriority w:val="49"/>
    <w:rsid w:val="00AC50C4"/>
    <w:pPr>
      <w:spacing w:after="0" w:line="240" w:lineRule="auto"/>
    </w:pPr>
    <w:tblPr>
      <w:tblStyleRowBandSize w:val="1"/>
      <w:tblStyleColBandSize w:val="1"/>
      <w:tblBorders>
        <w:top w:val="single" w:sz="4" w:space="0" w:color="BEBFC1" w:themeColor="accent1" w:themeTint="99"/>
        <w:left w:val="single" w:sz="4" w:space="0" w:color="BEBFC1" w:themeColor="accent1" w:themeTint="99"/>
        <w:bottom w:val="single" w:sz="4" w:space="0" w:color="BEBFC1" w:themeColor="accent1" w:themeTint="99"/>
        <w:right w:val="single" w:sz="4" w:space="0" w:color="BEBFC1" w:themeColor="accent1" w:themeTint="99"/>
        <w:insideH w:val="single" w:sz="4" w:space="0" w:color="BEBFC1" w:themeColor="accent1" w:themeTint="99"/>
        <w:insideV w:val="single" w:sz="4" w:space="0" w:color="BEBFC1" w:themeColor="accent1" w:themeTint="99"/>
      </w:tblBorders>
    </w:tblPr>
    <w:tblStylePr w:type="firstRow">
      <w:rPr>
        <w:b/>
        <w:bCs/>
        <w:color w:val="FFFFFF" w:themeColor="background1"/>
      </w:rPr>
      <w:tblPr/>
      <w:tcPr>
        <w:tcBorders>
          <w:top w:val="single" w:sz="4" w:space="0" w:color="939598" w:themeColor="accent1"/>
          <w:left w:val="single" w:sz="4" w:space="0" w:color="939598" w:themeColor="accent1"/>
          <w:bottom w:val="single" w:sz="4" w:space="0" w:color="939598" w:themeColor="accent1"/>
          <w:right w:val="single" w:sz="4" w:space="0" w:color="939598" w:themeColor="accent1"/>
          <w:insideH w:val="nil"/>
          <w:insideV w:val="nil"/>
        </w:tcBorders>
        <w:shd w:val="clear" w:color="auto" w:fill="939598" w:themeFill="accent1"/>
      </w:tcPr>
    </w:tblStylePr>
    <w:tblStylePr w:type="lastRow">
      <w:rPr>
        <w:b/>
        <w:bCs/>
      </w:rPr>
      <w:tblPr/>
      <w:tcPr>
        <w:tcBorders>
          <w:top w:val="double" w:sz="4" w:space="0" w:color="939598" w:themeColor="accent1"/>
        </w:tcBorders>
      </w:tcPr>
    </w:tblStylePr>
    <w:tblStylePr w:type="firstCol">
      <w:rPr>
        <w:b/>
        <w:bCs/>
      </w:rPr>
    </w:tblStylePr>
    <w:tblStylePr w:type="lastCol">
      <w:rPr>
        <w:b/>
        <w:bCs/>
      </w:rPr>
    </w:tblStylePr>
    <w:tblStylePr w:type="band1Vert">
      <w:tblPr/>
      <w:tcPr>
        <w:shd w:val="clear" w:color="auto" w:fill="E9E9EA" w:themeFill="accent1" w:themeFillTint="33"/>
      </w:tcPr>
    </w:tblStylePr>
    <w:tblStylePr w:type="band1Horz">
      <w:tblPr/>
      <w:tcPr>
        <w:shd w:val="clear" w:color="auto" w:fill="E9E9EA" w:themeFill="accent1" w:themeFillTint="33"/>
      </w:tcPr>
    </w:tblStylePr>
  </w:style>
  <w:style w:type="table" w:styleId="GridTable4-Accent5">
    <w:name w:val="Grid Table 4 Accent 5"/>
    <w:basedOn w:val="TableNormal"/>
    <w:uiPriority w:val="49"/>
    <w:rsid w:val="00AC50C4"/>
    <w:pPr>
      <w:spacing w:after="0" w:line="240" w:lineRule="auto"/>
    </w:pPr>
    <w:tblPr>
      <w:tblStyleRowBandSize w:val="1"/>
      <w:tblStyleColBandSize w:val="1"/>
      <w:tblBorders>
        <w:top w:val="single" w:sz="4" w:space="0" w:color="C3E8EC" w:themeColor="accent5" w:themeTint="99"/>
        <w:left w:val="single" w:sz="4" w:space="0" w:color="C3E8EC" w:themeColor="accent5" w:themeTint="99"/>
        <w:bottom w:val="single" w:sz="4" w:space="0" w:color="C3E8EC" w:themeColor="accent5" w:themeTint="99"/>
        <w:right w:val="single" w:sz="4" w:space="0" w:color="C3E8EC" w:themeColor="accent5" w:themeTint="99"/>
        <w:insideH w:val="single" w:sz="4" w:space="0" w:color="C3E8EC" w:themeColor="accent5" w:themeTint="99"/>
        <w:insideV w:val="single" w:sz="4" w:space="0" w:color="C3E8EC" w:themeColor="accent5" w:themeTint="99"/>
      </w:tblBorders>
    </w:tblPr>
    <w:tblStylePr w:type="firstRow">
      <w:rPr>
        <w:b/>
        <w:bCs/>
        <w:color w:val="FFFFFF" w:themeColor="background1"/>
      </w:rPr>
      <w:tblPr/>
      <w:tcPr>
        <w:tcBorders>
          <w:top w:val="single" w:sz="4" w:space="0" w:color="9CD9E0" w:themeColor="accent5"/>
          <w:left w:val="single" w:sz="4" w:space="0" w:color="9CD9E0" w:themeColor="accent5"/>
          <w:bottom w:val="single" w:sz="4" w:space="0" w:color="9CD9E0" w:themeColor="accent5"/>
          <w:right w:val="single" w:sz="4" w:space="0" w:color="9CD9E0" w:themeColor="accent5"/>
          <w:insideH w:val="nil"/>
          <w:insideV w:val="nil"/>
        </w:tcBorders>
        <w:shd w:val="clear" w:color="auto" w:fill="9CD9E0" w:themeFill="accent5"/>
      </w:tcPr>
    </w:tblStylePr>
    <w:tblStylePr w:type="lastRow">
      <w:rPr>
        <w:b/>
        <w:bCs/>
      </w:rPr>
      <w:tblPr/>
      <w:tcPr>
        <w:tcBorders>
          <w:top w:val="double" w:sz="4" w:space="0" w:color="9CD9E0" w:themeColor="accent5"/>
        </w:tcBorders>
      </w:tcPr>
    </w:tblStylePr>
    <w:tblStylePr w:type="firstCol">
      <w:rPr>
        <w:b/>
        <w:bCs/>
      </w:rPr>
    </w:tblStylePr>
    <w:tblStylePr w:type="lastCol">
      <w:rPr>
        <w:b/>
        <w:bCs/>
      </w:rPr>
    </w:tblStylePr>
    <w:tblStylePr w:type="band1Vert">
      <w:tblPr/>
      <w:tcPr>
        <w:shd w:val="clear" w:color="auto" w:fill="EBF7F8" w:themeFill="accent5" w:themeFillTint="33"/>
      </w:tcPr>
    </w:tblStylePr>
    <w:tblStylePr w:type="band1Horz">
      <w:tblPr/>
      <w:tcPr>
        <w:shd w:val="clear" w:color="auto" w:fill="EBF7F8" w:themeFill="accent5" w:themeFillTint="33"/>
      </w:tcPr>
    </w:tblStylePr>
  </w:style>
  <w:style w:type="table" w:styleId="GridTable4-Accent4">
    <w:name w:val="Grid Table 4 Accent 4"/>
    <w:basedOn w:val="TableNormal"/>
    <w:uiPriority w:val="49"/>
    <w:rsid w:val="00AC50C4"/>
    <w:pPr>
      <w:spacing w:after="0" w:line="240" w:lineRule="auto"/>
    </w:pPr>
    <w:tblPr>
      <w:tblStyleRowBandSize w:val="1"/>
      <w:tblStyleColBandSize w:val="1"/>
      <w:tblBorders>
        <w:top w:val="single" w:sz="4" w:space="0" w:color="A0DCDC" w:themeColor="accent4" w:themeTint="99"/>
        <w:left w:val="single" w:sz="4" w:space="0" w:color="A0DCDC" w:themeColor="accent4" w:themeTint="99"/>
        <w:bottom w:val="single" w:sz="4" w:space="0" w:color="A0DCDC" w:themeColor="accent4" w:themeTint="99"/>
        <w:right w:val="single" w:sz="4" w:space="0" w:color="A0DCDC" w:themeColor="accent4" w:themeTint="99"/>
        <w:insideH w:val="single" w:sz="4" w:space="0" w:color="A0DCDC" w:themeColor="accent4" w:themeTint="99"/>
        <w:insideV w:val="single" w:sz="4" w:space="0" w:color="A0DCDC" w:themeColor="accent4" w:themeTint="99"/>
      </w:tblBorders>
    </w:tblPr>
    <w:tblStylePr w:type="firstRow">
      <w:rPr>
        <w:b/>
        <w:bCs/>
        <w:color w:val="FFFFFF" w:themeColor="background1"/>
      </w:rPr>
      <w:tblPr/>
      <w:tcPr>
        <w:tcBorders>
          <w:top w:val="single" w:sz="4" w:space="0" w:color="61C6C6" w:themeColor="accent4"/>
          <w:left w:val="single" w:sz="4" w:space="0" w:color="61C6C6" w:themeColor="accent4"/>
          <w:bottom w:val="single" w:sz="4" w:space="0" w:color="61C6C6" w:themeColor="accent4"/>
          <w:right w:val="single" w:sz="4" w:space="0" w:color="61C6C6" w:themeColor="accent4"/>
          <w:insideH w:val="nil"/>
          <w:insideV w:val="nil"/>
        </w:tcBorders>
        <w:shd w:val="clear" w:color="auto" w:fill="61C6C6" w:themeFill="accent4"/>
      </w:tcPr>
    </w:tblStylePr>
    <w:tblStylePr w:type="lastRow">
      <w:rPr>
        <w:b/>
        <w:bCs/>
      </w:rPr>
      <w:tblPr/>
      <w:tcPr>
        <w:tcBorders>
          <w:top w:val="double" w:sz="4" w:space="0" w:color="61C6C6" w:themeColor="accent4"/>
        </w:tcBorders>
      </w:tcPr>
    </w:tblStylePr>
    <w:tblStylePr w:type="firstCol">
      <w:rPr>
        <w:b/>
        <w:bCs/>
      </w:rPr>
    </w:tblStylePr>
    <w:tblStylePr w:type="lastCol">
      <w:rPr>
        <w:b/>
        <w:bCs/>
      </w:rPr>
    </w:tblStylePr>
    <w:tblStylePr w:type="band1Vert">
      <w:tblPr/>
      <w:tcPr>
        <w:shd w:val="clear" w:color="auto" w:fill="DFF3F3" w:themeFill="accent4" w:themeFillTint="33"/>
      </w:tcPr>
    </w:tblStylePr>
    <w:tblStylePr w:type="band1Horz">
      <w:tblPr/>
      <w:tcPr>
        <w:shd w:val="clear" w:color="auto" w:fill="DFF3F3" w:themeFill="accent4" w:themeFillTint="33"/>
      </w:tcPr>
    </w:tblStylePr>
  </w:style>
  <w:style w:type="table" w:styleId="GridTable4-Accent3">
    <w:name w:val="Grid Table 4 Accent 3"/>
    <w:basedOn w:val="TableNormal"/>
    <w:uiPriority w:val="49"/>
    <w:rsid w:val="00AC50C4"/>
    <w:pPr>
      <w:spacing w:after="0" w:line="240" w:lineRule="auto"/>
    </w:pPr>
    <w:tblPr>
      <w:tblStyleRowBandSize w:val="1"/>
      <w:tblStyleColBandSize w:val="1"/>
      <w:tblBorders>
        <w:top w:val="single" w:sz="4" w:space="0" w:color="55E0DA" w:themeColor="accent3" w:themeTint="99"/>
        <w:left w:val="single" w:sz="4" w:space="0" w:color="55E0DA" w:themeColor="accent3" w:themeTint="99"/>
        <w:bottom w:val="single" w:sz="4" w:space="0" w:color="55E0DA" w:themeColor="accent3" w:themeTint="99"/>
        <w:right w:val="single" w:sz="4" w:space="0" w:color="55E0DA" w:themeColor="accent3" w:themeTint="99"/>
        <w:insideH w:val="single" w:sz="4" w:space="0" w:color="55E0DA" w:themeColor="accent3" w:themeTint="99"/>
        <w:insideV w:val="single" w:sz="4" w:space="0" w:color="55E0DA" w:themeColor="accent3" w:themeTint="99"/>
      </w:tblBorders>
    </w:tblPr>
    <w:tblStylePr w:type="firstRow">
      <w:rPr>
        <w:b/>
        <w:bCs/>
        <w:color w:val="FFFFFF" w:themeColor="background1"/>
      </w:rPr>
      <w:tblPr/>
      <w:tcPr>
        <w:tcBorders>
          <w:top w:val="single" w:sz="4" w:space="0" w:color="1B9590" w:themeColor="accent3"/>
          <w:left w:val="single" w:sz="4" w:space="0" w:color="1B9590" w:themeColor="accent3"/>
          <w:bottom w:val="single" w:sz="4" w:space="0" w:color="1B9590" w:themeColor="accent3"/>
          <w:right w:val="single" w:sz="4" w:space="0" w:color="1B9590" w:themeColor="accent3"/>
          <w:insideH w:val="nil"/>
          <w:insideV w:val="nil"/>
        </w:tcBorders>
        <w:shd w:val="clear" w:color="auto" w:fill="1B9590" w:themeFill="accent3"/>
      </w:tcPr>
    </w:tblStylePr>
    <w:tblStylePr w:type="lastRow">
      <w:rPr>
        <w:b/>
        <w:bCs/>
      </w:rPr>
      <w:tblPr/>
      <w:tcPr>
        <w:tcBorders>
          <w:top w:val="double" w:sz="4" w:space="0" w:color="1B9590" w:themeColor="accent3"/>
        </w:tcBorders>
      </w:tcPr>
    </w:tblStylePr>
    <w:tblStylePr w:type="firstCol">
      <w:rPr>
        <w:b/>
        <w:bCs/>
      </w:rPr>
    </w:tblStylePr>
    <w:tblStylePr w:type="lastCol">
      <w:rPr>
        <w:b/>
        <w:bCs/>
      </w:rPr>
    </w:tblStylePr>
    <w:tblStylePr w:type="band1Vert">
      <w:tblPr/>
      <w:tcPr>
        <w:shd w:val="clear" w:color="auto" w:fill="C6F4F2" w:themeFill="accent3" w:themeFillTint="33"/>
      </w:tcPr>
    </w:tblStylePr>
    <w:tblStylePr w:type="band1Horz">
      <w:tblPr/>
      <w:tcPr>
        <w:shd w:val="clear" w:color="auto" w:fill="C6F4F2" w:themeFill="accent3" w:themeFillTint="33"/>
      </w:tcPr>
    </w:tblStylePr>
  </w:style>
  <w:style w:type="paragraph" w:customStyle="1" w:styleId="Authoranddate">
    <w:name w:val="Author and date"/>
    <w:basedOn w:val="Subtitle"/>
    <w:link w:val="AuthoranddateChar"/>
    <w:qFormat/>
    <w:rsid w:val="00AC50C4"/>
    <w:rPr>
      <w:szCs w:val="40"/>
    </w:rPr>
  </w:style>
  <w:style w:type="character" w:customStyle="1" w:styleId="AuthoranddateChar">
    <w:name w:val="Author and date Char"/>
    <w:basedOn w:val="SubtitleChar"/>
    <w:link w:val="Authoranddate"/>
    <w:rsid w:val="00AC50C4"/>
    <w:rPr>
      <w:rFonts w:eastAsiaTheme="minorEastAsia"/>
      <w:color w:val="58595B" w:themeColor="background2"/>
      <w:sz w:val="40"/>
      <w:szCs w:val="40"/>
    </w:rPr>
  </w:style>
  <w:style w:type="paragraph" w:customStyle="1" w:styleId="Questions">
    <w:name w:val="Questions"/>
    <w:basedOn w:val="Normal"/>
    <w:qFormat/>
    <w:rsid w:val="00D901F4"/>
    <w:pPr>
      <w:spacing w:before="120"/>
    </w:pPr>
    <w:rPr>
      <w:b/>
      <w:color w:val="005677" w:themeColor="text2"/>
    </w:rPr>
  </w:style>
  <w:style w:type="paragraph" w:customStyle="1" w:styleId="Base">
    <w:name w:val="Base"/>
    <w:basedOn w:val="Normal"/>
    <w:qFormat/>
    <w:rsid w:val="00131016"/>
    <w:pPr>
      <w:spacing w:before="80" w:after="480"/>
    </w:pPr>
    <w:rPr>
      <w:sz w:val="18"/>
    </w:rPr>
  </w:style>
  <w:style w:type="paragraph" w:customStyle="1" w:styleId="Figuretitlespaceabove">
    <w:name w:val="Figure title space above"/>
    <w:basedOn w:val="Caption"/>
    <w:qFormat/>
    <w:rsid w:val="00131016"/>
    <w:pPr>
      <w:keepNext/>
      <w:spacing w:before="360"/>
    </w:pPr>
    <w:rPr>
      <w:b/>
      <w:i w:val="0"/>
      <w:color w:val="auto"/>
    </w:rPr>
  </w:style>
  <w:style w:type="paragraph" w:customStyle="1" w:styleId="Quote1">
    <w:name w:val="Quote1"/>
    <w:basedOn w:val="Normal"/>
    <w:next w:val="Normal"/>
    <w:uiPriority w:val="29"/>
    <w:qFormat/>
    <w:rsid w:val="00E116B7"/>
    <w:pPr>
      <w:pBdr>
        <w:top w:val="single" w:sz="4" w:space="4" w:color="1B9590"/>
        <w:bottom w:val="single" w:sz="4" w:space="4" w:color="1B9590"/>
      </w:pBdr>
      <w:spacing w:before="240" w:after="240" w:line="276" w:lineRule="auto"/>
      <w:ind w:left="567" w:right="567"/>
    </w:pPr>
    <w:rPr>
      <w:rFonts w:ascii="Calibri" w:hAnsi="Calibri"/>
      <w:iCs/>
      <w:color w:val="005677"/>
    </w:rPr>
  </w:style>
  <w:style w:type="paragraph" w:customStyle="1" w:styleId="Heading11">
    <w:name w:val="Heading 11"/>
    <w:basedOn w:val="Normal"/>
    <w:next w:val="Normal"/>
    <w:uiPriority w:val="1"/>
    <w:qFormat/>
    <w:rsid w:val="00C91333"/>
    <w:pPr>
      <w:keepNext/>
      <w:keepLines/>
      <w:spacing w:before="480" w:after="120" w:line="276" w:lineRule="auto"/>
      <w:outlineLvl w:val="0"/>
    </w:pPr>
    <w:rPr>
      <w:rFonts w:ascii="Arial" w:eastAsia="MS PGothic" w:hAnsi="Arial" w:cs="Arial"/>
      <w:b/>
      <w:bCs/>
      <w:color w:val="004059"/>
      <w:sz w:val="28"/>
      <w:szCs w:val="28"/>
    </w:rPr>
  </w:style>
  <w:style w:type="paragraph" w:customStyle="1" w:styleId="Heading21">
    <w:name w:val="Heading 21"/>
    <w:basedOn w:val="Normal"/>
    <w:next w:val="Normal"/>
    <w:uiPriority w:val="1"/>
    <w:unhideWhenUsed/>
    <w:qFormat/>
    <w:rsid w:val="00C91333"/>
    <w:pPr>
      <w:keepNext/>
      <w:keepLines/>
      <w:spacing w:before="240" w:after="120" w:line="276" w:lineRule="auto"/>
      <w:outlineLvl w:val="1"/>
    </w:pPr>
    <w:rPr>
      <w:rFonts w:ascii="Arial" w:eastAsia="MS PGothic" w:hAnsi="Arial" w:cs="Arial"/>
      <w:b/>
      <w:bCs/>
      <w:color w:val="005677"/>
      <w:sz w:val="26"/>
      <w:szCs w:val="26"/>
    </w:rPr>
  </w:style>
  <w:style w:type="paragraph" w:customStyle="1" w:styleId="Heading31">
    <w:name w:val="Heading 31"/>
    <w:basedOn w:val="Normal"/>
    <w:next w:val="Normal"/>
    <w:uiPriority w:val="9"/>
    <w:unhideWhenUsed/>
    <w:qFormat/>
    <w:rsid w:val="00C91333"/>
    <w:pPr>
      <w:keepNext/>
      <w:keepLines/>
      <w:spacing w:before="200" w:after="0" w:line="276" w:lineRule="auto"/>
      <w:outlineLvl w:val="2"/>
    </w:pPr>
    <w:rPr>
      <w:rFonts w:ascii="Arial" w:eastAsia="MS PGothic" w:hAnsi="Arial" w:cs="Arial"/>
      <w:b/>
      <w:bCs/>
      <w:color w:val="005677"/>
    </w:rPr>
  </w:style>
  <w:style w:type="paragraph" w:customStyle="1" w:styleId="Heading41">
    <w:name w:val="Heading 41"/>
    <w:basedOn w:val="Normal"/>
    <w:next w:val="Normal"/>
    <w:uiPriority w:val="9"/>
    <w:unhideWhenUsed/>
    <w:qFormat/>
    <w:rsid w:val="00C91333"/>
    <w:pPr>
      <w:keepNext/>
      <w:keepLines/>
      <w:spacing w:before="200" w:after="0" w:line="276" w:lineRule="auto"/>
      <w:outlineLvl w:val="3"/>
    </w:pPr>
    <w:rPr>
      <w:rFonts w:ascii="Arial" w:eastAsia="MS PGothic" w:hAnsi="Arial" w:cs="Arial"/>
      <w:b/>
      <w:bCs/>
      <w:i/>
      <w:iCs/>
      <w:color w:val="005677"/>
      <w:sz w:val="20"/>
    </w:rPr>
  </w:style>
  <w:style w:type="paragraph" w:customStyle="1" w:styleId="Heading51">
    <w:name w:val="Heading 51"/>
    <w:basedOn w:val="Normal"/>
    <w:next w:val="Normal"/>
    <w:uiPriority w:val="9"/>
    <w:unhideWhenUsed/>
    <w:qFormat/>
    <w:rsid w:val="00C91333"/>
    <w:pPr>
      <w:keepNext/>
      <w:keepLines/>
      <w:spacing w:before="200" w:after="0" w:line="276" w:lineRule="auto"/>
      <w:outlineLvl w:val="4"/>
    </w:pPr>
    <w:rPr>
      <w:rFonts w:ascii="Arial" w:eastAsia="MS PGothic" w:hAnsi="Arial" w:cs="Arial"/>
      <w:b/>
      <w:color w:val="002A3B"/>
      <w:sz w:val="20"/>
    </w:rPr>
  </w:style>
  <w:style w:type="paragraph" w:customStyle="1" w:styleId="Heading61">
    <w:name w:val="Heading 61"/>
    <w:basedOn w:val="Normal"/>
    <w:next w:val="Normal"/>
    <w:uiPriority w:val="9"/>
    <w:unhideWhenUsed/>
    <w:qFormat/>
    <w:rsid w:val="00C91333"/>
    <w:pPr>
      <w:keepNext/>
      <w:keepLines/>
      <w:spacing w:before="200" w:after="0" w:line="276" w:lineRule="auto"/>
      <w:outlineLvl w:val="5"/>
    </w:pPr>
    <w:rPr>
      <w:rFonts w:ascii="Arial" w:eastAsia="MS PGothic" w:hAnsi="Arial" w:cs="Arial"/>
      <w:b/>
      <w:i/>
      <w:iCs/>
      <w:color w:val="002A3B"/>
      <w:sz w:val="20"/>
    </w:rPr>
  </w:style>
  <w:style w:type="paragraph" w:customStyle="1" w:styleId="Heading71">
    <w:name w:val="Heading 71"/>
    <w:basedOn w:val="Normal"/>
    <w:next w:val="Normal"/>
    <w:uiPriority w:val="9"/>
    <w:unhideWhenUsed/>
    <w:qFormat/>
    <w:rsid w:val="00C91333"/>
    <w:pPr>
      <w:keepNext/>
      <w:keepLines/>
      <w:spacing w:before="200" w:after="0" w:line="276" w:lineRule="auto"/>
      <w:outlineLvl w:val="6"/>
    </w:pPr>
    <w:rPr>
      <w:rFonts w:ascii="Arial" w:eastAsia="MS PGothic" w:hAnsi="Arial" w:cs="Arial"/>
      <w:i/>
      <w:iCs/>
      <w:color w:val="404040"/>
      <w:sz w:val="20"/>
    </w:rPr>
  </w:style>
  <w:style w:type="numbering" w:customStyle="1" w:styleId="NoList1">
    <w:name w:val="No List1"/>
    <w:next w:val="NoList"/>
    <w:uiPriority w:val="99"/>
    <w:semiHidden/>
    <w:unhideWhenUsed/>
    <w:rsid w:val="00C91333"/>
  </w:style>
  <w:style w:type="paragraph" w:customStyle="1" w:styleId="Title1">
    <w:name w:val="Title1"/>
    <w:basedOn w:val="Normal"/>
    <w:next w:val="Normal"/>
    <w:uiPriority w:val="10"/>
    <w:qFormat/>
    <w:rsid w:val="00C91333"/>
    <w:pPr>
      <w:spacing w:before="4480" w:after="480" w:line="240" w:lineRule="auto"/>
      <w:contextualSpacing/>
    </w:pPr>
    <w:rPr>
      <w:rFonts w:ascii="Arial" w:eastAsia="MS PGothic" w:hAnsi="Arial" w:cs="Arial"/>
      <w:b/>
      <w:color w:val="2C2C2D"/>
      <w:spacing w:val="5"/>
      <w:kern w:val="28"/>
      <w:sz w:val="64"/>
      <w:szCs w:val="52"/>
    </w:rPr>
  </w:style>
  <w:style w:type="paragraph" w:customStyle="1" w:styleId="Subtitle1">
    <w:name w:val="Subtitle1"/>
    <w:basedOn w:val="Normal"/>
    <w:next w:val="Normal"/>
    <w:uiPriority w:val="11"/>
    <w:qFormat/>
    <w:rsid w:val="00C91333"/>
    <w:pPr>
      <w:numPr>
        <w:ilvl w:val="1"/>
      </w:numPr>
      <w:spacing w:before="120" w:after="120" w:line="276" w:lineRule="auto"/>
    </w:pPr>
    <w:rPr>
      <w:rFonts w:ascii="Arial" w:eastAsia="MS PGothic" w:hAnsi="Arial" w:cs="Arial"/>
      <w:iCs/>
      <w:color w:val="939598"/>
      <w:spacing w:val="15"/>
      <w:sz w:val="40"/>
    </w:rPr>
  </w:style>
  <w:style w:type="character" w:customStyle="1" w:styleId="Hyperlink1">
    <w:name w:val="Hyperlink1"/>
    <w:basedOn w:val="DefaultParagraphFont"/>
    <w:uiPriority w:val="99"/>
    <w:unhideWhenUsed/>
    <w:rsid w:val="00C91333"/>
    <w:rPr>
      <w:color w:val="005677"/>
      <w:sz w:val="20"/>
      <w:u w:val="single"/>
    </w:rPr>
  </w:style>
  <w:style w:type="table" w:customStyle="1" w:styleId="LightList-Accent11">
    <w:name w:val="Light List - Accent 11"/>
    <w:basedOn w:val="TableNormal"/>
    <w:next w:val="LightList-Accent1"/>
    <w:uiPriority w:val="61"/>
    <w:rsid w:val="00C91333"/>
    <w:pPr>
      <w:spacing w:after="0" w:line="240" w:lineRule="auto"/>
    </w:pPr>
    <w:tblPr>
      <w:tblStyleRowBandSize w:val="1"/>
      <w:tblStyleColBandSize w:val="1"/>
      <w:tblBorders>
        <w:top w:val="single" w:sz="8" w:space="0" w:color="005677"/>
        <w:left w:val="single" w:sz="8" w:space="0" w:color="005677"/>
        <w:bottom w:val="single" w:sz="8" w:space="0" w:color="005677"/>
        <w:right w:val="single" w:sz="8" w:space="0" w:color="005677"/>
      </w:tblBorders>
    </w:tblPr>
    <w:tblStylePr w:type="firstRow">
      <w:pPr>
        <w:spacing w:before="0" w:after="0" w:line="240" w:lineRule="auto"/>
      </w:pPr>
      <w:rPr>
        <w:b/>
        <w:bCs/>
        <w:color w:val="FFFFFF"/>
      </w:rPr>
      <w:tblPr/>
      <w:tcPr>
        <w:shd w:val="clear" w:color="auto" w:fill="005677"/>
      </w:tcPr>
    </w:tblStylePr>
    <w:tblStylePr w:type="lastRow">
      <w:pPr>
        <w:spacing w:before="0" w:after="0" w:line="240" w:lineRule="auto"/>
      </w:pPr>
      <w:rPr>
        <w:b/>
        <w:bCs/>
      </w:rPr>
      <w:tblPr/>
      <w:tcPr>
        <w:tcBorders>
          <w:top w:val="double" w:sz="6" w:space="0" w:color="005677"/>
          <w:left w:val="single" w:sz="8" w:space="0" w:color="005677"/>
          <w:bottom w:val="single" w:sz="8" w:space="0" w:color="005677"/>
          <w:right w:val="single" w:sz="8" w:space="0" w:color="005677"/>
        </w:tcBorders>
      </w:tcPr>
    </w:tblStylePr>
    <w:tblStylePr w:type="firstCol">
      <w:rPr>
        <w:b/>
        <w:bCs/>
      </w:rPr>
    </w:tblStylePr>
    <w:tblStylePr w:type="lastCol">
      <w:rPr>
        <w:b/>
        <w:bCs/>
      </w:rPr>
    </w:tblStylePr>
    <w:tblStylePr w:type="band1Vert">
      <w:tblPr/>
      <w:tcPr>
        <w:tcBorders>
          <w:top w:val="single" w:sz="8" w:space="0" w:color="005677"/>
          <w:left w:val="single" w:sz="8" w:space="0" w:color="005677"/>
          <w:bottom w:val="single" w:sz="8" w:space="0" w:color="005677"/>
          <w:right w:val="single" w:sz="8" w:space="0" w:color="005677"/>
        </w:tcBorders>
      </w:tcPr>
    </w:tblStylePr>
    <w:tblStylePr w:type="band1Horz">
      <w:tblPr/>
      <w:tcPr>
        <w:tcBorders>
          <w:top w:val="single" w:sz="8" w:space="0" w:color="005677"/>
          <w:left w:val="single" w:sz="8" w:space="0" w:color="005677"/>
          <w:bottom w:val="single" w:sz="8" w:space="0" w:color="005677"/>
          <w:right w:val="single" w:sz="8" w:space="0" w:color="005677"/>
        </w:tcBorders>
      </w:tcPr>
    </w:tblStylePr>
  </w:style>
  <w:style w:type="table" w:customStyle="1" w:styleId="LightList-Accent21">
    <w:name w:val="Light List - Accent 21"/>
    <w:basedOn w:val="TableNormal"/>
    <w:next w:val="LightList-Accent2"/>
    <w:uiPriority w:val="61"/>
    <w:rsid w:val="00C91333"/>
    <w:pPr>
      <w:spacing w:after="0" w:line="240" w:lineRule="auto"/>
    </w:pPr>
    <w:tblPr>
      <w:tblStyleRowBandSize w:val="1"/>
      <w:tblStyleColBandSize w:val="1"/>
      <w:tblBorders>
        <w:top w:val="single" w:sz="8" w:space="0" w:color="00283E"/>
        <w:left w:val="single" w:sz="8" w:space="0" w:color="00283E"/>
        <w:bottom w:val="single" w:sz="8" w:space="0" w:color="00283E"/>
        <w:right w:val="single" w:sz="8" w:space="0" w:color="00283E"/>
      </w:tblBorders>
    </w:tblPr>
    <w:tblStylePr w:type="firstRow">
      <w:pPr>
        <w:spacing w:before="0" w:after="0" w:line="240" w:lineRule="auto"/>
      </w:pPr>
      <w:rPr>
        <w:b/>
        <w:bCs/>
        <w:color w:val="FFFFFF"/>
      </w:rPr>
      <w:tblPr/>
      <w:tcPr>
        <w:shd w:val="clear" w:color="auto" w:fill="00283E"/>
      </w:tcPr>
    </w:tblStylePr>
    <w:tblStylePr w:type="lastRow">
      <w:pPr>
        <w:spacing w:before="0" w:after="0" w:line="240" w:lineRule="auto"/>
      </w:pPr>
      <w:rPr>
        <w:b/>
        <w:bCs/>
      </w:rPr>
      <w:tblPr/>
      <w:tcPr>
        <w:tcBorders>
          <w:top w:val="double" w:sz="6" w:space="0" w:color="00283E"/>
          <w:left w:val="single" w:sz="8" w:space="0" w:color="00283E"/>
          <w:bottom w:val="single" w:sz="8" w:space="0" w:color="00283E"/>
          <w:right w:val="single" w:sz="8" w:space="0" w:color="00283E"/>
        </w:tcBorders>
      </w:tcPr>
    </w:tblStylePr>
    <w:tblStylePr w:type="firstCol">
      <w:rPr>
        <w:b/>
        <w:bCs/>
      </w:rPr>
    </w:tblStylePr>
    <w:tblStylePr w:type="lastCol">
      <w:rPr>
        <w:b/>
        <w:bCs/>
      </w:rPr>
    </w:tblStylePr>
    <w:tblStylePr w:type="band1Vert">
      <w:tblPr/>
      <w:tcPr>
        <w:tcBorders>
          <w:top w:val="single" w:sz="8" w:space="0" w:color="00283E"/>
          <w:left w:val="single" w:sz="8" w:space="0" w:color="00283E"/>
          <w:bottom w:val="single" w:sz="8" w:space="0" w:color="00283E"/>
          <w:right w:val="single" w:sz="8" w:space="0" w:color="00283E"/>
        </w:tcBorders>
      </w:tcPr>
    </w:tblStylePr>
    <w:tblStylePr w:type="band1Horz">
      <w:tblPr/>
      <w:tcPr>
        <w:tcBorders>
          <w:top w:val="single" w:sz="8" w:space="0" w:color="00283E"/>
          <w:left w:val="single" w:sz="8" w:space="0" w:color="00283E"/>
          <w:bottom w:val="single" w:sz="8" w:space="0" w:color="00283E"/>
          <w:right w:val="single" w:sz="8" w:space="0" w:color="00283E"/>
        </w:tcBorders>
      </w:tcPr>
    </w:tblStylePr>
  </w:style>
  <w:style w:type="table" w:customStyle="1" w:styleId="LightList-Accent31">
    <w:name w:val="Light List - Accent 31"/>
    <w:basedOn w:val="TableNormal"/>
    <w:next w:val="LightList-Accent3"/>
    <w:uiPriority w:val="61"/>
    <w:rsid w:val="00C91333"/>
    <w:pPr>
      <w:spacing w:after="0" w:line="240" w:lineRule="auto"/>
    </w:pPr>
    <w:tblPr>
      <w:tblStyleRowBandSize w:val="1"/>
      <w:tblStyleColBandSize w:val="1"/>
      <w:tblBorders>
        <w:top w:val="single" w:sz="8" w:space="0" w:color="1B9590"/>
        <w:left w:val="single" w:sz="8" w:space="0" w:color="1B9590"/>
        <w:bottom w:val="single" w:sz="8" w:space="0" w:color="1B9590"/>
        <w:right w:val="single" w:sz="8" w:space="0" w:color="1B9590"/>
      </w:tblBorders>
    </w:tblPr>
    <w:tblStylePr w:type="firstRow">
      <w:pPr>
        <w:spacing w:before="0" w:after="0" w:line="240" w:lineRule="auto"/>
      </w:pPr>
      <w:rPr>
        <w:b/>
        <w:bCs/>
        <w:color w:val="FFFFFF"/>
      </w:rPr>
      <w:tblPr/>
      <w:tcPr>
        <w:shd w:val="clear" w:color="auto" w:fill="1B9590"/>
      </w:tcPr>
    </w:tblStylePr>
    <w:tblStylePr w:type="lastRow">
      <w:pPr>
        <w:spacing w:before="0" w:after="0" w:line="240" w:lineRule="auto"/>
      </w:pPr>
      <w:rPr>
        <w:b/>
        <w:bCs/>
      </w:rPr>
      <w:tblPr/>
      <w:tcPr>
        <w:tcBorders>
          <w:top w:val="double" w:sz="6" w:space="0" w:color="1B9590"/>
          <w:left w:val="single" w:sz="8" w:space="0" w:color="1B9590"/>
          <w:bottom w:val="single" w:sz="8" w:space="0" w:color="1B9590"/>
          <w:right w:val="single" w:sz="8" w:space="0" w:color="1B9590"/>
        </w:tcBorders>
      </w:tcPr>
    </w:tblStylePr>
    <w:tblStylePr w:type="firstCol">
      <w:rPr>
        <w:b/>
        <w:bCs/>
      </w:rPr>
    </w:tblStylePr>
    <w:tblStylePr w:type="lastCol">
      <w:rPr>
        <w:b/>
        <w:bCs/>
      </w:rPr>
    </w:tblStylePr>
    <w:tblStylePr w:type="band1Vert">
      <w:tblPr/>
      <w:tcPr>
        <w:tcBorders>
          <w:top w:val="single" w:sz="8" w:space="0" w:color="1B9590"/>
          <w:left w:val="single" w:sz="8" w:space="0" w:color="1B9590"/>
          <w:bottom w:val="single" w:sz="8" w:space="0" w:color="1B9590"/>
          <w:right w:val="single" w:sz="8" w:space="0" w:color="1B9590"/>
        </w:tcBorders>
      </w:tcPr>
    </w:tblStylePr>
    <w:tblStylePr w:type="band1Horz">
      <w:tblPr/>
      <w:tcPr>
        <w:tcBorders>
          <w:top w:val="single" w:sz="8" w:space="0" w:color="1B9590"/>
          <w:left w:val="single" w:sz="8" w:space="0" w:color="1B9590"/>
          <w:bottom w:val="single" w:sz="8" w:space="0" w:color="1B9590"/>
          <w:right w:val="single" w:sz="8" w:space="0" w:color="1B9590"/>
        </w:tcBorders>
      </w:tcPr>
    </w:tblStylePr>
  </w:style>
  <w:style w:type="table" w:customStyle="1" w:styleId="LightList-Accent41">
    <w:name w:val="Light List - Accent 41"/>
    <w:basedOn w:val="TableNormal"/>
    <w:next w:val="LightList-Accent4"/>
    <w:uiPriority w:val="61"/>
    <w:rsid w:val="00C91333"/>
    <w:pPr>
      <w:spacing w:after="0" w:line="240" w:lineRule="auto"/>
    </w:pPr>
    <w:tblPr>
      <w:tblStyleRowBandSize w:val="1"/>
      <w:tblStyleColBandSize w:val="1"/>
      <w:tblBorders>
        <w:top w:val="single" w:sz="8" w:space="0" w:color="61C6C6"/>
        <w:left w:val="single" w:sz="8" w:space="0" w:color="61C6C6"/>
        <w:bottom w:val="single" w:sz="8" w:space="0" w:color="61C6C6"/>
        <w:right w:val="single" w:sz="8" w:space="0" w:color="61C6C6"/>
      </w:tblBorders>
    </w:tblPr>
    <w:tblStylePr w:type="firstRow">
      <w:pPr>
        <w:spacing w:before="0" w:after="0" w:line="240" w:lineRule="auto"/>
      </w:pPr>
      <w:rPr>
        <w:b/>
        <w:bCs/>
        <w:color w:val="FFFFFF"/>
      </w:rPr>
      <w:tblPr/>
      <w:tcPr>
        <w:shd w:val="clear" w:color="auto" w:fill="61C6C6"/>
      </w:tcPr>
    </w:tblStylePr>
    <w:tblStylePr w:type="lastRow">
      <w:pPr>
        <w:spacing w:before="0" w:after="0" w:line="240" w:lineRule="auto"/>
      </w:pPr>
      <w:rPr>
        <w:b/>
        <w:bCs/>
      </w:rPr>
      <w:tblPr/>
      <w:tcPr>
        <w:tcBorders>
          <w:top w:val="double" w:sz="6" w:space="0" w:color="61C6C6"/>
          <w:left w:val="single" w:sz="8" w:space="0" w:color="61C6C6"/>
          <w:bottom w:val="single" w:sz="8" w:space="0" w:color="61C6C6"/>
          <w:right w:val="single" w:sz="8" w:space="0" w:color="61C6C6"/>
        </w:tcBorders>
      </w:tcPr>
    </w:tblStylePr>
    <w:tblStylePr w:type="firstCol">
      <w:rPr>
        <w:b/>
        <w:bCs/>
      </w:rPr>
    </w:tblStylePr>
    <w:tblStylePr w:type="lastCol">
      <w:rPr>
        <w:b/>
        <w:bCs/>
      </w:rPr>
    </w:tblStylePr>
    <w:tblStylePr w:type="band1Vert">
      <w:tblPr/>
      <w:tcPr>
        <w:tcBorders>
          <w:top w:val="single" w:sz="8" w:space="0" w:color="61C6C6"/>
          <w:left w:val="single" w:sz="8" w:space="0" w:color="61C6C6"/>
          <w:bottom w:val="single" w:sz="8" w:space="0" w:color="61C6C6"/>
          <w:right w:val="single" w:sz="8" w:space="0" w:color="61C6C6"/>
        </w:tcBorders>
      </w:tcPr>
    </w:tblStylePr>
    <w:tblStylePr w:type="band1Horz">
      <w:tblPr/>
      <w:tcPr>
        <w:tcBorders>
          <w:top w:val="single" w:sz="8" w:space="0" w:color="61C6C6"/>
          <w:left w:val="single" w:sz="8" w:space="0" w:color="61C6C6"/>
          <w:bottom w:val="single" w:sz="8" w:space="0" w:color="61C6C6"/>
          <w:right w:val="single" w:sz="8" w:space="0" w:color="61C6C6"/>
        </w:tcBorders>
      </w:tcPr>
    </w:tblStylePr>
  </w:style>
  <w:style w:type="character" w:customStyle="1" w:styleId="Heading1Char1">
    <w:name w:val="Heading 1 Char1"/>
    <w:basedOn w:val="DefaultParagraphFont"/>
    <w:uiPriority w:val="9"/>
    <w:rsid w:val="00C91333"/>
    <w:rPr>
      <w:rFonts w:asciiTheme="majorHAnsi" w:eastAsiaTheme="majorEastAsia" w:hAnsiTheme="majorHAnsi" w:cstheme="majorBidi"/>
      <w:color w:val="6D6F72" w:themeColor="accent1" w:themeShade="BF"/>
      <w:sz w:val="32"/>
      <w:szCs w:val="32"/>
    </w:rPr>
  </w:style>
  <w:style w:type="paragraph" w:customStyle="1" w:styleId="TOC21">
    <w:name w:val="TOC 21"/>
    <w:basedOn w:val="Normal"/>
    <w:next w:val="Normal"/>
    <w:autoRedefine/>
    <w:uiPriority w:val="39"/>
    <w:unhideWhenUsed/>
    <w:qFormat/>
    <w:rsid w:val="00C91333"/>
    <w:pPr>
      <w:spacing w:before="120" w:after="100" w:line="276" w:lineRule="auto"/>
      <w:ind w:left="200"/>
    </w:pPr>
    <w:rPr>
      <w:rFonts w:ascii="Arial" w:hAnsi="Arial"/>
      <w:color w:val="58595B"/>
      <w:sz w:val="20"/>
    </w:rPr>
  </w:style>
  <w:style w:type="character" w:customStyle="1" w:styleId="SubtleEmphasis1">
    <w:name w:val="Subtle Emphasis1"/>
    <w:basedOn w:val="DefaultParagraphFont"/>
    <w:uiPriority w:val="19"/>
    <w:rsid w:val="00C91333"/>
    <w:rPr>
      <w:i/>
      <w:iCs/>
      <w:color w:val="808080"/>
      <w:sz w:val="28"/>
    </w:rPr>
  </w:style>
  <w:style w:type="character" w:customStyle="1" w:styleId="IntenseEmphasis1">
    <w:name w:val="Intense Emphasis1"/>
    <w:basedOn w:val="DefaultParagraphFont"/>
    <w:uiPriority w:val="21"/>
    <w:qFormat/>
    <w:rsid w:val="00C91333"/>
    <w:rPr>
      <w:b/>
      <w:bCs/>
      <w:i/>
      <w:iCs/>
      <w:color w:val="005677"/>
    </w:rPr>
  </w:style>
  <w:style w:type="paragraph" w:customStyle="1" w:styleId="Caption1">
    <w:name w:val="Caption1"/>
    <w:basedOn w:val="Normal"/>
    <w:next w:val="Normal"/>
    <w:uiPriority w:val="35"/>
    <w:unhideWhenUsed/>
    <w:qFormat/>
    <w:rsid w:val="00C91333"/>
    <w:pPr>
      <w:spacing w:before="120" w:after="120" w:line="240" w:lineRule="auto"/>
    </w:pPr>
    <w:rPr>
      <w:rFonts w:ascii="Arial" w:hAnsi="Arial"/>
      <w:bCs/>
      <w:color w:val="005677"/>
      <w:sz w:val="18"/>
      <w:szCs w:val="18"/>
    </w:rPr>
  </w:style>
  <w:style w:type="character" w:customStyle="1" w:styleId="FollowedHyperlink1">
    <w:name w:val="FollowedHyperlink1"/>
    <w:basedOn w:val="DefaultParagraphFont"/>
    <w:uiPriority w:val="99"/>
    <w:semiHidden/>
    <w:unhideWhenUsed/>
    <w:rsid w:val="00C91333"/>
    <w:rPr>
      <w:color w:val="C973AF"/>
      <w:u w:val="single"/>
    </w:rPr>
  </w:style>
  <w:style w:type="paragraph" w:customStyle="1" w:styleId="IntenseQuote1">
    <w:name w:val="Intense Quote1"/>
    <w:basedOn w:val="Normal"/>
    <w:next w:val="Normal"/>
    <w:uiPriority w:val="30"/>
    <w:qFormat/>
    <w:rsid w:val="00C91333"/>
    <w:pPr>
      <w:pBdr>
        <w:top w:val="single" w:sz="4" w:space="10" w:color="005677"/>
        <w:bottom w:val="single" w:sz="4" w:space="10" w:color="005677"/>
      </w:pBdr>
      <w:spacing w:before="360" w:after="360" w:line="276" w:lineRule="auto"/>
      <w:ind w:left="864" w:right="864"/>
      <w:jc w:val="center"/>
    </w:pPr>
    <w:rPr>
      <w:rFonts w:ascii="Arial" w:hAnsi="Arial"/>
      <w:i/>
      <w:iCs/>
      <w:color w:val="005677"/>
    </w:rPr>
  </w:style>
  <w:style w:type="character" w:customStyle="1" w:styleId="IntenseReference1">
    <w:name w:val="Intense Reference1"/>
    <w:basedOn w:val="DefaultParagraphFont"/>
    <w:uiPriority w:val="32"/>
    <w:qFormat/>
    <w:rsid w:val="00C91333"/>
    <w:rPr>
      <w:b/>
      <w:bCs/>
      <w:smallCaps/>
      <w:color w:val="005677"/>
      <w:spacing w:val="5"/>
    </w:rPr>
  </w:style>
  <w:style w:type="character" w:customStyle="1" w:styleId="Mention1">
    <w:name w:val="Mention1"/>
    <w:basedOn w:val="DefaultParagraphFont"/>
    <w:uiPriority w:val="99"/>
    <w:unhideWhenUsed/>
    <w:rsid w:val="00C91333"/>
    <w:rPr>
      <w:color w:val="2B579A"/>
      <w:shd w:val="clear" w:color="auto" w:fill="E1DFDD"/>
    </w:rPr>
  </w:style>
  <w:style w:type="character" w:customStyle="1" w:styleId="UnresolvedMention2">
    <w:name w:val="Unresolved Mention2"/>
    <w:basedOn w:val="DefaultParagraphFont"/>
    <w:uiPriority w:val="99"/>
    <w:unhideWhenUsed/>
    <w:rsid w:val="00C91333"/>
    <w:rPr>
      <w:color w:val="605E5C"/>
      <w:shd w:val="clear" w:color="auto" w:fill="E1DFDD"/>
    </w:rPr>
  </w:style>
  <w:style w:type="character" w:customStyle="1" w:styleId="Mention2">
    <w:name w:val="Mention2"/>
    <w:basedOn w:val="DefaultParagraphFont"/>
    <w:uiPriority w:val="99"/>
    <w:unhideWhenUsed/>
    <w:rsid w:val="00C91333"/>
    <w:rPr>
      <w:color w:val="2B579A"/>
      <w:shd w:val="clear" w:color="auto" w:fill="E1DFDD"/>
    </w:rPr>
  </w:style>
  <w:style w:type="character" w:customStyle="1" w:styleId="Heading2Char1">
    <w:name w:val="Heading 2 Char1"/>
    <w:basedOn w:val="DefaultParagraphFont"/>
    <w:uiPriority w:val="9"/>
    <w:semiHidden/>
    <w:rsid w:val="00C91333"/>
    <w:rPr>
      <w:rFonts w:asciiTheme="majorHAnsi" w:eastAsiaTheme="majorEastAsia" w:hAnsiTheme="majorHAnsi" w:cstheme="majorBidi"/>
      <w:color w:val="6D6F72" w:themeColor="accent1" w:themeShade="BF"/>
      <w:sz w:val="26"/>
      <w:szCs w:val="26"/>
    </w:rPr>
  </w:style>
  <w:style w:type="character" w:customStyle="1" w:styleId="TitleChar1">
    <w:name w:val="Title Char1"/>
    <w:basedOn w:val="DefaultParagraphFont"/>
    <w:uiPriority w:val="10"/>
    <w:rsid w:val="00C91333"/>
    <w:rPr>
      <w:rFonts w:asciiTheme="majorHAnsi" w:eastAsiaTheme="majorEastAsia" w:hAnsiTheme="majorHAnsi" w:cstheme="majorBidi"/>
      <w:spacing w:val="-10"/>
      <w:kern w:val="28"/>
      <w:sz w:val="56"/>
      <w:szCs w:val="56"/>
    </w:rPr>
  </w:style>
  <w:style w:type="character" w:customStyle="1" w:styleId="SubtitleChar1">
    <w:name w:val="Subtitle Char1"/>
    <w:basedOn w:val="DefaultParagraphFont"/>
    <w:uiPriority w:val="11"/>
    <w:rsid w:val="00C91333"/>
    <w:rPr>
      <w:rFonts w:eastAsiaTheme="minorEastAsia"/>
      <w:color w:val="5A5A5A" w:themeColor="text1" w:themeTint="A5"/>
      <w:spacing w:val="15"/>
    </w:rPr>
  </w:style>
  <w:style w:type="character" w:customStyle="1" w:styleId="Heading3Char1">
    <w:name w:val="Heading 3 Char1"/>
    <w:basedOn w:val="DefaultParagraphFont"/>
    <w:uiPriority w:val="9"/>
    <w:semiHidden/>
    <w:rsid w:val="00C91333"/>
    <w:rPr>
      <w:rFonts w:asciiTheme="majorHAnsi" w:eastAsiaTheme="majorEastAsia" w:hAnsiTheme="majorHAnsi" w:cstheme="majorBidi"/>
      <w:color w:val="484A4C" w:themeColor="accent1" w:themeShade="7F"/>
      <w:sz w:val="24"/>
      <w:szCs w:val="24"/>
    </w:rPr>
  </w:style>
  <w:style w:type="character" w:customStyle="1" w:styleId="Heading4Char1">
    <w:name w:val="Heading 4 Char1"/>
    <w:basedOn w:val="DefaultParagraphFont"/>
    <w:uiPriority w:val="9"/>
    <w:semiHidden/>
    <w:rsid w:val="00C91333"/>
    <w:rPr>
      <w:rFonts w:asciiTheme="majorHAnsi" w:eastAsiaTheme="majorEastAsia" w:hAnsiTheme="majorHAnsi" w:cstheme="majorBidi"/>
      <w:i/>
      <w:iCs/>
      <w:color w:val="6D6F72" w:themeColor="accent1" w:themeShade="BF"/>
    </w:rPr>
  </w:style>
  <w:style w:type="character" w:customStyle="1" w:styleId="Heading5Char1">
    <w:name w:val="Heading 5 Char1"/>
    <w:basedOn w:val="DefaultParagraphFont"/>
    <w:uiPriority w:val="9"/>
    <w:semiHidden/>
    <w:rsid w:val="00C91333"/>
    <w:rPr>
      <w:rFonts w:asciiTheme="majorHAnsi" w:eastAsiaTheme="majorEastAsia" w:hAnsiTheme="majorHAnsi" w:cstheme="majorBidi"/>
      <w:color w:val="6D6F72" w:themeColor="accent1" w:themeShade="BF"/>
    </w:rPr>
  </w:style>
  <w:style w:type="character" w:customStyle="1" w:styleId="QuoteChar1">
    <w:name w:val="Quote Char1"/>
    <w:basedOn w:val="DefaultParagraphFont"/>
    <w:uiPriority w:val="29"/>
    <w:rsid w:val="00C91333"/>
    <w:rPr>
      <w:i/>
      <w:iCs/>
      <w:color w:val="404040" w:themeColor="text1" w:themeTint="BF"/>
    </w:rPr>
  </w:style>
  <w:style w:type="character" w:customStyle="1" w:styleId="Heading6Char1">
    <w:name w:val="Heading 6 Char1"/>
    <w:basedOn w:val="DefaultParagraphFont"/>
    <w:uiPriority w:val="9"/>
    <w:semiHidden/>
    <w:rsid w:val="00C91333"/>
    <w:rPr>
      <w:rFonts w:asciiTheme="majorHAnsi" w:eastAsiaTheme="majorEastAsia" w:hAnsiTheme="majorHAnsi" w:cstheme="majorBidi"/>
      <w:color w:val="484A4C" w:themeColor="accent1" w:themeShade="7F"/>
    </w:rPr>
  </w:style>
  <w:style w:type="character" w:customStyle="1" w:styleId="Heading7Char1">
    <w:name w:val="Heading 7 Char1"/>
    <w:basedOn w:val="DefaultParagraphFont"/>
    <w:uiPriority w:val="9"/>
    <w:semiHidden/>
    <w:rsid w:val="00C91333"/>
    <w:rPr>
      <w:rFonts w:asciiTheme="majorHAnsi" w:eastAsiaTheme="majorEastAsia" w:hAnsiTheme="majorHAnsi" w:cstheme="majorBidi"/>
      <w:i/>
      <w:iCs/>
      <w:color w:val="484A4C" w:themeColor="accent1" w:themeShade="7F"/>
    </w:rPr>
  </w:style>
  <w:style w:type="character" w:customStyle="1" w:styleId="IntenseQuoteChar1">
    <w:name w:val="Intense Quote Char1"/>
    <w:basedOn w:val="DefaultParagraphFont"/>
    <w:uiPriority w:val="30"/>
    <w:rsid w:val="00C91333"/>
    <w:rPr>
      <w:i/>
      <w:iCs/>
      <w:color w:val="939598" w:themeColor="accent1"/>
    </w:rPr>
  </w:style>
  <w:style w:type="paragraph" w:customStyle="1" w:styleId="1hzxw">
    <w:name w:val="_1hzxw"/>
    <w:basedOn w:val="Normal"/>
    <w:rsid w:val="00C91333"/>
    <w:pPr>
      <w:spacing w:before="100" w:beforeAutospacing="1" w:after="100" w:afterAutospacing="1" w:line="240" w:lineRule="auto"/>
    </w:pPr>
    <w:rPr>
      <w:rFonts w:ascii="Times New Roman" w:eastAsia="Times New Roman" w:hAnsi="Times New Roman" w:cs="Times New Roman"/>
      <w:lang w:eastAsia="en-AU"/>
    </w:rPr>
  </w:style>
  <w:style w:type="character" w:customStyle="1" w:styleId="UnresolvedMention3">
    <w:name w:val="Unresolved Mention3"/>
    <w:basedOn w:val="DefaultParagraphFont"/>
    <w:uiPriority w:val="99"/>
    <w:unhideWhenUsed/>
    <w:rsid w:val="00C91333"/>
    <w:rPr>
      <w:color w:val="605E5C"/>
      <w:shd w:val="clear" w:color="auto" w:fill="E1DFDD"/>
    </w:rPr>
  </w:style>
  <w:style w:type="character" w:customStyle="1" w:styleId="Mention3">
    <w:name w:val="Mention3"/>
    <w:basedOn w:val="DefaultParagraphFont"/>
    <w:uiPriority w:val="99"/>
    <w:unhideWhenUsed/>
    <w:rsid w:val="00C91333"/>
    <w:rPr>
      <w:color w:val="2B579A"/>
      <w:shd w:val="clear" w:color="auto" w:fill="E1DFDD"/>
    </w:rPr>
  </w:style>
  <w:style w:type="character" w:customStyle="1" w:styleId="Mention4">
    <w:name w:val="Mention4"/>
    <w:basedOn w:val="DefaultParagraphFont"/>
    <w:uiPriority w:val="99"/>
    <w:unhideWhenUsed/>
    <w:rsid w:val="00C91333"/>
    <w:rPr>
      <w:color w:val="2B579A"/>
      <w:shd w:val="clear" w:color="auto" w:fill="E1DFDD"/>
    </w:rPr>
  </w:style>
  <w:style w:type="table" w:styleId="GridTable1Light-Accent1">
    <w:name w:val="Grid Table 1 Light Accent 1"/>
    <w:basedOn w:val="TableNormal"/>
    <w:uiPriority w:val="46"/>
    <w:rsid w:val="00E215EC"/>
    <w:pPr>
      <w:spacing w:after="0" w:line="240" w:lineRule="auto"/>
    </w:pPr>
    <w:tblPr>
      <w:tblStyleRowBandSize w:val="1"/>
      <w:tblStyleColBandSize w:val="1"/>
      <w:tblBorders>
        <w:top w:val="single" w:sz="4" w:space="0" w:color="D3D4D5" w:themeColor="accent1" w:themeTint="66"/>
        <w:left w:val="single" w:sz="4" w:space="0" w:color="D3D4D5" w:themeColor="accent1" w:themeTint="66"/>
        <w:bottom w:val="single" w:sz="4" w:space="0" w:color="D3D4D5" w:themeColor="accent1" w:themeTint="66"/>
        <w:right w:val="single" w:sz="4" w:space="0" w:color="D3D4D5" w:themeColor="accent1" w:themeTint="66"/>
        <w:insideH w:val="single" w:sz="4" w:space="0" w:color="D3D4D5" w:themeColor="accent1" w:themeTint="66"/>
        <w:insideV w:val="single" w:sz="4" w:space="0" w:color="D3D4D5" w:themeColor="accent1" w:themeTint="66"/>
      </w:tblBorders>
    </w:tblPr>
    <w:tblStylePr w:type="firstRow">
      <w:rPr>
        <w:b/>
        <w:bCs/>
      </w:rPr>
      <w:tblPr/>
      <w:tcPr>
        <w:tcBorders>
          <w:bottom w:val="single" w:sz="12" w:space="0" w:color="BEBFC1" w:themeColor="accent1" w:themeTint="99"/>
        </w:tcBorders>
      </w:tcPr>
    </w:tblStylePr>
    <w:tblStylePr w:type="lastRow">
      <w:rPr>
        <w:b/>
        <w:bCs/>
      </w:rPr>
      <w:tblPr/>
      <w:tcPr>
        <w:tcBorders>
          <w:top w:val="double" w:sz="2" w:space="0" w:color="BEBFC1" w:themeColor="accent1" w:themeTint="99"/>
        </w:tcBorders>
      </w:tcPr>
    </w:tblStylePr>
    <w:tblStylePr w:type="firstCol">
      <w:rPr>
        <w:b/>
        <w:bCs/>
      </w:rPr>
    </w:tblStylePr>
    <w:tblStylePr w:type="lastCol">
      <w:rPr>
        <w:b/>
        <w:bCs/>
      </w:rPr>
    </w:tblStylePr>
  </w:style>
  <w:style w:type="paragraph" w:customStyle="1" w:styleId="Notestoclient">
    <w:name w:val="Notes to client"/>
    <w:basedOn w:val="Normal"/>
    <w:link w:val="NotestoclientChar"/>
    <w:qFormat/>
    <w:rsid w:val="00E215EC"/>
    <w:pPr>
      <w:pBdr>
        <w:left w:val="single" w:sz="24" w:space="4" w:color="9CD9E0" w:themeColor="accent5"/>
      </w:pBdr>
    </w:pPr>
    <w:rPr>
      <w:i/>
      <w:color w:val="9CD9E0" w:themeColor="accent5"/>
    </w:rPr>
  </w:style>
  <w:style w:type="character" w:customStyle="1" w:styleId="NotestoclientChar">
    <w:name w:val="Notes to client Char"/>
    <w:basedOn w:val="DefaultParagraphFont"/>
    <w:link w:val="Notestoclient"/>
    <w:rsid w:val="00E215EC"/>
    <w:rPr>
      <w:i/>
      <w:color w:val="9CD9E0" w:themeColor="accent5"/>
    </w:rPr>
  </w:style>
  <w:style w:type="paragraph" w:customStyle="1" w:styleId="NumberedResponse">
    <w:name w:val="Numbered Response"/>
    <w:basedOn w:val="Normal"/>
    <w:link w:val="NumberedResponseChar"/>
    <w:rsid w:val="00E215EC"/>
    <w:pPr>
      <w:spacing w:after="0" w:line="276" w:lineRule="auto"/>
      <w:contextualSpacing/>
    </w:pPr>
    <w:rPr>
      <w:rFonts w:eastAsia="Calibri" w:cstheme="minorHAnsi"/>
      <w:sz w:val="18"/>
      <w:szCs w:val="18"/>
    </w:rPr>
  </w:style>
  <w:style w:type="character" w:customStyle="1" w:styleId="NumberedResponseChar">
    <w:name w:val="Numbered Response Char"/>
    <w:basedOn w:val="DefaultParagraphFont"/>
    <w:link w:val="NumberedResponse"/>
    <w:rsid w:val="00E215EC"/>
    <w:rPr>
      <w:rFonts w:eastAsia="Calibri" w:cstheme="minorHAnsi"/>
      <w:sz w:val="18"/>
      <w:szCs w:val="18"/>
    </w:rPr>
  </w:style>
  <w:style w:type="paragraph" w:customStyle="1" w:styleId="Question1">
    <w:name w:val="Question1"/>
    <w:basedOn w:val="Normal"/>
    <w:uiPriority w:val="99"/>
    <w:rsid w:val="00E215EC"/>
    <w:pPr>
      <w:keepLines/>
      <w:numPr>
        <w:numId w:val="12"/>
      </w:numPr>
      <w:adjustRightInd w:val="0"/>
      <w:spacing w:after="0" w:line="240" w:lineRule="auto"/>
      <w:ind w:left="0" w:firstLine="0"/>
    </w:pPr>
    <w:rPr>
      <w:rFonts w:ascii="Times New Roman" w:eastAsia="Times New Roman" w:hAnsi="Times New Roman" w:cs="Times New Roman"/>
      <w:szCs w:val="20"/>
      <w:lang w:val="en-US"/>
    </w:rPr>
  </w:style>
  <w:style w:type="table" w:customStyle="1" w:styleId="QQuestionTable">
    <w:name w:val="QQuestionTable"/>
    <w:uiPriority w:val="99"/>
    <w:qFormat/>
    <w:rsid w:val="00E215EC"/>
    <w:pPr>
      <w:spacing w:after="0" w:line="240" w:lineRule="auto"/>
      <w:jc w:val="center"/>
    </w:pPr>
    <w:rPr>
      <w:rFonts w:eastAsiaTheme="minorEastAsia"/>
      <w:sz w:val="20"/>
      <w:szCs w:val="20"/>
      <w:lang w:val="en-US" w:eastAsia="en-AU"/>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E215EC"/>
    <w:pPr>
      <w:spacing w:after="0" w:line="240" w:lineRule="auto"/>
    </w:pPr>
    <w:rPr>
      <w:rFonts w:eastAsiaTheme="minorEastAsia"/>
      <w:color w:val="FFFFFF" w:themeColor="background1"/>
      <w:lang w:val="en-US"/>
    </w:rPr>
  </w:style>
  <w:style w:type="numbering" w:customStyle="1" w:styleId="Singlepunch">
    <w:name w:val="Single punch"/>
    <w:rsid w:val="00E215EC"/>
    <w:pPr>
      <w:numPr>
        <w:numId w:val="13"/>
      </w:numPr>
    </w:pPr>
  </w:style>
  <w:style w:type="table" w:styleId="GridTable5Dark-Accent3">
    <w:name w:val="Grid Table 5 Dark Accent 3"/>
    <w:basedOn w:val="TableNormal"/>
    <w:uiPriority w:val="50"/>
    <w:rsid w:val="00E215EC"/>
    <w:pPr>
      <w:spacing w:after="0" w:line="240" w:lineRule="auto"/>
    </w:pPr>
    <w:rPr>
      <w:lang w:val="en-US"/>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4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B959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B959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B959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B9590" w:themeFill="accent3"/>
      </w:tcPr>
    </w:tblStylePr>
    <w:tblStylePr w:type="band1Vert">
      <w:tblPr/>
      <w:tcPr>
        <w:shd w:val="clear" w:color="auto" w:fill="8DEAE6" w:themeFill="accent3" w:themeFillTint="66"/>
      </w:tcPr>
    </w:tblStylePr>
    <w:tblStylePr w:type="band1Horz">
      <w:tblPr/>
      <w:tcPr>
        <w:shd w:val="clear" w:color="auto" w:fill="8DEAE6" w:themeFill="accent3" w:themeFillTint="66"/>
      </w:tcPr>
    </w:tblStylePr>
  </w:style>
  <w:style w:type="table" w:customStyle="1" w:styleId="TableGrid1">
    <w:name w:val="Table Grid1"/>
    <w:basedOn w:val="TableNormal"/>
    <w:next w:val="TableGrid"/>
    <w:uiPriority w:val="39"/>
    <w:rsid w:val="00E215E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215EC"/>
  </w:style>
  <w:style w:type="character" w:customStyle="1" w:styleId="cf01">
    <w:name w:val="cf01"/>
    <w:basedOn w:val="DefaultParagraphFont"/>
    <w:rsid w:val="00E215EC"/>
    <w:rPr>
      <w:rFonts w:ascii="Segoe UI" w:hAnsi="Segoe UI" w:cs="Segoe UI" w:hint="default"/>
      <w:sz w:val="18"/>
      <w:szCs w:val="18"/>
    </w:rPr>
  </w:style>
  <w:style w:type="character" w:customStyle="1" w:styleId="UnresolvedMention4">
    <w:name w:val="Unresolved Mention4"/>
    <w:basedOn w:val="DefaultParagraphFont"/>
    <w:uiPriority w:val="99"/>
    <w:semiHidden/>
    <w:unhideWhenUsed/>
    <w:rsid w:val="006B7AAA"/>
    <w:rPr>
      <w:color w:val="605E5C"/>
      <w:shd w:val="clear" w:color="auto" w:fill="E1DFDD"/>
    </w:rPr>
  </w:style>
  <w:style w:type="table" w:customStyle="1" w:styleId="Style11">
    <w:name w:val="Style11"/>
    <w:basedOn w:val="TableNormal"/>
    <w:uiPriority w:val="99"/>
    <w:rsid w:val="00290B6C"/>
    <w:pPr>
      <w:spacing w:after="0" w:line="240" w:lineRule="auto"/>
    </w:pPr>
    <w:rPr>
      <w:rFonts w:ascii="Calibri" w:hAnsi="Calibri"/>
      <w:color w:val="000000" w:themeColor="text1"/>
      <w:sz w:val="20"/>
    </w:rPr>
    <w:tblPr>
      <w:tblStyleRowBandSize w:val="1"/>
      <w:tblStyleColBandSize w:val="1"/>
      <w:tblBorders>
        <w:bottom w:val="single" w:sz="2" w:space="0" w:color="939598" w:themeColor="accent1"/>
        <w:insideH w:val="single" w:sz="2" w:space="0" w:color="939598" w:themeColor="accent1"/>
      </w:tblBorders>
      <w:tblCellMar>
        <w:top w:w="85" w:type="dxa"/>
        <w:bottom w:w="85" w:type="dxa"/>
      </w:tblCellMar>
    </w:tblPr>
    <w:tcPr>
      <w:shd w:val="clear" w:color="auto" w:fill="auto"/>
      <w:vAlign w:val="center"/>
    </w:tcPr>
    <w:tblStylePr w:type="firstRow">
      <w:pPr>
        <w:jc w:val="left"/>
      </w:pPr>
      <w:rPr>
        <w:rFonts w:ascii="Calibri" w:hAnsi="Calibri"/>
        <w:b/>
        <w:color w:val="FFFFFF" w:themeColor="background1"/>
        <w:sz w:val="20"/>
      </w:rPr>
      <w:tblPr/>
      <w:tcPr>
        <w:shd w:val="clear" w:color="auto" w:fill="005677" w:themeFill="text2"/>
      </w:tcPr>
    </w:tblStylePr>
    <w:tblStylePr w:type="lastRow">
      <w:pPr>
        <w:jc w:val="left"/>
      </w:pPr>
      <w:rPr>
        <w:rFonts w:ascii="Calibri" w:hAnsi="Calibri"/>
        <w:b/>
      </w:rPr>
    </w:tblStylePr>
    <w:tblStylePr w:type="firstCol">
      <w:rPr>
        <w:rFonts w:ascii="Calibri" w:hAnsi="Calibri"/>
        <w:b/>
      </w:rPr>
    </w:tblStylePr>
    <w:tblStylePr w:type="lastCol">
      <w:pPr>
        <w:jc w:val="right"/>
      </w:pPr>
      <w:rPr>
        <w:rFonts w:ascii="Calibri" w:hAnsi="Calibri"/>
      </w:rPr>
      <w:tblPr/>
      <w:tcPr>
        <w:vAlign w:val="top"/>
      </w:tcPr>
    </w:tblStylePr>
    <w:tblStylePr w:type="band1Vert">
      <w:rPr>
        <w:rFonts w:ascii="Calibri" w:hAnsi="Calibri"/>
      </w:rPr>
    </w:tblStylePr>
    <w:tblStylePr w:type="band2Vert">
      <w:rPr>
        <w:rFonts w:ascii="Calibri" w:hAnsi="Calibri"/>
      </w:rPr>
    </w:tblStylePr>
    <w:tblStylePr w:type="band1Horz">
      <w:rPr>
        <w:rFonts w:ascii="Calibri" w:hAnsi="Calibri"/>
      </w:rPr>
    </w:tblStylePr>
    <w:tblStylePr w:type="band2Horz">
      <w:rPr>
        <w:rFonts w:ascii="Calibri" w:hAnsi="Calibri"/>
      </w:rPr>
    </w:tblStylePr>
  </w:style>
  <w:style w:type="table" w:customStyle="1" w:styleId="Style12">
    <w:name w:val="Style12"/>
    <w:basedOn w:val="TableNormal"/>
    <w:uiPriority w:val="99"/>
    <w:rsid w:val="008B1EA0"/>
    <w:pPr>
      <w:spacing w:after="0" w:line="240" w:lineRule="auto"/>
    </w:pPr>
    <w:rPr>
      <w:rFonts w:ascii="Calibri" w:hAnsi="Calibri"/>
      <w:color w:val="000000" w:themeColor="text1"/>
      <w:sz w:val="20"/>
    </w:rPr>
    <w:tblPr>
      <w:tblStyleRowBandSize w:val="1"/>
      <w:tblStyleColBandSize w:val="1"/>
      <w:tblBorders>
        <w:bottom w:val="single" w:sz="2" w:space="0" w:color="939598" w:themeColor="accent1"/>
        <w:insideH w:val="single" w:sz="2" w:space="0" w:color="939598" w:themeColor="accent1"/>
      </w:tblBorders>
      <w:tblCellMar>
        <w:top w:w="85" w:type="dxa"/>
        <w:bottom w:w="85" w:type="dxa"/>
      </w:tblCellMar>
    </w:tblPr>
    <w:tcPr>
      <w:shd w:val="clear" w:color="auto" w:fill="auto"/>
      <w:vAlign w:val="center"/>
    </w:tcPr>
    <w:tblStylePr w:type="firstRow">
      <w:pPr>
        <w:jc w:val="left"/>
      </w:pPr>
      <w:rPr>
        <w:rFonts w:ascii="Calibri" w:hAnsi="Calibri"/>
        <w:b/>
        <w:color w:val="FFFFFF" w:themeColor="background1"/>
        <w:sz w:val="20"/>
      </w:rPr>
      <w:tblPr/>
      <w:tcPr>
        <w:shd w:val="clear" w:color="auto" w:fill="005677" w:themeFill="text2"/>
      </w:tcPr>
    </w:tblStylePr>
    <w:tblStylePr w:type="lastRow">
      <w:pPr>
        <w:jc w:val="left"/>
      </w:pPr>
      <w:rPr>
        <w:rFonts w:ascii="Calibri" w:hAnsi="Calibri"/>
        <w:b/>
      </w:rPr>
    </w:tblStylePr>
    <w:tblStylePr w:type="firstCol">
      <w:rPr>
        <w:rFonts w:ascii="Calibri" w:hAnsi="Calibri"/>
        <w:b/>
      </w:rPr>
    </w:tblStylePr>
    <w:tblStylePr w:type="lastCol">
      <w:pPr>
        <w:jc w:val="right"/>
      </w:pPr>
      <w:rPr>
        <w:rFonts w:ascii="Calibri" w:hAnsi="Calibri"/>
      </w:rPr>
      <w:tblPr/>
      <w:tcPr>
        <w:vAlign w:val="top"/>
      </w:tcPr>
    </w:tblStylePr>
    <w:tblStylePr w:type="band1Vert">
      <w:rPr>
        <w:rFonts w:ascii="Calibri" w:hAnsi="Calibri"/>
      </w:rPr>
    </w:tblStylePr>
    <w:tblStylePr w:type="band2Vert">
      <w:rPr>
        <w:rFonts w:ascii="Calibri" w:hAnsi="Calibri"/>
      </w:rPr>
    </w:tblStylePr>
    <w:tblStylePr w:type="band1Horz">
      <w:rPr>
        <w:rFonts w:ascii="Calibri" w:hAnsi="Calibri"/>
      </w:rPr>
    </w:tblStylePr>
    <w:tblStylePr w:type="band2Horz">
      <w:rPr>
        <w:rFonts w:ascii="Calibri" w:hAnsi="Calibri"/>
      </w:rPr>
    </w:tblStylePr>
  </w:style>
  <w:style w:type="table" w:customStyle="1" w:styleId="Style13">
    <w:name w:val="Style13"/>
    <w:basedOn w:val="TableNormal"/>
    <w:uiPriority w:val="99"/>
    <w:rsid w:val="003A7F2F"/>
    <w:pPr>
      <w:spacing w:after="0" w:line="240" w:lineRule="auto"/>
    </w:pPr>
    <w:rPr>
      <w:rFonts w:ascii="Calibri" w:hAnsi="Calibri"/>
      <w:color w:val="000000" w:themeColor="text1"/>
      <w:sz w:val="20"/>
    </w:rPr>
    <w:tblPr>
      <w:tblStyleRowBandSize w:val="1"/>
      <w:tblStyleColBandSize w:val="1"/>
      <w:tblBorders>
        <w:bottom w:val="single" w:sz="2" w:space="0" w:color="939598" w:themeColor="accent1"/>
        <w:insideH w:val="single" w:sz="2" w:space="0" w:color="939598" w:themeColor="accent1"/>
      </w:tblBorders>
      <w:tblCellMar>
        <w:top w:w="85" w:type="dxa"/>
        <w:bottom w:w="85" w:type="dxa"/>
      </w:tblCellMar>
    </w:tblPr>
    <w:tcPr>
      <w:shd w:val="clear" w:color="auto" w:fill="auto"/>
      <w:vAlign w:val="center"/>
    </w:tcPr>
    <w:tblStylePr w:type="firstRow">
      <w:pPr>
        <w:jc w:val="left"/>
      </w:pPr>
      <w:rPr>
        <w:rFonts w:ascii="Calibri" w:hAnsi="Calibri"/>
        <w:b/>
        <w:color w:val="FFFFFF" w:themeColor="background1"/>
        <w:sz w:val="20"/>
      </w:rPr>
      <w:tblPr/>
      <w:tcPr>
        <w:shd w:val="clear" w:color="auto" w:fill="005677" w:themeFill="text2"/>
      </w:tcPr>
    </w:tblStylePr>
    <w:tblStylePr w:type="lastRow">
      <w:pPr>
        <w:jc w:val="left"/>
      </w:pPr>
      <w:rPr>
        <w:rFonts w:ascii="Calibri" w:hAnsi="Calibri"/>
        <w:b/>
      </w:rPr>
    </w:tblStylePr>
    <w:tblStylePr w:type="firstCol">
      <w:rPr>
        <w:rFonts w:ascii="Calibri" w:hAnsi="Calibri"/>
        <w:b/>
      </w:rPr>
    </w:tblStylePr>
    <w:tblStylePr w:type="lastCol">
      <w:pPr>
        <w:jc w:val="right"/>
      </w:pPr>
      <w:rPr>
        <w:rFonts w:ascii="Calibri" w:hAnsi="Calibri"/>
      </w:rPr>
      <w:tblPr/>
      <w:tcPr>
        <w:vAlign w:val="top"/>
      </w:tcPr>
    </w:tblStylePr>
    <w:tblStylePr w:type="band1Vert">
      <w:rPr>
        <w:rFonts w:ascii="Calibri" w:hAnsi="Calibri"/>
      </w:rPr>
    </w:tblStylePr>
    <w:tblStylePr w:type="band2Vert">
      <w:rPr>
        <w:rFonts w:ascii="Calibri" w:hAnsi="Calibri"/>
      </w:rPr>
    </w:tblStylePr>
    <w:tblStylePr w:type="band1Horz">
      <w:rPr>
        <w:rFonts w:ascii="Calibri" w:hAnsi="Calibri"/>
      </w:rPr>
    </w:tblStylePr>
    <w:tblStylePr w:type="band2Horz">
      <w:rPr>
        <w:rFonts w:ascii="Calibri" w:hAnsi="Calibri"/>
      </w:rPr>
    </w:tblStylePr>
  </w:style>
  <w:style w:type="table" w:customStyle="1" w:styleId="Style14">
    <w:name w:val="Style14"/>
    <w:basedOn w:val="TableNormal"/>
    <w:uiPriority w:val="99"/>
    <w:rsid w:val="00A446B5"/>
    <w:pPr>
      <w:spacing w:after="0" w:line="240" w:lineRule="auto"/>
    </w:pPr>
    <w:rPr>
      <w:rFonts w:ascii="Calibri" w:hAnsi="Calibri"/>
      <w:color w:val="000000" w:themeColor="text1"/>
      <w:sz w:val="20"/>
    </w:rPr>
    <w:tblPr>
      <w:tblStyleRowBandSize w:val="1"/>
      <w:tblStyleColBandSize w:val="1"/>
      <w:tblBorders>
        <w:bottom w:val="single" w:sz="2" w:space="0" w:color="939598" w:themeColor="accent1"/>
        <w:insideH w:val="single" w:sz="2" w:space="0" w:color="939598" w:themeColor="accent1"/>
      </w:tblBorders>
      <w:tblCellMar>
        <w:top w:w="85" w:type="dxa"/>
        <w:bottom w:w="85" w:type="dxa"/>
      </w:tblCellMar>
    </w:tblPr>
    <w:tcPr>
      <w:shd w:val="clear" w:color="auto" w:fill="auto"/>
      <w:vAlign w:val="center"/>
    </w:tcPr>
    <w:tblStylePr w:type="firstRow">
      <w:pPr>
        <w:jc w:val="left"/>
      </w:pPr>
      <w:rPr>
        <w:rFonts w:ascii="Calibri" w:hAnsi="Calibri"/>
        <w:b/>
        <w:color w:val="FFFFFF" w:themeColor="background1"/>
        <w:sz w:val="20"/>
      </w:rPr>
      <w:tblPr/>
      <w:tcPr>
        <w:shd w:val="clear" w:color="auto" w:fill="005677" w:themeFill="text2"/>
      </w:tcPr>
    </w:tblStylePr>
    <w:tblStylePr w:type="lastRow">
      <w:pPr>
        <w:jc w:val="left"/>
      </w:pPr>
      <w:rPr>
        <w:rFonts w:ascii="Calibri" w:hAnsi="Calibri"/>
        <w:b/>
      </w:rPr>
    </w:tblStylePr>
    <w:tblStylePr w:type="firstCol">
      <w:rPr>
        <w:rFonts w:ascii="Calibri" w:hAnsi="Calibri"/>
        <w:b/>
      </w:rPr>
    </w:tblStylePr>
    <w:tblStylePr w:type="lastCol">
      <w:pPr>
        <w:jc w:val="right"/>
      </w:pPr>
      <w:rPr>
        <w:rFonts w:ascii="Calibri" w:hAnsi="Calibri"/>
      </w:rPr>
      <w:tblPr/>
      <w:tcPr>
        <w:vAlign w:val="top"/>
      </w:tcPr>
    </w:tblStylePr>
    <w:tblStylePr w:type="band1Vert">
      <w:rPr>
        <w:rFonts w:ascii="Calibri" w:hAnsi="Calibri"/>
      </w:rPr>
    </w:tblStylePr>
    <w:tblStylePr w:type="band2Vert">
      <w:rPr>
        <w:rFonts w:ascii="Calibri" w:hAnsi="Calibri"/>
      </w:rPr>
    </w:tblStylePr>
    <w:tblStylePr w:type="band1Horz">
      <w:rPr>
        <w:rFonts w:ascii="Calibri" w:hAnsi="Calibri"/>
      </w:rPr>
    </w:tblStylePr>
    <w:tblStylePr w:type="band2Horz">
      <w:rPr>
        <w:rFonts w:ascii="Calibri" w:hAnsi="Calibri"/>
      </w:rPr>
    </w:tblStylePr>
  </w:style>
  <w:style w:type="table" w:customStyle="1" w:styleId="Style15">
    <w:name w:val="Style15"/>
    <w:basedOn w:val="TableNormal"/>
    <w:uiPriority w:val="99"/>
    <w:rsid w:val="0058604F"/>
    <w:pPr>
      <w:spacing w:after="0" w:line="240" w:lineRule="auto"/>
    </w:pPr>
    <w:rPr>
      <w:rFonts w:ascii="Calibri" w:hAnsi="Calibri"/>
      <w:color w:val="000000" w:themeColor="text1"/>
      <w:sz w:val="20"/>
    </w:rPr>
    <w:tblPr>
      <w:tblStyleRowBandSize w:val="1"/>
      <w:tblStyleColBandSize w:val="1"/>
      <w:tblBorders>
        <w:bottom w:val="single" w:sz="2" w:space="0" w:color="939598" w:themeColor="accent1"/>
        <w:insideH w:val="single" w:sz="2" w:space="0" w:color="939598" w:themeColor="accent1"/>
      </w:tblBorders>
      <w:tblCellMar>
        <w:top w:w="85" w:type="dxa"/>
        <w:bottom w:w="85" w:type="dxa"/>
      </w:tblCellMar>
    </w:tblPr>
    <w:tcPr>
      <w:shd w:val="clear" w:color="auto" w:fill="auto"/>
      <w:vAlign w:val="center"/>
    </w:tcPr>
    <w:tblStylePr w:type="firstRow">
      <w:pPr>
        <w:jc w:val="left"/>
      </w:pPr>
      <w:rPr>
        <w:rFonts w:ascii="Calibri" w:hAnsi="Calibri"/>
        <w:b/>
        <w:color w:val="FFFFFF" w:themeColor="background1"/>
        <w:sz w:val="20"/>
      </w:rPr>
      <w:tblPr/>
      <w:tcPr>
        <w:shd w:val="clear" w:color="auto" w:fill="005677" w:themeFill="text2"/>
      </w:tcPr>
    </w:tblStylePr>
    <w:tblStylePr w:type="lastRow">
      <w:pPr>
        <w:jc w:val="left"/>
      </w:pPr>
      <w:rPr>
        <w:rFonts w:ascii="Calibri" w:hAnsi="Calibri"/>
        <w:b/>
      </w:rPr>
    </w:tblStylePr>
    <w:tblStylePr w:type="firstCol">
      <w:rPr>
        <w:rFonts w:ascii="Calibri" w:hAnsi="Calibri"/>
        <w:b/>
      </w:rPr>
    </w:tblStylePr>
    <w:tblStylePr w:type="lastCol">
      <w:pPr>
        <w:jc w:val="right"/>
      </w:pPr>
      <w:rPr>
        <w:rFonts w:ascii="Calibri" w:hAnsi="Calibri"/>
      </w:rPr>
      <w:tblPr/>
      <w:tcPr>
        <w:vAlign w:val="top"/>
      </w:tcPr>
    </w:tblStylePr>
    <w:tblStylePr w:type="band1Vert">
      <w:rPr>
        <w:rFonts w:ascii="Calibri" w:hAnsi="Calibri"/>
      </w:rPr>
    </w:tblStylePr>
    <w:tblStylePr w:type="band2Vert">
      <w:rPr>
        <w:rFonts w:ascii="Calibri" w:hAnsi="Calibri"/>
      </w:rPr>
    </w:tblStylePr>
    <w:tblStylePr w:type="band1Horz">
      <w:rPr>
        <w:rFonts w:ascii="Calibri" w:hAnsi="Calibri"/>
      </w:rPr>
    </w:tblStylePr>
    <w:tblStylePr w:type="band2Horz">
      <w:rPr>
        <w:rFonts w:ascii="Calibri" w:hAnsi="Calibri"/>
      </w:rPr>
    </w:tblStylePr>
  </w:style>
  <w:style w:type="character" w:customStyle="1" w:styleId="ui-provider">
    <w:name w:val="ui-provider"/>
    <w:basedOn w:val="DefaultParagraphFont"/>
    <w:rsid w:val="00C87628"/>
  </w:style>
  <w:style w:type="character" w:styleId="UnresolvedMention">
    <w:name w:val="Unresolved Mention"/>
    <w:basedOn w:val="DefaultParagraphFont"/>
    <w:uiPriority w:val="99"/>
    <w:semiHidden/>
    <w:unhideWhenUsed/>
    <w:rsid w:val="006D2760"/>
    <w:rPr>
      <w:color w:val="605E5C"/>
      <w:shd w:val="clear" w:color="auto" w:fill="E1DFDD"/>
    </w:rPr>
  </w:style>
  <w:style w:type="character" w:customStyle="1" w:styleId="cf11">
    <w:name w:val="cf11"/>
    <w:basedOn w:val="DefaultParagraphFont"/>
    <w:rsid w:val="00F55E1F"/>
    <w:rPr>
      <w:rFonts w:ascii="Segoe UI" w:hAnsi="Segoe UI" w:cs="Segoe UI" w:hint="default"/>
      <w:i/>
      <w:iCs/>
      <w:color w:val="222222"/>
      <w:sz w:val="18"/>
      <w:szCs w:val="18"/>
      <w:shd w:val="clear" w:color="auto" w:fill="FFFFFF"/>
    </w:rPr>
  </w:style>
  <w:style w:type="character" w:styleId="Mention">
    <w:name w:val="Mention"/>
    <w:basedOn w:val="DefaultParagraphFont"/>
    <w:uiPriority w:val="99"/>
    <w:unhideWhenUsed/>
    <w:rsid w:val="00B05FA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4020">
      <w:bodyDiv w:val="1"/>
      <w:marLeft w:val="0"/>
      <w:marRight w:val="0"/>
      <w:marTop w:val="0"/>
      <w:marBottom w:val="0"/>
      <w:divBdr>
        <w:top w:val="none" w:sz="0" w:space="0" w:color="auto"/>
        <w:left w:val="none" w:sz="0" w:space="0" w:color="auto"/>
        <w:bottom w:val="none" w:sz="0" w:space="0" w:color="auto"/>
        <w:right w:val="none" w:sz="0" w:space="0" w:color="auto"/>
      </w:divBdr>
    </w:div>
    <w:div w:id="57217005">
      <w:bodyDiv w:val="1"/>
      <w:marLeft w:val="0"/>
      <w:marRight w:val="0"/>
      <w:marTop w:val="0"/>
      <w:marBottom w:val="0"/>
      <w:divBdr>
        <w:top w:val="none" w:sz="0" w:space="0" w:color="auto"/>
        <w:left w:val="none" w:sz="0" w:space="0" w:color="auto"/>
        <w:bottom w:val="none" w:sz="0" w:space="0" w:color="auto"/>
        <w:right w:val="none" w:sz="0" w:space="0" w:color="auto"/>
      </w:divBdr>
    </w:div>
    <w:div w:id="64380899">
      <w:bodyDiv w:val="1"/>
      <w:marLeft w:val="0"/>
      <w:marRight w:val="0"/>
      <w:marTop w:val="0"/>
      <w:marBottom w:val="0"/>
      <w:divBdr>
        <w:top w:val="none" w:sz="0" w:space="0" w:color="auto"/>
        <w:left w:val="none" w:sz="0" w:space="0" w:color="auto"/>
        <w:bottom w:val="none" w:sz="0" w:space="0" w:color="auto"/>
        <w:right w:val="none" w:sz="0" w:space="0" w:color="auto"/>
      </w:divBdr>
    </w:div>
    <w:div w:id="97872061">
      <w:bodyDiv w:val="1"/>
      <w:marLeft w:val="0"/>
      <w:marRight w:val="0"/>
      <w:marTop w:val="0"/>
      <w:marBottom w:val="0"/>
      <w:divBdr>
        <w:top w:val="none" w:sz="0" w:space="0" w:color="auto"/>
        <w:left w:val="none" w:sz="0" w:space="0" w:color="auto"/>
        <w:bottom w:val="none" w:sz="0" w:space="0" w:color="auto"/>
        <w:right w:val="none" w:sz="0" w:space="0" w:color="auto"/>
      </w:divBdr>
    </w:div>
    <w:div w:id="97874219">
      <w:bodyDiv w:val="1"/>
      <w:marLeft w:val="0"/>
      <w:marRight w:val="0"/>
      <w:marTop w:val="0"/>
      <w:marBottom w:val="0"/>
      <w:divBdr>
        <w:top w:val="none" w:sz="0" w:space="0" w:color="auto"/>
        <w:left w:val="none" w:sz="0" w:space="0" w:color="auto"/>
        <w:bottom w:val="none" w:sz="0" w:space="0" w:color="auto"/>
        <w:right w:val="none" w:sz="0" w:space="0" w:color="auto"/>
      </w:divBdr>
    </w:div>
    <w:div w:id="185297294">
      <w:bodyDiv w:val="1"/>
      <w:marLeft w:val="0"/>
      <w:marRight w:val="0"/>
      <w:marTop w:val="0"/>
      <w:marBottom w:val="0"/>
      <w:divBdr>
        <w:top w:val="none" w:sz="0" w:space="0" w:color="auto"/>
        <w:left w:val="none" w:sz="0" w:space="0" w:color="auto"/>
        <w:bottom w:val="none" w:sz="0" w:space="0" w:color="auto"/>
        <w:right w:val="none" w:sz="0" w:space="0" w:color="auto"/>
      </w:divBdr>
    </w:div>
    <w:div w:id="203178773">
      <w:bodyDiv w:val="1"/>
      <w:marLeft w:val="0"/>
      <w:marRight w:val="0"/>
      <w:marTop w:val="0"/>
      <w:marBottom w:val="0"/>
      <w:divBdr>
        <w:top w:val="none" w:sz="0" w:space="0" w:color="auto"/>
        <w:left w:val="none" w:sz="0" w:space="0" w:color="auto"/>
        <w:bottom w:val="none" w:sz="0" w:space="0" w:color="auto"/>
        <w:right w:val="none" w:sz="0" w:space="0" w:color="auto"/>
      </w:divBdr>
    </w:div>
    <w:div w:id="222256943">
      <w:bodyDiv w:val="1"/>
      <w:marLeft w:val="0"/>
      <w:marRight w:val="0"/>
      <w:marTop w:val="0"/>
      <w:marBottom w:val="0"/>
      <w:divBdr>
        <w:top w:val="none" w:sz="0" w:space="0" w:color="auto"/>
        <w:left w:val="none" w:sz="0" w:space="0" w:color="auto"/>
        <w:bottom w:val="none" w:sz="0" w:space="0" w:color="auto"/>
        <w:right w:val="none" w:sz="0" w:space="0" w:color="auto"/>
      </w:divBdr>
    </w:div>
    <w:div w:id="252057499">
      <w:bodyDiv w:val="1"/>
      <w:marLeft w:val="0"/>
      <w:marRight w:val="0"/>
      <w:marTop w:val="0"/>
      <w:marBottom w:val="0"/>
      <w:divBdr>
        <w:top w:val="none" w:sz="0" w:space="0" w:color="auto"/>
        <w:left w:val="none" w:sz="0" w:space="0" w:color="auto"/>
        <w:bottom w:val="none" w:sz="0" w:space="0" w:color="auto"/>
        <w:right w:val="none" w:sz="0" w:space="0" w:color="auto"/>
      </w:divBdr>
    </w:div>
    <w:div w:id="330647178">
      <w:bodyDiv w:val="1"/>
      <w:marLeft w:val="0"/>
      <w:marRight w:val="0"/>
      <w:marTop w:val="0"/>
      <w:marBottom w:val="0"/>
      <w:divBdr>
        <w:top w:val="none" w:sz="0" w:space="0" w:color="auto"/>
        <w:left w:val="none" w:sz="0" w:space="0" w:color="auto"/>
        <w:bottom w:val="none" w:sz="0" w:space="0" w:color="auto"/>
        <w:right w:val="none" w:sz="0" w:space="0" w:color="auto"/>
      </w:divBdr>
    </w:div>
    <w:div w:id="334503836">
      <w:bodyDiv w:val="1"/>
      <w:marLeft w:val="0"/>
      <w:marRight w:val="0"/>
      <w:marTop w:val="0"/>
      <w:marBottom w:val="0"/>
      <w:divBdr>
        <w:top w:val="none" w:sz="0" w:space="0" w:color="auto"/>
        <w:left w:val="none" w:sz="0" w:space="0" w:color="auto"/>
        <w:bottom w:val="none" w:sz="0" w:space="0" w:color="auto"/>
        <w:right w:val="none" w:sz="0" w:space="0" w:color="auto"/>
      </w:divBdr>
    </w:div>
    <w:div w:id="338971640">
      <w:bodyDiv w:val="1"/>
      <w:marLeft w:val="0"/>
      <w:marRight w:val="0"/>
      <w:marTop w:val="0"/>
      <w:marBottom w:val="0"/>
      <w:divBdr>
        <w:top w:val="none" w:sz="0" w:space="0" w:color="auto"/>
        <w:left w:val="none" w:sz="0" w:space="0" w:color="auto"/>
        <w:bottom w:val="none" w:sz="0" w:space="0" w:color="auto"/>
        <w:right w:val="none" w:sz="0" w:space="0" w:color="auto"/>
      </w:divBdr>
    </w:div>
    <w:div w:id="340205793">
      <w:bodyDiv w:val="1"/>
      <w:marLeft w:val="0"/>
      <w:marRight w:val="0"/>
      <w:marTop w:val="0"/>
      <w:marBottom w:val="0"/>
      <w:divBdr>
        <w:top w:val="none" w:sz="0" w:space="0" w:color="auto"/>
        <w:left w:val="none" w:sz="0" w:space="0" w:color="auto"/>
        <w:bottom w:val="none" w:sz="0" w:space="0" w:color="auto"/>
        <w:right w:val="none" w:sz="0" w:space="0" w:color="auto"/>
      </w:divBdr>
    </w:div>
    <w:div w:id="351615328">
      <w:bodyDiv w:val="1"/>
      <w:marLeft w:val="0"/>
      <w:marRight w:val="0"/>
      <w:marTop w:val="0"/>
      <w:marBottom w:val="0"/>
      <w:divBdr>
        <w:top w:val="none" w:sz="0" w:space="0" w:color="auto"/>
        <w:left w:val="none" w:sz="0" w:space="0" w:color="auto"/>
        <w:bottom w:val="none" w:sz="0" w:space="0" w:color="auto"/>
        <w:right w:val="none" w:sz="0" w:space="0" w:color="auto"/>
      </w:divBdr>
    </w:div>
    <w:div w:id="353312853">
      <w:bodyDiv w:val="1"/>
      <w:marLeft w:val="0"/>
      <w:marRight w:val="0"/>
      <w:marTop w:val="0"/>
      <w:marBottom w:val="0"/>
      <w:divBdr>
        <w:top w:val="none" w:sz="0" w:space="0" w:color="auto"/>
        <w:left w:val="none" w:sz="0" w:space="0" w:color="auto"/>
        <w:bottom w:val="none" w:sz="0" w:space="0" w:color="auto"/>
        <w:right w:val="none" w:sz="0" w:space="0" w:color="auto"/>
      </w:divBdr>
    </w:div>
    <w:div w:id="360519585">
      <w:bodyDiv w:val="1"/>
      <w:marLeft w:val="0"/>
      <w:marRight w:val="0"/>
      <w:marTop w:val="0"/>
      <w:marBottom w:val="0"/>
      <w:divBdr>
        <w:top w:val="none" w:sz="0" w:space="0" w:color="auto"/>
        <w:left w:val="none" w:sz="0" w:space="0" w:color="auto"/>
        <w:bottom w:val="none" w:sz="0" w:space="0" w:color="auto"/>
        <w:right w:val="none" w:sz="0" w:space="0" w:color="auto"/>
      </w:divBdr>
    </w:div>
    <w:div w:id="370233540">
      <w:bodyDiv w:val="1"/>
      <w:marLeft w:val="0"/>
      <w:marRight w:val="0"/>
      <w:marTop w:val="0"/>
      <w:marBottom w:val="0"/>
      <w:divBdr>
        <w:top w:val="none" w:sz="0" w:space="0" w:color="auto"/>
        <w:left w:val="none" w:sz="0" w:space="0" w:color="auto"/>
        <w:bottom w:val="none" w:sz="0" w:space="0" w:color="auto"/>
        <w:right w:val="none" w:sz="0" w:space="0" w:color="auto"/>
      </w:divBdr>
    </w:div>
    <w:div w:id="402140469">
      <w:bodyDiv w:val="1"/>
      <w:marLeft w:val="0"/>
      <w:marRight w:val="0"/>
      <w:marTop w:val="0"/>
      <w:marBottom w:val="0"/>
      <w:divBdr>
        <w:top w:val="none" w:sz="0" w:space="0" w:color="auto"/>
        <w:left w:val="none" w:sz="0" w:space="0" w:color="auto"/>
        <w:bottom w:val="none" w:sz="0" w:space="0" w:color="auto"/>
        <w:right w:val="none" w:sz="0" w:space="0" w:color="auto"/>
      </w:divBdr>
    </w:div>
    <w:div w:id="447285251">
      <w:bodyDiv w:val="1"/>
      <w:marLeft w:val="0"/>
      <w:marRight w:val="0"/>
      <w:marTop w:val="0"/>
      <w:marBottom w:val="0"/>
      <w:divBdr>
        <w:top w:val="none" w:sz="0" w:space="0" w:color="auto"/>
        <w:left w:val="none" w:sz="0" w:space="0" w:color="auto"/>
        <w:bottom w:val="none" w:sz="0" w:space="0" w:color="auto"/>
        <w:right w:val="none" w:sz="0" w:space="0" w:color="auto"/>
      </w:divBdr>
    </w:div>
    <w:div w:id="462962246">
      <w:bodyDiv w:val="1"/>
      <w:marLeft w:val="0"/>
      <w:marRight w:val="0"/>
      <w:marTop w:val="0"/>
      <w:marBottom w:val="0"/>
      <w:divBdr>
        <w:top w:val="none" w:sz="0" w:space="0" w:color="auto"/>
        <w:left w:val="none" w:sz="0" w:space="0" w:color="auto"/>
        <w:bottom w:val="none" w:sz="0" w:space="0" w:color="auto"/>
        <w:right w:val="none" w:sz="0" w:space="0" w:color="auto"/>
      </w:divBdr>
    </w:div>
    <w:div w:id="466971917">
      <w:bodyDiv w:val="1"/>
      <w:marLeft w:val="0"/>
      <w:marRight w:val="0"/>
      <w:marTop w:val="0"/>
      <w:marBottom w:val="0"/>
      <w:divBdr>
        <w:top w:val="none" w:sz="0" w:space="0" w:color="auto"/>
        <w:left w:val="none" w:sz="0" w:space="0" w:color="auto"/>
        <w:bottom w:val="none" w:sz="0" w:space="0" w:color="auto"/>
        <w:right w:val="none" w:sz="0" w:space="0" w:color="auto"/>
      </w:divBdr>
    </w:div>
    <w:div w:id="472719773">
      <w:bodyDiv w:val="1"/>
      <w:marLeft w:val="0"/>
      <w:marRight w:val="0"/>
      <w:marTop w:val="0"/>
      <w:marBottom w:val="0"/>
      <w:divBdr>
        <w:top w:val="none" w:sz="0" w:space="0" w:color="auto"/>
        <w:left w:val="none" w:sz="0" w:space="0" w:color="auto"/>
        <w:bottom w:val="none" w:sz="0" w:space="0" w:color="auto"/>
        <w:right w:val="none" w:sz="0" w:space="0" w:color="auto"/>
      </w:divBdr>
    </w:div>
    <w:div w:id="485900797">
      <w:bodyDiv w:val="1"/>
      <w:marLeft w:val="0"/>
      <w:marRight w:val="0"/>
      <w:marTop w:val="0"/>
      <w:marBottom w:val="0"/>
      <w:divBdr>
        <w:top w:val="none" w:sz="0" w:space="0" w:color="auto"/>
        <w:left w:val="none" w:sz="0" w:space="0" w:color="auto"/>
        <w:bottom w:val="none" w:sz="0" w:space="0" w:color="auto"/>
        <w:right w:val="none" w:sz="0" w:space="0" w:color="auto"/>
      </w:divBdr>
    </w:div>
    <w:div w:id="487594316">
      <w:bodyDiv w:val="1"/>
      <w:marLeft w:val="0"/>
      <w:marRight w:val="0"/>
      <w:marTop w:val="0"/>
      <w:marBottom w:val="0"/>
      <w:divBdr>
        <w:top w:val="none" w:sz="0" w:space="0" w:color="auto"/>
        <w:left w:val="none" w:sz="0" w:space="0" w:color="auto"/>
        <w:bottom w:val="none" w:sz="0" w:space="0" w:color="auto"/>
        <w:right w:val="none" w:sz="0" w:space="0" w:color="auto"/>
      </w:divBdr>
    </w:div>
    <w:div w:id="580263250">
      <w:bodyDiv w:val="1"/>
      <w:marLeft w:val="0"/>
      <w:marRight w:val="0"/>
      <w:marTop w:val="0"/>
      <w:marBottom w:val="0"/>
      <w:divBdr>
        <w:top w:val="none" w:sz="0" w:space="0" w:color="auto"/>
        <w:left w:val="none" w:sz="0" w:space="0" w:color="auto"/>
        <w:bottom w:val="none" w:sz="0" w:space="0" w:color="auto"/>
        <w:right w:val="none" w:sz="0" w:space="0" w:color="auto"/>
      </w:divBdr>
    </w:div>
    <w:div w:id="582296195">
      <w:bodyDiv w:val="1"/>
      <w:marLeft w:val="0"/>
      <w:marRight w:val="0"/>
      <w:marTop w:val="0"/>
      <w:marBottom w:val="0"/>
      <w:divBdr>
        <w:top w:val="none" w:sz="0" w:space="0" w:color="auto"/>
        <w:left w:val="none" w:sz="0" w:space="0" w:color="auto"/>
        <w:bottom w:val="none" w:sz="0" w:space="0" w:color="auto"/>
        <w:right w:val="none" w:sz="0" w:space="0" w:color="auto"/>
      </w:divBdr>
    </w:div>
    <w:div w:id="584262794">
      <w:bodyDiv w:val="1"/>
      <w:marLeft w:val="0"/>
      <w:marRight w:val="0"/>
      <w:marTop w:val="0"/>
      <w:marBottom w:val="0"/>
      <w:divBdr>
        <w:top w:val="none" w:sz="0" w:space="0" w:color="auto"/>
        <w:left w:val="none" w:sz="0" w:space="0" w:color="auto"/>
        <w:bottom w:val="none" w:sz="0" w:space="0" w:color="auto"/>
        <w:right w:val="none" w:sz="0" w:space="0" w:color="auto"/>
      </w:divBdr>
    </w:div>
    <w:div w:id="592401010">
      <w:bodyDiv w:val="1"/>
      <w:marLeft w:val="0"/>
      <w:marRight w:val="0"/>
      <w:marTop w:val="0"/>
      <w:marBottom w:val="0"/>
      <w:divBdr>
        <w:top w:val="none" w:sz="0" w:space="0" w:color="auto"/>
        <w:left w:val="none" w:sz="0" w:space="0" w:color="auto"/>
        <w:bottom w:val="none" w:sz="0" w:space="0" w:color="auto"/>
        <w:right w:val="none" w:sz="0" w:space="0" w:color="auto"/>
      </w:divBdr>
    </w:div>
    <w:div w:id="592512924">
      <w:bodyDiv w:val="1"/>
      <w:marLeft w:val="0"/>
      <w:marRight w:val="0"/>
      <w:marTop w:val="0"/>
      <w:marBottom w:val="0"/>
      <w:divBdr>
        <w:top w:val="none" w:sz="0" w:space="0" w:color="auto"/>
        <w:left w:val="none" w:sz="0" w:space="0" w:color="auto"/>
        <w:bottom w:val="none" w:sz="0" w:space="0" w:color="auto"/>
        <w:right w:val="none" w:sz="0" w:space="0" w:color="auto"/>
      </w:divBdr>
    </w:div>
    <w:div w:id="597371528">
      <w:bodyDiv w:val="1"/>
      <w:marLeft w:val="0"/>
      <w:marRight w:val="0"/>
      <w:marTop w:val="0"/>
      <w:marBottom w:val="0"/>
      <w:divBdr>
        <w:top w:val="none" w:sz="0" w:space="0" w:color="auto"/>
        <w:left w:val="none" w:sz="0" w:space="0" w:color="auto"/>
        <w:bottom w:val="none" w:sz="0" w:space="0" w:color="auto"/>
        <w:right w:val="none" w:sz="0" w:space="0" w:color="auto"/>
      </w:divBdr>
    </w:div>
    <w:div w:id="609319311">
      <w:bodyDiv w:val="1"/>
      <w:marLeft w:val="0"/>
      <w:marRight w:val="0"/>
      <w:marTop w:val="0"/>
      <w:marBottom w:val="0"/>
      <w:divBdr>
        <w:top w:val="none" w:sz="0" w:space="0" w:color="auto"/>
        <w:left w:val="none" w:sz="0" w:space="0" w:color="auto"/>
        <w:bottom w:val="none" w:sz="0" w:space="0" w:color="auto"/>
        <w:right w:val="none" w:sz="0" w:space="0" w:color="auto"/>
      </w:divBdr>
    </w:div>
    <w:div w:id="613638963">
      <w:bodyDiv w:val="1"/>
      <w:marLeft w:val="0"/>
      <w:marRight w:val="0"/>
      <w:marTop w:val="0"/>
      <w:marBottom w:val="0"/>
      <w:divBdr>
        <w:top w:val="none" w:sz="0" w:space="0" w:color="auto"/>
        <w:left w:val="none" w:sz="0" w:space="0" w:color="auto"/>
        <w:bottom w:val="none" w:sz="0" w:space="0" w:color="auto"/>
        <w:right w:val="none" w:sz="0" w:space="0" w:color="auto"/>
      </w:divBdr>
    </w:div>
    <w:div w:id="659432385">
      <w:bodyDiv w:val="1"/>
      <w:marLeft w:val="0"/>
      <w:marRight w:val="0"/>
      <w:marTop w:val="0"/>
      <w:marBottom w:val="0"/>
      <w:divBdr>
        <w:top w:val="none" w:sz="0" w:space="0" w:color="auto"/>
        <w:left w:val="none" w:sz="0" w:space="0" w:color="auto"/>
        <w:bottom w:val="none" w:sz="0" w:space="0" w:color="auto"/>
        <w:right w:val="none" w:sz="0" w:space="0" w:color="auto"/>
      </w:divBdr>
    </w:div>
    <w:div w:id="668405498">
      <w:bodyDiv w:val="1"/>
      <w:marLeft w:val="0"/>
      <w:marRight w:val="0"/>
      <w:marTop w:val="0"/>
      <w:marBottom w:val="0"/>
      <w:divBdr>
        <w:top w:val="none" w:sz="0" w:space="0" w:color="auto"/>
        <w:left w:val="none" w:sz="0" w:space="0" w:color="auto"/>
        <w:bottom w:val="none" w:sz="0" w:space="0" w:color="auto"/>
        <w:right w:val="none" w:sz="0" w:space="0" w:color="auto"/>
      </w:divBdr>
    </w:div>
    <w:div w:id="738746692">
      <w:bodyDiv w:val="1"/>
      <w:marLeft w:val="0"/>
      <w:marRight w:val="0"/>
      <w:marTop w:val="0"/>
      <w:marBottom w:val="0"/>
      <w:divBdr>
        <w:top w:val="none" w:sz="0" w:space="0" w:color="auto"/>
        <w:left w:val="none" w:sz="0" w:space="0" w:color="auto"/>
        <w:bottom w:val="none" w:sz="0" w:space="0" w:color="auto"/>
        <w:right w:val="none" w:sz="0" w:space="0" w:color="auto"/>
      </w:divBdr>
    </w:div>
    <w:div w:id="739132480">
      <w:bodyDiv w:val="1"/>
      <w:marLeft w:val="0"/>
      <w:marRight w:val="0"/>
      <w:marTop w:val="0"/>
      <w:marBottom w:val="0"/>
      <w:divBdr>
        <w:top w:val="none" w:sz="0" w:space="0" w:color="auto"/>
        <w:left w:val="none" w:sz="0" w:space="0" w:color="auto"/>
        <w:bottom w:val="none" w:sz="0" w:space="0" w:color="auto"/>
        <w:right w:val="none" w:sz="0" w:space="0" w:color="auto"/>
      </w:divBdr>
    </w:div>
    <w:div w:id="743839310">
      <w:bodyDiv w:val="1"/>
      <w:marLeft w:val="0"/>
      <w:marRight w:val="0"/>
      <w:marTop w:val="0"/>
      <w:marBottom w:val="0"/>
      <w:divBdr>
        <w:top w:val="none" w:sz="0" w:space="0" w:color="auto"/>
        <w:left w:val="none" w:sz="0" w:space="0" w:color="auto"/>
        <w:bottom w:val="none" w:sz="0" w:space="0" w:color="auto"/>
        <w:right w:val="none" w:sz="0" w:space="0" w:color="auto"/>
      </w:divBdr>
    </w:div>
    <w:div w:id="748234280">
      <w:bodyDiv w:val="1"/>
      <w:marLeft w:val="0"/>
      <w:marRight w:val="0"/>
      <w:marTop w:val="0"/>
      <w:marBottom w:val="0"/>
      <w:divBdr>
        <w:top w:val="none" w:sz="0" w:space="0" w:color="auto"/>
        <w:left w:val="none" w:sz="0" w:space="0" w:color="auto"/>
        <w:bottom w:val="none" w:sz="0" w:space="0" w:color="auto"/>
        <w:right w:val="none" w:sz="0" w:space="0" w:color="auto"/>
      </w:divBdr>
    </w:div>
    <w:div w:id="759563409">
      <w:bodyDiv w:val="1"/>
      <w:marLeft w:val="0"/>
      <w:marRight w:val="0"/>
      <w:marTop w:val="0"/>
      <w:marBottom w:val="0"/>
      <w:divBdr>
        <w:top w:val="none" w:sz="0" w:space="0" w:color="auto"/>
        <w:left w:val="none" w:sz="0" w:space="0" w:color="auto"/>
        <w:bottom w:val="none" w:sz="0" w:space="0" w:color="auto"/>
        <w:right w:val="none" w:sz="0" w:space="0" w:color="auto"/>
      </w:divBdr>
    </w:div>
    <w:div w:id="771366444">
      <w:bodyDiv w:val="1"/>
      <w:marLeft w:val="0"/>
      <w:marRight w:val="0"/>
      <w:marTop w:val="0"/>
      <w:marBottom w:val="0"/>
      <w:divBdr>
        <w:top w:val="none" w:sz="0" w:space="0" w:color="auto"/>
        <w:left w:val="none" w:sz="0" w:space="0" w:color="auto"/>
        <w:bottom w:val="none" w:sz="0" w:space="0" w:color="auto"/>
        <w:right w:val="none" w:sz="0" w:space="0" w:color="auto"/>
      </w:divBdr>
    </w:div>
    <w:div w:id="777606178">
      <w:bodyDiv w:val="1"/>
      <w:marLeft w:val="0"/>
      <w:marRight w:val="0"/>
      <w:marTop w:val="0"/>
      <w:marBottom w:val="0"/>
      <w:divBdr>
        <w:top w:val="none" w:sz="0" w:space="0" w:color="auto"/>
        <w:left w:val="none" w:sz="0" w:space="0" w:color="auto"/>
        <w:bottom w:val="none" w:sz="0" w:space="0" w:color="auto"/>
        <w:right w:val="none" w:sz="0" w:space="0" w:color="auto"/>
      </w:divBdr>
    </w:div>
    <w:div w:id="785782216">
      <w:bodyDiv w:val="1"/>
      <w:marLeft w:val="0"/>
      <w:marRight w:val="0"/>
      <w:marTop w:val="0"/>
      <w:marBottom w:val="0"/>
      <w:divBdr>
        <w:top w:val="none" w:sz="0" w:space="0" w:color="auto"/>
        <w:left w:val="none" w:sz="0" w:space="0" w:color="auto"/>
        <w:bottom w:val="none" w:sz="0" w:space="0" w:color="auto"/>
        <w:right w:val="none" w:sz="0" w:space="0" w:color="auto"/>
      </w:divBdr>
    </w:div>
    <w:div w:id="794493791">
      <w:bodyDiv w:val="1"/>
      <w:marLeft w:val="0"/>
      <w:marRight w:val="0"/>
      <w:marTop w:val="0"/>
      <w:marBottom w:val="0"/>
      <w:divBdr>
        <w:top w:val="none" w:sz="0" w:space="0" w:color="auto"/>
        <w:left w:val="none" w:sz="0" w:space="0" w:color="auto"/>
        <w:bottom w:val="none" w:sz="0" w:space="0" w:color="auto"/>
        <w:right w:val="none" w:sz="0" w:space="0" w:color="auto"/>
      </w:divBdr>
    </w:div>
    <w:div w:id="826021309">
      <w:bodyDiv w:val="1"/>
      <w:marLeft w:val="0"/>
      <w:marRight w:val="0"/>
      <w:marTop w:val="0"/>
      <w:marBottom w:val="0"/>
      <w:divBdr>
        <w:top w:val="none" w:sz="0" w:space="0" w:color="auto"/>
        <w:left w:val="none" w:sz="0" w:space="0" w:color="auto"/>
        <w:bottom w:val="none" w:sz="0" w:space="0" w:color="auto"/>
        <w:right w:val="none" w:sz="0" w:space="0" w:color="auto"/>
      </w:divBdr>
    </w:div>
    <w:div w:id="832379277">
      <w:bodyDiv w:val="1"/>
      <w:marLeft w:val="0"/>
      <w:marRight w:val="0"/>
      <w:marTop w:val="0"/>
      <w:marBottom w:val="0"/>
      <w:divBdr>
        <w:top w:val="none" w:sz="0" w:space="0" w:color="auto"/>
        <w:left w:val="none" w:sz="0" w:space="0" w:color="auto"/>
        <w:bottom w:val="none" w:sz="0" w:space="0" w:color="auto"/>
        <w:right w:val="none" w:sz="0" w:space="0" w:color="auto"/>
      </w:divBdr>
    </w:div>
    <w:div w:id="847867761">
      <w:bodyDiv w:val="1"/>
      <w:marLeft w:val="0"/>
      <w:marRight w:val="0"/>
      <w:marTop w:val="0"/>
      <w:marBottom w:val="0"/>
      <w:divBdr>
        <w:top w:val="none" w:sz="0" w:space="0" w:color="auto"/>
        <w:left w:val="none" w:sz="0" w:space="0" w:color="auto"/>
        <w:bottom w:val="none" w:sz="0" w:space="0" w:color="auto"/>
        <w:right w:val="none" w:sz="0" w:space="0" w:color="auto"/>
      </w:divBdr>
    </w:div>
    <w:div w:id="849873051">
      <w:bodyDiv w:val="1"/>
      <w:marLeft w:val="0"/>
      <w:marRight w:val="0"/>
      <w:marTop w:val="0"/>
      <w:marBottom w:val="0"/>
      <w:divBdr>
        <w:top w:val="none" w:sz="0" w:space="0" w:color="auto"/>
        <w:left w:val="none" w:sz="0" w:space="0" w:color="auto"/>
        <w:bottom w:val="none" w:sz="0" w:space="0" w:color="auto"/>
        <w:right w:val="none" w:sz="0" w:space="0" w:color="auto"/>
      </w:divBdr>
    </w:div>
    <w:div w:id="854076399">
      <w:bodyDiv w:val="1"/>
      <w:marLeft w:val="0"/>
      <w:marRight w:val="0"/>
      <w:marTop w:val="0"/>
      <w:marBottom w:val="0"/>
      <w:divBdr>
        <w:top w:val="none" w:sz="0" w:space="0" w:color="auto"/>
        <w:left w:val="none" w:sz="0" w:space="0" w:color="auto"/>
        <w:bottom w:val="none" w:sz="0" w:space="0" w:color="auto"/>
        <w:right w:val="none" w:sz="0" w:space="0" w:color="auto"/>
      </w:divBdr>
    </w:div>
    <w:div w:id="873081618">
      <w:bodyDiv w:val="1"/>
      <w:marLeft w:val="0"/>
      <w:marRight w:val="0"/>
      <w:marTop w:val="0"/>
      <w:marBottom w:val="0"/>
      <w:divBdr>
        <w:top w:val="none" w:sz="0" w:space="0" w:color="auto"/>
        <w:left w:val="none" w:sz="0" w:space="0" w:color="auto"/>
        <w:bottom w:val="none" w:sz="0" w:space="0" w:color="auto"/>
        <w:right w:val="none" w:sz="0" w:space="0" w:color="auto"/>
      </w:divBdr>
      <w:divsChild>
        <w:div w:id="672756782">
          <w:marLeft w:val="360"/>
          <w:marRight w:val="0"/>
          <w:marTop w:val="200"/>
          <w:marBottom w:val="0"/>
          <w:divBdr>
            <w:top w:val="none" w:sz="0" w:space="0" w:color="auto"/>
            <w:left w:val="none" w:sz="0" w:space="0" w:color="auto"/>
            <w:bottom w:val="none" w:sz="0" w:space="0" w:color="auto"/>
            <w:right w:val="none" w:sz="0" w:space="0" w:color="auto"/>
          </w:divBdr>
        </w:div>
        <w:div w:id="1236667866">
          <w:marLeft w:val="360"/>
          <w:marRight w:val="0"/>
          <w:marTop w:val="200"/>
          <w:marBottom w:val="0"/>
          <w:divBdr>
            <w:top w:val="none" w:sz="0" w:space="0" w:color="auto"/>
            <w:left w:val="none" w:sz="0" w:space="0" w:color="auto"/>
            <w:bottom w:val="none" w:sz="0" w:space="0" w:color="auto"/>
            <w:right w:val="none" w:sz="0" w:space="0" w:color="auto"/>
          </w:divBdr>
        </w:div>
        <w:div w:id="1248610245">
          <w:marLeft w:val="360"/>
          <w:marRight w:val="0"/>
          <w:marTop w:val="200"/>
          <w:marBottom w:val="0"/>
          <w:divBdr>
            <w:top w:val="none" w:sz="0" w:space="0" w:color="auto"/>
            <w:left w:val="none" w:sz="0" w:space="0" w:color="auto"/>
            <w:bottom w:val="none" w:sz="0" w:space="0" w:color="auto"/>
            <w:right w:val="none" w:sz="0" w:space="0" w:color="auto"/>
          </w:divBdr>
        </w:div>
        <w:div w:id="1545866607">
          <w:marLeft w:val="360"/>
          <w:marRight w:val="0"/>
          <w:marTop w:val="200"/>
          <w:marBottom w:val="0"/>
          <w:divBdr>
            <w:top w:val="none" w:sz="0" w:space="0" w:color="auto"/>
            <w:left w:val="none" w:sz="0" w:space="0" w:color="auto"/>
            <w:bottom w:val="none" w:sz="0" w:space="0" w:color="auto"/>
            <w:right w:val="none" w:sz="0" w:space="0" w:color="auto"/>
          </w:divBdr>
        </w:div>
        <w:div w:id="1627468125">
          <w:marLeft w:val="360"/>
          <w:marRight w:val="0"/>
          <w:marTop w:val="200"/>
          <w:marBottom w:val="0"/>
          <w:divBdr>
            <w:top w:val="none" w:sz="0" w:space="0" w:color="auto"/>
            <w:left w:val="none" w:sz="0" w:space="0" w:color="auto"/>
            <w:bottom w:val="none" w:sz="0" w:space="0" w:color="auto"/>
            <w:right w:val="none" w:sz="0" w:space="0" w:color="auto"/>
          </w:divBdr>
        </w:div>
        <w:div w:id="2084714471">
          <w:marLeft w:val="360"/>
          <w:marRight w:val="0"/>
          <w:marTop w:val="200"/>
          <w:marBottom w:val="0"/>
          <w:divBdr>
            <w:top w:val="none" w:sz="0" w:space="0" w:color="auto"/>
            <w:left w:val="none" w:sz="0" w:space="0" w:color="auto"/>
            <w:bottom w:val="none" w:sz="0" w:space="0" w:color="auto"/>
            <w:right w:val="none" w:sz="0" w:space="0" w:color="auto"/>
          </w:divBdr>
        </w:div>
        <w:div w:id="2099518477">
          <w:marLeft w:val="360"/>
          <w:marRight w:val="0"/>
          <w:marTop w:val="200"/>
          <w:marBottom w:val="0"/>
          <w:divBdr>
            <w:top w:val="none" w:sz="0" w:space="0" w:color="auto"/>
            <w:left w:val="none" w:sz="0" w:space="0" w:color="auto"/>
            <w:bottom w:val="none" w:sz="0" w:space="0" w:color="auto"/>
            <w:right w:val="none" w:sz="0" w:space="0" w:color="auto"/>
          </w:divBdr>
        </w:div>
      </w:divsChild>
    </w:div>
    <w:div w:id="921063128">
      <w:bodyDiv w:val="1"/>
      <w:marLeft w:val="0"/>
      <w:marRight w:val="0"/>
      <w:marTop w:val="0"/>
      <w:marBottom w:val="0"/>
      <w:divBdr>
        <w:top w:val="none" w:sz="0" w:space="0" w:color="auto"/>
        <w:left w:val="none" w:sz="0" w:space="0" w:color="auto"/>
        <w:bottom w:val="none" w:sz="0" w:space="0" w:color="auto"/>
        <w:right w:val="none" w:sz="0" w:space="0" w:color="auto"/>
      </w:divBdr>
    </w:div>
    <w:div w:id="939681957">
      <w:bodyDiv w:val="1"/>
      <w:marLeft w:val="0"/>
      <w:marRight w:val="0"/>
      <w:marTop w:val="0"/>
      <w:marBottom w:val="0"/>
      <w:divBdr>
        <w:top w:val="none" w:sz="0" w:space="0" w:color="auto"/>
        <w:left w:val="none" w:sz="0" w:space="0" w:color="auto"/>
        <w:bottom w:val="none" w:sz="0" w:space="0" w:color="auto"/>
        <w:right w:val="none" w:sz="0" w:space="0" w:color="auto"/>
      </w:divBdr>
    </w:div>
    <w:div w:id="985085241">
      <w:bodyDiv w:val="1"/>
      <w:marLeft w:val="0"/>
      <w:marRight w:val="0"/>
      <w:marTop w:val="0"/>
      <w:marBottom w:val="0"/>
      <w:divBdr>
        <w:top w:val="none" w:sz="0" w:space="0" w:color="auto"/>
        <w:left w:val="none" w:sz="0" w:space="0" w:color="auto"/>
        <w:bottom w:val="none" w:sz="0" w:space="0" w:color="auto"/>
        <w:right w:val="none" w:sz="0" w:space="0" w:color="auto"/>
      </w:divBdr>
    </w:div>
    <w:div w:id="1026298926">
      <w:bodyDiv w:val="1"/>
      <w:marLeft w:val="0"/>
      <w:marRight w:val="0"/>
      <w:marTop w:val="0"/>
      <w:marBottom w:val="0"/>
      <w:divBdr>
        <w:top w:val="none" w:sz="0" w:space="0" w:color="auto"/>
        <w:left w:val="none" w:sz="0" w:space="0" w:color="auto"/>
        <w:bottom w:val="none" w:sz="0" w:space="0" w:color="auto"/>
        <w:right w:val="none" w:sz="0" w:space="0" w:color="auto"/>
      </w:divBdr>
    </w:div>
    <w:div w:id="1042511763">
      <w:bodyDiv w:val="1"/>
      <w:marLeft w:val="0"/>
      <w:marRight w:val="0"/>
      <w:marTop w:val="0"/>
      <w:marBottom w:val="0"/>
      <w:divBdr>
        <w:top w:val="none" w:sz="0" w:space="0" w:color="auto"/>
        <w:left w:val="none" w:sz="0" w:space="0" w:color="auto"/>
        <w:bottom w:val="none" w:sz="0" w:space="0" w:color="auto"/>
        <w:right w:val="none" w:sz="0" w:space="0" w:color="auto"/>
      </w:divBdr>
    </w:div>
    <w:div w:id="1068728319">
      <w:bodyDiv w:val="1"/>
      <w:marLeft w:val="0"/>
      <w:marRight w:val="0"/>
      <w:marTop w:val="0"/>
      <w:marBottom w:val="0"/>
      <w:divBdr>
        <w:top w:val="none" w:sz="0" w:space="0" w:color="auto"/>
        <w:left w:val="none" w:sz="0" w:space="0" w:color="auto"/>
        <w:bottom w:val="none" w:sz="0" w:space="0" w:color="auto"/>
        <w:right w:val="none" w:sz="0" w:space="0" w:color="auto"/>
      </w:divBdr>
    </w:div>
    <w:div w:id="1096629361">
      <w:bodyDiv w:val="1"/>
      <w:marLeft w:val="0"/>
      <w:marRight w:val="0"/>
      <w:marTop w:val="0"/>
      <w:marBottom w:val="0"/>
      <w:divBdr>
        <w:top w:val="none" w:sz="0" w:space="0" w:color="auto"/>
        <w:left w:val="none" w:sz="0" w:space="0" w:color="auto"/>
        <w:bottom w:val="none" w:sz="0" w:space="0" w:color="auto"/>
        <w:right w:val="none" w:sz="0" w:space="0" w:color="auto"/>
      </w:divBdr>
    </w:div>
    <w:div w:id="1119253206">
      <w:bodyDiv w:val="1"/>
      <w:marLeft w:val="0"/>
      <w:marRight w:val="0"/>
      <w:marTop w:val="0"/>
      <w:marBottom w:val="0"/>
      <w:divBdr>
        <w:top w:val="none" w:sz="0" w:space="0" w:color="auto"/>
        <w:left w:val="none" w:sz="0" w:space="0" w:color="auto"/>
        <w:bottom w:val="none" w:sz="0" w:space="0" w:color="auto"/>
        <w:right w:val="none" w:sz="0" w:space="0" w:color="auto"/>
      </w:divBdr>
      <w:divsChild>
        <w:div w:id="291130608">
          <w:marLeft w:val="0"/>
          <w:marRight w:val="0"/>
          <w:marTop w:val="0"/>
          <w:marBottom w:val="0"/>
          <w:divBdr>
            <w:top w:val="none" w:sz="0" w:space="0" w:color="auto"/>
            <w:left w:val="none" w:sz="0" w:space="0" w:color="auto"/>
            <w:bottom w:val="none" w:sz="0" w:space="0" w:color="auto"/>
            <w:right w:val="none" w:sz="0" w:space="0" w:color="auto"/>
          </w:divBdr>
        </w:div>
        <w:div w:id="630284521">
          <w:marLeft w:val="0"/>
          <w:marRight w:val="0"/>
          <w:marTop w:val="0"/>
          <w:marBottom w:val="0"/>
          <w:divBdr>
            <w:top w:val="none" w:sz="0" w:space="0" w:color="auto"/>
            <w:left w:val="none" w:sz="0" w:space="0" w:color="auto"/>
            <w:bottom w:val="none" w:sz="0" w:space="0" w:color="auto"/>
            <w:right w:val="none" w:sz="0" w:space="0" w:color="auto"/>
          </w:divBdr>
        </w:div>
        <w:div w:id="712190940">
          <w:marLeft w:val="0"/>
          <w:marRight w:val="0"/>
          <w:marTop w:val="0"/>
          <w:marBottom w:val="0"/>
          <w:divBdr>
            <w:top w:val="none" w:sz="0" w:space="0" w:color="auto"/>
            <w:left w:val="none" w:sz="0" w:space="0" w:color="auto"/>
            <w:bottom w:val="none" w:sz="0" w:space="0" w:color="auto"/>
            <w:right w:val="none" w:sz="0" w:space="0" w:color="auto"/>
          </w:divBdr>
        </w:div>
        <w:div w:id="1056976400">
          <w:marLeft w:val="0"/>
          <w:marRight w:val="0"/>
          <w:marTop w:val="0"/>
          <w:marBottom w:val="0"/>
          <w:divBdr>
            <w:top w:val="none" w:sz="0" w:space="0" w:color="auto"/>
            <w:left w:val="none" w:sz="0" w:space="0" w:color="auto"/>
            <w:bottom w:val="none" w:sz="0" w:space="0" w:color="auto"/>
            <w:right w:val="none" w:sz="0" w:space="0" w:color="auto"/>
          </w:divBdr>
        </w:div>
        <w:div w:id="1878003129">
          <w:marLeft w:val="0"/>
          <w:marRight w:val="0"/>
          <w:marTop w:val="0"/>
          <w:marBottom w:val="0"/>
          <w:divBdr>
            <w:top w:val="none" w:sz="0" w:space="0" w:color="auto"/>
            <w:left w:val="none" w:sz="0" w:space="0" w:color="auto"/>
            <w:bottom w:val="none" w:sz="0" w:space="0" w:color="auto"/>
            <w:right w:val="none" w:sz="0" w:space="0" w:color="auto"/>
          </w:divBdr>
        </w:div>
      </w:divsChild>
    </w:div>
    <w:div w:id="1128627254">
      <w:bodyDiv w:val="1"/>
      <w:marLeft w:val="0"/>
      <w:marRight w:val="0"/>
      <w:marTop w:val="0"/>
      <w:marBottom w:val="0"/>
      <w:divBdr>
        <w:top w:val="none" w:sz="0" w:space="0" w:color="auto"/>
        <w:left w:val="none" w:sz="0" w:space="0" w:color="auto"/>
        <w:bottom w:val="none" w:sz="0" w:space="0" w:color="auto"/>
        <w:right w:val="none" w:sz="0" w:space="0" w:color="auto"/>
      </w:divBdr>
    </w:div>
    <w:div w:id="1186823705">
      <w:bodyDiv w:val="1"/>
      <w:marLeft w:val="0"/>
      <w:marRight w:val="0"/>
      <w:marTop w:val="0"/>
      <w:marBottom w:val="0"/>
      <w:divBdr>
        <w:top w:val="none" w:sz="0" w:space="0" w:color="auto"/>
        <w:left w:val="none" w:sz="0" w:space="0" w:color="auto"/>
        <w:bottom w:val="none" w:sz="0" w:space="0" w:color="auto"/>
        <w:right w:val="none" w:sz="0" w:space="0" w:color="auto"/>
      </w:divBdr>
    </w:div>
    <w:div w:id="1198393674">
      <w:bodyDiv w:val="1"/>
      <w:marLeft w:val="0"/>
      <w:marRight w:val="0"/>
      <w:marTop w:val="0"/>
      <w:marBottom w:val="0"/>
      <w:divBdr>
        <w:top w:val="none" w:sz="0" w:space="0" w:color="auto"/>
        <w:left w:val="none" w:sz="0" w:space="0" w:color="auto"/>
        <w:bottom w:val="none" w:sz="0" w:space="0" w:color="auto"/>
        <w:right w:val="none" w:sz="0" w:space="0" w:color="auto"/>
      </w:divBdr>
    </w:div>
    <w:div w:id="1211577803">
      <w:bodyDiv w:val="1"/>
      <w:marLeft w:val="0"/>
      <w:marRight w:val="0"/>
      <w:marTop w:val="0"/>
      <w:marBottom w:val="0"/>
      <w:divBdr>
        <w:top w:val="none" w:sz="0" w:space="0" w:color="auto"/>
        <w:left w:val="none" w:sz="0" w:space="0" w:color="auto"/>
        <w:bottom w:val="none" w:sz="0" w:space="0" w:color="auto"/>
        <w:right w:val="none" w:sz="0" w:space="0" w:color="auto"/>
      </w:divBdr>
    </w:div>
    <w:div w:id="1225218936">
      <w:bodyDiv w:val="1"/>
      <w:marLeft w:val="0"/>
      <w:marRight w:val="0"/>
      <w:marTop w:val="0"/>
      <w:marBottom w:val="0"/>
      <w:divBdr>
        <w:top w:val="none" w:sz="0" w:space="0" w:color="auto"/>
        <w:left w:val="none" w:sz="0" w:space="0" w:color="auto"/>
        <w:bottom w:val="none" w:sz="0" w:space="0" w:color="auto"/>
        <w:right w:val="none" w:sz="0" w:space="0" w:color="auto"/>
      </w:divBdr>
    </w:div>
    <w:div w:id="1239049340">
      <w:bodyDiv w:val="1"/>
      <w:marLeft w:val="0"/>
      <w:marRight w:val="0"/>
      <w:marTop w:val="0"/>
      <w:marBottom w:val="0"/>
      <w:divBdr>
        <w:top w:val="none" w:sz="0" w:space="0" w:color="auto"/>
        <w:left w:val="none" w:sz="0" w:space="0" w:color="auto"/>
        <w:bottom w:val="none" w:sz="0" w:space="0" w:color="auto"/>
        <w:right w:val="none" w:sz="0" w:space="0" w:color="auto"/>
      </w:divBdr>
    </w:div>
    <w:div w:id="1241938850">
      <w:bodyDiv w:val="1"/>
      <w:marLeft w:val="0"/>
      <w:marRight w:val="0"/>
      <w:marTop w:val="0"/>
      <w:marBottom w:val="0"/>
      <w:divBdr>
        <w:top w:val="none" w:sz="0" w:space="0" w:color="auto"/>
        <w:left w:val="none" w:sz="0" w:space="0" w:color="auto"/>
        <w:bottom w:val="none" w:sz="0" w:space="0" w:color="auto"/>
        <w:right w:val="none" w:sz="0" w:space="0" w:color="auto"/>
      </w:divBdr>
    </w:div>
    <w:div w:id="1263496176">
      <w:bodyDiv w:val="1"/>
      <w:marLeft w:val="0"/>
      <w:marRight w:val="0"/>
      <w:marTop w:val="0"/>
      <w:marBottom w:val="0"/>
      <w:divBdr>
        <w:top w:val="none" w:sz="0" w:space="0" w:color="auto"/>
        <w:left w:val="none" w:sz="0" w:space="0" w:color="auto"/>
        <w:bottom w:val="none" w:sz="0" w:space="0" w:color="auto"/>
        <w:right w:val="none" w:sz="0" w:space="0" w:color="auto"/>
      </w:divBdr>
    </w:div>
    <w:div w:id="1290747801">
      <w:bodyDiv w:val="1"/>
      <w:marLeft w:val="0"/>
      <w:marRight w:val="0"/>
      <w:marTop w:val="0"/>
      <w:marBottom w:val="0"/>
      <w:divBdr>
        <w:top w:val="none" w:sz="0" w:space="0" w:color="auto"/>
        <w:left w:val="none" w:sz="0" w:space="0" w:color="auto"/>
        <w:bottom w:val="none" w:sz="0" w:space="0" w:color="auto"/>
        <w:right w:val="none" w:sz="0" w:space="0" w:color="auto"/>
      </w:divBdr>
    </w:div>
    <w:div w:id="1297294888">
      <w:bodyDiv w:val="1"/>
      <w:marLeft w:val="0"/>
      <w:marRight w:val="0"/>
      <w:marTop w:val="0"/>
      <w:marBottom w:val="0"/>
      <w:divBdr>
        <w:top w:val="none" w:sz="0" w:space="0" w:color="auto"/>
        <w:left w:val="none" w:sz="0" w:space="0" w:color="auto"/>
        <w:bottom w:val="none" w:sz="0" w:space="0" w:color="auto"/>
        <w:right w:val="none" w:sz="0" w:space="0" w:color="auto"/>
      </w:divBdr>
    </w:div>
    <w:div w:id="1321353237">
      <w:bodyDiv w:val="1"/>
      <w:marLeft w:val="0"/>
      <w:marRight w:val="0"/>
      <w:marTop w:val="0"/>
      <w:marBottom w:val="0"/>
      <w:divBdr>
        <w:top w:val="none" w:sz="0" w:space="0" w:color="auto"/>
        <w:left w:val="none" w:sz="0" w:space="0" w:color="auto"/>
        <w:bottom w:val="none" w:sz="0" w:space="0" w:color="auto"/>
        <w:right w:val="none" w:sz="0" w:space="0" w:color="auto"/>
      </w:divBdr>
    </w:div>
    <w:div w:id="1340619148">
      <w:bodyDiv w:val="1"/>
      <w:marLeft w:val="0"/>
      <w:marRight w:val="0"/>
      <w:marTop w:val="0"/>
      <w:marBottom w:val="0"/>
      <w:divBdr>
        <w:top w:val="none" w:sz="0" w:space="0" w:color="auto"/>
        <w:left w:val="none" w:sz="0" w:space="0" w:color="auto"/>
        <w:bottom w:val="none" w:sz="0" w:space="0" w:color="auto"/>
        <w:right w:val="none" w:sz="0" w:space="0" w:color="auto"/>
      </w:divBdr>
    </w:div>
    <w:div w:id="1377465335">
      <w:bodyDiv w:val="1"/>
      <w:marLeft w:val="0"/>
      <w:marRight w:val="0"/>
      <w:marTop w:val="0"/>
      <w:marBottom w:val="0"/>
      <w:divBdr>
        <w:top w:val="none" w:sz="0" w:space="0" w:color="auto"/>
        <w:left w:val="none" w:sz="0" w:space="0" w:color="auto"/>
        <w:bottom w:val="none" w:sz="0" w:space="0" w:color="auto"/>
        <w:right w:val="none" w:sz="0" w:space="0" w:color="auto"/>
      </w:divBdr>
    </w:div>
    <w:div w:id="1393505656">
      <w:bodyDiv w:val="1"/>
      <w:marLeft w:val="0"/>
      <w:marRight w:val="0"/>
      <w:marTop w:val="0"/>
      <w:marBottom w:val="0"/>
      <w:divBdr>
        <w:top w:val="none" w:sz="0" w:space="0" w:color="auto"/>
        <w:left w:val="none" w:sz="0" w:space="0" w:color="auto"/>
        <w:bottom w:val="none" w:sz="0" w:space="0" w:color="auto"/>
        <w:right w:val="none" w:sz="0" w:space="0" w:color="auto"/>
      </w:divBdr>
    </w:div>
    <w:div w:id="1401948798">
      <w:bodyDiv w:val="1"/>
      <w:marLeft w:val="0"/>
      <w:marRight w:val="0"/>
      <w:marTop w:val="0"/>
      <w:marBottom w:val="0"/>
      <w:divBdr>
        <w:top w:val="none" w:sz="0" w:space="0" w:color="auto"/>
        <w:left w:val="none" w:sz="0" w:space="0" w:color="auto"/>
        <w:bottom w:val="none" w:sz="0" w:space="0" w:color="auto"/>
        <w:right w:val="none" w:sz="0" w:space="0" w:color="auto"/>
      </w:divBdr>
    </w:div>
    <w:div w:id="1408262064">
      <w:bodyDiv w:val="1"/>
      <w:marLeft w:val="0"/>
      <w:marRight w:val="0"/>
      <w:marTop w:val="0"/>
      <w:marBottom w:val="0"/>
      <w:divBdr>
        <w:top w:val="none" w:sz="0" w:space="0" w:color="auto"/>
        <w:left w:val="none" w:sz="0" w:space="0" w:color="auto"/>
        <w:bottom w:val="none" w:sz="0" w:space="0" w:color="auto"/>
        <w:right w:val="none" w:sz="0" w:space="0" w:color="auto"/>
      </w:divBdr>
    </w:div>
    <w:div w:id="1408771302">
      <w:bodyDiv w:val="1"/>
      <w:marLeft w:val="0"/>
      <w:marRight w:val="0"/>
      <w:marTop w:val="0"/>
      <w:marBottom w:val="0"/>
      <w:divBdr>
        <w:top w:val="none" w:sz="0" w:space="0" w:color="auto"/>
        <w:left w:val="none" w:sz="0" w:space="0" w:color="auto"/>
        <w:bottom w:val="none" w:sz="0" w:space="0" w:color="auto"/>
        <w:right w:val="none" w:sz="0" w:space="0" w:color="auto"/>
      </w:divBdr>
    </w:div>
    <w:div w:id="1431193193">
      <w:bodyDiv w:val="1"/>
      <w:marLeft w:val="0"/>
      <w:marRight w:val="0"/>
      <w:marTop w:val="0"/>
      <w:marBottom w:val="0"/>
      <w:divBdr>
        <w:top w:val="none" w:sz="0" w:space="0" w:color="auto"/>
        <w:left w:val="none" w:sz="0" w:space="0" w:color="auto"/>
        <w:bottom w:val="none" w:sz="0" w:space="0" w:color="auto"/>
        <w:right w:val="none" w:sz="0" w:space="0" w:color="auto"/>
      </w:divBdr>
    </w:div>
    <w:div w:id="1454011151">
      <w:bodyDiv w:val="1"/>
      <w:marLeft w:val="0"/>
      <w:marRight w:val="0"/>
      <w:marTop w:val="0"/>
      <w:marBottom w:val="0"/>
      <w:divBdr>
        <w:top w:val="none" w:sz="0" w:space="0" w:color="auto"/>
        <w:left w:val="none" w:sz="0" w:space="0" w:color="auto"/>
        <w:bottom w:val="none" w:sz="0" w:space="0" w:color="auto"/>
        <w:right w:val="none" w:sz="0" w:space="0" w:color="auto"/>
      </w:divBdr>
      <w:divsChild>
        <w:div w:id="142045564">
          <w:marLeft w:val="0"/>
          <w:marRight w:val="0"/>
          <w:marTop w:val="0"/>
          <w:marBottom w:val="0"/>
          <w:divBdr>
            <w:top w:val="none" w:sz="0" w:space="0" w:color="auto"/>
            <w:left w:val="none" w:sz="0" w:space="0" w:color="auto"/>
            <w:bottom w:val="none" w:sz="0" w:space="0" w:color="auto"/>
            <w:right w:val="none" w:sz="0" w:space="0" w:color="auto"/>
          </w:divBdr>
          <w:divsChild>
            <w:div w:id="1607495478">
              <w:marLeft w:val="0"/>
              <w:marRight w:val="0"/>
              <w:marTop w:val="0"/>
              <w:marBottom w:val="0"/>
              <w:divBdr>
                <w:top w:val="none" w:sz="0" w:space="0" w:color="auto"/>
                <w:left w:val="none" w:sz="0" w:space="0" w:color="auto"/>
                <w:bottom w:val="none" w:sz="0" w:space="0" w:color="auto"/>
                <w:right w:val="none" w:sz="0" w:space="0" w:color="auto"/>
              </w:divBdr>
              <w:divsChild>
                <w:div w:id="513499839">
                  <w:marLeft w:val="0"/>
                  <w:marRight w:val="0"/>
                  <w:marTop w:val="0"/>
                  <w:marBottom w:val="0"/>
                  <w:divBdr>
                    <w:top w:val="none" w:sz="0" w:space="0" w:color="auto"/>
                    <w:left w:val="none" w:sz="0" w:space="0" w:color="auto"/>
                    <w:bottom w:val="none" w:sz="0" w:space="0" w:color="auto"/>
                    <w:right w:val="none" w:sz="0" w:space="0" w:color="auto"/>
                  </w:divBdr>
                  <w:divsChild>
                    <w:div w:id="827130354">
                      <w:marLeft w:val="0"/>
                      <w:marRight w:val="0"/>
                      <w:marTop w:val="0"/>
                      <w:marBottom w:val="0"/>
                      <w:divBdr>
                        <w:top w:val="none" w:sz="0" w:space="0" w:color="auto"/>
                        <w:left w:val="none" w:sz="0" w:space="0" w:color="auto"/>
                        <w:bottom w:val="none" w:sz="0" w:space="0" w:color="auto"/>
                        <w:right w:val="none" w:sz="0" w:space="0" w:color="auto"/>
                      </w:divBdr>
                      <w:divsChild>
                        <w:div w:id="1654065798">
                          <w:marLeft w:val="-225"/>
                          <w:marRight w:val="-225"/>
                          <w:marTop w:val="0"/>
                          <w:marBottom w:val="0"/>
                          <w:divBdr>
                            <w:top w:val="none" w:sz="0" w:space="0" w:color="auto"/>
                            <w:left w:val="none" w:sz="0" w:space="0" w:color="auto"/>
                            <w:bottom w:val="none" w:sz="0" w:space="0" w:color="auto"/>
                            <w:right w:val="none" w:sz="0" w:space="0" w:color="auto"/>
                          </w:divBdr>
                          <w:divsChild>
                            <w:div w:id="1477793277">
                              <w:marLeft w:val="0"/>
                              <w:marRight w:val="0"/>
                              <w:marTop w:val="0"/>
                              <w:marBottom w:val="0"/>
                              <w:divBdr>
                                <w:top w:val="none" w:sz="0" w:space="0" w:color="auto"/>
                                <w:left w:val="none" w:sz="0" w:space="0" w:color="auto"/>
                                <w:bottom w:val="none" w:sz="0" w:space="0" w:color="auto"/>
                                <w:right w:val="none" w:sz="0" w:space="0" w:color="auto"/>
                              </w:divBdr>
                              <w:divsChild>
                                <w:div w:id="1452628020">
                                  <w:marLeft w:val="0"/>
                                  <w:marRight w:val="0"/>
                                  <w:marTop w:val="0"/>
                                  <w:marBottom w:val="0"/>
                                  <w:divBdr>
                                    <w:top w:val="none" w:sz="0" w:space="0" w:color="auto"/>
                                    <w:left w:val="none" w:sz="0" w:space="0" w:color="auto"/>
                                    <w:bottom w:val="none" w:sz="0" w:space="0" w:color="auto"/>
                                    <w:right w:val="none" w:sz="0" w:space="0" w:color="auto"/>
                                  </w:divBdr>
                                  <w:divsChild>
                                    <w:div w:id="990213157">
                                      <w:marLeft w:val="0"/>
                                      <w:marRight w:val="0"/>
                                      <w:marTop w:val="0"/>
                                      <w:marBottom w:val="0"/>
                                      <w:divBdr>
                                        <w:top w:val="none" w:sz="0" w:space="0" w:color="auto"/>
                                        <w:left w:val="none" w:sz="0" w:space="0" w:color="auto"/>
                                        <w:bottom w:val="none" w:sz="0" w:space="0" w:color="auto"/>
                                        <w:right w:val="none" w:sz="0" w:space="0" w:color="auto"/>
                                      </w:divBdr>
                                      <w:divsChild>
                                        <w:div w:id="679697209">
                                          <w:marLeft w:val="-225"/>
                                          <w:marRight w:val="-225"/>
                                          <w:marTop w:val="0"/>
                                          <w:marBottom w:val="0"/>
                                          <w:divBdr>
                                            <w:top w:val="none" w:sz="0" w:space="0" w:color="auto"/>
                                            <w:left w:val="none" w:sz="0" w:space="0" w:color="auto"/>
                                            <w:bottom w:val="none" w:sz="0" w:space="0" w:color="auto"/>
                                            <w:right w:val="none" w:sz="0" w:space="0" w:color="auto"/>
                                          </w:divBdr>
                                          <w:divsChild>
                                            <w:div w:id="1695302041">
                                              <w:marLeft w:val="0"/>
                                              <w:marRight w:val="0"/>
                                              <w:marTop w:val="0"/>
                                              <w:marBottom w:val="0"/>
                                              <w:divBdr>
                                                <w:top w:val="none" w:sz="0" w:space="0" w:color="auto"/>
                                                <w:left w:val="none" w:sz="0" w:space="0" w:color="auto"/>
                                                <w:bottom w:val="none" w:sz="0" w:space="0" w:color="auto"/>
                                                <w:right w:val="none" w:sz="0" w:space="0" w:color="auto"/>
                                              </w:divBdr>
                                              <w:divsChild>
                                                <w:div w:id="669219781">
                                                  <w:marLeft w:val="0"/>
                                                  <w:marRight w:val="0"/>
                                                  <w:marTop w:val="0"/>
                                                  <w:marBottom w:val="0"/>
                                                  <w:divBdr>
                                                    <w:top w:val="none" w:sz="0" w:space="0" w:color="auto"/>
                                                    <w:left w:val="none" w:sz="0" w:space="0" w:color="auto"/>
                                                    <w:bottom w:val="none" w:sz="0" w:space="0" w:color="auto"/>
                                                    <w:right w:val="none" w:sz="0" w:space="0" w:color="auto"/>
                                                  </w:divBdr>
                                                  <w:divsChild>
                                                    <w:div w:id="1557888103">
                                                      <w:marLeft w:val="0"/>
                                                      <w:marRight w:val="0"/>
                                                      <w:marTop w:val="0"/>
                                                      <w:marBottom w:val="0"/>
                                                      <w:divBdr>
                                                        <w:top w:val="none" w:sz="0" w:space="0" w:color="auto"/>
                                                        <w:left w:val="none" w:sz="0" w:space="0" w:color="auto"/>
                                                        <w:bottom w:val="none" w:sz="0" w:space="0" w:color="auto"/>
                                                        <w:right w:val="none" w:sz="0" w:space="0" w:color="auto"/>
                                                      </w:divBdr>
                                                      <w:divsChild>
                                                        <w:div w:id="1403873510">
                                                          <w:marLeft w:val="0"/>
                                                          <w:marRight w:val="0"/>
                                                          <w:marTop w:val="0"/>
                                                          <w:marBottom w:val="0"/>
                                                          <w:divBdr>
                                                            <w:top w:val="none" w:sz="0" w:space="0" w:color="auto"/>
                                                            <w:left w:val="none" w:sz="0" w:space="0" w:color="auto"/>
                                                            <w:bottom w:val="none" w:sz="0" w:space="0" w:color="auto"/>
                                                            <w:right w:val="none" w:sz="0" w:space="0" w:color="auto"/>
                                                          </w:divBdr>
                                                          <w:divsChild>
                                                            <w:div w:id="87497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55249366">
      <w:bodyDiv w:val="1"/>
      <w:marLeft w:val="0"/>
      <w:marRight w:val="0"/>
      <w:marTop w:val="0"/>
      <w:marBottom w:val="0"/>
      <w:divBdr>
        <w:top w:val="none" w:sz="0" w:space="0" w:color="auto"/>
        <w:left w:val="none" w:sz="0" w:space="0" w:color="auto"/>
        <w:bottom w:val="none" w:sz="0" w:space="0" w:color="auto"/>
        <w:right w:val="none" w:sz="0" w:space="0" w:color="auto"/>
      </w:divBdr>
    </w:div>
    <w:div w:id="1455827106">
      <w:bodyDiv w:val="1"/>
      <w:marLeft w:val="0"/>
      <w:marRight w:val="0"/>
      <w:marTop w:val="0"/>
      <w:marBottom w:val="0"/>
      <w:divBdr>
        <w:top w:val="none" w:sz="0" w:space="0" w:color="auto"/>
        <w:left w:val="none" w:sz="0" w:space="0" w:color="auto"/>
        <w:bottom w:val="none" w:sz="0" w:space="0" w:color="auto"/>
        <w:right w:val="none" w:sz="0" w:space="0" w:color="auto"/>
      </w:divBdr>
    </w:div>
    <w:div w:id="1480658275">
      <w:bodyDiv w:val="1"/>
      <w:marLeft w:val="0"/>
      <w:marRight w:val="0"/>
      <w:marTop w:val="0"/>
      <w:marBottom w:val="0"/>
      <w:divBdr>
        <w:top w:val="none" w:sz="0" w:space="0" w:color="auto"/>
        <w:left w:val="none" w:sz="0" w:space="0" w:color="auto"/>
        <w:bottom w:val="none" w:sz="0" w:space="0" w:color="auto"/>
        <w:right w:val="none" w:sz="0" w:space="0" w:color="auto"/>
      </w:divBdr>
    </w:div>
    <w:div w:id="1490710706">
      <w:bodyDiv w:val="1"/>
      <w:marLeft w:val="0"/>
      <w:marRight w:val="0"/>
      <w:marTop w:val="0"/>
      <w:marBottom w:val="0"/>
      <w:divBdr>
        <w:top w:val="none" w:sz="0" w:space="0" w:color="auto"/>
        <w:left w:val="none" w:sz="0" w:space="0" w:color="auto"/>
        <w:bottom w:val="none" w:sz="0" w:space="0" w:color="auto"/>
        <w:right w:val="none" w:sz="0" w:space="0" w:color="auto"/>
      </w:divBdr>
    </w:div>
    <w:div w:id="1498225761">
      <w:bodyDiv w:val="1"/>
      <w:marLeft w:val="0"/>
      <w:marRight w:val="0"/>
      <w:marTop w:val="0"/>
      <w:marBottom w:val="0"/>
      <w:divBdr>
        <w:top w:val="none" w:sz="0" w:space="0" w:color="auto"/>
        <w:left w:val="none" w:sz="0" w:space="0" w:color="auto"/>
        <w:bottom w:val="none" w:sz="0" w:space="0" w:color="auto"/>
        <w:right w:val="none" w:sz="0" w:space="0" w:color="auto"/>
      </w:divBdr>
    </w:div>
    <w:div w:id="1507597975">
      <w:bodyDiv w:val="1"/>
      <w:marLeft w:val="0"/>
      <w:marRight w:val="0"/>
      <w:marTop w:val="0"/>
      <w:marBottom w:val="0"/>
      <w:divBdr>
        <w:top w:val="none" w:sz="0" w:space="0" w:color="auto"/>
        <w:left w:val="none" w:sz="0" w:space="0" w:color="auto"/>
        <w:bottom w:val="none" w:sz="0" w:space="0" w:color="auto"/>
        <w:right w:val="none" w:sz="0" w:space="0" w:color="auto"/>
      </w:divBdr>
    </w:div>
    <w:div w:id="1527401803">
      <w:bodyDiv w:val="1"/>
      <w:marLeft w:val="0"/>
      <w:marRight w:val="0"/>
      <w:marTop w:val="0"/>
      <w:marBottom w:val="0"/>
      <w:divBdr>
        <w:top w:val="none" w:sz="0" w:space="0" w:color="auto"/>
        <w:left w:val="none" w:sz="0" w:space="0" w:color="auto"/>
        <w:bottom w:val="none" w:sz="0" w:space="0" w:color="auto"/>
        <w:right w:val="none" w:sz="0" w:space="0" w:color="auto"/>
      </w:divBdr>
    </w:div>
    <w:div w:id="1564683886">
      <w:bodyDiv w:val="1"/>
      <w:marLeft w:val="0"/>
      <w:marRight w:val="0"/>
      <w:marTop w:val="0"/>
      <w:marBottom w:val="0"/>
      <w:divBdr>
        <w:top w:val="none" w:sz="0" w:space="0" w:color="auto"/>
        <w:left w:val="none" w:sz="0" w:space="0" w:color="auto"/>
        <w:bottom w:val="none" w:sz="0" w:space="0" w:color="auto"/>
        <w:right w:val="none" w:sz="0" w:space="0" w:color="auto"/>
      </w:divBdr>
    </w:div>
    <w:div w:id="1584222046">
      <w:bodyDiv w:val="1"/>
      <w:marLeft w:val="0"/>
      <w:marRight w:val="0"/>
      <w:marTop w:val="0"/>
      <w:marBottom w:val="0"/>
      <w:divBdr>
        <w:top w:val="none" w:sz="0" w:space="0" w:color="auto"/>
        <w:left w:val="none" w:sz="0" w:space="0" w:color="auto"/>
        <w:bottom w:val="none" w:sz="0" w:space="0" w:color="auto"/>
        <w:right w:val="none" w:sz="0" w:space="0" w:color="auto"/>
      </w:divBdr>
    </w:div>
    <w:div w:id="1597786445">
      <w:bodyDiv w:val="1"/>
      <w:marLeft w:val="0"/>
      <w:marRight w:val="0"/>
      <w:marTop w:val="0"/>
      <w:marBottom w:val="0"/>
      <w:divBdr>
        <w:top w:val="none" w:sz="0" w:space="0" w:color="auto"/>
        <w:left w:val="none" w:sz="0" w:space="0" w:color="auto"/>
        <w:bottom w:val="none" w:sz="0" w:space="0" w:color="auto"/>
        <w:right w:val="none" w:sz="0" w:space="0" w:color="auto"/>
      </w:divBdr>
    </w:div>
    <w:div w:id="1612123414">
      <w:bodyDiv w:val="1"/>
      <w:marLeft w:val="0"/>
      <w:marRight w:val="0"/>
      <w:marTop w:val="0"/>
      <w:marBottom w:val="0"/>
      <w:divBdr>
        <w:top w:val="none" w:sz="0" w:space="0" w:color="auto"/>
        <w:left w:val="none" w:sz="0" w:space="0" w:color="auto"/>
        <w:bottom w:val="none" w:sz="0" w:space="0" w:color="auto"/>
        <w:right w:val="none" w:sz="0" w:space="0" w:color="auto"/>
      </w:divBdr>
    </w:div>
    <w:div w:id="1644650766">
      <w:bodyDiv w:val="1"/>
      <w:marLeft w:val="0"/>
      <w:marRight w:val="0"/>
      <w:marTop w:val="0"/>
      <w:marBottom w:val="0"/>
      <w:divBdr>
        <w:top w:val="none" w:sz="0" w:space="0" w:color="auto"/>
        <w:left w:val="none" w:sz="0" w:space="0" w:color="auto"/>
        <w:bottom w:val="none" w:sz="0" w:space="0" w:color="auto"/>
        <w:right w:val="none" w:sz="0" w:space="0" w:color="auto"/>
      </w:divBdr>
    </w:div>
    <w:div w:id="1688019101">
      <w:bodyDiv w:val="1"/>
      <w:marLeft w:val="0"/>
      <w:marRight w:val="0"/>
      <w:marTop w:val="0"/>
      <w:marBottom w:val="0"/>
      <w:divBdr>
        <w:top w:val="none" w:sz="0" w:space="0" w:color="auto"/>
        <w:left w:val="none" w:sz="0" w:space="0" w:color="auto"/>
        <w:bottom w:val="none" w:sz="0" w:space="0" w:color="auto"/>
        <w:right w:val="none" w:sz="0" w:space="0" w:color="auto"/>
      </w:divBdr>
    </w:div>
    <w:div w:id="1705981897">
      <w:bodyDiv w:val="1"/>
      <w:marLeft w:val="0"/>
      <w:marRight w:val="0"/>
      <w:marTop w:val="0"/>
      <w:marBottom w:val="0"/>
      <w:divBdr>
        <w:top w:val="none" w:sz="0" w:space="0" w:color="auto"/>
        <w:left w:val="none" w:sz="0" w:space="0" w:color="auto"/>
        <w:bottom w:val="none" w:sz="0" w:space="0" w:color="auto"/>
        <w:right w:val="none" w:sz="0" w:space="0" w:color="auto"/>
      </w:divBdr>
    </w:div>
    <w:div w:id="1728722553">
      <w:bodyDiv w:val="1"/>
      <w:marLeft w:val="0"/>
      <w:marRight w:val="0"/>
      <w:marTop w:val="0"/>
      <w:marBottom w:val="0"/>
      <w:divBdr>
        <w:top w:val="none" w:sz="0" w:space="0" w:color="auto"/>
        <w:left w:val="none" w:sz="0" w:space="0" w:color="auto"/>
        <w:bottom w:val="none" w:sz="0" w:space="0" w:color="auto"/>
        <w:right w:val="none" w:sz="0" w:space="0" w:color="auto"/>
      </w:divBdr>
    </w:div>
    <w:div w:id="1741633180">
      <w:bodyDiv w:val="1"/>
      <w:marLeft w:val="0"/>
      <w:marRight w:val="0"/>
      <w:marTop w:val="0"/>
      <w:marBottom w:val="0"/>
      <w:divBdr>
        <w:top w:val="none" w:sz="0" w:space="0" w:color="auto"/>
        <w:left w:val="none" w:sz="0" w:space="0" w:color="auto"/>
        <w:bottom w:val="none" w:sz="0" w:space="0" w:color="auto"/>
        <w:right w:val="none" w:sz="0" w:space="0" w:color="auto"/>
      </w:divBdr>
    </w:div>
    <w:div w:id="1752265122">
      <w:bodyDiv w:val="1"/>
      <w:marLeft w:val="0"/>
      <w:marRight w:val="0"/>
      <w:marTop w:val="0"/>
      <w:marBottom w:val="0"/>
      <w:divBdr>
        <w:top w:val="none" w:sz="0" w:space="0" w:color="auto"/>
        <w:left w:val="none" w:sz="0" w:space="0" w:color="auto"/>
        <w:bottom w:val="none" w:sz="0" w:space="0" w:color="auto"/>
        <w:right w:val="none" w:sz="0" w:space="0" w:color="auto"/>
      </w:divBdr>
    </w:div>
    <w:div w:id="1760518968">
      <w:bodyDiv w:val="1"/>
      <w:marLeft w:val="0"/>
      <w:marRight w:val="0"/>
      <w:marTop w:val="0"/>
      <w:marBottom w:val="0"/>
      <w:divBdr>
        <w:top w:val="none" w:sz="0" w:space="0" w:color="auto"/>
        <w:left w:val="none" w:sz="0" w:space="0" w:color="auto"/>
        <w:bottom w:val="none" w:sz="0" w:space="0" w:color="auto"/>
        <w:right w:val="none" w:sz="0" w:space="0" w:color="auto"/>
      </w:divBdr>
      <w:divsChild>
        <w:div w:id="5790713">
          <w:marLeft w:val="360"/>
          <w:marRight w:val="0"/>
          <w:marTop w:val="200"/>
          <w:marBottom w:val="0"/>
          <w:divBdr>
            <w:top w:val="none" w:sz="0" w:space="0" w:color="auto"/>
            <w:left w:val="none" w:sz="0" w:space="0" w:color="auto"/>
            <w:bottom w:val="none" w:sz="0" w:space="0" w:color="auto"/>
            <w:right w:val="none" w:sz="0" w:space="0" w:color="auto"/>
          </w:divBdr>
        </w:div>
        <w:div w:id="127818146">
          <w:marLeft w:val="360"/>
          <w:marRight w:val="0"/>
          <w:marTop w:val="200"/>
          <w:marBottom w:val="0"/>
          <w:divBdr>
            <w:top w:val="none" w:sz="0" w:space="0" w:color="auto"/>
            <w:left w:val="none" w:sz="0" w:space="0" w:color="auto"/>
            <w:bottom w:val="none" w:sz="0" w:space="0" w:color="auto"/>
            <w:right w:val="none" w:sz="0" w:space="0" w:color="auto"/>
          </w:divBdr>
        </w:div>
        <w:div w:id="472408481">
          <w:marLeft w:val="360"/>
          <w:marRight w:val="0"/>
          <w:marTop w:val="200"/>
          <w:marBottom w:val="0"/>
          <w:divBdr>
            <w:top w:val="none" w:sz="0" w:space="0" w:color="auto"/>
            <w:left w:val="none" w:sz="0" w:space="0" w:color="auto"/>
            <w:bottom w:val="none" w:sz="0" w:space="0" w:color="auto"/>
            <w:right w:val="none" w:sz="0" w:space="0" w:color="auto"/>
          </w:divBdr>
        </w:div>
        <w:div w:id="631256304">
          <w:marLeft w:val="360"/>
          <w:marRight w:val="0"/>
          <w:marTop w:val="200"/>
          <w:marBottom w:val="0"/>
          <w:divBdr>
            <w:top w:val="none" w:sz="0" w:space="0" w:color="auto"/>
            <w:left w:val="none" w:sz="0" w:space="0" w:color="auto"/>
            <w:bottom w:val="none" w:sz="0" w:space="0" w:color="auto"/>
            <w:right w:val="none" w:sz="0" w:space="0" w:color="auto"/>
          </w:divBdr>
        </w:div>
        <w:div w:id="865630541">
          <w:marLeft w:val="360"/>
          <w:marRight w:val="0"/>
          <w:marTop w:val="200"/>
          <w:marBottom w:val="0"/>
          <w:divBdr>
            <w:top w:val="none" w:sz="0" w:space="0" w:color="auto"/>
            <w:left w:val="none" w:sz="0" w:space="0" w:color="auto"/>
            <w:bottom w:val="none" w:sz="0" w:space="0" w:color="auto"/>
            <w:right w:val="none" w:sz="0" w:space="0" w:color="auto"/>
          </w:divBdr>
        </w:div>
        <w:div w:id="1035236359">
          <w:marLeft w:val="360"/>
          <w:marRight w:val="0"/>
          <w:marTop w:val="200"/>
          <w:marBottom w:val="0"/>
          <w:divBdr>
            <w:top w:val="none" w:sz="0" w:space="0" w:color="auto"/>
            <w:left w:val="none" w:sz="0" w:space="0" w:color="auto"/>
            <w:bottom w:val="none" w:sz="0" w:space="0" w:color="auto"/>
            <w:right w:val="none" w:sz="0" w:space="0" w:color="auto"/>
          </w:divBdr>
        </w:div>
        <w:div w:id="1765806114">
          <w:marLeft w:val="360"/>
          <w:marRight w:val="0"/>
          <w:marTop w:val="200"/>
          <w:marBottom w:val="0"/>
          <w:divBdr>
            <w:top w:val="none" w:sz="0" w:space="0" w:color="auto"/>
            <w:left w:val="none" w:sz="0" w:space="0" w:color="auto"/>
            <w:bottom w:val="none" w:sz="0" w:space="0" w:color="auto"/>
            <w:right w:val="none" w:sz="0" w:space="0" w:color="auto"/>
          </w:divBdr>
        </w:div>
      </w:divsChild>
    </w:div>
    <w:div w:id="1770395759">
      <w:bodyDiv w:val="1"/>
      <w:marLeft w:val="0"/>
      <w:marRight w:val="0"/>
      <w:marTop w:val="0"/>
      <w:marBottom w:val="0"/>
      <w:divBdr>
        <w:top w:val="none" w:sz="0" w:space="0" w:color="auto"/>
        <w:left w:val="none" w:sz="0" w:space="0" w:color="auto"/>
        <w:bottom w:val="none" w:sz="0" w:space="0" w:color="auto"/>
        <w:right w:val="none" w:sz="0" w:space="0" w:color="auto"/>
      </w:divBdr>
    </w:div>
    <w:div w:id="1781140697">
      <w:bodyDiv w:val="1"/>
      <w:marLeft w:val="0"/>
      <w:marRight w:val="0"/>
      <w:marTop w:val="0"/>
      <w:marBottom w:val="0"/>
      <w:divBdr>
        <w:top w:val="none" w:sz="0" w:space="0" w:color="auto"/>
        <w:left w:val="none" w:sz="0" w:space="0" w:color="auto"/>
        <w:bottom w:val="none" w:sz="0" w:space="0" w:color="auto"/>
        <w:right w:val="none" w:sz="0" w:space="0" w:color="auto"/>
      </w:divBdr>
    </w:div>
    <w:div w:id="1840996586">
      <w:bodyDiv w:val="1"/>
      <w:marLeft w:val="0"/>
      <w:marRight w:val="0"/>
      <w:marTop w:val="0"/>
      <w:marBottom w:val="0"/>
      <w:divBdr>
        <w:top w:val="none" w:sz="0" w:space="0" w:color="auto"/>
        <w:left w:val="none" w:sz="0" w:space="0" w:color="auto"/>
        <w:bottom w:val="none" w:sz="0" w:space="0" w:color="auto"/>
        <w:right w:val="none" w:sz="0" w:space="0" w:color="auto"/>
      </w:divBdr>
    </w:div>
    <w:div w:id="1843158370">
      <w:bodyDiv w:val="1"/>
      <w:marLeft w:val="0"/>
      <w:marRight w:val="0"/>
      <w:marTop w:val="0"/>
      <w:marBottom w:val="0"/>
      <w:divBdr>
        <w:top w:val="none" w:sz="0" w:space="0" w:color="auto"/>
        <w:left w:val="none" w:sz="0" w:space="0" w:color="auto"/>
        <w:bottom w:val="none" w:sz="0" w:space="0" w:color="auto"/>
        <w:right w:val="none" w:sz="0" w:space="0" w:color="auto"/>
      </w:divBdr>
    </w:div>
    <w:div w:id="1850565075">
      <w:bodyDiv w:val="1"/>
      <w:marLeft w:val="0"/>
      <w:marRight w:val="0"/>
      <w:marTop w:val="0"/>
      <w:marBottom w:val="0"/>
      <w:divBdr>
        <w:top w:val="none" w:sz="0" w:space="0" w:color="auto"/>
        <w:left w:val="none" w:sz="0" w:space="0" w:color="auto"/>
        <w:bottom w:val="none" w:sz="0" w:space="0" w:color="auto"/>
        <w:right w:val="none" w:sz="0" w:space="0" w:color="auto"/>
      </w:divBdr>
    </w:div>
    <w:div w:id="1853103803">
      <w:bodyDiv w:val="1"/>
      <w:marLeft w:val="0"/>
      <w:marRight w:val="0"/>
      <w:marTop w:val="0"/>
      <w:marBottom w:val="0"/>
      <w:divBdr>
        <w:top w:val="none" w:sz="0" w:space="0" w:color="auto"/>
        <w:left w:val="none" w:sz="0" w:space="0" w:color="auto"/>
        <w:bottom w:val="none" w:sz="0" w:space="0" w:color="auto"/>
        <w:right w:val="none" w:sz="0" w:space="0" w:color="auto"/>
      </w:divBdr>
    </w:div>
    <w:div w:id="1856072402">
      <w:bodyDiv w:val="1"/>
      <w:marLeft w:val="0"/>
      <w:marRight w:val="0"/>
      <w:marTop w:val="0"/>
      <w:marBottom w:val="0"/>
      <w:divBdr>
        <w:top w:val="none" w:sz="0" w:space="0" w:color="auto"/>
        <w:left w:val="none" w:sz="0" w:space="0" w:color="auto"/>
        <w:bottom w:val="none" w:sz="0" w:space="0" w:color="auto"/>
        <w:right w:val="none" w:sz="0" w:space="0" w:color="auto"/>
      </w:divBdr>
    </w:div>
    <w:div w:id="1859654161">
      <w:bodyDiv w:val="1"/>
      <w:marLeft w:val="0"/>
      <w:marRight w:val="0"/>
      <w:marTop w:val="0"/>
      <w:marBottom w:val="0"/>
      <w:divBdr>
        <w:top w:val="none" w:sz="0" w:space="0" w:color="auto"/>
        <w:left w:val="none" w:sz="0" w:space="0" w:color="auto"/>
        <w:bottom w:val="none" w:sz="0" w:space="0" w:color="auto"/>
        <w:right w:val="none" w:sz="0" w:space="0" w:color="auto"/>
      </w:divBdr>
    </w:div>
    <w:div w:id="1896547449">
      <w:bodyDiv w:val="1"/>
      <w:marLeft w:val="0"/>
      <w:marRight w:val="0"/>
      <w:marTop w:val="0"/>
      <w:marBottom w:val="0"/>
      <w:divBdr>
        <w:top w:val="none" w:sz="0" w:space="0" w:color="auto"/>
        <w:left w:val="none" w:sz="0" w:space="0" w:color="auto"/>
        <w:bottom w:val="none" w:sz="0" w:space="0" w:color="auto"/>
        <w:right w:val="none" w:sz="0" w:space="0" w:color="auto"/>
      </w:divBdr>
    </w:div>
    <w:div w:id="1932355131">
      <w:bodyDiv w:val="1"/>
      <w:marLeft w:val="0"/>
      <w:marRight w:val="0"/>
      <w:marTop w:val="0"/>
      <w:marBottom w:val="0"/>
      <w:divBdr>
        <w:top w:val="none" w:sz="0" w:space="0" w:color="auto"/>
        <w:left w:val="none" w:sz="0" w:space="0" w:color="auto"/>
        <w:bottom w:val="none" w:sz="0" w:space="0" w:color="auto"/>
        <w:right w:val="none" w:sz="0" w:space="0" w:color="auto"/>
      </w:divBdr>
    </w:div>
    <w:div w:id="1938517978">
      <w:bodyDiv w:val="1"/>
      <w:marLeft w:val="0"/>
      <w:marRight w:val="0"/>
      <w:marTop w:val="0"/>
      <w:marBottom w:val="0"/>
      <w:divBdr>
        <w:top w:val="none" w:sz="0" w:space="0" w:color="auto"/>
        <w:left w:val="none" w:sz="0" w:space="0" w:color="auto"/>
        <w:bottom w:val="none" w:sz="0" w:space="0" w:color="auto"/>
        <w:right w:val="none" w:sz="0" w:space="0" w:color="auto"/>
      </w:divBdr>
    </w:div>
    <w:div w:id="1970940773">
      <w:bodyDiv w:val="1"/>
      <w:marLeft w:val="0"/>
      <w:marRight w:val="0"/>
      <w:marTop w:val="0"/>
      <w:marBottom w:val="0"/>
      <w:divBdr>
        <w:top w:val="none" w:sz="0" w:space="0" w:color="auto"/>
        <w:left w:val="none" w:sz="0" w:space="0" w:color="auto"/>
        <w:bottom w:val="none" w:sz="0" w:space="0" w:color="auto"/>
        <w:right w:val="none" w:sz="0" w:space="0" w:color="auto"/>
      </w:divBdr>
    </w:div>
    <w:div w:id="1994866305">
      <w:bodyDiv w:val="1"/>
      <w:marLeft w:val="0"/>
      <w:marRight w:val="0"/>
      <w:marTop w:val="0"/>
      <w:marBottom w:val="0"/>
      <w:divBdr>
        <w:top w:val="none" w:sz="0" w:space="0" w:color="auto"/>
        <w:left w:val="none" w:sz="0" w:space="0" w:color="auto"/>
        <w:bottom w:val="none" w:sz="0" w:space="0" w:color="auto"/>
        <w:right w:val="none" w:sz="0" w:space="0" w:color="auto"/>
      </w:divBdr>
    </w:div>
    <w:div w:id="2022195018">
      <w:bodyDiv w:val="1"/>
      <w:marLeft w:val="0"/>
      <w:marRight w:val="0"/>
      <w:marTop w:val="0"/>
      <w:marBottom w:val="0"/>
      <w:divBdr>
        <w:top w:val="none" w:sz="0" w:space="0" w:color="auto"/>
        <w:left w:val="none" w:sz="0" w:space="0" w:color="auto"/>
        <w:bottom w:val="none" w:sz="0" w:space="0" w:color="auto"/>
        <w:right w:val="none" w:sz="0" w:space="0" w:color="auto"/>
      </w:divBdr>
    </w:div>
    <w:div w:id="2039505789">
      <w:bodyDiv w:val="1"/>
      <w:marLeft w:val="0"/>
      <w:marRight w:val="0"/>
      <w:marTop w:val="0"/>
      <w:marBottom w:val="0"/>
      <w:divBdr>
        <w:top w:val="none" w:sz="0" w:space="0" w:color="auto"/>
        <w:left w:val="none" w:sz="0" w:space="0" w:color="auto"/>
        <w:bottom w:val="none" w:sz="0" w:space="0" w:color="auto"/>
        <w:right w:val="none" w:sz="0" w:space="0" w:color="auto"/>
      </w:divBdr>
    </w:div>
    <w:div w:id="207801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dustry.gov.au/publications/youth-stem-research-project/stem-influencer-report-teacher-and-career-advisor-survey-2022-23" TargetMode="External"/><Relationship Id="rId21" Type="http://schemas.openxmlformats.org/officeDocument/2006/relationships/hyperlink" Target="https://www.industry.gov.au/publications/youth-stem-research-project/youth-stem-survey-2019-20" TargetMode="External"/><Relationship Id="rId42" Type="http://schemas.openxmlformats.org/officeDocument/2006/relationships/chart" Target="charts/chart11.xml"/><Relationship Id="rId47" Type="http://schemas.openxmlformats.org/officeDocument/2006/relationships/chart" Target="charts/chart16.xml"/><Relationship Id="rId63" Type="http://schemas.openxmlformats.org/officeDocument/2006/relationships/chart" Target="charts/chart28.xml"/><Relationship Id="rId68" Type="http://schemas.openxmlformats.org/officeDocument/2006/relationships/chart" Target="charts/chart33.xml"/><Relationship Id="rId84" Type="http://schemas.openxmlformats.org/officeDocument/2006/relationships/chart" Target="charts/chart43.xml"/><Relationship Id="rId89" Type="http://schemas.openxmlformats.org/officeDocument/2006/relationships/chart" Target="charts/chart48.xml"/><Relationship Id="rId16" Type="http://schemas.openxmlformats.org/officeDocument/2006/relationships/header" Target="header3.xml"/><Relationship Id="rId11" Type="http://schemas.openxmlformats.org/officeDocument/2006/relationships/image" Target="media/image1.png"/><Relationship Id="rId32" Type="http://schemas.openxmlformats.org/officeDocument/2006/relationships/chart" Target="charts/chart3.xml"/><Relationship Id="rId37" Type="http://schemas.openxmlformats.org/officeDocument/2006/relationships/image" Target="media/image2.png"/><Relationship Id="rId53" Type="http://schemas.openxmlformats.org/officeDocument/2006/relationships/chart" Target="charts/chart22.xml"/><Relationship Id="rId58" Type="http://schemas.openxmlformats.org/officeDocument/2006/relationships/chart" Target="charts/chart23.xml"/><Relationship Id="rId74" Type="http://schemas.openxmlformats.org/officeDocument/2006/relationships/image" Target="media/image4.png"/><Relationship Id="rId79" Type="http://schemas.openxmlformats.org/officeDocument/2006/relationships/header" Target="header6.xml"/><Relationship Id="rId5" Type="http://schemas.openxmlformats.org/officeDocument/2006/relationships/numbering" Target="numbering.xml"/><Relationship Id="rId90" Type="http://schemas.openxmlformats.org/officeDocument/2006/relationships/hyperlink" Target="mailto:support@youthinsight.com.au" TargetMode="External"/><Relationship Id="rId22" Type="http://schemas.openxmlformats.org/officeDocument/2006/relationships/hyperlink" Target="https://www.industry.gov.au/publications/youth-stem-research-project/stem-influencer-parent-survey-2021-20" TargetMode="External"/><Relationship Id="rId27" Type="http://schemas.openxmlformats.org/officeDocument/2006/relationships/hyperlink" Target="https://www.industry.gov.au/publications/youth-stem-research-project/youth-stem-report-2023-24" TargetMode="External"/><Relationship Id="rId43" Type="http://schemas.openxmlformats.org/officeDocument/2006/relationships/chart" Target="charts/chart12.xml"/><Relationship Id="rId48" Type="http://schemas.openxmlformats.org/officeDocument/2006/relationships/chart" Target="charts/chart17.xml"/><Relationship Id="rId64" Type="http://schemas.openxmlformats.org/officeDocument/2006/relationships/chart" Target="charts/chart29.xml"/><Relationship Id="rId69" Type="http://schemas.openxmlformats.org/officeDocument/2006/relationships/chart" Target="charts/chart34.xml"/><Relationship Id="rId8" Type="http://schemas.openxmlformats.org/officeDocument/2006/relationships/webSettings" Target="webSettings.xml"/><Relationship Id="rId51" Type="http://schemas.openxmlformats.org/officeDocument/2006/relationships/chart" Target="charts/chart20.xml"/><Relationship Id="rId72" Type="http://schemas.openxmlformats.org/officeDocument/2006/relationships/chart" Target="charts/chart37.xml"/><Relationship Id="rId80" Type="http://schemas.openxmlformats.org/officeDocument/2006/relationships/footer" Target="footer6.xml"/><Relationship Id="rId85" Type="http://schemas.openxmlformats.org/officeDocument/2006/relationships/chart" Target="charts/chart44.xm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industry.gov.au/publications/youth-stem-research-project/stem-influencer-report-parent-survey-2022-23" TargetMode="External"/><Relationship Id="rId33" Type="http://schemas.openxmlformats.org/officeDocument/2006/relationships/chart" Target="charts/chart4.xml"/><Relationship Id="rId38" Type="http://schemas.openxmlformats.org/officeDocument/2006/relationships/image" Target="media/image3.png"/><Relationship Id="rId46" Type="http://schemas.openxmlformats.org/officeDocument/2006/relationships/chart" Target="charts/chart15.xml"/><Relationship Id="rId59" Type="http://schemas.openxmlformats.org/officeDocument/2006/relationships/chart" Target="charts/chart24.xml"/><Relationship Id="rId67" Type="http://schemas.openxmlformats.org/officeDocument/2006/relationships/chart" Target="charts/chart32.xml"/><Relationship Id="rId20" Type="http://schemas.openxmlformats.org/officeDocument/2006/relationships/hyperlink" Target="https://www.industry.gov.au/data-and-publications/youth-in-stem-research-project/stem-influencer-teacher-and-career-advisor-survey-2021-20" TargetMode="External"/><Relationship Id="rId41" Type="http://schemas.openxmlformats.org/officeDocument/2006/relationships/chart" Target="charts/chart10.xml"/><Relationship Id="rId54" Type="http://schemas.openxmlformats.org/officeDocument/2006/relationships/header" Target="header4.xml"/><Relationship Id="rId62" Type="http://schemas.openxmlformats.org/officeDocument/2006/relationships/chart" Target="charts/chart27.xml"/><Relationship Id="rId70" Type="http://schemas.openxmlformats.org/officeDocument/2006/relationships/chart" Target="charts/chart35.xml"/><Relationship Id="rId75" Type="http://schemas.openxmlformats.org/officeDocument/2006/relationships/image" Target="media/image5.png"/><Relationship Id="rId83" Type="http://schemas.openxmlformats.org/officeDocument/2006/relationships/chart" Target="charts/chart42.xml"/><Relationship Id="rId88" Type="http://schemas.openxmlformats.org/officeDocument/2006/relationships/chart" Target="charts/chart47.xml"/><Relationship Id="rId91" Type="http://schemas.openxmlformats.org/officeDocument/2006/relationships/hyperlink" Target="mailto:support@youthinsight.com.a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industry.gov.au/publications/youth-stem-research-project/stem-influencer-teacher-and-career-advisor-survey-2021-20" TargetMode="External"/><Relationship Id="rId28" Type="http://schemas.openxmlformats.org/officeDocument/2006/relationships/hyperlink" Target="https://www.industry.gov.au/publications/youth-stem-research-project/stem-influencer-report-teacher-and-career-advisor-survey-2024-25" TargetMode="External"/><Relationship Id="rId36" Type="http://schemas.openxmlformats.org/officeDocument/2006/relationships/chart" Target="charts/chart7.xml"/><Relationship Id="rId49" Type="http://schemas.openxmlformats.org/officeDocument/2006/relationships/chart" Target="charts/chart18.xml"/><Relationship Id="rId57" Type="http://schemas.openxmlformats.org/officeDocument/2006/relationships/footer" Target="footer5.xml"/><Relationship Id="rId10" Type="http://schemas.openxmlformats.org/officeDocument/2006/relationships/endnotes" Target="endnotes.xml"/><Relationship Id="rId31" Type="http://schemas.openxmlformats.org/officeDocument/2006/relationships/chart" Target="charts/chart2.xml"/><Relationship Id="rId44" Type="http://schemas.openxmlformats.org/officeDocument/2006/relationships/chart" Target="charts/chart13.xml"/><Relationship Id="rId52" Type="http://schemas.openxmlformats.org/officeDocument/2006/relationships/chart" Target="charts/chart21.xml"/><Relationship Id="rId60" Type="http://schemas.openxmlformats.org/officeDocument/2006/relationships/chart" Target="charts/chart25.xml"/><Relationship Id="rId65" Type="http://schemas.openxmlformats.org/officeDocument/2006/relationships/chart" Target="charts/chart30.xml"/><Relationship Id="rId73" Type="http://schemas.openxmlformats.org/officeDocument/2006/relationships/chart" Target="charts/chart38.xml"/><Relationship Id="rId78" Type="http://schemas.openxmlformats.org/officeDocument/2006/relationships/chart" Target="charts/chart41.xml"/><Relationship Id="rId81" Type="http://schemas.openxmlformats.org/officeDocument/2006/relationships/header" Target="header7.xml"/><Relationship Id="rId86" Type="http://schemas.openxmlformats.org/officeDocument/2006/relationships/chart" Target="charts/chart4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industry.gov.au/data-and-publications/youth-in-stem-research-project" TargetMode="External"/><Relationship Id="rId39" Type="http://schemas.openxmlformats.org/officeDocument/2006/relationships/chart" Target="charts/chart8.xml"/><Relationship Id="rId34" Type="http://schemas.openxmlformats.org/officeDocument/2006/relationships/chart" Target="charts/chart5.xml"/><Relationship Id="rId50" Type="http://schemas.openxmlformats.org/officeDocument/2006/relationships/chart" Target="charts/chart19.xml"/><Relationship Id="rId55" Type="http://schemas.openxmlformats.org/officeDocument/2006/relationships/footer" Target="footer4.xml"/><Relationship Id="rId76" Type="http://schemas.openxmlformats.org/officeDocument/2006/relationships/chart" Target="charts/chart39.xml"/><Relationship Id="rId7" Type="http://schemas.openxmlformats.org/officeDocument/2006/relationships/settings" Target="settings.xml"/><Relationship Id="rId71" Type="http://schemas.openxmlformats.org/officeDocument/2006/relationships/chart" Target="charts/chart36.xm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s://www.industry.gov.au/publications/youth-stem-research-project/youth-stem-report-2025-26" TargetMode="External"/><Relationship Id="rId24" Type="http://schemas.openxmlformats.org/officeDocument/2006/relationships/hyperlink" Target="https://www.industry.gov.au/publications/youth-stem-research-project/youth-stem-report-2021-22" TargetMode="External"/><Relationship Id="rId40" Type="http://schemas.openxmlformats.org/officeDocument/2006/relationships/chart" Target="charts/chart9.xml"/><Relationship Id="rId45" Type="http://schemas.openxmlformats.org/officeDocument/2006/relationships/chart" Target="charts/chart14.xml"/><Relationship Id="rId66" Type="http://schemas.openxmlformats.org/officeDocument/2006/relationships/chart" Target="charts/chart31.xml"/><Relationship Id="rId87" Type="http://schemas.openxmlformats.org/officeDocument/2006/relationships/chart" Target="charts/chart46.xml"/><Relationship Id="rId61" Type="http://schemas.openxmlformats.org/officeDocument/2006/relationships/chart" Target="charts/chart26.xml"/><Relationship Id="rId82" Type="http://schemas.openxmlformats.org/officeDocument/2006/relationships/footer" Target="footer7.xml"/><Relationship Id="rId19" Type="http://schemas.openxmlformats.org/officeDocument/2006/relationships/hyperlink" Target="https://www.industry.gov.au/data-and-publications/youth-in-stem-research-project/stem-influencer-parent-survey-2021-20" TargetMode="External"/><Relationship Id="rId14" Type="http://schemas.openxmlformats.org/officeDocument/2006/relationships/footer" Target="footer1.xml"/><Relationship Id="rId30" Type="http://schemas.openxmlformats.org/officeDocument/2006/relationships/chart" Target="charts/chart1.xml"/><Relationship Id="rId35" Type="http://schemas.openxmlformats.org/officeDocument/2006/relationships/chart" Target="charts/chart6.xml"/><Relationship Id="rId56" Type="http://schemas.openxmlformats.org/officeDocument/2006/relationships/header" Target="header5.xml"/><Relationship Id="rId77" Type="http://schemas.openxmlformats.org/officeDocument/2006/relationships/chart" Target="charts/chart40.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26.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27.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28.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29.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30.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package" Target="../embeddings/Microsoft_Excel_Worksheet31.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Microsoft_Excel_Worksheet32.xlsx"/></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package" Target="../embeddings/Microsoft_Excel_Worksheet33.xlsx"/></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package" Target="../embeddings/Microsoft_Excel_Worksheet34.xlsx"/></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package" Target="../embeddings/Microsoft_Excel_Worksheet35.xlsx"/></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package" Target="../embeddings/Microsoft_Excel_Worksheet36.xlsx"/></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package" Target="../embeddings/Microsoft_Excel_Worksheet37.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package" Target="../embeddings/Microsoft_Excel_Worksheet38.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package" Target="../embeddings/Microsoft_Excel_Worksheet39.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package" Target="../embeddings/Microsoft_Excel_Worksheet40.xlsx"/></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package" Target="../embeddings/Microsoft_Excel_Worksheet41.xlsx"/></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package" Target="../embeddings/Microsoft_Excel_Worksheet42.xlsx"/></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package" Target="../embeddings/Microsoft_Excel_Worksheet43.xlsx"/></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package" Target="../embeddings/Microsoft_Excel_Worksheet44.xlsx"/></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package" Target="../embeddings/Microsoft_Excel_Worksheet45.xlsx"/></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package" Target="../embeddings/Microsoft_Excel_Worksheet46.xlsx"/></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package" Target="../embeddings/Microsoft_Excel_Worksheet47.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724637681159424E-2"/>
          <c:y val="0"/>
          <c:w val="0.82383687093461144"/>
          <c:h val="0.79128651077890677"/>
        </c:manualLayout>
      </c:layout>
      <c:barChart>
        <c:barDir val="col"/>
        <c:grouping val="stacked"/>
        <c:varyColors val="0"/>
        <c:ser>
          <c:idx val="0"/>
          <c:order val="0"/>
          <c:tx>
            <c:strRef>
              <c:f>Sheet1!$B$1</c:f>
              <c:strCache>
                <c:ptCount val="1"/>
                <c:pt idx="0">
                  <c:v>Correct response</c:v>
                </c:pt>
              </c:strCache>
            </c:strRef>
          </c:tx>
          <c:spPr>
            <a:solidFill>
              <a:schemeClr val="accent3">
                <a:lumMod val="75000"/>
              </a:schemeClr>
            </a:solidFill>
            <a:ln>
              <a:noFill/>
            </a:ln>
            <a:effectLst/>
          </c:spPr>
          <c:invertIfNegative val="0"/>
          <c:dLbls>
            <c:dLbl>
              <c:idx val="2"/>
              <c:tx>
                <c:rich>
                  <a:bodyPr/>
                  <a:lstStyle/>
                  <a:p>
                    <a:fld id="{AF970D86-E282-45C2-8029-FC0F4DDF0B9B}" type="VALUE">
                      <a:rPr lang="en-US" smtClean="0"/>
                      <a:pPr/>
                      <a:t>[VALUE]</a:t>
                    </a:fld>
                    <a:r>
                      <a:rPr lang="en-US"/>
                      <a:t> </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E8F3-413A-BA1B-32084DAA1904}"/>
                </c:ext>
              </c:extLst>
            </c:dLbl>
            <c:dLbl>
              <c:idx val="3"/>
              <c:tx>
                <c:rich>
                  <a:bodyPr/>
                  <a:lstStyle/>
                  <a:p>
                    <a:r>
                      <a:rPr lang="en-US" dirty="0"/>
                      <a:t>71% </a:t>
                    </a:r>
                    <a:endParaRPr lang="en-US" sz="1100" b="0" i="0" u="none" strike="noStrike" kern="1200" baseline="0" dirty="0">
                      <a:solidFill>
                        <a:schemeClr val="bg1"/>
                      </a:solidFill>
                      <a:effectLst/>
                      <a:latin typeface="Arial" panose="020B0604020202020204" pitchFamily="34" charset="0"/>
                      <a:cs typeface="Arial" panose="020B0604020202020204" pitchFamily="34" charset="0"/>
                    </a:endParaRP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8F3-413A-BA1B-32084DAA1904}"/>
                </c:ext>
              </c:extLst>
            </c:dLbl>
            <c:spPr>
              <a:noFill/>
              <a:ln>
                <a:noFill/>
              </a:ln>
              <a:effectLst/>
            </c:spPr>
            <c:txPr>
              <a:bodyPr rot="0" spcFirstLastPara="1" vertOverflow="ellipsis" vert="horz" wrap="square" anchor="ctr" anchorCtr="1"/>
              <a:lstStyle/>
              <a:p>
                <a:pPr>
                  <a:defRPr sz="1050" b="0" i="0" u="none" strike="noStrike" kern="1200" baseline="0">
                    <a:solidFill>
                      <a:schemeClr val="bg1"/>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Wave 1</c:v>
                </c:pt>
                <c:pt idx="1">
                  <c:v>Wave 2</c:v>
                </c:pt>
                <c:pt idx="2">
                  <c:v>Wave 3</c:v>
                </c:pt>
                <c:pt idx="3">
                  <c:v>Wave 4</c:v>
                </c:pt>
                <c:pt idx="4">
                  <c:v>Wave 5</c:v>
                </c:pt>
              </c:strCache>
            </c:strRef>
          </c:cat>
          <c:val>
            <c:numRef>
              <c:f>Sheet1!$B$2:$B$6</c:f>
              <c:numCache>
                <c:formatCode>0%</c:formatCode>
                <c:ptCount val="5"/>
                <c:pt idx="0">
                  <c:v>0.62</c:v>
                </c:pt>
                <c:pt idx="1">
                  <c:v>0.57829555723129999</c:v>
                </c:pt>
                <c:pt idx="2">
                  <c:v>0.65</c:v>
                </c:pt>
                <c:pt idx="3">
                  <c:v>0.71</c:v>
                </c:pt>
                <c:pt idx="4">
                  <c:v>0.73</c:v>
                </c:pt>
              </c:numCache>
            </c:numRef>
          </c:val>
          <c:extLst>
            <c:ext xmlns:c16="http://schemas.microsoft.com/office/drawing/2014/chart" uri="{C3380CC4-5D6E-409C-BE32-E72D297353CC}">
              <c16:uniqueId val="{00000002-E8F3-413A-BA1B-32084DAA1904}"/>
            </c:ext>
          </c:extLst>
        </c:ser>
        <c:ser>
          <c:idx val="1"/>
          <c:order val="1"/>
          <c:tx>
            <c:strRef>
              <c:f>Sheet1!$C$1</c:f>
              <c:strCache>
                <c:ptCount val="1"/>
                <c:pt idx="0">
                  <c:v>Incorrect response</c:v>
                </c:pt>
              </c:strCache>
            </c:strRef>
          </c:tx>
          <c:spPr>
            <a:solidFill>
              <a:schemeClr val="accent1"/>
            </a:solidFill>
            <a:ln>
              <a:noFill/>
            </a:ln>
            <a:effectLst/>
          </c:spPr>
          <c:invertIfNegative val="0"/>
          <c:dLbls>
            <c:dLbl>
              <c:idx val="2"/>
              <c:tx>
                <c:rich>
                  <a:bodyPr/>
                  <a:lstStyle/>
                  <a:p>
                    <a:fld id="{8020F41B-D3B5-4C74-8C08-78293443750E}" type="VALUE">
                      <a:rPr lang="en-US" smtClean="0"/>
                      <a:pPr/>
                      <a:t>[VALUE]</a:t>
                    </a:fld>
                    <a:r>
                      <a:rPr lang="en-US" dirty="0"/>
                      <a:t> </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8F3-413A-BA1B-32084DAA1904}"/>
                </c:ext>
              </c:extLst>
            </c:dLbl>
            <c:dLbl>
              <c:idx val="3"/>
              <c:tx>
                <c:rich>
                  <a:bodyPr/>
                  <a:lstStyle/>
                  <a:p>
                    <a:r>
                      <a:rPr lang="en-US" dirty="0">
                        <a:solidFill>
                          <a:schemeClr val="bg2"/>
                        </a:solidFill>
                      </a:rPr>
                      <a:t>18% </a:t>
                    </a:r>
                    <a:endParaRPr lang="en-US" sz="1100" b="0" i="0" u="none" strike="noStrike" kern="1200" baseline="0" dirty="0">
                      <a:solidFill>
                        <a:schemeClr val="bg2"/>
                      </a:solidFill>
                      <a:effectLst/>
                      <a:latin typeface="Arial" panose="020B0604020202020204" pitchFamily="34" charset="0"/>
                      <a:cs typeface="Arial" panose="020B0604020202020204" pitchFamily="34" charset="0"/>
                    </a:endParaRP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8F3-413A-BA1B-32084DAA1904}"/>
                </c:ext>
              </c:extLst>
            </c:dLbl>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Wave 1</c:v>
                </c:pt>
                <c:pt idx="1">
                  <c:v>Wave 2</c:v>
                </c:pt>
                <c:pt idx="2">
                  <c:v>Wave 3</c:v>
                </c:pt>
                <c:pt idx="3">
                  <c:v>Wave 4</c:v>
                </c:pt>
                <c:pt idx="4">
                  <c:v>Wave 5</c:v>
                </c:pt>
              </c:strCache>
            </c:strRef>
          </c:cat>
          <c:val>
            <c:numRef>
              <c:f>Sheet1!$C$2:$C$6</c:f>
              <c:numCache>
                <c:formatCode>0%</c:formatCode>
                <c:ptCount val="5"/>
                <c:pt idx="0">
                  <c:v>0.18</c:v>
                </c:pt>
                <c:pt idx="1">
                  <c:v>0.2349571825215</c:v>
                </c:pt>
                <c:pt idx="2">
                  <c:v>0.15</c:v>
                </c:pt>
                <c:pt idx="3">
                  <c:v>0.18</c:v>
                </c:pt>
                <c:pt idx="4">
                  <c:v>0.2</c:v>
                </c:pt>
              </c:numCache>
            </c:numRef>
          </c:val>
          <c:extLst>
            <c:ext xmlns:c16="http://schemas.microsoft.com/office/drawing/2014/chart" uri="{C3380CC4-5D6E-409C-BE32-E72D297353CC}">
              <c16:uniqueId val="{00000005-E8F3-413A-BA1B-32084DAA1904}"/>
            </c:ext>
          </c:extLst>
        </c:ser>
        <c:ser>
          <c:idx val="2"/>
          <c:order val="2"/>
          <c:tx>
            <c:strRef>
              <c:f>Sheet1!$D$1</c:f>
              <c:strCache>
                <c:ptCount val="1"/>
                <c:pt idx="0">
                  <c:v>Don't know/Not sure</c:v>
                </c:pt>
              </c:strCache>
            </c:strRef>
          </c:tx>
          <c:spPr>
            <a:solidFill>
              <a:schemeClr val="accent2"/>
            </a:solidFill>
            <a:ln>
              <a:noFill/>
            </a:ln>
            <a:effectLst/>
          </c:spPr>
          <c:invertIfNegative val="0"/>
          <c:dLbls>
            <c:dLbl>
              <c:idx val="3"/>
              <c:tx>
                <c:rich>
                  <a:bodyPr/>
                  <a:lstStyle/>
                  <a:p>
                    <a:fld id="{B6AADFCA-BCB0-462A-9094-0B3A6439F817}" type="VALUE">
                      <a:rPr lang="en-US" smtClean="0"/>
                      <a:pPr/>
                      <a:t>[VALUE]</a:t>
                    </a:fld>
                    <a:r>
                      <a:rPr lang="en-US" dirty="0"/>
                      <a:t> </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E8F3-413A-BA1B-32084DAA1904}"/>
                </c:ext>
              </c:extLst>
            </c:dLbl>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Wave 1</c:v>
                </c:pt>
                <c:pt idx="1">
                  <c:v>Wave 2</c:v>
                </c:pt>
                <c:pt idx="2">
                  <c:v>Wave 3</c:v>
                </c:pt>
                <c:pt idx="3">
                  <c:v>Wave 4</c:v>
                </c:pt>
                <c:pt idx="4">
                  <c:v>Wave 5</c:v>
                </c:pt>
              </c:strCache>
            </c:strRef>
          </c:cat>
          <c:val>
            <c:numRef>
              <c:f>Sheet1!$D$2:$D$6</c:f>
              <c:numCache>
                <c:formatCode>0%</c:formatCode>
                <c:ptCount val="5"/>
                <c:pt idx="0">
                  <c:v>0.2</c:v>
                </c:pt>
                <c:pt idx="1">
                  <c:v>0.18674726024710001</c:v>
                </c:pt>
                <c:pt idx="2">
                  <c:v>0.2</c:v>
                </c:pt>
                <c:pt idx="3">
                  <c:v>0.11</c:v>
                </c:pt>
                <c:pt idx="4">
                  <c:v>7.0000000000000007E-2</c:v>
                </c:pt>
              </c:numCache>
            </c:numRef>
          </c:val>
          <c:extLst>
            <c:ext xmlns:c16="http://schemas.microsoft.com/office/drawing/2014/chart" uri="{C3380CC4-5D6E-409C-BE32-E72D297353CC}">
              <c16:uniqueId val="{00000007-E8F3-413A-BA1B-32084DAA1904}"/>
            </c:ext>
          </c:extLst>
        </c:ser>
        <c:dLbls>
          <c:dLblPos val="ctr"/>
          <c:showLegendKey val="0"/>
          <c:showVal val="1"/>
          <c:showCatName val="0"/>
          <c:showSerName val="0"/>
          <c:showPercent val="0"/>
          <c:showBubbleSize val="0"/>
        </c:dLbls>
        <c:gapWidth val="150"/>
        <c:overlap val="100"/>
        <c:axId val="779873768"/>
        <c:axId val="779885904"/>
        <c:extLst>
          <c:ext xmlns:c15="http://schemas.microsoft.com/office/drawing/2012/chart" uri="{02D57815-91ED-43cb-92C2-25804820EDAC}">
            <c15:filteredBarSeries>
              <c15:ser>
                <c:idx val="3"/>
                <c:order val="3"/>
                <c:tx>
                  <c:strRef>
                    <c:extLst>
                      <c:ext uri="{02D57815-91ED-43cb-92C2-25804820EDAC}">
                        <c15:formulaRef>
                          <c15:sqref>Sheet1!#REF!</c15:sqref>
                        </c15:formulaRef>
                      </c:ext>
                    </c:extLst>
                    <c:strCache>
                      <c:ptCount val="1"/>
                      <c:pt idx="0">
                        <c:v>#REF!</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Sheet1!$A$2:$A$6</c15:sqref>
                        </c15:formulaRef>
                      </c:ext>
                    </c:extLst>
                    <c:strCache>
                      <c:ptCount val="5"/>
                      <c:pt idx="0">
                        <c:v>Wave 1</c:v>
                      </c:pt>
                      <c:pt idx="1">
                        <c:v>Wave 2</c:v>
                      </c:pt>
                      <c:pt idx="2">
                        <c:v>Wave 3</c:v>
                      </c:pt>
                      <c:pt idx="3">
                        <c:v>Wave 4</c:v>
                      </c:pt>
                      <c:pt idx="4">
                        <c:v>Wave 5</c:v>
                      </c:pt>
                    </c:strCache>
                  </c:strRef>
                </c:cat>
                <c:val>
                  <c:numRef>
                    <c:extLst>
                      <c:ext uri="{02D57815-91ED-43cb-92C2-25804820EDAC}">
                        <c15:formulaRef>
                          <c15:sqref>Sheet1!#REF!</c15:sqref>
                        </c15:formulaRef>
                      </c:ext>
                    </c:extLst>
                    <c:numCache>
                      <c:formatCode>General</c:formatCode>
                      <c:ptCount val="1"/>
                      <c:pt idx="0">
                        <c:v>1</c:v>
                      </c:pt>
                    </c:numCache>
                  </c:numRef>
                </c:val>
                <c:extLst>
                  <c:ext xmlns:c16="http://schemas.microsoft.com/office/drawing/2014/chart" uri="{C3380CC4-5D6E-409C-BE32-E72D297353CC}">
                    <c16:uniqueId val="{00000008-E8F3-413A-BA1B-32084DAA190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Sheet1!#REF!</c15:sqref>
                        </c15:formulaRef>
                      </c:ext>
                    </c:extLst>
                    <c:strCache>
                      <c:ptCount val="1"/>
                      <c:pt idx="0">
                        <c:v>#REF!</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Sheet1!$A$2:$A$6</c15:sqref>
                        </c15:formulaRef>
                      </c:ext>
                    </c:extLst>
                    <c:strCache>
                      <c:ptCount val="5"/>
                      <c:pt idx="0">
                        <c:v>Wave 1</c:v>
                      </c:pt>
                      <c:pt idx="1">
                        <c:v>Wave 2</c:v>
                      </c:pt>
                      <c:pt idx="2">
                        <c:v>Wave 3</c:v>
                      </c:pt>
                      <c:pt idx="3">
                        <c:v>Wave 4</c:v>
                      </c:pt>
                      <c:pt idx="4">
                        <c:v>Wave 5</c:v>
                      </c:pt>
                    </c:strCache>
                  </c:strRef>
                </c:cat>
                <c:val>
                  <c:numRef>
                    <c:extLst xmlns:c15="http://schemas.microsoft.com/office/drawing/2012/chart">
                      <c:ext xmlns:c15="http://schemas.microsoft.com/office/drawing/2012/chart" uri="{02D57815-91ED-43cb-92C2-25804820EDAC}">
                        <c15:formulaRef>
                          <c15:sqref>Sheet1!#REF!</c15:sqref>
                        </c15:formulaRef>
                      </c:ext>
                    </c:extLst>
                    <c:numCache>
                      <c:formatCode>General</c:formatCode>
                      <c:ptCount val="1"/>
                      <c:pt idx="0">
                        <c:v>1</c:v>
                      </c:pt>
                    </c:numCache>
                  </c:numRef>
                </c:val>
                <c:extLst xmlns:c15="http://schemas.microsoft.com/office/drawing/2012/chart">
                  <c:ext xmlns:c16="http://schemas.microsoft.com/office/drawing/2014/chart" uri="{C3380CC4-5D6E-409C-BE32-E72D297353CC}">
                    <c16:uniqueId val="{00000009-E8F3-413A-BA1B-32084DAA1904}"/>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Sheet1!#REF!</c15:sqref>
                        </c15:formulaRef>
                      </c:ext>
                    </c:extLst>
                    <c:strCache>
                      <c:ptCount val="1"/>
                      <c:pt idx="0">
                        <c:v>#REF!</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2"/>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Sheet1!$A$2:$A$6</c15:sqref>
                        </c15:formulaRef>
                      </c:ext>
                    </c:extLst>
                    <c:strCache>
                      <c:ptCount val="5"/>
                      <c:pt idx="0">
                        <c:v>Wave 1</c:v>
                      </c:pt>
                      <c:pt idx="1">
                        <c:v>Wave 2</c:v>
                      </c:pt>
                      <c:pt idx="2">
                        <c:v>Wave 3</c:v>
                      </c:pt>
                      <c:pt idx="3">
                        <c:v>Wave 4</c:v>
                      </c:pt>
                      <c:pt idx="4">
                        <c:v>Wave 5</c:v>
                      </c:pt>
                    </c:strCache>
                  </c:strRef>
                </c:cat>
                <c:val>
                  <c:numRef>
                    <c:extLst xmlns:c15="http://schemas.microsoft.com/office/drawing/2012/chart">
                      <c:ext xmlns:c15="http://schemas.microsoft.com/office/drawing/2012/chart" uri="{02D57815-91ED-43cb-92C2-25804820EDAC}">
                        <c15:formulaRef>
                          <c15:sqref>Sheet1!#REF!</c15:sqref>
                        </c15:formulaRef>
                      </c:ext>
                    </c:extLst>
                    <c:numCache>
                      <c:formatCode>General</c:formatCode>
                      <c:ptCount val="1"/>
                      <c:pt idx="0">
                        <c:v>1</c:v>
                      </c:pt>
                    </c:numCache>
                  </c:numRef>
                </c:val>
                <c:extLst xmlns:c15="http://schemas.microsoft.com/office/drawing/2012/chart">
                  <c:ext xmlns:c16="http://schemas.microsoft.com/office/drawing/2014/chart" uri="{C3380CC4-5D6E-409C-BE32-E72D297353CC}">
                    <c16:uniqueId val="{0000000A-E8F3-413A-BA1B-32084DAA1904}"/>
                  </c:ext>
                </c:extLst>
              </c15:ser>
            </c15:filteredBarSeries>
          </c:ext>
        </c:extLst>
      </c:barChart>
      <c:catAx>
        <c:axId val="779873768"/>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1050" b="0" i="0" u="none" strike="noStrike" kern="1200" baseline="0">
                <a:solidFill>
                  <a:schemeClr val="bg2"/>
                </a:solidFill>
                <a:latin typeface="+mn-lt"/>
                <a:ea typeface="+mn-ea"/>
                <a:cs typeface="Arial" panose="020B0604020202020204" pitchFamily="34" charset="0"/>
              </a:defRPr>
            </a:pPr>
            <a:endParaRPr lang="en-US"/>
          </a:p>
        </c:txPr>
        <c:crossAx val="779885904"/>
        <c:crosses val="autoZero"/>
        <c:auto val="1"/>
        <c:lblAlgn val="ctr"/>
        <c:lblOffset val="100"/>
        <c:noMultiLvlLbl val="0"/>
      </c:catAx>
      <c:valAx>
        <c:axId val="779885904"/>
        <c:scaling>
          <c:orientation val="minMax"/>
          <c:max val="1"/>
        </c:scaling>
        <c:delete val="1"/>
        <c:axPos val="l"/>
        <c:numFmt formatCode="0%" sourceLinked="1"/>
        <c:majorTickMark val="out"/>
        <c:minorTickMark val="none"/>
        <c:tickLblPos val="nextTo"/>
        <c:crossAx val="779873768"/>
        <c:crosses val="autoZero"/>
        <c:crossBetween val="between"/>
      </c:valAx>
      <c:spPr>
        <a:noFill/>
        <a:ln w="25400">
          <a:noFill/>
        </a:ln>
        <a:effectLst/>
      </c:spPr>
    </c:plotArea>
    <c:legend>
      <c:legendPos val="b"/>
      <c:layout>
        <c:manualLayout>
          <c:xMode val="edge"/>
          <c:yMode val="edge"/>
          <c:x val="5.2443024475627292E-3"/>
          <c:y val="0.91726799485432831"/>
          <c:w val="0.91526094484293841"/>
          <c:h val="6.2576997569211215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mn-lt"/>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50">
          <a:solidFill>
            <a:schemeClr val="bg2"/>
          </a:solidFill>
          <a:latin typeface="+mn-lt"/>
          <a:cs typeface="Arial" panose="020B0604020202020204" pitchFamily="34"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1768208288672531"/>
          <c:y val="6.2088934032764033E-2"/>
          <c:w val="0.56773791121935258"/>
          <c:h val="0.92401333839854793"/>
        </c:manualLayout>
      </c:layout>
      <c:barChart>
        <c:barDir val="bar"/>
        <c:grouping val="stacked"/>
        <c:varyColors val="0"/>
        <c:ser>
          <c:idx val="0"/>
          <c:order val="0"/>
          <c:tx>
            <c:strRef>
              <c:f>Sheet1!$B$1</c:f>
              <c:strCache>
                <c:ptCount val="1"/>
                <c:pt idx="0">
                  <c:v>Net: men-oriented</c:v>
                </c:pt>
              </c:strCache>
            </c:strRef>
          </c:tx>
          <c:spPr>
            <a:solidFill>
              <a:srgbClr val="60713F"/>
            </a:solidFill>
            <a:ln>
              <a:noFill/>
            </a:ln>
            <a:effectLst/>
          </c:spPr>
          <c:invertIfNegative val="0"/>
          <c:dLbls>
            <c:spPr>
              <a:solidFill>
                <a:srgbClr val="60713F"/>
              </a:solidFill>
              <a:ln>
                <a:noFill/>
              </a:ln>
              <a:effectLst/>
            </c:spPr>
            <c:txPr>
              <a:bodyPr rot="0" spcFirstLastPara="1" vertOverflow="ellipsis" vert="horz" wrap="square" anchor="ctr" anchorCtr="1"/>
              <a:lstStyle/>
              <a:p>
                <a:pPr>
                  <a:defRPr sz="1100" b="0" i="0" u="none" strike="noStrike" kern="1200" baseline="0">
                    <a:solidFill>
                      <a:schemeClr val="bg1"/>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Sheet1!$A$21:$A$37</c:f>
              <c:strCache>
                <c:ptCount val="17"/>
                <c:pt idx="0">
                  <c:v>Economist</c:v>
                </c:pt>
                <c:pt idx="1">
                  <c:v>Data analyst</c:v>
                </c:pt>
                <c:pt idx="2">
                  <c:v>Scientist</c:v>
                </c:pt>
                <c:pt idx="3">
                  <c:v>Professor or lecturer</c:v>
                </c:pt>
                <c:pt idx="4">
                  <c:v>Emergency services </c:v>
                </c:pt>
                <c:pt idx="5">
                  <c:v>Inventor (entrepreneur)</c:v>
                </c:pt>
                <c:pt idx="6">
                  <c:v>Business owner</c:v>
                </c:pt>
                <c:pt idx="7">
                  <c:v>Mathematician</c:v>
                </c:pt>
                <c:pt idx="8">
                  <c:v>Public servant</c:v>
                </c:pt>
                <c:pt idx="9">
                  <c:v>Technician or trade worker </c:v>
                </c:pt>
                <c:pt idx="10">
                  <c:v>Labourer </c:v>
                </c:pt>
                <c:pt idx="11">
                  <c:v>Computing or information technology (IT)</c:v>
                </c:pt>
                <c:pt idx="12">
                  <c:v>Engineer</c:v>
                </c:pt>
                <c:pt idx="13">
                  <c:v>Public transport operator </c:v>
                </c:pt>
                <c:pt idx="14">
                  <c:v>Machinery operator or driver</c:v>
                </c:pt>
                <c:pt idx="15">
                  <c:v>Taxi driver or ride share driver</c:v>
                </c:pt>
                <c:pt idx="16">
                  <c:v>Farmer</c:v>
                </c:pt>
              </c:strCache>
            </c:strRef>
          </c:cat>
          <c:val>
            <c:numRef>
              <c:f>Sheet1!$B$21:$B$37</c:f>
              <c:numCache>
                <c:formatCode>0%</c:formatCode>
                <c:ptCount val="17"/>
                <c:pt idx="0">
                  <c:v>0.18</c:v>
                </c:pt>
                <c:pt idx="1">
                  <c:v>0.18</c:v>
                </c:pt>
                <c:pt idx="2">
                  <c:v>0.14000000000000001</c:v>
                </c:pt>
                <c:pt idx="3">
                  <c:v>0.12</c:v>
                </c:pt>
                <c:pt idx="4">
                  <c:v>0.23</c:v>
                </c:pt>
                <c:pt idx="5">
                  <c:v>0.17</c:v>
                </c:pt>
                <c:pt idx="6">
                  <c:v>0.16</c:v>
                </c:pt>
                <c:pt idx="7">
                  <c:v>0.2</c:v>
                </c:pt>
                <c:pt idx="8">
                  <c:v>0.35</c:v>
                </c:pt>
                <c:pt idx="9">
                  <c:v>0.46</c:v>
                </c:pt>
                <c:pt idx="10">
                  <c:v>0.5</c:v>
                </c:pt>
                <c:pt idx="11">
                  <c:v>0.32</c:v>
                </c:pt>
                <c:pt idx="12">
                  <c:v>0.38</c:v>
                </c:pt>
                <c:pt idx="13">
                  <c:v>0.36</c:v>
                </c:pt>
                <c:pt idx="14">
                  <c:v>0.46</c:v>
                </c:pt>
                <c:pt idx="15">
                  <c:v>0.41</c:v>
                </c:pt>
                <c:pt idx="16">
                  <c:v>0.46</c:v>
                </c:pt>
              </c:numCache>
            </c:numRef>
          </c:val>
          <c:extLst>
            <c:ext xmlns:c16="http://schemas.microsoft.com/office/drawing/2014/chart" uri="{C3380CC4-5D6E-409C-BE32-E72D297353CC}">
              <c16:uniqueId val="{00000000-1F2E-4DFF-836E-B711F0149AD4}"/>
            </c:ext>
          </c:extLst>
        </c:ser>
        <c:ser>
          <c:idx val="1"/>
          <c:order val="1"/>
          <c:tx>
            <c:strRef>
              <c:f>Sheet1!$C$1</c:f>
              <c:strCache>
                <c:ptCount val="1"/>
                <c:pt idx="0">
                  <c:v>Neutral</c:v>
                </c:pt>
              </c:strCache>
            </c:strRef>
          </c:tx>
          <c:spPr>
            <a:solidFill>
              <a:schemeClr val="tx1"/>
            </a:solidFill>
            <a:ln>
              <a:noFill/>
            </a:ln>
            <a:effectLst/>
          </c:spPr>
          <c:invertIfNegative val="0"/>
          <c:dLbls>
            <c:spPr>
              <a:solidFill>
                <a:schemeClr val="tx1"/>
              </a:solidFill>
              <a:ln>
                <a:noFill/>
              </a:ln>
              <a:effectLst/>
            </c:spPr>
            <c:txPr>
              <a:bodyPr rot="0" spcFirstLastPara="1" vertOverflow="ellipsis" vert="horz" wrap="square" anchor="ctr" anchorCtr="1"/>
              <a:lstStyle/>
              <a:p>
                <a:pPr>
                  <a:defRPr sz="1100" b="0" i="0" u="none" strike="noStrike" kern="1200" baseline="0">
                    <a:solidFill>
                      <a:schemeClr val="bg1"/>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Sheet1!$A$21:$A$37</c:f>
              <c:strCache>
                <c:ptCount val="17"/>
                <c:pt idx="0">
                  <c:v>Economist</c:v>
                </c:pt>
                <c:pt idx="1">
                  <c:v>Data analyst</c:v>
                </c:pt>
                <c:pt idx="2">
                  <c:v>Scientist</c:v>
                </c:pt>
                <c:pt idx="3">
                  <c:v>Professor or lecturer</c:v>
                </c:pt>
                <c:pt idx="4">
                  <c:v>Emergency services </c:v>
                </c:pt>
                <c:pt idx="5">
                  <c:v>Inventor (entrepreneur)</c:v>
                </c:pt>
                <c:pt idx="6">
                  <c:v>Business owner</c:v>
                </c:pt>
                <c:pt idx="7">
                  <c:v>Mathematician</c:v>
                </c:pt>
                <c:pt idx="8">
                  <c:v>Public servant</c:v>
                </c:pt>
                <c:pt idx="9">
                  <c:v>Technician or trade worker </c:v>
                </c:pt>
                <c:pt idx="10">
                  <c:v>Labourer </c:v>
                </c:pt>
                <c:pt idx="11">
                  <c:v>Computing or information technology (IT)</c:v>
                </c:pt>
                <c:pt idx="12">
                  <c:v>Engineer</c:v>
                </c:pt>
                <c:pt idx="13">
                  <c:v>Public transport operator </c:v>
                </c:pt>
                <c:pt idx="14">
                  <c:v>Machinery operator or driver</c:v>
                </c:pt>
                <c:pt idx="15">
                  <c:v>Taxi driver or ride share driver</c:v>
                </c:pt>
                <c:pt idx="16">
                  <c:v>Farmer</c:v>
                </c:pt>
              </c:strCache>
            </c:strRef>
          </c:cat>
          <c:val>
            <c:numRef>
              <c:f>Sheet1!$C$21:$C$37</c:f>
              <c:numCache>
                <c:formatCode>0%</c:formatCode>
                <c:ptCount val="17"/>
                <c:pt idx="0">
                  <c:v>0.76</c:v>
                </c:pt>
                <c:pt idx="1">
                  <c:v>0.75</c:v>
                </c:pt>
                <c:pt idx="2">
                  <c:v>0.8</c:v>
                </c:pt>
                <c:pt idx="3">
                  <c:v>0.82</c:v>
                </c:pt>
                <c:pt idx="4">
                  <c:v>0.71</c:v>
                </c:pt>
                <c:pt idx="5">
                  <c:v>0.77</c:v>
                </c:pt>
                <c:pt idx="6">
                  <c:v>0.79</c:v>
                </c:pt>
                <c:pt idx="7">
                  <c:v>0.75</c:v>
                </c:pt>
                <c:pt idx="8">
                  <c:v>0.6</c:v>
                </c:pt>
                <c:pt idx="9">
                  <c:v>0.5</c:v>
                </c:pt>
                <c:pt idx="10">
                  <c:v>0.46</c:v>
                </c:pt>
                <c:pt idx="11">
                  <c:v>0.65</c:v>
                </c:pt>
                <c:pt idx="12">
                  <c:v>0.59</c:v>
                </c:pt>
                <c:pt idx="13">
                  <c:v>0.62</c:v>
                </c:pt>
                <c:pt idx="14">
                  <c:v>0.52</c:v>
                </c:pt>
                <c:pt idx="15">
                  <c:v>0.56999999999999995</c:v>
                </c:pt>
                <c:pt idx="16">
                  <c:v>0.52</c:v>
                </c:pt>
              </c:numCache>
            </c:numRef>
          </c:val>
          <c:extLst>
            <c:ext xmlns:c16="http://schemas.microsoft.com/office/drawing/2014/chart" uri="{C3380CC4-5D6E-409C-BE32-E72D297353CC}">
              <c16:uniqueId val="{00000001-1F2E-4DFF-836E-B711F0149AD4}"/>
            </c:ext>
          </c:extLst>
        </c:ser>
        <c:ser>
          <c:idx val="2"/>
          <c:order val="2"/>
          <c:tx>
            <c:strRef>
              <c:f>Sheet1!$D$1</c:f>
              <c:strCache>
                <c:ptCount val="1"/>
                <c:pt idx="0">
                  <c:v>Net: women-oriented</c:v>
                </c:pt>
              </c:strCache>
            </c:strRef>
          </c:tx>
          <c:spPr>
            <a:solidFill>
              <a:srgbClr val="5B355B"/>
            </a:solidFill>
            <a:ln>
              <a:noFill/>
            </a:ln>
            <a:effectLst/>
          </c:spPr>
          <c:invertIfNegative val="0"/>
          <c:dLbls>
            <c:spPr>
              <a:solidFill>
                <a:srgbClr val="5B355B"/>
              </a:solidFill>
              <a:ln>
                <a:noFill/>
              </a:ln>
              <a:effectLst/>
            </c:spPr>
            <c:txPr>
              <a:bodyPr rot="0" spcFirstLastPara="1" vertOverflow="ellipsis" vert="horz" wrap="square" anchor="ctr" anchorCtr="1"/>
              <a:lstStyle/>
              <a:p>
                <a:pPr>
                  <a:defRPr sz="1100" b="0" i="0" u="none" strike="noStrike" kern="1200" baseline="0">
                    <a:solidFill>
                      <a:schemeClr val="bg1"/>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Sheet1!$A$21:$A$37</c:f>
              <c:strCache>
                <c:ptCount val="17"/>
                <c:pt idx="0">
                  <c:v>Economist</c:v>
                </c:pt>
                <c:pt idx="1">
                  <c:v>Data analyst</c:v>
                </c:pt>
                <c:pt idx="2">
                  <c:v>Scientist</c:v>
                </c:pt>
                <c:pt idx="3">
                  <c:v>Professor or lecturer</c:v>
                </c:pt>
                <c:pt idx="4">
                  <c:v>Emergency services </c:v>
                </c:pt>
                <c:pt idx="5">
                  <c:v>Inventor (entrepreneur)</c:v>
                </c:pt>
                <c:pt idx="6">
                  <c:v>Business owner</c:v>
                </c:pt>
                <c:pt idx="7">
                  <c:v>Mathematician</c:v>
                </c:pt>
                <c:pt idx="8">
                  <c:v>Public servant</c:v>
                </c:pt>
                <c:pt idx="9">
                  <c:v>Technician or trade worker </c:v>
                </c:pt>
                <c:pt idx="10">
                  <c:v>Labourer </c:v>
                </c:pt>
                <c:pt idx="11">
                  <c:v>Computing or information technology (IT)</c:v>
                </c:pt>
                <c:pt idx="12">
                  <c:v>Engineer</c:v>
                </c:pt>
                <c:pt idx="13">
                  <c:v>Public transport operator </c:v>
                </c:pt>
                <c:pt idx="14">
                  <c:v>Machinery operator or driver</c:v>
                </c:pt>
                <c:pt idx="15">
                  <c:v>Taxi driver or ride share driver</c:v>
                </c:pt>
                <c:pt idx="16">
                  <c:v>Farmer</c:v>
                </c:pt>
              </c:strCache>
            </c:strRef>
          </c:cat>
          <c:val>
            <c:numRef>
              <c:f>Sheet1!$D$21:$D$37</c:f>
              <c:numCache>
                <c:formatCode>0%</c:formatCode>
                <c:ptCount val="17"/>
                <c:pt idx="0">
                  <c:v>7.0000000000000007E-2</c:v>
                </c:pt>
                <c:pt idx="1">
                  <c:v>7.0000000000000007E-2</c:v>
                </c:pt>
                <c:pt idx="2">
                  <c:v>0.06</c:v>
                </c:pt>
                <c:pt idx="3">
                  <c:v>0.06</c:v>
                </c:pt>
                <c:pt idx="4">
                  <c:v>0.05</c:v>
                </c:pt>
                <c:pt idx="5">
                  <c:v>0.05</c:v>
                </c:pt>
                <c:pt idx="6">
                  <c:v>0.05</c:v>
                </c:pt>
                <c:pt idx="7">
                  <c:v>0.05</c:v>
                </c:pt>
                <c:pt idx="8">
                  <c:v>0.04</c:v>
                </c:pt>
                <c:pt idx="9">
                  <c:v>0.04</c:v>
                </c:pt>
                <c:pt idx="10">
                  <c:v>0.04</c:v>
                </c:pt>
                <c:pt idx="11">
                  <c:v>0.04</c:v>
                </c:pt>
                <c:pt idx="12">
                  <c:v>0.03</c:v>
                </c:pt>
                <c:pt idx="13">
                  <c:v>0.03</c:v>
                </c:pt>
                <c:pt idx="14">
                  <c:v>0.03</c:v>
                </c:pt>
                <c:pt idx="15">
                  <c:v>0.02</c:v>
                </c:pt>
                <c:pt idx="16">
                  <c:v>0.02</c:v>
                </c:pt>
              </c:numCache>
            </c:numRef>
          </c:val>
          <c:extLst>
            <c:ext xmlns:c16="http://schemas.microsoft.com/office/drawing/2014/chart" uri="{C3380CC4-5D6E-409C-BE32-E72D297353CC}">
              <c16:uniqueId val="{00000002-1F2E-4DFF-836E-B711F0149AD4}"/>
            </c:ext>
          </c:extLst>
        </c:ser>
        <c:dLbls>
          <c:dLblPos val="ctr"/>
          <c:showLegendKey val="0"/>
          <c:showVal val="1"/>
          <c:showCatName val="0"/>
          <c:showSerName val="0"/>
          <c:showPercent val="0"/>
          <c:showBubbleSize val="0"/>
        </c:dLbls>
        <c:gapWidth val="70"/>
        <c:overlap val="100"/>
        <c:axId val="1175535608"/>
        <c:axId val="1175540528"/>
      </c:barChart>
      <c:catAx>
        <c:axId val="1175535608"/>
        <c:scaling>
          <c:orientation val="maxMin"/>
        </c:scaling>
        <c:delete val="0"/>
        <c:axPos val="l"/>
        <c:numFmt formatCode="General" sourceLinked="1"/>
        <c:majorTickMark val="out"/>
        <c:minorTickMark val="none"/>
        <c:tickLblPos val="nextTo"/>
        <c:spPr>
          <a:noFill/>
          <a:ln w="9525" cap="flat" cmpd="sng" algn="ctr">
            <a:solidFill>
              <a:schemeClr val="bg2"/>
            </a:solidFill>
            <a:round/>
          </a:ln>
          <a:effectLst/>
        </c:spPr>
        <c:txPr>
          <a:bodyPr rot="-60000000" spcFirstLastPara="1" vertOverflow="ellipsis" vert="horz" wrap="square" anchor="ctr" anchorCtr="1"/>
          <a:lstStyle/>
          <a:p>
            <a:pPr algn="r">
              <a:defRPr sz="1100" b="0" i="0" u="none" strike="noStrike" kern="1200" baseline="0">
                <a:solidFill>
                  <a:schemeClr val="bg2"/>
                </a:solidFill>
                <a:latin typeface="+mn-lt"/>
                <a:ea typeface="+mn-ea"/>
                <a:cs typeface="Arial" panose="020B0604020202020204" pitchFamily="34" charset="0"/>
              </a:defRPr>
            </a:pPr>
            <a:endParaRPr lang="en-US"/>
          </a:p>
        </c:txPr>
        <c:crossAx val="1175540528"/>
        <c:crosses val="autoZero"/>
        <c:auto val="1"/>
        <c:lblAlgn val="ctr"/>
        <c:lblOffset val="100"/>
        <c:noMultiLvlLbl val="0"/>
      </c:catAx>
      <c:valAx>
        <c:axId val="1175540528"/>
        <c:scaling>
          <c:orientation val="minMax"/>
          <c:max val="1"/>
        </c:scaling>
        <c:delete val="1"/>
        <c:axPos val="t"/>
        <c:numFmt formatCode="0%" sourceLinked="1"/>
        <c:majorTickMark val="out"/>
        <c:minorTickMark val="none"/>
        <c:tickLblPos val="nextTo"/>
        <c:crossAx val="1175535608"/>
        <c:crosses val="autoZero"/>
        <c:crossBetween val="between"/>
      </c:valAx>
      <c:spPr>
        <a:noFill/>
        <a:ln>
          <a:noFill/>
        </a:ln>
        <a:effectLst/>
      </c:spPr>
    </c:plotArea>
    <c:legend>
      <c:legendPos val="t"/>
      <c:layout>
        <c:manualLayout>
          <c:xMode val="edge"/>
          <c:yMode val="edge"/>
          <c:x val="1.2004469507830351E-2"/>
          <c:y val="1.2765598211727765E-2"/>
          <c:w val="0.97723309530876268"/>
          <c:h val="4.3687661427852201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bg2"/>
              </a:solidFill>
              <a:latin typeface="+mn-lt"/>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solidFill>
            <a:schemeClr val="bg2"/>
          </a:solidFill>
          <a:latin typeface="+mn-lt"/>
          <a:cs typeface="Arial" panose="020B0604020202020204" pitchFamily="34" charset="0"/>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8441087527102585"/>
          <c:y val="1.6159564613246878E-2"/>
          <c:w val="0.5726127817614457"/>
          <c:h val="0.96693330245484022"/>
        </c:manualLayout>
      </c:layout>
      <c:barChart>
        <c:barDir val="bar"/>
        <c:grouping val="clustered"/>
        <c:varyColors val="0"/>
        <c:ser>
          <c:idx val="0"/>
          <c:order val="0"/>
          <c:tx>
            <c:strRef>
              <c:f>Sheet1!$B$1</c:f>
              <c:strCache>
                <c:ptCount val="1"/>
                <c:pt idx="0">
                  <c:v>Wave 1</c:v>
                </c:pt>
              </c:strCache>
            </c:strRef>
          </c:tx>
          <c:spPr>
            <a:solidFill>
              <a:schemeClr val="tx2"/>
            </a:solidFill>
            <a:ln>
              <a:noFill/>
            </a:ln>
            <a:effectLst/>
          </c:spPr>
          <c:invertIfNegative val="0"/>
          <c:dPt>
            <c:idx val="2"/>
            <c:invertIfNegative val="0"/>
            <c:bubble3D val="0"/>
            <c:spPr>
              <a:solidFill>
                <a:schemeClr val="tx2"/>
              </a:solidFill>
              <a:ln>
                <a:noFill/>
              </a:ln>
              <a:effectLst/>
            </c:spPr>
            <c:extLst>
              <c:ext xmlns:c16="http://schemas.microsoft.com/office/drawing/2014/chart" uri="{C3380CC4-5D6E-409C-BE32-E72D297353CC}">
                <c16:uniqueId val="{00000001-4D24-4392-9F2B-638245CCAE71}"/>
              </c:ext>
            </c:extLst>
          </c:dPt>
          <c:dPt>
            <c:idx val="4"/>
            <c:invertIfNegative val="0"/>
            <c:bubble3D val="0"/>
            <c:spPr>
              <a:solidFill>
                <a:schemeClr val="tx2"/>
              </a:solidFill>
              <a:ln>
                <a:noFill/>
              </a:ln>
              <a:effectLst/>
            </c:spPr>
            <c:extLst>
              <c:ext xmlns:c16="http://schemas.microsoft.com/office/drawing/2014/chart" uri="{C3380CC4-5D6E-409C-BE32-E72D297353CC}">
                <c16:uniqueId val="{00000003-4D24-4392-9F2B-638245CCAE71}"/>
              </c:ext>
            </c:extLst>
          </c:dPt>
          <c:dPt>
            <c:idx val="5"/>
            <c:invertIfNegative val="0"/>
            <c:bubble3D val="0"/>
            <c:spPr>
              <a:solidFill>
                <a:schemeClr val="tx2"/>
              </a:solidFill>
              <a:ln>
                <a:noFill/>
              </a:ln>
              <a:effectLst/>
            </c:spPr>
            <c:extLst>
              <c:ext xmlns:c16="http://schemas.microsoft.com/office/drawing/2014/chart" uri="{C3380CC4-5D6E-409C-BE32-E72D297353CC}">
                <c16:uniqueId val="{00000005-4D24-4392-9F2B-638245CCAE71}"/>
              </c:ext>
            </c:extLst>
          </c:dPt>
          <c:dPt>
            <c:idx val="6"/>
            <c:invertIfNegative val="0"/>
            <c:bubble3D val="0"/>
            <c:spPr>
              <a:solidFill>
                <a:schemeClr val="tx2"/>
              </a:solidFill>
              <a:ln>
                <a:noFill/>
              </a:ln>
              <a:effectLst/>
            </c:spPr>
            <c:extLst>
              <c:ext xmlns:c16="http://schemas.microsoft.com/office/drawing/2014/chart" uri="{C3380CC4-5D6E-409C-BE32-E72D297353CC}">
                <c16:uniqueId val="{00000007-4D24-4392-9F2B-638245CCAE71}"/>
              </c:ext>
            </c:extLst>
          </c:dPt>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STEM subjects overall</c:v>
                </c:pt>
                <c:pt idx="1">
                  <c:v>Design and Technology</c:v>
                </c:pt>
                <c:pt idx="2">
                  <c:v>Industrial Technology</c:v>
                </c:pt>
                <c:pt idx="3">
                  <c:v>Info &amp; Software Tech</c:v>
                </c:pt>
                <c:pt idx="4">
                  <c:v>Graphics Technology</c:v>
                </c:pt>
                <c:pt idx="5">
                  <c:v>Geography Elective</c:v>
                </c:pt>
                <c:pt idx="6">
                  <c:v>Agricultural Technology</c:v>
                </c:pt>
              </c:strCache>
            </c:strRef>
          </c:cat>
          <c:val>
            <c:numRef>
              <c:f>Sheet1!$B$2:$B$8</c:f>
              <c:numCache>
                <c:formatCode>0%</c:formatCode>
                <c:ptCount val="7"/>
                <c:pt idx="0">
                  <c:v>0.52459601366160002</c:v>
                </c:pt>
                <c:pt idx="1">
                  <c:v>0.22816944486919999</c:v>
                </c:pt>
                <c:pt idx="2">
                  <c:v>9.0839577917110004E-2</c:v>
                </c:pt>
                <c:pt idx="3">
                  <c:v>0.19258806137529999</c:v>
                </c:pt>
                <c:pt idx="4">
                  <c:v>8.9667125452409999E-2</c:v>
                </c:pt>
                <c:pt idx="5">
                  <c:v>0.1171942702758</c:v>
                </c:pt>
                <c:pt idx="6">
                  <c:v>3.8436050364480001E-2</c:v>
                </c:pt>
              </c:numCache>
            </c:numRef>
          </c:val>
          <c:extLst>
            <c:ext xmlns:c16="http://schemas.microsoft.com/office/drawing/2014/chart" uri="{C3380CC4-5D6E-409C-BE32-E72D297353CC}">
              <c16:uniqueId val="{00000008-4D24-4392-9F2B-638245CCAE71}"/>
            </c:ext>
          </c:extLst>
        </c:ser>
        <c:ser>
          <c:idx val="1"/>
          <c:order val="1"/>
          <c:tx>
            <c:strRef>
              <c:f>Sheet1!$C$1</c:f>
              <c:strCache>
                <c:ptCount val="1"/>
                <c:pt idx="0">
                  <c:v>Wave 2</c:v>
                </c:pt>
              </c:strCache>
            </c:strRef>
          </c:tx>
          <c:spPr>
            <a:solidFill>
              <a:schemeClr val="accent1"/>
            </a:solidFill>
            <a:ln>
              <a:noFill/>
            </a:ln>
            <a:effectLst/>
          </c:spPr>
          <c:invertIfNegative val="0"/>
          <c:dPt>
            <c:idx val="4"/>
            <c:invertIfNegative val="0"/>
            <c:bubble3D val="0"/>
            <c:spPr>
              <a:solidFill>
                <a:schemeClr val="accent1"/>
              </a:solidFill>
              <a:ln>
                <a:noFill/>
              </a:ln>
              <a:effectLst/>
            </c:spPr>
            <c:extLst>
              <c:ext xmlns:c16="http://schemas.microsoft.com/office/drawing/2014/chart" uri="{C3380CC4-5D6E-409C-BE32-E72D297353CC}">
                <c16:uniqueId val="{0000000A-4D24-4392-9F2B-638245CCAE71}"/>
              </c:ext>
            </c:extLst>
          </c:dPt>
          <c:dPt>
            <c:idx val="6"/>
            <c:invertIfNegative val="0"/>
            <c:bubble3D val="0"/>
            <c:spPr>
              <a:solidFill>
                <a:schemeClr val="accent1"/>
              </a:solidFill>
              <a:ln>
                <a:noFill/>
              </a:ln>
              <a:effectLst/>
            </c:spPr>
            <c:extLst>
              <c:ext xmlns:c16="http://schemas.microsoft.com/office/drawing/2014/chart" uri="{C3380CC4-5D6E-409C-BE32-E72D297353CC}">
                <c16:uniqueId val="{0000000C-4D24-4392-9F2B-638245CCAE71}"/>
              </c:ext>
            </c:extLst>
          </c:dPt>
          <c:dLbls>
            <c:dLbl>
              <c:idx val="4"/>
              <c:tx>
                <c:rich>
                  <a:bodyPr/>
                  <a:lstStyle/>
                  <a:p>
                    <a:fld id="{36334A93-A8D8-49C3-9838-605B9CD5819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4D24-4392-9F2B-638245CCAE71}"/>
                </c:ext>
              </c:extLst>
            </c:dLbl>
            <c:dLbl>
              <c:idx val="5"/>
              <c:tx>
                <c:rich>
                  <a:bodyPr/>
                  <a:lstStyle/>
                  <a:p>
                    <a:fld id="{51076EB4-2C92-4C45-B861-EF807AD0F433}" type="VALUE">
                      <a:rPr lang="en-US" smtClean="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4D24-4392-9F2B-638245CCAE71}"/>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STEM subjects overall</c:v>
                </c:pt>
                <c:pt idx="1">
                  <c:v>Design and Technology</c:v>
                </c:pt>
                <c:pt idx="2">
                  <c:v>Industrial Technology</c:v>
                </c:pt>
                <c:pt idx="3">
                  <c:v>Info &amp; Software Tech</c:v>
                </c:pt>
                <c:pt idx="4">
                  <c:v>Graphics Technology</c:v>
                </c:pt>
                <c:pt idx="5">
                  <c:v>Geography Elective</c:v>
                </c:pt>
                <c:pt idx="6">
                  <c:v>Agricultural Technology</c:v>
                </c:pt>
              </c:strCache>
            </c:strRef>
          </c:cat>
          <c:val>
            <c:numRef>
              <c:f>Sheet1!$C$2:$C$8</c:f>
              <c:numCache>
                <c:formatCode>0%</c:formatCode>
                <c:ptCount val="7"/>
                <c:pt idx="0">
                  <c:v>0.61021637140259999</c:v>
                </c:pt>
                <c:pt idx="1">
                  <c:v>0.26486240459350002</c:v>
                </c:pt>
                <c:pt idx="2">
                  <c:v>0.121174987746</c:v>
                </c:pt>
                <c:pt idx="3">
                  <c:v>0.26080106435119998</c:v>
                </c:pt>
                <c:pt idx="4">
                  <c:v>0.10604999649879999</c:v>
                </c:pt>
                <c:pt idx="5">
                  <c:v>7.1948743085219993E-2</c:v>
                </c:pt>
                <c:pt idx="6">
                  <c:v>6.3090819970590004E-2</c:v>
                </c:pt>
              </c:numCache>
            </c:numRef>
          </c:val>
          <c:extLst>
            <c:ext xmlns:c16="http://schemas.microsoft.com/office/drawing/2014/chart" uri="{C3380CC4-5D6E-409C-BE32-E72D297353CC}">
              <c16:uniqueId val="{0000000E-4D24-4392-9F2B-638245CCAE71}"/>
            </c:ext>
          </c:extLst>
        </c:ser>
        <c:ser>
          <c:idx val="2"/>
          <c:order val="2"/>
          <c:tx>
            <c:strRef>
              <c:f>Sheet1!$D$1</c:f>
              <c:strCache>
                <c:ptCount val="1"/>
                <c:pt idx="0">
                  <c:v>Wave 3</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STEM subjects overall</c:v>
                </c:pt>
                <c:pt idx="1">
                  <c:v>Design and Technology</c:v>
                </c:pt>
                <c:pt idx="2">
                  <c:v>Industrial Technology</c:v>
                </c:pt>
                <c:pt idx="3">
                  <c:v>Info &amp; Software Tech</c:v>
                </c:pt>
                <c:pt idx="4">
                  <c:v>Graphics Technology</c:v>
                </c:pt>
                <c:pt idx="5">
                  <c:v>Geography Elective</c:v>
                </c:pt>
                <c:pt idx="6">
                  <c:v>Agricultural Technology</c:v>
                </c:pt>
              </c:strCache>
            </c:strRef>
          </c:cat>
          <c:val>
            <c:numRef>
              <c:f>Sheet1!$D$2:$D$8</c:f>
              <c:numCache>
                <c:formatCode>0%</c:formatCode>
                <c:ptCount val="7"/>
                <c:pt idx="0">
                  <c:v>0.58529585187389999</c:v>
                </c:pt>
                <c:pt idx="1">
                  <c:v>0.26635760543710002</c:v>
                </c:pt>
                <c:pt idx="2">
                  <c:v>0.1344381544555</c:v>
                </c:pt>
                <c:pt idx="3">
                  <c:v>0.18821093943350001</c:v>
                </c:pt>
                <c:pt idx="4">
                  <c:v>0.12362525388789999</c:v>
                </c:pt>
                <c:pt idx="5">
                  <c:v>6.249492221887E-2</c:v>
                </c:pt>
                <c:pt idx="6">
                  <c:v>4.2098359724429997E-2</c:v>
                </c:pt>
              </c:numCache>
            </c:numRef>
          </c:val>
          <c:extLst>
            <c:ext xmlns:c16="http://schemas.microsoft.com/office/drawing/2014/chart" uri="{C3380CC4-5D6E-409C-BE32-E72D297353CC}">
              <c16:uniqueId val="{0000000F-4D24-4392-9F2B-638245CCAE71}"/>
            </c:ext>
          </c:extLst>
        </c:ser>
        <c:ser>
          <c:idx val="3"/>
          <c:order val="3"/>
          <c:tx>
            <c:strRef>
              <c:f>Sheet1!$E$1</c:f>
              <c:strCache>
                <c:ptCount val="1"/>
                <c:pt idx="0">
                  <c:v>Wave 4</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STEM subjects overall</c:v>
                </c:pt>
                <c:pt idx="1">
                  <c:v>Design and Technology</c:v>
                </c:pt>
                <c:pt idx="2">
                  <c:v>Industrial Technology</c:v>
                </c:pt>
                <c:pt idx="3">
                  <c:v>Info &amp; Software Tech</c:v>
                </c:pt>
                <c:pt idx="4">
                  <c:v>Graphics Technology</c:v>
                </c:pt>
                <c:pt idx="5">
                  <c:v>Geography Elective</c:v>
                </c:pt>
                <c:pt idx="6">
                  <c:v>Agricultural Technology</c:v>
                </c:pt>
              </c:strCache>
            </c:strRef>
          </c:cat>
          <c:val>
            <c:numRef>
              <c:f>Sheet1!$E$2:$E$8</c:f>
              <c:numCache>
                <c:formatCode>0%</c:formatCode>
                <c:ptCount val="7"/>
                <c:pt idx="0">
                  <c:v>0.57642141737270003</c:v>
                </c:pt>
                <c:pt idx="1">
                  <c:v>0.27969945916799999</c:v>
                </c:pt>
                <c:pt idx="2">
                  <c:v>0.1190304308738</c:v>
                </c:pt>
                <c:pt idx="3">
                  <c:v>0.20911248946909999</c:v>
                </c:pt>
                <c:pt idx="4">
                  <c:v>0.1023808525551</c:v>
                </c:pt>
                <c:pt idx="5">
                  <c:v>4.3129639006109999E-2</c:v>
                </c:pt>
                <c:pt idx="6">
                  <c:v>4.6255852211080001E-2</c:v>
                </c:pt>
              </c:numCache>
            </c:numRef>
          </c:val>
          <c:extLst>
            <c:ext xmlns:c16="http://schemas.microsoft.com/office/drawing/2014/chart" uri="{C3380CC4-5D6E-409C-BE32-E72D297353CC}">
              <c16:uniqueId val="{00000010-4D24-4392-9F2B-638245CCAE71}"/>
            </c:ext>
          </c:extLst>
        </c:ser>
        <c:ser>
          <c:idx val="4"/>
          <c:order val="4"/>
          <c:tx>
            <c:strRef>
              <c:f>Sheet1!$F$1</c:f>
              <c:strCache>
                <c:ptCount val="1"/>
                <c:pt idx="0">
                  <c:v>Wave 5</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STEM subjects overall</c:v>
                </c:pt>
                <c:pt idx="1">
                  <c:v>Design and Technology</c:v>
                </c:pt>
                <c:pt idx="2">
                  <c:v>Industrial Technology</c:v>
                </c:pt>
                <c:pt idx="3">
                  <c:v>Info &amp; Software Tech</c:v>
                </c:pt>
                <c:pt idx="4">
                  <c:v>Graphics Technology</c:v>
                </c:pt>
                <c:pt idx="5">
                  <c:v>Geography Elective</c:v>
                </c:pt>
                <c:pt idx="6">
                  <c:v>Agricultural Technology</c:v>
                </c:pt>
              </c:strCache>
            </c:strRef>
          </c:cat>
          <c:val>
            <c:numRef>
              <c:f>Sheet1!$F$2:$F$8</c:f>
              <c:numCache>
                <c:formatCode>0%</c:formatCode>
                <c:ptCount val="7"/>
                <c:pt idx="0">
                  <c:v>0.58144575312860003</c:v>
                </c:pt>
                <c:pt idx="1">
                  <c:v>0.33</c:v>
                </c:pt>
                <c:pt idx="2">
                  <c:v>0.17</c:v>
                </c:pt>
                <c:pt idx="3">
                  <c:v>0.16</c:v>
                </c:pt>
                <c:pt idx="4">
                  <c:v>0.09</c:v>
                </c:pt>
                <c:pt idx="5">
                  <c:v>0.05</c:v>
                </c:pt>
                <c:pt idx="6">
                  <c:v>0.04</c:v>
                </c:pt>
              </c:numCache>
            </c:numRef>
          </c:val>
          <c:extLst>
            <c:ext xmlns:c16="http://schemas.microsoft.com/office/drawing/2014/chart" uri="{C3380CC4-5D6E-409C-BE32-E72D297353CC}">
              <c16:uniqueId val="{00000011-4D24-4392-9F2B-638245CCAE71}"/>
            </c:ext>
          </c:extLst>
        </c:ser>
        <c:dLbls>
          <c:showLegendKey val="0"/>
          <c:showVal val="0"/>
          <c:showCatName val="0"/>
          <c:showSerName val="0"/>
          <c:showPercent val="0"/>
          <c:showBubbleSize val="0"/>
        </c:dLbls>
        <c:gapWidth val="65"/>
        <c:overlap val="-11"/>
        <c:axId val="869317504"/>
        <c:axId val="869325048"/>
      </c:barChart>
      <c:catAx>
        <c:axId val="86931750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1000" b="0" i="0" u="none" strike="noStrike" kern="1200" baseline="0">
                <a:solidFill>
                  <a:schemeClr val="bg2"/>
                </a:solidFill>
                <a:latin typeface="+mn-lt"/>
                <a:ea typeface="+mn-ea"/>
                <a:cs typeface="Arial" panose="020B0604020202020204" pitchFamily="34" charset="0"/>
              </a:defRPr>
            </a:pPr>
            <a:endParaRPr lang="en-US"/>
          </a:p>
        </c:txPr>
        <c:crossAx val="869325048"/>
        <c:crosses val="autoZero"/>
        <c:auto val="1"/>
        <c:lblAlgn val="ctr"/>
        <c:lblOffset val="100"/>
        <c:noMultiLvlLbl val="0"/>
      </c:catAx>
      <c:valAx>
        <c:axId val="869325048"/>
        <c:scaling>
          <c:orientation val="minMax"/>
        </c:scaling>
        <c:delete val="1"/>
        <c:axPos val="t"/>
        <c:title>
          <c:tx>
            <c:rich>
              <a:bodyPr rot="-5400000" spcFirstLastPara="1" vertOverflow="ellipsis"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AU"/>
              </a:p>
            </c:rich>
          </c:tx>
          <c:layout>
            <c:manualLayout>
              <c:xMode val="edge"/>
              <c:yMode val="edge"/>
              <c:x val="0.39392683251550076"/>
              <c:y val="3.8329689743225238E-2"/>
            </c:manualLayout>
          </c:layout>
          <c:overlay val="0"/>
          <c:spPr>
            <a:noFill/>
            <a:ln>
              <a:noFill/>
            </a:ln>
            <a:effectLst/>
          </c:spPr>
          <c:txPr>
            <a:bodyPr rot="-5400000" spcFirstLastPara="1" vertOverflow="ellipsis"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AU"/>
            </a:p>
          </c:txPr>
        </c:title>
        <c:numFmt formatCode="0%" sourceLinked="1"/>
        <c:majorTickMark val="out"/>
        <c:minorTickMark val="none"/>
        <c:tickLblPos val="nextTo"/>
        <c:crossAx val="869317504"/>
        <c:crossesAt val="1"/>
        <c:crossBetween val="between"/>
      </c:valAx>
      <c:spPr>
        <a:noFill/>
        <a:ln>
          <a:noFill/>
        </a:ln>
        <a:effectLst/>
      </c:spPr>
    </c:plotArea>
    <c:legend>
      <c:legendPos val="r"/>
      <c:layout>
        <c:manualLayout>
          <c:xMode val="edge"/>
          <c:yMode val="edge"/>
          <c:x val="0.77453081922726918"/>
          <c:y val="0.65126311678332427"/>
          <c:w val="0.15992614836670915"/>
          <c:h val="0.2301588972823411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sz="1000">
          <a:solidFill>
            <a:schemeClr val="bg2"/>
          </a:solidFill>
          <a:latin typeface="+mn-lt"/>
          <a:cs typeface="Arial" panose="020B0604020202020204" pitchFamily="34" charset="0"/>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8441084554009464"/>
          <c:y val="4.2628081302756325E-2"/>
          <c:w val="0.5726127817614457"/>
          <c:h val="0.93458452268122316"/>
        </c:manualLayout>
      </c:layout>
      <c:barChart>
        <c:barDir val="bar"/>
        <c:grouping val="clustered"/>
        <c:varyColors val="0"/>
        <c:ser>
          <c:idx val="0"/>
          <c:order val="0"/>
          <c:tx>
            <c:strRef>
              <c:f>Sheet1!$B$1</c:f>
              <c:strCache>
                <c:ptCount val="1"/>
                <c:pt idx="0">
                  <c:v>Boys/men</c:v>
                </c:pt>
              </c:strCache>
            </c:strRef>
          </c:tx>
          <c:spPr>
            <a:solidFill>
              <a:srgbClr val="60713F"/>
            </a:solidFill>
            <a:ln>
              <a:noFill/>
            </a:ln>
            <a:effectLst/>
          </c:spPr>
          <c:invertIfNegative val="0"/>
          <c:dPt>
            <c:idx val="3"/>
            <c:invertIfNegative val="0"/>
            <c:bubble3D val="0"/>
            <c:spPr>
              <a:solidFill>
                <a:srgbClr val="60713F"/>
              </a:solidFill>
              <a:ln>
                <a:noFill/>
              </a:ln>
              <a:effectLst/>
            </c:spPr>
            <c:extLst>
              <c:ext xmlns:c16="http://schemas.microsoft.com/office/drawing/2014/chart" uri="{C3380CC4-5D6E-409C-BE32-E72D297353CC}">
                <c16:uniqueId val="{00000001-563C-4C33-870E-E9416D2C7D54}"/>
              </c:ext>
            </c:extLst>
          </c:dPt>
          <c:dPt>
            <c:idx val="4"/>
            <c:invertIfNegative val="0"/>
            <c:bubble3D val="0"/>
            <c:spPr>
              <a:solidFill>
                <a:srgbClr val="60713F"/>
              </a:solidFill>
              <a:ln>
                <a:noFill/>
              </a:ln>
              <a:effectLst/>
            </c:spPr>
            <c:extLst>
              <c:ext xmlns:c16="http://schemas.microsoft.com/office/drawing/2014/chart" uri="{C3380CC4-5D6E-409C-BE32-E72D297353CC}">
                <c16:uniqueId val="{00000003-563C-4C33-870E-E9416D2C7D54}"/>
              </c:ext>
            </c:extLst>
          </c:dPt>
          <c:dPt>
            <c:idx val="5"/>
            <c:invertIfNegative val="0"/>
            <c:bubble3D val="0"/>
            <c:spPr>
              <a:solidFill>
                <a:srgbClr val="60713F"/>
              </a:solidFill>
              <a:ln>
                <a:noFill/>
              </a:ln>
              <a:effectLst/>
            </c:spPr>
            <c:extLst>
              <c:ext xmlns:c16="http://schemas.microsoft.com/office/drawing/2014/chart" uri="{C3380CC4-5D6E-409C-BE32-E72D297353CC}">
                <c16:uniqueId val="{00000005-563C-4C33-870E-E9416D2C7D54}"/>
              </c:ext>
            </c:extLst>
          </c:dPt>
          <c:dPt>
            <c:idx val="6"/>
            <c:invertIfNegative val="0"/>
            <c:bubble3D val="0"/>
            <c:spPr>
              <a:solidFill>
                <a:srgbClr val="60713F"/>
              </a:solidFill>
              <a:ln>
                <a:noFill/>
              </a:ln>
              <a:effectLst/>
            </c:spPr>
            <c:extLst>
              <c:ext xmlns:c16="http://schemas.microsoft.com/office/drawing/2014/chart" uri="{C3380CC4-5D6E-409C-BE32-E72D297353CC}">
                <c16:uniqueId val="{00000007-563C-4C33-870E-E9416D2C7D54}"/>
              </c:ext>
            </c:extLst>
          </c:dPt>
          <c:dLbls>
            <c:dLbl>
              <c:idx val="0"/>
              <c:tx>
                <c:rich>
                  <a:bodyPr/>
                  <a:lstStyle/>
                  <a:p>
                    <a:fld id="{A9923A22-E200-467C-8991-DB55411AF5A5}" type="VALUE">
                      <a:rPr lang="en-US" smtClean="0"/>
                      <a:pPr/>
                      <a:t>[VALUE]</a:t>
                    </a:fld>
                    <a:r>
                      <a:rPr kumimoji="0" lang="en-US" sz="12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563C-4C33-870E-E9416D2C7D54}"/>
                </c:ext>
              </c:extLst>
            </c:dLbl>
            <c:dLbl>
              <c:idx val="1"/>
              <c:tx>
                <c:rich>
                  <a:bodyPr/>
                  <a:lstStyle/>
                  <a:p>
                    <a:fld id="{CC9719BA-5699-4BA9-8ADB-36091C5F7156}"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563C-4C33-870E-E9416D2C7D54}"/>
                </c:ext>
              </c:extLst>
            </c:dLbl>
            <c:dLbl>
              <c:idx val="2"/>
              <c:tx>
                <c:rich>
                  <a:bodyPr/>
                  <a:lstStyle/>
                  <a:p>
                    <a:fld id="{E60ED2EA-FF90-43AE-B600-A08E257DB3F6}" type="VALUE">
                      <a:rPr lang="en-US" smtClean="0"/>
                      <a:pPr/>
                      <a:t>[VALUE]</a:t>
                    </a:fld>
                    <a:r>
                      <a:rPr kumimoji="0" lang="en-US" sz="12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563C-4C33-870E-E9416D2C7D54}"/>
                </c:ext>
              </c:extLst>
            </c:dLbl>
            <c:dLbl>
              <c:idx val="3"/>
              <c:tx>
                <c:rich>
                  <a:bodyPr/>
                  <a:lstStyle/>
                  <a:p>
                    <a:fld id="{25E2C522-DA0C-407C-8147-4C26A2546D91}" type="VALUE">
                      <a:rPr lang="en-US" smtClean="0"/>
                      <a:pPr/>
                      <a:t>[VALUE]</a:t>
                    </a:fld>
                    <a:r>
                      <a:rPr kumimoji="0" lang="en-US" sz="12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63C-4C33-870E-E9416D2C7D54}"/>
                </c:ext>
              </c:extLst>
            </c:dLbl>
            <c:dLbl>
              <c:idx val="4"/>
              <c:tx>
                <c:rich>
                  <a:bodyPr/>
                  <a:lstStyle/>
                  <a:p>
                    <a:fld id="{A7577413-4F50-4CCE-9809-BC394EBA1E12}"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63C-4C33-870E-E9416D2C7D54}"/>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STEM Overall</c:v>
                </c:pt>
                <c:pt idx="1">
                  <c:v>Design and Technology</c:v>
                </c:pt>
                <c:pt idx="2">
                  <c:v>Industrial Technology</c:v>
                </c:pt>
                <c:pt idx="3">
                  <c:v>Information and Software Technology</c:v>
                </c:pt>
                <c:pt idx="4">
                  <c:v>Graphics Technology</c:v>
                </c:pt>
                <c:pt idx="5">
                  <c:v>Geography Elective</c:v>
                </c:pt>
                <c:pt idx="6">
                  <c:v>Agricultural Technology</c:v>
                </c:pt>
              </c:strCache>
            </c:strRef>
          </c:cat>
          <c:val>
            <c:numRef>
              <c:f>Sheet1!$B$2:$B$8</c:f>
              <c:numCache>
                <c:formatCode>0%</c:formatCode>
                <c:ptCount val="7"/>
                <c:pt idx="0">
                  <c:v>0.70688073631250004</c:v>
                </c:pt>
                <c:pt idx="1">
                  <c:v>0.39212032413199999</c:v>
                </c:pt>
                <c:pt idx="2">
                  <c:v>0.26806645558940001</c:v>
                </c:pt>
                <c:pt idx="3">
                  <c:v>0.20962837930889999</c:v>
                </c:pt>
                <c:pt idx="4">
                  <c:v>0.10688801707620001</c:v>
                </c:pt>
                <c:pt idx="5">
                  <c:v>6.1297849092240002E-2</c:v>
                </c:pt>
                <c:pt idx="6">
                  <c:v>3.1468904989570001E-2</c:v>
                </c:pt>
              </c:numCache>
            </c:numRef>
          </c:val>
          <c:extLst>
            <c:ext xmlns:c16="http://schemas.microsoft.com/office/drawing/2014/chart" uri="{C3380CC4-5D6E-409C-BE32-E72D297353CC}">
              <c16:uniqueId val="{0000000B-563C-4C33-870E-E9416D2C7D54}"/>
            </c:ext>
          </c:extLst>
        </c:ser>
        <c:ser>
          <c:idx val="1"/>
          <c:order val="1"/>
          <c:tx>
            <c:strRef>
              <c:f>Sheet1!$C$1</c:f>
              <c:strCache>
                <c:ptCount val="1"/>
                <c:pt idx="0">
                  <c:v>Girls/women</c:v>
                </c:pt>
              </c:strCache>
            </c:strRef>
          </c:tx>
          <c:spPr>
            <a:solidFill>
              <a:srgbClr val="5B355B"/>
            </a:solidFill>
            <a:ln>
              <a:noFill/>
            </a:ln>
            <a:effectLst/>
          </c:spPr>
          <c:invertIfNegative val="0"/>
          <c:dPt>
            <c:idx val="4"/>
            <c:invertIfNegative val="0"/>
            <c:bubble3D val="0"/>
            <c:spPr>
              <a:solidFill>
                <a:srgbClr val="5B355B"/>
              </a:solidFill>
              <a:ln>
                <a:noFill/>
              </a:ln>
              <a:effectLst/>
            </c:spPr>
            <c:extLst>
              <c:ext xmlns:c16="http://schemas.microsoft.com/office/drawing/2014/chart" uri="{C3380CC4-5D6E-409C-BE32-E72D297353CC}">
                <c16:uniqueId val="{0000000D-563C-4C33-870E-E9416D2C7D54}"/>
              </c:ext>
            </c:extLst>
          </c:dPt>
          <c:dPt>
            <c:idx val="6"/>
            <c:invertIfNegative val="0"/>
            <c:bubble3D val="0"/>
            <c:spPr>
              <a:solidFill>
                <a:srgbClr val="5B355B"/>
              </a:solidFill>
              <a:ln>
                <a:noFill/>
              </a:ln>
              <a:effectLst/>
            </c:spPr>
            <c:extLst>
              <c:ext xmlns:c16="http://schemas.microsoft.com/office/drawing/2014/chart" uri="{C3380CC4-5D6E-409C-BE32-E72D297353CC}">
                <c16:uniqueId val="{0000000F-563C-4C33-870E-E9416D2C7D54}"/>
              </c:ext>
            </c:extLst>
          </c:dPt>
          <c:dLbls>
            <c:dLbl>
              <c:idx val="4"/>
              <c:tx>
                <c:rich>
                  <a:bodyPr/>
                  <a:lstStyle/>
                  <a:p>
                    <a:fld id="{36334A93-A8D8-49C3-9838-605B9CD5819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563C-4C33-870E-E9416D2C7D54}"/>
                </c:ext>
              </c:extLst>
            </c:dLbl>
            <c:dLbl>
              <c:idx val="5"/>
              <c:tx>
                <c:rich>
                  <a:bodyPr/>
                  <a:lstStyle/>
                  <a:p>
                    <a:fld id="{51076EB4-2C92-4C45-B861-EF807AD0F433}" type="VALUE">
                      <a:rPr lang="en-US" smtClean="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563C-4C33-870E-E9416D2C7D54}"/>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STEM Overall</c:v>
                </c:pt>
                <c:pt idx="1">
                  <c:v>Design and Technology</c:v>
                </c:pt>
                <c:pt idx="2">
                  <c:v>Industrial Technology</c:v>
                </c:pt>
                <c:pt idx="3">
                  <c:v>Information and Software Technology</c:v>
                </c:pt>
                <c:pt idx="4">
                  <c:v>Graphics Technology</c:v>
                </c:pt>
                <c:pt idx="5">
                  <c:v>Geography Elective</c:v>
                </c:pt>
                <c:pt idx="6">
                  <c:v>Agricultural Technology</c:v>
                </c:pt>
              </c:strCache>
            </c:strRef>
          </c:cat>
          <c:val>
            <c:numRef>
              <c:f>Sheet1!$C$2:$C$8</c:f>
              <c:numCache>
                <c:formatCode>0%</c:formatCode>
                <c:ptCount val="7"/>
                <c:pt idx="0">
                  <c:v>0.4239480562338</c:v>
                </c:pt>
                <c:pt idx="1">
                  <c:v>0.23677498846350001</c:v>
                </c:pt>
                <c:pt idx="2">
                  <c:v>6.2165768020280003E-2</c:v>
                </c:pt>
                <c:pt idx="3">
                  <c:v>8.7350364001960001E-2</c:v>
                </c:pt>
                <c:pt idx="4">
                  <c:v>5.1902770482369999E-2</c:v>
                </c:pt>
                <c:pt idx="5">
                  <c:v>4.2356997720410003E-2</c:v>
                </c:pt>
                <c:pt idx="6">
                  <c:v>5.8265593301139999E-2</c:v>
                </c:pt>
              </c:numCache>
            </c:numRef>
          </c:val>
          <c:extLst>
            <c:ext xmlns:c16="http://schemas.microsoft.com/office/drawing/2014/chart" uri="{C3380CC4-5D6E-409C-BE32-E72D297353CC}">
              <c16:uniqueId val="{00000011-563C-4C33-870E-E9416D2C7D54}"/>
            </c:ext>
          </c:extLst>
        </c:ser>
        <c:dLbls>
          <c:showLegendKey val="0"/>
          <c:showVal val="0"/>
          <c:showCatName val="0"/>
          <c:showSerName val="0"/>
          <c:showPercent val="0"/>
          <c:showBubbleSize val="0"/>
        </c:dLbls>
        <c:gapWidth val="65"/>
        <c:overlap val="-11"/>
        <c:axId val="869317504"/>
        <c:axId val="869325048"/>
      </c:barChart>
      <c:catAx>
        <c:axId val="86931750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1000" b="0" i="0" u="none" strike="noStrike" kern="1200" baseline="0">
                <a:solidFill>
                  <a:schemeClr val="bg2"/>
                </a:solidFill>
                <a:latin typeface="+mn-lt"/>
                <a:ea typeface="+mn-ea"/>
                <a:cs typeface="Arial" panose="020B0604020202020204" pitchFamily="34" charset="0"/>
              </a:defRPr>
            </a:pPr>
            <a:endParaRPr lang="en-US"/>
          </a:p>
        </c:txPr>
        <c:crossAx val="869325048"/>
        <c:crosses val="autoZero"/>
        <c:auto val="1"/>
        <c:lblAlgn val="ctr"/>
        <c:lblOffset val="100"/>
        <c:noMultiLvlLbl val="0"/>
      </c:catAx>
      <c:valAx>
        <c:axId val="869325048"/>
        <c:scaling>
          <c:orientation val="minMax"/>
        </c:scaling>
        <c:delete val="1"/>
        <c:axPos val="t"/>
        <c:title>
          <c:tx>
            <c:rich>
              <a:bodyPr rot="-5400000" spcFirstLastPara="1" vertOverflow="ellipsis"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AU"/>
              </a:p>
            </c:rich>
          </c:tx>
          <c:layout>
            <c:manualLayout>
              <c:xMode val="edge"/>
              <c:yMode val="edge"/>
              <c:x val="0.39392683251550076"/>
              <c:y val="3.8329689743225238E-2"/>
            </c:manualLayout>
          </c:layout>
          <c:overlay val="0"/>
          <c:spPr>
            <a:noFill/>
            <a:ln>
              <a:noFill/>
            </a:ln>
            <a:effectLst/>
          </c:spPr>
          <c:txPr>
            <a:bodyPr rot="-5400000" spcFirstLastPara="1" vertOverflow="ellipsis"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AU"/>
            </a:p>
          </c:txPr>
        </c:title>
        <c:numFmt formatCode="0%" sourceLinked="1"/>
        <c:majorTickMark val="out"/>
        <c:minorTickMark val="none"/>
        <c:tickLblPos val="nextTo"/>
        <c:crossAx val="869317504"/>
        <c:crossesAt val="1"/>
        <c:crossBetween val="between"/>
      </c:valAx>
      <c:spPr>
        <a:noFill/>
        <a:ln>
          <a:noFill/>
        </a:ln>
        <a:effectLst/>
      </c:spPr>
    </c:plotArea>
    <c:legend>
      <c:legendPos val="r"/>
      <c:layout>
        <c:manualLayout>
          <c:xMode val="edge"/>
          <c:yMode val="edge"/>
          <c:x val="0.78843247175262809"/>
          <c:y val="0.76984110271765882"/>
          <c:w val="0.16119080540522518"/>
          <c:h val="0.1734913737445414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sz="1000">
          <a:solidFill>
            <a:schemeClr val="bg2"/>
          </a:solidFill>
          <a:latin typeface="+mn-lt"/>
          <a:cs typeface="Arial" panose="020B0604020202020204" pitchFamily="34" charset="0"/>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1866019519178728E-2"/>
          <c:y val="7.3717531651012205E-2"/>
          <c:w val="0.98764588546915622"/>
          <c:h val="0.79334740585821584"/>
        </c:manualLayout>
      </c:layout>
      <c:barChart>
        <c:barDir val="col"/>
        <c:grouping val="clustered"/>
        <c:varyColors val="0"/>
        <c:ser>
          <c:idx val="0"/>
          <c:order val="0"/>
          <c:tx>
            <c:strRef>
              <c:f>Sheet1!$B$1</c:f>
              <c:strCache>
                <c:ptCount val="1"/>
                <c:pt idx="0">
                  <c:v>Wave 1</c:v>
                </c:pt>
              </c:strCache>
            </c:strRef>
          </c:tx>
          <c:spPr>
            <a:solidFill>
              <a:schemeClr val="tx2"/>
            </a:solidFill>
            <a:ln>
              <a:noFill/>
            </a:ln>
            <a:effectLst/>
          </c:spPr>
          <c:invertIfNegative val="0"/>
          <c:dLbls>
            <c:dLbl>
              <c:idx val="0"/>
              <c:layout>
                <c:manualLayout>
                  <c:x val="-3.5539731927813167E-3"/>
                  <c:y val="5.777801232718915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B1B-41FA-A7C3-90842F0337F1}"/>
                </c:ext>
              </c:extLst>
            </c:dLbl>
            <c:dLbl>
              <c:idx val="3"/>
              <c:layout>
                <c:manualLayout>
                  <c:x val="-7.1079463855626664E-3"/>
                  <c:y val="2.88890061635945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B1B-41FA-A7C3-90842F0337F1}"/>
                </c:ext>
              </c:extLst>
            </c:dLbl>
            <c:dLbl>
              <c:idx val="4"/>
              <c:layout>
                <c:manualLayout>
                  <c:x val="0"/>
                  <c:y val="-1.44445030817972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B1B-41FA-A7C3-90842F0337F1}"/>
                </c:ext>
              </c:extLst>
            </c:dLbl>
            <c:spPr>
              <a:noFill/>
              <a:ln>
                <a:noFill/>
              </a:ln>
              <a:effectLst/>
            </c:spPr>
            <c:txPr>
              <a:bodyPr rot="0" spcFirstLastPara="1" vertOverflow="ellipsis" vert="horz" wrap="square" anchor="ctr" anchorCtr="1"/>
              <a:lstStyle/>
              <a:p>
                <a:pPr>
                  <a:defRPr sz="800" b="0" i="0" u="none" strike="noStrike" kern="1200" baseline="0">
                    <a:solidFill>
                      <a:schemeClr val="bg2"/>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STEM Overall</c:v>
                </c:pt>
                <c:pt idx="1">
                  <c:v>Mathematics</c:v>
                </c:pt>
                <c:pt idx="2">
                  <c:v>Chemistry</c:v>
                </c:pt>
                <c:pt idx="3">
                  <c:v>Mathematics Advanced</c:v>
                </c:pt>
                <c:pt idx="4">
                  <c:v>Biology</c:v>
                </c:pt>
                <c:pt idx="5">
                  <c:v>Physics</c:v>
                </c:pt>
              </c:strCache>
            </c:strRef>
          </c:cat>
          <c:val>
            <c:numRef>
              <c:f>Sheet1!$B$2:$B$7</c:f>
              <c:numCache>
                <c:formatCode>0%</c:formatCode>
                <c:ptCount val="6"/>
                <c:pt idx="0">
                  <c:v>0.94417985505099999</c:v>
                </c:pt>
                <c:pt idx="1">
                  <c:v>0.48158556426560001</c:v>
                </c:pt>
                <c:pt idx="2">
                  <c:v>0.35867475225560003</c:v>
                </c:pt>
                <c:pt idx="3">
                  <c:v>0.35894098506139999</c:v>
                </c:pt>
                <c:pt idx="4">
                  <c:v>0.36781541192130002</c:v>
                </c:pt>
                <c:pt idx="5">
                  <c:v>0.23035053986099999</c:v>
                </c:pt>
              </c:numCache>
            </c:numRef>
          </c:val>
          <c:extLst>
            <c:ext xmlns:c16="http://schemas.microsoft.com/office/drawing/2014/chart" uri="{C3380CC4-5D6E-409C-BE32-E72D297353CC}">
              <c16:uniqueId val="{00000003-3B1B-41FA-A7C3-90842F0337F1}"/>
            </c:ext>
          </c:extLst>
        </c:ser>
        <c:ser>
          <c:idx val="1"/>
          <c:order val="1"/>
          <c:tx>
            <c:strRef>
              <c:f>Sheet1!$C$1</c:f>
              <c:strCache>
                <c:ptCount val="1"/>
                <c:pt idx="0">
                  <c:v>Wave 2</c:v>
                </c:pt>
              </c:strCache>
            </c:strRef>
          </c:tx>
          <c:spPr>
            <a:solidFill>
              <a:schemeClr val="accent1"/>
            </a:solidFill>
            <a:ln>
              <a:noFill/>
            </a:ln>
            <a:effectLst/>
          </c:spPr>
          <c:invertIfNegative val="0"/>
          <c:dLbls>
            <c:dLbl>
              <c:idx val="0"/>
              <c:layout>
                <c:manualLayout>
                  <c:x val="-3.553973192781311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B1B-41FA-A7C3-90842F0337F1}"/>
                </c:ext>
              </c:extLst>
            </c:dLbl>
            <c:spPr>
              <a:noFill/>
              <a:ln>
                <a:noFill/>
              </a:ln>
              <a:effectLst/>
            </c:spPr>
            <c:txPr>
              <a:bodyPr rot="0" spcFirstLastPara="1" vertOverflow="ellipsis" vert="horz" wrap="square" anchor="ctr" anchorCtr="1"/>
              <a:lstStyle/>
              <a:p>
                <a:pPr>
                  <a:defRPr sz="8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STEM Overall</c:v>
                </c:pt>
                <c:pt idx="1">
                  <c:v>Mathematics</c:v>
                </c:pt>
                <c:pt idx="2">
                  <c:v>Chemistry</c:v>
                </c:pt>
                <c:pt idx="3">
                  <c:v>Mathematics Advanced</c:v>
                </c:pt>
                <c:pt idx="4">
                  <c:v>Biology</c:v>
                </c:pt>
                <c:pt idx="5">
                  <c:v>Physics</c:v>
                </c:pt>
              </c:strCache>
            </c:strRef>
          </c:cat>
          <c:val>
            <c:numRef>
              <c:f>Sheet1!$C$2:$C$7</c:f>
              <c:numCache>
                <c:formatCode>0%</c:formatCode>
                <c:ptCount val="6"/>
                <c:pt idx="0">
                  <c:v>0.95052158101249995</c:v>
                </c:pt>
                <c:pt idx="1">
                  <c:v>0.4587998851565</c:v>
                </c:pt>
                <c:pt idx="2">
                  <c:v>0.34363096947080002</c:v>
                </c:pt>
                <c:pt idx="3">
                  <c:v>0.33128529045839999</c:v>
                </c:pt>
                <c:pt idx="4">
                  <c:v>0.34022394487509999</c:v>
                </c:pt>
                <c:pt idx="5">
                  <c:v>0.19755000478509999</c:v>
                </c:pt>
              </c:numCache>
            </c:numRef>
          </c:val>
          <c:extLst>
            <c:ext xmlns:c16="http://schemas.microsoft.com/office/drawing/2014/chart" uri="{C3380CC4-5D6E-409C-BE32-E72D297353CC}">
              <c16:uniqueId val="{00000005-3B1B-41FA-A7C3-90842F0337F1}"/>
            </c:ext>
          </c:extLst>
        </c:ser>
        <c:ser>
          <c:idx val="2"/>
          <c:order val="2"/>
          <c:tx>
            <c:strRef>
              <c:f>Sheet1!$D$1</c:f>
              <c:strCache>
                <c:ptCount val="1"/>
                <c:pt idx="0">
                  <c:v>Wave 3 </c:v>
                </c:pt>
              </c:strCache>
            </c:strRef>
          </c:tx>
          <c:spPr>
            <a:solidFill>
              <a:schemeClr val="accent2"/>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7-3B1B-41FA-A7C3-90842F0337F1}"/>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9-3B1B-41FA-A7C3-90842F0337F1}"/>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B-3B1B-41FA-A7C3-90842F0337F1}"/>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D-3B1B-41FA-A7C3-90842F0337F1}"/>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F-3B1B-41FA-A7C3-90842F0337F1}"/>
              </c:ext>
            </c:extLst>
          </c:dPt>
          <c:dPt>
            <c:idx val="5"/>
            <c:invertIfNegative val="0"/>
            <c:bubble3D val="0"/>
            <c:spPr>
              <a:solidFill>
                <a:schemeClr val="accent2"/>
              </a:solidFill>
              <a:ln>
                <a:noFill/>
              </a:ln>
              <a:effectLst/>
            </c:spPr>
            <c:extLst>
              <c:ext xmlns:c16="http://schemas.microsoft.com/office/drawing/2014/chart" uri="{C3380CC4-5D6E-409C-BE32-E72D297353CC}">
                <c16:uniqueId val="{00000011-3B1B-41FA-A7C3-90842F0337F1}"/>
              </c:ext>
            </c:extLst>
          </c:dPt>
          <c:dLbls>
            <c:dLbl>
              <c:idx val="0"/>
              <c:layout>
                <c:manualLayout>
                  <c:x val="2.3693154618542075E-3"/>
                  <c:y val="5.7778012327189153E-3"/>
                </c:manualLayout>
              </c:layout>
              <c:tx>
                <c:rich>
                  <a:bodyPr/>
                  <a:lstStyle/>
                  <a:p>
                    <a:fld id="{831D3B7F-5151-4599-8C69-C09281265069}"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B1B-41FA-A7C3-90842F0337F1}"/>
                </c:ext>
              </c:extLst>
            </c:dLbl>
            <c:dLbl>
              <c:idx val="3"/>
              <c:layout>
                <c:manualLayout>
                  <c:x val="7.107946385562579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B1B-41FA-A7C3-90842F0337F1}"/>
                </c:ext>
              </c:extLst>
            </c:dLbl>
            <c:dLbl>
              <c:idx val="4"/>
              <c:layout>
                <c:manualLayout>
                  <c:x val="1.1846577309271038E-3"/>
                  <c:y val="-1.1555602465437831E-2"/>
                </c:manualLayout>
              </c:layout>
              <c:tx>
                <c:rich>
                  <a:bodyPr/>
                  <a:lstStyle/>
                  <a:p>
                    <a:fld id="{19639AF7-AC11-4537-A9C8-F30817FE58F9}"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3B1B-41FA-A7C3-90842F0337F1}"/>
                </c:ext>
              </c:extLst>
            </c:dLbl>
            <c:dLbl>
              <c:idx val="5"/>
              <c:tx>
                <c:rich>
                  <a:bodyPr/>
                  <a:lstStyle/>
                  <a:p>
                    <a:fld id="{7CC29C85-CCFE-4D27-BEDB-FDF17514F73C}"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3B1B-41FA-A7C3-90842F0337F1}"/>
                </c:ext>
              </c:extLst>
            </c:dLbl>
            <c:spPr>
              <a:noFill/>
              <a:ln>
                <a:noFill/>
              </a:ln>
              <a:effectLst/>
            </c:spPr>
            <c:txPr>
              <a:bodyPr rot="0" spcFirstLastPara="1" vertOverflow="ellipsis" vert="horz" wrap="square" anchor="ctr" anchorCtr="1"/>
              <a:lstStyle/>
              <a:p>
                <a:pPr>
                  <a:defRPr sz="8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STEM Overall</c:v>
                </c:pt>
                <c:pt idx="1">
                  <c:v>Mathematics</c:v>
                </c:pt>
                <c:pt idx="2">
                  <c:v>Chemistry</c:v>
                </c:pt>
                <c:pt idx="3">
                  <c:v>Mathematics Advanced</c:v>
                </c:pt>
                <c:pt idx="4">
                  <c:v>Biology</c:v>
                </c:pt>
                <c:pt idx="5">
                  <c:v>Physics</c:v>
                </c:pt>
              </c:strCache>
            </c:strRef>
          </c:cat>
          <c:val>
            <c:numRef>
              <c:f>Sheet1!$D$2:$D$7</c:f>
              <c:numCache>
                <c:formatCode>0%</c:formatCode>
                <c:ptCount val="6"/>
                <c:pt idx="0">
                  <c:v>0.9415033623247</c:v>
                </c:pt>
                <c:pt idx="1">
                  <c:v>0.43688107579930002</c:v>
                </c:pt>
                <c:pt idx="2">
                  <c:v>0.36681552324380001</c:v>
                </c:pt>
                <c:pt idx="3">
                  <c:v>0.32498906105120001</c:v>
                </c:pt>
                <c:pt idx="4">
                  <c:v>0.32653306161770002</c:v>
                </c:pt>
                <c:pt idx="5">
                  <c:v>0.2228730272087</c:v>
                </c:pt>
              </c:numCache>
            </c:numRef>
          </c:val>
          <c:extLst>
            <c:ext xmlns:c16="http://schemas.microsoft.com/office/drawing/2014/chart" uri="{C3380CC4-5D6E-409C-BE32-E72D297353CC}">
              <c16:uniqueId val="{00000012-3B1B-41FA-A7C3-90842F0337F1}"/>
            </c:ext>
          </c:extLst>
        </c:ser>
        <c:ser>
          <c:idx val="3"/>
          <c:order val="3"/>
          <c:tx>
            <c:strRef>
              <c:f>Sheet1!$E$1</c:f>
              <c:strCache>
                <c:ptCount val="1"/>
                <c:pt idx="0">
                  <c:v>Wave 4</c:v>
                </c:pt>
              </c:strCache>
            </c:strRef>
          </c:tx>
          <c:spPr>
            <a:solidFill>
              <a:schemeClr val="accent6"/>
            </a:solidFill>
            <a:ln>
              <a:noFill/>
            </a:ln>
            <a:effectLst/>
          </c:spPr>
          <c:invertIfNegative val="0"/>
          <c:dLbls>
            <c:dLbl>
              <c:idx val="0"/>
              <c:layout>
                <c:manualLayout>
                  <c:x val="1.1178247139948321E-2"/>
                  <c:y val="7.3274058285813619E-3"/>
                </c:manualLayout>
              </c:layout>
              <c:tx>
                <c:rich>
                  <a:bodyPr/>
                  <a:lstStyle/>
                  <a:p>
                    <a:fld id="{93A903A2-4D7C-4988-B7D4-F0DF9A7DEBA4}"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layout>
                    <c:manualLayout>
                      <c:w val="4.8709255023831555E-2"/>
                      <c:h val="5.6341675666041077E-2"/>
                    </c:manualLayout>
                  </c15:layout>
                  <c15:dlblFieldTable/>
                  <c15:showDataLabelsRange val="0"/>
                </c:ext>
                <c:ext xmlns:c16="http://schemas.microsoft.com/office/drawing/2014/chart" uri="{C3380CC4-5D6E-409C-BE32-E72D297353CC}">
                  <c16:uniqueId val="{00000013-3B1B-41FA-A7C3-90842F0337F1}"/>
                </c:ext>
              </c:extLst>
            </c:dLbl>
            <c:dLbl>
              <c:idx val="1"/>
              <c:tx>
                <c:rich>
                  <a:bodyPr/>
                  <a:lstStyle/>
                  <a:p>
                    <a:r>
                      <a:rPr lang="en-US"/>
                      <a:t>46%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3B1B-41FA-A7C3-90842F0337F1}"/>
                </c:ext>
              </c:extLst>
            </c:dLbl>
            <c:dLbl>
              <c:idx val="3"/>
              <c:layout>
                <c:manualLayout>
                  <c:x val="8.5966443773243129E-3"/>
                  <c:y val="-7.1170198265829284E-3"/>
                </c:manualLayout>
              </c:layout>
              <c:tx>
                <c:rich>
                  <a:bodyPr/>
                  <a:lstStyle/>
                  <a:p>
                    <a:r>
                      <a:rPr lang="en-US" dirty="0"/>
                      <a:t>35%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5-3B1B-41FA-A7C3-90842F0337F1}"/>
                </c:ext>
              </c:extLst>
            </c:dLbl>
            <c:dLbl>
              <c:idx val="5"/>
              <c:tx>
                <c:rich>
                  <a:bodyPr/>
                  <a:lstStyle/>
                  <a:p>
                    <a:fld id="{AEB7B1AA-C2D5-493E-8264-2B78B132E396}"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6-3B1B-41FA-A7C3-90842F0337F1}"/>
                </c:ext>
              </c:extLst>
            </c:dLbl>
            <c:spPr>
              <a:noFill/>
              <a:ln>
                <a:noFill/>
              </a:ln>
              <a:effectLst/>
            </c:spPr>
            <c:txPr>
              <a:bodyPr rot="0" spcFirstLastPara="1" vertOverflow="ellipsis" vert="horz" wrap="square" anchor="ctr" anchorCtr="1"/>
              <a:lstStyle/>
              <a:p>
                <a:pPr>
                  <a:defRPr sz="8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STEM Overall</c:v>
                </c:pt>
                <c:pt idx="1">
                  <c:v>Mathematics</c:v>
                </c:pt>
                <c:pt idx="2">
                  <c:v>Chemistry</c:v>
                </c:pt>
                <c:pt idx="3">
                  <c:v>Mathematics Advanced</c:v>
                </c:pt>
                <c:pt idx="4">
                  <c:v>Biology</c:v>
                </c:pt>
                <c:pt idx="5">
                  <c:v>Physics</c:v>
                </c:pt>
              </c:strCache>
            </c:strRef>
          </c:cat>
          <c:val>
            <c:numRef>
              <c:f>Sheet1!$E$2:$E$7</c:f>
              <c:numCache>
                <c:formatCode>0%</c:formatCode>
                <c:ptCount val="6"/>
                <c:pt idx="0">
                  <c:v>0.94793872561650006</c:v>
                </c:pt>
                <c:pt idx="1">
                  <c:v>0.46234246222190001</c:v>
                </c:pt>
                <c:pt idx="2">
                  <c:v>0.33968111050760003</c:v>
                </c:pt>
                <c:pt idx="3">
                  <c:v>0.34562037224129999</c:v>
                </c:pt>
                <c:pt idx="4">
                  <c:v>0.38246621663370001</c:v>
                </c:pt>
                <c:pt idx="5">
                  <c:v>0.23688933311259999</c:v>
                </c:pt>
              </c:numCache>
            </c:numRef>
          </c:val>
          <c:extLst>
            <c:ext xmlns:c16="http://schemas.microsoft.com/office/drawing/2014/chart" uri="{C3380CC4-5D6E-409C-BE32-E72D297353CC}">
              <c16:uniqueId val="{00000017-3B1B-41FA-A7C3-90842F0337F1}"/>
            </c:ext>
          </c:extLst>
        </c:ser>
        <c:ser>
          <c:idx val="4"/>
          <c:order val="4"/>
          <c:tx>
            <c:strRef>
              <c:f>Sheet1!$F$1</c:f>
              <c:strCache>
                <c:ptCount val="1"/>
                <c:pt idx="0">
                  <c:v>Wave 5</c:v>
                </c:pt>
              </c:strCache>
            </c:strRef>
          </c:tx>
          <c:spPr>
            <a:solidFill>
              <a:schemeClr val="accent5"/>
            </a:solidFill>
            <a:ln>
              <a:noFill/>
            </a:ln>
            <a:effectLst/>
          </c:spPr>
          <c:invertIfNegative val="0"/>
          <c:dLbls>
            <c:dLbl>
              <c:idx val="0"/>
              <c:layout>
                <c:manualLayout>
                  <c:x val="1.330376940133035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3B1B-41FA-A7C3-90842F0337F1}"/>
                </c:ext>
              </c:extLst>
            </c:dLbl>
            <c:spPr>
              <a:noFill/>
              <a:ln>
                <a:noFill/>
              </a:ln>
              <a:effectLst/>
            </c:spPr>
            <c:txPr>
              <a:bodyPr rot="0" spcFirstLastPara="1" vertOverflow="ellipsis" vert="horz" wrap="square" anchor="ctr" anchorCtr="1"/>
              <a:lstStyle/>
              <a:p>
                <a:pPr>
                  <a:defRPr sz="8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STEM Overall</c:v>
                </c:pt>
                <c:pt idx="1">
                  <c:v>Mathematics</c:v>
                </c:pt>
                <c:pt idx="2">
                  <c:v>Chemistry</c:v>
                </c:pt>
                <c:pt idx="3">
                  <c:v>Mathematics Advanced</c:v>
                </c:pt>
                <c:pt idx="4">
                  <c:v>Biology</c:v>
                </c:pt>
                <c:pt idx="5">
                  <c:v>Physics</c:v>
                </c:pt>
              </c:strCache>
            </c:strRef>
          </c:cat>
          <c:val>
            <c:numRef>
              <c:f>Sheet1!$F$2:$F$7</c:f>
              <c:numCache>
                <c:formatCode>0%</c:formatCode>
                <c:ptCount val="6"/>
                <c:pt idx="0">
                  <c:v>0.94267042880469998</c:v>
                </c:pt>
                <c:pt idx="1">
                  <c:v>0.4253283567699</c:v>
                </c:pt>
                <c:pt idx="2">
                  <c:v>0.39981005458840002</c:v>
                </c:pt>
                <c:pt idx="3">
                  <c:v>0.38092048398619999</c:v>
                </c:pt>
                <c:pt idx="4">
                  <c:v>0.34883442829029998</c:v>
                </c:pt>
                <c:pt idx="5">
                  <c:v>0.2537720688183</c:v>
                </c:pt>
              </c:numCache>
            </c:numRef>
          </c:val>
          <c:extLst>
            <c:ext xmlns:c16="http://schemas.microsoft.com/office/drawing/2014/chart" uri="{C3380CC4-5D6E-409C-BE32-E72D297353CC}">
              <c16:uniqueId val="{00000018-3B1B-41FA-A7C3-90842F0337F1}"/>
            </c:ext>
          </c:extLst>
        </c:ser>
        <c:dLbls>
          <c:showLegendKey val="0"/>
          <c:showVal val="0"/>
          <c:showCatName val="0"/>
          <c:showSerName val="0"/>
          <c:showPercent val="0"/>
          <c:showBubbleSize val="0"/>
        </c:dLbls>
        <c:gapWidth val="219"/>
        <c:overlap val="-27"/>
        <c:axId val="775958040"/>
        <c:axId val="775961320"/>
      </c:barChart>
      <c:catAx>
        <c:axId val="775958040"/>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crossAx val="775961320"/>
        <c:crosses val="autoZero"/>
        <c:auto val="1"/>
        <c:lblAlgn val="ctr"/>
        <c:lblOffset val="100"/>
        <c:noMultiLvlLbl val="0"/>
      </c:catAx>
      <c:valAx>
        <c:axId val="775961320"/>
        <c:scaling>
          <c:orientation val="minMax"/>
        </c:scaling>
        <c:delete val="1"/>
        <c:axPos val="l"/>
        <c:numFmt formatCode="0%" sourceLinked="1"/>
        <c:majorTickMark val="none"/>
        <c:minorTickMark val="none"/>
        <c:tickLblPos val="nextTo"/>
        <c:crossAx val="775958040"/>
        <c:crosses val="autoZero"/>
        <c:crossBetween val="between"/>
      </c:valAx>
      <c:spPr>
        <a:noFill/>
        <a:ln>
          <a:noFill/>
        </a:ln>
        <a:effectLst/>
      </c:spPr>
    </c:plotArea>
    <c:legend>
      <c:legendPos val="b"/>
      <c:layout>
        <c:manualLayout>
          <c:xMode val="edge"/>
          <c:yMode val="edge"/>
          <c:x val="0.38327775546903642"/>
          <c:y val="8.7512533734170242E-2"/>
          <c:w val="0.61672224453096347"/>
          <c:h val="5.5743270908816284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chemeClr val="bg2"/>
          </a:solidFill>
          <a:latin typeface="+mn-lt"/>
          <a:cs typeface="Arial" panose="020B0604020202020204" pitchFamily="34" charset="0"/>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558129790317231E-3"/>
          <c:y val="7.9152993361478491E-2"/>
          <c:w val="0.98764588546915622"/>
          <c:h val="0.62767868712162989"/>
        </c:manualLayout>
      </c:layout>
      <c:barChart>
        <c:barDir val="col"/>
        <c:grouping val="clustered"/>
        <c:varyColors val="0"/>
        <c:ser>
          <c:idx val="0"/>
          <c:order val="0"/>
          <c:tx>
            <c:strRef>
              <c:f>Sheet1!$B$1</c:f>
              <c:strCache>
                <c:ptCount val="1"/>
                <c:pt idx="0">
                  <c:v>Wave 1</c:v>
                </c:pt>
              </c:strCache>
            </c:strRef>
          </c:tx>
          <c:spPr>
            <a:solidFill>
              <a:schemeClr val="tx2"/>
            </a:solidFill>
            <a:ln>
              <a:noFill/>
            </a:ln>
            <a:effectLst/>
          </c:spPr>
          <c:invertIfNegative val="0"/>
          <c:dLbls>
            <c:dLbl>
              <c:idx val="0"/>
              <c:layout>
                <c:manualLayout>
                  <c:x val="-5.4296185433324856E-18"/>
                  <c:y val="8.666701849078372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297-449B-B027-13B09AE4F732}"/>
                </c:ext>
              </c:extLst>
            </c:dLbl>
            <c:dLbl>
              <c:idx val="3"/>
              <c:layout>
                <c:manualLayout>
                  <c:x val="-7.1079463855626664E-3"/>
                  <c:y val="2.88890061635945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97-449B-B027-13B09AE4F732}"/>
                </c:ext>
              </c:extLst>
            </c:dLbl>
            <c:dLbl>
              <c:idx val="4"/>
              <c:layout>
                <c:manualLayout>
                  <c:x val="0"/>
                  <c:y val="-1.44445030817972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297-449B-B027-13B09AE4F732}"/>
                </c:ext>
              </c:extLst>
            </c:dLbl>
            <c:spPr>
              <a:noFill/>
              <a:ln>
                <a:noFill/>
              </a:ln>
              <a:effectLst/>
            </c:spPr>
            <c:txPr>
              <a:bodyPr rot="0" spcFirstLastPara="1" vertOverflow="ellipsis" vert="horz" wrap="square" anchor="ctr" anchorCtr="1"/>
              <a:lstStyle/>
              <a:p>
                <a:pPr>
                  <a:defRPr sz="800" b="0" i="0" u="none" strike="noStrike" kern="1200" baseline="0">
                    <a:solidFill>
                      <a:schemeClr val="bg2"/>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Sheet1!$A$8:$A$12</c:f>
              <c:strCache>
                <c:ptCount val="5"/>
                <c:pt idx="0">
                  <c:v>Mathematics Extension</c:v>
                </c:pt>
                <c:pt idx="1">
                  <c:v>Design and Technology</c:v>
                </c:pt>
                <c:pt idx="2">
                  <c:v>Geography</c:v>
                </c:pt>
                <c:pt idx="3">
                  <c:v>Industrial Technology</c:v>
                </c:pt>
                <c:pt idx="4">
                  <c:v>Investigating Science</c:v>
                </c:pt>
              </c:strCache>
            </c:strRef>
          </c:cat>
          <c:val>
            <c:numRef>
              <c:f>Sheet1!$B$8:$B$12</c:f>
              <c:numCache>
                <c:formatCode>0%</c:formatCode>
                <c:ptCount val="5"/>
                <c:pt idx="0">
                  <c:v>0.23</c:v>
                </c:pt>
                <c:pt idx="1">
                  <c:v>0.04</c:v>
                </c:pt>
                <c:pt idx="2">
                  <c:v>0.05</c:v>
                </c:pt>
                <c:pt idx="3">
                  <c:v>0.06</c:v>
                </c:pt>
                <c:pt idx="4">
                  <c:v>0.03</c:v>
                </c:pt>
              </c:numCache>
            </c:numRef>
          </c:val>
          <c:extLst>
            <c:ext xmlns:c16="http://schemas.microsoft.com/office/drawing/2014/chart" uri="{C3380CC4-5D6E-409C-BE32-E72D297353CC}">
              <c16:uniqueId val="{00000003-4297-449B-B027-13B09AE4F732}"/>
            </c:ext>
          </c:extLst>
        </c:ser>
        <c:ser>
          <c:idx val="1"/>
          <c:order val="1"/>
          <c:tx>
            <c:strRef>
              <c:f>Sheet1!$C$1</c:f>
              <c:strCache>
                <c:ptCount val="1"/>
                <c:pt idx="0">
                  <c:v>Wave 2</c:v>
                </c:pt>
              </c:strCache>
            </c:strRef>
          </c:tx>
          <c:spPr>
            <a:solidFill>
              <a:schemeClr val="accent1"/>
            </a:solidFill>
            <a:ln>
              <a:noFill/>
            </a:ln>
            <a:effectLst/>
          </c:spPr>
          <c:invertIfNegative val="0"/>
          <c:dLbls>
            <c:dLbl>
              <c:idx val="0"/>
              <c:layout>
                <c:manualLayout>
                  <c:x val="-3.553973192781311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297-449B-B027-13B09AE4F732}"/>
                </c:ext>
              </c:extLst>
            </c:dLbl>
            <c:spPr>
              <a:noFill/>
              <a:ln>
                <a:noFill/>
              </a:ln>
              <a:effectLst/>
            </c:spPr>
            <c:txPr>
              <a:bodyPr rot="0" spcFirstLastPara="1" vertOverflow="ellipsis" vert="horz" wrap="square" anchor="ctr" anchorCtr="1"/>
              <a:lstStyle/>
              <a:p>
                <a:pPr>
                  <a:defRPr sz="8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Sheet1!$A$8:$A$12</c:f>
              <c:strCache>
                <c:ptCount val="5"/>
                <c:pt idx="0">
                  <c:v>Mathematics Extension</c:v>
                </c:pt>
                <c:pt idx="1">
                  <c:v>Design and Technology</c:v>
                </c:pt>
                <c:pt idx="2">
                  <c:v>Geography</c:v>
                </c:pt>
                <c:pt idx="3">
                  <c:v>Industrial Technology</c:v>
                </c:pt>
                <c:pt idx="4">
                  <c:v>Investigating Science</c:v>
                </c:pt>
              </c:strCache>
            </c:strRef>
          </c:cat>
          <c:val>
            <c:numRef>
              <c:f>Sheet1!$C$8:$C$12</c:f>
              <c:numCache>
                <c:formatCode>0%</c:formatCode>
                <c:ptCount val="5"/>
                <c:pt idx="0">
                  <c:v>0.18</c:v>
                </c:pt>
                <c:pt idx="1">
                  <c:v>0.05</c:v>
                </c:pt>
                <c:pt idx="2">
                  <c:v>0.05</c:v>
                </c:pt>
                <c:pt idx="3">
                  <c:v>0.04</c:v>
                </c:pt>
                <c:pt idx="4">
                  <c:v>0.03</c:v>
                </c:pt>
              </c:numCache>
            </c:numRef>
          </c:val>
          <c:extLst>
            <c:ext xmlns:c16="http://schemas.microsoft.com/office/drawing/2014/chart" uri="{C3380CC4-5D6E-409C-BE32-E72D297353CC}">
              <c16:uniqueId val="{00000005-4297-449B-B027-13B09AE4F732}"/>
            </c:ext>
          </c:extLst>
        </c:ser>
        <c:ser>
          <c:idx val="2"/>
          <c:order val="2"/>
          <c:tx>
            <c:strRef>
              <c:f>Sheet1!$D$1</c:f>
              <c:strCache>
                <c:ptCount val="1"/>
                <c:pt idx="0">
                  <c:v>Wave 3 </c:v>
                </c:pt>
              </c:strCache>
            </c:strRef>
          </c:tx>
          <c:spPr>
            <a:solidFill>
              <a:schemeClr val="accent2"/>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7-4297-449B-B027-13B09AE4F732}"/>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9-4297-449B-B027-13B09AE4F732}"/>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B-4297-449B-B027-13B09AE4F732}"/>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D-4297-449B-B027-13B09AE4F732}"/>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F-4297-449B-B027-13B09AE4F732}"/>
              </c:ext>
            </c:extLst>
          </c:dPt>
          <c:dPt>
            <c:idx val="5"/>
            <c:invertIfNegative val="0"/>
            <c:bubble3D val="0"/>
            <c:spPr>
              <a:solidFill>
                <a:schemeClr val="accent2"/>
              </a:solidFill>
              <a:ln>
                <a:noFill/>
              </a:ln>
              <a:effectLst/>
            </c:spPr>
            <c:extLst>
              <c:ext xmlns:c16="http://schemas.microsoft.com/office/drawing/2014/chart" uri="{C3380CC4-5D6E-409C-BE32-E72D297353CC}">
                <c16:uniqueId val="{00000011-4297-449B-B027-13B09AE4F732}"/>
              </c:ext>
            </c:extLst>
          </c:dPt>
          <c:dLbls>
            <c:dLbl>
              <c:idx val="0"/>
              <c:layout>
                <c:manualLayout>
                  <c:x val="2.3693154618542075E-3"/>
                  <c:y val="5.7778012327189153E-3"/>
                </c:manualLayout>
              </c:layout>
              <c:tx>
                <c:rich>
                  <a:bodyPr/>
                  <a:lstStyle/>
                  <a:p>
                    <a:fld id="{831D3B7F-5151-4599-8C69-C09281265069}"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297-449B-B027-13B09AE4F732}"/>
                </c:ext>
              </c:extLst>
            </c:dLbl>
            <c:dLbl>
              <c:idx val="3"/>
              <c:layout>
                <c:manualLayout>
                  <c:x val="7.107946385562579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297-449B-B027-13B09AE4F732}"/>
                </c:ext>
              </c:extLst>
            </c:dLbl>
            <c:dLbl>
              <c:idx val="4"/>
              <c:layout>
                <c:manualLayout>
                  <c:x val="1.1846577309271038E-3"/>
                  <c:y val="-1.1555602465437831E-2"/>
                </c:manualLayout>
              </c:layout>
              <c:tx>
                <c:rich>
                  <a:bodyPr/>
                  <a:lstStyle/>
                  <a:p>
                    <a:fld id="{19639AF7-AC11-4537-A9C8-F30817FE58F9}"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4297-449B-B027-13B09AE4F732}"/>
                </c:ext>
              </c:extLst>
            </c:dLbl>
            <c:dLbl>
              <c:idx val="5"/>
              <c:tx>
                <c:rich>
                  <a:bodyPr/>
                  <a:lstStyle/>
                  <a:p>
                    <a:fld id="{7CC29C85-CCFE-4D27-BEDB-FDF17514F73C}"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4297-449B-B027-13B09AE4F732}"/>
                </c:ext>
              </c:extLst>
            </c:dLbl>
            <c:spPr>
              <a:noFill/>
              <a:ln>
                <a:noFill/>
              </a:ln>
              <a:effectLst/>
            </c:spPr>
            <c:txPr>
              <a:bodyPr rot="0" spcFirstLastPara="1" vertOverflow="ellipsis" vert="horz" wrap="square" anchor="ctr" anchorCtr="1"/>
              <a:lstStyle/>
              <a:p>
                <a:pPr>
                  <a:defRPr sz="8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Sheet1!$A$8:$A$12</c:f>
              <c:strCache>
                <c:ptCount val="5"/>
                <c:pt idx="0">
                  <c:v>Mathematics Extension</c:v>
                </c:pt>
                <c:pt idx="1">
                  <c:v>Design and Technology</c:v>
                </c:pt>
                <c:pt idx="2">
                  <c:v>Geography</c:v>
                </c:pt>
                <c:pt idx="3">
                  <c:v>Industrial Technology</c:v>
                </c:pt>
                <c:pt idx="4">
                  <c:v>Investigating Science</c:v>
                </c:pt>
              </c:strCache>
            </c:strRef>
          </c:cat>
          <c:val>
            <c:numRef>
              <c:f>Sheet1!$D$8:$D$12</c:f>
              <c:numCache>
                <c:formatCode>0%</c:formatCode>
                <c:ptCount val="5"/>
                <c:pt idx="0">
                  <c:v>0.2</c:v>
                </c:pt>
                <c:pt idx="1">
                  <c:v>0.06</c:v>
                </c:pt>
                <c:pt idx="2">
                  <c:v>0.05</c:v>
                </c:pt>
                <c:pt idx="3">
                  <c:v>0.05</c:v>
                </c:pt>
                <c:pt idx="4">
                  <c:v>0.04</c:v>
                </c:pt>
              </c:numCache>
            </c:numRef>
          </c:val>
          <c:extLst>
            <c:ext xmlns:c16="http://schemas.microsoft.com/office/drawing/2014/chart" uri="{C3380CC4-5D6E-409C-BE32-E72D297353CC}">
              <c16:uniqueId val="{00000012-4297-449B-B027-13B09AE4F732}"/>
            </c:ext>
          </c:extLst>
        </c:ser>
        <c:ser>
          <c:idx val="3"/>
          <c:order val="3"/>
          <c:tx>
            <c:strRef>
              <c:f>Sheet1!$E$1</c:f>
              <c:strCache>
                <c:ptCount val="1"/>
                <c:pt idx="0">
                  <c:v>Wave 4</c:v>
                </c:pt>
              </c:strCache>
            </c:strRef>
          </c:tx>
          <c:spPr>
            <a:solidFill>
              <a:schemeClr val="accent6"/>
            </a:solidFill>
            <a:ln>
              <a:noFill/>
            </a:ln>
            <a:effectLst/>
          </c:spPr>
          <c:invertIfNegative val="0"/>
          <c:dLbls>
            <c:dLbl>
              <c:idx val="0"/>
              <c:layout>
                <c:manualLayout>
                  <c:x val="1.006966146969988E-2"/>
                  <c:y val="1.9109442219965814E-2"/>
                </c:manualLayout>
              </c:layout>
              <c:tx>
                <c:rich>
                  <a:bodyPr/>
                  <a:lstStyle/>
                  <a:p>
                    <a:fld id="{93A903A2-4D7C-4988-B7D4-F0DF9A7DEBA4}"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layout>
                    <c:manualLayout>
                      <c:w val="6.4230319325383659E-2"/>
                      <c:h val="7.9905826856801032E-2"/>
                    </c:manualLayout>
                  </c15:layout>
                  <c15:dlblFieldTable/>
                  <c15:showDataLabelsRange val="0"/>
                </c:ext>
                <c:ext xmlns:c16="http://schemas.microsoft.com/office/drawing/2014/chart" uri="{C3380CC4-5D6E-409C-BE32-E72D297353CC}">
                  <c16:uniqueId val="{00000013-4297-449B-B027-13B09AE4F732}"/>
                </c:ext>
              </c:extLst>
            </c:dLbl>
            <c:dLbl>
              <c:idx val="3"/>
              <c:layout>
                <c:manualLayout>
                  <c:x val="-8.687389669331977E-17"/>
                  <c:y val="-5.7778012327189153E-3"/>
                </c:manualLayout>
              </c:layout>
              <c:tx>
                <c:rich>
                  <a:bodyPr/>
                  <a:lstStyle/>
                  <a:p>
                    <a:r>
                      <a:rPr lang="en-US" dirty="0"/>
                      <a:t>5%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4297-449B-B027-13B09AE4F732}"/>
                </c:ext>
              </c:extLst>
            </c:dLbl>
            <c:dLbl>
              <c:idx val="5"/>
              <c:tx>
                <c:rich>
                  <a:bodyPr/>
                  <a:lstStyle/>
                  <a:p>
                    <a:fld id="{AEB7B1AA-C2D5-493E-8264-2B78B132E396}"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5-4297-449B-B027-13B09AE4F732}"/>
                </c:ext>
              </c:extLst>
            </c:dLbl>
            <c:dLbl>
              <c:idx val="6"/>
              <c:layout>
                <c:manualLayout>
                  <c:x val="7.10794638556262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4297-449B-B027-13B09AE4F732}"/>
                </c:ext>
              </c:extLst>
            </c:dLbl>
            <c:spPr>
              <a:noFill/>
              <a:ln>
                <a:noFill/>
              </a:ln>
              <a:effectLst/>
            </c:spPr>
            <c:txPr>
              <a:bodyPr rot="0" spcFirstLastPara="1" vertOverflow="ellipsis" vert="horz" wrap="square" anchor="ctr" anchorCtr="1"/>
              <a:lstStyle/>
              <a:p>
                <a:pPr>
                  <a:defRPr sz="8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Sheet1!$A$8:$A$12</c:f>
              <c:strCache>
                <c:ptCount val="5"/>
                <c:pt idx="0">
                  <c:v>Mathematics Extension</c:v>
                </c:pt>
                <c:pt idx="1">
                  <c:v>Design and Technology</c:v>
                </c:pt>
                <c:pt idx="2">
                  <c:v>Geography</c:v>
                </c:pt>
                <c:pt idx="3">
                  <c:v>Industrial Technology</c:v>
                </c:pt>
                <c:pt idx="4">
                  <c:v>Investigating Science</c:v>
                </c:pt>
              </c:strCache>
            </c:strRef>
          </c:cat>
          <c:val>
            <c:numRef>
              <c:f>Sheet1!$E$8:$E$12</c:f>
              <c:numCache>
                <c:formatCode>0%</c:formatCode>
                <c:ptCount val="5"/>
                <c:pt idx="0">
                  <c:v>0.21</c:v>
                </c:pt>
                <c:pt idx="1">
                  <c:v>0.08</c:v>
                </c:pt>
                <c:pt idx="2">
                  <c:v>7.0000000000000007E-2</c:v>
                </c:pt>
                <c:pt idx="3">
                  <c:v>0.04</c:v>
                </c:pt>
                <c:pt idx="4">
                  <c:v>0.04</c:v>
                </c:pt>
              </c:numCache>
            </c:numRef>
          </c:val>
          <c:extLst>
            <c:ext xmlns:c16="http://schemas.microsoft.com/office/drawing/2014/chart" uri="{C3380CC4-5D6E-409C-BE32-E72D297353CC}">
              <c16:uniqueId val="{00000017-4297-449B-B027-13B09AE4F732}"/>
            </c:ext>
          </c:extLst>
        </c:ser>
        <c:ser>
          <c:idx val="4"/>
          <c:order val="4"/>
          <c:tx>
            <c:strRef>
              <c:f>Sheet1!$F$1</c:f>
              <c:strCache>
                <c:ptCount val="1"/>
                <c:pt idx="0">
                  <c:v>Wave 5</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Sheet1!$A$8:$A$12</c:f>
              <c:strCache>
                <c:ptCount val="5"/>
                <c:pt idx="0">
                  <c:v>Mathematics Extension</c:v>
                </c:pt>
                <c:pt idx="1">
                  <c:v>Design and Technology</c:v>
                </c:pt>
                <c:pt idx="2">
                  <c:v>Geography</c:v>
                </c:pt>
                <c:pt idx="3">
                  <c:v>Industrial Technology</c:v>
                </c:pt>
                <c:pt idx="4">
                  <c:v>Investigating Science</c:v>
                </c:pt>
              </c:strCache>
            </c:strRef>
          </c:cat>
          <c:val>
            <c:numRef>
              <c:f>Sheet1!$F$8:$F$12</c:f>
              <c:numCache>
                <c:formatCode>0%</c:formatCode>
                <c:ptCount val="5"/>
                <c:pt idx="0">
                  <c:v>0.23</c:v>
                </c:pt>
                <c:pt idx="1">
                  <c:v>0.08</c:v>
                </c:pt>
                <c:pt idx="2">
                  <c:v>0.06</c:v>
                </c:pt>
                <c:pt idx="3">
                  <c:v>0.06</c:v>
                </c:pt>
                <c:pt idx="4">
                  <c:v>0.04</c:v>
                </c:pt>
              </c:numCache>
            </c:numRef>
          </c:val>
          <c:extLst>
            <c:ext xmlns:c16="http://schemas.microsoft.com/office/drawing/2014/chart" uri="{C3380CC4-5D6E-409C-BE32-E72D297353CC}">
              <c16:uniqueId val="{00000018-4297-449B-B027-13B09AE4F732}"/>
            </c:ext>
          </c:extLst>
        </c:ser>
        <c:dLbls>
          <c:showLegendKey val="0"/>
          <c:showVal val="0"/>
          <c:showCatName val="0"/>
          <c:showSerName val="0"/>
          <c:showPercent val="0"/>
          <c:showBubbleSize val="0"/>
        </c:dLbls>
        <c:gapWidth val="219"/>
        <c:overlap val="-27"/>
        <c:axId val="775958040"/>
        <c:axId val="775961320"/>
      </c:barChart>
      <c:catAx>
        <c:axId val="775958040"/>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crossAx val="775961320"/>
        <c:crosses val="autoZero"/>
        <c:auto val="1"/>
        <c:lblAlgn val="ctr"/>
        <c:lblOffset val="100"/>
        <c:noMultiLvlLbl val="0"/>
      </c:catAx>
      <c:valAx>
        <c:axId val="775961320"/>
        <c:scaling>
          <c:orientation val="minMax"/>
        </c:scaling>
        <c:delete val="1"/>
        <c:axPos val="l"/>
        <c:numFmt formatCode="0%" sourceLinked="1"/>
        <c:majorTickMark val="none"/>
        <c:minorTickMark val="none"/>
        <c:tickLblPos val="nextTo"/>
        <c:crossAx val="7759580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chemeClr val="bg2"/>
          </a:solidFill>
          <a:latin typeface="+mn-lt"/>
          <a:cs typeface="Arial" panose="020B0604020202020204" pitchFamily="34" charset="0"/>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7997625573965116"/>
          <c:y val="2.9273846051465074E-3"/>
          <c:w val="0.5726127817614457"/>
          <c:h val="0.96569110946854564"/>
        </c:manualLayout>
      </c:layout>
      <c:barChart>
        <c:barDir val="bar"/>
        <c:grouping val="clustered"/>
        <c:varyColors val="0"/>
        <c:ser>
          <c:idx val="0"/>
          <c:order val="0"/>
          <c:tx>
            <c:strRef>
              <c:f>Sheet1!$B$1</c:f>
              <c:strCache>
                <c:ptCount val="1"/>
                <c:pt idx="0">
                  <c:v>Boys/men</c:v>
                </c:pt>
              </c:strCache>
            </c:strRef>
          </c:tx>
          <c:spPr>
            <a:solidFill>
              <a:srgbClr val="60713F"/>
            </a:solidFill>
            <a:ln>
              <a:noFill/>
            </a:ln>
            <a:effectLst/>
          </c:spPr>
          <c:invertIfNegative val="0"/>
          <c:dPt>
            <c:idx val="3"/>
            <c:invertIfNegative val="0"/>
            <c:bubble3D val="0"/>
            <c:spPr>
              <a:solidFill>
                <a:srgbClr val="60713F"/>
              </a:solidFill>
              <a:ln>
                <a:noFill/>
              </a:ln>
              <a:effectLst/>
            </c:spPr>
            <c:extLst>
              <c:ext xmlns:c16="http://schemas.microsoft.com/office/drawing/2014/chart" uri="{C3380CC4-5D6E-409C-BE32-E72D297353CC}">
                <c16:uniqueId val="{00000001-ADC6-4FCF-BD32-801C78908050}"/>
              </c:ext>
            </c:extLst>
          </c:dPt>
          <c:dPt>
            <c:idx val="4"/>
            <c:invertIfNegative val="0"/>
            <c:bubble3D val="0"/>
            <c:spPr>
              <a:solidFill>
                <a:srgbClr val="60713F"/>
              </a:solidFill>
              <a:ln>
                <a:noFill/>
              </a:ln>
              <a:effectLst/>
            </c:spPr>
            <c:extLst>
              <c:ext xmlns:c16="http://schemas.microsoft.com/office/drawing/2014/chart" uri="{C3380CC4-5D6E-409C-BE32-E72D297353CC}">
                <c16:uniqueId val="{00000003-ADC6-4FCF-BD32-801C78908050}"/>
              </c:ext>
            </c:extLst>
          </c:dPt>
          <c:dPt>
            <c:idx val="5"/>
            <c:invertIfNegative val="0"/>
            <c:bubble3D val="0"/>
            <c:spPr>
              <a:solidFill>
                <a:srgbClr val="60713F"/>
              </a:solidFill>
              <a:ln>
                <a:noFill/>
              </a:ln>
              <a:effectLst/>
            </c:spPr>
            <c:extLst>
              <c:ext xmlns:c16="http://schemas.microsoft.com/office/drawing/2014/chart" uri="{C3380CC4-5D6E-409C-BE32-E72D297353CC}">
                <c16:uniqueId val="{00000005-ADC6-4FCF-BD32-801C78908050}"/>
              </c:ext>
            </c:extLst>
          </c:dPt>
          <c:dPt>
            <c:idx val="6"/>
            <c:invertIfNegative val="0"/>
            <c:bubble3D val="0"/>
            <c:spPr>
              <a:solidFill>
                <a:srgbClr val="60713F"/>
              </a:solidFill>
              <a:ln>
                <a:noFill/>
              </a:ln>
              <a:effectLst/>
            </c:spPr>
            <c:extLst>
              <c:ext xmlns:c16="http://schemas.microsoft.com/office/drawing/2014/chart" uri="{C3380CC4-5D6E-409C-BE32-E72D297353CC}">
                <c16:uniqueId val="{00000007-ADC6-4FCF-BD32-801C78908050}"/>
              </c:ext>
            </c:extLst>
          </c:dPt>
          <c:dLbls>
            <c:dLbl>
              <c:idx val="0"/>
              <c:tx>
                <c:rich>
                  <a:bodyPr/>
                  <a:lstStyle/>
                  <a:p>
                    <a:fld id="{A9923A22-E200-467C-8991-DB55411AF5A5}"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ADC6-4FCF-BD32-801C78908050}"/>
                </c:ext>
              </c:extLst>
            </c:dLbl>
            <c:dLbl>
              <c:idx val="1"/>
              <c:tx>
                <c:rich>
                  <a:bodyPr/>
                  <a:lstStyle/>
                  <a:p>
                    <a:fld id="{CC9719BA-5699-4BA9-8ADB-36091C5F7156}"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ADC6-4FCF-BD32-801C78908050}"/>
                </c:ext>
              </c:extLst>
            </c:dLbl>
            <c:dLbl>
              <c:idx val="2"/>
              <c:tx>
                <c:rich>
                  <a:bodyPr/>
                  <a:lstStyle/>
                  <a:p>
                    <a:fld id="{E60ED2EA-FF90-43AE-B600-A08E257DB3F6}"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ADC6-4FCF-BD32-801C78908050}"/>
                </c:ext>
              </c:extLst>
            </c:dLbl>
            <c:dLbl>
              <c:idx val="3"/>
              <c:tx>
                <c:rich>
                  <a:bodyPr/>
                  <a:lstStyle/>
                  <a:p>
                    <a:fld id="{25E2C522-DA0C-407C-8147-4C26A2546D91}"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DC6-4FCF-BD32-801C78908050}"/>
                </c:ext>
              </c:extLst>
            </c:dLbl>
            <c:dLbl>
              <c:idx val="4"/>
              <c:tx>
                <c:rich>
                  <a:bodyPr/>
                  <a:lstStyle/>
                  <a:p>
                    <a:fld id="{A7577413-4F50-4CCE-9809-BC394EBA1E12}"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DC6-4FCF-BD32-801C78908050}"/>
                </c:ext>
              </c:extLst>
            </c:dLbl>
            <c:dLbl>
              <c:idx val="5"/>
              <c:tx>
                <c:rich>
                  <a:bodyPr/>
                  <a:lstStyle/>
                  <a:p>
                    <a:fld id="{44F39705-327C-4E52-A467-585E4E8510B8}" type="VALUE">
                      <a:rPr lang="en-US" smtClean="0"/>
                      <a:pPr/>
                      <a:t>[VALUE]</a:t>
                    </a:fld>
                    <a:r>
                      <a:rPr lang="en-US" dirty="0"/>
                      <a:t> </a:t>
                    </a:r>
                    <a:r>
                      <a:rPr kumimoji="0" lang="en-US" sz="12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DC6-4FCF-BD32-801C78908050}"/>
                </c:ext>
              </c:extLst>
            </c:dLbl>
            <c:dLbl>
              <c:idx val="6"/>
              <c:tx>
                <c:rich>
                  <a:bodyPr/>
                  <a:lstStyle/>
                  <a:p>
                    <a:fld id="{F530A555-53B1-4A17-979B-F4D539243F1D}"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DC6-4FCF-BD32-801C78908050}"/>
                </c:ext>
              </c:extLst>
            </c:dLbl>
            <c:dLbl>
              <c:idx val="7"/>
              <c:tx>
                <c:rich>
                  <a:bodyPr/>
                  <a:lstStyle/>
                  <a:p>
                    <a:fld id="{7EC18682-0204-4799-A7EC-DDD7DFF13AEB}"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ADC6-4FCF-BD32-801C78908050}"/>
                </c:ext>
              </c:extLst>
            </c:dLbl>
            <c:dLbl>
              <c:idx val="8"/>
              <c:tx>
                <c:rich>
                  <a:bodyPr/>
                  <a:lstStyle/>
                  <a:p>
                    <a:fld id="{B83145FF-A1D8-4D9D-ACE5-AC4BC1D9A6BD}"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ADC6-4FCF-BD32-801C78908050}"/>
                </c:ext>
              </c:extLst>
            </c:dLbl>
            <c:dLbl>
              <c:idx val="9"/>
              <c:tx>
                <c:rich>
                  <a:bodyPr/>
                  <a:lstStyle/>
                  <a:p>
                    <a:fld id="{6D1070BB-591D-4C04-B539-52BA0FE67C9B}" type="VALUE">
                      <a:rPr lang="en-US" smtClean="0"/>
                      <a:pPr/>
                      <a:t>[VALUE]</a:t>
                    </a:fld>
                    <a:r>
                      <a:rPr lang="en-US" dirty="0"/>
                      <a:t> </a:t>
                    </a:r>
                    <a:r>
                      <a:rPr kumimoji="0" lang="en-US" sz="12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ADC6-4FCF-BD32-801C78908050}"/>
                </c:ext>
              </c:extLst>
            </c:dLbl>
            <c:dLbl>
              <c:idx val="10"/>
              <c:tx>
                <c:rich>
                  <a:bodyPr/>
                  <a:lstStyle/>
                  <a:p>
                    <a:fld id="{6457B8D9-B067-419C-B454-E719B0837AF6}"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ADC6-4FCF-BD32-801C78908050}"/>
                </c:ext>
              </c:extLst>
            </c:dLbl>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STEM Overall</c:v>
                </c:pt>
                <c:pt idx="1">
                  <c:v>Mathematics</c:v>
                </c:pt>
                <c:pt idx="2">
                  <c:v>Chemistry</c:v>
                </c:pt>
                <c:pt idx="3">
                  <c:v>Mathematics Advanced</c:v>
                </c:pt>
                <c:pt idx="4">
                  <c:v>Biology</c:v>
                </c:pt>
                <c:pt idx="5">
                  <c:v>Physics</c:v>
                </c:pt>
                <c:pt idx="6">
                  <c:v>Mathematics Extension</c:v>
                </c:pt>
                <c:pt idx="7">
                  <c:v>Design and Technology</c:v>
                </c:pt>
                <c:pt idx="8">
                  <c:v>Geography</c:v>
                </c:pt>
                <c:pt idx="9">
                  <c:v>Industrial Technology</c:v>
                </c:pt>
                <c:pt idx="10">
                  <c:v>Investigating Science</c:v>
                </c:pt>
              </c:strCache>
            </c:strRef>
          </c:cat>
          <c:val>
            <c:numRef>
              <c:f>Sheet1!$B$2:$B$12</c:f>
              <c:numCache>
                <c:formatCode>0%</c:formatCode>
                <c:ptCount val="11"/>
                <c:pt idx="0">
                  <c:v>0.97530892246830003</c:v>
                </c:pt>
                <c:pt idx="1">
                  <c:v>0.41371967831739997</c:v>
                </c:pt>
                <c:pt idx="2">
                  <c:v>0.39568638810309997</c:v>
                </c:pt>
                <c:pt idx="3">
                  <c:v>0.35237730801779998</c:v>
                </c:pt>
                <c:pt idx="4">
                  <c:v>0.27668358566559997</c:v>
                </c:pt>
                <c:pt idx="5">
                  <c:v>0.3425568993798</c:v>
                </c:pt>
                <c:pt idx="6">
                  <c:v>0.24461070835009999</c:v>
                </c:pt>
                <c:pt idx="7">
                  <c:v>9.7948304584880005E-2</c:v>
                </c:pt>
                <c:pt idx="8">
                  <c:v>6.5518947826460006E-2</c:v>
                </c:pt>
                <c:pt idx="9">
                  <c:v>0.1089847042198</c:v>
                </c:pt>
                <c:pt idx="10">
                  <c:v>4.2185499552330002E-2</c:v>
                </c:pt>
              </c:numCache>
            </c:numRef>
          </c:val>
          <c:extLst>
            <c:ext xmlns:c16="http://schemas.microsoft.com/office/drawing/2014/chart" uri="{C3380CC4-5D6E-409C-BE32-E72D297353CC}">
              <c16:uniqueId val="{0000000F-ADC6-4FCF-BD32-801C78908050}"/>
            </c:ext>
          </c:extLst>
        </c:ser>
        <c:ser>
          <c:idx val="1"/>
          <c:order val="1"/>
          <c:tx>
            <c:strRef>
              <c:f>Sheet1!$C$1</c:f>
              <c:strCache>
                <c:ptCount val="1"/>
                <c:pt idx="0">
                  <c:v>Girls/women</c:v>
                </c:pt>
              </c:strCache>
            </c:strRef>
          </c:tx>
          <c:spPr>
            <a:solidFill>
              <a:srgbClr val="5B355B"/>
            </a:solidFill>
            <a:ln>
              <a:noFill/>
            </a:ln>
            <a:effectLst/>
          </c:spPr>
          <c:invertIfNegative val="0"/>
          <c:dPt>
            <c:idx val="4"/>
            <c:invertIfNegative val="0"/>
            <c:bubble3D val="0"/>
            <c:spPr>
              <a:solidFill>
                <a:srgbClr val="5B355B"/>
              </a:solidFill>
              <a:ln>
                <a:noFill/>
              </a:ln>
              <a:effectLst/>
            </c:spPr>
            <c:extLst>
              <c:ext xmlns:c16="http://schemas.microsoft.com/office/drawing/2014/chart" uri="{C3380CC4-5D6E-409C-BE32-E72D297353CC}">
                <c16:uniqueId val="{00000011-ADC6-4FCF-BD32-801C78908050}"/>
              </c:ext>
            </c:extLst>
          </c:dPt>
          <c:dPt>
            <c:idx val="6"/>
            <c:invertIfNegative val="0"/>
            <c:bubble3D val="0"/>
            <c:spPr>
              <a:solidFill>
                <a:srgbClr val="5B355B"/>
              </a:solidFill>
              <a:ln>
                <a:noFill/>
              </a:ln>
              <a:effectLst/>
            </c:spPr>
            <c:extLst>
              <c:ext xmlns:c16="http://schemas.microsoft.com/office/drawing/2014/chart" uri="{C3380CC4-5D6E-409C-BE32-E72D297353CC}">
                <c16:uniqueId val="{00000013-ADC6-4FCF-BD32-801C78908050}"/>
              </c:ext>
            </c:extLst>
          </c:dPt>
          <c:dLbls>
            <c:dLbl>
              <c:idx val="1"/>
              <c:tx>
                <c:rich>
                  <a:bodyPr/>
                  <a:lstStyle/>
                  <a:p>
                    <a:fld id="{8C2A312D-8C7D-43CA-91E6-1594C7BCD72B}"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4-ADC6-4FCF-BD32-801C78908050}"/>
                </c:ext>
              </c:extLst>
            </c:dLbl>
            <c:dLbl>
              <c:idx val="2"/>
              <c:tx>
                <c:rich>
                  <a:bodyPr/>
                  <a:lstStyle/>
                  <a:p>
                    <a:fld id="{D7204E1C-D4DD-48E0-9021-BCF28B97EF0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5-ADC6-4FCF-BD32-801C78908050}"/>
                </c:ext>
              </c:extLst>
            </c:dLbl>
            <c:dLbl>
              <c:idx val="3"/>
              <c:tx>
                <c:rich>
                  <a:bodyPr/>
                  <a:lstStyle/>
                  <a:p>
                    <a:fld id="{4DEE2F86-24CC-4982-96C9-7217CDC6BA53}" type="VALUE">
                      <a:rPr lang="en-US" smtClean="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6-ADC6-4FCF-BD32-801C78908050}"/>
                </c:ext>
              </c:extLst>
            </c:dLbl>
            <c:dLbl>
              <c:idx val="4"/>
              <c:tx>
                <c:rich>
                  <a:bodyPr/>
                  <a:lstStyle/>
                  <a:p>
                    <a:fld id="{36334A93-A8D8-49C3-9838-605B9CD58191}"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ADC6-4FCF-BD32-801C78908050}"/>
                </c:ext>
              </c:extLst>
            </c:dLbl>
            <c:dLbl>
              <c:idx val="5"/>
              <c:tx>
                <c:rich>
                  <a:bodyPr/>
                  <a:lstStyle/>
                  <a:p>
                    <a:fld id="{51076EB4-2C92-4C45-B861-EF807AD0F433}" type="VALUE">
                      <a:rPr lang="en-US" smtClean="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7-ADC6-4FCF-BD32-801C78908050}"/>
                </c:ext>
              </c:extLst>
            </c:dLbl>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STEM Overall</c:v>
                </c:pt>
                <c:pt idx="1">
                  <c:v>Mathematics</c:v>
                </c:pt>
                <c:pt idx="2">
                  <c:v>Chemistry</c:v>
                </c:pt>
                <c:pt idx="3">
                  <c:v>Mathematics Advanced</c:v>
                </c:pt>
                <c:pt idx="4">
                  <c:v>Biology</c:v>
                </c:pt>
                <c:pt idx="5">
                  <c:v>Physics</c:v>
                </c:pt>
                <c:pt idx="6">
                  <c:v>Mathematics Extension</c:v>
                </c:pt>
                <c:pt idx="7">
                  <c:v>Design and Technology</c:v>
                </c:pt>
                <c:pt idx="8">
                  <c:v>Geography</c:v>
                </c:pt>
                <c:pt idx="9">
                  <c:v>Industrial Technology</c:v>
                </c:pt>
                <c:pt idx="10">
                  <c:v>Investigating Science</c:v>
                </c:pt>
              </c:strCache>
            </c:strRef>
          </c:cat>
          <c:val>
            <c:numRef>
              <c:f>Sheet1!$C$2:$C$12</c:f>
              <c:numCache>
                <c:formatCode>0%</c:formatCode>
                <c:ptCount val="11"/>
                <c:pt idx="0">
                  <c:v>0.91361897913129997</c:v>
                </c:pt>
                <c:pt idx="1">
                  <c:v>0.43830487861029999</c:v>
                </c:pt>
                <c:pt idx="2">
                  <c:v>0.3995144353033</c:v>
                </c:pt>
                <c:pt idx="3">
                  <c:v>0.40732608542589999</c:v>
                </c:pt>
                <c:pt idx="4">
                  <c:v>0.39897430178569998</c:v>
                </c:pt>
                <c:pt idx="5">
                  <c:v>0.1774946591189</c:v>
                </c:pt>
                <c:pt idx="6">
                  <c:v>0.20881256302250001</c:v>
                </c:pt>
                <c:pt idx="7">
                  <c:v>7.1486906552929996E-2</c:v>
                </c:pt>
                <c:pt idx="8">
                  <c:v>6.5037090976379996E-2</c:v>
                </c:pt>
                <c:pt idx="9">
                  <c:v>1.032546513401E-2</c:v>
                </c:pt>
                <c:pt idx="10">
                  <c:v>3.9728308236000001E-2</c:v>
                </c:pt>
              </c:numCache>
            </c:numRef>
          </c:val>
          <c:extLst>
            <c:ext xmlns:c16="http://schemas.microsoft.com/office/drawing/2014/chart" uri="{C3380CC4-5D6E-409C-BE32-E72D297353CC}">
              <c16:uniqueId val="{00000018-ADC6-4FCF-BD32-801C78908050}"/>
            </c:ext>
          </c:extLst>
        </c:ser>
        <c:dLbls>
          <c:showLegendKey val="0"/>
          <c:showVal val="0"/>
          <c:showCatName val="0"/>
          <c:showSerName val="0"/>
          <c:showPercent val="0"/>
          <c:showBubbleSize val="0"/>
        </c:dLbls>
        <c:gapWidth val="65"/>
        <c:overlap val="-11"/>
        <c:axId val="869317504"/>
        <c:axId val="869325048"/>
      </c:barChart>
      <c:catAx>
        <c:axId val="869317504"/>
        <c:scaling>
          <c:orientation val="maxMin"/>
        </c:scaling>
        <c:delete val="0"/>
        <c:axPos val="l"/>
        <c:numFmt formatCode="General" sourceLinked="1"/>
        <c:majorTickMark val="out"/>
        <c:minorTickMark val="none"/>
        <c:tickLblPos val="nextTo"/>
        <c:spPr>
          <a:noFill/>
          <a:ln w="9525" cap="flat" cmpd="sng" algn="ctr">
            <a:solidFill>
              <a:schemeClr val="bg2"/>
            </a:solidFill>
            <a:round/>
          </a:ln>
          <a:effectLst/>
        </c:spPr>
        <c:txPr>
          <a:bodyPr rot="-60000000" spcFirstLastPara="1" vertOverflow="ellipsis" vert="horz" wrap="square" anchor="ctr" anchorCtr="1"/>
          <a:lstStyle/>
          <a:p>
            <a:pPr algn="r">
              <a:defRPr sz="1050" b="0" i="0" u="none" strike="noStrike" kern="1200" baseline="0">
                <a:solidFill>
                  <a:schemeClr val="bg2"/>
                </a:solidFill>
                <a:latin typeface="+mn-lt"/>
                <a:ea typeface="+mn-ea"/>
                <a:cs typeface="Arial" panose="020B0604020202020204" pitchFamily="34" charset="0"/>
              </a:defRPr>
            </a:pPr>
            <a:endParaRPr lang="en-US"/>
          </a:p>
        </c:txPr>
        <c:crossAx val="869325048"/>
        <c:crosses val="autoZero"/>
        <c:auto val="1"/>
        <c:lblAlgn val="ctr"/>
        <c:lblOffset val="100"/>
        <c:noMultiLvlLbl val="0"/>
      </c:catAx>
      <c:valAx>
        <c:axId val="869325048"/>
        <c:scaling>
          <c:orientation val="minMax"/>
        </c:scaling>
        <c:delete val="1"/>
        <c:axPos val="t"/>
        <c:title>
          <c:tx>
            <c:rich>
              <a:bodyPr rot="-5400000" spcFirstLastPara="1" vertOverflow="ellipsis" wrap="square" anchor="ctr" anchorCtr="1"/>
              <a:lstStyle/>
              <a:p>
                <a:pPr>
                  <a:defRPr sz="1050" b="0" i="0" u="none" strike="noStrike" kern="1200" baseline="0">
                    <a:solidFill>
                      <a:schemeClr val="bg2"/>
                    </a:solidFill>
                    <a:latin typeface="+mn-lt"/>
                    <a:ea typeface="+mn-ea"/>
                    <a:cs typeface="Arial" panose="020B0604020202020204" pitchFamily="34" charset="0"/>
                  </a:defRPr>
                </a:pPr>
                <a:endParaRPr lang="en-AU"/>
              </a:p>
            </c:rich>
          </c:tx>
          <c:layout>
            <c:manualLayout>
              <c:xMode val="edge"/>
              <c:yMode val="edge"/>
              <c:x val="0.39392683251550076"/>
              <c:y val="3.8329689743225238E-2"/>
            </c:manualLayout>
          </c:layout>
          <c:overlay val="0"/>
          <c:spPr>
            <a:noFill/>
            <a:ln>
              <a:noFill/>
            </a:ln>
            <a:effectLst/>
          </c:spPr>
          <c:txPr>
            <a:bodyPr rot="-5400000" spcFirstLastPara="1" vertOverflow="ellipsis" wrap="square" anchor="ctr" anchorCtr="1"/>
            <a:lstStyle/>
            <a:p>
              <a:pPr>
                <a:defRPr sz="1050" b="0" i="0" u="none" strike="noStrike" kern="1200" baseline="0">
                  <a:solidFill>
                    <a:schemeClr val="bg2"/>
                  </a:solidFill>
                  <a:latin typeface="+mn-lt"/>
                  <a:ea typeface="+mn-ea"/>
                  <a:cs typeface="Arial" panose="020B0604020202020204" pitchFamily="34" charset="0"/>
                </a:defRPr>
              </a:pPr>
              <a:endParaRPr lang="en-AU"/>
            </a:p>
          </c:txPr>
        </c:title>
        <c:numFmt formatCode="0%" sourceLinked="1"/>
        <c:majorTickMark val="out"/>
        <c:minorTickMark val="none"/>
        <c:tickLblPos val="nextTo"/>
        <c:crossAx val="869317504"/>
        <c:crossesAt val="1"/>
        <c:crossBetween val="between"/>
      </c:valAx>
      <c:spPr>
        <a:noFill/>
        <a:ln>
          <a:noFill/>
        </a:ln>
        <a:effectLst/>
      </c:spPr>
    </c:plotArea>
    <c:legend>
      <c:legendPos val="r"/>
      <c:layout>
        <c:manualLayout>
          <c:xMode val="edge"/>
          <c:yMode val="edge"/>
          <c:x val="0.75734500759467138"/>
          <c:y val="0.76984110271765882"/>
          <c:w val="0.19227822686244042"/>
          <c:h val="0.11307756844309344"/>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mn-lt"/>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sz="1050">
          <a:solidFill>
            <a:schemeClr val="bg2"/>
          </a:solidFill>
          <a:latin typeface="+mn-lt"/>
          <a:cs typeface="Arial" panose="020B0604020202020204" pitchFamily="34" charset="0"/>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1866072857756376E-2"/>
          <c:y val="1.7920965138476151E-2"/>
          <c:w val="0.98764588546915622"/>
          <c:h val="0.77467485082354137"/>
        </c:manualLayout>
      </c:layout>
      <c:barChart>
        <c:barDir val="col"/>
        <c:grouping val="clustered"/>
        <c:varyColors val="0"/>
        <c:ser>
          <c:idx val="0"/>
          <c:order val="0"/>
          <c:tx>
            <c:strRef>
              <c:f>Sheet1!$B$1</c:f>
              <c:strCache>
                <c:ptCount val="1"/>
                <c:pt idx="0">
                  <c:v>Wave 1</c:v>
                </c:pt>
              </c:strCache>
            </c:strRef>
          </c:tx>
          <c:spPr>
            <a:solidFill>
              <a:schemeClr val="tx2"/>
            </a:solidFill>
            <a:ln>
              <a:noFill/>
            </a:ln>
            <a:effectLst/>
          </c:spPr>
          <c:invertIfNegative val="0"/>
          <c:dLbls>
            <c:dLbl>
              <c:idx val="0"/>
              <c:layout>
                <c:manualLayout>
                  <c:x val="-7.1079463855626664E-3"/>
                  <c:y val="2.88890061635945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906-4301-B9BD-C3604FEB97EE}"/>
                </c:ext>
              </c:extLst>
            </c:dLbl>
            <c:dLbl>
              <c:idx val="3"/>
              <c:layout>
                <c:manualLayout>
                  <c:x val="-5.4296185433324856E-18"/>
                  <c:y val="8.666701849078372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906-4301-B9BD-C3604FEB97EE}"/>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STEM Overall</c:v>
                </c:pt>
                <c:pt idx="1">
                  <c:v>Engineering and technology</c:v>
                </c:pt>
                <c:pt idx="2">
                  <c:v>Computing and information technology</c:v>
                </c:pt>
                <c:pt idx="3">
                  <c:v>Biology</c:v>
                </c:pt>
                <c:pt idx="4">
                  <c:v>Mathematics</c:v>
                </c:pt>
              </c:strCache>
            </c:strRef>
          </c:cat>
          <c:val>
            <c:numRef>
              <c:f>Sheet1!$B$2:$B$6</c:f>
              <c:numCache>
                <c:formatCode>0%</c:formatCode>
                <c:ptCount val="5"/>
                <c:pt idx="0">
                  <c:v>0.26</c:v>
                </c:pt>
                <c:pt idx="1">
                  <c:v>0.08</c:v>
                </c:pt>
                <c:pt idx="2">
                  <c:v>7.0000000000000007E-2</c:v>
                </c:pt>
                <c:pt idx="3">
                  <c:v>0.04</c:v>
                </c:pt>
                <c:pt idx="4">
                  <c:v>0.02</c:v>
                </c:pt>
              </c:numCache>
            </c:numRef>
          </c:val>
          <c:extLst>
            <c:ext xmlns:c16="http://schemas.microsoft.com/office/drawing/2014/chart" uri="{C3380CC4-5D6E-409C-BE32-E72D297353CC}">
              <c16:uniqueId val="{00000002-F906-4301-B9BD-C3604FEB97EE}"/>
            </c:ext>
          </c:extLst>
        </c:ser>
        <c:ser>
          <c:idx val="1"/>
          <c:order val="1"/>
          <c:tx>
            <c:strRef>
              <c:f>Sheet1!$C$1</c:f>
              <c:strCache>
                <c:ptCount val="1"/>
                <c:pt idx="0">
                  <c:v>Wave 2</c:v>
                </c:pt>
              </c:strCache>
            </c:strRef>
          </c:tx>
          <c:spPr>
            <a:solidFill>
              <a:schemeClr val="accent1"/>
            </a:solidFill>
            <a:ln>
              <a:noFill/>
            </a:ln>
            <a:effectLst/>
          </c:spPr>
          <c:invertIfNegative val="0"/>
          <c:dLbls>
            <c:dLbl>
              <c:idx val="3"/>
              <c:layout>
                <c:manualLayout>
                  <c:x val="-3.553973192781311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906-4301-B9BD-C3604FEB97EE}"/>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STEM Overall</c:v>
                </c:pt>
                <c:pt idx="1">
                  <c:v>Engineering and technology</c:v>
                </c:pt>
                <c:pt idx="2">
                  <c:v>Computing and information technology</c:v>
                </c:pt>
                <c:pt idx="3">
                  <c:v>Biology</c:v>
                </c:pt>
                <c:pt idx="4">
                  <c:v>Mathematics</c:v>
                </c:pt>
              </c:strCache>
            </c:strRef>
          </c:cat>
          <c:val>
            <c:numRef>
              <c:f>Sheet1!$C$2:$C$6</c:f>
              <c:numCache>
                <c:formatCode>0%</c:formatCode>
                <c:ptCount val="5"/>
                <c:pt idx="0">
                  <c:v>0.3</c:v>
                </c:pt>
                <c:pt idx="1">
                  <c:v>0.1</c:v>
                </c:pt>
                <c:pt idx="2">
                  <c:v>0.09</c:v>
                </c:pt>
                <c:pt idx="3">
                  <c:v>0.06</c:v>
                </c:pt>
                <c:pt idx="4">
                  <c:v>0.02</c:v>
                </c:pt>
              </c:numCache>
            </c:numRef>
          </c:val>
          <c:extLst>
            <c:ext xmlns:c16="http://schemas.microsoft.com/office/drawing/2014/chart" uri="{C3380CC4-5D6E-409C-BE32-E72D297353CC}">
              <c16:uniqueId val="{00000004-F906-4301-B9BD-C3604FEB97EE}"/>
            </c:ext>
          </c:extLst>
        </c:ser>
        <c:ser>
          <c:idx val="2"/>
          <c:order val="2"/>
          <c:tx>
            <c:strRef>
              <c:f>Sheet1!$D$1</c:f>
              <c:strCache>
                <c:ptCount val="1"/>
                <c:pt idx="0">
                  <c:v>Wave 3</c:v>
                </c:pt>
              </c:strCache>
            </c:strRef>
          </c:tx>
          <c:spPr>
            <a:solidFill>
              <a:schemeClr val="accent2"/>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6-F906-4301-B9BD-C3604FEB97EE}"/>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8-F906-4301-B9BD-C3604FEB97EE}"/>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A-F906-4301-B9BD-C3604FEB97EE}"/>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C-F906-4301-B9BD-C3604FEB97EE}"/>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E-F906-4301-B9BD-C3604FEB97EE}"/>
              </c:ext>
            </c:extLst>
          </c:dPt>
          <c:dLbls>
            <c:dLbl>
              <c:idx val="0"/>
              <c:layout>
                <c:manualLayout>
                  <c:x val="1.564676920928111E-3"/>
                  <c:y val="4.2016806722689074E-3"/>
                </c:manualLayout>
              </c:layout>
              <c:showLegendKey val="0"/>
              <c:showVal val="1"/>
              <c:showCatName val="0"/>
              <c:showSerName val="0"/>
              <c:showPercent val="0"/>
              <c:showBubbleSize val="0"/>
              <c:extLst>
                <c:ext xmlns:c15="http://schemas.microsoft.com/office/drawing/2012/chart" uri="{CE6537A1-D6FC-4f65-9D91-7224C49458BB}">
                  <c15:layout>
                    <c:manualLayout>
                      <c:w val="5.8292682926829271E-2"/>
                      <c:h val="7.229008138688546E-2"/>
                    </c:manualLayout>
                  </c15:layout>
                </c:ext>
                <c:ext xmlns:c16="http://schemas.microsoft.com/office/drawing/2014/chart" uri="{C3380CC4-5D6E-409C-BE32-E72D297353CC}">
                  <c16:uniqueId val="{00000006-F906-4301-B9BD-C3604FEB97EE}"/>
                </c:ext>
              </c:extLst>
            </c:dLbl>
            <c:dLbl>
              <c:idx val="3"/>
              <c:layout>
                <c:manualLayout>
                  <c:x val="2.3693154618542075E-3"/>
                  <c:y val="5.7778012327189153E-3"/>
                </c:manualLayout>
              </c:layout>
              <c:tx>
                <c:rich>
                  <a:bodyPr/>
                  <a:lstStyle/>
                  <a:p>
                    <a:fld id="{831D3B7F-5151-4599-8C69-C09281265069}"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F906-4301-B9BD-C3604FEB97EE}"/>
                </c:ext>
              </c:extLst>
            </c:dLbl>
            <c:dLbl>
              <c:idx val="4"/>
              <c:tx>
                <c:rich>
                  <a:bodyPr/>
                  <a:lstStyle/>
                  <a:p>
                    <a:fld id="{7CC29C85-CCFE-4D27-BEDB-FDF17514F73C}"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F906-4301-B9BD-C3604FEB97EE}"/>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STEM Overall</c:v>
                </c:pt>
                <c:pt idx="1">
                  <c:v>Engineering and technology</c:v>
                </c:pt>
                <c:pt idx="2">
                  <c:v>Computing and information technology</c:v>
                </c:pt>
                <c:pt idx="3">
                  <c:v>Biology</c:v>
                </c:pt>
                <c:pt idx="4">
                  <c:v>Mathematics</c:v>
                </c:pt>
              </c:strCache>
            </c:strRef>
          </c:cat>
          <c:val>
            <c:numRef>
              <c:f>Sheet1!$D$2:$D$6</c:f>
              <c:numCache>
                <c:formatCode>0%</c:formatCode>
                <c:ptCount val="5"/>
                <c:pt idx="0">
                  <c:v>0.32</c:v>
                </c:pt>
                <c:pt idx="1">
                  <c:v>0.08</c:v>
                </c:pt>
                <c:pt idx="2">
                  <c:v>0.08</c:v>
                </c:pt>
                <c:pt idx="3">
                  <c:v>7.0000000000000007E-2</c:v>
                </c:pt>
                <c:pt idx="4">
                  <c:v>0.05</c:v>
                </c:pt>
              </c:numCache>
            </c:numRef>
          </c:val>
          <c:extLst>
            <c:ext xmlns:c16="http://schemas.microsoft.com/office/drawing/2014/chart" uri="{C3380CC4-5D6E-409C-BE32-E72D297353CC}">
              <c16:uniqueId val="{0000000F-F906-4301-B9BD-C3604FEB97EE}"/>
            </c:ext>
          </c:extLst>
        </c:ser>
        <c:ser>
          <c:idx val="3"/>
          <c:order val="3"/>
          <c:tx>
            <c:strRef>
              <c:f>Sheet1!$E$1</c:f>
              <c:strCache>
                <c:ptCount val="1"/>
                <c:pt idx="0">
                  <c:v>Wave 4</c:v>
                </c:pt>
              </c:strCache>
            </c:strRef>
          </c:tx>
          <c:spPr>
            <a:solidFill>
              <a:schemeClr val="accent6"/>
            </a:solidFill>
            <a:ln>
              <a:noFill/>
            </a:ln>
            <a:effectLst/>
          </c:spPr>
          <c:invertIfNegative val="0"/>
          <c:dLbls>
            <c:dLbl>
              <c:idx val="0"/>
              <c:layout>
                <c:manualLayout>
                  <c:x val="8.869179600886918E-3"/>
                  <c:y val="-1.57612651359756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906-4301-B9BD-C3604FEB97EE}"/>
                </c:ext>
              </c:extLst>
            </c:dLbl>
            <c:dLbl>
              <c:idx val="3"/>
              <c:layout>
                <c:manualLayout>
                  <c:x val="4.5264242191454746E-3"/>
                  <c:y val="-3.4137828359689561E-3"/>
                </c:manualLayout>
              </c:layout>
              <c:tx>
                <c:rich>
                  <a:bodyPr/>
                  <a:lstStyle/>
                  <a:p>
                    <a:fld id="{93A903A2-4D7C-4988-B7D4-F0DF9A7DEBA4}"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layout>
                    <c:manualLayout>
                      <c:w val="5.7578434624718476E-2"/>
                      <c:h val="3.4859723416925822E-2"/>
                    </c:manualLayout>
                  </c15:layout>
                  <c15:dlblFieldTable/>
                  <c15:showDataLabelsRange val="0"/>
                </c:ext>
                <c:ext xmlns:c16="http://schemas.microsoft.com/office/drawing/2014/chart" uri="{C3380CC4-5D6E-409C-BE32-E72D297353CC}">
                  <c16:uniqueId val="{00000011-F906-4301-B9BD-C3604FEB97EE}"/>
                </c:ext>
              </c:extLst>
            </c:dLbl>
            <c:dLbl>
              <c:idx val="4"/>
              <c:tx>
                <c:rich>
                  <a:bodyPr/>
                  <a:lstStyle/>
                  <a:p>
                    <a:fld id="{AEB7B1AA-C2D5-493E-8264-2B78B132E396}"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2-F906-4301-B9BD-C3604FEB97EE}"/>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STEM Overall</c:v>
                </c:pt>
                <c:pt idx="1">
                  <c:v>Engineering and technology</c:v>
                </c:pt>
                <c:pt idx="2">
                  <c:v>Computing and information technology</c:v>
                </c:pt>
                <c:pt idx="3">
                  <c:v>Biology</c:v>
                </c:pt>
                <c:pt idx="4">
                  <c:v>Mathematics</c:v>
                </c:pt>
              </c:strCache>
            </c:strRef>
          </c:cat>
          <c:val>
            <c:numRef>
              <c:f>Sheet1!$E$2:$E$6</c:f>
              <c:numCache>
                <c:formatCode>0%</c:formatCode>
                <c:ptCount val="5"/>
                <c:pt idx="0">
                  <c:v>0.32</c:v>
                </c:pt>
                <c:pt idx="1">
                  <c:v>0.08</c:v>
                </c:pt>
                <c:pt idx="2">
                  <c:v>0.1</c:v>
                </c:pt>
                <c:pt idx="3">
                  <c:v>7.0000000000000007E-2</c:v>
                </c:pt>
                <c:pt idx="4">
                  <c:v>0.04</c:v>
                </c:pt>
              </c:numCache>
            </c:numRef>
          </c:val>
          <c:extLst>
            <c:ext xmlns:c16="http://schemas.microsoft.com/office/drawing/2014/chart" uri="{C3380CC4-5D6E-409C-BE32-E72D297353CC}">
              <c16:uniqueId val="{00000013-F906-4301-B9BD-C3604FEB97EE}"/>
            </c:ext>
          </c:extLst>
        </c:ser>
        <c:ser>
          <c:idx val="4"/>
          <c:order val="4"/>
          <c:tx>
            <c:strRef>
              <c:f>Sheet1!$F$1</c:f>
              <c:strCache>
                <c:ptCount val="1"/>
                <c:pt idx="0">
                  <c:v>Wave 5</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STEM Overall</c:v>
                </c:pt>
                <c:pt idx="1">
                  <c:v>Engineering and technology</c:v>
                </c:pt>
                <c:pt idx="2">
                  <c:v>Computing and information technology</c:v>
                </c:pt>
                <c:pt idx="3">
                  <c:v>Biology</c:v>
                </c:pt>
                <c:pt idx="4">
                  <c:v>Mathematics</c:v>
                </c:pt>
              </c:strCache>
            </c:strRef>
          </c:cat>
          <c:val>
            <c:numRef>
              <c:f>Sheet1!$F$2:$F$6</c:f>
              <c:numCache>
                <c:formatCode>0%</c:formatCode>
                <c:ptCount val="5"/>
                <c:pt idx="0">
                  <c:v>0.35</c:v>
                </c:pt>
                <c:pt idx="1">
                  <c:v>0.11</c:v>
                </c:pt>
                <c:pt idx="2">
                  <c:v>0.09</c:v>
                </c:pt>
                <c:pt idx="3">
                  <c:v>7.0000000000000007E-2</c:v>
                </c:pt>
                <c:pt idx="4">
                  <c:v>0.05</c:v>
                </c:pt>
              </c:numCache>
            </c:numRef>
          </c:val>
          <c:extLst>
            <c:ext xmlns:c16="http://schemas.microsoft.com/office/drawing/2014/chart" uri="{C3380CC4-5D6E-409C-BE32-E72D297353CC}">
              <c16:uniqueId val="{00000014-F906-4301-B9BD-C3604FEB97EE}"/>
            </c:ext>
          </c:extLst>
        </c:ser>
        <c:dLbls>
          <c:showLegendKey val="0"/>
          <c:showVal val="0"/>
          <c:showCatName val="0"/>
          <c:showSerName val="0"/>
          <c:showPercent val="0"/>
          <c:showBubbleSize val="0"/>
        </c:dLbls>
        <c:gapWidth val="219"/>
        <c:overlap val="-27"/>
        <c:axId val="775958040"/>
        <c:axId val="775961320"/>
      </c:barChart>
      <c:catAx>
        <c:axId val="775958040"/>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crossAx val="775961320"/>
        <c:crosses val="autoZero"/>
        <c:auto val="1"/>
        <c:lblAlgn val="ctr"/>
        <c:lblOffset val="100"/>
        <c:noMultiLvlLbl val="0"/>
      </c:catAx>
      <c:valAx>
        <c:axId val="775961320"/>
        <c:scaling>
          <c:orientation val="minMax"/>
        </c:scaling>
        <c:delete val="1"/>
        <c:axPos val="l"/>
        <c:numFmt formatCode="0%" sourceLinked="1"/>
        <c:majorTickMark val="none"/>
        <c:minorTickMark val="none"/>
        <c:tickLblPos val="nextTo"/>
        <c:crossAx val="775958040"/>
        <c:crosses val="autoZero"/>
        <c:crossBetween val="between"/>
      </c:valAx>
      <c:spPr>
        <a:noFill/>
        <a:ln>
          <a:noFill/>
        </a:ln>
        <a:effectLst/>
      </c:spPr>
    </c:plotArea>
    <c:legend>
      <c:legendPos val="b"/>
      <c:layout>
        <c:manualLayout>
          <c:xMode val="edge"/>
          <c:yMode val="edge"/>
          <c:x val="0.49857709028056629"/>
          <c:y val="8.7512533734170242E-2"/>
          <c:w val="0.5014229097194336"/>
          <c:h val="5.5743270908816284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chemeClr val="bg2"/>
          </a:solidFill>
          <a:latin typeface="+mn-lt"/>
          <a:cs typeface="Arial" panose="020B0604020202020204" pitchFamily="34" charset="0"/>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1866072857756376E-2"/>
          <c:y val="0.13636589040921393"/>
          <c:w val="0.98764588546915622"/>
          <c:h val="0.65622992555280357"/>
        </c:manualLayout>
      </c:layout>
      <c:barChart>
        <c:barDir val="col"/>
        <c:grouping val="clustered"/>
        <c:varyColors val="0"/>
        <c:ser>
          <c:idx val="0"/>
          <c:order val="0"/>
          <c:tx>
            <c:strRef>
              <c:f>Sheet1!$B$1</c:f>
              <c:strCache>
                <c:ptCount val="1"/>
                <c:pt idx="0">
                  <c:v>Wave 1</c:v>
                </c:pt>
              </c:strCache>
            </c:strRef>
          </c:tx>
          <c:spPr>
            <a:solidFill>
              <a:schemeClr val="tx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Sheet1!$A$7:$A$11</c:f>
              <c:strCache>
                <c:ptCount val="5"/>
                <c:pt idx="0">
                  <c:v>Chemistry</c:v>
                </c:pt>
                <c:pt idx="1">
                  <c:v>Agriculture</c:v>
                </c:pt>
                <c:pt idx="2">
                  <c:v>Physics</c:v>
                </c:pt>
                <c:pt idx="3">
                  <c:v>Environmental studies</c:v>
                </c:pt>
                <c:pt idx="4">
                  <c:v>Earth and environmental sciences</c:v>
                </c:pt>
              </c:strCache>
            </c:strRef>
          </c:cat>
          <c:val>
            <c:numRef>
              <c:f>Sheet1!$B$7:$B$11</c:f>
              <c:numCache>
                <c:formatCode>0%</c:formatCode>
                <c:ptCount val="5"/>
                <c:pt idx="0">
                  <c:v>0.03</c:v>
                </c:pt>
                <c:pt idx="1">
                  <c:v>0.01</c:v>
                </c:pt>
                <c:pt idx="2">
                  <c:v>0.02</c:v>
                </c:pt>
                <c:pt idx="3">
                  <c:v>0.01</c:v>
                </c:pt>
                <c:pt idx="4">
                  <c:v>0.01</c:v>
                </c:pt>
              </c:numCache>
            </c:numRef>
          </c:val>
          <c:extLst>
            <c:ext xmlns:c16="http://schemas.microsoft.com/office/drawing/2014/chart" uri="{C3380CC4-5D6E-409C-BE32-E72D297353CC}">
              <c16:uniqueId val="{00000000-8EFD-4E65-AE0E-5BDA282DCE68}"/>
            </c:ext>
          </c:extLst>
        </c:ser>
        <c:ser>
          <c:idx val="1"/>
          <c:order val="1"/>
          <c:tx>
            <c:strRef>
              <c:f>Sheet1!$C$1</c:f>
              <c:strCache>
                <c:ptCount val="1"/>
                <c:pt idx="0">
                  <c:v>Wave 2</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Sheet1!$A$7:$A$11</c:f>
              <c:strCache>
                <c:ptCount val="5"/>
                <c:pt idx="0">
                  <c:v>Chemistry</c:v>
                </c:pt>
                <c:pt idx="1">
                  <c:v>Agriculture</c:v>
                </c:pt>
                <c:pt idx="2">
                  <c:v>Physics</c:v>
                </c:pt>
                <c:pt idx="3">
                  <c:v>Environmental studies</c:v>
                </c:pt>
                <c:pt idx="4">
                  <c:v>Earth and environmental sciences</c:v>
                </c:pt>
              </c:strCache>
            </c:strRef>
          </c:cat>
          <c:val>
            <c:numRef>
              <c:f>Sheet1!$C$7:$C$11</c:f>
              <c:numCache>
                <c:formatCode>0%</c:formatCode>
                <c:ptCount val="5"/>
                <c:pt idx="0">
                  <c:v>0.03</c:v>
                </c:pt>
                <c:pt idx="1">
                  <c:v>0.01</c:v>
                </c:pt>
                <c:pt idx="2">
                  <c:v>0.01</c:v>
                </c:pt>
                <c:pt idx="3">
                  <c:v>0.01</c:v>
                </c:pt>
                <c:pt idx="4">
                  <c:v>0.01</c:v>
                </c:pt>
              </c:numCache>
            </c:numRef>
          </c:val>
          <c:extLst>
            <c:ext xmlns:c16="http://schemas.microsoft.com/office/drawing/2014/chart" uri="{C3380CC4-5D6E-409C-BE32-E72D297353CC}">
              <c16:uniqueId val="{00000001-8EFD-4E65-AE0E-5BDA282DCE68}"/>
            </c:ext>
          </c:extLst>
        </c:ser>
        <c:ser>
          <c:idx val="2"/>
          <c:order val="2"/>
          <c:tx>
            <c:strRef>
              <c:f>Sheet1!$D$1</c:f>
              <c:strCache>
                <c:ptCount val="1"/>
                <c:pt idx="0">
                  <c:v>Wave 3</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Sheet1!$A$7:$A$11</c:f>
              <c:strCache>
                <c:ptCount val="5"/>
                <c:pt idx="0">
                  <c:v>Chemistry</c:v>
                </c:pt>
                <c:pt idx="1">
                  <c:v>Agriculture</c:v>
                </c:pt>
                <c:pt idx="2">
                  <c:v>Physics</c:v>
                </c:pt>
                <c:pt idx="3">
                  <c:v>Environmental studies</c:v>
                </c:pt>
                <c:pt idx="4">
                  <c:v>Earth and environmental sciences</c:v>
                </c:pt>
              </c:strCache>
            </c:strRef>
          </c:cat>
          <c:val>
            <c:numRef>
              <c:f>Sheet1!$D$7:$D$11</c:f>
              <c:numCache>
                <c:formatCode>0%</c:formatCode>
                <c:ptCount val="5"/>
                <c:pt idx="0">
                  <c:v>0.04</c:v>
                </c:pt>
                <c:pt idx="1">
                  <c:v>0.01</c:v>
                </c:pt>
                <c:pt idx="2">
                  <c:v>0.02</c:v>
                </c:pt>
                <c:pt idx="3">
                  <c:v>0.01</c:v>
                </c:pt>
                <c:pt idx="4">
                  <c:v>0.02</c:v>
                </c:pt>
              </c:numCache>
            </c:numRef>
          </c:val>
          <c:extLst>
            <c:ext xmlns:c16="http://schemas.microsoft.com/office/drawing/2014/chart" uri="{C3380CC4-5D6E-409C-BE32-E72D297353CC}">
              <c16:uniqueId val="{00000002-8EFD-4E65-AE0E-5BDA282DCE68}"/>
            </c:ext>
          </c:extLst>
        </c:ser>
        <c:ser>
          <c:idx val="3"/>
          <c:order val="3"/>
          <c:tx>
            <c:strRef>
              <c:f>Sheet1!$E$1</c:f>
              <c:strCache>
                <c:ptCount val="1"/>
                <c:pt idx="0">
                  <c:v>Wave 4</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Sheet1!$A$7:$A$11</c:f>
              <c:strCache>
                <c:ptCount val="5"/>
                <c:pt idx="0">
                  <c:v>Chemistry</c:v>
                </c:pt>
                <c:pt idx="1">
                  <c:v>Agriculture</c:v>
                </c:pt>
                <c:pt idx="2">
                  <c:v>Physics</c:v>
                </c:pt>
                <c:pt idx="3">
                  <c:v>Environmental studies</c:v>
                </c:pt>
                <c:pt idx="4">
                  <c:v>Earth and environmental sciences</c:v>
                </c:pt>
              </c:strCache>
            </c:strRef>
          </c:cat>
          <c:val>
            <c:numRef>
              <c:f>Sheet1!$E$7:$E$11</c:f>
              <c:numCache>
                <c:formatCode>0%</c:formatCode>
                <c:ptCount val="5"/>
                <c:pt idx="0">
                  <c:v>0.04</c:v>
                </c:pt>
                <c:pt idx="1">
                  <c:v>0.01</c:v>
                </c:pt>
                <c:pt idx="2">
                  <c:v>0.03</c:v>
                </c:pt>
                <c:pt idx="3">
                  <c:v>0.01</c:v>
                </c:pt>
                <c:pt idx="4">
                  <c:v>0.02</c:v>
                </c:pt>
              </c:numCache>
            </c:numRef>
          </c:val>
          <c:extLst>
            <c:ext xmlns:c16="http://schemas.microsoft.com/office/drawing/2014/chart" uri="{C3380CC4-5D6E-409C-BE32-E72D297353CC}">
              <c16:uniqueId val="{00000003-8EFD-4E65-AE0E-5BDA282DCE68}"/>
            </c:ext>
          </c:extLst>
        </c:ser>
        <c:ser>
          <c:idx val="4"/>
          <c:order val="4"/>
          <c:tx>
            <c:strRef>
              <c:f>Sheet1!$F$1</c:f>
              <c:strCache>
                <c:ptCount val="1"/>
                <c:pt idx="0">
                  <c:v>Wave 5</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Sheet1!$A$7:$A$11</c:f>
              <c:strCache>
                <c:ptCount val="5"/>
                <c:pt idx="0">
                  <c:v>Chemistry</c:v>
                </c:pt>
                <c:pt idx="1">
                  <c:v>Agriculture</c:v>
                </c:pt>
                <c:pt idx="2">
                  <c:v>Physics</c:v>
                </c:pt>
                <c:pt idx="3">
                  <c:v>Environmental studies</c:v>
                </c:pt>
                <c:pt idx="4">
                  <c:v>Earth and environmental sciences</c:v>
                </c:pt>
              </c:strCache>
            </c:strRef>
          </c:cat>
          <c:val>
            <c:numRef>
              <c:f>Sheet1!$F$7:$F$11</c:f>
              <c:numCache>
                <c:formatCode>0%</c:formatCode>
                <c:ptCount val="5"/>
                <c:pt idx="0">
                  <c:v>0.04</c:v>
                </c:pt>
                <c:pt idx="1">
                  <c:v>0.02</c:v>
                </c:pt>
                <c:pt idx="2">
                  <c:v>0.02</c:v>
                </c:pt>
                <c:pt idx="3">
                  <c:v>0.01</c:v>
                </c:pt>
                <c:pt idx="4">
                  <c:v>0.01</c:v>
                </c:pt>
              </c:numCache>
            </c:numRef>
          </c:val>
          <c:extLst>
            <c:ext xmlns:c16="http://schemas.microsoft.com/office/drawing/2014/chart" uri="{C3380CC4-5D6E-409C-BE32-E72D297353CC}">
              <c16:uniqueId val="{00000004-8EFD-4E65-AE0E-5BDA282DCE68}"/>
            </c:ext>
          </c:extLst>
        </c:ser>
        <c:dLbls>
          <c:showLegendKey val="0"/>
          <c:showVal val="0"/>
          <c:showCatName val="0"/>
          <c:showSerName val="0"/>
          <c:showPercent val="0"/>
          <c:showBubbleSize val="0"/>
        </c:dLbls>
        <c:gapWidth val="219"/>
        <c:overlap val="-27"/>
        <c:axId val="775958040"/>
        <c:axId val="775961320"/>
      </c:barChart>
      <c:catAx>
        <c:axId val="775958040"/>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crossAx val="775961320"/>
        <c:crosses val="autoZero"/>
        <c:auto val="1"/>
        <c:lblAlgn val="ctr"/>
        <c:lblOffset val="100"/>
        <c:noMultiLvlLbl val="0"/>
      </c:catAx>
      <c:valAx>
        <c:axId val="775961320"/>
        <c:scaling>
          <c:orientation val="minMax"/>
        </c:scaling>
        <c:delete val="1"/>
        <c:axPos val="l"/>
        <c:numFmt formatCode="0%" sourceLinked="1"/>
        <c:majorTickMark val="none"/>
        <c:minorTickMark val="none"/>
        <c:tickLblPos val="nextTo"/>
        <c:crossAx val="7759580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chemeClr val="bg2"/>
          </a:solidFill>
          <a:latin typeface="+mn-lt"/>
          <a:cs typeface="Arial" panose="020B0604020202020204" pitchFamily="34" charset="0"/>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8441087527102585"/>
          <c:y val="6.02772606994115E-2"/>
          <c:w val="0.5726127817614457"/>
          <c:h val="0.89928612941971642"/>
        </c:manualLayout>
      </c:layout>
      <c:barChart>
        <c:barDir val="bar"/>
        <c:grouping val="clustered"/>
        <c:varyColors val="0"/>
        <c:ser>
          <c:idx val="0"/>
          <c:order val="0"/>
          <c:tx>
            <c:strRef>
              <c:f>Sheet1!$B$1</c:f>
              <c:strCache>
                <c:ptCount val="1"/>
                <c:pt idx="0">
                  <c:v>Boys/men</c:v>
                </c:pt>
              </c:strCache>
            </c:strRef>
          </c:tx>
          <c:spPr>
            <a:solidFill>
              <a:srgbClr val="60713F"/>
            </a:solidFill>
            <a:ln>
              <a:noFill/>
            </a:ln>
            <a:effectLst/>
          </c:spPr>
          <c:invertIfNegative val="0"/>
          <c:dPt>
            <c:idx val="3"/>
            <c:invertIfNegative val="0"/>
            <c:bubble3D val="0"/>
            <c:spPr>
              <a:solidFill>
                <a:srgbClr val="60713F"/>
              </a:solidFill>
              <a:ln>
                <a:noFill/>
              </a:ln>
              <a:effectLst/>
            </c:spPr>
            <c:extLst>
              <c:ext xmlns:c16="http://schemas.microsoft.com/office/drawing/2014/chart" uri="{C3380CC4-5D6E-409C-BE32-E72D297353CC}">
                <c16:uniqueId val="{00000001-BF18-4155-93F2-324A91C206BC}"/>
              </c:ext>
            </c:extLst>
          </c:dPt>
          <c:dPt>
            <c:idx val="4"/>
            <c:invertIfNegative val="0"/>
            <c:bubble3D val="0"/>
            <c:spPr>
              <a:solidFill>
                <a:srgbClr val="60713F"/>
              </a:solidFill>
              <a:ln>
                <a:noFill/>
              </a:ln>
              <a:effectLst/>
            </c:spPr>
            <c:extLst>
              <c:ext xmlns:c16="http://schemas.microsoft.com/office/drawing/2014/chart" uri="{C3380CC4-5D6E-409C-BE32-E72D297353CC}">
                <c16:uniqueId val="{00000003-BF18-4155-93F2-324A91C206BC}"/>
              </c:ext>
            </c:extLst>
          </c:dPt>
          <c:dPt>
            <c:idx val="5"/>
            <c:invertIfNegative val="0"/>
            <c:bubble3D val="0"/>
            <c:spPr>
              <a:solidFill>
                <a:srgbClr val="60713F"/>
              </a:solidFill>
              <a:ln>
                <a:noFill/>
              </a:ln>
              <a:effectLst/>
            </c:spPr>
            <c:extLst>
              <c:ext xmlns:c16="http://schemas.microsoft.com/office/drawing/2014/chart" uri="{C3380CC4-5D6E-409C-BE32-E72D297353CC}">
                <c16:uniqueId val="{00000005-BF18-4155-93F2-324A91C206BC}"/>
              </c:ext>
            </c:extLst>
          </c:dPt>
          <c:dPt>
            <c:idx val="6"/>
            <c:invertIfNegative val="0"/>
            <c:bubble3D val="0"/>
            <c:spPr>
              <a:solidFill>
                <a:srgbClr val="60713F"/>
              </a:solidFill>
              <a:ln>
                <a:noFill/>
              </a:ln>
              <a:effectLst/>
            </c:spPr>
            <c:extLst>
              <c:ext xmlns:c16="http://schemas.microsoft.com/office/drawing/2014/chart" uri="{C3380CC4-5D6E-409C-BE32-E72D297353CC}">
                <c16:uniqueId val="{00000007-BF18-4155-93F2-324A91C206BC}"/>
              </c:ext>
            </c:extLst>
          </c:dPt>
          <c:dLbls>
            <c:dLbl>
              <c:idx val="0"/>
              <c:tx>
                <c:rich>
                  <a:bodyPr/>
                  <a:lstStyle/>
                  <a:p>
                    <a:fld id="{A9923A22-E200-467C-8991-DB55411AF5A5}"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BF18-4155-93F2-324A91C206BC}"/>
                </c:ext>
              </c:extLst>
            </c:dLbl>
            <c:dLbl>
              <c:idx val="1"/>
              <c:tx>
                <c:rich>
                  <a:bodyPr/>
                  <a:lstStyle/>
                  <a:p>
                    <a:fld id="{CC9719BA-5699-4BA9-8ADB-36091C5F7156}" type="VALUE">
                      <a:rPr lang="en-US" smtClean="0"/>
                      <a:pPr/>
                      <a:t>[VALUE]</a:t>
                    </a:fld>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BF18-4155-93F2-324A91C206BC}"/>
                </c:ext>
              </c:extLst>
            </c:dLbl>
            <c:dLbl>
              <c:idx val="2"/>
              <c:tx>
                <c:rich>
                  <a:bodyPr/>
                  <a:lstStyle/>
                  <a:p>
                    <a:fld id="{E60ED2EA-FF90-43AE-B600-A08E257DB3F6}" type="VALUE">
                      <a:rPr lang="en-US" smtClean="0"/>
                      <a:pPr/>
                      <a:t>[VALUE]</a:t>
                    </a:fld>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BF18-4155-93F2-324A91C206BC}"/>
                </c:ext>
              </c:extLst>
            </c:dLbl>
            <c:dLbl>
              <c:idx val="3"/>
              <c:tx>
                <c:rich>
                  <a:bodyPr/>
                  <a:lstStyle/>
                  <a:p>
                    <a:fld id="{A7577413-4F50-4CCE-9809-BC394EBA1E12}"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F18-4155-93F2-324A91C206BC}"/>
                </c:ext>
              </c:extLst>
            </c:dLbl>
            <c:dLbl>
              <c:idx val="4"/>
              <c:tx>
                <c:rich>
                  <a:bodyPr/>
                  <a:lstStyle/>
                  <a:p>
                    <a:fld id="{25E2C522-DA0C-407C-8147-4C26A2546D91}"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F18-4155-93F2-324A91C206BC}"/>
                </c:ext>
              </c:extLst>
            </c:dLbl>
            <c:dLbl>
              <c:idx val="5"/>
              <c:tx>
                <c:rich>
                  <a:bodyPr/>
                  <a:lstStyle/>
                  <a:p>
                    <a:fld id="{44F39705-327C-4E52-A467-585E4E8510B8}"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F18-4155-93F2-324A91C206BC}"/>
                </c:ext>
              </c:extLst>
            </c:dLbl>
            <c:dLbl>
              <c:idx val="6"/>
              <c:tx>
                <c:rich>
                  <a:bodyPr/>
                  <a:lstStyle/>
                  <a:p>
                    <a:fld id="{A9DFE12A-F691-4D1E-AB64-438CBA4516E8}" type="VALUE">
                      <a:rPr lang="en-US" smtClean="0"/>
                      <a:pPr/>
                      <a:t>[VALUE]</a:t>
                    </a:fld>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F18-4155-93F2-324A91C206BC}"/>
                </c:ext>
              </c:extLst>
            </c:dLbl>
            <c:dLbl>
              <c:idx val="7"/>
              <c:tx>
                <c:rich>
                  <a:bodyPr/>
                  <a:lstStyle/>
                  <a:p>
                    <a:fld id="{7EC18682-0204-4799-A7EC-DDD7DFF13AEB}"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BF18-4155-93F2-324A91C206BC}"/>
                </c:ext>
              </c:extLst>
            </c:dLbl>
            <c:dLbl>
              <c:idx val="8"/>
              <c:tx>
                <c:rich>
                  <a:bodyPr/>
                  <a:lstStyle/>
                  <a:p>
                    <a:fld id="{6D1070BB-591D-4C04-B539-52BA0FE67C9B}"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BF18-4155-93F2-324A91C206BC}"/>
                </c:ext>
              </c:extLst>
            </c:dLbl>
            <c:dLbl>
              <c:idx val="9"/>
              <c:tx>
                <c:rich>
                  <a:bodyPr/>
                  <a:lstStyle/>
                  <a:p>
                    <a:fld id="{B83145FF-A1D8-4D9D-ACE5-AC4BC1D9A6BD}"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BF18-4155-93F2-324A91C206BC}"/>
                </c:ext>
              </c:extLst>
            </c:dLbl>
            <c:dLbl>
              <c:idx val="10"/>
              <c:tx>
                <c:rich>
                  <a:bodyPr/>
                  <a:lstStyle/>
                  <a:p>
                    <a:fld id="{6457B8D9-B067-419C-B454-E719B0837AF6}" type="VALUE">
                      <a:rPr lang="en-US" smtClean="0"/>
                      <a:pPr/>
                      <a:t>[VALUE]</a:t>
                    </a:fld>
                    <a:r>
                      <a:rPr lang="en-US" dirty="0"/>
                      <a:t> </a:t>
                    </a:r>
                    <a:r>
                      <a:rPr kumimoji="0" lang="en-US" sz="12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BF18-4155-93F2-324A91C206BC}"/>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STEM Overall</c:v>
                </c:pt>
                <c:pt idx="1">
                  <c:v>Engineering and technology</c:v>
                </c:pt>
                <c:pt idx="2">
                  <c:v>Computing and information technology</c:v>
                </c:pt>
                <c:pt idx="3">
                  <c:v>Biology</c:v>
                </c:pt>
                <c:pt idx="4">
                  <c:v>Mathematics</c:v>
                </c:pt>
                <c:pt idx="5">
                  <c:v>Chemistry</c:v>
                </c:pt>
                <c:pt idx="6">
                  <c:v>Physics</c:v>
                </c:pt>
                <c:pt idx="7">
                  <c:v>Agriculture</c:v>
                </c:pt>
                <c:pt idx="8">
                  <c:v>Earth and environmental sciences</c:v>
                </c:pt>
                <c:pt idx="9">
                  <c:v>Environmental studies</c:v>
                </c:pt>
              </c:strCache>
            </c:strRef>
          </c:cat>
          <c:val>
            <c:numRef>
              <c:f>Sheet1!$B$2:$B$11</c:f>
              <c:numCache>
                <c:formatCode>0%</c:formatCode>
                <c:ptCount val="10"/>
                <c:pt idx="0">
                  <c:v>0.4784192162541</c:v>
                </c:pt>
                <c:pt idx="1">
                  <c:v>0.16707297234560001</c:v>
                </c:pt>
                <c:pt idx="2">
                  <c:v>0.14011196370689999</c:v>
                </c:pt>
                <c:pt idx="3">
                  <c:v>7.2939446799060004E-2</c:v>
                </c:pt>
                <c:pt idx="4">
                  <c:v>7.3684033728780005E-2</c:v>
                </c:pt>
                <c:pt idx="5">
                  <c:v>5.2141664002549999E-2</c:v>
                </c:pt>
                <c:pt idx="6">
                  <c:v>3.4707381215050001E-2</c:v>
                </c:pt>
                <c:pt idx="7">
                  <c:v>2.3367074995079999E-2</c:v>
                </c:pt>
                <c:pt idx="8">
                  <c:v>9.0581074093380003E-3</c:v>
                </c:pt>
                <c:pt idx="9">
                  <c:v>7.934988043779E-3</c:v>
                </c:pt>
              </c:numCache>
            </c:numRef>
          </c:val>
          <c:extLst>
            <c:ext xmlns:c16="http://schemas.microsoft.com/office/drawing/2014/chart" uri="{C3380CC4-5D6E-409C-BE32-E72D297353CC}">
              <c16:uniqueId val="{0000000F-BF18-4155-93F2-324A91C206BC}"/>
            </c:ext>
          </c:extLst>
        </c:ser>
        <c:ser>
          <c:idx val="1"/>
          <c:order val="1"/>
          <c:tx>
            <c:strRef>
              <c:f>Sheet1!$C$1</c:f>
              <c:strCache>
                <c:ptCount val="1"/>
                <c:pt idx="0">
                  <c:v>Girls/women</c:v>
                </c:pt>
              </c:strCache>
            </c:strRef>
          </c:tx>
          <c:spPr>
            <a:solidFill>
              <a:srgbClr val="5B355B"/>
            </a:solidFill>
            <a:ln>
              <a:noFill/>
            </a:ln>
            <a:effectLst/>
          </c:spPr>
          <c:invertIfNegative val="0"/>
          <c:dPt>
            <c:idx val="3"/>
            <c:invertIfNegative val="0"/>
            <c:bubble3D val="0"/>
            <c:spPr>
              <a:solidFill>
                <a:srgbClr val="5B355B"/>
              </a:solidFill>
              <a:ln>
                <a:noFill/>
              </a:ln>
              <a:effectLst/>
            </c:spPr>
            <c:extLst>
              <c:ext xmlns:c16="http://schemas.microsoft.com/office/drawing/2014/chart" uri="{C3380CC4-5D6E-409C-BE32-E72D297353CC}">
                <c16:uniqueId val="{00000011-BF18-4155-93F2-324A91C206BC}"/>
              </c:ext>
            </c:extLst>
          </c:dPt>
          <c:dPt>
            <c:idx val="6"/>
            <c:invertIfNegative val="0"/>
            <c:bubble3D val="0"/>
            <c:spPr>
              <a:solidFill>
                <a:srgbClr val="5B355B"/>
              </a:solidFill>
              <a:ln>
                <a:noFill/>
              </a:ln>
              <a:effectLst/>
            </c:spPr>
            <c:extLst>
              <c:ext xmlns:c16="http://schemas.microsoft.com/office/drawing/2014/chart" uri="{C3380CC4-5D6E-409C-BE32-E72D297353CC}">
                <c16:uniqueId val="{00000013-BF18-4155-93F2-324A91C206BC}"/>
              </c:ext>
            </c:extLst>
          </c:dPt>
          <c:dLbls>
            <c:dLbl>
              <c:idx val="1"/>
              <c:tx>
                <c:rich>
                  <a:bodyPr/>
                  <a:lstStyle/>
                  <a:p>
                    <a:fld id="{8C2A312D-8C7D-43CA-91E6-1594C7BCD72B}"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4-BF18-4155-93F2-324A91C206BC}"/>
                </c:ext>
              </c:extLst>
            </c:dLbl>
            <c:dLbl>
              <c:idx val="2"/>
              <c:tx>
                <c:rich>
                  <a:bodyPr/>
                  <a:lstStyle/>
                  <a:p>
                    <a:fld id="{D7204E1C-D4DD-48E0-9021-BCF28B97EF0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5-BF18-4155-93F2-324A91C206BC}"/>
                </c:ext>
              </c:extLst>
            </c:dLbl>
            <c:dLbl>
              <c:idx val="3"/>
              <c:tx>
                <c:rich>
                  <a:bodyPr/>
                  <a:lstStyle/>
                  <a:p>
                    <a:fld id="{36334A93-A8D8-49C3-9838-605B9CD5819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BF18-4155-93F2-324A91C206BC}"/>
                </c:ext>
              </c:extLst>
            </c:dLbl>
            <c:dLbl>
              <c:idx val="4"/>
              <c:tx>
                <c:rich>
                  <a:bodyPr/>
                  <a:lstStyle/>
                  <a:p>
                    <a:fld id="{4DEE2F86-24CC-4982-96C9-7217CDC6BA53}"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6-BF18-4155-93F2-324A91C206BC}"/>
                </c:ext>
              </c:extLst>
            </c:dLbl>
            <c:dLbl>
              <c:idx val="5"/>
              <c:tx>
                <c:rich>
                  <a:bodyPr/>
                  <a:lstStyle/>
                  <a:p>
                    <a:fld id="{51076EB4-2C92-4C45-B861-EF807AD0F433}" type="VALUE">
                      <a:rPr lang="en-US" smtClean="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7-BF18-4155-93F2-324A91C206BC}"/>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STEM Overall</c:v>
                </c:pt>
                <c:pt idx="1">
                  <c:v>Engineering and technology</c:v>
                </c:pt>
                <c:pt idx="2">
                  <c:v>Computing and information technology</c:v>
                </c:pt>
                <c:pt idx="3">
                  <c:v>Biology</c:v>
                </c:pt>
                <c:pt idx="4">
                  <c:v>Mathematics</c:v>
                </c:pt>
                <c:pt idx="5">
                  <c:v>Chemistry</c:v>
                </c:pt>
                <c:pt idx="6">
                  <c:v>Physics</c:v>
                </c:pt>
                <c:pt idx="7">
                  <c:v>Agriculture</c:v>
                </c:pt>
                <c:pt idx="8">
                  <c:v>Earth and environmental sciences</c:v>
                </c:pt>
                <c:pt idx="9">
                  <c:v>Environmental studies</c:v>
                </c:pt>
              </c:strCache>
            </c:strRef>
          </c:cat>
          <c:val>
            <c:numRef>
              <c:f>Sheet1!$C$2:$C$11</c:f>
              <c:numCache>
                <c:formatCode>0%</c:formatCode>
                <c:ptCount val="10"/>
                <c:pt idx="0">
                  <c:v>0.21665277709290001</c:v>
                </c:pt>
                <c:pt idx="1">
                  <c:v>4.047690532756E-2</c:v>
                </c:pt>
                <c:pt idx="2">
                  <c:v>4.0049569992709998E-2</c:v>
                </c:pt>
                <c:pt idx="3">
                  <c:v>7.1105398509639997E-2</c:v>
                </c:pt>
                <c:pt idx="4">
                  <c:v>2.604816206149E-2</c:v>
                </c:pt>
                <c:pt idx="5">
                  <c:v>2.2986179518680001E-2</c:v>
                </c:pt>
                <c:pt idx="6">
                  <c:v>9.0969134624549995E-3</c:v>
                </c:pt>
                <c:pt idx="7">
                  <c:v>1.8579728573519999E-2</c:v>
                </c:pt>
                <c:pt idx="8">
                  <c:v>1.629238276294E-2</c:v>
                </c:pt>
                <c:pt idx="9">
                  <c:v>1.25328742717E-2</c:v>
                </c:pt>
              </c:numCache>
            </c:numRef>
          </c:val>
          <c:extLst>
            <c:ext xmlns:c16="http://schemas.microsoft.com/office/drawing/2014/chart" uri="{C3380CC4-5D6E-409C-BE32-E72D297353CC}">
              <c16:uniqueId val="{00000018-BF18-4155-93F2-324A91C206BC}"/>
            </c:ext>
          </c:extLst>
        </c:ser>
        <c:dLbls>
          <c:showLegendKey val="0"/>
          <c:showVal val="0"/>
          <c:showCatName val="0"/>
          <c:showSerName val="0"/>
          <c:showPercent val="0"/>
          <c:showBubbleSize val="0"/>
        </c:dLbls>
        <c:gapWidth val="65"/>
        <c:overlap val="-11"/>
        <c:axId val="869317504"/>
        <c:axId val="869325048"/>
      </c:barChart>
      <c:catAx>
        <c:axId val="869317504"/>
        <c:scaling>
          <c:orientation val="maxMin"/>
        </c:scaling>
        <c:delete val="0"/>
        <c:axPos val="l"/>
        <c:numFmt formatCode="General" sourceLinked="1"/>
        <c:majorTickMark val="out"/>
        <c:minorTickMark val="none"/>
        <c:tickLblPos val="nextTo"/>
        <c:spPr>
          <a:noFill/>
          <a:ln w="9525" cap="flat" cmpd="sng" algn="ctr">
            <a:solidFill>
              <a:schemeClr val="bg2"/>
            </a:solidFill>
            <a:round/>
          </a:ln>
          <a:effectLst/>
        </c:spPr>
        <c:txPr>
          <a:bodyPr rot="-60000000" spcFirstLastPara="1" vertOverflow="ellipsis" vert="horz" wrap="square" anchor="ctr" anchorCtr="1"/>
          <a:lstStyle/>
          <a:p>
            <a:pPr algn="r">
              <a:defRPr sz="1000" b="0" i="0" u="none" strike="noStrike" kern="1200" baseline="0">
                <a:solidFill>
                  <a:schemeClr val="bg2"/>
                </a:solidFill>
                <a:latin typeface="+mn-lt"/>
                <a:ea typeface="+mn-ea"/>
                <a:cs typeface="Arial" panose="020B0604020202020204" pitchFamily="34" charset="0"/>
              </a:defRPr>
            </a:pPr>
            <a:endParaRPr lang="en-US"/>
          </a:p>
        </c:txPr>
        <c:crossAx val="869325048"/>
        <c:crosses val="autoZero"/>
        <c:auto val="1"/>
        <c:lblAlgn val="ctr"/>
        <c:lblOffset val="100"/>
        <c:noMultiLvlLbl val="0"/>
      </c:catAx>
      <c:valAx>
        <c:axId val="869325048"/>
        <c:scaling>
          <c:orientation val="minMax"/>
        </c:scaling>
        <c:delete val="1"/>
        <c:axPos val="t"/>
        <c:title>
          <c:tx>
            <c:rich>
              <a:bodyPr rot="-5400000" spcFirstLastPara="1" vertOverflow="ellipsis"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AU"/>
              </a:p>
            </c:rich>
          </c:tx>
          <c:layout>
            <c:manualLayout>
              <c:xMode val="edge"/>
              <c:yMode val="edge"/>
              <c:x val="0.39392683251550076"/>
              <c:y val="3.8329689743225238E-2"/>
            </c:manualLayout>
          </c:layout>
          <c:overlay val="0"/>
          <c:spPr>
            <a:noFill/>
            <a:ln>
              <a:noFill/>
            </a:ln>
            <a:effectLst/>
          </c:spPr>
          <c:txPr>
            <a:bodyPr rot="-5400000" spcFirstLastPara="1" vertOverflow="ellipsis"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AU"/>
            </a:p>
          </c:txPr>
        </c:title>
        <c:numFmt formatCode="0%" sourceLinked="1"/>
        <c:majorTickMark val="out"/>
        <c:minorTickMark val="none"/>
        <c:tickLblPos val="nextTo"/>
        <c:crossAx val="869317504"/>
        <c:crossesAt val="1"/>
        <c:crossBetween val="between"/>
      </c:valAx>
      <c:spPr>
        <a:noFill/>
        <a:ln>
          <a:noFill/>
        </a:ln>
        <a:effectLst/>
      </c:spPr>
    </c:plotArea>
    <c:legend>
      <c:legendPos val="r"/>
      <c:layout>
        <c:manualLayout>
          <c:xMode val="edge"/>
          <c:yMode val="edge"/>
          <c:x val="0.80612548405763051"/>
          <c:y val="0.76984110271765882"/>
          <c:w val="0.15866323221879627"/>
          <c:h val="0.1306014639385055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sz="1000">
          <a:solidFill>
            <a:schemeClr val="bg2"/>
          </a:solidFill>
          <a:latin typeface="+mn-lt"/>
          <a:cs typeface="Arial" panose="020B0604020202020204" pitchFamily="34" charset="0"/>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2257380798575345"/>
          <c:y val="0"/>
          <c:w val="0.53849051140069837"/>
          <c:h val="0.98031457709286585"/>
        </c:manualLayout>
      </c:layout>
      <c:barChart>
        <c:barDir val="bar"/>
        <c:grouping val="clustered"/>
        <c:varyColors val="0"/>
        <c:ser>
          <c:idx val="0"/>
          <c:order val="0"/>
          <c:tx>
            <c:strRef>
              <c:f>Sheet1!$B$1</c:f>
              <c:strCache>
                <c:ptCount val="1"/>
                <c:pt idx="0">
                  <c:v>Boys/men</c:v>
                </c:pt>
              </c:strCache>
            </c:strRef>
          </c:tx>
          <c:spPr>
            <a:solidFill>
              <a:srgbClr val="60713F"/>
            </a:solidFill>
            <a:ln>
              <a:noFill/>
            </a:ln>
            <a:effectLst/>
          </c:spPr>
          <c:invertIfNegative val="0"/>
          <c:dPt>
            <c:idx val="0"/>
            <c:invertIfNegative val="0"/>
            <c:bubble3D val="0"/>
            <c:spPr>
              <a:solidFill>
                <a:srgbClr val="60713F"/>
              </a:solidFill>
              <a:ln>
                <a:noFill/>
              </a:ln>
              <a:effectLst/>
            </c:spPr>
            <c:extLst>
              <c:ext xmlns:c16="http://schemas.microsoft.com/office/drawing/2014/chart" uri="{C3380CC4-5D6E-409C-BE32-E72D297353CC}">
                <c16:uniqueId val="{00000001-51AA-432D-A4E0-97C210882FA0}"/>
              </c:ext>
            </c:extLst>
          </c:dPt>
          <c:dPt>
            <c:idx val="4"/>
            <c:invertIfNegative val="0"/>
            <c:bubble3D val="0"/>
            <c:spPr>
              <a:solidFill>
                <a:srgbClr val="60713F"/>
              </a:solidFill>
              <a:ln>
                <a:noFill/>
              </a:ln>
              <a:effectLst/>
            </c:spPr>
            <c:extLst>
              <c:ext xmlns:c16="http://schemas.microsoft.com/office/drawing/2014/chart" uri="{C3380CC4-5D6E-409C-BE32-E72D297353CC}">
                <c16:uniqueId val="{00000003-51AA-432D-A4E0-97C210882FA0}"/>
              </c:ext>
            </c:extLst>
          </c:dPt>
          <c:dLbls>
            <c:dLbl>
              <c:idx val="0"/>
              <c:tx>
                <c:rich>
                  <a:bodyPr/>
                  <a:lstStyle/>
                  <a:p>
                    <a:fld id="{25E2C522-DA0C-407C-8147-4C26A2546D91}"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1AA-432D-A4E0-97C210882FA0}"/>
                </c:ext>
              </c:extLst>
            </c:dLbl>
            <c:dLbl>
              <c:idx val="2"/>
              <c:tx>
                <c:rich>
                  <a:bodyPr/>
                  <a:lstStyle/>
                  <a:p>
                    <a:fld id="{94DD81D7-2BAA-46C7-9F44-1271F5E929FB}"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51AA-432D-A4E0-97C210882FA0}"/>
                </c:ext>
              </c:extLst>
            </c:dLbl>
            <c:dLbl>
              <c:idx val="3"/>
              <c:tx>
                <c:rich>
                  <a:bodyPr/>
                  <a:lstStyle/>
                  <a:p>
                    <a:fld id="{A9923A22-E200-467C-8991-DB55411AF5A5}"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1AA-432D-A4E0-97C210882FA0}"/>
                </c:ext>
              </c:extLst>
            </c:dLbl>
            <c:dLbl>
              <c:idx val="4"/>
              <c:tx>
                <c:rich>
                  <a:bodyPr/>
                  <a:lstStyle/>
                  <a:p>
                    <a:fld id="{A7577413-4F50-4CCE-9809-BC394EBA1E12}"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1AA-432D-A4E0-97C210882FA0}"/>
                </c:ext>
              </c:extLst>
            </c:dLbl>
            <c:dLbl>
              <c:idx val="5"/>
              <c:tx>
                <c:rich>
                  <a:bodyPr/>
                  <a:lstStyle/>
                  <a:p>
                    <a:fld id="{BE776F1D-AF30-4B5A-A2C9-F9EF23BBABC8}"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51AA-432D-A4E0-97C210882FA0}"/>
                </c:ext>
              </c:extLst>
            </c:dLbl>
            <c:dLbl>
              <c:idx val="7"/>
              <c:tx>
                <c:rich>
                  <a:bodyPr/>
                  <a:lstStyle/>
                  <a:p>
                    <a:fld id="{ED4DB7F8-5200-4698-9379-69418A69232B}"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1AA-432D-A4E0-97C210882FA0}"/>
                </c:ext>
              </c:extLst>
            </c:dLbl>
            <c:dLbl>
              <c:idx val="8"/>
              <c:tx>
                <c:rich>
                  <a:bodyPr/>
                  <a:lstStyle/>
                  <a:p>
                    <a:fld id="{E60ED2EA-FF90-43AE-B600-A08E257DB3F6}"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51AA-432D-A4E0-97C210882FA0}"/>
                </c:ext>
              </c:extLst>
            </c:dLbl>
            <c:dLbl>
              <c:idx val="9"/>
              <c:tx>
                <c:rich>
                  <a:bodyPr/>
                  <a:lstStyle/>
                  <a:p>
                    <a:fld id="{339F7F3B-5FDD-4241-9EA1-1AA26DA3DEF7}" type="VALUE">
                      <a:rPr lang="en-US" smtClean="0"/>
                      <a:pPr/>
                      <a:t>[VALUE]</a:t>
                    </a:fld>
                    <a:r>
                      <a:rPr lang="en-US" dirty="0"/>
                      <a:t>  </a:t>
                    </a:r>
                    <a:r>
                      <a:rPr kumimoji="0" lang="en-US" sz="12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51AA-432D-A4E0-97C210882FA0}"/>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Personal interests</c:v>
                </c:pt>
                <c:pt idx="1">
                  <c:v>My own skills and abilities</c:v>
                </c:pt>
                <c:pt idx="2">
                  <c:v>Potential future career</c:v>
                </c:pt>
                <c:pt idx="3">
                  <c:v>Potential earnings</c:v>
                </c:pt>
                <c:pt idx="4">
                  <c:v>Conversations with others</c:v>
                </c:pt>
                <c:pt idx="5">
                  <c:v>To help with my ATAR score</c:v>
                </c:pt>
                <c:pt idx="6">
                  <c:v>Work experience</c:v>
                </c:pt>
                <c:pt idx="7">
                  <c:v>Childhood dream</c:v>
                </c:pt>
                <c:pt idx="8">
                  <c:v>Ambition to change the world</c:v>
                </c:pt>
                <c:pt idx="9">
                  <c:v>The kind of jobs people in my family have</c:v>
                </c:pt>
              </c:strCache>
            </c:strRef>
          </c:cat>
          <c:val>
            <c:numRef>
              <c:f>Sheet1!$B$2:$B$11</c:f>
              <c:numCache>
                <c:formatCode>0%</c:formatCode>
                <c:ptCount val="10"/>
                <c:pt idx="0">
                  <c:v>0.46296539075479998</c:v>
                </c:pt>
                <c:pt idx="1">
                  <c:v>0.45374685454620001</c:v>
                </c:pt>
                <c:pt idx="2">
                  <c:v>0.34279718652410002</c:v>
                </c:pt>
                <c:pt idx="3">
                  <c:v>0.30946005168950003</c:v>
                </c:pt>
                <c:pt idx="4">
                  <c:v>0.15987221763189999</c:v>
                </c:pt>
                <c:pt idx="5">
                  <c:v>0.15199642352180001</c:v>
                </c:pt>
                <c:pt idx="6">
                  <c:v>0.11027383216</c:v>
                </c:pt>
                <c:pt idx="7">
                  <c:v>0.1037535166965</c:v>
                </c:pt>
                <c:pt idx="8">
                  <c:v>0.10393027782939999</c:v>
                </c:pt>
                <c:pt idx="9">
                  <c:v>9.0373088983610003E-2</c:v>
                </c:pt>
              </c:numCache>
            </c:numRef>
          </c:val>
          <c:extLst>
            <c:ext xmlns:c16="http://schemas.microsoft.com/office/drawing/2014/chart" uri="{C3380CC4-5D6E-409C-BE32-E72D297353CC}">
              <c16:uniqueId val="{0000000A-51AA-432D-A4E0-97C210882FA0}"/>
            </c:ext>
          </c:extLst>
        </c:ser>
        <c:ser>
          <c:idx val="1"/>
          <c:order val="1"/>
          <c:tx>
            <c:strRef>
              <c:f>Sheet1!$C$1</c:f>
              <c:strCache>
                <c:ptCount val="1"/>
                <c:pt idx="0">
                  <c:v>Girls/women</c:v>
                </c:pt>
              </c:strCache>
            </c:strRef>
          </c:tx>
          <c:spPr>
            <a:solidFill>
              <a:srgbClr val="5B355B"/>
            </a:solidFill>
            <a:ln>
              <a:noFill/>
            </a:ln>
            <a:effectLst/>
          </c:spPr>
          <c:invertIfNegative val="0"/>
          <c:dPt>
            <c:idx val="4"/>
            <c:invertIfNegative val="0"/>
            <c:bubble3D val="0"/>
            <c:spPr>
              <a:solidFill>
                <a:srgbClr val="5B355B"/>
              </a:solidFill>
              <a:ln>
                <a:noFill/>
              </a:ln>
              <a:effectLst/>
            </c:spPr>
            <c:extLst>
              <c:ext xmlns:c16="http://schemas.microsoft.com/office/drawing/2014/chart" uri="{C3380CC4-5D6E-409C-BE32-E72D297353CC}">
                <c16:uniqueId val="{0000000C-51AA-432D-A4E0-97C210882FA0}"/>
              </c:ext>
            </c:extLst>
          </c:dPt>
          <c:dLbls>
            <c:dLbl>
              <c:idx val="0"/>
              <c:tx>
                <c:rich>
                  <a:bodyPr/>
                  <a:lstStyle/>
                  <a:p>
                    <a:fld id="{0B790BFC-4F3E-40A5-8EAD-3B9C0F201510}" type="VALUE">
                      <a:rPr lang="en-US" smtClean="0"/>
                      <a:pPr/>
                      <a:t>[VALUE]</a:t>
                    </a:fld>
                    <a:r>
                      <a:rPr lang="en-US" dirty="0"/>
                      <a:t>  </a:t>
                    </a:r>
                    <a:r>
                      <a:rPr kumimoji="0" lang="en-US" sz="12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51AA-432D-A4E0-97C210882FA0}"/>
                </c:ext>
              </c:extLst>
            </c:dLbl>
            <c:dLbl>
              <c:idx val="1"/>
              <c:tx>
                <c:rich>
                  <a:bodyPr/>
                  <a:lstStyle/>
                  <a:p>
                    <a:fld id="{3F5F6B98-2D9C-4109-B20A-AF76A2E7C47B}"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51AA-432D-A4E0-97C210882FA0}"/>
                </c:ext>
              </c:extLst>
            </c:dLbl>
            <c:dLbl>
              <c:idx val="3"/>
              <c:tx>
                <c:rich>
                  <a:bodyPr/>
                  <a:lstStyle/>
                  <a:p>
                    <a:fld id="{DC012891-1392-48ED-B862-F8652A86C17A}"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51AA-432D-A4E0-97C210882FA0}"/>
                </c:ext>
              </c:extLst>
            </c:dLbl>
            <c:dLbl>
              <c:idx val="4"/>
              <c:tx>
                <c:rich>
                  <a:bodyPr/>
                  <a:lstStyle/>
                  <a:p>
                    <a:fld id="{36334A93-A8D8-49C3-9838-605B9CD5819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51AA-432D-A4E0-97C210882FA0}"/>
                </c:ext>
              </c:extLst>
            </c:dLbl>
            <c:dLbl>
              <c:idx val="6"/>
              <c:tx>
                <c:rich>
                  <a:bodyPr/>
                  <a:lstStyle/>
                  <a:p>
                    <a:fld id="{F3C27C30-3158-40CD-98E8-60BE18B91DA9}"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51AA-432D-A4E0-97C210882FA0}"/>
                </c:ext>
              </c:extLst>
            </c:dLbl>
            <c:dLbl>
              <c:idx val="7"/>
              <c:tx>
                <c:rich>
                  <a:bodyPr/>
                  <a:lstStyle/>
                  <a:p>
                    <a:fld id="{C339A0E3-80ED-4BCA-BA85-7C04CF77CCB6}"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51AA-432D-A4E0-97C210882FA0}"/>
                </c:ext>
              </c:extLst>
            </c:dLbl>
            <c:dLbl>
              <c:idx val="8"/>
              <c:tx>
                <c:rich>
                  <a:bodyPr/>
                  <a:lstStyle/>
                  <a:p>
                    <a:fld id="{7FB0147D-8874-4116-B7FE-3E8A059127AB}" type="VALUE">
                      <a:rPr lang="en-US" smtClean="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2-51AA-432D-A4E0-97C210882FA0}"/>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Personal interests</c:v>
                </c:pt>
                <c:pt idx="1">
                  <c:v>My own skills and abilities</c:v>
                </c:pt>
                <c:pt idx="2">
                  <c:v>Potential future career</c:v>
                </c:pt>
                <c:pt idx="3">
                  <c:v>Potential earnings</c:v>
                </c:pt>
                <c:pt idx="4">
                  <c:v>Conversations with others</c:v>
                </c:pt>
                <c:pt idx="5">
                  <c:v>To help with my ATAR score</c:v>
                </c:pt>
                <c:pt idx="6">
                  <c:v>Work experience</c:v>
                </c:pt>
                <c:pt idx="7">
                  <c:v>Childhood dream</c:v>
                </c:pt>
                <c:pt idx="8">
                  <c:v>Ambition to change the world</c:v>
                </c:pt>
                <c:pt idx="9">
                  <c:v>The kind of jobs people in my family have</c:v>
                </c:pt>
              </c:strCache>
            </c:strRef>
          </c:cat>
          <c:val>
            <c:numRef>
              <c:f>Sheet1!$C$2:$C$11</c:f>
              <c:numCache>
                <c:formatCode>0%</c:formatCode>
                <c:ptCount val="10"/>
                <c:pt idx="0">
                  <c:v>0.57153642939089999</c:v>
                </c:pt>
                <c:pt idx="1">
                  <c:v>0.5009861960466</c:v>
                </c:pt>
                <c:pt idx="2">
                  <c:v>0.43706151849019997</c:v>
                </c:pt>
                <c:pt idx="3">
                  <c:v>0.29059449866629999</c:v>
                </c:pt>
                <c:pt idx="4">
                  <c:v>0.18714046880470001</c:v>
                </c:pt>
                <c:pt idx="5">
                  <c:v>0.1726352114104</c:v>
                </c:pt>
                <c:pt idx="6">
                  <c:v>0.11914516849740001</c:v>
                </c:pt>
                <c:pt idx="7">
                  <c:v>0.1196916049465</c:v>
                </c:pt>
                <c:pt idx="8">
                  <c:v>0.1199510600908</c:v>
                </c:pt>
                <c:pt idx="9">
                  <c:v>6.5402580598030002E-2</c:v>
                </c:pt>
              </c:numCache>
            </c:numRef>
          </c:val>
          <c:extLst>
            <c:ext xmlns:c16="http://schemas.microsoft.com/office/drawing/2014/chart" uri="{C3380CC4-5D6E-409C-BE32-E72D297353CC}">
              <c16:uniqueId val="{00000013-51AA-432D-A4E0-97C210882FA0}"/>
            </c:ext>
          </c:extLst>
        </c:ser>
        <c:dLbls>
          <c:showLegendKey val="0"/>
          <c:showVal val="0"/>
          <c:showCatName val="0"/>
          <c:showSerName val="0"/>
          <c:showPercent val="0"/>
          <c:showBubbleSize val="0"/>
        </c:dLbls>
        <c:gapWidth val="65"/>
        <c:overlap val="-11"/>
        <c:axId val="869317504"/>
        <c:axId val="869325048"/>
      </c:barChart>
      <c:catAx>
        <c:axId val="86931750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1000" b="0" i="0" u="none" strike="noStrike" kern="1200" baseline="0">
                <a:solidFill>
                  <a:schemeClr val="bg2"/>
                </a:solidFill>
                <a:latin typeface="+mn-lt"/>
                <a:ea typeface="+mn-ea"/>
                <a:cs typeface="Arial" panose="020B0604020202020204" pitchFamily="34" charset="0"/>
              </a:defRPr>
            </a:pPr>
            <a:endParaRPr lang="en-US"/>
          </a:p>
        </c:txPr>
        <c:crossAx val="869325048"/>
        <c:crosses val="autoZero"/>
        <c:auto val="1"/>
        <c:lblAlgn val="ctr"/>
        <c:lblOffset val="100"/>
        <c:noMultiLvlLbl val="0"/>
      </c:catAx>
      <c:valAx>
        <c:axId val="869325048"/>
        <c:scaling>
          <c:orientation val="minMax"/>
        </c:scaling>
        <c:delete val="1"/>
        <c:axPos val="t"/>
        <c:title>
          <c:tx>
            <c:rich>
              <a:bodyPr rot="-5400000" spcFirstLastPara="1" vertOverflow="ellipsis"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AU"/>
              </a:p>
            </c:rich>
          </c:tx>
          <c:layout>
            <c:manualLayout>
              <c:xMode val="edge"/>
              <c:yMode val="edge"/>
              <c:x val="0.39392683251550076"/>
              <c:y val="3.8329689743225238E-2"/>
            </c:manualLayout>
          </c:layout>
          <c:overlay val="0"/>
          <c:spPr>
            <a:noFill/>
            <a:ln>
              <a:noFill/>
            </a:ln>
            <a:effectLst/>
          </c:spPr>
          <c:txPr>
            <a:bodyPr rot="-5400000" spcFirstLastPara="1" vertOverflow="ellipsis"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AU"/>
            </a:p>
          </c:txPr>
        </c:title>
        <c:numFmt formatCode="0%" sourceLinked="1"/>
        <c:majorTickMark val="out"/>
        <c:minorTickMark val="none"/>
        <c:tickLblPos val="nextTo"/>
        <c:crossAx val="869317504"/>
        <c:crossesAt val="1"/>
        <c:crossBetween val="between"/>
      </c:valAx>
      <c:spPr>
        <a:noFill/>
        <a:ln>
          <a:noFill/>
        </a:ln>
        <a:effectLst/>
      </c:spPr>
    </c:plotArea>
    <c:legend>
      <c:legendPos val="r"/>
      <c:layout>
        <c:manualLayout>
          <c:xMode val="edge"/>
          <c:yMode val="edge"/>
          <c:x val="0.81606103591691448"/>
          <c:y val="0.70676770594407667"/>
          <c:w val="0.15487187243915287"/>
          <c:h val="0.1490039520467588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sz="1000">
          <a:solidFill>
            <a:schemeClr val="bg2"/>
          </a:solidFill>
          <a:latin typeface="+mn-lt"/>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7789326829513973E-2"/>
          <c:y val="5.2381863198274321E-2"/>
          <c:w val="0.97342995169082125"/>
          <c:h val="0.72288086964837894"/>
        </c:manualLayout>
      </c:layout>
      <c:barChart>
        <c:barDir val="col"/>
        <c:grouping val="clustered"/>
        <c:varyColors val="0"/>
        <c:ser>
          <c:idx val="0"/>
          <c:order val="0"/>
          <c:tx>
            <c:strRef>
              <c:f>Sheet1!$B$1</c:f>
              <c:strCache>
                <c:ptCount val="1"/>
                <c:pt idx="0">
                  <c:v>Wave 1</c:v>
                </c:pt>
              </c:strCache>
            </c:strRef>
          </c:tx>
          <c:spPr>
            <a:solidFill>
              <a:schemeClr val="tx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Boys/men</c:v>
                </c:pt>
                <c:pt idx="1">
                  <c:v>Girls/women</c:v>
                </c:pt>
                <c:pt idx="2">
                  <c:v>12-13</c:v>
                </c:pt>
                <c:pt idx="3">
                  <c:v>14-17</c:v>
                </c:pt>
                <c:pt idx="4">
                  <c:v>18-21</c:v>
                </c:pt>
                <c:pt idx="5">
                  <c:v>22-25</c:v>
                </c:pt>
              </c:strCache>
            </c:strRef>
          </c:cat>
          <c:val>
            <c:numRef>
              <c:f>Sheet1!$B$2:$B$7</c:f>
              <c:numCache>
                <c:formatCode>0%</c:formatCode>
                <c:ptCount val="6"/>
                <c:pt idx="0">
                  <c:v>0.59302180107479996</c:v>
                </c:pt>
                <c:pt idx="1">
                  <c:v>0.62655218522989997</c:v>
                </c:pt>
                <c:pt idx="2">
                  <c:v>0.73868891912379997</c:v>
                </c:pt>
                <c:pt idx="3">
                  <c:v>0.67856036707330003</c:v>
                </c:pt>
                <c:pt idx="4">
                  <c:v>0.62136908504120003</c:v>
                </c:pt>
                <c:pt idx="5">
                  <c:v>0.50632267501729999</c:v>
                </c:pt>
              </c:numCache>
            </c:numRef>
          </c:val>
          <c:extLst>
            <c:ext xmlns:c16="http://schemas.microsoft.com/office/drawing/2014/chart" uri="{C3380CC4-5D6E-409C-BE32-E72D297353CC}">
              <c16:uniqueId val="{00000000-C0C5-4916-A1B0-E75CA9232C28}"/>
            </c:ext>
          </c:extLst>
        </c:ser>
        <c:ser>
          <c:idx val="1"/>
          <c:order val="1"/>
          <c:tx>
            <c:strRef>
              <c:f>Sheet1!$C$1</c:f>
              <c:strCache>
                <c:ptCount val="1"/>
                <c:pt idx="0">
                  <c:v>Wave 2</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Boys/men</c:v>
                </c:pt>
                <c:pt idx="1">
                  <c:v>Girls/women</c:v>
                </c:pt>
                <c:pt idx="2">
                  <c:v>12-13</c:v>
                </c:pt>
                <c:pt idx="3">
                  <c:v>14-17</c:v>
                </c:pt>
                <c:pt idx="4">
                  <c:v>18-21</c:v>
                </c:pt>
                <c:pt idx="5">
                  <c:v>22-25</c:v>
                </c:pt>
              </c:strCache>
            </c:strRef>
          </c:cat>
          <c:val>
            <c:numRef>
              <c:f>Sheet1!$C$2:$C$7</c:f>
              <c:numCache>
                <c:formatCode>0%</c:formatCode>
                <c:ptCount val="6"/>
                <c:pt idx="0">
                  <c:v>0.51187459154049997</c:v>
                </c:pt>
                <c:pt idx="1">
                  <c:v>0.63724210969049999</c:v>
                </c:pt>
                <c:pt idx="2">
                  <c:v>0.74658985023580005</c:v>
                </c:pt>
                <c:pt idx="3">
                  <c:v>0.68537296543100001</c:v>
                </c:pt>
                <c:pt idx="4">
                  <c:v>0.63347971741590003</c:v>
                </c:pt>
                <c:pt idx="5">
                  <c:v>0.45317267363390001</c:v>
                </c:pt>
              </c:numCache>
            </c:numRef>
          </c:val>
          <c:extLst>
            <c:ext xmlns:c16="http://schemas.microsoft.com/office/drawing/2014/chart" uri="{C3380CC4-5D6E-409C-BE32-E72D297353CC}">
              <c16:uniqueId val="{00000001-C0C5-4916-A1B0-E75CA9232C28}"/>
            </c:ext>
          </c:extLst>
        </c:ser>
        <c:ser>
          <c:idx val="2"/>
          <c:order val="2"/>
          <c:tx>
            <c:strRef>
              <c:f>Sheet1!$D$1</c:f>
              <c:strCache>
                <c:ptCount val="1"/>
                <c:pt idx="0">
                  <c:v>Wave 3 </c:v>
                </c:pt>
              </c:strCache>
            </c:strRef>
          </c:tx>
          <c:spPr>
            <a:solidFill>
              <a:schemeClr val="accent2"/>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3-C0C5-4916-A1B0-E75CA9232C28}"/>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5-C0C5-4916-A1B0-E75CA9232C28}"/>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7-C0C5-4916-A1B0-E75CA9232C28}"/>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9-C0C5-4916-A1B0-E75CA9232C28}"/>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B-C0C5-4916-A1B0-E75CA9232C28}"/>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D-C0C5-4916-A1B0-E75CA9232C28}"/>
              </c:ext>
            </c:extLst>
          </c:dPt>
          <c:dLbls>
            <c:dLbl>
              <c:idx val="0"/>
              <c:tx>
                <c:rich>
                  <a:bodyPr/>
                  <a:lstStyle/>
                  <a:p>
                    <a:fld id="{831D3B7F-5151-4599-8C69-C09281265069}"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0C5-4916-A1B0-E75CA9232C28}"/>
                </c:ext>
              </c:extLst>
            </c:dLbl>
            <c:dLbl>
              <c:idx val="4"/>
              <c:tx>
                <c:rich>
                  <a:bodyPr/>
                  <a:lstStyle/>
                  <a:p>
                    <a:fld id="{19639AF7-AC11-4537-A9C8-F30817FE58F9}"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C0C5-4916-A1B0-E75CA9232C28}"/>
                </c:ext>
              </c:extLst>
            </c:dLbl>
            <c:dLbl>
              <c:idx val="5"/>
              <c:tx>
                <c:rich>
                  <a:bodyPr/>
                  <a:lstStyle/>
                  <a:p>
                    <a:fld id="{7CC29C85-CCFE-4D27-BEDB-FDF17514F73C}"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C0C5-4916-A1B0-E75CA9232C28}"/>
                </c:ext>
              </c:extLst>
            </c:dLbl>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Boys/men</c:v>
                </c:pt>
                <c:pt idx="1">
                  <c:v>Girls/women</c:v>
                </c:pt>
                <c:pt idx="2">
                  <c:v>12-13</c:v>
                </c:pt>
                <c:pt idx="3">
                  <c:v>14-17</c:v>
                </c:pt>
                <c:pt idx="4">
                  <c:v>18-21</c:v>
                </c:pt>
                <c:pt idx="5">
                  <c:v>22-25</c:v>
                </c:pt>
              </c:strCache>
            </c:strRef>
          </c:cat>
          <c:val>
            <c:numRef>
              <c:f>Sheet1!$D$2:$D$7</c:f>
              <c:numCache>
                <c:formatCode>0%</c:formatCode>
                <c:ptCount val="6"/>
                <c:pt idx="0">
                  <c:v>0.62</c:v>
                </c:pt>
                <c:pt idx="1">
                  <c:v>0.67</c:v>
                </c:pt>
                <c:pt idx="2">
                  <c:v>0.62</c:v>
                </c:pt>
                <c:pt idx="3">
                  <c:v>0.71</c:v>
                </c:pt>
                <c:pt idx="4">
                  <c:v>0.71</c:v>
                </c:pt>
                <c:pt idx="5">
                  <c:v>0.55000000000000004</c:v>
                </c:pt>
              </c:numCache>
            </c:numRef>
          </c:val>
          <c:extLst>
            <c:ext xmlns:c16="http://schemas.microsoft.com/office/drawing/2014/chart" uri="{C3380CC4-5D6E-409C-BE32-E72D297353CC}">
              <c16:uniqueId val="{0000000E-C0C5-4916-A1B0-E75CA9232C28}"/>
            </c:ext>
          </c:extLst>
        </c:ser>
        <c:ser>
          <c:idx val="3"/>
          <c:order val="3"/>
          <c:tx>
            <c:strRef>
              <c:f>Sheet1!$E$1</c:f>
              <c:strCache>
                <c:ptCount val="1"/>
                <c:pt idx="0">
                  <c:v>Wave 4</c:v>
                </c:pt>
              </c:strCache>
            </c:strRef>
          </c:tx>
          <c:spPr>
            <a:solidFill>
              <a:schemeClr val="accent6"/>
            </a:solidFill>
            <a:ln>
              <a:noFill/>
            </a:ln>
            <a:effectLst/>
          </c:spPr>
          <c:invertIfNegative val="0"/>
          <c:dLbls>
            <c:dLbl>
              <c:idx val="0"/>
              <c:tx>
                <c:rich>
                  <a:bodyPr/>
                  <a:lstStyle/>
                  <a:p>
                    <a:fld id="{93A903A2-4D7C-4988-B7D4-F0DF9A7DEBA4}"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C0C5-4916-A1B0-E75CA9232C28}"/>
                </c:ext>
              </c:extLst>
            </c:dLbl>
            <c:dLbl>
              <c:idx val="3"/>
              <c:tx>
                <c:rich>
                  <a:bodyPr/>
                  <a:lstStyle/>
                  <a:p>
                    <a:fld id="{CD580C60-FCDE-48D5-BD88-2EF7D8A9E13A}"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C0C5-4916-A1B0-E75CA9232C28}"/>
                </c:ext>
              </c:extLst>
            </c:dLbl>
            <c:dLbl>
              <c:idx val="5"/>
              <c:tx>
                <c:rich>
                  <a:bodyPr/>
                  <a:lstStyle/>
                  <a:p>
                    <a:fld id="{AEB7B1AA-C2D5-493E-8264-2B78B132E396}"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C0C5-4916-A1B0-E75CA9232C28}"/>
                </c:ext>
              </c:extLst>
            </c:dLbl>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Boys/men</c:v>
                </c:pt>
                <c:pt idx="1">
                  <c:v>Girls/women</c:v>
                </c:pt>
                <c:pt idx="2">
                  <c:v>12-13</c:v>
                </c:pt>
                <c:pt idx="3">
                  <c:v>14-17</c:v>
                </c:pt>
                <c:pt idx="4">
                  <c:v>18-21</c:v>
                </c:pt>
                <c:pt idx="5">
                  <c:v>22-25</c:v>
                </c:pt>
              </c:strCache>
            </c:strRef>
          </c:cat>
          <c:val>
            <c:numRef>
              <c:f>Sheet1!$E$2:$E$7</c:f>
              <c:numCache>
                <c:formatCode>0%</c:formatCode>
                <c:ptCount val="6"/>
                <c:pt idx="0">
                  <c:v>0.71</c:v>
                </c:pt>
                <c:pt idx="1">
                  <c:v>0.71</c:v>
                </c:pt>
                <c:pt idx="2">
                  <c:v>0.64</c:v>
                </c:pt>
                <c:pt idx="3">
                  <c:v>0.79</c:v>
                </c:pt>
                <c:pt idx="4">
                  <c:v>0.73</c:v>
                </c:pt>
                <c:pt idx="5">
                  <c:v>0.64</c:v>
                </c:pt>
              </c:numCache>
            </c:numRef>
          </c:val>
          <c:extLst>
            <c:ext xmlns:c16="http://schemas.microsoft.com/office/drawing/2014/chart" uri="{C3380CC4-5D6E-409C-BE32-E72D297353CC}">
              <c16:uniqueId val="{00000012-C0C5-4916-A1B0-E75CA9232C28}"/>
            </c:ext>
          </c:extLst>
        </c:ser>
        <c:ser>
          <c:idx val="4"/>
          <c:order val="4"/>
          <c:tx>
            <c:strRef>
              <c:f>Sheet1!$F$1</c:f>
              <c:strCache>
                <c:ptCount val="1"/>
                <c:pt idx="0">
                  <c:v>Wave 5</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Boys/men</c:v>
                </c:pt>
                <c:pt idx="1">
                  <c:v>Girls/women</c:v>
                </c:pt>
                <c:pt idx="2">
                  <c:v>12-13</c:v>
                </c:pt>
                <c:pt idx="3">
                  <c:v>14-17</c:v>
                </c:pt>
                <c:pt idx="4">
                  <c:v>18-21</c:v>
                </c:pt>
                <c:pt idx="5">
                  <c:v>22-25</c:v>
                </c:pt>
              </c:strCache>
            </c:strRef>
          </c:cat>
          <c:val>
            <c:numRef>
              <c:f>Sheet1!$F$2:$F$7</c:f>
              <c:numCache>
                <c:formatCode>0%</c:formatCode>
                <c:ptCount val="6"/>
                <c:pt idx="0">
                  <c:v>0.72</c:v>
                </c:pt>
                <c:pt idx="1">
                  <c:v>0.73</c:v>
                </c:pt>
                <c:pt idx="2">
                  <c:v>0.63</c:v>
                </c:pt>
                <c:pt idx="3">
                  <c:v>0.76</c:v>
                </c:pt>
                <c:pt idx="4">
                  <c:v>0.76</c:v>
                </c:pt>
                <c:pt idx="5">
                  <c:v>0.68</c:v>
                </c:pt>
              </c:numCache>
            </c:numRef>
          </c:val>
          <c:extLst>
            <c:ext xmlns:c16="http://schemas.microsoft.com/office/drawing/2014/chart" uri="{C3380CC4-5D6E-409C-BE32-E72D297353CC}">
              <c16:uniqueId val="{00000013-C0C5-4916-A1B0-E75CA9232C28}"/>
            </c:ext>
          </c:extLst>
        </c:ser>
        <c:dLbls>
          <c:showLegendKey val="0"/>
          <c:showVal val="0"/>
          <c:showCatName val="0"/>
          <c:showSerName val="0"/>
          <c:showPercent val="0"/>
          <c:showBubbleSize val="0"/>
        </c:dLbls>
        <c:gapWidth val="219"/>
        <c:overlap val="-27"/>
        <c:axId val="775958040"/>
        <c:axId val="775961320"/>
      </c:barChart>
      <c:catAx>
        <c:axId val="775958040"/>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crossAx val="775961320"/>
        <c:crosses val="autoZero"/>
        <c:auto val="1"/>
        <c:lblAlgn val="ctr"/>
        <c:lblOffset val="100"/>
        <c:noMultiLvlLbl val="0"/>
      </c:catAx>
      <c:valAx>
        <c:axId val="775961320"/>
        <c:scaling>
          <c:orientation val="minMax"/>
        </c:scaling>
        <c:delete val="1"/>
        <c:axPos val="l"/>
        <c:numFmt formatCode="0%" sourceLinked="1"/>
        <c:majorTickMark val="none"/>
        <c:minorTickMark val="none"/>
        <c:tickLblPos val="nextTo"/>
        <c:crossAx val="775958040"/>
        <c:crosses val="autoZero"/>
        <c:crossBetween val="between"/>
      </c:valAx>
      <c:spPr>
        <a:noFill/>
        <a:ln>
          <a:noFill/>
        </a:ln>
        <a:effectLst/>
      </c:spPr>
    </c:plotArea>
    <c:legend>
      <c:legendPos val="b"/>
      <c:layout>
        <c:manualLayout>
          <c:xMode val="edge"/>
          <c:yMode val="edge"/>
          <c:x val="0.19888471812420344"/>
          <c:y val="0.88507907955471088"/>
          <c:w val="0.58483806763622392"/>
          <c:h val="7.18173302654489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chemeClr val="bg2"/>
          </a:solidFill>
          <a:latin typeface="+mn-lt"/>
          <a:cs typeface="Arial" panose="020B0604020202020204" pitchFamily="34" charset="0"/>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7157602528065364"/>
          <c:y val="2.5286790131625707E-2"/>
          <c:w val="0.53849051140069837"/>
          <c:h val="0.95151316869705027"/>
        </c:manualLayout>
      </c:layout>
      <c:barChart>
        <c:barDir val="bar"/>
        <c:grouping val="clustered"/>
        <c:varyColors val="0"/>
        <c:ser>
          <c:idx val="0"/>
          <c:order val="0"/>
          <c:tx>
            <c:strRef>
              <c:f>Sheet1!$B$1</c:f>
              <c:strCache>
                <c:ptCount val="1"/>
                <c:pt idx="0">
                  <c:v>Boys/men</c:v>
                </c:pt>
              </c:strCache>
            </c:strRef>
          </c:tx>
          <c:spPr>
            <a:solidFill>
              <a:srgbClr val="60713F"/>
            </a:solidFill>
            <a:ln>
              <a:noFill/>
            </a:ln>
            <a:effectLst/>
          </c:spPr>
          <c:invertIfNegative val="0"/>
          <c:dPt>
            <c:idx val="0"/>
            <c:invertIfNegative val="0"/>
            <c:bubble3D val="0"/>
            <c:spPr>
              <a:solidFill>
                <a:srgbClr val="60713F"/>
              </a:solidFill>
              <a:ln>
                <a:noFill/>
              </a:ln>
              <a:effectLst/>
            </c:spPr>
            <c:extLst>
              <c:ext xmlns:c16="http://schemas.microsoft.com/office/drawing/2014/chart" uri="{C3380CC4-5D6E-409C-BE32-E72D297353CC}">
                <c16:uniqueId val="{00000001-DC2F-4A38-BC1E-B8579183589C}"/>
              </c:ext>
            </c:extLst>
          </c:dPt>
          <c:dPt>
            <c:idx val="4"/>
            <c:invertIfNegative val="0"/>
            <c:bubble3D val="0"/>
            <c:spPr>
              <a:solidFill>
                <a:srgbClr val="60713F"/>
              </a:solidFill>
              <a:ln>
                <a:noFill/>
              </a:ln>
              <a:effectLst/>
            </c:spPr>
            <c:extLst>
              <c:ext xmlns:c16="http://schemas.microsoft.com/office/drawing/2014/chart" uri="{C3380CC4-5D6E-409C-BE32-E72D297353CC}">
                <c16:uniqueId val="{00000003-DC2F-4A38-BC1E-B8579183589C}"/>
              </c:ext>
            </c:extLst>
          </c:dPt>
          <c:dLbls>
            <c:dLbl>
              <c:idx val="0"/>
              <c:tx>
                <c:rich>
                  <a:bodyPr/>
                  <a:lstStyle/>
                  <a:p>
                    <a:fld id="{25E2C522-DA0C-407C-8147-4C26A2546D91}"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C2F-4A38-BC1E-B8579183589C}"/>
                </c:ext>
              </c:extLst>
            </c:dLbl>
            <c:dLbl>
              <c:idx val="2"/>
              <c:tx>
                <c:rich>
                  <a:bodyPr/>
                  <a:lstStyle/>
                  <a:p>
                    <a:fld id="{94DD81D7-2BAA-46C7-9F44-1271F5E929FB}"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DC2F-4A38-BC1E-B8579183589C}"/>
                </c:ext>
              </c:extLst>
            </c:dLbl>
            <c:dLbl>
              <c:idx val="3"/>
              <c:tx>
                <c:rich>
                  <a:bodyPr/>
                  <a:lstStyle/>
                  <a:p>
                    <a:fld id="{A9923A22-E200-467C-8991-DB55411AF5A5}" type="VALUE">
                      <a:rPr lang="en-US" smtClean="0"/>
                      <a:pPr/>
                      <a:t>[VALUE]</a:t>
                    </a:fld>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C2F-4A38-BC1E-B8579183589C}"/>
                </c:ext>
              </c:extLst>
            </c:dLbl>
            <c:dLbl>
              <c:idx val="4"/>
              <c:tx>
                <c:rich>
                  <a:bodyPr/>
                  <a:lstStyle/>
                  <a:p>
                    <a:fld id="{A7577413-4F50-4CCE-9809-BC394EBA1E12}"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C2F-4A38-BC1E-B8579183589C}"/>
                </c:ext>
              </c:extLst>
            </c:dLbl>
            <c:dLbl>
              <c:idx val="5"/>
              <c:tx>
                <c:rich>
                  <a:bodyPr/>
                  <a:lstStyle/>
                  <a:p>
                    <a:fld id="{339F7F3B-5FDD-4241-9EA1-1AA26DA3DEF7}"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DC2F-4A38-BC1E-B8579183589C}"/>
                </c:ext>
              </c:extLst>
            </c:dLbl>
            <c:dLbl>
              <c:idx val="6"/>
              <c:tx>
                <c:rich>
                  <a:bodyPr/>
                  <a:lstStyle/>
                  <a:p>
                    <a:fld id="{BE776F1D-AF30-4B5A-A2C9-F9EF23BBABC8}"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DC2F-4A38-BC1E-B8579183589C}"/>
                </c:ext>
              </c:extLst>
            </c:dLbl>
            <c:dLbl>
              <c:idx val="7"/>
              <c:tx>
                <c:rich>
                  <a:bodyPr/>
                  <a:lstStyle/>
                  <a:p>
                    <a:fld id="{30E2A11F-4C90-4108-BC75-2D601B777EBE}"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DC2F-4A38-BC1E-B8579183589C}"/>
                </c:ext>
              </c:extLst>
            </c:dLbl>
            <c:dLbl>
              <c:idx val="8"/>
              <c:tx>
                <c:rich>
                  <a:bodyPr/>
                  <a:lstStyle/>
                  <a:p>
                    <a:fld id="{ED4DB7F8-5200-4698-9379-69418A69232B}"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DC2F-4A38-BC1E-B8579183589C}"/>
                </c:ext>
              </c:extLst>
            </c:dLbl>
            <c:dLbl>
              <c:idx val="9"/>
              <c:tx>
                <c:rich>
                  <a:bodyPr/>
                  <a:lstStyle/>
                  <a:p>
                    <a:fld id="{E60ED2EA-FF90-43AE-B600-A08E257DB3F6}"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DC2F-4A38-BC1E-B8579183589C}"/>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My parents</c:v>
                </c:pt>
                <c:pt idx="1">
                  <c:v>My friends</c:v>
                </c:pt>
                <c:pt idx="2">
                  <c:v>My teachers/lecturers</c:v>
                </c:pt>
                <c:pt idx="3">
                  <c:v>Successful business people</c:v>
                </c:pt>
                <c:pt idx="4">
                  <c:v>Career advisor</c:v>
                </c:pt>
                <c:pt idx="5">
                  <c:v>Other family (uncles, aunts, cousins)</c:v>
                </c:pt>
                <c:pt idx="6">
                  <c:v>Social media influencers/content creators</c:v>
                </c:pt>
                <c:pt idx="7">
                  <c:v>Famous scientists</c:v>
                </c:pt>
                <c:pt idx="8">
                  <c:v>Celebrities</c:v>
                </c:pt>
                <c:pt idx="9">
                  <c:v>Other</c:v>
                </c:pt>
                <c:pt idx="10">
                  <c:v>No one</c:v>
                </c:pt>
              </c:strCache>
            </c:strRef>
          </c:cat>
          <c:val>
            <c:numRef>
              <c:f>Sheet1!$B$2:$B$12</c:f>
              <c:numCache>
                <c:formatCode>0%</c:formatCode>
                <c:ptCount val="11"/>
                <c:pt idx="0">
                  <c:v>0.4736298798852</c:v>
                </c:pt>
                <c:pt idx="1">
                  <c:v>0.27458222704680002</c:v>
                </c:pt>
                <c:pt idx="2">
                  <c:v>0.2464672356231</c:v>
                </c:pt>
                <c:pt idx="3">
                  <c:v>0.1583115844522</c:v>
                </c:pt>
                <c:pt idx="4">
                  <c:v>0.11455669082720001</c:v>
                </c:pt>
                <c:pt idx="5">
                  <c:v>0.10192779320089999</c:v>
                </c:pt>
                <c:pt idx="6">
                  <c:v>0.1095004830324</c:v>
                </c:pt>
                <c:pt idx="7">
                  <c:v>5.8647468740809998E-2</c:v>
                </c:pt>
                <c:pt idx="8">
                  <c:v>6.1390875912440003E-2</c:v>
                </c:pt>
                <c:pt idx="9">
                  <c:v>2.356486768626E-2</c:v>
                </c:pt>
                <c:pt idx="10">
                  <c:v>0.1203737271924</c:v>
                </c:pt>
              </c:numCache>
            </c:numRef>
          </c:val>
          <c:extLst>
            <c:ext xmlns:c16="http://schemas.microsoft.com/office/drawing/2014/chart" uri="{C3380CC4-5D6E-409C-BE32-E72D297353CC}">
              <c16:uniqueId val="{0000000B-DC2F-4A38-BC1E-B8579183589C}"/>
            </c:ext>
          </c:extLst>
        </c:ser>
        <c:ser>
          <c:idx val="1"/>
          <c:order val="1"/>
          <c:tx>
            <c:strRef>
              <c:f>Sheet1!$C$1</c:f>
              <c:strCache>
                <c:ptCount val="1"/>
                <c:pt idx="0">
                  <c:v>Girls/women</c:v>
                </c:pt>
              </c:strCache>
            </c:strRef>
          </c:tx>
          <c:spPr>
            <a:solidFill>
              <a:srgbClr val="5B355B"/>
            </a:solidFill>
            <a:ln>
              <a:noFill/>
            </a:ln>
            <a:effectLst/>
          </c:spPr>
          <c:invertIfNegative val="0"/>
          <c:dPt>
            <c:idx val="4"/>
            <c:invertIfNegative val="0"/>
            <c:bubble3D val="0"/>
            <c:spPr>
              <a:solidFill>
                <a:srgbClr val="5B355B"/>
              </a:solidFill>
              <a:ln>
                <a:noFill/>
              </a:ln>
              <a:effectLst/>
            </c:spPr>
            <c:extLst>
              <c:ext xmlns:c16="http://schemas.microsoft.com/office/drawing/2014/chart" uri="{C3380CC4-5D6E-409C-BE32-E72D297353CC}">
                <c16:uniqueId val="{0000000D-DC2F-4A38-BC1E-B8579183589C}"/>
              </c:ext>
            </c:extLst>
          </c:dPt>
          <c:dLbls>
            <c:dLbl>
              <c:idx val="0"/>
              <c:tx>
                <c:rich>
                  <a:bodyPr/>
                  <a:lstStyle/>
                  <a:p>
                    <a:fld id="{0B790BFC-4F3E-40A5-8EAD-3B9C0F201510}"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DC2F-4A38-BC1E-B8579183589C}"/>
                </c:ext>
              </c:extLst>
            </c:dLbl>
            <c:dLbl>
              <c:idx val="1"/>
              <c:tx>
                <c:rich>
                  <a:bodyPr/>
                  <a:lstStyle/>
                  <a:p>
                    <a:fld id="{3F5F6B98-2D9C-4109-B20A-AF76A2E7C47B}" type="VALUE">
                      <a:rPr lang="en-US" smtClean="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DC2F-4A38-BC1E-B8579183589C}"/>
                </c:ext>
              </c:extLst>
            </c:dLbl>
            <c:dLbl>
              <c:idx val="2"/>
              <c:tx>
                <c:rich>
                  <a:bodyPr/>
                  <a:lstStyle/>
                  <a:p>
                    <a:fld id="{F1E599A9-39C5-4A73-95A1-1337FF14800F}"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DC2F-4A38-BC1E-B8579183589C}"/>
                </c:ext>
              </c:extLst>
            </c:dLbl>
            <c:dLbl>
              <c:idx val="3"/>
              <c:tx>
                <c:rich>
                  <a:bodyPr/>
                  <a:lstStyle/>
                  <a:p>
                    <a:fld id="{DC012891-1392-48ED-B862-F8652A86C17A}" type="VALUE">
                      <a:rPr lang="en-US" smtClean="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DC2F-4A38-BC1E-B8579183589C}"/>
                </c:ext>
              </c:extLst>
            </c:dLbl>
            <c:dLbl>
              <c:idx val="4"/>
              <c:tx>
                <c:rich>
                  <a:bodyPr/>
                  <a:lstStyle/>
                  <a:p>
                    <a:fld id="{36334A93-A8D8-49C3-9838-605B9CD5819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DC2F-4A38-BC1E-B8579183589C}"/>
                </c:ext>
              </c:extLst>
            </c:dLbl>
            <c:dLbl>
              <c:idx val="5"/>
              <c:tx>
                <c:rich>
                  <a:bodyPr/>
                  <a:lstStyle/>
                  <a:p>
                    <a:fld id="{E3F815B6-6B92-4274-8F2A-4D0A92C15C4F}"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2-DC2F-4A38-BC1E-B8579183589C}"/>
                </c:ext>
              </c:extLst>
            </c:dLbl>
            <c:dLbl>
              <c:idx val="7"/>
              <c:tx>
                <c:rich>
                  <a:bodyPr/>
                  <a:lstStyle/>
                  <a:p>
                    <a:fld id="{F3C27C30-3158-40CD-98E8-60BE18B91DA9}"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DC2F-4A38-BC1E-B8579183589C}"/>
                </c:ext>
              </c:extLst>
            </c:dLbl>
            <c:dLbl>
              <c:idx val="8"/>
              <c:tx>
                <c:rich>
                  <a:bodyPr/>
                  <a:lstStyle/>
                  <a:p>
                    <a:fld id="{C339A0E3-80ED-4BCA-BA85-7C04CF77CCB6}"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4-DC2F-4A38-BC1E-B8579183589C}"/>
                </c:ext>
              </c:extLst>
            </c:dLbl>
            <c:dLbl>
              <c:idx val="9"/>
              <c:tx>
                <c:rich>
                  <a:bodyPr/>
                  <a:lstStyle/>
                  <a:p>
                    <a:fld id="{7FB0147D-8874-4116-B7FE-3E8A059127AB}" type="VALUE">
                      <a:rPr lang="en-US" smtClean="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5-DC2F-4A38-BC1E-B8579183589C}"/>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My parents</c:v>
                </c:pt>
                <c:pt idx="1">
                  <c:v>My friends</c:v>
                </c:pt>
                <c:pt idx="2">
                  <c:v>My teachers/lecturers</c:v>
                </c:pt>
                <c:pt idx="3">
                  <c:v>Successful business people</c:v>
                </c:pt>
                <c:pt idx="4">
                  <c:v>Career advisor</c:v>
                </c:pt>
                <c:pt idx="5">
                  <c:v>Other family (uncles, aunts, cousins)</c:v>
                </c:pt>
                <c:pt idx="6">
                  <c:v>Social media influencers/content creators</c:v>
                </c:pt>
                <c:pt idx="7">
                  <c:v>Famous scientists</c:v>
                </c:pt>
                <c:pt idx="8">
                  <c:v>Celebrities</c:v>
                </c:pt>
                <c:pt idx="9">
                  <c:v>Other</c:v>
                </c:pt>
                <c:pt idx="10">
                  <c:v>No one</c:v>
                </c:pt>
              </c:strCache>
            </c:strRef>
          </c:cat>
          <c:val>
            <c:numRef>
              <c:f>Sheet1!$C$2:$C$12</c:f>
              <c:numCache>
                <c:formatCode>0%</c:formatCode>
                <c:ptCount val="11"/>
                <c:pt idx="0">
                  <c:v>0.53339192960159998</c:v>
                </c:pt>
                <c:pt idx="1">
                  <c:v>0.28156737558630002</c:v>
                </c:pt>
                <c:pt idx="2">
                  <c:v>0.27575185541320002</c:v>
                </c:pt>
                <c:pt idx="3">
                  <c:v>0.1226946034656</c:v>
                </c:pt>
                <c:pt idx="4">
                  <c:v>0.1012740219702</c:v>
                </c:pt>
                <c:pt idx="5">
                  <c:v>0.11620909872479999</c:v>
                </c:pt>
                <c:pt idx="6">
                  <c:v>7.9275019840430005E-2</c:v>
                </c:pt>
                <c:pt idx="7">
                  <c:v>3.4386813320939999E-2</c:v>
                </c:pt>
                <c:pt idx="8">
                  <c:v>1.9492068337830001E-2</c:v>
                </c:pt>
                <c:pt idx="9">
                  <c:v>1.8085202165939999E-2</c:v>
                </c:pt>
                <c:pt idx="10">
                  <c:v>0.14146944747090001</c:v>
                </c:pt>
              </c:numCache>
            </c:numRef>
          </c:val>
          <c:extLst>
            <c:ext xmlns:c16="http://schemas.microsoft.com/office/drawing/2014/chart" uri="{C3380CC4-5D6E-409C-BE32-E72D297353CC}">
              <c16:uniqueId val="{00000016-DC2F-4A38-BC1E-B8579183589C}"/>
            </c:ext>
          </c:extLst>
        </c:ser>
        <c:dLbls>
          <c:showLegendKey val="0"/>
          <c:showVal val="0"/>
          <c:showCatName val="0"/>
          <c:showSerName val="0"/>
          <c:showPercent val="0"/>
          <c:showBubbleSize val="0"/>
        </c:dLbls>
        <c:gapWidth val="65"/>
        <c:overlap val="-11"/>
        <c:axId val="869317504"/>
        <c:axId val="869325048"/>
      </c:barChart>
      <c:catAx>
        <c:axId val="869317504"/>
        <c:scaling>
          <c:orientation val="maxMin"/>
        </c:scaling>
        <c:delete val="0"/>
        <c:axPos val="l"/>
        <c:numFmt formatCode="General" sourceLinked="1"/>
        <c:majorTickMark val="out"/>
        <c:minorTickMark val="none"/>
        <c:tickLblPos val="nextTo"/>
        <c:spPr>
          <a:noFill/>
          <a:ln w="9525" cap="flat" cmpd="sng" algn="ctr">
            <a:solidFill>
              <a:schemeClr val="bg2"/>
            </a:solidFill>
            <a:round/>
          </a:ln>
          <a:effectLst/>
        </c:spPr>
        <c:txPr>
          <a:bodyPr rot="-60000000" spcFirstLastPara="1" vertOverflow="ellipsis" vert="horz" wrap="square" anchor="ctr" anchorCtr="1"/>
          <a:lstStyle/>
          <a:p>
            <a:pPr algn="r">
              <a:defRPr sz="1000" b="0" i="0" u="none" strike="noStrike" kern="1200" baseline="0">
                <a:solidFill>
                  <a:schemeClr val="bg2"/>
                </a:solidFill>
                <a:latin typeface="+mn-lt"/>
                <a:ea typeface="+mn-ea"/>
                <a:cs typeface="Arial" panose="020B0604020202020204" pitchFamily="34" charset="0"/>
              </a:defRPr>
            </a:pPr>
            <a:endParaRPr lang="en-US"/>
          </a:p>
        </c:txPr>
        <c:crossAx val="869325048"/>
        <c:crosses val="autoZero"/>
        <c:auto val="1"/>
        <c:lblAlgn val="ctr"/>
        <c:lblOffset val="100"/>
        <c:noMultiLvlLbl val="0"/>
      </c:catAx>
      <c:valAx>
        <c:axId val="869325048"/>
        <c:scaling>
          <c:orientation val="minMax"/>
        </c:scaling>
        <c:delete val="1"/>
        <c:axPos val="t"/>
        <c:title>
          <c:tx>
            <c:rich>
              <a:bodyPr rot="-5400000" spcFirstLastPara="1" vertOverflow="ellipsis"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AU"/>
              </a:p>
            </c:rich>
          </c:tx>
          <c:layout>
            <c:manualLayout>
              <c:xMode val="edge"/>
              <c:yMode val="edge"/>
              <c:x val="0.39392683251550076"/>
              <c:y val="3.8329689743225238E-2"/>
            </c:manualLayout>
          </c:layout>
          <c:overlay val="0"/>
          <c:spPr>
            <a:noFill/>
            <a:ln>
              <a:noFill/>
            </a:ln>
            <a:effectLst/>
          </c:spPr>
          <c:txPr>
            <a:bodyPr rot="-5400000" spcFirstLastPara="1" vertOverflow="ellipsis"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AU"/>
            </a:p>
          </c:txPr>
        </c:title>
        <c:numFmt formatCode="0%" sourceLinked="1"/>
        <c:majorTickMark val="out"/>
        <c:minorTickMark val="none"/>
        <c:tickLblPos val="nextTo"/>
        <c:crossAx val="869317504"/>
        <c:crossesAt val="1"/>
        <c:crossBetween val="between"/>
      </c:valAx>
      <c:spPr>
        <a:noFill/>
        <a:ln>
          <a:noFill/>
        </a:ln>
        <a:effectLst/>
      </c:spPr>
    </c:plotArea>
    <c:legend>
      <c:legendPos val="r"/>
      <c:layout>
        <c:manualLayout>
          <c:xMode val="edge"/>
          <c:yMode val="edge"/>
          <c:x val="0.81606103591691448"/>
          <c:y val="0.70676770594407667"/>
          <c:w val="0.13970643332057936"/>
          <c:h val="0.1490039520467588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sz="1000">
          <a:solidFill>
            <a:schemeClr val="bg2"/>
          </a:solidFill>
          <a:latin typeface="+mn-lt"/>
          <a:cs typeface="Arial" panose="020B0604020202020204" pitchFamily="34" charset="0"/>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942018611309948E-2"/>
          <c:y val="4.8000000000000001E-2"/>
          <c:w val="0.73736229201948444"/>
          <c:h val="0.83358960629921264"/>
        </c:manualLayout>
      </c:layout>
      <c:barChart>
        <c:barDir val="col"/>
        <c:grouping val="stacked"/>
        <c:varyColors val="0"/>
        <c:ser>
          <c:idx val="0"/>
          <c:order val="0"/>
          <c:tx>
            <c:strRef>
              <c:f>Sheet1!$B$1</c:f>
              <c:strCache>
                <c:ptCount val="1"/>
                <c:pt idx="0">
                  <c:v>Not confident at all</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Calibri" panose="020F0502020204030204" pitchFamily="34" charset="0"/>
                    <a:ea typeface="+mn-ea"/>
                    <a:cs typeface="Calibri" panose="020F050202020403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Technology</c:v>
                </c:pt>
                <c:pt idx="2">
                  <c:v>Engineering</c:v>
                </c:pt>
                <c:pt idx="3">
                  <c:v>Mathematics</c:v>
                </c:pt>
              </c:strCache>
            </c:strRef>
          </c:cat>
          <c:val>
            <c:numRef>
              <c:f>Sheet1!$B$2:$B$5</c:f>
              <c:numCache>
                <c:formatCode>0%</c:formatCode>
                <c:ptCount val="4"/>
                <c:pt idx="0">
                  <c:v>5.9040987634990001E-2</c:v>
                </c:pt>
                <c:pt idx="1">
                  <c:v>5.0816258721550003E-2</c:v>
                </c:pt>
                <c:pt idx="2">
                  <c:v>0.12827810449919999</c:v>
                </c:pt>
                <c:pt idx="3">
                  <c:v>8.4142098016149997E-2</c:v>
                </c:pt>
              </c:numCache>
            </c:numRef>
          </c:val>
          <c:extLst>
            <c:ext xmlns:c16="http://schemas.microsoft.com/office/drawing/2014/chart" uri="{C3380CC4-5D6E-409C-BE32-E72D297353CC}">
              <c16:uniqueId val="{00000000-9289-47E4-9D6B-2FB93CED41BA}"/>
            </c:ext>
          </c:extLst>
        </c:ser>
        <c:ser>
          <c:idx val="1"/>
          <c:order val="1"/>
          <c:tx>
            <c:strRef>
              <c:f>Sheet1!$C$1</c:f>
              <c:strCache>
                <c:ptCount val="1"/>
                <c:pt idx="0">
                  <c:v>Not really confident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Technology</c:v>
                </c:pt>
                <c:pt idx="2">
                  <c:v>Engineering</c:v>
                </c:pt>
                <c:pt idx="3">
                  <c:v>Mathematics</c:v>
                </c:pt>
              </c:strCache>
            </c:strRef>
          </c:cat>
          <c:val>
            <c:numRef>
              <c:f>Sheet1!$C$2:$C$5</c:f>
              <c:numCache>
                <c:formatCode>0%</c:formatCode>
                <c:ptCount val="4"/>
                <c:pt idx="0">
                  <c:v>0.1353997456039</c:v>
                </c:pt>
                <c:pt idx="1">
                  <c:v>0.112032030602</c:v>
                </c:pt>
                <c:pt idx="2">
                  <c:v>0.2014355732083</c:v>
                </c:pt>
                <c:pt idx="3">
                  <c:v>0.14337176069249999</c:v>
                </c:pt>
              </c:numCache>
            </c:numRef>
          </c:val>
          <c:extLst>
            <c:ext xmlns:c16="http://schemas.microsoft.com/office/drawing/2014/chart" uri="{C3380CC4-5D6E-409C-BE32-E72D297353CC}">
              <c16:uniqueId val="{00000001-9289-47E4-9D6B-2FB93CED41BA}"/>
            </c:ext>
          </c:extLst>
        </c:ser>
        <c:ser>
          <c:idx val="2"/>
          <c:order val="2"/>
          <c:tx>
            <c:strRef>
              <c:f>Sheet1!$D$1</c:f>
              <c:strCache>
                <c:ptCount val="1"/>
                <c:pt idx="0">
                  <c:v>Neither confident or unconfident</c:v>
                </c:pt>
              </c:strCache>
            </c:strRef>
          </c:tx>
          <c:spPr>
            <a:solidFill>
              <a:schemeClr val="tx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Calibri" panose="020F0502020204030204" pitchFamily="34" charset="0"/>
                    <a:ea typeface="+mn-ea"/>
                    <a:cs typeface="Calibri" panose="020F050202020403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Technology</c:v>
                </c:pt>
                <c:pt idx="2">
                  <c:v>Engineering</c:v>
                </c:pt>
                <c:pt idx="3">
                  <c:v>Mathematics</c:v>
                </c:pt>
              </c:strCache>
            </c:strRef>
          </c:cat>
          <c:val>
            <c:numRef>
              <c:f>Sheet1!$D$2:$D$5</c:f>
              <c:numCache>
                <c:formatCode>0%</c:formatCode>
                <c:ptCount val="4"/>
                <c:pt idx="0">
                  <c:v>0.1879319054543</c:v>
                </c:pt>
                <c:pt idx="1">
                  <c:v>0.229545651967</c:v>
                </c:pt>
                <c:pt idx="2">
                  <c:v>0.26551830253530001</c:v>
                </c:pt>
                <c:pt idx="3">
                  <c:v>0.16434124189560001</c:v>
                </c:pt>
              </c:numCache>
            </c:numRef>
          </c:val>
          <c:extLst>
            <c:ext xmlns:c16="http://schemas.microsoft.com/office/drawing/2014/chart" uri="{C3380CC4-5D6E-409C-BE32-E72D297353CC}">
              <c16:uniqueId val="{00000002-9289-47E4-9D6B-2FB93CED41BA}"/>
            </c:ext>
          </c:extLst>
        </c:ser>
        <c:ser>
          <c:idx val="3"/>
          <c:order val="3"/>
          <c:tx>
            <c:strRef>
              <c:f>Sheet1!$E$1</c:f>
              <c:strCache>
                <c:ptCount val="1"/>
                <c:pt idx="0">
                  <c:v>Somewhat confident</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Technology</c:v>
                </c:pt>
                <c:pt idx="2">
                  <c:v>Engineering</c:v>
                </c:pt>
                <c:pt idx="3">
                  <c:v>Mathematics</c:v>
                </c:pt>
              </c:strCache>
            </c:strRef>
          </c:cat>
          <c:val>
            <c:numRef>
              <c:f>Sheet1!$E$2:$E$5</c:f>
              <c:numCache>
                <c:formatCode>0%</c:formatCode>
                <c:ptCount val="4"/>
                <c:pt idx="0">
                  <c:v>0.39832085483360002</c:v>
                </c:pt>
                <c:pt idx="1">
                  <c:v>0.41124699360700001</c:v>
                </c:pt>
                <c:pt idx="2">
                  <c:v>0.2845242181755</c:v>
                </c:pt>
                <c:pt idx="3">
                  <c:v>0.37671773430490002</c:v>
                </c:pt>
              </c:numCache>
            </c:numRef>
          </c:val>
          <c:extLst>
            <c:ext xmlns:c16="http://schemas.microsoft.com/office/drawing/2014/chart" uri="{C3380CC4-5D6E-409C-BE32-E72D297353CC}">
              <c16:uniqueId val="{00000003-9289-47E4-9D6B-2FB93CED41BA}"/>
            </c:ext>
          </c:extLst>
        </c:ser>
        <c:ser>
          <c:idx val="4"/>
          <c:order val="4"/>
          <c:tx>
            <c:strRef>
              <c:f>Sheet1!$F$1</c:f>
              <c:strCache>
                <c:ptCount val="1"/>
                <c:pt idx="0">
                  <c:v>Very confident</c:v>
                </c:pt>
              </c:strCache>
            </c:strRef>
          </c:tx>
          <c:spPr>
            <a:solidFill>
              <a:schemeClr val="tx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Calibri" panose="020F0502020204030204" pitchFamily="34" charset="0"/>
                    <a:ea typeface="+mn-ea"/>
                    <a:cs typeface="Calibri" panose="020F050202020403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Technology</c:v>
                </c:pt>
                <c:pt idx="2">
                  <c:v>Engineering</c:v>
                </c:pt>
                <c:pt idx="3">
                  <c:v>Mathematics</c:v>
                </c:pt>
              </c:strCache>
            </c:strRef>
          </c:cat>
          <c:val>
            <c:numRef>
              <c:f>Sheet1!$F$2:$F$5</c:f>
              <c:numCache>
                <c:formatCode>0%</c:formatCode>
                <c:ptCount val="4"/>
                <c:pt idx="0">
                  <c:v>0.21930650647319999</c:v>
                </c:pt>
                <c:pt idx="1">
                  <c:v>0.19635906510250001</c:v>
                </c:pt>
                <c:pt idx="2">
                  <c:v>0.12024380158179999</c:v>
                </c:pt>
                <c:pt idx="3">
                  <c:v>0.2314271650908</c:v>
                </c:pt>
              </c:numCache>
            </c:numRef>
          </c:val>
          <c:extLst>
            <c:ext xmlns:c16="http://schemas.microsoft.com/office/drawing/2014/chart" uri="{C3380CC4-5D6E-409C-BE32-E72D297353CC}">
              <c16:uniqueId val="{00000004-9289-47E4-9D6B-2FB93CED41BA}"/>
            </c:ext>
          </c:extLst>
        </c:ser>
        <c:ser>
          <c:idx val="5"/>
          <c:order val="5"/>
          <c:tx>
            <c:strRef>
              <c:f>Sheet1!#REF!</c:f>
              <c:strCache>
                <c:ptCount val="1"/>
                <c:pt idx="0">
                  <c:v>#REF!</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Technology</c:v>
                </c:pt>
                <c:pt idx="2">
                  <c:v>Engineering</c:v>
                </c:pt>
                <c:pt idx="3">
                  <c:v>Mathematics</c:v>
                </c:pt>
              </c:strCache>
            </c:strRef>
          </c:cat>
          <c:val>
            <c:numRef>
              <c:f>Sheet1!#REF!</c:f>
              <c:numCache>
                <c:formatCode>General</c:formatCode>
                <c:ptCount val="1"/>
                <c:pt idx="0">
                  <c:v>1</c:v>
                </c:pt>
              </c:numCache>
            </c:numRef>
          </c:val>
          <c:extLst>
            <c:ext xmlns:c16="http://schemas.microsoft.com/office/drawing/2014/chart" uri="{C3380CC4-5D6E-409C-BE32-E72D297353CC}">
              <c16:uniqueId val="{00000005-9289-47E4-9D6B-2FB93CED41BA}"/>
            </c:ext>
          </c:extLst>
        </c:ser>
        <c:dLbls>
          <c:dLblPos val="ctr"/>
          <c:showLegendKey val="0"/>
          <c:showVal val="1"/>
          <c:showCatName val="0"/>
          <c:showSerName val="0"/>
          <c:showPercent val="0"/>
          <c:showBubbleSize val="0"/>
        </c:dLbls>
        <c:gapWidth val="150"/>
        <c:overlap val="100"/>
        <c:axId val="779873768"/>
        <c:axId val="779885904"/>
      </c:barChart>
      <c:catAx>
        <c:axId val="779873768"/>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crossAx val="779885904"/>
        <c:crosses val="autoZero"/>
        <c:auto val="1"/>
        <c:lblAlgn val="ctr"/>
        <c:lblOffset val="100"/>
        <c:noMultiLvlLbl val="0"/>
      </c:catAx>
      <c:valAx>
        <c:axId val="779885904"/>
        <c:scaling>
          <c:orientation val="minMax"/>
          <c:max val="1"/>
        </c:scaling>
        <c:delete val="1"/>
        <c:axPos val="l"/>
        <c:numFmt formatCode="0%" sourceLinked="1"/>
        <c:majorTickMark val="out"/>
        <c:minorTickMark val="none"/>
        <c:tickLblPos val="nextTo"/>
        <c:crossAx val="779873768"/>
        <c:crosses val="autoZero"/>
        <c:crossBetween val="between"/>
      </c:valAx>
      <c:spPr>
        <a:noFill/>
        <a:ln w="25400">
          <a:noFill/>
        </a:ln>
        <a:effectLst/>
      </c:spPr>
    </c:plotArea>
    <c:legend>
      <c:legendPos val="r"/>
      <c:legendEntry>
        <c:idx val="0"/>
        <c:delete val="1"/>
      </c:legendEntry>
      <c:layout>
        <c:manualLayout>
          <c:xMode val="edge"/>
          <c:yMode val="edge"/>
          <c:x val="0.76907345007594674"/>
          <c:y val="0.14648661417322834"/>
          <c:w val="0.22368018576391921"/>
          <c:h val="0.6776985826771653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chemeClr val="bg2"/>
          </a:solidFill>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654468634879625"/>
          <c:y val="5.0185609268960901E-2"/>
          <c:w val="0.5726127817614457"/>
          <c:h val="0.89928612941971642"/>
        </c:manualLayout>
      </c:layout>
      <c:barChart>
        <c:barDir val="bar"/>
        <c:grouping val="clustered"/>
        <c:varyColors val="0"/>
        <c:ser>
          <c:idx val="0"/>
          <c:order val="0"/>
          <c:tx>
            <c:strRef>
              <c:f>Sheet1!$B$1</c:f>
              <c:strCache>
                <c:ptCount val="1"/>
                <c:pt idx="0">
                  <c:v>Boys/men</c:v>
                </c:pt>
              </c:strCache>
            </c:strRef>
          </c:tx>
          <c:spPr>
            <a:solidFill>
              <a:srgbClr val="60713F"/>
            </a:solidFill>
            <a:ln>
              <a:noFill/>
            </a:ln>
            <a:effectLst/>
          </c:spPr>
          <c:invertIfNegative val="0"/>
          <c:dPt>
            <c:idx val="3"/>
            <c:invertIfNegative val="0"/>
            <c:bubble3D val="0"/>
            <c:spPr>
              <a:solidFill>
                <a:srgbClr val="60713F"/>
              </a:solidFill>
              <a:ln>
                <a:noFill/>
              </a:ln>
              <a:effectLst/>
            </c:spPr>
            <c:extLst>
              <c:ext xmlns:c16="http://schemas.microsoft.com/office/drawing/2014/chart" uri="{C3380CC4-5D6E-409C-BE32-E72D297353CC}">
                <c16:uniqueId val="{00000001-DFD0-4F58-B0F1-6FF0E243D560}"/>
              </c:ext>
            </c:extLst>
          </c:dPt>
          <c:dPt>
            <c:idx val="4"/>
            <c:invertIfNegative val="0"/>
            <c:bubble3D val="0"/>
            <c:spPr>
              <a:solidFill>
                <a:srgbClr val="60713F"/>
              </a:solidFill>
              <a:ln>
                <a:noFill/>
              </a:ln>
              <a:effectLst/>
            </c:spPr>
            <c:extLst>
              <c:ext xmlns:c16="http://schemas.microsoft.com/office/drawing/2014/chart" uri="{C3380CC4-5D6E-409C-BE32-E72D297353CC}">
                <c16:uniqueId val="{00000003-DFD0-4F58-B0F1-6FF0E243D560}"/>
              </c:ext>
            </c:extLst>
          </c:dPt>
          <c:dLbls>
            <c:dLbl>
              <c:idx val="0"/>
              <c:tx>
                <c:rich>
                  <a:bodyPr/>
                  <a:lstStyle/>
                  <a:p>
                    <a:fld id="{A9923A22-E200-467C-8991-DB55411AF5A5}" type="VALUE">
                      <a:rPr lang="en-US" smtClean="0"/>
                      <a:pPr/>
                      <a:t>[VALUE]</a:t>
                    </a:fld>
                    <a:r>
                      <a:rPr kumimoji="0" lang="en-US" sz="12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DFD0-4F58-B0F1-6FF0E243D560}"/>
                </c:ext>
              </c:extLst>
            </c:dLbl>
            <c:dLbl>
              <c:idx val="1"/>
              <c:tx>
                <c:rich>
                  <a:bodyPr/>
                  <a:lstStyle/>
                  <a:p>
                    <a:fld id="{CC9719BA-5699-4BA9-8ADB-36091C5F7156}"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FD0-4F58-B0F1-6FF0E243D560}"/>
                </c:ext>
              </c:extLst>
            </c:dLbl>
            <c:dLbl>
              <c:idx val="2"/>
              <c:tx>
                <c:rich>
                  <a:bodyPr/>
                  <a:lstStyle/>
                  <a:p>
                    <a:fld id="{E60ED2EA-FF90-43AE-B600-A08E257DB3F6}" type="VALUE">
                      <a:rPr lang="en-US" smtClean="0"/>
                      <a:pPr/>
                      <a:t>[VALUE]</a:t>
                    </a:fld>
                    <a:r>
                      <a:rPr lang="en-US" dirty="0"/>
                      <a:t> </a:t>
                    </a:r>
                    <a:r>
                      <a:rPr kumimoji="0" lang="en-US" sz="12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DFD0-4F58-B0F1-6FF0E243D560}"/>
                </c:ext>
              </c:extLst>
            </c:dLbl>
            <c:dLbl>
              <c:idx val="3"/>
              <c:tx>
                <c:rich>
                  <a:bodyPr/>
                  <a:lstStyle/>
                  <a:p>
                    <a:fld id="{25E2C522-DA0C-407C-8147-4C26A2546D91}"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FD0-4F58-B0F1-6FF0E243D560}"/>
                </c:ext>
              </c:extLst>
            </c:dLbl>
            <c:dLbl>
              <c:idx val="4"/>
              <c:tx>
                <c:rich>
                  <a:bodyPr/>
                  <a:lstStyle/>
                  <a:p>
                    <a:fld id="{A7577413-4F50-4CCE-9809-BC394EBA1E12}"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FD0-4F58-B0F1-6FF0E243D560}"/>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STEM Overall</c:v>
                </c:pt>
                <c:pt idx="1">
                  <c:v>Science</c:v>
                </c:pt>
                <c:pt idx="2">
                  <c:v>Technology</c:v>
                </c:pt>
                <c:pt idx="3">
                  <c:v>Engineering</c:v>
                </c:pt>
                <c:pt idx="4">
                  <c:v>Mathematics</c:v>
                </c:pt>
              </c:strCache>
            </c:strRef>
          </c:cat>
          <c:val>
            <c:numRef>
              <c:f>Sheet1!$B$2:$B$6</c:f>
              <c:numCache>
                <c:formatCode>0%</c:formatCode>
                <c:ptCount val="5"/>
                <c:pt idx="0">
                  <c:v>0.89350875567270005</c:v>
                </c:pt>
                <c:pt idx="1">
                  <c:v>0.62661174059659996</c:v>
                </c:pt>
                <c:pt idx="2">
                  <c:v>0.7097416908245</c:v>
                </c:pt>
                <c:pt idx="3">
                  <c:v>0.53633773914320004</c:v>
                </c:pt>
                <c:pt idx="4">
                  <c:v>0.65960885233629996</c:v>
                </c:pt>
              </c:numCache>
            </c:numRef>
          </c:val>
          <c:extLst>
            <c:ext xmlns:c16="http://schemas.microsoft.com/office/drawing/2014/chart" uri="{C3380CC4-5D6E-409C-BE32-E72D297353CC}">
              <c16:uniqueId val="{00000007-DFD0-4F58-B0F1-6FF0E243D560}"/>
            </c:ext>
          </c:extLst>
        </c:ser>
        <c:ser>
          <c:idx val="1"/>
          <c:order val="1"/>
          <c:tx>
            <c:strRef>
              <c:f>Sheet1!$C$1</c:f>
              <c:strCache>
                <c:ptCount val="1"/>
                <c:pt idx="0">
                  <c:v>Girls/women</c:v>
                </c:pt>
              </c:strCache>
            </c:strRef>
          </c:tx>
          <c:spPr>
            <a:solidFill>
              <a:srgbClr val="5B355B"/>
            </a:solidFill>
            <a:ln>
              <a:noFill/>
            </a:ln>
            <a:effectLst/>
          </c:spPr>
          <c:invertIfNegative val="0"/>
          <c:dPt>
            <c:idx val="4"/>
            <c:invertIfNegative val="0"/>
            <c:bubble3D val="0"/>
            <c:spPr>
              <a:solidFill>
                <a:srgbClr val="5B355B"/>
              </a:solidFill>
              <a:ln>
                <a:noFill/>
              </a:ln>
              <a:effectLst/>
            </c:spPr>
            <c:extLst>
              <c:ext xmlns:c16="http://schemas.microsoft.com/office/drawing/2014/chart" uri="{C3380CC4-5D6E-409C-BE32-E72D297353CC}">
                <c16:uniqueId val="{00000009-DFD0-4F58-B0F1-6FF0E243D560}"/>
              </c:ext>
            </c:extLst>
          </c:dPt>
          <c:dLbls>
            <c:dLbl>
              <c:idx val="4"/>
              <c:tx>
                <c:rich>
                  <a:bodyPr/>
                  <a:lstStyle/>
                  <a:p>
                    <a:fld id="{36334A93-A8D8-49C3-9838-605B9CD5819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DFD0-4F58-B0F1-6FF0E243D560}"/>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STEM Overall</c:v>
                </c:pt>
                <c:pt idx="1">
                  <c:v>Science</c:v>
                </c:pt>
                <c:pt idx="2">
                  <c:v>Technology</c:v>
                </c:pt>
                <c:pt idx="3">
                  <c:v>Engineering</c:v>
                </c:pt>
                <c:pt idx="4">
                  <c:v>Mathematics</c:v>
                </c:pt>
              </c:strCache>
            </c:strRef>
          </c:cat>
          <c:val>
            <c:numRef>
              <c:f>Sheet1!$C$2:$C$6</c:f>
              <c:numCache>
                <c:formatCode>0%</c:formatCode>
                <c:ptCount val="5"/>
                <c:pt idx="0">
                  <c:v>0.82519186228310004</c:v>
                </c:pt>
                <c:pt idx="1">
                  <c:v>0.60860322805190004</c:v>
                </c:pt>
                <c:pt idx="2">
                  <c:v>0.50515016966189996</c:v>
                </c:pt>
                <c:pt idx="3">
                  <c:v>0.27586424961380002</c:v>
                </c:pt>
                <c:pt idx="4">
                  <c:v>0.56170732817960001</c:v>
                </c:pt>
              </c:numCache>
            </c:numRef>
          </c:val>
          <c:extLst>
            <c:ext xmlns:c16="http://schemas.microsoft.com/office/drawing/2014/chart" uri="{C3380CC4-5D6E-409C-BE32-E72D297353CC}">
              <c16:uniqueId val="{0000000A-DFD0-4F58-B0F1-6FF0E243D560}"/>
            </c:ext>
          </c:extLst>
        </c:ser>
        <c:dLbls>
          <c:showLegendKey val="0"/>
          <c:showVal val="0"/>
          <c:showCatName val="0"/>
          <c:showSerName val="0"/>
          <c:showPercent val="0"/>
          <c:showBubbleSize val="0"/>
        </c:dLbls>
        <c:gapWidth val="65"/>
        <c:overlap val="-11"/>
        <c:axId val="869317504"/>
        <c:axId val="869325048"/>
      </c:barChart>
      <c:catAx>
        <c:axId val="869317504"/>
        <c:scaling>
          <c:orientation val="maxMin"/>
        </c:scaling>
        <c:delete val="0"/>
        <c:axPos val="l"/>
        <c:numFmt formatCode="General" sourceLinked="1"/>
        <c:majorTickMark val="out"/>
        <c:minorTickMark val="none"/>
        <c:tickLblPos val="nextTo"/>
        <c:spPr>
          <a:noFill/>
          <a:ln w="9525" cap="flat" cmpd="sng" algn="ctr">
            <a:solidFill>
              <a:schemeClr val="bg2"/>
            </a:solidFill>
            <a:round/>
          </a:ln>
          <a:effectLst/>
        </c:spPr>
        <c:txPr>
          <a:bodyPr rot="-60000000" spcFirstLastPara="1" vertOverflow="ellipsis" vert="horz" wrap="square" anchor="ctr" anchorCtr="1"/>
          <a:lstStyle/>
          <a:p>
            <a:pPr algn="r">
              <a:defRPr sz="1000" b="0" i="0" u="none" strike="noStrike" kern="1200" baseline="0">
                <a:solidFill>
                  <a:schemeClr val="bg2"/>
                </a:solidFill>
                <a:latin typeface="+mn-lt"/>
                <a:ea typeface="+mn-ea"/>
                <a:cs typeface="Arial" panose="020B0604020202020204" pitchFamily="34" charset="0"/>
              </a:defRPr>
            </a:pPr>
            <a:endParaRPr lang="en-US"/>
          </a:p>
        </c:txPr>
        <c:crossAx val="869325048"/>
        <c:crosses val="autoZero"/>
        <c:auto val="1"/>
        <c:lblAlgn val="ctr"/>
        <c:lblOffset val="100"/>
        <c:noMultiLvlLbl val="0"/>
      </c:catAx>
      <c:valAx>
        <c:axId val="869325048"/>
        <c:scaling>
          <c:orientation val="minMax"/>
        </c:scaling>
        <c:delete val="1"/>
        <c:axPos val="t"/>
        <c:title>
          <c:tx>
            <c:rich>
              <a:bodyPr rot="-5400000" spcFirstLastPara="1" vertOverflow="ellipsis"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AU"/>
              </a:p>
            </c:rich>
          </c:tx>
          <c:layout>
            <c:manualLayout>
              <c:xMode val="edge"/>
              <c:yMode val="edge"/>
              <c:x val="0.39392683251550076"/>
              <c:y val="3.8329689743225238E-2"/>
            </c:manualLayout>
          </c:layout>
          <c:overlay val="0"/>
          <c:spPr>
            <a:noFill/>
            <a:ln>
              <a:noFill/>
            </a:ln>
            <a:effectLst/>
          </c:spPr>
          <c:txPr>
            <a:bodyPr rot="-5400000" spcFirstLastPara="1" vertOverflow="ellipsis"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AU"/>
            </a:p>
          </c:txPr>
        </c:title>
        <c:numFmt formatCode="0%" sourceLinked="1"/>
        <c:majorTickMark val="out"/>
        <c:minorTickMark val="none"/>
        <c:tickLblPos val="nextTo"/>
        <c:crossAx val="869317504"/>
        <c:crossesAt val="1"/>
        <c:crossBetween val="between"/>
      </c:valAx>
      <c:spPr>
        <a:noFill/>
        <a:ln>
          <a:noFill/>
        </a:ln>
        <a:effectLst/>
      </c:spPr>
    </c:plotArea>
    <c:legend>
      <c:legendPos val="r"/>
      <c:layout>
        <c:manualLayout>
          <c:xMode val="edge"/>
          <c:yMode val="edge"/>
          <c:x val="0.79701346090053604"/>
          <c:y val="0.7269511929116228"/>
          <c:w val="0.15369886690992896"/>
          <c:h val="0.1886289889702011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sz="1000">
          <a:solidFill>
            <a:schemeClr val="bg2"/>
          </a:solidFill>
          <a:latin typeface="+mn-lt"/>
          <a:cs typeface="Arial" panose="020B0604020202020204" pitchFamily="34" charset="0"/>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501283237599737"/>
          <c:y val="3.4753744017291957E-3"/>
          <c:w val="0.53849051140069837"/>
          <c:h val="0.97812387422160474"/>
        </c:manualLayout>
      </c:layout>
      <c:barChart>
        <c:barDir val="bar"/>
        <c:grouping val="clustered"/>
        <c:varyColors val="0"/>
        <c:ser>
          <c:idx val="0"/>
          <c:order val="0"/>
          <c:tx>
            <c:strRef>
              <c:f>Sheet1!$B$1</c:f>
              <c:strCache>
                <c:ptCount val="1"/>
                <c:pt idx="0">
                  <c:v>Boys/men</c:v>
                </c:pt>
              </c:strCache>
            </c:strRef>
          </c:tx>
          <c:spPr>
            <a:solidFill>
              <a:srgbClr val="60713F"/>
            </a:solidFill>
            <a:ln>
              <a:noFill/>
            </a:ln>
            <a:effectLst/>
          </c:spPr>
          <c:invertIfNegative val="0"/>
          <c:dPt>
            <c:idx val="2"/>
            <c:invertIfNegative val="0"/>
            <c:bubble3D val="0"/>
            <c:spPr>
              <a:solidFill>
                <a:srgbClr val="60713F"/>
              </a:solidFill>
              <a:ln>
                <a:noFill/>
              </a:ln>
              <a:effectLst/>
            </c:spPr>
            <c:extLst>
              <c:ext xmlns:c16="http://schemas.microsoft.com/office/drawing/2014/chart" uri="{C3380CC4-5D6E-409C-BE32-E72D297353CC}">
                <c16:uniqueId val="{00000001-292F-4326-9CE1-CE97B534006A}"/>
              </c:ext>
            </c:extLst>
          </c:dPt>
          <c:dPt>
            <c:idx val="3"/>
            <c:invertIfNegative val="0"/>
            <c:bubble3D val="0"/>
            <c:spPr>
              <a:solidFill>
                <a:srgbClr val="60713F"/>
              </a:solidFill>
              <a:ln>
                <a:noFill/>
              </a:ln>
              <a:effectLst/>
            </c:spPr>
            <c:extLst>
              <c:ext xmlns:c16="http://schemas.microsoft.com/office/drawing/2014/chart" uri="{C3380CC4-5D6E-409C-BE32-E72D297353CC}">
                <c16:uniqueId val="{00000003-292F-4326-9CE1-CE97B534006A}"/>
              </c:ext>
            </c:extLst>
          </c:dPt>
          <c:dLbls>
            <c:dLbl>
              <c:idx val="0"/>
              <c:tx>
                <c:rich>
                  <a:bodyPr/>
                  <a:lstStyle/>
                  <a:p>
                    <a:fld id="{A9923A22-E200-467C-8991-DB55411AF5A5}"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292F-4326-9CE1-CE97B534006A}"/>
                </c:ext>
              </c:extLst>
            </c:dLbl>
            <c:dLbl>
              <c:idx val="1"/>
              <c:tx>
                <c:rich>
                  <a:bodyPr/>
                  <a:lstStyle/>
                  <a:p>
                    <a:fld id="{CC9719BA-5699-4BA9-8ADB-36091C5F7156}"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92F-4326-9CE1-CE97B534006A}"/>
                </c:ext>
              </c:extLst>
            </c:dLbl>
            <c:dLbl>
              <c:idx val="2"/>
              <c:tx>
                <c:rich>
                  <a:bodyPr/>
                  <a:lstStyle/>
                  <a:p>
                    <a:fld id="{A7577413-4F50-4CCE-9809-BC394EBA1E12}"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92F-4326-9CE1-CE97B534006A}"/>
                </c:ext>
              </c:extLst>
            </c:dLbl>
            <c:dLbl>
              <c:idx val="3"/>
              <c:tx>
                <c:rich>
                  <a:bodyPr/>
                  <a:lstStyle/>
                  <a:p>
                    <a:fld id="{25E2C522-DA0C-407C-8147-4C26A2546D91}"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92F-4326-9CE1-CE97B534006A}"/>
                </c:ext>
              </c:extLst>
            </c:dLbl>
            <c:dLbl>
              <c:idx val="5"/>
              <c:tx>
                <c:rich>
                  <a:bodyPr/>
                  <a:lstStyle/>
                  <a:p>
                    <a:fld id="{E60ED2EA-FF90-43AE-B600-A08E257DB3F6}"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292F-4326-9CE1-CE97B534006A}"/>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I’m not very good at it</c:v>
                </c:pt>
                <c:pt idx="1">
                  <c:v>It’s too hard/difficult</c:v>
                </c:pt>
                <c:pt idx="2">
                  <c:v>I don’t like it</c:v>
                </c:pt>
                <c:pt idx="3">
                  <c:v>I’m not interested in it</c:v>
                </c:pt>
                <c:pt idx="4">
                  <c:v>I don’t understand it</c:v>
                </c:pt>
                <c:pt idx="5">
                  <c:v>It’s boring</c:v>
                </c:pt>
                <c:pt idx="6">
                  <c:v>I have failed at this subject before</c:v>
                </c:pt>
                <c:pt idx="7">
                  <c:v>I’m not very smart</c:v>
                </c:pt>
                <c:pt idx="8">
                  <c:v>It involves Physics skills which I’m not good at</c:v>
                </c:pt>
                <c:pt idx="9">
                  <c:v>It’s always changing</c:v>
                </c:pt>
                <c:pt idx="10">
                  <c:v>Other </c:v>
                </c:pt>
              </c:strCache>
            </c:strRef>
          </c:cat>
          <c:val>
            <c:numRef>
              <c:f>Sheet1!$B$2:$B$12</c:f>
              <c:numCache>
                <c:formatCode>0%</c:formatCode>
                <c:ptCount val="11"/>
                <c:pt idx="0">
                  <c:v>0.47747037829950001</c:v>
                </c:pt>
                <c:pt idx="1">
                  <c:v>0.42297006072830001</c:v>
                </c:pt>
                <c:pt idx="2">
                  <c:v>0.39227968874899999</c:v>
                </c:pt>
                <c:pt idx="3">
                  <c:v>0.37715910967560001</c:v>
                </c:pt>
                <c:pt idx="4">
                  <c:v>0.24571658353760001</c:v>
                </c:pt>
                <c:pt idx="5">
                  <c:v>0.32705563788480002</c:v>
                </c:pt>
                <c:pt idx="6">
                  <c:v>0.25551730877220002</c:v>
                </c:pt>
                <c:pt idx="7">
                  <c:v>0.20439667344070001</c:v>
                </c:pt>
                <c:pt idx="8">
                  <c:v>9.1912289468980002E-2</c:v>
                </c:pt>
                <c:pt idx="9">
                  <c:v>7.2793135385240001E-2</c:v>
                </c:pt>
                <c:pt idx="10">
                  <c:v>1.2683852533669999E-2</c:v>
                </c:pt>
              </c:numCache>
            </c:numRef>
          </c:val>
          <c:extLst>
            <c:ext xmlns:c16="http://schemas.microsoft.com/office/drawing/2014/chart" uri="{C3380CC4-5D6E-409C-BE32-E72D297353CC}">
              <c16:uniqueId val="{00000007-292F-4326-9CE1-CE97B534006A}"/>
            </c:ext>
          </c:extLst>
        </c:ser>
        <c:ser>
          <c:idx val="1"/>
          <c:order val="1"/>
          <c:tx>
            <c:strRef>
              <c:f>Sheet1!$C$1</c:f>
              <c:strCache>
                <c:ptCount val="1"/>
                <c:pt idx="0">
                  <c:v>Girls/women</c:v>
                </c:pt>
              </c:strCache>
            </c:strRef>
          </c:tx>
          <c:spPr>
            <a:solidFill>
              <a:srgbClr val="5B355B"/>
            </a:solidFill>
            <a:ln>
              <a:noFill/>
            </a:ln>
            <a:effectLst/>
          </c:spPr>
          <c:invertIfNegative val="0"/>
          <c:dPt>
            <c:idx val="2"/>
            <c:invertIfNegative val="0"/>
            <c:bubble3D val="0"/>
            <c:spPr>
              <a:solidFill>
                <a:srgbClr val="5B355B"/>
              </a:solidFill>
              <a:ln>
                <a:noFill/>
              </a:ln>
              <a:effectLst/>
            </c:spPr>
            <c:extLst>
              <c:ext xmlns:c16="http://schemas.microsoft.com/office/drawing/2014/chart" uri="{C3380CC4-5D6E-409C-BE32-E72D297353CC}">
                <c16:uniqueId val="{00000009-292F-4326-9CE1-CE97B534006A}"/>
              </c:ext>
            </c:extLst>
          </c:dPt>
          <c:dLbls>
            <c:dLbl>
              <c:idx val="0"/>
              <c:tx>
                <c:rich>
                  <a:bodyPr/>
                  <a:lstStyle/>
                  <a:p>
                    <a:fld id="{DC012891-1392-48ED-B862-F8652A86C17A}"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292F-4326-9CE1-CE97B534006A}"/>
                </c:ext>
              </c:extLst>
            </c:dLbl>
            <c:dLbl>
              <c:idx val="1"/>
              <c:tx>
                <c:rich>
                  <a:bodyPr/>
                  <a:lstStyle/>
                  <a:p>
                    <a:fld id="{C339A0E3-80ED-4BCA-BA85-7C04CF77CCB6}"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292F-4326-9CE1-CE97B534006A}"/>
                </c:ext>
              </c:extLst>
            </c:dLbl>
            <c:dLbl>
              <c:idx val="2"/>
              <c:tx>
                <c:rich>
                  <a:bodyPr/>
                  <a:lstStyle/>
                  <a:p>
                    <a:fld id="{36334A93-A8D8-49C3-9838-605B9CD5819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292F-4326-9CE1-CE97B534006A}"/>
                </c:ext>
              </c:extLst>
            </c:dLbl>
            <c:dLbl>
              <c:idx val="3"/>
              <c:tx>
                <c:rich>
                  <a:bodyPr/>
                  <a:lstStyle/>
                  <a:p>
                    <a:fld id="{0B790BFC-4F3E-40A5-8EAD-3B9C0F201510}" type="VALUE">
                      <a:rPr lang="en-US" smtClean="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292F-4326-9CE1-CE97B534006A}"/>
                </c:ext>
              </c:extLst>
            </c:dLbl>
            <c:dLbl>
              <c:idx val="4"/>
              <c:tx>
                <c:rich>
                  <a:bodyPr/>
                  <a:lstStyle/>
                  <a:p>
                    <a:fld id="{31663C0E-5D2C-4DB9-A25F-E12B8DE931C4}"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292F-4326-9CE1-CE97B534006A}"/>
                </c:ext>
              </c:extLst>
            </c:dLbl>
            <c:dLbl>
              <c:idx val="5"/>
              <c:tx>
                <c:rich>
                  <a:bodyPr/>
                  <a:lstStyle/>
                  <a:p>
                    <a:fld id="{7FB0147D-8874-4116-B7FE-3E8A059127AB}"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292F-4326-9CE1-CE97B534006A}"/>
                </c:ext>
              </c:extLst>
            </c:dLbl>
            <c:dLbl>
              <c:idx val="6"/>
              <c:tx>
                <c:rich>
                  <a:bodyPr/>
                  <a:lstStyle/>
                  <a:p>
                    <a:fld id="{27FFE1DA-2C0B-4898-AB04-9B98506A051D}"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292F-4326-9CE1-CE97B534006A}"/>
                </c:ext>
              </c:extLst>
            </c:dLbl>
            <c:dLbl>
              <c:idx val="7"/>
              <c:tx>
                <c:rich>
                  <a:bodyPr/>
                  <a:lstStyle/>
                  <a:p>
                    <a:fld id="{F3C27C30-3158-40CD-98E8-60BE18B91DA9}"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292F-4326-9CE1-CE97B534006A}"/>
                </c:ext>
              </c:extLst>
            </c:dLbl>
            <c:dLbl>
              <c:idx val="8"/>
              <c:tx>
                <c:rich>
                  <a:bodyPr/>
                  <a:lstStyle/>
                  <a:p>
                    <a:fld id="{D5D44666-3DA1-46B8-88A6-259860AF17FC}"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292F-4326-9CE1-CE97B534006A}"/>
                </c:ext>
              </c:extLst>
            </c:dLbl>
            <c:dLbl>
              <c:idx val="9"/>
              <c:tx>
                <c:rich>
                  <a:bodyPr/>
                  <a:lstStyle/>
                  <a:p>
                    <a:fld id="{FB54C406-F766-49B8-92FA-ABDE9502D0B5}"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2-292F-4326-9CE1-CE97B534006A}"/>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I’m not very good at it</c:v>
                </c:pt>
                <c:pt idx="1">
                  <c:v>It’s too hard/difficult</c:v>
                </c:pt>
                <c:pt idx="2">
                  <c:v>I don’t like it</c:v>
                </c:pt>
                <c:pt idx="3">
                  <c:v>I’m not interested in it</c:v>
                </c:pt>
                <c:pt idx="4">
                  <c:v>I don’t understand it</c:v>
                </c:pt>
                <c:pt idx="5">
                  <c:v>It’s boring</c:v>
                </c:pt>
                <c:pt idx="6">
                  <c:v>I have failed at this subject before</c:v>
                </c:pt>
                <c:pt idx="7">
                  <c:v>I’m not very smart</c:v>
                </c:pt>
                <c:pt idx="8">
                  <c:v>It involves Physics skills which I’m not good at</c:v>
                </c:pt>
                <c:pt idx="9">
                  <c:v>It’s always changing</c:v>
                </c:pt>
                <c:pt idx="10">
                  <c:v>Other </c:v>
                </c:pt>
              </c:strCache>
            </c:strRef>
          </c:cat>
          <c:val>
            <c:numRef>
              <c:f>Sheet1!$C$2:$C$12</c:f>
              <c:numCache>
                <c:formatCode>0%</c:formatCode>
                <c:ptCount val="11"/>
                <c:pt idx="0">
                  <c:v>0.56098614394970003</c:v>
                </c:pt>
                <c:pt idx="1">
                  <c:v>0.49452943475610001</c:v>
                </c:pt>
                <c:pt idx="2">
                  <c:v>0.43286319226030001</c:v>
                </c:pt>
                <c:pt idx="3">
                  <c:v>0.42517341684069998</c:v>
                </c:pt>
                <c:pt idx="4">
                  <c:v>0.44006419083190002</c:v>
                </c:pt>
                <c:pt idx="5">
                  <c:v>0.33005025055050002</c:v>
                </c:pt>
                <c:pt idx="6">
                  <c:v>0.32295525501880001</c:v>
                </c:pt>
                <c:pt idx="7">
                  <c:v>0.23805040525640001</c:v>
                </c:pt>
                <c:pt idx="8">
                  <c:v>0.1639168966798</c:v>
                </c:pt>
                <c:pt idx="9">
                  <c:v>0.12719587186430001</c:v>
                </c:pt>
                <c:pt idx="10">
                  <c:v>1.5104825551140001E-2</c:v>
                </c:pt>
              </c:numCache>
            </c:numRef>
          </c:val>
          <c:extLst>
            <c:ext xmlns:c16="http://schemas.microsoft.com/office/drawing/2014/chart" uri="{C3380CC4-5D6E-409C-BE32-E72D297353CC}">
              <c16:uniqueId val="{00000013-292F-4326-9CE1-CE97B534006A}"/>
            </c:ext>
          </c:extLst>
        </c:ser>
        <c:dLbls>
          <c:showLegendKey val="0"/>
          <c:showVal val="0"/>
          <c:showCatName val="0"/>
          <c:showSerName val="0"/>
          <c:showPercent val="0"/>
          <c:showBubbleSize val="0"/>
        </c:dLbls>
        <c:gapWidth val="65"/>
        <c:overlap val="-11"/>
        <c:axId val="869317504"/>
        <c:axId val="869325048"/>
      </c:barChart>
      <c:catAx>
        <c:axId val="86931750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1000" b="0" i="0" u="none" strike="noStrike" kern="1200" baseline="0">
                <a:solidFill>
                  <a:schemeClr val="bg2"/>
                </a:solidFill>
                <a:latin typeface="+mn-lt"/>
                <a:ea typeface="+mn-ea"/>
                <a:cs typeface="Arial" panose="020B0604020202020204" pitchFamily="34" charset="0"/>
              </a:defRPr>
            </a:pPr>
            <a:endParaRPr lang="en-US"/>
          </a:p>
        </c:txPr>
        <c:crossAx val="869325048"/>
        <c:crosses val="autoZero"/>
        <c:auto val="1"/>
        <c:lblAlgn val="ctr"/>
        <c:lblOffset val="100"/>
        <c:noMultiLvlLbl val="0"/>
      </c:catAx>
      <c:valAx>
        <c:axId val="869325048"/>
        <c:scaling>
          <c:orientation val="minMax"/>
        </c:scaling>
        <c:delete val="1"/>
        <c:axPos val="t"/>
        <c:title>
          <c:tx>
            <c:rich>
              <a:bodyPr rot="-5400000" spcFirstLastPara="1" vertOverflow="ellipsis"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AU"/>
              </a:p>
            </c:rich>
          </c:tx>
          <c:layout>
            <c:manualLayout>
              <c:xMode val="edge"/>
              <c:yMode val="edge"/>
              <c:x val="0.39392683251550076"/>
              <c:y val="3.8329689743225238E-2"/>
            </c:manualLayout>
          </c:layout>
          <c:overlay val="0"/>
          <c:spPr>
            <a:noFill/>
            <a:ln>
              <a:noFill/>
            </a:ln>
            <a:effectLst/>
          </c:spPr>
          <c:txPr>
            <a:bodyPr rot="-5400000" spcFirstLastPara="1" vertOverflow="ellipsis"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AU"/>
            </a:p>
          </c:txPr>
        </c:title>
        <c:numFmt formatCode="0%" sourceLinked="1"/>
        <c:majorTickMark val="out"/>
        <c:minorTickMark val="none"/>
        <c:tickLblPos val="nextTo"/>
        <c:crossAx val="869317504"/>
        <c:crossesAt val="1"/>
        <c:crossBetween val="between"/>
      </c:valAx>
      <c:spPr>
        <a:noFill/>
        <a:ln>
          <a:noFill/>
        </a:ln>
        <a:effectLst/>
      </c:spPr>
    </c:plotArea>
    <c:legend>
      <c:legendPos val="r"/>
      <c:layout>
        <c:manualLayout>
          <c:xMode val="edge"/>
          <c:yMode val="edge"/>
          <c:x val="0.81606103591691448"/>
          <c:y val="0.70676770594407667"/>
          <c:w val="0.18393896408308552"/>
          <c:h val="0.1205097971574784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sz="1000">
          <a:solidFill>
            <a:schemeClr val="bg2"/>
          </a:solidFill>
          <a:latin typeface="+mn-lt"/>
          <a:cs typeface="Arial" panose="020B0604020202020204" pitchFamily="34" charset="0"/>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0526551028947468E-2"/>
          <c:y val="0.14093390767193278"/>
          <c:w val="0.98947344897105249"/>
          <c:h val="0.59053987872848923"/>
        </c:manualLayout>
      </c:layout>
      <c:barChart>
        <c:barDir val="col"/>
        <c:grouping val="clustered"/>
        <c:varyColors val="0"/>
        <c:ser>
          <c:idx val="0"/>
          <c:order val="0"/>
          <c:tx>
            <c:strRef>
              <c:f>Sheet1!$B$1</c:f>
              <c:strCache>
                <c:ptCount val="1"/>
                <c:pt idx="0">
                  <c:v>Awareness</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2"/>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Australian Science Olympiad</c:v>
                </c:pt>
                <c:pt idx="1">
                  <c:v>Questacon</c:v>
                </c:pt>
                <c:pt idx="2">
                  <c:v>Maths or Informatics Olympiad</c:v>
                </c:pt>
                <c:pt idx="3">
                  <c:v>Code Camp</c:v>
                </c:pt>
                <c:pt idx="4">
                  <c:v>Google Science Fair</c:v>
                </c:pt>
                <c:pt idx="5">
                  <c:v>Lego First Competition</c:v>
                </c:pt>
                <c:pt idx="6">
                  <c:v>Girls in STEM Toolkit</c:v>
                </c:pt>
                <c:pt idx="7">
                  <c:v>Careers with STEM – Magazine</c:v>
                </c:pt>
                <c:pt idx="8">
                  <c:v>SciTech</c:v>
                </c:pt>
                <c:pt idx="9">
                  <c:v>Space Camp</c:v>
                </c:pt>
              </c:strCache>
            </c:strRef>
          </c:cat>
          <c:val>
            <c:numRef>
              <c:f>Sheet1!$B$2:$B$11</c:f>
              <c:numCache>
                <c:formatCode>0%</c:formatCode>
                <c:ptCount val="10"/>
                <c:pt idx="0">
                  <c:v>0.27514639355089998</c:v>
                </c:pt>
                <c:pt idx="1">
                  <c:v>0.25280997867510002</c:v>
                </c:pt>
                <c:pt idx="2">
                  <c:v>0.25244961971969998</c:v>
                </c:pt>
                <c:pt idx="3">
                  <c:v>0.1488285487638</c:v>
                </c:pt>
                <c:pt idx="4">
                  <c:v>0.13734131989580001</c:v>
                </c:pt>
                <c:pt idx="5">
                  <c:v>0.13100033334319999</c:v>
                </c:pt>
                <c:pt idx="6">
                  <c:v>0.12852106636399999</c:v>
                </c:pt>
                <c:pt idx="7">
                  <c:v>0.12542434467300001</c:v>
                </c:pt>
                <c:pt idx="8">
                  <c:v>0.12527547614269999</c:v>
                </c:pt>
                <c:pt idx="9">
                  <c:v>0.1179716329495</c:v>
                </c:pt>
              </c:numCache>
            </c:numRef>
          </c:val>
          <c:extLst>
            <c:ext xmlns:c16="http://schemas.microsoft.com/office/drawing/2014/chart" uri="{C3380CC4-5D6E-409C-BE32-E72D297353CC}">
              <c16:uniqueId val="{00000000-6C60-4FB5-8B72-6609C3F91444}"/>
            </c:ext>
          </c:extLst>
        </c:ser>
        <c:dLbls>
          <c:dLblPos val="outEnd"/>
          <c:showLegendKey val="0"/>
          <c:showVal val="1"/>
          <c:showCatName val="0"/>
          <c:showSerName val="0"/>
          <c:showPercent val="0"/>
          <c:showBubbleSize val="0"/>
        </c:dLbls>
        <c:gapWidth val="144"/>
        <c:overlap val="-27"/>
        <c:axId val="1185898552"/>
        <c:axId val="1185900192"/>
      </c:barChart>
      <c:catAx>
        <c:axId val="1185898552"/>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chemeClr val="bg2"/>
                </a:solidFill>
                <a:latin typeface="+mn-lt"/>
                <a:ea typeface="+mn-ea"/>
                <a:cs typeface="Arial" panose="020B0604020202020204" pitchFamily="34" charset="0"/>
              </a:defRPr>
            </a:pPr>
            <a:endParaRPr lang="en-US"/>
          </a:p>
        </c:txPr>
        <c:crossAx val="1185900192"/>
        <c:crosses val="autoZero"/>
        <c:auto val="1"/>
        <c:lblAlgn val="ctr"/>
        <c:lblOffset val="100"/>
        <c:noMultiLvlLbl val="0"/>
      </c:catAx>
      <c:valAx>
        <c:axId val="1185900192"/>
        <c:scaling>
          <c:orientation val="minMax"/>
        </c:scaling>
        <c:delete val="1"/>
        <c:axPos val="l"/>
        <c:numFmt formatCode="0%" sourceLinked="1"/>
        <c:majorTickMark val="none"/>
        <c:minorTickMark val="none"/>
        <c:tickLblPos val="nextTo"/>
        <c:crossAx val="11858985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bg2"/>
          </a:solidFill>
          <a:latin typeface="+mn-lt"/>
          <a:cs typeface="Arial" panose="020B0604020202020204" pitchFamily="34" charset="0"/>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8441087527102585"/>
          <c:y val="0"/>
          <c:w val="0.5726127817614457"/>
          <c:h val="1"/>
        </c:manualLayout>
      </c:layout>
      <c:barChart>
        <c:barDir val="bar"/>
        <c:grouping val="clustered"/>
        <c:varyColors val="0"/>
        <c:ser>
          <c:idx val="0"/>
          <c:order val="0"/>
          <c:tx>
            <c:strRef>
              <c:f>Sheet1!$B$1</c:f>
              <c:strCache>
                <c:ptCount val="1"/>
                <c:pt idx="0">
                  <c:v>Wave 1</c:v>
                </c:pt>
              </c:strCache>
            </c:strRef>
          </c:tx>
          <c:spPr>
            <a:solidFill>
              <a:schemeClr val="tx2"/>
            </a:solidFill>
            <a:ln>
              <a:noFill/>
            </a:ln>
            <a:effectLst/>
          </c:spPr>
          <c:invertIfNegative val="0"/>
          <c:dPt>
            <c:idx val="3"/>
            <c:invertIfNegative val="0"/>
            <c:bubble3D val="0"/>
            <c:spPr>
              <a:solidFill>
                <a:schemeClr val="tx2"/>
              </a:solidFill>
              <a:ln>
                <a:noFill/>
              </a:ln>
              <a:effectLst/>
            </c:spPr>
            <c:extLst>
              <c:ext xmlns:c16="http://schemas.microsoft.com/office/drawing/2014/chart" uri="{C3380CC4-5D6E-409C-BE32-E72D297353CC}">
                <c16:uniqueId val="{00000001-1F7E-410C-9D95-77F68F780081}"/>
              </c:ext>
            </c:extLst>
          </c:dPt>
          <c:dPt>
            <c:idx val="4"/>
            <c:invertIfNegative val="0"/>
            <c:bubble3D val="0"/>
            <c:spPr>
              <a:solidFill>
                <a:schemeClr val="tx2"/>
              </a:solidFill>
              <a:ln>
                <a:noFill/>
              </a:ln>
              <a:effectLst/>
            </c:spPr>
            <c:extLst>
              <c:ext xmlns:c16="http://schemas.microsoft.com/office/drawing/2014/chart" uri="{C3380CC4-5D6E-409C-BE32-E72D297353CC}">
                <c16:uniqueId val="{00000003-1F7E-410C-9D95-77F68F780081}"/>
              </c:ext>
            </c:extLst>
          </c:dPt>
          <c:dPt>
            <c:idx val="5"/>
            <c:invertIfNegative val="0"/>
            <c:bubble3D val="0"/>
            <c:spPr>
              <a:solidFill>
                <a:schemeClr val="tx2"/>
              </a:solidFill>
              <a:ln>
                <a:noFill/>
              </a:ln>
              <a:effectLst/>
            </c:spPr>
            <c:extLst>
              <c:ext xmlns:c16="http://schemas.microsoft.com/office/drawing/2014/chart" uri="{C3380CC4-5D6E-409C-BE32-E72D297353CC}">
                <c16:uniqueId val="{00000005-1F7E-410C-9D95-77F68F780081}"/>
              </c:ext>
            </c:extLst>
          </c:dPt>
          <c:dPt>
            <c:idx val="6"/>
            <c:invertIfNegative val="0"/>
            <c:bubble3D val="0"/>
            <c:spPr>
              <a:solidFill>
                <a:schemeClr val="tx2"/>
              </a:solidFill>
              <a:ln>
                <a:noFill/>
              </a:ln>
              <a:effectLst/>
            </c:spPr>
            <c:extLst>
              <c:ext xmlns:c16="http://schemas.microsoft.com/office/drawing/2014/chart" uri="{C3380CC4-5D6E-409C-BE32-E72D297353CC}">
                <c16:uniqueId val="{00000007-1F7E-410C-9D95-77F68F780081}"/>
              </c:ext>
            </c:extLst>
          </c:dPt>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STEM subjects</c:v>
                </c:pt>
                <c:pt idx="1">
                  <c:v>Design and Technology</c:v>
                </c:pt>
                <c:pt idx="2">
                  <c:v>Information and Software Technology</c:v>
                </c:pt>
                <c:pt idx="3">
                  <c:v>Graphics Technology</c:v>
                </c:pt>
                <c:pt idx="4">
                  <c:v>Industrial Technology</c:v>
                </c:pt>
                <c:pt idx="5">
                  <c:v>Agricultural Technology</c:v>
                </c:pt>
                <c:pt idx="6">
                  <c:v>Geography Elective</c:v>
                </c:pt>
              </c:strCache>
            </c:strRef>
          </c:cat>
          <c:val>
            <c:numRef>
              <c:f>Sheet1!$B$2:$B$8</c:f>
              <c:numCache>
                <c:formatCode>0%</c:formatCode>
                <c:ptCount val="7"/>
                <c:pt idx="0">
                  <c:v>0.64457240872340005</c:v>
                </c:pt>
                <c:pt idx="1">
                  <c:v>0.33864248958589999</c:v>
                </c:pt>
                <c:pt idx="2">
                  <c:v>0.2070570938495</c:v>
                </c:pt>
                <c:pt idx="3">
                  <c:v>0.15853957363390001</c:v>
                </c:pt>
                <c:pt idx="4">
                  <c:v>0.14395981377110001</c:v>
                </c:pt>
                <c:pt idx="5">
                  <c:v>8.8458711100219994E-2</c:v>
                </c:pt>
                <c:pt idx="6">
                  <c:v>0.1057338887528</c:v>
                </c:pt>
              </c:numCache>
            </c:numRef>
          </c:val>
          <c:extLst>
            <c:ext xmlns:c16="http://schemas.microsoft.com/office/drawing/2014/chart" uri="{C3380CC4-5D6E-409C-BE32-E72D297353CC}">
              <c16:uniqueId val="{00000008-1F7E-410C-9D95-77F68F780081}"/>
            </c:ext>
          </c:extLst>
        </c:ser>
        <c:ser>
          <c:idx val="1"/>
          <c:order val="1"/>
          <c:tx>
            <c:strRef>
              <c:f>Sheet1!$C$1</c:f>
              <c:strCache>
                <c:ptCount val="1"/>
                <c:pt idx="0">
                  <c:v>Wave 2</c:v>
                </c:pt>
              </c:strCache>
            </c:strRef>
          </c:tx>
          <c:spPr>
            <a:solidFill>
              <a:schemeClr val="accent1"/>
            </a:solidFill>
            <a:ln>
              <a:noFill/>
            </a:ln>
            <a:effectLst/>
          </c:spPr>
          <c:invertIfNegative val="0"/>
          <c:dPt>
            <c:idx val="4"/>
            <c:invertIfNegative val="0"/>
            <c:bubble3D val="0"/>
            <c:spPr>
              <a:solidFill>
                <a:schemeClr val="accent1"/>
              </a:solidFill>
              <a:ln>
                <a:noFill/>
              </a:ln>
              <a:effectLst/>
            </c:spPr>
            <c:extLst>
              <c:ext xmlns:c16="http://schemas.microsoft.com/office/drawing/2014/chart" uri="{C3380CC4-5D6E-409C-BE32-E72D297353CC}">
                <c16:uniqueId val="{0000000A-1F7E-410C-9D95-77F68F780081}"/>
              </c:ext>
            </c:extLst>
          </c:dPt>
          <c:dPt>
            <c:idx val="5"/>
            <c:invertIfNegative val="0"/>
            <c:bubble3D val="0"/>
            <c:spPr>
              <a:solidFill>
                <a:schemeClr val="accent1"/>
              </a:solidFill>
              <a:ln>
                <a:noFill/>
              </a:ln>
              <a:effectLst/>
            </c:spPr>
            <c:extLst>
              <c:ext xmlns:c16="http://schemas.microsoft.com/office/drawing/2014/chart" uri="{C3380CC4-5D6E-409C-BE32-E72D297353CC}">
                <c16:uniqueId val="{0000000C-1F7E-410C-9D95-77F68F780081}"/>
              </c:ext>
            </c:extLst>
          </c:dPt>
          <c:dLbls>
            <c:dLbl>
              <c:idx val="4"/>
              <c:tx>
                <c:rich>
                  <a:bodyPr/>
                  <a:lstStyle/>
                  <a:p>
                    <a:fld id="{36334A93-A8D8-49C3-9838-605B9CD5819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1F7E-410C-9D95-77F68F780081}"/>
                </c:ext>
              </c:extLst>
            </c:dLbl>
            <c:dLbl>
              <c:idx val="6"/>
              <c:tx>
                <c:rich>
                  <a:bodyPr/>
                  <a:lstStyle/>
                  <a:p>
                    <a:fld id="{51076EB4-2C92-4C45-B861-EF807AD0F433}" type="VALUE">
                      <a:rPr lang="en-US" smtClean="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1F7E-410C-9D95-77F68F780081}"/>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STEM subjects</c:v>
                </c:pt>
                <c:pt idx="1">
                  <c:v>Design and Technology</c:v>
                </c:pt>
                <c:pt idx="2">
                  <c:v>Information and Software Technology</c:v>
                </c:pt>
                <c:pt idx="3">
                  <c:v>Graphics Technology</c:v>
                </c:pt>
                <c:pt idx="4">
                  <c:v>Industrial Technology</c:v>
                </c:pt>
                <c:pt idx="5">
                  <c:v>Agricultural Technology</c:v>
                </c:pt>
                <c:pt idx="6">
                  <c:v>Geography Elective</c:v>
                </c:pt>
              </c:strCache>
            </c:strRef>
          </c:cat>
          <c:val>
            <c:numRef>
              <c:f>Sheet1!$C$2:$C$8</c:f>
              <c:numCache>
                <c:formatCode>0%</c:formatCode>
                <c:ptCount val="7"/>
                <c:pt idx="0">
                  <c:v>0.70945277278889995</c:v>
                </c:pt>
                <c:pt idx="1">
                  <c:v>0.3755452113037</c:v>
                </c:pt>
                <c:pt idx="2">
                  <c:v>0.32533079206830001</c:v>
                </c:pt>
                <c:pt idx="3">
                  <c:v>0.19022834732249999</c:v>
                </c:pt>
                <c:pt idx="4">
                  <c:v>0.17490745152660001</c:v>
                </c:pt>
                <c:pt idx="5">
                  <c:v>0.1065498662171</c:v>
                </c:pt>
                <c:pt idx="6">
                  <c:v>4.508301872961E-2</c:v>
                </c:pt>
              </c:numCache>
            </c:numRef>
          </c:val>
          <c:extLst>
            <c:ext xmlns:c16="http://schemas.microsoft.com/office/drawing/2014/chart" uri="{C3380CC4-5D6E-409C-BE32-E72D297353CC}">
              <c16:uniqueId val="{0000000E-1F7E-410C-9D95-77F68F780081}"/>
            </c:ext>
          </c:extLst>
        </c:ser>
        <c:ser>
          <c:idx val="2"/>
          <c:order val="2"/>
          <c:tx>
            <c:strRef>
              <c:f>Sheet1!$D$1</c:f>
              <c:strCache>
                <c:ptCount val="1"/>
                <c:pt idx="0">
                  <c:v>Wave 3</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STEM subjects</c:v>
                </c:pt>
                <c:pt idx="1">
                  <c:v>Design and Technology</c:v>
                </c:pt>
                <c:pt idx="2">
                  <c:v>Information and Software Technology</c:v>
                </c:pt>
                <c:pt idx="3">
                  <c:v>Graphics Technology</c:v>
                </c:pt>
                <c:pt idx="4">
                  <c:v>Industrial Technology</c:v>
                </c:pt>
                <c:pt idx="5">
                  <c:v>Agricultural Technology</c:v>
                </c:pt>
                <c:pt idx="6">
                  <c:v>Geography Elective</c:v>
                </c:pt>
              </c:strCache>
            </c:strRef>
          </c:cat>
          <c:val>
            <c:numRef>
              <c:f>Sheet1!$D$2:$D$8</c:f>
              <c:numCache>
                <c:formatCode>0%</c:formatCode>
                <c:ptCount val="7"/>
                <c:pt idx="0">
                  <c:v>0.68055332272869995</c:v>
                </c:pt>
                <c:pt idx="1">
                  <c:v>0.4060908238125</c:v>
                </c:pt>
                <c:pt idx="2">
                  <c:v>0.29381693991059998</c:v>
                </c:pt>
                <c:pt idx="3">
                  <c:v>0.22682202896029999</c:v>
                </c:pt>
                <c:pt idx="4">
                  <c:v>0.118112891752</c:v>
                </c:pt>
                <c:pt idx="5">
                  <c:v>7.2299302566619997E-2</c:v>
                </c:pt>
                <c:pt idx="6">
                  <c:v>7.7737536178790007E-2</c:v>
                </c:pt>
              </c:numCache>
            </c:numRef>
          </c:val>
          <c:extLst>
            <c:ext xmlns:c16="http://schemas.microsoft.com/office/drawing/2014/chart" uri="{C3380CC4-5D6E-409C-BE32-E72D297353CC}">
              <c16:uniqueId val="{0000000F-1F7E-410C-9D95-77F68F780081}"/>
            </c:ext>
          </c:extLst>
        </c:ser>
        <c:ser>
          <c:idx val="3"/>
          <c:order val="3"/>
          <c:tx>
            <c:strRef>
              <c:f>Sheet1!$E$1</c:f>
              <c:strCache>
                <c:ptCount val="1"/>
                <c:pt idx="0">
                  <c:v>Wave 4</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STEM subjects</c:v>
                </c:pt>
                <c:pt idx="1">
                  <c:v>Design and Technology</c:v>
                </c:pt>
                <c:pt idx="2">
                  <c:v>Information and Software Technology</c:v>
                </c:pt>
                <c:pt idx="3">
                  <c:v>Graphics Technology</c:v>
                </c:pt>
                <c:pt idx="4">
                  <c:v>Industrial Technology</c:v>
                </c:pt>
                <c:pt idx="5">
                  <c:v>Agricultural Technology</c:v>
                </c:pt>
                <c:pt idx="6">
                  <c:v>Geography Elective</c:v>
                </c:pt>
              </c:strCache>
            </c:strRef>
          </c:cat>
          <c:val>
            <c:numRef>
              <c:f>Sheet1!$E$2:$E$8</c:f>
              <c:numCache>
                <c:formatCode>0%</c:formatCode>
                <c:ptCount val="7"/>
                <c:pt idx="0">
                  <c:v>0.6964661408917</c:v>
                </c:pt>
                <c:pt idx="1">
                  <c:v>0.37057713000230003</c:v>
                </c:pt>
                <c:pt idx="2">
                  <c:v>0.35378362048790002</c:v>
                </c:pt>
                <c:pt idx="3">
                  <c:v>0.21628101310200001</c:v>
                </c:pt>
                <c:pt idx="4">
                  <c:v>0.19503845360780001</c:v>
                </c:pt>
                <c:pt idx="5">
                  <c:v>5.249413381918E-2</c:v>
                </c:pt>
                <c:pt idx="6">
                  <c:v>3.8713791882789998E-2</c:v>
                </c:pt>
              </c:numCache>
            </c:numRef>
          </c:val>
          <c:extLst>
            <c:ext xmlns:c16="http://schemas.microsoft.com/office/drawing/2014/chart" uri="{C3380CC4-5D6E-409C-BE32-E72D297353CC}">
              <c16:uniqueId val="{00000010-1F7E-410C-9D95-77F68F780081}"/>
            </c:ext>
          </c:extLst>
        </c:ser>
        <c:ser>
          <c:idx val="4"/>
          <c:order val="4"/>
          <c:tx>
            <c:strRef>
              <c:f>Sheet1!$F$1</c:f>
              <c:strCache>
                <c:ptCount val="1"/>
                <c:pt idx="0">
                  <c:v>Wave 5</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STEM subjects</c:v>
                </c:pt>
                <c:pt idx="1">
                  <c:v>Design and Technology</c:v>
                </c:pt>
                <c:pt idx="2">
                  <c:v>Information and Software Technology</c:v>
                </c:pt>
                <c:pt idx="3">
                  <c:v>Graphics Technology</c:v>
                </c:pt>
                <c:pt idx="4">
                  <c:v>Industrial Technology</c:v>
                </c:pt>
                <c:pt idx="5">
                  <c:v>Agricultural Technology</c:v>
                </c:pt>
                <c:pt idx="6">
                  <c:v>Geography Elective</c:v>
                </c:pt>
              </c:strCache>
            </c:strRef>
          </c:cat>
          <c:val>
            <c:numRef>
              <c:f>Sheet1!$F$2:$F$8</c:f>
              <c:numCache>
                <c:formatCode>0%</c:formatCode>
                <c:ptCount val="7"/>
                <c:pt idx="0">
                  <c:v>0.69316791633630004</c:v>
                </c:pt>
                <c:pt idx="1">
                  <c:v>0.35293791723809997</c:v>
                </c:pt>
                <c:pt idx="2">
                  <c:v>0.31723685043389999</c:v>
                </c:pt>
                <c:pt idx="3">
                  <c:v>0.1823575709236</c:v>
                </c:pt>
                <c:pt idx="4">
                  <c:v>0.17806115997370001</c:v>
                </c:pt>
                <c:pt idx="5">
                  <c:v>9.5834909424170001E-2</c:v>
                </c:pt>
                <c:pt idx="6">
                  <c:v>8.5311697927290001E-2</c:v>
                </c:pt>
              </c:numCache>
            </c:numRef>
          </c:val>
          <c:extLst>
            <c:ext xmlns:c16="http://schemas.microsoft.com/office/drawing/2014/chart" uri="{C3380CC4-5D6E-409C-BE32-E72D297353CC}">
              <c16:uniqueId val="{00000011-1F7E-410C-9D95-77F68F780081}"/>
            </c:ext>
          </c:extLst>
        </c:ser>
        <c:dLbls>
          <c:showLegendKey val="0"/>
          <c:showVal val="0"/>
          <c:showCatName val="0"/>
          <c:showSerName val="0"/>
          <c:showPercent val="0"/>
          <c:showBubbleSize val="0"/>
        </c:dLbls>
        <c:gapWidth val="65"/>
        <c:overlap val="-11"/>
        <c:axId val="869317504"/>
        <c:axId val="869325048"/>
      </c:barChart>
      <c:catAx>
        <c:axId val="86931750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crossAx val="869325048"/>
        <c:crosses val="autoZero"/>
        <c:auto val="1"/>
        <c:lblAlgn val="ctr"/>
        <c:lblOffset val="100"/>
        <c:noMultiLvlLbl val="0"/>
      </c:catAx>
      <c:valAx>
        <c:axId val="869325048"/>
        <c:scaling>
          <c:orientation val="minMax"/>
        </c:scaling>
        <c:delete val="1"/>
        <c:axPos val="t"/>
        <c:title>
          <c:tx>
            <c:rich>
              <a:bodyPr rot="-5400000" spcFirstLastPara="1" vertOverflow="ellipsis"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AU"/>
              </a:p>
            </c:rich>
          </c:tx>
          <c:layout>
            <c:manualLayout>
              <c:xMode val="edge"/>
              <c:yMode val="edge"/>
              <c:x val="0.39392683251550076"/>
              <c:y val="3.8329689743225238E-2"/>
            </c:manualLayout>
          </c:layout>
          <c:overlay val="0"/>
          <c:spPr>
            <a:noFill/>
            <a:ln>
              <a:noFill/>
            </a:ln>
            <a:effectLst/>
          </c:spPr>
          <c:txPr>
            <a:bodyPr rot="-5400000" spcFirstLastPara="1" vertOverflow="ellipsis"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AU"/>
            </a:p>
          </c:txPr>
        </c:title>
        <c:numFmt formatCode="0%" sourceLinked="1"/>
        <c:majorTickMark val="out"/>
        <c:minorTickMark val="none"/>
        <c:tickLblPos val="nextTo"/>
        <c:crossAx val="869317504"/>
        <c:crossesAt val="1"/>
        <c:crossBetween val="between"/>
      </c:valAx>
      <c:spPr>
        <a:noFill/>
        <a:ln>
          <a:noFill/>
        </a:ln>
        <a:effectLst/>
      </c:spPr>
    </c:plotArea>
    <c:legend>
      <c:legendPos val="r"/>
      <c:layout>
        <c:manualLayout>
          <c:xMode val="edge"/>
          <c:yMode val="edge"/>
          <c:x val="0.75882832550587498"/>
          <c:y val="0.73546087637921653"/>
          <c:w val="0.17391850131815562"/>
          <c:h val="0.2113060433329388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sz="1000">
          <a:solidFill>
            <a:schemeClr val="bg2"/>
          </a:solidFill>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8441087527102585"/>
          <c:y val="6.02772606994115E-2"/>
          <c:w val="0.5726127817614457"/>
          <c:h val="0.89928612941971642"/>
        </c:manualLayout>
      </c:layout>
      <c:barChart>
        <c:barDir val="bar"/>
        <c:grouping val="clustered"/>
        <c:varyColors val="0"/>
        <c:ser>
          <c:idx val="0"/>
          <c:order val="0"/>
          <c:tx>
            <c:strRef>
              <c:f>Sheet1!$B$1</c:f>
              <c:strCache>
                <c:ptCount val="1"/>
                <c:pt idx="0">
                  <c:v>Boys/men</c:v>
                </c:pt>
              </c:strCache>
            </c:strRef>
          </c:tx>
          <c:spPr>
            <a:solidFill>
              <a:srgbClr val="60713F"/>
            </a:solidFill>
            <a:ln>
              <a:noFill/>
            </a:ln>
            <a:effectLst/>
          </c:spPr>
          <c:invertIfNegative val="0"/>
          <c:dPt>
            <c:idx val="3"/>
            <c:invertIfNegative val="0"/>
            <c:bubble3D val="0"/>
            <c:spPr>
              <a:solidFill>
                <a:srgbClr val="60713F"/>
              </a:solidFill>
              <a:ln>
                <a:noFill/>
              </a:ln>
              <a:effectLst/>
            </c:spPr>
            <c:extLst>
              <c:ext xmlns:c16="http://schemas.microsoft.com/office/drawing/2014/chart" uri="{C3380CC4-5D6E-409C-BE32-E72D297353CC}">
                <c16:uniqueId val="{00000001-6766-47F0-906D-63F28CB303F5}"/>
              </c:ext>
            </c:extLst>
          </c:dPt>
          <c:dPt>
            <c:idx val="4"/>
            <c:invertIfNegative val="0"/>
            <c:bubble3D val="0"/>
            <c:spPr>
              <a:solidFill>
                <a:srgbClr val="60713F"/>
              </a:solidFill>
              <a:ln>
                <a:noFill/>
              </a:ln>
              <a:effectLst/>
            </c:spPr>
            <c:extLst>
              <c:ext xmlns:c16="http://schemas.microsoft.com/office/drawing/2014/chart" uri="{C3380CC4-5D6E-409C-BE32-E72D297353CC}">
                <c16:uniqueId val="{00000003-6766-47F0-906D-63F28CB303F5}"/>
              </c:ext>
            </c:extLst>
          </c:dPt>
          <c:dPt>
            <c:idx val="5"/>
            <c:invertIfNegative val="0"/>
            <c:bubble3D val="0"/>
            <c:spPr>
              <a:solidFill>
                <a:srgbClr val="60713F"/>
              </a:solidFill>
              <a:ln>
                <a:noFill/>
              </a:ln>
              <a:effectLst/>
            </c:spPr>
            <c:extLst>
              <c:ext xmlns:c16="http://schemas.microsoft.com/office/drawing/2014/chart" uri="{C3380CC4-5D6E-409C-BE32-E72D297353CC}">
                <c16:uniqueId val="{00000005-6766-47F0-906D-63F28CB303F5}"/>
              </c:ext>
            </c:extLst>
          </c:dPt>
          <c:dPt>
            <c:idx val="6"/>
            <c:invertIfNegative val="0"/>
            <c:bubble3D val="0"/>
            <c:spPr>
              <a:solidFill>
                <a:srgbClr val="60713F"/>
              </a:solidFill>
              <a:ln>
                <a:noFill/>
              </a:ln>
              <a:effectLst/>
            </c:spPr>
            <c:extLst>
              <c:ext xmlns:c16="http://schemas.microsoft.com/office/drawing/2014/chart" uri="{C3380CC4-5D6E-409C-BE32-E72D297353CC}">
                <c16:uniqueId val="{00000007-6766-47F0-906D-63F28CB303F5}"/>
              </c:ext>
            </c:extLst>
          </c:dPt>
          <c:dLbls>
            <c:dLbl>
              <c:idx val="0"/>
              <c:tx>
                <c:rich>
                  <a:bodyPr/>
                  <a:lstStyle/>
                  <a:p>
                    <a:fld id="{A9923A22-E200-467C-8991-DB55411AF5A5}" type="VALUE">
                      <a:rPr lang="en-US" smtClean="0"/>
                      <a:pPr/>
                      <a:t>[VALUE]</a:t>
                    </a:fld>
                    <a:r>
                      <a:rPr kumimoji="0" lang="en-US" sz="12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6766-47F0-906D-63F28CB303F5}"/>
                </c:ext>
              </c:extLst>
            </c:dLbl>
            <c:dLbl>
              <c:idx val="1"/>
              <c:tx>
                <c:rich>
                  <a:bodyPr/>
                  <a:lstStyle/>
                  <a:p>
                    <a:fld id="{E60ED2EA-FF90-43AE-B600-A08E257DB3F6}"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6766-47F0-906D-63F28CB303F5}"/>
                </c:ext>
              </c:extLst>
            </c:dLbl>
            <c:dLbl>
              <c:idx val="2"/>
              <c:tx>
                <c:rich>
                  <a:bodyPr/>
                  <a:lstStyle/>
                  <a:p>
                    <a:fld id="{CC9719BA-5699-4BA9-8ADB-36091C5F7156}"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6766-47F0-906D-63F28CB303F5}"/>
                </c:ext>
              </c:extLst>
            </c:dLbl>
            <c:dLbl>
              <c:idx val="3"/>
              <c:tx>
                <c:rich>
                  <a:bodyPr/>
                  <a:lstStyle/>
                  <a:p>
                    <a:fld id="{A7577413-4F50-4CCE-9809-BC394EBA1E12}"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766-47F0-906D-63F28CB303F5}"/>
                </c:ext>
              </c:extLst>
            </c:dLbl>
            <c:dLbl>
              <c:idx val="4"/>
              <c:tx>
                <c:rich>
                  <a:bodyPr/>
                  <a:lstStyle/>
                  <a:p>
                    <a:fld id="{25E2C522-DA0C-407C-8147-4C26A2546D91}"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766-47F0-906D-63F28CB303F5}"/>
                </c:ext>
              </c:extLst>
            </c:dLbl>
            <c:dLbl>
              <c:idx val="5"/>
              <c:tx>
                <c:rich>
                  <a:bodyPr/>
                  <a:lstStyle/>
                  <a:p>
                    <a:r>
                      <a:rPr lang="en-US" dirty="0"/>
                      <a:t>12% </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6766-47F0-906D-63F28CB303F5}"/>
                </c:ext>
              </c:extLst>
            </c:dLbl>
            <c:dLbl>
              <c:idx val="6"/>
              <c:tx>
                <c:rich>
                  <a:bodyPr/>
                  <a:lstStyle/>
                  <a:p>
                    <a:fld id="{BD924DCC-499C-4AB1-B380-BB596D18EF53}"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766-47F0-906D-63F28CB303F5}"/>
                </c:ext>
              </c:extLst>
            </c:dLbl>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STEM subjects</c:v>
                </c:pt>
                <c:pt idx="1">
                  <c:v>Design and Technology</c:v>
                </c:pt>
                <c:pt idx="2">
                  <c:v>Information and Software Technology</c:v>
                </c:pt>
                <c:pt idx="3">
                  <c:v>Graphics Technology</c:v>
                </c:pt>
                <c:pt idx="4">
                  <c:v>Industrial Technology</c:v>
                </c:pt>
                <c:pt idx="5">
                  <c:v>Agricultural Technology</c:v>
                </c:pt>
                <c:pt idx="6">
                  <c:v>Geography Elective</c:v>
                </c:pt>
              </c:strCache>
            </c:strRef>
          </c:cat>
          <c:val>
            <c:numRef>
              <c:f>Sheet1!$B$2:$B$8</c:f>
              <c:numCache>
                <c:formatCode>0%</c:formatCode>
                <c:ptCount val="7"/>
                <c:pt idx="0">
                  <c:v>0.81646945486330003</c:v>
                </c:pt>
                <c:pt idx="1">
                  <c:v>0.39153959092320001</c:v>
                </c:pt>
                <c:pt idx="2">
                  <c:v>0.42310446608629998</c:v>
                </c:pt>
                <c:pt idx="3">
                  <c:v>0.2506058222725</c:v>
                </c:pt>
                <c:pt idx="4">
                  <c:v>0.26645457463290001</c:v>
                </c:pt>
                <c:pt idx="5">
                  <c:v>0.11960946848579999</c:v>
                </c:pt>
                <c:pt idx="6">
                  <c:v>0.12548855720900001</c:v>
                </c:pt>
              </c:numCache>
            </c:numRef>
          </c:val>
          <c:extLst>
            <c:ext xmlns:c16="http://schemas.microsoft.com/office/drawing/2014/chart" uri="{C3380CC4-5D6E-409C-BE32-E72D297353CC}">
              <c16:uniqueId val="{0000000B-6766-47F0-906D-63F28CB303F5}"/>
            </c:ext>
          </c:extLst>
        </c:ser>
        <c:ser>
          <c:idx val="1"/>
          <c:order val="1"/>
          <c:tx>
            <c:strRef>
              <c:f>Sheet1!$C$1</c:f>
              <c:strCache>
                <c:ptCount val="1"/>
                <c:pt idx="0">
                  <c:v>Girls/women</c:v>
                </c:pt>
              </c:strCache>
            </c:strRef>
          </c:tx>
          <c:spPr>
            <a:solidFill>
              <a:srgbClr val="5B355B"/>
            </a:solidFill>
            <a:ln>
              <a:noFill/>
            </a:ln>
            <a:effectLst/>
          </c:spPr>
          <c:invertIfNegative val="0"/>
          <c:dPt>
            <c:idx val="3"/>
            <c:invertIfNegative val="0"/>
            <c:bubble3D val="0"/>
            <c:spPr>
              <a:solidFill>
                <a:srgbClr val="5B355B"/>
              </a:solidFill>
              <a:ln>
                <a:noFill/>
              </a:ln>
              <a:effectLst/>
            </c:spPr>
            <c:extLst>
              <c:ext xmlns:c16="http://schemas.microsoft.com/office/drawing/2014/chart" uri="{C3380CC4-5D6E-409C-BE32-E72D297353CC}">
                <c16:uniqueId val="{0000000D-6766-47F0-906D-63F28CB303F5}"/>
              </c:ext>
            </c:extLst>
          </c:dPt>
          <c:dPt>
            <c:idx val="5"/>
            <c:invertIfNegative val="0"/>
            <c:bubble3D val="0"/>
            <c:spPr>
              <a:solidFill>
                <a:srgbClr val="5B355B"/>
              </a:solidFill>
              <a:ln>
                <a:noFill/>
              </a:ln>
              <a:effectLst/>
            </c:spPr>
            <c:extLst>
              <c:ext xmlns:c16="http://schemas.microsoft.com/office/drawing/2014/chart" uri="{C3380CC4-5D6E-409C-BE32-E72D297353CC}">
                <c16:uniqueId val="{0000000F-6766-47F0-906D-63F28CB303F5}"/>
              </c:ext>
            </c:extLst>
          </c:dPt>
          <c:dLbls>
            <c:dLbl>
              <c:idx val="3"/>
              <c:tx>
                <c:rich>
                  <a:bodyPr/>
                  <a:lstStyle/>
                  <a:p>
                    <a:fld id="{36334A93-A8D8-49C3-9838-605B9CD5819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6766-47F0-906D-63F28CB303F5}"/>
                </c:ext>
              </c:extLst>
            </c:dLbl>
            <c:dLbl>
              <c:idx val="6"/>
              <c:tx>
                <c:rich>
                  <a:bodyPr/>
                  <a:lstStyle/>
                  <a:p>
                    <a:fld id="{51076EB4-2C92-4C45-B861-EF807AD0F433}" type="VALUE">
                      <a:rPr lang="en-US" smtClean="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6766-47F0-906D-63F28CB303F5}"/>
                </c:ext>
              </c:extLst>
            </c:dLbl>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STEM subjects</c:v>
                </c:pt>
                <c:pt idx="1">
                  <c:v>Design and Technology</c:v>
                </c:pt>
                <c:pt idx="2">
                  <c:v>Information and Software Technology</c:v>
                </c:pt>
                <c:pt idx="3">
                  <c:v>Graphics Technology</c:v>
                </c:pt>
                <c:pt idx="4">
                  <c:v>Industrial Technology</c:v>
                </c:pt>
                <c:pt idx="5">
                  <c:v>Agricultural Technology</c:v>
                </c:pt>
                <c:pt idx="6">
                  <c:v>Geography Elective</c:v>
                </c:pt>
              </c:strCache>
            </c:strRef>
          </c:cat>
          <c:val>
            <c:numRef>
              <c:f>Sheet1!$C$2:$C$8</c:f>
              <c:numCache>
                <c:formatCode>0%</c:formatCode>
                <c:ptCount val="7"/>
                <c:pt idx="0">
                  <c:v>0.53589415771360005</c:v>
                </c:pt>
                <c:pt idx="1">
                  <c:v>0.30404333621610002</c:v>
                </c:pt>
                <c:pt idx="2">
                  <c:v>0.18102307937270001</c:v>
                </c:pt>
                <c:pt idx="3">
                  <c:v>0.1003872155815</c:v>
                </c:pt>
                <c:pt idx="4">
                  <c:v>6.0032253718120002E-2</c:v>
                </c:pt>
                <c:pt idx="5">
                  <c:v>6.8259339026849997E-2</c:v>
                </c:pt>
                <c:pt idx="6">
                  <c:v>3.638890482387E-2</c:v>
                </c:pt>
              </c:numCache>
            </c:numRef>
          </c:val>
          <c:extLst>
            <c:ext xmlns:c16="http://schemas.microsoft.com/office/drawing/2014/chart" uri="{C3380CC4-5D6E-409C-BE32-E72D297353CC}">
              <c16:uniqueId val="{00000011-6766-47F0-906D-63F28CB303F5}"/>
            </c:ext>
          </c:extLst>
        </c:ser>
        <c:dLbls>
          <c:showLegendKey val="0"/>
          <c:showVal val="0"/>
          <c:showCatName val="0"/>
          <c:showSerName val="0"/>
          <c:showPercent val="0"/>
          <c:showBubbleSize val="0"/>
        </c:dLbls>
        <c:gapWidth val="65"/>
        <c:overlap val="-11"/>
        <c:axId val="869317504"/>
        <c:axId val="869325048"/>
      </c:barChart>
      <c:catAx>
        <c:axId val="869317504"/>
        <c:scaling>
          <c:orientation val="maxMin"/>
        </c:scaling>
        <c:delete val="0"/>
        <c:axPos val="l"/>
        <c:numFmt formatCode="General" sourceLinked="1"/>
        <c:majorTickMark val="out"/>
        <c:minorTickMark val="none"/>
        <c:tickLblPos val="nextTo"/>
        <c:spPr>
          <a:noFill/>
          <a:ln w="9525" cap="flat" cmpd="sng" algn="ctr">
            <a:solidFill>
              <a:schemeClr val="bg2"/>
            </a:solidFill>
            <a:round/>
          </a:ln>
          <a:effectLst/>
        </c:spPr>
        <c:txPr>
          <a:bodyPr rot="-60000000" spcFirstLastPara="1" vertOverflow="ellipsis" vert="horz" wrap="square" anchor="ctr" anchorCtr="1"/>
          <a:lstStyle/>
          <a:p>
            <a:pPr algn="r">
              <a:defRPr sz="1050" b="0" i="0" u="none" strike="noStrike" kern="1200" baseline="0">
                <a:solidFill>
                  <a:schemeClr val="bg2"/>
                </a:solidFill>
                <a:latin typeface="+mn-lt"/>
                <a:ea typeface="+mn-ea"/>
                <a:cs typeface="Arial" panose="020B0604020202020204" pitchFamily="34" charset="0"/>
              </a:defRPr>
            </a:pPr>
            <a:endParaRPr lang="en-US"/>
          </a:p>
        </c:txPr>
        <c:crossAx val="869325048"/>
        <c:crosses val="autoZero"/>
        <c:auto val="1"/>
        <c:lblAlgn val="ctr"/>
        <c:lblOffset val="100"/>
        <c:noMultiLvlLbl val="0"/>
      </c:catAx>
      <c:valAx>
        <c:axId val="869325048"/>
        <c:scaling>
          <c:orientation val="minMax"/>
        </c:scaling>
        <c:delete val="1"/>
        <c:axPos val="t"/>
        <c:title>
          <c:tx>
            <c:rich>
              <a:bodyPr rot="-5400000" spcFirstLastPara="1" vertOverflow="ellipsis" wrap="square" anchor="ctr" anchorCtr="1"/>
              <a:lstStyle/>
              <a:p>
                <a:pPr>
                  <a:defRPr sz="1050" b="0" i="0" u="none" strike="noStrike" kern="1200" baseline="0">
                    <a:solidFill>
                      <a:schemeClr val="bg2"/>
                    </a:solidFill>
                    <a:latin typeface="+mn-lt"/>
                    <a:ea typeface="+mn-ea"/>
                    <a:cs typeface="Arial" panose="020B0604020202020204" pitchFamily="34" charset="0"/>
                  </a:defRPr>
                </a:pPr>
                <a:endParaRPr lang="en-AU"/>
              </a:p>
            </c:rich>
          </c:tx>
          <c:layout>
            <c:manualLayout>
              <c:xMode val="edge"/>
              <c:yMode val="edge"/>
              <c:x val="0.39392683251550076"/>
              <c:y val="3.8329689743225238E-2"/>
            </c:manualLayout>
          </c:layout>
          <c:overlay val="0"/>
          <c:spPr>
            <a:noFill/>
            <a:ln>
              <a:noFill/>
            </a:ln>
            <a:effectLst/>
          </c:spPr>
          <c:txPr>
            <a:bodyPr rot="-5400000" spcFirstLastPara="1" vertOverflow="ellipsis" wrap="square" anchor="ctr" anchorCtr="1"/>
            <a:lstStyle/>
            <a:p>
              <a:pPr>
                <a:defRPr sz="1050" b="0" i="0" u="none" strike="noStrike" kern="1200" baseline="0">
                  <a:solidFill>
                    <a:schemeClr val="bg2"/>
                  </a:solidFill>
                  <a:latin typeface="+mn-lt"/>
                  <a:ea typeface="+mn-ea"/>
                  <a:cs typeface="Arial" panose="020B0604020202020204" pitchFamily="34" charset="0"/>
                </a:defRPr>
              </a:pPr>
              <a:endParaRPr lang="en-AU"/>
            </a:p>
          </c:txPr>
        </c:title>
        <c:numFmt formatCode="0%" sourceLinked="1"/>
        <c:majorTickMark val="out"/>
        <c:minorTickMark val="none"/>
        <c:tickLblPos val="nextTo"/>
        <c:crossAx val="869317504"/>
        <c:crossesAt val="1"/>
        <c:crossBetween val="between"/>
      </c:valAx>
      <c:spPr>
        <a:noFill/>
        <a:ln>
          <a:noFill/>
        </a:ln>
        <a:effectLst/>
      </c:spPr>
    </c:plotArea>
    <c:legend>
      <c:legendPos val="r"/>
      <c:layout>
        <c:manualLayout>
          <c:xMode val="edge"/>
          <c:yMode val="edge"/>
          <c:x val="0.76568431307476781"/>
          <c:y val="0.76984110271765882"/>
          <c:w val="0.18393896408308552"/>
          <c:h val="0.12050979715747849"/>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mn-lt"/>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sz="1050">
          <a:solidFill>
            <a:schemeClr val="bg2"/>
          </a:solidFill>
          <a:latin typeface="+mn-lt"/>
          <a:cs typeface="Arial" panose="020B0604020202020204" pitchFamily="34" charset="0"/>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1866072857756376E-2"/>
          <c:y val="1.7920965138476151E-2"/>
          <c:w val="0.98764588546915622"/>
          <c:h val="0.81800836006893329"/>
        </c:manualLayout>
      </c:layout>
      <c:barChart>
        <c:barDir val="col"/>
        <c:grouping val="clustered"/>
        <c:varyColors val="0"/>
        <c:ser>
          <c:idx val="0"/>
          <c:order val="0"/>
          <c:tx>
            <c:strRef>
              <c:f>Sheet1!$B$1</c:f>
              <c:strCache>
                <c:ptCount val="1"/>
                <c:pt idx="0">
                  <c:v>Wave 1</c:v>
                </c:pt>
              </c:strCache>
            </c:strRef>
          </c:tx>
          <c:spPr>
            <a:solidFill>
              <a:schemeClr val="tx2"/>
            </a:solidFill>
            <a:ln>
              <a:noFill/>
            </a:ln>
            <a:effectLst/>
          </c:spPr>
          <c:invertIfNegative val="0"/>
          <c:dLbls>
            <c:dLbl>
              <c:idx val="0"/>
              <c:layout>
                <c:manualLayout>
                  <c:x val="-1.3031235040198142E-2"/>
                  <c:y val="8.666701849078370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D6F-49D3-BFB7-C02839BBA91B}"/>
                </c:ext>
              </c:extLst>
            </c:dLbl>
            <c:dLbl>
              <c:idx val="1"/>
              <c:layout>
                <c:manualLayout>
                  <c:x val="-7.1079463855626664E-3"/>
                  <c:y val="2.88890061635945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D6F-49D3-BFB7-C02839BBA91B}"/>
                </c:ext>
              </c:extLst>
            </c:dLbl>
            <c:dLbl>
              <c:idx val="3"/>
              <c:layout>
                <c:manualLayout>
                  <c:x val="-4.3436948346659885E-17"/>
                  <c:y val="8.666701849078372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D6F-49D3-BFB7-C02839BBA91B}"/>
                </c:ext>
              </c:extLst>
            </c:dLbl>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Total STEM</c:v>
                </c:pt>
                <c:pt idx="1">
                  <c:v>Biology</c:v>
                </c:pt>
                <c:pt idx="2">
                  <c:v>Mathematics</c:v>
                </c:pt>
                <c:pt idx="3">
                  <c:v>Mathematics Advanced</c:v>
                </c:pt>
                <c:pt idx="4">
                  <c:v>Chemistry</c:v>
                </c:pt>
                <c:pt idx="5">
                  <c:v>Mathematics Extension</c:v>
                </c:pt>
              </c:strCache>
            </c:strRef>
          </c:cat>
          <c:val>
            <c:numRef>
              <c:f>Sheet1!$B$2:$B$7</c:f>
              <c:numCache>
                <c:formatCode>0%</c:formatCode>
                <c:ptCount val="6"/>
                <c:pt idx="0">
                  <c:v>0.93347606667689997</c:v>
                </c:pt>
                <c:pt idx="1">
                  <c:v>0.40062190956819999</c:v>
                </c:pt>
                <c:pt idx="2">
                  <c:v>0.31941683233930002</c:v>
                </c:pt>
                <c:pt idx="3">
                  <c:v>0.36784421675079998</c:v>
                </c:pt>
                <c:pt idx="4">
                  <c:v>0.50109598817349998</c:v>
                </c:pt>
                <c:pt idx="5">
                  <c:v>0.23153387368100001</c:v>
                </c:pt>
              </c:numCache>
            </c:numRef>
          </c:val>
          <c:extLst>
            <c:ext xmlns:c16="http://schemas.microsoft.com/office/drawing/2014/chart" uri="{C3380CC4-5D6E-409C-BE32-E72D297353CC}">
              <c16:uniqueId val="{00000003-7D6F-49D3-BFB7-C02839BBA91B}"/>
            </c:ext>
          </c:extLst>
        </c:ser>
        <c:ser>
          <c:idx val="1"/>
          <c:order val="1"/>
          <c:tx>
            <c:strRef>
              <c:f>Sheet1!$C$1</c:f>
              <c:strCache>
                <c:ptCount val="1"/>
                <c:pt idx="0">
                  <c:v>Wave 2</c:v>
                </c:pt>
              </c:strCache>
            </c:strRef>
          </c:tx>
          <c:spPr>
            <a:solidFill>
              <a:schemeClr val="accent1"/>
            </a:solidFill>
            <a:ln>
              <a:noFill/>
            </a:ln>
            <a:effectLst/>
          </c:spPr>
          <c:invertIfNegative val="0"/>
          <c:dLbls>
            <c:dLbl>
              <c:idx val="0"/>
              <c:layout>
                <c:manualLayout>
                  <c:x val="-3.553973192781311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D6F-49D3-BFB7-C02839BBA91B}"/>
                </c:ext>
              </c:extLst>
            </c:dLbl>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Total STEM</c:v>
                </c:pt>
                <c:pt idx="1">
                  <c:v>Biology</c:v>
                </c:pt>
                <c:pt idx="2">
                  <c:v>Mathematics</c:v>
                </c:pt>
                <c:pt idx="3">
                  <c:v>Mathematics Advanced</c:v>
                </c:pt>
                <c:pt idx="4">
                  <c:v>Chemistry</c:v>
                </c:pt>
                <c:pt idx="5">
                  <c:v>Mathematics Extension</c:v>
                </c:pt>
              </c:strCache>
            </c:strRef>
          </c:cat>
          <c:val>
            <c:numRef>
              <c:f>Sheet1!$C$2:$C$7</c:f>
              <c:numCache>
                <c:formatCode>0%</c:formatCode>
                <c:ptCount val="6"/>
                <c:pt idx="0">
                  <c:v>0.95543029199639995</c:v>
                </c:pt>
                <c:pt idx="1">
                  <c:v>0.343498354457</c:v>
                </c:pt>
                <c:pt idx="2">
                  <c:v>0.35865835725790002</c:v>
                </c:pt>
                <c:pt idx="3">
                  <c:v>0.30071423569779998</c:v>
                </c:pt>
                <c:pt idx="4">
                  <c:v>0.36443526363700002</c:v>
                </c:pt>
                <c:pt idx="5">
                  <c:v>0.1949093200756</c:v>
                </c:pt>
              </c:numCache>
            </c:numRef>
          </c:val>
          <c:extLst>
            <c:ext xmlns:c16="http://schemas.microsoft.com/office/drawing/2014/chart" uri="{C3380CC4-5D6E-409C-BE32-E72D297353CC}">
              <c16:uniqueId val="{00000005-7D6F-49D3-BFB7-C02839BBA91B}"/>
            </c:ext>
          </c:extLst>
        </c:ser>
        <c:ser>
          <c:idx val="2"/>
          <c:order val="2"/>
          <c:tx>
            <c:strRef>
              <c:f>Sheet1!$D$1</c:f>
              <c:strCache>
                <c:ptCount val="1"/>
                <c:pt idx="0">
                  <c:v>Wave 3</c:v>
                </c:pt>
              </c:strCache>
            </c:strRef>
          </c:tx>
          <c:spPr>
            <a:solidFill>
              <a:schemeClr val="accent2"/>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7-7D6F-49D3-BFB7-C02839BBA91B}"/>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9-7D6F-49D3-BFB7-C02839BBA91B}"/>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B-7D6F-49D3-BFB7-C02839BBA91B}"/>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D-7D6F-49D3-BFB7-C02839BBA91B}"/>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F-7D6F-49D3-BFB7-C02839BBA91B}"/>
              </c:ext>
            </c:extLst>
          </c:dPt>
          <c:dLbls>
            <c:dLbl>
              <c:idx val="0"/>
              <c:layout>
                <c:manualLayout>
                  <c:x val="2.3693154618542075E-3"/>
                  <c:y val="5.7778012327189153E-3"/>
                </c:manualLayout>
              </c:layout>
              <c:tx>
                <c:rich>
                  <a:bodyPr/>
                  <a:lstStyle/>
                  <a:p>
                    <a:fld id="{831D3B7F-5151-4599-8C69-C09281265069}"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D6F-49D3-BFB7-C02839BBA91B}"/>
                </c:ext>
              </c:extLst>
            </c:dLbl>
            <c:dLbl>
              <c:idx val="1"/>
              <c:layout>
                <c:manualLayout>
                  <c:x val="7.107946385562579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D6F-49D3-BFB7-C02839BBA91B}"/>
                </c:ext>
              </c:extLst>
            </c:dLbl>
            <c:dLbl>
              <c:idx val="3"/>
              <c:layout>
                <c:manualLayout>
                  <c:x val="1.1846577309271038E-3"/>
                  <c:y val="-1.1555602465437831E-2"/>
                </c:manualLayout>
              </c:layout>
              <c:tx>
                <c:rich>
                  <a:bodyPr/>
                  <a:lstStyle/>
                  <a:p>
                    <a:fld id="{19639AF7-AC11-4537-A9C8-F30817FE58F9}"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7D6F-49D3-BFB7-C02839BBA91B}"/>
                </c:ext>
              </c:extLst>
            </c:dLbl>
            <c:dLbl>
              <c:idx val="4"/>
              <c:tx>
                <c:rich>
                  <a:bodyPr/>
                  <a:lstStyle/>
                  <a:p>
                    <a:fld id="{7CC29C85-CCFE-4D27-BEDB-FDF17514F73C}"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7D6F-49D3-BFB7-C02839BBA91B}"/>
                </c:ext>
              </c:extLst>
            </c:dLbl>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Total STEM</c:v>
                </c:pt>
                <c:pt idx="1">
                  <c:v>Biology</c:v>
                </c:pt>
                <c:pt idx="2">
                  <c:v>Mathematics</c:v>
                </c:pt>
                <c:pt idx="3">
                  <c:v>Mathematics Advanced</c:v>
                </c:pt>
                <c:pt idx="4">
                  <c:v>Chemistry</c:v>
                </c:pt>
                <c:pt idx="5">
                  <c:v>Mathematics Extension</c:v>
                </c:pt>
              </c:strCache>
            </c:strRef>
          </c:cat>
          <c:val>
            <c:numRef>
              <c:f>Sheet1!$D$2:$D$7</c:f>
              <c:numCache>
                <c:formatCode>0%</c:formatCode>
                <c:ptCount val="6"/>
                <c:pt idx="0">
                  <c:v>0.90268520469839997</c:v>
                </c:pt>
                <c:pt idx="1">
                  <c:v>0.33865193136400001</c:v>
                </c:pt>
                <c:pt idx="2">
                  <c:v>0.30379321014799998</c:v>
                </c:pt>
                <c:pt idx="3">
                  <c:v>0.30598360749859999</c:v>
                </c:pt>
                <c:pt idx="4">
                  <c:v>0.3203826242535</c:v>
                </c:pt>
                <c:pt idx="5">
                  <c:v>0.2472147447377</c:v>
                </c:pt>
              </c:numCache>
            </c:numRef>
          </c:val>
          <c:extLst>
            <c:ext xmlns:c16="http://schemas.microsoft.com/office/drawing/2014/chart" uri="{C3380CC4-5D6E-409C-BE32-E72D297353CC}">
              <c16:uniqueId val="{00000010-7D6F-49D3-BFB7-C02839BBA91B}"/>
            </c:ext>
          </c:extLst>
        </c:ser>
        <c:ser>
          <c:idx val="3"/>
          <c:order val="3"/>
          <c:tx>
            <c:strRef>
              <c:f>Sheet1!$E$1</c:f>
              <c:strCache>
                <c:ptCount val="1"/>
                <c:pt idx="0">
                  <c:v>Wave 4</c:v>
                </c:pt>
              </c:strCache>
            </c:strRef>
          </c:tx>
          <c:spPr>
            <a:solidFill>
              <a:schemeClr val="accent6"/>
            </a:solidFill>
            <a:ln>
              <a:noFill/>
            </a:ln>
            <a:effectLst/>
          </c:spPr>
          <c:invertIfNegative val="0"/>
          <c:dLbls>
            <c:dLbl>
              <c:idx val="0"/>
              <c:layout>
                <c:manualLayout>
                  <c:x val="1.4504251270143339E-2"/>
                  <c:y val="1.5001449673441983E-2"/>
                </c:manualLayout>
              </c:layout>
              <c:tx>
                <c:rich>
                  <a:bodyPr/>
                  <a:lstStyle/>
                  <a:p>
                    <a:fld id="{93A903A2-4D7C-4988-B7D4-F0DF9A7DEBA4}"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layout>
                    <c:manualLayout>
                      <c:w val="5.5361139724496744E-2"/>
                      <c:h val="7.1689403650125133E-2"/>
                    </c:manualLayout>
                  </c15:layout>
                  <c15:dlblFieldTable/>
                  <c15:showDataLabelsRange val="0"/>
                </c:ext>
                <c:ext xmlns:c16="http://schemas.microsoft.com/office/drawing/2014/chart" uri="{C3380CC4-5D6E-409C-BE32-E72D297353CC}">
                  <c16:uniqueId val="{00000011-7D6F-49D3-BFB7-C02839BBA91B}"/>
                </c:ext>
              </c:extLst>
            </c:dLbl>
            <c:dLbl>
              <c:idx val="1"/>
              <c:layout>
                <c:manualLayout>
                  <c:x val="1.3031235040198099E-2"/>
                  <c:y val="-1.1555602465437883E-2"/>
                </c:manualLayout>
              </c:layout>
              <c:tx>
                <c:rich>
                  <a:bodyPr/>
                  <a:lstStyle/>
                  <a:p>
                    <a:fld id="{CD580C60-FCDE-48D5-BD88-2EF7D8A9E13A}"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2-7D6F-49D3-BFB7-C02839BBA91B}"/>
                </c:ext>
              </c:extLst>
            </c:dLbl>
            <c:dLbl>
              <c:idx val="4"/>
              <c:tx>
                <c:rich>
                  <a:bodyPr/>
                  <a:lstStyle/>
                  <a:p>
                    <a:fld id="{AEB7B1AA-C2D5-493E-8264-2B78B132E396}"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7D6F-49D3-BFB7-C02839BBA91B}"/>
                </c:ext>
              </c:extLst>
            </c:dLbl>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Total STEM</c:v>
                </c:pt>
                <c:pt idx="1">
                  <c:v>Biology</c:v>
                </c:pt>
                <c:pt idx="2">
                  <c:v>Mathematics</c:v>
                </c:pt>
                <c:pt idx="3">
                  <c:v>Mathematics Advanced</c:v>
                </c:pt>
                <c:pt idx="4">
                  <c:v>Chemistry</c:v>
                </c:pt>
                <c:pt idx="5">
                  <c:v>Mathematics Extension</c:v>
                </c:pt>
              </c:strCache>
            </c:strRef>
          </c:cat>
          <c:val>
            <c:numRef>
              <c:f>Sheet1!$E$2:$E$7</c:f>
              <c:numCache>
                <c:formatCode>0%</c:formatCode>
                <c:ptCount val="6"/>
                <c:pt idx="0">
                  <c:v>0.92586723058109999</c:v>
                </c:pt>
                <c:pt idx="1">
                  <c:v>0.397546386546</c:v>
                </c:pt>
                <c:pt idx="2">
                  <c:v>0.2650593406656</c:v>
                </c:pt>
                <c:pt idx="3">
                  <c:v>0.39396697504349998</c:v>
                </c:pt>
                <c:pt idx="4">
                  <c:v>0.38739825625759999</c:v>
                </c:pt>
                <c:pt idx="5">
                  <c:v>0.27122731888450002</c:v>
                </c:pt>
              </c:numCache>
            </c:numRef>
          </c:val>
          <c:extLst>
            <c:ext xmlns:c16="http://schemas.microsoft.com/office/drawing/2014/chart" uri="{C3380CC4-5D6E-409C-BE32-E72D297353CC}">
              <c16:uniqueId val="{00000014-7D6F-49D3-BFB7-C02839BBA91B}"/>
            </c:ext>
          </c:extLst>
        </c:ser>
        <c:ser>
          <c:idx val="4"/>
          <c:order val="4"/>
          <c:tx>
            <c:strRef>
              <c:f>Sheet1!$F$1</c:f>
              <c:strCache>
                <c:ptCount val="1"/>
                <c:pt idx="0">
                  <c:v>Wave 5</c:v>
                </c:pt>
              </c:strCache>
            </c:strRef>
          </c:tx>
          <c:spPr>
            <a:solidFill>
              <a:schemeClr val="accent5"/>
            </a:solidFill>
            <a:ln>
              <a:noFill/>
            </a:ln>
            <a:effectLst/>
          </c:spPr>
          <c:invertIfNegative val="0"/>
          <c:dLbls>
            <c:dLbl>
              <c:idx val="0"/>
              <c:layout>
                <c:manualLayout>
                  <c:x val="1.9955654101995565E-2"/>
                  <c:y val="4.84496124031007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7D6F-49D3-BFB7-C02839BBA91B}"/>
                </c:ext>
              </c:extLst>
            </c:dLbl>
            <c:dLbl>
              <c:idx val="4"/>
              <c:layout>
                <c:manualLayout>
                  <c:x val="1.5521064301552107E-2"/>
                  <c:y val="4.844961240309989E-3"/>
                </c:manualLayout>
              </c:layout>
              <c:tx>
                <c:rich>
                  <a:bodyPr/>
                  <a:lstStyle/>
                  <a:p>
                    <a:fld id="{2C5D4666-0909-4F14-B7DE-898285571D19}" type="VALUE">
                      <a:rPr lang="en-US" smtClean="0"/>
                      <a:pPr/>
                      <a:t>[VALUE]</a:t>
                    </a:fld>
                    <a:r>
                      <a:rPr lang="en-US" dirty="0"/>
                      <a:t> </a:t>
                    </a:r>
                    <a:r>
                      <a:rPr lang="en-US" sz="1100" b="0" i="0" u="none" strike="noStrike" baseline="0" dirty="0">
                        <a:effectLst/>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5-7D6F-49D3-BFB7-C02839BBA91B}"/>
                </c:ext>
              </c:extLst>
            </c:dLbl>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Total STEM</c:v>
                </c:pt>
                <c:pt idx="1">
                  <c:v>Biology</c:v>
                </c:pt>
                <c:pt idx="2">
                  <c:v>Mathematics</c:v>
                </c:pt>
                <c:pt idx="3">
                  <c:v>Mathematics Advanced</c:v>
                </c:pt>
                <c:pt idx="4">
                  <c:v>Chemistry</c:v>
                </c:pt>
                <c:pt idx="5">
                  <c:v>Mathematics Extension</c:v>
                </c:pt>
              </c:strCache>
            </c:strRef>
          </c:cat>
          <c:val>
            <c:numRef>
              <c:f>Sheet1!$F$2:$F$7</c:f>
              <c:numCache>
                <c:formatCode>0%</c:formatCode>
                <c:ptCount val="6"/>
                <c:pt idx="0">
                  <c:v>0.92851568691459996</c:v>
                </c:pt>
                <c:pt idx="1">
                  <c:v>0.3293566673003</c:v>
                </c:pt>
                <c:pt idx="2">
                  <c:v>0.31669343121049998</c:v>
                </c:pt>
                <c:pt idx="3">
                  <c:v>0.29532023741840002</c:v>
                </c:pt>
                <c:pt idx="4">
                  <c:v>0.28381319187940002</c:v>
                </c:pt>
                <c:pt idx="5">
                  <c:v>0.2113942138038</c:v>
                </c:pt>
              </c:numCache>
            </c:numRef>
          </c:val>
          <c:extLst>
            <c:ext xmlns:c16="http://schemas.microsoft.com/office/drawing/2014/chart" uri="{C3380CC4-5D6E-409C-BE32-E72D297353CC}">
              <c16:uniqueId val="{00000016-7D6F-49D3-BFB7-C02839BBA91B}"/>
            </c:ext>
          </c:extLst>
        </c:ser>
        <c:dLbls>
          <c:showLegendKey val="0"/>
          <c:showVal val="0"/>
          <c:showCatName val="0"/>
          <c:showSerName val="0"/>
          <c:showPercent val="0"/>
          <c:showBubbleSize val="0"/>
        </c:dLbls>
        <c:gapWidth val="219"/>
        <c:overlap val="-27"/>
        <c:axId val="775958040"/>
        <c:axId val="775961320"/>
      </c:barChart>
      <c:catAx>
        <c:axId val="775958040"/>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crossAx val="775961320"/>
        <c:crosses val="autoZero"/>
        <c:auto val="1"/>
        <c:lblAlgn val="ctr"/>
        <c:lblOffset val="100"/>
        <c:noMultiLvlLbl val="0"/>
      </c:catAx>
      <c:valAx>
        <c:axId val="775961320"/>
        <c:scaling>
          <c:orientation val="minMax"/>
        </c:scaling>
        <c:delete val="1"/>
        <c:axPos val="l"/>
        <c:numFmt formatCode="0%" sourceLinked="1"/>
        <c:majorTickMark val="none"/>
        <c:minorTickMark val="none"/>
        <c:tickLblPos val="nextTo"/>
        <c:crossAx val="775958040"/>
        <c:crosses val="autoZero"/>
        <c:crossBetween val="between"/>
      </c:valAx>
      <c:spPr>
        <a:noFill/>
        <a:ln>
          <a:noFill/>
        </a:ln>
        <a:effectLst/>
      </c:spPr>
    </c:plotArea>
    <c:legend>
      <c:legendPos val="b"/>
      <c:layout>
        <c:manualLayout>
          <c:xMode val="edge"/>
          <c:yMode val="edge"/>
          <c:x val="0.45423119227613168"/>
          <c:y val="8.7512533734170242E-2"/>
          <c:w val="0.54576880772386827"/>
          <c:h val="5.574327090881628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chemeClr val="bg2"/>
          </a:solidFill>
          <a:latin typeface="+mn-lt"/>
          <a:cs typeface="Arial" panose="020B0604020202020204" pitchFamily="34" charset="0"/>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5783822476735863E-3"/>
          <c:y val="0.14253650167208418"/>
          <c:w val="0.98764588546915622"/>
          <c:h val="0.43378457809312543"/>
        </c:manualLayout>
      </c:layout>
      <c:barChart>
        <c:barDir val="col"/>
        <c:grouping val="clustered"/>
        <c:varyColors val="0"/>
        <c:ser>
          <c:idx val="0"/>
          <c:order val="0"/>
          <c:tx>
            <c:strRef>
              <c:f>Sheet1!$B$1</c:f>
              <c:strCache>
                <c:ptCount val="1"/>
                <c:pt idx="0">
                  <c:v>Wave 1</c:v>
                </c:pt>
              </c:strCache>
            </c:strRef>
          </c:tx>
          <c:spPr>
            <a:solidFill>
              <a:schemeClr val="tx2"/>
            </a:solidFill>
            <a:ln>
              <a:noFill/>
            </a:ln>
            <a:effectLst/>
          </c:spPr>
          <c:invertIfNegative val="0"/>
          <c:dLbls>
            <c:dLbl>
              <c:idx val="2"/>
              <c:layout>
                <c:manualLayout>
                  <c:x val="-7.1079463855626664E-3"/>
                  <c:y val="2.88890061635945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BC2-49C5-BC35-C66A6C3FEB28}"/>
                </c:ext>
              </c:extLst>
            </c:dLbl>
            <c:dLbl>
              <c:idx val="3"/>
              <c:layout>
                <c:manualLayout>
                  <c:x val="-4.3436948346659885E-17"/>
                  <c:y val="8.666701849078372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BC2-49C5-BC35-C66A6C3FEB28}"/>
                </c:ext>
              </c:extLst>
            </c:dLbl>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Sheet1!$A$8:$A$12</c:f>
              <c:strCache>
                <c:ptCount val="5"/>
                <c:pt idx="0">
                  <c:v>Physics</c:v>
                </c:pt>
                <c:pt idx="1">
                  <c:v>Design and Technology</c:v>
                </c:pt>
                <c:pt idx="2">
                  <c:v>Industrial Technology</c:v>
                </c:pt>
                <c:pt idx="3">
                  <c:v>Engineering Studies</c:v>
                </c:pt>
                <c:pt idx="4">
                  <c:v>Information and Digital Technology (VET)</c:v>
                </c:pt>
              </c:strCache>
            </c:strRef>
          </c:cat>
          <c:val>
            <c:numRef>
              <c:f>Sheet1!$B$8:$B$12</c:f>
              <c:numCache>
                <c:formatCode>0%</c:formatCode>
                <c:ptCount val="5"/>
                <c:pt idx="0">
                  <c:v>0.25</c:v>
                </c:pt>
                <c:pt idx="1">
                  <c:v>0.09</c:v>
                </c:pt>
                <c:pt idx="2">
                  <c:v>0.06</c:v>
                </c:pt>
                <c:pt idx="3">
                  <c:v>0.06</c:v>
                </c:pt>
                <c:pt idx="4">
                  <c:v>0.06</c:v>
                </c:pt>
              </c:numCache>
            </c:numRef>
          </c:val>
          <c:extLst>
            <c:ext xmlns:c16="http://schemas.microsoft.com/office/drawing/2014/chart" uri="{C3380CC4-5D6E-409C-BE32-E72D297353CC}">
              <c16:uniqueId val="{00000002-9BC2-49C5-BC35-C66A6C3FEB28}"/>
            </c:ext>
          </c:extLst>
        </c:ser>
        <c:ser>
          <c:idx val="1"/>
          <c:order val="1"/>
          <c:tx>
            <c:strRef>
              <c:f>Sheet1!$C$1</c:f>
              <c:strCache>
                <c:ptCount val="1"/>
                <c:pt idx="0">
                  <c:v>Wave 2</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Sheet1!$A$8:$A$12</c:f>
              <c:strCache>
                <c:ptCount val="5"/>
                <c:pt idx="0">
                  <c:v>Physics</c:v>
                </c:pt>
                <c:pt idx="1">
                  <c:v>Design and Technology</c:v>
                </c:pt>
                <c:pt idx="2">
                  <c:v>Industrial Technology</c:v>
                </c:pt>
                <c:pt idx="3">
                  <c:v>Engineering Studies</c:v>
                </c:pt>
                <c:pt idx="4">
                  <c:v>Information and Digital Technology (VET)</c:v>
                </c:pt>
              </c:strCache>
            </c:strRef>
          </c:cat>
          <c:val>
            <c:numRef>
              <c:f>Sheet1!$C$8:$C$12</c:f>
              <c:numCache>
                <c:formatCode>0%</c:formatCode>
                <c:ptCount val="5"/>
                <c:pt idx="0">
                  <c:v>0.23</c:v>
                </c:pt>
                <c:pt idx="1">
                  <c:v>0.11</c:v>
                </c:pt>
                <c:pt idx="2">
                  <c:v>0.06</c:v>
                </c:pt>
                <c:pt idx="3">
                  <c:v>7.0000000000000007E-2</c:v>
                </c:pt>
                <c:pt idx="4">
                  <c:v>0.11</c:v>
                </c:pt>
              </c:numCache>
            </c:numRef>
          </c:val>
          <c:extLst>
            <c:ext xmlns:c16="http://schemas.microsoft.com/office/drawing/2014/chart" uri="{C3380CC4-5D6E-409C-BE32-E72D297353CC}">
              <c16:uniqueId val="{00000003-9BC2-49C5-BC35-C66A6C3FEB28}"/>
            </c:ext>
          </c:extLst>
        </c:ser>
        <c:ser>
          <c:idx val="2"/>
          <c:order val="2"/>
          <c:tx>
            <c:strRef>
              <c:f>Sheet1!$D$1</c:f>
              <c:strCache>
                <c:ptCount val="1"/>
                <c:pt idx="0">
                  <c:v>Wave 3</c:v>
                </c:pt>
              </c:strCache>
            </c:strRef>
          </c:tx>
          <c:spPr>
            <a:solidFill>
              <a:schemeClr val="accent2"/>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5-9BC2-49C5-BC35-C66A6C3FEB28}"/>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7-9BC2-49C5-BC35-C66A6C3FEB28}"/>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9-9BC2-49C5-BC35-C66A6C3FEB28}"/>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B-9BC2-49C5-BC35-C66A6C3FEB28}"/>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D-9BC2-49C5-BC35-C66A6C3FEB28}"/>
              </c:ext>
            </c:extLst>
          </c:dPt>
          <c:dLbls>
            <c:dLbl>
              <c:idx val="2"/>
              <c:layout>
                <c:manualLayout>
                  <c:x val="7.107946385562579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BC2-49C5-BC35-C66A6C3FEB28}"/>
                </c:ext>
              </c:extLst>
            </c:dLbl>
            <c:dLbl>
              <c:idx val="3"/>
              <c:layout>
                <c:manualLayout>
                  <c:x val="1.1846577309271038E-3"/>
                  <c:y val="-1.1555602465437831E-2"/>
                </c:manualLayout>
              </c:layout>
              <c:tx>
                <c:rich>
                  <a:bodyPr/>
                  <a:lstStyle/>
                  <a:p>
                    <a:fld id="{19639AF7-AC11-4537-A9C8-F30817FE58F9}"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9BC2-49C5-BC35-C66A6C3FEB28}"/>
                </c:ext>
              </c:extLst>
            </c:dLbl>
            <c:dLbl>
              <c:idx val="4"/>
              <c:tx>
                <c:rich>
                  <a:bodyPr/>
                  <a:lstStyle/>
                  <a:p>
                    <a:fld id="{7CC29C85-CCFE-4D27-BEDB-FDF17514F73C}"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9BC2-49C5-BC35-C66A6C3FEB28}"/>
                </c:ext>
              </c:extLst>
            </c:dLbl>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Sheet1!$A$8:$A$12</c:f>
              <c:strCache>
                <c:ptCount val="5"/>
                <c:pt idx="0">
                  <c:v>Physics</c:v>
                </c:pt>
                <c:pt idx="1">
                  <c:v>Design and Technology</c:v>
                </c:pt>
                <c:pt idx="2">
                  <c:v>Industrial Technology</c:v>
                </c:pt>
                <c:pt idx="3">
                  <c:v>Engineering Studies</c:v>
                </c:pt>
                <c:pt idx="4">
                  <c:v>Information and Digital Technology (VET)</c:v>
                </c:pt>
              </c:strCache>
            </c:strRef>
          </c:cat>
          <c:val>
            <c:numRef>
              <c:f>Sheet1!$D$8:$D$12</c:f>
              <c:numCache>
                <c:formatCode>0%</c:formatCode>
                <c:ptCount val="5"/>
                <c:pt idx="0">
                  <c:v>0.19</c:v>
                </c:pt>
                <c:pt idx="1">
                  <c:v>0.14000000000000001</c:v>
                </c:pt>
                <c:pt idx="2">
                  <c:v>0.08</c:v>
                </c:pt>
                <c:pt idx="3">
                  <c:v>0.08</c:v>
                </c:pt>
                <c:pt idx="4">
                  <c:v>0.1</c:v>
                </c:pt>
              </c:numCache>
            </c:numRef>
          </c:val>
          <c:extLst>
            <c:ext xmlns:c16="http://schemas.microsoft.com/office/drawing/2014/chart" uri="{C3380CC4-5D6E-409C-BE32-E72D297353CC}">
              <c16:uniqueId val="{0000000E-9BC2-49C5-BC35-C66A6C3FEB28}"/>
            </c:ext>
          </c:extLst>
        </c:ser>
        <c:ser>
          <c:idx val="3"/>
          <c:order val="3"/>
          <c:tx>
            <c:strRef>
              <c:f>Sheet1!$E$1</c:f>
              <c:strCache>
                <c:ptCount val="1"/>
                <c:pt idx="0">
                  <c:v>Wave 4</c:v>
                </c:pt>
              </c:strCache>
            </c:strRef>
          </c:tx>
          <c:spPr>
            <a:solidFill>
              <a:schemeClr val="accent6"/>
            </a:solidFill>
            <a:ln>
              <a:noFill/>
            </a:ln>
            <a:effectLst/>
          </c:spPr>
          <c:invertIfNegative val="0"/>
          <c:dLbls>
            <c:dLbl>
              <c:idx val="0"/>
              <c:layout>
                <c:manualLayout>
                  <c:x val="8.2926041164896828E-3"/>
                  <c:y val="-2.88890061635951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BC2-49C5-BC35-C66A6C3FEB28}"/>
                </c:ext>
              </c:extLst>
            </c:dLbl>
            <c:dLbl>
              <c:idx val="2"/>
              <c:layout>
                <c:manualLayout>
                  <c:x val="2.3693154618541208E-3"/>
                  <c:y val="-2.8889006163594576E-3"/>
                </c:manualLayout>
              </c:layout>
              <c:tx>
                <c:rich>
                  <a:bodyPr/>
                  <a:lstStyle/>
                  <a:p>
                    <a:fld id="{CD580C60-FCDE-48D5-BD88-2EF7D8A9E13A}"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9BC2-49C5-BC35-C66A6C3FEB28}"/>
                </c:ext>
              </c:extLst>
            </c:dLbl>
            <c:dLbl>
              <c:idx val="4"/>
              <c:tx>
                <c:rich>
                  <a:bodyPr/>
                  <a:lstStyle/>
                  <a:p>
                    <a:fld id="{AEB7B1AA-C2D5-493E-8264-2B78B132E396}"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9BC2-49C5-BC35-C66A6C3FEB28}"/>
                </c:ext>
              </c:extLst>
            </c:dLbl>
            <c:dLbl>
              <c:idx val="6"/>
              <c:layout>
                <c:manualLayout>
                  <c:x val="7.10794638556262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BC2-49C5-BC35-C66A6C3FEB28}"/>
                </c:ext>
              </c:extLst>
            </c:dLbl>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Sheet1!$A$8:$A$12</c:f>
              <c:strCache>
                <c:ptCount val="5"/>
                <c:pt idx="0">
                  <c:v>Physics</c:v>
                </c:pt>
                <c:pt idx="1">
                  <c:v>Design and Technology</c:v>
                </c:pt>
                <c:pt idx="2">
                  <c:v>Industrial Technology</c:v>
                </c:pt>
                <c:pt idx="3">
                  <c:v>Engineering Studies</c:v>
                </c:pt>
                <c:pt idx="4">
                  <c:v>Information and Digital Technology (VET)</c:v>
                </c:pt>
              </c:strCache>
            </c:strRef>
          </c:cat>
          <c:val>
            <c:numRef>
              <c:f>Sheet1!$E$8:$E$12</c:f>
              <c:numCache>
                <c:formatCode>0%</c:formatCode>
                <c:ptCount val="5"/>
                <c:pt idx="0">
                  <c:v>0.24</c:v>
                </c:pt>
                <c:pt idx="1">
                  <c:v>7.0000000000000007E-2</c:v>
                </c:pt>
                <c:pt idx="2">
                  <c:v>0.1</c:v>
                </c:pt>
                <c:pt idx="3">
                  <c:v>7.0000000000000007E-2</c:v>
                </c:pt>
                <c:pt idx="4">
                  <c:v>7.0000000000000007E-2</c:v>
                </c:pt>
              </c:numCache>
            </c:numRef>
          </c:val>
          <c:extLst>
            <c:ext xmlns:c16="http://schemas.microsoft.com/office/drawing/2014/chart" uri="{C3380CC4-5D6E-409C-BE32-E72D297353CC}">
              <c16:uniqueId val="{00000013-9BC2-49C5-BC35-C66A6C3FEB28}"/>
            </c:ext>
          </c:extLst>
        </c:ser>
        <c:ser>
          <c:idx val="4"/>
          <c:order val="4"/>
          <c:tx>
            <c:strRef>
              <c:f>Sheet1!$F$1</c:f>
              <c:strCache>
                <c:ptCount val="1"/>
                <c:pt idx="0">
                  <c:v>Wave 5</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Sheet1!$A$8:$A$12</c:f>
              <c:strCache>
                <c:ptCount val="5"/>
                <c:pt idx="0">
                  <c:v>Physics</c:v>
                </c:pt>
                <c:pt idx="1">
                  <c:v>Design and Technology</c:v>
                </c:pt>
                <c:pt idx="2">
                  <c:v>Industrial Technology</c:v>
                </c:pt>
                <c:pt idx="3">
                  <c:v>Engineering Studies</c:v>
                </c:pt>
                <c:pt idx="4">
                  <c:v>Information and Digital Technology (VET)</c:v>
                </c:pt>
              </c:strCache>
            </c:strRef>
          </c:cat>
          <c:val>
            <c:numRef>
              <c:f>Sheet1!$F$8:$F$12</c:f>
              <c:numCache>
                <c:formatCode>0%</c:formatCode>
                <c:ptCount val="5"/>
                <c:pt idx="0">
                  <c:v>0.21</c:v>
                </c:pt>
                <c:pt idx="1">
                  <c:v>0.12</c:v>
                </c:pt>
                <c:pt idx="2">
                  <c:v>0.12</c:v>
                </c:pt>
                <c:pt idx="3">
                  <c:v>0.08</c:v>
                </c:pt>
                <c:pt idx="4">
                  <c:v>7.0000000000000007E-2</c:v>
                </c:pt>
              </c:numCache>
            </c:numRef>
          </c:val>
          <c:extLst>
            <c:ext xmlns:c16="http://schemas.microsoft.com/office/drawing/2014/chart" uri="{C3380CC4-5D6E-409C-BE32-E72D297353CC}">
              <c16:uniqueId val="{00000014-9BC2-49C5-BC35-C66A6C3FEB28}"/>
            </c:ext>
          </c:extLst>
        </c:ser>
        <c:dLbls>
          <c:showLegendKey val="0"/>
          <c:showVal val="0"/>
          <c:showCatName val="0"/>
          <c:showSerName val="0"/>
          <c:showPercent val="0"/>
          <c:showBubbleSize val="0"/>
        </c:dLbls>
        <c:gapWidth val="219"/>
        <c:overlap val="-27"/>
        <c:axId val="775958040"/>
        <c:axId val="775961320"/>
      </c:barChart>
      <c:catAx>
        <c:axId val="775958040"/>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crossAx val="775961320"/>
        <c:crosses val="autoZero"/>
        <c:auto val="1"/>
        <c:lblAlgn val="ctr"/>
        <c:lblOffset val="100"/>
        <c:noMultiLvlLbl val="0"/>
      </c:catAx>
      <c:valAx>
        <c:axId val="775961320"/>
        <c:scaling>
          <c:orientation val="minMax"/>
        </c:scaling>
        <c:delete val="1"/>
        <c:axPos val="l"/>
        <c:numFmt formatCode="0%" sourceLinked="1"/>
        <c:majorTickMark val="none"/>
        <c:minorTickMark val="none"/>
        <c:tickLblPos val="nextTo"/>
        <c:crossAx val="775958040"/>
        <c:crosses val="autoZero"/>
        <c:crossBetween val="between"/>
      </c:valAx>
      <c:spPr>
        <a:noFill/>
        <a:ln>
          <a:noFill/>
        </a:ln>
        <a:effectLst/>
      </c:spPr>
    </c:plotArea>
    <c:legend>
      <c:legendPos val="b"/>
      <c:layout>
        <c:manualLayout>
          <c:xMode val="edge"/>
          <c:yMode val="edge"/>
          <c:x val="0.15286100878188452"/>
          <c:y val="0.87636663951488825"/>
          <c:w val="0.68144211463589222"/>
          <c:h val="5.574327090881628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chemeClr val="bg2"/>
          </a:solidFill>
          <a:latin typeface="+mn-lt"/>
          <a:cs typeface="Arial" panose="020B0604020202020204" pitchFamily="34" charset="0"/>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8441084554009464"/>
          <c:y val="1.8696248889577404E-3"/>
          <c:w val="0.5726127817614457"/>
          <c:h val="0.97825169256240752"/>
        </c:manualLayout>
      </c:layout>
      <c:barChart>
        <c:barDir val="bar"/>
        <c:grouping val="clustered"/>
        <c:varyColors val="0"/>
        <c:ser>
          <c:idx val="0"/>
          <c:order val="0"/>
          <c:tx>
            <c:strRef>
              <c:f>Sheet1!$B$1</c:f>
              <c:strCache>
                <c:ptCount val="1"/>
                <c:pt idx="0">
                  <c:v>Boys/men</c:v>
                </c:pt>
              </c:strCache>
            </c:strRef>
          </c:tx>
          <c:spPr>
            <a:solidFill>
              <a:srgbClr val="60713F"/>
            </a:solidFill>
            <a:ln>
              <a:noFill/>
            </a:ln>
            <a:effectLst/>
          </c:spPr>
          <c:invertIfNegative val="0"/>
          <c:dPt>
            <c:idx val="3"/>
            <c:invertIfNegative val="0"/>
            <c:bubble3D val="0"/>
            <c:spPr>
              <a:solidFill>
                <a:srgbClr val="60713F"/>
              </a:solidFill>
              <a:ln>
                <a:noFill/>
              </a:ln>
              <a:effectLst/>
            </c:spPr>
            <c:extLst>
              <c:ext xmlns:c16="http://schemas.microsoft.com/office/drawing/2014/chart" uri="{C3380CC4-5D6E-409C-BE32-E72D297353CC}">
                <c16:uniqueId val="{00000001-B00B-4C3D-9FF8-F3894DB8887D}"/>
              </c:ext>
            </c:extLst>
          </c:dPt>
          <c:dPt>
            <c:idx val="4"/>
            <c:invertIfNegative val="0"/>
            <c:bubble3D val="0"/>
            <c:spPr>
              <a:solidFill>
                <a:srgbClr val="60713F"/>
              </a:solidFill>
              <a:ln>
                <a:noFill/>
              </a:ln>
              <a:effectLst/>
            </c:spPr>
            <c:extLst>
              <c:ext xmlns:c16="http://schemas.microsoft.com/office/drawing/2014/chart" uri="{C3380CC4-5D6E-409C-BE32-E72D297353CC}">
                <c16:uniqueId val="{00000003-B00B-4C3D-9FF8-F3894DB8887D}"/>
              </c:ext>
            </c:extLst>
          </c:dPt>
          <c:dPt>
            <c:idx val="5"/>
            <c:invertIfNegative val="0"/>
            <c:bubble3D val="0"/>
            <c:spPr>
              <a:solidFill>
                <a:srgbClr val="60713F"/>
              </a:solidFill>
              <a:ln>
                <a:noFill/>
              </a:ln>
              <a:effectLst/>
            </c:spPr>
            <c:extLst>
              <c:ext xmlns:c16="http://schemas.microsoft.com/office/drawing/2014/chart" uri="{C3380CC4-5D6E-409C-BE32-E72D297353CC}">
                <c16:uniqueId val="{00000005-B00B-4C3D-9FF8-F3894DB8887D}"/>
              </c:ext>
            </c:extLst>
          </c:dPt>
          <c:dPt>
            <c:idx val="6"/>
            <c:invertIfNegative val="0"/>
            <c:bubble3D val="0"/>
            <c:spPr>
              <a:solidFill>
                <a:srgbClr val="60713F"/>
              </a:solidFill>
              <a:ln>
                <a:noFill/>
              </a:ln>
              <a:effectLst/>
            </c:spPr>
            <c:extLst>
              <c:ext xmlns:c16="http://schemas.microsoft.com/office/drawing/2014/chart" uri="{C3380CC4-5D6E-409C-BE32-E72D297353CC}">
                <c16:uniqueId val="{00000007-B00B-4C3D-9FF8-F3894DB8887D}"/>
              </c:ext>
            </c:extLst>
          </c:dPt>
          <c:dLbls>
            <c:dLbl>
              <c:idx val="0"/>
              <c:tx>
                <c:rich>
                  <a:bodyPr/>
                  <a:lstStyle/>
                  <a:p>
                    <a:fld id="{A9923A22-E200-467C-8991-DB55411AF5A5}"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B00B-4C3D-9FF8-F3894DB8887D}"/>
                </c:ext>
              </c:extLst>
            </c:dLbl>
            <c:dLbl>
              <c:idx val="1"/>
              <c:tx>
                <c:rich>
                  <a:bodyPr/>
                  <a:lstStyle/>
                  <a:p>
                    <a:fld id="{CC9719BA-5699-4BA9-8ADB-36091C5F7156}"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B00B-4C3D-9FF8-F3894DB8887D}"/>
                </c:ext>
              </c:extLst>
            </c:dLbl>
            <c:dLbl>
              <c:idx val="2"/>
              <c:tx>
                <c:rich>
                  <a:bodyPr/>
                  <a:lstStyle/>
                  <a:p>
                    <a:fld id="{E60ED2EA-FF90-43AE-B600-A08E257DB3F6}"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B00B-4C3D-9FF8-F3894DB8887D}"/>
                </c:ext>
              </c:extLst>
            </c:dLbl>
            <c:dLbl>
              <c:idx val="3"/>
              <c:tx>
                <c:rich>
                  <a:bodyPr/>
                  <a:lstStyle/>
                  <a:p>
                    <a:fld id="{25E2C522-DA0C-407C-8147-4C26A2546D91}"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00B-4C3D-9FF8-F3894DB8887D}"/>
                </c:ext>
              </c:extLst>
            </c:dLbl>
            <c:dLbl>
              <c:idx val="4"/>
              <c:tx>
                <c:rich>
                  <a:bodyPr/>
                  <a:lstStyle/>
                  <a:p>
                    <a:fld id="{A7577413-4F50-4CCE-9809-BC394EBA1E12}"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00B-4C3D-9FF8-F3894DB8887D}"/>
                </c:ext>
              </c:extLst>
            </c:dLbl>
            <c:dLbl>
              <c:idx val="5"/>
              <c:tx>
                <c:rich>
                  <a:bodyPr/>
                  <a:lstStyle/>
                  <a:p>
                    <a:fld id="{44F39705-327C-4E52-A467-585E4E8510B8}"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00B-4C3D-9FF8-F3894DB8887D}"/>
                </c:ext>
              </c:extLst>
            </c:dLbl>
            <c:dLbl>
              <c:idx val="6"/>
              <c:tx>
                <c:rich>
                  <a:bodyPr/>
                  <a:lstStyle/>
                  <a:p>
                    <a:fld id="{F7B26079-276A-41C2-9C5A-58D3098ABF37}"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00B-4C3D-9FF8-F3894DB8887D}"/>
                </c:ext>
              </c:extLst>
            </c:dLbl>
            <c:dLbl>
              <c:idx val="7"/>
              <c:tx>
                <c:rich>
                  <a:bodyPr/>
                  <a:lstStyle/>
                  <a:p>
                    <a:fld id="{7EC18682-0204-4799-A7EC-DDD7DFF13AEB}"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B00B-4C3D-9FF8-F3894DB8887D}"/>
                </c:ext>
              </c:extLst>
            </c:dLbl>
            <c:dLbl>
              <c:idx val="8"/>
              <c:tx>
                <c:rich>
                  <a:bodyPr/>
                  <a:lstStyle/>
                  <a:p>
                    <a:fld id="{B83145FF-A1D8-4D9D-ACE5-AC4BC1D9A6BD}" type="VALUE">
                      <a:rPr lang="en-US" smtClean="0"/>
                      <a:pPr/>
                      <a:t>[VALUE]</a:t>
                    </a:fld>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B00B-4C3D-9FF8-F3894DB8887D}"/>
                </c:ext>
              </c:extLst>
            </c:dLbl>
            <c:dLbl>
              <c:idx val="9"/>
              <c:tx>
                <c:rich>
                  <a:bodyPr/>
                  <a:lstStyle/>
                  <a:p>
                    <a:fld id="{6D1070BB-591D-4C04-B539-52BA0FE67C9B}"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B00B-4C3D-9FF8-F3894DB8887D}"/>
                </c:ext>
              </c:extLst>
            </c:dLbl>
            <c:dLbl>
              <c:idx val="10"/>
              <c:tx>
                <c:rich>
                  <a:bodyPr/>
                  <a:lstStyle/>
                  <a:p>
                    <a:fld id="{6457B8D9-B067-419C-B454-E719B0837AF6}"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B00B-4C3D-9FF8-F3894DB8887D}"/>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Total STEM</c:v>
                </c:pt>
                <c:pt idx="1">
                  <c:v>Biology</c:v>
                </c:pt>
                <c:pt idx="2">
                  <c:v>Mathematics</c:v>
                </c:pt>
                <c:pt idx="3">
                  <c:v>Mathematics Advanced</c:v>
                </c:pt>
                <c:pt idx="4">
                  <c:v>Chemistry</c:v>
                </c:pt>
                <c:pt idx="5">
                  <c:v>Mathematics Extension</c:v>
                </c:pt>
                <c:pt idx="6">
                  <c:v>Physics</c:v>
                </c:pt>
                <c:pt idx="7">
                  <c:v>Design and Technology</c:v>
                </c:pt>
                <c:pt idx="8">
                  <c:v>Industrial Technology</c:v>
                </c:pt>
                <c:pt idx="9">
                  <c:v>Engineering Studies</c:v>
                </c:pt>
                <c:pt idx="10">
                  <c:v>Information and Digital Technology (VET)</c:v>
                </c:pt>
              </c:strCache>
            </c:strRef>
          </c:cat>
          <c:val>
            <c:numRef>
              <c:f>Sheet1!$B$2:$B$12</c:f>
              <c:numCache>
                <c:formatCode>0%</c:formatCode>
                <c:ptCount val="11"/>
                <c:pt idx="0">
                  <c:v>0.95616304356000004</c:v>
                </c:pt>
                <c:pt idx="1">
                  <c:v>0.25261075210810002</c:v>
                </c:pt>
                <c:pt idx="2">
                  <c:v>0.28317225229729998</c:v>
                </c:pt>
                <c:pt idx="3">
                  <c:v>0.33401060336420002</c:v>
                </c:pt>
                <c:pt idx="4">
                  <c:v>0.2689579593334</c:v>
                </c:pt>
                <c:pt idx="5">
                  <c:v>0.2331696360637</c:v>
                </c:pt>
                <c:pt idx="6">
                  <c:v>0.23232450492330001</c:v>
                </c:pt>
                <c:pt idx="7">
                  <c:v>0.1377429117459</c:v>
                </c:pt>
                <c:pt idx="8">
                  <c:v>0.1670583625389</c:v>
                </c:pt>
                <c:pt idx="9">
                  <c:v>0.14068701648900001</c:v>
                </c:pt>
                <c:pt idx="10">
                  <c:v>0.1121962345281</c:v>
                </c:pt>
              </c:numCache>
            </c:numRef>
          </c:val>
          <c:extLst>
            <c:ext xmlns:c16="http://schemas.microsoft.com/office/drawing/2014/chart" uri="{C3380CC4-5D6E-409C-BE32-E72D297353CC}">
              <c16:uniqueId val="{0000000F-B00B-4C3D-9FF8-F3894DB8887D}"/>
            </c:ext>
          </c:extLst>
        </c:ser>
        <c:ser>
          <c:idx val="1"/>
          <c:order val="1"/>
          <c:tx>
            <c:strRef>
              <c:f>Sheet1!$C$1</c:f>
              <c:strCache>
                <c:ptCount val="1"/>
                <c:pt idx="0">
                  <c:v>Girls/women</c:v>
                </c:pt>
              </c:strCache>
            </c:strRef>
          </c:tx>
          <c:spPr>
            <a:solidFill>
              <a:srgbClr val="5B355B"/>
            </a:solidFill>
            <a:ln>
              <a:noFill/>
            </a:ln>
            <a:effectLst/>
          </c:spPr>
          <c:invertIfNegative val="0"/>
          <c:dPt>
            <c:idx val="4"/>
            <c:invertIfNegative val="0"/>
            <c:bubble3D val="0"/>
            <c:spPr>
              <a:solidFill>
                <a:srgbClr val="5B355B"/>
              </a:solidFill>
              <a:ln>
                <a:noFill/>
              </a:ln>
              <a:effectLst/>
            </c:spPr>
            <c:extLst>
              <c:ext xmlns:c16="http://schemas.microsoft.com/office/drawing/2014/chart" uri="{C3380CC4-5D6E-409C-BE32-E72D297353CC}">
                <c16:uniqueId val="{00000011-B00B-4C3D-9FF8-F3894DB8887D}"/>
              </c:ext>
            </c:extLst>
          </c:dPt>
          <c:dPt>
            <c:idx val="6"/>
            <c:invertIfNegative val="0"/>
            <c:bubble3D val="0"/>
            <c:spPr>
              <a:solidFill>
                <a:srgbClr val="5B355B"/>
              </a:solidFill>
              <a:ln>
                <a:noFill/>
              </a:ln>
              <a:effectLst/>
            </c:spPr>
            <c:extLst>
              <c:ext xmlns:c16="http://schemas.microsoft.com/office/drawing/2014/chart" uri="{C3380CC4-5D6E-409C-BE32-E72D297353CC}">
                <c16:uniqueId val="{00000013-B00B-4C3D-9FF8-F3894DB8887D}"/>
              </c:ext>
            </c:extLst>
          </c:dPt>
          <c:dLbls>
            <c:dLbl>
              <c:idx val="1"/>
              <c:tx>
                <c:rich>
                  <a:bodyPr/>
                  <a:lstStyle/>
                  <a:p>
                    <a:fld id="{8C2A312D-8C7D-43CA-91E6-1594C7BCD72B}"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4-B00B-4C3D-9FF8-F3894DB8887D}"/>
                </c:ext>
              </c:extLst>
            </c:dLbl>
            <c:dLbl>
              <c:idx val="2"/>
              <c:tx>
                <c:rich>
                  <a:bodyPr/>
                  <a:lstStyle/>
                  <a:p>
                    <a:fld id="{D7204E1C-D4DD-48E0-9021-BCF28B97EF0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5-B00B-4C3D-9FF8-F3894DB8887D}"/>
                </c:ext>
              </c:extLst>
            </c:dLbl>
            <c:dLbl>
              <c:idx val="3"/>
              <c:tx>
                <c:rich>
                  <a:bodyPr/>
                  <a:lstStyle/>
                  <a:p>
                    <a:fld id="{4DEE2F86-24CC-4982-96C9-7217CDC6BA53}"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6-B00B-4C3D-9FF8-F3894DB8887D}"/>
                </c:ext>
              </c:extLst>
            </c:dLbl>
            <c:dLbl>
              <c:idx val="4"/>
              <c:tx>
                <c:rich>
                  <a:bodyPr/>
                  <a:lstStyle/>
                  <a:p>
                    <a:fld id="{36334A93-A8D8-49C3-9838-605B9CD5819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B00B-4C3D-9FF8-F3894DB8887D}"/>
                </c:ext>
              </c:extLst>
            </c:dLbl>
            <c:dLbl>
              <c:idx val="5"/>
              <c:tx>
                <c:rich>
                  <a:bodyPr/>
                  <a:lstStyle/>
                  <a:p>
                    <a:fld id="{51076EB4-2C92-4C45-B861-EF807AD0F433}" type="VALUE">
                      <a:rPr lang="en-US" smtClean="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7-B00B-4C3D-9FF8-F3894DB8887D}"/>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Total STEM</c:v>
                </c:pt>
                <c:pt idx="1">
                  <c:v>Biology</c:v>
                </c:pt>
                <c:pt idx="2">
                  <c:v>Mathematics</c:v>
                </c:pt>
                <c:pt idx="3">
                  <c:v>Mathematics Advanced</c:v>
                </c:pt>
                <c:pt idx="4">
                  <c:v>Chemistry</c:v>
                </c:pt>
                <c:pt idx="5">
                  <c:v>Mathematics Extension</c:v>
                </c:pt>
                <c:pt idx="6">
                  <c:v>Physics</c:v>
                </c:pt>
                <c:pt idx="7">
                  <c:v>Design and Technology</c:v>
                </c:pt>
                <c:pt idx="8">
                  <c:v>Industrial Technology</c:v>
                </c:pt>
                <c:pt idx="9">
                  <c:v>Engineering Studies</c:v>
                </c:pt>
                <c:pt idx="10">
                  <c:v>Information and Digital Technology (VET)</c:v>
                </c:pt>
              </c:strCache>
            </c:strRef>
          </c:cat>
          <c:val>
            <c:numRef>
              <c:f>Sheet1!$C$2:$C$12</c:f>
              <c:numCache>
                <c:formatCode>0%</c:formatCode>
                <c:ptCount val="11"/>
                <c:pt idx="0">
                  <c:v>0.8971554147877</c:v>
                </c:pt>
                <c:pt idx="1">
                  <c:v>0.42870455326840001</c:v>
                </c:pt>
                <c:pt idx="2">
                  <c:v>0.3666679852609</c:v>
                </c:pt>
                <c:pt idx="3">
                  <c:v>0.24929590668910001</c:v>
                </c:pt>
                <c:pt idx="4">
                  <c:v>0.30958872801569998</c:v>
                </c:pt>
                <c:pt idx="5">
                  <c:v>0.18948115485479999</c:v>
                </c:pt>
                <c:pt idx="6">
                  <c:v>0.1903604678684</c:v>
                </c:pt>
                <c:pt idx="7">
                  <c:v>0.1009793101332</c:v>
                </c:pt>
                <c:pt idx="8">
                  <c:v>5.6925168429240003E-2</c:v>
                </c:pt>
                <c:pt idx="9">
                  <c:v>6.0234836813809998E-3</c:v>
                </c:pt>
                <c:pt idx="10">
                  <c:v>2.4734135019920001E-2</c:v>
                </c:pt>
              </c:numCache>
            </c:numRef>
          </c:val>
          <c:extLst>
            <c:ext xmlns:c16="http://schemas.microsoft.com/office/drawing/2014/chart" uri="{C3380CC4-5D6E-409C-BE32-E72D297353CC}">
              <c16:uniqueId val="{00000018-B00B-4C3D-9FF8-F3894DB8887D}"/>
            </c:ext>
          </c:extLst>
        </c:ser>
        <c:dLbls>
          <c:showLegendKey val="0"/>
          <c:showVal val="0"/>
          <c:showCatName val="0"/>
          <c:showSerName val="0"/>
          <c:showPercent val="0"/>
          <c:showBubbleSize val="0"/>
        </c:dLbls>
        <c:gapWidth val="65"/>
        <c:overlap val="-11"/>
        <c:axId val="869317504"/>
        <c:axId val="869325048"/>
      </c:barChart>
      <c:catAx>
        <c:axId val="86931750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crossAx val="869325048"/>
        <c:crosses val="autoZero"/>
        <c:auto val="1"/>
        <c:lblAlgn val="ctr"/>
        <c:lblOffset val="100"/>
        <c:noMultiLvlLbl val="0"/>
      </c:catAx>
      <c:valAx>
        <c:axId val="869325048"/>
        <c:scaling>
          <c:orientation val="minMax"/>
        </c:scaling>
        <c:delete val="1"/>
        <c:axPos val="t"/>
        <c:title>
          <c:tx>
            <c:rich>
              <a:bodyPr rot="-5400000" spcFirstLastPara="1" vertOverflow="ellipsis"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AU"/>
              </a:p>
            </c:rich>
          </c:tx>
          <c:layout>
            <c:manualLayout>
              <c:xMode val="edge"/>
              <c:yMode val="edge"/>
              <c:x val="0.39392683251550076"/>
              <c:y val="3.8329689743225238E-2"/>
            </c:manualLayout>
          </c:layout>
          <c:overlay val="0"/>
          <c:spPr>
            <a:noFill/>
            <a:ln>
              <a:noFill/>
            </a:ln>
            <a:effectLst/>
          </c:spPr>
          <c:txPr>
            <a:bodyPr rot="-5400000" spcFirstLastPara="1" vertOverflow="ellipsis"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AU"/>
            </a:p>
          </c:txPr>
        </c:title>
        <c:numFmt formatCode="0%" sourceLinked="1"/>
        <c:majorTickMark val="out"/>
        <c:minorTickMark val="none"/>
        <c:tickLblPos val="nextTo"/>
        <c:crossAx val="869317504"/>
        <c:crossesAt val="1"/>
        <c:crossBetween val="between"/>
      </c:valAx>
      <c:spPr>
        <a:noFill/>
        <a:ln>
          <a:noFill/>
        </a:ln>
        <a:effectLst/>
      </c:spPr>
    </c:plotArea>
    <c:legend>
      <c:legendPos val="r"/>
      <c:layout>
        <c:manualLayout>
          <c:xMode val="edge"/>
          <c:yMode val="edge"/>
          <c:x val="0.76568431307476781"/>
          <c:y val="0.76984110271765882"/>
          <c:w val="0.15360808584593841"/>
          <c:h val="0.1961977965830310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sz="1000">
          <a:solidFill>
            <a:schemeClr val="bg2"/>
          </a:solidFill>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3473471026764665E-2"/>
          <c:y val="7.027476324421128E-2"/>
          <c:w val="0.96652658906767086"/>
          <c:h val="0.38144379665767986"/>
        </c:manualLayout>
      </c:layout>
      <c:barChart>
        <c:barDir val="col"/>
        <c:grouping val="clustered"/>
        <c:varyColors val="0"/>
        <c:ser>
          <c:idx val="0"/>
          <c:order val="0"/>
          <c:tx>
            <c:strRef>
              <c:f>Sheet1!$B$1</c:f>
              <c:strCache>
                <c:ptCount val="1"/>
                <c:pt idx="0">
                  <c:v>Series 1</c:v>
                </c:pt>
              </c:strCache>
            </c:strRef>
          </c:tx>
          <c:spPr>
            <a:solidFill>
              <a:schemeClr val="accent5"/>
            </a:solidFill>
            <a:ln>
              <a:noFill/>
            </a:ln>
            <a:effectLst/>
          </c:spPr>
          <c:invertIfNegative val="0"/>
          <c:dPt>
            <c:idx val="14"/>
            <c:invertIfNegative val="0"/>
            <c:bubble3D val="0"/>
            <c:spPr>
              <a:solidFill>
                <a:schemeClr val="accent5"/>
              </a:solidFill>
              <a:ln>
                <a:noFill/>
              </a:ln>
              <a:effectLst/>
            </c:spPr>
            <c:extLst>
              <c:ext xmlns:c16="http://schemas.microsoft.com/office/drawing/2014/chart" uri="{C3380CC4-5D6E-409C-BE32-E72D297353CC}">
                <c16:uniqueId val="{00000001-62C8-46EE-BEB7-4906A1C15633}"/>
              </c:ext>
            </c:extLst>
          </c:dPt>
          <c:dLbls>
            <c:spPr>
              <a:noFill/>
              <a:ln>
                <a:noFill/>
              </a:ln>
              <a:effectLst/>
            </c:spPr>
            <c:txPr>
              <a:bodyPr rot="0" spcFirstLastPara="1" vertOverflow="ellipsis" vert="horz" wrap="square" anchor="ctr" anchorCtr="1"/>
              <a:lstStyle/>
              <a:p>
                <a:pPr>
                  <a:defRPr sz="800" b="0" i="0" u="none" strike="noStrike" kern="1200" baseline="0">
                    <a:solidFill>
                      <a:schemeClr val="bg2"/>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Sheet1!$A$2:$A$16</c:f>
              <c:strCache>
                <c:ptCount val="15"/>
                <c:pt idx="0">
                  <c:v>Engineer</c:v>
                </c:pt>
                <c:pt idx="1">
                  <c:v>Scientist</c:v>
                </c:pt>
                <c:pt idx="2">
                  <c:v>Teacher / Professor / Education</c:v>
                </c:pt>
                <c:pt idx="3">
                  <c:v>Mathematician</c:v>
                </c:pt>
                <c:pt idx="4">
                  <c:v>IT / Computing</c:v>
                </c:pt>
                <c:pt idx="5">
                  <c:v>Programmer / Software developer</c:v>
                </c:pt>
                <c:pt idx="6">
                  <c:v>Doctor / Surgeon / Medicine</c:v>
                </c:pt>
                <c:pt idx="7">
                  <c:v>Analyst / Data Analyst / Data Science</c:v>
                </c:pt>
                <c:pt idx="8">
                  <c:v>Researcher / Lab assistant</c:v>
                </c:pt>
                <c:pt idx="9">
                  <c:v>Biologist</c:v>
                </c:pt>
                <c:pt idx="10">
                  <c:v>Chemist/pharmacist</c:v>
                </c:pt>
                <c:pt idx="11">
                  <c:v>Architect</c:v>
                </c:pt>
                <c:pt idx="12">
                  <c:v>Technology</c:v>
                </c:pt>
                <c:pt idx="13">
                  <c:v>Civil Engineer</c:v>
                </c:pt>
                <c:pt idx="14">
                  <c:v>Physicist</c:v>
                </c:pt>
              </c:strCache>
            </c:strRef>
          </c:cat>
          <c:val>
            <c:numRef>
              <c:f>Sheet1!$B$2:$B$16</c:f>
              <c:numCache>
                <c:formatCode>0%</c:formatCode>
                <c:ptCount val="15"/>
                <c:pt idx="0">
                  <c:v>0.67163970889290003</c:v>
                </c:pt>
                <c:pt idx="1">
                  <c:v>0.494600952265</c:v>
                </c:pt>
                <c:pt idx="2">
                  <c:v>0.2468983041527</c:v>
                </c:pt>
                <c:pt idx="3">
                  <c:v>0.23738430523990001</c:v>
                </c:pt>
                <c:pt idx="4">
                  <c:v>0.19214671067110001</c:v>
                </c:pt>
                <c:pt idx="5">
                  <c:v>0.18516235609680001</c:v>
                </c:pt>
                <c:pt idx="6">
                  <c:v>0.16533817234580001</c:v>
                </c:pt>
                <c:pt idx="7">
                  <c:v>0.12</c:v>
                </c:pt>
                <c:pt idx="8">
                  <c:v>9.3030237354489995E-2</c:v>
                </c:pt>
                <c:pt idx="9">
                  <c:v>8.3553083825550004E-2</c:v>
                </c:pt>
                <c:pt idx="10">
                  <c:v>8.1849585764129998E-2</c:v>
                </c:pt>
                <c:pt idx="11">
                  <c:v>4.9705502798789998E-2</c:v>
                </c:pt>
                <c:pt idx="12">
                  <c:v>4.8228989523420002E-2</c:v>
                </c:pt>
                <c:pt idx="13">
                  <c:v>0.04</c:v>
                </c:pt>
                <c:pt idx="14">
                  <c:v>3.7319563156189998E-2</c:v>
                </c:pt>
              </c:numCache>
            </c:numRef>
          </c:val>
          <c:extLst>
            <c:ext xmlns:c16="http://schemas.microsoft.com/office/drawing/2014/chart" uri="{C3380CC4-5D6E-409C-BE32-E72D297353CC}">
              <c16:uniqueId val="{00000002-62C8-46EE-BEB7-4906A1C15633}"/>
            </c:ext>
          </c:extLst>
        </c:ser>
        <c:dLbls>
          <c:dLblPos val="outEnd"/>
          <c:showLegendKey val="0"/>
          <c:showVal val="1"/>
          <c:showCatName val="0"/>
          <c:showSerName val="0"/>
          <c:showPercent val="0"/>
          <c:showBubbleSize val="0"/>
        </c:dLbls>
        <c:gapWidth val="144"/>
        <c:overlap val="-27"/>
        <c:axId val="1185898552"/>
        <c:axId val="1185900192"/>
      </c:barChart>
      <c:catAx>
        <c:axId val="1185898552"/>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chemeClr val="bg2"/>
                </a:solidFill>
                <a:latin typeface="+mn-lt"/>
                <a:ea typeface="+mn-ea"/>
                <a:cs typeface="Arial" panose="020B0604020202020204" pitchFamily="34" charset="0"/>
              </a:defRPr>
            </a:pPr>
            <a:endParaRPr lang="en-US"/>
          </a:p>
        </c:txPr>
        <c:crossAx val="1185900192"/>
        <c:crosses val="autoZero"/>
        <c:auto val="1"/>
        <c:lblAlgn val="ctr"/>
        <c:lblOffset val="100"/>
        <c:noMultiLvlLbl val="0"/>
      </c:catAx>
      <c:valAx>
        <c:axId val="1185900192"/>
        <c:scaling>
          <c:orientation val="minMax"/>
        </c:scaling>
        <c:delete val="1"/>
        <c:axPos val="l"/>
        <c:numFmt formatCode="0%" sourceLinked="1"/>
        <c:majorTickMark val="none"/>
        <c:minorTickMark val="none"/>
        <c:tickLblPos val="nextTo"/>
        <c:crossAx val="11858985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bg2"/>
          </a:solidFill>
          <a:latin typeface="+mn-lt"/>
          <a:cs typeface="Arial" panose="020B0604020202020204" pitchFamily="34" charset="0"/>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1866072857756376E-2"/>
          <c:y val="1.7920965138476151E-2"/>
          <c:w val="0.98764588546915622"/>
          <c:h val="0.81800836006893329"/>
        </c:manualLayout>
      </c:layout>
      <c:barChart>
        <c:barDir val="col"/>
        <c:grouping val="clustered"/>
        <c:varyColors val="0"/>
        <c:ser>
          <c:idx val="0"/>
          <c:order val="0"/>
          <c:tx>
            <c:strRef>
              <c:f>Sheet1!$B$1</c:f>
              <c:strCache>
                <c:ptCount val="1"/>
                <c:pt idx="0">
                  <c:v>Wave 1</c:v>
                </c:pt>
              </c:strCache>
            </c:strRef>
          </c:tx>
          <c:spPr>
            <a:solidFill>
              <a:schemeClr val="tx2"/>
            </a:solidFill>
            <a:ln>
              <a:noFill/>
            </a:ln>
            <a:effectLst/>
          </c:spPr>
          <c:invertIfNegative val="0"/>
          <c:dLbls>
            <c:dLbl>
              <c:idx val="0"/>
              <c:layout>
                <c:manualLayout>
                  <c:x val="-1.3031235040198142E-2"/>
                  <c:y val="8.666701849078370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B61-4561-BEE4-70317D92F666}"/>
                </c:ext>
              </c:extLst>
            </c:dLbl>
            <c:dLbl>
              <c:idx val="1"/>
              <c:layout>
                <c:manualLayout>
                  <c:x val="-7.1079463855626664E-3"/>
                  <c:y val="2.88890061635945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B61-4561-BEE4-70317D92F666}"/>
                </c:ext>
              </c:extLst>
            </c:dLbl>
            <c:dLbl>
              <c:idx val="3"/>
              <c:layout>
                <c:manualLayout>
                  <c:x val="-4.3436948346659885E-17"/>
                  <c:y val="8.666701849078372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B61-4561-BEE4-70317D92F666}"/>
                </c:ext>
              </c:extLst>
            </c:dLbl>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STEM Overall</c:v>
                </c:pt>
                <c:pt idx="1">
                  <c:v>Engineering and Technology</c:v>
                </c:pt>
                <c:pt idx="2">
                  <c:v>Biology</c:v>
                </c:pt>
                <c:pt idx="3">
                  <c:v>Computing and Information Technology</c:v>
                </c:pt>
                <c:pt idx="4">
                  <c:v>Chemistry</c:v>
                </c:pt>
              </c:strCache>
            </c:strRef>
          </c:cat>
          <c:val>
            <c:numRef>
              <c:f>Sheet1!$B$2:$B$6</c:f>
              <c:numCache>
                <c:formatCode>0%</c:formatCode>
                <c:ptCount val="5"/>
                <c:pt idx="0">
                  <c:v>0.35332051471679998</c:v>
                </c:pt>
                <c:pt idx="1">
                  <c:v>0.1724005324656</c:v>
                </c:pt>
                <c:pt idx="2">
                  <c:v>5.0968791598880001E-2</c:v>
                </c:pt>
                <c:pt idx="3">
                  <c:v>0.1006951634374</c:v>
                </c:pt>
                <c:pt idx="4">
                  <c:v>2.1387368732440001E-2</c:v>
                </c:pt>
              </c:numCache>
            </c:numRef>
          </c:val>
          <c:extLst>
            <c:ext xmlns:c16="http://schemas.microsoft.com/office/drawing/2014/chart" uri="{C3380CC4-5D6E-409C-BE32-E72D297353CC}">
              <c16:uniqueId val="{00000003-7B61-4561-BEE4-70317D92F666}"/>
            </c:ext>
          </c:extLst>
        </c:ser>
        <c:ser>
          <c:idx val="1"/>
          <c:order val="1"/>
          <c:tx>
            <c:strRef>
              <c:f>Sheet1!$C$1</c:f>
              <c:strCache>
                <c:ptCount val="1"/>
                <c:pt idx="0">
                  <c:v>Wave 2</c:v>
                </c:pt>
              </c:strCache>
            </c:strRef>
          </c:tx>
          <c:spPr>
            <a:solidFill>
              <a:schemeClr val="accent1"/>
            </a:solidFill>
            <a:ln>
              <a:noFill/>
            </a:ln>
            <a:effectLst/>
          </c:spPr>
          <c:invertIfNegative val="0"/>
          <c:dLbls>
            <c:dLbl>
              <c:idx val="0"/>
              <c:layout>
                <c:manualLayout>
                  <c:x val="-3.553973192781311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B61-4561-BEE4-70317D92F666}"/>
                </c:ext>
              </c:extLst>
            </c:dLbl>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STEM Overall</c:v>
                </c:pt>
                <c:pt idx="1">
                  <c:v>Engineering and Technology</c:v>
                </c:pt>
                <c:pt idx="2">
                  <c:v>Biology</c:v>
                </c:pt>
                <c:pt idx="3">
                  <c:v>Computing and Information Technology</c:v>
                </c:pt>
                <c:pt idx="4">
                  <c:v>Chemistry</c:v>
                </c:pt>
              </c:strCache>
            </c:strRef>
          </c:cat>
          <c:val>
            <c:numRef>
              <c:f>Sheet1!$C$2:$C$6</c:f>
              <c:numCache>
                <c:formatCode>0%</c:formatCode>
                <c:ptCount val="5"/>
                <c:pt idx="0">
                  <c:v>0.38017035122979997</c:v>
                </c:pt>
                <c:pt idx="1">
                  <c:v>0.1041056560436</c:v>
                </c:pt>
                <c:pt idx="2">
                  <c:v>5.5986218776919998E-2</c:v>
                </c:pt>
                <c:pt idx="3">
                  <c:v>0.1063259642071</c:v>
                </c:pt>
                <c:pt idx="4">
                  <c:v>5.2540913006029998E-2</c:v>
                </c:pt>
              </c:numCache>
            </c:numRef>
          </c:val>
          <c:extLst>
            <c:ext xmlns:c16="http://schemas.microsoft.com/office/drawing/2014/chart" uri="{C3380CC4-5D6E-409C-BE32-E72D297353CC}">
              <c16:uniqueId val="{00000005-7B61-4561-BEE4-70317D92F666}"/>
            </c:ext>
          </c:extLst>
        </c:ser>
        <c:ser>
          <c:idx val="2"/>
          <c:order val="2"/>
          <c:tx>
            <c:strRef>
              <c:f>Sheet1!$D$1</c:f>
              <c:strCache>
                <c:ptCount val="1"/>
                <c:pt idx="0">
                  <c:v>Wave 3</c:v>
                </c:pt>
              </c:strCache>
            </c:strRef>
          </c:tx>
          <c:spPr>
            <a:solidFill>
              <a:schemeClr val="accent2"/>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7-7B61-4561-BEE4-70317D92F666}"/>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9-7B61-4561-BEE4-70317D92F666}"/>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B-7B61-4561-BEE4-70317D92F666}"/>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D-7B61-4561-BEE4-70317D92F666}"/>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F-7B61-4561-BEE4-70317D92F666}"/>
              </c:ext>
            </c:extLst>
          </c:dPt>
          <c:dLbls>
            <c:dLbl>
              <c:idx val="0"/>
              <c:layout>
                <c:manualLayout>
                  <c:x val="2.3693154618542075E-3"/>
                  <c:y val="5.7778012327189153E-3"/>
                </c:manualLayout>
              </c:layout>
              <c:tx>
                <c:rich>
                  <a:bodyPr/>
                  <a:lstStyle/>
                  <a:p>
                    <a:fld id="{831D3B7F-5151-4599-8C69-C09281265069}"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B61-4561-BEE4-70317D92F666}"/>
                </c:ext>
              </c:extLst>
            </c:dLbl>
            <c:dLbl>
              <c:idx val="1"/>
              <c:layout>
                <c:manualLayout>
                  <c:x val="7.107946385562579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B61-4561-BEE4-70317D92F666}"/>
                </c:ext>
              </c:extLst>
            </c:dLbl>
            <c:dLbl>
              <c:idx val="3"/>
              <c:layout>
                <c:manualLayout>
                  <c:x val="1.1846577309271038E-3"/>
                  <c:y val="-1.1555602465437831E-2"/>
                </c:manualLayout>
              </c:layout>
              <c:tx>
                <c:rich>
                  <a:bodyPr/>
                  <a:lstStyle/>
                  <a:p>
                    <a:fld id="{19639AF7-AC11-4537-A9C8-F30817FE58F9}"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7B61-4561-BEE4-70317D92F666}"/>
                </c:ext>
              </c:extLst>
            </c:dLbl>
            <c:dLbl>
              <c:idx val="4"/>
              <c:tx>
                <c:rich>
                  <a:bodyPr/>
                  <a:lstStyle/>
                  <a:p>
                    <a:fld id="{7CC29C85-CCFE-4D27-BEDB-FDF17514F73C}"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7B61-4561-BEE4-70317D92F666}"/>
                </c:ext>
              </c:extLst>
            </c:dLbl>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STEM Overall</c:v>
                </c:pt>
                <c:pt idx="1">
                  <c:v>Engineering and Technology</c:v>
                </c:pt>
                <c:pt idx="2">
                  <c:v>Biology</c:v>
                </c:pt>
                <c:pt idx="3">
                  <c:v>Computing and Information Technology</c:v>
                </c:pt>
                <c:pt idx="4">
                  <c:v>Chemistry</c:v>
                </c:pt>
              </c:strCache>
            </c:strRef>
          </c:cat>
          <c:val>
            <c:numRef>
              <c:f>Sheet1!$D$2:$D$6</c:f>
              <c:numCache>
                <c:formatCode>0%</c:formatCode>
                <c:ptCount val="5"/>
                <c:pt idx="0">
                  <c:v>0.38667940486579999</c:v>
                </c:pt>
                <c:pt idx="1">
                  <c:v>0.13752250249709999</c:v>
                </c:pt>
                <c:pt idx="2">
                  <c:v>8.0141406862010003E-2</c:v>
                </c:pt>
                <c:pt idx="3">
                  <c:v>9.4818740574740004E-2</c:v>
                </c:pt>
                <c:pt idx="4">
                  <c:v>3.812625490866E-2</c:v>
                </c:pt>
              </c:numCache>
            </c:numRef>
          </c:val>
          <c:extLst>
            <c:ext xmlns:c16="http://schemas.microsoft.com/office/drawing/2014/chart" uri="{C3380CC4-5D6E-409C-BE32-E72D297353CC}">
              <c16:uniqueId val="{00000010-7B61-4561-BEE4-70317D92F666}"/>
            </c:ext>
          </c:extLst>
        </c:ser>
        <c:ser>
          <c:idx val="3"/>
          <c:order val="3"/>
          <c:tx>
            <c:strRef>
              <c:f>Sheet1!$E$1</c:f>
              <c:strCache>
                <c:ptCount val="1"/>
                <c:pt idx="0">
                  <c:v>Wave 4</c:v>
                </c:pt>
              </c:strCache>
            </c:strRef>
          </c:tx>
          <c:spPr>
            <a:solidFill>
              <a:schemeClr val="accent6"/>
            </a:solidFill>
            <a:ln>
              <a:noFill/>
            </a:ln>
            <a:effectLst/>
          </c:spPr>
          <c:invertIfNegative val="0"/>
          <c:dLbls>
            <c:dLbl>
              <c:idx val="0"/>
              <c:layout>
                <c:manualLayout>
                  <c:x val="1.006966146969988E-2"/>
                  <c:y val="9.7384316686441597E-3"/>
                </c:manualLayout>
              </c:layout>
              <c:tx>
                <c:rich>
                  <a:bodyPr/>
                  <a:lstStyle/>
                  <a:p>
                    <a:fld id="{93A903A2-4D7C-4988-B7D4-F0DF9A7DEBA4}"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layout>
                    <c:manualLayout>
                      <c:w val="6.4230319325383659E-2"/>
                      <c:h val="7.4861935066335886E-2"/>
                    </c:manualLayout>
                  </c15:layout>
                  <c15:dlblFieldTable/>
                  <c15:showDataLabelsRange val="0"/>
                </c:ext>
                <c:ext xmlns:c16="http://schemas.microsoft.com/office/drawing/2014/chart" uri="{C3380CC4-5D6E-409C-BE32-E72D297353CC}">
                  <c16:uniqueId val="{00000011-7B61-4561-BEE4-70317D92F666}"/>
                </c:ext>
              </c:extLst>
            </c:dLbl>
            <c:dLbl>
              <c:idx val="1"/>
              <c:layout>
                <c:manualLayout>
                  <c:x val="4.1620545768807317E-3"/>
                  <c:y val="-6.0000000000000001E-3"/>
                </c:manualLayout>
              </c:layout>
              <c:tx>
                <c:rich>
                  <a:bodyPr/>
                  <a:lstStyle/>
                  <a:p>
                    <a:fld id="{CD580C60-FCDE-48D5-BD88-2EF7D8A9E13A}"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2-7B61-4561-BEE4-70317D92F666}"/>
                </c:ext>
              </c:extLst>
            </c:dLbl>
            <c:dLbl>
              <c:idx val="4"/>
              <c:tx>
                <c:rich>
                  <a:bodyPr/>
                  <a:lstStyle/>
                  <a:p>
                    <a:fld id="{AEB7B1AA-C2D5-493E-8264-2B78B132E396}"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7B61-4561-BEE4-70317D92F666}"/>
                </c:ext>
              </c:extLst>
            </c:dLbl>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STEM Overall</c:v>
                </c:pt>
                <c:pt idx="1">
                  <c:v>Engineering and Technology</c:v>
                </c:pt>
                <c:pt idx="2">
                  <c:v>Biology</c:v>
                </c:pt>
                <c:pt idx="3">
                  <c:v>Computing and Information Technology</c:v>
                </c:pt>
                <c:pt idx="4">
                  <c:v>Chemistry</c:v>
                </c:pt>
              </c:strCache>
            </c:strRef>
          </c:cat>
          <c:val>
            <c:numRef>
              <c:f>Sheet1!$E$2:$E$6</c:f>
              <c:numCache>
                <c:formatCode>0%</c:formatCode>
                <c:ptCount val="5"/>
                <c:pt idx="0">
                  <c:v>0.38954664353390001</c:v>
                </c:pt>
                <c:pt idx="1">
                  <c:v>0.12821148584309999</c:v>
                </c:pt>
                <c:pt idx="2">
                  <c:v>6.6701604491789995E-2</c:v>
                </c:pt>
                <c:pt idx="3">
                  <c:v>8.5518654267000005E-2</c:v>
                </c:pt>
                <c:pt idx="4">
                  <c:v>3.5262495923289998E-2</c:v>
                </c:pt>
              </c:numCache>
            </c:numRef>
          </c:val>
          <c:extLst>
            <c:ext xmlns:c16="http://schemas.microsoft.com/office/drawing/2014/chart" uri="{C3380CC4-5D6E-409C-BE32-E72D297353CC}">
              <c16:uniqueId val="{00000014-7B61-4561-BEE4-70317D92F666}"/>
            </c:ext>
          </c:extLst>
        </c:ser>
        <c:ser>
          <c:idx val="4"/>
          <c:order val="4"/>
          <c:tx>
            <c:strRef>
              <c:f>Sheet1!$F$1</c:f>
              <c:strCache>
                <c:ptCount val="1"/>
                <c:pt idx="0">
                  <c:v>Wave 5</c:v>
                </c:pt>
              </c:strCache>
            </c:strRef>
          </c:tx>
          <c:spPr>
            <a:solidFill>
              <a:schemeClr val="accent5"/>
            </a:solidFill>
            <a:ln>
              <a:noFill/>
            </a:ln>
            <a:effectLst/>
          </c:spPr>
          <c:invertIfNegative val="0"/>
          <c:dLbls>
            <c:dLbl>
              <c:idx val="1"/>
              <c:layout>
                <c:manualLayout>
                  <c:x val="1.330376940133033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7B61-4561-BEE4-70317D92F666}"/>
                </c:ext>
              </c:extLst>
            </c:dLbl>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STEM Overall</c:v>
                </c:pt>
                <c:pt idx="1">
                  <c:v>Engineering and Technology</c:v>
                </c:pt>
                <c:pt idx="2">
                  <c:v>Biology</c:v>
                </c:pt>
                <c:pt idx="3">
                  <c:v>Computing and Information Technology</c:v>
                </c:pt>
                <c:pt idx="4">
                  <c:v>Chemistry</c:v>
                </c:pt>
              </c:strCache>
            </c:strRef>
          </c:cat>
          <c:val>
            <c:numRef>
              <c:f>Sheet1!$F$2:$F$6</c:f>
              <c:numCache>
                <c:formatCode>0%</c:formatCode>
                <c:ptCount val="5"/>
                <c:pt idx="0">
                  <c:v>0.34960529982060001</c:v>
                </c:pt>
                <c:pt idx="1">
                  <c:v>0.14276998083039999</c:v>
                </c:pt>
                <c:pt idx="2">
                  <c:v>7.0219768741679997E-2</c:v>
                </c:pt>
                <c:pt idx="3">
                  <c:v>5.3973055082070003E-2</c:v>
                </c:pt>
                <c:pt idx="4">
                  <c:v>4.2165318182199998E-2</c:v>
                </c:pt>
              </c:numCache>
            </c:numRef>
          </c:val>
          <c:extLst>
            <c:ext xmlns:c16="http://schemas.microsoft.com/office/drawing/2014/chart" uri="{C3380CC4-5D6E-409C-BE32-E72D297353CC}">
              <c16:uniqueId val="{00000015-7B61-4561-BEE4-70317D92F666}"/>
            </c:ext>
          </c:extLst>
        </c:ser>
        <c:dLbls>
          <c:showLegendKey val="0"/>
          <c:showVal val="0"/>
          <c:showCatName val="0"/>
          <c:showSerName val="0"/>
          <c:showPercent val="0"/>
          <c:showBubbleSize val="0"/>
        </c:dLbls>
        <c:gapWidth val="219"/>
        <c:overlap val="-27"/>
        <c:axId val="775958040"/>
        <c:axId val="775961320"/>
      </c:barChart>
      <c:catAx>
        <c:axId val="775958040"/>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crossAx val="775961320"/>
        <c:crosses val="autoZero"/>
        <c:auto val="1"/>
        <c:lblAlgn val="ctr"/>
        <c:lblOffset val="100"/>
        <c:noMultiLvlLbl val="0"/>
      </c:catAx>
      <c:valAx>
        <c:axId val="775961320"/>
        <c:scaling>
          <c:orientation val="minMax"/>
        </c:scaling>
        <c:delete val="1"/>
        <c:axPos val="l"/>
        <c:numFmt formatCode="0%" sourceLinked="1"/>
        <c:majorTickMark val="none"/>
        <c:minorTickMark val="none"/>
        <c:tickLblPos val="nextTo"/>
        <c:crossAx val="7759580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chemeClr val="bg2"/>
          </a:solidFill>
          <a:latin typeface="+mn-lt"/>
          <a:cs typeface="Arial" panose="020B0604020202020204" pitchFamily="34" charset="0"/>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779859280339404E-3"/>
          <c:y val="0.21837086036125472"/>
          <c:w val="0.98764588546915622"/>
          <c:h val="0.43378457809312543"/>
        </c:manualLayout>
      </c:layout>
      <c:barChart>
        <c:barDir val="col"/>
        <c:grouping val="clustered"/>
        <c:varyColors val="0"/>
        <c:ser>
          <c:idx val="0"/>
          <c:order val="0"/>
          <c:tx>
            <c:strRef>
              <c:f>Sheet1!$B$1</c:f>
              <c:strCache>
                <c:ptCount val="1"/>
                <c:pt idx="0">
                  <c:v>Wave 1</c:v>
                </c:pt>
              </c:strCache>
            </c:strRef>
          </c:tx>
          <c:spPr>
            <a:solidFill>
              <a:schemeClr val="tx2"/>
            </a:solidFill>
            <a:ln>
              <a:noFill/>
            </a:ln>
            <a:effectLst/>
          </c:spPr>
          <c:invertIfNegative val="0"/>
          <c:dLbls>
            <c:dLbl>
              <c:idx val="3"/>
              <c:layout>
                <c:manualLayout>
                  <c:x val="-7.1079463855626664E-3"/>
                  <c:y val="2.88890061635945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B3-45D2-AEF5-1ACEDC258530}"/>
                </c:ext>
              </c:extLst>
            </c:dLbl>
            <c:dLbl>
              <c:idx val="4"/>
              <c:layout>
                <c:manualLayout>
                  <c:x val="-4.3436948346659885E-17"/>
                  <c:y val="8.666701849078372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7B3-45D2-AEF5-1ACEDC258530}"/>
                </c:ext>
              </c:extLst>
            </c:dLbl>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Sheet1!$A$7:$A$11</c:f>
              <c:strCache>
                <c:ptCount val="5"/>
                <c:pt idx="0">
                  <c:v>Mathematics</c:v>
                </c:pt>
                <c:pt idx="1">
                  <c:v>Agriculture</c:v>
                </c:pt>
                <c:pt idx="2">
                  <c:v>Physics</c:v>
                </c:pt>
                <c:pt idx="3">
                  <c:v>Environmental Studies</c:v>
                </c:pt>
                <c:pt idx="4">
                  <c:v>Earth and Environmental Sciences</c:v>
                </c:pt>
              </c:strCache>
            </c:strRef>
          </c:cat>
          <c:val>
            <c:numRef>
              <c:f>Sheet1!$B$7:$B$11</c:f>
              <c:numCache>
                <c:formatCode>0%</c:formatCode>
                <c:ptCount val="5"/>
                <c:pt idx="0">
                  <c:v>0.02</c:v>
                </c:pt>
                <c:pt idx="1">
                  <c:v>0.02</c:v>
                </c:pt>
                <c:pt idx="2">
                  <c:v>0.03</c:v>
                </c:pt>
                <c:pt idx="3">
                  <c:v>0</c:v>
                </c:pt>
                <c:pt idx="4">
                  <c:v>0.01</c:v>
                </c:pt>
              </c:numCache>
            </c:numRef>
          </c:val>
          <c:extLst>
            <c:ext xmlns:c16="http://schemas.microsoft.com/office/drawing/2014/chart" uri="{C3380CC4-5D6E-409C-BE32-E72D297353CC}">
              <c16:uniqueId val="{00000002-77B3-45D2-AEF5-1ACEDC258530}"/>
            </c:ext>
          </c:extLst>
        </c:ser>
        <c:ser>
          <c:idx val="1"/>
          <c:order val="1"/>
          <c:tx>
            <c:strRef>
              <c:f>Sheet1!$C$1</c:f>
              <c:strCache>
                <c:ptCount val="1"/>
                <c:pt idx="0">
                  <c:v>Wave 2</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Sheet1!$A$7:$A$11</c:f>
              <c:strCache>
                <c:ptCount val="5"/>
                <c:pt idx="0">
                  <c:v>Mathematics</c:v>
                </c:pt>
                <c:pt idx="1">
                  <c:v>Agriculture</c:v>
                </c:pt>
                <c:pt idx="2">
                  <c:v>Physics</c:v>
                </c:pt>
                <c:pt idx="3">
                  <c:v>Environmental Studies</c:v>
                </c:pt>
                <c:pt idx="4">
                  <c:v>Earth and Environmental Sciences</c:v>
                </c:pt>
              </c:strCache>
            </c:strRef>
          </c:cat>
          <c:val>
            <c:numRef>
              <c:f>Sheet1!$C$7:$C$11</c:f>
              <c:numCache>
                <c:formatCode>0%</c:formatCode>
                <c:ptCount val="5"/>
                <c:pt idx="0">
                  <c:v>0.05</c:v>
                </c:pt>
                <c:pt idx="1">
                  <c:v>0.02</c:v>
                </c:pt>
                <c:pt idx="2">
                  <c:v>0.04</c:v>
                </c:pt>
                <c:pt idx="3">
                  <c:v>0.02</c:v>
                </c:pt>
                <c:pt idx="4">
                  <c:v>0.03</c:v>
                </c:pt>
              </c:numCache>
            </c:numRef>
          </c:val>
          <c:extLst>
            <c:ext xmlns:c16="http://schemas.microsoft.com/office/drawing/2014/chart" uri="{C3380CC4-5D6E-409C-BE32-E72D297353CC}">
              <c16:uniqueId val="{00000003-77B3-45D2-AEF5-1ACEDC258530}"/>
            </c:ext>
          </c:extLst>
        </c:ser>
        <c:ser>
          <c:idx val="2"/>
          <c:order val="2"/>
          <c:tx>
            <c:strRef>
              <c:f>Sheet1!$D$1</c:f>
              <c:strCache>
                <c:ptCount val="1"/>
                <c:pt idx="0">
                  <c:v>Wave 3</c:v>
                </c:pt>
              </c:strCache>
            </c:strRef>
          </c:tx>
          <c:spPr>
            <a:solidFill>
              <a:schemeClr val="accent2"/>
            </a:solidFill>
            <a:ln>
              <a:noFill/>
            </a:ln>
            <a:effectLst/>
          </c:spPr>
          <c:invertIfNegative val="0"/>
          <c:dPt>
            <c:idx val="1"/>
            <c:invertIfNegative val="0"/>
            <c:bubble3D val="0"/>
            <c:spPr>
              <a:solidFill>
                <a:schemeClr val="accent2"/>
              </a:solidFill>
              <a:ln>
                <a:noFill/>
              </a:ln>
              <a:effectLst/>
            </c:spPr>
            <c:extLst>
              <c:ext xmlns:c16="http://schemas.microsoft.com/office/drawing/2014/chart" uri="{C3380CC4-5D6E-409C-BE32-E72D297353CC}">
                <c16:uniqueId val="{00000005-77B3-45D2-AEF5-1ACEDC258530}"/>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7-77B3-45D2-AEF5-1ACEDC258530}"/>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9-77B3-45D2-AEF5-1ACEDC258530}"/>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B-77B3-45D2-AEF5-1ACEDC258530}"/>
              </c:ext>
            </c:extLst>
          </c:dPt>
          <c:dLbls>
            <c:dLbl>
              <c:idx val="3"/>
              <c:layout>
                <c:manualLayout>
                  <c:x val="7.107946385562579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7B3-45D2-AEF5-1ACEDC258530}"/>
                </c:ext>
              </c:extLst>
            </c:dLbl>
            <c:dLbl>
              <c:idx val="4"/>
              <c:layout>
                <c:manualLayout>
                  <c:x val="1.1846577309271038E-3"/>
                  <c:y val="-1.1555602465437831E-2"/>
                </c:manualLayout>
              </c:layout>
              <c:tx>
                <c:rich>
                  <a:bodyPr/>
                  <a:lstStyle/>
                  <a:p>
                    <a:fld id="{19639AF7-AC11-4537-A9C8-F30817FE58F9}"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77B3-45D2-AEF5-1ACEDC258530}"/>
                </c:ext>
              </c:extLst>
            </c:dLbl>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Sheet1!$A$7:$A$11</c:f>
              <c:strCache>
                <c:ptCount val="5"/>
                <c:pt idx="0">
                  <c:v>Mathematics</c:v>
                </c:pt>
                <c:pt idx="1">
                  <c:v>Agriculture</c:v>
                </c:pt>
                <c:pt idx="2">
                  <c:v>Physics</c:v>
                </c:pt>
                <c:pt idx="3">
                  <c:v>Environmental Studies</c:v>
                </c:pt>
                <c:pt idx="4">
                  <c:v>Earth and Environmental Sciences</c:v>
                </c:pt>
              </c:strCache>
            </c:strRef>
          </c:cat>
          <c:val>
            <c:numRef>
              <c:f>Sheet1!$D$7:$D$11</c:f>
              <c:numCache>
                <c:formatCode>0%</c:formatCode>
                <c:ptCount val="5"/>
                <c:pt idx="0">
                  <c:v>0.06</c:v>
                </c:pt>
                <c:pt idx="1">
                  <c:v>0.02</c:v>
                </c:pt>
                <c:pt idx="2">
                  <c:v>0.04</c:v>
                </c:pt>
                <c:pt idx="3">
                  <c:v>0.02</c:v>
                </c:pt>
                <c:pt idx="4">
                  <c:v>0.02</c:v>
                </c:pt>
              </c:numCache>
            </c:numRef>
          </c:val>
          <c:extLst>
            <c:ext xmlns:c16="http://schemas.microsoft.com/office/drawing/2014/chart" uri="{C3380CC4-5D6E-409C-BE32-E72D297353CC}">
              <c16:uniqueId val="{0000000C-77B3-45D2-AEF5-1ACEDC258530}"/>
            </c:ext>
          </c:extLst>
        </c:ser>
        <c:ser>
          <c:idx val="3"/>
          <c:order val="3"/>
          <c:tx>
            <c:strRef>
              <c:f>Sheet1!$E$1</c:f>
              <c:strCache>
                <c:ptCount val="1"/>
                <c:pt idx="0">
                  <c:v>Wave 4</c:v>
                </c:pt>
              </c:strCache>
            </c:strRef>
          </c:tx>
          <c:spPr>
            <a:solidFill>
              <a:schemeClr val="accent6"/>
            </a:solidFill>
            <a:ln>
              <a:noFill/>
            </a:ln>
            <a:effectLst/>
          </c:spPr>
          <c:invertIfNegative val="0"/>
          <c:dLbls>
            <c:dLbl>
              <c:idx val="1"/>
              <c:layout>
                <c:manualLayout>
                  <c:x val="8.2926041164896828E-3"/>
                  <c:y val="-2.88890061635951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7B3-45D2-AEF5-1ACEDC258530}"/>
                </c:ext>
              </c:extLst>
            </c:dLbl>
            <c:dLbl>
              <c:idx val="3"/>
              <c:layout>
                <c:manualLayout>
                  <c:x val="2.3693154618541208E-3"/>
                  <c:y val="-2.8889006163594576E-3"/>
                </c:manualLayout>
              </c:layout>
              <c:tx>
                <c:rich>
                  <a:bodyPr/>
                  <a:lstStyle/>
                  <a:p>
                    <a:fld id="{CD580C60-FCDE-48D5-BD88-2EF7D8A9E13A}"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77B3-45D2-AEF5-1ACEDC258530}"/>
                </c:ext>
              </c:extLst>
            </c:dLbl>
            <c:dLbl>
              <c:idx val="6"/>
              <c:layout>
                <c:manualLayout>
                  <c:x val="7.10794638556262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7B3-45D2-AEF5-1ACEDC258530}"/>
                </c:ext>
              </c:extLst>
            </c:dLbl>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Sheet1!$A$7:$A$11</c:f>
              <c:strCache>
                <c:ptCount val="5"/>
                <c:pt idx="0">
                  <c:v>Mathematics</c:v>
                </c:pt>
                <c:pt idx="1">
                  <c:v>Agriculture</c:v>
                </c:pt>
                <c:pt idx="2">
                  <c:v>Physics</c:v>
                </c:pt>
                <c:pt idx="3">
                  <c:v>Environmental Studies</c:v>
                </c:pt>
                <c:pt idx="4">
                  <c:v>Earth and Environmental Sciences</c:v>
                </c:pt>
              </c:strCache>
            </c:strRef>
          </c:cat>
          <c:val>
            <c:numRef>
              <c:f>Sheet1!$E$7:$E$11</c:f>
              <c:numCache>
                <c:formatCode>0%</c:formatCode>
                <c:ptCount val="5"/>
                <c:pt idx="0">
                  <c:v>0.06</c:v>
                </c:pt>
                <c:pt idx="1">
                  <c:v>0.02</c:v>
                </c:pt>
                <c:pt idx="2">
                  <c:v>0.03</c:v>
                </c:pt>
                <c:pt idx="3">
                  <c:v>0.02</c:v>
                </c:pt>
                <c:pt idx="4">
                  <c:v>0.02</c:v>
                </c:pt>
              </c:numCache>
            </c:numRef>
          </c:val>
          <c:extLst>
            <c:ext xmlns:c16="http://schemas.microsoft.com/office/drawing/2014/chart" uri="{C3380CC4-5D6E-409C-BE32-E72D297353CC}">
              <c16:uniqueId val="{00000010-77B3-45D2-AEF5-1ACEDC258530}"/>
            </c:ext>
          </c:extLst>
        </c:ser>
        <c:ser>
          <c:idx val="4"/>
          <c:order val="4"/>
          <c:tx>
            <c:strRef>
              <c:f>Sheet1!$F$1</c:f>
              <c:strCache>
                <c:ptCount val="1"/>
                <c:pt idx="0">
                  <c:v>Wave 5</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Sheet1!$A$7:$A$11</c:f>
              <c:strCache>
                <c:ptCount val="5"/>
                <c:pt idx="0">
                  <c:v>Mathematics</c:v>
                </c:pt>
                <c:pt idx="1">
                  <c:v>Agriculture</c:v>
                </c:pt>
                <c:pt idx="2">
                  <c:v>Physics</c:v>
                </c:pt>
                <c:pt idx="3">
                  <c:v>Environmental Studies</c:v>
                </c:pt>
                <c:pt idx="4">
                  <c:v>Earth and Environmental Sciences</c:v>
                </c:pt>
              </c:strCache>
            </c:strRef>
          </c:cat>
          <c:val>
            <c:numRef>
              <c:f>Sheet1!$F$7:$F$11</c:f>
              <c:numCache>
                <c:formatCode>0%</c:formatCode>
                <c:ptCount val="5"/>
                <c:pt idx="0">
                  <c:v>0.04</c:v>
                </c:pt>
                <c:pt idx="1">
                  <c:v>0.02</c:v>
                </c:pt>
                <c:pt idx="2">
                  <c:v>0.02</c:v>
                </c:pt>
                <c:pt idx="3">
                  <c:v>0.01</c:v>
                </c:pt>
                <c:pt idx="4">
                  <c:v>0.01</c:v>
                </c:pt>
              </c:numCache>
            </c:numRef>
          </c:val>
          <c:extLst>
            <c:ext xmlns:c16="http://schemas.microsoft.com/office/drawing/2014/chart" uri="{C3380CC4-5D6E-409C-BE32-E72D297353CC}">
              <c16:uniqueId val="{00000011-77B3-45D2-AEF5-1ACEDC258530}"/>
            </c:ext>
          </c:extLst>
        </c:ser>
        <c:dLbls>
          <c:showLegendKey val="0"/>
          <c:showVal val="0"/>
          <c:showCatName val="0"/>
          <c:showSerName val="0"/>
          <c:showPercent val="0"/>
          <c:showBubbleSize val="0"/>
        </c:dLbls>
        <c:gapWidth val="219"/>
        <c:overlap val="-27"/>
        <c:axId val="775958040"/>
        <c:axId val="775961320"/>
      </c:barChart>
      <c:catAx>
        <c:axId val="775958040"/>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crossAx val="775961320"/>
        <c:crosses val="autoZero"/>
        <c:auto val="1"/>
        <c:lblAlgn val="ctr"/>
        <c:lblOffset val="100"/>
        <c:noMultiLvlLbl val="0"/>
      </c:catAx>
      <c:valAx>
        <c:axId val="775961320"/>
        <c:scaling>
          <c:orientation val="minMax"/>
        </c:scaling>
        <c:delete val="1"/>
        <c:axPos val="l"/>
        <c:numFmt formatCode="0%" sourceLinked="1"/>
        <c:majorTickMark val="none"/>
        <c:minorTickMark val="none"/>
        <c:tickLblPos val="nextTo"/>
        <c:crossAx val="775958040"/>
        <c:crosses val="autoZero"/>
        <c:crossBetween val="between"/>
      </c:valAx>
      <c:spPr>
        <a:noFill/>
        <a:ln>
          <a:noFill/>
        </a:ln>
        <a:effectLst/>
      </c:spPr>
    </c:plotArea>
    <c:legend>
      <c:legendPos val="b"/>
      <c:layout>
        <c:manualLayout>
          <c:xMode val="edge"/>
          <c:yMode val="edge"/>
          <c:x val="0.18168584248476699"/>
          <c:y val="0.91084928252581565"/>
          <c:w val="0.65926916563367488"/>
          <c:h val="5.574327090881628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chemeClr val="bg2"/>
          </a:solidFill>
          <a:latin typeface="+mn-lt"/>
          <a:cs typeface="Arial" panose="020B0604020202020204" pitchFamily="34" charset="0"/>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8441087527102585"/>
          <c:y val="0"/>
          <c:w val="0.5726127817614457"/>
          <c:h val="1"/>
        </c:manualLayout>
      </c:layout>
      <c:barChart>
        <c:barDir val="bar"/>
        <c:grouping val="clustered"/>
        <c:varyColors val="0"/>
        <c:ser>
          <c:idx val="0"/>
          <c:order val="0"/>
          <c:tx>
            <c:strRef>
              <c:f>Sheet1!$B$1</c:f>
              <c:strCache>
                <c:ptCount val="1"/>
                <c:pt idx="0">
                  <c:v>Boys/men</c:v>
                </c:pt>
              </c:strCache>
            </c:strRef>
          </c:tx>
          <c:spPr>
            <a:solidFill>
              <a:srgbClr val="60713F"/>
            </a:solidFill>
            <a:ln>
              <a:noFill/>
            </a:ln>
            <a:effectLst/>
          </c:spPr>
          <c:invertIfNegative val="0"/>
          <c:dPt>
            <c:idx val="3"/>
            <c:invertIfNegative val="0"/>
            <c:bubble3D val="0"/>
            <c:spPr>
              <a:solidFill>
                <a:srgbClr val="60713F"/>
              </a:solidFill>
              <a:ln>
                <a:noFill/>
              </a:ln>
              <a:effectLst/>
            </c:spPr>
            <c:extLst>
              <c:ext xmlns:c16="http://schemas.microsoft.com/office/drawing/2014/chart" uri="{C3380CC4-5D6E-409C-BE32-E72D297353CC}">
                <c16:uniqueId val="{00000001-033B-4B22-890E-96E88C854591}"/>
              </c:ext>
            </c:extLst>
          </c:dPt>
          <c:dPt>
            <c:idx val="4"/>
            <c:invertIfNegative val="0"/>
            <c:bubble3D val="0"/>
            <c:spPr>
              <a:solidFill>
                <a:srgbClr val="60713F"/>
              </a:solidFill>
              <a:ln>
                <a:noFill/>
              </a:ln>
              <a:effectLst/>
            </c:spPr>
            <c:extLst>
              <c:ext xmlns:c16="http://schemas.microsoft.com/office/drawing/2014/chart" uri="{C3380CC4-5D6E-409C-BE32-E72D297353CC}">
                <c16:uniqueId val="{00000003-033B-4B22-890E-96E88C854591}"/>
              </c:ext>
            </c:extLst>
          </c:dPt>
          <c:dPt>
            <c:idx val="5"/>
            <c:invertIfNegative val="0"/>
            <c:bubble3D val="0"/>
            <c:spPr>
              <a:solidFill>
                <a:srgbClr val="60713F"/>
              </a:solidFill>
              <a:ln>
                <a:noFill/>
              </a:ln>
              <a:effectLst/>
            </c:spPr>
            <c:extLst>
              <c:ext xmlns:c16="http://schemas.microsoft.com/office/drawing/2014/chart" uri="{C3380CC4-5D6E-409C-BE32-E72D297353CC}">
                <c16:uniqueId val="{00000005-033B-4B22-890E-96E88C854591}"/>
              </c:ext>
            </c:extLst>
          </c:dPt>
          <c:dPt>
            <c:idx val="6"/>
            <c:invertIfNegative val="0"/>
            <c:bubble3D val="0"/>
            <c:spPr>
              <a:solidFill>
                <a:srgbClr val="60713F"/>
              </a:solidFill>
              <a:ln>
                <a:noFill/>
              </a:ln>
              <a:effectLst/>
            </c:spPr>
            <c:extLst>
              <c:ext xmlns:c16="http://schemas.microsoft.com/office/drawing/2014/chart" uri="{C3380CC4-5D6E-409C-BE32-E72D297353CC}">
                <c16:uniqueId val="{00000007-033B-4B22-890E-96E88C854591}"/>
              </c:ext>
            </c:extLst>
          </c:dPt>
          <c:dLbls>
            <c:dLbl>
              <c:idx val="0"/>
              <c:tx>
                <c:rich>
                  <a:bodyPr/>
                  <a:lstStyle/>
                  <a:p>
                    <a:fld id="{A9923A22-E200-467C-8991-DB55411AF5A5}"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033B-4B22-890E-96E88C854591}"/>
                </c:ext>
              </c:extLst>
            </c:dLbl>
            <c:dLbl>
              <c:idx val="1"/>
              <c:tx>
                <c:rich>
                  <a:bodyPr/>
                  <a:lstStyle/>
                  <a:p>
                    <a:fld id="{CC9719BA-5699-4BA9-8ADB-36091C5F7156}" type="VALUE">
                      <a:rPr lang="en-US" smtClean="0"/>
                      <a:pPr/>
                      <a:t>[VALUE]</a:t>
                    </a:fld>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033B-4B22-890E-96E88C854591}"/>
                </c:ext>
              </c:extLst>
            </c:dLbl>
            <c:dLbl>
              <c:idx val="2"/>
              <c:tx>
                <c:rich>
                  <a:bodyPr/>
                  <a:lstStyle/>
                  <a:p>
                    <a:fld id="{E60ED2EA-FF90-43AE-B600-A08E257DB3F6}"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033B-4B22-890E-96E88C854591}"/>
                </c:ext>
              </c:extLst>
            </c:dLbl>
            <c:dLbl>
              <c:idx val="3"/>
              <c:tx>
                <c:rich>
                  <a:bodyPr/>
                  <a:lstStyle/>
                  <a:p>
                    <a:fld id="{25E2C522-DA0C-407C-8147-4C26A2546D91}"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33B-4B22-890E-96E88C854591}"/>
                </c:ext>
              </c:extLst>
            </c:dLbl>
            <c:dLbl>
              <c:idx val="4"/>
              <c:tx>
                <c:rich>
                  <a:bodyPr/>
                  <a:lstStyle/>
                  <a:p>
                    <a:fld id="{A7577413-4F50-4CCE-9809-BC394EBA1E12}"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33B-4B22-890E-96E88C854591}"/>
                </c:ext>
              </c:extLst>
            </c:dLbl>
            <c:dLbl>
              <c:idx val="5"/>
              <c:tx>
                <c:rich>
                  <a:bodyPr/>
                  <a:lstStyle/>
                  <a:p>
                    <a:fld id="{44F39705-327C-4E52-A467-585E4E8510B8}"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33B-4B22-890E-96E88C854591}"/>
                </c:ext>
              </c:extLst>
            </c:dLbl>
            <c:dLbl>
              <c:idx val="6"/>
              <c:tx>
                <c:rich>
                  <a:bodyPr/>
                  <a:lstStyle/>
                  <a:p>
                    <a:fld id="{A9DFE12A-F691-4D1E-AB64-438CBA4516E8}"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33B-4B22-890E-96E88C854591}"/>
                </c:ext>
              </c:extLst>
            </c:dLbl>
            <c:dLbl>
              <c:idx val="7"/>
              <c:tx>
                <c:rich>
                  <a:bodyPr/>
                  <a:lstStyle/>
                  <a:p>
                    <a:fld id="{7EC18682-0204-4799-A7EC-DDD7DFF13AEB}"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033B-4B22-890E-96E88C854591}"/>
                </c:ext>
              </c:extLst>
            </c:dLbl>
            <c:dLbl>
              <c:idx val="8"/>
              <c:tx>
                <c:rich>
                  <a:bodyPr/>
                  <a:lstStyle/>
                  <a:p>
                    <a:fld id="{B83145FF-A1D8-4D9D-ACE5-AC4BC1D9A6BD}"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033B-4B22-890E-96E88C854591}"/>
                </c:ext>
              </c:extLst>
            </c:dLbl>
            <c:dLbl>
              <c:idx val="9"/>
              <c:tx>
                <c:rich>
                  <a:bodyPr/>
                  <a:lstStyle/>
                  <a:p>
                    <a:fld id="{6D1070BB-591D-4C04-B539-52BA0FE67C9B}"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033B-4B22-890E-96E88C854591}"/>
                </c:ext>
              </c:extLst>
            </c:dLbl>
            <c:dLbl>
              <c:idx val="10"/>
              <c:tx>
                <c:rich>
                  <a:bodyPr/>
                  <a:lstStyle/>
                  <a:p>
                    <a:fld id="{6457B8D9-B067-419C-B454-E719B0837AF6}" type="VALUE">
                      <a:rPr lang="en-US" smtClean="0"/>
                      <a:pPr/>
                      <a:t>[VALUE]</a:t>
                    </a:fld>
                    <a:r>
                      <a:rPr lang="en-US" dirty="0"/>
                      <a:t> </a:t>
                    </a:r>
                    <a:r>
                      <a:rPr kumimoji="0" lang="en-US" sz="12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033B-4B22-890E-96E88C854591}"/>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STEM Overall</c:v>
                </c:pt>
                <c:pt idx="1">
                  <c:v>Engineering and Technology</c:v>
                </c:pt>
                <c:pt idx="2">
                  <c:v>Biology</c:v>
                </c:pt>
                <c:pt idx="3">
                  <c:v>Computing and Information Technology</c:v>
                </c:pt>
                <c:pt idx="4">
                  <c:v>Chemistry</c:v>
                </c:pt>
                <c:pt idx="5">
                  <c:v>Mathematics</c:v>
                </c:pt>
                <c:pt idx="6">
                  <c:v>Agriculture</c:v>
                </c:pt>
                <c:pt idx="7">
                  <c:v>Physics</c:v>
                </c:pt>
                <c:pt idx="8">
                  <c:v>Environmental Studies</c:v>
                </c:pt>
                <c:pt idx="9">
                  <c:v>Earth and Environmental Sciences</c:v>
                </c:pt>
              </c:strCache>
            </c:strRef>
          </c:cat>
          <c:val>
            <c:numRef>
              <c:f>Sheet1!$B$2:$B$11</c:f>
              <c:numCache>
                <c:formatCode>0%</c:formatCode>
                <c:ptCount val="10"/>
                <c:pt idx="0">
                  <c:v>0.43761625054109998</c:v>
                </c:pt>
                <c:pt idx="1">
                  <c:v>0.2126360790579</c:v>
                </c:pt>
                <c:pt idx="2">
                  <c:v>4.9747729830530003E-2</c:v>
                </c:pt>
                <c:pt idx="3">
                  <c:v>8.2069441397110005E-2</c:v>
                </c:pt>
                <c:pt idx="4">
                  <c:v>3.0066454626960001E-2</c:v>
                </c:pt>
                <c:pt idx="5">
                  <c:v>5.2796936603840001E-2</c:v>
                </c:pt>
                <c:pt idx="6">
                  <c:v>3.6710797378569998E-2</c:v>
                </c:pt>
                <c:pt idx="7">
                  <c:v>3.9188007606930003E-2</c:v>
                </c:pt>
                <c:pt idx="8">
                  <c:v>8.0707752676609998E-3</c:v>
                </c:pt>
                <c:pt idx="9">
                  <c:v>4.0353876338300003E-3</c:v>
                </c:pt>
              </c:numCache>
            </c:numRef>
          </c:val>
          <c:extLst>
            <c:ext xmlns:c16="http://schemas.microsoft.com/office/drawing/2014/chart" uri="{C3380CC4-5D6E-409C-BE32-E72D297353CC}">
              <c16:uniqueId val="{0000000F-033B-4B22-890E-96E88C854591}"/>
            </c:ext>
          </c:extLst>
        </c:ser>
        <c:ser>
          <c:idx val="1"/>
          <c:order val="1"/>
          <c:tx>
            <c:strRef>
              <c:f>Sheet1!$C$1</c:f>
              <c:strCache>
                <c:ptCount val="1"/>
                <c:pt idx="0">
                  <c:v>Girls/women</c:v>
                </c:pt>
              </c:strCache>
            </c:strRef>
          </c:tx>
          <c:spPr>
            <a:solidFill>
              <a:srgbClr val="5B355B"/>
            </a:solidFill>
            <a:ln>
              <a:noFill/>
            </a:ln>
            <a:effectLst/>
          </c:spPr>
          <c:invertIfNegative val="0"/>
          <c:dPt>
            <c:idx val="4"/>
            <c:invertIfNegative val="0"/>
            <c:bubble3D val="0"/>
            <c:spPr>
              <a:solidFill>
                <a:srgbClr val="5B355B"/>
              </a:solidFill>
              <a:ln>
                <a:noFill/>
              </a:ln>
              <a:effectLst/>
            </c:spPr>
            <c:extLst>
              <c:ext xmlns:c16="http://schemas.microsoft.com/office/drawing/2014/chart" uri="{C3380CC4-5D6E-409C-BE32-E72D297353CC}">
                <c16:uniqueId val="{00000011-033B-4B22-890E-96E88C854591}"/>
              </c:ext>
            </c:extLst>
          </c:dPt>
          <c:dPt>
            <c:idx val="6"/>
            <c:invertIfNegative val="0"/>
            <c:bubble3D val="0"/>
            <c:spPr>
              <a:solidFill>
                <a:srgbClr val="5B355B"/>
              </a:solidFill>
              <a:ln>
                <a:noFill/>
              </a:ln>
              <a:effectLst/>
            </c:spPr>
            <c:extLst>
              <c:ext xmlns:c16="http://schemas.microsoft.com/office/drawing/2014/chart" uri="{C3380CC4-5D6E-409C-BE32-E72D297353CC}">
                <c16:uniqueId val="{00000013-033B-4B22-890E-96E88C854591}"/>
              </c:ext>
            </c:extLst>
          </c:dPt>
          <c:dLbls>
            <c:dLbl>
              <c:idx val="1"/>
              <c:tx>
                <c:rich>
                  <a:bodyPr/>
                  <a:lstStyle/>
                  <a:p>
                    <a:fld id="{8C2A312D-8C7D-43CA-91E6-1594C7BCD72B}"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4-033B-4B22-890E-96E88C854591}"/>
                </c:ext>
              </c:extLst>
            </c:dLbl>
            <c:dLbl>
              <c:idx val="2"/>
              <c:tx>
                <c:rich>
                  <a:bodyPr/>
                  <a:lstStyle/>
                  <a:p>
                    <a:fld id="{D7204E1C-D4DD-48E0-9021-BCF28B97EF0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5-033B-4B22-890E-96E88C854591}"/>
                </c:ext>
              </c:extLst>
            </c:dLbl>
            <c:dLbl>
              <c:idx val="3"/>
              <c:tx>
                <c:rich>
                  <a:bodyPr/>
                  <a:lstStyle/>
                  <a:p>
                    <a:fld id="{4DEE2F86-24CC-4982-96C9-7217CDC6BA53}"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6-033B-4B22-890E-96E88C854591}"/>
                </c:ext>
              </c:extLst>
            </c:dLbl>
            <c:dLbl>
              <c:idx val="4"/>
              <c:tx>
                <c:rich>
                  <a:bodyPr/>
                  <a:lstStyle/>
                  <a:p>
                    <a:fld id="{36334A93-A8D8-49C3-9838-605B9CD5819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033B-4B22-890E-96E88C854591}"/>
                </c:ext>
              </c:extLst>
            </c:dLbl>
            <c:dLbl>
              <c:idx val="5"/>
              <c:tx>
                <c:rich>
                  <a:bodyPr/>
                  <a:lstStyle/>
                  <a:p>
                    <a:fld id="{51076EB4-2C92-4C45-B861-EF807AD0F433}" type="VALUE">
                      <a:rPr lang="en-US" smtClean="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7-033B-4B22-890E-96E88C854591}"/>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STEM Overall</c:v>
                </c:pt>
                <c:pt idx="1">
                  <c:v>Engineering and Technology</c:v>
                </c:pt>
                <c:pt idx="2">
                  <c:v>Biology</c:v>
                </c:pt>
                <c:pt idx="3">
                  <c:v>Computing and Information Technology</c:v>
                </c:pt>
                <c:pt idx="4">
                  <c:v>Chemistry</c:v>
                </c:pt>
                <c:pt idx="5">
                  <c:v>Mathematics</c:v>
                </c:pt>
                <c:pt idx="6">
                  <c:v>Agriculture</c:v>
                </c:pt>
                <c:pt idx="7">
                  <c:v>Physics</c:v>
                </c:pt>
                <c:pt idx="8">
                  <c:v>Environmental Studies</c:v>
                </c:pt>
                <c:pt idx="9">
                  <c:v>Earth and Environmental Sciences</c:v>
                </c:pt>
              </c:strCache>
            </c:strRef>
          </c:cat>
          <c:val>
            <c:numRef>
              <c:f>Sheet1!$C$2:$C$11</c:f>
              <c:numCache>
                <c:formatCode>0%</c:formatCode>
                <c:ptCount val="10"/>
                <c:pt idx="0">
                  <c:v>0.27294386760110001</c:v>
                </c:pt>
                <c:pt idx="1">
                  <c:v>8.3301586644579997E-2</c:v>
                </c:pt>
                <c:pt idx="2">
                  <c:v>8.6033861467910006E-2</c:v>
                </c:pt>
                <c:pt idx="3">
                  <c:v>3.1255643335069999E-2</c:v>
                </c:pt>
                <c:pt idx="4">
                  <c:v>5.339822910724E-2</c:v>
                </c:pt>
                <c:pt idx="5">
                  <c:v>2.0896125205519998E-2</c:v>
                </c:pt>
                <c:pt idx="6">
                  <c:v>1.5410658388530001E-2</c:v>
                </c:pt>
                <c:pt idx="7">
                  <c:v>1.0493529503999999E-2</c:v>
                </c:pt>
                <c:pt idx="8">
                  <c:v>1.432418871655E-2</c:v>
                </c:pt>
                <c:pt idx="9">
                  <c:v>8.7331687438199999E-3</c:v>
                </c:pt>
              </c:numCache>
            </c:numRef>
          </c:val>
          <c:extLst>
            <c:ext xmlns:c16="http://schemas.microsoft.com/office/drawing/2014/chart" uri="{C3380CC4-5D6E-409C-BE32-E72D297353CC}">
              <c16:uniqueId val="{00000018-033B-4B22-890E-96E88C854591}"/>
            </c:ext>
          </c:extLst>
        </c:ser>
        <c:dLbls>
          <c:showLegendKey val="0"/>
          <c:showVal val="0"/>
          <c:showCatName val="0"/>
          <c:showSerName val="0"/>
          <c:showPercent val="0"/>
          <c:showBubbleSize val="0"/>
        </c:dLbls>
        <c:gapWidth val="65"/>
        <c:overlap val="-11"/>
        <c:axId val="869317504"/>
        <c:axId val="869325048"/>
      </c:barChart>
      <c:catAx>
        <c:axId val="86931750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1000" b="0" i="0" u="none" strike="noStrike" kern="1200" baseline="0">
                <a:solidFill>
                  <a:schemeClr val="bg2"/>
                </a:solidFill>
                <a:latin typeface="+mn-lt"/>
                <a:ea typeface="+mn-ea"/>
                <a:cs typeface="Arial" panose="020B0604020202020204" pitchFamily="34" charset="0"/>
              </a:defRPr>
            </a:pPr>
            <a:endParaRPr lang="en-US"/>
          </a:p>
        </c:txPr>
        <c:crossAx val="869325048"/>
        <c:crosses val="autoZero"/>
        <c:auto val="1"/>
        <c:lblAlgn val="ctr"/>
        <c:lblOffset val="100"/>
        <c:noMultiLvlLbl val="0"/>
      </c:catAx>
      <c:valAx>
        <c:axId val="869325048"/>
        <c:scaling>
          <c:orientation val="minMax"/>
        </c:scaling>
        <c:delete val="1"/>
        <c:axPos val="t"/>
        <c:title>
          <c:tx>
            <c:rich>
              <a:bodyPr rot="-5400000" spcFirstLastPara="1" vertOverflow="ellipsis"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AU"/>
              </a:p>
            </c:rich>
          </c:tx>
          <c:layout>
            <c:manualLayout>
              <c:xMode val="edge"/>
              <c:yMode val="edge"/>
              <c:x val="0.39392683251550076"/>
              <c:y val="3.8329689743225238E-2"/>
            </c:manualLayout>
          </c:layout>
          <c:overlay val="0"/>
          <c:spPr>
            <a:noFill/>
            <a:ln>
              <a:noFill/>
            </a:ln>
            <a:effectLst/>
          </c:spPr>
          <c:txPr>
            <a:bodyPr rot="-5400000" spcFirstLastPara="1" vertOverflow="ellipsis"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AU"/>
            </a:p>
          </c:txPr>
        </c:title>
        <c:numFmt formatCode="0%" sourceLinked="1"/>
        <c:majorTickMark val="out"/>
        <c:minorTickMark val="none"/>
        <c:tickLblPos val="nextTo"/>
        <c:crossAx val="869317504"/>
        <c:crossesAt val="1"/>
        <c:crossBetween val="between"/>
      </c:valAx>
      <c:spPr>
        <a:noFill/>
        <a:ln>
          <a:noFill/>
        </a:ln>
        <a:effectLst/>
      </c:spPr>
    </c:plotArea>
    <c:legend>
      <c:legendPos val="r"/>
      <c:layout>
        <c:manualLayout>
          <c:xMode val="edge"/>
          <c:yMode val="edge"/>
          <c:x val="0.76568431307476781"/>
          <c:y val="0.76984110271765882"/>
          <c:w val="0.18393896408308552"/>
          <c:h val="0.1205097971574784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sz="1000">
          <a:solidFill>
            <a:schemeClr val="bg2"/>
          </a:solidFill>
          <a:latin typeface="+mn-lt"/>
          <a:cs typeface="Arial" panose="020B0604020202020204" pitchFamily="34" charset="0"/>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8441087527102585"/>
          <c:y val="0"/>
          <c:w val="0.5726127817614457"/>
          <c:h val="1"/>
        </c:manualLayout>
      </c:layout>
      <c:barChart>
        <c:barDir val="bar"/>
        <c:grouping val="clustered"/>
        <c:varyColors val="0"/>
        <c:ser>
          <c:idx val="0"/>
          <c:order val="0"/>
          <c:tx>
            <c:strRef>
              <c:f>Sheet1!$B$1</c:f>
              <c:strCache>
                <c:ptCount val="1"/>
                <c:pt idx="0">
                  <c:v>Wave 1</c:v>
                </c:pt>
              </c:strCache>
            </c:strRef>
          </c:tx>
          <c:spPr>
            <a:solidFill>
              <a:schemeClr val="tx2"/>
            </a:solidFill>
            <a:ln>
              <a:noFill/>
            </a:ln>
            <a:effectLst/>
          </c:spPr>
          <c:invertIfNegative val="0"/>
          <c:dPt>
            <c:idx val="3"/>
            <c:invertIfNegative val="0"/>
            <c:bubble3D val="0"/>
            <c:spPr>
              <a:solidFill>
                <a:schemeClr val="tx2"/>
              </a:solidFill>
              <a:ln>
                <a:noFill/>
              </a:ln>
              <a:effectLst/>
            </c:spPr>
            <c:extLst>
              <c:ext xmlns:c16="http://schemas.microsoft.com/office/drawing/2014/chart" uri="{C3380CC4-5D6E-409C-BE32-E72D297353CC}">
                <c16:uniqueId val="{00000001-4122-4FE9-9E6C-FE6AD9707265}"/>
              </c:ext>
            </c:extLst>
          </c:dPt>
          <c:dPt>
            <c:idx val="4"/>
            <c:invertIfNegative val="0"/>
            <c:bubble3D val="0"/>
            <c:spPr>
              <a:solidFill>
                <a:schemeClr val="tx2"/>
              </a:solidFill>
              <a:ln>
                <a:noFill/>
              </a:ln>
              <a:effectLst/>
            </c:spPr>
            <c:extLst>
              <c:ext xmlns:c16="http://schemas.microsoft.com/office/drawing/2014/chart" uri="{C3380CC4-5D6E-409C-BE32-E72D297353CC}">
                <c16:uniqueId val="{00000003-4122-4FE9-9E6C-FE6AD9707265}"/>
              </c:ext>
            </c:extLst>
          </c:dPt>
          <c:dPt>
            <c:idx val="5"/>
            <c:invertIfNegative val="0"/>
            <c:bubble3D val="0"/>
            <c:spPr>
              <a:solidFill>
                <a:schemeClr val="tx2"/>
              </a:solidFill>
              <a:ln>
                <a:noFill/>
              </a:ln>
              <a:effectLst/>
            </c:spPr>
            <c:extLst>
              <c:ext xmlns:c16="http://schemas.microsoft.com/office/drawing/2014/chart" uri="{C3380CC4-5D6E-409C-BE32-E72D297353CC}">
                <c16:uniqueId val="{00000005-4122-4FE9-9E6C-FE6AD9707265}"/>
              </c:ext>
            </c:extLst>
          </c:dPt>
          <c:dPt>
            <c:idx val="6"/>
            <c:invertIfNegative val="0"/>
            <c:bubble3D val="0"/>
            <c:spPr>
              <a:solidFill>
                <a:schemeClr val="tx2"/>
              </a:solidFill>
              <a:ln>
                <a:noFill/>
              </a:ln>
              <a:effectLst/>
            </c:spPr>
            <c:extLst>
              <c:ext xmlns:c16="http://schemas.microsoft.com/office/drawing/2014/chart" uri="{C3380CC4-5D6E-409C-BE32-E72D297353CC}">
                <c16:uniqueId val="{00000007-4122-4FE9-9E6C-FE6AD9707265}"/>
              </c:ext>
            </c:extLst>
          </c:dPt>
          <c:dLbls>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STEM Overall</c:v>
                </c:pt>
                <c:pt idx="1">
                  <c:v>Engineer</c:v>
                </c:pt>
                <c:pt idx="2">
                  <c:v>Computing or information technology (IT)</c:v>
                </c:pt>
                <c:pt idx="3">
                  <c:v>Scientist</c:v>
                </c:pt>
                <c:pt idx="4">
                  <c:v>Data analyst</c:v>
                </c:pt>
                <c:pt idx="5">
                  <c:v>Inventor (entrepreneur)</c:v>
                </c:pt>
                <c:pt idx="6">
                  <c:v>Mathematician</c:v>
                </c:pt>
              </c:strCache>
            </c:strRef>
          </c:cat>
          <c:val>
            <c:numRef>
              <c:f>Sheet1!$B$2:$B$8</c:f>
              <c:numCache>
                <c:formatCode>0%</c:formatCode>
                <c:ptCount val="7"/>
                <c:pt idx="0">
                  <c:v>0.31</c:v>
                </c:pt>
                <c:pt idx="1">
                  <c:v>0.101136215027</c:v>
                </c:pt>
                <c:pt idx="2">
                  <c:v>0.11</c:v>
                </c:pt>
                <c:pt idx="3">
                  <c:v>0.1054056756902</c:v>
                </c:pt>
                <c:pt idx="5">
                  <c:v>2.6378343449259999E-2</c:v>
                </c:pt>
                <c:pt idx="6">
                  <c:v>2.657835421907E-2</c:v>
                </c:pt>
              </c:numCache>
            </c:numRef>
          </c:val>
          <c:extLst>
            <c:ext xmlns:c16="http://schemas.microsoft.com/office/drawing/2014/chart" uri="{C3380CC4-5D6E-409C-BE32-E72D297353CC}">
              <c16:uniqueId val="{00000008-4122-4FE9-9E6C-FE6AD9707265}"/>
            </c:ext>
          </c:extLst>
        </c:ser>
        <c:ser>
          <c:idx val="1"/>
          <c:order val="1"/>
          <c:tx>
            <c:strRef>
              <c:f>Sheet1!$C$1</c:f>
              <c:strCache>
                <c:ptCount val="1"/>
                <c:pt idx="0">
                  <c:v>Wave 2</c:v>
                </c:pt>
              </c:strCache>
            </c:strRef>
          </c:tx>
          <c:spPr>
            <a:solidFill>
              <a:schemeClr val="accent1"/>
            </a:solidFill>
            <a:ln>
              <a:noFill/>
            </a:ln>
            <a:effectLst/>
          </c:spPr>
          <c:invertIfNegative val="0"/>
          <c:dPt>
            <c:idx val="4"/>
            <c:invertIfNegative val="0"/>
            <c:bubble3D val="0"/>
            <c:spPr>
              <a:solidFill>
                <a:schemeClr val="accent1"/>
              </a:solidFill>
              <a:ln>
                <a:noFill/>
              </a:ln>
              <a:effectLst/>
            </c:spPr>
            <c:extLst>
              <c:ext xmlns:c16="http://schemas.microsoft.com/office/drawing/2014/chart" uri="{C3380CC4-5D6E-409C-BE32-E72D297353CC}">
                <c16:uniqueId val="{0000000A-4122-4FE9-9E6C-FE6AD9707265}"/>
              </c:ext>
            </c:extLst>
          </c:dPt>
          <c:dPt>
            <c:idx val="6"/>
            <c:invertIfNegative val="0"/>
            <c:bubble3D val="0"/>
            <c:spPr>
              <a:solidFill>
                <a:schemeClr val="accent1"/>
              </a:solidFill>
              <a:ln>
                <a:noFill/>
              </a:ln>
              <a:effectLst/>
            </c:spPr>
            <c:extLst>
              <c:ext xmlns:c16="http://schemas.microsoft.com/office/drawing/2014/chart" uri="{C3380CC4-5D6E-409C-BE32-E72D297353CC}">
                <c16:uniqueId val="{0000000C-4122-4FE9-9E6C-FE6AD9707265}"/>
              </c:ext>
            </c:extLst>
          </c:dPt>
          <c:dLbls>
            <c:dLbl>
              <c:idx val="4"/>
              <c:tx>
                <c:rich>
                  <a:bodyPr/>
                  <a:lstStyle/>
                  <a:p>
                    <a:fld id="{36334A93-A8D8-49C3-9838-605B9CD5819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4122-4FE9-9E6C-FE6AD9707265}"/>
                </c:ext>
              </c:extLst>
            </c:dLbl>
            <c:dLbl>
              <c:idx val="5"/>
              <c:tx>
                <c:rich>
                  <a:bodyPr/>
                  <a:lstStyle/>
                  <a:p>
                    <a:fld id="{51076EB4-2C92-4C45-B861-EF807AD0F433}" type="VALUE">
                      <a:rPr lang="en-US" smtClean="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4122-4FE9-9E6C-FE6AD9707265}"/>
                </c:ext>
              </c:extLst>
            </c:dLbl>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STEM Overall</c:v>
                </c:pt>
                <c:pt idx="1">
                  <c:v>Engineer</c:v>
                </c:pt>
                <c:pt idx="2">
                  <c:v>Computing or information technology (IT)</c:v>
                </c:pt>
                <c:pt idx="3">
                  <c:v>Scientist</c:v>
                </c:pt>
                <c:pt idx="4">
                  <c:v>Data analyst</c:v>
                </c:pt>
                <c:pt idx="5">
                  <c:v>Inventor (entrepreneur)</c:v>
                </c:pt>
                <c:pt idx="6">
                  <c:v>Mathematician</c:v>
                </c:pt>
              </c:strCache>
            </c:strRef>
          </c:cat>
          <c:val>
            <c:numRef>
              <c:f>Sheet1!$C$2:$C$8</c:f>
              <c:numCache>
                <c:formatCode>0%</c:formatCode>
                <c:ptCount val="7"/>
                <c:pt idx="0">
                  <c:v>0.32724981903110001</c:v>
                </c:pt>
                <c:pt idx="1">
                  <c:v>0.10957837660649999</c:v>
                </c:pt>
                <c:pt idx="2">
                  <c:v>9.9894833167159997E-2</c:v>
                </c:pt>
                <c:pt idx="3">
                  <c:v>9.0938579838020006E-2</c:v>
                </c:pt>
                <c:pt idx="4">
                  <c:v>4.4364696723439997E-2</c:v>
                </c:pt>
                <c:pt idx="5">
                  <c:v>4.322425119849E-2</c:v>
                </c:pt>
                <c:pt idx="6">
                  <c:v>2.9883770162669999E-2</c:v>
                </c:pt>
              </c:numCache>
            </c:numRef>
          </c:val>
          <c:extLst>
            <c:ext xmlns:c16="http://schemas.microsoft.com/office/drawing/2014/chart" uri="{C3380CC4-5D6E-409C-BE32-E72D297353CC}">
              <c16:uniqueId val="{0000000E-4122-4FE9-9E6C-FE6AD9707265}"/>
            </c:ext>
          </c:extLst>
        </c:ser>
        <c:ser>
          <c:idx val="2"/>
          <c:order val="2"/>
          <c:tx>
            <c:strRef>
              <c:f>Sheet1!$D$1</c:f>
              <c:strCache>
                <c:ptCount val="1"/>
                <c:pt idx="0">
                  <c:v>Wave 3</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STEM Overall</c:v>
                </c:pt>
                <c:pt idx="1">
                  <c:v>Engineer</c:v>
                </c:pt>
                <c:pt idx="2">
                  <c:v>Computing or information technology (IT)</c:v>
                </c:pt>
                <c:pt idx="3">
                  <c:v>Scientist</c:v>
                </c:pt>
                <c:pt idx="4">
                  <c:v>Data analyst</c:v>
                </c:pt>
                <c:pt idx="5">
                  <c:v>Inventor (entrepreneur)</c:v>
                </c:pt>
                <c:pt idx="6">
                  <c:v>Mathematician</c:v>
                </c:pt>
              </c:strCache>
            </c:strRef>
          </c:cat>
          <c:val>
            <c:numRef>
              <c:f>Sheet1!$D$2:$D$8</c:f>
              <c:numCache>
                <c:formatCode>0%</c:formatCode>
                <c:ptCount val="7"/>
                <c:pt idx="0">
                  <c:v>0.3120994601798</c:v>
                </c:pt>
                <c:pt idx="1">
                  <c:v>0.1096710095859</c:v>
                </c:pt>
                <c:pt idx="2">
                  <c:v>0.1013748821743</c:v>
                </c:pt>
                <c:pt idx="3">
                  <c:v>8.268761156137E-2</c:v>
                </c:pt>
                <c:pt idx="4">
                  <c:v>4.6955257453929998E-2</c:v>
                </c:pt>
                <c:pt idx="5">
                  <c:v>3.663563663253E-2</c:v>
                </c:pt>
                <c:pt idx="6">
                  <c:v>2.600979104669E-2</c:v>
                </c:pt>
              </c:numCache>
            </c:numRef>
          </c:val>
          <c:extLst>
            <c:ext xmlns:c16="http://schemas.microsoft.com/office/drawing/2014/chart" uri="{C3380CC4-5D6E-409C-BE32-E72D297353CC}">
              <c16:uniqueId val="{0000000F-4122-4FE9-9E6C-FE6AD9707265}"/>
            </c:ext>
          </c:extLst>
        </c:ser>
        <c:ser>
          <c:idx val="3"/>
          <c:order val="3"/>
          <c:tx>
            <c:strRef>
              <c:f>Sheet1!$E$1</c:f>
              <c:strCache>
                <c:ptCount val="1"/>
                <c:pt idx="0">
                  <c:v>Wave 4</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STEM Overall</c:v>
                </c:pt>
                <c:pt idx="1">
                  <c:v>Engineer</c:v>
                </c:pt>
                <c:pt idx="2">
                  <c:v>Computing or information technology (IT)</c:v>
                </c:pt>
                <c:pt idx="3">
                  <c:v>Scientist</c:v>
                </c:pt>
                <c:pt idx="4">
                  <c:v>Data analyst</c:v>
                </c:pt>
                <c:pt idx="5">
                  <c:v>Inventor (entrepreneur)</c:v>
                </c:pt>
                <c:pt idx="6">
                  <c:v>Mathematician</c:v>
                </c:pt>
              </c:strCache>
            </c:strRef>
          </c:cat>
          <c:val>
            <c:numRef>
              <c:f>Sheet1!$E$2:$E$8</c:f>
              <c:numCache>
                <c:formatCode>0%</c:formatCode>
                <c:ptCount val="7"/>
                <c:pt idx="0">
                  <c:v>0.3290467026967</c:v>
                </c:pt>
                <c:pt idx="1">
                  <c:v>0.1031818824483</c:v>
                </c:pt>
                <c:pt idx="2">
                  <c:v>0.1062661303941</c:v>
                </c:pt>
                <c:pt idx="3">
                  <c:v>7.9793303871240007E-2</c:v>
                </c:pt>
                <c:pt idx="4">
                  <c:v>5.4736205820959997E-2</c:v>
                </c:pt>
                <c:pt idx="5">
                  <c:v>4.7716320424710003E-2</c:v>
                </c:pt>
                <c:pt idx="6">
                  <c:v>2.6835871830569999E-2</c:v>
                </c:pt>
              </c:numCache>
            </c:numRef>
          </c:val>
          <c:extLst>
            <c:ext xmlns:c16="http://schemas.microsoft.com/office/drawing/2014/chart" uri="{C3380CC4-5D6E-409C-BE32-E72D297353CC}">
              <c16:uniqueId val="{00000010-4122-4FE9-9E6C-FE6AD9707265}"/>
            </c:ext>
          </c:extLst>
        </c:ser>
        <c:ser>
          <c:idx val="4"/>
          <c:order val="4"/>
          <c:tx>
            <c:strRef>
              <c:f>Sheet1!$F$1</c:f>
              <c:strCache>
                <c:ptCount val="1"/>
                <c:pt idx="0">
                  <c:v>Wave 5</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STEM Overall</c:v>
                </c:pt>
                <c:pt idx="1">
                  <c:v>Engineer</c:v>
                </c:pt>
                <c:pt idx="2">
                  <c:v>Computing or information technology (IT)</c:v>
                </c:pt>
                <c:pt idx="3">
                  <c:v>Scientist</c:v>
                </c:pt>
                <c:pt idx="4">
                  <c:v>Data analyst</c:v>
                </c:pt>
                <c:pt idx="5">
                  <c:v>Inventor (entrepreneur)</c:v>
                </c:pt>
                <c:pt idx="6">
                  <c:v>Mathematician</c:v>
                </c:pt>
              </c:strCache>
            </c:strRef>
          </c:cat>
          <c:val>
            <c:numRef>
              <c:f>Sheet1!$F$2:$F$8</c:f>
              <c:numCache>
                <c:formatCode>0%</c:formatCode>
                <c:ptCount val="7"/>
                <c:pt idx="0">
                  <c:v>0.3196114091053</c:v>
                </c:pt>
                <c:pt idx="1">
                  <c:v>0.113170548252</c:v>
                </c:pt>
                <c:pt idx="2">
                  <c:v>9.3506064920370002E-2</c:v>
                </c:pt>
                <c:pt idx="3">
                  <c:v>7.8263285378049996E-2</c:v>
                </c:pt>
                <c:pt idx="4">
                  <c:v>6.0895022600790001E-2</c:v>
                </c:pt>
                <c:pt idx="5">
                  <c:v>4.0637938317159998E-2</c:v>
                </c:pt>
                <c:pt idx="6">
                  <c:v>2.5632862013410002E-2</c:v>
                </c:pt>
              </c:numCache>
            </c:numRef>
          </c:val>
          <c:extLst>
            <c:ext xmlns:c16="http://schemas.microsoft.com/office/drawing/2014/chart" uri="{C3380CC4-5D6E-409C-BE32-E72D297353CC}">
              <c16:uniqueId val="{00000011-4122-4FE9-9E6C-FE6AD9707265}"/>
            </c:ext>
          </c:extLst>
        </c:ser>
        <c:dLbls>
          <c:showLegendKey val="0"/>
          <c:showVal val="0"/>
          <c:showCatName val="0"/>
          <c:showSerName val="0"/>
          <c:showPercent val="0"/>
          <c:showBubbleSize val="0"/>
        </c:dLbls>
        <c:gapWidth val="65"/>
        <c:overlap val="-11"/>
        <c:axId val="869317504"/>
        <c:axId val="869325048"/>
      </c:barChart>
      <c:catAx>
        <c:axId val="86931750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crossAx val="869325048"/>
        <c:crosses val="autoZero"/>
        <c:auto val="1"/>
        <c:lblAlgn val="ctr"/>
        <c:lblOffset val="100"/>
        <c:noMultiLvlLbl val="0"/>
      </c:catAx>
      <c:valAx>
        <c:axId val="869325048"/>
        <c:scaling>
          <c:orientation val="minMax"/>
        </c:scaling>
        <c:delete val="1"/>
        <c:axPos val="t"/>
        <c:title>
          <c:tx>
            <c:rich>
              <a:bodyPr rot="-5400000" spcFirstLastPara="1" vertOverflow="ellipsis"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AU"/>
              </a:p>
            </c:rich>
          </c:tx>
          <c:layout>
            <c:manualLayout>
              <c:xMode val="edge"/>
              <c:yMode val="edge"/>
              <c:x val="0.39392683251550076"/>
              <c:y val="3.8329689743225238E-2"/>
            </c:manualLayout>
          </c:layout>
          <c:overlay val="0"/>
          <c:spPr>
            <a:noFill/>
            <a:ln>
              <a:noFill/>
            </a:ln>
            <a:effectLst/>
          </c:spPr>
          <c:txPr>
            <a:bodyPr rot="-5400000" spcFirstLastPara="1" vertOverflow="ellipsis"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AU"/>
            </a:p>
          </c:txPr>
        </c:title>
        <c:numFmt formatCode="0%" sourceLinked="1"/>
        <c:majorTickMark val="out"/>
        <c:minorTickMark val="none"/>
        <c:tickLblPos val="nextTo"/>
        <c:crossAx val="869317504"/>
        <c:crossesAt val="1"/>
        <c:crossBetween val="between"/>
      </c:valAx>
      <c:spPr>
        <a:noFill/>
        <a:ln>
          <a:noFill/>
        </a:ln>
        <a:effectLst/>
      </c:spPr>
    </c:plotArea>
    <c:legend>
      <c:legendPos val="r"/>
      <c:layout>
        <c:manualLayout>
          <c:xMode val="edge"/>
          <c:yMode val="edge"/>
          <c:x val="0.79911622466260457"/>
          <c:y val="0.66309043606391305"/>
          <c:w val="0.15914852384028494"/>
          <c:h val="0.25503821890684719"/>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sz="1050">
          <a:solidFill>
            <a:schemeClr val="bg2"/>
          </a:solidFill>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8441087527102585"/>
          <c:y val="6.02772606994115E-2"/>
          <c:w val="0.5726127817614457"/>
          <c:h val="0.89928612941971642"/>
        </c:manualLayout>
      </c:layout>
      <c:barChart>
        <c:barDir val="bar"/>
        <c:grouping val="clustered"/>
        <c:varyColors val="0"/>
        <c:ser>
          <c:idx val="0"/>
          <c:order val="0"/>
          <c:tx>
            <c:strRef>
              <c:f>Sheet1!$B$1</c:f>
              <c:strCache>
                <c:ptCount val="1"/>
                <c:pt idx="0">
                  <c:v>Boys/men</c:v>
                </c:pt>
              </c:strCache>
            </c:strRef>
          </c:tx>
          <c:spPr>
            <a:solidFill>
              <a:srgbClr val="60713F"/>
            </a:solidFill>
            <a:ln>
              <a:noFill/>
            </a:ln>
            <a:effectLst/>
          </c:spPr>
          <c:invertIfNegative val="0"/>
          <c:dPt>
            <c:idx val="3"/>
            <c:invertIfNegative val="0"/>
            <c:bubble3D val="0"/>
            <c:spPr>
              <a:solidFill>
                <a:srgbClr val="60713F"/>
              </a:solidFill>
              <a:ln>
                <a:noFill/>
              </a:ln>
              <a:effectLst/>
            </c:spPr>
            <c:extLst>
              <c:ext xmlns:c16="http://schemas.microsoft.com/office/drawing/2014/chart" uri="{C3380CC4-5D6E-409C-BE32-E72D297353CC}">
                <c16:uniqueId val="{00000001-3527-45B9-BD5C-EFCDB9D18F6B}"/>
              </c:ext>
            </c:extLst>
          </c:dPt>
          <c:dPt>
            <c:idx val="4"/>
            <c:invertIfNegative val="0"/>
            <c:bubble3D val="0"/>
            <c:spPr>
              <a:solidFill>
                <a:srgbClr val="60713F"/>
              </a:solidFill>
              <a:ln>
                <a:noFill/>
              </a:ln>
              <a:effectLst/>
            </c:spPr>
            <c:extLst>
              <c:ext xmlns:c16="http://schemas.microsoft.com/office/drawing/2014/chart" uri="{C3380CC4-5D6E-409C-BE32-E72D297353CC}">
                <c16:uniqueId val="{00000003-3527-45B9-BD5C-EFCDB9D18F6B}"/>
              </c:ext>
            </c:extLst>
          </c:dPt>
          <c:dPt>
            <c:idx val="5"/>
            <c:invertIfNegative val="0"/>
            <c:bubble3D val="0"/>
            <c:spPr>
              <a:solidFill>
                <a:srgbClr val="60713F"/>
              </a:solidFill>
              <a:ln>
                <a:noFill/>
              </a:ln>
              <a:effectLst/>
            </c:spPr>
            <c:extLst>
              <c:ext xmlns:c16="http://schemas.microsoft.com/office/drawing/2014/chart" uri="{C3380CC4-5D6E-409C-BE32-E72D297353CC}">
                <c16:uniqueId val="{00000005-3527-45B9-BD5C-EFCDB9D18F6B}"/>
              </c:ext>
            </c:extLst>
          </c:dPt>
          <c:dPt>
            <c:idx val="6"/>
            <c:invertIfNegative val="0"/>
            <c:bubble3D val="0"/>
            <c:spPr>
              <a:solidFill>
                <a:srgbClr val="60713F"/>
              </a:solidFill>
              <a:ln>
                <a:noFill/>
              </a:ln>
              <a:effectLst/>
            </c:spPr>
            <c:extLst>
              <c:ext xmlns:c16="http://schemas.microsoft.com/office/drawing/2014/chart" uri="{C3380CC4-5D6E-409C-BE32-E72D297353CC}">
                <c16:uniqueId val="{00000007-3527-45B9-BD5C-EFCDB9D18F6B}"/>
              </c:ext>
            </c:extLst>
          </c:dPt>
          <c:dLbls>
            <c:dLbl>
              <c:idx val="0"/>
              <c:tx>
                <c:rich>
                  <a:bodyPr/>
                  <a:lstStyle/>
                  <a:p>
                    <a:fld id="{A9923A22-E200-467C-8991-DB55411AF5A5}" type="VALUE">
                      <a:rPr lang="en-US" smtClean="0"/>
                      <a:pPr/>
                      <a:t>[VALUE]</a:t>
                    </a:fld>
                    <a:r>
                      <a:rPr kumimoji="0" lang="en-US" sz="12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3527-45B9-BD5C-EFCDB9D18F6B}"/>
                </c:ext>
              </c:extLst>
            </c:dLbl>
            <c:dLbl>
              <c:idx val="1"/>
              <c:tx>
                <c:rich>
                  <a:bodyPr/>
                  <a:lstStyle/>
                  <a:p>
                    <a:fld id="{CC9719BA-5699-4BA9-8ADB-36091C5F7156}" type="VALUE">
                      <a:rPr lang="en-US" smtClean="0"/>
                      <a:pPr/>
                      <a:t>[VALUE]</a:t>
                    </a:fld>
                    <a:r>
                      <a:rPr kumimoji="0" lang="en-US" sz="12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3527-45B9-BD5C-EFCDB9D18F6B}"/>
                </c:ext>
              </c:extLst>
            </c:dLbl>
            <c:dLbl>
              <c:idx val="2"/>
              <c:tx>
                <c:rich>
                  <a:bodyPr/>
                  <a:lstStyle/>
                  <a:p>
                    <a:fld id="{E60ED2EA-FF90-43AE-B600-A08E257DB3F6}" type="VALUE">
                      <a:rPr lang="en-US" smtClean="0"/>
                      <a:pPr/>
                      <a:t>[VALUE]</a:t>
                    </a:fld>
                    <a:r>
                      <a:rPr kumimoji="0" lang="en-US" sz="12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3527-45B9-BD5C-EFCDB9D18F6B}"/>
                </c:ext>
              </c:extLst>
            </c:dLbl>
            <c:dLbl>
              <c:idx val="3"/>
              <c:tx>
                <c:rich>
                  <a:bodyPr/>
                  <a:lstStyle/>
                  <a:p>
                    <a:fld id="{25E2C522-DA0C-407C-8147-4C26A2546D91}"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527-45B9-BD5C-EFCDB9D18F6B}"/>
                </c:ext>
              </c:extLst>
            </c:dLbl>
            <c:dLbl>
              <c:idx val="4"/>
              <c:tx>
                <c:rich>
                  <a:bodyPr/>
                  <a:lstStyle/>
                  <a:p>
                    <a:fld id="{A7577413-4F50-4CCE-9809-BC394EBA1E12}"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527-45B9-BD5C-EFCDB9D18F6B}"/>
                </c:ext>
              </c:extLst>
            </c:dLbl>
            <c:dLbl>
              <c:idx val="5"/>
              <c:tx>
                <c:rich>
                  <a:bodyPr/>
                  <a:lstStyle/>
                  <a:p>
                    <a:fld id="{4700613B-3774-404A-AA7B-F6EA7D83CE74}"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3527-45B9-BD5C-EFCDB9D18F6B}"/>
                </c:ext>
              </c:extLst>
            </c:dLbl>
            <c:dLbl>
              <c:idx val="6"/>
              <c:tx>
                <c:rich>
                  <a:bodyPr/>
                  <a:lstStyle/>
                  <a:p>
                    <a:fld id="{6BC59AE9-A44F-4008-A0DB-AAE6F7F01970}"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527-45B9-BD5C-EFCDB9D18F6B}"/>
                </c:ext>
              </c:extLst>
            </c:dLbl>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STEM-related career</c:v>
                </c:pt>
                <c:pt idx="1">
                  <c:v>Engineer</c:v>
                </c:pt>
                <c:pt idx="2">
                  <c:v>Computing or Information Technology (IT)</c:v>
                </c:pt>
                <c:pt idx="3">
                  <c:v>Scientist</c:v>
                </c:pt>
                <c:pt idx="4">
                  <c:v>Data Analyst</c:v>
                </c:pt>
                <c:pt idx="5">
                  <c:v>Inventor (entrepreneur)</c:v>
                </c:pt>
                <c:pt idx="6">
                  <c:v>Mathematician</c:v>
                </c:pt>
              </c:strCache>
            </c:strRef>
          </c:cat>
          <c:val>
            <c:numRef>
              <c:f>Sheet1!$B$2:$B$8</c:f>
              <c:numCache>
                <c:formatCode>0%</c:formatCode>
                <c:ptCount val="7"/>
                <c:pt idx="0">
                  <c:v>0.44543582131449999</c:v>
                </c:pt>
                <c:pt idx="1">
                  <c:v>0.17634129293090001</c:v>
                </c:pt>
                <c:pt idx="2">
                  <c:v>0.1481535542029</c:v>
                </c:pt>
                <c:pt idx="3">
                  <c:v>8.0672628982879996E-2</c:v>
                </c:pt>
                <c:pt idx="4">
                  <c:v>8.7480463283490004E-2</c:v>
                </c:pt>
                <c:pt idx="5">
                  <c:v>5.6565776061689998E-2</c:v>
                </c:pt>
                <c:pt idx="6">
                  <c:v>4.0771706005599997E-2</c:v>
                </c:pt>
              </c:numCache>
            </c:numRef>
          </c:val>
          <c:extLst>
            <c:ext xmlns:c16="http://schemas.microsoft.com/office/drawing/2014/chart" uri="{C3380CC4-5D6E-409C-BE32-E72D297353CC}">
              <c16:uniqueId val="{0000000B-3527-45B9-BD5C-EFCDB9D18F6B}"/>
            </c:ext>
          </c:extLst>
        </c:ser>
        <c:ser>
          <c:idx val="1"/>
          <c:order val="1"/>
          <c:tx>
            <c:strRef>
              <c:f>Sheet1!$C$1</c:f>
              <c:strCache>
                <c:ptCount val="1"/>
                <c:pt idx="0">
                  <c:v>Girls/women</c:v>
                </c:pt>
              </c:strCache>
            </c:strRef>
          </c:tx>
          <c:spPr>
            <a:solidFill>
              <a:srgbClr val="5B355B"/>
            </a:solidFill>
            <a:ln>
              <a:noFill/>
            </a:ln>
            <a:effectLst/>
          </c:spPr>
          <c:invertIfNegative val="0"/>
          <c:dPt>
            <c:idx val="4"/>
            <c:invertIfNegative val="0"/>
            <c:bubble3D val="0"/>
            <c:spPr>
              <a:solidFill>
                <a:srgbClr val="5B355B"/>
              </a:solidFill>
              <a:ln>
                <a:noFill/>
              </a:ln>
              <a:effectLst/>
            </c:spPr>
            <c:extLst>
              <c:ext xmlns:c16="http://schemas.microsoft.com/office/drawing/2014/chart" uri="{C3380CC4-5D6E-409C-BE32-E72D297353CC}">
                <c16:uniqueId val="{0000000D-3527-45B9-BD5C-EFCDB9D18F6B}"/>
              </c:ext>
            </c:extLst>
          </c:dPt>
          <c:dPt>
            <c:idx val="6"/>
            <c:invertIfNegative val="0"/>
            <c:bubble3D val="0"/>
            <c:spPr>
              <a:solidFill>
                <a:srgbClr val="5B355B"/>
              </a:solidFill>
              <a:ln>
                <a:noFill/>
              </a:ln>
              <a:effectLst/>
            </c:spPr>
            <c:extLst>
              <c:ext xmlns:c16="http://schemas.microsoft.com/office/drawing/2014/chart" uri="{C3380CC4-5D6E-409C-BE32-E72D297353CC}">
                <c16:uniqueId val="{0000000F-3527-45B9-BD5C-EFCDB9D18F6B}"/>
              </c:ext>
            </c:extLst>
          </c:dPt>
          <c:dLbls>
            <c:dLbl>
              <c:idx val="4"/>
              <c:tx>
                <c:rich>
                  <a:bodyPr/>
                  <a:lstStyle/>
                  <a:p>
                    <a:fld id="{36334A93-A8D8-49C3-9838-605B9CD5819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3527-45B9-BD5C-EFCDB9D18F6B}"/>
                </c:ext>
              </c:extLst>
            </c:dLbl>
            <c:dLbl>
              <c:idx val="5"/>
              <c:tx>
                <c:rich>
                  <a:bodyPr/>
                  <a:lstStyle/>
                  <a:p>
                    <a:fld id="{51076EB4-2C92-4C45-B861-EF807AD0F433}" type="VALUE">
                      <a:rPr lang="en-US" smtClean="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3527-45B9-BD5C-EFCDB9D18F6B}"/>
                </c:ext>
              </c:extLst>
            </c:dLbl>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STEM-related career</c:v>
                </c:pt>
                <c:pt idx="1">
                  <c:v>Engineer</c:v>
                </c:pt>
                <c:pt idx="2">
                  <c:v>Computing or Information Technology (IT)</c:v>
                </c:pt>
                <c:pt idx="3">
                  <c:v>Scientist</c:v>
                </c:pt>
                <c:pt idx="4">
                  <c:v>Data Analyst</c:v>
                </c:pt>
                <c:pt idx="5">
                  <c:v>Inventor (entrepreneur)</c:v>
                </c:pt>
                <c:pt idx="6">
                  <c:v>Mathematician</c:v>
                </c:pt>
              </c:strCache>
            </c:strRef>
          </c:cat>
          <c:val>
            <c:numRef>
              <c:f>Sheet1!$C$2:$C$8</c:f>
              <c:numCache>
                <c:formatCode>0%</c:formatCode>
                <c:ptCount val="7"/>
                <c:pt idx="0">
                  <c:v>0.19540224460719999</c:v>
                </c:pt>
                <c:pt idx="1">
                  <c:v>5.0501744946470001E-2</c:v>
                </c:pt>
                <c:pt idx="2">
                  <c:v>4.0142983988510003E-2</c:v>
                </c:pt>
                <c:pt idx="3">
                  <c:v>7.537880547603E-2</c:v>
                </c:pt>
                <c:pt idx="4">
                  <c:v>3.4681185350919998E-2</c:v>
                </c:pt>
                <c:pt idx="5">
                  <c:v>2.5181139166669999E-2</c:v>
                </c:pt>
                <c:pt idx="6">
                  <c:v>1.121149899792E-2</c:v>
                </c:pt>
              </c:numCache>
            </c:numRef>
          </c:val>
          <c:extLst>
            <c:ext xmlns:c16="http://schemas.microsoft.com/office/drawing/2014/chart" uri="{C3380CC4-5D6E-409C-BE32-E72D297353CC}">
              <c16:uniqueId val="{00000011-3527-45B9-BD5C-EFCDB9D18F6B}"/>
            </c:ext>
          </c:extLst>
        </c:ser>
        <c:dLbls>
          <c:showLegendKey val="0"/>
          <c:showVal val="0"/>
          <c:showCatName val="0"/>
          <c:showSerName val="0"/>
          <c:showPercent val="0"/>
          <c:showBubbleSize val="0"/>
        </c:dLbls>
        <c:gapWidth val="65"/>
        <c:overlap val="-11"/>
        <c:axId val="869317504"/>
        <c:axId val="869325048"/>
      </c:barChart>
      <c:catAx>
        <c:axId val="86931750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crossAx val="869325048"/>
        <c:crosses val="autoZero"/>
        <c:auto val="1"/>
        <c:lblAlgn val="ctr"/>
        <c:lblOffset val="100"/>
        <c:noMultiLvlLbl val="0"/>
      </c:catAx>
      <c:valAx>
        <c:axId val="869325048"/>
        <c:scaling>
          <c:orientation val="minMax"/>
        </c:scaling>
        <c:delete val="1"/>
        <c:axPos val="t"/>
        <c:title>
          <c:tx>
            <c:rich>
              <a:bodyPr rot="-5400000" spcFirstLastPara="1" vertOverflow="ellipsis"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AU"/>
              </a:p>
            </c:rich>
          </c:tx>
          <c:layout>
            <c:manualLayout>
              <c:xMode val="edge"/>
              <c:yMode val="edge"/>
              <c:x val="0.39392683251550076"/>
              <c:y val="3.8329689743225238E-2"/>
            </c:manualLayout>
          </c:layout>
          <c:overlay val="0"/>
          <c:spPr>
            <a:noFill/>
            <a:ln>
              <a:noFill/>
            </a:ln>
            <a:effectLst/>
          </c:spPr>
          <c:txPr>
            <a:bodyPr rot="-5400000" spcFirstLastPara="1" vertOverflow="ellipsis"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AU"/>
            </a:p>
          </c:txPr>
        </c:title>
        <c:numFmt formatCode="0%" sourceLinked="1"/>
        <c:majorTickMark val="out"/>
        <c:minorTickMark val="none"/>
        <c:tickLblPos val="nextTo"/>
        <c:crossAx val="869317504"/>
        <c:crossesAt val="1"/>
        <c:crossBetween val="between"/>
      </c:valAx>
      <c:spPr>
        <a:noFill/>
        <a:ln>
          <a:noFill/>
        </a:ln>
        <a:effectLst/>
      </c:spPr>
    </c:plotArea>
    <c:legend>
      <c:legendPos val="r"/>
      <c:layout>
        <c:manualLayout>
          <c:xMode val="edge"/>
          <c:yMode val="edge"/>
          <c:x val="0.76568431307476781"/>
          <c:y val="0.76984110271765882"/>
          <c:w val="0.18393896408308552"/>
          <c:h val="0.12050979715747849"/>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sz="1050">
          <a:solidFill>
            <a:schemeClr val="bg2"/>
          </a:solidFill>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5908130663267976"/>
          <c:y val="3.1738843199002739E-3"/>
          <c:w val="0.46829076243518342"/>
          <c:h val="0.98328901195042928"/>
        </c:manualLayout>
      </c:layout>
      <c:barChart>
        <c:barDir val="bar"/>
        <c:grouping val="clustered"/>
        <c:varyColors val="0"/>
        <c:ser>
          <c:idx val="0"/>
          <c:order val="0"/>
          <c:tx>
            <c:strRef>
              <c:f>Sheet1!$B$1:$B$1</c:f>
              <c:strCache>
                <c:ptCount val="1"/>
                <c:pt idx="0">
                  <c:v>Column1</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Sheet1!$A$2:$A$17</c:f>
              <c:strCache>
                <c:ptCount val="16"/>
                <c:pt idx="0">
                  <c:v>Personal interests</c:v>
                </c:pt>
                <c:pt idx="1">
                  <c:v>My own skills and abilities</c:v>
                </c:pt>
                <c:pt idx="2">
                  <c:v>Potential earnings</c:v>
                </c:pt>
                <c:pt idx="3">
                  <c:v>Conversations with others (e.g. friends, family and teachers)</c:v>
                </c:pt>
                <c:pt idx="4">
                  <c:v>Ambition to change the world</c:v>
                </c:pt>
                <c:pt idx="5">
                  <c:v>Work experience</c:v>
                </c:pt>
                <c:pt idx="6">
                  <c:v>Childhood dream</c:v>
                </c:pt>
                <c:pt idx="7">
                  <c:v>The kind of jobs people in my family have</c:v>
                </c:pt>
                <c:pt idx="8">
                  <c:v>Social media / content creators</c:v>
                </c:pt>
                <c:pt idx="9">
                  <c:v>Activities outside of school/study</c:v>
                </c:pt>
                <c:pt idx="10">
                  <c:v>YouTube</c:v>
                </c:pt>
                <c:pt idx="11">
                  <c:v>TV show / movie</c:v>
                </c:pt>
                <c:pt idx="12">
                  <c:v>Potential to be famous</c:v>
                </c:pt>
                <c:pt idx="13">
                  <c:v>Books / Magazines</c:v>
                </c:pt>
                <c:pt idx="14">
                  <c:v>Other </c:v>
                </c:pt>
                <c:pt idx="15">
                  <c:v>None of the above</c:v>
                </c:pt>
              </c:strCache>
            </c:strRef>
          </c:cat>
          <c:val>
            <c:numRef>
              <c:f>Sheet1!$B$2:$B$17</c:f>
              <c:numCache>
                <c:formatCode>0%</c:formatCode>
                <c:ptCount val="16"/>
                <c:pt idx="0">
                  <c:v>0.59590056120919999</c:v>
                </c:pt>
                <c:pt idx="1">
                  <c:v>0.52421332299400003</c:v>
                </c:pt>
                <c:pt idx="2">
                  <c:v>0.40918908697869999</c:v>
                </c:pt>
                <c:pt idx="3">
                  <c:v>0.18871325911119999</c:v>
                </c:pt>
                <c:pt idx="4">
                  <c:v>0.1725027009714</c:v>
                </c:pt>
                <c:pt idx="5">
                  <c:v>0.15799187167000001</c:v>
                </c:pt>
                <c:pt idx="6">
                  <c:v>0.1543192573279</c:v>
                </c:pt>
                <c:pt idx="7">
                  <c:v>0.11081553506770001</c:v>
                </c:pt>
                <c:pt idx="8">
                  <c:v>7.590734141588E-2</c:v>
                </c:pt>
                <c:pt idx="9">
                  <c:v>7.3251017705429994E-2</c:v>
                </c:pt>
                <c:pt idx="10">
                  <c:v>5.743547621799E-2</c:v>
                </c:pt>
                <c:pt idx="11">
                  <c:v>5.5230484434589999E-2</c:v>
                </c:pt>
                <c:pt idx="12">
                  <c:v>3.8354554522919998E-2</c:v>
                </c:pt>
                <c:pt idx="13">
                  <c:v>2.1924630487669999E-2</c:v>
                </c:pt>
                <c:pt idx="14">
                  <c:v>1.6948037279069999E-2</c:v>
                </c:pt>
                <c:pt idx="15">
                  <c:v>1.548463989526E-2</c:v>
                </c:pt>
              </c:numCache>
            </c:numRef>
          </c:val>
          <c:extLst>
            <c:ext xmlns:c16="http://schemas.microsoft.com/office/drawing/2014/chart" uri="{C3380CC4-5D6E-409C-BE32-E72D297353CC}">
              <c16:uniqueId val="{00000000-18EB-40E1-B809-8D2BB6B52789}"/>
            </c:ext>
          </c:extLst>
        </c:ser>
        <c:dLbls>
          <c:showLegendKey val="0"/>
          <c:showVal val="0"/>
          <c:showCatName val="0"/>
          <c:showSerName val="0"/>
          <c:showPercent val="0"/>
          <c:showBubbleSize val="0"/>
        </c:dLbls>
        <c:gapWidth val="182"/>
        <c:axId val="869317504"/>
        <c:axId val="869325048"/>
        <c:extLst>
          <c:ext xmlns:c15="http://schemas.microsoft.com/office/drawing/2012/chart" uri="{02D57815-91ED-43cb-92C2-25804820EDAC}">
            <c15:filteredBarSeries>
              <c15:ser>
                <c:idx val="1"/>
                <c:order val="1"/>
                <c:tx>
                  <c:strRef>
                    <c:extLst>
                      <c:ext uri="{02D57815-91ED-43cb-92C2-25804820EDAC}">
                        <c15:formulaRef>
                          <c15:sqref>Sheet1!#REF!</c15:sqref>
                        </c15:formulaRef>
                      </c:ext>
                    </c:extLst>
                    <c:strCache>
                      <c:ptCount val="1"/>
                      <c:pt idx="0">
                        <c:v>#REF!</c:v>
                      </c:pt>
                    </c:strCache>
                  </c:strRef>
                </c:tx>
                <c:spPr>
                  <a:solidFill>
                    <a:schemeClr val="accent2"/>
                  </a:solidFill>
                  <a:ln>
                    <a:noFill/>
                  </a:ln>
                  <a:effectLst/>
                </c:spPr>
                <c:invertIfNegative val="0"/>
                <c:cat>
                  <c:strRef>
                    <c:extLst>
                      <c:ext uri="{02D57815-91ED-43cb-92C2-25804820EDAC}">
                        <c15:formulaRef>
                          <c15:sqref>Sheet1!$A$2:$A$17</c15:sqref>
                        </c15:formulaRef>
                      </c:ext>
                    </c:extLst>
                    <c:strCache>
                      <c:ptCount val="16"/>
                      <c:pt idx="0">
                        <c:v>Personal interests</c:v>
                      </c:pt>
                      <c:pt idx="1">
                        <c:v>My own skills and abilities</c:v>
                      </c:pt>
                      <c:pt idx="2">
                        <c:v>Potential earnings</c:v>
                      </c:pt>
                      <c:pt idx="3">
                        <c:v>Conversations with others (e.g. friends, family and teachers)</c:v>
                      </c:pt>
                      <c:pt idx="4">
                        <c:v>Ambition to change the world</c:v>
                      </c:pt>
                      <c:pt idx="5">
                        <c:v>Work experience</c:v>
                      </c:pt>
                      <c:pt idx="6">
                        <c:v>Childhood dream</c:v>
                      </c:pt>
                      <c:pt idx="7">
                        <c:v>The kind of jobs people in my family have</c:v>
                      </c:pt>
                      <c:pt idx="8">
                        <c:v>Social media / content creators</c:v>
                      </c:pt>
                      <c:pt idx="9">
                        <c:v>Activities outside of school/study</c:v>
                      </c:pt>
                      <c:pt idx="10">
                        <c:v>YouTube</c:v>
                      </c:pt>
                      <c:pt idx="11">
                        <c:v>TV show / movie</c:v>
                      </c:pt>
                      <c:pt idx="12">
                        <c:v>Potential to be famous</c:v>
                      </c:pt>
                      <c:pt idx="13">
                        <c:v>Books / Magazines</c:v>
                      </c:pt>
                      <c:pt idx="14">
                        <c:v>Other </c:v>
                      </c:pt>
                      <c:pt idx="15">
                        <c:v>None of the above</c:v>
                      </c:pt>
                    </c:strCache>
                  </c:strRef>
                </c:cat>
                <c:val>
                  <c:numRef>
                    <c:extLst>
                      <c:ext uri="{02D57815-91ED-43cb-92C2-25804820EDAC}">
                        <c15:formulaRef>
                          <c15:sqref>Sheet1!#REF!</c15:sqref>
                        </c15:formulaRef>
                      </c:ext>
                    </c:extLst>
                    <c:numCache>
                      <c:formatCode>General</c:formatCode>
                      <c:ptCount val="1"/>
                      <c:pt idx="0">
                        <c:v>1</c:v>
                      </c:pt>
                    </c:numCache>
                  </c:numRef>
                </c:val>
                <c:extLst>
                  <c:ext xmlns:c16="http://schemas.microsoft.com/office/drawing/2014/chart" uri="{C3380CC4-5D6E-409C-BE32-E72D297353CC}">
                    <c16:uniqueId val="{00000001-18EB-40E1-B809-8D2BB6B52789}"/>
                  </c:ext>
                </c:extLst>
              </c15:ser>
            </c15:filteredBarSeries>
          </c:ext>
        </c:extLst>
      </c:barChart>
      <c:catAx>
        <c:axId val="869317504"/>
        <c:scaling>
          <c:orientation val="maxMin"/>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lgn="r">
              <a:defRPr sz="90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crossAx val="869325048"/>
        <c:crosses val="autoZero"/>
        <c:auto val="1"/>
        <c:lblAlgn val="ctr"/>
        <c:lblOffset val="100"/>
        <c:noMultiLvlLbl val="0"/>
      </c:catAx>
      <c:valAx>
        <c:axId val="869325048"/>
        <c:scaling>
          <c:orientation val="minMax"/>
        </c:scaling>
        <c:delete val="1"/>
        <c:axPos val="t"/>
        <c:numFmt formatCode="0%" sourceLinked="1"/>
        <c:majorTickMark val="none"/>
        <c:minorTickMark val="none"/>
        <c:tickLblPos val="nextTo"/>
        <c:crossAx val="869317504"/>
        <c:crossesAt val="1"/>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515669465928733"/>
          <c:y val="0"/>
          <c:w val="0.37988756394364231"/>
          <c:h val="0.98328901195042928"/>
        </c:manualLayout>
      </c:layout>
      <c:barChart>
        <c:barDir val="bar"/>
        <c:grouping val="clustered"/>
        <c:varyColors val="0"/>
        <c:ser>
          <c:idx val="0"/>
          <c:order val="0"/>
          <c:tx>
            <c:strRef>
              <c:f>Sheet1!$B$1:$B$1</c:f>
              <c:strCache>
                <c:ptCount val="1"/>
                <c:pt idx="0">
                  <c:v>Column1</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My parents</c:v>
                </c:pt>
                <c:pt idx="1">
                  <c:v>My friends</c:v>
                </c:pt>
                <c:pt idx="2">
                  <c:v>My teachers / lecturers</c:v>
                </c:pt>
                <c:pt idx="3">
                  <c:v>Successful business people</c:v>
                </c:pt>
                <c:pt idx="4">
                  <c:v>Other family (uncles, aunts, cousins)</c:v>
                </c:pt>
                <c:pt idx="5">
                  <c:v>Social media influencers / content creators</c:v>
                </c:pt>
                <c:pt idx="6">
                  <c:v>Career advisor</c:v>
                </c:pt>
                <c:pt idx="7">
                  <c:v>Famous scientists</c:v>
                </c:pt>
                <c:pt idx="8">
                  <c:v>Celebrities</c:v>
                </c:pt>
                <c:pt idx="9">
                  <c:v>Other </c:v>
                </c:pt>
                <c:pt idx="10">
                  <c:v>No one</c:v>
                </c:pt>
              </c:strCache>
            </c:strRef>
          </c:cat>
          <c:val>
            <c:numRef>
              <c:f>Sheet1!$B$2:$B$12</c:f>
              <c:numCache>
                <c:formatCode>0%</c:formatCode>
                <c:ptCount val="11"/>
                <c:pt idx="0">
                  <c:v>0.47248808312070001</c:v>
                </c:pt>
                <c:pt idx="1">
                  <c:v>0.22071437031710001</c:v>
                </c:pt>
                <c:pt idx="2">
                  <c:v>0.20762962509579999</c:v>
                </c:pt>
                <c:pt idx="3">
                  <c:v>0.19380758038580001</c:v>
                </c:pt>
                <c:pt idx="4">
                  <c:v>0.14040310138529999</c:v>
                </c:pt>
                <c:pt idx="5">
                  <c:v>0.1247775798098</c:v>
                </c:pt>
                <c:pt idx="6">
                  <c:v>7.697638511846E-2</c:v>
                </c:pt>
                <c:pt idx="7">
                  <c:v>4.3000434328630002E-2</c:v>
                </c:pt>
                <c:pt idx="8">
                  <c:v>4.1269621671080003E-2</c:v>
                </c:pt>
                <c:pt idx="9">
                  <c:v>2.7705152559229999E-2</c:v>
                </c:pt>
                <c:pt idx="10">
                  <c:v>0.13244065391779999</c:v>
                </c:pt>
              </c:numCache>
            </c:numRef>
          </c:val>
          <c:extLst>
            <c:ext xmlns:c16="http://schemas.microsoft.com/office/drawing/2014/chart" uri="{C3380CC4-5D6E-409C-BE32-E72D297353CC}">
              <c16:uniqueId val="{00000001-D7B5-4709-B9F9-0527DB9AB02F}"/>
            </c:ext>
          </c:extLst>
        </c:ser>
        <c:dLbls>
          <c:showLegendKey val="0"/>
          <c:showVal val="0"/>
          <c:showCatName val="0"/>
          <c:showSerName val="0"/>
          <c:showPercent val="0"/>
          <c:showBubbleSize val="0"/>
        </c:dLbls>
        <c:gapWidth val="182"/>
        <c:axId val="869317504"/>
        <c:axId val="869325048"/>
        <c:extLst>
          <c:ext xmlns:c15="http://schemas.microsoft.com/office/drawing/2012/chart" uri="{02D57815-91ED-43cb-92C2-25804820EDAC}">
            <c15:filteredBarSeries>
              <c15:ser>
                <c:idx val="1"/>
                <c:order val="1"/>
                <c:tx>
                  <c:strRef>
                    <c:extLst>
                      <c:ext uri="{02D57815-91ED-43cb-92C2-25804820EDAC}">
                        <c15:formulaRef>
                          <c15:sqref>Sheet1!#REF!</c15:sqref>
                        </c15:formulaRef>
                      </c:ext>
                    </c:extLst>
                    <c:strCache>
                      <c:ptCount val="1"/>
                      <c:pt idx="0">
                        <c:v>#REF!</c:v>
                      </c:pt>
                    </c:strCache>
                  </c:strRef>
                </c:tx>
                <c:spPr>
                  <a:solidFill>
                    <a:schemeClr val="accent2"/>
                  </a:solidFill>
                  <a:ln>
                    <a:noFill/>
                  </a:ln>
                  <a:effectLst/>
                </c:spPr>
                <c:invertIfNegative val="0"/>
                <c:cat>
                  <c:strRef>
                    <c:extLst>
                      <c:ext uri="{02D57815-91ED-43cb-92C2-25804820EDAC}">
                        <c15:formulaRef>
                          <c15:sqref>Sheet1!$A$2:$A$12</c15:sqref>
                        </c15:formulaRef>
                      </c:ext>
                    </c:extLst>
                    <c:strCache>
                      <c:ptCount val="11"/>
                      <c:pt idx="0">
                        <c:v>My parents</c:v>
                      </c:pt>
                      <c:pt idx="1">
                        <c:v>My friends</c:v>
                      </c:pt>
                      <c:pt idx="2">
                        <c:v>My teachers / lecturers</c:v>
                      </c:pt>
                      <c:pt idx="3">
                        <c:v>Successful business people</c:v>
                      </c:pt>
                      <c:pt idx="4">
                        <c:v>Other family (uncles, aunts, cousins)</c:v>
                      </c:pt>
                      <c:pt idx="5">
                        <c:v>Social media influencers / content creators</c:v>
                      </c:pt>
                      <c:pt idx="6">
                        <c:v>Career advisor</c:v>
                      </c:pt>
                      <c:pt idx="7">
                        <c:v>Famous scientists</c:v>
                      </c:pt>
                      <c:pt idx="8">
                        <c:v>Celebrities</c:v>
                      </c:pt>
                      <c:pt idx="9">
                        <c:v>Other </c:v>
                      </c:pt>
                      <c:pt idx="10">
                        <c:v>No one</c:v>
                      </c:pt>
                    </c:strCache>
                  </c:strRef>
                </c:cat>
                <c:val>
                  <c:numRef>
                    <c:extLst>
                      <c:ext uri="{02D57815-91ED-43cb-92C2-25804820EDAC}">
                        <c15:formulaRef>
                          <c15:sqref>Sheet1!#REF!</c15:sqref>
                        </c15:formulaRef>
                      </c:ext>
                    </c:extLst>
                    <c:numCache>
                      <c:formatCode>General</c:formatCode>
                      <c:ptCount val="1"/>
                      <c:pt idx="0">
                        <c:v>1</c:v>
                      </c:pt>
                    </c:numCache>
                  </c:numRef>
                </c:val>
                <c:extLst>
                  <c:ext xmlns:c16="http://schemas.microsoft.com/office/drawing/2014/chart" uri="{C3380CC4-5D6E-409C-BE32-E72D297353CC}">
                    <c16:uniqueId val="{00000002-D7B5-4709-B9F9-0527DB9AB02F}"/>
                  </c:ext>
                </c:extLst>
              </c15:ser>
            </c15:filteredBarSeries>
          </c:ext>
        </c:extLst>
      </c:barChart>
      <c:catAx>
        <c:axId val="869317504"/>
        <c:scaling>
          <c:orientation val="maxMin"/>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lgn="r">
              <a:defRPr sz="100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crossAx val="869325048"/>
        <c:crosses val="autoZero"/>
        <c:auto val="1"/>
        <c:lblAlgn val="ctr"/>
        <c:lblOffset val="100"/>
        <c:noMultiLvlLbl val="0"/>
      </c:catAx>
      <c:valAx>
        <c:axId val="869325048"/>
        <c:scaling>
          <c:orientation val="minMax"/>
        </c:scaling>
        <c:delete val="1"/>
        <c:axPos val="t"/>
        <c:numFmt formatCode="0%" sourceLinked="1"/>
        <c:majorTickMark val="none"/>
        <c:minorTickMark val="none"/>
        <c:tickLblPos val="nextTo"/>
        <c:crossAx val="869317504"/>
        <c:crossesAt val="1"/>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0526551028947468E-2"/>
          <c:y val="0.14093390767193278"/>
          <c:w val="0.98947344897105249"/>
          <c:h val="0.59053987872848923"/>
        </c:manualLayout>
      </c:layout>
      <c:barChart>
        <c:barDir val="col"/>
        <c:grouping val="clustered"/>
        <c:varyColors val="0"/>
        <c:ser>
          <c:idx val="0"/>
          <c:order val="0"/>
          <c:tx>
            <c:strRef>
              <c:f>Sheet1!$B$1</c:f>
              <c:strCache>
                <c:ptCount val="1"/>
                <c:pt idx="0">
                  <c:v>Column2</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Net: Yes</c:v>
                </c:pt>
                <c:pt idx="1">
                  <c:v>Yes, reconsidering my study</c:v>
                </c:pt>
                <c:pt idx="2">
                  <c:v>Yes, reconsidering my career/job</c:v>
                </c:pt>
                <c:pt idx="3">
                  <c:v>Yes, reconsidering BOTH my study and career/job</c:v>
                </c:pt>
                <c:pt idx="4">
                  <c:v>No</c:v>
                </c:pt>
                <c:pt idx="5">
                  <c:v>Unsure</c:v>
                </c:pt>
              </c:strCache>
            </c:strRef>
          </c:cat>
          <c:val>
            <c:numRef>
              <c:f>Sheet1!$B$2:$B$7</c:f>
              <c:numCache>
                <c:formatCode>0%</c:formatCode>
                <c:ptCount val="6"/>
                <c:pt idx="0">
                  <c:v>0.3197885141506</c:v>
                </c:pt>
                <c:pt idx="1">
                  <c:v>8.6275791704579996E-2</c:v>
                </c:pt>
                <c:pt idx="2">
                  <c:v>0.1022057505118</c:v>
                </c:pt>
                <c:pt idx="3">
                  <c:v>0.13130697193429999</c:v>
                </c:pt>
                <c:pt idx="4">
                  <c:v>0.54140375268459995</c:v>
                </c:pt>
                <c:pt idx="5">
                  <c:v>0.1388077331648</c:v>
                </c:pt>
              </c:numCache>
            </c:numRef>
          </c:val>
          <c:extLst>
            <c:ext xmlns:c16="http://schemas.microsoft.com/office/drawing/2014/chart" uri="{C3380CC4-5D6E-409C-BE32-E72D297353CC}">
              <c16:uniqueId val="{00000000-6009-4C24-89F1-0775684A3CB5}"/>
            </c:ext>
          </c:extLst>
        </c:ser>
        <c:dLbls>
          <c:dLblPos val="outEnd"/>
          <c:showLegendKey val="0"/>
          <c:showVal val="1"/>
          <c:showCatName val="0"/>
          <c:showSerName val="0"/>
          <c:showPercent val="0"/>
          <c:showBubbleSize val="0"/>
        </c:dLbls>
        <c:gapWidth val="144"/>
        <c:overlap val="-27"/>
        <c:axId val="1185898552"/>
        <c:axId val="1185900192"/>
      </c:barChart>
      <c:catAx>
        <c:axId val="1185898552"/>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bg2"/>
                </a:solidFill>
                <a:latin typeface="+mn-lt"/>
                <a:ea typeface="+mn-ea"/>
                <a:cs typeface="Arial" panose="020B0604020202020204" pitchFamily="34" charset="0"/>
              </a:defRPr>
            </a:pPr>
            <a:endParaRPr lang="en-US"/>
          </a:p>
        </c:txPr>
        <c:crossAx val="1185900192"/>
        <c:crosses val="autoZero"/>
        <c:auto val="1"/>
        <c:lblAlgn val="ctr"/>
        <c:lblOffset val="100"/>
        <c:noMultiLvlLbl val="0"/>
      </c:catAx>
      <c:valAx>
        <c:axId val="1185900192"/>
        <c:scaling>
          <c:orientation val="minMax"/>
        </c:scaling>
        <c:delete val="1"/>
        <c:axPos val="l"/>
        <c:numFmt formatCode="0%" sourceLinked="1"/>
        <c:majorTickMark val="none"/>
        <c:minorTickMark val="none"/>
        <c:tickLblPos val="nextTo"/>
        <c:crossAx val="11858985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chemeClr val="bg2"/>
          </a:solidFill>
          <a:latin typeface="+mn-lt"/>
          <a:cs typeface="Arial" panose="020B0604020202020204" pitchFamily="34" charset="0"/>
        </a:defRPr>
      </a:pPr>
      <a:endParaRPr lang="en-US"/>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2.0491803278688523E-2"/>
          <c:w val="0.75288335632103631"/>
          <c:h val="0.86562579176140386"/>
        </c:manualLayout>
      </c:layout>
      <c:barChart>
        <c:barDir val="col"/>
        <c:grouping val="stacked"/>
        <c:varyColors val="0"/>
        <c:ser>
          <c:idx val="0"/>
          <c:order val="0"/>
          <c:tx>
            <c:strRef>
              <c:f>Sheet1!$B$1</c:f>
              <c:strCache>
                <c:ptCount val="1"/>
                <c:pt idx="0">
                  <c:v>N/A - I don't use AI for this</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Technology</c:v>
                </c:pt>
                <c:pt idx="2">
                  <c:v>Engineering</c:v>
                </c:pt>
                <c:pt idx="3">
                  <c:v>Mathematics</c:v>
                </c:pt>
              </c:strCache>
            </c:strRef>
          </c:cat>
          <c:val>
            <c:numRef>
              <c:f>Sheet1!$B$2:$B$5</c:f>
              <c:numCache>
                <c:formatCode>0%</c:formatCode>
                <c:ptCount val="4"/>
                <c:pt idx="0">
                  <c:v>0.1909801012265</c:v>
                </c:pt>
                <c:pt idx="1">
                  <c:v>0.17282759210320001</c:v>
                </c:pt>
                <c:pt idx="2">
                  <c:v>0.22678847585949999</c:v>
                </c:pt>
                <c:pt idx="3">
                  <c:v>0.19045314799150001</c:v>
                </c:pt>
              </c:numCache>
            </c:numRef>
          </c:val>
          <c:extLst>
            <c:ext xmlns:c16="http://schemas.microsoft.com/office/drawing/2014/chart" uri="{C3380CC4-5D6E-409C-BE32-E72D297353CC}">
              <c16:uniqueId val="{00000000-74F7-4D78-B0A3-DC72CF7EF319}"/>
            </c:ext>
          </c:extLst>
        </c:ser>
        <c:ser>
          <c:idx val="1"/>
          <c:order val="1"/>
          <c:tx>
            <c:strRef>
              <c:f>Sheet1!$C$1</c:f>
              <c:strCache>
                <c:ptCount val="1"/>
                <c:pt idx="0">
                  <c:v>Much less confident</c:v>
                </c:pt>
              </c:strCache>
            </c:strRef>
          </c:tx>
          <c:spPr>
            <a:solidFill>
              <a:schemeClr val="accent4"/>
            </a:solidFill>
            <a:ln>
              <a:noFill/>
            </a:ln>
            <a:effectLst/>
          </c:spPr>
          <c:invertIfNegative val="0"/>
          <c:dLbls>
            <c:dLbl>
              <c:idx val="0"/>
              <c:layout>
                <c:manualLayout>
                  <c:x val="6.2084257206208429E-2"/>
                  <c:y val="-4.4513687959047404E-3"/>
                </c:manualLayout>
              </c:layout>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F9-46D2-9FE5-88E0141344F8}"/>
                </c:ext>
              </c:extLst>
            </c:dLbl>
            <c:dLbl>
              <c:idx val="3"/>
              <c:layout>
                <c:manualLayout>
                  <c:x val="5.7649667405764965E-2"/>
                  <c:y val="-8.1607485188287508E-17"/>
                </c:manualLayout>
              </c:layout>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F9-46D2-9FE5-88E0141344F8}"/>
                </c:ext>
              </c:extLst>
            </c:dLbl>
            <c:spPr>
              <a:noFill/>
              <a:ln>
                <a:noFill/>
              </a:ln>
              <a:effectLst/>
            </c:spPr>
            <c:txPr>
              <a:bodyPr rot="0" spcFirstLastPara="1" vertOverflow="ellipsis" vert="horz" wrap="square" anchor="ctr" anchorCtr="1"/>
              <a:lstStyle/>
              <a:p>
                <a:pPr>
                  <a:defRPr sz="1050" b="0" i="0" u="none" strike="noStrike" kern="1200" baseline="0">
                    <a:solidFill>
                      <a:schemeClr val="bg1"/>
                    </a:solidFill>
                    <a:latin typeface="Calibri" panose="020F0502020204030204" pitchFamily="34" charset="0"/>
                    <a:ea typeface="+mn-ea"/>
                    <a:cs typeface="Calibri" panose="020F050202020403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Technology</c:v>
                </c:pt>
                <c:pt idx="2">
                  <c:v>Engineering</c:v>
                </c:pt>
                <c:pt idx="3">
                  <c:v>Mathematics</c:v>
                </c:pt>
              </c:strCache>
            </c:strRef>
          </c:cat>
          <c:val>
            <c:numRef>
              <c:f>Sheet1!$C$2:$C$5</c:f>
              <c:numCache>
                <c:formatCode>0%</c:formatCode>
                <c:ptCount val="4"/>
                <c:pt idx="0">
                  <c:v>2.76123071031E-2</c:v>
                </c:pt>
                <c:pt idx="1">
                  <c:v>4.96162527679E-2</c:v>
                </c:pt>
                <c:pt idx="2">
                  <c:v>3.566068270304E-2</c:v>
                </c:pt>
                <c:pt idx="3">
                  <c:v>3.436006109018E-2</c:v>
                </c:pt>
              </c:numCache>
            </c:numRef>
          </c:val>
          <c:extLst>
            <c:ext xmlns:c16="http://schemas.microsoft.com/office/drawing/2014/chart" uri="{C3380CC4-5D6E-409C-BE32-E72D297353CC}">
              <c16:uniqueId val="{00000001-74F7-4D78-B0A3-DC72CF7EF319}"/>
            </c:ext>
          </c:extLst>
        </c:ser>
        <c:ser>
          <c:idx val="2"/>
          <c:order val="2"/>
          <c:tx>
            <c:strRef>
              <c:f>Sheet1!$D$1</c:f>
              <c:strCache>
                <c:ptCount val="1"/>
                <c:pt idx="0">
                  <c:v>A little less confident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Technology</c:v>
                </c:pt>
                <c:pt idx="2">
                  <c:v>Engineering</c:v>
                </c:pt>
                <c:pt idx="3">
                  <c:v>Mathematics</c:v>
                </c:pt>
              </c:strCache>
            </c:strRef>
          </c:cat>
          <c:val>
            <c:numRef>
              <c:f>Sheet1!$D$2:$D$5</c:f>
              <c:numCache>
                <c:formatCode>0%</c:formatCode>
                <c:ptCount val="4"/>
                <c:pt idx="0">
                  <c:v>7.9956862076999993E-2</c:v>
                </c:pt>
                <c:pt idx="1">
                  <c:v>0.1039503806277</c:v>
                </c:pt>
                <c:pt idx="2">
                  <c:v>7.3361266876310005E-2</c:v>
                </c:pt>
                <c:pt idx="3">
                  <c:v>7.751189461072E-2</c:v>
                </c:pt>
              </c:numCache>
            </c:numRef>
          </c:val>
          <c:extLst>
            <c:ext xmlns:c16="http://schemas.microsoft.com/office/drawing/2014/chart" uri="{C3380CC4-5D6E-409C-BE32-E72D297353CC}">
              <c16:uniqueId val="{00000002-74F7-4D78-B0A3-DC72CF7EF319}"/>
            </c:ext>
          </c:extLst>
        </c:ser>
        <c:ser>
          <c:idx val="3"/>
          <c:order val="3"/>
          <c:tx>
            <c:strRef>
              <c:f>Sheet1!$E$1</c:f>
              <c:strCache>
                <c:ptCount val="1"/>
                <c:pt idx="0">
                  <c:v>My confidence is the same</c:v>
                </c:pt>
              </c:strCache>
            </c:strRef>
          </c:tx>
          <c:spPr>
            <a:solidFill>
              <a:schemeClr val="tx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bg1"/>
                    </a:solidFill>
                    <a:latin typeface="Calibri" panose="020F0502020204030204" pitchFamily="34" charset="0"/>
                    <a:ea typeface="+mn-ea"/>
                    <a:cs typeface="Calibri" panose="020F050202020403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Technology</c:v>
                </c:pt>
                <c:pt idx="2">
                  <c:v>Engineering</c:v>
                </c:pt>
                <c:pt idx="3">
                  <c:v>Mathematics</c:v>
                </c:pt>
              </c:strCache>
            </c:strRef>
          </c:cat>
          <c:val>
            <c:numRef>
              <c:f>Sheet1!$E$2:$E$5</c:f>
              <c:numCache>
                <c:formatCode>0%</c:formatCode>
                <c:ptCount val="4"/>
                <c:pt idx="0">
                  <c:v>0.37396644966670001</c:v>
                </c:pt>
                <c:pt idx="1">
                  <c:v>0.29735925780389999</c:v>
                </c:pt>
                <c:pt idx="2">
                  <c:v>0.39691396537059997</c:v>
                </c:pt>
                <c:pt idx="3">
                  <c:v>0.37500708754579998</c:v>
                </c:pt>
              </c:numCache>
            </c:numRef>
          </c:val>
          <c:extLst>
            <c:ext xmlns:c16="http://schemas.microsoft.com/office/drawing/2014/chart" uri="{C3380CC4-5D6E-409C-BE32-E72D297353CC}">
              <c16:uniqueId val="{00000003-74F7-4D78-B0A3-DC72CF7EF319}"/>
            </c:ext>
          </c:extLst>
        </c:ser>
        <c:ser>
          <c:idx val="4"/>
          <c:order val="4"/>
          <c:tx>
            <c:strRef>
              <c:f>Sheet1!$F$1</c:f>
              <c:strCache>
                <c:ptCount val="1"/>
                <c:pt idx="0">
                  <c:v>A little more confident</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Technology</c:v>
                </c:pt>
                <c:pt idx="2">
                  <c:v>Engineering</c:v>
                </c:pt>
                <c:pt idx="3">
                  <c:v>Mathematics</c:v>
                </c:pt>
              </c:strCache>
            </c:strRef>
          </c:cat>
          <c:val>
            <c:numRef>
              <c:f>Sheet1!$F$2:$F$5</c:f>
              <c:numCache>
                <c:formatCode>0%</c:formatCode>
                <c:ptCount val="4"/>
                <c:pt idx="0">
                  <c:v>0.22342874199500001</c:v>
                </c:pt>
                <c:pt idx="1">
                  <c:v>0.22607346084050001</c:v>
                </c:pt>
                <c:pt idx="2">
                  <c:v>0.17043232560239999</c:v>
                </c:pt>
                <c:pt idx="3">
                  <c:v>0.20822137900240001</c:v>
                </c:pt>
              </c:numCache>
            </c:numRef>
          </c:val>
          <c:extLst>
            <c:ext xmlns:c16="http://schemas.microsoft.com/office/drawing/2014/chart" uri="{C3380CC4-5D6E-409C-BE32-E72D297353CC}">
              <c16:uniqueId val="{00000004-74F7-4D78-B0A3-DC72CF7EF319}"/>
            </c:ext>
          </c:extLst>
        </c:ser>
        <c:ser>
          <c:idx val="5"/>
          <c:order val="5"/>
          <c:tx>
            <c:strRef>
              <c:f>Sheet1!$G$1</c:f>
              <c:strCache>
                <c:ptCount val="1"/>
                <c:pt idx="0">
                  <c:v>Much more confident</c:v>
                </c:pt>
              </c:strCache>
            </c:strRef>
          </c:tx>
          <c:spPr>
            <a:solidFill>
              <a:schemeClr val="tx2"/>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bg1"/>
                    </a:solidFill>
                    <a:latin typeface="Calibri" panose="020F0502020204030204" pitchFamily="34" charset="0"/>
                    <a:ea typeface="+mn-ea"/>
                    <a:cs typeface="Calibri" panose="020F050202020403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Technology</c:v>
                </c:pt>
                <c:pt idx="2">
                  <c:v>Engineering</c:v>
                </c:pt>
                <c:pt idx="3">
                  <c:v>Mathematics</c:v>
                </c:pt>
              </c:strCache>
            </c:strRef>
          </c:cat>
          <c:val>
            <c:numRef>
              <c:f>Sheet1!$G$2:$G$5</c:f>
              <c:numCache>
                <c:formatCode>0%</c:formatCode>
                <c:ptCount val="4"/>
                <c:pt idx="0">
                  <c:v>0.1040555379317</c:v>
                </c:pt>
                <c:pt idx="1">
                  <c:v>0.15017305585679999</c:v>
                </c:pt>
                <c:pt idx="2">
                  <c:v>9.6843283588089996E-2</c:v>
                </c:pt>
                <c:pt idx="3">
                  <c:v>0.1144464297594</c:v>
                </c:pt>
              </c:numCache>
            </c:numRef>
          </c:val>
          <c:extLst>
            <c:ext xmlns:c16="http://schemas.microsoft.com/office/drawing/2014/chart" uri="{C3380CC4-5D6E-409C-BE32-E72D297353CC}">
              <c16:uniqueId val="{00000005-74F7-4D78-B0A3-DC72CF7EF319}"/>
            </c:ext>
          </c:extLst>
        </c:ser>
        <c:dLbls>
          <c:dLblPos val="ctr"/>
          <c:showLegendKey val="0"/>
          <c:showVal val="1"/>
          <c:showCatName val="0"/>
          <c:showSerName val="0"/>
          <c:showPercent val="0"/>
          <c:showBubbleSize val="0"/>
        </c:dLbls>
        <c:gapWidth val="150"/>
        <c:overlap val="100"/>
        <c:axId val="779873768"/>
        <c:axId val="779885904"/>
      </c:barChart>
      <c:catAx>
        <c:axId val="779873768"/>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crossAx val="779885904"/>
        <c:crosses val="autoZero"/>
        <c:auto val="1"/>
        <c:lblAlgn val="ctr"/>
        <c:lblOffset val="100"/>
        <c:noMultiLvlLbl val="0"/>
      </c:catAx>
      <c:valAx>
        <c:axId val="779885904"/>
        <c:scaling>
          <c:orientation val="minMax"/>
          <c:max val="1"/>
        </c:scaling>
        <c:delete val="1"/>
        <c:axPos val="l"/>
        <c:numFmt formatCode="0%" sourceLinked="1"/>
        <c:majorTickMark val="out"/>
        <c:minorTickMark val="none"/>
        <c:tickLblPos val="nextTo"/>
        <c:crossAx val="779873768"/>
        <c:crosses val="autoZero"/>
        <c:crossBetween val="between"/>
      </c:valAx>
      <c:spPr>
        <a:noFill/>
        <a:ln w="25400">
          <a:noFill/>
        </a:ln>
        <a:effectLst/>
      </c:spPr>
    </c:plotArea>
    <c:legend>
      <c:legendPos val="r"/>
      <c:layout>
        <c:manualLayout>
          <c:xMode val="edge"/>
          <c:yMode val="edge"/>
          <c:x val="0.75576968067461636"/>
          <c:y val="0.1453717568090874"/>
          <c:w val="0.23453026520243728"/>
          <c:h val="0.7300232348005679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50">
          <a:solidFill>
            <a:schemeClr val="bg2"/>
          </a:solidFill>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0259580634460599"/>
          <c:y val="2.0781549906468124E-3"/>
          <c:w val="0.49740419365539396"/>
          <c:h val="0.98328901195042928"/>
        </c:manualLayout>
      </c:layout>
      <c:barChart>
        <c:barDir val="bar"/>
        <c:grouping val="clustered"/>
        <c:varyColors val="0"/>
        <c:ser>
          <c:idx val="0"/>
          <c:order val="0"/>
          <c:tx>
            <c:strRef>
              <c:f>Sheet1!$B$1:$B$1</c:f>
              <c:strCache>
                <c:ptCount val="1"/>
                <c:pt idx="0">
                  <c:v>Column1</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Sheet1!$A$2:$A$15</c:f>
              <c:strCache>
                <c:ptCount val="14"/>
                <c:pt idx="0">
                  <c:v>I want to pursue a different career path</c:v>
                </c:pt>
                <c:pt idx="1">
                  <c:v>I’m interested in something else</c:v>
                </c:pt>
                <c:pt idx="2">
                  <c:v>I’m already studying something else</c:v>
                </c:pt>
                <c:pt idx="3">
                  <c:v>I prefer creative subjects</c:v>
                </c:pt>
                <c:pt idx="4">
                  <c:v>It’s not interesting</c:v>
                </c:pt>
                <c:pt idx="5">
                  <c:v>I am already working in another area</c:v>
                </c:pt>
                <c:pt idx="6">
                  <c:v>It’s too hard/difficult</c:v>
                </c:pt>
                <c:pt idx="7">
                  <c:v>It’s boring</c:v>
                </c:pt>
                <c:pt idx="8">
                  <c:v>I’m not interested in future study</c:v>
                </c:pt>
                <c:pt idx="9">
                  <c:v>I’m not smart enough</c:v>
                </c:pt>
                <c:pt idx="10">
                  <c:v>I don’t need STEM skills</c:v>
                </c:pt>
                <c:pt idx="11">
                  <c:v>I have already finished my studies</c:v>
                </c:pt>
                <c:pt idx="12">
                  <c:v>Other</c:v>
                </c:pt>
                <c:pt idx="13">
                  <c:v>Don’t know</c:v>
                </c:pt>
              </c:strCache>
            </c:strRef>
          </c:cat>
          <c:val>
            <c:numRef>
              <c:f>Sheet1!$B$2:$B$15</c:f>
              <c:numCache>
                <c:formatCode>0%</c:formatCode>
                <c:ptCount val="14"/>
                <c:pt idx="0">
                  <c:v>0.39673207896029999</c:v>
                </c:pt>
                <c:pt idx="1">
                  <c:v>0.37163288444409998</c:v>
                </c:pt>
                <c:pt idx="2">
                  <c:v>0.2348607097322</c:v>
                </c:pt>
                <c:pt idx="3">
                  <c:v>0.2062511849352</c:v>
                </c:pt>
                <c:pt idx="4">
                  <c:v>0.19480713380520001</c:v>
                </c:pt>
                <c:pt idx="5">
                  <c:v>0.1855883796576</c:v>
                </c:pt>
                <c:pt idx="6">
                  <c:v>0.1812501574863</c:v>
                </c:pt>
                <c:pt idx="7">
                  <c:v>0.15741940172060001</c:v>
                </c:pt>
                <c:pt idx="8">
                  <c:v>0.1436208168599</c:v>
                </c:pt>
                <c:pt idx="9">
                  <c:v>0.12902515797360001</c:v>
                </c:pt>
                <c:pt idx="10">
                  <c:v>0.12096047557179999</c:v>
                </c:pt>
                <c:pt idx="11">
                  <c:v>8.803125300754E-2</c:v>
                </c:pt>
                <c:pt idx="12">
                  <c:v>8.5273300713069999E-3</c:v>
                </c:pt>
                <c:pt idx="13">
                  <c:v>2.7738481109059999E-2</c:v>
                </c:pt>
              </c:numCache>
            </c:numRef>
          </c:val>
          <c:extLst>
            <c:ext xmlns:c16="http://schemas.microsoft.com/office/drawing/2014/chart" uri="{C3380CC4-5D6E-409C-BE32-E72D297353CC}">
              <c16:uniqueId val="{00000000-387B-44DE-9B9A-DE7BED02CEC7}"/>
            </c:ext>
          </c:extLst>
        </c:ser>
        <c:dLbls>
          <c:showLegendKey val="0"/>
          <c:showVal val="0"/>
          <c:showCatName val="0"/>
          <c:showSerName val="0"/>
          <c:showPercent val="0"/>
          <c:showBubbleSize val="0"/>
        </c:dLbls>
        <c:gapWidth val="182"/>
        <c:axId val="869317504"/>
        <c:axId val="869325048"/>
        <c:extLst>
          <c:ext xmlns:c15="http://schemas.microsoft.com/office/drawing/2012/chart" uri="{02D57815-91ED-43cb-92C2-25804820EDAC}">
            <c15:filteredBarSeries>
              <c15:ser>
                <c:idx val="1"/>
                <c:order val="1"/>
                <c:tx>
                  <c:strRef>
                    <c:extLst>
                      <c:ext uri="{02D57815-91ED-43cb-92C2-25804820EDAC}">
                        <c15:formulaRef>
                          <c15:sqref>Sheet1!#REF!</c15:sqref>
                        </c15:formulaRef>
                      </c:ext>
                    </c:extLst>
                    <c:strCache>
                      <c:ptCount val="1"/>
                      <c:pt idx="0">
                        <c:v>#REF!</c:v>
                      </c:pt>
                    </c:strCache>
                  </c:strRef>
                </c:tx>
                <c:spPr>
                  <a:solidFill>
                    <a:schemeClr val="accent2"/>
                  </a:solidFill>
                  <a:ln>
                    <a:noFill/>
                  </a:ln>
                  <a:effectLst/>
                </c:spPr>
                <c:invertIfNegative val="0"/>
                <c:cat>
                  <c:strRef>
                    <c:extLst>
                      <c:ext uri="{02D57815-91ED-43cb-92C2-25804820EDAC}">
                        <c15:formulaRef>
                          <c15:sqref>Sheet1!$A$2:$A$15</c15:sqref>
                        </c15:formulaRef>
                      </c:ext>
                    </c:extLst>
                    <c:strCache>
                      <c:ptCount val="14"/>
                      <c:pt idx="0">
                        <c:v>I want to pursue a different career path</c:v>
                      </c:pt>
                      <c:pt idx="1">
                        <c:v>I’m interested in something else</c:v>
                      </c:pt>
                      <c:pt idx="2">
                        <c:v>I’m already studying something else</c:v>
                      </c:pt>
                      <c:pt idx="3">
                        <c:v>I prefer creative subjects</c:v>
                      </c:pt>
                      <c:pt idx="4">
                        <c:v>It’s not interesting</c:v>
                      </c:pt>
                      <c:pt idx="5">
                        <c:v>I am already working in another area</c:v>
                      </c:pt>
                      <c:pt idx="6">
                        <c:v>It’s too hard/difficult</c:v>
                      </c:pt>
                      <c:pt idx="7">
                        <c:v>It’s boring</c:v>
                      </c:pt>
                      <c:pt idx="8">
                        <c:v>I’m not interested in future study</c:v>
                      </c:pt>
                      <c:pt idx="9">
                        <c:v>I’m not smart enough</c:v>
                      </c:pt>
                      <c:pt idx="10">
                        <c:v>I don’t need STEM skills</c:v>
                      </c:pt>
                      <c:pt idx="11">
                        <c:v>I have already finished my studies</c:v>
                      </c:pt>
                      <c:pt idx="12">
                        <c:v>Other</c:v>
                      </c:pt>
                      <c:pt idx="13">
                        <c:v>Don’t know</c:v>
                      </c:pt>
                    </c:strCache>
                  </c:strRef>
                </c:cat>
                <c:val>
                  <c:numRef>
                    <c:extLst>
                      <c:ext uri="{02D57815-91ED-43cb-92C2-25804820EDAC}">
                        <c15:formulaRef>
                          <c15:sqref>Sheet1!#REF!</c15:sqref>
                        </c15:formulaRef>
                      </c:ext>
                    </c:extLst>
                    <c:numCache>
                      <c:formatCode>General</c:formatCode>
                      <c:ptCount val="1"/>
                      <c:pt idx="0">
                        <c:v>1</c:v>
                      </c:pt>
                    </c:numCache>
                  </c:numRef>
                </c:val>
                <c:extLst>
                  <c:ext xmlns:c16="http://schemas.microsoft.com/office/drawing/2014/chart" uri="{C3380CC4-5D6E-409C-BE32-E72D297353CC}">
                    <c16:uniqueId val="{00000001-387B-44DE-9B9A-DE7BED02CEC7}"/>
                  </c:ext>
                </c:extLst>
              </c15:ser>
            </c15:filteredBarSeries>
          </c:ext>
        </c:extLst>
      </c:barChart>
      <c:catAx>
        <c:axId val="869317504"/>
        <c:scaling>
          <c:orientation val="maxMin"/>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lgn="r">
              <a:defRPr sz="100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crossAx val="869325048"/>
        <c:crosses val="autoZero"/>
        <c:auto val="1"/>
        <c:lblAlgn val="ctr"/>
        <c:lblOffset val="100"/>
        <c:noMultiLvlLbl val="0"/>
      </c:catAx>
      <c:valAx>
        <c:axId val="869325048"/>
        <c:scaling>
          <c:orientation val="minMax"/>
        </c:scaling>
        <c:delete val="1"/>
        <c:axPos val="t"/>
        <c:numFmt formatCode="0%" sourceLinked="1"/>
        <c:majorTickMark val="none"/>
        <c:minorTickMark val="none"/>
        <c:tickLblPos val="nextTo"/>
        <c:crossAx val="869317504"/>
        <c:crossesAt val="1"/>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407283901042304E-2"/>
          <c:y val="1.8832391713747645E-2"/>
          <c:w val="0.69523368891527149"/>
          <c:h val="0.86838419561961533"/>
        </c:manualLayout>
      </c:layout>
      <c:barChart>
        <c:barDir val="col"/>
        <c:grouping val="stacked"/>
        <c:varyColors val="0"/>
        <c:ser>
          <c:idx val="0"/>
          <c:order val="0"/>
          <c:tx>
            <c:strRef>
              <c:f>Sheet1!$B$1</c:f>
              <c:strCache>
                <c:ptCount val="1"/>
                <c:pt idx="0">
                  <c:v>Not at all interested</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Technology</c:v>
                </c:pt>
                <c:pt idx="2">
                  <c:v>Engineering</c:v>
                </c:pt>
                <c:pt idx="3">
                  <c:v>Mathematics</c:v>
                </c:pt>
              </c:strCache>
            </c:strRef>
          </c:cat>
          <c:val>
            <c:numRef>
              <c:f>Sheet1!$B$2:$B$5</c:f>
              <c:numCache>
                <c:formatCode>0%</c:formatCode>
                <c:ptCount val="4"/>
                <c:pt idx="0">
                  <c:v>0.1015280390678</c:v>
                </c:pt>
                <c:pt idx="1">
                  <c:v>0.10127626714930001</c:v>
                </c:pt>
                <c:pt idx="2">
                  <c:v>0.1770749567423</c:v>
                </c:pt>
                <c:pt idx="3">
                  <c:v>0.175192819512</c:v>
                </c:pt>
              </c:numCache>
            </c:numRef>
          </c:val>
          <c:extLst>
            <c:ext xmlns:c16="http://schemas.microsoft.com/office/drawing/2014/chart" uri="{C3380CC4-5D6E-409C-BE32-E72D297353CC}">
              <c16:uniqueId val="{00000000-AC60-41F2-ACD5-AAF5AA84944D}"/>
            </c:ext>
          </c:extLst>
        </c:ser>
        <c:ser>
          <c:idx val="1"/>
          <c:order val="1"/>
          <c:tx>
            <c:strRef>
              <c:f>Sheet1!$C$1</c:f>
              <c:strCache>
                <c:ptCount val="1"/>
                <c:pt idx="0">
                  <c:v>Not really interested</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Technology</c:v>
                </c:pt>
                <c:pt idx="2">
                  <c:v>Engineering</c:v>
                </c:pt>
                <c:pt idx="3">
                  <c:v>Mathematics</c:v>
                </c:pt>
              </c:strCache>
            </c:strRef>
          </c:cat>
          <c:val>
            <c:numRef>
              <c:f>Sheet1!$C$2:$C$5</c:f>
              <c:numCache>
                <c:formatCode>0%</c:formatCode>
                <c:ptCount val="4"/>
                <c:pt idx="0">
                  <c:v>0.14085133123419999</c:v>
                </c:pt>
                <c:pt idx="1">
                  <c:v>0.165546075101</c:v>
                </c:pt>
                <c:pt idx="2">
                  <c:v>0.21538842892669999</c:v>
                </c:pt>
                <c:pt idx="3">
                  <c:v>0.18809205315620001</c:v>
                </c:pt>
              </c:numCache>
            </c:numRef>
          </c:val>
          <c:extLst>
            <c:ext xmlns:c16="http://schemas.microsoft.com/office/drawing/2014/chart" uri="{C3380CC4-5D6E-409C-BE32-E72D297353CC}">
              <c16:uniqueId val="{00000001-AC60-41F2-ACD5-AAF5AA84944D}"/>
            </c:ext>
          </c:extLst>
        </c:ser>
        <c:ser>
          <c:idx val="2"/>
          <c:order val="2"/>
          <c:tx>
            <c:strRef>
              <c:f>Sheet1!$D$1</c:f>
              <c:strCache>
                <c:ptCount val="1"/>
                <c:pt idx="0">
                  <c:v>Neither</c:v>
                </c:pt>
              </c:strCache>
            </c:strRef>
          </c:tx>
          <c:spPr>
            <a:solidFill>
              <a:schemeClr val="tx1"/>
            </a:solidFill>
            <a:ln>
              <a:noFill/>
            </a:ln>
            <a:effectLst/>
          </c:spPr>
          <c:invertIfNegative val="0"/>
          <c:dLbls>
            <c:dLbl>
              <c:idx val="0"/>
              <c:tx>
                <c:rich>
                  <a:bodyPr/>
                  <a:lstStyle/>
                  <a:p>
                    <a:r>
                      <a:rPr lang="en-US"/>
                      <a:t>13%</a:t>
                    </a:r>
                    <a:endParaRPr lang="en-US" dirty="0"/>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AC60-41F2-ACD5-AAF5AA84944D}"/>
                </c:ext>
              </c:extLst>
            </c:dLbl>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Technology</c:v>
                </c:pt>
                <c:pt idx="2">
                  <c:v>Engineering</c:v>
                </c:pt>
                <c:pt idx="3">
                  <c:v>Mathematics</c:v>
                </c:pt>
              </c:strCache>
            </c:strRef>
          </c:cat>
          <c:val>
            <c:numRef>
              <c:f>Sheet1!$D$2:$D$5</c:f>
              <c:numCache>
                <c:formatCode>0%</c:formatCode>
                <c:ptCount val="4"/>
                <c:pt idx="0">
                  <c:v>0.13093679562079999</c:v>
                </c:pt>
                <c:pt idx="1">
                  <c:v>0.13841942126869999</c:v>
                </c:pt>
                <c:pt idx="2">
                  <c:v>0.15797591268050001</c:v>
                </c:pt>
                <c:pt idx="3">
                  <c:v>0.15465407767</c:v>
                </c:pt>
              </c:numCache>
            </c:numRef>
          </c:val>
          <c:extLst>
            <c:ext xmlns:c16="http://schemas.microsoft.com/office/drawing/2014/chart" uri="{C3380CC4-5D6E-409C-BE32-E72D297353CC}">
              <c16:uniqueId val="{00000003-AC60-41F2-ACD5-AAF5AA84944D}"/>
            </c:ext>
          </c:extLst>
        </c:ser>
        <c:ser>
          <c:idx val="3"/>
          <c:order val="3"/>
          <c:tx>
            <c:strRef>
              <c:f>Sheet1!$E$1</c:f>
              <c:strCache>
                <c:ptCount val="1"/>
                <c:pt idx="0">
                  <c:v>Somewhat interested</c:v>
                </c:pt>
              </c:strCache>
            </c:strRef>
          </c:tx>
          <c:spPr>
            <a:solidFill>
              <a:schemeClr val="accent2"/>
            </a:solidFill>
            <a:ln>
              <a:noFill/>
            </a:ln>
            <a:effectLst/>
          </c:spPr>
          <c:invertIfNegative val="0"/>
          <c:dLbls>
            <c:dLbl>
              <c:idx val="0"/>
              <c:tx>
                <c:rich>
                  <a:bodyPr/>
                  <a:lstStyle/>
                  <a:p>
                    <a:fld id="{D116D855-0FB6-4E6F-90C0-09362067750E}" type="VALUE">
                      <a:rPr lang="en-US" smtClean="0"/>
                      <a:pPr/>
                      <a:t>[VALUE]</a:t>
                    </a:fld>
                    <a:r>
                      <a:rPr lang="en-US"/>
                      <a:t> </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AC60-41F2-ACD5-AAF5AA84944D}"/>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Technology</c:v>
                </c:pt>
                <c:pt idx="2">
                  <c:v>Engineering</c:v>
                </c:pt>
                <c:pt idx="3">
                  <c:v>Mathematics</c:v>
                </c:pt>
              </c:strCache>
            </c:strRef>
          </c:cat>
          <c:val>
            <c:numRef>
              <c:f>Sheet1!$E$2:$E$5</c:f>
              <c:numCache>
                <c:formatCode>0%</c:formatCode>
                <c:ptCount val="4"/>
                <c:pt idx="0">
                  <c:v>0.38969852653699999</c:v>
                </c:pt>
                <c:pt idx="1">
                  <c:v>0.37404290803020002</c:v>
                </c:pt>
                <c:pt idx="2">
                  <c:v>0.30610965187080003</c:v>
                </c:pt>
                <c:pt idx="3">
                  <c:v>0.3318614600525</c:v>
                </c:pt>
              </c:numCache>
            </c:numRef>
          </c:val>
          <c:extLst>
            <c:ext xmlns:c16="http://schemas.microsoft.com/office/drawing/2014/chart" uri="{C3380CC4-5D6E-409C-BE32-E72D297353CC}">
              <c16:uniqueId val="{00000005-AC60-41F2-ACD5-AAF5AA84944D}"/>
            </c:ext>
          </c:extLst>
        </c:ser>
        <c:ser>
          <c:idx val="4"/>
          <c:order val="4"/>
          <c:tx>
            <c:strRef>
              <c:f>Sheet1!$F$1</c:f>
              <c:strCache>
                <c:ptCount val="1"/>
                <c:pt idx="0">
                  <c:v>Very interested</c:v>
                </c:pt>
              </c:strCache>
            </c:strRef>
          </c:tx>
          <c:spPr>
            <a:solidFill>
              <a:schemeClr val="tx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Technology</c:v>
                </c:pt>
                <c:pt idx="2">
                  <c:v>Engineering</c:v>
                </c:pt>
                <c:pt idx="3">
                  <c:v>Mathematics</c:v>
                </c:pt>
              </c:strCache>
            </c:strRef>
          </c:cat>
          <c:val>
            <c:numRef>
              <c:f>Sheet1!$F$2:$F$5</c:f>
              <c:numCache>
                <c:formatCode>0%</c:formatCode>
                <c:ptCount val="4"/>
                <c:pt idx="0">
                  <c:v>0.23698530754030001</c:v>
                </c:pt>
                <c:pt idx="1">
                  <c:v>0.2207153284508</c:v>
                </c:pt>
                <c:pt idx="2">
                  <c:v>0.14345104977959999</c:v>
                </c:pt>
                <c:pt idx="3">
                  <c:v>0.15019958960929999</c:v>
                </c:pt>
              </c:numCache>
            </c:numRef>
          </c:val>
          <c:extLst>
            <c:ext xmlns:c16="http://schemas.microsoft.com/office/drawing/2014/chart" uri="{C3380CC4-5D6E-409C-BE32-E72D297353CC}">
              <c16:uniqueId val="{00000006-AC60-41F2-ACD5-AAF5AA84944D}"/>
            </c:ext>
          </c:extLst>
        </c:ser>
        <c:ser>
          <c:idx val="5"/>
          <c:order val="5"/>
          <c:tx>
            <c:strRef>
              <c:f>Sheet1!#REF!</c:f>
              <c:strCache>
                <c:ptCount val="1"/>
                <c:pt idx="0">
                  <c:v>#REF!</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Technology</c:v>
                </c:pt>
                <c:pt idx="2">
                  <c:v>Engineering</c:v>
                </c:pt>
                <c:pt idx="3">
                  <c:v>Mathematics</c:v>
                </c:pt>
              </c:strCache>
            </c:strRef>
          </c:cat>
          <c:val>
            <c:numRef>
              <c:f>Sheet1!#REF!</c:f>
              <c:numCache>
                <c:formatCode>General</c:formatCode>
                <c:ptCount val="1"/>
                <c:pt idx="0">
                  <c:v>1</c:v>
                </c:pt>
              </c:numCache>
            </c:numRef>
          </c:val>
          <c:extLst>
            <c:ext xmlns:c16="http://schemas.microsoft.com/office/drawing/2014/chart" uri="{C3380CC4-5D6E-409C-BE32-E72D297353CC}">
              <c16:uniqueId val="{00000007-AC60-41F2-ACD5-AAF5AA84944D}"/>
            </c:ext>
          </c:extLst>
        </c:ser>
        <c:dLbls>
          <c:dLblPos val="ctr"/>
          <c:showLegendKey val="0"/>
          <c:showVal val="1"/>
          <c:showCatName val="0"/>
          <c:showSerName val="0"/>
          <c:showPercent val="0"/>
          <c:showBubbleSize val="0"/>
        </c:dLbls>
        <c:gapWidth val="150"/>
        <c:overlap val="100"/>
        <c:axId val="779873768"/>
        <c:axId val="779885904"/>
      </c:barChart>
      <c:catAx>
        <c:axId val="779873768"/>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crossAx val="779885904"/>
        <c:crosses val="autoZero"/>
        <c:auto val="1"/>
        <c:lblAlgn val="ctr"/>
        <c:lblOffset val="100"/>
        <c:noMultiLvlLbl val="0"/>
      </c:catAx>
      <c:valAx>
        <c:axId val="779885904"/>
        <c:scaling>
          <c:orientation val="minMax"/>
          <c:max val="1"/>
        </c:scaling>
        <c:delete val="1"/>
        <c:axPos val="l"/>
        <c:numFmt formatCode="0%" sourceLinked="1"/>
        <c:majorTickMark val="out"/>
        <c:minorTickMark val="none"/>
        <c:tickLblPos val="nextTo"/>
        <c:crossAx val="779873768"/>
        <c:crosses val="autoZero"/>
        <c:crossBetween val="between"/>
      </c:valAx>
      <c:spPr>
        <a:noFill/>
        <a:ln w="25400">
          <a:noFill/>
        </a:ln>
        <a:effectLst/>
      </c:spPr>
    </c:plotArea>
    <c:legend>
      <c:legendPos val="r"/>
      <c:legendEntry>
        <c:idx val="0"/>
        <c:delete val="1"/>
      </c:legendEntry>
      <c:layout>
        <c:manualLayout>
          <c:xMode val="edge"/>
          <c:yMode val="edge"/>
          <c:x val="0.73957888855910747"/>
          <c:y val="0.28715949701202603"/>
          <c:w val="0.24711734203956218"/>
          <c:h val="0.4586373207586338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chemeClr val="bg2"/>
          </a:solidFill>
          <a:latin typeface="+mn-lt"/>
          <a:cs typeface="Arial" panose="020B0604020202020204" pitchFamily="34" charset="0"/>
        </a:defRPr>
      </a:pPr>
      <a:endParaRPr lang="en-US"/>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3568512939098052E-2"/>
          <c:y val="5.3979683879289593E-3"/>
          <c:w val="0.71962393281771042"/>
          <c:h val="0.85196382986373298"/>
        </c:manualLayout>
      </c:layout>
      <c:barChart>
        <c:barDir val="col"/>
        <c:grouping val="stacked"/>
        <c:varyColors val="0"/>
        <c:ser>
          <c:idx val="0"/>
          <c:order val="0"/>
          <c:tx>
            <c:strRef>
              <c:f>Sheet1!$B$1</c:f>
              <c:strCache>
                <c:ptCount val="1"/>
                <c:pt idx="0">
                  <c:v>Much less interested</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bg1"/>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Total</c:v>
                </c:pt>
                <c:pt idx="1">
                  <c:v>Boys/men</c:v>
                </c:pt>
                <c:pt idx="2">
                  <c:v>Girls/women</c:v>
                </c:pt>
              </c:strCache>
            </c:strRef>
          </c:cat>
          <c:val>
            <c:numRef>
              <c:f>Sheet1!$B$2:$B$4</c:f>
              <c:numCache>
                <c:formatCode>0%</c:formatCode>
                <c:ptCount val="3"/>
                <c:pt idx="0">
                  <c:v>4.4762529500000002E-2</c:v>
                </c:pt>
                <c:pt idx="1">
                  <c:v>5.023608885704E-2</c:v>
                </c:pt>
                <c:pt idx="2">
                  <c:v>3.909985700844E-2</c:v>
                </c:pt>
              </c:numCache>
            </c:numRef>
          </c:val>
          <c:extLst>
            <c:ext xmlns:c16="http://schemas.microsoft.com/office/drawing/2014/chart" uri="{C3380CC4-5D6E-409C-BE32-E72D297353CC}">
              <c16:uniqueId val="{00000000-2603-4886-92DC-AFCF2F72BAF0}"/>
            </c:ext>
          </c:extLst>
        </c:ser>
        <c:ser>
          <c:idx val="1"/>
          <c:order val="1"/>
          <c:tx>
            <c:strRef>
              <c:f>Sheet1!$C$1</c:f>
              <c:strCache>
                <c:ptCount val="1"/>
                <c:pt idx="0">
                  <c:v>A bit less interested</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Total</c:v>
                </c:pt>
                <c:pt idx="1">
                  <c:v>Boys/men</c:v>
                </c:pt>
                <c:pt idx="2">
                  <c:v>Girls/women</c:v>
                </c:pt>
              </c:strCache>
            </c:strRef>
          </c:cat>
          <c:val>
            <c:numRef>
              <c:f>Sheet1!$C$2:$C$4</c:f>
              <c:numCache>
                <c:formatCode>0%</c:formatCode>
                <c:ptCount val="3"/>
                <c:pt idx="0">
                  <c:v>5.7706990002480002E-2</c:v>
                </c:pt>
                <c:pt idx="1">
                  <c:v>5.4655935804289998E-2</c:v>
                </c:pt>
                <c:pt idx="2">
                  <c:v>6.2305540731140002E-2</c:v>
                </c:pt>
              </c:numCache>
            </c:numRef>
          </c:val>
          <c:extLst>
            <c:ext xmlns:c16="http://schemas.microsoft.com/office/drawing/2014/chart" uri="{C3380CC4-5D6E-409C-BE32-E72D297353CC}">
              <c16:uniqueId val="{00000001-2603-4886-92DC-AFCF2F72BAF0}"/>
            </c:ext>
          </c:extLst>
        </c:ser>
        <c:ser>
          <c:idx val="2"/>
          <c:order val="2"/>
          <c:tx>
            <c:strRef>
              <c:f>Sheet1!$D$1</c:f>
              <c:strCache>
                <c:ptCount val="1"/>
                <c:pt idx="0">
                  <c:v>About the same as before</c:v>
                </c:pt>
              </c:strCache>
            </c:strRef>
          </c:tx>
          <c:spPr>
            <a:solidFill>
              <a:schemeClr val="tx1"/>
            </a:solidFill>
            <a:ln>
              <a:noFill/>
            </a:ln>
            <a:effectLst/>
          </c:spPr>
          <c:invertIfNegative val="0"/>
          <c:dLbls>
            <c:dLbl>
              <c:idx val="1"/>
              <c:tx>
                <c:rich>
                  <a:bodyPr/>
                  <a:lstStyle/>
                  <a:p>
                    <a:fld id="{E8FE3B63-FF64-4AF1-8B04-CF6B0D068FE9}" type="VALUE">
                      <a:rPr lang="en-US" smtClean="0"/>
                      <a:pPr/>
                      <a:t>[VALUE]</a:t>
                    </a:fld>
                    <a:r>
                      <a:rPr lang="en-US" dirty="0"/>
                      <a:t> </a:t>
                    </a:r>
                    <a:r>
                      <a:rPr lang="en-US" sz="1100" b="0" i="0" u="none" strike="noStrike" kern="1200" baseline="0" dirty="0">
                        <a:solidFill>
                          <a:prstClr val="white"/>
                        </a:solidFill>
                        <a:effectLst/>
                        <a:cs typeface="Arial" panose="020B0604020202020204" pitchFamily="34" charset="0"/>
                      </a:rPr>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2603-4886-92DC-AFCF2F72BAF0}"/>
                </c:ext>
              </c:extLst>
            </c:dLbl>
            <c:spPr>
              <a:noFill/>
              <a:ln>
                <a:noFill/>
              </a:ln>
              <a:effectLst/>
            </c:spPr>
            <c:txPr>
              <a:bodyPr rot="0" spcFirstLastPara="1" vertOverflow="ellipsis" vert="horz" wrap="square" anchor="ctr" anchorCtr="1"/>
              <a:lstStyle/>
              <a:p>
                <a:pPr>
                  <a:defRPr sz="1050" b="0" i="0" u="none" strike="noStrike" kern="1200" baseline="0">
                    <a:solidFill>
                      <a:schemeClr val="bg1"/>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Total</c:v>
                </c:pt>
                <c:pt idx="1">
                  <c:v>Boys/men</c:v>
                </c:pt>
                <c:pt idx="2">
                  <c:v>Girls/women</c:v>
                </c:pt>
              </c:strCache>
            </c:strRef>
          </c:cat>
          <c:val>
            <c:numRef>
              <c:f>Sheet1!$D$2:$D$4</c:f>
              <c:numCache>
                <c:formatCode>0%</c:formatCode>
                <c:ptCount val="3"/>
                <c:pt idx="0">
                  <c:v>0.54522291673949996</c:v>
                </c:pt>
                <c:pt idx="1">
                  <c:v>0.50342229777080005</c:v>
                </c:pt>
                <c:pt idx="2">
                  <c:v>0.58321730562020002</c:v>
                </c:pt>
              </c:numCache>
            </c:numRef>
          </c:val>
          <c:extLst>
            <c:ext xmlns:c16="http://schemas.microsoft.com/office/drawing/2014/chart" uri="{C3380CC4-5D6E-409C-BE32-E72D297353CC}">
              <c16:uniqueId val="{00000003-2603-4886-92DC-AFCF2F72BAF0}"/>
            </c:ext>
          </c:extLst>
        </c:ser>
        <c:ser>
          <c:idx val="3"/>
          <c:order val="3"/>
          <c:tx>
            <c:strRef>
              <c:f>Sheet1!$E$1</c:f>
              <c:strCache>
                <c:ptCount val="1"/>
                <c:pt idx="0">
                  <c:v>A bit more interested</c:v>
                </c:pt>
              </c:strCache>
            </c:strRef>
          </c:tx>
          <c:spPr>
            <a:solidFill>
              <a:schemeClr val="accent2"/>
            </a:solidFill>
            <a:ln>
              <a:noFill/>
            </a:ln>
            <a:effectLst/>
          </c:spPr>
          <c:invertIfNegative val="0"/>
          <c:dLbls>
            <c:dLbl>
              <c:idx val="1"/>
              <c:tx>
                <c:rich>
                  <a:bodyPr/>
                  <a:lstStyle/>
                  <a:p>
                    <a:fld id="{37ABE41F-DFEE-49EA-8C77-3B2AE50523FF}"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2603-4886-92DC-AFCF2F72BAF0}"/>
                </c:ext>
              </c:extLst>
            </c:dLbl>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Total</c:v>
                </c:pt>
                <c:pt idx="1">
                  <c:v>Boys/men</c:v>
                </c:pt>
                <c:pt idx="2">
                  <c:v>Girls/women</c:v>
                </c:pt>
              </c:strCache>
            </c:strRef>
          </c:cat>
          <c:val>
            <c:numRef>
              <c:f>Sheet1!$E$2:$E$4</c:f>
              <c:numCache>
                <c:formatCode>0%</c:formatCode>
                <c:ptCount val="3"/>
                <c:pt idx="0">
                  <c:v>0.2915148462087</c:v>
                </c:pt>
                <c:pt idx="1">
                  <c:v>0.31754068007589997</c:v>
                </c:pt>
                <c:pt idx="2">
                  <c:v>0.26703657411339998</c:v>
                </c:pt>
              </c:numCache>
            </c:numRef>
          </c:val>
          <c:extLst>
            <c:ext xmlns:c16="http://schemas.microsoft.com/office/drawing/2014/chart" uri="{C3380CC4-5D6E-409C-BE32-E72D297353CC}">
              <c16:uniqueId val="{00000005-2603-4886-92DC-AFCF2F72BAF0}"/>
            </c:ext>
          </c:extLst>
        </c:ser>
        <c:ser>
          <c:idx val="4"/>
          <c:order val="4"/>
          <c:tx>
            <c:strRef>
              <c:f>Sheet1!$F$1</c:f>
              <c:strCache>
                <c:ptCount val="1"/>
                <c:pt idx="0">
                  <c:v>Much more interested</c:v>
                </c:pt>
              </c:strCache>
            </c:strRef>
          </c:tx>
          <c:spPr>
            <a:solidFill>
              <a:schemeClr val="tx2"/>
            </a:solidFill>
            <a:ln>
              <a:noFill/>
            </a:ln>
            <a:effectLst/>
          </c:spPr>
          <c:invertIfNegative val="0"/>
          <c:dLbls>
            <c:dLbl>
              <c:idx val="1"/>
              <c:tx>
                <c:rich>
                  <a:bodyPr/>
                  <a:lstStyle/>
                  <a:p>
                    <a:fld id="{8BFDF070-32C6-4F75-9A07-A8808DD10EA5}" type="VALUE">
                      <a:rPr lang="en-US" smtClean="0"/>
                      <a:pPr/>
                      <a:t>[VALUE]</a:t>
                    </a:fld>
                    <a:r>
                      <a:rPr kumimoji="0" lang="en-US" sz="1100" b="0" i="0" u="none" strike="noStrike" kern="1200" cap="none" spc="0" normalizeH="0" baseline="0" noProof="0" dirty="0">
                        <a:ln>
                          <a:noFill/>
                        </a:ln>
                        <a:solidFill>
                          <a:schemeClr val="bg1"/>
                        </a:solidFill>
                        <a:effectLst/>
                        <a:uLnTx/>
                        <a:uFillTx/>
                        <a:latin typeface="Arial" panose="020B0604020202020204" pitchFamily="34" charset="0"/>
                        <a:cs typeface="Arial" panose="020B0604020202020204" pitchFamily="34" charset="0"/>
                      </a:rPr>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2603-4886-92DC-AFCF2F72BAF0}"/>
                </c:ext>
              </c:extLst>
            </c:dLbl>
            <c:spPr>
              <a:noFill/>
              <a:ln>
                <a:noFill/>
              </a:ln>
              <a:effectLst/>
            </c:spPr>
            <c:txPr>
              <a:bodyPr rot="0" spcFirstLastPara="1" vertOverflow="ellipsis" vert="horz" wrap="square" anchor="ctr" anchorCtr="1"/>
              <a:lstStyle/>
              <a:p>
                <a:pPr>
                  <a:defRPr sz="1050" b="0" i="0" u="none" strike="noStrike" kern="1200" baseline="0">
                    <a:solidFill>
                      <a:schemeClr val="bg1"/>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Total</c:v>
                </c:pt>
                <c:pt idx="1">
                  <c:v>Boys/men</c:v>
                </c:pt>
                <c:pt idx="2">
                  <c:v>Girls/women</c:v>
                </c:pt>
              </c:strCache>
            </c:strRef>
          </c:cat>
          <c:val>
            <c:numRef>
              <c:f>Sheet1!$F$2:$F$4</c:f>
              <c:numCache>
                <c:formatCode>0%</c:formatCode>
                <c:ptCount val="3"/>
                <c:pt idx="0">
                  <c:v>6.0792717549320002E-2</c:v>
                </c:pt>
                <c:pt idx="1">
                  <c:v>7.4144997492019998E-2</c:v>
                </c:pt>
                <c:pt idx="2">
                  <c:v>4.8340722526829999E-2</c:v>
                </c:pt>
              </c:numCache>
            </c:numRef>
          </c:val>
          <c:extLst>
            <c:ext xmlns:c16="http://schemas.microsoft.com/office/drawing/2014/chart" uri="{C3380CC4-5D6E-409C-BE32-E72D297353CC}">
              <c16:uniqueId val="{00000007-2603-4886-92DC-AFCF2F72BAF0}"/>
            </c:ext>
          </c:extLst>
        </c:ser>
        <c:dLbls>
          <c:dLblPos val="ctr"/>
          <c:showLegendKey val="0"/>
          <c:showVal val="1"/>
          <c:showCatName val="0"/>
          <c:showSerName val="0"/>
          <c:showPercent val="0"/>
          <c:showBubbleSize val="0"/>
        </c:dLbls>
        <c:gapWidth val="150"/>
        <c:overlap val="100"/>
        <c:axId val="779873768"/>
        <c:axId val="779885904"/>
      </c:barChart>
      <c:catAx>
        <c:axId val="779873768"/>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1050" b="0" i="0" u="none" strike="noStrike" kern="1200" baseline="0">
                <a:solidFill>
                  <a:schemeClr val="bg2"/>
                </a:solidFill>
                <a:latin typeface="+mn-lt"/>
                <a:ea typeface="+mn-ea"/>
                <a:cs typeface="Arial" panose="020B0604020202020204" pitchFamily="34" charset="0"/>
              </a:defRPr>
            </a:pPr>
            <a:endParaRPr lang="en-US"/>
          </a:p>
        </c:txPr>
        <c:crossAx val="779885904"/>
        <c:crosses val="autoZero"/>
        <c:auto val="1"/>
        <c:lblAlgn val="ctr"/>
        <c:lblOffset val="100"/>
        <c:noMultiLvlLbl val="0"/>
      </c:catAx>
      <c:valAx>
        <c:axId val="779885904"/>
        <c:scaling>
          <c:orientation val="minMax"/>
          <c:max val="1"/>
        </c:scaling>
        <c:delete val="1"/>
        <c:axPos val="l"/>
        <c:numFmt formatCode="0%" sourceLinked="1"/>
        <c:majorTickMark val="out"/>
        <c:minorTickMark val="none"/>
        <c:tickLblPos val="nextTo"/>
        <c:crossAx val="779873768"/>
        <c:crosses val="autoZero"/>
        <c:crossBetween val="between"/>
      </c:valAx>
      <c:spPr>
        <a:noFill/>
        <a:ln w="25400">
          <a:noFill/>
        </a:ln>
        <a:effectLst/>
      </c:spPr>
    </c:plotArea>
    <c:legend>
      <c:legendPos val="r"/>
      <c:layout>
        <c:manualLayout>
          <c:xMode val="edge"/>
          <c:yMode val="edge"/>
          <c:x val="0.70550343069644006"/>
          <c:y val="0.27507891992952938"/>
          <c:w val="0.292573982575903"/>
          <c:h val="0.45796030633157159"/>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mn-lt"/>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50">
          <a:solidFill>
            <a:schemeClr val="bg2"/>
          </a:solidFill>
          <a:latin typeface="+mn-lt"/>
          <a:cs typeface="Arial" panose="020B0604020202020204" pitchFamily="34" charset="0"/>
        </a:defRPr>
      </a:pPr>
      <a:endParaRPr lang="en-US"/>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3568512939098052E-2"/>
          <c:y val="5.3979683879289593E-3"/>
          <c:w val="0.72184122771793224"/>
          <c:h val="0.87936109013770536"/>
        </c:manualLayout>
      </c:layout>
      <c:barChart>
        <c:barDir val="col"/>
        <c:grouping val="stacked"/>
        <c:varyColors val="0"/>
        <c:ser>
          <c:idx val="0"/>
          <c:order val="0"/>
          <c:tx>
            <c:strRef>
              <c:f>Sheet1!$B$1</c:f>
              <c:strCache>
                <c:ptCount val="1"/>
                <c:pt idx="0">
                  <c:v>Much less interested</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Year 9/10</c:v>
                </c:pt>
                <c:pt idx="1">
                  <c:v>Year 11/12</c:v>
                </c:pt>
              </c:strCache>
            </c:strRef>
          </c:cat>
          <c:val>
            <c:numRef>
              <c:f>Sheet1!$B$2:$B$3</c:f>
              <c:numCache>
                <c:formatCode>0%</c:formatCode>
                <c:ptCount val="2"/>
                <c:pt idx="0">
                  <c:v>5.5351403543830002E-2</c:v>
                </c:pt>
                <c:pt idx="1">
                  <c:v>5.5945992404229997E-2</c:v>
                </c:pt>
              </c:numCache>
            </c:numRef>
          </c:val>
          <c:extLst>
            <c:ext xmlns:c16="http://schemas.microsoft.com/office/drawing/2014/chart" uri="{C3380CC4-5D6E-409C-BE32-E72D297353CC}">
              <c16:uniqueId val="{00000000-7BDF-4B50-AE42-260AE682A0D4}"/>
            </c:ext>
          </c:extLst>
        </c:ser>
        <c:ser>
          <c:idx val="1"/>
          <c:order val="1"/>
          <c:tx>
            <c:strRef>
              <c:f>Sheet1!$C$1</c:f>
              <c:strCache>
                <c:ptCount val="1"/>
                <c:pt idx="0">
                  <c:v>A bit less interested</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Year 9/10</c:v>
                </c:pt>
                <c:pt idx="1">
                  <c:v>Year 11/12</c:v>
                </c:pt>
              </c:strCache>
            </c:strRef>
          </c:cat>
          <c:val>
            <c:numRef>
              <c:f>Sheet1!$C$2:$C$3</c:f>
              <c:numCache>
                <c:formatCode>0%</c:formatCode>
                <c:ptCount val="2"/>
                <c:pt idx="0">
                  <c:v>5.0460578409300003E-2</c:v>
                </c:pt>
                <c:pt idx="1">
                  <c:v>5.6536790528650002E-2</c:v>
                </c:pt>
              </c:numCache>
            </c:numRef>
          </c:val>
          <c:extLst>
            <c:ext xmlns:c16="http://schemas.microsoft.com/office/drawing/2014/chart" uri="{C3380CC4-5D6E-409C-BE32-E72D297353CC}">
              <c16:uniqueId val="{00000001-7BDF-4B50-AE42-260AE682A0D4}"/>
            </c:ext>
          </c:extLst>
        </c:ser>
        <c:ser>
          <c:idx val="2"/>
          <c:order val="2"/>
          <c:tx>
            <c:strRef>
              <c:f>Sheet1!$D$1</c:f>
              <c:strCache>
                <c:ptCount val="1"/>
                <c:pt idx="0">
                  <c:v>About the same as before</c:v>
                </c:pt>
              </c:strCache>
            </c:strRef>
          </c:tx>
          <c:spPr>
            <a:solidFill>
              <a:schemeClr val="tx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Year 9/10</c:v>
                </c:pt>
                <c:pt idx="1">
                  <c:v>Year 11/12</c:v>
                </c:pt>
              </c:strCache>
            </c:strRef>
          </c:cat>
          <c:val>
            <c:numRef>
              <c:f>Sheet1!$D$2:$D$3</c:f>
              <c:numCache>
                <c:formatCode>0%</c:formatCode>
                <c:ptCount val="2"/>
                <c:pt idx="0">
                  <c:v>0.53014603282890005</c:v>
                </c:pt>
                <c:pt idx="1">
                  <c:v>0.54442359857919997</c:v>
                </c:pt>
              </c:numCache>
            </c:numRef>
          </c:val>
          <c:extLst>
            <c:ext xmlns:c16="http://schemas.microsoft.com/office/drawing/2014/chart" uri="{C3380CC4-5D6E-409C-BE32-E72D297353CC}">
              <c16:uniqueId val="{00000002-7BDF-4B50-AE42-260AE682A0D4}"/>
            </c:ext>
          </c:extLst>
        </c:ser>
        <c:ser>
          <c:idx val="3"/>
          <c:order val="3"/>
          <c:tx>
            <c:strRef>
              <c:f>Sheet1!$E$1</c:f>
              <c:strCache>
                <c:ptCount val="1"/>
                <c:pt idx="0">
                  <c:v>A bit more interested</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Year 9/10</c:v>
                </c:pt>
                <c:pt idx="1">
                  <c:v>Year 11/12</c:v>
                </c:pt>
              </c:strCache>
            </c:strRef>
          </c:cat>
          <c:val>
            <c:numRef>
              <c:f>Sheet1!$E$2:$E$3</c:f>
              <c:numCache>
                <c:formatCode>0%</c:formatCode>
                <c:ptCount val="2"/>
                <c:pt idx="0">
                  <c:v>0.32452115104450002</c:v>
                </c:pt>
                <c:pt idx="1">
                  <c:v>0.28622782748909997</c:v>
                </c:pt>
              </c:numCache>
            </c:numRef>
          </c:val>
          <c:extLst>
            <c:ext xmlns:c16="http://schemas.microsoft.com/office/drawing/2014/chart" uri="{C3380CC4-5D6E-409C-BE32-E72D297353CC}">
              <c16:uniqueId val="{00000003-7BDF-4B50-AE42-260AE682A0D4}"/>
            </c:ext>
          </c:extLst>
        </c:ser>
        <c:ser>
          <c:idx val="4"/>
          <c:order val="4"/>
          <c:tx>
            <c:strRef>
              <c:f>Sheet1!$F$1</c:f>
              <c:strCache>
                <c:ptCount val="1"/>
                <c:pt idx="0">
                  <c:v>Much more interested</c:v>
                </c:pt>
              </c:strCache>
            </c:strRef>
          </c:tx>
          <c:spPr>
            <a:solidFill>
              <a:schemeClr val="tx2"/>
            </a:solidFill>
            <a:ln>
              <a:noFill/>
            </a:ln>
            <a:effectLst/>
          </c:spPr>
          <c:invertIfNegative val="0"/>
          <c:dLbls>
            <c:dLbl>
              <c:idx val="0"/>
              <c:layout>
                <c:manualLayout>
                  <c:x val="-3.4694469519536142E-18"/>
                  <c:y val="-9.1324200913242004E-3"/>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4.0399113082039903E-2"/>
                      <c:h val="5.1164563333692875E-2"/>
                    </c:manualLayout>
                  </c15:layout>
                </c:ext>
                <c:ext xmlns:c16="http://schemas.microsoft.com/office/drawing/2014/chart" uri="{C3380CC4-5D6E-409C-BE32-E72D297353CC}">
                  <c16:uniqueId val="{00000000-16A1-4403-8CAA-580186C4777F}"/>
                </c:ext>
              </c:extLst>
            </c:dLbl>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Year 9/10</c:v>
                </c:pt>
                <c:pt idx="1">
                  <c:v>Year 11/12</c:v>
                </c:pt>
              </c:strCache>
            </c:strRef>
          </c:cat>
          <c:val>
            <c:numRef>
              <c:f>Sheet1!$F$2:$F$3</c:f>
              <c:numCache>
                <c:formatCode>0%</c:formatCode>
                <c:ptCount val="2"/>
                <c:pt idx="0">
                  <c:v>3.9520834173450002E-2</c:v>
                </c:pt>
                <c:pt idx="1">
                  <c:v>5.6865790998809999E-2</c:v>
                </c:pt>
              </c:numCache>
            </c:numRef>
          </c:val>
          <c:extLst>
            <c:ext xmlns:c16="http://schemas.microsoft.com/office/drawing/2014/chart" uri="{C3380CC4-5D6E-409C-BE32-E72D297353CC}">
              <c16:uniqueId val="{00000004-7BDF-4B50-AE42-260AE682A0D4}"/>
            </c:ext>
          </c:extLst>
        </c:ser>
        <c:dLbls>
          <c:dLblPos val="ctr"/>
          <c:showLegendKey val="0"/>
          <c:showVal val="1"/>
          <c:showCatName val="0"/>
          <c:showSerName val="0"/>
          <c:showPercent val="0"/>
          <c:showBubbleSize val="0"/>
        </c:dLbls>
        <c:gapWidth val="150"/>
        <c:overlap val="100"/>
        <c:axId val="779873768"/>
        <c:axId val="779885904"/>
      </c:barChart>
      <c:catAx>
        <c:axId val="779873768"/>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crossAx val="779885904"/>
        <c:crosses val="autoZero"/>
        <c:auto val="1"/>
        <c:lblAlgn val="ctr"/>
        <c:lblOffset val="100"/>
        <c:noMultiLvlLbl val="0"/>
      </c:catAx>
      <c:valAx>
        <c:axId val="779885904"/>
        <c:scaling>
          <c:orientation val="minMax"/>
          <c:max val="1"/>
        </c:scaling>
        <c:delete val="1"/>
        <c:axPos val="l"/>
        <c:numFmt formatCode="0%" sourceLinked="1"/>
        <c:majorTickMark val="out"/>
        <c:minorTickMark val="none"/>
        <c:tickLblPos val="nextTo"/>
        <c:crossAx val="779873768"/>
        <c:crosses val="autoZero"/>
        <c:crossBetween val="between"/>
      </c:valAx>
      <c:spPr>
        <a:noFill/>
        <a:ln w="25400">
          <a:noFill/>
        </a:ln>
        <a:effectLst/>
      </c:spPr>
    </c:plotArea>
    <c:legend>
      <c:legendPos val="r"/>
      <c:layout>
        <c:manualLayout>
          <c:xMode val="edge"/>
          <c:yMode val="edge"/>
          <c:x val="0.70993802049688359"/>
          <c:y val="0.16548987883363897"/>
          <c:w val="0.28148750807479445"/>
          <c:h val="0.6817045985690144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chemeClr val="bg2"/>
          </a:solidFill>
          <a:latin typeface="+mn-lt"/>
          <a:cs typeface="Arial" panose="020B0604020202020204" pitchFamily="34" charset="0"/>
        </a:defRPr>
      </a:pPr>
      <a:endParaRPr lang="en-US"/>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724637681159424E-2"/>
          <c:y val="5.086705202312139E-2"/>
          <c:w val="0.90809399933655743"/>
          <c:h val="0.74041927995994716"/>
        </c:manualLayout>
      </c:layout>
      <c:barChart>
        <c:barDir val="col"/>
        <c:grouping val="stacked"/>
        <c:varyColors val="0"/>
        <c:ser>
          <c:idx val="0"/>
          <c:order val="0"/>
          <c:tx>
            <c:strRef>
              <c:f>Sheet1!$B$1</c:f>
              <c:strCache>
                <c:ptCount val="1"/>
                <c:pt idx="0">
                  <c:v>Correct response</c:v>
                </c:pt>
              </c:strCache>
            </c:strRef>
          </c:tx>
          <c:spPr>
            <a:solidFill>
              <a:schemeClr val="accent2">
                <a:lumMod val="75000"/>
              </a:schemeClr>
            </a:solidFill>
            <a:ln>
              <a:noFill/>
            </a:ln>
            <a:effectLst/>
          </c:spPr>
          <c:invertIfNegative val="0"/>
          <c:dPt>
            <c:idx val="0"/>
            <c:invertIfNegative val="0"/>
            <c:bubble3D val="0"/>
            <c:spPr>
              <a:solidFill>
                <a:schemeClr val="accent2">
                  <a:lumMod val="75000"/>
                </a:schemeClr>
              </a:solidFill>
              <a:ln>
                <a:noFill/>
              </a:ln>
              <a:effectLst/>
            </c:spPr>
            <c:extLst>
              <c:ext xmlns:c16="http://schemas.microsoft.com/office/drawing/2014/chart" uri="{C3380CC4-5D6E-409C-BE32-E72D297353CC}">
                <c16:uniqueId val="{00000001-FC3B-4728-8B8C-1661328C3FEA}"/>
              </c:ext>
            </c:extLst>
          </c:dPt>
          <c:dPt>
            <c:idx val="1"/>
            <c:invertIfNegative val="0"/>
            <c:bubble3D val="0"/>
            <c:spPr>
              <a:solidFill>
                <a:schemeClr val="accent4">
                  <a:lumMod val="75000"/>
                </a:schemeClr>
              </a:solidFill>
              <a:ln>
                <a:noFill/>
              </a:ln>
              <a:effectLst/>
            </c:spPr>
            <c:extLst>
              <c:ext xmlns:c16="http://schemas.microsoft.com/office/drawing/2014/chart" uri="{C3380CC4-5D6E-409C-BE32-E72D297353CC}">
                <c16:uniqueId val="{00000003-FC3B-4728-8B8C-1661328C3FEA}"/>
              </c:ext>
            </c:extLst>
          </c:dPt>
          <c:dLbls>
            <c:dLbl>
              <c:idx val="2"/>
              <c:tx>
                <c:rich>
                  <a:bodyPr/>
                  <a:lstStyle/>
                  <a:p>
                    <a:fld id="{AF970D86-E282-45C2-8029-FC0F4DDF0B9B}" type="VALUE">
                      <a:rPr lang="en-US" smtClean="0"/>
                      <a:pPr/>
                      <a:t>[VALUE]</a:t>
                    </a:fld>
                    <a:r>
                      <a:rPr lang="en-US" dirty="0"/>
                      <a:t> </a:t>
                    </a:r>
                    <a:r>
                      <a:rPr lang="en-US" sz="1200" b="0" i="0" u="none" strike="noStrike" kern="1200" baseline="0" dirty="0">
                        <a:solidFill>
                          <a:schemeClr val="bg1"/>
                        </a:solidFill>
                        <a:effectLst/>
                        <a:latin typeface="Arial" panose="020B0604020202020204" pitchFamily="34" charset="0"/>
                        <a:cs typeface="Arial" panose="020B0604020202020204" pitchFamily="34" charset="0"/>
                      </a:rPr>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FC3B-4728-8B8C-1661328C3FEA}"/>
                </c:ext>
              </c:extLst>
            </c:dLbl>
            <c:dLbl>
              <c:idx val="3"/>
              <c:tx>
                <c:rich>
                  <a:bodyPr/>
                  <a:lstStyle/>
                  <a:p>
                    <a:fld id="{1F1C0545-245D-401B-9C3F-B2057A84635B}" type="VALUE">
                      <a:rPr lang="en-US" smtClean="0"/>
                      <a:pPr/>
                      <a:t>[VALUE]</a:t>
                    </a:fld>
                    <a:r>
                      <a:rPr lang="en-US" dirty="0"/>
                      <a:t> </a:t>
                    </a:r>
                    <a:r>
                      <a:rPr lang="en-US" sz="1100" b="0" i="0" u="none" strike="noStrike" kern="1200" baseline="0" dirty="0">
                        <a:solidFill>
                          <a:schemeClr val="bg1"/>
                        </a:solidFill>
                        <a:effectLst/>
                        <a:latin typeface="Arial" panose="020B0604020202020204" pitchFamily="34" charset="0"/>
                        <a:cs typeface="Arial" panose="020B0604020202020204" pitchFamily="34" charset="0"/>
                      </a:rPr>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C3B-4728-8B8C-1661328C3FEA}"/>
                </c:ext>
              </c:extLst>
            </c:dLbl>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Gender diverse</c:v>
                </c:pt>
                <c:pt idx="1">
                  <c:v>All other respondents</c:v>
                </c:pt>
              </c:strCache>
            </c:strRef>
          </c:cat>
          <c:val>
            <c:numRef>
              <c:f>Sheet1!$B$2:$B$3</c:f>
              <c:numCache>
                <c:formatCode>0%</c:formatCode>
                <c:ptCount val="2"/>
                <c:pt idx="0">
                  <c:v>0.84848484848479999</c:v>
                </c:pt>
                <c:pt idx="1">
                  <c:v>0.72604925676900001</c:v>
                </c:pt>
              </c:numCache>
            </c:numRef>
          </c:val>
          <c:extLst>
            <c:ext xmlns:c16="http://schemas.microsoft.com/office/drawing/2014/chart" uri="{C3380CC4-5D6E-409C-BE32-E72D297353CC}">
              <c16:uniqueId val="{00000006-FC3B-4728-8B8C-1661328C3FEA}"/>
            </c:ext>
          </c:extLst>
        </c:ser>
        <c:ser>
          <c:idx val="1"/>
          <c:order val="1"/>
          <c:tx>
            <c:strRef>
              <c:f>Sheet1!$C$1</c:f>
              <c:strCache>
                <c:ptCount val="1"/>
                <c:pt idx="0">
                  <c:v>Incorrect response</c:v>
                </c:pt>
              </c:strCache>
            </c:strRef>
          </c:tx>
          <c:spPr>
            <a:solidFill>
              <a:schemeClr val="accent2"/>
            </a:solidFill>
            <a:ln>
              <a:noFill/>
            </a:ln>
            <a:effectLst/>
          </c:spPr>
          <c:invertIfNegative val="0"/>
          <c:dPt>
            <c:idx val="1"/>
            <c:invertIfNegative val="0"/>
            <c:bubble3D val="0"/>
            <c:spPr>
              <a:solidFill>
                <a:schemeClr val="accent4"/>
              </a:solidFill>
              <a:ln>
                <a:noFill/>
              </a:ln>
              <a:effectLst/>
            </c:spPr>
            <c:extLst>
              <c:ext xmlns:c16="http://schemas.microsoft.com/office/drawing/2014/chart" uri="{C3380CC4-5D6E-409C-BE32-E72D297353CC}">
                <c16:uniqueId val="{00000008-FC3B-4728-8B8C-1661328C3FEA}"/>
              </c:ext>
            </c:extLst>
          </c:dPt>
          <c:dLbls>
            <c:dLbl>
              <c:idx val="2"/>
              <c:tx>
                <c:rich>
                  <a:bodyPr/>
                  <a:lstStyle/>
                  <a:p>
                    <a:fld id="{8020F41B-D3B5-4C74-8C08-78293443750E}" type="VALUE">
                      <a:rPr lang="en-US" smtClean="0"/>
                      <a:pPr/>
                      <a:t>[VALUE]</a:t>
                    </a:fld>
                    <a:r>
                      <a:rPr lang="en-US" dirty="0"/>
                      <a:t> </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FC3B-4728-8B8C-1661328C3FEA}"/>
                </c:ext>
              </c:extLst>
            </c:dLbl>
            <c:dLbl>
              <c:idx val="3"/>
              <c:tx>
                <c:rich>
                  <a:bodyPr/>
                  <a:lstStyle/>
                  <a:p>
                    <a:fld id="{AB884941-C620-49DD-B644-9DEAF42D1B54}" type="VALUE">
                      <a:rPr lang="en-US" smtClean="0">
                        <a:solidFill>
                          <a:schemeClr val="bg2"/>
                        </a:solidFill>
                      </a:rPr>
                      <a:pPr/>
                      <a:t>[VALUE]</a:t>
                    </a:fld>
                    <a:r>
                      <a:rPr lang="en-US" dirty="0">
                        <a:solidFill>
                          <a:schemeClr val="bg2"/>
                        </a:solidFill>
                      </a:rPr>
                      <a:t> </a:t>
                    </a:r>
                    <a:r>
                      <a:rPr lang="en-US" sz="1100" b="0" i="0" u="none" strike="noStrike" kern="1200" baseline="0" dirty="0">
                        <a:solidFill>
                          <a:schemeClr val="bg2"/>
                        </a:solidFill>
                        <a:effectLst/>
                        <a:latin typeface="Arial" panose="020B0604020202020204" pitchFamily="34" charset="0"/>
                        <a:cs typeface="Arial" panose="020B0604020202020204" pitchFamily="34" charset="0"/>
                      </a:rPr>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FC3B-4728-8B8C-1661328C3FEA}"/>
                </c:ext>
              </c:extLst>
            </c:dLbl>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Gender diverse</c:v>
                </c:pt>
                <c:pt idx="1">
                  <c:v>All other respondents</c:v>
                </c:pt>
              </c:strCache>
            </c:strRef>
          </c:cat>
          <c:val>
            <c:numRef>
              <c:f>Sheet1!$C$2:$C$3</c:f>
              <c:numCache>
                <c:formatCode>0%</c:formatCode>
                <c:ptCount val="2"/>
                <c:pt idx="0">
                  <c:v>9.0909090909089996E-2</c:v>
                </c:pt>
                <c:pt idx="1">
                  <c:v>0.20193958855569999</c:v>
                </c:pt>
              </c:numCache>
            </c:numRef>
          </c:val>
          <c:extLst>
            <c:ext xmlns:c16="http://schemas.microsoft.com/office/drawing/2014/chart" uri="{C3380CC4-5D6E-409C-BE32-E72D297353CC}">
              <c16:uniqueId val="{0000000C-FC3B-4728-8B8C-1661328C3FEA}"/>
            </c:ext>
          </c:extLst>
        </c:ser>
        <c:ser>
          <c:idx val="2"/>
          <c:order val="2"/>
          <c:tx>
            <c:strRef>
              <c:f>Sheet1!$D$1</c:f>
              <c:strCache>
                <c:ptCount val="1"/>
                <c:pt idx="0">
                  <c:v>Don't know/Not sure</c:v>
                </c:pt>
              </c:strCache>
            </c:strRef>
          </c:tx>
          <c:spPr>
            <a:solidFill>
              <a:schemeClr val="accent2">
                <a:lumMod val="40000"/>
                <a:lumOff val="60000"/>
              </a:schemeClr>
            </a:solidFill>
            <a:ln>
              <a:noFill/>
            </a:ln>
            <a:effectLst/>
          </c:spPr>
          <c:invertIfNegative val="0"/>
          <c:dPt>
            <c:idx val="1"/>
            <c:invertIfNegative val="0"/>
            <c:bubble3D val="0"/>
            <c:spPr>
              <a:solidFill>
                <a:schemeClr val="accent4">
                  <a:lumMod val="20000"/>
                  <a:lumOff val="80000"/>
                </a:schemeClr>
              </a:solidFill>
              <a:ln>
                <a:noFill/>
              </a:ln>
              <a:effectLst/>
            </c:spPr>
            <c:extLst>
              <c:ext xmlns:c16="http://schemas.microsoft.com/office/drawing/2014/chart" uri="{C3380CC4-5D6E-409C-BE32-E72D297353CC}">
                <c16:uniqueId val="{0000000E-FC3B-4728-8B8C-1661328C3FEA}"/>
              </c:ext>
            </c:extLst>
          </c:dPt>
          <c:dLbls>
            <c:dLbl>
              <c:idx val="3"/>
              <c:tx>
                <c:rich>
                  <a:bodyPr/>
                  <a:lstStyle/>
                  <a:p>
                    <a:fld id="{B6AADFCA-BCB0-462A-9094-0B3A6439F817}" type="VALUE">
                      <a:rPr lang="en-US" smtClean="0"/>
                      <a:pPr/>
                      <a:t>[VALUE]</a:t>
                    </a:fld>
                    <a:r>
                      <a:rPr lang="en-US" dirty="0"/>
                      <a:t> </a:t>
                    </a:r>
                    <a:r>
                      <a:rPr lang="en-US" sz="1100" b="0" i="0" u="none" strike="noStrike" kern="1200" baseline="0" dirty="0">
                        <a:solidFill>
                          <a:schemeClr val="bg2"/>
                        </a:solidFill>
                        <a:latin typeface="Arial" panose="020B0604020202020204" pitchFamily="34" charset="0"/>
                        <a:cs typeface="Arial" panose="020B0604020202020204" pitchFamily="34" charset="0"/>
                      </a:rPr>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FC3B-4728-8B8C-1661328C3FEA}"/>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Gender diverse</c:v>
                </c:pt>
                <c:pt idx="1">
                  <c:v>All other respondents</c:v>
                </c:pt>
              </c:strCache>
            </c:strRef>
          </c:cat>
          <c:val>
            <c:numRef>
              <c:f>Sheet1!$D$2:$D$3</c:f>
              <c:numCache>
                <c:formatCode>0%</c:formatCode>
                <c:ptCount val="2"/>
                <c:pt idx="0">
                  <c:v>6.0606060606059997E-2</c:v>
                </c:pt>
                <c:pt idx="1">
                  <c:v>7.1329270827810001E-2</c:v>
                </c:pt>
              </c:numCache>
            </c:numRef>
          </c:val>
          <c:extLst>
            <c:ext xmlns:c16="http://schemas.microsoft.com/office/drawing/2014/chart" uri="{C3380CC4-5D6E-409C-BE32-E72D297353CC}">
              <c16:uniqueId val="{00000010-FC3B-4728-8B8C-1661328C3FEA}"/>
            </c:ext>
          </c:extLst>
        </c:ser>
        <c:dLbls>
          <c:dLblPos val="ctr"/>
          <c:showLegendKey val="0"/>
          <c:showVal val="1"/>
          <c:showCatName val="0"/>
          <c:showSerName val="0"/>
          <c:showPercent val="0"/>
          <c:showBubbleSize val="0"/>
        </c:dLbls>
        <c:gapWidth val="150"/>
        <c:overlap val="100"/>
        <c:axId val="779873768"/>
        <c:axId val="779885904"/>
        <c:extLst/>
      </c:barChart>
      <c:catAx>
        <c:axId val="779873768"/>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crossAx val="779885904"/>
        <c:crosses val="autoZero"/>
        <c:auto val="1"/>
        <c:lblAlgn val="ctr"/>
        <c:lblOffset val="100"/>
        <c:noMultiLvlLbl val="0"/>
      </c:catAx>
      <c:valAx>
        <c:axId val="779885904"/>
        <c:scaling>
          <c:orientation val="minMax"/>
          <c:max val="1"/>
        </c:scaling>
        <c:delete val="1"/>
        <c:axPos val="l"/>
        <c:numFmt formatCode="0%" sourceLinked="1"/>
        <c:majorTickMark val="out"/>
        <c:minorTickMark val="none"/>
        <c:tickLblPos val="nextTo"/>
        <c:crossAx val="779873768"/>
        <c:crosses val="autoZero"/>
        <c:crossBetween val="between"/>
      </c:valAx>
      <c:spPr>
        <a:noFill/>
        <a:ln w="25400">
          <a:noFill/>
        </a:ln>
        <a:effectLst/>
      </c:spPr>
    </c:plotArea>
    <c:legend>
      <c:legendPos val="b"/>
      <c:layout>
        <c:manualLayout>
          <c:xMode val="edge"/>
          <c:yMode val="edge"/>
          <c:x val="5.2443024475627292E-3"/>
          <c:y val="0.91726799485432831"/>
          <c:w val="0.91526094484293841"/>
          <c:h val="6.2576997569211215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chemeClr val="bg2"/>
          </a:solidFill>
          <a:latin typeface="+mn-lt"/>
          <a:cs typeface="Arial" panose="020B0604020202020204" pitchFamily="34" charset="0"/>
        </a:defRPr>
      </a:pPr>
      <a:endParaRPr lang="en-US"/>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9089063618718569"/>
          <c:y val="5.0185564913153402E-2"/>
          <c:w val="0.5726127817614457"/>
          <c:h val="0.89928612941971642"/>
        </c:manualLayout>
      </c:layout>
      <c:barChart>
        <c:barDir val="bar"/>
        <c:grouping val="clustered"/>
        <c:varyColors val="0"/>
        <c:ser>
          <c:idx val="0"/>
          <c:order val="0"/>
          <c:tx>
            <c:strRef>
              <c:f>Sheet1!$B$1</c:f>
              <c:strCache>
                <c:ptCount val="1"/>
                <c:pt idx="0">
                  <c:v>Gender diverse</c:v>
                </c:pt>
              </c:strCache>
            </c:strRef>
          </c:tx>
          <c:spPr>
            <a:solidFill>
              <a:schemeClr val="accent2"/>
            </a:solidFill>
            <a:ln>
              <a:noFill/>
            </a:ln>
            <a:effectLst/>
          </c:spPr>
          <c:invertIfNegative val="0"/>
          <c:dPt>
            <c:idx val="3"/>
            <c:invertIfNegative val="0"/>
            <c:bubble3D val="0"/>
            <c:spPr>
              <a:solidFill>
                <a:schemeClr val="accent2"/>
              </a:solidFill>
              <a:ln>
                <a:noFill/>
              </a:ln>
              <a:effectLst/>
            </c:spPr>
            <c:extLst>
              <c:ext xmlns:c16="http://schemas.microsoft.com/office/drawing/2014/chart" uri="{C3380CC4-5D6E-409C-BE32-E72D297353CC}">
                <c16:uniqueId val="{00000001-D0FD-4A4B-9035-F05D61FDF258}"/>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3-D0FD-4A4B-9035-F05D61FDF258}"/>
              </c:ext>
            </c:extLst>
          </c:dPt>
          <c:dLbls>
            <c:dLbl>
              <c:idx val="0"/>
              <c:tx>
                <c:rich>
                  <a:bodyPr/>
                  <a:lstStyle/>
                  <a:p>
                    <a:fld id="{A9923A22-E200-467C-8991-DB55411AF5A5}"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D0FD-4A4B-9035-F05D61FDF258}"/>
                </c:ext>
              </c:extLst>
            </c:dLbl>
            <c:dLbl>
              <c:idx val="1"/>
              <c:tx>
                <c:rich>
                  <a:bodyPr/>
                  <a:lstStyle/>
                  <a:p>
                    <a:fld id="{CC9719BA-5699-4BA9-8ADB-36091C5F7156}"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0FD-4A4B-9035-F05D61FDF258}"/>
                </c:ext>
              </c:extLst>
            </c:dLbl>
            <c:dLbl>
              <c:idx val="2"/>
              <c:tx>
                <c:rich>
                  <a:bodyPr/>
                  <a:lstStyle/>
                  <a:p>
                    <a:fld id="{E60ED2EA-FF90-43AE-B600-A08E257DB3F6}"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D0FD-4A4B-9035-F05D61FDF258}"/>
                </c:ext>
              </c:extLst>
            </c:dLbl>
            <c:dLbl>
              <c:idx val="3"/>
              <c:tx>
                <c:rich>
                  <a:bodyPr/>
                  <a:lstStyle/>
                  <a:p>
                    <a:fld id="{A7577413-4F50-4CCE-9809-BC394EBA1E12}"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0FD-4A4B-9035-F05D61FDF258}"/>
                </c:ext>
              </c:extLst>
            </c:dLbl>
            <c:dLbl>
              <c:idx val="4"/>
              <c:tx>
                <c:rich>
                  <a:bodyPr/>
                  <a:lstStyle/>
                  <a:p>
                    <a:fld id="{4700613B-3774-404A-AA7B-F6EA7D83CE74}"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0FD-4A4B-9035-F05D61FDF258}"/>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STEM Overall</c:v>
                </c:pt>
                <c:pt idx="1">
                  <c:v>Science</c:v>
                </c:pt>
                <c:pt idx="2">
                  <c:v>Technology</c:v>
                </c:pt>
                <c:pt idx="3">
                  <c:v>Engineering</c:v>
                </c:pt>
                <c:pt idx="4">
                  <c:v>Mathematics</c:v>
                </c:pt>
              </c:strCache>
            </c:strRef>
          </c:cat>
          <c:val>
            <c:numRef>
              <c:f>Sheet1!$B$2:$B$6</c:f>
              <c:numCache>
                <c:formatCode>0%</c:formatCode>
                <c:ptCount val="5"/>
                <c:pt idx="0">
                  <c:v>0.81818181818180002</c:v>
                </c:pt>
                <c:pt idx="1">
                  <c:v>0.63636363636360005</c:v>
                </c:pt>
                <c:pt idx="2">
                  <c:v>0.54545454545450001</c:v>
                </c:pt>
                <c:pt idx="3">
                  <c:v>0.30303030303029999</c:v>
                </c:pt>
                <c:pt idx="4">
                  <c:v>0.33333333333330001</c:v>
                </c:pt>
              </c:numCache>
            </c:numRef>
          </c:val>
          <c:extLst>
            <c:ext xmlns:c16="http://schemas.microsoft.com/office/drawing/2014/chart" uri="{C3380CC4-5D6E-409C-BE32-E72D297353CC}">
              <c16:uniqueId val="{00000007-D0FD-4A4B-9035-F05D61FDF258}"/>
            </c:ext>
          </c:extLst>
        </c:ser>
        <c:ser>
          <c:idx val="1"/>
          <c:order val="1"/>
          <c:tx>
            <c:strRef>
              <c:f>Sheet1!$C$1</c:f>
              <c:strCache>
                <c:ptCount val="1"/>
                <c:pt idx="0">
                  <c:v>All other respondents</c:v>
                </c:pt>
              </c:strCache>
            </c:strRef>
          </c:tx>
          <c:spPr>
            <a:solidFill>
              <a:schemeClr val="accent4"/>
            </a:solidFill>
            <a:ln>
              <a:noFill/>
            </a:ln>
            <a:effectLst/>
          </c:spPr>
          <c:invertIfNegative val="0"/>
          <c:dPt>
            <c:idx val="3"/>
            <c:invertIfNegative val="0"/>
            <c:bubble3D val="0"/>
            <c:spPr>
              <a:solidFill>
                <a:schemeClr val="accent4"/>
              </a:solidFill>
              <a:ln>
                <a:noFill/>
              </a:ln>
              <a:effectLst/>
            </c:spPr>
            <c:extLst>
              <c:ext xmlns:c16="http://schemas.microsoft.com/office/drawing/2014/chart" uri="{C3380CC4-5D6E-409C-BE32-E72D297353CC}">
                <c16:uniqueId val="{00000009-D0FD-4A4B-9035-F05D61FDF258}"/>
              </c:ext>
            </c:extLst>
          </c:dPt>
          <c:dLbls>
            <c:dLbl>
              <c:idx val="3"/>
              <c:tx>
                <c:rich>
                  <a:bodyPr/>
                  <a:lstStyle/>
                  <a:p>
                    <a:fld id="{36334A93-A8D8-49C3-9838-605B9CD5819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D0FD-4A4B-9035-F05D61FDF258}"/>
                </c:ext>
              </c:extLst>
            </c:dLbl>
            <c:dLbl>
              <c:idx val="4"/>
              <c:tx>
                <c:rich>
                  <a:bodyPr/>
                  <a:lstStyle/>
                  <a:p>
                    <a:fld id="{51076EB4-2C92-4C45-B861-EF807AD0F433}" type="VALUE">
                      <a:rPr lang="en-US" smtClean="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D0FD-4A4B-9035-F05D61FDF258}"/>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STEM Overall</c:v>
                </c:pt>
                <c:pt idx="1">
                  <c:v>Science</c:v>
                </c:pt>
                <c:pt idx="2">
                  <c:v>Technology</c:v>
                </c:pt>
                <c:pt idx="3">
                  <c:v>Engineering</c:v>
                </c:pt>
                <c:pt idx="4">
                  <c:v>Mathematics</c:v>
                </c:pt>
              </c:strCache>
            </c:strRef>
          </c:cat>
          <c:val>
            <c:numRef>
              <c:f>Sheet1!$C$2:$C$6</c:f>
              <c:numCache>
                <c:formatCode>0%</c:formatCode>
                <c:ptCount val="5"/>
                <c:pt idx="0">
                  <c:v>0.85924817346460003</c:v>
                </c:pt>
                <c:pt idx="1">
                  <c:v>0.62657770999910001</c:v>
                </c:pt>
                <c:pt idx="2">
                  <c:v>0.59529877528630004</c:v>
                </c:pt>
                <c:pt idx="3">
                  <c:v>0.45116718110370002</c:v>
                </c:pt>
                <c:pt idx="4">
                  <c:v>0.48369161930920002</c:v>
                </c:pt>
              </c:numCache>
            </c:numRef>
          </c:val>
          <c:extLst>
            <c:ext xmlns:c16="http://schemas.microsoft.com/office/drawing/2014/chart" uri="{C3380CC4-5D6E-409C-BE32-E72D297353CC}">
              <c16:uniqueId val="{0000000B-D0FD-4A4B-9035-F05D61FDF258}"/>
            </c:ext>
          </c:extLst>
        </c:ser>
        <c:dLbls>
          <c:showLegendKey val="0"/>
          <c:showVal val="0"/>
          <c:showCatName val="0"/>
          <c:showSerName val="0"/>
          <c:showPercent val="0"/>
          <c:showBubbleSize val="0"/>
        </c:dLbls>
        <c:gapWidth val="65"/>
        <c:overlap val="-11"/>
        <c:axId val="869317504"/>
        <c:axId val="869325048"/>
      </c:barChart>
      <c:catAx>
        <c:axId val="86931750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crossAx val="869325048"/>
        <c:crosses val="autoZero"/>
        <c:auto val="1"/>
        <c:lblAlgn val="ctr"/>
        <c:lblOffset val="100"/>
        <c:noMultiLvlLbl val="0"/>
      </c:catAx>
      <c:valAx>
        <c:axId val="869325048"/>
        <c:scaling>
          <c:orientation val="minMax"/>
        </c:scaling>
        <c:delete val="1"/>
        <c:axPos val="t"/>
        <c:title>
          <c:tx>
            <c:rich>
              <a:bodyPr rot="-5400000" spcFirstLastPara="1" vertOverflow="ellipsis"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AU"/>
              </a:p>
            </c:rich>
          </c:tx>
          <c:layout>
            <c:manualLayout>
              <c:xMode val="edge"/>
              <c:yMode val="edge"/>
              <c:x val="0.39392683251550076"/>
              <c:y val="3.8329689743225238E-2"/>
            </c:manualLayout>
          </c:layout>
          <c:overlay val="0"/>
          <c:spPr>
            <a:noFill/>
            <a:ln>
              <a:noFill/>
            </a:ln>
            <a:effectLst/>
          </c:spPr>
          <c:txPr>
            <a:bodyPr rot="-5400000" spcFirstLastPara="1" vertOverflow="ellipsis"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AU"/>
            </a:p>
          </c:txPr>
        </c:title>
        <c:numFmt formatCode="0%" sourceLinked="1"/>
        <c:majorTickMark val="out"/>
        <c:minorTickMark val="none"/>
        <c:tickLblPos val="nextTo"/>
        <c:crossAx val="869317504"/>
        <c:crossesAt val="1"/>
        <c:crossBetween val="between"/>
      </c:valAx>
      <c:spPr>
        <a:noFill/>
        <a:ln>
          <a:noFill/>
        </a:ln>
        <a:effectLst/>
      </c:spPr>
    </c:plotArea>
    <c:legend>
      <c:legendPos val="r"/>
      <c:layout>
        <c:manualLayout>
          <c:xMode val="edge"/>
          <c:yMode val="edge"/>
          <c:x val="0.71912111318679395"/>
          <c:y val="0.76984110271765882"/>
          <c:w val="0.23050212127031794"/>
          <c:h val="0.1205097971574784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sz="1000">
          <a:solidFill>
            <a:schemeClr val="bg2"/>
          </a:solidFill>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492833074357944"/>
          <c:y val="3.5620597226143545E-2"/>
          <c:w val="0.5726127817614457"/>
          <c:h val="0.89928612941971642"/>
        </c:manualLayout>
      </c:layout>
      <c:barChart>
        <c:barDir val="bar"/>
        <c:grouping val="clustered"/>
        <c:varyColors val="0"/>
        <c:ser>
          <c:idx val="0"/>
          <c:order val="0"/>
          <c:tx>
            <c:strRef>
              <c:f>Sheet1!$B$1</c:f>
              <c:strCache>
                <c:ptCount val="1"/>
                <c:pt idx="0">
                  <c:v>Gender diverse</c:v>
                </c:pt>
              </c:strCache>
            </c:strRef>
          </c:tx>
          <c:spPr>
            <a:solidFill>
              <a:schemeClr val="accent2"/>
            </a:solidFill>
            <a:ln>
              <a:noFill/>
            </a:ln>
            <a:effectLst/>
          </c:spPr>
          <c:invertIfNegative val="0"/>
          <c:dPt>
            <c:idx val="3"/>
            <c:invertIfNegative val="0"/>
            <c:bubble3D val="0"/>
            <c:spPr>
              <a:solidFill>
                <a:schemeClr val="accent2"/>
              </a:solidFill>
              <a:ln>
                <a:noFill/>
              </a:ln>
              <a:effectLst/>
            </c:spPr>
            <c:extLst>
              <c:ext xmlns:c16="http://schemas.microsoft.com/office/drawing/2014/chart" uri="{C3380CC4-5D6E-409C-BE32-E72D297353CC}">
                <c16:uniqueId val="{00000001-B85F-48D0-8819-80D58EA9F7E6}"/>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3-B85F-48D0-8819-80D58EA9F7E6}"/>
              </c:ext>
            </c:extLst>
          </c:dPt>
          <c:dLbls>
            <c:dLbl>
              <c:idx val="0"/>
              <c:tx>
                <c:rich>
                  <a:bodyPr/>
                  <a:lstStyle/>
                  <a:p>
                    <a:fld id="{A9923A22-E200-467C-8991-DB55411AF5A5}"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B85F-48D0-8819-80D58EA9F7E6}"/>
                </c:ext>
              </c:extLst>
            </c:dLbl>
            <c:dLbl>
              <c:idx val="1"/>
              <c:tx>
                <c:rich>
                  <a:bodyPr/>
                  <a:lstStyle/>
                  <a:p>
                    <a:fld id="{CC9719BA-5699-4BA9-8ADB-36091C5F7156}"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85F-48D0-8819-80D58EA9F7E6}"/>
                </c:ext>
              </c:extLst>
            </c:dLbl>
            <c:dLbl>
              <c:idx val="2"/>
              <c:tx>
                <c:rich>
                  <a:bodyPr/>
                  <a:lstStyle/>
                  <a:p>
                    <a:fld id="{E60ED2EA-FF90-43AE-B600-A08E257DB3F6}"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B85F-48D0-8819-80D58EA9F7E6}"/>
                </c:ext>
              </c:extLst>
            </c:dLbl>
            <c:dLbl>
              <c:idx val="3"/>
              <c:tx>
                <c:rich>
                  <a:bodyPr/>
                  <a:lstStyle/>
                  <a:p>
                    <a:fld id="{A7577413-4F50-4CCE-9809-BC394EBA1E12}"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85F-48D0-8819-80D58EA9F7E6}"/>
                </c:ext>
              </c:extLst>
            </c:dLbl>
            <c:dLbl>
              <c:idx val="4"/>
              <c:tx>
                <c:rich>
                  <a:bodyPr/>
                  <a:lstStyle/>
                  <a:p>
                    <a:fld id="{4700613B-3774-404A-AA7B-F6EA7D83CE74}"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85F-48D0-8819-80D58EA9F7E6}"/>
                </c:ext>
              </c:extLst>
            </c:dLbl>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STEM Overall</c:v>
                </c:pt>
                <c:pt idx="1">
                  <c:v>Science</c:v>
                </c:pt>
                <c:pt idx="2">
                  <c:v>Technology</c:v>
                </c:pt>
                <c:pt idx="3">
                  <c:v>Engineering</c:v>
                </c:pt>
                <c:pt idx="4">
                  <c:v>Mathematics</c:v>
                </c:pt>
              </c:strCache>
            </c:strRef>
          </c:cat>
          <c:val>
            <c:numRef>
              <c:f>Sheet1!$B$2:$B$6</c:f>
              <c:numCache>
                <c:formatCode>0%</c:formatCode>
                <c:ptCount val="5"/>
                <c:pt idx="0">
                  <c:v>0.90909090909089996</c:v>
                </c:pt>
                <c:pt idx="1">
                  <c:v>0.45454545454549999</c:v>
                </c:pt>
                <c:pt idx="2">
                  <c:v>0.84848484848479999</c:v>
                </c:pt>
                <c:pt idx="3">
                  <c:v>0.39393939393939997</c:v>
                </c:pt>
                <c:pt idx="4">
                  <c:v>0.60606060606059997</c:v>
                </c:pt>
              </c:numCache>
            </c:numRef>
          </c:val>
          <c:extLst>
            <c:ext xmlns:c16="http://schemas.microsoft.com/office/drawing/2014/chart" uri="{C3380CC4-5D6E-409C-BE32-E72D297353CC}">
              <c16:uniqueId val="{00000007-B85F-48D0-8819-80D58EA9F7E6}"/>
            </c:ext>
          </c:extLst>
        </c:ser>
        <c:ser>
          <c:idx val="1"/>
          <c:order val="1"/>
          <c:tx>
            <c:strRef>
              <c:f>Sheet1!$C$1</c:f>
              <c:strCache>
                <c:ptCount val="1"/>
                <c:pt idx="0">
                  <c:v>All other respondents</c:v>
                </c:pt>
              </c:strCache>
            </c:strRef>
          </c:tx>
          <c:spPr>
            <a:solidFill>
              <a:schemeClr val="accent4"/>
            </a:solidFill>
            <a:ln>
              <a:noFill/>
            </a:ln>
            <a:effectLst/>
          </c:spPr>
          <c:invertIfNegative val="0"/>
          <c:dPt>
            <c:idx val="3"/>
            <c:invertIfNegative val="0"/>
            <c:bubble3D val="0"/>
            <c:spPr>
              <a:solidFill>
                <a:schemeClr val="accent4"/>
              </a:solidFill>
              <a:ln>
                <a:noFill/>
              </a:ln>
              <a:effectLst/>
            </c:spPr>
            <c:extLst>
              <c:ext xmlns:c16="http://schemas.microsoft.com/office/drawing/2014/chart" uri="{C3380CC4-5D6E-409C-BE32-E72D297353CC}">
                <c16:uniqueId val="{00000009-B85F-48D0-8819-80D58EA9F7E6}"/>
              </c:ext>
            </c:extLst>
          </c:dPt>
          <c:dLbls>
            <c:dLbl>
              <c:idx val="1"/>
              <c:tx>
                <c:rich>
                  <a:bodyPr/>
                  <a:lstStyle/>
                  <a:p>
                    <a:fld id="{B1A9D354-81AC-4FC9-B6AE-4194EAB74E81}"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B85F-48D0-8819-80D58EA9F7E6}"/>
                </c:ext>
              </c:extLst>
            </c:dLbl>
            <c:dLbl>
              <c:idx val="3"/>
              <c:tx>
                <c:rich>
                  <a:bodyPr/>
                  <a:lstStyle/>
                  <a:p>
                    <a:fld id="{36334A93-A8D8-49C3-9838-605B9CD58191}"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B85F-48D0-8819-80D58EA9F7E6}"/>
                </c:ext>
              </c:extLst>
            </c:dLbl>
            <c:dLbl>
              <c:idx val="4"/>
              <c:tx>
                <c:rich>
                  <a:bodyPr/>
                  <a:lstStyle/>
                  <a:p>
                    <a:fld id="{51076EB4-2C92-4C45-B861-EF807AD0F433}"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B85F-48D0-8819-80D58EA9F7E6}"/>
                </c:ext>
              </c:extLst>
            </c:dLbl>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STEM Overall</c:v>
                </c:pt>
                <c:pt idx="1">
                  <c:v>Science</c:v>
                </c:pt>
                <c:pt idx="2">
                  <c:v>Technology</c:v>
                </c:pt>
                <c:pt idx="3">
                  <c:v>Engineering</c:v>
                </c:pt>
                <c:pt idx="4">
                  <c:v>Mathematics</c:v>
                </c:pt>
              </c:strCache>
            </c:strRef>
          </c:cat>
          <c:val>
            <c:numRef>
              <c:f>Sheet1!$C$2:$C$6</c:f>
              <c:numCache>
                <c:formatCode>0%</c:formatCode>
                <c:ptCount val="5"/>
                <c:pt idx="0">
                  <c:v>0.93351991982360005</c:v>
                </c:pt>
                <c:pt idx="1">
                  <c:v>0.7211990662744</c:v>
                </c:pt>
                <c:pt idx="2">
                  <c:v>0.84029954578220001</c:v>
                </c:pt>
                <c:pt idx="3">
                  <c:v>0.62942407878009998</c:v>
                </c:pt>
                <c:pt idx="4">
                  <c:v>0.78567935482619999</c:v>
                </c:pt>
              </c:numCache>
            </c:numRef>
          </c:val>
          <c:extLst>
            <c:ext xmlns:c16="http://schemas.microsoft.com/office/drawing/2014/chart" uri="{C3380CC4-5D6E-409C-BE32-E72D297353CC}">
              <c16:uniqueId val="{0000000C-B85F-48D0-8819-80D58EA9F7E6}"/>
            </c:ext>
          </c:extLst>
        </c:ser>
        <c:dLbls>
          <c:showLegendKey val="0"/>
          <c:showVal val="0"/>
          <c:showCatName val="0"/>
          <c:showSerName val="0"/>
          <c:showPercent val="0"/>
          <c:showBubbleSize val="0"/>
        </c:dLbls>
        <c:gapWidth val="65"/>
        <c:overlap val="-11"/>
        <c:axId val="869317504"/>
        <c:axId val="869325048"/>
      </c:barChart>
      <c:catAx>
        <c:axId val="86931750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crossAx val="869325048"/>
        <c:crosses val="autoZero"/>
        <c:auto val="1"/>
        <c:lblAlgn val="ctr"/>
        <c:lblOffset val="100"/>
        <c:noMultiLvlLbl val="0"/>
      </c:catAx>
      <c:valAx>
        <c:axId val="869325048"/>
        <c:scaling>
          <c:orientation val="minMax"/>
        </c:scaling>
        <c:delete val="1"/>
        <c:axPos val="t"/>
        <c:title>
          <c:tx>
            <c:rich>
              <a:bodyPr rot="-5400000" spcFirstLastPara="1" vertOverflow="ellipsis"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AU"/>
              </a:p>
            </c:rich>
          </c:tx>
          <c:layout>
            <c:manualLayout>
              <c:xMode val="edge"/>
              <c:yMode val="edge"/>
              <c:x val="0.39392683251550076"/>
              <c:y val="3.8329689743225238E-2"/>
            </c:manualLayout>
          </c:layout>
          <c:overlay val="0"/>
          <c:spPr>
            <a:noFill/>
            <a:ln>
              <a:noFill/>
            </a:ln>
            <a:effectLst/>
          </c:spPr>
          <c:txPr>
            <a:bodyPr rot="-5400000" spcFirstLastPara="1" vertOverflow="ellipsis"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AU"/>
            </a:p>
          </c:txPr>
        </c:title>
        <c:numFmt formatCode="0%" sourceLinked="1"/>
        <c:majorTickMark val="out"/>
        <c:minorTickMark val="none"/>
        <c:tickLblPos val="nextTo"/>
        <c:crossAx val="869317504"/>
        <c:crossesAt val="1"/>
        <c:crossBetween val="between"/>
      </c:valAx>
      <c:spPr>
        <a:noFill/>
        <a:ln>
          <a:noFill/>
        </a:ln>
        <a:effectLst/>
      </c:spPr>
    </c:plotArea>
    <c:legend>
      <c:legendPos val="r"/>
      <c:layout>
        <c:manualLayout>
          <c:xMode val="edge"/>
          <c:yMode val="edge"/>
          <c:x val="0.78563996019344584"/>
          <c:y val="0.72114690842927509"/>
          <c:w val="0.19280810796654851"/>
          <c:h val="0.20904448696900935"/>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sz="1050">
          <a:solidFill>
            <a:schemeClr val="bg2"/>
          </a:solidFill>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771985264591376"/>
          <c:y val="4.5758871774494322E-2"/>
          <c:w val="0.5726127817614457"/>
          <c:h val="0.89928612941971642"/>
        </c:manualLayout>
      </c:layout>
      <c:barChart>
        <c:barDir val="bar"/>
        <c:grouping val="clustered"/>
        <c:varyColors val="0"/>
        <c:ser>
          <c:idx val="0"/>
          <c:order val="0"/>
          <c:tx>
            <c:strRef>
              <c:f>Sheet1!$B$1</c:f>
              <c:strCache>
                <c:ptCount val="1"/>
                <c:pt idx="0">
                  <c:v>Gender diverse</c:v>
                </c:pt>
              </c:strCache>
            </c:strRef>
          </c:tx>
          <c:spPr>
            <a:solidFill>
              <a:schemeClr val="accent2"/>
            </a:solidFill>
            <a:ln>
              <a:noFill/>
            </a:ln>
            <a:effectLst/>
          </c:spPr>
          <c:invertIfNegative val="0"/>
          <c:dPt>
            <c:idx val="3"/>
            <c:invertIfNegative val="0"/>
            <c:bubble3D val="0"/>
            <c:spPr>
              <a:solidFill>
                <a:schemeClr val="accent2"/>
              </a:solidFill>
              <a:ln>
                <a:noFill/>
              </a:ln>
              <a:effectLst/>
            </c:spPr>
            <c:extLst>
              <c:ext xmlns:c16="http://schemas.microsoft.com/office/drawing/2014/chart" uri="{C3380CC4-5D6E-409C-BE32-E72D297353CC}">
                <c16:uniqueId val="{00000001-C638-48B3-9F89-756B3F89FA99}"/>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3-C638-48B3-9F89-756B3F89FA99}"/>
              </c:ext>
            </c:extLst>
          </c:dPt>
          <c:dLbls>
            <c:dLbl>
              <c:idx val="0"/>
              <c:tx>
                <c:rich>
                  <a:bodyPr/>
                  <a:lstStyle/>
                  <a:p>
                    <a:fld id="{A9923A22-E200-467C-8991-DB55411AF5A5}"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C638-48B3-9F89-756B3F89FA99}"/>
                </c:ext>
              </c:extLst>
            </c:dLbl>
            <c:dLbl>
              <c:idx val="1"/>
              <c:tx>
                <c:rich>
                  <a:bodyPr/>
                  <a:lstStyle/>
                  <a:p>
                    <a:fld id="{CC9719BA-5699-4BA9-8ADB-36091C5F7156}"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638-48B3-9F89-756B3F89FA99}"/>
                </c:ext>
              </c:extLst>
            </c:dLbl>
            <c:dLbl>
              <c:idx val="2"/>
              <c:tx>
                <c:rich>
                  <a:bodyPr/>
                  <a:lstStyle/>
                  <a:p>
                    <a:fld id="{E60ED2EA-FF90-43AE-B600-A08E257DB3F6}"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C638-48B3-9F89-756B3F89FA99}"/>
                </c:ext>
              </c:extLst>
            </c:dLbl>
            <c:dLbl>
              <c:idx val="3"/>
              <c:tx>
                <c:rich>
                  <a:bodyPr/>
                  <a:lstStyle/>
                  <a:p>
                    <a:fld id="{A7577413-4F50-4CCE-9809-BC394EBA1E12}"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638-48B3-9F89-756B3F89FA99}"/>
                </c:ext>
              </c:extLst>
            </c:dLbl>
            <c:dLbl>
              <c:idx val="4"/>
              <c:tx>
                <c:rich>
                  <a:bodyPr/>
                  <a:lstStyle/>
                  <a:p>
                    <a:fld id="{4700613B-3774-404A-AA7B-F6EA7D83CE74}"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638-48B3-9F89-756B3F89FA99}"/>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STEM Overall</c:v>
                </c:pt>
                <c:pt idx="1">
                  <c:v>Science</c:v>
                </c:pt>
                <c:pt idx="2">
                  <c:v>Technology</c:v>
                </c:pt>
                <c:pt idx="3">
                  <c:v>Engineering</c:v>
                </c:pt>
                <c:pt idx="4">
                  <c:v>Mathematics</c:v>
                </c:pt>
              </c:strCache>
            </c:strRef>
          </c:cat>
          <c:val>
            <c:numRef>
              <c:f>Sheet1!$B$2:$B$6</c:f>
              <c:numCache>
                <c:formatCode>0%</c:formatCode>
                <c:ptCount val="5"/>
                <c:pt idx="0">
                  <c:v>0.84848484848479999</c:v>
                </c:pt>
                <c:pt idx="1">
                  <c:v>0.60606060606059997</c:v>
                </c:pt>
                <c:pt idx="2">
                  <c:v>0.63636363636360005</c:v>
                </c:pt>
                <c:pt idx="3">
                  <c:v>0.27272727272730002</c:v>
                </c:pt>
                <c:pt idx="4">
                  <c:v>0.45454545454549999</c:v>
                </c:pt>
              </c:numCache>
            </c:numRef>
          </c:val>
          <c:extLst>
            <c:ext xmlns:c16="http://schemas.microsoft.com/office/drawing/2014/chart" uri="{C3380CC4-5D6E-409C-BE32-E72D297353CC}">
              <c16:uniqueId val="{00000007-C638-48B3-9F89-756B3F89FA99}"/>
            </c:ext>
          </c:extLst>
        </c:ser>
        <c:ser>
          <c:idx val="1"/>
          <c:order val="1"/>
          <c:tx>
            <c:strRef>
              <c:f>Sheet1!$C$1</c:f>
              <c:strCache>
                <c:ptCount val="1"/>
                <c:pt idx="0">
                  <c:v>All other respondents</c:v>
                </c:pt>
              </c:strCache>
            </c:strRef>
          </c:tx>
          <c:spPr>
            <a:solidFill>
              <a:schemeClr val="accent4"/>
            </a:solidFill>
            <a:ln>
              <a:noFill/>
            </a:ln>
            <a:effectLst/>
          </c:spPr>
          <c:invertIfNegative val="0"/>
          <c:dPt>
            <c:idx val="3"/>
            <c:invertIfNegative val="0"/>
            <c:bubble3D val="0"/>
            <c:spPr>
              <a:solidFill>
                <a:schemeClr val="accent4"/>
              </a:solidFill>
              <a:ln>
                <a:noFill/>
              </a:ln>
              <a:effectLst/>
            </c:spPr>
            <c:extLst>
              <c:ext xmlns:c16="http://schemas.microsoft.com/office/drawing/2014/chart" uri="{C3380CC4-5D6E-409C-BE32-E72D297353CC}">
                <c16:uniqueId val="{00000009-C638-48B3-9F89-756B3F89FA99}"/>
              </c:ext>
            </c:extLst>
          </c:dPt>
          <c:dLbls>
            <c:dLbl>
              <c:idx val="2"/>
              <c:tx>
                <c:rich>
                  <a:bodyPr/>
                  <a:lstStyle/>
                  <a:p>
                    <a:fld id="{2E7CB66B-9786-49FA-8C02-E4BF1C2B3040}"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C638-48B3-9F89-756B3F89FA99}"/>
                </c:ext>
              </c:extLst>
            </c:dLbl>
            <c:dLbl>
              <c:idx val="3"/>
              <c:tx>
                <c:rich>
                  <a:bodyPr/>
                  <a:lstStyle/>
                  <a:p>
                    <a:fld id="{36334A93-A8D8-49C3-9838-605B9CD5819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C638-48B3-9F89-756B3F89FA99}"/>
                </c:ext>
              </c:extLst>
            </c:dLbl>
            <c:dLbl>
              <c:idx val="4"/>
              <c:tx>
                <c:rich>
                  <a:bodyPr/>
                  <a:lstStyle/>
                  <a:p>
                    <a:fld id="{51076EB4-2C92-4C45-B861-EF807AD0F433}" type="VALUE">
                      <a:rPr lang="en-US" smtClean="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C638-48B3-9F89-756B3F89FA99}"/>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STEM Overall</c:v>
                </c:pt>
                <c:pt idx="1">
                  <c:v>Science</c:v>
                </c:pt>
                <c:pt idx="2">
                  <c:v>Technology</c:v>
                </c:pt>
                <c:pt idx="3">
                  <c:v>Engineering</c:v>
                </c:pt>
                <c:pt idx="4">
                  <c:v>Mathematics</c:v>
                </c:pt>
              </c:strCache>
            </c:strRef>
          </c:cat>
          <c:val>
            <c:numRef>
              <c:f>Sheet1!$C$2:$C$6</c:f>
              <c:numCache>
                <c:formatCode>0%</c:formatCode>
                <c:ptCount val="5"/>
                <c:pt idx="0">
                  <c:v>0.85877417848519999</c:v>
                </c:pt>
                <c:pt idx="1">
                  <c:v>0.61775417290919998</c:v>
                </c:pt>
                <c:pt idx="2">
                  <c:v>0.60729077629670003</c:v>
                </c:pt>
                <c:pt idx="3">
                  <c:v>0.40621564256519999</c:v>
                </c:pt>
                <c:pt idx="4">
                  <c:v>0.60982888002019997</c:v>
                </c:pt>
              </c:numCache>
            </c:numRef>
          </c:val>
          <c:extLst>
            <c:ext xmlns:c16="http://schemas.microsoft.com/office/drawing/2014/chart" uri="{C3380CC4-5D6E-409C-BE32-E72D297353CC}">
              <c16:uniqueId val="{0000000C-C638-48B3-9F89-756B3F89FA99}"/>
            </c:ext>
          </c:extLst>
        </c:ser>
        <c:dLbls>
          <c:showLegendKey val="0"/>
          <c:showVal val="0"/>
          <c:showCatName val="0"/>
          <c:showSerName val="0"/>
          <c:showPercent val="0"/>
          <c:showBubbleSize val="0"/>
        </c:dLbls>
        <c:gapWidth val="65"/>
        <c:overlap val="-11"/>
        <c:axId val="869317504"/>
        <c:axId val="869325048"/>
      </c:barChart>
      <c:catAx>
        <c:axId val="86931750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crossAx val="869325048"/>
        <c:crosses val="autoZero"/>
        <c:auto val="1"/>
        <c:lblAlgn val="ctr"/>
        <c:lblOffset val="100"/>
        <c:noMultiLvlLbl val="0"/>
      </c:catAx>
      <c:valAx>
        <c:axId val="869325048"/>
        <c:scaling>
          <c:orientation val="minMax"/>
        </c:scaling>
        <c:delete val="1"/>
        <c:axPos val="t"/>
        <c:title>
          <c:tx>
            <c:rich>
              <a:bodyPr rot="-5400000" spcFirstLastPara="1" vertOverflow="ellipsis"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AU"/>
              </a:p>
            </c:rich>
          </c:tx>
          <c:layout>
            <c:manualLayout>
              <c:xMode val="edge"/>
              <c:yMode val="edge"/>
              <c:x val="0.39392683251550076"/>
              <c:y val="3.8329689743225238E-2"/>
            </c:manualLayout>
          </c:layout>
          <c:overlay val="0"/>
          <c:spPr>
            <a:noFill/>
            <a:ln>
              <a:noFill/>
            </a:ln>
            <a:effectLst/>
          </c:spPr>
          <c:txPr>
            <a:bodyPr rot="-5400000" spcFirstLastPara="1" vertOverflow="ellipsis"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AU"/>
            </a:p>
          </c:txPr>
        </c:title>
        <c:numFmt formatCode="0%" sourceLinked="1"/>
        <c:majorTickMark val="out"/>
        <c:minorTickMark val="none"/>
        <c:tickLblPos val="nextTo"/>
        <c:crossAx val="869317504"/>
        <c:crossesAt val="1"/>
        <c:crossBetween val="between"/>
      </c:valAx>
      <c:spPr>
        <a:noFill/>
        <a:ln>
          <a:noFill/>
        </a:ln>
        <a:effectLst/>
      </c:spPr>
    </c:plotArea>
    <c:legend>
      <c:legendPos val="r"/>
      <c:layout>
        <c:manualLayout>
          <c:xMode val="edge"/>
          <c:yMode val="edge"/>
          <c:x val="0.71468652338635053"/>
          <c:y val="0.76984110271765882"/>
          <c:w val="0.23493671107076142"/>
          <c:h val="0.1470701620464772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sz="1000">
          <a:solidFill>
            <a:schemeClr val="bg2"/>
          </a:solidFill>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211009654835278"/>
          <c:y val="4.5065334575113587E-2"/>
          <c:w val="0.46139952921461636"/>
          <c:h val="0.89928612941971642"/>
        </c:manualLayout>
      </c:layout>
      <c:barChart>
        <c:barDir val="bar"/>
        <c:grouping val="clustered"/>
        <c:varyColors val="0"/>
        <c:ser>
          <c:idx val="0"/>
          <c:order val="0"/>
          <c:tx>
            <c:strRef>
              <c:f>Sheet1!$B$1</c:f>
              <c:strCache>
                <c:ptCount val="1"/>
                <c:pt idx="0">
                  <c:v>Gender diverse</c:v>
                </c:pt>
              </c:strCache>
            </c:strRef>
          </c:tx>
          <c:spPr>
            <a:solidFill>
              <a:schemeClr val="accent2"/>
            </a:solidFill>
            <a:ln>
              <a:noFill/>
            </a:ln>
            <a:effectLst/>
          </c:spPr>
          <c:invertIfNegative val="0"/>
          <c:dPt>
            <c:idx val="3"/>
            <c:invertIfNegative val="0"/>
            <c:bubble3D val="0"/>
            <c:spPr>
              <a:solidFill>
                <a:schemeClr val="accent2"/>
              </a:solidFill>
              <a:ln>
                <a:noFill/>
              </a:ln>
              <a:effectLst/>
            </c:spPr>
            <c:extLst>
              <c:ext xmlns:c16="http://schemas.microsoft.com/office/drawing/2014/chart" uri="{C3380CC4-5D6E-409C-BE32-E72D297353CC}">
                <c16:uniqueId val="{00000001-EF65-4446-8671-000D3AF29AF8}"/>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3-EF65-4446-8671-000D3AF29AF8}"/>
              </c:ext>
            </c:extLst>
          </c:dPt>
          <c:dLbls>
            <c:dLbl>
              <c:idx val="0"/>
              <c:tx>
                <c:rich>
                  <a:bodyPr/>
                  <a:lstStyle/>
                  <a:p>
                    <a:fld id="{A9923A22-E200-467C-8991-DB55411AF5A5}"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EF65-4446-8671-000D3AF29AF8}"/>
                </c:ext>
              </c:extLst>
            </c:dLbl>
            <c:dLbl>
              <c:idx val="1"/>
              <c:tx>
                <c:rich>
                  <a:bodyPr/>
                  <a:lstStyle/>
                  <a:p>
                    <a:fld id="{CC9719BA-5699-4BA9-8ADB-36091C5F7156}"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F65-4446-8671-000D3AF29AF8}"/>
                </c:ext>
              </c:extLst>
            </c:dLbl>
            <c:dLbl>
              <c:idx val="2"/>
              <c:tx>
                <c:rich>
                  <a:bodyPr/>
                  <a:lstStyle/>
                  <a:p>
                    <a:fld id="{E60ED2EA-FF90-43AE-B600-A08E257DB3F6}"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EF65-4446-8671-000D3AF29AF8}"/>
                </c:ext>
              </c:extLst>
            </c:dLbl>
            <c:dLbl>
              <c:idx val="3"/>
              <c:tx>
                <c:rich>
                  <a:bodyPr/>
                  <a:lstStyle/>
                  <a:p>
                    <a:fld id="{A7577413-4F50-4CCE-9809-BC394EBA1E12}"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F65-4446-8671-000D3AF29AF8}"/>
                </c:ext>
              </c:extLst>
            </c:dLbl>
            <c:dLbl>
              <c:idx val="4"/>
              <c:tx>
                <c:rich>
                  <a:bodyPr/>
                  <a:lstStyle/>
                  <a:p>
                    <a:fld id="{4700613B-3774-404A-AA7B-F6EA7D83CE74}"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F65-4446-8671-000D3AF29AF8}"/>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Studying STEM</c:v>
                </c:pt>
                <c:pt idx="1">
                  <c:v>Not studying STEM</c:v>
                </c:pt>
              </c:strCache>
            </c:strRef>
          </c:cat>
          <c:val>
            <c:numRef>
              <c:f>Sheet1!$B$2:$B$3</c:f>
              <c:numCache>
                <c:formatCode>0%</c:formatCode>
                <c:ptCount val="2"/>
                <c:pt idx="0">
                  <c:v>0.30303030303029999</c:v>
                </c:pt>
                <c:pt idx="1">
                  <c:v>0.69696969696970001</c:v>
                </c:pt>
              </c:numCache>
            </c:numRef>
          </c:val>
          <c:extLst>
            <c:ext xmlns:c16="http://schemas.microsoft.com/office/drawing/2014/chart" uri="{C3380CC4-5D6E-409C-BE32-E72D297353CC}">
              <c16:uniqueId val="{00000007-EF65-4446-8671-000D3AF29AF8}"/>
            </c:ext>
          </c:extLst>
        </c:ser>
        <c:ser>
          <c:idx val="1"/>
          <c:order val="1"/>
          <c:tx>
            <c:strRef>
              <c:f>Sheet1!$C$1</c:f>
              <c:strCache>
                <c:ptCount val="1"/>
                <c:pt idx="0">
                  <c:v>All other respondents</c:v>
                </c:pt>
              </c:strCache>
            </c:strRef>
          </c:tx>
          <c:spPr>
            <a:solidFill>
              <a:schemeClr val="accent4"/>
            </a:solidFill>
            <a:ln>
              <a:noFill/>
            </a:ln>
            <a:effectLst/>
          </c:spPr>
          <c:invertIfNegative val="0"/>
          <c:dPt>
            <c:idx val="3"/>
            <c:invertIfNegative val="0"/>
            <c:bubble3D val="0"/>
            <c:spPr>
              <a:solidFill>
                <a:schemeClr val="accent4"/>
              </a:solidFill>
              <a:ln>
                <a:noFill/>
              </a:ln>
              <a:effectLst/>
            </c:spPr>
            <c:extLst>
              <c:ext xmlns:c16="http://schemas.microsoft.com/office/drawing/2014/chart" uri="{C3380CC4-5D6E-409C-BE32-E72D297353CC}">
                <c16:uniqueId val="{00000009-EF65-4446-8671-000D3AF29AF8}"/>
              </c:ext>
            </c:extLst>
          </c:dPt>
          <c:dLbls>
            <c:dLbl>
              <c:idx val="2"/>
              <c:tx>
                <c:rich>
                  <a:bodyPr/>
                  <a:lstStyle/>
                  <a:p>
                    <a:fld id="{2E7CB66B-9786-49FA-8C02-E4BF1C2B3040}"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EF65-4446-8671-000D3AF29AF8}"/>
                </c:ext>
              </c:extLst>
            </c:dLbl>
            <c:dLbl>
              <c:idx val="3"/>
              <c:tx>
                <c:rich>
                  <a:bodyPr/>
                  <a:lstStyle/>
                  <a:p>
                    <a:fld id="{36334A93-A8D8-49C3-9838-605B9CD5819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EF65-4446-8671-000D3AF29AF8}"/>
                </c:ext>
              </c:extLst>
            </c:dLbl>
            <c:dLbl>
              <c:idx val="4"/>
              <c:tx>
                <c:rich>
                  <a:bodyPr/>
                  <a:lstStyle/>
                  <a:p>
                    <a:fld id="{51076EB4-2C92-4C45-B861-EF807AD0F433}" type="VALUE">
                      <a:rPr lang="en-US" smtClean="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EF65-4446-8671-000D3AF29AF8}"/>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Studying STEM</c:v>
                </c:pt>
                <c:pt idx="1">
                  <c:v>Not studying STEM</c:v>
                </c:pt>
              </c:strCache>
            </c:strRef>
          </c:cat>
          <c:val>
            <c:numRef>
              <c:f>Sheet1!$C$2:$C$3</c:f>
              <c:numCache>
                <c:formatCode>0%</c:formatCode>
                <c:ptCount val="2"/>
                <c:pt idx="0">
                  <c:v>0.40951809412660001</c:v>
                </c:pt>
                <c:pt idx="1">
                  <c:v>0.59048190587339999</c:v>
                </c:pt>
              </c:numCache>
            </c:numRef>
          </c:val>
          <c:extLst>
            <c:ext xmlns:c16="http://schemas.microsoft.com/office/drawing/2014/chart" uri="{C3380CC4-5D6E-409C-BE32-E72D297353CC}">
              <c16:uniqueId val="{0000000C-EF65-4446-8671-000D3AF29AF8}"/>
            </c:ext>
          </c:extLst>
        </c:ser>
        <c:dLbls>
          <c:showLegendKey val="0"/>
          <c:showVal val="0"/>
          <c:showCatName val="0"/>
          <c:showSerName val="0"/>
          <c:showPercent val="0"/>
          <c:showBubbleSize val="0"/>
        </c:dLbls>
        <c:gapWidth val="65"/>
        <c:overlap val="-11"/>
        <c:axId val="869317504"/>
        <c:axId val="869325048"/>
      </c:barChart>
      <c:catAx>
        <c:axId val="86931750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crossAx val="869325048"/>
        <c:crosses val="autoZero"/>
        <c:auto val="1"/>
        <c:lblAlgn val="ctr"/>
        <c:lblOffset val="100"/>
        <c:noMultiLvlLbl val="0"/>
      </c:catAx>
      <c:valAx>
        <c:axId val="869325048"/>
        <c:scaling>
          <c:orientation val="minMax"/>
        </c:scaling>
        <c:delete val="1"/>
        <c:axPos val="t"/>
        <c:title>
          <c:tx>
            <c:rich>
              <a:bodyPr rot="-5400000" spcFirstLastPara="1" vertOverflow="ellipsis"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AU"/>
              </a:p>
            </c:rich>
          </c:tx>
          <c:layout>
            <c:manualLayout>
              <c:xMode val="edge"/>
              <c:yMode val="edge"/>
              <c:x val="0.39392683251550076"/>
              <c:y val="3.8329689743225238E-2"/>
            </c:manualLayout>
          </c:layout>
          <c:overlay val="0"/>
          <c:spPr>
            <a:noFill/>
            <a:ln>
              <a:noFill/>
            </a:ln>
            <a:effectLst/>
          </c:spPr>
          <c:txPr>
            <a:bodyPr rot="-5400000" spcFirstLastPara="1" vertOverflow="ellipsis"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AU"/>
            </a:p>
          </c:txPr>
        </c:title>
        <c:numFmt formatCode="0%" sourceLinked="1"/>
        <c:majorTickMark val="out"/>
        <c:minorTickMark val="none"/>
        <c:tickLblPos val="nextTo"/>
        <c:crossAx val="869317504"/>
        <c:crossesAt val="1"/>
        <c:crossBetween val="between"/>
      </c:valAx>
      <c:spPr>
        <a:noFill/>
        <a:ln>
          <a:noFill/>
        </a:ln>
        <a:effectLst/>
      </c:spPr>
    </c:plotArea>
    <c:legend>
      <c:legendPos val="r"/>
      <c:layout>
        <c:manualLayout>
          <c:xMode val="edge"/>
          <c:yMode val="edge"/>
          <c:x val="0.71468652338635053"/>
          <c:y val="0.76984110271765882"/>
          <c:w val="0.2571096600729787"/>
          <c:h val="0.1205097971574784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sz="1000">
          <a:solidFill>
            <a:schemeClr val="bg2"/>
          </a:solidFill>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9089063618718569"/>
          <c:y val="5.0185564913153402E-2"/>
          <c:w val="0.44587845033783197"/>
          <c:h val="0.89928612941971642"/>
        </c:manualLayout>
      </c:layout>
      <c:barChart>
        <c:barDir val="bar"/>
        <c:grouping val="clustered"/>
        <c:varyColors val="0"/>
        <c:ser>
          <c:idx val="0"/>
          <c:order val="0"/>
          <c:tx>
            <c:strRef>
              <c:f>Sheet1!$B$1</c:f>
              <c:strCache>
                <c:ptCount val="1"/>
                <c:pt idx="0">
                  <c:v>Gender diverse</c:v>
                </c:pt>
              </c:strCache>
            </c:strRef>
          </c:tx>
          <c:spPr>
            <a:solidFill>
              <a:schemeClr val="accent2"/>
            </a:solidFill>
            <a:ln>
              <a:noFill/>
            </a:ln>
            <a:effectLst/>
          </c:spPr>
          <c:invertIfNegative val="0"/>
          <c:dPt>
            <c:idx val="3"/>
            <c:invertIfNegative val="0"/>
            <c:bubble3D val="0"/>
            <c:spPr>
              <a:solidFill>
                <a:schemeClr val="accent2"/>
              </a:solidFill>
              <a:ln>
                <a:noFill/>
              </a:ln>
              <a:effectLst/>
            </c:spPr>
            <c:extLst>
              <c:ext xmlns:c16="http://schemas.microsoft.com/office/drawing/2014/chart" uri="{C3380CC4-5D6E-409C-BE32-E72D297353CC}">
                <c16:uniqueId val="{00000001-7672-416E-AB41-764AF5489EC9}"/>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3-7672-416E-AB41-764AF5489EC9}"/>
              </c:ext>
            </c:extLst>
          </c:dPt>
          <c:dLbls>
            <c:dLbl>
              <c:idx val="0"/>
              <c:tx>
                <c:rich>
                  <a:bodyPr/>
                  <a:lstStyle/>
                  <a:p>
                    <a:fld id="{A9923A22-E200-467C-8991-DB55411AF5A5}"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7672-416E-AB41-764AF5489EC9}"/>
                </c:ext>
              </c:extLst>
            </c:dLbl>
            <c:dLbl>
              <c:idx val="1"/>
              <c:tx>
                <c:rich>
                  <a:bodyPr/>
                  <a:lstStyle/>
                  <a:p>
                    <a:fld id="{CC9719BA-5699-4BA9-8ADB-36091C5F7156}"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672-416E-AB41-764AF5489EC9}"/>
                </c:ext>
              </c:extLst>
            </c:dLbl>
            <c:dLbl>
              <c:idx val="2"/>
              <c:tx>
                <c:rich>
                  <a:bodyPr/>
                  <a:lstStyle/>
                  <a:p>
                    <a:fld id="{E60ED2EA-FF90-43AE-B600-A08E257DB3F6}"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7672-416E-AB41-764AF5489EC9}"/>
                </c:ext>
              </c:extLst>
            </c:dLbl>
            <c:dLbl>
              <c:idx val="3"/>
              <c:tx>
                <c:rich>
                  <a:bodyPr/>
                  <a:lstStyle/>
                  <a:p>
                    <a:fld id="{A7577413-4F50-4CCE-9809-BC394EBA1E12}"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672-416E-AB41-764AF5489EC9}"/>
                </c:ext>
              </c:extLst>
            </c:dLbl>
            <c:dLbl>
              <c:idx val="4"/>
              <c:tx>
                <c:rich>
                  <a:bodyPr/>
                  <a:lstStyle/>
                  <a:p>
                    <a:fld id="{4700613B-3774-404A-AA7B-F6EA7D83CE74}"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672-416E-AB41-764AF5489EC9}"/>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Intending to study STEM</c:v>
                </c:pt>
                <c:pt idx="1">
                  <c:v>Not intending to study STEM</c:v>
                </c:pt>
              </c:strCache>
            </c:strRef>
          </c:cat>
          <c:val>
            <c:numRef>
              <c:f>Sheet1!$B$2:$B$3</c:f>
              <c:numCache>
                <c:formatCode>0%</c:formatCode>
                <c:ptCount val="2"/>
                <c:pt idx="0">
                  <c:v>0.1818181818182</c:v>
                </c:pt>
                <c:pt idx="1">
                  <c:v>0.81818181818180002</c:v>
                </c:pt>
              </c:numCache>
            </c:numRef>
          </c:val>
          <c:extLst>
            <c:ext xmlns:c16="http://schemas.microsoft.com/office/drawing/2014/chart" uri="{C3380CC4-5D6E-409C-BE32-E72D297353CC}">
              <c16:uniqueId val="{00000007-7672-416E-AB41-764AF5489EC9}"/>
            </c:ext>
          </c:extLst>
        </c:ser>
        <c:ser>
          <c:idx val="1"/>
          <c:order val="1"/>
          <c:tx>
            <c:strRef>
              <c:f>Sheet1!$C$1</c:f>
              <c:strCache>
                <c:ptCount val="1"/>
                <c:pt idx="0">
                  <c:v>All other respondents</c:v>
                </c:pt>
              </c:strCache>
            </c:strRef>
          </c:tx>
          <c:spPr>
            <a:solidFill>
              <a:schemeClr val="accent4"/>
            </a:solidFill>
            <a:ln>
              <a:noFill/>
            </a:ln>
            <a:effectLst/>
          </c:spPr>
          <c:invertIfNegative val="0"/>
          <c:dPt>
            <c:idx val="3"/>
            <c:invertIfNegative val="0"/>
            <c:bubble3D val="0"/>
            <c:spPr>
              <a:solidFill>
                <a:schemeClr val="accent4"/>
              </a:solidFill>
              <a:ln>
                <a:noFill/>
              </a:ln>
              <a:effectLst/>
            </c:spPr>
            <c:extLst>
              <c:ext xmlns:c16="http://schemas.microsoft.com/office/drawing/2014/chart" uri="{C3380CC4-5D6E-409C-BE32-E72D297353CC}">
                <c16:uniqueId val="{00000009-7672-416E-AB41-764AF5489EC9}"/>
              </c:ext>
            </c:extLst>
          </c:dPt>
          <c:dLbls>
            <c:dLbl>
              <c:idx val="2"/>
              <c:tx>
                <c:rich>
                  <a:bodyPr/>
                  <a:lstStyle/>
                  <a:p>
                    <a:fld id="{2E7CB66B-9786-49FA-8C02-E4BF1C2B3040}"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7672-416E-AB41-764AF5489EC9}"/>
                </c:ext>
              </c:extLst>
            </c:dLbl>
            <c:dLbl>
              <c:idx val="3"/>
              <c:tx>
                <c:rich>
                  <a:bodyPr/>
                  <a:lstStyle/>
                  <a:p>
                    <a:fld id="{36334A93-A8D8-49C3-9838-605B9CD5819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7672-416E-AB41-764AF5489EC9}"/>
                </c:ext>
              </c:extLst>
            </c:dLbl>
            <c:dLbl>
              <c:idx val="4"/>
              <c:tx>
                <c:rich>
                  <a:bodyPr/>
                  <a:lstStyle/>
                  <a:p>
                    <a:fld id="{51076EB4-2C92-4C45-B861-EF807AD0F433}" type="VALUE">
                      <a:rPr lang="en-US" smtClean="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7672-416E-AB41-764AF5489EC9}"/>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Intending to study STEM</c:v>
                </c:pt>
                <c:pt idx="1">
                  <c:v>Not intending to study STEM</c:v>
                </c:pt>
              </c:strCache>
            </c:strRef>
          </c:cat>
          <c:val>
            <c:numRef>
              <c:f>Sheet1!$C$2:$C$3</c:f>
              <c:numCache>
                <c:formatCode>0%</c:formatCode>
                <c:ptCount val="2"/>
                <c:pt idx="0">
                  <c:v>0.25826818122299999</c:v>
                </c:pt>
                <c:pt idx="1">
                  <c:v>0.74173181877700001</c:v>
                </c:pt>
              </c:numCache>
            </c:numRef>
          </c:val>
          <c:extLst>
            <c:ext xmlns:c16="http://schemas.microsoft.com/office/drawing/2014/chart" uri="{C3380CC4-5D6E-409C-BE32-E72D297353CC}">
              <c16:uniqueId val="{0000000C-7672-416E-AB41-764AF5489EC9}"/>
            </c:ext>
          </c:extLst>
        </c:ser>
        <c:dLbls>
          <c:showLegendKey val="0"/>
          <c:showVal val="0"/>
          <c:showCatName val="0"/>
          <c:showSerName val="0"/>
          <c:showPercent val="0"/>
          <c:showBubbleSize val="0"/>
        </c:dLbls>
        <c:gapWidth val="65"/>
        <c:overlap val="-11"/>
        <c:axId val="869317504"/>
        <c:axId val="869325048"/>
      </c:barChart>
      <c:catAx>
        <c:axId val="86931750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crossAx val="869325048"/>
        <c:crosses val="autoZero"/>
        <c:auto val="1"/>
        <c:lblAlgn val="ctr"/>
        <c:lblOffset val="100"/>
        <c:noMultiLvlLbl val="0"/>
      </c:catAx>
      <c:valAx>
        <c:axId val="869325048"/>
        <c:scaling>
          <c:orientation val="minMax"/>
        </c:scaling>
        <c:delete val="1"/>
        <c:axPos val="t"/>
        <c:title>
          <c:tx>
            <c:rich>
              <a:bodyPr rot="-5400000" spcFirstLastPara="1" vertOverflow="ellipsis"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AU"/>
              </a:p>
            </c:rich>
          </c:tx>
          <c:layout>
            <c:manualLayout>
              <c:xMode val="edge"/>
              <c:yMode val="edge"/>
              <c:x val="0.39392683251550076"/>
              <c:y val="3.8329689743225238E-2"/>
            </c:manualLayout>
          </c:layout>
          <c:overlay val="0"/>
          <c:spPr>
            <a:noFill/>
            <a:ln>
              <a:noFill/>
            </a:ln>
            <a:effectLst/>
          </c:spPr>
          <c:txPr>
            <a:bodyPr rot="-5400000" spcFirstLastPara="1" vertOverflow="ellipsis"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AU"/>
            </a:p>
          </c:txPr>
        </c:title>
        <c:numFmt formatCode="0%" sourceLinked="1"/>
        <c:majorTickMark val="out"/>
        <c:minorTickMark val="none"/>
        <c:tickLblPos val="nextTo"/>
        <c:crossAx val="869317504"/>
        <c:crossesAt val="1"/>
        <c:crossBetween val="between"/>
      </c:valAx>
      <c:spPr>
        <a:noFill/>
        <a:ln>
          <a:noFill/>
        </a:ln>
        <a:effectLst/>
      </c:spPr>
    </c:plotArea>
    <c:legend>
      <c:legendPos val="r"/>
      <c:layout>
        <c:manualLayout>
          <c:xMode val="edge"/>
          <c:yMode val="edge"/>
          <c:x val="0.73464217748834615"/>
          <c:y val="0.76984110271765882"/>
          <c:w val="0.23715400597098313"/>
          <c:h val="0.1205097971574784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sz="1000">
          <a:solidFill>
            <a:schemeClr val="bg2"/>
          </a:solidFill>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9089063618718569"/>
          <c:y val="5.0185564913153402E-2"/>
          <c:w val="0.5726127817614457"/>
          <c:h val="0.89928612941971642"/>
        </c:manualLayout>
      </c:layout>
      <c:barChart>
        <c:barDir val="bar"/>
        <c:grouping val="clustered"/>
        <c:varyColors val="0"/>
        <c:ser>
          <c:idx val="0"/>
          <c:order val="0"/>
          <c:tx>
            <c:strRef>
              <c:f>Sheet1!$B$1</c:f>
              <c:strCache>
                <c:ptCount val="1"/>
                <c:pt idx="0">
                  <c:v>Gender diverse</c:v>
                </c:pt>
              </c:strCache>
            </c:strRef>
          </c:tx>
          <c:spPr>
            <a:solidFill>
              <a:schemeClr val="accent2"/>
            </a:solidFill>
            <a:ln>
              <a:noFill/>
            </a:ln>
            <a:effectLst/>
          </c:spPr>
          <c:invertIfNegative val="0"/>
          <c:dPt>
            <c:idx val="1"/>
            <c:invertIfNegative val="0"/>
            <c:bubble3D val="0"/>
            <c:spPr>
              <a:solidFill>
                <a:schemeClr val="accent2"/>
              </a:solidFill>
              <a:ln>
                <a:noFill/>
              </a:ln>
              <a:effectLst/>
            </c:spPr>
            <c:extLst>
              <c:ext xmlns:c16="http://schemas.microsoft.com/office/drawing/2014/chart" uri="{C3380CC4-5D6E-409C-BE32-E72D297353CC}">
                <c16:uniqueId val="{00000001-C7E7-49B0-9121-9F537349A132}"/>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3-C7E7-49B0-9121-9F537349A132}"/>
              </c:ext>
            </c:extLst>
          </c:dPt>
          <c:dLbls>
            <c:dLbl>
              <c:idx val="0"/>
              <c:tx>
                <c:rich>
                  <a:bodyPr/>
                  <a:lstStyle/>
                  <a:p>
                    <a:fld id="{A9923A22-E200-467C-8991-DB55411AF5A5}"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C7E7-49B0-9121-9F537349A132}"/>
                </c:ext>
              </c:extLst>
            </c:dLbl>
            <c:dLbl>
              <c:idx val="1"/>
              <c:tx>
                <c:rich>
                  <a:bodyPr/>
                  <a:lstStyle/>
                  <a:p>
                    <a:fld id="{A7577413-4F50-4CCE-9809-BC394EBA1E12}"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7E7-49B0-9121-9F537349A132}"/>
                </c:ext>
              </c:extLst>
            </c:dLbl>
            <c:dLbl>
              <c:idx val="2"/>
              <c:tx>
                <c:rich>
                  <a:bodyPr/>
                  <a:lstStyle/>
                  <a:p>
                    <a:fld id="{4700613B-3774-404A-AA7B-F6EA7D83CE74}" type="VALUE">
                      <a:rPr lang="en-US" smtClean="0"/>
                      <a:pPr/>
                      <a:t>[VALUE]</a:t>
                    </a:fld>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7E7-49B0-9121-9F537349A132}"/>
                </c:ext>
              </c:extLst>
            </c:dLbl>
            <c:dLbl>
              <c:idx val="3"/>
              <c:tx>
                <c:rich>
                  <a:bodyPr/>
                  <a:lstStyle/>
                  <a:p>
                    <a:fld id="{E60ED2EA-FF90-43AE-B600-A08E257DB3F6}"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7E7-49B0-9121-9F537349A132}"/>
                </c:ext>
              </c:extLst>
            </c:dLbl>
            <c:dLbl>
              <c:idx val="4"/>
              <c:tx>
                <c:rich>
                  <a:bodyPr/>
                  <a:lstStyle/>
                  <a:p>
                    <a:fld id="{CC9719BA-5699-4BA9-8ADB-36091C5F7156}"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C7E7-49B0-9121-9F537349A132}"/>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STEM Overall</c:v>
                </c:pt>
                <c:pt idx="1">
                  <c:v>Engineer</c:v>
                </c:pt>
                <c:pt idx="2">
                  <c:v>Computing or information technology (IT)</c:v>
                </c:pt>
                <c:pt idx="3">
                  <c:v>Scientist</c:v>
                </c:pt>
                <c:pt idx="4">
                  <c:v>Data analyst</c:v>
                </c:pt>
                <c:pt idx="5">
                  <c:v>Inventor (entrepreneur)</c:v>
                </c:pt>
                <c:pt idx="6">
                  <c:v>Mathematician</c:v>
                </c:pt>
              </c:strCache>
            </c:strRef>
          </c:cat>
          <c:val>
            <c:numRef>
              <c:f>Sheet1!$B$2:$B$8</c:f>
              <c:numCache>
                <c:formatCode>0%</c:formatCode>
                <c:ptCount val="7"/>
                <c:pt idx="0">
                  <c:v>0.30303030303029999</c:v>
                </c:pt>
                <c:pt idx="1">
                  <c:v>9.0909090909089996E-2</c:v>
                </c:pt>
                <c:pt idx="2">
                  <c:v>3.0303030303029999E-2</c:v>
                </c:pt>
                <c:pt idx="3">
                  <c:v>0.1212121212121</c:v>
                </c:pt>
                <c:pt idx="4">
                  <c:v>6.0606060606059997E-2</c:v>
                </c:pt>
                <c:pt idx="5">
                  <c:v>3.0303030303029999E-2</c:v>
                </c:pt>
                <c:pt idx="6">
                  <c:v>0</c:v>
                </c:pt>
              </c:numCache>
            </c:numRef>
          </c:val>
          <c:extLst>
            <c:ext xmlns:c16="http://schemas.microsoft.com/office/drawing/2014/chart" uri="{C3380CC4-5D6E-409C-BE32-E72D297353CC}">
              <c16:uniqueId val="{00000007-C7E7-49B0-9121-9F537349A132}"/>
            </c:ext>
          </c:extLst>
        </c:ser>
        <c:ser>
          <c:idx val="1"/>
          <c:order val="1"/>
          <c:tx>
            <c:strRef>
              <c:f>Sheet1!$C$1</c:f>
              <c:strCache>
                <c:ptCount val="1"/>
                <c:pt idx="0">
                  <c:v>All other respondents</c:v>
                </c:pt>
              </c:strCache>
            </c:strRef>
          </c:tx>
          <c:spPr>
            <a:solidFill>
              <a:schemeClr val="accent4"/>
            </a:solidFill>
            <a:ln>
              <a:noFill/>
            </a:ln>
            <a:effectLst/>
          </c:spPr>
          <c:invertIfNegative val="0"/>
          <c:dPt>
            <c:idx val="1"/>
            <c:invertIfNegative val="0"/>
            <c:bubble3D val="0"/>
            <c:spPr>
              <a:solidFill>
                <a:schemeClr val="accent4"/>
              </a:solidFill>
              <a:ln>
                <a:noFill/>
              </a:ln>
              <a:effectLst/>
            </c:spPr>
            <c:extLst>
              <c:ext xmlns:c16="http://schemas.microsoft.com/office/drawing/2014/chart" uri="{C3380CC4-5D6E-409C-BE32-E72D297353CC}">
                <c16:uniqueId val="{00000009-C7E7-49B0-9121-9F537349A132}"/>
              </c:ext>
            </c:extLst>
          </c:dPt>
          <c:dLbls>
            <c:dLbl>
              <c:idx val="1"/>
              <c:tx>
                <c:rich>
                  <a:bodyPr/>
                  <a:lstStyle/>
                  <a:p>
                    <a:fld id="{36334A93-A8D8-49C3-9838-605B9CD5819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C7E7-49B0-9121-9F537349A132}"/>
                </c:ext>
              </c:extLst>
            </c:dLbl>
            <c:dLbl>
              <c:idx val="2"/>
              <c:tx>
                <c:rich>
                  <a:bodyPr/>
                  <a:lstStyle/>
                  <a:p>
                    <a:fld id="{51076EB4-2C92-4C45-B861-EF807AD0F433}" type="VALUE">
                      <a:rPr lang="en-US" smtClean="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C7E7-49B0-9121-9F537349A132}"/>
                </c:ext>
              </c:extLst>
            </c:dLbl>
            <c:dLbl>
              <c:idx val="3"/>
              <c:tx>
                <c:rich>
                  <a:bodyPr/>
                  <a:lstStyle/>
                  <a:p>
                    <a:fld id="{2E7CB66B-9786-49FA-8C02-E4BF1C2B3040}"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C7E7-49B0-9121-9F537349A132}"/>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STEM Overall</c:v>
                </c:pt>
                <c:pt idx="1">
                  <c:v>Engineer</c:v>
                </c:pt>
                <c:pt idx="2">
                  <c:v>Computing or information technology (IT)</c:v>
                </c:pt>
                <c:pt idx="3">
                  <c:v>Scientist</c:v>
                </c:pt>
                <c:pt idx="4">
                  <c:v>Data analyst</c:v>
                </c:pt>
                <c:pt idx="5">
                  <c:v>Inventor (entrepreneur)</c:v>
                </c:pt>
                <c:pt idx="6">
                  <c:v>Mathematician</c:v>
                </c:pt>
              </c:strCache>
            </c:strRef>
          </c:cat>
          <c:val>
            <c:numRef>
              <c:f>Sheet1!$C$2:$C$8</c:f>
              <c:numCache>
                <c:formatCode>0%</c:formatCode>
                <c:ptCount val="7"/>
                <c:pt idx="0">
                  <c:v>0.31979319531799999</c:v>
                </c:pt>
                <c:pt idx="1">
                  <c:v>0.1134146107411</c:v>
                </c:pt>
                <c:pt idx="2">
                  <c:v>9.4198988555699997E-2</c:v>
                </c:pt>
                <c:pt idx="3">
                  <c:v>7.7792417742660006E-2</c:v>
                </c:pt>
                <c:pt idx="4">
                  <c:v>6.0898190622659998E-2</c:v>
                </c:pt>
                <c:pt idx="5">
                  <c:v>4.075124461765E-2</c:v>
                </c:pt>
                <c:pt idx="6">
                  <c:v>2.591388674645E-2</c:v>
                </c:pt>
              </c:numCache>
            </c:numRef>
          </c:val>
          <c:extLst>
            <c:ext xmlns:c16="http://schemas.microsoft.com/office/drawing/2014/chart" uri="{C3380CC4-5D6E-409C-BE32-E72D297353CC}">
              <c16:uniqueId val="{0000000C-C7E7-49B0-9121-9F537349A132}"/>
            </c:ext>
          </c:extLst>
        </c:ser>
        <c:dLbls>
          <c:showLegendKey val="0"/>
          <c:showVal val="0"/>
          <c:showCatName val="0"/>
          <c:showSerName val="0"/>
          <c:showPercent val="0"/>
          <c:showBubbleSize val="0"/>
        </c:dLbls>
        <c:gapWidth val="65"/>
        <c:overlap val="-11"/>
        <c:axId val="869317504"/>
        <c:axId val="869325048"/>
      </c:barChart>
      <c:catAx>
        <c:axId val="86931750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crossAx val="869325048"/>
        <c:crosses val="autoZero"/>
        <c:auto val="1"/>
        <c:lblAlgn val="ctr"/>
        <c:lblOffset val="100"/>
        <c:noMultiLvlLbl val="0"/>
      </c:catAx>
      <c:valAx>
        <c:axId val="869325048"/>
        <c:scaling>
          <c:orientation val="minMax"/>
        </c:scaling>
        <c:delete val="1"/>
        <c:axPos val="t"/>
        <c:title>
          <c:tx>
            <c:rich>
              <a:bodyPr rot="-5400000" spcFirstLastPara="1" vertOverflow="ellipsis"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AU"/>
              </a:p>
            </c:rich>
          </c:tx>
          <c:layout>
            <c:manualLayout>
              <c:xMode val="edge"/>
              <c:yMode val="edge"/>
              <c:x val="0.39392683251550076"/>
              <c:y val="3.8329689743225238E-2"/>
            </c:manualLayout>
          </c:layout>
          <c:overlay val="0"/>
          <c:spPr>
            <a:noFill/>
            <a:ln>
              <a:noFill/>
            </a:ln>
            <a:effectLst/>
          </c:spPr>
          <c:txPr>
            <a:bodyPr rot="-5400000" spcFirstLastPara="1" vertOverflow="ellipsis"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AU"/>
            </a:p>
          </c:txPr>
        </c:title>
        <c:numFmt formatCode="0%" sourceLinked="1"/>
        <c:majorTickMark val="out"/>
        <c:minorTickMark val="none"/>
        <c:tickLblPos val="nextTo"/>
        <c:crossAx val="869317504"/>
        <c:crossesAt val="1"/>
        <c:crossBetween val="between"/>
      </c:valAx>
      <c:spPr>
        <a:noFill/>
        <a:ln>
          <a:noFill/>
        </a:ln>
        <a:effectLst/>
      </c:spPr>
    </c:plotArea>
    <c:legend>
      <c:legendPos val="r"/>
      <c:layout>
        <c:manualLayout>
          <c:xMode val="edge"/>
          <c:yMode val="edge"/>
          <c:x val="0.70138275398502015"/>
          <c:y val="0.76984110271765882"/>
          <c:w val="0.24824048047209177"/>
          <c:h val="0.1205097971574784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sz="1000">
          <a:solidFill>
            <a:schemeClr val="bg2"/>
          </a:solidFill>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9089063618718569"/>
          <c:y val="5.0185564913153402E-2"/>
          <c:w val="0.5726127817614457"/>
          <c:h val="0.89928612941971642"/>
        </c:manualLayout>
      </c:layout>
      <c:barChart>
        <c:barDir val="bar"/>
        <c:grouping val="clustered"/>
        <c:varyColors val="0"/>
        <c:ser>
          <c:idx val="0"/>
          <c:order val="0"/>
          <c:tx>
            <c:strRef>
              <c:f>Sheet1!$B$1</c:f>
              <c:strCache>
                <c:ptCount val="1"/>
                <c:pt idx="0">
                  <c:v>Boys/men</c:v>
                </c:pt>
              </c:strCache>
            </c:strRef>
          </c:tx>
          <c:spPr>
            <a:solidFill>
              <a:srgbClr val="60713F"/>
            </a:solidFill>
            <a:ln>
              <a:noFill/>
            </a:ln>
            <a:effectLst/>
          </c:spPr>
          <c:invertIfNegative val="0"/>
          <c:dPt>
            <c:idx val="3"/>
            <c:invertIfNegative val="0"/>
            <c:bubble3D val="0"/>
            <c:spPr>
              <a:solidFill>
                <a:srgbClr val="60713F"/>
              </a:solidFill>
              <a:ln>
                <a:noFill/>
              </a:ln>
              <a:effectLst/>
            </c:spPr>
            <c:extLst>
              <c:ext xmlns:c16="http://schemas.microsoft.com/office/drawing/2014/chart" uri="{C3380CC4-5D6E-409C-BE32-E72D297353CC}">
                <c16:uniqueId val="{00000001-9FF3-4CE3-B8AB-A55715A0F901}"/>
              </c:ext>
            </c:extLst>
          </c:dPt>
          <c:dPt>
            <c:idx val="4"/>
            <c:invertIfNegative val="0"/>
            <c:bubble3D val="0"/>
            <c:spPr>
              <a:solidFill>
                <a:srgbClr val="60713F"/>
              </a:solidFill>
              <a:ln>
                <a:noFill/>
              </a:ln>
              <a:effectLst/>
            </c:spPr>
            <c:extLst>
              <c:ext xmlns:c16="http://schemas.microsoft.com/office/drawing/2014/chart" uri="{C3380CC4-5D6E-409C-BE32-E72D297353CC}">
                <c16:uniqueId val="{00000003-9FF3-4CE3-B8AB-A55715A0F901}"/>
              </c:ext>
            </c:extLst>
          </c:dPt>
          <c:dLbls>
            <c:dLbl>
              <c:idx val="0"/>
              <c:tx>
                <c:rich>
                  <a:bodyPr/>
                  <a:lstStyle/>
                  <a:p>
                    <a:fld id="{A9923A22-E200-467C-8991-DB55411AF5A5}" type="VALUE">
                      <a:rPr lang="en-US" smtClean="0"/>
                      <a:pPr/>
                      <a:t>[VALUE]</a:t>
                    </a:fld>
                    <a:r>
                      <a:rPr kumimoji="0" lang="en-US" sz="12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9FF3-4CE3-B8AB-A55715A0F901}"/>
                </c:ext>
              </c:extLst>
            </c:dLbl>
            <c:dLbl>
              <c:idx val="1"/>
              <c:tx>
                <c:rich>
                  <a:bodyPr/>
                  <a:lstStyle/>
                  <a:p>
                    <a:fld id="{CC9719BA-5699-4BA9-8ADB-36091C5F7156}"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FF3-4CE3-B8AB-A55715A0F901}"/>
                </c:ext>
              </c:extLst>
            </c:dLbl>
            <c:dLbl>
              <c:idx val="2"/>
              <c:tx>
                <c:rich>
                  <a:bodyPr/>
                  <a:lstStyle/>
                  <a:p>
                    <a:fld id="{E60ED2EA-FF90-43AE-B600-A08E257DB3F6}" type="VALUE">
                      <a:rPr lang="en-US" smtClean="0"/>
                      <a:pPr/>
                      <a:t>[VALUE]</a:t>
                    </a:fld>
                    <a:r>
                      <a:rPr kumimoji="0" lang="en-US" sz="12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9FF3-4CE3-B8AB-A55715A0F901}"/>
                </c:ext>
              </c:extLst>
            </c:dLbl>
            <c:dLbl>
              <c:idx val="3"/>
              <c:tx>
                <c:rich>
                  <a:bodyPr/>
                  <a:lstStyle/>
                  <a:p>
                    <a:fld id="{A7577413-4F50-4CCE-9809-BC394EBA1E12}"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FF3-4CE3-B8AB-A55715A0F901}"/>
                </c:ext>
              </c:extLst>
            </c:dLbl>
            <c:dLbl>
              <c:idx val="4"/>
              <c:tx>
                <c:rich>
                  <a:bodyPr/>
                  <a:lstStyle/>
                  <a:p>
                    <a:fld id="{4700613B-3774-404A-AA7B-F6EA7D83CE74}"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FF3-4CE3-B8AB-A55715A0F901}"/>
                </c:ext>
              </c:extLst>
            </c:dLbl>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STEM Overall</c:v>
                </c:pt>
                <c:pt idx="1">
                  <c:v>Science</c:v>
                </c:pt>
                <c:pt idx="2">
                  <c:v>Technology</c:v>
                </c:pt>
                <c:pt idx="3">
                  <c:v>Engineering</c:v>
                </c:pt>
                <c:pt idx="4">
                  <c:v>Mathematics</c:v>
                </c:pt>
              </c:strCache>
            </c:strRef>
          </c:cat>
          <c:val>
            <c:numRef>
              <c:f>Sheet1!$B$2:$B$6</c:f>
              <c:numCache>
                <c:formatCode>0%</c:formatCode>
                <c:ptCount val="5"/>
                <c:pt idx="0">
                  <c:v>0.92208186919769997</c:v>
                </c:pt>
                <c:pt idx="1">
                  <c:v>0.63988226318990005</c:v>
                </c:pt>
                <c:pt idx="2">
                  <c:v>0.75955372052890002</c:v>
                </c:pt>
                <c:pt idx="3">
                  <c:v>0.60089481418659996</c:v>
                </c:pt>
                <c:pt idx="4">
                  <c:v>0.57082075055759995</c:v>
                </c:pt>
              </c:numCache>
            </c:numRef>
          </c:val>
          <c:extLst>
            <c:ext xmlns:c16="http://schemas.microsoft.com/office/drawing/2014/chart" uri="{C3380CC4-5D6E-409C-BE32-E72D297353CC}">
              <c16:uniqueId val="{00000007-9FF3-4CE3-B8AB-A55715A0F901}"/>
            </c:ext>
          </c:extLst>
        </c:ser>
        <c:ser>
          <c:idx val="1"/>
          <c:order val="1"/>
          <c:tx>
            <c:strRef>
              <c:f>Sheet1!$C$1</c:f>
              <c:strCache>
                <c:ptCount val="1"/>
                <c:pt idx="0">
                  <c:v>Girls/women</c:v>
                </c:pt>
              </c:strCache>
            </c:strRef>
          </c:tx>
          <c:spPr>
            <a:solidFill>
              <a:srgbClr val="5B355B"/>
            </a:solidFill>
            <a:ln>
              <a:noFill/>
            </a:ln>
            <a:effectLst/>
          </c:spPr>
          <c:invertIfNegative val="0"/>
          <c:dPt>
            <c:idx val="3"/>
            <c:invertIfNegative val="0"/>
            <c:bubble3D val="0"/>
            <c:spPr>
              <a:solidFill>
                <a:srgbClr val="5B355B"/>
              </a:solidFill>
              <a:ln>
                <a:noFill/>
              </a:ln>
              <a:effectLst/>
            </c:spPr>
            <c:extLst>
              <c:ext xmlns:c16="http://schemas.microsoft.com/office/drawing/2014/chart" uri="{C3380CC4-5D6E-409C-BE32-E72D297353CC}">
                <c16:uniqueId val="{00000009-9FF3-4CE3-B8AB-A55715A0F901}"/>
              </c:ext>
            </c:extLst>
          </c:dPt>
          <c:dLbls>
            <c:dLbl>
              <c:idx val="3"/>
              <c:tx>
                <c:rich>
                  <a:bodyPr/>
                  <a:lstStyle/>
                  <a:p>
                    <a:fld id="{36334A93-A8D8-49C3-9838-605B9CD5819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9FF3-4CE3-B8AB-A55715A0F901}"/>
                </c:ext>
              </c:extLst>
            </c:dLbl>
            <c:dLbl>
              <c:idx val="4"/>
              <c:tx>
                <c:rich>
                  <a:bodyPr/>
                  <a:lstStyle/>
                  <a:p>
                    <a:fld id="{51076EB4-2C92-4C45-B861-EF807AD0F433}" type="VALUE">
                      <a:rPr lang="en-US" smtClean="0"/>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9FF3-4CE3-B8AB-A55715A0F901}"/>
                </c:ext>
              </c:extLst>
            </c:dLbl>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STEM Overall</c:v>
                </c:pt>
                <c:pt idx="1">
                  <c:v>Science</c:v>
                </c:pt>
                <c:pt idx="2">
                  <c:v>Technology</c:v>
                </c:pt>
                <c:pt idx="3">
                  <c:v>Engineering</c:v>
                </c:pt>
                <c:pt idx="4">
                  <c:v>Mathematics</c:v>
                </c:pt>
              </c:strCache>
            </c:strRef>
          </c:cat>
          <c:val>
            <c:numRef>
              <c:f>Sheet1!$C$2:$C$6</c:f>
              <c:numCache>
                <c:formatCode>0%</c:formatCode>
                <c:ptCount val="5"/>
                <c:pt idx="0">
                  <c:v>0.79690313722179995</c:v>
                </c:pt>
                <c:pt idx="1">
                  <c:v>0.61369914773849998</c:v>
                </c:pt>
                <c:pt idx="2">
                  <c:v>0.42994932087229998</c:v>
                </c:pt>
                <c:pt idx="3">
                  <c:v>0.30081342648789999</c:v>
                </c:pt>
                <c:pt idx="4">
                  <c:v>0.398797226201</c:v>
                </c:pt>
              </c:numCache>
            </c:numRef>
          </c:val>
          <c:extLst>
            <c:ext xmlns:c16="http://schemas.microsoft.com/office/drawing/2014/chart" uri="{C3380CC4-5D6E-409C-BE32-E72D297353CC}">
              <c16:uniqueId val="{0000000B-9FF3-4CE3-B8AB-A55715A0F901}"/>
            </c:ext>
          </c:extLst>
        </c:ser>
        <c:dLbls>
          <c:showLegendKey val="0"/>
          <c:showVal val="0"/>
          <c:showCatName val="0"/>
          <c:showSerName val="0"/>
          <c:showPercent val="0"/>
          <c:showBubbleSize val="0"/>
        </c:dLbls>
        <c:gapWidth val="65"/>
        <c:overlap val="-11"/>
        <c:axId val="869317504"/>
        <c:axId val="869325048"/>
      </c:barChart>
      <c:catAx>
        <c:axId val="86931750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crossAx val="869325048"/>
        <c:crosses val="autoZero"/>
        <c:auto val="1"/>
        <c:lblAlgn val="ctr"/>
        <c:lblOffset val="100"/>
        <c:noMultiLvlLbl val="0"/>
      </c:catAx>
      <c:valAx>
        <c:axId val="869325048"/>
        <c:scaling>
          <c:orientation val="minMax"/>
        </c:scaling>
        <c:delete val="1"/>
        <c:axPos val="t"/>
        <c:title>
          <c:tx>
            <c:rich>
              <a:bodyPr rot="-5400000" spcFirstLastPara="1" vertOverflow="ellipsis"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AU"/>
              </a:p>
            </c:rich>
          </c:tx>
          <c:layout>
            <c:manualLayout>
              <c:xMode val="edge"/>
              <c:yMode val="edge"/>
              <c:x val="0.39392683251550076"/>
              <c:y val="3.8329689743225238E-2"/>
            </c:manualLayout>
          </c:layout>
          <c:overlay val="0"/>
          <c:spPr>
            <a:noFill/>
            <a:ln>
              <a:noFill/>
            </a:ln>
            <a:effectLst/>
          </c:spPr>
          <c:txPr>
            <a:bodyPr rot="-5400000" spcFirstLastPara="1" vertOverflow="ellipsis"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AU"/>
            </a:p>
          </c:txPr>
        </c:title>
        <c:numFmt formatCode="0%" sourceLinked="1"/>
        <c:majorTickMark val="out"/>
        <c:minorTickMark val="none"/>
        <c:tickLblPos val="nextTo"/>
        <c:crossAx val="869317504"/>
        <c:crossesAt val="1"/>
        <c:crossBetween val="between"/>
      </c:valAx>
      <c:spPr>
        <a:noFill/>
        <a:ln>
          <a:noFill/>
        </a:ln>
        <a:effectLst/>
      </c:spPr>
    </c:plotArea>
    <c:legend>
      <c:legendPos val="r"/>
      <c:layout>
        <c:manualLayout>
          <c:xMode val="edge"/>
          <c:yMode val="edge"/>
          <c:x val="0.76568431307476781"/>
          <c:y val="0.76984110271765882"/>
          <c:w val="0.18393896408308552"/>
          <c:h val="0.12050979715747849"/>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sz="1050">
          <a:solidFill>
            <a:schemeClr val="bg2"/>
          </a:solidFill>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9931746406987812E-2"/>
          <c:y val="4.3233895373973194E-2"/>
          <c:w val="0.7908443892550383"/>
          <c:h val="0.83015172714305674"/>
        </c:manualLayout>
      </c:layout>
      <c:barChart>
        <c:barDir val="col"/>
        <c:grouping val="stacked"/>
        <c:varyColors val="0"/>
        <c:ser>
          <c:idx val="0"/>
          <c:order val="0"/>
          <c:tx>
            <c:strRef>
              <c:f>Sheet1!$B$1</c:f>
              <c:strCache>
                <c:ptCount val="1"/>
                <c:pt idx="0">
                  <c:v>Not important at all</c:v>
                </c:pt>
              </c:strCache>
            </c:strRef>
          </c:tx>
          <c:spPr>
            <a:solidFill>
              <a:schemeClr val="accent4"/>
            </a:solidFill>
            <a:ln>
              <a:noFill/>
            </a:ln>
            <a:effectLst/>
          </c:spPr>
          <c:invertIfNegative val="0"/>
          <c:dLbls>
            <c:dLbl>
              <c:idx val="0"/>
              <c:layout>
                <c:manualLayout>
                  <c:x val="5.9386341141537444E-2"/>
                  <c:y val="0"/>
                </c:manualLayout>
              </c:layout>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4A2-4A3C-BE1F-BEE609276758}"/>
                </c:ext>
              </c:extLst>
            </c:dLbl>
            <c:dLbl>
              <c:idx val="1"/>
              <c:layout>
                <c:manualLayout>
                  <c:x val="6.0386473429951688E-2"/>
                  <c:y val="-1.7655714948713964E-2"/>
                </c:manualLayout>
              </c:layout>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8E4-48FB-A22C-743A2E1553DB}"/>
                </c:ext>
              </c:extLst>
            </c:dLbl>
            <c:dLbl>
              <c:idx val="3"/>
              <c:layout>
                <c:manualLayout>
                  <c:x val="5.9386341141537444E-2"/>
                  <c:y val="0"/>
                </c:manualLayout>
              </c:layout>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A2-4A3C-BE1F-BEE609276758}"/>
                </c:ext>
              </c:extLst>
            </c:dLbl>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Calibri" panose="020F0502020204030204" pitchFamily="34" charset="0"/>
                    <a:ea typeface="+mn-ea"/>
                    <a:cs typeface="Calibri" panose="020F050202020403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2"/>
                      </a:solidFill>
                      <a:round/>
                    </a:ln>
                    <a:effectLst/>
                  </c:spPr>
                </c15:leaderLines>
              </c:ext>
            </c:extLst>
          </c:dLbls>
          <c:cat>
            <c:strRef>
              <c:f>Sheet1!$A$2:$A$5</c:f>
              <c:strCache>
                <c:ptCount val="4"/>
                <c:pt idx="0">
                  <c:v>Science</c:v>
                </c:pt>
                <c:pt idx="1">
                  <c:v>Technology</c:v>
                </c:pt>
                <c:pt idx="2">
                  <c:v>Engineering</c:v>
                </c:pt>
                <c:pt idx="3">
                  <c:v>Mathematics</c:v>
                </c:pt>
              </c:strCache>
            </c:strRef>
          </c:cat>
          <c:val>
            <c:numRef>
              <c:f>Sheet1!$B$2:$B$5</c:f>
              <c:numCache>
                <c:formatCode>0%</c:formatCode>
                <c:ptCount val="4"/>
                <c:pt idx="0">
                  <c:v>2.7803997405759999E-2</c:v>
                </c:pt>
                <c:pt idx="1">
                  <c:v>1.860104488109E-2</c:v>
                </c:pt>
                <c:pt idx="2">
                  <c:v>4.9064350153050003E-2</c:v>
                </c:pt>
                <c:pt idx="3">
                  <c:v>2.84067933374E-2</c:v>
                </c:pt>
              </c:numCache>
            </c:numRef>
          </c:val>
          <c:extLst>
            <c:ext xmlns:c16="http://schemas.microsoft.com/office/drawing/2014/chart" uri="{C3380CC4-5D6E-409C-BE32-E72D297353CC}">
              <c16:uniqueId val="{00000001-C8E4-48FB-A22C-743A2E1553DB}"/>
            </c:ext>
          </c:extLst>
        </c:ser>
        <c:ser>
          <c:idx val="1"/>
          <c:order val="1"/>
          <c:tx>
            <c:strRef>
              <c:f>Sheet1!$C$1</c:f>
              <c:strCache>
                <c:ptCount val="1"/>
                <c:pt idx="0">
                  <c:v>Not really important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Technology</c:v>
                </c:pt>
                <c:pt idx="2">
                  <c:v>Engineering</c:v>
                </c:pt>
                <c:pt idx="3">
                  <c:v>Mathematics</c:v>
                </c:pt>
              </c:strCache>
            </c:strRef>
          </c:cat>
          <c:val>
            <c:numRef>
              <c:f>Sheet1!$C$2:$C$5</c:f>
              <c:numCache>
                <c:formatCode>0%</c:formatCode>
                <c:ptCount val="4"/>
                <c:pt idx="0">
                  <c:v>7.9429693597220005E-2</c:v>
                </c:pt>
                <c:pt idx="1">
                  <c:v>3.7167459191349998E-2</c:v>
                </c:pt>
                <c:pt idx="2">
                  <c:v>0.1139300075878</c:v>
                </c:pt>
                <c:pt idx="3">
                  <c:v>5.2790363540439998E-2</c:v>
                </c:pt>
              </c:numCache>
            </c:numRef>
          </c:val>
          <c:extLst>
            <c:ext xmlns:c16="http://schemas.microsoft.com/office/drawing/2014/chart" uri="{C3380CC4-5D6E-409C-BE32-E72D297353CC}">
              <c16:uniqueId val="{00000002-C8E4-48FB-A22C-743A2E1553DB}"/>
            </c:ext>
          </c:extLst>
        </c:ser>
        <c:ser>
          <c:idx val="2"/>
          <c:order val="2"/>
          <c:tx>
            <c:strRef>
              <c:f>Sheet1!$D$1</c:f>
              <c:strCache>
                <c:ptCount val="1"/>
                <c:pt idx="0">
                  <c:v>Neither important or unimportant</c:v>
                </c:pt>
              </c:strCache>
            </c:strRef>
          </c:tx>
          <c:spPr>
            <a:solidFill>
              <a:schemeClr val="tx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Calibri" panose="020F0502020204030204" pitchFamily="34" charset="0"/>
                    <a:ea typeface="+mn-ea"/>
                    <a:cs typeface="Calibri" panose="020F050202020403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Technology</c:v>
                </c:pt>
                <c:pt idx="2">
                  <c:v>Engineering</c:v>
                </c:pt>
                <c:pt idx="3">
                  <c:v>Mathematics</c:v>
                </c:pt>
              </c:strCache>
            </c:strRef>
          </c:cat>
          <c:val>
            <c:numRef>
              <c:f>Sheet1!$D$2:$D$5</c:f>
              <c:numCache>
                <c:formatCode>0%</c:formatCode>
                <c:ptCount val="4"/>
                <c:pt idx="0">
                  <c:v>0.1744589841577</c:v>
                </c:pt>
                <c:pt idx="1">
                  <c:v>0.1038431841286</c:v>
                </c:pt>
                <c:pt idx="2">
                  <c:v>0.21013529157620001</c:v>
                </c:pt>
                <c:pt idx="3">
                  <c:v>0.13507137482539999</c:v>
                </c:pt>
              </c:numCache>
            </c:numRef>
          </c:val>
          <c:extLst>
            <c:ext xmlns:c16="http://schemas.microsoft.com/office/drawing/2014/chart" uri="{C3380CC4-5D6E-409C-BE32-E72D297353CC}">
              <c16:uniqueId val="{00000003-C8E4-48FB-A22C-743A2E1553DB}"/>
            </c:ext>
          </c:extLst>
        </c:ser>
        <c:ser>
          <c:idx val="3"/>
          <c:order val="3"/>
          <c:tx>
            <c:strRef>
              <c:f>Sheet1!$E$1</c:f>
              <c:strCache>
                <c:ptCount val="1"/>
                <c:pt idx="0">
                  <c:v>Somewhat important</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Technology</c:v>
                </c:pt>
                <c:pt idx="2">
                  <c:v>Engineering</c:v>
                </c:pt>
                <c:pt idx="3">
                  <c:v>Mathematics</c:v>
                </c:pt>
              </c:strCache>
            </c:strRef>
          </c:cat>
          <c:val>
            <c:numRef>
              <c:f>Sheet1!$E$2:$E$5</c:f>
              <c:numCache>
                <c:formatCode>0%</c:formatCode>
                <c:ptCount val="4"/>
                <c:pt idx="0">
                  <c:v>0.40946498103520002</c:v>
                </c:pt>
                <c:pt idx="1">
                  <c:v>0.4261619336893</c:v>
                </c:pt>
                <c:pt idx="2">
                  <c:v>0.3827191833636</c:v>
                </c:pt>
                <c:pt idx="3">
                  <c:v>0.46633559212339998</c:v>
                </c:pt>
              </c:numCache>
            </c:numRef>
          </c:val>
          <c:extLst>
            <c:ext xmlns:c16="http://schemas.microsoft.com/office/drawing/2014/chart" uri="{C3380CC4-5D6E-409C-BE32-E72D297353CC}">
              <c16:uniqueId val="{00000004-C8E4-48FB-A22C-743A2E1553DB}"/>
            </c:ext>
          </c:extLst>
        </c:ser>
        <c:ser>
          <c:idx val="4"/>
          <c:order val="4"/>
          <c:tx>
            <c:strRef>
              <c:f>Sheet1!$F$1</c:f>
              <c:strCache>
                <c:ptCount val="1"/>
                <c:pt idx="0">
                  <c:v>Very important</c:v>
                </c:pt>
              </c:strCache>
            </c:strRef>
          </c:tx>
          <c:spPr>
            <a:solidFill>
              <a:schemeClr val="tx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Calibri" panose="020F0502020204030204" pitchFamily="34" charset="0"/>
                    <a:ea typeface="+mn-ea"/>
                    <a:cs typeface="Calibri" panose="020F050202020403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Technology</c:v>
                </c:pt>
                <c:pt idx="2">
                  <c:v>Engineering</c:v>
                </c:pt>
                <c:pt idx="3">
                  <c:v>Mathematics</c:v>
                </c:pt>
              </c:strCache>
            </c:strRef>
          </c:cat>
          <c:val>
            <c:numRef>
              <c:f>Sheet1!$F$2:$F$5</c:f>
              <c:numCache>
                <c:formatCode>0%</c:formatCode>
                <c:ptCount val="4"/>
                <c:pt idx="0">
                  <c:v>0.30884234380409997</c:v>
                </c:pt>
                <c:pt idx="1">
                  <c:v>0.41422637810969998</c:v>
                </c:pt>
                <c:pt idx="2">
                  <c:v>0.24415116731930001</c:v>
                </c:pt>
                <c:pt idx="3">
                  <c:v>0.31739587617330001</c:v>
                </c:pt>
              </c:numCache>
            </c:numRef>
          </c:val>
          <c:extLst>
            <c:ext xmlns:c16="http://schemas.microsoft.com/office/drawing/2014/chart" uri="{C3380CC4-5D6E-409C-BE32-E72D297353CC}">
              <c16:uniqueId val="{00000005-C8E4-48FB-A22C-743A2E1553DB}"/>
            </c:ext>
          </c:extLst>
        </c:ser>
        <c:ser>
          <c:idx val="5"/>
          <c:order val="5"/>
          <c:tx>
            <c:strRef>
              <c:f>Sheet1!#REF!</c:f>
              <c:strCache>
                <c:ptCount val="1"/>
                <c:pt idx="0">
                  <c:v>#REF!</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Technology</c:v>
                </c:pt>
                <c:pt idx="2">
                  <c:v>Engineering</c:v>
                </c:pt>
                <c:pt idx="3">
                  <c:v>Mathematics</c:v>
                </c:pt>
              </c:strCache>
            </c:strRef>
          </c:cat>
          <c:val>
            <c:numRef>
              <c:f>Sheet1!#REF!</c:f>
              <c:numCache>
                <c:formatCode>General</c:formatCode>
                <c:ptCount val="1"/>
                <c:pt idx="0">
                  <c:v>1</c:v>
                </c:pt>
              </c:numCache>
            </c:numRef>
          </c:val>
          <c:extLst>
            <c:ext xmlns:c16="http://schemas.microsoft.com/office/drawing/2014/chart" uri="{C3380CC4-5D6E-409C-BE32-E72D297353CC}">
              <c16:uniqueId val="{00000006-C8E4-48FB-A22C-743A2E1553DB}"/>
            </c:ext>
          </c:extLst>
        </c:ser>
        <c:dLbls>
          <c:dLblPos val="ctr"/>
          <c:showLegendKey val="0"/>
          <c:showVal val="1"/>
          <c:showCatName val="0"/>
          <c:showSerName val="0"/>
          <c:showPercent val="0"/>
          <c:showBubbleSize val="0"/>
        </c:dLbls>
        <c:gapWidth val="150"/>
        <c:overlap val="100"/>
        <c:axId val="779873768"/>
        <c:axId val="779885904"/>
      </c:barChart>
      <c:catAx>
        <c:axId val="779873768"/>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crossAx val="779885904"/>
        <c:crosses val="autoZero"/>
        <c:auto val="1"/>
        <c:lblAlgn val="ctr"/>
        <c:lblOffset val="100"/>
        <c:noMultiLvlLbl val="0"/>
      </c:catAx>
      <c:valAx>
        <c:axId val="779885904"/>
        <c:scaling>
          <c:orientation val="minMax"/>
          <c:max val="1"/>
        </c:scaling>
        <c:delete val="1"/>
        <c:axPos val="l"/>
        <c:numFmt formatCode="0%" sourceLinked="1"/>
        <c:majorTickMark val="out"/>
        <c:minorTickMark val="none"/>
        <c:tickLblPos val="nextTo"/>
        <c:crossAx val="779873768"/>
        <c:crosses val="autoZero"/>
        <c:crossBetween val="between"/>
      </c:valAx>
      <c:spPr>
        <a:noFill/>
        <a:ln w="25400">
          <a:noFill/>
        </a:ln>
        <a:effectLst/>
      </c:spPr>
    </c:plotArea>
    <c:legend>
      <c:legendPos val="r"/>
      <c:legendEntry>
        <c:idx val="0"/>
        <c:delete val="1"/>
      </c:legendEntry>
      <c:layout>
        <c:manualLayout>
          <c:xMode val="edge"/>
          <c:yMode val="edge"/>
          <c:x val="0.78271544001572557"/>
          <c:y val="7.314289993906406E-2"/>
          <c:w val="0.21003817940771261"/>
          <c:h val="0.7390422500689359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Calibri" panose="020F0502020204030204" pitchFamily="34" charset="0"/>
              <a:ea typeface="+mn-ea"/>
              <a:cs typeface="Calibri" panose="020F050202020403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chemeClr val="bg2"/>
          </a:solidFill>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0990205492606111"/>
          <c:y val="0"/>
          <c:w val="0.46724880842222882"/>
          <c:h val="1"/>
        </c:manualLayout>
      </c:layout>
      <c:barChart>
        <c:barDir val="bar"/>
        <c:grouping val="clustered"/>
        <c:varyColors val="0"/>
        <c:ser>
          <c:idx val="0"/>
          <c:order val="0"/>
          <c:tx>
            <c:strRef>
              <c:f>Sheet1!$B$1</c:f>
              <c:strCache>
                <c:ptCount val="1"/>
                <c:pt idx="0">
                  <c:v>Boys/men</c:v>
                </c:pt>
              </c:strCache>
            </c:strRef>
          </c:tx>
          <c:spPr>
            <a:solidFill>
              <a:srgbClr val="60713F"/>
            </a:solidFill>
            <a:ln>
              <a:noFill/>
            </a:ln>
            <a:effectLst/>
          </c:spPr>
          <c:invertIfNegative val="0"/>
          <c:dPt>
            <c:idx val="2"/>
            <c:invertIfNegative val="0"/>
            <c:bubble3D val="0"/>
            <c:spPr>
              <a:solidFill>
                <a:srgbClr val="60713F"/>
              </a:solidFill>
              <a:ln>
                <a:noFill/>
              </a:ln>
              <a:effectLst/>
            </c:spPr>
            <c:extLst>
              <c:ext xmlns:c16="http://schemas.microsoft.com/office/drawing/2014/chart" uri="{C3380CC4-5D6E-409C-BE32-E72D297353CC}">
                <c16:uniqueId val="{00000001-8AF3-4425-ADB2-1C687A78FB89}"/>
              </c:ext>
            </c:extLst>
          </c:dPt>
          <c:dPt>
            <c:idx val="4"/>
            <c:invertIfNegative val="0"/>
            <c:bubble3D val="0"/>
            <c:spPr>
              <a:solidFill>
                <a:srgbClr val="60713F"/>
              </a:solidFill>
              <a:ln>
                <a:noFill/>
              </a:ln>
              <a:effectLst/>
            </c:spPr>
            <c:extLst>
              <c:ext xmlns:c16="http://schemas.microsoft.com/office/drawing/2014/chart" uri="{C3380CC4-5D6E-409C-BE32-E72D297353CC}">
                <c16:uniqueId val="{00000003-8AF3-4425-ADB2-1C687A78FB89}"/>
              </c:ext>
            </c:extLst>
          </c:dPt>
          <c:dLbls>
            <c:dLbl>
              <c:idx val="0"/>
              <c:tx>
                <c:rich>
                  <a:bodyPr/>
                  <a:lstStyle/>
                  <a:p>
                    <a:fld id="{A9923A22-E200-467C-8991-DB55411AF5A5}"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8AF3-4425-ADB2-1C687A78FB89}"/>
                </c:ext>
              </c:extLst>
            </c:dLbl>
            <c:dLbl>
              <c:idx val="1"/>
              <c:tx>
                <c:rich>
                  <a:bodyPr/>
                  <a:lstStyle/>
                  <a:p>
                    <a:fld id="{CC9719BA-5699-4BA9-8ADB-36091C5F7156}"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AF3-4425-ADB2-1C687A78FB89}"/>
                </c:ext>
              </c:extLst>
            </c:dLbl>
            <c:dLbl>
              <c:idx val="2"/>
              <c:tx>
                <c:rich>
                  <a:bodyPr/>
                  <a:lstStyle/>
                  <a:p>
                    <a:fld id="{25E2C522-DA0C-407C-8147-4C26A2546D91}"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AF3-4425-ADB2-1C687A78FB89}"/>
                </c:ext>
              </c:extLst>
            </c:dLbl>
            <c:dLbl>
              <c:idx val="3"/>
              <c:tx>
                <c:rich>
                  <a:bodyPr/>
                  <a:lstStyle/>
                  <a:p>
                    <a:fld id="{1FF345B5-55E6-4C21-AB0B-03BB43553923}" type="VALUE">
                      <a:rPr lang="en-US" smtClean="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8AF3-4425-ADB2-1C687A78FB89}"/>
                </c:ext>
              </c:extLst>
            </c:dLbl>
            <c:dLbl>
              <c:idx val="4"/>
              <c:tx>
                <c:rich>
                  <a:bodyPr/>
                  <a:lstStyle/>
                  <a:p>
                    <a:fld id="{A7577413-4F50-4CCE-9809-BC394EBA1E12}"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AF3-4425-ADB2-1C687A78FB89}"/>
                </c:ext>
              </c:extLst>
            </c:dLbl>
            <c:dLbl>
              <c:idx val="5"/>
              <c:tx>
                <c:rich>
                  <a:bodyPr/>
                  <a:lstStyle/>
                  <a:p>
                    <a:fld id="{E60ED2EA-FF90-43AE-B600-A08E257DB3F6}"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8AF3-4425-ADB2-1C687A78FB89}"/>
                </c:ext>
              </c:extLst>
            </c:dLbl>
            <c:dLbl>
              <c:idx val="6"/>
              <c:tx>
                <c:rich>
                  <a:bodyPr/>
                  <a:lstStyle/>
                  <a:p>
                    <a:fld id="{94DD81D7-2BAA-46C7-9F44-1271F5E929FB}" type="VALUE">
                      <a:rPr lang="en-US" smtClean="0"/>
                      <a:pPr/>
                      <a:t>[VALUE]</a:t>
                    </a:fld>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r>
                      <a:rPr lang="en-US" dirty="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8AF3-4425-ADB2-1C687A78FB89}"/>
                </c:ext>
              </c:extLst>
            </c:dLbl>
            <c:dLbl>
              <c:idx val="7"/>
              <c:tx>
                <c:rich>
                  <a:bodyPr/>
                  <a:lstStyle/>
                  <a:p>
                    <a:fld id="{FD6A890C-5B62-4E1D-BE91-AA6F2FE3BE7F}"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8AF3-4425-ADB2-1C687A78FB89}"/>
                </c:ext>
              </c:extLst>
            </c:dLbl>
            <c:dLbl>
              <c:idx val="8"/>
              <c:tx>
                <c:rich>
                  <a:bodyPr/>
                  <a:lstStyle/>
                  <a:p>
                    <a:fld id="{463D4187-C48F-4D72-B0E3-B83EBDB1AA7C}"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8AF3-4425-ADB2-1C687A78FB89}"/>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Scientists make a positive difference in the world</c:v>
                </c:pt>
                <c:pt idx="1">
                  <c:v>STEM skills are important when considering employment opportunities</c:v>
                </c:pt>
                <c:pt idx="2">
                  <c:v>Learning about science and technology is exciting</c:v>
                </c:pt>
                <c:pt idx="3">
                  <c:v>My parents think it’s important to learn about science and technology</c:v>
                </c:pt>
                <c:pt idx="4">
                  <c:v>My friends are interested in science and technology</c:v>
                </c:pt>
                <c:pt idx="5">
                  <c:v>I will need to know about science and technology to get a good job in the future</c:v>
                </c:pt>
                <c:pt idx="6">
                  <c:v>I like to watch shows about science and technology</c:v>
                </c:pt>
                <c:pt idx="7">
                  <c:v>I talk about science and technology at home with my family</c:v>
                </c:pt>
                <c:pt idx="8">
                  <c:v>I would like to be a scientist one day</c:v>
                </c:pt>
              </c:strCache>
            </c:strRef>
          </c:cat>
          <c:val>
            <c:numRef>
              <c:f>Sheet1!$B$2:$B$10</c:f>
              <c:numCache>
                <c:formatCode>0%</c:formatCode>
                <c:ptCount val="9"/>
                <c:pt idx="0">
                  <c:v>0.7599825905316</c:v>
                </c:pt>
                <c:pt idx="1">
                  <c:v>0.69006944338609999</c:v>
                </c:pt>
                <c:pt idx="2">
                  <c:v>0.63211732389289998</c:v>
                </c:pt>
                <c:pt idx="3">
                  <c:v>0.58084190133879998</c:v>
                </c:pt>
                <c:pt idx="4">
                  <c:v>0.56068385994379999</c:v>
                </c:pt>
                <c:pt idx="5">
                  <c:v>0.54938541855080003</c:v>
                </c:pt>
                <c:pt idx="6">
                  <c:v>0.51474047605740003</c:v>
                </c:pt>
                <c:pt idx="7">
                  <c:v>0.44635319103729998</c:v>
                </c:pt>
                <c:pt idx="8">
                  <c:v>0.32748434284389999</c:v>
                </c:pt>
              </c:numCache>
            </c:numRef>
          </c:val>
          <c:extLst>
            <c:ext xmlns:c16="http://schemas.microsoft.com/office/drawing/2014/chart" uri="{C3380CC4-5D6E-409C-BE32-E72D297353CC}">
              <c16:uniqueId val="{0000000B-8AF3-4425-ADB2-1C687A78FB89}"/>
            </c:ext>
          </c:extLst>
        </c:ser>
        <c:ser>
          <c:idx val="1"/>
          <c:order val="1"/>
          <c:tx>
            <c:strRef>
              <c:f>Sheet1!$C$1</c:f>
              <c:strCache>
                <c:ptCount val="1"/>
                <c:pt idx="0">
                  <c:v>Girls/women</c:v>
                </c:pt>
              </c:strCache>
            </c:strRef>
          </c:tx>
          <c:spPr>
            <a:solidFill>
              <a:srgbClr val="5B355B"/>
            </a:solidFill>
            <a:ln>
              <a:noFill/>
            </a:ln>
            <a:effectLst/>
          </c:spPr>
          <c:invertIfNegative val="0"/>
          <c:dPt>
            <c:idx val="4"/>
            <c:invertIfNegative val="0"/>
            <c:bubble3D val="0"/>
            <c:spPr>
              <a:solidFill>
                <a:srgbClr val="5B355B"/>
              </a:solidFill>
              <a:ln>
                <a:noFill/>
              </a:ln>
              <a:effectLst/>
            </c:spPr>
            <c:extLst>
              <c:ext xmlns:c16="http://schemas.microsoft.com/office/drawing/2014/chart" uri="{C3380CC4-5D6E-409C-BE32-E72D297353CC}">
                <c16:uniqueId val="{0000000D-8AF3-4425-ADB2-1C687A78FB89}"/>
              </c:ext>
            </c:extLst>
          </c:dPt>
          <c:dLbls>
            <c:dLbl>
              <c:idx val="0"/>
              <c:tx>
                <c:rich>
                  <a:bodyPr/>
                  <a:lstStyle/>
                  <a:p>
                    <a:fld id="{DC012891-1392-48ED-B862-F8652A86C17A}"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8AF3-4425-ADB2-1C687A78FB89}"/>
                </c:ext>
              </c:extLst>
            </c:dLbl>
            <c:dLbl>
              <c:idx val="1"/>
              <c:tx>
                <c:rich>
                  <a:bodyPr/>
                  <a:lstStyle/>
                  <a:p>
                    <a:fld id="{C339A0E3-80ED-4BCA-BA85-7C04CF77CCB6}" type="VALUE">
                      <a:rPr lang="en-US" smtClean="0"/>
                      <a:pPr/>
                      <a:t>[VALUE]</a:t>
                    </a:fld>
                    <a:r>
                      <a:rPr lang="en-US" dirty="0"/>
                      <a:t> </a:t>
                    </a:r>
                    <a:r>
                      <a:rPr kumimoji="0" lang="en-US" sz="1100" b="0" i="0" u="none" strike="noStrike" kern="1200" cap="none" spc="0" normalizeH="0" baseline="0" noProof="0" dirty="0">
                        <a:ln>
                          <a:noFill/>
                        </a:ln>
                        <a:solidFill>
                          <a:schemeClr val="bg2"/>
                        </a:solidFill>
                        <a:effectLst/>
                        <a:uLnTx/>
                        <a:uFillTx/>
                        <a:latin typeface="Arial" panose="020B0604020202020204" pitchFamily="34" charset="0"/>
                        <a:cs typeface="Arial" panose="020B0604020202020204" pitchFamily="34" charset="0"/>
                      </a:rPr>
                      <a:t>▲</a:t>
                    </a:r>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8AF3-4425-ADB2-1C687A78FB89}"/>
                </c:ext>
              </c:extLst>
            </c:dLbl>
            <c:dLbl>
              <c:idx val="2"/>
              <c:tx>
                <c:rich>
                  <a:bodyPr/>
                  <a:lstStyle/>
                  <a:p>
                    <a:fld id="{0B790BFC-4F3E-40A5-8EAD-3B9C0F201510}"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8AF3-4425-ADB2-1C687A78FB89}"/>
                </c:ext>
              </c:extLst>
            </c:dLbl>
            <c:dLbl>
              <c:idx val="3"/>
              <c:tx>
                <c:rich>
                  <a:bodyPr/>
                  <a:lstStyle/>
                  <a:p>
                    <a:fld id="{EBAC038F-EE89-42B1-85A3-A75A6992CF6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8AF3-4425-ADB2-1C687A78FB89}"/>
                </c:ext>
              </c:extLst>
            </c:dLbl>
            <c:dLbl>
              <c:idx val="4"/>
              <c:tx>
                <c:rich>
                  <a:bodyPr/>
                  <a:lstStyle/>
                  <a:p>
                    <a:fld id="{36334A93-A8D8-49C3-9838-605B9CD58191}"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8AF3-4425-ADB2-1C687A78FB89}"/>
                </c:ext>
              </c:extLst>
            </c:dLbl>
            <c:dLbl>
              <c:idx val="5"/>
              <c:tx>
                <c:rich>
                  <a:bodyPr/>
                  <a:lstStyle/>
                  <a:p>
                    <a:fld id="{7FB0147D-8874-4116-B7FE-3E8A059127AB}"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2-8AF3-4425-ADB2-1C687A78FB89}"/>
                </c:ext>
              </c:extLst>
            </c:dLbl>
            <c:dLbl>
              <c:idx val="7"/>
              <c:tx>
                <c:rich>
                  <a:bodyPr/>
                  <a:lstStyle/>
                  <a:p>
                    <a:fld id="{F3C27C30-3158-40CD-98E8-60BE18B91DA9}" type="VALUE">
                      <a:rPr lang="en-US" smtClean="0"/>
                      <a:pPr/>
                      <a:t>[VALUE]</a:t>
                    </a:fld>
                    <a:r>
                      <a:rPr lang="en-US" dirty="0"/>
                      <a:t> </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8AF3-4425-ADB2-1C687A78FB89}"/>
                </c:ext>
              </c:extLst>
            </c:dLbl>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Scientists make a positive difference in the world</c:v>
                </c:pt>
                <c:pt idx="1">
                  <c:v>STEM skills are important when considering employment opportunities</c:v>
                </c:pt>
                <c:pt idx="2">
                  <c:v>Learning about science and technology is exciting</c:v>
                </c:pt>
                <c:pt idx="3">
                  <c:v>My parents think it’s important to learn about science and technology</c:v>
                </c:pt>
                <c:pt idx="4">
                  <c:v>My friends are interested in science and technology</c:v>
                </c:pt>
                <c:pt idx="5">
                  <c:v>I will need to know about science and technology to get a good job in the future</c:v>
                </c:pt>
                <c:pt idx="6">
                  <c:v>I like to watch shows about science and technology</c:v>
                </c:pt>
                <c:pt idx="7">
                  <c:v>I talk about science and technology at home with my family</c:v>
                </c:pt>
                <c:pt idx="8">
                  <c:v>I would like to be a scientist one day</c:v>
                </c:pt>
              </c:strCache>
            </c:strRef>
          </c:cat>
          <c:val>
            <c:numRef>
              <c:f>Sheet1!$C$2:$C$10</c:f>
              <c:numCache>
                <c:formatCode>0%</c:formatCode>
                <c:ptCount val="9"/>
                <c:pt idx="0">
                  <c:v>0.81543351503390005</c:v>
                </c:pt>
                <c:pt idx="1">
                  <c:v>0.62078133360830001</c:v>
                </c:pt>
                <c:pt idx="2">
                  <c:v>0.50105090642719996</c:v>
                </c:pt>
                <c:pt idx="3">
                  <c:v>0.54309024322669996</c:v>
                </c:pt>
                <c:pt idx="4">
                  <c:v>0.46002165598950001</c:v>
                </c:pt>
                <c:pt idx="5">
                  <c:v>0.46802508610120003</c:v>
                </c:pt>
                <c:pt idx="6">
                  <c:v>0.37092312258799998</c:v>
                </c:pt>
                <c:pt idx="7">
                  <c:v>0.34195163801060002</c:v>
                </c:pt>
                <c:pt idx="8">
                  <c:v>0.2174830141145</c:v>
                </c:pt>
              </c:numCache>
            </c:numRef>
          </c:val>
          <c:extLst>
            <c:ext xmlns:c16="http://schemas.microsoft.com/office/drawing/2014/chart" uri="{C3380CC4-5D6E-409C-BE32-E72D297353CC}">
              <c16:uniqueId val="{00000014-8AF3-4425-ADB2-1C687A78FB89}"/>
            </c:ext>
          </c:extLst>
        </c:ser>
        <c:dLbls>
          <c:showLegendKey val="0"/>
          <c:showVal val="0"/>
          <c:showCatName val="0"/>
          <c:showSerName val="0"/>
          <c:showPercent val="0"/>
          <c:showBubbleSize val="0"/>
        </c:dLbls>
        <c:gapWidth val="65"/>
        <c:overlap val="-11"/>
        <c:axId val="869317504"/>
        <c:axId val="869325048"/>
      </c:barChart>
      <c:catAx>
        <c:axId val="86931750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1000" b="0" i="0" u="none" strike="noStrike" kern="1200" baseline="0">
                <a:solidFill>
                  <a:schemeClr val="bg2"/>
                </a:solidFill>
                <a:latin typeface="+mn-lt"/>
                <a:ea typeface="+mn-ea"/>
                <a:cs typeface="Arial" panose="020B0604020202020204" pitchFamily="34" charset="0"/>
              </a:defRPr>
            </a:pPr>
            <a:endParaRPr lang="en-US"/>
          </a:p>
        </c:txPr>
        <c:crossAx val="869325048"/>
        <c:crosses val="autoZero"/>
        <c:auto val="1"/>
        <c:lblAlgn val="ctr"/>
        <c:lblOffset val="100"/>
        <c:noMultiLvlLbl val="0"/>
      </c:catAx>
      <c:valAx>
        <c:axId val="869325048"/>
        <c:scaling>
          <c:orientation val="minMax"/>
        </c:scaling>
        <c:delete val="1"/>
        <c:axPos val="t"/>
        <c:title>
          <c:tx>
            <c:rich>
              <a:bodyPr rot="-5400000" spcFirstLastPara="1" vertOverflow="ellipsis"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AU"/>
              </a:p>
            </c:rich>
          </c:tx>
          <c:layout>
            <c:manualLayout>
              <c:xMode val="edge"/>
              <c:yMode val="edge"/>
              <c:x val="0.39392683251550076"/>
              <c:y val="3.8329689743225238E-2"/>
            </c:manualLayout>
          </c:layout>
          <c:overlay val="0"/>
          <c:spPr>
            <a:noFill/>
            <a:ln>
              <a:noFill/>
            </a:ln>
            <a:effectLst/>
          </c:spPr>
          <c:txPr>
            <a:bodyPr rot="-5400000" spcFirstLastPara="1" vertOverflow="ellipsis"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AU"/>
            </a:p>
          </c:txPr>
        </c:title>
        <c:numFmt formatCode="0%" sourceLinked="1"/>
        <c:majorTickMark val="out"/>
        <c:minorTickMark val="none"/>
        <c:tickLblPos val="nextTo"/>
        <c:crossAx val="869317504"/>
        <c:crossesAt val="1"/>
        <c:crossBetween val="between"/>
      </c:valAx>
      <c:spPr>
        <a:noFill/>
        <a:ln>
          <a:noFill/>
        </a:ln>
        <a:effectLst/>
      </c:spPr>
    </c:plotArea>
    <c:legend>
      <c:legendPos val="r"/>
      <c:layout>
        <c:manualLayout>
          <c:xMode val="edge"/>
          <c:yMode val="edge"/>
          <c:x val="0.81606107163433839"/>
          <c:y val="0.86247144512083751"/>
          <c:w val="0.18393896408308552"/>
          <c:h val="0.1205097971574784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bg2"/>
              </a:solidFill>
              <a:latin typeface="+mn-lt"/>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sz="1000">
          <a:solidFill>
            <a:schemeClr val="bg2"/>
          </a:solidFill>
          <a:latin typeface="+mn-lt"/>
          <a:cs typeface="Arial" panose="020B0604020202020204" pitchFamily="34" charset="0"/>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890112959826806"/>
          <c:y val="0.18155397541196039"/>
          <c:w val="0.78899872549190775"/>
          <c:h val="0.79211448658684269"/>
        </c:manualLayout>
      </c:layout>
      <c:barChart>
        <c:barDir val="bar"/>
        <c:grouping val="percentStacked"/>
        <c:varyColors val="0"/>
        <c:ser>
          <c:idx val="0"/>
          <c:order val="0"/>
          <c:tx>
            <c:strRef>
              <c:f>Sheet1!$B$1</c:f>
              <c:strCache>
                <c:ptCount val="1"/>
                <c:pt idx="0">
                  <c:v>Boys are much better than girls</c:v>
                </c:pt>
              </c:strCache>
            </c:strRef>
          </c:tx>
          <c:spPr>
            <a:solidFill>
              <a:srgbClr val="60713F"/>
            </a:solidFill>
            <a:ln>
              <a:noFill/>
            </a:ln>
            <a:effectLst/>
          </c:spPr>
          <c:invertIfNegative val="0"/>
          <c:dLbls>
            <c:spPr>
              <a:noFill/>
              <a:ln>
                <a:noFill/>
              </a:ln>
              <a:effectLst/>
            </c:spPr>
            <c:txPr>
              <a:bodyPr rot="0" vert="horz"/>
              <a:lstStyle/>
              <a:p>
                <a:pPr>
                  <a:defRPr>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Mathematics</c:v>
                </c:pt>
                <c:pt idx="2">
                  <c:v>Technology</c:v>
                </c:pt>
                <c:pt idx="3">
                  <c:v>Engineering</c:v>
                </c:pt>
              </c:strCache>
            </c:strRef>
          </c:cat>
          <c:val>
            <c:numRef>
              <c:f>Sheet1!$B$2:$B$5</c:f>
              <c:numCache>
                <c:formatCode>0%</c:formatCode>
                <c:ptCount val="4"/>
                <c:pt idx="0">
                  <c:v>4.2218913926740001E-2</c:v>
                </c:pt>
                <c:pt idx="1">
                  <c:v>6.137537044501E-2</c:v>
                </c:pt>
                <c:pt idx="2">
                  <c:v>8.6726634278020007E-2</c:v>
                </c:pt>
                <c:pt idx="3">
                  <c:v>0.1251825909731</c:v>
                </c:pt>
              </c:numCache>
            </c:numRef>
          </c:val>
          <c:extLst>
            <c:ext xmlns:c16="http://schemas.microsoft.com/office/drawing/2014/chart" uri="{C3380CC4-5D6E-409C-BE32-E72D297353CC}">
              <c16:uniqueId val="{00000000-8AF6-4841-998E-867AF58B09C7}"/>
            </c:ext>
          </c:extLst>
        </c:ser>
        <c:ser>
          <c:idx val="1"/>
          <c:order val="1"/>
          <c:tx>
            <c:strRef>
              <c:f>Sheet1!$C$1</c:f>
              <c:strCache>
                <c:ptCount val="1"/>
                <c:pt idx="0">
                  <c:v>Boys are a bit better than girls</c:v>
                </c:pt>
              </c:strCache>
            </c:strRef>
          </c:tx>
          <c:spPr>
            <a:solidFill>
              <a:srgbClr val="90A761"/>
            </a:solidFill>
            <a:ln>
              <a:noFill/>
            </a:ln>
            <a:effectLst/>
          </c:spPr>
          <c:invertIfNegative val="0"/>
          <c:dLbls>
            <c:spPr>
              <a:noFill/>
              <a:ln>
                <a:noFill/>
              </a:ln>
              <a:effectLst/>
            </c:spPr>
            <c:txPr>
              <a:bodyPr rot="0" vert="horz"/>
              <a:lstStyle/>
              <a:p>
                <a:pPr>
                  <a:defRPr>
                    <a:solidFill>
                      <a:schemeClr val="bg2"/>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Mathematics</c:v>
                </c:pt>
                <c:pt idx="2">
                  <c:v>Technology</c:v>
                </c:pt>
                <c:pt idx="3">
                  <c:v>Engineering</c:v>
                </c:pt>
              </c:strCache>
            </c:strRef>
          </c:cat>
          <c:val>
            <c:numRef>
              <c:f>Sheet1!$C$2:$C$5</c:f>
              <c:numCache>
                <c:formatCode>0%</c:formatCode>
                <c:ptCount val="4"/>
                <c:pt idx="0">
                  <c:v>8.2302986632009995E-2</c:v>
                </c:pt>
                <c:pt idx="1">
                  <c:v>0.12840546709600001</c:v>
                </c:pt>
                <c:pt idx="2">
                  <c:v>0.20843629791830001</c:v>
                </c:pt>
                <c:pt idx="3">
                  <c:v>0.24812436757360001</c:v>
                </c:pt>
              </c:numCache>
            </c:numRef>
          </c:val>
          <c:extLst>
            <c:ext xmlns:c16="http://schemas.microsoft.com/office/drawing/2014/chart" uri="{C3380CC4-5D6E-409C-BE32-E72D297353CC}">
              <c16:uniqueId val="{00000001-8AF6-4841-998E-867AF58B09C7}"/>
            </c:ext>
          </c:extLst>
        </c:ser>
        <c:ser>
          <c:idx val="2"/>
          <c:order val="2"/>
          <c:tx>
            <c:strRef>
              <c:f>Sheet1!$D$1</c:f>
              <c:strCache>
                <c:ptCount val="1"/>
                <c:pt idx="0">
                  <c:v>Neither girls nor boys are better</c:v>
                </c:pt>
              </c:strCache>
            </c:strRef>
          </c:tx>
          <c:spPr>
            <a:solidFill>
              <a:schemeClr val="tx1"/>
            </a:solidFill>
            <a:ln>
              <a:noFill/>
            </a:ln>
            <a:effectLst/>
          </c:spPr>
          <c:invertIfNegative val="0"/>
          <c:dLbls>
            <c:spPr>
              <a:noFill/>
              <a:ln>
                <a:noFill/>
              </a:ln>
              <a:effectLst/>
            </c:spPr>
            <c:txPr>
              <a:bodyPr rot="0" vert="horz"/>
              <a:lstStyle/>
              <a:p>
                <a:pPr>
                  <a:defRPr>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Mathematics</c:v>
                </c:pt>
                <c:pt idx="2">
                  <c:v>Technology</c:v>
                </c:pt>
                <c:pt idx="3">
                  <c:v>Engineering</c:v>
                </c:pt>
              </c:strCache>
            </c:strRef>
          </c:cat>
          <c:val>
            <c:numRef>
              <c:f>Sheet1!$D$2:$D$5</c:f>
              <c:numCache>
                <c:formatCode>0%</c:formatCode>
                <c:ptCount val="4"/>
                <c:pt idx="0">
                  <c:v>0.69901470143010003</c:v>
                </c:pt>
                <c:pt idx="1">
                  <c:v>0.68870554760180003</c:v>
                </c:pt>
                <c:pt idx="2">
                  <c:v>0.65181778314950001</c:v>
                </c:pt>
                <c:pt idx="3">
                  <c:v>0.58118614649959999</c:v>
                </c:pt>
              </c:numCache>
            </c:numRef>
          </c:val>
          <c:extLst>
            <c:ext xmlns:c16="http://schemas.microsoft.com/office/drawing/2014/chart" uri="{C3380CC4-5D6E-409C-BE32-E72D297353CC}">
              <c16:uniqueId val="{00000002-8AF6-4841-998E-867AF58B09C7}"/>
            </c:ext>
          </c:extLst>
        </c:ser>
        <c:ser>
          <c:idx val="3"/>
          <c:order val="3"/>
          <c:tx>
            <c:strRef>
              <c:f>Sheet1!$E$1</c:f>
              <c:strCache>
                <c:ptCount val="1"/>
                <c:pt idx="0">
                  <c:v>Girls are a bit better than boys</c:v>
                </c:pt>
              </c:strCache>
            </c:strRef>
          </c:tx>
          <c:spPr>
            <a:solidFill>
              <a:srgbClr val="A666A6"/>
            </a:solidFill>
            <a:ln>
              <a:noFill/>
            </a:ln>
            <a:effectLst/>
          </c:spPr>
          <c:invertIfNegative val="0"/>
          <c:dLbls>
            <c:dLbl>
              <c:idx val="3"/>
              <c:layout>
                <c:manualLayout>
                  <c:x val="-2.2517417089141577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AF6-4841-998E-867AF58B09C7}"/>
                </c:ext>
              </c:extLst>
            </c:dLbl>
            <c:spPr>
              <a:noFill/>
              <a:ln>
                <a:noFill/>
              </a:ln>
              <a:effectLst/>
            </c:spPr>
            <c:txPr>
              <a:bodyPr rot="0" vert="horz"/>
              <a:lstStyle/>
              <a:p>
                <a:pPr>
                  <a:defRPr>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Science</c:v>
                </c:pt>
                <c:pt idx="1">
                  <c:v>Mathematics</c:v>
                </c:pt>
                <c:pt idx="2">
                  <c:v>Technology</c:v>
                </c:pt>
                <c:pt idx="3">
                  <c:v>Engineering</c:v>
                </c:pt>
              </c:strCache>
            </c:strRef>
          </c:cat>
          <c:val>
            <c:numRef>
              <c:f>Sheet1!$E$2:$E$5</c:f>
              <c:numCache>
                <c:formatCode>0%</c:formatCode>
                <c:ptCount val="4"/>
                <c:pt idx="0">
                  <c:v>0.13648367715269999</c:v>
                </c:pt>
                <c:pt idx="1">
                  <c:v>9.0082180298340003E-2</c:v>
                </c:pt>
                <c:pt idx="2">
                  <c:v>3.5448932806230002E-2</c:v>
                </c:pt>
                <c:pt idx="3">
                  <c:v>2.9272752488550002E-2</c:v>
                </c:pt>
              </c:numCache>
            </c:numRef>
          </c:val>
          <c:extLst>
            <c:ext xmlns:c16="http://schemas.microsoft.com/office/drawing/2014/chart" uri="{C3380CC4-5D6E-409C-BE32-E72D297353CC}">
              <c16:uniqueId val="{00000004-8AF6-4841-998E-867AF58B09C7}"/>
            </c:ext>
          </c:extLst>
        </c:ser>
        <c:ser>
          <c:idx val="4"/>
          <c:order val="4"/>
          <c:tx>
            <c:strRef>
              <c:f>Sheet1!$F$1</c:f>
              <c:strCache>
                <c:ptCount val="1"/>
                <c:pt idx="0">
                  <c:v>Girls are much better than boys</c:v>
                </c:pt>
              </c:strCache>
            </c:strRef>
          </c:tx>
          <c:spPr>
            <a:solidFill>
              <a:srgbClr val="5B355B"/>
            </a:solidFill>
          </c:spPr>
          <c:invertIfNegative val="0"/>
          <c:dLbls>
            <c:dLbl>
              <c:idx val="2"/>
              <c:layout>
                <c:manualLayout>
                  <c:x val="2.4769158798055736E-2"/>
                  <c:y val="2.0450771831877095E-7"/>
                </c:manualLayout>
              </c:layout>
              <c:spPr>
                <a:noFill/>
                <a:ln>
                  <a:noFill/>
                </a:ln>
                <a:effectLst/>
              </c:spPr>
              <c:txPr>
                <a:bodyPr/>
                <a:lstStyle/>
                <a:p>
                  <a:pPr>
                    <a:defRPr>
                      <a:solidFill>
                        <a:schemeClr val="bg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AF6-4841-998E-867AF58B09C7}"/>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AF6-4841-998E-867AF58B09C7}"/>
                </c:ext>
              </c:extLst>
            </c:dLbl>
            <c:spPr>
              <a:noFill/>
              <a:ln>
                <a:noFill/>
              </a:ln>
              <a:effectLst/>
            </c:spPr>
            <c:txPr>
              <a:bodyPr/>
              <a:lstStyle/>
              <a:p>
                <a:pPr>
                  <a:defRPr>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a:solidFill>
                        <a:schemeClr val="bg2"/>
                      </a:solidFill>
                    </a:ln>
                  </c:spPr>
                </c15:leaderLines>
              </c:ext>
            </c:extLst>
          </c:dLbls>
          <c:cat>
            <c:strRef>
              <c:f>Sheet1!$A$2:$A$5</c:f>
              <c:strCache>
                <c:ptCount val="4"/>
                <c:pt idx="0">
                  <c:v>Science</c:v>
                </c:pt>
                <c:pt idx="1">
                  <c:v>Mathematics</c:v>
                </c:pt>
                <c:pt idx="2">
                  <c:v>Technology</c:v>
                </c:pt>
                <c:pt idx="3">
                  <c:v>Engineering</c:v>
                </c:pt>
              </c:strCache>
            </c:strRef>
          </c:cat>
          <c:val>
            <c:numRef>
              <c:f>Sheet1!$F$2:$F$5</c:f>
              <c:numCache>
                <c:formatCode>0%</c:formatCode>
                <c:ptCount val="4"/>
                <c:pt idx="0">
                  <c:v>3.9979720858419998E-2</c:v>
                </c:pt>
                <c:pt idx="1">
                  <c:v>3.1431434558840003E-2</c:v>
                </c:pt>
                <c:pt idx="2">
                  <c:v>1.7570351847910001E-2</c:v>
                </c:pt>
                <c:pt idx="3">
                  <c:v>1.6234142465079999E-2</c:v>
                </c:pt>
              </c:numCache>
            </c:numRef>
          </c:val>
          <c:extLst>
            <c:ext xmlns:c16="http://schemas.microsoft.com/office/drawing/2014/chart" uri="{C3380CC4-5D6E-409C-BE32-E72D297353CC}">
              <c16:uniqueId val="{00000007-8AF6-4841-998E-867AF58B09C7}"/>
            </c:ext>
          </c:extLst>
        </c:ser>
        <c:dLbls>
          <c:dLblPos val="ctr"/>
          <c:showLegendKey val="0"/>
          <c:showVal val="1"/>
          <c:showCatName val="0"/>
          <c:showSerName val="0"/>
          <c:showPercent val="0"/>
          <c:showBubbleSize val="0"/>
        </c:dLbls>
        <c:gapWidth val="97"/>
        <c:overlap val="100"/>
        <c:axId val="545235080"/>
        <c:axId val="545230816"/>
      </c:barChart>
      <c:catAx>
        <c:axId val="545235080"/>
        <c:scaling>
          <c:orientation val="maxMin"/>
        </c:scaling>
        <c:delete val="0"/>
        <c:axPos val="l"/>
        <c:numFmt formatCode="General" sourceLinked="1"/>
        <c:majorTickMark val="none"/>
        <c:minorTickMark val="none"/>
        <c:tickLblPos val="nextTo"/>
        <c:spPr>
          <a:noFill/>
          <a:ln w="9525" cap="flat" cmpd="sng" algn="ctr">
            <a:noFill/>
            <a:round/>
          </a:ln>
          <a:effectLst/>
        </c:spPr>
        <c:txPr>
          <a:bodyPr rot="-60000000" vert="horz"/>
          <a:lstStyle/>
          <a:p>
            <a:pPr>
              <a:defRPr/>
            </a:pPr>
            <a:endParaRPr lang="en-US"/>
          </a:p>
        </c:txPr>
        <c:crossAx val="545230816"/>
        <c:crosses val="autoZero"/>
        <c:auto val="1"/>
        <c:lblAlgn val="ctr"/>
        <c:lblOffset val="100"/>
        <c:noMultiLvlLbl val="0"/>
      </c:catAx>
      <c:valAx>
        <c:axId val="545230816"/>
        <c:scaling>
          <c:orientation val="minMax"/>
        </c:scaling>
        <c:delete val="1"/>
        <c:axPos val="b"/>
        <c:numFmt formatCode="0%" sourceLinked="1"/>
        <c:majorTickMark val="none"/>
        <c:minorTickMark val="none"/>
        <c:tickLblPos val="nextTo"/>
        <c:crossAx val="545235080"/>
        <c:crosses val="max"/>
        <c:crossBetween val="between"/>
      </c:valAx>
      <c:spPr>
        <a:noFill/>
        <a:ln>
          <a:noFill/>
        </a:ln>
        <a:effectLst/>
      </c:spPr>
    </c:plotArea>
    <c:legend>
      <c:legendPos val="t"/>
      <c:layout>
        <c:manualLayout>
          <c:xMode val="edge"/>
          <c:yMode val="edge"/>
          <c:x val="0"/>
          <c:y val="6.4589024586212435E-2"/>
          <c:w val="0.99889536812333046"/>
          <c:h val="0.13271332154909207"/>
        </c:manualLayout>
      </c:layout>
      <c:overlay val="0"/>
      <c:spPr>
        <a:noFill/>
        <a:ln>
          <a:noFill/>
        </a:ln>
        <a:effectLst/>
      </c:spPr>
      <c:txPr>
        <a:bodyPr rot="0" vert="horz"/>
        <a:lstStyle/>
        <a:p>
          <a:pPr>
            <a:defRPr sz="900"/>
          </a:pPr>
          <a:endParaRPr lang="en-US"/>
        </a:p>
      </c:txPr>
    </c:legend>
    <c:plotVisOnly val="1"/>
    <c:dispBlanksAs val="gap"/>
    <c:showDLblsOverMax val="0"/>
  </c:chart>
  <c:spPr>
    <a:noFill/>
    <a:ln>
      <a:noFill/>
    </a:ln>
    <a:effectLst/>
  </c:spPr>
  <c:txPr>
    <a:bodyPr/>
    <a:lstStyle/>
    <a:p>
      <a:pPr>
        <a:defRPr sz="1050">
          <a:solidFill>
            <a:schemeClr val="bg2"/>
          </a:solidFill>
          <a:latin typeface="+mn-lt"/>
          <a:cs typeface="Arial" panose="020B0604020202020204" pitchFamily="34" charset="0"/>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1768208288672531"/>
          <c:y val="7.813069976422439E-2"/>
          <c:w val="0.56773791121935258"/>
          <c:h val="0.89358856144522769"/>
        </c:manualLayout>
      </c:layout>
      <c:barChart>
        <c:barDir val="bar"/>
        <c:grouping val="stacked"/>
        <c:varyColors val="0"/>
        <c:ser>
          <c:idx val="0"/>
          <c:order val="0"/>
          <c:tx>
            <c:strRef>
              <c:f>Sheet1!$B$1</c:f>
              <c:strCache>
                <c:ptCount val="1"/>
                <c:pt idx="0">
                  <c:v>Net: men-oriented</c:v>
                </c:pt>
              </c:strCache>
            </c:strRef>
          </c:tx>
          <c:spPr>
            <a:solidFill>
              <a:srgbClr val="60713F"/>
            </a:solidFill>
            <a:ln>
              <a:noFill/>
            </a:ln>
            <a:effectLst/>
          </c:spPr>
          <c:invertIfNegative val="0"/>
          <c:dLbls>
            <c:spPr>
              <a:solidFill>
                <a:srgbClr val="60713F"/>
              </a:solidFill>
              <a:ln>
                <a:noFill/>
              </a:ln>
              <a:effectLst/>
            </c:spPr>
            <c:txPr>
              <a:bodyPr rot="0" spcFirstLastPara="1" vertOverflow="ellipsis" vert="horz" wrap="square" anchor="ctr" anchorCtr="1"/>
              <a:lstStyle/>
              <a:p>
                <a:pPr>
                  <a:defRPr sz="1100" b="0" i="0" u="none" strike="noStrike" kern="1200" baseline="0">
                    <a:solidFill>
                      <a:schemeClr val="bg1"/>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Sheet1!$A$2:$A$20</c:f>
              <c:strCache>
                <c:ptCount val="19"/>
                <c:pt idx="0">
                  <c:v>Hairdresser or beauty therapist</c:v>
                </c:pt>
                <c:pt idx="1">
                  <c:v>Nurse</c:v>
                </c:pt>
                <c:pt idx="2">
                  <c:v>Community and personal service </c:v>
                </c:pt>
                <c:pt idx="3">
                  <c:v>Stay at home parents</c:v>
                </c:pt>
                <c:pt idx="4">
                  <c:v>Clerical and administration </c:v>
                </c:pt>
                <c:pt idx="5">
                  <c:v>Hospitality</c:v>
                </c:pt>
                <c:pt idx="6">
                  <c:v>Social worker</c:v>
                </c:pt>
                <c:pt idx="7">
                  <c:v>Teacher</c:v>
                </c:pt>
                <c:pt idx="8">
                  <c:v>Artist</c:v>
                </c:pt>
                <c:pt idx="9">
                  <c:v>Advertising or marketing consultant</c:v>
                </c:pt>
                <c:pt idx="10">
                  <c:v>Retail worker</c:v>
                </c:pt>
                <c:pt idx="11">
                  <c:v>Pharmacist</c:v>
                </c:pt>
                <c:pt idx="12">
                  <c:v>Accountant</c:v>
                </c:pt>
                <c:pt idx="13">
                  <c:v>Salesperson</c:v>
                </c:pt>
                <c:pt idx="14">
                  <c:v>Medical doctor</c:v>
                </c:pt>
                <c:pt idx="15">
                  <c:v>Corporate management</c:v>
                </c:pt>
                <c:pt idx="16">
                  <c:v>Banker or finance</c:v>
                </c:pt>
                <c:pt idx="17">
                  <c:v>Architect</c:v>
                </c:pt>
                <c:pt idx="18">
                  <c:v>Lawyer</c:v>
                </c:pt>
              </c:strCache>
            </c:strRef>
          </c:cat>
          <c:val>
            <c:numRef>
              <c:f>Sheet1!$B$2:$B$20</c:f>
              <c:numCache>
                <c:formatCode>0%</c:formatCode>
                <c:ptCount val="19"/>
                <c:pt idx="0">
                  <c:v>1.8211725545319999E-2</c:v>
                </c:pt>
                <c:pt idx="1">
                  <c:v>1.497653404019E-2</c:v>
                </c:pt>
                <c:pt idx="2">
                  <c:v>2.9043384480120001E-2</c:v>
                </c:pt>
                <c:pt idx="3">
                  <c:v>2.1290222409319999E-2</c:v>
                </c:pt>
                <c:pt idx="4">
                  <c:v>4.8529376019540001E-2</c:v>
                </c:pt>
                <c:pt idx="5">
                  <c:v>2.8234998877119999E-2</c:v>
                </c:pt>
                <c:pt idx="6">
                  <c:v>3.8724751106239998E-2</c:v>
                </c:pt>
                <c:pt idx="7">
                  <c:v>1.995398948494E-2</c:v>
                </c:pt>
                <c:pt idx="8">
                  <c:v>2.888326124964E-2</c:v>
                </c:pt>
                <c:pt idx="9">
                  <c:v>7.3248746505500006E-2</c:v>
                </c:pt>
                <c:pt idx="10">
                  <c:v>5.4516824320069997E-2</c:v>
                </c:pt>
                <c:pt idx="11">
                  <c:v>5.3838954980609997E-2</c:v>
                </c:pt>
                <c:pt idx="12">
                  <c:v>0.13119579788749999</c:v>
                </c:pt>
                <c:pt idx="13">
                  <c:v>0.1213071061883</c:v>
                </c:pt>
                <c:pt idx="14">
                  <c:v>0.1122196950165</c:v>
                </c:pt>
                <c:pt idx="15">
                  <c:v>0.17790526435349999</c:v>
                </c:pt>
                <c:pt idx="16">
                  <c:v>0.1785761464367</c:v>
                </c:pt>
                <c:pt idx="17">
                  <c:v>0.2103023537016</c:v>
                </c:pt>
                <c:pt idx="18">
                  <c:v>0.1191579218474</c:v>
                </c:pt>
              </c:numCache>
            </c:numRef>
          </c:val>
          <c:extLst>
            <c:ext xmlns:c16="http://schemas.microsoft.com/office/drawing/2014/chart" uri="{C3380CC4-5D6E-409C-BE32-E72D297353CC}">
              <c16:uniqueId val="{00000000-3F2E-48E6-9D32-514EA73ED4FA}"/>
            </c:ext>
          </c:extLst>
        </c:ser>
        <c:ser>
          <c:idx val="1"/>
          <c:order val="1"/>
          <c:tx>
            <c:strRef>
              <c:f>Sheet1!$C$1</c:f>
              <c:strCache>
                <c:ptCount val="1"/>
                <c:pt idx="0">
                  <c:v>Neutral</c:v>
                </c:pt>
              </c:strCache>
            </c:strRef>
          </c:tx>
          <c:spPr>
            <a:solidFill>
              <a:schemeClr val="tx1"/>
            </a:solidFill>
            <a:ln>
              <a:noFill/>
            </a:ln>
            <a:effectLst/>
          </c:spPr>
          <c:invertIfNegative val="0"/>
          <c:dLbls>
            <c:spPr>
              <a:solidFill>
                <a:schemeClr val="tx1"/>
              </a:solidFill>
              <a:ln>
                <a:noFill/>
              </a:ln>
              <a:effectLst/>
            </c:spPr>
            <c:txPr>
              <a:bodyPr rot="0" spcFirstLastPara="1" vertOverflow="ellipsis" vert="horz" wrap="square" anchor="ctr" anchorCtr="1"/>
              <a:lstStyle/>
              <a:p>
                <a:pPr>
                  <a:defRPr sz="1100" b="0" i="0" u="none" strike="noStrike" kern="1200" baseline="0">
                    <a:solidFill>
                      <a:schemeClr val="bg1"/>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Sheet1!$A$2:$A$20</c:f>
              <c:strCache>
                <c:ptCount val="19"/>
                <c:pt idx="0">
                  <c:v>Hairdresser or beauty therapist</c:v>
                </c:pt>
                <c:pt idx="1">
                  <c:v>Nurse</c:v>
                </c:pt>
                <c:pt idx="2">
                  <c:v>Community and personal service </c:v>
                </c:pt>
                <c:pt idx="3">
                  <c:v>Stay at home parents</c:v>
                </c:pt>
                <c:pt idx="4">
                  <c:v>Clerical and administration </c:v>
                </c:pt>
                <c:pt idx="5">
                  <c:v>Hospitality</c:v>
                </c:pt>
                <c:pt idx="6">
                  <c:v>Social worker</c:v>
                </c:pt>
                <c:pt idx="7">
                  <c:v>Teacher</c:v>
                </c:pt>
                <c:pt idx="8">
                  <c:v>Artist</c:v>
                </c:pt>
                <c:pt idx="9">
                  <c:v>Advertising or marketing consultant</c:v>
                </c:pt>
                <c:pt idx="10">
                  <c:v>Retail worker</c:v>
                </c:pt>
                <c:pt idx="11">
                  <c:v>Pharmacist</c:v>
                </c:pt>
                <c:pt idx="12">
                  <c:v>Accountant</c:v>
                </c:pt>
                <c:pt idx="13">
                  <c:v>Salesperson</c:v>
                </c:pt>
                <c:pt idx="14">
                  <c:v>Medical doctor</c:v>
                </c:pt>
                <c:pt idx="15">
                  <c:v>Corporate management</c:v>
                </c:pt>
                <c:pt idx="16">
                  <c:v>Banker or finance</c:v>
                </c:pt>
                <c:pt idx="17">
                  <c:v>Architect</c:v>
                </c:pt>
                <c:pt idx="18">
                  <c:v>Lawyer</c:v>
                </c:pt>
              </c:strCache>
            </c:strRef>
          </c:cat>
          <c:val>
            <c:numRef>
              <c:f>Sheet1!$C$2:$C$20</c:f>
              <c:numCache>
                <c:formatCode>0%</c:formatCode>
                <c:ptCount val="19"/>
                <c:pt idx="0">
                  <c:v>0.41351580004779998</c:v>
                </c:pt>
                <c:pt idx="1">
                  <c:v>0.53039539883870002</c:v>
                </c:pt>
                <c:pt idx="2">
                  <c:v>0.51708201228119999</c:v>
                </c:pt>
                <c:pt idx="3">
                  <c:v>0.59397025319149999</c:v>
                </c:pt>
                <c:pt idx="4">
                  <c:v>0.63140170896210002</c:v>
                </c:pt>
                <c:pt idx="5">
                  <c:v>0.67373794245109997</c:v>
                </c:pt>
                <c:pt idx="6">
                  <c:v>0.68378437850439999</c:v>
                </c:pt>
                <c:pt idx="7">
                  <c:v>0.7184483695403</c:v>
                </c:pt>
                <c:pt idx="8">
                  <c:v>0.74312335905399995</c:v>
                </c:pt>
                <c:pt idx="9">
                  <c:v>0.71507340411700004</c:v>
                </c:pt>
                <c:pt idx="10">
                  <c:v>0.75983449857670005</c:v>
                </c:pt>
                <c:pt idx="11">
                  <c:v>0.77560176185310004</c:v>
                </c:pt>
                <c:pt idx="12">
                  <c:v>0.73504845659700002</c:v>
                </c:pt>
                <c:pt idx="13">
                  <c:v>0.77336050657379996</c:v>
                </c:pt>
                <c:pt idx="14">
                  <c:v>0.79614687654009997</c:v>
                </c:pt>
                <c:pt idx="15">
                  <c:v>0.73933648740820002</c:v>
                </c:pt>
                <c:pt idx="16">
                  <c:v>0.74175160453440003</c:v>
                </c:pt>
                <c:pt idx="17">
                  <c:v>0.71575163517939999</c:v>
                </c:pt>
                <c:pt idx="18">
                  <c:v>0.809036610584</c:v>
                </c:pt>
              </c:numCache>
            </c:numRef>
          </c:val>
          <c:extLst>
            <c:ext xmlns:c16="http://schemas.microsoft.com/office/drawing/2014/chart" uri="{C3380CC4-5D6E-409C-BE32-E72D297353CC}">
              <c16:uniqueId val="{00000001-3F2E-48E6-9D32-514EA73ED4FA}"/>
            </c:ext>
          </c:extLst>
        </c:ser>
        <c:ser>
          <c:idx val="2"/>
          <c:order val="2"/>
          <c:tx>
            <c:strRef>
              <c:f>Sheet1!$D$1</c:f>
              <c:strCache>
                <c:ptCount val="1"/>
                <c:pt idx="0">
                  <c:v>Net: women-oriented</c:v>
                </c:pt>
              </c:strCache>
            </c:strRef>
          </c:tx>
          <c:spPr>
            <a:solidFill>
              <a:srgbClr val="5B355B"/>
            </a:solidFill>
            <a:ln>
              <a:noFill/>
            </a:ln>
            <a:effectLst/>
          </c:spPr>
          <c:invertIfNegative val="0"/>
          <c:dLbls>
            <c:spPr>
              <a:solidFill>
                <a:srgbClr val="5B355B"/>
              </a:solidFill>
              <a:ln>
                <a:noFill/>
              </a:ln>
              <a:effectLst/>
            </c:spPr>
            <c:txPr>
              <a:bodyPr rot="0" spcFirstLastPara="1" vertOverflow="ellipsis" vert="horz" wrap="square" anchor="ctr" anchorCtr="1"/>
              <a:lstStyle/>
              <a:p>
                <a:pPr>
                  <a:defRPr sz="1100" b="0" i="0" u="none" strike="noStrike" kern="1200" baseline="0">
                    <a:solidFill>
                      <a:schemeClr val="bg1"/>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Sheet1!$A$2:$A$20</c:f>
              <c:strCache>
                <c:ptCount val="19"/>
                <c:pt idx="0">
                  <c:v>Hairdresser or beauty therapist</c:v>
                </c:pt>
                <c:pt idx="1">
                  <c:v>Nurse</c:v>
                </c:pt>
                <c:pt idx="2">
                  <c:v>Community and personal service </c:v>
                </c:pt>
                <c:pt idx="3">
                  <c:v>Stay at home parents</c:v>
                </c:pt>
                <c:pt idx="4">
                  <c:v>Clerical and administration </c:v>
                </c:pt>
                <c:pt idx="5">
                  <c:v>Hospitality</c:v>
                </c:pt>
                <c:pt idx="6">
                  <c:v>Social worker</c:v>
                </c:pt>
                <c:pt idx="7">
                  <c:v>Teacher</c:v>
                </c:pt>
                <c:pt idx="8">
                  <c:v>Artist</c:v>
                </c:pt>
                <c:pt idx="9">
                  <c:v>Advertising or marketing consultant</c:v>
                </c:pt>
                <c:pt idx="10">
                  <c:v>Retail worker</c:v>
                </c:pt>
                <c:pt idx="11">
                  <c:v>Pharmacist</c:v>
                </c:pt>
                <c:pt idx="12">
                  <c:v>Accountant</c:v>
                </c:pt>
                <c:pt idx="13">
                  <c:v>Salesperson</c:v>
                </c:pt>
                <c:pt idx="14">
                  <c:v>Medical doctor</c:v>
                </c:pt>
                <c:pt idx="15">
                  <c:v>Corporate management</c:v>
                </c:pt>
                <c:pt idx="16">
                  <c:v>Banker or finance</c:v>
                </c:pt>
                <c:pt idx="17">
                  <c:v>Architect</c:v>
                </c:pt>
                <c:pt idx="18">
                  <c:v>Lawyer</c:v>
                </c:pt>
              </c:strCache>
            </c:strRef>
          </c:cat>
          <c:val>
            <c:numRef>
              <c:f>Sheet1!$D$2:$D$20</c:f>
              <c:numCache>
                <c:formatCode>0%</c:formatCode>
                <c:ptCount val="19"/>
                <c:pt idx="0">
                  <c:v>0.56827247440689999</c:v>
                </c:pt>
                <c:pt idx="1">
                  <c:v>0.45462806712109999</c:v>
                </c:pt>
                <c:pt idx="2">
                  <c:v>0.45387460323869999</c:v>
                </c:pt>
                <c:pt idx="3">
                  <c:v>0.38473952439920001</c:v>
                </c:pt>
                <c:pt idx="4">
                  <c:v>0.32006891501829998</c:v>
                </c:pt>
                <c:pt idx="5">
                  <c:v>0.29802705867180002</c:v>
                </c:pt>
                <c:pt idx="6">
                  <c:v>0.27749087038940001</c:v>
                </c:pt>
                <c:pt idx="7">
                  <c:v>0.26159764097479998</c:v>
                </c:pt>
                <c:pt idx="8">
                  <c:v>0.22799337969639999</c:v>
                </c:pt>
                <c:pt idx="9">
                  <c:v>0.2116778493775</c:v>
                </c:pt>
                <c:pt idx="10">
                  <c:v>0.18564867710319999</c:v>
                </c:pt>
                <c:pt idx="11">
                  <c:v>0.17055928316630001</c:v>
                </c:pt>
                <c:pt idx="12">
                  <c:v>0.13375574551550001</c:v>
                </c:pt>
                <c:pt idx="13">
                  <c:v>0.1053323872379</c:v>
                </c:pt>
                <c:pt idx="14">
                  <c:v>9.1633428443389994E-2</c:v>
                </c:pt>
                <c:pt idx="15">
                  <c:v>8.2758248238269994E-2</c:v>
                </c:pt>
                <c:pt idx="16">
                  <c:v>7.9672249028899994E-2</c:v>
                </c:pt>
                <c:pt idx="17">
                  <c:v>7.3946011118990004E-2</c:v>
                </c:pt>
                <c:pt idx="18">
                  <c:v>7.1805467568630002E-2</c:v>
                </c:pt>
              </c:numCache>
            </c:numRef>
          </c:val>
          <c:extLst>
            <c:ext xmlns:c16="http://schemas.microsoft.com/office/drawing/2014/chart" uri="{C3380CC4-5D6E-409C-BE32-E72D297353CC}">
              <c16:uniqueId val="{00000002-3F2E-48E6-9D32-514EA73ED4FA}"/>
            </c:ext>
          </c:extLst>
        </c:ser>
        <c:dLbls>
          <c:dLblPos val="ctr"/>
          <c:showLegendKey val="0"/>
          <c:showVal val="1"/>
          <c:showCatName val="0"/>
          <c:showSerName val="0"/>
          <c:showPercent val="0"/>
          <c:showBubbleSize val="0"/>
        </c:dLbls>
        <c:gapWidth val="70"/>
        <c:overlap val="100"/>
        <c:axId val="1175535608"/>
        <c:axId val="1175540528"/>
      </c:barChart>
      <c:catAx>
        <c:axId val="1175535608"/>
        <c:scaling>
          <c:orientation val="maxMin"/>
        </c:scaling>
        <c:delete val="0"/>
        <c:axPos val="l"/>
        <c:numFmt formatCode="General" sourceLinked="1"/>
        <c:majorTickMark val="out"/>
        <c:minorTickMark val="none"/>
        <c:tickLblPos val="nextTo"/>
        <c:spPr>
          <a:noFill/>
          <a:ln w="9525" cap="flat" cmpd="sng" algn="ctr">
            <a:solidFill>
              <a:schemeClr val="bg2"/>
            </a:solidFill>
            <a:round/>
          </a:ln>
          <a:effectLst/>
        </c:spPr>
        <c:txPr>
          <a:bodyPr rot="-60000000" spcFirstLastPara="1" vertOverflow="ellipsis" vert="horz" wrap="square" anchor="ctr" anchorCtr="1"/>
          <a:lstStyle/>
          <a:p>
            <a:pPr algn="r">
              <a:defRPr sz="1100" b="0" i="0" u="none" strike="noStrike" kern="1200" baseline="0">
                <a:solidFill>
                  <a:schemeClr val="bg2"/>
                </a:solidFill>
                <a:latin typeface="+mn-lt"/>
                <a:ea typeface="+mn-ea"/>
                <a:cs typeface="Arial" panose="020B0604020202020204" pitchFamily="34" charset="0"/>
              </a:defRPr>
            </a:pPr>
            <a:endParaRPr lang="en-US"/>
          </a:p>
        </c:txPr>
        <c:crossAx val="1175540528"/>
        <c:crosses val="autoZero"/>
        <c:auto val="1"/>
        <c:lblAlgn val="ctr"/>
        <c:lblOffset val="100"/>
        <c:noMultiLvlLbl val="0"/>
      </c:catAx>
      <c:valAx>
        <c:axId val="1175540528"/>
        <c:scaling>
          <c:orientation val="minMax"/>
          <c:max val="1"/>
        </c:scaling>
        <c:delete val="1"/>
        <c:axPos val="t"/>
        <c:numFmt formatCode="0%" sourceLinked="1"/>
        <c:majorTickMark val="out"/>
        <c:minorTickMark val="none"/>
        <c:tickLblPos val="nextTo"/>
        <c:crossAx val="1175535608"/>
        <c:crosses val="autoZero"/>
        <c:crossBetween val="between"/>
      </c:valAx>
      <c:spPr>
        <a:noFill/>
        <a:ln>
          <a:noFill/>
        </a:ln>
        <a:effectLst/>
      </c:spPr>
    </c:plotArea>
    <c:legend>
      <c:legendPos val="t"/>
      <c:layout>
        <c:manualLayout>
          <c:xMode val="edge"/>
          <c:yMode val="edge"/>
          <c:x val="2.3090944008938994E-2"/>
          <c:y val="1.2765598211727765E-2"/>
          <c:w val="0.96614662080765401"/>
          <c:h val="4.3687661427852201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bg2"/>
              </a:solidFill>
              <a:latin typeface="+mn-lt"/>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solidFill>
            <a:schemeClr val="bg2"/>
          </a:solidFill>
          <a:latin typeface="+mn-lt"/>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DISER Departmental">
      <a:dk1>
        <a:srgbClr val="000000"/>
      </a:dk1>
      <a:lt1>
        <a:srgbClr val="FFFFFF"/>
      </a:lt1>
      <a:dk2>
        <a:srgbClr val="005677"/>
      </a:dk2>
      <a:lt2>
        <a:srgbClr val="58595B"/>
      </a:lt2>
      <a:accent1>
        <a:srgbClr val="939598"/>
      </a:accent1>
      <a:accent2>
        <a:srgbClr val="00283E"/>
      </a:accent2>
      <a:accent3>
        <a:srgbClr val="1B9590"/>
      </a:accent3>
      <a:accent4>
        <a:srgbClr val="61C6C6"/>
      </a:accent4>
      <a:accent5>
        <a:srgbClr val="9CD9E0"/>
      </a:accent5>
      <a:accent6>
        <a:srgbClr val="C973AF"/>
      </a:accent6>
      <a:hlink>
        <a:srgbClr val="0081B2"/>
      </a:hlink>
      <a:folHlink>
        <a:srgbClr val="7030A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Custom 2">
    <a:dk1>
      <a:srgbClr val="005677"/>
    </a:dk1>
    <a:lt1>
      <a:sysClr val="window" lastClr="FFFFFF"/>
    </a:lt1>
    <a:dk2>
      <a:srgbClr val="1B9590"/>
    </a:dk2>
    <a:lt2>
      <a:srgbClr val="000000"/>
    </a:lt2>
    <a:accent1>
      <a:srgbClr val="FF9F00"/>
    </a:accent1>
    <a:accent2>
      <a:srgbClr val="56B4E9"/>
    </a:accent2>
    <a:accent3>
      <a:srgbClr val="61C6C6"/>
    </a:accent3>
    <a:accent4>
      <a:srgbClr val="D55E00"/>
    </a:accent4>
    <a:accent5>
      <a:srgbClr val="3049AD"/>
    </a:accent5>
    <a:accent6>
      <a:srgbClr val="B04590"/>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77E5D3F-5615-4E9A-AD64-2C10D006E311}">
  <we:reference id="8021f97c-8905-4693-9bcb-ecda41b4cf7b" version="1.0.1.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704947-2cde-41a0-aec2-44db75317d10">
      <Value>208</Value>
      <Value>12</Value>
    </TaxCatchAll>
    <h218676c572541d39c5152bc1667bc8a xmlns="e3704947-2cde-41a0-aec2-44db75317d10">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1077e141-03cb-4307-8c0f-d43dc85f509f</TermId>
        </TermInfo>
      </Terms>
    </h218676c572541d39c5152bc1667bc8a>
    <g356e9871541460eb337c13edf7ae898 xmlns="e3704947-2cde-41a0-aec2-44db75317d10">
      <Terms xmlns="http://schemas.microsoft.com/office/infopath/2007/PartnerControls"/>
    </g356e9871541460eb337c13edf7ae898>
    <eb60ce921b2d42a5a186f18845372bf2 xmlns="e3704947-2cde-41a0-aec2-44db75317d10">
      <Terms xmlns="http://schemas.microsoft.com/office/infopath/2007/PartnerControls">
        <TermInfo xmlns="http://schemas.microsoft.com/office/infopath/2007/PartnerControls">
          <TermName xmlns="http://schemas.microsoft.com/office/infopath/2007/PartnerControls">Article</TermName>
          <TermId xmlns="http://schemas.microsoft.com/office/infopath/2007/PartnerControls">d16c2d86-faef-4869-975e-4bed36bf2fb2</TermId>
        </TermInfo>
      </Terms>
    </eb60ce921b2d42a5a186f18845372bf2>
    <jc80382eabcf4075b68ff3a5e8e01b7f xmlns="e3704947-2cde-41a0-aec2-44db75317d10">
      <Terms xmlns="http://schemas.microsoft.com/office/infopath/2007/PartnerControls"/>
    </jc80382eabcf4075b68ff3a5e8e01b7f>
    <Comments xmlns="http://schemas.microsoft.com/sharepoint/v3" xsi:nil="true"/>
    <hae19445fd0c493db0dc0b48bee8d1b7 xmlns="e3704947-2cde-41a0-aec2-44db75317d10">
      <Terms xmlns="http://schemas.microsoft.com/office/infopath/2007/PartnerControls"/>
    </hae19445fd0c493db0dc0b48bee8d1b7>
    <lcf76f155ced4ddcb4097134ff3c332f xmlns="50c24811-dc83-4404-a4de-3a47baf37cf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18DA70C59CFA49B881161F0156133A" ma:contentTypeVersion="23" ma:contentTypeDescription="Create a new document." ma:contentTypeScope="" ma:versionID="2d820703eb08211b7bdf1c6d15bc89df">
  <xsd:schema xmlns:xsd="http://www.w3.org/2001/XMLSchema" xmlns:xs="http://www.w3.org/2001/XMLSchema" xmlns:p="http://schemas.microsoft.com/office/2006/metadata/properties" xmlns:ns1="http://schemas.microsoft.com/sharepoint/v3" xmlns:ns2="e3704947-2cde-41a0-aec2-44db75317d10" xmlns:ns3="50c24811-dc83-4404-a4de-3a47baf37cf8" targetNamespace="http://schemas.microsoft.com/office/2006/metadata/properties" ma:root="true" ma:fieldsID="cbf429126a081ae9571ab6b1db345940" ns1:_="" ns2:_="" ns3:_="">
    <xsd:import namespace="http://schemas.microsoft.com/sharepoint/v3"/>
    <xsd:import namespace="e3704947-2cde-41a0-aec2-44db75317d10"/>
    <xsd:import namespace="50c24811-dc83-4404-a4de-3a47baf37cf8"/>
    <xsd:element name="properties">
      <xsd:complexType>
        <xsd:sequence>
          <xsd:element name="documentManagement">
            <xsd:complexType>
              <xsd:all>
                <xsd:element ref="ns2:eb60ce921b2d42a5a186f18845372bf2" minOccurs="0"/>
                <xsd:element ref="ns2:TaxCatchAll" minOccurs="0"/>
                <xsd:element ref="ns2:jc80382eabcf4075b68ff3a5e8e01b7f" minOccurs="0"/>
                <xsd:element ref="ns2:h218676c572541d39c5152bc1667bc8a" minOccurs="0"/>
                <xsd:element ref="ns2:g356e9871541460eb337c13edf7ae898" minOccurs="0"/>
                <xsd:element ref="ns1:Comments" minOccurs="0"/>
                <xsd:element ref="ns3:MediaServiceMetadata" minOccurs="0"/>
                <xsd:element ref="ns3:MediaServiceFastMetadata" minOccurs="0"/>
                <xsd:element ref="ns3:MediaServiceSearchProperties" minOccurs="0"/>
                <xsd:element ref="ns3:MediaServiceObjectDetectorVersions" minOccurs="0"/>
                <xsd:element ref="ns2:hae19445fd0c493db0dc0b48bee8d1b7"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7"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704947-2cde-41a0-aec2-44db75317d10" elementFormDefault="qualified">
    <xsd:import namespace="http://schemas.microsoft.com/office/2006/documentManagement/types"/>
    <xsd:import namespace="http://schemas.microsoft.com/office/infopath/2007/PartnerControls"/>
    <xsd:element name="eb60ce921b2d42a5a186f18845372bf2" ma:index="9" ma:taxonomy="true" ma:internalName="eb60ce921b2d42a5a186f18845372bf2" ma:taxonomyFieldName="Stratus_DocumentType" ma:displayName="Document Type" ma:fieldId="{eb60ce92-1b2d-42a5-a186-f18845372bf2}" ma:sspId="b6206a2c-5ee7-4d50-b3ee-2668e744af9d" ma:termSetId="988248fe-9e4c-4dbd-93c7-83e60647dfac"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c649f1c9-47fd-41bd-b488-bae4ee34d4e1}" ma:internalName="TaxCatchAll" ma:showField="CatchAllData" ma:web="e3704947-2cde-41a0-aec2-44db75317d10">
      <xsd:complexType>
        <xsd:complexContent>
          <xsd:extension base="dms:MultiChoiceLookup">
            <xsd:sequence>
              <xsd:element name="Value" type="dms:Lookup" maxOccurs="unbounded" minOccurs="0" nillable="true"/>
            </xsd:sequence>
          </xsd:extension>
        </xsd:complexContent>
      </xsd:complexType>
    </xsd:element>
    <xsd:element name="jc80382eabcf4075b68ff3a5e8e01b7f" ma:index="12" nillable="true" ma:taxonomy="true" ma:internalName="jc80382eabcf4075b68ff3a5e8e01b7f" ma:taxonomyFieldName="Stratus_WorkActivity" ma:displayName="Work Activity" ma:fieldId="{3c80382e-abcf-4075-b68f-f3a5e8e01b7f}" ma:sspId="b6206a2c-5ee7-4d50-b3ee-2668e744af9d" ma:termSetId="37573e98-7115-49e8-b54b-ceee115a914b" ma:anchorId="00000000-0000-0000-0000-000000000000" ma:open="false" ma:isKeyword="false">
      <xsd:complexType>
        <xsd:sequence>
          <xsd:element ref="pc:Terms" minOccurs="0" maxOccurs="1"/>
        </xsd:sequence>
      </xsd:complexType>
    </xsd:element>
    <xsd:element name="h218676c572541d39c5152bc1667bc8a" ma:index="14" ma:taxonomy="true" ma:internalName="h218676c572541d39c5152bc1667bc8a" ma:taxonomyFieldName="Stratus_SecurityClassification" ma:displayName="Security Classification" ma:fieldId="{1218676c-5725-41d3-9c51-52bc1667bc8a}" ma:sspId="b6206a2c-5ee7-4d50-b3ee-2668e744af9d" ma:termSetId="4e44dabb-2ab0-4d6c-970e-3d57b9f48e0e" ma:anchorId="00000000-0000-0000-0000-000000000000" ma:open="false" ma:isKeyword="false">
      <xsd:complexType>
        <xsd:sequence>
          <xsd:element ref="pc:Terms" minOccurs="0" maxOccurs="1"/>
        </xsd:sequence>
      </xsd:complexType>
    </xsd:element>
    <xsd:element name="g356e9871541460eb337c13edf7ae898" ma:index="16" nillable="true" ma:taxonomy="true" ma:internalName="g356e9871541460eb337c13edf7ae898" ma:taxonomyFieldName="Stratus_Year" ma:displayName="Year" ma:fieldId="{0356e987-1541-460e-b337-c13edf7ae898}" ma:sspId="b6206a2c-5ee7-4d50-b3ee-2668e744af9d" ma:termSetId="519f67bf-e7ac-413a-9b70-b55ecf9bb313" ma:anchorId="00000000-0000-0000-0000-000000000000" ma:open="false" ma:isKeyword="false">
      <xsd:complexType>
        <xsd:sequence>
          <xsd:element ref="pc:Terms" minOccurs="0" maxOccurs="1"/>
        </xsd:sequence>
      </xsd:complexType>
    </xsd:element>
    <xsd:element name="hae19445fd0c493db0dc0b48bee8d1b7" ma:index="23" nillable="true" ma:taxonomy="true" ma:internalName="hae19445fd0c493db0dc0b48bee8d1b7" ma:taxonomyFieldName="Stratus_DiversityinSTEMDataSTEMEquityMonitorDataset" ma:displayName="STEM Equity Monitor Dataset" ma:readOnly="false" ma:default="" ma:fieldId="{1ae19445-fd0c-493d-b0dc-0b48bee8d1b7}" ma:sspId="b6206a2c-5ee7-4d50-b3ee-2668e744af9d" ma:termSetId="70bfe5ac-bd74-4d80-9a83-5ea03337c8c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c24811-dc83-4404-a4de-3a47baf37cf8"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6206a2c-5ee7-4d50-b3ee-2668e744af9d"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25644-3B28-4F3F-856D-D640F8238A82}">
  <ds:schemaRefs>
    <ds:schemaRef ds:uri="http://schemas.microsoft.com/office/2006/metadata/properties"/>
    <ds:schemaRef ds:uri="http://schemas.microsoft.com/office/infopath/2007/PartnerControls"/>
    <ds:schemaRef ds:uri="e3704947-2cde-41a0-aec2-44db75317d10"/>
    <ds:schemaRef ds:uri="http://schemas.microsoft.com/sharepoint/v3"/>
    <ds:schemaRef ds:uri="50c24811-dc83-4404-a4de-3a47baf37cf8"/>
  </ds:schemaRefs>
</ds:datastoreItem>
</file>

<file path=customXml/itemProps2.xml><?xml version="1.0" encoding="utf-8"?>
<ds:datastoreItem xmlns:ds="http://schemas.openxmlformats.org/officeDocument/2006/customXml" ds:itemID="{5F94778C-5579-46C5-BF37-F948D27F7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704947-2cde-41a0-aec2-44db75317d10"/>
    <ds:schemaRef ds:uri="50c24811-dc83-4404-a4de-3a47baf37c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E802B4-9D27-44B0-BDDF-3DAC3FD82CEB}">
  <ds:schemaRefs>
    <ds:schemaRef ds:uri="http://schemas.microsoft.com/sharepoint/v3/contenttype/forms"/>
  </ds:schemaRefs>
</ds:datastoreItem>
</file>

<file path=customXml/itemProps4.xml><?xml version="1.0" encoding="utf-8"?>
<ds:datastoreItem xmlns:ds="http://schemas.openxmlformats.org/officeDocument/2006/customXml" ds:itemID="{40EF85D3-8285-494A-9C9D-C2EE7A6B30AA}">
  <ds:schemaRefs>
    <ds:schemaRef ds:uri="http://schemas.openxmlformats.org/officeDocument/2006/bibliography"/>
  </ds:schemaRefs>
</ds:datastoreItem>
</file>

<file path=docMetadata/LabelInfo.xml><?xml version="1.0" encoding="utf-8"?>
<clbl:labelList xmlns:clbl="http://schemas.microsoft.com/office/2020/mipLabelMetadata">
  <clbl:label id="{f788632b-1377-4314-aac5-af7281e8e760}" enabled="1" method="Privileged" siteId="{8f73f427-32e5-4a3b-8d42-b369b956a96b}" removed="0"/>
</clbl:labelList>
</file>

<file path=docProps/app.xml><?xml version="1.0" encoding="utf-8"?>
<Properties xmlns="http://schemas.openxmlformats.org/officeDocument/2006/extended-properties" xmlns:vt="http://schemas.openxmlformats.org/officeDocument/2006/docPropsVTypes">
  <Template>Normal.dotm</Template>
  <TotalTime>5000</TotalTime>
  <Pages>1</Pages>
  <Words>27378</Words>
  <Characters>156059</Characters>
  <Application>Microsoft Office Word</Application>
  <DocSecurity>4</DocSecurity>
  <Lines>1300</Lines>
  <Paragraphs>366</Paragraphs>
  <ScaleCrop>false</ScaleCrop>
  <Manager/>
  <Company>Australian Government | Department of Industry, Innovation and Science</Company>
  <LinksUpToDate>false</LinksUpToDate>
  <CharactersWithSpaces>183071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Youth in STEM Report</dc:title>
  <dc:subject/>
  <dc:creator>Melinda Finch Barwell</dc:creator>
  <cp:keywords/>
  <dc:description/>
  <cp:lastModifiedBy>Jasen, Renee</cp:lastModifiedBy>
  <cp:revision>371</cp:revision>
  <cp:lastPrinted>2024-09-05T01:28:00Z</cp:lastPrinted>
  <dcterms:created xsi:type="dcterms:W3CDTF">2025-12-09T21:16:00Z</dcterms:created>
  <dcterms:modified xsi:type="dcterms:W3CDTF">2026-07-13T03:14:00Z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DocHub_Year">
    <vt:lpwstr>3839;#2023-24|2bbb4e10-dcf7-4095-8d75-647dc1a233b1</vt:lpwstr>
  </property>
  <property fmtid="{D5CDD505-2E9C-101B-9397-08002B2CF9AE}" pid="7" name="DocHub_DocumentType">
    <vt:lpwstr>25;#Report|116a9244-cef6-47ce-a9a5-088c9cf21292</vt:lpwstr>
  </property>
  <property fmtid="{D5CDD505-2E9C-101B-9397-08002B2CF9AE}" pid="8" name="DocHub_SecurityClassification">
    <vt:lpwstr>3;#OFFICIAL|6106d03b-a1a0-4e30-9d91-d5e9fb4314f9</vt:lpwstr>
  </property>
  <property fmtid="{D5CDD505-2E9C-101B-9397-08002B2CF9AE}" pid="9" name="DocHub_Keywords">
    <vt:lpwstr>116;#women in STEM|39838388-b5da-4f6b-b499-07fc408177e7</vt:lpwstr>
  </property>
  <property fmtid="{D5CDD505-2E9C-101B-9397-08002B2CF9AE}" pid="10" name="DocHub_WorkActivity">
    <vt:lpwstr/>
  </property>
  <property fmtid="{D5CDD505-2E9C-101B-9397-08002B2CF9AE}" pid="11" name="MediaServiceImageTags">
    <vt:lpwstr/>
  </property>
  <property fmtid="{D5CDD505-2E9C-101B-9397-08002B2CF9AE}" pid="12" name="DocHub_WomenInStemCustodians">
    <vt:lpwstr>3898;#Youth Insight|7d650451-d3f5-4a0a-86c3-d6f1e0bc2854</vt:lpwstr>
  </property>
  <property fmtid="{D5CDD505-2E9C-101B-9397-08002B2CF9AE}" pid="13" name="_dlc_DocIdItemGuid">
    <vt:lpwstr>e3deedad-bf87-43bb-ac8d-e6c5f2a3cdd6</vt:lpwstr>
  </property>
  <property fmtid="{D5CDD505-2E9C-101B-9397-08002B2CF9AE}" pid="14" name="MSIP_Label_76b8fa56-ebb7-417b-b109-6ba892f1b495_Enabled">
    <vt:lpwstr>true</vt:lpwstr>
  </property>
  <property fmtid="{D5CDD505-2E9C-101B-9397-08002B2CF9AE}" pid="15" name="MSIP_Label_76b8fa56-ebb7-417b-b109-6ba892f1b495_SetDate">
    <vt:lpwstr>2025-09-17T12:50:44Z</vt:lpwstr>
  </property>
  <property fmtid="{D5CDD505-2E9C-101B-9397-08002B2CF9AE}" pid="16" name="MSIP_Label_76b8fa56-ebb7-417b-b109-6ba892f1b495_Method">
    <vt:lpwstr>Standard</vt:lpwstr>
  </property>
  <property fmtid="{D5CDD505-2E9C-101B-9397-08002B2CF9AE}" pid="17" name="MSIP_Label_76b8fa56-ebb7-417b-b109-6ba892f1b495_Name">
    <vt:lpwstr>defa4170-0d19-0005-0002-bc88714345d2</vt:lpwstr>
  </property>
  <property fmtid="{D5CDD505-2E9C-101B-9397-08002B2CF9AE}" pid="18" name="MSIP_Label_76b8fa56-ebb7-417b-b109-6ba892f1b495_SiteId">
    <vt:lpwstr>c880139e-fd32-4303-a6c4-3c775406e4c5</vt:lpwstr>
  </property>
  <property fmtid="{D5CDD505-2E9C-101B-9397-08002B2CF9AE}" pid="19" name="MSIP_Label_76b8fa56-ebb7-417b-b109-6ba892f1b495_ActionId">
    <vt:lpwstr>87546c96-071d-4ff9-ae3d-6cc22711dbcf</vt:lpwstr>
  </property>
  <property fmtid="{D5CDD505-2E9C-101B-9397-08002B2CF9AE}" pid="20" name="MSIP_Label_76b8fa56-ebb7-417b-b109-6ba892f1b495_ContentBits">
    <vt:lpwstr>0</vt:lpwstr>
  </property>
  <property fmtid="{D5CDD505-2E9C-101B-9397-08002B2CF9AE}" pid="21" name="MSIP_Label_76b8fa56-ebb7-417b-b109-6ba892f1b495_Tag">
    <vt:lpwstr>10, 3, 0, 1</vt:lpwstr>
  </property>
  <property fmtid="{D5CDD505-2E9C-101B-9397-08002B2CF9AE}" pid="22" name="Stratus_WISProgram">
    <vt:lpwstr/>
  </property>
  <property fmtid="{D5CDD505-2E9C-101B-9397-08002B2CF9AE}" pid="23" name="Stratus_WorkActivity">
    <vt:lpwstr/>
  </property>
  <property fmtid="{D5CDD505-2E9C-101B-9397-08002B2CF9AE}" pid="24" name="Stratus_DiversityinSTEMWorkTopic">
    <vt:lpwstr/>
  </property>
  <property fmtid="{D5CDD505-2E9C-101B-9397-08002B2CF9AE}" pid="25" name="Stratus_DocumentType">
    <vt:lpwstr>208;#Article|d16c2d86-faef-4869-975e-4bed36bf2fb2</vt:lpwstr>
  </property>
  <property fmtid="{D5CDD505-2E9C-101B-9397-08002B2CF9AE}" pid="26" name="Stratus_Year">
    <vt:lpwstr/>
  </property>
  <property fmtid="{D5CDD505-2E9C-101B-9397-08002B2CF9AE}" pid="27" name="Stratus_SecurityClassification">
    <vt:lpwstr>12;#OFFICIAL|1077e141-03cb-4307-8c0f-d43dc85f509f</vt:lpwstr>
  </property>
  <property fmtid="{D5CDD505-2E9C-101B-9397-08002B2CF9AE}" pid="28" name="ClassificationContentMarkingHeaderShapeIds">
    <vt:lpwstr>227fc50,3eba0afe,1a1914eb,190ab8e8,68d383c6,6690d98e,33c544c8</vt:lpwstr>
  </property>
  <property fmtid="{D5CDD505-2E9C-101B-9397-08002B2CF9AE}" pid="29" name="ClassificationContentMarkingHeaderFontProps">
    <vt:lpwstr>#c00000,12,Calibri</vt:lpwstr>
  </property>
  <property fmtid="{D5CDD505-2E9C-101B-9397-08002B2CF9AE}" pid="30" name="ClassificationContentMarkingHeaderText">
    <vt:lpwstr>OFFICIAL</vt:lpwstr>
  </property>
  <property fmtid="{D5CDD505-2E9C-101B-9397-08002B2CF9AE}" pid="31" name="ClassificationContentMarkingFooterShapeIds">
    <vt:lpwstr>243c1f63,1544c9da,420ca968,26e4adc8,7f95e937,5c56f99e,3912968f</vt:lpwstr>
  </property>
  <property fmtid="{D5CDD505-2E9C-101B-9397-08002B2CF9AE}" pid="32" name="ClassificationContentMarkingFooterFontProps">
    <vt:lpwstr>#c00000,12,Calibri</vt:lpwstr>
  </property>
  <property fmtid="{D5CDD505-2E9C-101B-9397-08002B2CF9AE}" pid="33" name="ClassificationContentMarkingFooterText">
    <vt:lpwstr>OFFICIAL</vt:lpwstr>
  </property>
  <property fmtid="{D5CDD505-2E9C-101B-9397-08002B2CF9AE}" pid="34" name="Stratus_DiversityinSTEMDataSTEMEquityMonitorDataset">
    <vt:lpwstr/>
  </property>
  <property fmtid="{D5CDD505-2E9C-101B-9397-08002B2CF9AE}" pid="35" name="docLang">
    <vt:lpwstr>en</vt:lpwstr>
  </property>
  <property fmtid="{D5CDD505-2E9C-101B-9397-08002B2CF9AE}" pid="36" name="ContentTypeId">
    <vt:lpwstr>0x010100AC18DA70C59CFA49B881161F0156133A</vt:lpwstr>
  </property>
  <property fmtid="{D5CDD505-2E9C-101B-9397-08002B2CF9AE}" pid="37" name="eb60ce921b2d42a5a186f18845372bf20">
    <vt:lpwstr>Article|d16c2d86-faef-4869-975e-4bed36bf2fb2</vt:lpwstr>
  </property>
  <property fmtid="{D5CDD505-2E9C-101B-9397-08002B2CF9AE}" pid="38" name="h218676c572541d39c5152bc1667bc8a0">
    <vt:lpwstr>OFFICIAL|1077e141-03cb-4307-8c0f-d43dc85f509f</vt:lpwstr>
  </property>
</Properties>
</file>