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1CB6" w14:textId="77777777" w:rsidR="00381033" w:rsidRDefault="00297254" w:rsidP="00E547EC">
      <w:pPr>
        <w:jc w:val="center"/>
      </w:pPr>
      <w:r>
        <w:rPr>
          <w:noProof/>
          <w:lang w:eastAsia="en-AU"/>
        </w:rPr>
        <w:drawing>
          <wp:anchor distT="0" distB="0" distL="114300" distR="114300" simplePos="0" relativeHeight="251660288" behindDoc="0" locked="0" layoutInCell="1" allowOverlap="1" wp14:anchorId="7BEA1DB3" wp14:editId="7BEA1DB4">
            <wp:simplePos x="0" y="0"/>
            <wp:positionH relativeFrom="margin">
              <wp:align>center</wp:align>
            </wp:positionH>
            <wp:positionV relativeFrom="paragraph">
              <wp:posOffset>-246573</wp:posOffset>
            </wp:positionV>
            <wp:extent cx="2881630" cy="651510"/>
            <wp:effectExtent l="0" t="0" r="0" b="0"/>
            <wp:wrapNone/>
            <wp:docPr id="10" name="Picture 10" descr="O:\LEGAL SHARE\Industry and Trade Legal Section\Anti-Dumping Review Panel\Templates\ADRP logos\Anti-Dumping Review Panel - 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EGAL SHARE\Industry and Trade Legal Section\Anti-Dumping Review Panel\Templates\ADRP logos\Anti-Dumping Review Panel - In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1630" cy="651510"/>
                    </a:xfrm>
                    <a:prstGeom prst="rect">
                      <a:avLst/>
                    </a:prstGeom>
                    <a:noFill/>
                    <a:ln>
                      <a:noFill/>
                    </a:ln>
                  </pic:spPr>
                </pic:pic>
              </a:graphicData>
            </a:graphic>
          </wp:anchor>
        </w:drawing>
      </w:r>
      <w:r w:rsidR="00BD09DF">
        <w:rPr>
          <w:noProof/>
          <w:lang w:eastAsia="en-AU"/>
        </w:rPr>
        <mc:AlternateContent>
          <mc:Choice Requires="wps">
            <w:drawing>
              <wp:anchor distT="0" distB="0" distL="114300" distR="114300" simplePos="0" relativeHeight="251662336" behindDoc="0" locked="0" layoutInCell="1" allowOverlap="1" wp14:anchorId="7BEA1DB5" wp14:editId="7BEA1DB6">
                <wp:simplePos x="0" y="0"/>
                <wp:positionH relativeFrom="column">
                  <wp:posOffset>4391025</wp:posOffset>
                </wp:positionH>
                <wp:positionV relativeFrom="paragraph">
                  <wp:posOffset>71438</wp:posOffset>
                </wp:positionV>
                <wp:extent cx="1009650" cy="3333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solidFill>
                          <a:srgbClr val="FFFFFF"/>
                        </a:solidFill>
                        <a:ln w="9525">
                          <a:noFill/>
                          <a:miter lim="800000"/>
                          <a:headEnd/>
                          <a:tailEnd/>
                        </a:ln>
                      </wps:spPr>
                      <wps:txbx>
                        <w:txbxContent>
                          <w:p w14:paraId="7BEA1DBF" w14:textId="77777777" w:rsidR="00BD09DF" w:rsidRPr="00643C6D" w:rsidRDefault="00BD09DF">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A1DB5" id="_x0000_t202" coordsize="21600,21600" o:spt="202" path="m,l,21600r21600,l21600,xe">
                <v:stroke joinstyle="miter"/>
                <v:path gradientshapeok="t" o:connecttype="rect"/>
              </v:shapetype>
              <v:shape id="Text Box 2" o:spid="_x0000_s1026" type="#_x0000_t202" style="position:absolute;left:0;text-align:left;margin-left:345.75pt;margin-top:5.65pt;width:79.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hiCwIAAPY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" stroked="f">
                <v:textbox>
                  <w:txbxContent>
                    <w:p w14:paraId="7BEA1DBF" w14:textId="77777777" w:rsidR="00BD09DF" w:rsidRPr="00643C6D" w:rsidRDefault="00BD09DF">
                      <w:pPr>
                        <w:rPr>
                          <w:rFonts w:ascii="Times New Roman" w:hAnsi="Times New Roman" w:cs="Times New Roman"/>
                        </w:rPr>
                      </w:pPr>
                    </w:p>
                  </w:txbxContent>
                </v:textbox>
              </v:shape>
            </w:pict>
          </mc:Fallback>
        </mc:AlternateContent>
      </w:r>
    </w:p>
    <w:p w14:paraId="7BEA1CB7" w14:textId="77777777" w:rsidR="00297254" w:rsidRPr="00B6274D" w:rsidRDefault="00297254">
      <w:pPr>
        <w:rPr>
          <w:rFonts w:ascii="Arial" w:hAnsi="Arial" w:cs="Arial"/>
        </w:rPr>
      </w:pPr>
    </w:p>
    <w:p w14:paraId="7BEA1CB8" w14:textId="756ADDC1" w:rsidR="00381033" w:rsidRPr="00B6274D" w:rsidRDefault="00381033" w:rsidP="007C0B56">
      <w:pPr>
        <w:spacing w:after="0"/>
        <w:rPr>
          <w:rFonts w:ascii="Arial" w:hAnsi="Arial" w:cs="Arial"/>
        </w:rPr>
      </w:pPr>
    </w:p>
    <w:p w14:paraId="7BEA1CB9" w14:textId="77777777" w:rsidR="00381033" w:rsidRPr="00557563" w:rsidRDefault="00381033" w:rsidP="00B6274D">
      <w:pPr>
        <w:spacing w:after="0"/>
        <w:jc w:val="center"/>
        <w:rPr>
          <w:rFonts w:ascii="Arial" w:hAnsi="Arial" w:cs="Arial"/>
          <w:b/>
          <w:sz w:val="46"/>
          <w:szCs w:val="46"/>
        </w:rPr>
      </w:pPr>
      <w:r w:rsidRPr="00557563">
        <w:rPr>
          <w:rFonts w:ascii="Arial" w:hAnsi="Arial" w:cs="Arial"/>
          <w:b/>
          <w:sz w:val="46"/>
          <w:szCs w:val="46"/>
        </w:rPr>
        <w:t>Application for review of a</w:t>
      </w:r>
    </w:p>
    <w:p w14:paraId="0035CBB6" w14:textId="1FD54C46" w:rsidR="00455C0C" w:rsidRDefault="00CC6B4D" w:rsidP="00B6274D">
      <w:pPr>
        <w:spacing w:after="120"/>
        <w:jc w:val="center"/>
        <w:rPr>
          <w:rFonts w:ascii="Arial" w:hAnsi="Arial" w:cs="Arial"/>
          <w:b/>
          <w:sz w:val="46"/>
          <w:szCs w:val="46"/>
        </w:rPr>
      </w:pPr>
      <w:r w:rsidRPr="00557563">
        <w:rPr>
          <w:rFonts w:ascii="Arial" w:hAnsi="Arial" w:cs="Arial"/>
          <w:b/>
          <w:sz w:val="46"/>
          <w:szCs w:val="46"/>
        </w:rPr>
        <w:t xml:space="preserve">Commissioner’s </w:t>
      </w:r>
      <w:r w:rsidR="00455C0C">
        <w:rPr>
          <w:rFonts w:ascii="Arial" w:hAnsi="Arial" w:cs="Arial"/>
          <w:b/>
          <w:sz w:val="46"/>
          <w:szCs w:val="46"/>
        </w:rPr>
        <w:t xml:space="preserve">decision </w:t>
      </w:r>
    </w:p>
    <w:p w14:paraId="410BD75F" w14:textId="54BC8545" w:rsidR="00B6274D" w:rsidRPr="00557563" w:rsidRDefault="00455C0C" w:rsidP="00B6274D">
      <w:pPr>
        <w:spacing w:after="120"/>
        <w:jc w:val="center"/>
        <w:rPr>
          <w:rFonts w:ascii="Arial" w:hAnsi="Arial" w:cs="Arial"/>
          <w:b/>
          <w:i/>
          <w:iCs/>
          <w:sz w:val="30"/>
          <w:szCs w:val="30"/>
        </w:rPr>
      </w:pPr>
      <w:bookmarkStart w:id="0" w:name="_Hlk121992206"/>
      <w:r w:rsidRPr="00557563">
        <w:rPr>
          <w:rFonts w:ascii="Arial" w:hAnsi="Arial" w:cs="Arial"/>
          <w:b/>
          <w:i/>
          <w:iCs/>
          <w:sz w:val="30"/>
          <w:szCs w:val="30"/>
        </w:rPr>
        <w:t>Negative prima facie</w:t>
      </w:r>
      <w:r w:rsidR="008F30A9">
        <w:rPr>
          <w:rFonts w:ascii="Arial" w:hAnsi="Arial" w:cs="Arial"/>
          <w:b/>
          <w:i/>
          <w:iCs/>
          <w:sz w:val="30"/>
          <w:szCs w:val="30"/>
        </w:rPr>
        <w:t xml:space="preserve"> </w:t>
      </w:r>
      <w:r w:rsidRPr="00557563">
        <w:rPr>
          <w:rFonts w:ascii="Arial" w:hAnsi="Arial" w:cs="Arial"/>
          <w:b/>
          <w:i/>
          <w:iCs/>
          <w:sz w:val="30"/>
          <w:szCs w:val="30"/>
        </w:rPr>
        <w:t>decision</w:t>
      </w:r>
    </w:p>
    <w:bookmarkEnd w:id="0"/>
    <w:p w14:paraId="7BEA1CBC" w14:textId="10A62D6D" w:rsidR="00297254" w:rsidRPr="00B6274D" w:rsidRDefault="00FD41B9" w:rsidP="00557563">
      <w:pPr>
        <w:jc w:val="center"/>
        <w:rPr>
          <w:rFonts w:ascii="Arial" w:hAnsi="Arial" w:cs="Arial"/>
          <w:b/>
          <w:i/>
        </w:rPr>
      </w:pPr>
      <w:r w:rsidRPr="00B6274D">
        <w:rPr>
          <w:rFonts w:ascii="Arial" w:hAnsi="Arial" w:cs="Arial"/>
          <w:b/>
          <w:i/>
        </w:rPr>
        <w:t>Customs Act 1901 s 269ZZQ</w:t>
      </w:r>
    </w:p>
    <w:p w14:paraId="7BEA1CBD" w14:textId="2DFDCF3D" w:rsidR="00A82670" w:rsidRPr="00B41537" w:rsidRDefault="004E437A" w:rsidP="00FE2D48">
      <w:pPr>
        <w:spacing w:after="160"/>
        <w:rPr>
          <w:rFonts w:ascii="Arial" w:hAnsi="Arial" w:cs="Arial"/>
        </w:rPr>
      </w:pPr>
      <w:r w:rsidRPr="00B41537">
        <w:rPr>
          <w:rFonts w:ascii="Arial" w:hAnsi="Arial" w:cs="Arial"/>
        </w:rPr>
        <w:t xml:space="preserve">This </w:t>
      </w:r>
      <w:r w:rsidR="00E73369" w:rsidRPr="00B41537">
        <w:rPr>
          <w:rFonts w:ascii="Arial" w:hAnsi="Arial" w:cs="Arial"/>
        </w:rPr>
        <w:t>is the approved</w:t>
      </w:r>
      <w:r w:rsidR="00DE0B66" w:rsidRPr="00B41537">
        <w:rPr>
          <w:rStyle w:val="FootnoteReference"/>
          <w:rFonts w:ascii="Arial" w:hAnsi="Arial" w:cs="Arial"/>
        </w:rPr>
        <w:footnoteReference w:id="1"/>
      </w:r>
      <w:r w:rsidR="00E73369" w:rsidRPr="00B41537">
        <w:rPr>
          <w:rFonts w:ascii="Arial" w:hAnsi="Arial" w:cs="Arial"/>
        </w:rPr>
        <w:t xml:space="preserve"> form</w:t>
      </w:r>
      <w:r w:rsidRPr="00B41537">
        <w:rPr>
          <w:rFonts w:ascii="Arial" w:hAnsi="Arial" w:cs="Arial"/>
        </w:rPr>
        <w:t xml:space="preserve"> for applications made to the Anti-Dumping Review Panel </w:t>
      </w:r>
      <w:r w:rsidR="00E73369" w:rsidRPr="00B41537">
        <w:rPr>
          <w:rFonts w:ascii="Arial" w:hAnsi="Arial" w:cs="Arial"/>
        </w:rPr>
        <w:t>(</w:t>
      </w:r>
      <w:r w:rsidR="001F7567" w:rsidRPr="00B41537">
        <w:rPr>
          <w:rFonts w:ascii="Arial" w:hAnsi="Arial" w:cs="Arial"/>
        </w:rPr>
        <w:t>Review Panel</w:t>
      </w:r>
      <w:r w:rsidR="00E73369" w:rsidRPr="00B41537">
        <w:rPr>
          <w:rFonts w:ascii="Arial" w:hAnsi="Arial" w:cs="Arial"/>
        </w:rPr>
        <w:t xml:space="preserve">) </w:t>
      </w:r>
      <w:r w:rsidRPr="00B41537">
        <w:rPr>
          <w:rFonts w:ascii="Arial" w:hAnsi="Arial" w:cs="Arial"/>
        </w:rPr>
        <w:t xml:space="preserve">on or after </w:t>
      </w:r>
      <w:r w:rsidR="00E570CB">
        <w:rPr>
          <w:rFonts w:ascii="Arial" w:hAnsi="Arial" w:cs="Arial"/>
        </w:rPr>
        <w:t>20</w:t>
      </w:r>
      <w:r w:rsidR="00960EC6">
        <w:rPr>
          <w:rFonts w:ascii="Arial" w:hAnsi="Arial" w:cs="Arial"/>
        </w:rPr>
        <w:t xml:space="preserve"> </w:t>
      </w:r>
      <w:r w:rsidR="00ED4118">
        <w:rPr>
          <w:rFonts w:ascii="Arial" w:hAnsi="Arial" w:cs="Arial"/>
        </w:rPr>
        <w:t>October</w:t>
      </w:r>
      <w:r w:rsidR="00960EC6">
        <w:rPr>
          <w:rFonts w:ascii="Arial" w:hAnsi="Arial" w:cs="Arial"/>
        </w:rPr>
        <w:t xml:space="preserve"> 202</w:t>
      </w:r>
      <w:r w:rsidR="00B616E0">
        <w:rPr>
          <w:rFonts w:ascii="Arial" w:hAnsi="Arial" w:cs="Arial"/>
        </w:rPr>
        <w:t>5</w:t>
      </w:r>
      <w:r w:rsidR="00960EC6">
        <w:rPr>
          <w:rFonts w:ascii="Arial" w:hAnsi="Arial" w:cs="Arial"/>
        </w:rPr>
        <w:t xml:space="preserve"> </w:t>
      </w:r>
      <w:r w:rsidRPr="00B41537">
        <w:rPr>
          <w:rFonts w:ascii="Arial" w:hAnsi="Arial" w:cs="Arial"/>
        </w:rPr>
        <w:t xml:space="preserve">for a review of </w:t>
      </w:r>
      <w:r w:rsidR="0063326C" w:rsidRPr="00B41537">
        <w:rPr>
          <w:rFonts w:ascii="Arial" w:hAnsi="Arial" w:cs="Arial"/>
        </w:rPr>
        <w:t>certain</w:t>
      </w:r>
      <w:r w:rsidRPr="00B41537">
        <w:rPr>
          <w:rFonts w:ascii="Arial" w:hAnsi="Arial" w:cs="Arial"/>
        </w:rPr>
        <w:t xml:space="preserve"> reviewable decision</w:t>
      </w:r>
      <w:r w:rsidR="0063326C" w:rsidRPr="00B41537">
        <w:rPr>
          <w:rFonts w:ascii="Arial" w:hAnsi="Arial" w:cs="Arial"/>
        </w:rPr>
        <w:t>s</w:t>
      </w:r>
      <w:r w:rsidR="0063326C" w:rsidRPr="00B41537">
        <w:rPr>
          <w:rStyle w:val="FootnoteReference"/>
          <w:rFonts w:ascii="Arial" w:hAnsi="Arial" w:cs="Arial"/>
        </w:rPr>
        <w:footnoteReference w:id="2"/>
      </w:r>
      <w:r w:rsidRPr="00B41537">
        <w:rPr>
          <w:rFonts w:ascii="Arial" w:hAnsi="Arial" w:cs="Arial"/>
        </w:rPr>
        <w:t xml:space="preserve"> of the Commissioner of the Anti-Dumping Commission.  </w:t>
      </w:r>
    </w:p>
    <w:p w14:paraId="5036B63F" w14:textId="5D810A65" w:rsidR="003463DD" w:rsidRPr="00B41537" w:rsidRDefault="00A93A4B" w:rsidP="00FE2D48">
      <w:pPr>
        <w:spacing w:after="160"/>
        <w:rPr>
          <w:rFonts w:ascii="Arial" w:hAnsi="Arial" w:cs="Arial"/>
          <w:lang w:val="en"/>
        </w:rPr>
      </w:pPr>
      <w:r w:rsidRPr="00B41537">
        <w:rPr>
          <w:rFonts w:ascii="Arial" w:hAnsi="Arial" w:cs="Arial"/>
          <w:lang w:val="en"/>
        </w:rPr>
        <w:t>S</w:t>
      </w:r>
      <w:r w:rsidR="002A3FE5" w:rsidRPr="00B41537">
        <w:rPr>
          <w:rFonts w:ascii="Arial" w:hAnsi="Arial" w:cs="Arial"/>
          <w:lang w:val="en"/>
        </w:rPr>
        <w:t>ection 269ZZO</w:t>
      </w:r>
      <w:r w:rsidR="00761A5F" w:rsidRPr="00B41537">
        <w:rPr>
          <w:rFonts w:ascii="Arial" w:hAnsi="Arial" w:cs="Arial"/>
          <w:lang w:val="en"/>
        </w:rPr>
        <w:t xml:space="preserve"> of the</w:t>
      </w:r>
      <w:r w:rsidR="002A3FE5" w:rsidRPr="00B41537">
        <w:rPr>
          <w:rFonts w:ascii="Arial" w:hAnsi="Arial" w:cs="Arial"/>
          <w:lang w:val="en"/>
        </w:rPr>
        <w:t xml:space="preserve"> </w:t>
      </w:r>
      <w:r w:rsidR="002A3FE5" w:rsidRPr="00B41537">
        <w:rPr>
          <w:rFonts w:ascii="Arial" w:hAnsi="Arial" w:cs="Arial"/>
          <w:i/>
          <w:lang w:val="en"/>
        </w:rPr>
        <w:t xml:space="preserve">Customs Act 1901 </w:t>
      </w:r>
      <w:r w:rsidR="00F27F41" w:rsidRPr="00B41537">
        <w:rPr>
          <w:rFonts w:ascii="Arial" w:hAnsi="Arial" w:cs="Arial"/>
          <w:lang w:val="en"/>
        </w:rPr>
        <w:t>sets out who may</w:t>
      </w:r>
      <w:r w:rsidR="002A3FE5" w:rsidRPr="00B41537">
        <w:rPr>
          <w:rFonts w:ascii="Arial" w:hAnsi="Arial" w:cs="Arial"/>
          <w:lang w:val="en"/>
        </w:rPr>
        <w:t xml:space="preserve"> make an application</w:t>
      </w:r>
      <w:r w:rsidR="00761A5F" w:rsidRPr="00B41537">
        <w:rPr>
          <w:rFonts w:ascii="Arial" w:hAnsi="Arial" w:cs="Arial"/>
          <w:lang w:val="en"/>
        </w:rPr>
        <w:t xml:space="preserve"> to the </w:t>
      </w:r>
      <w:r w:rsidR="001A0754" w:rsidRPr="00B41537">
        <w:rPr>
          <w:rFonts w:ascii="Arial" w:hAnsi="Arial" w:cs="Arial"/>
          <w:lang w:val="en"/>
        </w:rPr>
        <w:t xml:space="preserve">Review Panel </w:t>
      </w:r>
      <w:r w:rsidR="002A3FE5" w:rsidRPr="00B41537">
        <w:rPr>
          <w:rFonts w:ascii="Arial" w:hAnsi="Arial" w:cs="Arial"/>
          <w:lang w:val="en"/>
        </w:rPr>
        <w:t xml:space="preserve">for </w:t>
      </w:r>
      <w:r w:rsidR="00761A5F" w:rsidRPr="00B41537">
        <w:rPr>
          <w:rFonts w:ascii="Arial" w:hAnsi="Arial" w:cs="Arial"/>
          <w:lang w:val="en"/>
        </w:rPr>
        <w:t xml:space="preserve">a </w:t>
      </w:r>
      <w:r w:rsidR="002A3FE5" w:rsidRPr="00B41537">
        <w:rPr>
          <w:rFonts w:ascii="Arial" w:hAnsi="Arial" w:cs="Arial"/>
          <w:lang w:val="en"/>
        </w:rPr>
        <w:t>review of a decision of the Commissioner.</w:t>
      </w:r>
    </w:p>
    <w:p w14:paraId="7BEA1CC1" w14:textId="4BFD0AEC" w:rsidR="00FD41B9" w:rsidRDefault="00FD41B9" w:rsidP="00FE2D48">
      <w:pPr>
        <w:spacing w:after="160"/>
        <w:rPr>
          <w:rFonts w:ascii="Arial" w:hAnsi="Arial" w:cs="Arial"/>
        </w:rPr>
      </w:pPr>
      <w:r w:rsidRPr="00B41537">
        <w:rPr>
          <w:rFonts w:ascii="Arial" w:hAnsi="Arial" w:cs="Arial"/>
        </w:rPr>
        <w:t>All sections of the application form must be completed</w:t>
      </w:r>
      <w:r w:rsidR="002A3FE5" w:rsidRPr="00B41537">
        <w:rPr>
          <w:rFonts w:ascii="Arial" w:hAnsi="Arial" w:cs="Arial"/>
        </w:rPr>
        <w:t xml:space="preserve"> unless </w:t>
      </w:r>
      <w:r w:rsidR="00712F09" w:rsidRPr="00B41537">
        <w:rPr>
          <w:rFonts w:ascii="Arial" w:hAnsi="Arial" w:cs="Arial"/>
        </w:rPr>
        <w:t>otherwise expressly stated in this form</w:t>
      </w:r>
      <w:r w:rsidRPr="00B41537">
        <w:rPr>
          <w:rFonts w:ascii="Arial" w:hAnsi="Arial" w:cs="Arial"/>
        </w:rPr>
        <w:t>.</w:t>
      </w:r>
    </w:p>
    <w:p w14:paraId="6D20A4C9" w14:textId="335BF4BA" w:rsidR="00DB1A0A" w:rsidRDefault="00DB1A0A" w:rsidP="00FE2D48">
      <w:pPr>
        <w:spacing w:after="160"/>
        <w:rPr>
          <w:rFonts w:ascii="Arial" w:hAnsi="Arial" w:cs="Arial"/>
        </w:rPr>
      </w:pPr>
      <w:r>
        <w:rPr>
          <w:rFonts w:ascii="Arial" w:hAnsi="Arial" w:cs="Arial"/>
        </w:rPr>
        <w:t xml:space="preserve">The Review Panel is not required to maintain a public record for reviews of negative prima facie decisions of the Commissioner. However, parties should still indicate confidential information and documents in the manner specified in this form. </w:t>
      </w:r>
    </w:p>
    <w:p w14:paraId="70EB62E2" w14:textId="39D553D1" w:rsidR="006C4B5E" w:rsidRDefault="006C4B5E" w:rsidP="006C4B5E">
      <w:pPr>
        <w:spacing w:after="160"/>
        <w:rPr>
          <w:rFonts w:ascii="Arial" w:hAnsi="Arial" w:cs="Arial"/>
        </w:rPr>
      </w:pPr>
      <w:r>
        <w:rPr>
          <w:rFonts w:ascii="Arial" w:hAnsi="Arial" w:cs="Arial"/>
        </w:rPr>
        <w:t xml:space="preserve">Please note that the existence of applications will be disclosed on the Review Panel’s </w:t>
      </w:r>
      <w:r w:rsidR="00ED4118">
        <w:rPr>
          <w:rFonts w:ascii="Arial" w:hAnsi="Arial" w:cs="Arial"/>
        </w:rPr>
        <w:t xml:space="preserve">‘Pending Applications and Duty Assessments’ </w:t>
      </w:r>
      <w:r>
        <w:rPr>
          <w:rFonts w:ascii="Arial" w:hAnsi="Arial" w:cs="Arial"/>
        </w:rPr>
        <w:t xml:space="preserve">webpage, including the following information: </w:t>
      </w:r>
    </w:p>
    <w:p w14:paraId="113D6CD8" w14:textId="77777777" w:rsidR="006C4B5E" w:rsidRDefault="006C4B5E" w:rsidP="006C4B5E">
      <w:pPr>
        <w:pStyle w:val="ListParagraph"/>
        <w:numPr>
          <w:ilvl w:val="0"/>
          <w:numId w:val="7"/>
        </w:numPr>
        <w:spacing w:after="160"/>
        <w:rPr>
          <w:rFonts w:ascii="Arial" w:hAnsi="Arial" w:cs="Arial"/>
        </w:rPr>
      </w:pPr>
      <w:r>
        <w:rPr>
          <w:rFonts w:ascii="Arial" w:hAnsi="Arial" w:cs="Arial"/>
        </w:rPr>
        <w:t>Duty Assessment Number</w:t>
      </w:r>
    </w:p>
    <w:p w14:paraId="7C854DF1" w14:textId="77777777" w:rsidR="006C4B5E" w:rsidRDefault="006C4B5E" w:rsidP="006C4B5E">
      <w:pPr>
        <w:pStyle w:val="ListParagraph"/>
        <w:numPr>
          <w:ilvl w:val="0"/>
          <w:numId w:val="7"/>
        </w:numPr>
        <w:spacing w:after="160"/>
        <w:rPr>
          <w:rFonts w:ascii="Arial" w:hAnsi="Arial" w:cs="Arial"/>
        </w:rPr>
      </w:pPr>
      <w:r>
        <w:rPr>
          <w:rFonts w:ascii="Arial" w:hAnsi="Arial" w:cs="Arial"/>
        </w:rPr>
        <w:t>Country and goods to which the application relates</w:t>
      </w:r>
    </w:p>
    <w:p w14:paraId="210C0E97" w14:textId="77777777" w:rsidR="006C4B5E" w:rsidRDefault="006C4B5E" w:rsidP="006C4B5E">
      <w:pPr>
        <w:pStyle w:val="ListParagraph"/>
        <w:numPr>
          <w:ilvl w:val="0"/>
          <w:numId w:val="7"/>
        </w:numPr>
        <w:spacing w:after="160"/>
        <w:rPr>
          <w:rFonts w:ascii="Arial" w:hAnsi="Arial" w:cs="Arial"/>
        </w:rPr>
      </w:pPr>
      <w:r>
        <w:rPr>
          <w:rFonts w:ascii="Arial" w:hAnsi="Arial" w:cs="Arial"/>
        </w:rPr>
        <w:t>Importer Name</w:t>
      </w:r>
    </w:p>
    <w:p w14:paraId="169F1B6A" w14:textId="187CA940" w:rsidR="006C4B5E" w:rsidRPr="006C4B5E" w:rsidRDefault="006C4B5E" w:rsidP="00FE2D48">
      <w:pPr>
        <w:pStyle w:val="ListParagraph"/>
        <w:numPr>
          <w:ilvl w:val="0"/>
          <w:numId w:val="7"/>
        </w:numPr>
        <w:spacing w:after="160"/>
        <w:rPr>
          <w:rFonts w:ascii="Arial" w:hAnsi="Arial" w:cs="Arial"/>
        </w:rPr>
      </w:pPr>
      <w:r>
        <w:rPr>
          <w:rFonts w:ascii="Arial" w:hAnsi="Arial" w:cs="Arial"/>
        </w:rPr>
        <w:t>Status (e.g. application/s under consideration)</w:t>
      </w:r>
    </w:p>
    <w:p w14:paraId="7BEA1CC3" w14:textId="77777777" w:rsidR="00FD41B9" w:rsidRPr="00B41537" w:rsidRDefault="00FD41B9" w:rsidP="00054288">
      <w:pPr>
        <w:spacing w:after="0"/>
        <w:rPr>
          <w:rFonts w:ascii="Arial" w:hAnsi="Arial" w:cs="Arial"/>
        </w:rPr>
      </w:pPr>
      <w:r w:rsidRPr="00B41537">
        <w:rPr>
          <w:rFonts w:ascii="Arial" w:hAnsi="Arial" w:cs="Arial"/>
          <w:b/>
        </w:rPr>
        <w:t>Time</w:t>
      </w:r>
    </w:p>
    <w:p w14:paraId="7BEA1CC4" w14:textId="77777777" w:rsidR="00FD41B9" w:rsidRPr="00B41537" w:rsidRDefault="00FD41B9" w:rsidP="00054288">
      <w:pPr>
        <w:spacing w:after="160"/>
        <w:rPr>
          <w:rFonts w:ascii="Arial" w:hAnsi="Arial" w:cs="Arial"/>
        </w:rPr>
      </w:pPr>
      <w:r w:rsidRPr="00B41537">
        <w:rPr>
          <w:rFonts w:ascii="Arial" w:hAnsi="Arial" w:cs="Arial"/>
        </w:rPr>
        <w:t xml:space="preserve">Applications must be </w:t>
      </w:r>
      <w:r w:rsidR="00712F09" w:rsidRPr="00B41537">
        <w:rPr>
          <w:rFonts w:ascii="Arial" w:hAnsi="Arial" w:cs="Arial"/>
        </w:rPr>
        <w:t xml:space="preserve">made </w:t>
      </w:r>
      <w:r w:rsidRPr="00B41537">
        <w:rPr>
          <w:rFonts w:ascii="Arial" w:hAnsi="Arial" w:cs="Arial"/>
        </w:rPr>
        <w:t xml:space="preserve">within 30 days </w:t>
      </w:r>
      <w:r w:rsidR="003F2793" w:rsidRPr="00B41537">
        <w:rPr>
          <w:rFonts w:ascii="Arial" w:hAnsi="Arial" w:cs="Arial"/>
        </w:rPr>
        <w:t xml:space="preserve">after the applicant </w:t>
      </w:r>
      <w:r w:rsidR="0040663F" w:rsidRPr="00B41537">
        <w:rPr>
          <w:rFonts w:ascii="Arial" w:hAnsi="Arial" w:cs="Arial"/>
        </w:rPr>
        <w:t>was</w:t>
      </w:r>
      <w:r w:rsidR="003F2793" w:rsidRPr="00B41537">
        <w:rPr>
          <w:rFonts w:ascii="Arial" w:hAnsi="Arial" w:cs="Arial"/>
        </w:rPr>
        <w:t xml:space="preserve"> notified</w:t>
      </w:r>
      <w:r w:rsidR="0040663F" w:rsidRPr="00B41537">
        <w:rPr>
          <w:rFonts w:ascii="Arial" w:hAnsi="Arial" w:cs="Arial"/>
        </w:rPr>
        <w:t xml:space="preserve"> of</w:t>
      </w:r>
      <w:r w:rsidR="003F2793" w:rsidRPr="00B41537">
        <w:rPr>
          <w:rFonts w:ascii="Arial" w:hAnsi="Arial" w:cs="Arial"/>
        </w:rPr>
        <w:t xml:space="preserve"> </w:t>
      </w:r>
      <w:r w:rsidRPr="00B41537">
        <w:rPr>
          <w:rFonts w:ascii="Arial" w:hAnsi="Arial" w:cs="Arial"/>
        </w:rPr>
        <w:t xml:space="preserve">the reviewable decision. </w:t>
      </w:r>
    </w:p>
    <w:p w14:paraId="7BEA1CC6" w14:textId="77777777" w:rsidR="00FD41B9" w:rsidRPr="00B41537" w:rsidRDefault="00FD41B9" w:rsidP="00054288">
      <w:pPr>
        <w:spacing w:after="0"/>
        <w:rPr>
          <w:rFonts w:ascii="Arial" w:hAnsi="Arial" w:cs="Arial"/>
          <w:b/>
        </w:rPr>
      </w:pPr>
      <w:r w:rsidRPr="00B41537">
        <w:rPr>
          <w:rFonts w:ascii="Arial" w:hAnsi="Arial" w:cs="Arial"/>
          <w:b/>
        </w:rPr>
        <w:t>Conferences</w:t>
      </w:r>
    </w:p>
    <w:p w14:paraId="723A76CA" w14:textId="45F87A75" w:rsidR="00C87280" w:rsidRDefault="00C87280" w:rsidP="00054288">
      <w:pPr>
        <w:spacing w:after="0"/>
        <w:rPr>
          <w:rFonts w:ascii="Arial" w:hAnsi="Arial" w:cs="Arial"/>
        </w:rPr>
      </w:pPr>
      <w:r w:rsidRPr="00C87280">
        <w:rPr>
          <w:rFonts w:ascii="Arial" w:hAnsi="Arial" w:cs="Arial"/>
        </w:rPr>
        <w:t>The Review Panel may request that you or your representative attend a conference for the purpose of obtaining further information in relation to your application. The conference may be requested any time after the Review Panel receives the application for review and before beginning to conduct a review. Failure to attend this conference without reasonable excuse may lead to your application being rejected. See the Review Panel website for more information</w:t>
      </w:r>
      <w:r>
        <w:rPr>
          <w:rFonts w:ascii="Arial" w:hAnsi="Arial" w:cs="Arial"/>
        </w:rPr>
        <w:t>.</w:t>
      </w:r>
    </w:p>
    <w:p w14:paraId="5D4CE2FF" w14:textId="77777777" w:rsidR="00C87280" w:rsidRDefault="00C87280" w:rsidP="00054288">
      <w:pPr>
        <w:spacing w:after="0"/>
        <w:rPr>
          <w:rFonts w:ascii="Arial" w:hAnsi="Arial" w:cs="Arial"/>
          <w:b/>
        </w:rPr>
      </w:pPr>
    </w:p>
    <w:p w14:paraId="4646C409" w14:textId="77777777" w:rsidR="00C87280" w:rsidRDefault="00C87280" w:rsidP="00054288">
      <w:pPr>
        <w:spacing w:after="0"/>
        <w:rPr>
          <w:rFonts w:ascii="Arial" w:hAnsi="Arial" w:cs="Arial"/>
          <w:b/>
        </w:rPr>
      </w:pPr>
    </w:p>
    <w:p w14:paraId="7BEA1CCB" w14:textId="47EC10A1" w:rsidR="00A013B7" w:rsidRPr="00B41537" w:rsidRDefault="00FD41B9" w:rsidP="00054288">
      <w:pPr>
        <w:spacing w:after="0"/>
        <w:rPr>
          <w:rFonts w:ascii="Arial" w:hAnsi="Arial" w:cs="Arial"/>
          <w:b/>
        </w:rPr>
      </w:pPr>
      <w:r w:rsidRPr="00B41537">
        <w:rPr>
          <w:rFonts w:ascii="Arial" w:hAnsi="Arial" w:cs="Arial"/>
          <w:b/>
        </w:rPr>
        <w:lastRenderedPageBreak/>
        <w:t>Further application information</w:t>
      </w:r>
    </w:p>
    <w:p w14:paraId="7BEA1CCC" w14:textId="38BE3106" w:rsidR="00FD41B9" w:rsidRPr="00B41537" w:rsidRDefault="00FD41B9" w:rsidP="00054288">
      <w:pPr>
        <w:spacing w:after="160"/>
        <w:rPr>
          <w:rFonts w:ascii="Arial" w:hAnsi="Arial" w:cs="Arial"/>
        </w:rPr>
      </w:pPr>
      <w:r w:rsidRPr="00B41537">
        <w:rPr>
          <w:rFonts w:ascii="Arial" w:hAnsi="Arial" w:cs="Arial"/>
        </w:rPr>
        <w:t xml:space="preserve">You or your representative may be asked by the Member to provide further information in relation to your answers provided to questions </w:t>
      </w:r>
      <w:r w:rsidR="00F62A78" w:rsidRPr="00B41537">
        <w:rPr>
          <w:rFonts w:ascii="Arial" w:hAnsi="Arial" w:cs="Arial"/>
        </w:rPr>
        <w:t xml:space="preserve">9, </w:t>
      </w:r>
      <w:r w:rsidR="00807D87">
        <w:rPr>
          <w:rFonts w:ascii="Arial" w:hAnsi="Arial" w:cs="Arial"/>
        </w:rPr>
        <w:t>10</w:t>
      </w:r>
      <w:r w:rsidRPr="00B41537">
        <w:rPr>
          <w:rFonts w:ascii="Arial" w:hAnsi="Arial" w:cs="Arial"/>
        </w:rPr>
        <w:t xml:space="preserve">, </w:t>
      </w:r>
      <w:r w:rsidR="00807D87">
        <w:rPr>
          <w:rFonts w:ascii="Arial" w:hAnsi="Arial" w:cs="Arial"/>
        </w:rPr>
        <w:t>11</w:t>
      </w:r>
      <w:r w:rsidR="00671FC1" w:rsidRPr="00B41537">
        <w:rPr>
          <w:rFonts w:ascii="Arial" w:hAnsi="Arial" w:cs="Arial"/>
        </w:rPr>
        <w:t>, 12</w:t>
      </w:r>
      <w:r w:rsidRPr="00B41537">
        <w:rPr>
          <w:rFonts w:ascii="Arial" w:hAnsi="Arial" w:cs="Arial"/>
        </w:rPr>
        <w:t xml:space="preserve"> and/or </w:t>
      </w:r>
      <w:r w:rsidR="00671FC1" w:rsidRPr="00B41537">
        <w:rPr>
          <w:rFonts w:ascii="Arial" w:hAnsi="Arial" w:cs="Arial"/>
        </w:rPr>
        <w:t>13</w:t>
      </w:r>
      <w:r w:rsidRPr="00B41537">
        <w:rPr>
          <w:rFonts w:ascii="Arial" w:hAnsi="Arial" w:cs="Arial"/>
        </w:rPr>
        <w:t xml:space="preserve"> of this application form</w:t>
      </w:r>
      <w:r w:rsidR="002D794C" w:rsidRPr="00B41537">
        <w:rPr>
          <w:rFonts w:ascii="Arial" w:hAnsi="Arial" w:cs="Arial"/>
        </w:rPr>
        <w:t xml:space="preserve"> (s269ZZQA(1))</w:t>
      </w:r>
      <w:r w:rsidR="004722E4" w:rsidRPr="00B41537">
        <w:rPr>
          <w:rFonts w:ascii="Arial" w:hAnsi="Arial" w:cs="Arial"/>
        </w:rPr>
        <w:t xml:space="preserve">. </w:t>
      </w:r>
      <w:r w:rsidRPr="00B41537">
        <w:rPr>
          <w:rFonts w:ascii="Arial" w:hAnsi="Arial" w:cs="Arial"/>
        </w:rPr>
        <w:t xml:space="preserve">See the </w:t>
      </w:r>
      <w:r w:rsidR="001A0754" w:rsidRPr="00B41537">
        <w:rPr>
          <w:rFonts w:ascii="Arial" w:hAnsi="Arial" w:cs="Arial"/>
        </w:rPr>
        <w:t>Review Panel</w:t>
      </w:r>
      <w:r w:rsidRPr="00B41537">
        <w:rPr>
          <w:rFonts w:ascii="Arial" w:hAnsi="Arial" w:cs="Arial"/>
        </w:rPr>
        <w:t xml:space="preserve"> website for more information.</w:t>
      </w:r>
    </w:p>
    <w:p w14:paraId="7BEA1CD0" w14:textId="77777777" w:rsidR="00FD41B9" w:rsidRPr="00B41537" w:rsidRDefault="00FD41B9" w:rsidP="00054288">
      <w:pPr>
        <w:spacing w:after="0"/>
        <w:rPr>
          <w:rFonts w:ascii="Arial" w:hAnsi="Arial" w:cs="Arial"/>
          <w:b/>
        </w:rPr>
      </w:pPr>
      <w:r w:rsidRPr="00B41537">
        <w:rPr>
          <w:rFonts w:ascii="Arial" w:hAnsi="Arial" w:cs="Arial"/>
          <w:b/>
        </w:rPr>
        <w:t>Withdrawal</w:t>
      </w:r>
    </w:p>
    <w:p w14:paraId="7BEA1CD1" w14:textId="0E8FECAD" w:rsidR="00FD41B9" w:rsidRPr="00B41537" w:rsidRDefault="00FD41B9" w:rsidP="00054288">
      <w:pPr>
        <w:spacing w:after="160"/>
        <w:rPr>
          <w:rFonts w:ascii="Arial" w:hAnsi="Arial" w:cs="Arial"/>
        </w:rPr>
      </w:pPr>
      <w:r w:rsidRPr="00B41537">
        <w:rPr>
          <w:rFonts w:ascii="Arial" w:hAnsi="Arial" w:cs="Arial"/>
        </w:rPr>
        <w:t xml:space="preserve">You may withdraw your application at any time, by following the withdrawal process set out on the </w:t>
      </w:r>
      <w:r w:rsidR="001A0754" w:rsidRPr="00B41537">
        <w:rPr>
          <w:rFonts w:ascii="Arial" w:hAnsi="Arial" w:cs="Arial"/>
        </w:rPr>
        <w:t>Review Panel</w:t>
      </w:r>
      <w:r w:rsidRPr="00B41537">
        <w:rPr>
          <w:rFonts w:ascii="Arial" w:hAnsi="Arial" w:cs="Arial"/>
        </w:rPr>
        <w:t xml:space="preserve"> website.</w:t>
      </w:r>
    </w:p>
    <w:p w14:paraId="6442C86C" w14:textId="77777777" w:rsidR="00B41537" w:rsidRPr="00B41537" w:rsidRDefault="00B41537" w:rsidP="00B41537">
      <w:pPr>
        <w:spacing w:after="0"/>
        <w:rPr>
          <w:rFonts w:ascii="Arial" w:hAnsi="Arial" w:cs="Arial"/>
          <w:b/>
        </w:rPr>
      </w:pPr>
      <w:r w:rsidRPr="00B41537">
        <w:rPr>
          <w:rFonts w:ascii="Arial" w:hAnsi="Arial" w:cs="Arial"/>
          <w:b/>
        </w:rPr>
        <w:t>International Trade Remedies Advisory (ITRA) Service</w:t>
      </w:r>
    </w:p>
    <w:p w14:paraId="3793F708" w14:textId="77777777" w:rsidR="00CF53B3" w:rsidRDefault="00B41537" w:rsidP="00557563">
      <w:pPr>
        <w:rPr>
          <w:rFonts w:ascii="Arial" w:hAnsi="Arial" w:cs="Arial"/>
        </w:rPr>
      </w:pPr>
      <w:r w:rsidRPr="00B41537">
        <w:rPr>
          <w:rFonts w:ascii="Arial" w:hAnsi="Arial" w:cs="Arial"/>
        </w:rPr>
        <w:t xml:space="preserve">Small and medium enterprises (i.e., those with less than 200 full-time staff, which are independently </w:t>
      </w:r>
      <w:proofErr w:type="gramStart"/>
      <w:r w:rsidRPr="00B41537">
        <w:rPr>
          <w:rFonts w:ascii="Arial" w:hAnsi="Arial" w:cs="Arial"/>
        </w:rPr>
        <w:t>operated</w:t>
      </w:r>
      <w:proofErr w:type="gramEnd"/>
      <w:r w:rsidRPr="00B41537">
        <w:rPr>
          <w:rFonts w:ascii="Arial" w:hAnsi="Arial" w:cs="Arial"/>
        </w:rPr>
        <w:t xml:space="preserve"> and which are not a related body corporate for the purposes of the </w:t>
      </w:r>
      <w:r w:rsidRPr="00557563">
        <w:rPr>
          <w:rFonts w:ascii="Arial" w:hAnsi="Arial" w:cs="Arial"/>
          <w:i/>
          <w:iCs/>
        </w:rPr>
        <w:t>Corporations Act 2001</w:t>
      </w:r>
      <w:r w:rsidRPr="00B41537">
        <w:rPr>
          <w:rFonts w:ascii="Arial" w:hAnsi="Arial" w:cs="Arial"/>
        </w:rPr>
        <w:t xml:space="preserve">), may obtain assistance, at no charge, from the ITRA Service. </w:t>
      </w:r>
    </w:p>
    <w:p w14:paraId="3BA5D756" w14:textId="2E060253" w:rsidR="00B41537" w:rsidRPr="00B41537" w:rsidRDefault="00B41537" w:rsidP="00557563">
      <w:pPr>
        <w:rPr>
          <w:rFonts w:ascii="Arial" w:hAnsi="Arial" w:cs="Arial"/>
        </w:rPr>
      </w:pPr>
      <w:r w:rsidRPr="00B41537">
        <w:rPr>
          <w:rFonts w:ascii="Arial" w:hAnsi="Arial" w:cs="Arial"/>
        </w:rPr>
        <w:t xml:space="preserve">For more information on the ITRA Service, visit </w:t>
      </w:r>
      <w:hyperlink r:id="rId9" w:history="1">
        <w:r w:rsidRPr="00B41537">
          <w:rPr>
            <w:rFonts w:ascii="Arial" w:hAnsi="Arial" w:cs="Arial"/>
          </w:rPr>
          <w:t>www.business.gov.au</w:t>
        </w:r>
      </w:hyperlink>
      <w:r w:rsidRPr="00B41537">
        <w:rPr>
          <w:rFonts w:ascii="Arial" w:hAnsi="Arial" w:cs="Arial"/>
        </w:rPr>
        <w:t xml:space="preserve"> or telephone the ITRA Service Hotline on +61 2 6213 7267.</w:t>
      </w:r>
    </w:p>
    <w:p w14:paraId="1E329A3C" w14:textId="1DD2516C" w:rsidR="004722E4" w:rsidRPr="00B41537" w:rsidRDefault="004722E4" w:rsidP="00054288">
      <w:pPr>
        <w:spacing w:after="0"/>
        <w:rPr>
          <w:rFonts w:ascii="Arial" w:hAnsi="Arial" w:cs="Arial"/>
          <w:b/>
        </w:rPr>
      </w:pPr>
      <w:r w:rsidRPr="00B41537">
        <w:rPr>
          <w:rFonts w:ascii="Arial" w:hAnsi="Arial" w:cs="Arial"/>
          <w:b/>
        </w:rPr>
        <w:t xml:space="preserve">Contact </w:t>
      </w:r>
    </w:p>
    <w:p w14:paraId="7BEA1CD3" w14:textId="63654AB2" w:rsidR="00381033" w:rsidRPr="00B6274D" w:rsidRDefault="00FD41B9" w:rsidP="00054288">
      <w:pPr>
        <w:spacing w:after="160"/>
        <w:rPr>
          <w:rFonts w:ascii="Arial" w:hAnsi="Arial" w:cs="Arial"/>
        </w:rPr>
      </w:pPr>
      <w:r w:rsidRPr="00B41537">
        <w:rPr>
          <w:rFonts w:ascii="Arial" w:hAnsi="Arial" w:cs="Arial"/>
        </w:rPr>
        <w:t xml:space="preserve">If you have any questions about what is required in an application, </w:t>
      </w:r>
      <w:r w:rsidR="00D15675" w:rsidRPr="00B41537">
        <w:rPr>
          <w:rFonts w:ascii="Arial" w:hAnsi="Arial" w:cs="Arial"/>
        </w:rPr>
        <w:t xml:space="preserve">refer to the </w:t>
      </w:r>
      <w:r w:rsidR="001F7567" w:rsidRPr="00B41537">
        <w:rPr>
          <w:rFonts w:ascii="Arial" w:hAnsi="Arial" w:cs="Arial"/>
        </w:rPr>
        <w:t xml:space="preserve">Review Panel </w:t>
      </w:r>
      <w:r w:rsidR="00D15675" w:rsidRPr="00B41537">
        <w:rPr>
          <w:rFonts w:ascii="Arial" w:hAnsi="Arial" w:cs="Arial"/>
        </w:rPr>
        <w:t>website</w:t>
      </w:r>
      <w:r w:rsidRPr="00B41537">
        <w:rPr>
          <w:rFonts w:ascii="Arial" w:hAnsi="Arial" w:cs="Arial"/>
        </w:rPr>
        <w:t>. You can also call the</w:t>
      </w:r>
      <w:r w:rsidR="001F7567" w:rsidRPr="00B41537">
        <w:rPr>
          <w:rFonts w:ascii="Arial" w:hAnsi="Arial" w:cs="Arial"/>
        </w:rPr>
        <w:t xml:space="preserve"> Review Panel</w:t>
      </w:r>
      <w:r w:rsidRPr="00B41537">
        <w:rPr>
          <w:rFonts w:ascii="Arial" w:hAnsi="Arial" w:cs="Arial"/>
        </w:rPr>
        <w:t xml:space="preserve"> Secretariat on (02) 6276 1781 or email </w:t>
      </w:r>
      <w:hyperlink r:id="rId10" w:history="1">
        <w:r w:rsidRPr="00B41537">
          <w:rPr>
            <w:rStyle w:val="Hyperlink"/>
            <w:rFonts w:ascii="Arial" w:hAnsi="Arial" w:cs="Arial"/>
          </w:rPr>
          <w:t>adrp@industry.gov.au</w:t>
        </w:r>
      </w:hyperlink>
      <w:r w:rsidRPr="00B41537">
        <w:rPr>
          <w:rFonts w:ascii="Arial" w:hAnsi="Arial" w:cs="Arial"/>
        </w:rPr>
        <w:t>.</w:t>
      </w:r>
      <w:r w:rsidR="00381033" w:rsidRPr="00B6274D">
        <w:rPr>
          <w:rFonts w:ascii="Arial" w:hAnsi="Arial" w:cs="Arial"/>
        </w:rPr>
        <w:br w:type="page"/>
      </w:r>
    </w:p>
    <w:p w14:paraId="4F0A589D" w14:textId="34E102C1" w:rsidR="00B6274D" w:rsidRPr="00B6274D" w:rsidRDefault="00B6274D" w:rsidP="00B6274D">
      <w:pPr>
        <w:rPr>
          <w:rFonts w:ascii="Arial" w:hAnsi="Arial" w:cs="Arial"/>
          <w:b/>
          <w:color w:val="FFFFFF" w:themeColor="background1"/>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64384" behindDoc="0" locked="0" layoutInCell="1" allowOverlap="1" wp14:anchorId="3BA1AE20" wp14:editId="4D6C41FC">
                <wp:simplePos x="0" y="0"/>
                <wp:positionH relativeFrom="column">
                  <wp:posOffset>-163902</wp:posOffset>
                </wp:positionH>
                <wp:positionV relativeFrom="paragraph">
                  <wp:posOffset>-25879</wp:posOffset>
                </wp:positionV>
                <wp:extent cx="6366294" cy="30162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294" cy="301625"/>
                        </a:xfrm>
                        <a:prstGeom prst="rect">
                          <a:avLst/>
                        </a:prstGeom>
                        <a:solidFill>
                          <a:srgbClr val="FFFFFF"/>
                        </a:solidFill>
                        <a:ln w="9525">
                          <a:noFill/>
                          <a:miter lim="800000"/>
                          <a:headEnd/>
                          <a:tailEnd/>
                        </a:ln>
                      </wps:spPr>
                      <wps:txbx>
                        <w:txbxContent>
                          <w:p w14:paraId="11E8F305" w14:textId="77777777" w:rsidR="00B6274D" w:rsidRDefault="00B6274D" w:rsidP="00B6274D">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PART A: APPLICANT INFORMATION</w:t>
                            </w:r>
                            <w:r>
                              <w:rPr>
                                <w:rFonts w:ascii="Arial" w:hAnsi="Arial" w:cs="Arial"/>
                                <w:b/>
                                <w:color w:val="FFFFFF" w:themeColor="background1"/>
                                <w:sz w:val="24"/>
                                <w:szCs w:val="24"/>
                              </w:rPr>
                              <w:t xml:space="preserve">     </w:t>
                            </w:r>
                          </w:p>
                          <w:p w14:paraId="4D6B9ABB" w14:textId="221FFD30" w:rsidR="00B6274D" w:rsidRDefault="00B627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1AE20" id="_x0000_s1027" type="#_x0000_t202" style="position:absolute;margin-left:-12.9pt;margin-top:-2.05pt;width:501.3pt;height:2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IQzEAIAAP0DAAAOAAAAZHJzL2Uyb0RvYy54bWysU9tu2zAMfR+wfxD0vthJk6wx4hRdugwD&#10;ugvQ7QMUWY6FyaJGKbG7ry8lu2m2vQ3TgyCK4i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" stroked="f">
                <v:textbox>
                  <w:txbxContent>
                    <w:p w14:paraId="11E8F305" w14:textId="77777777" w:rsidR="00B6274D" w:rsidRDefault="00B6274D" w:rsidP="00B6274D">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PART A: APPLICANT INFORMATION</w:t>
                      </w:r>
                      <w:r>
                        <w:rPr>
                          <w:rFonts w:ascii="Arial" w:hAnsi="Arial" w:cs="Arial"/>
                          <w:b/>
                          <w:color w:val="FFFFFF" w:themeColor="background1"/>
                          <w:sz w:val="24"/>
                          <w:szCs w:val="24"/>
                        </w:rPr>
                        <w:t xml:space="preserve">     </w:t>
                      </w:r>
                    </w:p>
                    <w:p w14:paraId="4D6B9ABB" w14:textId="221FFD30" w:rsidR="00B6274D" w:rsidRDefault="00B6274D"/>
                  </w:txbxContent>
                </v:textbox>
              </v:shape>
            </w:pict>
          </mc:Fallback>
        </mc:AlternateContent>
      </w:r>
    </w:p>
    <w:p w14:paraId="7BEA1CD6" w14:textId="2D0058C5" w:rsidR="00FD41B9" w:rsidRPr="00B6274D" w:rsidRDefault="00FD41B9" w:rsidP="00FD41B9">
      <w:pPr>
        <w:pStyle w:val="ListParagraph"/>
        <w:numPr>
          <w:ilvl w:val="0"/>
          <w:numId w:val="1"/>
        </w:numPr>
        <w:rPr>
          <w:rFonts w:ascii="Arial" w:hAnsi="Arial" w:cs="Arial"/>
        </w:rPr>
      </w:pPr>
      <w:r w:rsidRPr="00B6274D">
        <w:rPr>
          <w:rFonts w:ascii="Arial" w:hAnsi="Arial" w:cs="Arial"/>
          <w:b/>
        </w:rPr>
        <w:t>Applicant’s details</w:t>
      </w:r>
    </w:p>
    <w:tbl>
      <w:tblPr>
        <w:tblStyle w:val="TableGrid"/>
        <w:tblW w:w="9016" w:type="dxa"/>
        <w:tblInd w:w="607" w:type="dxa"/>
        <w:tblLook w:val="04A0" w:firstRow="1" w:lastRow="0" w:firstColumn="1" w:lastColumn="0" w:noHBand="0" w:noVBand="1"/>
      </w:tblPr>
      <w:tblGrid>
        <w:gridCol w:w="9016"/>
      </w:tblGrid>
      <w:tr w:rsidR="00693EAB" w:rsidRPr="00B6274D" w14:paraId="7BEA1CD9" w14:textId="77777777" w:rsidTr="008E4E01">
        <w:tc>
          <w:tcPr>
            <w:tcW w:w="9016" w:type="dxa"/>
          </w:tcPr>
          <w:p w14:paraId="7BEA1CD7" w14:textId="77777777" w:rsidR="00693EAB" w:rsidRPr="00B6274D" w:rsidRDefault="00693EAB" w:rsidP="008E4E01">
            <w:pPr>
              <w:spacing w:line="276" w:lineRule="auto"/>
              <w:rPr>
                <w:rFonts w:ascii="Arial" w:hAnsi="Arial" w:cs="Arial"/>
              </w:rPr>
            </w:pPr>
            <w:r w:rsidRPr="00B6274D">
              <w:rPr>
                <w:rFonts w:ascii="Arial" w:hAnsi="Arial" w:cs="Arial"/>
              </w:rPr>
              <w:t>Applicant’s name:</w:t>
            </w:r>
          </w:p>
          <w:p w14:paraId="7BEA1CD8" w14:textId="77777777" w:rsidR="00693EAB" w:rsidRPr="00B6274D" w:rsidRDefault="00693EAB" w:rsidP="008E4E01">
            <w:pPr>
              <w:spacing w:line="276" w:lineRule="auto"/>
              <w:rPr>
                <w:rFonts w:ascii="Arial" w:hAnsi="Arial" w:cs="Arial"/>
              </w:rPr>
            </w:pPr>
          </w:p>
        </w:tc>
      </w:tr>
      <w:tr w:rsidR="00693EAB" w:rsidRPr="00B6274D" w14:paraId="7BEA1CDD" w14:textId="77777777" w:rsidTr="008E4E01">
        <w:tc>
          <w:tcPr>
            <w:tcW w:w="9016" w:type="dxa"/>
          </w:tcPr>
          <w:p w14:paraId="7BEA1CDA" w14:textId="77777777" w:rsidR="00693EAB" w:rsidRPr="00B6274D" w:rsidRDefault="00693EAB" w:rsidP="008E4E01">
            <w:pPr>
              <w:spacing w:line="276" w:lineRule="auto"/>
              <w:rPr>
                <w:rFonts w:ascii="Arial" w:hAnsi="Arial" w:cs="Arial"/>
              </w:rPr>
            </w:pPr>
            <w:r w:rsidRPr="00B6274D">
              <w:rPr>
                <w:rFonts w:ascii="Arial" w:hAnsi="Arial" w:cs="Arial"/>
              </w:rPr>
              <w:t>Address:</w:t>
            </w:r>
          </w:p>
          <w:p w14:paraId="7BEA1CDC" w14:textId="77777777" w:rsidR="00693EAB" w:rsidRPr="00B6274D" w:rsidRDefault="00693EAB" w:rsidP="008E4E01">
            <w:pPr>
              <w:spacing w:line="276" w:lineRule="auto"/>
              <w:rPr>
                <w:rFonts w:ascii="Arial" w:hAnsi="Arial" w:cs="Arial"/>
              </w:rPr>
            </w:pPr>
          </w:p>
        </w:tc>
      </w:tr>
      <w:tr w:rsidR="00693EAB" w:rsidRPr="00B6274D" w14:paraId="7BEA1CE1" w14:textId="77777777" w:rsidTr="008E4E01">
        <w:tc>
          <w:tcPr>
            <w:tcW w:w="9016" w:type="dxa"/>
          </w:tcPr>
          <w:p w14:paraId="7BEA1CDE" w14:textId="77777777" w:rsidR="00693EAB" w:rsidRPr="00B6274D" w:rsidRDefault="00693EAB" w:rsidP="008E4E01">
            <w:pPr>
              <w:spacing w:line="276" w:lineRule="auto"/>
              <w:rPr>
                <w:rFonts w:ascii="Arial" w:hAnsi="Arial" w:cs="Arial"/>
              </w:rPr>
            </w:pPr>
            <w:r w:rsidRPr="00B6274D">
              <w:rPr>
                <w:rFonts w:ascii="Arial" w:hAnsi="Arial" w:cs="Arial"/>
              </w:rPr>
              <w:t>Type of entity (trade union, corporation, government etc.):</w:t>
            </w:r>
          </w:p>
          <w:p w14:paraId="7BEA1CE0" w14:textId="77777777" w:rsidR="00693EAB" w:rsidRPr="00B6274D" w:rsidRDefault="00693EAB" w:rsidP="008E4E01">
            <w:pPr>
              <w:spacing w:line="276" w:lineRule="auto"/>
              <w:rPr>
                <w:rFonts w:ascii="Arial" w:hAnsi="Arial" w:cs="Arial"/>
              </w:rPr>
            </w:pPr>
          </w:p>
        </w:tc>
      </w:tr>
    </w:tbl>
    <w:p w14:paraId="7BEA1CE4" w14:textId="2C05A3F3" w:rsidR="00693EAB" w:rsidRPr="00B6274D" w:rsidRDefault="00693EAB" w:rsidP="006C3442">
      <w:pPr>
        <w:rPr>
          <w:rFonts w:ascii="Arial" w:hAnsi="Arial" w:cs="Arial"/>
        </w:rPr>
      </w:pPr>
    </w:p>
    <w:p w14:paraId="7BEA1CE5" w14:textId="77777777" w:rsidR="00FD41B9" w:rsidRPr="00B6274D" w:rsidRDefault="00FD41B9" w:rsidP="00FD41B9">
      <w:pPr>
        <w:pStyle w:val="ListParagraph"/>
        <w:numPr>
          <w:ilvl w:val="0"/>
          <w:numId w:val="1"/>
        </w:numPr>
        <w:rPr>
          <w:rFonts w:ascii="Arial" w:hAnsi="Arial" w:cs="Arial"/>
          <w:b/>
        </w:rPr>
      </w:pPr>
      <w:r w:rsidRPr="00B6274D">
        <w:rPr>
          <w:rFonts w:ascii="Arial" w:hAnsi="Arial" w:cs="Arial"/>
          <w:b/>
        </w:rPr>
        <w:t>Contact person for applicant</w:t>
      </w:r>
    </w:p>
    <w:tbl>
      <w:tblPr>
        <w:tblStyle w:val="TableGrid"/>
        <w:tblW w:w="9016" w:type="dxa"/>
        <w:tblInd w:w="607" w:type="dxa"/>
        <w:tblLook w:val="04A0" w:firstRow="1" w:lastRow="0" w:firstColumn="1" w:lastColumn="0" w:noHBand="0" w:noVBand="1"/>
      </w:tblPr>
      <w:tblGrid>
        <w:gridCol w:w="9016"/>
      </w:tblGrid>
      <w:tr w:rsidR="00693EAB" w:rsidRPr="00B6274D" w14:paraId="7BEA1CE8" w14:textId="77777777" w:rsidTr="008E4E01">
        <w:tc>
          <w:tcPr>
            <w:tcW w:w="9016" w:type="dxa"/>
          </w:tcPr>
          <w:p w14:paraId="7BEA1CE6" w14:textId="77777777" w:rsidR="00693EAB" w:rsidRPr="00B6274D" w:rsidRDefault="00693EAB" w:rsidP="008E4E01">
            <w:pPr>
              <w:spacing w:line="276" w:lineRule="auto"/>
              <w:rPr>
                <w:rFonts w:ascii="Arial" w:hAnsi="Arial" w:cs="Arial"/>
              </w:rPr>
            </w:pPr>
            <w:r w:rsidRPr="00B6274D">
              <w:rPr>
                <w:rFonts w:ascii="Arial" w:hAnsi="Arial" w:cs="Arial"/>
              </w:rPr>
              <w:t>Full name:</w:t>
            </w:r>
          </w:p>
          <w:p w14:paraId="7BEA1CE7" w14:textId="77777777" w:rsidR="00693EAB" w:rsidRPr="00B6274D" w:rsidRDefault="00693EAB" w:rsidP="008E4E01">
            <w:pPr>
              <w:spacing w:line="276" w:lineRule="auto"/>
              <w:rPr>
                <w:rFonts w:ascii="Arial" w:hAnsi="Arial" w:cs="Arial"/>
              </w:rPr>
            </w:pPr>
          </w:p>
        </w:tc>
      </w:tr>
      <w:tr w:rsidR="00693EAB" w:rsidRPr="00B6274D" w14:paraId="7BEA1CEB" w14:textId="77777777" w:rsidTr="008E4E01">
        <w:tc>
          <w:tcPr>
            <w:tcW w:w="9016" w:type="dxa"/>
          </w:tcPr>
          <w:p w14:paraId="7BEA1CE9" w14:textId="77777777" w:rsidR="00693EAB" w:rsidRPr="00B6274D" w:rsidRDefault="00693EAB" w:rsidP="008E4E01">
            <w:pPr>
              <w:spacing w:line="276" w:lineRule="auto"/>
              <w:rPr>
                <w:rFonts w:ascii="Arial" w:hAnsi="Arial" w:cs="Arial"/>
              </w:rPr>
            </w:pPr>
            <w:r w:rsidRPr="00B6274D">
              <w:rPr>
                <w:rFonts w:ascii="Arial" w:hAnsi="Arial" w:cs="Arial"/>
              </w:rPr>
              <w:t>Position:</w:t>
            </w:r>
          </w:p>
          <w:p w14:paraId="7BEA1CEA" w14:textId="77777777" w:rsidR="00693EAB" w:rsidRPr="00B6274D" w:rsidRDefault="00693EAB" w:rsidP="008E4E01">
            <w:pPr>
              <w:spacing w:line="276" w:lineRule="auto"/>
              <w:rPr>
                <w:rFonts w:ascii="Arial" w:hAnsi="Arial" w:cs="Arial"/>
              </w:rPr>
            </w:pPr>
          </w:p>
        </w:tc>
      </w:tr>
      <w:tr w:rsidR="00693EAB" w:rsidRPr="00B6274D" w14:paraId="7BEA1CEF" w14:textId="77777777" w:rsidTr="008E4E01">
        <w:tc>
          <w:tcPr>
            <w:tcW w:w="9016" w:type="dxa"/>
          </w:tcPr>
          <w:p w14:paraId="7BEA1CEC" w14:textId="77777777" w:rsidR="00693EAB" w:rsidRPr="00B6274D" w:rsidRDefault="00693EAB" w:rsidP="008E4E01">
            <w:pPr>
              <w:spacing w:line="276" w:lineRule="auto"/>
              <w:rPr>
                <w:rFonts w:ascii="Arial" w:hAnsi="Arial" w:cs="Arial"/>
              </w:rPr>
            </w:pPr>
            <w:r w:rsidRPr="00B6274D">
              <w:rPr>
                <w:rFonts w:ascii="Arial" w:hAnsi="Arial" w:cs="Arial"/>
              </w:rPr>
              <w:t>Email address:</w:t>
            </w:r>
          </w:p>
          <w:p w14:paraId="7BEA1CEE" w14:textId="77777777" w:rsidR="00693EAB" w:rsidRPr="00B6274D" w:rsidRDefault="00693EAB" w:rsidP="008E4E01">
            <w:pPr>
              <w:spacing w:line="276" w:lineRule="auto"/>
              <w:rPr>
                <w:rFonts w:ascii="Arial" w:hAnsi="Arial" w:cs="Arial"/>
              </w:rPr>
            </w:pPr>
          </w:p>
        </w:tc>
      </w:tr>
      <w:tr w:rsidR="00693EAB" w:rsidRPr="00B6274D" w14:paraId="7BEA1CF2" w14:textId="77777777" w:rsidTr="008E4E01">
        <w:tc>
          <w:tcPr>
            <w:tcW w:w="9016" w:type="dxa"/>
          </w:tcPr>
          <w:p w14:paraId="7BEA1CF0" w14:textId="77777777" w:rsidR="00693EAB" w:rsidRPr="00B6274D" w:rsidRDefault="00693EAB" w:rsidP="008E4E01">
            <w:pPr>
              <w:spacing w:line="276" w:lineRule="auto"/>
              <w:rPr>
                <w:rFonts w:ascii="Arial" w:hAnsi="Arial" w:cs="Arial"/>
              </w:rPr>
            </w:pPr>
            <w:r w:rsidRPr="00B6274D">
              <w:rPr>
                <w:rFonts w:ascii="Arial" w:hAnsi="Arial" w:cs="Arial"/>
              </w:rPr>
              <w:t>Telephone number:</w:t>
            </w:r>
          </w:p>
          <w:p w14:paraId="7BEA1CF1" w14:textId="77777777" w:rsidR="00693EAB" w:rsidRPr="00B6274D" w:rsidRDefault="00693EAB" w:rsidP="008E4E01">
            <w:pPr>
              <w:spacing w:line="276" w:lineRule="auto"/>
              <w:rPr>
                <w:rFonts w:ascii="Arial" w:hAnsi="Arial" w:cs="Arial"/>
              </w:rPr>
            </w:pPr>
          </w:p>
        </w:tc>
      </w:tr>
    </w:tbl>
    <w:p w14:paraId="7BEA1CF7" w14:textId="77777777" w:rsidR="00FD41B9" w:rsidRPr="00B6274D" w:rsidRDefault="00FD41B9" w:rsidP="00FD41B9">
      <w:pPr>
        <w:rPr>
          <w:rFonts w:ascii="Arial" w:hAnsi="Arial" w:cs="Arial"/>
        </w:rPr>
      </w:pPr>
    </w:p>
    <w:p w14:paraId="7BEA1CF8" w14:textId="566F7F14" w:rsidR="006C3442" w:rsidRPr="00B6274D" w:rsidRDefault="006C3442" w:rsidP="006C3442">
      <w:pPr>
        <w:pStyle w:val="ListParagraph"/>
        <w:numPr>
          <w:ilvl w:val="0"/>
          <w:numId w:val="1"/>
        </w:numPr>
        <w:rPr>
          <w:rFonts w:ascii="Arial" w:hAnsi="Arial" w:cs="Arial"/>
          <w:b/>
        </w:rPr>
      </w:pPr>
      <w:r w:rsidRPr="00B6274D">
        <w:rPr>
          <w:rFonts w:ascii="Arial" w:hAnsi="Arial" w:cs="Arial"/>
          <w:b/>
        </w:rPr>
        <w:t xml:space="preserve">Set out the basis on which the applicant considers it is entitled to apply for review to the </w:t>
      </w:r>
      <w:r w:rsidR="001F7567">
        <w:rPr>
          <w:rFonts w:ascii="Arial" w:hAnsi="Arial" w:cs="Arial"/>
          <w:b/>
        </w:rPr>
        <w:t>Review Panel</w:t>
      </w:r>
      <w:r w:rsidR="00091CC2" w:rsidRPr="00B6274D">
        <w:rPr>
          <w:rFonts w:ascii="Arial" w:hAnsi="Arial" w:cs="Arial"/>
          <w:b/>
        </w:rPr>
        <w:t xml:space="preserve"> under section 269ZZO</w:t>
      </w:r>
    </w:p>
    <w:tbl>
      <w:tblPr>
        <w:tblStyle w:val="TableGrid"/>
        <w:tblW w:w="9010" w:type="dxa"/>
        <w:tblInd w:w="562" w:type="dxa"/>
        <w:tblLook w:val="04A0" w:firstRow="1" w:lastRow="0" w:firstColumn="1" w:lastColumn="0" w:noHBand="0" w:noVBand="1"/>
      </w:tblPr>
      <w:tblGrid>
        <w:gridCol w:w="9010"/>
      </w:tblGrid>
      <w:tr w:rsidR="00693EAB" w:rsidRPr="00B6274D" w14:paraId="7BEA1D02" w14:textId="77777777" w:rsidTr="008E4E01">
        <w:trPr>
          <w:trHeight w:val="321"/>
        </w:trPr>
        <w:tc>
          <w:tcPr>
            <w:tcW w:w="9010" w:type="dxa"/>
          </w:tcPr>
          <w:p w14:paraId="7BEA1CF9" w14:textId="77777777" w:rsidR="00693EAB" w:rsidRPr="00B6274D" w:rsidRDefault="00693EAB" w:rsidP="008E4E01">
            <w:pPr>
              <w:rPr>
                <w:rFonts w:ascii="Arial" w:hAnsi="Arial" w:cs="Arial"/>
                <w:b/>
              </w:rPr>
            </w:pPr>
          </w:p>
          <w:p w14:paraId="7BEA1CFA" w14:textId="77777777" w:rsidR="00693EAB" w:rsidRPr="00B6274D" w:rsidRDefault="00693EAB" w:rsidP="008E4E01">
            <w:pPr>
              <w:rPr>
                <w:rFonts w:ascii="Arial" w:hAnsi="Arial" w:cs="Arial"/>
                <w:b/>
              </w:rPr>
            </w:pPr>
          </w:p>
          <w:p w14:paraId="7BEA1CFB" w14:textId="77777777" w:rsidR="00693EAB" w:rsidRPr="00B6274D" w:rsidRDefault="00693EAB" w:rsidP="008E4E01">
            <w:pPr>
              <w:rPr>
                <w:rFonts w:ascii="Arial" w:hAnsi="Arial" w:cs="Arial"/>
                <w:b/>
              </w:rPr>
            </w:pPr>
          </w:p>
          <w:p w14:paraId="7BEA1CFC" w14:textId="77777777" w:rsidR="00693EAB" w:rsidRPr="00B6274D" w:rsidRDefault="00693EAB" w:rsidP="008E4E01">
            <w:pPr>
              <w:rPr>
                <w:rFonts w:ascii="Arial" w:hAnsi="Arial" w:cs="Arial"/>
                <w:b/>
              </w:rPr>
            </w:pPr>
          </w:p>
          <w:p w14:paraId="7BEA1CFD" w14:textId="77777777" w:rsidR="00693EAB" w:rsidRPr="00B6274D" w:rsidRDefault="00693EAB" w:rsidP="008E4E01">
            <w:pPr>
              <w:rPr>
                <w:rFonts w:ascii="Arial" w:hAnsi="Arial" w:cs="Arial"/>
                <w:b/>
              </w:rPr>
            </w:pPr>
          </w:p>
          <w:p w14:paraId="7BEA1CFE" w14:textId="77777777" w:rsidR="00693EAB" w:rsidRPr="00B6274D" w:rsidRDefault="00693EAB" w:rsidP="008E4E01">
            <w:pPr>
              <w:rPr>
                <w:rFonts w:ascii="Arial" w:hAnsi="Arial" w:cs="Arial"/>
                <w:b/>
              </w:rPr>
            </w:pPr>
          </w:p>
          <w:p w14:paraId="7BEA1CFF" w14:textId="77777777" w:rsidR="00693EAB" w:rsidRPr="00B6274D" w:rsidRDefault="00693EAB" w:rsidP="008E4E01">
            <w:pPr>
              <w:rPr>
                <w:rFonts w:ascii="Arial" w:hAnsi="Arial" w:cs="Arial"/>
                <w:b/>
              </w:rPr>
            </w:pPr>
          </w:p>
          <w:p w14:paraId="7BEA1D00" w14:textId="77777777" w:rsidR="00693EAB" w:rsidRPr="00B6274D" w:rsidRDefault="00693EAB" w:rsidP="008E4E01">
            <w:pPr>
              <w:rPr>
                <w:rFonts w:ascii="Arial" w:hAnsi="Arial" w:cs="Arial"/>
                <w:b/>
              </w:rPr>
            </w:pPr>
          </w:p>
          <w:p w14:paraId="7BEA1D01" w14:textId="77777777" w:rsidR="00693EAB" w:rsidRPr="00B6274D" w:rsidRDefault="00693EAB" w:rsidP="008E4E01">
            <w:pPr>
              <w:rPr>
                <w:rFonts w:ascii="Arial" w:hAnsi="Arial" w:cs="Arial"/>
                <w:b/>
              </w:rPr>
            </w:pPr>
          </w:p>
        </w:tc>
      </w:tr>
    </w:tbl>
    <w:p w14:paraId="7BEA1D03" w14:textId="77777777" w:rsidR="006C3442" w:rsidRPr="00B6274D" w:rsidRDefault="006C3442" w:rsidP="00FD41B9">
      <w:pPr>
        <w:rPr>
          <w:rFonts w:ascii="Arial" w:hAnsi="Arial" w:cs="Arial"/>
        </w:rPr>
      </w:pPr>
    </w:p>
    <w:p w14:paraId="7BEA1D04" w14:textId="77777777" w:rsidR="00FD41B9" w:rsidRPr="00B6274D" w:rsidRDefault="00FD41B9" w:rsidP="006C3442">
      <w:pPr>
        <w:pStyle w:val="ListParagraph"/>
        <w:numPr>
          <w:ilvl w:val="0"/>
          <w:numId w:val="1"/>
        </w:numPr>
        <w:rPr>
          <w:rFonts w:ascii="Arial" w:hAnsi="Arial" w:cs="Arial"/>
          <w:b/>
        </w:rPr>
      </w:pPr>
      <w:bookmarkStart w:id="1" w:name="_Ref432663561"/>
      <w:r w:rsidRPr="00B6274D">
        <w:rPr>
          <w:rFonts w:ascii="Arial" w:hAnsi="Arial" w:cs="Arial"/>
          <w:b/>
        </w:rPr>
        <w:t>Is the applicant represented?</w:t>
      </w:r>
      <w:bookmarkEnd w:id="1"/>
    </w:p>
    <w:p w14:paraId="7BEA1D05" w14:textId="77777777" w:rsidR="00693EAB" w:rsidRPr="00B6274D" w:rsidRDefault="00693EAB" w:rsidP="00BD4B02">
      <w:pPr>
        <w:pStyle w:val="ListParagraph"/>
        <w:rPr>
          <w:rFonts w:ascii="Arial" w:hAnsi="Arial" w:cs="Arial"/>
          <w:b/>
        </w:rPr>
      </w:pPr>
    </w:p>
    <w:p w14:paraId="7BEA1D06" w14:textId="77777777" w:rsidR="00693EAB" w:rsidRPr="00B6274D" w:rsidRDefault="00693EAB" w:rsidP="00BD4B02">
      <w:pPr>
        <w:pStyle w:val="ListParagraph"/>
        <w:rPr>
          <w:rFonts w:ascii="Arial" w:hAnsi="Arial" w:cs="Arial"/>
          <w:b/>
        </w:rPr>
      </w:pPr>
      <w:r w:rsidRPr="00B6274D">
        <w:rPr>
          <w:rFonts w:ascii="Arial" w:hAnsi="Arial" w:cs="Arial"/>
          <w:b/>
        </w:rPr>
        <w:t>Yes</w:t>
      </w:r>
      <w:r w:rsidRPr="00B6274D">
        <w:rPr>
          <w:rFonts w:ascii="Arial" w:hAnsi="Arial" w:cs="Arial"/>
          <w:sz w:val="24"/>
          <w:szCs w:val="24"/>
        </w:rPr>
        <w:t xml:space="preserve"> </w:t>
      </w:r>
      <w:sdt>
        <w:sdtPr>
          <w:rPr>
            <w:rFonts w:ascii="Arial" w:eastAsia="MS Gothic" w:hAnsi="Arial" w:cs="Arial"/>
            <w:sz w:val="24"/>
            <w:szCs w:val="24"/>
          </w:rPr>
          <w:id w:val="541875524"/>
          <w14:checkbox>
            <w14:checked w14:val="0"/>
            <w14:checkedState w14:val="2612" w14:font="MS Gothic"/>
            <w14:uncheckedState w14:val="2610" w14:font="MS Gothic"/>
          </w14:checkbox>
        </w:sdtPr>
        <w:sdtEndPr/>
        <w:sdtContent>
          <w:r w:rsidRPr="00B6274D">
            <w:rPr>
              <w:rFonts w:ascii="Segoe UI Symbol" w:eastAsia="MS Gothic" w:hAnsi="Segoe UI Symbol" w:cs="Segoe UI Symbol"/>
              <w:sz w:val="24"/>
              <w:szCs w:val="24"/>
            </w:rPr>
            <w:t>☐</w:t>
          </w:r>
        </w:sdtContent>
      </w:sdt>
      <w:r w:rsidRPr="00B6274D">
        <w:rPr>
          <w:rFonts w:ascii="Arial" w:hAnsi="Arial" w:cs="Arial"/>
          <w:b/>
        </w:rPr>
        <w:tab/>
        <w:t xml:space="preserve">       No</w:t>
      </w:r>
      <w:r w:rsidRPr="00B6274D">
        <w:rPr>
          <w:rFonts w:ascii="Arial" w:eastAsia="MS Gothic" w:hAnsi="Arial" w:cs="Arial"/>
          <w:sz w:val="24"/>
          <w:szCs w:val="24"/>
        </w:rPr>
        <w:t xml:space="preserve"> </w:t>
      </w:r>
      <w:sdt>
        <w:sdtPr>
          <w:rPr>
            <w:rFonts w:ascii="Arial" w:eastAsia="MS Gothic" w:hAnsi="Arial" w:cs="Arial"/>
            <w:sz w:val="24"/>
            <w:szCs w:val="24"/>
          </w:rPr>
          <w:id w:val="-1752415385"/>
          <w14:checkbox>
            <w14:checked w14:val="0"/>
            <w14:checkedState w14:val="2612" w14:font="MS Gothic"/>
            <w14:uncheckedState w14:val="2610" w14:font="MS Gothic"/>
          </w14:checkbox>
        </w:sdtPr>
        <w:sdtEndPr/>
        <w:sdtContent>
          <w:r w:rsidRPr="00B6274D">
            <w:rPr>
              <w:rFonts w:ascii="Segoe UI Symbol" w:eastAsia="MS Gothic" w:hAnsi="Segoe UI Symbol" w:cs="Segoe UI Symbol"/>
              <w:sz w:val="24"/>
              <w:szCs w:val="24"/>
            </w:rPr>
            <w:t>☐</w:t>
          </w:r>
        </w:sdtContent>
      </w:sdt>
    </w:p>
    <w:p w14:paraId="7BEA1D07" w14:textId="77777777" w:rsidR="00693EAB" w:rsidRPr="00B6274D" w:rsidRDefault="00693EAB" w:rsidP="00693EAB">
      <w:pPr>
        <w:pStyle w:val="ListParagraph"/>
        <w:rPr>
          <w:rFonts w:ascii="Arial" w:hAnsi="Arial" w:cs="Arial"/>
          <w:b/>
        </w:rPr>
      </w:pPr>
    </w:p>
    <w:p w14:paraId="7BEA1D0A" w14:textId="066E8848" w:rsidR="00FD41B9" w:rsidRPr="00B6274D" w:rsidRDefault="00FD41B9" w:rsidP="00693EAB">
      <w:pPr>
        <w:pStyle w:val="ListParagraph"/>
        <w:rPr>
          <w:rFonts w:ascii="Arial" w:hAnsi="Arial" w:cs="Arial"/>
        </w:rPr>
      </w:pPr>
      <w:r w:rsidRPr="00B6274D">
        <w:rPr>
          <w:rFonts w:ascii="Arial" w:hAnsi="Arial" w:cs="Arial"/>
        </w:rPr>
        <w:t>If the application is being submitted by someone other than the applicant, please complete the attached representative’s authority section at the end of this form.</w:t>
      </w:r>
    </w:p>
    <w:p w14:paraId="7BEA1D0C" w14:textId="50F83424" w:rsidR="00D4383A" w:rsidRPr="00B6274D" w:rsidRDefault="00FD41B9">
      <w:pPr>
        <w:rPr>
          <w:rFonts w:ascii="Arial" w:hAnsi="Arial" w:cs="Arial"/>
        </w:rPr>
      </w:pPr>
      <w:r w:rsidRPr="00B6274D">
        <w:rPr>
          <w:rFonts w:ascii="Arial" w:hAnsi="Arial" w:cs="Arial"/>
          <w:b/>
          <w:i/>
        </w:rPr>
        <w:t xml:space="preserve">*It is the applicant’s responsibility to notify the </w:t>
      </w:r>
      <w:r w:rsidR="001F7567">
        <w:rPr>
          <w:rFonts w:ascii="Arial" w:hAnsi="Arial" w:cs="Arial"/>
          <w:b/>
          <w:i/>
        </w:rPr>
        <w:t xml:space="preserve">Review Panel </w:t>
      </w:r>
      <w:r w:rsidRPr="00B6274D">
        <w:rPr>
          <w:rFonts w:ascii="Arial" w:hAnsi="Arial" w:cs="Arial"/>
          <w:b/>
          <w:i/>
        </w:rPr>
        <w:t>Secretariat if the nominated representative changes or if the applicant become self-represented during a review.*</w:t>
      </w:r>
      <w:r w:rsidR="00D4383A" w:rsidRPr="00B6274D">
        <w:rPr>
          <w:rFonts w:ascii="Arial" w:hAnsi="Arial" w:cs="Arial"/>
        </w:rPr>
        <w:br w:type="page"/>
      </w:r>
    </w:p>
    <w:p w14:paraId="7BEA1D0E" w14:textId="375687E0" w:rsidR="00F7236D" w:rsidRPr="00244DD4" w:rsidRDefault="0035406E" w:rsidP="00244DD4">
      <w:pPr>
        <w:rPr>
          <w:rFonts w:ascii="Arial" w:hAnsi="Arial" w:cs="Arial"/>
          <w:b/>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66432" behindDoc="0" locked="0" layoutInCell="1" allowOverlap="1" wp14:anchorId="41BB56C2" wp14:editId="3FFF595D">
                <wp:simplePos x="0" y="0"/>
                <wp:positionH relativeFrom="column">
                  <wp:posOffset>-299923</wp:posOffset>
                </wp:positionH>
                <wp:positionV relativeFrom="paragraph">
                  <wp:posOffset>7315</wp:posOffset>
                </wp:positionV>
                <wp:extent cx="6532473" cy="301625"/>
                <wp:effectExtent l="0" t="0"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473" cy="301625"/>
                        </a:xfrm>
                        <a:prstGeom prst="rect">
                          <a:avLst/>
                        </a:prstGeom>
                        <a:solidFill>
                          <a:srgbClr val="FFFFFF"/>
                        </a:solidFill>
                        <a:ln w="9525">
                          <a:noFill/>
                          <a:miter lim="800000"/>
                          <a:headEnd/>
                          <a:tailEnd/>
                        </a:ln>
                      </wps:spPr>
                      <wps:txbx>
                        <w:txbxContent>
                          <w:p w14:paraId="7066BC73" w14:textId="6066B57A"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B: REVIEWABLE DECISION TO WHICH THIS APPLICATION RELATES     </w:t>
                            </w:r>
                          </w:p>
                          <w:p w14:paraId="305876BF" w14:textId="77777777" w:rsidR="0035406E" w:rsidRDefault="0035406E" w:rsidP="0035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B56C2" id="_x0000_s1028" type="#_x0000_t202" style="position:absolute;margin-left:-23.6pt;margin-top:.6pt;width:514.35pt;height:23.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" stroked="f">
                <v:textbox>
                  <w:txbxContent>
                    <w:p w14:paraId="7066BC73" w14:textId="6066B57A"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B: REVIEWABLE DECISION TO WHICH THIS APPLICATION RELATES     </w:t>
                      </w:r>
                    </w:p>
                    <w:p w14:paraId="305876BF" w14:textId="77777777" w:rsidR="0035406E" w:rsidRDefault="0035406E" w:rsidP="0035406E"/>
                  </w:txbxContent>
                </v:textbox>
              </v:shape>
            </w:pict>
          </mc:Fallback>
        </mc:AlternateContent>
      </w:r>
    </w:p>
    <w:p w14:paraId="7BEA1D0F" w14:textId="3DE0D73B" w:rsidR="008640F0" w:rsidRPr="00B6274D" w:rsidRDefault="00AC75D3" w:rsidP="00244DD4">
      <w:pPr>
        <w:pStyle w:val="ListParagraph"/>
        <w:numPr>
          <w:ilvl w:val="0"/>
          <w:numId w:val="1"/>
        </w:numPr>
        <w:spacing w:before="240"/>
        <w:rPr>
          <w:rFonts w:ascii="Arial" w:hAnsi="Arial" w:cs="Arial"/>
          <w:b/>
        </w:rPr>
      </w:pPr>
      <w:r w:rsidRPr="00B6274D">
        <w:rPr>
          <w:rFonts w:ascii="Arial" w:hAnsi="Arial" w:cs="Arial"/>
          <w:b/>
        </w:rPr>
        <w:t>Indicate</w:t>
      </w:r>
      <w:r w:rsidR="008640F0" w:rsidRPr="00B6274D">
        <w:rPr>
          <w:rFonts w:ascii="Arial" w:hAnsi="Arial" w:cs="Arial"/>
          <w:b/>
        </w:rPr>
        <w:t xml:space="preserve"> the section</w:t>
      </w:r>
      <w:r w:rsidR="005D2080" w:rsidRPr="00B6274D">
        <w:rPr>
          <w:rFonts w:ascii="Arial" w:hAnsi="Arial" w:cs="Arial"/>
          <w:b/>
        </w:rPr>
        <w:t>(s)</w:t>
      </w:r>
      <w:r w:rsidR="008640F0" w:rsidRPr="00B6274D">
        <w:rPr>
          <w:rFonts w:ascii="Arial" w:hAnsi="Arial" w:cs="Arial"/>
          <w:b/>
        </w:rPr>
        <w:t xml:space="preserve"> of the </w:t>
      </w:r>
      <w:r w:rsidR="008640F0" w:rsidRPr="00B6274D">
        <w:rPr>
          <w:rFonts w:ascii="Arial" w:hAnsi="Arial" w:cs="Arial"/>
          <w:b/>
          <w:i/>
        </w:rPr>
        <w:t>Customs Act 1901</w:t>
      </w:r>
      <w:r w:rsidR="008640F0" w:rsidRPr="00B6274D">
        <w:rPr>
          <w:rFonts w:ascii="Arial" w:hAnsi="Arial" w:cs="Arial"/>
          <w:b/>
        </w:rPr>
        <w:t xml:space="preserve"> the revie</w:t>
      </w:r>
      <w:r w:rsidR="00C0797D" w:rsidRPr="00B6274D">
        <w:rPr>
          <w:rFonts w:ascii="Arial" w:hAnsi="Arial" w:cs="Arial"/>
          <w:b/>
        </w:rPr>
        <w:t>wable decision was made under</w:t>
      </w:r>
      <w:r w:rsidR="007B3101">
        <w:rPr>
          <w:rFonts w:ascii="Arial" w:hAnsi="Arial" w:cs="Arial"/>
          <w:b/>
        </w:rPr>
        <w:t>:</w:t>
      </w:r>
    </w:p>
    <w:p w14:paraId="7BEA1D10" w14:textId="77777777" w:rsidR="005D2080" w:rsidRPr="00B6274D" w:rsidRDefault="005D2080" w:rsidP="005D2080">
      <w:pPr>
        <w:spacing w:after="120"/>
        <w:rPr>
          <w:rFonts w:ascii="Arial" w:hAnsi="Arial" w:cs="Arial"/>
          <w:sz w:val="20"/>
          <w:szCs w:val="20"/>
        </w:rPr>
        <w:sectPr w:rsidR="005D2080" w:rsidRPr="00B627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BEA1D14" w14:textId="0830B407" w:rsidR="00F22D8B" w:rsidRPr="00B6274D" w:rsidRDefault="00224FEB" w:rsidP="00F7646E">
      <w:pPr>
        <w:spacing w:after="120"/>
        <w:ind w:left="851"/>
        <w:rPr>
          <w:rFonts w:ascii="Arial" w:hAnsi="Arial" w:cs="Arial"/>
          <w:i/>
          <w:sz w:val="20"/>
          <w:szCs w:val="20"/>
        </w:rPr>
      </w:pPr>
      <w:sdt>
        <w:sdtPr>
          <w:rPr>
            <w:rFonts w:ascii="Arial" w:hAnsi="Arial" w:cs="Arial"/>
            <w:sz w:val="24"/>
            <w:szCs w:val="24"/>
          </w:rPr>
          <w:id w:val="1824307300"/>
          <w14:checkbox>
            <w14:checked w14:val="0"/>
            <w14:checkedState w14:val="2612" w14:font="MS Gothic"/>
            <w14:uncheckedState w14:val="2610" w14:font="MS Gothic"/>
          </w14:checkbox>
        </w:sdtPr>
        <w:sdtEndPr/>
        <w:sdtContent>
          <w:r w:rsidR="00D40FE5" w:rsidRPr="00B6274D">
            <w:rPr>
              <w:rFonts w:ascii="Segoe UI Symbol" w:eastAsia="MS Gothic" w:hAnsi="Segoe UI Symbol" w:cs="Segoe UI Symbol"/>
              <w:sz w:val="24"/>
              <w:szCs w:val="24"/>
            </w:rPr>
            <w:t>☐</w:t>
          </w:r>
        </w:sdtContent>
      </w:sdt>
      <w:r w:rsidR="00761A5F">
        <w:rPr>
          <w:rFonts w:ascii="Arial" w:hAnsi="Arial" w:cs="Arial"/>
          <w:sz w:val="24"/>
          <w:szCs w:val="24"/>
        </w:rPr>
        <w:t xml:space="preserve"> </w:t>
      </w:r>
      <w:r w:rsidR="005D2080" w:rsidRPr="00B6274D">
        <w:rPr>
          <w:rFonts w:ascii="Arial" w:hAnsi="Arial" w:cs="Arial"/>
          <w:sz w:val="20"/>
          <w:szCs w:val="20"/>
        </w:rPr>
        <w:t xml:space="preserve">Subsection </w:t>
      </w:r>
      <w:r w:rsidR="00F22D8B" w:rsidRPr="00B6274D">
        <w:rPr>
          <w:rFonts w:ascii="Arial" w:hAnsi="Arial" w:cs="Arial"/>
          <w:sz w:val="20"/>
          <w:szCs w:val="20"/>
        </w:rPr>
        <w:t xml:space="preserve">269TC(1) or (2) – </w:t>
      </w:r>
      <w:r w:rsidR="00F22D8B" w:rsidRPr="00B6274D">
        <w:rPr>
          <w:rFonts w:ascii="Arial" w:hAnsi="Arial" w:cs="Arial"/>
          <w:i/>
          <w:sz w:val="20"/>
          <w:szCs w:val="20"/>
        </w:rPr>
        <w:t>a negative prima facie decision</w:t>
      </w:r>
    </w:p>
    <w:p w14:paraId="6EF6290B" w14:textId="2C57B691" w:rsidR="0017565B" w:rsidRPr="008C35C4" w:rsidRDefault="0017565B">
      <w:pPr>
        <w:rPr>
          <w:rFonts w:ascii="Arial" w:hAnsi="Arial" w:cs="Arial"/>
        </w:rPr>
      </w:pPr>
      <w:r w:rsidRPr="008C35C4">
        <w:rPr>
          <w:rFonts w:ascii="Arial" w:hAnsi="Arial" w:cs="Arial"/>
        </w:rPr>
        <w:t>If you</w:t>
      </w:r>
      <w:r>
        <w:rPr>
          <w:rFonts w:ascii="Arial" w:hAnsi="Arial" w:cs="Arial"/>
        </w:rPr>
        <w:t xml:space="preserve"> intend to seek review of more than one reviewable decision</w:t>
      </w:r>
      <w:r w:rsidRPr="008C35C4">
        <w:rPr>
          <w:rFonts w:ascii="Arial" w:hAnsi="Arial" w:cs="Arial"/>
        </w:rPr>
        <w:t xml:space="preserve">, </w:t>
      </w:r>
      <w:r w:rsidRPr="00D2778E">
        <w:rPr>
          <w:rFonts w:ascii="Arial" w:hAnsi="Arial" w:cs="Arial"/>
          <w:b/>
          <w:u w:val="single"/>
        </w:rPr>
        <w:t xml:space="preserve">a separate application </w:t>
      </w:r>
      <w:r w:rsidR="008A6561">
        <w:rPr>
          <w:rFonts w:ascii="Arial" w:hAnsi="Arial" w:cs="Arial"/>
          <w:b/>
          <w:u w:val="single"/>
        </w:rPr>
        <w:t xml:space="preserve">form </w:t>
      </w:r>
      <w:r w:rsidRPr="00D2778E">
        <w:rPr>
          <w:rFonts w:ascii="Arial" w:hAnsi="Arial" w:cs="Arial"/>
          <w:b/>
          <w:u w:val="single"/>
        </w:rPr>
        <w:t>must be completed</w:t>
      </w:r>
      <w:r w:rsidRPr="008C35C4">
        <w:rPr>
          <w:rFonts w:ascii="Arial" w:hAnsi="Arial" w:cs="Arial"/>
        </w:rPr>
        <w:t xml:space="preserve">. </w:t>
      </w:r>
    </w:p>
    <w:p w14:paraId="09298635" w14:textId="77777777" w:rsidR="008F2499" w:rsidRDefault="008F2499">
      <w:pPr>
        <w:rPr>
          <w:rFonts w:ascii="Arial" w:hAnsi="Arial" w:cs="Arial"/>
          <w:sz w:val="20"/>
          <w:szCs w:val="20"/>
        </w:rPr>
        <w:sectPr w:rsidR="008F2499" w:rsidSect="005D2080">
          <w:type w:val="continuous"/>
          <w:pgSz w:w="11906" w:h="16838"/>
          <w:pgMar w:top="1440" w:right="1440" w:bottom="1440" w:left="1440" w:header="708" w:footer="708" w:gutter="0"/>
          <w:cols w:space="708"/>
          <w:docGrid w:linePitch="360"/>
        </w:sectPr>
      </w:pPr>
    </w:p>
    <w:p w14:paraId="7BEA1D17" w14:textId="26BE8665" w:rsidR="00FD41B9" w:rsidRPr="00B6274D" w:rsidRDefault="00FD41B9" w:rsidP="00244DD4">
      <w:pPr>
        <w:pStyle w:val="ListParagraph"/>
        <w:numPr>
          <w:ilvl w:val="0"/>
          <w:numId w:val="1"/>
        </w:numPr>
        <w:contextualSpacing w:val="0"/>
        <w:rPr>
          <w:rFonts w:ascii="Arial" w:hAnsi="Arial" w:cs="Arial"/>
        </w:rPr>
      </w:pPr>
      <w:r w:rsidRPr="00B6274D">
        <w:rPr>
          <w:rFonts w:ascii="Arial" w:hAnsi="Arial" w:cs="Arial"/>
          <w:b/>
        </w:rPr>
        <w:t>Provide a full description of the goods which were the subject of the reviewable decision</w:t>
      </w:r>
      <w:r w:rsidR="00CC21E9" w:rsidRPr="00B6274D">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521E9D" w:rsidRPr="00B6274D" w14:paraId="7BEA1D21" w14:textId="77777777" w:rsidTr="008E4E01">
        <w:trPr>
          <w:trHeight w:val="321"/>
        </w:trPr>
        <w:tc>
          <w:tcPr>
            <w:tcW w:w="9010" w:type="dxa"/>
          </w:tcPr>
          <w:p w14:paraId="7BEA1D18" w14:textId="77777777" w:rsidR="00521E9D" w:rsidRPr="00B6274D" w:rsidRDefault="00521E9D" w:rsidP="008E4E01">
            <w:pPr>
              <w:rPr>
                <w:rFonts w:ascii="Arial" w:hAnsi="Arial" w:cs="Arial"/>
                <w:b/>
              </w:rPr>
            </w:pPr>
          </w:p>
          <w:p w14:paraId="7BEA1D19" w14:textId="77777777" w:rsidR="00521E9D" w:rsidRPr="00B6274D" w:rsidRDefault="00521E9D" w:rsidP="008E4E01">
            <w:pPr>
              <w:rPr>
                <w:rFonts w:ascii="Arial" w:hAnsi="Arial" w:cs="Arial"/>
                <w:b/>
              </w:rPr>
            </w:pPr>
          </w:p>
          <w:p w14:paraId="7BEA1D1A" w14:textId="77777777" w:rsidR="00521E9D" w:rsidRDefault="00521E9D" w:rsidP="008E4E01">
            <w:pPr>
              <w:rPr>
                <w:rFonts w:ascii="Arial" w:hAnsi="Arial" w:cs="Arial"/>
                <w:b/>
              </w:rPr>
            </w:pPr>
          </w:p>
          <w:p w14:paraId="36DC9CFF" w14:textId="77777777" w:rsidR="0017565B" w:rsidRPr="00B6274D" w:rsidRDefault="0017565B" w:rsidP="008E4E01">
            <w:pPr>
              <w:rPr>
                <w:rFonts w:ascii="Arial" w:hAnsi="Arial" w:cs="Arial"/>
                <w:b/>
              </w:rPr>
            </w:pPr>
          </w:p>
          <w:p w14:paraId="7BEA1D1D" w14:textId="77777777" w:rsidR="00521E9D" w:rsidRPr="00B6274D" w:rsidRDefault="00521E9D" w:rsidP="008E4E01">
            <w:pPr>
              <w:rPr>
                <w:rFonts w:ascii="Arial" w:hAnsi="Arial" w:cs="Arial"/>
                <w:b/>
              </w:rPr>
            </w:pPr>
          </w:p>
          <w:p w14:paraId="7BEA1D1E" w14:textId="77777777" w:rsidR="00521E9D" w:rsidRPr="00B6274D" w:rsidRDefault="00521E9D" w:rsidP="008E4E01">
            <w:pPr>
              <w:rPr>
                <w:rFonts w:ascii="Arial" w:hAnsi="Arial" w:cs="Arial"/>
                <w:b/>
              </w:rPr>
            </w:pPr>
          </w:p>
          <w:p w14:paraId="7BEA1D1F" w14:textId="77777777" w:rsidR="00521E9D" w:rsidRPr="00B6274D" w:rsidRDefault="00521E9D" w:rsidP="008E4E01">
            <w:pPr>
              <w:rPr>
                <w:rFonts w:ascii="Arial" w:hAnsi="Arial" w:cs="Arial"/>
                <w:b/>
              </w:rPr>
            </w:pPr>
          </w:p>
          <w:p w14:paraId="7BEA1D20" w14:textId="77777777" w:rsidR="00521E9D" w:rsidRPr="00B6274D" w:rsidRDefault="00521E9D" w:rsidP="008E4E01">
            <w:pPr>
              <w:rPr>
                <w:rFonts w:ascii="Arial" w:hAnsi="Arial" w:cs="Arial"/>
                <w:b/>
              </w:rPr>
            </w:pPr>
          </w:p>
        </w:tc>
      </w:tr>
    </w:tbl>
    <w:p w14:paraId="7BEA1D24" w14:textId="77777777" w:rsidR="00FD41B9" w:rsidRPr="00B6274D" w:rsidRDefault="00FD41B9" w:rsidP="00FD41B9">
      <w:pPr>
        <w:spacing w:after="0"/>
        <w:rPr>
          <w:rFonts w:ascii="Arial" w:hAnsi="Arial" w:cs="Arial"/>
        </w:rPr>
      </w:pPr>
    </w:p>
    <w:p w14:paraId="7BEA1D25" w14:textId="77777777" w:rsidR="00FD41B9" w:rsidRPr="00B6274D" w:rsidRDefault="00FD41B9" w:rsidP="006C3442">
      <w:pPr>
        <w:pStyle w:val="ListParagraph"/>
        <w:numPr>
          <w:ilvl w:val="0"/>
          <w:numId w:val="1"/>
        </w:numPr>
        <w:rPr>
          <w:rFonts w:ascii="Arial" w:hAnsi="Arial" w:cs="Arial"/>
          <w:b/>
        </w:rPr>
      </w:pPr>
      <w:r w:rsidRPr="00B6274D">
        <w:rPr>
          <w:rFonts w:ascii="Arial" w:hAnsi="Arial" w:cs="Arial"/>
          <w:b/>
        </w:rPr>
        <w:t>Provide the tariff classifications/statistical codes of the imported goods</w:t>
      </w:r>
      <w:r w:rsidR="00CC21E9" w:rsidRPr="00B6274D">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521E9D" w:rsidRPr="00B6274D" w14:paraId="7BEA1D2F" w14:textId="77777777" w:rsidTr="008E4E01">
        <w:trPr>
          <w:trHeight w:val="321"/>
        </w:trPr>
        <w:tc>
          <w:tcPr>
            <w:tcW w:w="9010" w:type="dxa"/>
          </w:tcPr>
          <w:p w14:paraId="7BEA1D26" w14:textId="77777777" w:rsidR="00521E9D" w:rsidRPr="00B6274D" w:rsidRDefault="00521E9D" w:rsidP="008E4E01">
            <w:pPr>
              <w:rPr>
                <w:rFonts w:ascii="Arial" w:hAnsi="Arial" w:cs="Arial"/>
                <w:b/>
              </w:rPr>
            </w:pPr>
          </w:p>
          <w:p w14:paraId="7BEA1D2A" w14:textId="77777777" w:rsidR="00521E9D" w:rsidRPr="00B6274D" w:rsidRDefault="00521E9D" w:rsidP="008E4E01">
            <w:pPr>
              <w:rPr>
                <w:rFonts w:ascii="Arial" w:hAnsi="Arial" w:cs="Arial"/>
                <w:b/>
              </w:rPr>
            </w:pPr>
          </w:p>
          <w:p w14:paraId="7BEA1D2C" w14:textId="77777777" w:rsidR="00521E9D" w:rsidRPr="00B6274D" w:rsidRDefault="00521E9D" w:rsidP="008E4E01">
            <w:pPr>
              <w:rPr>
                <w:rFonts w:ascii="Arial" w:hAnsi="Arial" w:cs="Arial"/>
                <w:b/>
              </w:rPr>
            </w:pPr>
          </w:p>
          <w:p w14:paraId="7BEA1D2D" w14:textId="77777777" w:rsidR="00521E9D" w:rsidRDefault="00521E9D" w:rsidP="008E4E01">
            <w:pPr>
              <w:rPr>
                <w:rFonts w:ascii="Arial" w:hAnsi="Arial" w:cs="Arial"/>
                <w:b/>
              </w:rPr>
            </w:pPr>
          </w:p>
          <w:p w14:paraId="303EF97F" w14:textId="2FD671D4" w:rsidR="0017565B" w:rsidRDefault="0017565B" w:rsidP="008E4E01">
            <w:pPr>
              <w:rPr>
                <w:rFonts w:ascii="Arial" w:hAnsi="Arial" w:cs="Arial"/>
                <w:b/>
              </w:rPr>
            </w:pPr>
          </w:p>
          <w:p w14:paraId="380EEE3D" w14:textId="77777777" w:rsidR="0017565B" w:rsidRPr="00B6274D" w:rsidRDefault="0017565B" w:rsidP="008E4E01">
            <w:pPr>
              <w:rPr>
                <w:rFonts w:ascii="Arial" w:hAnsi="Arial" w:cs="Arial"/>
                <w:b/>
              </w:rPr>
            </w:pPr>
          </w:p>
          <w:p w14:paraId="7BEA1D2E" w14:textId="77777777" w:rsidR="00521E9D" w:rsidRPr="00B6274D" w:rsidRDefault="00521E9D" w:rsidP="008E4E01">
            <w:pPr>
              <w:rPr>
                <w:rFonts w:ascii="Arial" w:hAnsi="Arial" w:cs="Arial"/>
                <w:b/>
              </w:rPr>
            </w:pPr>
          </w:p>
        </w:tc>
      </w:tr>
    </w:tbl>
    <w:p w14:paraId="7BEA1D35" w14:textId="5F0376E2" w:rsidR="00AD6DA0" w:rsidRPr="004722E4" w:rsidRDefault="00AD6DA0" w:rsidP="004722E4">
      <w:pPr>
        <w:rPr>
          <w:rFonts w:ascii="Arial" w:hAnsi="Arial" w:cs="Arial"/>
          <w:b/>
        </w:rPr>
      </w:pPr>
    </w:p>
    <w:p w14:paraId="7BEA1D40" w14:textId="2B679696" w:rsidR="00FD41B9" w:rsidRPr="00B6274D" w:rsidRDefault="00FD41B9" w:rsidP="00BD4B02">
      <w:pPr>
        <w:pStyle w:val="ListParagraph"/>
        <w:numPr>
          <w:ilvl w:val="0"/>
          <w:numId w:val="1"/>
        </w:numPr>
        <w:rPr>
          <w:rFonts w:ascii="Arial" w:hAnsi="Arial" w:cs="Arial"/>
        </w:rPr>
      </w:pPr>
      <w:r w:rsidRPr="00B6274D">
        <w:rPr>
          <w:rFonts w:ascii="Arial" w:hAnsi="Arial" w:cs="Arial"/>
          <w:b/>
        </w:rPr>
        <w:t xml:space="preserve">Provide the date </w:t>
      </w:r>
      <w:r w:rsidR="00FB39FC" w:rsidRPr="00B6274D">
        <w:rPr>
          <w:rFonts w:ascii="Arial" w:hAnsi="Arial" w:cs="Arial"/>
          <w:b/>
        </w:rPr>
        <w:t xml:space="preserve">the applicant received </w:t>
      </w:r>
      <w:r w:rsidRPr="00B6274D">
        <w:rPr>
          <w:rFonts w:ascii="Arial" w:hAnsi="Arial" w:cs="Arial"/>
          <w:b/>
        </w:rPr>
        <w:t>notice of the reviewable decision</w:t>
      </w:r>
      <w:r w:rsidR="00AD6DA0" w:rsidRPr="00B6274D">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AD6DA0" w:rsidRPr="00B6274D" w14:paraId="7BEA1D46" w14:textId="77777777" w:rsidTr="00BD4B02">
        <w:trPr>
          <w:trHeight w:val="70"/>
        </w:trPr>
        <w:tc>
          <w:tcPr>
            <w:tcW w:w="9010" w:type="dxa"/>
          </w:tcPr>
          <w:p w14:paraId="7BEA1D41" w14:textId="77777777" w:rsidR="00AD6DA0" w:rsidRPr="00B6274D" w:rsidRDefault="00AD6DA0" w:rsidP="00083D0D">
            <w:pPr>
              <w:rPr>
                <w:rFonts w:ascii="Arial" w:hAnsi="Arial" w:cs="Arial"/>
                <w:b/>
              </w:rPr>
            </w:pPr>
          </w:p>
          <w:p w14:paraId="7BEA1D42" w14:textId="77777777" w:rsidR="00AD6DA0" w:rsidRPr="00B6274D" w:rsidRDefault="00AD6DA0" w:rsidP="00083D0D">
            <w:pPr>
              <w:rPr>
                <w:rFonts w:ascii="Arial" w:hAnsi="Arial" w:cs="Arial"/>
                <w:b/>
              </w:rPr>
            </w:pPr>
          </w:p>
          <w:p w14:paraId="7BEA1D43" w14:textId="77777777" w:rsidR="00AD6DA0" w:rsidRPr="00B6274D" w:rsidRDefault="00AD6DA0" w:rsidP="00083D0D">
            <w:pPr>
              <w:rPr>
                <w:rFonts w:ascii="Arial" w:hAnsi="Arial" w:cs="Arial"/>
                <w:b/>
              </w:rPr>
            </w:pPr>
          </w:p>
          <w:p w14:paraId="7BEA1D44" w14:textId="77777777" w:rsidR="00AD6DA0" w:rsidRPr="00B6274D" w:rsidRDefault="00AD6DA0" w:rsidP="00083D0D">
            <w:pPr>
              <w:rPr>
                <w:rFonts w:ascii="Arial" w:hAnsi="Arial" w:cs="Arial"/>
                <w:b/>
              </w:rPr>
            </w:pPr>
          </w:p>
          <w:p w14:paraId="7BEA1D45" w14:textId="77777777" w:rsidR="00AD6DA0" w:rsidRPr="00B6274D" w:rsidRDefault="00AD6DA0" w:rsidP="00083D0D">
            <w:pPr>
              <w:rPr>
                <w:rFonts w:ascii="Arial" w:hAnsi="Arial" w:cs="Arial"/>
                <w:b/>
              </w:rPr>
            </w:pPr>
          </w:p>
        </w:tc>
      </w:tr>
    </w:tbl>
    <w:p w14:paraId="78ECC5E8" w14:textId="77777777" w:rsidR="00381FD8" w:rsidRPr="00B6274D" w:rsidRDefault="00381FD8" w:rsidP="00244DD4">
      <w:pPr>
        <w:spacing w:after="0"/>
        <w:rPr>
          <w:rFonts w:ascii="Arial" w:hAnsi="Arial" w:cs="Arial"/>
          <w:b/>
          <w:i/>
        </w:rPr>
      </w:pPr>
    </w:p>
    <w:p w14:paraId="7BEA1D49" w14:textId="2B00CA48" w:rsidR="00AD6DA0" w:rsidRDefault="00AD6DA0" w:rsidP="00244DD4">
      <w:pPr>
        <w:spacing w:after="0"/>
        <w:rPr>
          <w:rFonts w:ascii="Arial" w:hAnsi="Arial" w:cs="Arial"/>
          <w:b/>
          <w:i/>
        </w:rPr>
      </w:pPr>
      <w:r w:rsidRPr="00B6274D">
        <w:rPr>
          <w:rFonts w:ascii="Arial" w:hAnsi="Arial" w:cs="Arial"/>
          <w:b/>
          <w:i/>
        </w:rPr>
        <w:t>*Attach a copy of the notice of the reviewable decision to the application</w:t>
      </w:r>
      <w:r w:rsidR="008A6561">
        <w:rPr>
          <w:rFonts w:ascii="Arial" w:hAnsi="Arial" w:cs="Arial"/>
          <w:b/>
          <w:i/>
        </w:rPr>
        <w:t xml:space="preserve"> and any reasons provided</w:t>
      </w:r>
      <w:r w:rsidRPr="00B6274D">
        <w:rPr>
          <w:rFonts w:ascii="Arial" w:hAnsi="Arial" w:cs="Arial"/>
          <w:b/>
          <w:i/>
        </w:rPr>
        <w:t>*</w:t>
      </w:r>
    </w:p>
    <w:p w14:paraId="28A23103" w14:textId="77777777" w:rsidR="001F3641" w:rsidRDefault="001F3641" w:rsidP="0035406E">
      <w:pPr>
        <w:spacing w:after="0"/>
        <w:rPr>
          <w:rFonts w:ascii="Arial" w:hAnsi="Arial" w:cs="Arial"/>
          <w:b/>
          <w:i/>
        </w:rPr>
      </w:pPr>
    </w:p>
    <w:p w14:paraId="1AD0C1C2" w14:textId="77777777" w:rsidR="001F3641" w:rsidRDefault="001F3641" w:rsidP="0035406E">
      <w:pPr>
        <w:spacing w:after="0"/>
        <w:rPr>
          <w:rFonts w:ascii="Arial" w:hAnsi="Arial" w:cs="Arial"/>
          <w:b/>
          <w:i/>
        </w:rPr>
      </w:pPr>
    </w:p>
    <w:p w14:paraId="7DD15C91" w14:textId="02523A68" w:rsidR="001F3641" w:rsidRDefault="001F3641" w:rsidP="0035406E">
      <w:pPr>
        <w:spacing w:after="0"/>
        <w:rPr>
          <w:rFonts w:ascii="Arial" w:hAnsi="Arial" w:cs="Arial"/>
          <w:b/>
          <w:i/>
        </w:rPr>
      </w:pPr>
    </w:p>
    <w:p w14:paraId="27974CB9" w14:textId="77777777" w:rsidR="00381FD8" w:rsidRDefault="00381FD8" w:rsidP="0035406E">
      <w:pPr>
        <w:spacing w:after="0"/>
        <w:rPr>
          <w:rFonts w:ascii="Arial" w:hAnsi="Arial" w:cs="Arial"/>
          <w:b/>
          <w:i/>
        </w:rPr>
      </w:pPr>
    </w:p>
    <w:p w14:paraId="4E51C5E8" w14:textId="77777777" w:rsidR="001F3641" w:rsidRDefault="001F3641" w:rsidP="0035406E">
      <w:pPr>
        <w:spacing w:after="0"/>
        <w:rPr>
          <w:rFonts w:ascii="Arial" w:hAnsi="Arial" w:cs="Arial"/>
          <w:b/>
          <w:i/>
        </w:rPr>
      </w:pPr>
    </w:p>
    <w:p w14:paraId="44877917" w14:textId="77777777" w:rsidR="001F3641" w:rsidRDefault="001F3641" w:rsidP="0035406E">
      <w:pPr>
        <w:spacing w:after="0"/>
        <w:rPr>
          <w:rFonts w:ascii="Arial" w:hAnsi="Arial" w:cs="Arial"/>
          <w:b/>
          <w:i/>
        </w:rPr>
      </w:pPr>
    </w:p>
    <w:p w14:paraId="53BE66B4" w14:textId="77777777" w:rsidR="00213046" w:rsidRDefault="00213046" w:rsidP="0035406E">
      <w:pPr>
        <w:spacing w:after="0"/>
        <w:rPr>
          <w:rFonts w:ascii="Arial" w:hAnsi="Arial" w:cs="Arial"/>
          <w:b/>
          <w:i/>
        </w:rPr>
      </w:pPr>
    </w:p>
    <w:p w14:paraId="2D197349" w14:textId="77777777" w:rsidR="00213046" w:rsidRDefault="00213046" w:rsidP="0035406E">
      <w:pPr>
        <w:spacing w:after="0"/>
        <w:rPr>
          <w:rFonts w:ascii="Arial" w:hAnsi="Arial" w:cs="Arial"/>
          <w:b/>
          <w:i/>
        </w:rPr>
      </w:pPr>
    </w:p>
    <w:p w14:paraId="76B22C3A" w14:textId="77777777" w:rsidR="00213046" w:rsidRDefault="00213046" w:rsidP="0035406E">
      <w:pPr>
        <w:spacing w:after="0"/>
        <w:rPr>
          <w:rFonts w:ascii="Arial" w:hAnsi="Arial" w:cs="Arial"/>
          <w:b/>
          <w:i/>
        </w:rPr>
      </w:pPr>
    </w:p>
    <w:p w14:paraId="401BAF83" w14:textId="1C3D3954" w:rsidR="0035406E" w:rsidRDefault="0035406E" w:rsidP="0035406E">
      <w:pPr>
        <w:spacing w:after="0"/>
        <w:rPr>
          <w:rFonts w:ascii="Arial" w:hAnsi="Arial" w:cs="Arial"/>
          <w:b/>
          <w:i/>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68480" behindDoc="0" locked="0" layoutInCell="1" allowOverlap="1" wp14:anchorId="30F5D276" wp14:editId="1BD5ABCD">
                <wp:simplePos x="0" y="0"/>
                <wp:positionH relativeFrom="margin">
                  <wp:posOffset>-190500</wp:posOffset>
                </wp:positionH>
                <wp:positionV relativeFrom="paragraph">
                  <wp:posOffset>9525</wp:posOffset>
                </wp:positionV>
                <wp:extent cx="6459322" cy="3016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322" cy="301625"/>
                        </a:xfrm>
                        <a:prstGeom prst="rect">
                          <a:avLst/>
                        </a:prstGeom>
                        <a:solidFill>
                          <a:srgbClr val="FFFFFF"/>
                        </a:solidFill>
                        <a:ln w="9525">
                          <a:noFill/>
                          <a:miter lim="800000"/>
                          <a:headEnd/>
                          <a:tailEnd/>
                        </a:ln>
                      </wps:spPr>
                      <wps:txbx>
                        <w:txbxContent>
                          <w:p w14:paraId="1F4681B2" w14:textId="7AEE0392"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C: GROUNDS FOR YOUR APPLICATION     </w:t>
                            </w:r>
                          </w:p>
                          <w:p w14:paraId="6EEA4B99" w14:textId="77777777" w:rsidR="0035406E" w:rsidRDefault="0035406E" w:rsidP="0035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5D276" id="_x0000_s1029" type="#_x0000_t202" style="position:absolute;margin-left:-15pt;margin-top:.75pt;width:508.6pt;height:23.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" stroked="f">
                <v:textbox>
                  <w:txbxContent>
                    <w:p w14:paraId="1F4681B2" w14:textId="7AEE0392"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C: GROUNDS FOR YOUR APPLICATION     </w:t>
                      </w:r>
                    </w:p>
                    <w:p w14:paraId="6EEA4B99" w14:textId="77777777" w:rsidR="0035406E" w:rsidRDefault="0035406E" w:rsidP="0035406E"/>
                  </w:txbxContent>
                </v:textbox>
                <w10:wrap anchorx="margin"/>
              </v:shape>
            </w:pict>
          </mc:Fallback>
        </mc:AlternateContent>
      </w:r>
    </w:p>
    <w:p w14:paraId="7E89C89E" w14:textId="05E95816" w:rsidR="006405AE" w:rsidRPr="006405AE" w:rsidRDefault="006405AE" w:rsidP="00557563">
      <w:pPr>
        <w:rPr>
          <w:rFonts w:ascii="Arial" w:hAnsi="Arial" w:cs="Arial"/>
        </w:rPr>
      </w:pPr>
    </w:p>
    <w:p w14:paraId="2906EC4E" w14:textId="3B2B516A" w:rsidR="001B4D36" w:rsidRDefault="001B4D36" w:rsidP="00557563">
      <w:pPr>
        <w:spacing w:after="120"/>
        <w:rPr>
          <w:rFonts w:ascii="Arial" w:hAnsi="Arial" w:cs="Arial"/>
        </w:rPr>
      </w:pPr>
      <w:r w:rsidRPr="00DE42A7">
        <w:rPr>
          <w:rFonts w:ascii="Arial" w:hAnsi="Arial" w:cs="Arial"/>
        </w:rPr>
        <w:t>Confidential or commercially sensitive information must be</w:t>
      </w:r>
      <w:r>
        <w:rPr>
          <w:rFonts w:ascii="Arial" w:hAnsi="Arial" w:cs="Arial"/>
        </w:rPr>
        <w:t xml:space="preserve"> </w:t>
      </w:r>
      <w:r w:rsidRPr="008E6B28">
        <w:rPr>
          <w:rFonts w:ascii="Arial" w:hAnsi="Arial" w:cs="Arial"/>
          <w:highlight w:val="yellow"/>
        </w:rPr>
        <w:t>highlighted in yellow</w:t>
      </w:r>
      <w:r w:rsidRPr="00B229B8">
        <w:rPr>
          <w:rFonts w:ascii="Arial" w:hAnsi="Arial" w:cs="Arial"/>
        </w:rPr>
        <w:t xml:space="preserve">. </w:t>
      </w:r>
    </w:p>
    <w:p w14:paraId="7BEA1D50" w14:textId="6AA07720" w:rsidR="00295024" w:rsidRPr="00B6274D" w:rsidRDefault="00295024">
      <w:pPr>
        <w:rPr>
          <w:rFonts w:ascii="Arial" w:hAnsi="Arial" w:cs="Arial"/>
        </w:rPr>
      </w:pPr>
      <w:r w:rsidRPr="00B6274D">
        <w:rPr>
          <w:rFonts w:ascii="Arial" w:hAnsi="Arial" w:cs="Arial"/>
        </w:rPr>
        <w:t>For lengthy submissions, response</w:t>
      </w:r>
      <w:r w:rsidR="006527C7" w:rsidRPr="00B6274D">
        <w:rPr>
          <w:rFonts w:ascii="Arial" w:hAnsi="Arial" w:cs="Arial"/>
        </w:rPr>
        <w:t>s</w:t>
      </w:r>
      <w:r w:rsidRPr="00B6274D">
        <w:rPr>
          <w:rFonts w:ascii="Arial" w:hAnsi="Arial" w:cs="Arial"/>
        </w:rPr>
        <w:t xml:space="preserve"> to this part </w:t>
      </w:r>
      <w:r w:rsidR="006527C7" w:rsidRPr="00B6274D">
        <w:rPr>
          <w:rFonts w:ascii="Arial" w:hAnsi="Arial" w:cs="Arial"/>
        </w:rPr>
        <w:t xml:space="preserve">may be provided </w:t>
      </w:r>
      <w:r w:rsidRPr="00B6274D">
        <w:rPr>
          <w:rFonts w:ascii="Arial" w:hAnsi="Arial" w:cs="Arial"/>
        </w:rPr>
        <w:t>in a separate document</w:t>
      </w:r>
      <w:r w:rsidR="006527C7" w:rsidRPr="00B6274D">
        <w:rPr>
          <w:rFonts w:ascii="Arial" w:hAnsi="Arial" w:cs="Arial"/>
        </w:rPr>
        <w:t xml:space="preserve"> attached to the application</w:t>
      </w:r>
      <w:r w:rsidRPr="00B6274D">
        <w:rPr>
          <w:rFonts w:ascii="Arial" w:hAnsi="Arial" w:cs="Arial"/>
        </w:rPr>
        <w:t xml:space="preserve">. Please </w:t>
      </w:r>
      <w:r w:rsidR="000434B9" w:rsidRPr="00B6274D">
        <w:rPr>
          <w:rFonts w:ascii="Arial" w:hAnsi="Arial" w:cs="Arial"/>
        </w:rPr>
        <w:t xml:space="preserve">check </w:t>
      </w:r>
      <w:r w:rsidRPr="00B6274D">
        <w:rPr>
          <w:rFonts w:ascii="Arial" w:hAnsi="Arial" w:cs="Arial"/>
        </w:rPr>
        <w:t xml:space="preserve">this box if you have done so: </w:t>
      </w:r>
      <w:sdt>
        <w:sdtPr>
          <w:rPr>
            <w:rFonts w:ascii="Arial" w:hAnsi="Arial" w:cs="Arial"/>
            <w:sz w:val="28"/>
            <w:szCs w:val="28"/>
          </w:rPr>
          <w:id w:val="643008675"/>
          <w14:checkbox>
            <w14:checked w14:val="0"/>
            <w14:checkedState w14:val="2612" w14:font="MS Gothic"/>
            <w14:uncheckedState w14:val="2610" w14:font="MS Gothic"/>
          </w14:checkbox>
        </w:sdtPr>
        <w:sdtEndPr/>
        <w:sdtContent>
          <w:r w:rsidR="00716DAB" w:rsidRPr="00B6274D">
            <w:rPr>
              <w:rFonts w:ascii="Segoe UI Symbol" w:eastAsia="MS Gothic" w:hAnsi="Segoe UI Symbol" w:cs="Segoe UI Symbol"/>
              <w:sz w:val="28"/>
              <w:szCs w:val="28"/>
            </w:rPr>
            <w:t>☐</w:t>
          </w:r>
        </w:sdtContent>
      </w:sdt>
    </w:p>
    <w:p w14:paraId="7109FD31" w14:textId="3F021A3E" w:rsidR="00B76B7F" w:rsidRPr="00B76B7F" w:rsidRDefault="00B76B7F" w:rsidP="00B76B7F">
      <w:pPr>
        <w:rPr>
          <w:rFonts w:ascii="Arial" w:hAnsi="Arial" w:cs="Arial"/>
          <w:b/>
        </w:rPr>
      </w:pPr>
      <w:bookmarkStart w:id="2" w:name="_Ref427760724"/>
      <w:r w:rsidRPr="00960EC6">
        <w:rPr>
          <w:rFonts w:ascii="Arial" w:hAnsi="Arial" w:cs="Arial"/>
          <w:b/>
          <w:bCs/>
        </w:rPr>
        <w:t xml:space="preserve">Please note: </w:t>
      </w:r>
      <w:r w:rsidR="00B616E0" w:rsidRPr="00074A8E">
        <w:rPr>
          <w:rFonts w:ascii="Arial" w:hAnsi="Arial" w:cs="Arial"/>
        </w:rPr>
        <w:t>Failure to adequately and accurately respond to questions 9 – 11 below may result in the</w:t>
      </w:r>
      <w:r w:rsidR="00B616E0">
        <w:rPr>
          <w:rFonts w:ascii="Arial" w:hAnsi="Arial" w:cs="Arial"/>
        </w:rPr>
        <w:t xml:space="preserve"> application or</w:t>
      </w:r>
      <w:r w:rsidR="00B616E0" w:rsidRPr="00074A8E">
        <w:rPr>
          <w:rFonts w:ascii="Arial" w:hAnsi="Arial" w:cs="Arial"/>
        </w:rPr>
        <w:t xml:space="preserve"> ground/s being rejected pursuant to s 269ZZQA(2)</w:t>
      </w:r>
      <w:r w:rsidR="00B616E0">
        <w:rPr>
          <w:rFonts w:ascii="Arial" w:hAnsi="Arial" w:cs="Arial"/>
        </w:rPr>
        <w:t xml:space="preserve"> or s 269ZZQA(5)</w:t>
      </w:r>
      <w:r w:rsidR="00B616E0" w:rsidRPr="00074A8E">
        <w:rPr>
          <w:rFonts w:ascii="Arial" w:hAnsi="Arial" w:cs="Arial"/>
        </w:rPr>
        <w:t xml:space="preserve"> of the </w:t>
      </w:r>
      <w:r w:rsidR="00B616E0" w:rsidRPr="00074A8E">
        <w:rPr>
          <w:rFonts w:ascii="Arial" w:hAnsi="Arial" w:cs="Arial"/>
          <w:i/>
          <w:iCs/>
        </w:rPr>
        <w:t>Customs Act 1901</w:t>
      </w:r>
      <w:r w:rsidR="00B616E0" w:rsidRPr="00074A8E">
        <w:rPr>
          <w:rFonts w:ascii="Arial" w:hAnsi="Arial" w:cs="Arial"/>
        </w:rPr>
        <w:t>.</w:t>
      </w:r>
      <w:r w:rsidR="00B616E0" w:rsidRPr="00B76B7F">
        <w:rPr>
          <w:rFonts w:ascii="Arial" w:hAnsi="Arial" w:cs="Arial"/>
        </w:rPr>
        <w:t xml:space="preserve"> </w:t>
      </w:r>
      <w:r w:rsidR="00B06D8E">
        <w:rPr>
          <w:rFonts w:ascii="Arial" w:hAnsi="Arial" w:cs="Arial"/>
        </w:rPr>
        <w:t xml:space="preserve">Where there are multiple grounds of review, it is important to address </w:t>
      </w:r>
      <w:r w:rsidR="00B06D8E" w:rsidRPr="00F93C0E">
        <w:rPr>
          <w:rFonts w:ascii="Arial" w:hAnsi="Arial" w:cs="Arial"/>
        </w:rPr>
        <w:t>each</w:t>
      </w:r>
      <w:r w:rsidR="00B06D8E">
        <w:rPr>
          <w:rFonts w:ascii="Arial" w:hAnsi="Arial" w:cs="Arial"/>
        </w:rPr>
        <w:t xml:space="preserve"> of the questions below </w:t>
      </w:r>
      <w:r w:rsidR="00B06D8E" w:rsidRPr="000A116D">
        <w:rPr>
          <w:rFonts w:ascii="Arial" w:hAnsi="Arial" w:cs="Arial"/>
        </w:rPr>
        <w:t>for each ground.</w:t>
      </w:r>
      <w:r w:rsidR="00B06D8E">
        <w:rPr>
          <w:rFonts w:ascii="Arial" w:hAnsi="Arial" w:cs="Arial"/>
        </w:rPr>
        <w:t xml:space="preserve"> </w:t>
      </w:r>
      <w:r w:rsidR="00B06D8E" w:rsidRPr="00EF0764">
        <w:rPr>
          <w:rFonts w:ascii="Arial" w:hAnsi="Arial" w:cs="Arial"/>
          <w:b/>
          <w:bCs/>
        </w:rPr>
        <w:t xml:space="preserve"> </w:t>
      </w:r>
    </w:p>
    <w:p w14:paraId="7BEA1D51" w14:textId="291DA32F" w:rsidR="002B684E" w:rsidRPr="00B6274D" w:rsidRDefault="00AC75D3" w:rsidP="006C3442">
      <w:pPr>
        <w:pStyle w:val="ListParagraph"/>
        <w:numPr>
          <w:ilvl w:val="0"/>
          <w:numId w:val="1"/>
        </w:numPr>
        <w:rPr>
          <w:rFonts w:ascii="Arial" w:hAnsi="Arial" w:cs="Arial"/>
          <w:b/>
        </w:rPr>
      </w:pPr>
      <w:r w:rsidRPr="00B6274D">
        <w:rPr>
          <w:rFonts w:ascii="Arial" w:hAnsi="Arial" w:cs="Arial"/>
          <w:b/>
        </w:rPr>
        <w:t>S</w:t>
      </w:r>
      <w:r w:rsidR="002B684E" w:rsidRPr="00B6274D">
        <w:rPr>
          <w:rFonts w:ascii="Arial" w:hAnsi="Arial" w:cs="Arial"/>
          <w:b/>
        </w:rPr>
        <w:t xml:space="preserve">et out the </w:t>
      </w:r>
      <w:r w:rsidR="00DE475B" w:rsidRPr="00B6274D">
        <w:rPr>
          <w:rFonts w:ascii="Arial" w:hAnsi="Arial" w:cs="Arial"/>
          <w:b/>
        </w:rPr>
        <w:t>ground</w:t>
      </w:r>
      <w:r w:rsidR="002B684E" w:rsidRPr="00B6274D">
        <w:rPr>
          <w:rFonts w:ascii="Arial" w:hAnsi="Arial" w:cs="Arial"/>
          <w:b/>
        </w:rPr>
        <w:t xml:space="preserve">s </w:t>
      </w:r>
      <w:r w:rsidR="00DE475B" w:rsidRPr="00B6274D">
        <w:rPr>
          <w:rFonts w:ascii="Arial" w:hAnsi="Arial" w:cs="Arial"/>
          <w:b/>
        </w:rPr>
        <w:t>on which</w:t>
      </w:r>
      <w:r w:rsidR="002B684E" w:rsidRPr="00B6274D">
        <w:rPr>
          <w:rFonts w:ascii="Arial" w:hAnsi="Arial" w:cs="Arial"/>
          <w:b/>
        </w:rPr>
        <w:t xml:space="preserve"> the applicant </w:t>
      </w:r>
      <w:r w:rsidR="00DE475B" w:rsidRPr="00B6274D">
        <w:rPr>
          <w:rFonts w:ascii="Arial" w:hAnsi="Arial" w:cs="Arial"/>
          <w:b/>
        </w:rPr>
        <w:t>believe</w:t>
      </w:r>
      <w:r w:rsidR="002B684E" w:rsidRPr="00B6274D">
        <w:rPr>
          <w:rFonts w:ascii="Arial" w:hAnsi="Arial" w:cs="Arial"/>
          <w:b/>
        </w:rPr>
        <w:t>s that the reviewable decision is not the correct or preferable decision</w:t>
      </w:r>
      <w:bookmarkEnd w:id="2"/>
      <w:r w:rsidR="00CC21E9" w:rsidRPr="00B6274D">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CC21E9" w:rsidRPr="00B6274D" w14:paraId="7BEA1D5B" w14:textId="77777777" w:rsidTr="00083D0D">
        <w:trPr>
          <w:trHeight w:val="321"/>
        </w:trPr>
        <w:tc>
          <w:tcPr>
            <w:tcW w:w="9010" w:type="dxa"/>
          </w:tcPr>
          <w:p w14:paraId="7BEA1D52" w14:textId="77777777" w:rsidR="00CC21E9" w:rsidRPr="00B6274D" w:rsidRDefault="00CC21E9" w:rsidP="00083D0D">
            <w:pPr>
              <w:rPr>
                <w:rFonts w:ascii="Arial" w:hAnsi="Arial" w:cs="Arial"/>
                <w:b/>
              </w:rPr>
            </w:pPr>
          </w:p>
          <w:p w14:paraId="1E9E5EB8" w14:textId="77777777" w:rsidR="00AD4367" w:rsidRPr="00EF0764" w:rsidRDefault="00AD4367" w:rsidP="00AD4367">
            <w:pPr>
              <w:rPr>
                <w:rFonts w:ascii="Arial" w:hAnsi="Arial" w:cs="Arial"/>
                <w:i/>
                <w:iCs/>
              </w:rPr>
            </w:pPr>
            <w:r w:rsidRPr="00EF0764">
              <w:rPr>
                <w:rFonts w:ascii="Arial" w:hAnsi="Arial" w:cs="Arial"/>
                <w:i/>
                <w:iCs/>
              </w:rPr>
              <w:t>Note: Each ground should be articulated as a short, clear statement. Reasons to support the ground of review should be included in Question 11.</w:t>
            </w:r>
          </w:p>
          <w:p w14:paraId="7BEA1D53" w14:textId="77777777" w:rsidR="00CC21E9" w:rsidRPr="00B6274D" w:rsidRDefault="00CC21E9" w:rsidP="00083D0D">
            <w:pPr>
              <w:rPr>
                <w:rFonts w:ascii="Arial" w:hAnsi="Arial" w:cs="Arial"/>
                <w:b/>
              </w:rPr>
            </w:pPr>
          </w:p>
          <w:p w14:paraId="7BEA1D54" w14:textId="77777777" w:rsidR="00CC21E9" w:rsidRPr="00B6274D" w:rsidRDefault="00CC21E9" w:rsidP="00083D0D">
            <w:pPr>
              <w:rPr>
                <w:rFonts w:ascii="Arial" w:hAnsi="Arial" w:cs="Arial"/>
                <w:b/>
              </w:rPr>
            </w:pPr>
          </w:p>
          <w:p w14:paraId="7BEA1D55" w14:textId="77777777" w:rsidR="00CC21E9" w:rsidRPr="00B6274D" w:rsidRDefault="00CC21E9" w:rsidP="00083D0D">
            <w:pPr>
              <w:rPr>
                <w:rFonts w:ascii="Arial" w:hAnsi="Arial" w:cs="Arial"/>
                <w:b/>
              </w:rPr>
            </w:pPr>
          </w:p>
          <w:p w14:paraId="7BEA1D56" w14:textId="77777777" w:rsidR="00CC21E9" w:rsidRPr="00B6274D" w:rsidRDefault="00CC21E9" w:rsidP="00083D0D">
            <w:pPr>
              <w:rPr>
                <w:rFonts w:ascii="Arial" w:hAnsi="Arial" w:cs="Arial"/>
                <w:b/>
              </w:rPr>
            </w:pPr>
          </w:p>
          <w:p w14:paraId="7BEA1D57" w14:textId="77777777" w:rsidR="00CC21E9" w:rsidRPr="00B6274D" w:rsidRDefault="00CC21E9" w:rsidP="00083D0D">
            <w:pPr>
              <w:rPr>
                <w:rFonts w:ascii="Arial" w:hAnsi="Arial" w:cs="Arial"/>
                <w:b/>
              </w:rPr>
            </w:pPr>
          </w:p>
          <w:p w14:paraId="79DAE29E" w14:textId="77777777" w:rsidR="007306B7" w:rsidRDefault="007306B7" w:rsidP="00083D0D">
            <w:pPr>
              <w:rPr>
                <w:rFonts w:ascii="Arial" w:hAnsi="Arial" w:cs="Arial"/>
                <w:b/>
              </w:rPr>
            </w:pPr>
          </w:p>
          <w:p w14:paraId="1054DF80" w14:textId="33F35F51" w:rsidR="007306B7" w:rsidRDefault="007306B7" w:rsidP="00083D0D">
            <w:pPr>
              <w:rPr>
                <w:rFonts w:ascii="Arial" w:hAnsi="Arial" w:cs="Arial"/>
                <w:b/>
              </w:rPr>
            </w:pPr>
          </w:p>
          <w:p w14:paraId="7BEA1D5A" w14:textId="77777777" w:rsidR="00CC21E9" w:rsidRPr="00B6274D" w:rsidRDefault="00CC21E9" w:rsidP="00083D0D">
            <w:pPr>
              <w:rPr>
                <w:rFonts w:ascii="Arial" w:hAnsi="Arial" w:cs="Arial"/>
                <w:b/>
              </w:rPr>
            </w:pPr>
          </w:p>
        </w:tc>
      </w:tr>
    </w:tbl>
    <w:p w14:paraId="7BEA1D61" w14:textId="4C8A7349" w:rsidR="002B684E" w:rsidRPr="002A776E" w:rsidRDefault="006527C7" w:rsidP="007539FC">
      <w:pPr>
        <w:pStyle w:val="ListParagraph"/>
        <w:numPr>
          <w:ilvl w:val="0"/>
          <w:numId w:val="1"/>
        </w:numPr>
        <w:spacing w:before="240"/>
        <w:rPr>
          <w:rFonts w:ascii="Arial" w:hAnsi="Arial" w:cs="Arial"/>
          <w:b/>
        </w:rPr>
      </w:pPr>
      <w:bookmarkStart w:id="3" w:name="_Ref427760728"/>
      <w:r w:rsidRPr="002A776E">
        <w:rPr>
          <w:rFonts w:ascii="Arial" w:hAnsi="Arial" w:cs="Arial"/>
          <w:b/>
        </w:rPr>
        <w:t>I</w:t>
      </w:r>
      <w:r w:rsidR="002B684E" w:rsidRPr="002A776E">
        <w:rPr>
          <w:rFonts w:ascii="Arial" w:hAnsi="Arial" w:cs="Arial"/>
          <w:b/>
        </w:rPr>
        <w:t>dentify what</w:t>
      </w:r>
      <w:r w:rsidR="00B96C74" w:rsidRPr="002A776E">
        <w:rPr>
          <w:rFonts w:ascii="Arial" w:hAnsi="Arial" w:cs="Arial"/>
          <w:b/>
        </w:rPr>
        <w:t xml:space="preserve">, in </w:t>
      </w:r>
      <w:r w:rsidR="005E3B56" w:rsidRPr="002A776E">
        <w:rPr>
          <w:rFonts w:ascii="Arial" w:hAnsi="Arial" w:cs="Arial"/>
          <w:b/>
        </w:rPr>
        <w:t>the applicant’s</w:t>
      </w:r>
      <w:r w:rsidR="00B96C74" w:rsidRPr="002A776E">
        <w:rPr>
          <w:rFonts w:ascii="Arial" w:hAnsi="Arial" w:cs="Arial"/>
          <w:b/>
        </w:rPr>
        <w:t xml:space="preserve"> opinion</w:t>
      </w:r>
      <w:r w:rsidR="005E3B56" w:rsidRPr="002A776E">
        <w:rPr>
          <w:rFonts w:ascii="Arial" w:hAnsi="Arial" w:cs="Arial"/>
          <w:b/>
        </w:rPr>
        <w:t>,</w:t>
      </w:r>
      <w:r w:rsidR="002B684E" w:rsidRPr="002A776E">
        <w:rPr>
          <w:rFonts w:ascii="Arial" w:hAnsi="Arial" w:cs="Arial"/>
          <w:b/>
        </w:rPr>
        <w:t xml:space="preserve"> the correct or preferable decision</w:t>
      </w:r>
      <w:r w:rsidRPr="002A776E">
        <w:rPr>
          <w:rFonts w:ascii="Arial" w:hAnsi="Arial" w:cs="Arial"/>
          <w:b/>
        </w:rPr>
        <w:t xml:space="preserve"> (or decisions)</w:t>
      </w:r>
      <w:r w:rsidR="002B684E" w:rsidRPr="002A776E">
        <w:rPr>
          <w:rFonts w:ascii="Arial" w:hAnsi="Arial" w:cs="Arial"/>
          <w:b/>
        </w:rPr>
        <w:t xml:space="preserve"> ought to be, resulting from the grounds raised in response to question</w:t>
      </w:r>
      <w:bookmarkEnd w:id="3"/>
      <w:r w:rsidR="007C0B56" w:rsidRPr="002A776E">
        <w:rPr>
          <w:rFonts w:ascii="Arial" w:hAnsi="Arial" w:cs="Arial"/>
          <w:b/>
        </w:rPr>
        <w:t xml:space="preserve"> 9</w:t>
      </w:r>
      <w:r w:rsidR="00A4168F" w:rsidRPr="002A776E">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CC21E9" w:rsidRPr="00B6274D" w14:paraId="7BEA1D6B" w14:textId="77777777" w:rsidTr="00083D0D">
        <w:trPr>
          <w:trHeight w:val="321"/>
        </w:trPr>
        <w:tc>
          <w:tcPr>
            <w:tcW w:w="9010" w:type="dxa"/>
          </w:tcPr>
          <w:p w14:paraId="7BEA1D62" w14:textId="77777777" w:rsidR="00CC21E9" w:rsidRPr="00B6274D" w:rsidRDefault="00CC21E9" w:rsidP="00083D0D">
            <w:pPr>
              <w:rPr>
                <w:rFonts w:ascii="Arial" w:hAnsi="Arial" w:cs="Arial"/>
                <w:b/>
              </w:rPr>
            </w:pPr>
          </w:p>
          <w:p w14:paraId="7BEA1D63" w14:textId="77777777" w:rsidR="00CC21E9" w:rsidRPr="00B6274D" w:rsidRDefault="00CC21E9" w:rsidP="00083D0D">
            <w:pPr>
              <w:rPr>
                <w:rFonts w:ascii="Arial" w:hAnsi="Arial" w:cs="Arial"/>
                <w:b/>
              </w:rPr>
            </w:pPr>
          </w:p>
          <w:p w14:paraId="7BEA1D64" w14:textId="77777777" w:rsidR="00CC21E9" w:rsidRPr="00B6274D" w:rsidRDefault="00CC21E9" w:rsidP="00083D0D">
            <w:pPr>
              <w:rPr>
                <w:rFonts w:ascii="Arial" w:hAnsi="Arial" w:cs="Arial"/>
                <w:b/>
              </w:rPr>
            </w:pPr>
          </w:p>
          <w:p w14:paraId="7BEA1D65" w14:textId="77777777" w:rsidR="00CC21E9" w:rsidRPr="00B6274D" w:rsidRDefault="00CC21E9" w:rsidP="00083D0D">
            <w:pPr>
              <w:rPr>
                <w:rFonts w:ascii="Arial" w:hAnsi="Arial" w:cs="Arial"/>
                <w:b/>
              </w:rPr>
            </w:pPr>
          </w:p>
          <w:p w14:paraId="7BEA1D66" w14:textId="77777777" w:rsidR="00CC21E9" w:rsidRPr="00B6274D" w:rsidRDefault="00CC21E9" w:rsidP="00083D0D">
            <w:pPr>
              <w:rPr>
                <w:rFonts w:ascii="Arial" w:hAnsi="Arial" w:cs="Arial"/>
                <w:b/>
              </w:rPr>
            </w:pPr>
          </w:p>
          <w:p w14:paraId="7BEA1D67" w14:textId="77777777" w:rsidR="00CC21E9" w:rsidRPr="00B6274D" w:rsidRDefault="00CC21E9" w:rsidP="00083D0D">
            <w:pPr>
              <w:rPr>
                <w:rFonts w:ascii="Arial" w:hAnsi="Arial" w:cs="Arial"/>
                <w:b/>
              </w:rPr>
            </w:pPr>
          </w:p>
          <w:p w14:paraId="7BEA1D68" w14:textId="77777777" w:rsidR="00CC21E9" w:rsidRPr="00B6274D" w:rsidRDefault="00CC21E9" w:rsidP="00083D0D">
            <w:pPr>
              <w:rPr>
                <w:rFonts w:ascii="Arial" w:hAnsi="Arial" w:cs="Arial"/>
                <w:b/>
              </w:rPr>
            </w:pPr>
          </w:p>
          <w:p w14:paraId="7BEA1D69" w14:textId="77777777" w:rsidR="00CC21E9" w:rsidRDefault="00CC21E9" w:rsidP="00083D0D">
            <w:pPr>
              <w:rPr>
                <w:rFonts w:ascii="Arial" w:hAnsi="Arial" w:cs="Arial"/>
                <w:b/>
              </w:rPr>
            </w:pPr>
          </w:p>
          <w:p w14:paraId="7BEA1D6A" w14:textId="44A8573E" w:rsidR="002A776E" w:rsidRPr="00B6274D" w:rsidRDefault="002A776E" w:rsidP="00083D0D">
            <w:pPr>
              <w:rPr>
                <w:rFonts w:ascii="Arial" w:hAnsi="Arial" w:cs="Arial"/>
                <w:b/>
              </w:rPr>
            </w:pPr>
          </w:p>
        </w:tc>
      </w:tr>
    </w:tbl>
    <w:p w14:paraId="693ECD54" w14:textId="639C25D4" w:rsidR="00267B4E" w:rsidRDefault="00267B4E" w:rsidP="007539FC">
      <w:pPr>
        <w:pStyle w:val="ListParagraph"/>
        <w:numPr>
          <w:ilvl w:val="0"/>
          <w:numId w:val="1"/>
        </w:numPr>
        <w:spacing w:before="240"/>
        <w:rPr>
          <w:rFonts w:ascii="Arial" w:hAnsi="Arial" w:cs="Arial"/>
          <w:b/>
        </w:rPr>
      </w:pPr>
      <w:r>
        <w:rPr>
          <w:rFonts w:ascii="Arial" w:hAnsi="Arial" w:cs="Arial"/>
          <w:b/>
        </w:rPr>
        <w:t xml:space="preserve">Set out how the grounds raised in question </w:t>
      </w:r>
      <w:r w:rsidR="007C0B56">
        <w:rPr>
          <w:rFonts w:ascii="Arial" w:hAnsi="Arial" w:cs="Arial"/>
          <w:b/>
        </w:rPr>
        <w:t>9</w:t>
      </w:r>
      <w:r>
        <w:rPr>
          <w:rFonts w:ascii="Arial" w:hAnsi="Arial" w:cs="Arial"/>
          <w:b/>
        </w:rPr>
        <w:t xml:space="preserve"> support the making of the proposed correct or preferable decision</w:t>
      </w:r>
      <w:r w:rsidR="00A4168F">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267B4E" w:rsidRPr="00B6274D" w14:paraId="60942C6A" w14:textId="77777777" w:rsidTr="0012131E">
        <w:trPr>
          <w:trHeight w:val="321"/>
        </w:trPr>
        <w:tc>
          <w:tcPr>
            <w:tcW w:w="9010" w:type="dxa"/>
          </w:tcPr>
          <w:p w14:paraId="0A1EB6B4" w14:textId="77777777" w:rsidR="00267B4E" w:rsidRPr="00B6274D" w:rsidRDefault="00267B4E" w:rsidP="0012131E">
            <w:pPr>
              <w:rPr>
                <w:rFonts w:ascii="Arial" w:hAnsi="Arial" w:cs="Arial"/>
                <w:b/>
              </w:rPr>
            </w:pPr>
          </w:p>
          <w:p w14:paraId="5753D881" w14:textId="77777777" w:rsidR="00267B4E" w:rsidRPr="00B6274D" w:rsidRDefault="00267B4E" w:rsidP="0012131E">
            <w:pPr>
              <w:rPr>
                <w:rFonts w:ascii="Arial" w:hAnsi="Arial" w:cs="Arial"/>
                <w:b/>
              </w:rPr>
            </w:pPr>
          </w:p>
          <w:p w14:paraId="46A5A0C8" w14:textId="77777777" w:rsidR="00267B4E" w:rsidRPr="00B6274D" w:rsidRDefault="00267B4E" w:rsidP="0012131E">
            <w:pPr>
              <w:rPr>
                <w:rFonts w:ascii="Arial" w:hAnsi="Arial" w:cs="Arial"/>
                <w:b/>
              </w:rPr>
            </w:pPr>
          </w:p>
          <w:p w14:paraId="5B160347" w14:textId="77777777" w:rsidR="00267B4E" w:rsidRPr="00B6274D" w:rsidRDefault="00267B4E" w:rsidP="0012131E">
            <w:pPr>
              <w:rPr>
                <w:rFonts w:ascii="Arial" w:hAnsi="Arial" w:cs="Arial"/>
                <w:b/>
              </w:rPr>
            </w:pPr>
          </w:p>
          <w:p w14:paraId="7688A6D6" w14:textId="77777777" w:rsidR="00267B4E" w:rsidRPr="00B6274D" w:rsidRDefault="00267B4E" w:rsidP="0012131E">
            <w:pPr>
              <w:rPr>
                <w:rFonts w:ascii="Arial" w:hAnsi="Arial" w:cs="Arial"/>
                <w:b/>
              </w:rPr>
            </w:pPr>
          </w:p>
          <w:p w14:paraId="73755D18" w14:textId="77777777" w:rsidR="00267B4E" w:rsidRPr="00B6274D" w:rsidRDefault="00267B4E" w:rsidP="0012131E">
            <w:pPr>
              <w:rPr>
                <w:rFonts w:ascii="Arial" w:hAnsi="Arial" w:cs="Arial"/>
                <w:b/>
              </w:rPr>
            </w:pPr>
          </w:p>
          <w:p w14:paraId="78815D92" w14:textId="77777777" w:rsidR="00267B4E" w:rsidRDefault="00267B4E" w:rsidP="0012131E">
            <w:pPr>
              <w:rPr>
                <w:rFonts w:ascii="Arial" w:hAnsi="Arial" w:cs="Arial"/>
                <w:b/>
              </w:rPr>
            </w:pPr>
          </w:p>
          <w:p w14:paraId="15EFB3FC" w14:textId="77777777" w:rsidR="00267B4E" w:rsidRDefault="00267B4E" w:rsidP="0012131E">
            <w:pPr>
              <w:rPr>
                <w:rFonts w:ascii="Arial" w:hAnsi="Arial" w:cs="Arial"/>
                <w:b/>
              </w:rPr>
            </w:pPr>
          </w:p>
          <w:p w14:paraId="27E6E962" w14:textId="77777777" w:rsidR="00267B4E" w:rsidRPr="00B6274D" w:rsidRDefault="00267B4E" w:rsidP="0012131E">
            <w:pPr>
              <w:rPr>
                <w:rFonts w:ascii="Arial" w:hAnsi="Arial" w:cs="Arial"/>
                <w:b/>
              </w:rPr>
            </w:pPr>
          </w:p>
        </w:tc>
      </w:tr>
    </w:tbl>
    <w:p w14:paraId="51ED8EF0" w14:textId="71FB314C" w:rsidR="00C66AC8" w:rsidRPr="00DE42A7" w:rsidRDefault="009F03B7" w:rsidP="00C66AC8">
      <w:pPr>
        <w:pStyle w:val="ListParagraph"/>
        <w:numPr>
          <w:ilvl w:val="0"/>
          <w:numId w:val="1"/>
        </w:numPr>
        <w:spacing w:before="200"/>
        <w:ind w:left="714" w:hanging="357"/>
        <w:rPr>
          <w:rFonts w:ascii="Arial" w:hAnsi="Arial" w:cs="Arial"/>
          <w:b/>
        </w:rPr>
      </w:pPr>
      <w:r>
        <w:rPr>
          <w:rFonts w:ascii="Arial" w:hAnsi="Arial" w:cs="Arial"/>
          <w:b/>
        </w:rPr>
        <w:t>Please list all attachments provided in support of this application</w:t>
      </w:r>
      <w:r w:rsidR="00C66AC8" w:rsidRPr="00DE42A7">
        <w:rPr>
          <w:rFonts w:ascii="Arial" w:hAnsi="Arial" w:cs="Arial"/>
          <w:b/>
        </w:rPr>
        <w:t xml:space="preserve">:  </w:t>
      </w:r>
    </w:p>
    <w:tbl>
      <w:tblPr>
        <w:tblStyle w:val="TableGrid"/>
        <w:tblW w:w="9016" w:type="dxa"/>
        <w:tblInd w:w="607" w:type="dxa"/>
        <w:tblLook w:val="04A0" w:firstRow="1" w:lastRow="0" w:firstColumn="1" w:lastColumn="0" w:noHBand="0" w:noVBand="1"/>
      </w:tblPr>
      <w:tblGrid>
        <w:gridCol w:w="9016"/>
      </w:tblGrid>
      <w:tr w:rsidR="00C66AC8" w:rsidRPr="00DE42A7" w14:paraId="287BBB00" w14:textId="77777777" w:rsidTr="007539FC">
        <w:trPr>
          <w:trHeight w:val="1911"/>
        </w:trPr>
        <w:tc>
          <w:tcPr>
            <w:tcW w:w="9016" w:type="dxa"/>
          </w:tcPr>
          <w:p w14:paraId="54531316" w14:textId="3A2252D0" w:rsidR="00C66AC8" w:rsidRPr="00557563" w:rsidRDefault="00C20A17" w:rsidP="00855A77">
            <w:pPr>
              <w:rPr>
                <w:rFonts w:ascii="Arial" w:hAnsi="Arial" w:cs="Arial"/>
                <w:i/>
              </w:rPr>
            </w:pPr>
            <w:r w:rsidRPr="00557563">
              <w:rPr>
                <w:rFonts w:ascii="Arial" w:hAnsi="Arial" w:cs="Arial"/>
                <w:i/>
              </w:rPr>
              <w:t xml:space="preserve">Ensure that you include a copy of the notice of the reviewable decision and any reasons provided to the applicant to support that decision. </w:t>
            </w:r>
          </w:p>
          <w:p w14:paraId="4AA427EE" w14:textId="77777777" w:rsidR="00C66AC8" w:rsidRDefault="00C66AC8" w:rsidP="00855A77">
            <w:pPr>
              <w:rPr>
                <w:rFonts w:ascii="Arial" w:hAnsi="Arial" w:cs="Arial"/>
                <w:b/>
              </w:rPr>
            </w:pPr>
          </w:p>
          <w:p w14:paraId="11DBC738" w14:textId="77777777" w:rsidR="007539FC" w:rsidRDefault="007539FC" w:rsidP="00855A77">
            <w:pPr>
              <w:rPr>
                <w:rFonts w:ascii="Arial" w:hAnsi="Arial" w:cs="Arial"/>
                <w:b/>
              </w:rPr>
            </w:pPr>
          </w:p>
          <w:p w14:paraId="56044994" w14:textId="77777777" w:rsidR="007539FC" w:rsidRDefault="007539FC" w:rsidP="00855A77">
            <w:pPr>
              <w:rPr>
                <w:rFonts w:ascii="Arial" w:hAnsi="Arial" w:cs="Arial"/>
                <w:b/>
              </w:rPr>
            </w:pPr>
          </w:p>
          <w:p w14:paraId="54972311" w14:textId="77777777" w:rsidR="007539FC" w:rsidRDefault="007539FC" w:rsidP="00855A77">
            <w:pPr>
              <w:rPr>
                <w:rFonts w:ascii="Arial" w:hAnsi="Arial" w:cs="Arial"/>
                <w:b/>
              </w:rPr>
            </w:pPr>
          </w:p>
          <w:p w14:paraId="54C0FA55" w14:textId="77777777" w:rsidR="007539FC" w:rsidRDefault="007539FC" w:rsidP="00855A77">
            <w:pPr>
              <w:rPr>
                <w:rFonts w:ascii="Arial" w:hAnsi="Arial" w:cs="Arial"/>
                <w:b/>
              </w:rPr>
            </w:pPr>
          </w:p>
          <w:p w14:paraId="3F463633" w14:textId="77777777" w:rsidR="007539FC" w:rsidRDefault="007539FC" w:rsidP="00855A77">
            <w:pPr>
              <w:rPr>
                <w:rFonts w:ascii="Arial" w:hAnsi="Arial" w:cs="Arial"/>
                <w:b/>
              </w:rPr>
            </w:pPr>
          </w:p>
          <w:p w14:paraId="7BD7FFC2" w14:textId="65E93940" w:rsidR="007539FC" w:rsidRPr="00DE42A7" w:rsidRDefault="007539FC" w:rsidP="00855A77">
            <w:pPr>
              <w:rPr>
                <w:rFonts w:ascii="Arial" w:hAnsi="Arial" w:cs="Arial"/>
                <w:b/>
              </w:rPr>
            </w:pPr>
          </w:p>
        </w:tc>
      </w:tr>
    </w:tbl>
    <w:p w14:paraId="15B70CD0" w14:textId="6345870A" w:rsidR="00C66AC8" w:rsidRDefault="00C66AC8" w:rsidP="00FD41B9">
      <w:pPr>
        <w:rPr>
          <w:rFonts w:ascii="Arial" w:hAnsi="Arial" w:cs="Arial"/>
          <w:b/>
          <w:sz w:val="24"/>
          <w:szCs w:val="24"/>
        </w:rPr>
      </w:pPr>
    </w:p>
    <w:p w14:paraId="7D5A7434" w14:textId="1228EC79" w:rsidR="00381FD8" w:rsidRDefault="00381FD8" w:rsidP="00FD41B9">
      <w:pPr>
        <w:rPr>
          <w:rFonts w:ascii="Arial" w:hAnsi="Arial" w:cs="Arial"/>
          <w:b/>
          <w:sz w:val="24"/>
          <w:szCs w:val="24"/>
        </w:rPr>
      </w:pPr>
    </w:p>
    <w:p w14:paraId="4704A1EB" w14:textId="17C4848C" w:rsidR="00381FD8" w:rsidRDefault="00381FD8" w:rsidP="00FD41B9">
      <w:pPr>
        <w:rPr>
          <w:rFonts w:ascii="Arial" w:hAnsi="Arial" w:cs="Arial"/>
          <w:b/>
          <w:sz w:val="24"/>
          <w:szCs w:val="24"/>
        </w:rPr>
      </w:pPr>
    </w:p>
    <w:p w14:paraId="691DAFF8" w14:textId="32F4B761" w:rsidR="00381FD8" w:rsidRDefault="00381FD8" w:rsidP="00FD41B9">
      <w:pPr>
        <w:rPr>
          <w:rFonts w:ascii="Arial" w:hAnsi="Arial" w:cs="Arial"/>
          <w:b/>
          <w:sz w:val="24"/>
          <w:szCs w:val="24"/>
        </w:rPr>
      </w:pPr>
    </w:p>
    <w:p w14:paraId="712BC87F" w14:textId="37B79C2F" w:rsidR="00381FD8" w:rsidRDefault="00381FD8" w:rsidP="00FD41B9">
      <w:pPr>
        <w:rPr>
          <w:rFonts w:ascii="Arial" w:hAnsi="Arial" w:cs="Arial"/>
          <w:b/>
          <w:sz w:val="24"/>
          <w:szCs w:val="24"/>
        </w:rPr>
      </w:pPr>
    </w:p>
    <w:p w14:paraId="19EF8E38" w14:textId="162FB757" w:rsidR="00381FD8" w:rsidRDefault="00381FD8" w:rsidP="00FD41B9">
      <w:pPr>
        <w:rPr>
          <w:rFonts w:ascii="Arial" w:hAnsi="Arial" w:cs="Arial"/>
          <w:b/>
          <w:sz w:val="24"/>
          <w:szCs w:val="24"/>
        </w:rPr>
      </w:pPr>
    </w:p>
    <w:p w14:paraId="3F993289" w14:textId="733498DE" w:rsidR="00381FD8" w:rsidRDefault="00381FD8" w:rsidP="00FD41B9">
      <w:pPr>
        <w:rPr>
          <w:rFonts w:ascii="Arial" w:hAnsi="Arial" w:cs="Arial"/>
          <w:b/>
          <w:sz w:val="24"/>
          <w:szCs w:val="24"/>
        </w:rPr>
      </w:pPr>
    </w:p>
    <w:p w14:paraId="43D97A74" w14:textId="093B8D16" w:rsidR="00381FD8" w:rsidRDefault="00381FD8" w:rsidP="00FD41B9">
      <w:pPr>
        <w:rPr>
          <w:rFonts w:ascii="Arial" w:hAnsi="Arial" w:cs="Arial"/>
          <w:b/>
          <w:sz w:val="24"/>
          <w:szCs w:val="24"/>
        </w:rPr>
      </w:pPr>
    </w:p>
    <w:p w14:paraId="4CA02968" w14:textId="37615F43" w:rsidR="00381FD8" w:rsidRDefault="00381FD8" w:rsidP="00FD41B9">
      <w:pPr>
        <w:rPr>
          <w:rFonts w:ascii="Arial" w:hAnsi="Arial" w:cs="Arial"/>
          <w:b/>
          <w:sz w:val="24"/>
          <w:szCs w:val="24"/>
        </w:rPr>
      </w:pPr>
    </w:p>
    <w:p w14:paraId="2D905712" w14:textId="15691D31" w:rsidR="00381FD8" w:rsidRDefault="00381FD8" w:rsidP="00FD41B9">
      <w:pPr>
        <w:rPr>
          <w:rFonts w:ascii="Arial" w:hAnsi="Arial" w:cs="Arial"/>
          <w:b/>
          <w:sz w:val="24"/>
          <w:szCs w:val="24"/>
        </w:rPr>
      </w:pPr>
    </w:p>
    <w:p w14:paraId="7C91977F" w14:textId="786DD3E7" w:rsidR="00381FD8" w:rsidRDefault="00381FD8" w:rsidP="00FD41B9">
      <w:pPr>
        <w:rPr>
          <w:rFonts w:ascii="Arial" w:hAnsi="Arial" w:cs="Arial"/>
          <w:b/>
          <w:sz w:val="24"/>
          <w:szCs w:val="24"/>
        </w:rPr>
      </w:pPr>
    </w:p>
    <w:p w14:paraId="28672CFF" w14:textId="1935F1A7" w:rsidR="00381FD8" w:rsidRDefault="00381FD8" w:rsidP="00FD41B9">
      <w:pPr>
        <w:rPr>
          <w:rFonts w:ascii="Arial" w:hAnsi="Arial" w:cs="Arial"/>
          <w:b/>
          <w:sz w:val="24"/>
          <w:szCs w:val="24"/>
        </w:rPr>
      </w:pPr>
    </w:p>
    <w:p w14:paraId="4584644A" w14:textId="030855CF" w:rsidR="00381FD8" w:rsidRDefault="00381FD8" w:rsidP="00FD41B9">
      <w:pPr>
        <w:rPr>
          <w:rFonts w:ascii="Arial" w:hAnsi="Arial" w:cs="Arial"/>
          <w:b/>
          <w:sz w:val="24"/>
          <w:szCs w:val="24"/>
        </w:rPr>
      </w:pPr>
    </w:p>
    <w:p w14:paraId="71D0A164" w14:textId="6BCC6633" w:rsidR="00381FD8" w:rsidRDefault="00381FD8" w:rsidP="00FD41B9">
      <w:pPr>
        <w:rPr>
          <w:rFonts w:ascii="Arial" w:hAnsi="Arial" w:cs="Arial"/>
          <w:b/>
          <w:sz w:val="24"/>
          <w:szCs w:val="24"/>
        </w:rPr>
      </w:pPr>
    </w:p>
    <w:p w14:paraId="1B79A073" w14:textId="0DA75E3E" w:rsidR="00381FD8" w:rsidRDefault="00381FD8" w:rsidP="00FD41B9">
      <w:pPr>
        <w:rPr>
          <w:rFonts w:ascii="Arial" w:hAnsi="Arial" w:cs="Arial"/>
          <w:b/>
          <w:sz w:val="24"/>
          <w:szCs w:val="24"/>
        </w:rPr>
      </w:pPr>
    </w:p>
    <w:p w14:paraId="68D71709" w14:textId="1E9B9C0C" w:rsidR="00244DD4" w:rsidRDefault="00244DD4" w:rsidP="00FD41B9">
      <w:pPr>
        <w:rPr>
          <w:rFonts w:ascii="Arial" w:hAnsi="Arial" w:cs="Arial"/>
          <w:b/>
          <w:sz w:val="24"/>
          <w:szCs w:val="24"/>
        </w:rPr>
      </w:pPr>
    </w:p>
    <w:p w14:paraId="4CC327DC" w14:textId="77777777" w:rsidR="00244DD4" w:rsidRDefault="00244DD4" w:rsidP="00FD41B9">
      <w:pPr>
        <w:rPr>
          <w:rFonts w:ascii="Arial" w:hAnsi="Arial" w:cs="Arial"/>
          <w:b/>
          <w:sz w:val="24"/>
          <w:szCs w:val="24"/>
        </w:rPr>
      </w:pPr>
    </w:p>
    <w:p w14:paraId="51973E53" w14:textId="77777777" w:rsidR="00960EC6" w:rsidRDefault="00960EC6" w:rsidP="00FD41B9">
      <w:pPr>
        <w:rPr>
          <w:rFonts w:ascii="Arial" w:hAnsi="Arial" w:cs="Arial"/>
          <w:b/>
          <w:sz w:val="24"/>
          <w:szCs w:val="24"/>
        </w:rPr>
      </w:pPr>
    </w:p>
    <w:p w14:paraId="2F1FD08D" w14:textId="77777777" w:rsidR="00960EC6" w:rsidRDefault="00960EC6" w:rsidP="00FD41B9">
      <w:pPr>
        <w:rPr>
          <w:rFonts w:ascii="Arial" w:hAnsi="Arial" w:cs="Arial"/>
          <w:b/>
          <w:sz w:val="24"/>
          <w:szCs w:val="24"/>
        </w:rPr>
      </w:pPr>
    </w:p>
    <w:p w14:paraId="2A626275" w14:textId="77777777" w:rsidR="00960EC6" w:rsidRDefault="00960EC6" w:rsidP="00FD41B9">
      <w:pPr>
        <w:rPr>
          <w:rFonts w:ascii="Arial" w:hAnsi="Arial" w:cs="Arial"/>
          <w:b/>
          <w:sz w:val="24"/>
          <w:szCs w:val="24"/>
        </w:rPr>
      </w:pPr>
    </w:p>
    <w:p w14:paraId="7C7FADB6" w14:textId="77777777" w:rsidR="00960EC6" w:rsidRDefault="00960EC6" w:rsidP="00FD41B9">
      <w:pPr>
        <w:rPr>
          <w:rFonts w:ascii="Arial" w:hAnsi="Arial" w:cs="Arial"/>
          <w:b/>
          <w:sz w:val="24"/>
          <w:szCs w:val="24"/>
        </w:rPr>
      </w:pPr>
    </w:p>
    <w:p w14:paraId="06F4371D" w14:textId="77777777" w:rsidR="00960EC6" w:rsidRDefault="00960EC6" w:rsidP="00FD41B9">
      <w:pPr>
        <w:rPr>
          <w:rFonts w:ascii="Arial" w:hAnsi="Arial" w:cs="Arial"/>
          <w:b/>
          <w:sz w:val="24"/>
          <w:szCs w:val="24"/>
        </w:rPr>
      </w:pPr>
    </w:p>
    <w:p w14:paraId="26C0E340" w14:textId="77777777" w:rsidR="00381FD8" w:rsidRDefault="00381FD8" w:rsidP="00FD41B9">
      <w:pPr>
        <w:rPr>
          <w:rFonts w:ascii="Arial" w:hAnsi="Arial" w:cs="Arial"/>
          <w:b/>
          <w:sz w:val="24"/>
          <w:szCs w:val="24"/>
        </w:rPr>
      </w:pPr>
    </w:p>
    <w:p w14:paraId="7992CD91" w14:textId="2E347316" w:rsidR="0035406E" w:rsidRDefault="0035406E" w:rsidP="00FD41B9">
      <w:pPr>
        <w:rPr>
          <w:rFonts w:ascii="Arial" w:hAnsi="Arial" w:cs="Arial"/>
          <w:b/>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70528" behindDoc="0" locked="0" layoutInCell="1" allowOverlap="1" wp14:anchorId="41682482" wp14:editId="765A53CF">
                <wp:simplePos x="0" y="0"/>
                <wp:positionH relativeFrom="margin">
                  <wp:posOffset>-287987</wp:posOffset>
                </wp:positionH>
                <wp:positionV relativeFrom="paragraph">
                  <wp:posOffset>-59861</wp:posOffset>
                </wp:positionV>
                <wp:extent cx="6495898" cy="292608"/>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898" cy="292608"/>
                        </a:xfrm>
                        <a:prstGeom prst="rect">
                          <a:avLst/>
                        </a:prstGeom>
                        <a:solidFill>
                          <a:srgbClr val="FFFFFF"/>
                        </a:solidFill>
                        <a:ln w="9525">
                          <a:noFill/>
                          <a:miter lim="800000"/>
                          <a:headEnd/>
                          <a:tailEnd/>
                        </a:ln>
                      </wps:spPr>
                      <wps:txbx>
                        <w:txbxContent>
                          <w:p w14:paraId="588A59FB" w14:textId="0EE75C77"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D: DECLARATION     </w:t>
                            </w:r>
                          </w:p>
                          <w:p w14:paraId="4EAAE98B" w14:textId="77777777" w:rsidR="0035406E" w:rsidRDefault="0035406E" w:rsidP="0035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82482" id="Text Box 4" o:spid="_x0000_s1030" type="#_x0000_t202" style="position:absolute;margin-left:-22.7pt;margin-top:-4.7pt;width:511.5pt;height:23.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" stroked="f">
                <v:textbox>
                  <w:txbxContent>
                    <w:p w14:paraId="588A59FB" w14:textId="0EE75C77"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D: DECLARATION     </w:t>
                      </w:r>
                    </w:p>
                    <w:p w14:paraId="4EAAE98B" w14:textId="77777777" w:rsidR="0035406E" w:rsidRDefault="0035406E" w:rsidP="0035406E"/>
                  </w:txbxContent>
                </v:textbox>
                <w10:wrap anchorx="margin"/>
              </v:shape>
            </w:pict>
          </mc:Fallback>
        </mc:AlternateContent>
      </w:r>
    </w:p>
    <w:p w14:paraId="7BEA1D81" w14:textId="77777777" w:rsidR="00FD41B9" w:rsidRPr="00B6274D" w:rsidRDefault="00FD41B9" w:rsidP="00BD4B02">
      <w:pPr>
        <w:spacing w:after="0"/>
        <w:rPr>
          <w:rFonts w:ascii="Arial" w:hAnsi="Arial" w:cs="Arial"/>
        </w:rPr>
      </w:pPr>
      <w:r w:rsidRPr="00B6274D">
        <w:rPr>
          <w:rFonts w:ascii="Arial" w:hAnsi="Arial" w:cs="Arial"/>
        </w:rPr>
        <w:t xml:space="preserve">The applicant/the applicant’s authorised representative </w:t>
      </w:r>
      <w:r w:rsidRPr="00B6274D">
        <w:rPr>
          <w:rFonts w:ascii="Arial" w:hAnsi="Arial" w:cs="Arial"/>
          <w:i/>
        </w:rPr>
        <w:t xml:space="preserve">[delete </w:t>
      </w:r>
      <w:r w:rsidR="0049304D" w:rsidRPr="00B6274D">
        <w:rPr>
          <w:rFonts w:ascii="Arial" w:hAnsi="Arial" w:cs="Arial"/>
          <w:i/>
        </w:rPr>
        <w:t>in</w:t>
      </w:r>
      <w:r w:rsidRPr="00B6274D">
        <w:rPr>
          <w:rFonts w:ascii="Arial" w:hAnsi="Arial" w:cs="Arial"/>
          <w:i/>
        </w:rPr>
        <w:t>applicable]</w:t>
      </w:r>
      <w:r w:rsidRPr="00B6274D">
        <w:rPr>
          <w:rFonts w:ascii="Arial" w:hAnsi="Arial" w:cs="Arial"/>
        </w:rPr>
        <w:t xml:space="preserve"> declares that:</w:t>
      </w:r>
    </w:p>
    <w:p w14:paraId="7BEA1D82" w14:textId="77777777" w:rsidR="005319BA" w:rsidRPr="00B6274D" w:rsidRDefault="005319BA" w:rsidP="00BD4B02">
      <w:pPr>
        <w:spacing w:after="0"/>
        <w:rPr>
          <w:rFonts w:ascii="Arial" w:hAnsi="Arial" w:cs="Arial"/>
        </w:rPr>
      </w:pPr>
    </w:p>
    <w:p w14:paraId="7BEA1D83" w14:textId="6D398F8E" w:rsidR="00FD41B9" w:rsidRPr="00B6274D" w:rsidRDefault="00FD41B9" w:rsidP="00BD4B02">
      <w:pPr>
        <w:pStyle w:val="ListParagraph"/>
        <w:numPr>
          <w:ilvl w:val="0"/>
          <w:numId w:val="2"/>
        </w:numPr>
        <w:spacing w:after="0"/>
        <w:rPr>
          <w:rFonts w:ascii="Arial" w:hAnsi="Arial" w:cs="Arial"/>
        </w:rPr>
      </w:pPr>
      <w:r w:rsidRPr="00B6274D">
        <w:rPr>
          <w:rFonts w:ascii="Arial" w:hAnsi="Arial" w:cs="Arial"/>
        </w:rPr>
        <w:t xml:space="preserve">The applicant understands that the </w:t>
      </w:r>
      <w:r w:rsidR="001A0754">
        <w:rPr>
          <w:rFonts w:ascii="Arial" w:hAnsi="Arial" w:cs="Arial"/>
        </w:rPr>
        <w:t xml:space="preserve">Review </w:t>
      </w:r>
      <w:r w:rsidRPr="00B6274D">
        <w:rPr>
          <w:rFonts w:ascii="Arial" w:hAnsi="Arial" w:cs="Arial"/>
        </w:rPr>
        <w:t>Panel may hold conferences in relation to this application, either before or during the conduct of a review. The applicant understands that if the</w:t>
      </w:r>
      <w:r w:rsidR="00B62503">
        <w:rPr>
          <w:rFonts w:ascii="Arial" w:hAnsi="Arial" w:cs="Arial"/>
        </w:rPr>
        <w:t xml:space="preserve"> Review</w:t>
      </w:r>
      <w:r w:rsidRPr="00B6274D">
        <w:rPr>
          <w:rFonts w:ascii="Arial" w:hAnsi="Arial" w:cs="Arial"/>
        </w:rPr>
        <w:t xml:space="preserve"> Panel decides to hold a conference </w:t>
      </w:r>
      <w:r w:rsidRPr="00B6274D">
        <w:rPr>
          <w:rFonts w:ascii="Arial" w:hAnsi="Arial" w:cs="Arial"/>
          <w:i/>
        </w:rPr>
        <w:t>before</w:t>
      </w:r>
      <w:r w:rsidRPr="00B6274D">
        <w:rPr>
          <w:rFonts w:ascii="Arial" w:hAnsi="Arial" w:cs="Arial"/>
        </w:rPr>
        <w:t xml:space="preserve"> </w:t>
      </w:r>
      <w:r w:rsidR="009270C4" w:rsidRPr="00B6274D">
        <w:rPr>
          <w:rFonts w:ascii="Arial" w:hAnsi="Arial" w:cs="Arial"/>
        </w:rPr>
        <w:t xml:space="preserve">beginning to conduct </w:t>
      </w:r>
      <w:r w:rsidR="0049304D" w:rsidRPr="00B6274D">
        <w:rPr>
          <w:rFonts w:ascii="Arial" w:hAnsi="Arial" w:cs="Arial"/>
        </w:rPr>
        <w:t>a</w:t>
      </w:r>
      <w:r w:rsidR="00ED6BF7" w:rsidRPr="00B6274D">
        <w:rPr>
          <w:rFonts w:ascii="Arial" w:hAnsi="Arial" w:cs="Arial"/>
        </w:rPr>
        <w:t xml:space="preserve"> review</w:t>
      </w:r>
      <w:r w:rsidRPr="00B6274D">
        <w:rPr>
          <w:rFonts w:ascii="Arial" w:hAnsi="Arial" w:cs="Arial"/>
        </w:rPr>
        <w:t>, and the applicant (or the applicant’s representative) does not attend the conference without reasonable excuse, this application may be rejected;</w:t>
      </w:r>
      <w:r w:rsidR="005319BA" w:rsidRPr="00B6274D">
        <w:rPr>
          <w:rFonts w:ascii="Arial" w:hAnsi="Arial" w:cs="Arial"/>
        </w:rPr>
        <w:t xml:space="preserve"> and</w:t>
      </w:r>
    </w:p>
    <w:p w14:paraId="7BEA1D84" w14:textId="0218605E" w:rsidR="00FD41B9" w:rsidRDefault="00FD41B9" w:rsidP="00BD4B02">
      <w:pPr>
        <w:pStyle w:val="ListParagraph"/>
        <w:numPr>
          <w:ilvl w:val="0"/>
          <w:numId w:val="2"/>
        </w:numPr>
        <w:spacing w:after="0"/>
        <w:rPr>
          <w:rFonts w:ascii="Arial" w:hAnsi="Arial" w:cs="Arial"/>
        </w:rPr>
      </w:pPr>
      <w:r w:rsidRPr="00B6274D">
        <w:rPr>
          <w:rFonts w:ascii="Arial" w:hAnsi="Arial" w:cs="Arial"/>
        </w:rPr>
        <w:t xml:space="preserve">The information and documents provided in this application are true and correct. The applicant understands that providing false or misleading information or documents to the </w:t>
      </w:r>
      <w:r w:rsidR="001A0754">
        <w:rPr>
          <w:rFonts w:ascii="Arial" w:hAnsi="Arial" w:cs="Arial"/>
        </w:rPr>
        <w:t>Review Panel</w:t>
      </w:r>
      <w:r w:rsidRPr="00B6274D">
        <w:rPr>
          <w:rFonts w:ascii="Arial" w:hAnsi="Arial" w:cs="Arial"/>
        </w:rPr>
        <w:t xml:space="preserve"> is an offence under the </w:t>
      </w:r>
      <w:r w:rsidRPr="00B6274D">
        <w:rPr>
          <w:rFonts w:ascii="Arial" w:hAnsi="Arial" w:cs="Arial"/>
          <w:i/>
        </w:rPr>
        <w:t>Customs Act 1901</w:t>
      </w:r>
      <w:r w:rsidRPr="00B6274D">
        <w:rPr>
          <w:rFonts w:ascii="Arial" w:hAnsi="Arial" w:cs="Arial"/>
        </w:rPr>
        <w:t xml:space="preserve"> </w:t>
      </w:r>
      <w:r w:rsidR="00F92CAF" w:rsidRPr="00B6274D">
        <w:rPr>
          <w:rFonts w:ascii="Arial" w:hAnsi="Arial" w:cs="Arial"/>
        </w:rPr>
        <w:t xml:space="preserve">and </w:t>
      </w:r>
      <w:r w:rsidR="00F92CAF" w:rsidRPr="00B6274D">
        <w:rPr>
          <w:rFonts w:ascii="Arial" w:hAnsi="Arial" w:cs="Arial"/>
          <w:i/>
        </w:rPr>
        <w:t>Criminal Code Act 1995</w:t>
      </w:r>
      <w:r w:rsidRPr="00B6274D">
        <w:rPr>
          <w:rFonts w:ascii="Arial" w:hAnsi="Arial" w:cs="Arial"/>
        </w:rPr>
        <w:t>.</w:t>
      </w:r>
    </w:p>
    <w:p w14:paraId="7BEA1D85" w14:textId="77777777" w:rsidR="00FD41B9" w:rsidRPr="00B6274D" w:rsidRDefault="00FD41B9" w:rsidP="00FD41B9">
      <w:pPr>
        <w:rPr>
          <w:rFonts w:ascii="Arial" w:hAnsi="Arial" w:cs="Arial"/>
        </w:rPr>
      </w:pPr>
    </w:p>
    <w:p w14:paraId="7BEA1D86" w14:textId="4EBA9FEB" w:rsidR="00FD41B9" w:rsidRPr="00B6274D" w:rsidRDefault="0035406E" w:rsidP="00FD41B9">
      <w:pPr>
        <w:rPr>
          <w:rFonts w:ascii="Arial" w:hAnsi="Arial" w:cs="Arial"/>
        </w:rPr>
      </w:pPr>
      <w:r>
        <w:rPr>
          <w:rFonts w:ascii="Arial" w:hAnsi="Arial" w:cs="Arial"/>
        </w:rPr>
        <w:t>Signature:</w:t>
      </w:r>
    </w:p>
    <w:p w14:paraId="7BEA1D87" w14:textId="77777777" w:rsidR="00FD41B9" w:rsidRPr="00B6274D" w:rsidRDefault="00FD41B9" w:rsidP="00FD41B9">
      <w:pPr>
        <w:rPr>
          <w:rFonts w:ascii="Arial" w:hAnsi="Arial" w:cs="Arial"/>
        </w:rPr>
      </w:pPr>
      <w:r w:rsidRPr="00B6274D">
        <w:rPr>
          <w:rFonts w:ascii="Arial" w:hAnsi="Arial" w:cs="Arial"/>
        </w:rPr>
        <w:t>Name:</w:t>
      </w:r>
    </w:p>
    <w:p w14:paraId="7BEA1D88" w14:textId="77777777" w:rsidR="00FD41B9" w:rsidRPr="00B6274D" w:rsidRDefault="00FD41B9" w:rsidP="00FD41B9">
      <w:pPr>
        <w:rPr>
          <w:rFonts w:ascii="Arial" w:hAnsi="Arial" w:cs="Arial"/>
        </w:rPr>
      </w:pPr>
      <w:r w:rsidRPr="00B6274D">
        <w:rPr>
          <w:rFonts w:ascii="Arial" w:hAnsi="Arial" w:cs="Arial"/>
        </w:rPr>
        <w:t>Position:</w:t>
      </w:r>
    </w:p>
    <w:p w14:paraId="7BEA1D89" w14:textId="77777777" w:rsidR="00FD41B9" w:rsidRPr="00B6274D" w:rsidRDefault="00F92CAF" w:rsidP="00FD41B9">
      <w:pPr>
        <w:rPr>
          <w:rFonts w:ascii="Arial" w:hAnsi="Arial" w:cs="Arial"/>
        </w:rPr>
      </w:pPr>
      <w:r w:rsidRPr="00B6274D">
        <w:rPr>
          <w:rFonts w:ascii="Arial" w:hAnsi="Arial" w:cs="Arial"/>
        </w:rPr>
        <w:t>Organisation</w:t>
      </w:r>
      <w:r w:rsidR="00FD41B9" w:rsidRPr="00B6274D">
        <w:rPr>
          <w:rFonts w:ascii="Arial" w:hAnsi="Arial" w:cs="Arial"/>
        </w:rPr>
        <w:t>:</w:t>
      </w:r>
    </w:p>
    <w:p w14:paraId="7BEA1D8A" w14:textId="77777777" w:rsidR="00FD41B9" w:rsidRPr="00B6274D" w:rsidRDefault="00FD41B9" w:rsidP="00FD41B9">
      <w:pPr>
        <w:rPr>
          <w:rFonts w:ascii="Arial" w:hAnsi="Arial" w:cs="Arial"/>
        </w:rPr>
      </w:pPr>
      <w:r w:rsidRPr="00B6274D">
        <w:rPr>
          <w:rFonts w:ascii="Arial" w:hAnsi="Arial" w:cs="Arial"/>
        </w:rPr>
        <w:t xml:space="preserve">Date:        /       /  </w:t>
      </w:r>
    </w:p>
    <w:p w14:paraId="7BEA1D8B" w14:textId="77777777" w:rsidR="00B625A6" w:rsidRPr="00B6274D" w:rsidRDefault="00B625A6" w:rsidP="00FD41B9">
      <w:pPr>
        <w:rPr>
          <w:rFonts w:ascii="Arial" w:hAnsi="Arial" w:cs="Arial"/>
        </w:rPr>
      </w:pPr>
    </w:p>
    <w:p w14:paraId="7BEA1D8C" w14:textId="77777777" w:rsidR="00FD41B9" w:rsidRPr="00B6274D" w:rsidRDefault="00FD41B9">
      <w:pPr>
        <w:rPr>
          <w:rFonts w:ascii="Arial" w:hAnsi="Arial" w:cs="Arial"/>
        </w:rPr>
      </w:pPr>
      <w:r w:rsidRPr="00B6274D">
        <w:rPr>
          <w:rFonts w:ascii="Arial" w:hAnsi="Arial" w:cs="Arial"/>
        </w:rPr>
        <w:br w:type="page"/>
      </w:r>
    </w:p>
    <w:p w14:paraId="3D103560" w14:textId="319E6EAF" w:rsidR="0035406E" w:rsidRDefault="0035406E" w:rsidP="00FD41B9">
      <w:pPr>
        <w:rPr>
          <w:rFonts w:ascii="Arial" w:hAnsi="Arial" w:cs="Arial"/>
          <w:b/>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72576" behindDoc="0" locked="0" layoutInCell="1" allowOverlap="1" wp14:anchorId="2608F423" wp14:editId="0A868C63">
                <wp:simplePos x="0" y="0"/>
                <wp:positionH relativeFrom="margin">
                  <wp:posOffset>-219456</wp:posOffset>
                </wp:positionH>
                <wp:positionV relativeFrom="paragraph">
                  <wp:posOffset>7315</wp:posOffset>
                </wp:positionV>
                <wp:extent cx="6517843" cy="29260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843" cy="292608"/>
                        </a:xfrm>
                        <a:prstGeom prst="rect">
                          <a:avLst/>
                        </a:prstGeom>
                        <a:solidFill>
                          <a:srgbClr val="FFFFFF"/>
                        </a:solidFill>
                        <a:ln w="9525">
                          <a:noFill/>
                          <a:miter lim="800000"/>
                          <a:headEnd/>
                          <a:tailEnd/>
                        </a:ln>
                      </wps:spPr>
                      <wps:txbx>
                        <w:txbxContent>
                          <w:p w14:paraId="31DC8608" w14:textId="089E2CF3"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E: AUTHORISED REPRESENTATIVE     </w:t>
                            </w:r>
                          </w:p>
                          <w:p w14:paraId="740EB8CB" w14:textId="77777777" w:rsidR="0035406E" w:rsidRDefault="0035406E" w:rsidP="0035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8F423" id="Text Box 5" o:spid="_x0000_s1031" type="#_x0000_t202" style="position:absolute;margin-left:-17.3pt;margin-top:.6pt;width:513.2pt;height:23.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" stroked="f">
                <v:textbox>
                  <w:txbxContent>
                    <w:p w14:paraId="31DC8608" w14:textId="089E2CF3"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E: AUTHORISED REPRESENTATIVE     </w:t>
                      </w:r>
                    </w:p>
                    <w:p w14:paraId="740EB8CB" w14:textId="77777777" w:rsidR="0035406E" w:rsidRDefault="0035406E" w:rsidP="0035406E"/>
                  </w:txbxContent>
                </v:textbox>
                <w10:wrap anchorx="margin"/>
              </v:shape>
            </w:pict>
          </mc:Fallback>
        </mc:AlternateContent>
      </w:r>
    </w:p>
    <w:p w14:paraId="7BEA1D8E" w14:textId="249F2143" w:rsidR="00FD41B9" w:rsidRPr="00B6274D" w:rsidRDefault="00FD41B9" w:rsidP="00FD41B9">
      <w:pPr>
        <w:rPr>
          <w:rFonts w:ascii="Arial" w:hAnsi="Arial" w:cs="Arial"/>
          <w:i/>
        </w:rPr>
      </w:pPr>
      <w:r w:rsidRPr="00B6274D">
        <w:rPr>
          <w:rFonts w:ascii="Arial" w:hAnsi="Arial" w:cs="Arial"/>
          <w:i/>
        </w:rPr>
        <w:t xml:space="preserve">This section </w:t>
      </w:r>
      <w:r w:rsidR="00801C78" w:rsidRPr="00B6274D">
        <w:rPr>
          <w:rFonts w:ascii="Arial" w:hAnsi="Arial" w:cs="Arial"/>
          <w:i/>
        </w:rPr>
        <w:t>must only be completed</w:t>
      </w:r>
      <w:r w:rsidRPr="00B6274D">
        <w:rPr>
          <w:rFonts w:ascii="Arial" w:hAnsi="Arial" w:cs="Arial"/>
          <w:i/>
        </w:rPr>
        <w:t xml:space="preserve"> if you answered </w:t>
      </w:r>
      <w:r w:rsidR="00AA0E8C" w:rsidRPr="00B6274D">
        <w:rPr>
          <w:rFonts w:ascii="Arial" w:hAnsi="Arial" w:cs="Arial"/>
          <w:i/>
        </w:rPr>
        <w:t>yes</w:t>
      </w:r>
      <w:r w:rsidRPr="00B6274D">
        <w:rPr>
          <w:rFonts w:ascii="Arial" w:hAnsi="Arial" w:cs="Arial"/>
          <w:i/>
        </w:rPr>
        <w:t xml:space="preserve"> to question </w:t>
      </w:r>
      <w:r w:rsidRPr="00B6274D">
        <w:rPr>
          <w:rFonts w:ascii="Arial" w:hAnsi="Arial" w:cs="Arial"/>
          <w:i/>
        </w:rPr>
        <w:fldChar w:fldCharType="begin"/>
      </w:r>
      <w:r w:rsidRPr="00B6274D">
        <w:rPr>
          <w:rFonts w:ascii="Arial" w:hAnsi="Arial" w:cs="Arial"/>
          <w:i/>
        </w:rPr>
        <w:instrText xml:space="preserve"> REF _Ref432663561 \r \h  \* MERGEFORMAT </w:instrText>
      </w:r>
      <w:r w:rsidRPr="00B6274D">
        <w:rPr>
          <w:rFonts w:ascii="Arial" w:hAnsi="Arial" w:cs="Arial"/>
          <w:i/>
        </w:rPr>
      </w:r>
      <w:r w:rsidRPr="00B6274D">
        <w:rPr>
          <w:rFonts w:ascii="Arial" w:hAnsi="Arial" w:cs="Arial"/>
          <w:i/>
        </w:rPr>
        <w:fldChar w:fldCharType="separate"/>
      </w:r>
      <w:r w:rsidR="00E570CB">
        <w:rPr>
          <w:rFonts w:ascii="Arial" w:hAnsi="Arial" w:cs="Arial"/>
          <w:i/>
        </w:rPr>
        <w:t>4</w:t>
      </w:r>
      <w:r w:rsidRPr="00B6274D">
        <w:rPr>
          <w:rFonts w:ascii="Arial" w:hAnsi="Arial" w:cs="Arial"/>
          <w:i/>
        </w:rPr>
        <w:fldChar w:fldCharType="end"/>
      </w:r>
      <w:r w:rsidRPr="00B6274D">
        <w:rPr>
          <w:rFonts w:ascii="Arial" w:hAnsi="Arial" w:cs="Arial"/>
          <w:i/>
        </w:rPr>
        <w:t>.</w:t>
      </w:r>
    </w:p>
    <w:p w14:paraId="7BEA1D8F" w14:textId="77777777" w:rsidR="00FD41B9" w:rsidRPr="00B6274D" w:rsidRDefault="00FD41B9" w:rsidP="00FD41B9">
      <w:pPr>
        <w:rPr>
          <w:rFonts w:ascii="Arial" w:hAnsi="Arial" w:cs="Arial"/>
          <w:b/>
        </w:rPr>
      </w:pPr>
      <w:r w:rsidRPr="00B6274D">
        <w:rPr>
          <w:rFonts w:ascii="Arial" w:hAnsi="Arial" w:cs="Arial"/>
          <w:b/>
        </w:rPr>
        <w:t>Provide details of the applicant’s authorised representative</w:t>
      </w:r>
    </w:p>
    <w:tbl>
      <w:tblPr>
        <w:tblStyle w:val="TableGrid"/>
        <w:tblW w:w="0" w:type="auto"/>
        <w:tblLook w:val="04A0" w:firstRow="1" w:lastRow="0" w:firstColumn="1" w:lastColumn="0" w:noHBand="0" w:noVBand="1"/>
      </w:tblPr>
      <w:tblGrid>
        <w:gridCol w:w="9016"/>
      </w:tblGrid>
      <w:tr w:rsidR="001A28C2" w:rsidRPr="00B6274D" w14:paraId="7BEA1D92" w14:textId="77777777" w:rsidTr="00083D0D">
        <w:tc>
          <w:tcPr>
            <w:tcW w:w="9016" w:type="dxa"/>
          </w:tcPr>
          <w:p w14:paraId="7BEA1D90" w14:textId="77777777" w:rsidR="001A28C2" w:rsidRPr="00B6274D" w:rsidRDefault="001A28C2" w:rsidP="00083D0D">
            <w:pPr>
              <w:spacing w:line="276" w:lineRule="auto"/>
              <w:rPr>
                <w:rFonts w:ascii="Arial" w:hAnsi="Arial" w:cs="Arial"/>
              </w:rPr>
            </w:pPr>
            <w:r w:rsidRPr="00B6274D">
              <w:rPr>
                <w:rFonts w:ascii="Arial" w:hAnsi="Arial" w:cs="Arial"/>
              </w:rPr>
              <w:t>Full name of representative:</w:t>
            </w:r>
          </w:p>
          <w:p w14:paraId="7BEA1D91" w14:textId="77777777" w:rsidR="001A28C2" w:rsidRPr="00B6274D" w:rsidRDefault="001A28C2" w:rsidP="00083D0D">
            <w:pPr>
              <w:rPr>
                <w:rFonts w:ascii="Arial" w:hAnsi="Arial" w:cs="Arial"/>
              </w:rPr>
            </w:pPr>
          </w:p>
        </w:tc>
      </w:tr>
      <w:tr w:rsidR="001A28C2" w:rsidRPr="00B6274D" w14:paraId="7BEA1D95" w14:textId="77777777" w:rsidTr="00083D0D">
        <w:tc>
          <w:tcPr>
            <w:tcW w:w="9016" w:type="dxa"/>
          </w:tcPr>
          <w:p w14:paraId="7BEA1D93" w14:textId="77777777" w:rsidR="001A28C2" w:rsidRPr="00B6274D" w:rsidRDefault="001A28C2" w:rsidP="00083D0D">
            <w:pPr>
              <w:spacing w:line="276" w:lineRule="auto"/>
              <w:rPr>
                <w:rFonts w:ascii="Arial" w:hAnsi="Arial" w:cs="Arial"/>
              </w:rPr>
            </w:pPr>
            <w:r w:rsidRPr="00B6274D">
              <w:rPr>
                <w:rFonts w:ascii="Arial" w:hAnsi="Arial" w:cs="Arial"/>
              </w:rPr>
              <w:t>Organisation:</w:t>
            </w:r>
          </w:p>
          <w:p w14:paraId="7BEA1D94" w14:textId="77777777" w:rsidR="001A28C2" w:rsidRPr="00B6274D" w:rsidRDefault="001A28C2" w:rsidP="00083D0D">
            <w:pPr>
              <w:rPr>
                <w:rFonts w:ascii="Arial" w:hAnsi="Arial" w:cs="Arial"/>
              </w:rPr>
            </w:pPr>
          </w:p>
        </w:tc>
      </w:tr>
      <w:tr w:rsidR="001A28C2" w:rsidRPr="00B6274D" w14:paraId="7BEA1D99" w14:textId="77777777" w:rsidTr="00083D0D">
        <w:tc>
          <w:tcPr>
            <w:tcW w:w="9016" w:type="dxa"/>
          </w:tcPr>
          <w:p w14:paraId="7BEA1D96" w14:textId="77777777" w:rsidR="001A28C2" w:rsidRPr="00B6274D" w:rsidRDefault="001A28C2" w:rsidP="00083D0D">
            <w:pPr>
              <w:spacing w:line="276" w:lineRule="auto"/>
              <w:rPr>
                <w:rFonts w:ascii="Arial" w:hAnsi="Arial" w:cs="Arial"/>
              </w:rPr>
            </w:pPr>
            <w:r w:rsidRPr="00B6274D">
              <w:rPr>
                <w:rFonts w:ascii="Arial" w:hAnsi="Arial" w:cs="Arial"/>
              </w:rPr>
              <w:t>Address:</w:t>
            </w:r>
          </w:p>
          <w:p w14:paraId="7BEA1D97" w14:textId="77777777" w:rsidR="001A28C2" w:rsidRPr="00B6274D" w:rsidRDefault="001A28C2" w:rsidP="00083D0D">
            <w:pPr>
              <w:spacing w:line="276" w:lineRule="auto"/>
              <w:rPr>
                <w:rFonts w:ascii="Arial" w:hAnsi="Arial" w:cs="Arial"/>
              </w:rPr>
            </w:pPr>
          </w:p>
          <w:p w14:paraId="7BEA1D98" w14:textId="77777777" w:rsidR="001A28C2" w:rsidRPr="00B6274D" w:rsidRDefault="001A28C2" w:rsidP="00083D0D">
            <w:pPr>
              <w:rPr>
                <w:rFonts w:ascii="Arial" w:hAnsi="Arial" w:cs="Arial"/>
              </w:rPr>
            </w:pPr>
          </w:p>
        </w:tc>
      </w:tr>
      <w:tr w:rsidR="001A28C2" w:rsidRPr="00B6274D" w14:paraId="7BEA1D9C" w14:textId="77777777" w:rsidTr="00083D0D">
        <w:tc>
          <w:tcPr>
            <w:tcW w:w="9016" w:type="dxa"/>
          </w:tcPr>
          <w:p w14:paraId="7BEA1D9A" w14:textId="77777777" w:rsidR="001A28C2" w:rsidRPr="00B6274D" w:rsidRDefault="001A28C2" w:rsidP="00083D0D">
            <w:pPr>
              <w:spacing w:line="276" w:lineRule="auto"/>
              <w:rPr>
                <w:rFonts w:ascii="Arial" w:hAnsi="Arial" w:cs="Arial"/>
              </w:rPr>
            </w:pPr>
            <w:r w:rsidRPr="00B6274D">
              <w:rPr>
                <w:rFonts w:ascii="Arial" w:hAnsi="Arial" w:cs="Arial"/>
              </w:rPr>
              <w:t>Email address:</w:t>
            </w:r>
          </w:p>
          <w:p w14:paraId="7BEA1D9B" w14:textId="77777777" w:rsidR="001A28C2" w:rsidRPr="00B6274D" w:rsidRDefault="001A28C2" w:rsidP="00083D0D">
            <w:pPr>
              <w:rPr>
                <w:rFonts w:ascii="Arial" w:hAnsi="Arial" w:cs="Arial"/>
              </w:rPr>
            </w:pPr>
          </w:p>
        </w:tc>
      </w:tr>
      <w:tr w:rsidR="001A28C2" w:rsidRPr="00B6274D" w14:paraId="7BEA1D9F" w14:textId="77777777" w:rsidTr="00083D0D">
        <w:tc>
          <w:tcPr>
            <w:tcW w:w="9016" w:type="dxa"/>
          </w:tcPr>
          <w:p w14:paraId="7BEA1D9D" w14:textId="77777777" w:rsidR="001A28C2" w:rsidRPr="00B6274D" w:rsidRDefault="001A28C2" w:rsidP="00083D0D">
            <w:pPr>
              <w:spacing w:line="276" w:lineRule="auto"/>
              <w:rPr>
                <w:rFonts w:ascii="Arial" w:hAnsi="Arial" w:cs="Arial"/>
              </w:rPr>
            </w:pPr>
            <w:r w:rsidRPr="00B6274D">
              <w:rPr>
                <w:rFonts w:ascii="Arial" w:hAnsi="Arial" w:cs="Arial"/>
              </w:rPr>
              <w:t>Telephone number:</w:t>
            </w:r>
          </w:p>
          <w:p w14:paraId="7BEA1D9E" w14:textId="77777777" w:rsidR="001A28C2" w:rsidRPr="00B6274D" w:rsidRDefault="001A28C2" w:rsidP="00083D0D">
            <w:pPr>
              <w:rPr>
                <w:rFonts w:ascii="Arial" w:hAnsi="Arial" w:cs="Arial"/>
              </w:rPr>
            </w:pPr>
          </w:p>
        </w:tc>
      </w:tr>
    </w:tbl>
    <w:p w14:paraId="7BEA1DA5" w14:textId="77777777" w:rsidR="00FD41B9" w:rsidRPr="00B6274D" w:rsidRDefault="00FD41B9" w:rsidP="00FD41B9">
      <w:pPr>
        <w:rPr>
          <w:rFonts w:ascii="Arial" w:hAnsi="Arial" w:cs="Arial"/>
        </w:rPr>
      </w:pPr>
    </w:p>
    <w:p w14:paraId="7BEA1DA6" w14:textId="77777777" w:rsidR="00FD41B9" w:rsidRPr="00B6274D" w:rsidRDefault="00FD41B9" w:rsidP="00FD41B9">
      <w:pPr>
        <w:rPr>
          <w:rFonts w:ascii="Arial" w:hAnsi="Arial" w:cs="Arial"/>
          <w:b/>
        </w:rPr>
      </w:pPr>
      <w:r w:rsidRPr="00B6274D">
        <w:rPr>
          <w:rFonts w:ascii="Arial" w:hAnsi="Arial" w:cs="Arial"/>
          <w:b/>
        </w:rPr>
        <w:t>Representative’s authority to act</w:t>
      </w:r>
    </w:p>
    <w:p w14:paraId="7BEA1DA7" w14:textId="77777777" w:rsidR="00FD41B9" w:rsidRPr="00B6274D" w:rsidRDefault="00FD41B9" w:rsidP="00FD41B9">
      <w:pPr>
        <w:rPr>
          <w:rFonts w:ascii="Arial" w:hAnsi="Arial" w:cs="Arial"/>
          <w:b/>
          <w:i/>
        </w:rPr>
      </w:pPr>
      <w:r w:rsidRPr="00B6274D">
        <w:rPr>
          <w:rFonts w:ascii="Arial" w:hAnsi="Arial" w:cs="Arial"/>
          <w:b/>
          <w:i/>
        </w:rPr>
        <w:t>*A separate letter of authority may be attached in lieu of the applicant signing this section*</w:t>
      </w:r>
    </w:p>
    <w:p w14:paraId="7BEA1DA8" w14:textId="77777777" w:rsidR="00FD41B9" w:rsidRPr="00B6274D" w:rsidRDefault="00FD41B9" w:rsidP="00FD41B9">
      <w:pPr>
        <w:rPr>
          <w:rFonts w:ascii="Arial" w:hAnsi="Arial" w:cs="Arial"/>
        </w:rPr>
      </w:pPr>
    </w:p>
    <w:p w14:paraId="7BEA1DA9" w14:textId="77777777" w:rsidR="00FD41B9" w:rsidRPr="00B6274D" w:rsidRDefault="00FD41B9" w:rsidP="00FD41B9">
      <w:pPr>
        <w:rPr>
          <w:rFonts w:ascii="Arial" w:hAnsi="Arial" w:cs="Arial"/>
        </w:rPr>
      </w:pPr>
      <w:r w:rsidRPr="00B6274D">
        <w:rPr>
          <w:rFonts w:ascii="Arial" w:hAnsi="Arial" w:cs="Arial"/>
        </w:rPr>
        <w:t>The person named above is authorised to act as the applicant’s representative in relation to this application and any review that may be conducted as a result of this application.</w:t>
      </w:r>
    </w:p>
    <w:p w14:paraId="7BEA1DAA" w14:textId="77777777" w:rsidR="00FD41B9" w:rsidRPr="00B6274D" w:rsidRDefault="00FD41B9" w:rsidP="00FD41B9">
      <w:pPr>
        <w:rPr>
          <w:rFonts w:ascii="Arial" w:hAnsi="Arial" w:cs="Arial"/>
        </w:rPr>
      </w:pPr>
    </w:p>
    <w:p w14:paraId="7BEA1DAB" w14:textId="2ADED061" w:rsidR="00FD41B9" w:rsidRPr="00B6274D" w:rsidRDefault="0035406E" w:rsidP="00AA0E8C">
      <w:pPr>
        <w:spacing w:after="0"/>
        <w:rPr>
          <w:rFonts w:ascii="Arial" w:hAnsi="Arial" w:cs="Arial"/>
        </w:rPr>
      </w:pPr>
      <w:r>
        <w:rPr>
          <w:rFonts w:ascii="Arial" w:hAnsi="Arial" w:cs="Arial"/>
        </w:rPr>
        <w:t>Signature:</w:t>
      </w:r>
    </w:p>
    <w:p w14:paraId="7BEA1DAC" w14:textId="77777777" w:rsidR="00AA0E8C" w:rsidRPr="00B6274D" w:rsidRDefault="00AA0E8C" w:rsidP="00AA0E8C">
      <w:pPr>
        <w:spacing w:after="0"/>
        <w:rPr>
          <w:rFonts w:ascii="Arial" w:hAnsi="Arial" w:cs="Arial"/>
        </w:rPr>
      </w:pPr>
      <w:r w:rsidRPr="00B6274D">
        <w:rPr>
          <w:rFonts w:ascii="Arial" w:hAnsi="Arial" w:cs="Arial"/>
        </w:rPr>
        <w:tab/>
      </w:r>
      <w:r w:rsidRPr="00B6274D">
        <w:rPr>
          <w:rFonts w:ascii="Arial" w:hAnsi="Arial" w:cs="Arial"/>
        </w:rPr>
        <w:tab/>
        <w:t>(Applicant’s authorised officer)</w:t>
      </w:r>
    </w:p>
    <w:p w14:paraId="7BEA1DAD" w14:textId="77777777" w:rsidR="00AA0E8C" w:rsidRPr="00B6274D" w:rsidRDefault="00AA0E8C" w:rsidP="00AA0E8C">
      <w:pPr>
        <w:spacing w:after="0"/>
        <w:rPr>
          <w:rFonts w:ascii="Arial" w:hAnsi="Arial" w:cs="Arial"/>
        </w:rPr>
      </w:pPr>
    </w:p>
    <w:p w14:paraId="7BEA1DAE" w14:textId="77777777" w:rsidR="00FD41B9" w:rsidRPr="00B6274D" w:rsidRDefault="00FD41B9" w:rsidP="00FD41B9">
      <w:pPr>
        <w:rPr>
          <w:rFonts w:ascii="Arial" w:hAnsi="Arial" w:cs="Arial"/>
        </w:rPr>
      </w:pPr>
      <w:r w:rsidRPr="00B6274D">
        <w:rPr>
          <w:rFonts w:ascii="Arial" w:hAnsi="Arial" w:cs="Arial"/>
        </w:rPr>
        <w:t>Name:</w:t>
      </w:r>
    </w:p>
    <w:p w14:paraId="7BEA1DAF" w14:textId="77777777" w:rsidR="00FD41B9" w:rsidRPr="00B6274D" w:rsidRDefault="00FD41B9" w:rsidP="00FD41B9">
      <w:pPr>
        <w:rPr>
          <w:rFonts w:ascii="Arial" w:hAnsi="Arial" w:cs="Arial"/>
        </w:rPr>
      </w:pPr>
      <w:r w:rsidRPr="00B6274D">
        <w:rPr>
          <w:rFonts w:ascii="Arial" w:hAnsi="Arial" w:cs="Arial"/>
        </w:rPr>
        <w:t>Position:</w:t>
      </w:r>
    </w:p>
    <w:p w14:paraId="7BEA1DB0" w14:textId="77777777" w:rsidR="00FD41B9" w:rsidRPr="00B6274D" w:rsidRDefault="00F92CAF" w:rsidP="00FD41B9">
      <w:pPr>
        <w:rPr>
          <w:rFonts w:ascii="Arial" w:hAnsi="Arial" w:cs="Arial"/>
        </w:rPr>
      </w:pPr>
      <w:r w:rsidRPr="00B6274D">
        <w:rPr>
          <w:rFonts w:ascii="Arial" w:hAnsi="Arial" w:cs="Arial"/>
        </w:rPr>
        <w:t>Organisation</w:t>
      </w:r>
      <w:r w:rsidR="00FD41B9" w:rsidRPr="00B6274D">
        <w:rPr>
          <w:rFonts w:ascii="Arial" w:hAnsi="Arial" w:cs="Arial"/>
        </w:rPr>
        <w:t>:</w:t>
      </w:r>
    </w:p>
    <w:p w14:paraId="7BEA1DB1" w14:textId="77777777" w:rsidR="00FD41B9" w:rsidRPr="00B6274D" w:rsidRDefault="00FD41B9" w:rsidP="00FD41B9">
      <w:pPr>
        <w:rPr>
          <w:rFonts w:ascii="Arial" w:hAnsi="Arial" w:cs="Arial"/>
        </w:rPr>
      </w:pPr>
      <w:r w:rsidRPr="00B6274D">
        <w:rPr>
          <w:rFonts w:ascii="Arial" w:hAnsi="Arial" w:cs="Arial"/>
        </w:rPr>
        <w:t xml:space="preserve">Date:        /       /  </w:t>
      </w:r>
    </w:p>
    <w:p w14:paraId="7BEA1DB2" w14:textId="77777777" w:rsidR="00C048A0" w:rsidRPr="00BD4B02" w:rsidRDefault="00C048A0" w:rsidP="00C048A0">
      <w:pPr>
        <w:rPr>
          <w:rFonts w:ascii="Times New Roman" w:hAnsi="Times New Roman" w:cs="Times New Roman"/>
        </w:rPr>
      </w:pPr>
    </w:p>
    <w:sectPr w:rsidR="00C048A0" w:rsidRPr="00BD4B02" w:rsidSect="005D208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1DB9" w14:textId="77777777" w:rsidR="007533CA" w:rsidRDefault="007533CA" w:rsidP="007533CA">
      <w:pPr>
        <w:spacing w:after="0" w:line="240" w:lineRule="auto"/>
      </w:pPr>
      <w:r>
        <w:separator/>
      </w:r>
    </w:p>
  </w:endnote>
  <w:endnote w:type="continuationSeparator" w:id="0">
    <w:p w14:paraId="7BEA1DBA" w14:textId="77777777" w:rsidR="007533CA" w:rsidRDefault="007533CA" w:rsidP="0075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25A3" w14:textId="24C580A2" w:rsidR="006C4B5E" w:rsidRDefault="006C4B5E">
    <w:pPr>
      <w:pStyle w:val="Footer"/>
    </w:pPr>
    <w:r>
      <w:rPr>
        <w:noProof/>
      </w:rPr>
      <mc:AlternateContent>
        <mc:Choice Requires="wps">
          <w:drawing>
            <wp:anchor distT="0" distB="0" distL="0" distR="0" simplePos="0" relativeHeight="251662336" behindDoc="0" locked="0" layoutInCell="1" allowOverlap="1" wp14:anchorId="47E49C0B" wp14:editId="52E5F855">
              <wp:simplePos x="635" y="635"/>
              <wp:positionH relativeFrom="page">
                <wp:align>center</wp:align>
              </wp:positionH>
              <wp:positionV relativeFrom="page">
                <wp:align>bottom</wp:align>
              </wp:positionV>
              <wp:extent cx="551815" cy="404495"/>
              <wp:effectExtent l="0" t="0" r="635" b="0"/>
              <wp:wrapNone/>
              <wp:docPr id="4801622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C963A7C" w14:textId="3A4E8D53" w:rsidR="006C4B5E" w:rsidRPr="006C4B5E" w:rsidRDefault="006C4B5E" w:rsidP="006C4B5E">
                          <w:pPr>
                            <w:spacing w:after="0"/>
                            <w:rPr>
                              <w:rFonts w:ascii="Calibri" w:eastAsia="Calibri" w:hAnsi="Calibri" w:cs="Calibri"/>
                              <w:noProof/>
                              <w:color w:val="C00000"/>
                              <w:sz w:val="24"/>
                              <w:szCs w:val="24"/>
                            </w:rPr>
                          </w:pPr>
                          <w:r w:rsidRPr="006C4B5E">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49C0B" id="_x0000_t202" coordsize="21600,21600" o:spt="202" path="m,l,21600r21600,l21600,xe">
              <v:stroke joinstyle="miter"/>
              <v:path gradientshapeok="t" o:connecttype="rect"/>
            </v:shapetype>
            <v:shape id="_x0000_s1034"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C963A7C" w14:textId="3A4E8D53" w:rsidR="006C4B5E" w:rsidRPr="006C4B5E" w:rsidRDefault="006C4B5E" w:rsidP="006C4B5E">
                    <w:pPr>
                      <w:spacing w:after="0"/>
                      <w:rPr>
                        <w:rFonts w:ascii="Calibri" w:eastAsia="Calibri" w:hAnsi="Calibri" w:cs="Calibri"/>
                        <w:noProof/>
                        <w:color w:val="C00000"/>
                        <w:sz w:val="24"/>
                        <w:szCs w:val="24"/>
                      </w:rPr>
                    </w:pPr>
                    <w:r w:rsidRPr="006C4B5E">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1DBC" w14:textId="24FE0A6D" w:rsidR="003338E4" w:rsidRDefault="006C4B5E" w:rsidP="00B6274D">
    <w:pPr>
      <w:pStyle w:val="Footer"/>
      <w:jc w:val="center"/>
    </w:pPr>
    <w:r>
      <w:rPr>
        <w:noProof/>
      </w:rPr>
      <mc:AlternateContent>
        <mc:Choice Requires="wps">
          <w:drawing>
            <wp:anchor distT="0" distB="0" distL="0" distR="0" simplePos="0" relativeHeight="251663360" behindDoc="0" locked="0" layoutInCell="1" allowOverlap="1" wp14:anchorId="40E2B2CB" wp14:editId="550D4AF2">
              <wp:simplePos x="914400" y="9912350"/>
              <wp:positionH relativeFrom="page">
                <wp:align>center</wp:align>
              </wp:positionH>
              <wp:positionV relativeFrom="page">
                <wp:align>bottom</wp:align>
              </wp:positionV>
              <wp:extent cx="551815" cy="404495"/>
              <wp:effectExtent l="0" t="0" r="635" b="0"/>
              <wp:wrapNone/>
              <wp:docPr id="18396110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89EAFDB" w14:textId="2ACD4538" w:rsidR="006C4B5E" w:rsidRPr="006C4B5E" w:rsidRDefault="006C4B5E" w:rsidP="006C4B5E">
                          <w:pPr>
                            <w:spacing w:after="0"/>
                            <w:rPr>
                              <w:rFonts w:ascii="Calibri" w:eastAsia="Calibri" w:hAnsi="Calibri" w:cs="Calibri"/>
                              <w:noProof/>
                              <w:color w:val="C00000"/>
                              <w:sz w:val="24"/>
                              <w:szCs w:val="24"/>
                            </w:rPr>
                          </w:pPr>
                          <w:r w:rsidRPr="006C4B5E">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2B2CB" id="_x0000_t202" coordsize="21600,21600" o:spt="202" path="m,l,21600r21600,l21600,xe">
              <v:stroke joinstyle="miter"/>
              <v:path gradientshapeok="t" o:connecttype="rect"/>
            </v:shapetype>
            <v:shape id="Text Box 6" o:spid="_x0000_s1035"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89EAFDB" w14:textId="2ACD4538" w:rsidR="006C4B5E" w:rsidRPr="006C4B5E" w:rsidRDefault="006C4B5E" w:rsidP="006C4B5E">
                    <w:pPr>
                      <w:spacing w:after="0"/>
                      <w:rPr>
                        <w:rFonts w:ascii="Calibri" w:eastAsia="Calibri" w:hAnsi="Calibri" w:cs="Calibri"/>
                        <w:noProof/>
                        <w:color w:val="C00000"/>
                        <w:sz w:val="24"/>
                        <w:szCs w:val="24"/>
                      </w:rPr>
                    </w:pPr>
                    <w:r w:rsidRPr="006C4B5E">
                      <w:rPr>
                        <w:rFonts w:ascii="Calibri" w:eastAsia="Calibri" w:hAnsi="Calibri" w:cs="Calibri"/>
                        <w:noProof/>
                        <w:color w:val="C00000"/>
                        <w:sz w:val="24"/>
                        <w:szCs w:val="24"/>
                      </w:rPr>
                      <w:t>OFFICIAL</w:t>
                    </w:r>
                  </w:p>
                </w:txbxContent>
              </v:textbox>
              <w10:wrap anchorx="page" anchory="page"/>
            </v:shape>
          </w:pict>
        </mc:Fallback>
      </mc:AlternateContent>
    </w:r>
    <w:sdt>
      <w:sdtPr>
        <w:id w:val="-398067484"/>
        <w:docPartObj>
          <w:docPartGallery w:val="Page Numbers (Bottom of Page)"/>
          <w:docPartUnique/>
        </w:docPartObj>
      </w:sdtPr>
      <w:sdtEndPr/>
      <w:sdtContent>
        <w:sdt>
          <w:sdtPr>
            <w:id w:val="860082579"/>
            <w:docPartObj>
              <w:docPartGallery w:val="Page Numbers (Top of Page)"/>
              <w:docPartUnique/>
            </w:docPartObj>
          </w:sdtPr>
          <w:sdtEndPr/>
          <w:sdtContent>
            <w:r w:rsidR="003338E4" w:rsidRPr="00B6274D">
              <w:rPr>
                <w:rFonts w:ascii="Arial" w:hAnsi="Arial" w:cs="Arial"/>
              </w:rPr>
              <w:t xml:space="preserve">Page </w:t>
            </w:r>
            <w:r w:rsidR="003338E4" w:rsidRPr="00B6274D">
              <w:rPr>
                <w:rFonts w:ascii="Arial" w:hAnsi="Arial" w:cs="Arial"/>
                <w:b/>
                <w:bCs/>
                <w:sz w:val="24"/>
                <w:szCs w:val="24"/>
              </w:rPr>
              <w:fldChar w:fldCharType="begin"/>
            </w:r>
            <w:r w:rsidR="003338E4" w:rsidRPr="00B6274D">
              <w:rPr>
                <w:rFonts w:ascii="Arial" w:hAnsi="Arial" w:cs="Arial"/>
                <w:b/>
                <w:bCs/>
              </w:rPr>
              <w:instrText xml:space="preserve"> PAGE </w:instrText>
            </w:r>
            <w:r w:rsidR="003338E4" w:rsidRPr="00B6274D">
              <w:rPr>
                <w:rFonts w:ascii="Arial" w:hAnsi="Arial" w:cs="Arial"/>
                <w:b/>
                <w:bCs/>
                <w:sz w:val="24"/>
                <w:szCs w:val="24"/>
              </w:rPr>
              <w:fldChar w:fldCharType="separate"/>
            </w:r>
            <w:r w:rsidR="00C20A17">
              <w:rPr>
                <w:rFonts w:ascii="Arial" w:hAnsi="Arial" w:cs="Arial"/>
                <w:b/>
                <w:bCs/>
                <w:noProof/>
              </w:rPr>
              <w:t>7</w:t>
            </w:r>
            <w:r w:rsidR="003338E4" w:rsidRPr="00B6274D">
              <w:rPr>
                <w:rFonts w:ascii="Arial" w:hAnsi="Arial" w:cs="Arial"/>
                <w:b/>
                <w:bCs/>
                <w:sz w:val="24"/>
                <w:szCs w:val="24"/>
              </w:rPr>
              <w:fldChar w:fldCharType="end"/>
            </w:r>
            <w:r w:rsidR="003338E4" w:rsidRPr="00B6274D">
              <w:rPr>
                <w:rFonts w:ascii="Arial" w:hAnsi="Arial" w:cs="Arial"/>
              </w:rPr>
              <w:t xml:space="preserve"> of </w:t>
            </w:r>
            <w:r w:rsidR="003338E4" w:rsidRPr="00B6274D">
              <w:rPr>
                <w:rFonts w:ascii="Arial" w:hAnsi="Arial" w:cs="Arial"/>
                <w:b/>
                <w:bCs/>
                <w:sz w:val="24"/>
                <w:szCs w:val="24"/>
              </w:rPr>
              <w:fldChar w:fldCharType="begin"/>
            </w:r>
            <w:r w:rsidR="003338E4" w:rsidRPr="00B6274D">
              <w:rPr>
                <w:rFonts w:ascii="Arial" w:hAnsi="Arial" w:cs="Arial"/>
                <w:b/>
                <w:bCs/>
              </w:rPr>
              <w:instrText xml:space="preserve"> NUMPAGES  </w:instrText>
            </w:r>
            <w:r w:rsidR="003338E4" w:rsidRPr="00B6274D">
              <w:rPr>
                <w:rFonts w:ascii="Arial" w:hAnsi="Arial" w:cs="Arial"/>
                <w:b/>
                <w:bCs/>
                <w:sz w:val="24"/>
                <w:szCs w:val="24"/>
              </w:rPr>
              <w:fldChar w:fldCharType="separate"/>
            </w:r>
            <w:r w:rsidR="00C20A17">
              <w:rPr>
                <w:rFonts w:ascii="Arial" w:hAnsi="Arial" w:cs="Arial"/>
                <w:b/>
                <w:bCs/>
                <w:noProof/>
              </w:rPr>
              <w:t>9</w:t>
            </w:r>
            <w:r w:rsidR="003338E4" w:rsidRPr="00B6274D">
              <w:rPr>
                <w:rFonts w:ascii="Arial" w:hAnsi="Arial" w:cs="Arial"/>
                <w:b/>
                <w:bCs/>
                <w:sz w:val="24"/>
                <w:szCs w:val="24"/>
              </w:rPr>
              <w:fldChar w:fldCharType="end"/>
            </w:r>
          </w:sdtContent>
        </w:sdt>
      </w:sdtContent>
    </w:sdt>
  </w:p>
  <w:p w14:paraId="7BEA1DBD" w14:textId="77777777" w:rsidR="007533CA" w:rsidRDefault="00753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E908" w14:textId="12644A70" w:rsidR="006C4B5E" w:rsidRDefault="006C4B5E">
    <w:pPr>
      <w:pStyle w:val="Footer"/>
    </w:pPr>
    <w:r>
      <w:rPr>
        <w:noProof/>
      </w:rPr>
      <mc:AlternateContent>
        <mc:Choice Requires="wps">
          <w:drawing>
            <wp:anchor distT="0" distB="0" distL="0" distR="0" simplePos="0" relativeHeight="251661312" behindDoc="0" locked="0" layoutInCell="1" allowOverlap="1" wp14:anchorId="2C8853F0" wp14:editId="5C7872A5">
              <wp:simplePos x="635" y="635"/>
              <wp:positionH relativeFrom="page">
                <wp:align>center</wp:align>
              </wp:positionH>
              <wp:positionV relativeFrom="page">
                <wp:align>bottom</wp:align>
              </wp:positionV>
              <wp:extent cx="551815" cy="404495"/>
              <wp:effectExtent l="0" t="0" r="635" b="0"/>
              <wp:wrapNone/>
              <wp:docPr id="11543917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D51EBE" w14:textId="1B093F16" w:rsidR="006C4B5E" w:rsidRPr="006C4B5E" w:rsidRDefault="006C4B5E" w:rsidP="006C4B5E">
                          <w:pPr>
                            <w:spacing w:after="0"/>
                            <w:rPr>
                              <w:rFonts w:ascii="Calibri" w:eastAsia="Calibri" w:hAnsi="Calibri" w:cs="Calibri"/>
                              <w:noProof/>
                              <w:color w:val="C00000"/>
                              <w:sz w:val="24"/>
                              <w:szCs w:val="24"/>
                            </w:rPr>
                          </w:pPr>
                          <w:r w:rsidRPr="006C4B5E">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853F0" id="_x0000_t202" coordsize="21600,21600" o:spt="202" path="m,l,21600r21600,l21600,xe">
              <v:stroke joinstyle="miter"/>
              <v:path gradientshapeok="t" o:connecttype="rect"/>
            </v:shapetype>
            <v:shape id="_x0000_s1037"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0D51EBE" w14:textId="1B093F16" w:rsidR="006C4B5E" w:rsidRPr="006C4B5E" w:rsidRDefault="006C4B5E" w:rsidP="006C4B5E">
                    <w:pPr>
                      <w:spacing w:after="0"/>
                      <w:rPr>
                        <w:rFonts w:ascii="Calibri" w:eastAsia="Calibri" w:hAnsi="Calibri" w:cs="Calibri"/>
                        <w:noProof/>
                        <w:color w:val="C00000"/>
                        <w:sz w:val="24"/>
                        <w:szCs w:val="24"/>
                      </w:rPr>
                    </w:pPr>
                    <w:r w:rsidRPr="006C4B5E">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1DB7" w14:textId="77777777" w:rsidR="007533CA" w:rsidRDefault="007533CA" w:rsidP="007533CA">
      <w:pPr>
        <w:spacing w:after="0" w:line="240" w:lineRule="auto"/>
      </w:pPr>
      <w:r>
        <w:separator/>
      </w:r>
    </w:p>
  </w:footnote>
  <w:footnote w:type="continuationSeparator" w:id="0">
    <w:p w14:paraId="7BEA1DB8" w14:textId="77777777" w:rsidR="007533CA" w:rsidRDefault="007533CA" w:rsidP="007533CA">
      <w:pPr>
        <w:spacing w:after="0" w:line="240" w:lineRule="auto"/>
      </w:pPr>
      <w:r>
        <w:continuationSeparator/>
      </w:r>
    </w:p>
  </w:footnote>
  <w:footnote w:id="1">
    <w:p w14:paraId="7BEA1DBE" w14:textId="311D526D" w:rsidR="00DE0B66" w:rsidRPr="00B6274D" w:rsidRDefault="00DE0B66" w:rsidP="00DE0B66">
      <w:pPr>
        <w:pStyle w:val="FootnoteText"/>
        <w:rPr>
          <w:rFonts w:ascii="Arial" w:hAnsi="Arial" w:cs="Arial"/>
        </w:rPr>
      </w:pPr>
      <w:r w:rsidRPr="00B6274D">
        <w:rPr>
          <w:rStyle w:val="FootnoteReference"/>
          <w:rFonts w:ascii="Arial" w:hAnsi="Arial" w:cs="Arial"/>
        </w:rPr>
        <w:footnoteRef/>
      </w:r>
      <w:r w:rsidRPr="00B6274D">
        <w:rPr>
          <w:rFonts w:ascii="Arial" w:hAnsi="Arial" w:cs="Arial"/>
        </w:rPr>
        <w:t xml:space="preserve"> By the Senior Member of the Anti-Dumping Review Panel under section 269ZY </w:t>
      </w:r>
      <w:r w:rsidRPr="00B6274D">
        <w:rPr>
          <w:rFonts w:ascii="Arial" w:hAnsi="Arial" w:cs="Arial"/>
          <w:i/>
        </w:rPr>
        <w:t>Customs Act 1901</w:t>
      </w:r>
      <w:r w:rsidRPr="00B6274D">
        <w:rPr>
          <w:rFonts w:ascii="Arial" w:hAnsi="Arial" w:cs="Arial"/>
        </w:rPr>
        <w:t>.</w:t>
      </w:r>
    </w:p>
  </w:footnote>
  <w:footnote w:id="2">
    <w:p w14:paraId="7870889B" w14:textId="0539EB38" w:rsidR="0063326C" w:rsidRDefault="0063326C">
      <w:pPr>
        <w:pStyle w:val="FootnoteText"/>
      </w:pPr>
      <w:r w:rsidRPr="00557563">
        <w:rPr>
          <w:rFonts w:ascii="Arial" w:hAnsi="Arial" w:cs="Arial"/>
        </w:rPr>
        <w:footnoteRef/>
      </w:r>
      <w:r w:rsidRPr="00557563">
        <w:rPr>
          <w:rFonts w:ascii="Arial" w:hAnsi="Arial" w:cs="Arial"/>
        </w:rPr>
        <w:t xml:space="preserve"> This application </w:t>
      </w:r>
      <w:r>
        <w:rPr>
          <w:rFonts w:ascii="Arial" w:hAnsi="Arial" w:cs="Arial"/>
        </w:rPr>
        <w:t xml:space="preserve">form </w:t>
      </w:r>
      <w:r w:rsidRPr="00557563">
        <w:rPr>
          <w:rFonts w:ascii="Arial" w:hAnsi="Arial" w:cs="Arial"/>
        </w:rPr>
        <w:t>should be used for the following decisions: s</w:t>
      </w:r>
      <w:r w:rsidR="00E10ED2">
        <w:rPr>
          <w:rFonts w:ascii="Arial" w:hAnsi="Arial" w:cs="Arial"/>
        </w:rPr>
        <w:t xml:space="preserve">ection </w:t>
      </w:r>
      <w:r w:rsidRPr="00557563">
        <w:rPr>
          <w:rFonts w:ascii="Arial" w:hAnsi="Arial" w:cs="Arial"/>
        </w:rPr>
        <w:t>269ZZN(a), (c) and (d)</w:t>
      </w:r>
      <w:r w:rsidR="00E10ED2">
        <w:rPr>
          <w:rFonts w:ascii="Arial" w:hAnsi="Arial" w:cs="Arial"/>
        </w:rPr>
        <w:t xml:space="preserve"> </w:t>
      </w:r>
      <w:r w:rsidR="00E10ED2" w:rsidRPr="00B6274D">
        <w:rPr>
          <w:rFonts w:ascii="Arial" w:hAnsi="Arial" w:cs="Arial"/>
          <w:i/>
        </w:rPr>
        <w:t>Customs Act 1901</w:t>
      </w:r>
      <w:r w:rsidRPr="00557563">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1818" w14:textId="3C43EEFB" w:rsidR="006C4B5E" w:rsidRDefault="006C4B5E">
    <w:pPr>
      <w:pStyle w:val="Header"/>
    </w:pPr>
    <w:r>
      <w:rPr>
        <w:noProof/>
      </w:rPr>
      <mc:AlternateContent>
        <mc:Choice Requires="wps">
          <w:drawing>
            <wp:anchor distT="0" distB="0" distL="0" distR="0" simplePos="0" relativeHeight="251659264" behindDoc="0" locked="0" layoutInCell="1" allowOverlap="1" wp14:anchorId="1533D98B" wp14:editId="1DBCA669">
              <wp:simplePos x="635" y="635"/>
              <wp:positionH relativeFrom="page">
                <wp:align>center</wp:align>
              </wp:positionH>
              <wp:positionV relativeFrom="page">
                <wp:align>top</wp:align>
              </wp:positionV>
              <wp:extent cx="551815" cy="404495"/>
              <wp:effectExtent l="0" t="0" r="635" b="14605"/>
              <wp:wrapNone/>
              <wp:docPr id="20303864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CE1800" w14:textId="4C7B8A1F" w:rsidR="006C4B5E" w:rsidRPr="006C4B5E" w:rsidRDefault="006C4B5E" w:rsidP="006C4B5E">
                          <w:pPr>
                            <w:spacing w:after="0"/>
                            <w:rPr>
                              <w:rFonts w:ascii="Calibri" w:eastAsia="Calibri" w:hAnsi="Calibri" w:cs="Calibri"/>
                              <w:noProof/>
                              <w:color w:val="C00000"/>
                              <w:sz w:val="24"/>
                              <w:szCs w:val="24"/>
                            </w:rPr>
                          </w:pPr>
                          <w:r w:rsidRPr="006C4B5E">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33D98B" id="_x0000_t202" coordsize="21600,21600" o:spt="202" path="m,l,21600r21600,l21600,xe">
              <v:stroke joinstyle="miter"/>
              <v:path gradientshapeok="t" o:connecttype="rect"/>
            </v:shapetype>
            <v:shape id="_x0000_s1032"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BCE1800" w14:textId="4C7B8A1F" w:rsidR="006C4B5E" w:rsidRPr="006C4B5E" w:rsidRDefault="006C4B5E" w:rsidP="006C4B5E">
                    <w:pPr>
                      <w:spacing w:after="0"/>
                      <w:rPr>
                        <w:rFonts w:ascii="Calibri" w:eastAsia="Calibri" w:hAnsi="Calibri" w:cs="Calibri"/>
                        <w:noProof/>
                        <w:color w:val="C00000"/>
                        <w:sz w:val="24"/>
                        <w:szCs w:val="24"/>
                      </w:rPr>
                    </w:pPr>
                    <w:r w:rsidRPr="006C4B5E">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794A" w14:textId="2873E4DB" w:rsidR="006C4B5E" w:rsidRDefault="006C4B5E">
    <w:pPr>
      <w:pStyle w:val="Header"/>
    </w:pPr>
    <w:r>
      <w:rPr>
        <w:noProof/>
      </w:rPr>
      <mc:AlternateContent>
        <mc:Choice Requires="wps">
          <w:drawing>
            <wp:anchor distT="0" distB="0" distL="0" distR="0" simplePos="0" relativeHeight="251660288" behindDoc="0" locked="0" layoutInCell="1" allowOverlap="1" wp14:anchorId="011F7A15" wp14:editId="6253FE2A">
              <wp:simplePos x="914400" y="450850"/>
              <wp:positionH relativeFrom="page">
                <wp:align>center</wp:align>
              </wp:positionH>
              <wp:positionV relativeFrom="page">
                <wp:align>top</wp:align>
              </wp:positionV>
              <wp:extent cx="551815" cy="404495"/>
              <wp:effectExtent l="0" t="0" r="635" b="14605"/>
              <wp:wrapNone/>
              <wp:docPr id="18099198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3A35B2" w14:textId="122ADC09" w:rsidR="006C4B5E" w:rsidRPr="006C4B5E" w:rsidRDefault="006C4B5E" w:rsidP="006C4B5E">
                          <w:pPr>
                            <w:spacing w:after="0"/>
                            <w:rPr>
                              <w:rFonts w:ascii="Calibri" w:eastAsia="Calibri" w:hAnsi="Calibri" w:cs="Calibri"/>
                              <w:noProof/>
                              <w:color w:val="C00000"/>
                              <w:sz w:val="24"/>
                              <w:szCs w:val="24"/>
                            </w:rPr>
                          </w:pPr>
                          <w:r w:rsidRPr="006C4B5E">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1F7A15" id="_x0000_t202" coordsize="21600,21600" o:spt="202" path="m,l,21600r21600,l21600,xe">
              <v:stroke joinstyle="miter"/>
              <v:path gradientshapeok="t" o:connecttype="rect"/>
            </v:shapetype>
            <v:shape id="Text Box 3" o:spid="_x0000_s1033"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63A35B2" w14:textId="122ADC09" w:rsidR="006C4B5E" w:rsidRPr="006C4B5E" w:rsidRDefault="006C4B5E" w:rsidP="006C4B5E">
                    <w:pPr>
                      <w:spacing w:after="0"/>
                      <w:rPr>
                        <w:rFonts w:ascii="Calibri" w:eastAsia="Calibri" w:hAnsi="Calibri" w:cs="Calibri"/>
                        <w:noProof/>
                        <w:color w:val="C00000"/>
                        <w:sz w:val="24"/>
                        <w:szCs w:val="24"/>
                      </w:rPr>
                    </w:pPr>
                    <w:r w:rsidRPr="006C4B5E">
                      <w:rPr>
                        <w:rFonts w:ascii="Calibri" w:eastAsia="Calibri" w:hAnsi="Calibri" w:cs="Calibri"/>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0399" w14:textId="39A70BCF" w:rsidR="006C4B5E" w:rsidRDefault="006C4B5E">
    <w:pPr>
      <w:pStyle w:val="Header"/>
    </w:pPr>
    <w:r>
      <w:rPr>
        <w:noProof/>
      </w:rPr>
      <mc:AlternateContent>
        <mc:Choice Requires="wps">
          <w:drawing>
            <wp:anchor distT="0" distB="0" distL="0" distR="0" simplePos="0" relativeHeight="251658240" behindDoc="0" locked="0" layoutInCell="1" allowOverlap="1" wp14:anchorId="587CDBCA" wp14:editId="0BFF3D45">
              <wp:simplePos x="635" y="635"/>
              <wp:positionH relativeFrom="page">
                <wp:align>center</wp:align>
              </wp:positionH>
              <wp:positionV relativeFrom="page">
                <wp:align>top</wp:align>
              </wp:positionV>
              <wp:extent cx="551815" cy="404495"/>
              <wp:effectExtent l="0" t="0" r="635" b="14605"/>
              <wp:wrapNone/>
              <wp:docPr id="15726334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61FBB7" w14:textId="0B025DF2" w:rsidR="006C4B5E" w:rsidRPr="006C4B5E" w:rsidRDefault="006C4B5E" w:rsidP="006C4B5E">
                          <w:pPr>
                            <w:spacing w:after="0"/>
                            <w:rPr>
                              <w:rFonts w:ascii="Calibri" w:eastAsia="Calibri" w:hAnsi="Calibri" w:cs="Calibri"/>
                              <w:noProof/>
                              <w:color w:val="C00000"/>
                              <w:sz w:val="24"/>
                              <w:szCs w:val="24"/>
                            </w:rPr>
                          </w:pPr>
                          <w:r w:rsidRPr="006C4B5E">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7CDBCA" id="_x0000_t202" coordsize="21600,21600" o:spt="202" path="m,l,21600r21600,l21600,xe">
              <v:stroke joinstyle="miter"/>
              <v:path gradientshapeok="t" o:connecttype="rect"/>
            </v:shapetype>
            <v:shape id="Text Box 1" o:spid="_x0000_s103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561FBB7" w14:textId="0B025DF2" w:rsidR="006C4B5E" w:rsidRPr="006C4B5E" w:rsidRDefault="006C4B5E" w:rsidP="006C4B5E">
                    <w:pPr>
                      <w:spacing w:after="0"/>
                      <w:rPr>
                        <w:rFonts w:ascii="Calibri" w:eastAsia="Calibri" w:hAnsi="Calibri" w:cs="Calibri"/>
                        <w:noProof/>
                        <w:color w:val="C00000"/>
                        <w:sz w:val="24"/>
                        <w:szCs w:val="24"/>
                      </w:rPr>
                    </w:pPr>
                    <w:r w:rsidRPr="006C4B5E">
                      <w:rPr>
                        <w:rFonts w:ascii="Calibri" w:eastAsia="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2AA"/>
    <w:multiLevelType w:val="hybridMultilevel"/>
    <w:tmpl w:val="A0F2D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BC105E"/>
    <w:multiLevelType w:val="hybridMultilevel"/>
    <w:tmpl w:val="DDFC9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F5B8E"/>
    <w:multiLevelType w:val="hybridMultilevel"/>
    <w:tmpl w:val="1B388BCC"/>
    <w:lvl w:ilvl="0" w:tplc="8078F87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5D7B82"/>
    <w:multiLevelType w:val="hybridMultilevel"/>
    <w:tmpl w:val="1A20A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3C7CFF"/>
    <w:multiLevelType w:val="hybridMultilevel"/>
    <w:tmpl w:val="E736C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FE7DFE"/>
    <w:multiLevelType w:val="hybridMultilevel"/>
    <w:tmpl w:val="4D02A4FC"/>
    <w:lvl w:ilvl="0" w:tplc="6F8CF16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CFC033E"/>
    <w:multiLevelType w:val="hybridMultilevel"/>
    <w:tmpl w:val="FCA26944"/>
    <w:lvl w:ilvl="0" w:tplc="EB9C569E">
      <w:start w:val="1"/>
      <w:numFmt w:val="decimal"/>
      <w:lvlText w:val="%1."/>
      <w:lvlJc w:val="left"/>
      <w:pPr>
        <w:ind w:left="720" w:hanging="360"/>
      </w:pPr>
      <w:rPr>
        <w:rFonts w:ascii="Arial" w:hAnsi="Arial" w:cs="Arial"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982828">
    <w:abstractNumId w:val="6"/>
  </w:num>
  <w:num w:numId="2" w16cid:durableId="766265962">
    <w:abstractNumId w:val="4"/>
  </w:num>
  <w:num w:numId="3" w16cid:durableId="527064005">
    <w:abstractNumId w:val="1"/>
  </w:num>
  <w:num w:numId="4" w16cid:durableId="1076516474">
    <w:abstractNumId w:val="5"/>
  </w:num>
  <w:num w:numId="5" w16cid:durableId="1564289001">
    <w:abstractNumId w:val="0"/>
  </w:num>
  <w:num w:numId="6" w16cid:durableId="625351923">
    <w:abstractNumId w:val="2"/>
  </w:num>
  <w:num w:numId="7" w16cid:durableId="793905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hideSpellingErrors/>
  <w:hideGrammaticalErrors/>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B2"/>
    <w:rsid w:val="000023FD"/>
    <w:rsid w:val="00017954"/>
    <w:rsid w:val="00025AB5"/>
    <w:rsid w:val="00042670"/>
    <w:rsid w:val="000434B9"/>
    <w:rsid w:val="00054288"/>
    <w:rsid w:val="000558CF"/>
    <w:rsid w:val="0005667E"/>
    <w:rsid w:val="00091CC2"/>
    <w:rsid w:val="000A07EE"/>
    <w:rsid w:val="000A116D"/>
    <w:rsid w:val="000A1794"/>
    <w:rsid w:val="000D463B"/>
    <w:rsid w:val="000D6B2A"/>
    <w:rsid w:val="00105725"/>
    <w:rsid w:val="00106D2D"/>
    <w:rsid w:val="00112843"/>
    <w:rsid w:val="00117596"/>
    <w:rsid w:val="001425A6"/>
    <w:rsid w:val="00153B86"/>
    <w:rsid w:val="00155DE0"/>
    <w:rsid w:val="00162337"/>
    <w:rsid w:val="00166747"/>
    <w:rsid w:val="001714D3"/>
    <w:rsid w:val="0017565B"/>
    <w:rsid w:val="00175946"/>
    <w:rsid w:val="00187371"/>
    <w:rsid w:val="001A0754"/>
    <w:rsid w:val="001A28C2"/>
    <w:rsid w:val="001B4D36"/>
    <w:rsid w:val="001B5C3C"/>
    <w:rsid w:val="001C6C7B"/>
    <w:rsid w:val="001D0539"/>
    <w:rsid w:val="001E6814"/>
    <w:rsid w:val="001F3641"/>
    <w:rsid w:val="001F7567"/>
    <w:rsid w:val="00213046"/>
    <w:rsid w:val="002169A9"/>
    <w:rsid w:val="00224FEB"/>
    <w:rsid w:val="00244DD4"/>
    <w:rsid w:val="00247244"/>
    <w:rsid w:val="002612DB"/>
    <w:rsid w:val="002668C5"/>
    <w:rsid w:val="0026711D"/>
    <w:rsid w:val="00267B4E"/>
    <w:rsid w:val="00295024"/>
    <w:rsid w:val="00297254"/>
    <w:rsid w:val="002A3FE5"/>
    <w:rsid w:val="002A73EF"/>
    <w:rsid w:val="002A776E"/>
    <w:rsid w:val="002B3CC4"/>
    <w:rsid w:val="002B684E"/>
    <w:rsid w:val="002D4629"/>
    <w:rsid w:val="002D794C"/>
    <w:rsid w:val="002E5413"/>
    <w:rsid w:val="00304163"/>
    <w:rsid w:val="003078D3"/>
    <w:rsid w:val="003338E4"/>
    <w:rsid w:val="003372CD"/>
    <w:rsid w:val="003463DD"/>
    <w:rsid w:val="0035406E"/>
    <w:rsid w:val="00366B15"/>
    <w:rsid w:val="00370FCE"/>
    <w:rsid w:val="003738E7"/>
    <w:rsid w:val="00381033"/>
    <w:rsid w:val="00381FD8"/>
    <w:rsid w:val="003850BB"/>
    <w:rsid w:val="00396293"/>
    <w:rsid w:val="0039638C"/>
    <w:rsid w:val="003D1C62"/>
    <w:rsid w:val="003D2B6E"/>
    <w:rsid w:val="003D7CD3"/>
    <w:rsid w:val="003E0B54"/>
    <w:rsid w:val="003E491C"/>
    <w:rsid w:val="003F2793"/>
    <w:rsid w:val="004028F1"/>
    <w:rsid w:val="0040663F"/>
    <w:rsid w:val="004464CD"/>
    <w:rsid w:val="00455C0C"/>
    <w:rsid w:val="004635ED"/>
    <w:rsid w:val="004722E4"/>
    <w:rsid w:val="004776CE"/>
    <w:rsid w:val="00490774"/>
    <w:rsid w:val="0049304D"/>
    <w:rsid w:val="0049459D"/>
    <w:rsid w:val="00495BC0"/>
    <w:rsid w:val="004A4AE4"/>
    <w:rsid w:val="004C3D0A"/>
    <w:rsid w:val="004D3113"/>
    <w:rsid w:val="004D4779"/>
    <w:rsid w:val="004E437A"/>
    <w:rsid w:val="004F275B"/>
    <w:rsid w:val="005114B9"/>
    <w:rsid w:val="00521341"/>
    <w:rsid w:val="00521E9D"/>
    <w:rsid w:val="005319BA"/>
    <w:rsid w:val="00531B59"/>
    <w:rsid w:val="005341F9"/>
    <w:rsid w:val="00543849"/>
    <w:rsid w:val="00557563"/>
    <w:rsid w:val="00562ABF"/>
    <w:rsid w:val="0057248B"/>
    <w:rsid w:val="005B0358"/>
    <w:rsid w:val="005B2CFB"/>
    <w:rsid w:val="005C2946"/>
    <w:rsid w:val="005D2080"/>
    <w:rsid w:val="005E3143"/>
    <w:rsid w:val="005E3B56"/>
    <w:rsid w:val="005F3663"/>
    <w:rsid w:val="0063326C"/>
    <w:rsid w:val="006405AE"/>
    <w:rsid w:val="00643C6D"/>
    <w:rsid w:val="00651E61"/>
    <w:rsid w:val="006527C7"/>
    <w:rsid w:val="00671FC1"/>
    <w:rsid w:val="00693EAB"/>
    <w:rsid w:val="00695F18"/>
    <w:rsid w:val="006B2A72"/>
    <w:rsid w:val="006C0C8D"/>
    <w:rsid w:val="006C3442"/>
    <w:rsid w:val="006C4B5E"/>
    <w:rsid w:val="006C6E3C"/>
    <w:rsid w:val="006C78D5"/>
    <w:rsid w:val="006E2F6C"/>
    <w:rsid w:val="006E31D9"/>
    <w:rsid w:val="006E756A"/>
    <w:rsid w:val="006F1027"/>
    <w:rsid w:val="007042A0"/>
    <w:rsid w:val="007061A2"/>
    <w:rsid w:val="00711DEC"/>
    <w:rsid w:val="00712F09"/>
    <w:rsid w:val="00716DAB"/>
    <w:rsid w:val="007306B7"/>
    <w:rsid w:val="007363A1"/>
    <w:rsid w:val="00745A05"/>
    <w:rsid w:val="007533CA"/>
    <w:rsid w:val="007539FC"/>
    <w:rsid w:val="007554E0"/>
    <w:rsid w:val="00761A5F"/>
    <w:rsid w:val="00763BF9"/>
    <w:rsid w:val="00787FC5"/>
    <w:rsid w:val="007B2B14"/>
    <w:rsid w:val="007B3101"/>
    <w:rsid w:val="007B36CE"/>
    <w:rsid w:val="007B6F8D"/>
    <w:rsid w:val="007C0B56"/>
    <w:rsid w:val="007C1D68"/>
    <w:rsid w:val="00801C78"/>
    <w:rsid w:val="00806018"/>
    <w:rsid w:val="00806A94"/>
    <w:rsid w:val="00807D87"/>
    <w:rsid w:val="008170C8"/>
    <w:rsid w:val="00835BA4"/>
    <w:rsid w:val="008640F0"/>
    <w:rsid w:val="00865731"/>
    <w:rsid w:val="00870165"/>
    <w:rsid w:val="00870B9C"/>
    <w:rsid w:val="0087405F"/>
    <w:rsid w:val="00896718"/>
    <w:rsid w:val="008A1AAF"/>
    <w:rsid w:val="008A6561"/>
    <w:rsid w:val="008D1A4C"/>
    <w:rsid w:val="008D35DA"/>
    <w:rsid w:val="008E6B28"/>
    <w:rsid w:val="008E787A"/>
    <w:rsid w:val="008E7E6D"/>
    <w:rsid w:val="008F2499"/>
    <w:rsid w:val="008F30A9"/>
    <w:rsid w:val="00901E80"/>
    <w:rsid w:val="00912324"/>
    <w:rsid w:val="009270C4"/>
    <w:rsid w:val="00950991"/>
    <w:rsid w:val="00960EC6"/>
    <w:rsid w:val="0096511E"/>
    <w:rsid w:val="00971357"/>
    <w:rsid w:val="009A026D"/>
    <w:rsid w:val="009A09BB"/>
    <w:rsid w:val="009B02FE"/>
    <w:rsid w:val="009B3899"/>
    <w:rsid w:val="009D1753"/>
    <w:rsid w:val="009E2B22"/>
    <w:rsid w:val="009F03B7"/>
    <w:rsid w:val="009F060E"/>
    <w:rsid w:val="00A013B7"/>
    <w:rsid w:val="00A04040"/>
    <w:rsid w:val="00A072D7"/>
    <w:rsid w:val="00A075CA"/>
    <w:rsid w:val="00A133E2"/>
    <w:rsid w:val="00A4168F"/>
    <w:rsid w:val="00A52B97"/>
    <w:rsid w:val="00A64950"/>
    <w:rsid w:val="00A709BE"/>
    <w:rsid w:val="00A82670"/>
    <w:rsid w:val="00A83770"/>
    <w:rsid w:val="00A878CE"/>
    <w:rsid w:val="00A93A4B"/>
    <w:rsid w:val="00AA0E8C"/>
    <w:rsid w:val="00AA1970"/>
    <w:rsid w:val="00AA68BF"/>
    <w:rsid w:val="00AB2F9B"/>
    <w:rsid w:val="00AC75D3"/>
    <w:rsid w:val="00AD4367"/>
    <w:rsid w:val="00AD6DA0"/>
    <w:rsid w:val="00AE7A3C"/>
    <w:rsid w:val="00AF24EA"/>
    <w:rsid w:val="00AF7A09"/>
    <w:rsid w:val="00B0611A"/>
    <w:rsid w:val="00B06D8E"/>
    <w:rsid w:val="00B404BA"/>
    <w:rsid w:val="00B40CA4"/>
    <w:rsid w:val="00B41537"/>
    <w:rsid w:val="00B45D63"/>
    <w:rsid w:val="00B616E0"/>
    <w:rsid w:val="00B62503"/>
    <w:rsid w:val="00B625A6"/>
    <w:rsid w:val="00B6274D"/>
    <w:rsid w:val="00B721F4"/>
    <w:rsid w:val="00B726BE"/>
    <w:rsid w:val="00B76B7F"/>
    <w:rsid w:val="00B94653"/>
    <w:rsid w:val="00B95715"/>
    <w:rsid w:val="00B96C74"/>
    <w:rsid w:val="00BA56E9"/>
    <w:rsid w:val="00BD09DF"/>
    <w:rsid w:val="00BD0AE3"/>
    <w:rsid w:val="00BD4B02"/>
    <w:rsid w:val="00BE3CB2"/>
    <w:rsid w:val="00BE782D"/>
    <w:rsid w:val="00BF0D85"/>
    <w:rsid w:val="00BF6980"/>
    <w:rsid w:val="00C048A0"/>
    <w:rsid w:val="00C0797D"/>
    <w:rsid w:val="00C14E76"/>
    <w:rsid w:val="00C20A17"/>
    <w:rsid w:val="00C222F1"/>
    <w:rsid w:val="00C66AC8"/>
    <w:rsid w:val="00C73592"/>
    <w:rsid w:val="00C801FE"/>
    <w:rsid w:val="00C864E2"/>
    <w:rsid w:val="00C87280"/>
    <w:rsid w:val="00CA00D6"/>
    <w:rsid w:val="00CA3A83"/>
    <w:rsid w:val="00CC21E9"/>
    <w:rsid w:val="00CC6B4D"/>
    <w:rsid w:val="00CE78BD"/>
    <w:rsid w:val="00CF3640"/>
    <w:rsid w:val="00CF53B3"/>
    <w:rsid w:val="00D00054"/>
    <w:rsid w:val="00D07A11"/>
    <w:rsid w:val="00D11970"/>
    <w:rsid w:val="00D126EE"/>
    <w:rsid w:val="00D147E5"/>
    <w:rsid w:val="00D15675"/>
    <w:rsid w:val="00D2778E"/>
    <w:rsid w:val="00D27974"/>
    <w:rsid w:val="00D27C16"/>
    <w:rsid w:val="00D40FE5"/>
    <w:rsid w:val="00D4383A"/>
    <w:rsid w:val="00D461E6"/>
    <w:rsid w:val="00D5534E"/>
    <w:rsid w:val="00D57D14"/>
    <w:rsid w:val="00D9209E"/>
    <w:rsid w:val="00DB1A0A"/>
    <w:rsid w:val="00DB4AAC"/>
    <w:rsid w:val="00DB76DA"/>
    <w:rsid w:val="00DD181E"/>
    <w:rsid w:val="00DD3BE5"/>
    <w:rsid w:val="00DE0B66"/>
    <w:rsid w:val="00DE475B"/>
    <w:rsid w:val="00E1028C"/>
    <w:rsid w:val="00E10ED2"/>
    <w:rsid w:val="00E130B3"/>
    <w:rsid w:val="00E417E0"/>
    <w:rsid w:val="00E433AD"/>
    <w:rsid w:val="00E53559"/>
    <w:rsid w:val="00E547EC"/>
    <w:rsid w:val="00E570CB"/>
    <w:rsid w:val="00E649B4"/>
    <w:rsid w:val="00E65EC4"/>
    <w:rsid w:val="00E73369"/>
    <w:rsid w:val="00E73B6B"/>
    <w:rsid w:val="00EA0B33"/>
    <w:rsid w:val="00EA38F8"/>
    <w:rsid w:val="00ED4118"/>
    <w:rsid w:val="00ED66E1"/>
    <w:rsid w:val="00ED6BF7"/>
    <w:rsid w:val="00F06761"/>
    <w:rsid w:val="00F22D8B"/>
    <w:rsid w:val="00F253B2"/>
    <w:rsid w:val="00F27F41"/>
    <w:rsid w:val="00F41295"/>
    <w:rsid w:val="00F4325E"/>
    <w:rsid w:val="00F50ADE"/>
    <w:rsid w:val="00F51B49"/>
    <w:rsid w:val="00F57F1B"/>
    <w:rsid w:val="00F62A78"/>
    <w:rsid w:val="00F7236D"/>
    <w:rsid w:val="00F7646E"/>
    <w:rsid w:val="00F8297C"/>
    <w:rsid w:val="00F925D6"/>
    <w:rsid w:val="00F92CAF"/>
    <w:rsid w:val="00F95EC7"/>
    <w:rsid w:val="00FB39FC"/>
    <w:rsid w:val="00FD41B9"/>
    <w:rsid w:val="00FD4A84"/>
    <w:rsid w:val="00FD7310"/>
    <w:rsid w:val="00FE2700"/>
    <w:rsid w:val="00FE2D48"/>
    <w:rsid w:val="00FF19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7BEA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080"/>
    <w:pPr>
      <w:ind w:left="720"/>
      <w:contextualSpacing/>
    </w:pPr>
  </w:style>
  <w:style w:type="character" w:styleId="CommentReference">
    <w:name w:val="annotation reference"/>
    <w:basedOn w:val="DefaultParagraphFont"/>
    <w:uiPriority w:val="99"/>
    <w:semiHidden/>
    <w:unhideWhenUsed/>
    <w:rsid w:val="002B684E"/>
    <w:rPr>
      <w:sz w:val="16"/>
      <w:szCs w:val="16"/>
    </w:rPr>
  </w:style>
  <w:style w:type="paragraph" w:styleId="CommentText">
    <w:name w:val="annotation text"/>
    <w:basedOn w:val="Normal"/>
    <w:link w:val="CommentTextChar"/>
    <w:uiPriority w:val="99"/>
    <w:semiHidden/>
    <w:unhideWhenUsed/>
    <w:rsid w:val="002B684E"/>
    <w:pPr>
      <w:spacing w:line="240" w:lineRule="auto"/>
    </w:pPr>
    <w:rPr>
      <w:sz w:val="20"/>
      <w:szCs w:val="20"/>
    </w:rPr>
  </w:style>
  <w:style w:type="character" w:customStyle="1" w:styleId="CommentTextChar">
    <w:name w:val="Comment Text Char"/>
    <w:basedOn w:val="DefaultParagraphFont"/>
    <w:link w:val="CommentText"/>
    <w:uiPriority w:val="99"/>
    <w:semiHidden/>
    <w:rsid w:val="002B684E"/>
    <w:rPr>
      <w:sz w:val="20"/>
      <w:szCs w:val="20"/>
    </w:rPr>
  </w:style>
  <w:style w:type="paragraph" w:styleId="CommentSubject">
    <w:name w:val="annotation subject"/>
    <w:basedOn w:val="CommentText"/>
    <w:next w:val="CommentText"/>
    <w:link w:val="CommentSubjectChar"/>
    <w:uiPriority w:val="99"/>
    <w:semiHidden/>
    <w:unhideWhenUsed/>
    <w:rsid w:val="002B684E"/>
    <w:rPr>
      <w:b/>
      <w:bCs/>
    </w:rPr>
  </w:style>
  <w:style w:type="character" w:customStyle="1" w:styleId="CommentSubjectChar">
    <w:name w:val="Comment Subject Char"/>
    <w:basedOn w:val="CommentTextChar"/>
    <w:link w:val="CommentSubject"/>
    <w:uiPriority w:val="99"/>
    <w:semiHidden/>
    <w:rsid w:val="002B684E"/>
    <w:rPr>
      <w:b/>
      <w:bCs/>
      <w:sz w:val="20"/>
      <w:szCs w:val="20"/>
    </w:rPr>
  </w:style>
  <w:style w:type="paragraph" w:styleId="BalloonText">
    <w:name w:val="Balloon Text"/>
    <w:basedOn w:val="Normal"/>
    <w:link w:val="BalloonTextChar"/>
    <w:uiPriority w:val="99"/>
    <w:semiHidden/>
    <w:unhideWhenUsed/>
    <w:rsid w:val="002B6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4E"/>
    <w:rPr>
      <w:rFonts w:ascii="Tahoma" w:hAnsi="Tahoma" w:cs="Tahoma"/>
      <w:sz w:val="16"/>
      <w:szCs w:val="16"/>
    </w:rPr>
  </w:style>
  <w:style w:type="paragraph" w:styleId="Header">
    <w:name w:val="header"/>
    <w:basedOn w:val="Normal"/>
    <w:link w:val="HeaderChar"/>
    <w:uiPriority w:val="99"/>
    <w:unhideWhenUsed/>
    <w:rsid w:val="00753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3CA"/>
  </w:style>
  <w:style w:type="paragraph" w:styleId="Footer">
    <w:name w:val="footer"/>
    <w:basedOn w:val="Normal"/>
    <w:link w:val="FooterChar"/>
    <w:uiPriority w:val="99"/>
    <w:unhideWhenUsed/>
    <w:rsid w:val="00753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3CA"/>
  </w:style>
  <w:style w:type="character" w:styleId="Hyperlink">
    <w:name w:val="Hyperlink"/>
    <w:basedOn w:val="DefaultParagraphFont"/>
    <w:uiPriority w:val="99"/>
    <w:unhideWhenUsed/>
    <w:rsid w:val="008D35DA"/>
    <w:rPr>
      <w:color w:val="0000FF" w:themeColor="hyperlink"/>
      <w:u w:val="single"/>
    </w:rPr>
  </w:style>
  <w:style w:type="paragraph" w:styleId="Revision">
    <w:name w:val="Revision"/>
    <w:hidden/>
    <w:uiPriority w:val="99"/>
    <w:semiHidden/>
    <w:rsid w:val="004D4779"/>
    <w:pPr>
      <w:spacing w:after="0" w:line="240" w:lineRule="auto"/>
    </w:pPr>
  </w:style>
  <w:style w:type="paragraph" w:styleId="FootnoteText">
    <w:name w:val="footnote text"/>
    <w:basedOn w:val="Normal"/>
    <w:link w:val="FootnoteTextChar"/>
    <w:uiPriority w:val="99"/>
    <w:semiHidden/>
    <w:unhideWhenUsed/>
    <w:rsid w:val="004C3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D0A"/>
    <w:rPr>
      <w:sz w:val="20"/>
      <w:szCs w:val="20"/>
    </w:rPr>
  </w:style>
  <w:style w:type="character" w:styleId="FootnoteReference">
    <w:name w:val="footnote reference"/>
    <w:basedOn w:val="DefaultParagraphFont"/>
    <w:uiPriority w:val="99"/>
    <w:semiHidden/>
    <w:unhideWhenUsed/>
    <w:rsid w:val="004C3D0A"/>
    <w:rPr>
      <w:vertAlign w:val="superscript"/>
    </w:rPr>
  </w:style>
  <w:style w:type="table" w:styleId="TableGrid">
    <w:name w:val="Table Grid"/>
    <w:basedOn w:val="TableNormal"/>
    <w:uiPriority w:val="59"/>
    <w:rsid w:val="0069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135771">
      <w:bodyDiv w:val="1"/>
      <w:marLeft w:val="0"/>
      <w:marRight w:val="0"/>
      <w:marTop w:val="0"/>
      <w:marBottom w:val="0"/>
      <w:divBdr>
        <w:top w:val="none" w:sz="0" w:space="0" w:color="auto"/>
        <w:left w:val="none" w:sz="0" w:space="0" w:color="auto"/>
        <w:bottom w:val="none" w:sz="0" w:space="0" w:color="auto"/>
        <w:right w:val="none" w:sz="0" w:space="0" w:color="auto"/>
      </w:divBdr>
      <w:divsChild>
        <w:div w:id="1308629905">
          <w:marLeft w:val="0"/>
          <w:marRight w:val="0"/>
          <w:marTop w:val="0"/>
          <w:marBottom w:val="0"/>
          <w:divBdr>
            <w:top w:val="none" w:sz="0" w:space="0" w:color="auto"/>
            <w:left w:val="none" w:sz="0" w:space="0" w:color="auto"/>
            <w:bottom w:val="none" w:sz="0" w:space="0" w:color="auto"/>
            <w:right w:val="none" w:sz="0" w:space="0" w:color="auto"/>
          </w:divBdr>
          <w:divsChild>
            <w:div w:id="1472210448">
              <w:marLeft w:val="0"/>
              <w:marRight w:val="0"/>
              <w:marTop w:val="0"/>
              <w:marBottom w:val="0"/>
              <w:divBdr>
                <w:top w:val="none" w:sz="0" w:space="0" w:color="auto"/>
                <w:left w:val="none" w:sz="0" w:space="0" w:color="auto"/>
                <w:bottom w:val="none" w:sz="0" w:space="0" w:color="auto"/>
                <w:right w:val="none" w:sz="0" w:space="0" w:color="auto"/>
              </w:divBdr>
              <w:divsChild>
                <w:div w:id="309403953">
                  <w:marLeft w:val="0"/>
                  <w:marRight w:val="0"/>
                  <w:marTop w:val="0"/>
                  <w:marBottom w:val="0"/>
                  <w:divBdr>
                    <w:top w:val="none" w:sz="0" w:space="0" w:color="auto"/>
                    <w:left w:val="none" w:sz="0" w:space="0" w:color="auto"/>
                    <w:bottom w:val="none" w:sz="0" w:space="0" w:color="auto"/>
                    <w:right w:val="none" w:sz="0" w:space="0" w:color="auto"/>
                  </w:divBdr>
                  <w:divsChild>
                    <w:div w:id="1274282638">
                      <w:marLeft w:val="0"/>
                      <w:marRight w:val="0"/>
                      <w:marTop w:val="0"/>
                      <w:marBottom w:val="0"/>
                      <w:divBdr>
                        <w:top w:val="none" w:sz="0" w:space="0" w:color="auto"/>
                        <w:left w:val="none" w:sz="0" w:space="0" w:color="auto"/>
                        <w:bottom w:val="none" w:sz="0" w:space="0" w:color="auto"/>
                        <w:right w:val="none" w:sz="0" w:space="0" w:color="auto"/>
                      </w:divBdr>
                      <w:divsChild>
                        <w:div w:id="1891645633">
                          <w:marLeft w:val="0"/>
                          <w:marRight w:val="0"/>
                          <w:marTop w:val="0"/>
                          <w:marBottom w:val="0"/>
                          <w:divBdr>
                            <w:top w:val="none" w:sz="0" w:space="0" w:color="auto"/>
                            <w:left w:val="none" w:sz="0" w:space="0" w:color="auto"/>
                            <w:bottom w:val="none" w:sz="0" w:space="0" w:color="auto"/>
                            <w:right w:val="none" w:sz="0" w:space="0" w:color="auto"/>
                          </w:divBdr>
                          <w:divsChild>
                            <w:div w:id="302276324">
                              <w:marLeft w:val="0"/>
                              <w:marRight w:val="0"/>
                              <w:marTop w:val="0"/>
                              <w:marBottom w:val="0"/>
                              <w:divBdr>
                                <w:top w:val="single" w:sz="6" w:space="0" w:color="828282"/>
                                <w:left w:val="single" w:sz="6" w:space="0" w:color="828282"/>
                                <w:bottom w:val="single" w:sz="6" w:space="0" w:color="828282"/>
                                <w:right w:val="single" w:sz="6" w:space="0" w:color="828282"/>
                              </w:divBdr>
                              <w:divsChild>
                                <w:div w:id="149566872">
                                  <w:marLeft w:val="0"/>
                                  <w:marRight w:val="0"/>
                                  <w:marTop w:val="0"/>
                                  <w:marBottom w:val="0"/>
                                  <w:divBdr>
                                    <w:top w:val="none" w:sz="0" w:space="0" w:color="auto"/>
                                    <w:left w:val="none" w:sz="0" w:space="0" w:color="auto"/>
                                    <w:bottom w:val="none" w:sz="0" w:space="0" w:color="auto"/>
                                    <w:right w:val="none" w:sz="0" w:space="0" w:color="auto"/>
                                  </w:divBdr>
                                  <w:divsChild>
                                    <w:div w:id="1895697289">
                                      <w:marLeft w:val="0"/>
                                      <w:marRight w:val="0"/>
                                      <w:marTop w:val="0"/>
                                      <w:marBottom w:val="0"/>
                                      <w:divBdr>
                                        <w:top w:val="none" w:sz="0" w:space="0" w:color="auto"/>
                                        <w:left w:val="none" w:sz="0" w:space="0" w:color="auto"/>
                                        <w:bottom w:val="none" w:sz="0" w:space="0" w:color="auto"/>
                                        <w:right w:val="none" w:sz="0" w:space="0" w:color="auto"/>
                                      </w:divBdr>
                                      <w:divsChild>
                                        <w:div w:id="288630636">
                                          <w:marLeft w:val="0"/>
                                          <w:marRight w:val="0"/>
                                          <w:marTop w:val="0"/>
                                          <w:marBottom w:val="0"/>
                                          <w:divBdr>
                                            <w:top w:val="none" w:sz="0" w:space="0" w:color="auto"/>
                                            <w:left w:val="none" w:sz="0" w:space="0" w:color="auto"/>
                                            <w:bottom w:val="none" w:sz="0" w:space="0" w:color="auto"/>
                                            <w:right w:val="none" w:sz="0" w:space="0" w:color="auto"/>
                                          </w:divBdr>
                                          <w:divsChild>
                                            <w:div w:id="1073966395">
                                              <w:marLeft w:val="0"/>
                                              <w:marRight w:val="0"/>
                                              <w:marTop w:val="0"/>
                                              <w:marBottom w:val="0"/>
                                              <w:divBdr>
                                                <w:top w:val="none" w:sz="0" w:space="0" w:color="auto"/>
                                                <w:left w:val="none" w:sz="0" w:space="0" w:color="auto"/>
                                                <w:bottom w:val="none" w:sz="0" w:space="0" w:color="auto"/>
                                                <w:right w:val="none" w:sz="0" w:space="0" w:color="auto"/>
                                              </w:divBdr>
                                              <w:divsChild>
                                                <w:div w:id="1137912012">
                                                  <w:marLeft w:val="0"/>
                                                  <w:marRight w:val="0"/>
                                                  <w:marTop w:val="0"/>
                                                  <w:marBottom w:val="0"/>
                                                  <w:divBdr>
                                                    <w:top w:val="none" w:sz="0" w:space="0" w:color="auto"/>
                                                    <w:left w:val="none" w:sz="0" w:space="0" w:color="auto"/>
                                                    <w:bottom w:val="none" w:sz="0" w:space="0" w:color="auto"/>
                                                    <w:right w:val="none" w:sz="0" w:space="0" w:color="auto"/>
                                                  </w:divBdr>
                                                  <w:divsChild>
                                                    <w:div w:id="1978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6740069">
      <w:bodyDiv w:val="1"/>
      <w:marLeft w:val="0"/>
      <w:marRight w:val="0"/>
      <w:marTop w:val="0"/>
      <w:marBottom w:val="0"/>
      <w:divBdr>
        <w:top w:val="none" w:sz="0" w:space="0" w:color="auto"/>
        <w:left w:val="none" w:sz="0" w:space="0" w:color="auto"/>
        <w:bottom w:val="none" w:sz="0" w:space="0" w:color="auto"/>
        <w:right w:val="none" w:sz="0" w:space="0" w:color="auto"/>
      </w:divBdr>
      <w:divsChild>
        <w:div w:id="2830886">
          <w:marLeft w:val="0"/>
          <w:marRight w:val="0"/>
          <w:marTop w:val="0"/>
          <w:marBottom w:val="0"/>
          <w:divBdr>
            <w:top w:val="none" w:sz="0" w:space="0" w:color="auto"/>
            <w:left w:val="none" w:sz="0" w:space="0" w:color="auto"/>
            <w:bottom w:val="none" w:sz="0" w:space="0" w:color="auto"/>
            <w:right w:val="none" w:sz="0" w:space="0" w:color="auto"/>
          </w:divBdr>
          <w:divsChild>
            <w:div w:id="1575819753">
              <w:marLeft w:val="0"/>
              <w:marRight w:val="0"/>
              <w:marTop w:val="0"/>
              <w:marBottom w:val="0"/>
              <w:divBdr>
                <w:top w:val="none" w:sz="0" w:space="0" w:color="auto"/>
                <w:left w:val="none" w:sz="0" w:space="0" w:color="auto"/>
                <w:bottom w:val="none" w:sz="0" w:space="0" w:color="auto"/>
                <w:right w:val="none" w:sz="0" w:space="0" w:color="auto"/>
              </w:divBdr>
              <w:divsChild>
                <w:div w:id="1034233551">
                  <w:marLeft w:val="0"/>
                  <w:marRight w:val="0"/>
                  <w:marTop w:val="0"/>
                  <w:marBottom w:val="0"/>
                  <w:divBdr>
                    <w:top w:val="none" w:sz="0" w:space="0" w:color="auto"/>
                    <w:left w:val="none" w:sz="0" w:space="0" w:color="auto"/>
                    <w:bottom w:val="none" w:sz="0" w:space="0" w:color="auto"/>
                    <w:right w:val="none" w:sz="0" w:space="0" w:color="auto"/>
                  </w:divBdr>
                  <w:divsChild>
                    <w:div w:id="929121300">
                      <w:marLeft w:val="0"/>
                      <w:marRight w:val="0"/>
                      <w:marTop w:val="0"/>
                      <w:marBottom w:val="0"/>
                      <w:divBdr>
                        <w:top w:val="none" w:sz="0" w:space="0" w:color="auto"/>
                        <w:left w:val="none" w:sz="0" w:space="0" w:color="auto"/>
                        <w:bottom w:val="none" w:sz="0" w:space="0" w:color="auto"/>
                        <w:right w:val="none" w:sz="0" w:space="0" w:color="auto"/>
                      </w:divBdr>
                      <w:divsChild>
                        <w:div w:id="1931159326">
                          <w:marLeft w:val="0"/>
                          <w:marRight w:val="0"/>
                          <w:marTop w:val="0"/>
                          <w:marBottom w:val="0"/>
                          <w:divBdr>
                            <w:top w:val="none" w:sz="0" w:space="0" w:color="auto"/>
                            <w:left w:val="none" w:sz="0" w:space="0" w:color="auto"/>
                            <w:bottom w:val="none" w:sz="0" w:space="0" w:color="auto"/>
                            <w:right w:val="none" w:sz="0" w:space="0" w:color="auto"/>
                          </w:divBdr>
                          <w:divsChild>
                            <w:div w:id="1912081959">
                              <w:marLeft w:val="0"/>
                              <w:marRight w:val="0"/>
                              <w:marTop w:val="0"/>
                              <w:marBottom w:val="0"/>
                              <w:divBdr>
                                <w:top w:val="single" w:sz="6" w:space="0" w:color="828282"/>
                                <w:left w:val="single" w:sz="6" w:space="0" w:color="828282"/>
                                <w:bottom w:val="single" w:sz="6" w:space="0" w:color="828282"/>
                                <w:right w:val="single" w:sz="6" w:space="0" w:color="828282"/>
                              </w:divBdr>
                              <w:divsChild>
                                <w:div w:id="234511976">
                                  <w:marLeft w:val="0"/>
                                  <w:marRight w:val="0"/>
                                  <w:marTop w:val="0"/>
                                  <w:marBottom w:val="0"/>
                                  <w:divBdr>
                                    <w:top w:val="none" w:sz="0" w:space="0" w:color="auto"/>
                                    <w:left w:val="none" w:sz="0" w:space="0" w:color="auto"/>
                                    <w:bottom w:val="none" w:sz="0" w:space="0" w:color="auto"/>
                                    <w:right w:val="none" w:sz="0" w:space="0" w:color="auto"/>
                                  </w:divBdr>
                                  <w:divsChild>
                                    <w:div w:id="393746350">
                                      <w:marLeft w:val="0"/>
                                      <w:marRight w:val="0"/>
                                      <w:marTop w:val="0"/>
                                      <w:marBottom w:val="0"/>
                                      <w:divBdr>
                                        <w:top w:val="none" w:sz="0" w:space="0" w:color="auto"/>
                                        <w:left w:val="none" w:sz="0" w:space="0" w:color="auto"/>
                                        <w:bottom w:val="none" w:sz="0" w:space="0" w:color="auto"/>
                                        <w:right w:val="none" w:sz="0" w:space="0" w:color="auto"/>
                                      </w:divBdr>
                                      <w:divsChild>
                                        <w:div w:id="825709108">
                                          <w:marLeft w:val="0"/>
                                          <w:marRight w:val="0"/>
                                          <w:marTop w:val="0"/>
                                          <w:marBottom w:val="0"/>
                                          <w:divBdr>
                                            <w:top w:val="none" w:sz="0" w:space="0" w:color="auto"/>
                                            <w:left w:val="none" w:sz="0" w:space="0" w:color="auto"/>
                                            <w:bottom w:val="none" w:sz="0" w:space="0" w:color="auto"/>
                                            <w:right w:val="none" w:sz="0" w:space="0" w:color="auto"/>
                                          </w:divBdr>
                                          <w:divsChild>
                                            <w:div w:id="1125545540">
                                              <w:marLeft w:val="0"/>
                                              <w:marRight w:val="0"/>
                                              <w:marTop w:val="0"/>
                                              <w:marBottom w:val="0"/>
                                              <w:divBdr>
                                                <w:top w:val="none" w:sz="0" w:space="0" w:color="auto"/>
                                                <w:left w:val="none" w:sz="0" w:space="0" w:color="auto"/>
                                                <w:bottom w:val="none" w:sz="0" w:space="0" w:color="auto"/>
                                                <w:right w:val="none" w:sz="0" w:space="0" w:color="auto"/>
                                              </w:divBdr>
                                              <w:divsChild>
                                                <w:div w:id="316611417">
                                                  <w:marLeft w:val="0"/>
                                                  <w:marRight w:val="0"/>
                                                  <w:marTop w:val="0"/>
                                                  <w:marBottom w:val="0"/>
                                                  <w:divBdr>
                                                    <w:top w:val="none" w:sz="0" w:space="0" w:color="auto"/>
                                                    <w:left w:val="none" w:sz="0" w:space="0" w:color="auto"/>
                                                    <w:bottom w:val="none" w:sz="0" w:space="0" w:color="auto"/>
                                                    <w:right w:val="none" w:sz="0" w:space="0" w:color="auto"/>
                                                  </w:divBdr>
                                                  <w:divsChild>
                                                    <w:div w:id="18502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67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rp@industry.gov.au" TargetMode="External"/><Relationship Id="rId4" Type="http://schemas.openxmlformats.org/officeDocument/2006/relationships/settings" Target="settings.xml"/><Relationship Id="rId9" Type="http://schemas.openxmlformats.org/officeDocument/2006/relationships/hyperlink" Target="http://www.business.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FE92-A775-4A66-98AA-2D2416EBA7BF}">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2025-10-19T23:12:00Z</dcterms:created>
  <dcterms:modified xsi:type="dcterms:W3CDTF">2025-10-19T23:12:00Z</dcterms:modified>
</cp:coreProperties>
</file>