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AEA7" w14:textId="6DEA6C0A" w:rsidR="00CB0058" w:rsidRPr="007342FF" w:rsidRDefault="00F07F31" w:rsidP="006D5A88">
      <w:pPr>
        <w:spacing w:after="684"/>
        <w:ind w:left="1440" w:right="1674"/>
        <w:jc w:val="center"/>
        <w:rPr>
          <w:rFonts w:ascii="Arial" w:hAnsi="Arial" w:cs="Arial"/>
          <w:color w:val="FF0000"/>
        </w:rPr>
      </w:pPr>
      <w:r w:rsidRPr="00000D8A">
        <w:rPr>
          <w:rFonts w:cs="Arial"/>
          <w:noProof/>
          <w:lang w:eastAsia="en-AU"/>
        </w:rPr>
        <mc:AlternateContent>
          <mc:Choice Requires="wps">
            <w:drawing>
              <wp:anchor distT="0" distB="0" distL="0" distR="0" simplePos="0" relativeHeight="251658240" behindDoc="0" locked="0" layoutInCell="1" allowOverlap="1" wp14:anchorId="141DE256" wp14:editId="2A732C7A">
                <wp:simplePos x="0" y="0"/>
                <wp:positionH relativeFrom="page">
                  <wp:posOffset>-1095375</wp:posOffset>
                </wp:positionH>
                <wp:positionV relativeFrom="margin">
                  <wp:posOffset>-95885</wp:posOffset>
                </wp:positionV>
                <wp:extent cx="8367395" cy="9525"/>
                <wp:effectExtent l="0" t="0" r="33655" b="28575"/>
                <wp:wrapSquare wrapText="bothSides"/>
                <wp:docPr id="182233276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67395" cy="95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C3A8E" id="Line 4" o:spid="_x0000_s1026" style="position:absolute;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 from="-86.25pt,-7.55pt" to="572.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" strokeweight=".95pt">
                <w10:wrap type="square" anchorx="page" anchory="margin"/>
              </v:line>
            </w:pict>
          </mc:Fallback>
        </mc:AlternateContent>
      </w:r>
      <w:r w:rsidR="002A0AB7" w:rsidRPr="007342FF">
        <w:rPr>
          <w:rFonts w:ascii="Arial" w:hAnsi="Arial" w:cs="Arial"/>
          <w:b/>
          <w:bCs/>
          <w:noProof/>
          <w:color w:val="FF0000"/>
          <w:spacing w:val="8"/>
          <w:sz w:val="46"/>
          <w:szCs w:val="46"/>
          <w:lang w:val="en-AU" w:eastAsia="en-AU"/>
        </w:rPr>
        <mc:AlternateContent>
          <mc:Choice Requires="wps">
            <w:drawing>
              <wp:anchor distT="0" distB="0" distL="0" distR="0" simplePos="0" relativeHeight="251658241" behindDoc="1" locked="0" layoutInCell="0" allowOverlap="1" wp14:anchorId="3CEBAF2A" wp14:editId="7EB7EAE0">
                <wp:simplePos x="0" y="0"/>
                <wp:positionH relativeFrom="page">
                  <wp:align>left</wp:align>
                </wp:positionH>
                <wp:positionV relativeFrom="page">
                  <wp:posOffset>1047750</wp:posOffset>
                </wp:positionV>
                <wp:extent cx="1381125" cy="8505825"/>
                <wp:effectExtent l="0" t="0" r="9525" b="952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505825"/>
                        </a:xfrm>
                        <a:prstGeom prst="rect">
                          <a:avLst/>
                        </a:prstGeom>
                        <a:solidFill>
                          <a:schemeClr val="bg1">
                            <a:lumMod val="85000"/>
                          </a:schemeClr>
                        </a:solidFill>
                        <a:ln>
                          <a:noFill/>
                        </a:ln>
                      </wps:spPr>
                      <wps:txbx>
                        <w:txbxContent>
                          <w:p w14:paraId="3CEBAF4B" w14:textId="77777777" w:rsidR="00EA0E7B" w:rsidRDefault="00EA0E7B" w:rsidP="00CB00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BAF2A" id="_x0000_t202" coordsize="21600,21600" o:spt="202" path="m,l,21600r21600,l21600,xe">
                <v:stroke joinstyle="miter"/>
                <v:path gradientshapeok="t" o:connecttype="rect"/>
              </v:shapetype>
              <v:shape id="Text Box 18" o:spid="_x0000_s1026" type="#_x0000_t202" style="position:absolute;left:0;text-align:left;margin-left:0;margin-top:82.5pt;width:108.75pt;height:669.75pt;z-index:-251658239;visibility:visible;mso-wrap-style:square;mso-width-percent:0;mso-height-percent:0;mso-wrap-distance-left:0;mso-wrap-distance-top:0;mso-wrap-distance-right:0;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" o:allowincell="f" fillcolor="#d8d8d8 [2732]" stroked="f">
                <v:textbox inset="0,0,0,0">
                  <w:txbxContent>
                    <w:p w14:paraId="3CEBAF4B" w14:textId="77777777" w:rsidR="00EA0E7B" w:rsidRDefault="00EA0E7B" w:rsidP="00CB0058"/>
                  </w:txbxContent>
                </v:textbox>
                <w10:wrap type="square" anchorx="page" anchory="page"/>
              </v:shape>
            </w:pict>
          </mc:Fallback>
        </mc:AlternateContent>
      </w:r>
      <w:r w:rsidR="00B55338" w:rsidRPr="007342FF">
        <w:rPr>
          <w:rFonts w:ascii="Arial" w:hAnsi="Arial" w:cs="Arial"/>
          <w:color w:val="FF0000"/>
        </w:rPr>
        <w:t xml:space="preserve"> </w:t>
      </w:r>
    </w:p>
    <w:p w14:paraId="3CEBAEA8" w14:textId="45392546" w:rsidR="00CB0058" w:rsidRPr="007342FF" w:rsidRDefault="00CB0058">
      <w:pPr>
        <w:spacing w:after="684"/>
        <w:ind w:left="1440" w:right="1674"/>
        <w:rPr>
          <w:rFonts w:ascii="Arial" w:hAnsi="Arial" w:cs="Arial"/>
        </w:rPr>
      </w:pPr>
    </w:p>
    <w:p w14:paraId="3CEBAEA9" w14:textId="1F2A4A88" w:rsidR="00CB0058" w:rsidRPr="007342FF" w:rsidRDefault="00CB0058">
      <w:pPr>
        <w:spacing w:after="684"/>
        <w:ind w:left="1440" w:right="1674"/>
        <w:rPr>
          <w:rFonts w:ascii="Arial" w:hAnsi="Arial" w:cs="Arial"/>
        </w:rPr>
      </w:pPr>
    </w:p>
    <w:p w14:paraId="3CEBAEAA" w14:textId="65609806" w:rsidR="00CB0058" w:rsidRPr="007342FF" w:rsidRDefault="00CB0058" w:rsidP="00CB0058">
      <w:pPr>
        <w:spacing w:after="684"/>
        <w:ind w:left="1134" w:right="-4"/>
        <w:jc w:val="center"/>
        <w:rPr>
          <w:rFonts w:ascii="Arial" w:hAnsi="Arial" w:cs="Arial"/>
          <w:iCs/>
          <w:color w:val="4D3069"/>
          <w:sz w:val="46"/>
          <w:szCs w:val="28"/>
        </w:rPr>
      </w:pPr>
    </w:p>
    <w:p w14:paraId="017CAECE" w14:textId="0561E47C" w:rsidR="00361315" w:rsidRDefault="00C87C6C" w:rsidP="005438A6">
      <w:pPr>
        <w:spacing w:after="684"/>
        <w:ind w:left="1134" w:right="-4"/>
        <w:jc w:val="center"/>
        <w:rPr>
          <w:rFonts w:ascii="Arial" w:hAnsi="Arial" w:cs="Arial"/>
          <w:color w:val="4D3069"/>
          <w:sz w:val="46"/>
          <w:szCs w:val="46"/>
        </w:rPr>
      </w:pPr>
      <w:r w:rsidRPr="007342FF">
        <w:rPr>
          <w:rFonts w:ascii="Arial" w:hAnsi="Arial" w:cs="Arial"/>
          <w:color w:val="4D3069"/>
          <w:sz w:val="46"/>
          <w:szCs w:val="46"/>
        </w:rPr>
        <w:t>Corporate Restructure</w:t>
      </w:r>
      <w:r w:rsidR="00574FD4" w:rsidRPr="007342FF">
        <w:rPr>
          <w:rFonts w:ascii="Arial" w:hAnsi="Arial" w:cs="Arial"/>
          <w:color w:val="4D3069"/>
          <w:sz w:val="46"/>
          <w:szCs w:val="46"/>
        </w:rPr>
        <w:t xml:space="preserve"> Assessment Form</w:t>
      </w:r>
    </w:p>
    <w:p w14:paraId="71752E15" w14:textId="77777777" w:rsidR="00D94AA5" w:rsidRDefault="00D94AA5" w:rsidP="005438A6">
      <w:pPr>
        <w:spacing w:after="684"/>
        <w:ind w:left="1134" w:right="-4"/>
        <w:jc w:val="center"/>
        <w:rPr>
          <w:rFonts w:ascii="Arial" w:hAnsi="Arial" w:cs="Arial"/>
          <w:color w:val="4D3069"/>
          <w:sz w:val="46"/>
          <w:szCs w:val="46"/>
        </w:rPr>
      </w:pPr>
    </w:p>
    <w:p w14:paraId="3DA7E156" w14:textId="77777777" w:rsidR="00D94AA5" w:rsidRDefault="00D94AA5" w:rsidP="005438A6">
      <w:pPr>
        <w:spacing w:after="684"/>
        <w:ind w:left="1134" w:right="-4"/>
        <w:jc w:val="center"/>
        <w:rPr>
          <w:rFonts w:ascii="Arial" w:hAnsi="Arial" w:cs="Arial"/>
          <w:color w:val="4D3069"/>
          <w:sz w:val="46"/>
          <w:szCs w:val="46"/>
        </w:rPr>
      </w:pPr>
    </w:p>
    <w:p w14:paraId="3CEBAEB3" w14:textId="54E54BD9" w:rsidR="00D94AA5" w:rsidRPr="007342FF" w:rsidRDefault="00D94AA5" w:rsidP="00D94AA5">
      <w:pPr>
        <w:spacing w:after="684"/>
        <w:ind w:left="1134" w:right="-4"/>
        <w:rPr>
          <w:rFonts w:ascii="Arial" w:hAnsi="Arial" w:cs="Arial"/>
          <w:color w:val="4D3069"/>
          <w:sz w:val="46"/>
          <w:szCs w:val="46"/>
        </w:rPr>
        <w:sectPr w:rsidR="00D94AA5" w:rsidRPr="007342FF" w:rsidSect="00CB0058">
          <w:headerReference w:type="even" r:id="rId11"/>
          <w:headerReference w:type="default" r:id="rId12"/>
          <w:footerReference w:type="even" r:id="rId13"/>
          <w:footerReference w:type="default" r:id="rId14"/>
          <w:headerReference w:type="first" r:id="rId15"/>
          <w:footerReference w:type="first" r:id="rId16"/>
          <w:pgSz w:w="11904" w:h="16843"/>
          <w:pgMar w:top="1134" w:right="1418" w:bottom="1134" w:left="1418" w:header="720" w:footer="720" w:gutter="0"/>
          <w:cols w:space="720"/>
          <w:noEndnote/>
          <w:titlePg/>
          <w:docGrid w:linePitch="326"/>
        </w:sectPr>
      </w:pPr>
      <w:r w:rsidRPr="00D94AA5">
        <w:rPr>
          <w:rFonts w:ascii="Arial" w:hAnsi="Arial" w:cs="Arial"/>
          <w:noProof/>
          <w:color w:val="4D3069"/>
          <w:sz w:val="46"/>
          <w:szCs w:val="46"/>
        </w:rPr>
        <mc:AlternateContent>
          <mc:Choice Requires="wps">
            <w:drawing>
              <wp:anchor distT="45720" distB="45720" distL="114300" distR="114300" simplePos="0" relativeHeight="251658247" behindDoc="0" locked="0" layoutInCell="1" allowOverlap="1" wp14:anchorId="7B9BA0F7" wp14:editId="7848D52A">
                <wp:simplePos x="0" y="0"/>
                <wp:positionH relativeFrom="column">
                  <wp:posOffset>956310</wp:posOffset>
                </wp:positionH>
                <wp:positionV relativeFrom="paragraph">
                  <wp:posOffset>60960</wp:posOffset>
                </wp:positionV>
                <wp:extent cx="4343400" cy="235331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353310"/>
                        </a:xfrm>
                        <a:prstGeom prst="rect">
                          <a:avLst/>
                        </a:prstGeom>
                        <a:solidFill>
                          <a:srgbClr val="FFFFFF"/>
                        </a:solidFill>
                        <a:ln w="9525">
                          <a:solidFill>
                            <a:srgbClr val="000000"/>
                          </a:solidFill>
                          <a:miter lim="800000"/>
                          <a:headEnd/>
                          <a:tailEnd/>
                        </a:ln>
                      </wps:spPr>
                      <wps:txbx>
                        <w:txbxContent>
                          <w:p w14:paraId="634B5D87" w14:textId="0468045E" w:rsidR="00D94AA5" w:rsidRPr="007A36BE" w:rsidRDefault="00F64C07" w:rsidP="002867C0">
                            <w:pPr>
                              <w:tabs>
                                <w:tab w:val="left" w:pos="142"/>
                              </w:tabs>
                              <w:suppressOverlap/>
                              <w:jc w:val="both"/>
                              <w:rPr>
                                <w:rFonts w:ascii="Arial" w:hAnsi="Arial" w:cs="Arial"/>
                                <w:spacing w:val="-3"/>
                                <w:sz w:val="22"/>
                                <w:szCs w:val="22"/>
                                <w:lang w:val="en-AU"/>
                              </w:rPr>
                            </w:pPr>
                            <w:r>
                              <w:rPr>
                                <w:rFonts w:ascii="Arial" w:hAnsi="Arial" w:cs="Arial"/>
                                <w:spacing w:val="-3"/>
                                <w:sz w:val="22"/>
                                <w:szCs w:val="22"/>
                                <w:lang w:val="en-AU"/>
                              </w:rPr>
                              <w:t>Forms</w:t>
                            </w:r>
                            <w:r w:rsidR="00D94AA5" w:rsidRPr="007A36BE">
                              <w:rPr>
                                <w:rFonts w:ascii="Arial" w:hAnsi="Arial" w:cs="Arial"/>
                                <w:spacing w:val="-3"/>
                                <w:sz w:val="22"/>
                                <w:szCs w:val="22"/>
                                <w:lang w:val="en-AU"/>
                              </w:rPr>
                              <w:t xml:space="preserve"> are taken to be lodged or received by the Commissioner when it is first received by a commission staff member doing duty in relation to applications.</w:t>
                            </w:r>
                          </w:p>
                          <w:p w14:paraId="0586412A" w14:textId="77777777" w:rsidR="00D94AA5" w:rsidRPr="007A36BE" w:rsidRDefault="00D94AA5" w:rsidP="002867C0">
                            <w:pPr>
                              <w:tabs>
                                <w:tab w:val="left" w:pos="142"/>
                              </w:tabs>
                              <w:suppressOverlap/>
                              <w:jc w:val="both"/>
                              <w:rPr>
                                <w:rFonts w:ascii="Arial" w:hAnsi="Arial" w:cs="Arial"/>
                                <w:spacing w:val="-3"/>
                                <w:sz w:val="22"/>
                                <w:szCs w:val="22"/>
                                <w:lang w:val="en-AU"/>
                              </w:rPr>
                            </w:pPr>
                          </w:p>
                          <w:p w14:paraId="5D4FE393" w14:textId="37DEFB01" w:rsidR="00D94AA5" w:rsidRPr="007A36BE" w:rsidRDefault="00D94AA5" w:rsidP="002867C0">
                            <w:pPr>
                              <w:tabs>
                                <w:tab w:val="left" w:pos="142"/>
                              </w:tabs>
                              <w:suppressOverlap/>
                              <w:jc w:val="both"/>
                              <w:rPr>
                                <w:rFonts w:ascii="Arial" w:hAnsi="Arial" w:cs="Arial"/>
                                <w:spacing w:val="-3"/>
                                <w:sz w:val="22"/>
                                <w:szCs w:val="22"/>
                                <w:lang w:val="en-AU"/>
                              </w:rPr>
                            </w:pPr>
                            <w:r w:rsidRPr="007A36BE">
                              <w:rPr>
                                <w:rFonts w:ascii="Arial" w:hAnsi="Arial" w:cs="Arial"/>
                                <w:spacing w:val="-3"/>
                                <w:sz w:val="22"/>
                                <w:szCs w:val="22"/>
                                <w:lang w:val="en-AU"/>
                              </w:rPr>
                              <w:t xml:space="preserve">Staff members are </w:t>
                            </w:r>
                            <w:r w:rsidR="005917BB">
                              <w:rPr>
                                <w:rFonts w:ascii="Arial" w:hAnsi="Arial" w:cs="Arial"/>
                                <w:spacing w:val="-3"/>
                                <w:sz w:val="22"/>
                                <w:szCs w:val="22"/>
                                <w:lang w:val="en-AU"/>
                              </w:rPr>
                              <w:t xml:space="preserve">taken to be </w:t>
                            </w:r>
                            <w:r w:rsidRPr="007A36BE">
                              <w:rPr>
                                <w:rFonts w:ascii="Arial" w:hAnsi="Arial" w:cs="Arial"/>
                                <w:spacing w:val="-3"/>
                                <w:sz w:val="22"/>
                                <w:szCs w:val="22"/>
                                <w:lang w:val="en-AU"/>
                              </w:rPr>
                              <w:t>on duty receiving applications from 9:00am to 5:00pm (AEST or AEDST) on business days that are not an Australian Capital Territory public holiday, or during Annual Closedown*.</w:t>
                            </w:r>
                          </w:p>
                          <w:p w14:paraId="50413923" w14:textId="45CE5240" w:rsidR="00D94AA5" w:rsidRPr="007A36BE" w:rsidRDefault="00D94AA5" w:rsidP="002867C0">
                            <w:pPr>
                              <w:jc w:val="both"/>
                              <w:rPr>
                                <w:rFonts w:ascii="Arial" w:hAnsi="Arial" w:cs="Arial"/>
                                <w:sz w:val="22"/>
                                <w:szCs w:val="22"/>
                              </w:rPr>
                            </w:pPr>
                          </w:p>
                          <w:p w14:paraId="48CE39DB" w14:textId="23A8F202" w:rsidR="00B56313" w:rsidRDefault="00B56313" w:rsidP="002867C0">
                            <w:pPr>
                              <w:jc w:val="both"/>
                              <w:rPr>
                                <w:rFonts w:ascii="Arial" w:hAnsi="Arial" w:cs="Arial"/>
                                <w:sz w:val="22"/>
                                <w:szCs w:val="22"/>
                              </w:rPr>
                            </w:pPr>
                            <w:r w:rsidRPr="007A36BE">
                              <w:rPr>
                                <w:rFonts w:ascii="Arial" w:hAnsi="Arial" w:cs="Arial"/>
                                <w:sz w:val="22"/>
                                <w:szCs w:val="22"/>
                              </w:rPr>
                              <w:t xml:space="preserve">See Page </w:t>
                            </w:r>
                            <w:r w:rsidR="00E17AE7">
                              <w:rPr>
                                <w:rFonts w:ascii="Arial" w:hAnsi="Arial" w:cs="Arial"/>
                                <w:sz w:val="22"/>
                                <w:szCs w:val="22"/>
                              </w:rPr>
                              <w:t>9</w:t>
                            </w:r>
                            <w:r w:rsidRPr="007A36BE">
                              <w:rPr>
                                <w:rFonts w:ascii="Arial" w:hAnsi="Arial" w:cs="Arial"/>
                                <w:sz w:val="22"/>
                                <w:szCs w:val="22"/>
                              </w:rPr>
                              <w:t xml:space="preserve"> for more details. </w:t>
                            </w:r>
                          </w:p>
                          <w:p w14:paraId="6C12864F" w14:textId="77777777" w:rsidR="00B3338C" w:rsidRDefault="00B3338C" w:rsidP="002867C0">
                            <w:pPr>
                              <w:jc w:val="both"/>
                              <w:rPr>
                                <w:rFonts w:ascii="Arial" w:hAnsi="Arial" w:cs="Arial"/>
                                <w:sz w:val="22"/>
                                <w:szCs w:val="22"/>
                              </w:rPr>
                            </w:pPr>
                          </w:p>
                          <w:p w14:paraId="22A39890" w14:textId="709D843A" w:rsidR="00B3338C" w:rsidRPr="00CE3D63" w:rsidRDefault="00081AFB" w:rsidP="002867C0">
                            <w:pPr>
                              <w:jc w:val="both"/>
                              <w:rPr>
                                <w:rFonts w:ascii="Arial" w:hAnsi="Arial" w:cs="Arial"/>
                                <w:spacing w:val="-3"/>
                                <w:sz w:val="22"/>
                                <w:szCs w:val="22"/>
                                <w:lang w:val="en-AU"/>
                              </w:rPr>
                            </w:pPr>
                            <w:r w:rsidRPr="00081AFB">
                              <w:rPr>
                                <w:rFonts w:ascii="Arial" w:hAnsi="Arial" w:cs="Arial"/>
                                <w:spacing w:val="-3"/>
                                <w:sz w:val="22"/>
                                <w:szCs w:val="22"/>
                              </w:rPr>
                              <w:t xml:space="preserve">Applicants are encouraged to contact the Commission prior to </w:t>
                            </w:r>
                            <w:proofErr w:type="spellStart"/>
                            <w:r w:rsidRPr="00081AFB">
                              <w:rPr>
                                <w:rFonts w:ascii="Arial" w:hAnsi="Arial" w:cs="Arial"/>
                                <w:spacing w:val="-3"/>
                                <w:sz w:val="22"/>
                                <w:szCs w:val="22"/>
                              </w:rPr>
                              <w:t>lodgement</w:t>
                            </w:r>
                            <w:proofErr w:type="spellEnd"/>
                            <w:r w:rsidRPr="00081AFB">
                              <w:rPr>
                                <w:rFonts w:ascii="Arial" w:hAnsi="Arial" w:cs="Arial"/>
                                <w:spacing w:val="-3"/>
                                <w:sz w:val="22"/>
                                <w:szCs w:val="22"/>
                              </w:rPr>
                              <w:t xml:space="preserve"> if they wish to discuss their application or the process</w:t>
                            </w:r>
                            <w:r>
                              <w:rPr>
                                <w:rFonts w:ascii="Arial" w:hAnsi="Arial" w:cs="Arial"/>
                                <w:spacing w:val="-3"/>
                                <w:sz w:val="22"/>
                                <w:szCs w:val="22"/>
                              </w:rPr>
                              <w:t>.</w:t>
                            </w:r>
                          </w:p>
                          <w:p w14:paraId="0B8A552C" w14:textId="77777777" w:rsidR="00B3338C" w:rsidRDefault="00B3338C" w:rsidP="002867C0">
                            <w:pPr>
                              <w:jc w:val="both"/>
                              <w:rPr>
                                <w:rFonts w:ascii="Arial" w:hAnsi="Arial" w:cs="Arial"/>
                                <w:sz w:val="22"/>
                                <w:szCs w:val="22"/>
                              </w:rPr>
                            </w:pPr>
                          </w:p>
                          <w:p w14:paraId="6C74DBF2" w14:textId="77777777" w:rsidR="00B3338C" w:rsidRPr="007A36BE" w:rsidRDefault="00B3338C" w:rsidP="002867C0">
                            <w:pPr>
                              <w:jc w:val="both"/>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BA0F7" id="Text Box 2" o:spid="_x0000_s1027" type="#_x0000_t202" style="position:absolute;left:0;text-align:left;margin-left:75.3pt;margin-top:4.8pt;width:342pt;height:185.3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">
                <v:textbox>
                  <w:txbxContent>
                    <w:p w14:paraId="634B5D87" w14:textId="0468045E" w:rsidR="00D94AA5" w:rsidRPr="007A36BE" w:rsidRDefault="00F64C07" w:rsidP="002867C0">
                      <w:pPr>
                        <w:tabs>
                          <w:tab w:val="left" w:pos="142"/>
                        </w:tabs>
                        <w:suppressOverlap/>
                        <w:jc w:val="both"/>
                        <w:rPr>
                          <w:rFonts w:ascii="Arial" w:hAnsi="Arial" w:cs="Arial"/>
                          <w:spacing w:val="-3"/>
                          <w:sz w:val="22"/>
                          <w:szCs w:val="22"/>
                          <w:lang w:val="en-AU"/>
                        </w:rPr>
                      </w:pPr>
                      <w:r>
                        <w:rPr>
                          <w:rFonts w:ascii="Arial" w:hAnsi="Arial" w:cs="Arial"/>
                          <w:spacing w:val="-3"/>
                          <w:sz w:val="22"/>
                          <w:szCs w:val="22"/>
                          <w:lang w:val="en-AU"/>
                        </w:rPr>
                        <w:t>Forms</w:t>
                      </w:r>
                      <w:r w:rsidR="00D94AA5" w:rsidRPr="007A36BE">
                        <w:rPr>
                          <w:rFonts w:ascii="Arial" w:hAnsi="Arial" w:cs="Arial"/>
                          <w:spacing w:val="-3"/>
                          <w:sz w:val="22"/>
                          <w:szCs w:val="22"/>
                          <w:lang w:val="en-AU"/>
                        </w:rPr>
                        <w:t xml:space="preserve"> are taken to be lodged or received by the Commissioner when it is first received by a commission staff member doing duty in relation to applications.</w:t>
                      </w:r>
                    </w:p>
                    <w:p w14:paraId="0586412A" w14:textId="77777777" w:rsidR="00D94AA5" w:rsidRPr="007A36BE" w:rsidRDefault="00D94AA5" w:rsidP="002867C0">
                      <w:pPr>
                        <w:tabs>
                          <w:tab w:val="left" w:pos="142"/>
                        </w:tabs>
                        <w:suppressOverlap/>
                        <w:jc w:val="both"/>
                        <w:rPr>
                          <w:rFonts w:ascii="Arial" w:hAnsi="Arial" w:cs="Arial"/>
                          <w:spacing w:val="-3"/>
                          <w:sz w:val="22"/>
                          <w:szCs w:val="22"/>
                          <w:lang w:val="en-AU"/>
                        </w:rPr>
                      </w:pPr>
                    </w:p>
                    <w:p w14:paraId="5D4FE393" w14:textId="37DEFB01" w:rsidR="00D94AA5" w:rsidRPr="007A36BE" w:rsidRDefault="00D94AA5" w:rsidP="002867C0">
                      <w:pPr>
                        <w:tabs>
                          <w:tab w:val="left" w:pos="142"/>
                        </w:tabs>
                        <w:suppressOverlap/>
                        <w:jc w:val="both"/>
                        <w:rPr>
                          <w:rFonts w:ascii="Arial" w:hAnsi="Arial" w:cs="Arial"/>
                          <w:spacing w:val="-3"/>
                          <w:sz w:val="22"/>
                          <w:szCs w:val="22"/>
                          <w:lang w:val="en-AU"/>
                        </w:rPr>
                      </w:pPr>
                      <w:r w:rsidRPr="007A36BE">
                        <w:rPr>
                          <w:rFonts w:ascii="Arial" w:hAnsi="Arial" w:cs="Arial"/>
                          <w:spacing w:val="-3"/>
                          <w:sz w:val="22"/>
                          <w:szCs w:val="22"/>
                          <w:lang w:val="en-AU"/>
                        </w:rPr>
                        <w:t xml:space="preserve">Staff members are </w:t>
                      </w:r>
                      <w:r w:rsidR="005917BB">
                        <w:rPr>
                          <w:rFonts w:ascii="Arial" w:hAnsi="Arial" w:cs="Arial"/>
                          <w:spacing w:val="-3"/>
                          <w:sz w:val="22"/>
                          <w:szCs w:val="22"/>
                          <w:lang w:val="en-AU"/>
                        </w:rPr>
                        <w:t xml:space="preserve">taken to be </w:t>
                      </w:r>
                      <w:r w:rsidRPr="007A36BE">
                        <w:rPr>
                          <w:rFonts w:ascii="Arial" w:hAnsi="Arial" w:cs="Arial"/>
                          <w:spacing w:val="-3"/>
                          <w:sz w:val="22"/>
                          <w:szCs w:val="22"/>
                          <w:lang w:val="en-AU"/>
                        </w:rPr>
                        <w:t>on duty receiving applications from 9:00am to 5:00pm (AEST or AEDST) on business days that are not an Australian Capital Territory public holiday, or during Annual Closedown*.</w:t>
                      </w:r>
                    </w:p>
                    <w:p w14:paraId="50413923" w14:textId="45CE5240" w:rsidR="00D94AA5" w:rsidRPr="007A36BE" w:rsidRDefault="00D94AA5" w:rsidP="002867C0">
                      <w:pPr>
                        <w:jc w:val="both"/>
                        <w:rPr>
                          <w:rFonts w:ascii="Arial" w:hAnsi="Arial" w:cs="Arial"/>
                          <w:sz w:val="22"/>
                          <w:szCs w:val="22"/>
                        </w:rPr>
                      </w:pPr>
                    </w:p>
                    <w:p w14:paraId="48CE39DB" w14:textId="23A8F202" w:rsidR="00B56313" w:rsidRDefault="00B56313" w:rsidP="002867C0">
                      <w:pPr>
                        <w:jc w:val="both"/>
                        <w:rPr>
                          <w:rFonts w:ascii="Arial" w:hAnsi="Arial" w:cs="Arial"/>
                          <w:sz w:val="22"/>
                          <w:szCs w:val="22"/>
                        </w:rPr>
                      </w:pPr>
                      <w:r w:rsidRPr="007A36BE">
                        <w:rPr>
                          <w:rFonts w:ascii="Arial" w:hAnsi="Arial" w:cs="Arial"/>
                          <w:sz w:val="22"/>
                          <w:szCs w:val="22"/>
                        </w:rPr>
                        <w:t xml:space="preserve">See Page </w:t>
                      </w:r>
                      <w:r w:rsidR="00E17AE7">
                        <w:rPr>
                          <w:rFonts w:ascii="Arial" w:hAnsi="Arial" w:cs="Arial"/>
                          <w:sz w:val="22"/>
                          <w:szCs w:val="22"/>
                        </w:rPr>
                        <w:t>9</w:t>
                      </w:r>
                      <w:r w:rsidRPr="007A36BE">
                        <w:rPr>
                          <w:rFonts w:ascii="Arial" w:hAnsi="Arial" w:cs="Arial"/>
                          <w:sz w:val="22"/>
                          <w:szCs w:val="22"/>
                        </w:rPr>
                        <w:t xml:space="preserve"> for more details. </w:t>
                      </w:r>
                    </w:p>
                    <w:p w14:paraId="6C12864F" w14:textId="77777777" w:rsidR="00B3338C" w:rsidRDefault="00B3338C" w:rsidP="002867C0">
                      <w:pPr>
                        <w:jc w:val="both"/>
                        <w:rPr>
                          <w:rFonts w:ascii="Arial" w:hAnsi="Arial" w:cs="Arial"/>
                          <w:sz w:val="22"/>
                          <w:szCs w:val="22"/>
                        </w:rPr>
                      </w:pPr>
                    </w:p>
                    <w:p w14:paraId="22A39890" w14:textId="709D843A" w:rsidR="00B3338C" w:rsidRPr="00CE3D63" w:rsidRDefault="00081AFB" w:rsidP="002867C0">
                      <w:pPr>
                        <w:jc w:val="both"/>
                        <w:rPr>
                          <w:rFonts w:ascii="Arial" w:hAnsi="Arial" w:cs="Arial"/>
                          <w:spacing w:val="-3"/>
                          <w:sz w:val="22"/>
                          <w:szCs w:val="22"/>
                          <w:lang w:val="en-AU"/>
                        </w:rPr>
                      </w:pPr>
                      <w:r w:rsidRPr="00081AFB">
                        <w:rPr>
                          <w:rFonts w:ascii="Arial" w:hAnsi="Arial" w:cs="Arial"/>
                          <w:spacing w:val="-3"/>
                          <w:sz w:val="22"/>
                          <w:szCs w:val="22"/>
                        </w:rPr>
                        <w:t xml:space="preserve">Applicants are encouraged to contact the Commission prior to </w:t>
                      </w:r>
                      <w:proofErr w:type="spellStart"/>
                      <w:r w:rsidRPr="00081AFB">
                        <w:rPr>
                          <w:rFonts w:ascii="Arial" w:hAnsi="Arial" w:cs="Arial"/>
                          <w:spacing w:val="-3"/>
                          <w:sz w:val="22"/>
                          <w:szCs w:val="22"/>
                        </w:rPr>
                        <w:t>lodgement</w:t>
                      </w:r>
                      <w:proofErr w:type="spellEnd"/>
                      <w:r w:rsidRPr="00081AFB">
                        <w:rPr>
                          <w:rFonts w:ascii="Arial" w:hAnsi="Arial" w:cs="Arial"/>
                          <w:spacing w:val="-3"/>
                          <w:sz w:val="22"/>
                          <w:szCs w:val="22"/>
                        </w:rPr>
                        <w:t xml:space="preserve"> if they wish to discuss their application or the process</w:t>
                      </w:r>
                      <w:r>
                        <w:rPr>
                          <w:rFonts w:ascii="Arial" w:hAnsi="Arial" w:cs="Arial"/>
                          <w:spacing w:val="-3"/>
                          <w:sz w:val="22"/>
                          <w:szCs w:val="22"/>
                        </w:rPr>
                        <w:t>.</w:t>
                      </w:r>
                    </w:p>
                    <w:p w14:paraId="0B8A552C" w14:textId="77777777" w:rsidR="00B3338C" w:rsidRDefault="00B3338C" w:rsidP="002867C0">
                      <w:pPr>
                        <w:jc w:val="both"/>
                        <w:rPr>
                          <w:rFonts w:ascii="Arial" w:hAnsi="Arial" w:cs="Arial"/>
                          <w:sz w:val="22"/>
                          <w:szCs w:val="22"/>
                        </w:rPr>
                      </w:pPr>
                    </w:p>
                    <w:p w14:paraId="6C74DBF2" w14:textId="77777777" w:rsidR="00B3338C" w:rsidRPr="007A36BE" w:rsidRDefault="00B3338C" w:rsidP="002867C0">
                      <w:pPr>
                        <w:jc w:val="both"/>
                        <w:rPr>
                          <w:rFonts w:ascii="Arial" w:hAnsi="Arial" w:cs="Arial"/>
                          <w:sz w:val="22"/>
                          <w:szCs w:val="22"/>
                        </w:rPr>
                      </w:pPr>
                    </w:p>
                  </w:txbxContent>
                </v:textbox>
                <w10:wrap type="square"/>
              </v:shape>
            </w:pict>
          </mc:Fallback>
        </mc:AlternateContent>
      </w:r>
    </w:p>
    <w:p w14:paraId="41B216FC" w14:textId="6B296048" w:rsidR="000D4EE3" w:rsidRPr="00543051" w:rsidRDefault="00753303" w:rsidP="000D4EE3">
      <w:pPr>
        <w:rPr>
          <w:rFonts w:ascii="Arial" w:hAnsi="Arial" w:cs="Arial"/>
          <w:bCs/>
          <w:color w:val="808080" w:themeColor="background1" w:themeShade="80"/>
          <w:spacing w:val="-4"/>
          <w:sz w:val="28"/>
          <w:szCs w:val="28"/>
        </w:rPr>
      </w:pPr>
      <w:r>
        <w:rPr>
          <w:rFonts w:ascii="Arial" w:hAnsi="Arial" w:cs="Arial"/>
          <w:bCs/>
          <w:color w:val="808080" w:themeColor="background1" w:themeShade="80"/>
          <w:spacing w:val="-4"/>
          <w:sz w:val="28"/>
          <w:szCs w:val="28"/>
        </w:rPr>
        <w:lastRenderedPageBreak/>
        <w:t>CORPORATE RESTRUCTURE ASSESSMENT FORM</w:t>
      </w:r>
      <w:r w:rsidRPr="00543051">
        <w:rPr>
          <w:rFonts w:ascii="Arial" w:hAnsi="Arial" w:cs="Arial"/>
          <w:bCs/>
          <w:color w:val="808080" w:themeColor="background1" w:themeShade="80"/>
          <w:spacing w:val="-4"/>
          <w:sz w:val="28"/>
          <w:szCs w:val="28"/>
        </w:rPr>
        <w:t xml:space="preserve"> </w:t>
      </w:r>
    </w:p>
    <w:p w14:paraId="6828A3C7" w14:textId="77777777" w:rsidR="000D4EE3" w:rsidRPr="00543051" w:rsidRDefault="000D4EE3" w:rsidP="000D4EE3">
      <w:pPr>
        <w:rPr>
          <w:rFonts w:ascii="Arial" w:hAnsi="Arial" w:cs="Arial"/>
          <w:b/>
          <w:bCs/>
          <w:color w:val="808080" w:themeColor="background1" w:themeShade="80"/>
          <w:spacing w:val="-4"/>
          <w:sz w:val="20"/>
          <w:szCs w:val="20"/>
        </w:rPr>
      </w:pPr>
      <w:r w:rsidRPr="00543051">
        <w:rPr>
          <w:rFonts w:ascii="Arial" w:hAnsi="Arial" w:cs="Arial"/>
          <w:b/>
          <w:bCs/>
          <w:color w:val="808080" w:themeColor="background1" w:themeShade="80"/>
          <w:spacing w:val="-4"/>
          <w:sz w:val="20"/>
          <w:szCs w:val="20"/>
        </w:rPr>
        <w:t>____________________________________________________________________________________</w:t>
      </w:r>
    </w:p>
    <w:p w14:paraId="7A1FE826" w14:textId="2DBFF9F2" w:rsidR="000D4EE3" w:rsidRDefault="000D4EE3" w:rsidP="000D4EE3">
      <w:pPr>
        <w:spacing w:before="468"/>
        <w:rPr>
          <w:rFonts w:ascii="Arial" w:hAnsi="Arial" w:cs="Arial"/>
          <w:color w:val="808080" w:themeColor="background1" w:themeShade="80"/>
          <w:spacing w:val="-4"/>
        </w:rPr>
      </w:pPr>
    </w:p>
    <w:p w14:paraId="75ECCAFF" w14:textId="54155B2C" w:rsidR="00B91D6B" w:rsidRDefault="003F7D03" w:rsidP="00173A9C">
      <w:pPr>
        <w:rPr>
          <w:rFonts w:ascii="Arial" w:hAnsi="Arial" w:cs="Arial"/>
          <w:sz w:val="22"/>
          <w:szCs w:val="22"/>
        </w:rPr>
      </w:pPr>
      <w:r>
        <w:rPr>
          <w:rFonts w:ascii="Arial" w:hAnsi="Arial" w:cs="Arial"/>
          <w:sz w:val="22"/>
          <w:szCs w:val="22"/>
        </w:rPr>
        <w:t xml:space="preserve">As an exporter of goods subject to a notice under s 269TG and/or s 269TJ </w:t>
      </w:r>
      <w:r w:rsidR="000C368F" w:rsidRPr="007832BE">
        <w:rPr>
          <w:rFonts w:ascii="Arial" w:hAnsi="Arial" w:cs="Arial"/>
          <w:sz w:val="22"/>
          <w:szCs w:val="22"/>
        </w:rPr>
        <w:t xml:space="preserve">of the </w:t>
      </w:r>
      <w:r w:rsidR="000C368F" w:rsidRPr="007832BE">
        <w:rPr>
          <w:rFonts w:ascii="Arial" w:hAnsi="Arial" w:cs="Arial"/>
          <w:i/>
          <w:iCs/>
          <w:sz w:val="22"/>
          <w:szCs w:val="22"/>
        </w:rPr>
        <w:t>Customs Act 1901</w:t>
      </w:r>
      <w:r w:rsidR="000C368F" w:rsidRPr="007832BE">
        <w:rPr>
          <w:rFonts w:ascii="Arial" w:hAnsi="Arial" w:cs="Arial"/>
          <w:sz w:val="22"/>
          <w:szCs w:val="22"/>
        </w:rPr>
        <w:t xml:space="preserve"> (the Act),</w:t>
      </w:r>
      <w:r w:rsidR="000C368F" w:rsidRPr="007832BE">
        <w:rPr>
          <w:rStyle w:val="FootnoteReference"/>
          <w:rFonts w:ascii="Arial" w:hAnsi="Arial" w:cs="Arial"/>
          <w:sz w:val="22"/>
          <w:szCs w:val="22"/>
        </w:rPr>
        <w:footnoteReference w:id="2"/>
      </w:r>
      <w:r w:rsidR="00173A9C" w:rsidRPr="007832BE">
        <w:rPr>
          <w:rFonts w:ascii="Arial" w:hAnsi="Arial" w:cs="Arial"/>
          <w:sz w:val="22"/>
          <w:szCs w:val="22"/>
        </w:rPr>
        <w:t xml:space="preserve"> I request that the Commissioner of the Anti-Dumping Commission </w:t>
      </w:r>
      <w:r w:rsidR="00101557">
        <w:rPr>
          <w:rFonts w:ascii="Arial" w:hAnsi="Arial" w:cs="Arial"/>
          <w:sz w:val="22"/>
          <w:szCs w:val="22"/>
        </w:rPr>
        <w:t xml:space="preserve">(the commission) </w:t>
      </w:r>
      <w:r w:rsidR="00490EDE" w:rsidRPr="007832BE">
        <w:rPr>
          <w:rFonts w:ascii="Arial" w:hAnsi="Arial" w:cs="Arial"/>
          <w:sz w:val="22"/>
          <w:szCs w:val="22"/>
        </w:rPr>
        <w:t xml:space="preserve">assess </w:t>
      </w:r>
      <w:r w:rsidR="00D8431E">
        <w:rPr>
          <w:rFonts w:ascii="Arial" w:hAnsi="Arial" w:cs="Arial"/>
          <w:sz w:val="22"/>
          <w:szCs w:val="22"/>
        </w:rPr>
        <w:t xml:space="preserve">whether </w:t>
      </w:r>
      <w:r w:rsidR="00490EDE" w:rsidRPr="007832BE">
        <w:rPr>
          <w:rFonts w:ascii="Arial" w:hAnsi="Arial" w:cs="Arial"/>
          <w:sz w:val="22"/>
          <w:szCs w:val="22"/>
        </w:rPr>
        <w:t>t</w:t>
      </w:r>
      <w:r w:rsidR="00761EC3" w:rsidRPr="007832BE">
        <w:rPr>
          <w:rFonts w:ascii="Arial" w:hAnsi="Arial" w:cs="Arial"/>
          <w:sz w:val="22"/>
          <w:szCs w:val="22"/>
        </w:rPr>
        <w:t xml:space="preserve">he entity submitting this </w:t>
      </w:r>
      <w:r w:rsidR="00A438B5">
        <w:rPr>
          <w:rFonts w:ascii="Arial" w:hAnsi="Arial" w:cs="Arial"/>
          <w:sz w:val="22"/>
          <w:szCs w:val="22"/>
        </w:rPr>
        <w:t>form</w:t>
      </w:r>
      <w:r w:rsidR="00B91D6B">
        <w:rPr>
          <w:rFonts w:ascii="Arial" w:hAnsi="Arial" w:cs="Arial"/>
          <w:sz w:val="22"/>
          <w:szCs w:val="22"/>
        </w:rPr>
        <w:t xml:space="preserve">, following a corporate restructure or name change, is effectively the same entity </w:t>
      </w:r>
      <w:r w:rsidR="00FF6EE2">
        <w:rPr>
          <w:rFonts w:ascii="Arial" w:hAnsi="Arial" w:cs="Arial"/>
          <w:sz w:val="22"/>
          <w:szCs w:val="22"/>
        </w:rPr>
        <w:t xml:space="preserve">as an exporter previously examined </w:t>
      </w:r>
      <w:r w:rsidR="00D021A7">
        <w:rPr>
          <w:rFonts w:ascii="Arial" w:hAnsi="Arial" w:cs="Arial"/>
          <w:sz w:val="22"/>
          <w:szCs w:val="22"/>
        </w:rPr>
        <w:t xml:space="preserve">and </w:t>
      </w:r>
      <w:r w:rsidR="00077D56">
        <w:rPr>
          <w:rFonts w:ascii="Arial" w:hAnsi="Arial" w:cs="Arial"/>
          <w:sz w:val="22"/>
          <w:szCs w:val="22"/>
        </w:rPr>
        <w:t xml:space="preserve">currently </w:t>
      </w:r>
      <w:r w:rsidR="00212F34">
        <w:rPr>
          <w:rFonts w:ascii="Arial" w:hAnsi="Arial" w:cs="Arial"/>
          <w:sz w:val="22"/>
          <w:szCs w:val="22"/>
        </w:rPr>
        <w:t>listed in the dumping commodity register (DCR)</w:t>
      </w:r>
      <w:r w:rsidR="00CC1A7B">
        <w:rPr>
          <w:rFonts w:ascii="Arial" w:hAnsi="Arial" w:cs="Arial"/>
          <w:sz w:val="22"/>
          <w:szCs w:val="22"/>
        </w:rPr>
        <w:t xml:space="preserve"> exporter table</w:t>
      </w:r>
      <w:r w:rsidR="00212F34">
        <w:rPr>
          <w:rFonts w:ascii="Arial" w:hAnsi="Arial" w:cs="Arial"/>
          <w:sz w:val="22"/>
          <w:szCs w:val="22"/>
        </w:rPr>
        <w:t>.</w:t>
      </w:r>
      <w:r w:rsidR="005A3709">
        <w:rPr>
          <w:rFonts w:ascii="Arial" w:hAnsi="Arial" w:cs="Arial"/>
          <w:sz w:val="22"/>
          <w:szCs w:val="22"/>
        </w:rPr>
        <w:t xml:space="preserve"> </w:t>
      </w:r>
      <w:r w:rsidR="0055716D">
        <w:rPr>
          <w:rFonts w:ascii="Arial" w:hAnsi="Arial" w:cs="Arial"/>
          <w:sz w:val="22"/>
          <w:szCs w:val="22"/>
        </w:rPr>
        <w:t xml:space="preserve">If the </w:t>
      </w:r>
      <w:r w:rsidR="004C5426">
        <w:rPr>
          <w:rFonts w:ascii="Arial" w:hAnsi="Arial" w:cs="Arial"/>
          <w:sz w:val="22"/>
          <w:szCs w:val="22"/>
        </w:rPr>
        <w:t>commission</w:t>
      </w:r>
      <w:r w:rsidR="004A3A7E">
        <w:rPr>
          <w:rFonts w:ascii="Arial" w:hAnsi="Arial" w:cs="Arial"/>
          <w:sz w:val="22"/>
          <w:szCs w:val="22"/>
        </w:rPr>
        <w:t xml:space="preserve"> </w:t>
      </w:r>
      <w:r w:rsidR="001019FE">
        <w:rPr>
          <w:rFonts w:ascii="Arial" w:hAnsi="Arial" w:cs="Arial"/>
          <w:sz w:val="22"/>
          <w:szCs w:val="22"/>
        </w:rPr>
        <w:t>considers</w:t>
      </w:r>
      <w:r w:rsidR="004A3A7E">
        <w:rPr>
          <w:rFonts w:ascii="Arial" w:hAnsi="Arial" w:cs="Arial"/>
          <w:sz w:val="22"/>
          <w:szCs w:val="22"/>
        </w:rPr>
        <w:t xml:space="preserve"> that a new entity is not materially dissimilar to a previously examined exporter</w:t>
      </w:r>
      <w:r w:rsidR="00F0206A">
        <w:rPr>
          <w:rFonts w:ascii="Arial" w:hAnsi="Arial" w:cs="Arial"/>
          <w:sz w:val="22"/>
          <w:szCs w:val="22"/>
        </w:rPr>
        <w:t>, I request</w:t>
      </w:r>
      <w:r w:rsidR="008876DE">
        <w:rPr>
          <w:rFonts w:ascii="Arial" w:hAnsi="Arial" w:cs="Arial"/>
          <w:sz w:val="22"/>
          <w:szCs w:val="22"/>
        </w:rPr>
        <w:t xml:space="preserve"> </w:t>
      </w:r>
      <w:r w:rsidR="00F0206A">
        <w:rPr>
          <w:rFonts w:ascii="Arial" w:hAnsi="Arial" w:cs="Arial"/>
          <w:sz w:val="22"/>
          <w:szCs w:val="22"/>
        </w:rPr>
        <w:t xml:space="preserve">that the </w:t>
      </w:r>
      <w:r w:rsidR="001C149B">
        <w:rPr>
          <w:rFonts w:ascii="Arial" w:hAnsi="Arial" w:cs="Arial"/>
          <w:sz w:val="22"/>
          <w:szCs w:val="22"/>
        </w:rPr>
        <w:t>applicant replace</w:t>
      </w:r>
      <w:r w:rsidR="00D60094">
        <w:rPr>
          <w:rFonts w:ascii="Arial" w:hAnsi="Arial" w:cs="Arial"/>
          <w:sz w:val="22"/>
          <w:szCs w:val="22"/>
        </w:rPr>
        <w:t xml:space="preserve"> the </w:t>
      </w:r>
      <w:r w:rsidR="00A41D77">
        <w:rPr>
          <w:rFonts w:ascii="Arial" w:hAnsi="Arial" w:cs="Arial"/>
          <w:sz w:val="22"/>
          <w:szCs w:val="22"/>
        </w:rPr>
        <w:t xml:space="preserve">relevant exporter </w:t>
      </w:r>
      <w:r w:rsidR="00F364CC">
        <w:rPr>
          <w:rFonts w:ascii="Arial" w:hAnsi="Arial" w:cs="Arial"/>
          <w:sz w:val="22"/>
          <w:szCs w:val="22"/>
        </w:rPr>
        <w:t>in the DCR.</w:t>
      </w:r>
      <w:r w:rsidR="00203C41">
        <w:rPr>
          <w:rFonts w:ascii="Arial" w:hAnsi="Arial" w:cs="Arial"/>
          <w:sz w:val="22"/>
          <w:szCs w:val="22"/>
        </w:rPr>
        <w:t xml:space="preserve"> </w:t>
      </w:r>
      <w:r w:rsidR="00A203BD">
        <w:rPr>
          <w:rFonts w:ascii="Arial" w:hAnsi="Arial" w:cs="Arial"/>
          <w:sz w:val="22"/>
          <w:szCs w:val="22"/>
        </w:rPr>
        <w:t xml:space="preserve"> </w:t>
      </w:r>
      <w:r w:rsidR="00212F34">
        <w:rPr>
          <w:rFonts w:ascii="Arial" w:hAnsi="Arial" w:cs="Arial"/>
          <w:sz w:val="22"/>
          <w:szCs w:val="22"/>
        </w:rPr>
        <w:t xml:space="preserve"> </w:t>
      </w:r>
    </w:p>
    <w:p w14:paraId="3BE1DCA6" w14:textId="77777777" w:rsidR="00FF6EE2" w:rsidRDefault="00FF6EE2" w:rsidP="00173A9C">
      <w:pPr>
        <w:rPr>
          <w:rFonts w:ascii="Arial" w:hAnsi="Arial" w:cs="Arial"/>
          <w:sz w:val="22"/>
          <w:szCs w:val="22"/>
        </w:rPr>
      </w:pPr>
    </w:p>
    <w:p w14:paraId="201EA399" w14:textId="3A78047F" w:rsidR="00173A9C" w:rsidRPr="007832BE" w:rsidRDefault="00173A9C" w:rsidP="00173A9C">
      <w:pPr>
        <w:tabs>
          <w:tab w:val="left" w:pos="284"/>
        </w:tabs>
        <w:spacing w:after="120"/>
        <w:rPr>
          <w:rFonts w:ascii="Arial" w:hAnsi="Arial" w:cs="Arial"/>
          <w:sz w:val="22"/>
          <w:szCs w:val="22"/>
        </w:rPr>
      </w:pPr>
      <w:r w:rsidRPr="007832BE">
        <w:rPr>
          <w:rFonts w:ascii="Arial" w:hAnsi="Arial" w:cs="Arial"/>
          <w:sz w:val="22"/>
          <w:szCs w:val="22"/>
        </w:rPr>
        <w:t xml:space="preserve">I believe that there are reasonable grounds </w:t>
      </w:r>
      <w:r w:rsidR="00482D15">
        <w:rPr>
          <w:rFonts w:ascii="Arial" w:hAnsi="Arial" w:cs="Arial"/>
          <w:sz w:val="22"/>
          <w:szCs w:val="22"/>
        </w:rPr>
        <w:t xml:space="preserve">for </w:t>
      </w:r>
      <w:r w:rsidR="00AB5714">
        <w:rPr>
          <w:rFonts w:ascii="Arial" w:hAnsi="Arial" w:cs="Arial"/>
          <w:sz w:val="22"/>
          <w:szCs w:val="22"/>
        </w:rPr>
        <w:t>the applicant to repla</w:t>
      </w:r>
      <w:r w:rsidR="000C3631">
        <w:rPr>
          <w:rFonts w:ascii="Arial" w:hAnsi="Arial" w:cs="Arial"/>
          <w:sz w:val="22"/>
          <w:szCs w:val="22"/>
        </w:rPr>
        <w:t>ce the relevant exporter in the DCR</w:t>
      </w:r>
      <w:r w:rsidRPr="007832BE">
        <w:rPr>
          <w:rFonts w:ascii="Arial" w:hAnsi="Arial" w:cs="Arial"/>
          <w:sz w:val="22"/>
          <w:szCs w:val="22"/>
        </w:rPr>
        <w:t xml:space="preserve">: </w:t>
      </w:r>
    </w:p>
    <w:p w14:paraId="662606E7" w14:textId="2A9185FA" w:rsidR="00E86972" w:rsidRPr="007832BE" w:rsidRDefault="00173A9C" w:rsidP="00E86972">
      <w:pPr>
        <w:pStyle w:val="NormalWeb"/>
        <w:spacing w:before="120" w:beforeAutospacing="0" w:after="120" w:afterAutospacing="0"/>
        <w:ind w:left="680" w:hanging="340"/>
        <w:rPr>
          <w:rStyle w:val="normaltextrun"/>
          <w:rFonts w:ascii="Arial" w:eastAsia="MS Gothic" w:hAnsi="Arial" w:cs="Arial"/>
          <w:color w:val="000000"/>
          <w:sz w:val="22"/>
          <w:szCs w:val="22"/>
          <w:bdr w:val="none" w:sz="0" w:space="0" w:color="auto" w:frame="1"/>
          <w:lang w:val="en-US"/>
        </w:rPr>
      </w:pPr>
      <w:r w:rsidRPr="007832BE">
        <w:rPr>
          <w:rStyle w:val="normaltextrun"/>
          <w:rFonts w:ascii="Segoe UI Symbol" w:eastAsia="MS Gothic" w:hAnsi="Segoe UI Symbol" w:cs="Segoe UI Symbol"/>
          <w:color w:val="000000"/>
          <w:sz w:val="22"/>
          <w:szCs w:val="22"/>
          <w:bdr w:val="none" w:sz="0" w:space="0" w:color="auto" w:frame="1"/>
          <w:lang w:val="en-US"/>
        </w:rPr>
        <w:t>☐</w:t>
      </w:r>
      <w:r w:rsidRPr="007832BE">
        <w:rPr>
          <w:rStyle w:val="normaltextrun"/>
          <w:rFonts w:ascii="Arial" w:eastAsia="MS Gothic" w:hAnsi="Arial" w:cs="Arial"/>
          <w:color w:val="000000"/>
          <w:sz w:val="22"/>
          <w:szCs w:val="22"/>
          <w:bdr w:val="none" w:sz="0" w:space="0" w:color="auto" w:frame="1"/>
          <w:lang w:val="en-US"/>
        </w:rPr>
        <w:t xml:space="preserve"> the </w:t>
      </w:r>
      <w:r w:rsidR="00AE1DD9">
        <w:rPr>
          <w:rStyle w:val="normaltextrun"/>
          <w:rFonts w:ascii="Arial" w:eastAsia="MS Gothic" w:hAnsi="Arial" w:cs="Arial"/>
          <w:color w:val="000000"/>
          <w:sz w:val="22"/>
          <w:szCs w:val="22"/>
          <w:bdr w:val="none" w:sz="0" w:space="0" w:color="auto" w:frame="1"/>
          <w:lang w:val="en-US"/>
        </w:rPr>
        <w:t xml:space="preserve">applicant </w:t>
      </w:r>
      <w:r w:rsidR="00AE1DD9" w:rsidRPr="007832BE">
        <w:rPr>
          <w:rFonts w:ascii="Arial" w:hAnsi="Arial" w:cs="Arial"/>
          <w:sz w:val="22"/>
          <w:szCs w:val="22"/>
        </w:rPr>
        <w:t>is</w:t>
      </w:r>
      <w:r w:rsidR="00D8561A">
        <w:rPr>
          <w:rFonts w:ascii="Arial" w:hAnsi="Arial" w:cs="Arial"/>
          <w:sz w:val="22"/>
          <w:szCs w:val="22"/>
        </w:rPr>
        <w:t xml:space="preserve"> </w:t>
      </w:r>
      <w:r w:rsidR="00D8561A" w:rsidRPr="00D8561A">
        <w:rPr>
          <w:rFonts w:ascii="Arial" w:hAnsi="Arial" w:cs="Arial"/>
          <w:sz w:val="22"/>
          <w:szCs w:val="22"/>
        </w:rPr>
        <w:t xml:space="preserve">a new </w:t>
      </w:r>
      <w:r w:rsidR="0003620C">
        <w:rPr>
          <w:rFonts w:ascii="Arial" w:hAnsi="Arial" w:cs="Arial"/>
          <w:sz w:val="22"/>
          <w:szCs w:val="22"/>
        </w:rPr>
        <w:t>entity</w:t>
      </w:r>
      <w:r w:rsidR="00D8561A" w:rsidRPr="00D8561A">
        <w:rPr>
          <w:rFonts w:ascii="Arial" w:hAnsi="Arial" w:cs="Arial"/>
          <w:sz w:val="22"/>
          <w:szCs w:val="22"/>
        </w:rPr>
        <w:t xml:space="preserve"> whose corporate structure is the same as a</w:t>
      </w:r>
      <w:r w:rsidR="008E6269">
        <w:rPr>
          <w:rFonts w:ascii="Arial" w:hAnsi="Arial" w:cs="Arial"/>
          <w:sz w:val="22"/>
          <w:szCs w:val="22"/>
        </w:rPr>
        <w:t xml:space="preserve">n exporter previously examined </w:t>
      </w:r>
      <w:r w:rsidR="009F0B50">
        <w:rPr>
          <w:rFonts w:ascii="Arial" w:hAnsi="Arial" w:cs="Arial"/>
          <w:sz w:val="22"/>
          <w:szCs w:val="22"/>
        </w:rPr>
        <w:t>and listed in the DCR</w:t>
      </w:r>
      <w:r w:rsidRPr="007832BE">
        <w:rPr>
          <w:rStyle w:val="normaltextrun"/>
          <w:rFonts w:ascii="Arial" w:eastAsia="MS Gothic" w:hAnsi="Arial" w:cs="Arial"/>
          <w:color w:val="000000"/>
          <w:sz w:val="22"/>
          <w:szCs w:val="22"/>
          <w:bdr w:val="none" w:sz="0" w:space="0" w:color="auto" w:frame="1"/>
          <w:lang w:val="en-US"/>
        </w:rPr>
        <w:t xml:space="preserve">; or </w:t>
      </w:r>
    </w:p>
    <w:p w14:paraId="332FD663" w14:textId="3B824F2B" w:rsidR="00173A9C" w:rsidRDefault="00173A9C">
      <w:pPr>
        <w:pStyle w:val="NormalWeb"/>
        <w:spacing w:before="120" w:beforeAutospacing="0" w:after="120" w:afterAutospacing="0"/>
        <w:ind w:left="680" w:hanging="340"/>
        <w:rPr>
          <w:rFonts w:ascii="Arial" w:hAnsi="Arial" w:cs="Arial"/>
          <w:sz w:val="22"/>
          <w:szCs w:val="22"/>
        </w:rPr>
      </w:pPr>
      <w:proofErr w:type="gramStart"/>
      <w:r w:rsidRPr="007832BE">
        <w:rPr>
          <w:rStyle w:val="normaltextrun"/>
          <w:rFonts w:ascii="Segoe UI Symbol" w:eastAsia="MS Gothic" w:hAnsi="Segoe UI Symbol" w:cs="Segoe UI Symbol"/>
          <w:color w:val="000000"/>
          <w:sz w:val="22"/>
          <w:szCs w:val="22"/>
          <w:bdr w:val="none" w:sz="0" w:space="0" w:color="auto" w:frame="1"/>
        </w:rPr>
        <w:t>☐</w:t>
      </w:r>
      <w:r w:rsidRPr="007832BE">
        <w:rPr>
          <w:rStyle w:val="normaltextrun"/>
          <w:rFonts w:ascii="Arial" w:eastAsia="MS Gothic" w:hAnsi="Arial" w:cs="Arial"/>
          <w:color w:val="000000"/>
          <w:sz w:val="22"/>
          <w:szCs w:val="22"/>
          <w:bdr w:val="none" w:sz="0" w:space="0" w:color="auto" w:frame="1"/>
        </w:rPr>
        <w:t xml:space="preserve"> </w:t>
      </w:r>
      <w:r w:rsidR="00E86972" w:rsidRPr="00E86972">
        <w:t xml:space="preserve"> </w:t>
      </w:r>
      <w:r w:rsidR="00E86972">
        <w:rPr>
          <w:rFonts w:ascii="Arial" w:hAnsi="Arial" w:cs="Arial"/>
          <w:sz w:val="22"/>
          <w:szCs w:val="22"/>
        </w:rPr>
        <w:t>the</w:t>
      </w:r>
      <w:proofErr w:type="gramEnd"/>
      <w:r w:rsidR="00E86972">
        <w:rPr>
          <w:rFonts w:ascii="Arial" w:hAnsi="Arial" w:cs="Arial"/>
          <w:sz w:val="22"/>
          <w:szCs w:val="22"/>
        </w:rPr>
        <w:t xml:space="preserve"> applicant is </w:t>
      </w:r>
      <w:r w:rsidR="00E86972" w:rsidRPr="00E86972">
        <w:rPr>
          <w:rFonts w:ascii="Arial" w:hAnsi="Arial" w:cs="Arial"/>
          <w:sz w:val="22"/>
          <w:szCs w:val="22"/>
        </w:rPr>
        <w:t xml:space="preserve">an exporter </w:t>
      </w:r>
      <w:r w:rsidR="00CB6E00">
        <w:rPr>
          <w:rFonts w:ascii="Arial" w:hAnsi="Arial" w:cs="Arial"/>
          <w:sz w:val="22"/>
          <w:szCs w:val="22"/>
        </w:rPr>
        <w:t xml:space="preserve">previously examined and listed in the DCR </w:t>
      </w:r>
      <w:r w:rsidR="007622CC">
        <w:rPr>
          <w:rFonts w:ascii="Arial" w:hAnsi="Arial" w:cs="Arial"/>
          <w:sz w:val="22"/>
          <w:szCs w:val="22"/>
        </w:rPr>
        <w:t>that</w:t>
      </w:r>
      <w:r w:rsidR="00BA1158">
        <w:rPr>
          <w:rFonts w:ascii="Arial" w:hAnsi="Arial" w:cs="Arial"/>
          <w:sz w:val="22"/>
          <w:szCs w:val="22"/>
        </w:rPr>
        <w:t xml:space="preserve"> </w:t>
      </w:r>
      <w:r w:rsidR="00E86972" w:rsidRPr="00E86972">
        <w:rPr>
          <w:rFonts w:ascii="Arial" w:hAnsi="Arial" w:cs="Arial"/>
          <w:sz w:val="22"/>
          <w:szCs w:val="22"/>
        </w:rPr>
        <w:t>has changed its registered and/or trading name</w:t>
      </w:r>
      <w:r w:rsidR="00F36103">
        <w:rPr>
          <w:rFonts w:ascii="Arial" w:hAnsi="Arial" w:cs="Arial"/>
          <w:sz w:val="22"/>
          <w:szCs w:val="22"/>
        </w:rPr>
        <w:t>; or</w:t>
      </w:r>
    </w:p>
    <w:p w14:paraId="3BE9E2AA" w14:textId="3659566D" w:rsidR="00F36103" w:rsidRPr="00B73783" w:rsidRDefault="00F36103" w:rsidP="00B73783">
      <w:pPr>
        <w:pStyle w:val="NormalWeb"/>
        <w:spacing w:before="120" w:beforeAutospacing="0" w:after="120" w:afterAutospacing="0"/>
        <w:ind w:left="680" w:hanging="340"/>
        <w:rPr>
          <w:rFonts w:ascii="Arial" w:hAnsi="Arial" w:cs="Arial"/>
          <w:sz w:val="22"/>
          <w:szCs w:val="22"/>
        </w:rPr>
      </w:pPr>
      <w:proofErr w:type="gramStart"/>
      <w:r w:rsidRPr="007832BE">
        <w:rPr>
          <w:rStyle w:val="normaltextrun"/>
          <w:rFonts w:ascii="Segoe UI Symbol" w:eastAsia="MS Gothic" w:hAnsi="Segoe UI Symbol" w:cs="Segoe UI Symbol"/>
          <w:color w:val="000000"/>
          <w:sz w:val="22"/>
          <w:szCs w:val="22"/>
          <w:bdr w:val="none" w:sz="0" w:space="0" w:color="auto" w:frame="1"/>
        </w:rPr>
        <w:t>☐</w:t>
      </w:r>
      <w:r w:rsidRPr="007832BE">
        <w:rPr>
          <w:rStyle w:val="normaltextrun"/>
          <w:rFonts w:ascii="Arial" w:eastAsia="MS Gothic" w:hAnsi="Arial" w:cs="Arial"/>
          <w:color w:val="000000"/>
          <w:sz w:val="22"/>
          <w:szCs w:val="22"/>
          <w:bdr w:val="none" w:sz="0" w:space="0" w:color="auto" w:frame="1"/>
        </w:rPr>
        <w:t xml:space="preserve"> </w:t>
      </w:r>
      <w:r w:rsidRPr="00E86972">
        <w:t xml:space="preserve"> </w:t>
      </w:r>
      <w:r w:rsidR="0003755A">
        <w:rPr>
          <w:rFonts w:ascii="Arial" w:hAnsi="Arial" w:cs="Arial"/>
          <w:sz w:val="22"/>
          <w:szCs w:val="22"/>
        </w:rPr>
        <w:t>the</w:t>
      </w:r>
      <w:proofErr w:type="gramEnd"/>
      <w:r w:rsidR="0003755A">
        <w:rPr>
          <w:rFonts w:ascii="Arial" w:hAnsi="Arial" w:cs="Arial"/>
          <w:sz w:val="22"/>
          <w:szCs w:val="22"/>
        </w:rPr>
        <w:t xml:space="preserve"> applicant has undergone any other situation </w:t>
      </w:r>
      <w:r w:rsidR="0003755A" w:rsidRPr="007342FF">
        <w:rPr>
          <w:rFonts w:ascii="Arial" w:hAnsi="Arial" w:cs="Arial"/>
          <w:sz w:val="22"/>
          <w:szCs w:val="22"/>
        </w:rPr>
        <w:t xml:space="preserve">where a corporate restructure has taken place, and the </w:t>
      </w:r>
      <w:r w:rsidR="00763DA0">
        <w:rPr>
          <w:rFonts w:ascii="Arial" w:hAnsi="Arial" w:cs="Arial"/>
          <w:sz w:val="22"/>
          <w:szCs w:val="22"/>
        </w:rPr>
        <w:t xml:space="preserve">applicant contends that it is the same </w:t>
      </w:r>
      <w:r w:rsidR="002D368A">
        <w:rPr>
          <w:rFonts w:ascii="Arial" w:hAnsi="Arial" w:cs="Arial"/>
          <w:sz w:val="22"/>
          <w:szCs w:val="22"/>
        </w:rPr>
        <w:t xml:space="preserve">entity as the exporter previously examined and listed in the DCR. </w:t>
      </w:r>
    </w:p>
    <w:p w14:paraId="3519F85C" w14:textId="77777777" w:rsidR="000D4EE3" w:rsidRPr="007832BE" w:rsidRDefault="000D4EE3" w:rsidP="000D4EE3">
      <w:pPr>
        <w:rPr>
          <w:rFonts w:ascii="Arial" w:hAnsi="Arial" w:cs="Arial"/>
          <w:b/>
          <w:bCs/>
          <w:spacing w:val="-4"/>
          <w:sz w:val="20"/>
          <w:szCs w:val="20"/>
        </w:rPr>
      </w:pPr>
      <w:r w:rsidRPr="007832BE">
        <w:rPr>
          <w:rFonts w:ascii="Arial" w:hAnsi="Arial" w:cs="Arial"/>
          <w:b/>
          <w:bCs/>
          <w:spacing w:val="-4"/>
          <w:sz w:val="20"/>
          <w:szCs w:val="20"/>
        </w:rPr>
        <w:t>____________________________________________________________________________________</w:t>
      </w:r>
    </w:p>
    <w:p w14:paraId="4059B352" w14:textId="77777777" w:rsidR="000D4EE3" w:rsidRPr="007832BE" w:rsidRDefault="000D4EE3" w:rsidP="000D4EE3">
      <w:pPr>
        <w:widowControl/>
        <w:autoSpaceDE/>
        <w:autoSpaceDN/>
        <w:rPr>
          <w:rFonts w:ascii="Arial" w:hAnsi="Arial" w:cs="Arial"/>
          <w:b/>
          <w:spacing w:val="-4"/>
        </w:rPr>
      </w:pPr>
    </w:p>
    <w:p w14:paraId="4C4118B8" w14:textId="77777777" w:rsidR="000D4EE3" w:rsidRPr="007832BE" w:rsidRDefault="000D4EE3" w:rsidP="000D4EE3">
      <w:pPr>
        <w:widowControl/>
        <w:autoSpaceDE/>
        <w:autoSpaceDN/>
        <w:rPr>
          <w:rFonts w:ascii="Arial" w:hAnsi="Arial" w:cs="Arial"/>
          <w:b/>
          <w:spacing w:val="-7"/>
        </w:rPr>
      </w:pPr>
    </w:p>
    <w:p w14:paraId="785E3311" w14:textId="77777777" w:rsidR="000D4EE3" w:rsidRPr="00B73783" w:rsidRDefault="000D4EE3" w:rsidP="000D4EE3">
      <w:pPr>
        <w:spacing w:before="120" w:after="36"/>
        <w:rPr>
          <w:rFonts w:ascii="Arial" w:hAnsi="Arial" w:cs="Arial"/>
          <w:b/>
          <w:spacing w:val="-7"/>
          <w:sz w:val="22"/>
          <w:szCs w:val="22"/>
        </w:rPr>
      </w:pPr>
      <w:r w:rsidRPr="00B73783">
        <w:rPr>
          <w:rFonts w:ascii="Arial" w:hAnsi="Arial" w:cs="Arial"/>
          <w:b/>
          <w:spacing w:val="-7"/>
          <w:sz w:val="22"/>
          <w:szCs w:val="22"/>
        </w:rPr>
        <w:t>DECLARATION</w:t>
      </w:r>
    </w:p>
    <w:p w14:paraId="50DA066A" w14:textId="5257823F" w:rsidR="000D4EE3" w:rsidRPr="00B73783" w:rsidRDefault="000D4EE3" w:rsidP="007832BE">
      <w:pPr>
        <w:tabs>
          <w:tab w:val="left" w:pos="284"/>
        </w:tabs>
        <w:spacing w:after="120"/>
        <w:rPr>
          <w:rFonts w:ascii="Arial" w:hAnsi="Arial" w:cs="Arial"/>
          <w:sz w:val="22"/>
          <w:szCs w:val="22"/>
        </w:rPr>
      </w:pPr>
      <w:r w:rsidRPr="00B73783">
        <w:rPr>
          <w:rFonts w:ascii="Arial" w:hAnsi="Arial" w:cs="Arial"/>
          <w:sz w:val="22"/>
          <w:szCs w:val="22"/>
        </w:rPr>
        <w:t xml:space="preserve">I believe that the information contained in this </w:t>
      </w:r>
      <w:r w:rsidR="00760D3C">
        <w:rPr>
          <w:rFonts w:ascii="Arial" w:hAnsi="Arial" w:cs="Arial"/>
          <w:sz w:val="22"/>
          <w:szCs w:val="22"/>
        </w:rPr>
        <w:t>form</w:t>
      </w:r>
      <w:r w:rsidRPr="00B73783">
        <w:rPr>
          <w:rFonts w:ascii="Arial" w:hAnsi="Arial" w:cs="Arial"/>
          <w:sz w:val="22"/>
          <w:szCs w:val="22"/>
        </w:rPr>
        <w:t>:</w:t>
      </w:r>
    </w:p>
    <w:p w14:paraId="7E3EABCD" w14:textId="128E07CC" w:rsidR="00183E30" w:rsidRPr="00B73783" w:rsidRDefault="00183E30" w:rsidP="00B73783">
      <w:pPr>
        <w:pStyle w:val="ListParagraph"/>
        <w:numPr>
          <w:ilvl w:val="0"/>
          <w:numId w:val="15"/>
        </w:numPr>
        <w:tabs>
          <w:tab w:val="left" w:pos="284"/>
        </w:tabs>
        <w:spacing w:after="120"/>
        <w:rPr>
          <w:rFonts w:ascii="Arial" w:hAnsi="Arial" w:cs="Arial"/>
          <w:sz w:val="22"/>
          <w:szCs w:val="22"/>
        </w:rPr>
      </w:pPr>
      <w:r w:rsidRPr="00B73783">
        <w:rPr>
          <w:rFonts w:ascii="Arial" w:hAnsi="Arial" w:cs="Arial"/>
          <w:sz w:val="22"/>
          <w:szCs w:val="22"/>
        </w:rPr>
        <w:t>provides reasonable grounds for</w:t>
      </w:r>
      <w:r w:rsidR="00E03C63" w:rsidRPr="007832BE">
        <w:rPr>
          <w:rFonts w:ascii="Arial" w:hAnsi="Arial" w:cs="Arial"/>
          <w:sz w:val="22"/>
          <w:szCs w:val="22"/>
        </w:rPr>
        <w:t xml:space="preserve"> determining </w:t>
      </w:r>
      <w:r w:rsidR="00B52996" w:rsidRPr="007832BE">
        <w:rPr>
          <w:rFonts w:ascii="Arial" w:hAnsi="Arial" w:cs="Arial"/>
          <w:sz w:val="22"/>
          <w:szCs w:val="22"/>
        </w:rPr>
        <w:t>that this entity is</w:t>
      </w:r>
      <w:r w:rsidR="00C20520">
        <w:rPr>
          <w:rFonts w:ascii="Arial" w:hAnsi="Arial" w:cs="Arial"/>
          <w:sz w:val="22"/>
          <w:szCs w:val="22"/>
        </w:rPr>
        <w:t xml:space="preserve"> effectively</w:t>
      </w:r>
      <w:r w:rsidR="00B52996" w:rsidRPr="007832BE">
        <w:rPr>
          <w:rFonts w:ascii="Arial" w:hAnsi="Arial" w:cs="Arial"/>
          <w:sz w:val="22"/>
          <w:szCs w:val="22"/>
        </w:rPr>
        <w:t xml:space="preserve"> the same</w:t>
      </w:r>
      <w:r w:rsidR="00C20520">
        <w:rPr>
          <w:rFonts w:ascii="Arial" w:hAnsi="Arial" w:cs="Arial"/>
          <w:sz w:val="22"/>
          <w:szCs w:val="22"/>
        </w:rPr>
        <w:t xml:space="preserve"> entity as an</w:t>
      </w:r>
      <w:r w:rsidR="00B52996" w:rsidRPr="007832BE">
        <w:rPr>
          <w:rFonts w:ascii="Arial" w:hAnsi="Arial" w:cs="Arial"/>
          <w:sz w:val="22"/>
          <w:szCs w:val="22"/>
        </w:rPr>
        <w:t xml:space="preserve"> exporter previously examined </w:t>
      </w:r>
      <w:r w:rsidR="00D97A3A">
        <w:rPr>
          <w:rFonts w:ascii="Arial" w:hAnsi="Arial" w:cs="Arial"/>
          <w:sz w:val="22"/>
          <w:szCs w:val="22"/>
        </w:rPr>
        <w:t>and currently listed in the DCR</w:t>
      </w:r>
      <w:r w:rsidRPr="00B73783">
        <w:rPr>
          <w:rFonts w:ascii="Arial" w:hAnsi="Arial" w:cs="Arial"/>
          <w:sz w:val="22"/>
          <w:szCs w:val="22"/>
        </w:rPr>
        <w:t xml:space="preserve">, and  </w:t>
      </w:r>
    </w:p>
    <w:p w14:paraId="5734F86F" w14:textId="0376C3B5" w:rsidR="000D4EE3" w:rsidRPr="00B73783" w:rsidRDefault="000D4EE3" w:rsidP="007832BE">
      <w:pPr>
        <w:pStyle w:val="ListParagraph"/>
        <w:numPr>
          <w:ilvl w:val="0"/>
          <w:numId w:val="15"/>
        </w:numPr>
        <w:tabs>
          <w:tab w:val="left" w:pos="284"/>
        </w:tabs>
        <w:spacing w:after="120"/>
        <w:rPr>
          <w:rFonts w:ascii="Arial" w:hAnsi="Arial" w:cs="Arial"/>
          <w:sz w:val="22"/>
          <w:szCs w:val="22"/>
        </w:rPr>
      </w:pPr>
      <w:r w:rsidRPr="00B73783">
        <w:rPr>
          <w:rFonts w:ascii="Arial" w:hAnsi="Arial" w:cs="Arial"/>
          <w:sz w:val="22"/>
          <w:szCs w:val="22"/>
        </w:rPr>
        <w:t>is complete and correct.</w:t>
      </w:r>
    </w:p>
    <w:p w14:paraId="262B91B1" w14:textId="77777777" w:rsidR="000D4EE3" w:rsidRPr="007342FF" w:rsidRDefault="000D4EE3" w:rsidP="000D4EE3">
      <w:pPr>
        <w:spacing w:before="144" w:line="360" w:lineRule="auto"/>
        <w:ind w:left="426" w:right="-38"/>
        <w:rPr>
          <w:rFonts w:ascii="Arial" w:hAnsi="Arial" w:cs="Arial"/>
          <w:spacing w:val="-4"/>
        </w:rPr>
      </w:pPr>
    </w:p>
    <w:p w14:paraId="70810532" w14:textId="77777777" w:rsidR="000D4EE3" w:rsidRPr="007342FF" w:rsidRDefault="000D4EE3" w:rsidP="000D4EE3">
      <w:pPr>
        <w:numPr>
          <w:ilvl w:val="12"/>
          <w:numId w:val="0"/>
        </w:numPr>
        <w:jc w:val="both"/>
        <w:rPr>
          <w:rFonts w:ascii="Arial" w:hAnsi="Arial" w:cs="Arial"/>
        </w:rPr>
      </w:pPr>
      <w:r w:rsidRPr="007342FF">
        <w:rPr>
          <w:rFonts w:ascii="Arial" w:hAnsi="Arial" w:cs="Arial"/>
          <w:noProof/>
          <w:lang w:val="en-AU" w:eastAsia="en-AU"/>
        </w:rPr>
        <mc:AlternateContent>
          <mc:Choice Requires="wps">
            <w:drawing>
              <wp:anchor distT="0" distB="0" distL="114300" distR="114300" simplePos="0" relativeHeight="251658242" behindDoc="0" locked="0" layoutInCell="1" allowOverlap="1" wp14:anchorId="12055B61" wp14:editId="728F6603">
                <wp:simplePos x="0" y="0"/>
                <wp:positionH relativeFrom="column">
                  <wp:posOffset>800735</wp:posOffset>
                </wp:positionH>
                <wp:positionV relativeFrom="paragraph">
                  <wp:posOffset>-1270</wp:posOffset>
                </wp:positionV>
                <wp:extent cx="4834255" cy="238125"/>
                <wp:effectExtent l="0" t="0" r="4445" b="9525"/>
                <wp:wrapNone/>
                <wp:docPr id="115607095" name="Text Box 115607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ysClr val="window" lastClr="FFFFFF">
                            <a:lumMod val="85000"/>
                            <a:alpha val="75000"/>
                          </a:sysClr>
                        </a:solidFill>
                        <a:ln>
                          <a:noFill/>
                        </a:ln>
                        <a:effectLst/>
                      </wps:spPr>
                      <wps:txbx>
                        <w:txbxContent>
                          <w:p w14:paraId="08968A6B" w14:textId="77777777" w:rsidR="000D4EE3" w:rsidRDefault="000D4EE3" w:rsidP="000D4EE3">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55B61" id="Text Box 115607095" o:spid="_x0000_s1028" type="#_x0000_t202" style="position:absolute;left:0;text-align:left;margin-left:63.05pt;margin-top:-.1pt;width:380.6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" fillcolor="#d9d9d9" stroked="f">
                <v:fill opacity="49087f"/>
                <v:textbox>
                  <w:txbxContent>
                    <w:p w14:paraId="08968A6B" w14:textId="77777777" w:rsidR="000D4EE3" w:rsidRDefault="000D4EE3" w:rsidP="000D4EE3">
                      <w:pPr>
                        <w:pStyle w:val="Heading1"/>
                        <w:jc w:val="left"/>
                      </w:pPr>
                    </w:p>
                  </w:txbxContent>
                </v:textbox>
              </v:shape>
            </w:pict>
          </mc:Fallback>
        </mc:AlternateContent>
      </w:r>
      <w:r w:rsidRPr="007342FF">
        <w:rPr>
          <w:rFonts w:ascii="Arial" w:hAnsi="Arial" w:cs="Arial"/>
        </w:rPr>
        <w:t xml:space="preserve">Signature: </w:t>
      </w:r>
    </w:p>
    <w:p w14:paraId="20B13D76" w14:textId="77777777" w:rsidR="000D4EE3" w:rsidRPr="007342FF" w:rsidRDefault="000D4EE3" w:rsidP="000D4EE3">
      <w:pPr>
        <w:numPr>
          <w:ilvl w:val="12"/>
          <w:numId w:val="0"/>
        </w:numPr>
        <w:jc w:val="both"/>
        <w:rPr>
          <w:rFonts w:ascii="Arial" w:hAnsi="Arial" w:cs="Arial"/>
        </w:rPr>
      </w:pPr>
      <w:r w:rsidRPr="007342FF">
        <w:rPr>
          <w:rFonts w:ascii="Arial" w:hAnsi="Arial" w:cs="Arial"/>
          <w:noProof/>
          <w:lang w:val="en-AU" w:eastAsia="en-AU"/>
        </w:rPr>
        <mc:AlternateContent>
          <mc:Choice Requires="wps">
            <w:drawing>
              <wp:anchor distT="0" distB="0" distL="114300" distR="114300" simplePos="0" relativeHeight="251658246" behindDoc="0" locked="0" layoutInCell="1" allowOverlap="1" wp14:anchorId="02496FC3" wp14:editId="56514A41">
                <wp:simplePos x="0" y="0"/>
                <wp:positionH relativeFrom="column">
                  <wp:posOffset>801149</wp:posOffset>
                </wp:positionH>
                <wp:positionV relativeFrom="paragraph">
                  <wp:posOffset>141936</wp:posOffset>
                </wp:positionV>
                <wp:extent cx="4834393" cy="238125"/>
                <wp:effectExtent l="0" t="0" r="4445" b="9525"/>
                <wp:wrapNone/>
                <wp:docPr id="1747002542" name="Text Box 1747002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ysClr val="window" lastClr="FFFFFF">
                            <a:lumMod val="85000"/>
                            <a:alpha val="75000"/>
                          </a:sysClr>
                        </a:solidFill>
                        <a:ln>
                          <a:noFill/>
                        </a:ln>
                        <a:effectLst/>
                      </wps:spPr>
                      <wps:txbx>
                        <w:txbxContent>
                          <w:p w14:paraId="0F395D02" w14:textId="77777777" w:rsidR="000D4EE3" w:rsidRDefault="000D4EE3" w:rsidP="000D4EE3">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96FC3" id="Text Box 1747002542" o:spid="_x0000_s1029" type="#_x0000_t202" style="position:absolute;left:0;text-align:left;margin-left:63.1pt;margin-top:11.2pt;width:380.65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" fillcolor="#d9d9d9" stroked="f">
                <v:fill opacity="49087f"/>
                <v:textbox>
                  <w:txbxContent>
                    <w:p w14:paraId="0F395D02" w14:textId="77777777" w:rsidR="000D4EE3" w:rsidRDefault="000D4EE3" w:rsidP="000D4EE3">
                      <w:pPr>
                        <w:pStyle w:val="Heading1"/>
                        <w:jc w:val="left"/>
                      </w:pPr>
                    </w:p>
                  </w:txbxContent>
                </v:textbox>
              </v:shape>
            </w:pict>
          </mc:Fallback>
        </mc:AlternateContent>
      </w:r>
    </w:p>
    <w:p w14:paraId="4A8F99BB" w14:textId="77777777" w:rsidR="000D4EE3" w:rsidRPr="007342FF" w:rsidRDefault="000D4EE3" w:rsidP="000D4EE3">
      <w:pPr>
        <w:numPr>
          <w:ilvl w:val="12"/>
          <w:numId w:val="0"/>
        </w:numPr>
        <w:jc w:val="both"/>
        <w:rPr>
          <w:rFonts w:ascii="Arial" w:hAnsi="Arial" w:cs="Arial"/>
        </w:rPr>
      </w:pPr>
      <w:r w:rsidRPr="007342FF">
        <w:rPr>
          <w:rFonts w:ascii="Arial" w:hAnsi="Arial" w:cs="Arial"/>
        </w:rPr>
        <w:t>Name:</w:t>
      </w:r>
    </w:p>
    <w:p w14:paraId="020967D0" w14:textId="77777777" w:rsidR="000D4EE3" w:rsidRPr="007342FF" w:rsidRDefault="000D4EE3" w:rsidP="000D4EE3">
      <w:pPr>
        <w:numPr>
          <w:ilvl w:val="12"/>
          <w:numId w:val="0"/>
        </w:numPr>
        <w:tabs>
          <w:tab w:val="left" w:pos="1440"/>
        </w:tabs>
        <w:jc w:val="both"/>
        <w:rPr>
          <w:rFonts w:ascii="Arial" w:hAnsi="Arial" w:cs="Arial"/>
        </w:rPr>
      </w:pPr>
      <w:r w:rsidRPr="007342FF">
        <w:rPr>
          <w:rFonts w:ascii="Arial" w:hAnsi="Arial" w:cs="Arial"/>
          <w:noProof/>
          <w:lang w:val="en-AU" w:eastAsia="en-AU"/>
        </w:rPr>
        <mc:AlternateContent>
          <mc:Choice Requires="wps">
            <w:drawing>
              <wp:anchor distT="0" distB="0" distL="114300" distR="114300" simplePos="0" relativeHeight="251658243" behindDoc="0" locked="0" layoutInCell="1" allowOverlap="1" wp14:anchorId="079A8539" wp14:editId="4DF58B83">
                <wp:simplePos x="0" y="0"/>
                <wp:positionH relativeFrom="column">
                  <wp:posOffset>801149</wp:posOffset>
                </wp:positionH>
                <wp:positionV relativeFrom="paragraph">
                  <wp:posOffset>101517</wp:posOffset>
                </wp:positionV>
                <wp:extent cx="4834393" cy="238125"/>
                <wp:effectExtent l="0" t="0" r="4445" b="9525"/>
                <wp:wrapNone/>
                <wp:docPr id="1630486301" name="Text Box 1630486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ysClr val="window" lastClr="FFFFFF">
                            <a:lumMod val="85000"/>
                            <a:alpha val="75000"/>
                          </a:sysClr>
                        </a:solidFill>
                        <a:ln>
                          <a:noFill/>
                        </a:ln>
                        <a:effectLst/>
                      </wps:spPr>
                      <wps:txbx>
                        <w:txbxContent>
                          <w:p w14:paraId="1015C3D2" w14:textId="77777777" w:rsidR="000D4EE3" w:rsidRPr="00343808" w:rsidRDefault="000D4EE3" w:rsidP="000D4EE3">
                            <w:pPr>
                              <w:pStyle w:val="Heading1"/>
                              <w:jc w:val="lef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8539" id="Text Box 1630486301" o:spid="_x0000_s1030" type="#_x0000_t202" style="position:absolute;left:0;text-align:left;margin-left:63.1pt;margin-top:8pt;width:380.65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" fillcolor="#d9d9d9" stroked="f">
                <v:fill opacity="49087f"/>
                <v:textbox>
                  <w:txbxContent>
                    <w:p w14:paraId="1015C3D2" w14:textId="77777777" w:rsidR="000D4EE3" w:rsidRPr="00343808" w:rsidRDefault="000D4EE3" w:rsidP="000D4EE3">
                      <w:pPr>
                        <w:pStyle w:val="Heading1"/>
                        <w:jc w:val="left"/>
                        <w:rPr>
                          <w:b/>
                        </w:rPr>
                      </w:pPr>
                    </w:p>
                  </w:txbxContent>
                </v:textbox>
              </v:shape>
            </w:pict>
          </mc:Fallback>
        </mc:AlternateContent>
      </w:r>
      <w:r w:rsidRPr="007342FF">
        <w:rPr>
          <w:rFonts w:ascii="Arial" w:hAnsi="Arial" w:cs="Arial"/>
        </w:rPr>
        <w:tab/>
      </w:r>
    </w:p>
    <w:p w14:paraId="3DE057FA" w14:textId="77777777" w:rsidR="000D4EE3" w:rsidRPr="007342FF" w:rsidRDefault="000D4EE3" w:rsidP="000D4EE3">
      <w:pPr>
        <w:numPr>
          <w:ilvl w:val="12"/>
          <w:numId w:val="0"/>
        </w:numPr>
        <w:jc w:val="both"/>
        <w:rPr>
          <w:rFonts w:ascii="Arial" w:hAnsi="Arial" w:cs="Arial"/>
        </w:rPr>
      </w:pPr>
      <w:r w:rsidRPr="007342FF">
        <w:rPr>
          <w:rFonts w:ascii="Arial" w:hAnsi="Arial" w:cs="Arial"/>
        </w:rPr>
        <w:t>Position:</w:t>
      </w:r>
    </w:p>
    <w:p w14:paraId="629BDB40" w14:textId="77777777" w:rsidR="000D4EE3" w:rsidRPr="007342FF" w:rsidRDefault="000D4EE3" w:rsidP="000D4EE3">
      <w:pPr>
        <w:numPr>
          <w:ilvl w:val="12"/>
          <w:numId w:val="0"/>
        </w:numPr>
        <w:jc w:val="both"/>
        <w:rPr>
          <w:rFonts w:ascii="Arial" w:hAnsi="Arial" w:cs="Arial"/>
        </w:rPr>
      </w:pPr>
      <w:r w:rsidRPr="007342FF">
        <w:rPr>
          <w:rFonts w:ascii="Arial" w:hAnsi="Arial" w:cs="Arial"/>
          <w:noProof/>
          <w:lang w:val="en-AU" w:eastAsia="en-AU"/>
        </w:rPr>
        <mc:AlternateContent>
          <mc:Choice Requires="wps">
            <w:drawing>
              <wp:anchor distT="0" distB="0" distL="114300" distR="114300" simplePos="0" relativeHeight="251658244" behindDoc="0" locked="0" layoutInCell="1" allowOverlap="1" wp14:anchorId="5FF5F615" wp14:editId="79EE6721">
                <wp:simplePos x="0" y="0"/>
                <wp:positionH relativeFrom="column">
                  <wp:posOffset>793198</wp:posOffset>
                </wp:positionH>
                <wp:positionV relativeFrom="paragraph">
                  <wp:posOffset>92903</wp:posOffset>
                </wp:positionV>
                <wp:extent cx="4834393" cy="238125"/>
                <wp:effectExtent l="0" t="0" r="4445" b="9525"/>
                <wp:wrapNone/>
                <wp:docPr id="1255347294" name="Text Box 1255347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ysClr val="window" lastClr="FFFFFF">
                            <a:lumMod val="85000"/>
                            <a:alpha val="75000"/>
                          </a:sysClr>
                        </a:solidFill>
                        <a:ln>
                          <a:noFill/>
                        </a:ln>
                        <a:effectLst/>
                      </wps:spPr>
                      <wps:txbx>
                        <w:txbxContent>
                          <w:p w14:paraId="3942D841" w14:textId="77777777" w:rsidR="000D4EE3" w:rsidRDefault="000D4EE3" w:rsidP="000D4EE3">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5F615" id="Text Box 1255347294" o:spid="_x0000_s1031" type="#_x0000_t202" style="position:absolute;left:0;text-align:left;margin-left:62.45pt;margin-top:7.3pt;width:380.65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" fillcolor="#d9d9d9" stroked="f">
                <v:fill opacity="49087f"/>
                <v:textbox>
                  <w:txbxContent>
                    <w:p w14:paraId="3942D841" w14:textId="77777777" w:rsidR="000D4EE3" w:rsidRDefault="000D4EE3" w:rsidP="000D4EE3">
                      <w:pPr>
                        <w:pStyle w:val="Heading1"/>
                        <w:jc w:val="left"/>
                      </w:pPr>
                    </w:p>
                  </w:txbxContent>
                </v:textbox>
              </v:shape>
            </w:pict>
          </mc:Fallback>
        </mc:AlternateContent>
      </w:r>
    </w:p>
    <w:p w14:paraId="10371765" w14:textId="77777777" w:rsidR="000D4EE3" w:rsidRPr="007342FF" w:rsidRDefault="000D4EE3" w:rsidP="000D4EE3">
      <w:pPr>
        <w:numPr>
          <w:ilvl w:val="12"/>
          <w:numId w:val="0"/>
        </w:numPr>
        <w:jc w:val="both"/>
        <w:rPr>
          <w:rFonts w:ascii="Arial" w:hAnsi="Arial" w:cs="Arial"/>
        </w:rPr>
      </w:pPr>
      <w:r w:rsidRPr="007342FF">
        <w:rPr>
          <w:rFonts w:ascii="Arial" w:hAnsi="Arial" w:cs="Arial"/>
        </w:rPr>
        <w:t>Company:</w:t>
      </w:r>
    </w:p>
    <w:p w14:paraId="2C893BCF" w14:textId="77777777" w:rsidR="000D4EE3" w:rsidRPr="007342FF" w:rsidRDefault="000D4EE3" w:rsidP="000D4EE3">
      <w:pPr>
        <w:numPr>
          <w:ilvl w:val="12"/>
          <w:numId w:val="0"/>
        </w:numPr>
        <w:tabs>
          <w:tab w:val="left" w:pos="567"/>
        </w:tabs>
        <w:jc w:val="both"/>
        <w:rPr>
          <w:rFonts w:ascii="Arial" w:hAnsi="Arial" w:cs="Arial"/>
        </w:rPr>
      </w:pPr>
      <w:r w:rsidRPr="007342FF">
        <w:rPr>
          <w:rFonts w:ascii="Arial" w:hAnsi="Arial" w:cs="Arial"/>
          <w:noProof/>
          <w:lang w:val="en-AU" w:eastAsia="en-AU"/>
        </w:rPr>
        <mc:AlternateContent>
          <mc:Choice Requires="wps">
            <w:drawing>
              <wp:anchor distT="0" distB="0" distL="114300" distR="114300" simplePos="0" relativeHeight="251658245" behindDoc="0" locked="0" layoutInCell="1" allowOverlap="1" wp14:anchorId="49F76595" wp14:editId="3300E410">
                <wp:simplePos x="0" y="0"/>
                <wp:positionH relativeFrom="column">
                  <wp:posOffset>801150</wp:posOffset>
                </wp:positionH>
                <wp:positionV relativeFrom="paragraph">
                  <wp:posOffset>84289</wp:posOffset>
                </wp:positionV>
                <wp:extent cx="2409190" cy="238125"/>
                <wp:effectExtent l="0" t="0" r="0" b="9525"/>
                <wp:wrapNone/>
                <wp:docPr id="1143637006" name="Text Box 1143637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38125"/>
                        </a:xfrm>
                        <a:prstGeom prst="rect">
                          <a:avLst/>
                        </a:prstGeom>
                        <a:solidFill>
                          <a:sysClr val="window" lastClr="FFFFFF">
                            <a:lumMod val="85000"/>
                            <a:alpha val="75000"/>
                          </a:sysClr>
                        </a:solidFill>
                        <a:ln>
                          <a:noFill/>
                        </a:ln>
                        <a:effectLst/>
                      </wps:spPr>
                      <wps:txbx>
                        <w:txbxContent>
                          <w:p w14:paraId="40ED86A0" w14:textId="77777777" w:rsidR="000D4EE3" w:rsidRDefault="000D4EE3" w:rsidP="000D4EE3">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76595" id="Text Box 1143637006" o:spid="_x0000_s1032" type="#_x0000_t202" style="position:absolute;left:0;text-align:left;margin-left:63.1pt;margin-top:6.65pt;width:189.7pt;height:1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" fillcolor="#d9d9d9" stroked="f">
                <v:fill opacity="49087f"/>
                <v:textbox>
                  <w:txbxContent>
                    <w:p w14:paraId="40ED86A0" w14:textId="77777777" w:rsidR="000D4EE3" w:rsidRDefault="000D4EE3" w:rsidP="000D4EE3">
                      <w:pPr>
                        <w:pStyle w:val="Heading1"/>
                        <w:jc w:val="left"/>
                      </w:pPr>
                    </w:p>
                  </w:txbxContent>
                </v:textbox>
              </v:shape>
            </w:pict>
          </mc:Fallback>
        </mc:AlternateContent>
      </w:r>
    </w:p>
    <w:p w14:paraId="27C83DEE" w14:textId="77777777" w:rsidR="000D4EE3" w:rsidRPr="007342FF" w:rsidRDefault="000D4EE3" w:rsidP="000D4EE3">
      <w:pPr>
        <w:numPr>
          <w:ilvl w:val="12"/>
          <w:numId w:val="0"/>
        </w:numPr>
        <w:tabs>
          <w:tab w:val="left" w:pos="567"/>
        </w:tabs>
        <w:jc w:val="both"/>
        <w:rPr>
          <w:rFonts w:ascii="Arial" w:hAnsi="Arial" w:cs="Arial"/>
        </w:rPr>
      </w:pPr>
      <w:r w:rsidRPr="007342FF">
        <w:rPr>
          <w:rFonts w:ascii="Arial" w:hAnsi="Arial" w:cs="Arial"/>
        </w:rPr>
        <w:t>Date:</w:t>
      </w:r>
    </w:p>
    <w:p w14:paraId="47FCA31C" w14:textId="77777777" w:rsidR="000D4EE3" w:rsidRPr="007342FF" w:rsidRDefault="000D4EE3" w:rsidP="000D4EE3">
      <w:pPr>
        <w:numPr>
          <w:ilvl w:val="12"/>
          <w:numId w:val="0"/>
        </w:numPr>
        <w:jc w:val="both"/>
        <w:rPr>
          <w:rFonts w:ascii="Arial" w:hAnsi="Arial" w:cs="Arial"/>
        </w:rPr>
      </w:pPr>
    </w:p>
    <w:p w14:paraId="420A463C" w14:textId="77777777" w:rsidR="000D4EE3" w:rsidRPr="007342FF" w:rsidRDefault="000D4EE3" w:rsidP="000D4EE3">
      <w:pPr>
        <w:spacing w:before="144" w:line="360" w:lineRule="auto"/>
        <w:ind w:left="426" w:right="-38"/>
        <w:rPr>
          <w:rFonts w:ascii="Arial" w:hAnsi="Arial" w:cs="Arial"/>
          <w:spacing w:val="-4"/>
        </w:rPr>
      </w:pPr>
    </w:p>
    <w:p w14:paraId="1F353634" w14:textId="77777777" w:rsidR="000D4EE3" w:rsidRDefault="000D4EE3" w:rsidP="000D4EE3">
      <w:pPr>
        <w:tabs>
          <w:tab w:val="left" w:pos="1418"/>
        </w:tabs>
        <w:spacing w:line="360" w:lineRule="auto"/>
        <w:ind w:left="426" w:right="-40"/>
        <w:rPr>
          <w:rFonts w:ascii="Arial" w:hAnsi="Arial" w:cs="Arial"/>
          <w:spacing w:val="-4"/>
        </w:rPr>
      </w:pPr>
    </w:p>
    <w:p w14:paraId="4BE9AB9D" w14:textId="77777777" w:rsidR="00084BA3" w:rsidRPr="007342FF" w:rsidRDefault="00084BA3" w:rsidP="000D4EE3">
      <w:pPr>
        <w:tabs>
          <w:tab w:val="left" w:pos="1418"/>
        </w:tabs>
        <w:spacing w:line="360" w:lineRule="auto"/>
        <w:ind w:left="426" w:right="-40"/>
        <w:rPr>
          <w:rFonts w:ascii="Arial" w:hAnsi="Arial" w:cs="Arial"/>
          <w:spacing w:val="-4"/>
        </w:rPr>
      </w:pPr>
    </w:p>
    <w:p w14:paraId="576D2A87" w14:textId="77777777" w:rsidR="000D4EE3" w:rsidRPr="007342FF" w:rsidRDefault="000D4EE3" w:rsidP="000D4EE3">
      <w:pPr>
        <w:widowControl/>
        <w:autoSpaceDE/>
        <w:autoSpaceDN/>
        <w:rPr>
          <w:rFonts w:ascii="Arial" w:hAnsi="Arial" w:cs="Arial"/>
          <w:lang w:val="en-AU"/>
        </w:rPr>
      </w:pPr>
    </w:p>
    <w:p w14:paraId="284F56F9" w14:textId="50E124C2" w:rsidR="004E2DAA" w:rsidRDefault="004E2DAA"/>
    <w:tbl>
      <w:tblPr>
        <w:tblStyle w:val="TableGrid"/>
        <w:tblpPr w:leftFromText="180" w:rightFromText="180" w:vertAnchor="text" w:tblpX="-459" w:tblpY="1"/>
        <w:tblOverlap w:val="never"/>
        <w:tblW w:w="0" w:type="auto"/>
        <w:tblBorders>
          <w:top w:val="none" w:sz="0" w:space="0" w:color="auto"/>
          <w:left w:val="none" w:sz="0" w:space="0" w:color="auto"/>
          <w:bottom w:val="none" w:sz="0" w:space="0" w:color="auto"/>
          <w:right w:val="none" w:sz="0" w:space="0" w:color="auto"/>
          <w:insideH w:val="none" w:sz="0" w:space="0" w:color="auto"/>
          <w:insideV w:val="single" w:sz="4" w:space="0" w:color="403152" w:themeColor="accent4" w:themeShade="80"/>
        </w:tblBorders>
        <w:tblLook w:val="0600" w:firstRow="0" w:lastRow="0" w:firstColumn="0" w:lastColumn="0" w:noHBand="1" w:noVBand="1"/>
      </w:tblPr>
      <w:tblGrid>
        <w:gridCol w:w="2146"/>
        <w:gridCol w:w="7210"/>
      </w:tblGrid>
      <w:tr w:rsidR="00CB0058" w:rsidRPr="007342FF" w14:paraId="3CEBAEED" w14:textId="77777777" w:rsidTr="00B73783">
        <w:tc>
          <w:tcPr>
            <w:tcW w:w="2146" w:type="dxa"/>
          </w:tcPr>
          <w:p w14:paraId="2C956D01" w14:textId="77777777" w:rsidR="00021B67" w:rsidRDefault="00021B67" w:rsidP="001311BF">
            <w:pPr>
              <w:pStyle w:val="paragraph"/>
              <w:spacing w:before="0" w:beforeAutospacing="0" w:after="0" w:afterAutospacing="0"/>
              <w:ind w:right="135"/>
              <w:jc w:val="right"/>
              <w:textAlignment w:val="baseline"/>
              <w:rPr>
                <w:rFonts w:ascii="Segoe UI" w:hAnsi="Segoe UI" w:cs="Segoe UI"/>
                <w:sz w:val="18"/>
                <w:szCs w:val="18"/>
              </w:rPr>
            </w:pPr>
            <w:r>
              <w:rPr>
                <w:rStyle w:val="normaltextrun"/>
                <w:rFonts w:ascii="Arial" w:hAnsi="Arial" w:cs="Arial"/>
                <w:b/>
                <w:bCs/>
                <w:sz w:val="22"/>
                <w:szCs w:val="22"/>
                <w:lang w:val="en-US"/>
              </w:rPr>
              <w:t>Signature requirements</w:t>
            </w:r>
          </w:p>
          <w:p w14:paraId="229BEC96" w14:textId="77777777" w:rsidR="008C0249" w:rsidRDefault="008C0249" w:rsidP="008C0249"/>
          <w:p w14:paraId="18F161C6" w14:textId="77777777" w:rsidR="008C0249" w:rsidRDefault="008C0249" w:rsidP="008C0249"/>
          <w:p w14:paraId="4D0C1E3E" w14:textId="77777777" w:rsidR="008C0249" w:rsidRDefault="008C0249" w:rsidP="008C0249"/>
          <w:p w14:paraId="0DFF2545" w14:textId="77777777" w:rsidR="008C0249" w:rsidRDefault="008C0249" w:rsidP="008C0249"/>
          <w:p w14:paraId="64FF7700" w14:textId="77777777" w:rsidR="008C0249" w:rsidRDefault="008C0249" w:rsidP="008C0249"/>
          <w:p w14:paraId="0E70EA8E" w14:textId="77777777" w:rsidR="00024C0C" w:rsidRDefault="00024C0C" w:rsidP="008C0249"/>
          <w:p w14:paraId="773838AB" w14:textId="77777777" w:rsidR="00024C0C" w:rsidRDefault="00024C0C" w:rsidP="008C0249"/>
          <w:p w14:paraId="0B01035C" w14:textId="77777777" w:rsidR="00024C0C" w:rsidRDefault="00024C0C" w:rsidP="008C0249"/>
          <w:p w14:paraId="21E99BEA" w14:textId="77777777" w:rsidR="00024C0C" w:rsidRDefault="00024C0C" w:rsidP="008C0249"/>
          <w:p w14:paraId="5308E413" w14:textId="77777777" w:rsidR="00024C0C" w:rsidRDefault="00024C0C" w:rsidP="008C0249"/>
          <w:p w14:paraId="5178974B" w14:textId="77777777" w:rsidR="00024C0C" w:rsidRDefault="00024C0C" w:rsidP="008C0249"/>
          <w:p w14:paraId="472B34F7" w14:textId="77777777" w:rsidR="00024C0C" w:rsidRDefault="00024C0C" w:rsidP="008C0249"/>
          <w:p w14:paraId="2B0485C1" w14:textId="77777777" w:rsidR="00024C0C" w:rsidRDefault="00024C0C" w:rsidP="008C0249"/>
          <w:p w14:paraId="4D1BF2AD" w14:textId="77777777" w:rsidR="00024C0C" w:rsidRDefault="00024C0C" w:rsidP="008C0249"/>
          <w:p w14:paraId="2DED92CB" w14:textId="77777777" w:rsidR="00024C0C" w:rsidRDefault="00024C0C" w:rsidP="008C0249"/>
          <w:p w14:paraId="7AE8CD5B" w14:textId="77777777" w:rsidR="00024C0C" w:rsidRDefault="00024C0C" w:rsidP="008C0249"/>
          <w:p w14:paraId="3A8F9849" w14:textId="77777777" w:rsidR="00024C0C" w:rsidRDefault="00024C0C" w:rsidP="008C0249"/>
          <w:p w14:paraId="1FB035CA" w14:textId="77777777" w:rsidR="008C0249" w:rsidRDefault="008C0249" w:rsidP="00B73783">
            <w:pPr>
              <w:pStyle w:val="Heading5"/>
              <w:keepNext w:val="0"/>
              <w:keepLines w:val="0"/>
              <w:spacing w:before="0"/>
              <w:rPr>
                <w:rFonts w:ascii="Arial" w:hAnsi="Arial" w:cs="Arial"/>
                <w:b/>
                <w:color w:val="000000" w:themeColor="text1"/>
                <w:sz w:val="22"/>
                <w:szCs w:val="22"/>
              </w:rPr>
            </w:pPr>
          </w:p>
          <w:p w14:paraId="7FBE430B" w14:textId="77777777" w:rsidR="008C0249" w:rsidRDefault="008C0249" w:rsidP="008B33C3">
            <w:pPr>
              <w:pStyle w:val="Heading5"/>
              <w:keepNext w:val="0"/>
              <w:keepLines w:val="0"/>
              <w:spacing w:before="0"/>
              <w:jc w:val="right"/>
              <w:rPr>
                <w:rFonts w:ascii="Arial" w:hAnsi="Arial" w:cs="Arial"/>
                <w:b/>
                <w:color w:val="000000" w:themeColor="text1"/>
                <w:sz w:val="22"/>
                <w:szCs w:val="22"/>
              </w:rPr>
            </w:pPr>
          </w:p>
          <w:p w14:paraId="3CEBAEE5" w14:textId="12B76168" w:rsidR="00CB0058" w:rsidRPr="007342FF" w:rsidRDefault="00ED4D17" w:rsidP="00567858">
            <w:pPr>
              <w:pStyle w:val="Heading5"/>
              <w:keepNext w:val="0"/>
              <w:keepLines w:val="0"/>
              <w:spacing w:before="0"/>
              <w:jc w:val="right"/>
              <w:rPr>
                <w:rFonts w:ascii="Arial" w:hAnsi="Arial" w:cs="Arial"/>
                <w:b/>
                <w:color w:val="000000" w:themeColor="text1"/>
                <w:sz w:val="22"/>
                <w:szCs w:val="22"/>
              </w:rPr>
            </w:pPr>
            <w:r w:rsidRPr="007342FF">
              <w:rPr>
                <w:rFonts w:ascii="Arial" w:hAnsi="Arial" w:cs="Arial"/>
                <w:b/>
                <w:color w:val="000000" w:themeColor="text1"/>
                <w:sz w:val="22"/>
                <w:szCs w:val="22"/>
              </w:rPr>
              <w:t>Introduction</w:t>
            </w:r>
            <w:r w:rsidR="00B42445" w:rsidRPr="007342FF">
              <w:rPr>
                <w:rFonts w:ascii="Arial" w:hAnsi="Arial" w:cs="Arial"/>
                <w:b/>
                <w:color w:val="000000" w:themeColor="text1"/>
                <w:sz w:val="22"/>
                <w:szCs w:val="22"/>
              </w:rPr>
              <w:t>:</w:t>
            </w:r>
          </w:p>
        </w:tc>
        <w:tc>
          <w:tcPr>
            <w:tcW w:w="7210" w:type="dxa"/>
          </w:tcPr>
          <w:p w14:paraId="47AD703C" w14:textId="1F1A8B94" w:rsidR="00F30CF8" w:rsidRDefault="00F30CF8" w:rsidP="00B73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xml:space="preserve">Where the </w:t>
            </w:r>
            <w:r w:rsidR="00063EA2">
              <w:rPr>
                <w:rStyle w:val="normaltextrun"/>
                <w:rFonts w:ascii="Arial" w:hAnsi="Arial" w:cs="Arial"/>
                <w:sz w:val="22"/>
                <w:szCs w:val="22"/>
                <w:lang w:val="en-US"/>
              </w:rPr>
              <w:t xml:space="preserve">form </w:t>
            </w:r>
            <w:r>
              <w:rPr>
                <w:rStyle w:val="normaltextrun"/>
                <w:rFonts w:ascii="Arial" w:hAnsi="Arial" w:cs="Arial"/>
                <w:sz w:val="22"/>
                <w:szCs w:val="22"/>
                <w:lang w:val="en-US"/>
              </w:rPr>
              <w:t xml:space="preserve">is </w:t>
            </w:r>
            <w:r w:rsidR="00063EA2">
              <w:rPr>
                <w:rStyle w:val="normaltextrun"/>
                <w:rFonts w:ascii="Arial" w:hAnsi="Arial" w:cs="Arial"/>
                <w:sz w:val="22"/>
                <w:szCs w:val="22"/>
                <w:lang w:val="en-US"/>
              </w:rPr>
              <w:t>c</w:t>
            </w:r>
            <w:r w:rsidR="00063EA2" w:rsidRPr="0096675A">
              <w:rPr>
                <w:rStyle w:val="normaltextrun"/>
                <w:rFonts w:ascii="Arial" w:hAnsi="Arial" w:cs="Arial"/>
                <w:sz w:val="22"/>
                <w:szCs w:val="22"/>
                <w:lang w:val="en-US"/>
              </w:rPr>
              <w:t>ompleted</w:t>
            </w:r>
            <w:r>
              <w:rPr>
                <w:rStyle w:val="normaltextrun"/>
                <w:rFonts w:ascii="Arial" w:hAnsi="Arial" w:cs="Arial"/>
                <w:sz w:val="22"/>
                <w:szCs w:val="22"/>
                <w:lang w:val="en-US"/>
              </w:rPr>
              <w:t>:</w:t>
            </w:r>
            <w:r>
              <w:rPr>
                <w:rStyle w:val="normaltextrun"/>
                <w:rFonts w:ascii="Arial" w:hAnsi="Arial" w:cs="Arial"/>
                <w:sz w:val="22"/>
                <w:szCs w:val="22"/>
              </w:rPr>
              <w:t> </w:t>
            </w:r>
            <w:r>
              <w:rPr>
                <w:rStyle w:val="eop"/>
                <w:rFonts w:ascii="Arial" w:hAnsi="Arial" w:cs="Arial"/>
                <w:sz w:val="22"/>
                <w:szCs w:val="22"/>
              </w:rPr>
              <w:t> </w:t>
            </w:r>
          </w:p>
          <w:p w14:paraId="63B78370" w14:textId="67F9902A" w:rsidR="00F30CF8" w:rsidRDefault="00F30CF8" w:rsidP="00F30CF8">
            <w:pPr>
              <w:pStyle w:val="paragraph"/>
              <w:spacing w:before="120"/>
              <w:ind w:left="284"/>
              <w:textAlignment w:val="baseline"/>
              <w:rPr>
                <w:rFonts w:ascii="Segoe UI" w:hAnsi="Segoe UI" w:cs="Segoe UI"/>
                <w:sz w:val="18"/>
                <w:szCs w:val="18"/>
              </w:rPr>
            </w:pPr>
            <w:r>
              <w:rPr>
                <w:rStyle w:val="normaltextrun"/>
                <w:rFonts w:ascii="Arial" w:hAnsi="Arial" w:cs="Arial"/>
                <w:i/>
                <w:iCs/>
                <w:sz w:val="22"/>
                <w:szCs w:val="22"/>
              </w:rPr>
              <w:t>By a company</w:t>
            </w:r>
            <w:r>
              <w:rPr>
                <w:rStyle w:val="normaltextrun"/>
                <w:rFonts w:ascii="Arial" w:hAnsi="Arial" w:cs="Arial"/>
                <w:sz w:val="22"/>
                <w:szCs w:val="22"/>
              </w:rPr>
              <w:t xml:space="preserve"> </w:t>
            </w:r>
            <w:r w:rsidR="001A761B">
              <w:rPr>
                <w:rStyle w:val="normaltextrun"/>
                <w:rFonts w:ascii="Arial" w:hAnsi="Arial" w:cs="Arial"/>
                <w:sz w:val="22"/>
                <w:szCs w:val="22"/>
              </w:rPr>
              <w:t>–</w:t>
            </w:r>
            <w:r>
              <w:rPr>
                <w:rStyle w:val="normaltextrun"/>
                <w:rFonts w:ascii="Arial" w:hAnsi="Arial" w:cs="Arial"/>
                <w:sz w:val="22"/>
                <w:szCs w:val="22"/>
              </w:rPr>
              <w:t xml:space="preserve"> </w:t>
            </w:r>
            <w:r w:rsidR="001A761B" w:rsidRPr="001A761B">
              <w:rPr>
                <w:rStyle w:val="normaltextrun"/>
                <w:rFonts w:ascii="Arial" w:hAnsi="Arial" w:cs="Arial"/>
                <w:sz w:val="22"/>
                <w:szCs w:val="22"/>
              </w:rPr>
              <w:t>t</w:t>
            </w:r>
            <w:r w:rsidR="001A761B" w:rsidRPr="00F90DD1">
              <w:rPr>
                <w:rStyle w:val="normaltextrun"/>
                <w:rFonts w:ascii="Arial" w:hAnsi="Arial" w:cs="Arial"/>
                <w:sz w:val="22"/>
                <w:szCs w:val="22"/>
              </w:rPr>
              <w:t>he application must be signed by</w:t>
            </w:r>
            <w:r w:rsidR="001A761B">
              <w:rPr>
                <w:rStyle w:val="normaltextrun"/>
              </w:rPr>
              <w:t xml:space="preserve"> </w:t>
            </w:r>
            <w:r>
              <w:rPr>
                <w:rStyle w:val="normaltextrun"/>
                <w:rFonts w:ascii="Arial" w:hAnsi="Arial" w:cs="Arial"/>
                <w:sz w:val="22"/>
                <w:szCs w:val="22"/>
              </w:rPr>
              <w:t>a director, servant</w:t>
            </w:r>
            <w:r w:rsidR="003F76B5">
              <w:rPr>
                <w:rStyle w:val="normaltextrun"/>
                <w:rFonts w:ascii="Arial" w:hAnsi="Arial" w:cs="Arial"/>
                <w:sz w:val="22"/>
                <w:szCs w:val="22"/>
              </w:rPr>
              <w:t>,</w:t>
            </w:r>
            <w:r>
              <w:rPr>
                <w:rStyle w:val="normaltextrun"/>
                <w:rFonts w:ascii="Arial" w:hAnsi="Arial" w:cs="Arial"/>
                <w:sz w:val="22"/>
                <w:szCs w:val="22"/>
              </w:rPr>
              <w:t xml:space="preserve"> or agent acting with the authority of the body corporate</w:t>
            </w:r>
            <w:r w:rsidR="001A761B">
              <w:rPr>
                <w:rStyle w:val="normaltextrun"/>
                <w:rFonts w:ascii="Arial" w:hAnsi="Arial" w:cs="Arial"/>
                <w:sz w:val="22"/>
                <w:szCs w:val="22"/>
              </w:rPr>
              <w:t>.</w:t>
            </w:r>
          </w:p>
          <w:p w14:paraId="123A5122" w14:textId="21375780" w:rsidR="00F30CF8" w:rsidRDefault="00F30CF8" w:rsidP="00F30CF8">
            <w:pPr>
              <w:pStyle w:val="paragraph"/>
              <w:spacing w:before="120"/>
              <w:ind w:left="284"/>
              <w:textAlignment w:val="baseline"/>
              <w:rPr>
                <w:rFonts w:ascii="Segoe UI" w:hAnsi="Segoe UI" w:cs="Segoe UI"/>
                <w:sz w:val="18"/>
                <w:szCs w:val="18"/>
              </w:rPr>
            </w:pPr>
            <w:r>
              <w:rPr>
                <w:rStyle w:val="normaltextrun"/>
                <w:rFonts w:ascii="Arial" w:hAnsi="Arial" w:cs="Arial"/>
                <w:i/>
                <w:iCs/>
                <w:sz w:val="22"/>
                <w:szCs w:val="22"/>
              </w:rPr>
              <w:t>By a joint venture</w:t>
            </w:r>
            <w:r>
              <w:rPr>
                <w:rStyle w:val="normaltextrun"/>
                <w:rFonts w:ascii="Arial" w:hAnsi="Arial" w:cs="Arial"/>
                <w:sz w:val="22"/>
                <w:szCs w:val="22"/>
              </w:rPr>
              <w:t xml:space="preserve"> - a director, employee, </w:t>
            </w:r>
            <w:r w:rsidR="00E87E9E" w:rsidRPr="009064F8">
              <w:rPr>
                <w:rStyle w:val="normaltextrun"/>
                <w:rFonts w:ascii="Arial" w:hAnsi="Arial" w:cs="Arial"/>
                <w:sz w:val="22"/>
                <w:szCs w:val="22"/>
              </w:rPr>
              <w:t>a</w:t>
            </w:r>
            <w:r w:rsidR="00E87E9E" w:rsidRPr="00B73783">
              <w:rPr>
                <w:rStyle w:val="normaltextrun"/>
                <w:rFonts w:ascii="Arial" w:hAnsi="Arial" w:cs="Arial"/>
                <w:sz w:val="22"/>
                <w:szCs w:val="22"/>
              </w:rPr>
              <w:t>nd/or</w:t>
            </w:r>
            <w:r w:rsidR="00E87E9E">
              <w:rPr>
                <w:rStyle w:val="normaltextrun"/>
              </w:rPr>
              <w:t xml:space="preserve"> </w:t>
            </w:r>
            <w:r>
              <w:rPr>
                <w:rStyle w:val="normaltextrun"/>
                <w:rFonts w:ascii="Arial" w:hAnsi="Arial" w:cs="Arial"/>
                <w:sz w:val="22"/>
                <w:szCs w:val="22"/>
              </w:rPr>
              <w:t xml:space="preserve">agent of each joint </w:t>
            </w:r>
            <w:proofErr w:type="spellStart"/>
            <w:r>
              <w:rPr>
                <w:rStyle w:val="normaltextrun"/>
                <w:rFonts w:ascii="Arial" w:hAnsi="Arial" w:cs="Arial"/>
                <w:sz w:val="22"/>
                <w:szCs w:val="22"/>
              </w:rPr>
              <w:t>venturer</w:t>
            </w:r>
            <w:proofErr w:type="spellEnd"/>
            <w:r>
              <w:rPr>
                <w:rStyle w:val="normaltextrun"/>
                <w:rFonts w:ascii="Arial" w:hAnsi="Arial" w:cs="Arial"/>
                <w:sz w:val="22"/>
                <w:szCs w:val="22"/>
              </w:rPr>
              <w:t xml:space="preserve"> must sign the application.  Where a joint </w:t>
            </w:r>
            <w:proofErr w:type="spellStart"/>
            <w:r>
              <w:rPr>
                <w:rStyle w:val="normaltextrun"/>
                <w:rFonts w:ascii="Arial" w:hAnsi="Arial" w:cs="Arial"/>
                <w:sz w:val="22"/>
                <w:szCs w:val="22"/>
              </w:rPr>
              <w:t>venturer</w:t>
            </w:r>
            <w:proofErr w:type="spellEnd"/>
            <w:r>
              <w:rPr>
                <w:rStyle w:val="normaltextrun"/>
                <w:rFonts w:ascii="Arial" w:hAnsi="Arial" w:cs="Arial"/>
                <w:sz w:val="22"/>
                <w:szCs w:val="22"/>
              </w:rPr>
              <w:t xml:space="preserve"> is not a company, the principal of that joint </w:t>
            </w:r>
            <w:proofErr w:type="spellStart"/>
            <w:r>
              <w:rPr>
                <w:rStyle w:val="normaltextrun"/>
                <w:rFonts w:ascii="Arial" w:hAnsi="Arial" w:cs="Arial"/>
                <w:sz w:val="22"/>
                <w:szCs w:val="22"/>
              </w:rPr>
              <w:t>venturer</w:t>
            </w:r>
            <w:proofErr w:type="spellEnd"/>
            <w:r>
              <w:rPr>
                <w:rStyle w:val="normaltextrun"/>
                <w:rFonts w:ascii="Arial" w:hAnsi="Arial" w:cs="Arial"/>
                <w:sz w:val="22"/>
                <w:szCs w:val="22"/>
              </w:rPr>
              <w:t xml:space="preserve"> must sign the application form.</w:t>
            </w:r>
            <w:r>
              <w:rPr>
                <w:rStyle w:val="eop"/>
                <w:rFonts w:ascii="Arial" w:hAnsi="Arial" w:cs="Arial"/>
                <w:sz w:val="22"/>
                <w:szCs w:val="22"/>
              </w:rPr>
              <w:t> </w:t>
            </w:r>
          </w:p>
          <w:p w14:paraId="624738FA" w14:textId="1D1AF6DB" w:rsidR="00F30CF8" w:rsidRDefault="00F30CF8" w:rsidP="00F30CF8">
            <w:pPr>
              <w:pStyle w:val="paragraph"/>
              <w:spacing w:before="120"/>
              <w:ind w:left="284"/>
              <w:textAlignment w:val="baseline"/>
              <w:rPr>
                <w:rFonts w:ascii="Segoe UI" w:hAnsi="Segoe UI" w:cs="Segoe UI"/>
                <w:sz w:val="18"/>
                <w:szCs w:val="18"/>
              </w:rPr>
            </w:pPr>
            <w:r>
              <w:rPr>
                <w:rStyle w:val="normaltextrun"/>
                <w:rFonts w:ascii="Arial" w:hAnsi="Arial" w:cs="Arial"/>
                <w:i/>
                <w:iCs/>
                <w:sz w:val="22"/>
                <w:szCs w:val="22"/>
              </w:rPr>
              <w:t>On behalf of a trust</w:t>
            </w:r>
            <w:r>
              <w:rPr>
                <w:rStyle w:val="normaltextrun"/>
                <w:rFonts w:ascii="Arial" w:hAnsi="Arial" w:cs="Arial"/>
                <w:sz w:val="22"/>
                <w:szCs w:val="22"/>
              </w:rPr>
              <w:t xml:space="preserve"> - a trustee of the trust must sign the applicatio</w:t>
            </w:r>
            <w:r w:rsidR="003A0825">
              <w:rPr>
                <w:rStyle w:val="normaltextrun"/>
                <w:rFonts w:ascii="Arial" w:hAnsi="Arial" w:cs="Arial"/>
                <w:sz w:val="22"/>
                <w:szCs w:val="22"/>
              </w:rPr>
              <w:t>n</w:t>
            </w:r>
            <w:r>
              <w:rPr>
                <w:rStyle w:val="normaltextrun"/>
                <w:rFonts w:ascii="Arial" w:hAnsi="Arial" w:cs="Arial"/>
                <w:sz w:val="22"/>
                <w:szCs w:val="22"/>
              </w:rPr>
              <w:t>.</w:t>
            </w:r>
            <w:r>
              <w:rPr>
                <w:rStyle w:val="eop"/>
                <w:rFonts w:ascii="Arial" w:hAnsi="Arial" w:cs="Arial"/>
                <w:sz w:val="22"/>
                <w:szCs w:val="22"/>
              </w:rPr>
              <w:t> </w:t>
            </w:r>
          </w:p>
          <w:p w14:paraId="6161AE6D" w14:textId="2E7CFBE9" w:rsidR="00F30CF8" w:rsidRDefault="00F30CF8" w:rsidP="00F30CF8">
            <w:pPr>
              <w:pStyle w:val="paragraph"/>
              <w:spacing w:before="120"/>
              <w:ind w:left="284"/>
              <w:textAlignment w:val="baseline"/>
              <w:rPr>
                <w:rFonts w:ascii="Segoe UI" w:hAnsi="Segoe UI" w:cs="Segoe UI"/>
                <w:sz w:val="18"/>
                <w:szCs w:val="18"/>
              </w:rPr>
            </w:pPr>
            <w:r>
              <w:rPr>
                <w:rStyle w:val="normaltextrun"/>
                <w:rFonts w:ascii="Arial" w:hAnsi="Arial" w:cs="Arial"/>
                <w:i/>
                <w:iCs/>
                <w:sz w:val="22"/>
                <w:szCs w:val="22"/>
              </w:rPr>
              <w:t>By a sole trader</w:t>
            </w:r>
            <w:r>
              <w:rPr>
                <w:rStyle w:val="normaltextrun"/>
                <w:rFonts w:ascii="Arial" w:hAnsi="Arial" w:cs="Arial"/>
                <w:sz w:val="22"/>
                <w:szCs w:val="22"/>
              </w:rPr>
              <w:t xml:space="preserve"> - the sole trader must sign the application.</w:t>
            </w:r>
            <w:r>
              <w:rPr>
                <w:rStyle w:val="eop"/>
                <w:rFonts w:ascii="Arial" w:hAnsi="Arial" w:cs="Arial"/>
                <w:sz w:val="22"/>
                <w:szCs w:val="22"/>
              </w:rPr>
              <w:t> </w:t>
            </w:r>
          </w:p>
          <w:p w14:paraId="7B6D831B" w14:textId="235FB619" w:rsidR="00F30CF8" w:rsidRDefault="00F30CF8" w:rsidP="00F30CF8">
            <w:pPr>
              <w:pStyle w:val="paragraph"/>
              <w:spacing w:before="120"/>
              <w:ind w:left="284"/>
              <w:textAlignment w:val="baseline"/>
              <w:rPr>
                <w:rFonts w:ascii="Segoe UI" w:hAnsi="Segoe UI" w:cs="Segoe UI"/>
                <w:sz w:val="18"/>
                <w:szCs w:val="18"/>
              </w:rPr>
            </w:pPr>
            <w:r>
              <w:rPr>
                <w:rStyle w:val="normaltextrun"/>
                <w:rFonts w:ascii="Arial" w:hAnsi="Arial" w:cs="Arial"/>
                <w:i/>
                <w:iCs/>
                <w:sz w:val="22"/>
                <w:szCs w:val="22"/>
              </w:rPr>
              <w:t>In any other case</w:t>
            </w:r>
            <w:r>
              <w:rPr>
                <w:rStyle w:val="normaltextrun"/>
                <w:rFonts w:ascii="Arial" w:hAnsi="Arial" w:cs="Arial"/>
                <w:sz w:val="22"/>
                <w:szCs w:val="22"/>
              </w:rPr>
              <w:t xml:space="preserve"> - contact the commission’s </w:t>
            </w:r>
            <w:r w:rsidR="00746299">
              <w:rPr>
                <w:rStyle w:val="normaltextrun"/>
                <w:rFonts w:ascii="Arial" w:hAnsi="Arial" w:cs="Arial"/>
                <w:sz w:val="22"/>
                <w:szCs w:val="22"/>
              </w:rPr>
              <w:t>c</w:t>
            </w:r>
            <w:r>
              <w:rPr>
                <w:rStyle w:val="normaltextrun"/>
                <w:rFonts w:ascii="Arial" w:hAnsi="Arial" w:cs="Arial"/>
                <w:sz w:val="22"/>
                <w:szCs w:val="22"/>
              </w:rPr>
              <w:t>lient support section for advice.</w:t>
            </w:r>
            <w:r>
              <w:rPr>
                <w:rStyle w:val="eop"/>
                <w:rFonts w:ascii="Arial" w:hAnsi="Arial" w:cs="Arial"/>
                <w:sz w:val="22"/>
                <w:szCs w:val="22"/>
              </w:rPr>
              <w:t> </w:t>
            </w:r>
          </w:p>
          <w:p w14:paraId="334B9826" w14:textId="606C6DDB" w:rsidR="00F30CF8" w:rsidRDefault="00F30CF8" w:rsidP="00F30CF8">
            <w:pPr>
              <w:pStyle w:val="paragraph"/>
              <w:spacing w:before="120"/>
              <w:ind w:left="62"/>
              <w:textAlignment w:val="baseline"/>
              <w:rPr>
                <w:rFonts w:ascii="Segoe UI" w:hAnsi="Segoe UI" w:cs="Segoe UI"/>
                <w:sz w:val="18"/>
                <w:szCs w:val="18"/>
              </w:rPr>
            </w:pPr>
            <w:r>
              <w:rPr>
                <w:rStyle w:val="normaltextrun"/>
                <w:rFonts w:ascii="Arial" w:hAnsi="Arial" w:cs="Arial"/>
                <w:i/>
                <w:iCs/>
                <w:sz w:val="22"/>
                <w:szCs w:val="22"/>
              </w:rPr>
              <w:t xml:space="preserve">NB: Where </w:t>
            </w:r>
            <w:r w:rsidR="00257488" w:rsidRPr="00257488">
              <w:rPr>
                <w:rStyle w:val="normaltextrun"/>
                <w:rFonts w:ascii="Arial" w:hAnsi="Arial" w:cs="Arial"/>
                <w:i/>
                <w:iCs/>
                <w:sz w:val="22"/>
                <w:szCs w:val="22"/>
              </w:rPr>
              <w:t xml:space="preserve">the </w:t>
            </w:r>
            <w:r w:rsidR="00257488" w:rsidRPr="0096675A">
              <w:rPr>
                <w:rStyle w:val="normaltextrun"/>
                <w:rFonts w:ascii="Arial" w:hAnsi="Arial" w:cs="Arial"/>
                <w:i/>
                <w:iCs/>
                <w:sz w:val="22"/>
                <w:szCs w:val="22"/>
              </w:rPr>
              <w:t>form is completed</w:t>
            </w:r>
            <w:r w:rsidRPr="00257488">
              <w:rPr>
                <w:rStyle w:val="normaltextrun"/>
                <w:rFonts w:ascii="Arial" w:hAnsi="Arial" w:cs="Arial"/>
                <w:i/>
                <w:iCs/>
                <w:sz w:val="22"/>
                <w:szCs w:val="22"/>
              </w:rPr>
              <w:t xml:space="preserve"> by</w:t>
            </w:r>
            <w:r>
              <w:rPr>
                <w:rStyle w:val="normaltextrun"/>
                <w:rFonts w:ascii="Arial" w:hAnsi="Arial" w:cs="Arial"/>
                <w:i/>
                <w:iCs/>
                <w:sz w:val="22"/>
                <w:szCs w:val="22"/>
              </w:rPr>
              <w:t xml:space="preserve"> an agent acting with authority on behalf of a company, joint venture, trust or sole trader, an authority to act letter must be provided with this application. </w:t>
            </w:r>
            <w:r>
              <w:rPr>
                <w:rStyle w:val="eop"/>
                <w:rFonts w:ascii="Arial" w:hAnsi="Arial" w:cs="Arial"/>
                <w:sz w:val="22"/>
                <w:szCs w:val="22"/>
              </w:rPr>
              <w:t> </w:t>
            </w:r>
          </w:p>
          <w:p w14:paraId="4BCB6FB8" w14:textId="77777777" w:rsidR="004947DB" w:rsidRDefault="004947DB" w:rsidP="00B303A0">
            <w:pPr>
              <w:rPr>
                <w:rFonts w:ascii="Arial" w:hAnsi="Arial" w:cs="Arial"/>
                <w:sz w:val="22"/>
                <w:szCs w:val="22"/>
              </w:rPr>
            </w:pPr>
          </w:p>
          <w:p w14:paraId="5BA7E02C" w14:textId="57A4CE9E" w:rsidR="007435A3" w:rsidRPr="007342FF" w:rsidRDefault="5D0EB93A" w:rsidP="00B303A0">
            <w:pPr>
              <w:rPr>
                <w:rFonts w:ascii="Arial" w:hAnsi="Arial" w:cs="Arial"/>
                <w:sz w:val="22"/>
                <w:szCs w:val="22"/>
              </w:rPr>
            </w:pPr>
            <w:r w:rsidRPr="754233D7">
              <w:rPr>
                <w:rFonts w:ascii="Arial" w:hAnsi="Arial" w:cs="Arial"/>
                <w:sz w:val="22"/>
                <w:szCs w:val="22"/>
              </w:rPr>
              <w:t xml:space="preserve">This form is </w:t>
            </w:r>
            <w:r w:rsidR="0068132D">
              <w:rPr>
                <w:rFonts w:ascii="Arial" w:hAnsi="Arial" w:cs="Arial"/>
                <w:sz w:val="22"/>
                <w:szCs w:val="22"/>
              </w:rPr>
              <w:t xml:space="preserve">for entities </w:t>
            </w:r>
            <w:r w:rsidR="00234EE8">
              <w:rPr>
                <w:rFonts w:ascii="Arial" w:hAnsi="Arial" w:cs="Arial"/>
                <w:sz w:val="22"/>
                <w:szCs w:val="22"/>
              </w:rPr>
              <w:t>which, following a corporate restructure or name change, is effectively the same entity as an exporter previously examined and currently listed in the dumping commodity register (DCR) exporter table</w:t>
            </w:r>
            <w:r w:rsidR="007435A3">
              <w:rPr>
                <w:rFonts w:ascii="Arial" w:hAnsi="Arial" w:cs="Arial"/>
                <w:sz w:val="22"/>
                <w:szCs w:val="22"/>
              </w:rPr>
              <w:t>.</w:t>
            </w:r>
          </w:p>
          <w:p w14:paraId="1F4ED881" w14:textId="77777777" w:rsidR="007F4B0D" w:rsidRPr="007342FF" w:rsidRDefault="007F4B0D" w:rsidP="00B303A0">
            <w:pPr>
              <w:rPr>
                <w:rFonts w:ascii="Arial" w:hAnsi="Arial" w:cs="Arial"/>
                <w:sz w:val="22"/>
                <w:szCs w:val="22"/>
              </w:rPr>
            </w:pPr>
          </w:p>
          <w:p w14:paraId="7A8EC02F" w14:textId="65B6A44B" w:rsidR="00AC32F2" w:rsidRPr="007342FF" w:rsidRDefault="007C7907" w:rsidP="00B303A0">
            <w:pPr>
              <w:rPr>
                <w:rFonts w:ascii="Arial" w:hAnsi="Arial" w:cs="Arial"/>
                <w:sz w:val="22"/>
                <w:szCs w:val="22"/>
              </w:rPr>
            </w:pPr>
            <w:r>
              <w:rPr>
                <w:rFonts w:ascii="Arial" w:hAnsi="Arial" w:cs="Arial"/>
                <w:sz w:val="22"/>
                <w:szCs w:val="22"/>
              </w:rPr>
              <w:t>Entities applying should be an exporter of goods subject to a notice under s 269TJ</w:t>
            </w:r>
            <w:r w:rsidR="000558E2">
              <w:rPr>
                <w:rFonts w:ascii="Arial" w:hAnsi="Arial" w:cs="Arial"/>
                <w:sz w:val="22"/>
                <w:szCs w:val="22"/>
              </w:rPr>
              <w:t xml:space="preserve"> and/or s 269TG of the Act</w:t>
            </w:r>
            <w:r w:rsidR="008A0700">
              <w:rPr>
                <w:rFonts w:ascii="Arial" w:hAnsi="Arial" w:cs="Arial"/>
                <w:sz w:val="22"/>
                <w:szCs w:val="22"/>
              </w:rPr>
              <w:t xml:space="preserve"> and</w:t>
            </w:r>
            <w:r w:rsidR="00F91A63">
              <w:rPr>
                <w:rFonts w:ascii="Arial" w:hAnsi="Arial" w:cs="Arial"/>
                <w:sz w:val="22"/>
                <w:szCs w:val="22"/>
              </w:rPr>
              <w:t xml:space="preserve"> </w:t>
            </w:r>
            <w:r w:rsidR="00B303A0" w:rsidRPr="007342FF">
              <w:rPr>
                <w:rFonts w:ascii="Arial" w:hAnsi="Arial" w:cs="Arial"/>
                <w:sz w:val="22"/>
                <w:szCs w:val="22"/>
              </w:rPr>
              <w:t>include:</w:t>
            </w:r>
          </w:p>
          <w:p w14:paraId="2FB41907" w14:textId="77777777" w:rsidR="004A5478" w:rsidRPr="007342FF" w:rsidRDefault="004A5478" w:rsidP="005E6119">
            <w:pPr>
              <w:rPr>
                <w:rFonts w:ascii="Arial" w:hAnsi="Arial" w:cs="Arial"/>
              </w:rPr>
            </w:pPr>
          </w:p>
          <w:p w14:paraId="6D6F8724" w14:textId="350FB1B1" w:rsidR="004A5478" w:rsidRPr="007342FF" w:rsidRDefault="00AC32F2" w:rsidP="00DE2F83">
            <w:pPr>
              <w:pStyle w:val="ListParagraph"/>
              <w:numPr>
                <w:ilvl w:val="0"/>
                <w:numId w:val="3"/>
              </w:numPr>
              <w:rPr>
                <w:rFonts w:ascii="Arial" w:hAnsi="Arial" w:cs="Arial"/>
                <w:sz w:val="22"/>
                <w:szCs w:val="22"/>
              </w:rPr>
            </w:pPr>
            <w:r w:rsidRPr="2DA3DCFA">
              <w:rPr>
                <w:rFonts w:ascii="Arial" w:hAnsi="Arial" w:cs="Arial"/>
                <w:sz w:val="22"/>
                <w:szCs w:val="22"/>
              </w:rPr>
              <w:t xml:space="preserve">a new </w:t>
            </w:r>
            <w:r w:rsidR="009F0B50">
              <w:rPr>
                <w:rFonts w:ascii="Arial" w:hAnsi="Arial" w:cs="Arial"/>
                <w:sz w:val="22"/>
                <w:szCs w:val="22"/>
              </w:rPr>
              <w:t>entity</w:t>
            </w:r>
            <w:r w:rsidR="009F0B50" w:rsidRPr="2DA3DCFA">
              <w:rPr>
                <w:rFonts w:ascii="Arial" w:hAnsi="Arial" w:cs="Arial"/>
                <w:sz w:val="22"/>
                <w:szCs w:val="22"/>
              </w:rPr>
              <w:t xml:space="preserve"> </w:t>
            </w:r>
            <w:r w:rsidRPr="2DA3DCFA">
              <w:rPr>
                <w:rFonts w:ascii="Arial" w:hAnsi="Arial" w:cs="Arial"/>
                <w:sz w:val="22"/>
                <w:szCs w:val="22"/>
              </w:rPr>
              <w:t xml:space="preserve">whose </w:t>
            </w:r>
            <w:r w:rsidR="009F0B50" w:rsidRPr="00D8561A">
              <w:rPr>
                <w:rFonts w:ascii="Arial" w:hAnsi="Arial" w:cs="Arial"/>
                <w:sz w:val="22"/>
                <w:szCs w:val="22"/>
              </w:rPr>
              <w:t>corporate structure is the same as a</w:t>
            </w:r>
            <w:r w:rsidR="009F0B50">
              <w:rPr>
                <w:rFonts w:ascii="Arial" w:hAnsi="Arial" w:cs="Arial"/>
                <w:sz w:val="22"/>
                <w:szCs w:val="22"/>
              </w:rPr>
              <w:t>n exporter previously examined and listed in the DCR,</w:t>
            </w:r>
            <w:r w:rsidR="009F0B50" w:rsidRPr="2DA3DCFA" w:rsidDel="009F0B50">
              <w:rPr>
                <w:rFonts w:ascii="Arial" w:hAnsi="Arial" w:cs="Arial"/>
                <w:sz w:val="22"/>
                <w:szCs w:val="22"/>
              </w:rPr>
              <w:t xml:space="preserve"> </w:t>
            </w:r>
          </w:p>
          <w:p w14:paraId="7DBA417E" w14:textId="77777777" w:rsidR="004A5478" w:rsidRPr="007342FF" w:rsidRDefault="004A5478" w:rsidP="005E6119">
            <w:pPr>
              <w:pStyle w:val="ListParagraph"/>
              <w:rPr>
                <w:rFonts w:ascii="Arial" w:hAnsi="Arial" w:cs="Arial"/>
                <w:sz w:val="22"/>
                <w:szCs w:val="22"/>
              </w:rPr>
            </w:pPr>
          </w:p>
          <w:p w14:paraId="602D8E27" w14:textId="1CD04493" w:rsidR="00D95F10" w:rsidRPr="007342FF" w:rsidRDefault="00AC32F2" w:rsidP="00DE2F83">
            <w:pPr>
              <w:pStyle w:val="ListParagraph"/>
              <w:numPr>
                <w:ilvl w:val="0"/>
                <w:numId w:val="3"/>
              </w:numPr>
              <w:rPr>
                <w:rFonts w:ascii="Arial" w:hAnsi="Arial" w:cs="Arial"/>
                <w:sz w:val="22"/>
                <w:szCs w:val="22"/>
              </w:rPr>
            </w:pPr>
            <w:r w:rsidRPr="2DA3DCFA">
              <w:rPr>
                <w:rFonts w:ascii="Arial" w:hAnsi="Arial" w:cs="Arial"/>
                <w:sz w:val="22"/>
                <w:szCs w:val="22"/>
              </w:rPr>
              <w:t xml:space="preserve">an exporter </w:t>
            </w:r>
            <w:r w:rsidR="00481CA2">
              <w:rPr>
                <w:rFonts w:ascii="Arial" w:hAnsi="Arial" w:cs="Arial"/>
                <w:sz w:val="22"/>
                <w:szCs w:val="22"/>
              </w:rPr>
              <w:t xml:space="preserve">previously examined and listed in the DCR </w:t>
            </w:r>
            <w:r w:rsidR="007622CC">
              <w:rPr>
                <w:rFonts w:ascii="Arial" w:hAnsi="Arial" w:cs="Arial"/>
                <w:sz w:val="22"/>
                <w:szCs w:val="22"/>
              </w:rPr>
              <w:t>that</w:t>
            </w:r>
            <w:r w:rsidR="00481CA2">
              <w:rPr>
                <w:rFonts w:ascii="Arial" w:hAnsi="Arial" w:cs="Arial"/>
                <w:sz w:val="22"/>
                <w:szCs w:val="22"/>
              </w:rPr>
              <w:t xml:space="preserve"> </w:t>
            </w:r>
            <w:r w:rsidR="00481CA2" w:rsidRPr="00E86972">
              <w:rPr>
                <w:rFonts w:ascii="Arial" w:hAnsi="Arial" w:cs="Arial"/>
                <w:sz w:val="22"/>
                <w:szCs w:val="22"/>
              </w:rPr>
              <w:t>has changed its registered and/or trading name</w:t>
            </w:r>
            <w:r w:rsidR="007622CC">
              <w:rPr>
                <w:rFonts w:ascii="Arial" w:hAnsi="Arial" w:cs="Arial"/>
                <w:sz w:val="22"/>
                <w:szCs w:val="22"/>
              </w:rPr>
              <w:t>,</w:t>
            </w:r>
          </w:p>
          <w:p w14:paraId="5FB10CD8" w14:textId="77777777" w:rsidR="00D900E4" w:rsidRPr="007342FF" w:rsidRDefault="00D900E4" w:rsidP="00D900E4">
            <w:pPr>
              <w:pStyle w:val="ListParagraph"/>
              <w:rPr>
                <w:rFonts w:ascii="Arial" w:hAnsi="Arial" w:cs="Arial"/>
                <w:sz w:val="22"/>
                <w:szCs w:val="22"/>
              </w:rPr>
            </w:pPr>
          </w:p>
          <w:p w14:paraId="056DC87D" w14:textId="0D96E99F" w:rsidR="00D900E4" w:rsidRPr="007342FF" w:rsidRDefault="00D900E4" w:rsidP="00DE2F83">
            <w:pPr>
              <w:pStyle w:val="ListParagraph"/>
              <w:numPr>
                <w:ilvl w:val="0"/>
                <w:numId w:val="3"/>
              </w:numPr>
              <w:rPr>
                <w:rFonts w:ascii="Arial" w:hAnsi="Arial" w:cs="Arial"/>
                <w:sz w:val="22"/>
                <w:szCs w:val="22"/>
              </w:rPr>
            </w:pPr>
            <w:r w:rsidRPr="007342FF">
              <w:rPr>
                <w:rFonts w:ascii="Arial" w:hAnsi="Arial" w:cs="Arial"/>
                <w:sz w:val="22"/>
                <w:szCs w:val="22"/>
              </w:rPr>
              <w:t xml:space="preserve">any </w:t>
            </w:r>
            <w:r w:rsidR="007622CC">
              <w:rPr>
                <w:rFonts w:ascii="Arial" w:hAnsi="Arial" w:cs="Arial"/>
                <w:sz w:val="22"/>
                <w:szCs w:val="22"/>
              </w:rPr>
              <w:t xml:space="preserve">other situation </w:t>
            </w:r>
            <w:r w:rsidR="007622CC" w:rsidRPr="007342FF">
              <w:rPr>
                <w:rFonts w:ascii="Arial" w:hAnsi="Arial" w:cs="Arial"/>
                <w:sz w:val="22"/>
                <w:szCs w:val="22"/>
              </w:rPr>
              <w:t xml:space="preserve">where a corporate restructure has taken place, and the </w:t>
            </w:r>
            <w:r w:rsidR="007622CC">
              <w:rPr>
                <w:rFonts w:ascii="Arial" w:hAnsi="Arial" w:cs="Arial"/>
                <w:sz w:val="22"/>
                <w:szCs w:val="22"/>
              </w:rPr>
              <w:t>applicant contends that it is the same entity as the exporter previously examined and listed in the DCR</w:t>
            </w:r>
            <w:r w:rsidR="00B13747" w:rsidRPr="007342FF">
              <w:rPr>
                <w:rFonts w:ascii="Arial" w:hAnsi="Arial" w:cs="Arial"/>
                <w:sz w:val="22"/>
                <w:szCs w:val="22"/>
              </w:rPr>
              <w:t>.</w:t>
            </w:r>
          </w:p>
          <w:p w14:paraId="7AAC84A6" w14:textId="3ABF5BA0" w:rsidR="009F38B5" w:rsidRDefault="009F38B5" w:rsidP="00793375">
            <w:pPr>
              <w:tabs>
                <w:tab w:val="left" w:pos="284"/>
              </w:tabs>
              <w:spacing w:after="120"/>
              <w:rPr>
                <w:rFonts w:ascii="Arial" w:hAnsi="Arial" w:cs="Arial"/>
                <w:sz w:val="22"/>
                <w:szCs w:val="22"/>
              </w:rPr>
            </w:pPr>
            <w:r>
              <w:rPr>
                <w:rFonts w:ascii="Arial" w:hAnsi="Arial" w:cs="Arial"/>
                <w:sz w:val="22"/>
                <w:szCs w:val="22"/>
              </w:rPr>
              <w:t xml:space="preserve">The commission may allow an entity which has undergone a corporate restructure or </w:t>
            </w:r>
            <w:r w:rsidR="00DB3C9A">
              <w:rPr>
                <w:rFonts w:ascii="Arial" w:hAnsi="Arial" w:cs="Arial"/>
                <w:sz w:val="22"/>
                <w:szCs w:val="22"/>
              </w:rPr>
              <w:t xml:space="preserve">registered/trading name change to replace </w:t>
            </w:r>
            <w:r w:rsidR="00D21583">
              <w:rPr>
                <w:rFonts w:ascii="Arial" w:hAnsi="Arial" w:cs="Arial"/>
                <w:sz w:val="22"/>
                <w:szCs w:val="22"/>
              </w:rPr>
              <w:t>a previously examined exporter on the DCR</w:t>
            </w:r>
            <w:r w:rsidR="0010374E">
              <w:rPr>
                <w:rFonts w:ascii="Arial" w:hAnsi="Arial" w:cs="Arial"/>
                <w:sz w:val="22"/>
                <w:szCs w:val="22"/>
              </w:rPr>
              <w:t xml:space="preserve"> if the commission </w:t>
            </w:r>
            <w:r w:rsidR="001019FE">
              <w:rPr>
                <w:rFonts w:ascii="Arial" w:hAnsi="Arial" w:cs="Arial"/>
                <w:sz w:val="22"/>
                <w:szCs w:val="22"/>
              </w:rPr>
              <w:t>considers</w:t>
            </w:r>
            <w:r w:rsidR="0010374E">
              <w:rPr>
                <w:rFonts w:ascii="Arial" w:hAnsi="Arial" w:cs="Arial"/>
                <w:sz w:val="22"/>
                <w:szCs w:val="22"/>
              </w:rPr>
              <w:t xml:space="preserve"> that </w:t>
            </w:r>
            <w:r w:rsidR="00C70061">
              <w:rPr>
                <w:rFonts w:ascii="Arial" w:hAnsi="Arial" w:cs="Arial"/>
                <w:sz w:val="22"/>
                <w:szCs w:val="22"/>
              </w:rPr>
              <w:t xml:space="preserve">new entity is not materially dissimilar to the </w:t>
            </w:r>
            <w:r w:rsidR="009C0E35">
              <w:rPr>
                <w:rFonts w:ascii="Arial" w:hAnsi="Arial" w:cs="Arial"/>
                <w:sz w:val="22"/>
                <w:szCs w:val="22"/>
              </w:rPr>
              <w:t xml:space="preserve">previously examined exporter. In effect, the new entity would </w:t>
            </w:r>
            <w:r w:rsidR="00886B51">
              <w:rPr>
                <w:rFonts w:ascii="Arial" w:hAnsi="Arial" w:cs="Arial"/>
                <w:sz w:val="22"/>
                <w:szCs w:val="22"/>
              </w:rPr>
              <w:t xml:space="preserve">receive the same </w:t>
            </w:r>
            <w:r w:rsidR="00B67530">
              <w:rPr>
                <w:rFonts w:ascii="Arial" w:hAnsi="Arial" w:cs="Arial"/>
                <w:sz w:val="22"/>
                <w:szCs w:val="22"/>
              </w:rPr>
              <w:t xml:space="preserve">dumping and/or countervailing measures </w:t>
            </w:r>
            <w:r w:rsidR="00101B69">
              <w:rPr>
                <w:rFonts w:ascii="Arial" w:hAnsi="Arial" w:cs="Arial"/>
                <w:sz w:val="22"/>
                <w:szCs w:val="22"/>
              </w:rPr>
              <w:t xml:space="preserve">applying to the previous exporter because it is in essence the same exporter. </w:t>
            </w:r>
          </w:p>
          <w:p w14:paraId="480D2702" w14:textId="00A915C2" w:rsidR="00793375" w:rsidRPr="007342FF" w:rsidRDefault="00793375" w:rsidP="00793375">
            <w:pPr>
              <w:tabs>
                <w:tab w:val="left" w:pos="284"/>
              </w:tabs>
              <w:spacing w:after="120"/>
              <w:rPr>
                <w:rFonts w:ascii="Arial" w:hAnsi="Arial" w:cs="Arial"/>
                <w:sz w:val="22"/>
                <w:szCs w:val="22"/>
              </w:rPr>
            </w:pPr>
            <w:r w:rsidRPr="007342FF">
              <w:rPr>
                <w:rFonts w:ascii="Arial" w:hAnsi="Arial" w:cs="Arial"/>
                <w:sz w:val="22"/>
                <w:szCs w:val="22"/>
              </w:rPr>
              <w:t xml:space="preserve">Factors that the commission may </w:t>
            </w:r>
            <w:r w:rsidR="000B6DF5" w:rsidRPr="007342FF">
              <w:rPr>
                <w:rFonts w:ascii="Arial" w:hAnsi="Arial" w:cs="Arial"/>
                <w:sz w:val="22"/>
                <w:szCs w:val="22"/>
              </w:rPr>
              <w:t>consider</w:t>
            </w:r>
            <w:r w:rsidRPr="007342FF">
              <w:rPr>
                <w:rFonts w:ascii="Arial" w:hAnsi="Arial" w:cs="Arial"/>
                <w:sz w:val="22"/>
                <w:szCs w:val="22"/>
              </w:rPr>
              <w:t xml:space="preserve"> include</w:t>
            </w:r>
            <w:r w:rsidR="008361C0" w:rsidRPr="007342FF">
              <w:rPr>
                <w:rFonts w:ascii="Arial" w:hAnsi="Arial" w:cs="Arial"/>
                <w:sz w:val="22"/>
                <w:szCs w:val="22"/>
              </w:rPr>
              <w:t xml:space="preserve"> (but are not limited to) </w:t>
            </w:r>
            <w:r w:rsidRPr="007342FF">
              <w:rPr>
                <w:rFonts w:ascii="Arial" w:hAnsi="Arial" w:cs="Arial"/>
                <w:sz w:val="22"/>
                <w:szCs w:val="22"/>
              </w:rPr>
              <w:t>changes in:</w:t>
            </w:r>
          </w:p>
          <w:p w14:paraId="207D0877" w14:textId="6226556D" w:rsidR="00793375" w:rsidRPr="007342FF" w:rsidRDefault="00793375" w:rsidP="00DE2F83">
            <w:pPr>
              <w:pStyle w:val="ListParagraph"/>
              <w:numPr>
                <w:ilvl w:val="0"/>
                <w:numId w:val="5"/>
              </w:numPr>
              <w:tabs>
                <w:tab w:val="left" w:pos="284"/>
              </w:tabs>
              <w:spacing w:after="120"/>
              <w:rPr>
                <w:rFonts w:ascii="Arial" w:hAnsi="Arial" w:cs="Arial"/>
                <w:sz w:val="22"/>
                <w:szCs w:val="22"/>
              </w:rPr>
            </w:pPr>
            <w:r w:rsidRPr="57ABF13F">
              <w:rPr>
                <w:rFonts w:ascii="Arial" w:hAnsi="Arial" w:cs="Arial"/>
                <w:sz w:val="22"/>
                <w:szCs w:val="22"/>
              </w:rPr>
              <w:t>management</w:t>
            </w:r>
          </w:p>
          <w:p w14:paraId="021FD255" w14:textId="156B1DBF" w:rsidR="00793375" w:rsidRPr="007342FF" w:rsidRDefault="00793375" w:rsidP="00DE2F83">
            <w:pPr>
              <w:pStyle w:val="ListParagraph"/>
              <w:numPr>
                <w:ilvl w:val="0"/>
                <w:numId w:val="5"/>
              </w:numPr>
              <w:tabs>
                <w:tab w:val="left" w:pos="284"/>
              </w:tabs>
              <w:spacing w:after="120"/>
              <w:rPr>
                <w:rFonts w:ascii="Arial" w:hAnsi="Arial" w:cs="Arial"/>
                <w:sz w:val="22"/>
                <w:szCs w:val="22"/>
              </w:rPr>
            </w:pPr>
            <w:r w:rsidRPr="57ABF13F">
              <w:rPr>
                <w:rFonts w:ascii="Arial" w:hAnsi="Arial" w:cs="Arial"/>
                <w:sz w:val="22"/>
                <w:szCs w:val="22"/>
              </w:rPr>
              <w:t>production facilities</w:t>
            </w:r>
          </w:p>
          <w:p w14:paraId="4B8E17AB" w14:textId="4960D92A" w:rsidR="00793375" w:rsidRPr="007342FF" w:rsidRDefault="00793375" w:rsidP="00DE2F83">
            <w:pPr>
              <w:pStyle w:val="ListParagraph"/>
              <w:numPr>
                <w:ilvl w:val="0"/>
                <w:numId w:val="5"/>
              </w:numPr>
              <w:tabs>
                <w:tab w:val="left" w:pos="284"/>
              </w:tabs>
              <w:spacing w:after="120"/>
              <w:rPr>
                <w:rFonts w:ascii="Arial" w:hAnsi="Arial" w:cs="Arial"/>
                <w:sz w:val="22"/>
                <w:szCs w:val="22"/>
              </w:rPr>
            </w:pPr>
            <w:r w:rsidRPr="57ABF13F">
              <w:rPr>
                <w:rFonts w:ascii="Arial" w:hAnsi="Arial" w:cs="Arial"/>
                <w:sz w:val="22"/>
                <w:szCs w:val="22"/>
              </w:rPr>
              <w:t>suppliers</w:t>
            </w:r>
            <w:r w:rsidR="2022835A" w:rsidRPr="57ABF13F">
              <w:rPr>
                <w:rFonts w:ascii="Arial" w:hAnsi="Arial" w:cs="Arial"/>
                <w:sz w:val="22"/>
                <w:szCs w:val="22"/>
              </w:rPr>
              <w:t>,</w:t>
            </w:r>
            <w:r w:rsidRPr="57ABF13F">
              <w:rPr>
                <w:rFonts w:ascii="Arial" w:hAnsi="Arial" w:cs="Arial"/>
                <w:sz w:val="22"/>
                <w:szCs w:val="22"/>
              </w:rPr>
              <w:t xml:space="preserve"> and</w:t>
            </w:r>
          </w:p>
          <w:p w14:paraId="77839D2B" w14:textId="77777777" w:rsidR="00793375" w:rsidRPr="007342FF" w:rsidRDefault="00793375" w:rsidP="00DE2F83">
            <w:pPr>
              <w:pStyle w:val="ListParagraph"/>
              <w:numPr>
                <w:ilvl w:val="0"/>
                <w:numId w:val="5"/>
              </w:numPr>
              <w:tabs>
                <w:tab w:val="left" w:pos="284"/>
              </w:tabs>
              <w:spacing w:after="120"/>
              <w:rPr>
                <w:rFonts w:ascii="Arial" w:hAnsi="Arial" w:cs="Arial"/>
                <w:sz w:val="22"/>
                <w:szCs w:val="22"/>
              </w:rPr>
            </w:pPr>
            <w:r w:rsidRPr="007342FF">
              <w:rPr>
                <w:rFonts w:ascii="Arial" w:hAnsi="Arial" w:cs="Arial"/>
                <w:sz w:val="22"/>
                <w:szCs w:val="22"/>
              </w:rPr>
              <w:t xml:space="preserve">customer base. </w:t>
            </w:r>
          </w:p>
          <w:p w14:paraId="2C9DBD35" w14:textId="77777777" w:rsidR="00567858" w:rsidRDefault="00567858" w:rsidP="00F5236B">
            <w:pPr>
              <w:tabs>
                <w:tab w:val="left" w:pos="284"/>
              </w:tabs>
              <w:spacing w:after="120"/>
              <w:rPr>
                <w:rFonts w:ascii="Arial" w:hAnsi="Arial" w:cs="Arial"/>
                <w:sz w:val="22"/>
                <w:szCs w:val="22"/>
              </w:rPr>
            </w:pPr>
          </w:p>
          <w:p w14:paraId="096C81C7" w14:textId="107D2915" w:rsidR="00A60455" w:rsidRPr="007342FF" w:rsidRDefault="004815E1" w:rsidP="00F5236B">
            <w:pPr>
              <w:tabs>
                <w:tab w:val="left" w:pos="284"/>
              </w:tabs>
              <w:spacing w:after="120"/>
              <w:rPr>
                <w:rFonts w:ascii="Arial" w:hAnsi="Arial" w:cs="Arial"/>
                <w:sz w:val="22"/>
                <w:szCs w:val="22"/>
              </w:rPr>
            </w:pPr>
            <w:r w:rsidRPr="007342FF">
              <w:rPr>
                <w:rFonts w:ascii="Arial" w:hAnsi="Arial" w:cs="Arial"/>
                <w:sz w:val="22"/>
                <w:szCs w:val="22"/>
              </w:rPr>
              <w:t xml:space="preserve">No one </w:t>
            </w:r>
            <w:r w:rsidR="00CA7B28" w:rsidRPr="007342FF">
              <w:rPr>
                <w:rFonts w:ascii="Arial" w:hAnsi="Arial" w:cs="Arial"/>
                <w:sz w:val="22"/>
                <w:szCs w:val="22"/>
              </w:rPr>
              <w:t xml:space="preserve">or several of these factors will confirm </w:t>
            </w:r>
            <w:r w:rsidR="00E927AE" w:rsidRPr="007342FF">
              <w:rPr>
                <w:rFonts w:ascii="Arial" w:hAnsi="Arial" w:cs="Arial"/>
                <w:sz w:val="22"/>
                <w:szCs w:val="22"/>
              </w:rPr>
              <w:t>the new exporting entity is the same as the previously examined exporter.</w:t>
            </w:r>
            <w:r w:rsidR="003D0E20">
              <w:rPr>
                <w:rFonts w:ascii="Arial" w:hAnsi="Arial" w:cs="Arial"/>
                <w:sz w:val="22"/>
                <w:szCs w:val="22"/>
              </w:rPr>
              <w:t xml:space="preserve"> Rather, the commission will consider whether </w:t>
            </w:r>
            <w:r w:rsidR="007662C9" w:rsidRPr="007342FF">
              <w:rPr>
                <w:rFonts w:ascii="Arial" w:hAnsi="Arial" w:cs="Arial"/>
                <w:sz w:val="22"/>
                <w:szCs w:val="22"/>
              </w:rPr>
              <w:t xml:space="preserve">the evidence </w:t>
            </w:r>
            <w:r w:rsidR="000354DB" w:rsidRPr="007342FF">
              <w:rPr>
                <w:rFonts w:ascii="Arial" w:hAnsi="Arial" w:cs="Arial"/>
                <w:sz w:val="22"/>
                <w:szCs w:val="22"/>
              </w:rPr>
              <w:t xml:space="preserve">demonstrates that the new </w:t>
            </w:r>
            <w:r w:rsidR="00EE6C2A">
              <w:rPr>
                <w:rFonts w:ascii="Arial" w:hAnsi="Arial" w:cs="Arial"/>
                <w:sz w:val="22"/>
                <w:szCs w:val="22"/>
              </w:rPr>
              <w:t>entity</w:t>
            </w:r>
            <w:r w:rsidR="00EE6C2A" w:rsidRPr="007342FF">
              <w:rPr>
                <w:rFonts w:ascii="Arial" w:hAnsi="Arial" w:cs="Arial"/>
                <w:sz w:val="22"/>
                <w:szCs w:val="22"/>
              </w:rPr>
              <w:t xml:space="preserve"> </w:t>
            </w:r>
            <w:r w:rsidR="000354DB" w:rsidRPr="007342FF">
              <w:rPr>
                <w:rFonts w:ascii="Arial" w:hAnsi="Arial" w:cs="Arial"/>
                <w:sz w:val="22"/>
                <w:szCs w:val="22"/>
              </w:rPr>
              <w:t xml:space="preserve">operates as the same business entity as the </w:t>
            </w:r>
            <w:r w:rsidR="00EE6C2A">
              <w:rPr>
                <w:rFonts w:ascii="Arial" w:hAnsi="Arial" w:cs="Arial"/>
                <w:sz w:val="22"/>
                <w:szCs w:val="22"/>
              </w:rPr>
              <w:t>previously examined exporter</w:t>
            </w:r>
            <w:r w:rsidR="007E4BFB">
              <w:rPr>
                <w:rFonts w:ascii="Arial" w:hAnsi="Arial" w:cs="Arial"/>
                <w:sz w:val="22"/>
                <w:szCs w:val="22"/>
              </w:rPr>
              <w:t>. If so,</w:t>
            </w:r>
            <w:r w:rsidR="000354DB" w:rsidRPr="007342FF">
              <w:rPr>
                <w:rFonts w:ascii="Arial" w:hAnsi="Arial" w:cs="Arial"/>
                <w:sz w:val="22"/>
                <w:szCs w:val="22"/>
              </w:rPr>
              <w:t xml:space="preserve"> the commission </w:t>
            </w:r>
            <w:r w:rsidR="00042A75">
              <w:rPr>
                <w:rFonts w:ascii="Arial" w:hAnsi="Arial" w:cs="Arial"/>
                <w:sz w:val="22"/>
                <w:szCs w:val="22"/>
              </w:rPr>
              <w:t>may</w:t>
            </w:r>
            <w:r w:rsidR="00042A75" w:rsidRPr="007342FF">
              <w:rPr>
                <w:rFonts w:ascii="Arial" w:hAnsi="Arial" w:cs="Arial"/>
                <w:sz w:val="22"/>
                <w:szCs w:val="22"/>
              </w:rPr>
              <w:t xml:space="preserve"> </w:t>
            </w:r>
            <w:r w:rsidR="000354DB" w:rsidRPr="007342FF">
              <w:rPr>
                <w:rFonts w:ascii="Arial" w:hAnsi="Arial" w:cs="Arial"/>
                <w:sz w:val="22"/>
                <w:szCs w:val="22"/>
              </w:rPr>
              <w:t xml:space="preserve">assign the new </w:t>
            </w:r>
            <w:r w:rsidR="00042A75">
              <w:rPr>
                <w:rFonts w:ascii="Arial" w:hAnsi="Arial" w:cs="Arial"/>
                <w:sz w:val="22"/>
                <w:szCs w:val="22"/>
              </w:rPr>
              <w:t>entity</w:t>
            </w:r>
            <w:r w:rsidR="00042A75" w:rsidRPr="007342FF">
              <w:rPr>
                <w:rFonts w:ascii="Arial" w:hAnsi="Arial" w:cs="Arial"/>
                <w:sz w:val="22"/>
                <w:szCs w:val="22"/>
              </w:rPr>
              <w:t xml:space="preserve"> </w:t>
            </w:r>
            <w:r w:rsidR="000354DB" w:rsidRPr="007342FF">
              <w:rPr>
                <w:rFonts w:ascii="Arial" w:hAnsi="Arial" w:cs="Arial"/>
                <w:sz w:val="22"/>
                <w:szCs w:val="22"/>
              </w:rPr>
              <w:t xml:space="preserve">the rate </w:t>
            </w:r>
            <w:r w:rsidR="00042A75">
              <w:rPr>
                <w:rFonts w:ascii="Arial" w:hAnsi="Arial" w:cs="Arial"/>
                <w:sz w:val="22"/>
                <w:szCs w:val="22"/>
              </w:rPr>
              <w:t>applying to its predecessor</w:t>
            </w:r>
            <w:r w:rsidR="000354DB" w:rsidRPr="007342FF">
              <w:rPr>
                <w:rFonts w:ascii="Arial" w:hAnsi="Arial" w:cs="Arial"/>
                <w:sz w:val="22"/>
                <w:szCs w:val="22"/>
              </w:rPr>
              <w:t xml:space="preserve">. </w:t>
            </w:r>
          </w:p>
          <w:p w14:paraId="094A76EF" w14:textId="77777777" w:rsidR="00A60455" w:rsidRPr="007342FF" w:rsidRDefault="00A60455" w:rsidP="00F5236B">
            <w:pPr>
              <w:tabs>
                <w:tab w:val="left" w:pos="284"/>
              </w:tabs>
              <w:spacing w:after="120"/>
              <w:rPr>
                <w:rFonts w:ascii="Arial" w:hAnsi="Arial" w:cs="Arial"/>
                <w:b/>
                <w:bCs/>
                <w:sz w:val="22"/>
                <w:szCs w:val="22"/>
                <w:u w:val="single"/>
              </w:rPr>
            </w:pPr>
          </w:p>
          <w:p w14:paraId="3F8CCE81" w14:textId="22BB5F79" w:rsidR="007E1012" w:rsidRPr="007342FF" w:rsidRDefault="007E1012" w:rsidP="00F5236B">
            <w:pPr>
              <w:tabs>
                <w:tab w:val="left" w:pos="284"/>
              </w:tabs>
              <w:spacing w:after="120"/>
              <w:rPr>
                <w:rFonts w:ascii="Arial" w:hAnsi="Arial" w:cs="Arial"/>
                <w:sz w:val="22"/>
                <w:szCs w:val="22"/>
              </w:rPr>
            </w:pPr>
            <w:r w:rsidRPr="007342FF">
              <w:rPr>
                <w:rFonts w:ascii="Arial" w:hAnsi="Arial" w:cs="Arial"/>
                <w:b/>
                <w:bCs/>
                <w:sz w:val="22"/>
                <w:szCs w:val="22"/>
                <w:u w:val="single"/>
              </w:rPr>
              <w:t>Timeline</w:t>
            </w:r>
          </w:p>
          <w:p w14:paraId="6B0B9BB3" w14:textId="690FBB42" w:rsidR="000F467B" w:rsidRPr="007342FF" w:rsidRDefault="003420EE" w:rsidP="007E1012">
            <w:pPr>
              <w:tabs>
                <w:tab w:val="left" w:pos="284"/>
              </w:tabs>
              <w:spacing w:after="120"/>
              <w:rPr>
                <w:rFonts w:ascii="Arial" w:hAnsi="Arial" w:cs="Arial"/>
                <w:sz w:val="22"/>
                <w:szCs w:val="22"/>
              </w:rPr>
            </w:pPr>
            <w:r w:rsidRPr="007342FF">
              <w:rPr>
                <w:rFonts w:ascii="Arial" w:hAnsi="Arial" w:cs="Arial"/>
                <w:sz w:val="22"/>
                <w:szCs w:val="22"/>
              </w:rPr>
              <w:t>The commission w</w:t>
            </w:r>
            <w:r w:rsidR="004E6BF9" w:rsidRPr="007342FF">
              <w:rPr>
                <w:rFonts w:ascii="Arial" w:hAnsi="Arial" w:cs="Arial"/>
                <w:sz w:val="22"/>
                <w:szCs w:val="22"/>
              </w:rPr>
              <w:t xml:space="preserve">ill </w:t>
            </w:r>
            <w:r w:rsidR="00F75530">
              <w:rPr>
                <w:rFonts w:ascii="Arial" w:hAnsi="Arial" w:cs="Arial"/>
                <w:sz w:val="22"/>
                <w:szCs w:val="22"/>
              </w:rPr>
              <w:t xml:space="preserve">aim to </w:t>
            </w:r>
            <w:r w:rsidR="004E6BF9" w:rsidRPr="007342FF">
              <w:rPr>
                <w:rFonts w:ascii="Arial" w:hAnsi="Arial" w:cs="Arial"/>
                <w:sz w:val="22"/>
                <w:szCs w:val="22"/>
              </w:rPr>
              <w:t>process this form and provide a decision within three months</w:t>
            </w:r>
            <w:r w:rsidR="00103E6A">
              <w:rPr>
                <w:rFonts w:ascii="Arial" w:hAnsi="Arial" w:cs="Arial"/>
                <w:sz w:val="22"/>
                <w:szCs w:val="22"/>
              </w:rPr>
              <w:t xml:space="preserve"> </w:t>
            </w:r>
            <w:r w:rsidR="00103E6A" w:rsidRPr="00B73783">
              <w:rPr>
                <w:rFonts w:ascii="Arial" w:hAnsi="Arial" w:cs="Arial"/>
                <w:sz w:val="22"/>
                <w:szCs w:val="22"/>
              </w:rPr>
              <w:t xml:space="preserve">from </w:t>
            </w:r>
            <w:r w:rsidR="00CC7D9D" w:rsidRPr="00B73783">
              <w:rPr>
                <w:rFonts w:ascii="Arial" w:hAnsi="Arial" w:cs="Arial"/>
                <w:sz w:val="22"/>
                <w:szCs w:val="22"/>
              </w:rPr>
              <w:t xml:space="preserve">the date it </w:t>
            </w:r>
            <w:r w:rsidR="00782965" w:rsidRPr="00B73783">
              <w:rPr>
                <w:rFonts w:ascii="Arial" w:hAnsi="Arial" w:cs="Arial"/>
                <w:sz w:val="22"/>
                <w:szCs w:val="22"/>
              </w:rPr>
              <w:t>is received</w:t>
            </w:r>
            <w:r w:rsidR="004E6BF9" w:rsidRPr="007342FF">
              <w:rPr>
                <w:rFonts w:ascii="Arial" w:hAnsi="Arial" w:cs="Arial"/>
                <w:sz w:val="22"/>
                <w:szCs w:val="22"/>
              </w:rPr>
              <w:t>.</w:t>
            </w:r>
            <w:r w:rsidR="000F467B" w:rsidRPr="007342FF">
              <w:rPr>
                <w:rFonts w:ascii="Arial" w:hAnsi="Arial" w:cs="Arial"/>
                <w:sz w:val="22"/>
                <w:szCs w:val="22"/>
              </w:rPr>
              <w:t xml:space="preserve"> </w:t>
            </w:r>
          </w:p>
          <w:p w14:paraId="22E9D483" w14:textId="37F5BFD7" w:rsidR="000F467B" w:rsidRPr="007342FF" w:rsidRDefault="000A2A19" w:rsidP="007E1012">
            <w:pPr>
              <w:tabs>
                <w:tab w:val="left" w:pos="284"/>
              </w:tabs>
              <w:spacing w:after="120"/>
              <w:rPr>
                <w:rFonts w:ascii="Arial" w:hAnsi="Arial" w:cs="Arial"/>
                <w:sz w:val="22"/>
                <w:szCs w:val="22"/>
              </w:rPr>
            </w:pPr>
            <w:r w:rsidRPr="007342FF">
              <w:rPr>
                <w:rFonts w:ascii="Arial" w:hAnsi="Arial" w:cs="Arial"/>
                <w:sz w:val="22"/>
                <w:szCs w:val="22"/>
              </w:rPr>
              <w:t xml:space="preserve">In this </w:t>
            </w:r>
            <w:r w:rsidR="00A60455" w:rsidRPr="007342FF">
              <w:rPr>
                <w:rFonts w:ascii="Arial" w:hAnsi="Arial" w:cs="Arial"/>
                <w:sz w:val="22"/>
                <w:szCs w:val="22"/>
              </w:rPr>
              <w:t>period,</w:t>
            </w:r>
            <w:r w:rsidRPr="007342FF">
              <w:rPr>
                <w:rFonts w:ascii="Arial" w:hAnsi="Arial" w:cs="Arial"/>
                <w:sz w:val="22"/>
                <w:szCs w:val="22"/>
              </w:rPr>
              <w:t xml:space="preserve"> the commission will:</w:t>
            </w:r>
          </w:p>
          <w:p w14:paraId="7EC0603D" w14:textId="1B8FC1DF" w:rsidR="000A2A19" w:rsidRPr="007342FF" w:rsidRDefault="008361C0" w:rsidP="00DE2F83">
            <w:pPr>
              <w:pStyle w:val="ListParagraph"/>
              <w:numPr>
                <w:ilvl w:val="0"/>
                <w:numId w:val="5"/>
              </w:numPr>
              <w:tabs>
                <w:tab w:val="left" w:pos="284"/>
              </w:tabs>
              <w:spacing w:after="120"/>
              <w:rPr>
                <w:rFonts w:ascii="Arial" w:hAnsi="Arial" w:cs="Arial"/>
                <w:sz w:val="22"/>
                <w:szCs w:val="22"/>
              </w:rPr>
            </w:pPr>
            <w:r w:rsidRPr="007342FF">
              <w:rPr>
                <w:rFonts w:ascii="Arial" w:hAnsi="Arial" w:cs="Arial"/>
                <w:sz w:val="22"/>
                <w:szCs w:val="22"/>
              </w:rPr>
              <w:t>r</w:t>
            </w:r>
            <w:r w:rsidR="000A2A19" w:rsidRPr="007342FF">
              <w:rPr>
                <w:rFonts w:ascii="Arial" w:hAnsi="Arial" w:cs="Arial"/>
                <w:sz w:val="22"/>
                <w:szCs w:val="22"/>
              </w:rPr>
              <w:t xml:space="preserve">eview your Corporate Restructure Assessment form </w:t>
            </w:r>
          </w:p>
          <w:p w14:paraId="57363ABA" w14:textId="363D2F46" w:rsidR="000A2A19" w:rsidRPr="007342FF" w:rsidRDefault="008361C0" w:rsidP="00DE2F83">
            <w:pPr>
              <w:pStyle w:val="ListParagraph"/>
              <w:numPr>
                <w:ilvl w:val="0"/>
                <w:numId w:val="5"/>
              </w:numPr>
              <w:tabs>
                <w:tab w:val="left" w:pos="284"/>
              </w:tabs>
              <w:spacing w:after="120"/>
              <w:rPr>
                <w:rFonts w:ascii="Arial" w:hAnsi="Arial" w:cs="Arial"/>
                <w:sz w:val="22"/>
                <w:szCs w:val="22"/>
              </w:rPr>
            </w:pPr>
            <w:r w:rsidRPr="007342FF">
              <w:rPr>
                <w:rFonts w:ascii="Arial" w:hAnsi="Arial" w:cs="Arial"/>
                <w:sz w:val="22"/>
                <w:szCs w:val="22"/>
              </w:rPr>
              <w:t>p</w:t>
            </w:r>
            <w:r w:rsidR="000A2A19" w:rsidRPr="007342FF">
              <w:rPr>
                <w:rFonts w:ascii="Arial" w:hAnsi="Arial" w:cs="Arial"/>
                <w:sz w:val="22"/>
                <w:szCs w:val="22"/>
              </w:rPr>
              <w:t xml:space="preserve">ublish a </w:t>
            </w:r>
            <w:r w:rsidR="00A05C8D" w:rsidRPr="007342FF">
              <w:rPr>
                <w:rFonts w:ascii="Arial" w:hAnsi="Arial" w:cs="Arial"/>
                <w:sz w:val="22"/>
                <w:szCs w:val="22"/>
              </w:rPr>
              <w:t xml:space="preserve">non-confidential </w:t>
            </w:r>
            <w:r w:rsidR="003671B8" w:rsidRPr="007342FF">
              <w:rPr>
                <w:rFonts w:ascii="Arial" w:hAnsi="Arial" w:cs="Arial"/>
                <w:sz w:val="22"/>
                <w:szCs w:val="22"/>
              </w:rPr>
              <w:t xml:space="preserve">summary of the information you have </w:t>
            </w:r>
            <w:r w:rsidR="00A60455" w:rsidRPr="007342FF">
              <w:rPr>
                <w:rFonts w:ascii="Arial" w:hAnsi="Arial" w:cs="Arial"/>
                <w:sz w:val="22"/>
                <w:szCs w:val="22"/>
              </w:rPr>
              <w:t>submitted</w:t>
            </w:r>
            <w:r w:rsidR="003671B8" w:rsidRPr="007342FF">
              <w:rPr>
                <w:rFonts w:ascii="Arial" w:hAnsi="Arial" w:cs="Arial"/>
                <w:sz w:val="22"/>
                <w:szCs w:val="22"/>
              </w:rPr>
              <w:t xml:space="preserve"> </w:t>
            </w:r>
            <w:r w:rsidR="00BC4F9E">
              <w:rPr>
                <w:rFonts w:ascii="Arial" w:hAnsi="Arial" w:cs="Arial"/>
                <w:sz w:val="22"/>
                <w:szCs w:val="22"/>
              </w:rPr>
              <w:t>(</w:t>
            </w:r>
            <w:r w:rsidR="00680297">
              <w:rPr>
                <w:rFonts w:ascii="Arial" w:hAnsi="Arial" w:cs="Arial"/>
                <w:sz w:val="22"/>
                <w:szCs w:val="22"/>
              </w:rPr>
              <w:t>to ensure</w:t>
            </w:r>
            <w:r w:rsidR="003671B8" w:rsidRPr="007342FF">
              <w:rPr>
                <w:rFonts w:ascii="Arial" w:hAnsi="Arial" w:cs="Arial"/>
                <w:sz w:val="22"/>
                <w:szCs w:val="22"/>
              </w:rPr>
              <w:t xml:space="preserve"> interest</w:t>
            </w:r>
            <w:r w:rsidR="00A60455" w:rsidRPr="007342FF">
              <w:rPr>
                <w:rFonts w:ascii="Arial" w:hAnsi="Arial" w:cs="Arial"/>
                <w:sz w:val="22"/>
                <w:szCs w:val="22"/>
              </w:rPr>
              <w:t>ed</w:t>
            </w:r>
            <w:r w:rsidR="003671B8" w:rsidRPr="007342FF">
              <w:rPr>
                <w:rFonts w:ascii="Arial" w:hAnsi="Arial" w:cs="Arial"/>
                <w:sz w:val="22"/>
                <w:szCs w:val="22"/>
              </w:rPr>
              <w:t xml:space="preserve"> parties </w:t>
            </w:r>
            <w:r w:rsidR="00680297">
              <w:rPr>
                <w:rFonts w:ascii="Arial" w:hAnsi="Arial" w:cs="Arial"/>
                <w:sz w:val="22"/>
                <w:szCs w:val="22"/>
              </w:rPr>
              <w:t xml:space="preserve">are afforded the opportunity </w:t>
            </w:r>
            <w:r w:rsidR="003671B8" w:rsidRPr="007342FF">
              <w:rPr>
                <w:rFonts w:ascii="Arial" w:hAnsi="Arial" w:cs="Arial"/>
                <w:sz w:val="22"/>
                <w:szCs w:val="22"/>
              </w:rPr>
              <w:t>to provide submissions</w:t>
            </w:r>
            <w:r w:rsidR="00680297">
              <w:rPr>
                <w:rFonts w:ascii="Arial" w:hAnsi="Arial" w:cs="Arial"/>
                <w:sz w:val="22"/>
                <w:szCs w:val="22"/>
              </w:rPr>
              <w:t>)</w:t>
            </w:r>
          </w:p>
          <w:p w14:paraId="5A9E6B7C" w14:textId="065D828D" w:rsidR="003671B8" w:rsidRPr="007342FF" w:rsidRDefault="008361C0" w:rsidP="00DE2F83">
            <w:pPr>
              <w:pStyle w:val="ListParagraph"/>
              <w:numPr>
                <w:ilvl w:val="0"/>
                <w:numId w:val="5"/>
              </w:numPr>
              <w:tabs>
                <w:tab w:val="left" w:pos="284"/>
              </w:tabs>
              <w:spacing w:after="120"/>
              <w:rPr>
                <w:rFonts w:ascii="Arial" w:hAnsi="Arial" w:cs="Arial"/>
                <w:sz w:val="22"/>
                <w:szCs w:val="22"/>
              </w:rPr>
            </w:pPr>
            <w:r w:rsidRPr="09A44AB1">
              <w:rPr>
                <w:rFonts w:ascii="Arial" w:hAnsi="Arial" w:cs="Arial"/>
                <w:sz w:val="22"/>
                <w:szCs w:val="22"/>
              </w:rPr>
              <w:t>r</w:t>
            </w:r>
            <w:r w:rsidR="003671B8" w:rsidRPr="09A44AB1">
              <w:rPr>
                <w:rFonts w:ascii="Arial" w:hAnsi="Arial" w:cs="Arial"/>
                <w:sz w:val="22"/>
                <w:szCs w:val="22"/>
              </w:rPr>
              <w:t xml:space="preserve">eview any </w:t>
            </w:r>
            <w:r w:rsidR="009D7E2F" w:rsidRPr="09A44AB1">
              <w:rPr>
                <w:rFonts w:ascii="Arial" w:hAnsi="Arial" w:cs="Arial"/>
                <w:sz w:val="22"/>
                <w:szCs w:val="22"/>
              </w:rPr>
              <w:t>submissions and additional information provided by interested parties</w:t>
            </w:r>
            <w:r w:rsidR="184A3453" w:rsidRPr="09A44AB1">
              <w:rPr>
                <w:rFonts w:ascii="Arial" w:hAnsi="Arial" w:cs="Arial"/>
                <w:sz w:val="22"/>
                <w:szCs w:val="22"/>
              </w:rPr>
              <w:t>, and</w:t>
            </w:r>
          </w:p>
          <w:p w14:paraId="11880C9D" w14:textId="3ADEC911" w:rsidR="009D7E2F" w:rsidRDefault="002B4BBF" w:rsidP="00DE2F83">
            <w:pPr>
              <w:pStyle w:val="ListParagraph"/>
              <w:numPr>
                <w:ilvl w:val="0"/>
                <w:numId w:val="5"/>
              </w:numPr>
              <w:tabs>
                <w:tab w:val="left" w:pos="284"/>
              </w:tabs>
              <w:spacing w:after="120"/>
              <w:rPr>
                <w:rFonts w:ascii="Arial" w:hAnsi="Arial" w:cs="Arial"/>
                <w:sz w:val="22"/>
                <w:szCs w:val="22"/>
              </w:rPr>
            </w:pPr>
            <w:r>
              <w:rPr>
                <w:rFonts w:ascii="Arial" w:hAnsi="Arial" w:cs="Arial"/>
                <w:sz w:val="22"/>
                <w:szCs w:val="22"/>
              </w:rPr>
              <w:t>assess</w:t>
            </w:r>
            <w:r w:rsidR="004E2828" w:rsidRPr="007342FF">
              <w:rPr>
                <w:rFonts w:ascii="Arial" w:hAnsi="Arial" w:cs="Arial"/>
                <w:sz w:val="22"/>
                <w:szCs w:val="22"/>
              </w:rPr>
              <w:t xml:space="preserve"> whether the new exporter should be assigned the same duty rate as its predecessor. </w:t>
            </w:r>
          </w:p>
          <w:p w14:paraId="47059997" w14:textId="6184FC5C" w:rsidR="00F76219" w:rsidRPr="00B73783" w:rsidRDefault="00F76219" w:rsidP="00B73783">
            <w:pPr>
              <w:tabs>
                <w:tab w:val="left" w:pos="284"/>
              </w:tabs>
              <w:spacing w:after="120"/>
              <w:rPr>
                <w:rFonts w:ascii="Arial" w:hAnsi="Arial" w:cs="Arial"/>
                <w:sz w:val="22"/>
                <w:szCs w:val="22"/>
              </w:rPr>
            </w:pPr>
            <w:r>
              <w:rPr>
                <w:rFonts w:ascii="Arial" w:hAnsi="Arial" w:cs="Arial"/>
                <w:sz w:val="22"/>
                <w:szCs w:val="22"/>
              </w:rPr>
              <w:t xml:space="preserve">The commission may make further enquiries as part of its assessment, and it is important that </w:t>
            </w:r>
            <w:r w:rsidR="000D45E9">
              <w:rPr>
                <w:rFonts w:ascii="Arial" w:hAnsi="Arial" w:cs="Arial"/>
                <w:sz w:val="22"/>
                <w:szCs w:val="22"/>
              </w:rPr>
              <w:t>you</w:t>
            </w:r>
            <w:r w:rsidR="00B16112">
              <w:rPr>
                <w:rFonts w:ascii="Arial" w:hAnsi="Arial" w:cs="Arial"/>
                <w:sz w:val="22"/>
                <w:szCs w:val="22"/>
              </w:rPr>
              <w:t xml:space="preserve"> respond fully and promptly. Failure to do so may </w:t>
            </w:r>
            <w:r w:rsidR="00B64D0C">
              <w:rPr>
                <w:rFonts w:ascii="Arial" w:hAnsi="Arial" w:cs="Arial"/>
                <w:sz w:val="22"/>
                <w:szCs w:val="22"/>
              </w:rPr>
              <w:t xml:space="preserve">extend the timeline or cause </w:t>
            </w:r>
            <w:r w:rsidR="006F0E24">
              <w:rPr>
                <w:rFonts w:ascii="Arial" w:hAnsi="Arial" w:cs="Arial"/>
                <w:sz w:val="22"/>
                <w:szCs w:val="22"/>
              </w:rPr>
              <w:t xml:space="preserve">the </w:t>
            </w:r>
            <w:r w:rsidR="002B4BBF">
              <w:rPr>
                <w:rFonts w:ascii="Arial" w:hAnsi="Arial" w:cs="Arial"/>
                <w:sz w:val="22"/>
                <w:szCs w:val="22"/>
              </w:rPr>
              <w:t xml:space="preserve">request </w:t>
            </w:r>
            <w:r w:rsidR="006F0E24">
              <w:rPr>
                <w:rFonts w:ascii="Arial" w:hAnsi="Arial" w:cs="Arial"/>
                <w:sz w:val="22"/>
                <w:szCs w:val="22"/>
              </w:rPr>
              <w:t xml:space="preserve">to be rejected. </w:t>
            </w:r>
          </w:p>
          <w:p w14:paraId="3CEBAEEC" w14:textId="527091DF" w:rsidR="007E1012" w:rsidRPr="007342FF" w:rsidRDefault="007E1012" w:rsidP="007E1012">
            <w:pPr>
              <w:tabs>
                <w:tab w:val="left" w:pos="284"/>
              </w:tabs>
              <w:spacing w:after="120"/>
              <w:rPr>
                <w:rFonts w:ascii="Arial" w:hAnsi="Arial" w:cs="Arial"/>
                <w:sz w:val="22"/>
                <w:szCs w:val="22"/>
              </w:rPr>
            </w:pPr>
          </w:p>
        </w:tc>
      </w:tr>
      <w:tr w:rsidR="00EA754E" w:rsidRPr="007342FF" w14:paraId="2C0C369B" w14:textId="77777777" w:rsidTr="00B73783">
        <w:tc>
          <w:tcPr>
            <w:tcW w:w="2146" w:type="dxa"/>
          </w:tcPr>
          <w:p w14:paraId="53228C59" w14:textId="61E41802" w:rsidR="00EA754E" w:rsidRDefault="00EA754E" w:rsidP="008B33C3">
            <w:pPr>
              <w:pStyle w:val="Heading5"/>
              <w:keepNext w:val="0"/>
              <w:keepLines w:val="0"/>
              <w:spacing w:before="0"/>
              <w:jc w:val="right"/>
              <w:rPr>
                <w:rFonts w:ascii="Arial" w:hAnsi="Arial" w:cs="Arial"/>
                <w:b/>
                <w:color w:val="000000" w:themeColor="text1"/>
                <w:sz w:val="22"/>
                <w:szCs w:val="22"/>
              </w:rPr>
            </w:pPr>
            <w:r w:rsidRPr="007342FF">
              <w:rPr>
                <w:rFonts w:ascii="Arial" w:hAnsi="Arial" w:cs="Arial"/>
                <w:b/>
                <w:color w:val="000000" w:themeColor="text1"/>
                <w:sz w:val="22"/>
                <w:szCs w:val="22"/>
              </w:rPr>
              <w:lastRenderedPageBreak/>
              <w:t>Important instructions for preparing your response</w:t>
            </w:r>
          </w:p>
          <w:p w14:paraId="26295660" w14:textId="77777777" w:rsidR="00721180" w:rsidRDefault="00721180" w:rsidP="00721180">
            <w:pPr>
              <w:rPr>
                <w:rFonts w:ascii="Arial" w:hAnsi="Arial" w:cs="Arial"/>
                <w:sz w:val="22"/>
                <w:szCs w:val="22"/>
              </w:rPr>
            </w:pPr>
          </w:p>
          <w:p w14:paraId="23C4F5FE" w14:textId="77777777" w:rsidR="009F5245" w:rsidRDefault="009F5245" w:rsidP="00721180">
            <w:pPr>
              <w:rPr>
                <w:rFonts w:ascii="Arial" w:hAnsi="Arial" w:cs="Arial"/>
                <w:sz w:val="22"/>
                <w:szCs w:val="22"/>
              </w:rPr>
            </w:pPr>
          </w:p>
          <w:p w14:paraId="4F8A85FD" w14:textId="77777777" w:rsidR="009F5245" w:rsidRDefault="009F5245" w:rsidP="00721180">
            <w:pPr>
              <w:rPr>
                <w:rFonts w:ascii="Arial" w:hAnsi="Arial" w:cs="Arial"/>
                <w:sz w:val="22"/>
                <w:szCs w:val="22"/>
              </w:rPr>
            </w:pPr>
          </w:p>
          <w:p w14:paraId="7B3D3BDD" w14:textId="77777777" w:rsidR="009F5245" w:rsidRDefault="009F5245" w:rsidP="00721180">
            <w:pPr>
              <w:rPr>
                <w:rFonts w:ascii="Arial" w:hAnsi="Arial" w:cs="Arial"/>
                <w:sz w:val="22"/>
                <w:szCs w:val="22"/>
              </w:rPr>
            </w:pPr>
          </w:p>
          <w:p w14:paraId="4EAF14E6" w14:textId="77777777" w:rsidR="009F5245" w:rsidRDefault="009F5245" w:rsidP="00721180">
            <w:pPr>
              <w:rPr>
                <w:rFonts w:ascii="Arial" w:hAnsi="Arial" w:cs="Arial"/>
                <w:sz w:val="22"/>
                <w:szCs w:val="22"/>
              </w:rPr>
            </w:pPr>
          </w:p>
          <w:p w14:paraId="78F439AF" w14:textId="77777777" w:rsidR="009F5245" w:rsidRDefault="009F5245" w:rsidP="00721180">
            <w:pPr>
              <w:rPr>
                <w:rFonts w:ascii="Arial" w:hAnsi="Arial" w:cs="Arial"/>
                <w:sz w:val="22"/>
                <w:szCs w:val="22"/>
              </w:rPr>
            </w:pPr>
          </w:p>
          <w:p w14:paraId="17B61A0B" w14:textId="77777777" w:rsidR="009F5245" w:rsidRDefault="009F5245" w:rsidP="00721180">
            <w:pPr>
              <w:rPr>
                <w:rFonts w:ascii="Arial" w:hAnsi="Arial" w:cs="Arial"/>
                <w:sz w:val="22"/>
                <w:szCs w:val="22"/>
              </w:rPr>
            </w:pPr>
          </w:p>
          <w:p w14:paraId="06B1C762" w14:textId="77777777" w:rsidR="009F5245" w:rsidRPr="009F5245" w:rsidRDefault="009F5245" w:rsidP="00721180">
            <w:pPr>
              <w:rPr>
                <w:rFonts w:ascii="Arial" w:hAnsi="Arial" w:cs="Arial"/>
                <w:sz w:val="22"/>
                <w:szCs w:val="22"/>
              </w:rPr>
            </w:pPr>
          </w:p>
          <w:p w14:paraId="34CB3EC1" w14:textId="77777777" w:rsidR="000A39D2" w:rsidRPr="009F5245" w:rsidRDefault="000A39D2" w:rsidP="00B73783">
            <w:pPr>
              <w:jc w:val="right"/>
              <w:rPr>
                <w:rStyle w:val="normaltextrun"/>
                <w:rFonts w:ascii="Arial" w:hAnsi="Arial" w:cs="Arial"/>
                <w:b/>
                <w:bCs/>
                <w:color w:val="000000"/>
                <w:sz w:val="22"/>
                <w:szCs w:val="22"/>
                <w:shd w:val="clear" w:color="auto" w:fill="FFFFFF"/>
              </w:rPr>
            </w:pPr>
          </w:p>
          <w:p w14:paraId="7AB9A789" w14:textId="5AC0E2D7" w:rsidR="00721180" w:rsidRDefault="00721180" w:rsidP="00B73783">
            <w:pPr>
              <w:jc w:val="right"/>
              <w:rPr>
                <w:rStyle w:val="eop"/>
                <w:rFonts w:ascii="Arial" w:hAnsi="Arial" w:cs="Arial"/>
                <w:color w:val="000000"/>
                <w:sz w:val="22"/>
                <w:szCs w:val="22"/>
                <w:shd w:val="clear" w:color="auto" w:fill="FFFFFF"/>
              </w:rPr>
            </w:pPr>
            <w:r>
              <w:rPr>
                <w:rStyle w:val="normaltextrun"/>
                <w:rFonts w:ascii="Arial" w:hAnsi="Arial" w:cs="Arial"/>
                <w:b/>
                <w:bCs/>
                <w:color w:val="000000"/>
                <w:sz w:val="22"/>
                <w:szCs w:val="22"/>
                <w:shd w:val="clear" w:color="auto" w:fill="FFFFFF"/>
              </w:rPr>
              <w:t>Appendices</w:t>
            </w:r>
            <w:r>
              <w:rPr>
                <w:rStyle w:val="eop"/>
                <w:rFonts w:ascii="Arial" w:hAnsi="Arial" w:cs="Arial"/>
                <w:color w:val="000000"/>
                <w:sz w:val="22"/>
                <w:szCs w:val="22"/>
                <w:shd w:val="clear" w:color="auto" w:fill="FFFFFF"/>
              </w:rPr>
              <w:t> </w:t>
            </w:r>
          </w:p>
          <w:p w14:paraId="76105159" w14:textId="77777777" w:rsidR="00721180" w:rsidRPr="009F5245" w:rsidRDefault="00721180" w:rsidP="00721180">
            <w:pPr>
              <w:rPr>
                <w:rStyle w:val="eop"/>
                <w:rFonts w:ascii="Arial" w:hAnsi="Arial" w:cs="Arial"/>
                <w:color w:val="000000"/>
                <w:sz w:val="22"/>
                <w:szCs w:val="22"/>
                <w:shd w:val="clear" w:color="auto" w:fill="FFFFFF"/>
              </w:rPr>
            </w:pPr>
          </w:p>
          <w:p w14:paraId="5538BAAE" w14:textId="77777777" w:rsidR="00721180" w:rsidRPr="009F5245" w:rsidRDefault="00721180" w:rsidP="00721180">
            <w:pPr>
              <w:rPr>
                <w:rStyle w:val="eop"/>
                <w:rFonts w:ascii="Arial" w:hAnsi="Arial" w:cs="Arial"/>
                <w:color w:val="000000"/>
                <w:sz w:val="22"/>
                <w:szCs w:val="22"/>
                <w:shd w:val="clear" w:color="auto" w:fill="FFFFFF"/>
              </w:rPr>
            </w:pPr>
          </w:p>
          <w:p w14:paraId="1FF742E6" w14:textId="77777777" w:rsidR="00721180" w:rsidRPr="009F5245" w:rsidRDefault="00721180" w:rsidP="00721180">
            <w:pPr>
              <w:rPr>
                <w:rStyle w:val="eop"/>
                <w:rFonts w:ascii="Arial" w:hAnsi="Arial" w:cs="Arial"/>
                <w:color w:val="000000"/>
                <w:sz w:val="22"/>
                <w:szCs w:val="22"/>
                <w:shd w:val="clear" w:color="auto" w:fill="FFFFFF"/>
              </w:rPr>
            </w:pPr>
          </w:p>
          <w:p w14:paraId="2F727CB5" w14:textId="77777777" w:rsidR="00721180" w:rsidRPr="009F5245" w:rsidRDefault="00721180" w:rsidP="00721180">
            <w:pPr>
              <w:rPr>
                <w:rStyle w:val="eop"/>
                <w:rFonts w:ascii="Arial" w:hAnsi="Arial" w:cs="Arial"/>
                <w:color w:val="000000"/>
                <w:sz w:val="22"/>
                <w:szCs w:val="22"/>
                <w:shd w:val="clear" w:color="auto" w:fill="FFFFFF"/>
              </w:rPr>
            </w:pPr>
          </w:p>
          <w:p w14:paraId="7E8C8DCA" w14:textId="77777777" w:rsidR="00721180" w:rsidRPr="009F5245" w:rsidRDefault="00721180" w:rsidP="00721180">
            <w:pPr>
              <w:rPr>
                <w:rStyle w:val="eop"/>
                <w:rFonts w:ascii="Arial" w:hAnsi="Arial" w:cs="Arial"/>
                <w:color w:val="000000"/>
                <w:sz w:val="22"/>
                <w:szCs w:val="22"/>
                <w:shd w:val="clear" w:color="auto" w:fill="FFFFFF"/>
              </w:rPr>
            </w:pPr>
          </w:p>
          <w:p w14:paraId="693686A5" w14:textId="77777777" w:rsidR="00721180" w:rsidRPr="009F5245" w:rsidRDefault="00721180" w:rsidP="00721180">
            <w:pPr>
              <w:rPr>
                <w:rStyle w:val="eop"/>
                <w:rFonts w:ascii="Arial" w:hAnsi="Arial" w:cs="Arial"/>
                <w:color w:val="000000"/>
                <w:sz w:val="22"/>
                <w:szCs w:val="22"/>
                <w:shd w:val="clear" w:color="auto" w:fill="FFFFFF"/>
              </w:rPr>
            </w:pPr>
          </w:p>
          <w:p w14:paraId="71D124C5" w14:textId="77777777" w:rsidR="00D6750C" w:rsidRPr="009F5245" w:rsidRDefault="00D6750C" w:rsidP="00721180">
            <w:pPr>
              <w:rPr>
                <w:rStyle w:val="eop"/>
                <w:rFonts w:ascii="Arial" w:hAnsi="Arial" w:cs="Arial"/>
                <w:color w:val="000000"/>
                <w:sz w:val="22"/>
                <w:szCs w:val="22"/>
                <w:shd w:val="clear" w:color="auto" w:fill="FFFFFF"/>
              </w:rPr>
            </w:pPr>
          </w:p>
          <w:p w14:paraId="2E29A55E" w14:textId="77777777" w:rsidR="00D6750C" w:rsidRPr="009F5245" w:rsidRDefault="00D6750C" w:rsidP="00721180">
            <w:pPr>
              <w:rPr>
                <w:rStyle w:val="eop"/>
                <w:rFonts w:ascii="Arial" w:hAnsi="Arial" w:cs="Arial"/>
                <w:color w:val="000000"/>
                <w:sz w:val="22"/>
                <w:szCs w:val="22"/>
                <w:shd w:val="clear" w:color="auto" w:fill="FFFFFF"/>
              </w:rPr>
            </w:pPr>
          </w:p>
          <w:p w14:paraId="55A91651" w14:textId="2640502A" w:rsidR="00721180" w:rsidRPr="00B73783" w:rsidRDefault="00721180" w:rsidP="00B73783">
            <w:pPr>
              <w:jc w:val="right"/>
            </w:pPr>
            <w:r w:rsidRPr="00B73783">
              <w:rPr>
                <w:rStyle w:val="normaltextrun"/>
                <w:rFonts w:ascii="Arial" w:hAnsi="Arial" w:cs="Arial"/>
                <w:b/>
                <w:bCs/>
                <w:color w:val="000000"/>
                <w:sz w:val="22"/>
                <w:szCs w:val="22"/>
                <w:shd w:val="clear" w:color="auto" w:fill="FFFFFF"/>
              </w:rPr>
              <w:t>Public Record</w:t>
            </w:r>
          </w:p>
        </w:tc>
        <w:tc>
          <w:tcPr>
            <w:tcW w:w="7210" w:type="dxa"/>
          </w:tcPr>
          <w:p w14:paraId="79909707" w14:textId="77777777" w:rsidR="008D3469" w:rsidRDefault="00EA754E" w:rsidP="00EA754E">
            <w:pPr>
              <w:rPr>
                <w:rFonts w:ascii="Arial" w:hAnsi="Arial" w:cs="Arial"/>
                <w:sz w:val="22"/>
                <w:szCs w:val="22"/>
              </w:rPr>
            </w:pPr>
            <w:r w:rsidRPr="007342FF">
              <w:rPr>
                <w:rFonts w:ascii="Arial" w:hAnsi="Arial" w:cs="Arial"/>
                <w:sz w:val="22"/>
                <w:szCs w:val="22"/>
              </w:rPr>
              <w:t xml:space="preserve">All questions in this form must be completed. If a question is not applicable to your situation, please answer the question with “Not Applicable” and provide an explanation as to why. </w:t>
            </w:r>
          </w:p>
          <w:p w14:paraId="12482449" w14:textId="77777777" w:rsidR="008D3469" w:rsidRDefault="008D3469" w:rsidP="00EA754E">
            <w:pPr>
              <w:rPr>
                <w:rFonts w:ascii="Arial" w:hAnsi="Arial" w:cs="Arial"/>
                <w:sz w:val="22"/>
                <w:szCs w:val="22"/>
              </w:rPr>
            </w:pPr>
          </w:p>
          <w:p w14:paraId="445BBC90" w14:textId="652284D8" w:rsidR="003C13D7" w:rsidRPr="003C13D7" w:rsidRDefault="003C13D7" w:rsidP="00EA754E">
            <w:pPr>
              <w:rPr>
                <w:rFonts w:ascii="Arial" w:hAnsi="Arial" w:cs="Arial"/>
                <w:sz w:val="22"/>
                <w:szCs w:val="22"/>
              </w:rPr>
            </w:pPr>
            <w:r w:rsidRPr="003C13D7">
              <w:rPr>
                <w:rFonts w:ascii="Arial" w:hAnsi="Arial" w:cs="Arial"/>
                <w:sz w:val="22"/>
                <w:szCs w:val="22"/>
              </w:rPr>
              <w:t>Note t</w:t>
            </w:r>
            <w:r w:rsidRPr="0096675A">
              <w:rPr>
                <w:rFonts w:ascii="Arial" w:hAnsi="Arial" w:cs="Arial"/>
                <w:sz w:val="22"/>
                <w:szCs w:val="22"/>
              </w:rPr>
              <w:t xml:space="preserve">he commission will only commence reviewing the form </w:t>
            </w:r>
            <w:r w:rsidR="00B86EF8">
              <w:rPr>
                <w:rFonts w:ascii="Arial" w:hAnsi="Arial" w:cs="Arial"/>
                <w:sz w:val="22"/>
                <w:szCs w:val="22"/>
              </w:rPr>
              <w:t>after</w:t>
            </w:r>
            <w:r w:rsidRPr="0096675A">
              <w:rPr>
                <w:rFonts w:ascii="Arial" w:hAnsi="Arial" w:cs="Arial"/>
                <w:sz w:val="22"/>
                <w:szCs w:val="22"/>
              </w:rPr>
              <w:t xml:space="preserve"> the applicant has addressed </w:t>
            </w:r>
            <w:r w:rsidRPr="0096675A">
              <w:rPr>
                <w:rFonts w:ascii="Arial" w:hAnsi="Arial" w:cs="Arial"/>
                <w:sz w:val="22"/>
                <w:szCs w:val="22"/>
                <w:u w:val="single"/>
              </w:rPr>
              <w:t>every</w:t>
            </w:r>
            <w:r w:rsidRPr="0096675A">
              <w:rPr>
                <w:rFonts w:ascii="Arial" w:hAnsi="Arial" w:cs="Arial"/>
                <w:sz w:val="22"/>
                <w:szCs w:val="22"/>
              </w:rPr>
              <w:t xml:space="preserve"> question</w:t>
            </w:r>
            <w:r w:rsidR="00F07D63">
              <w:rPr>
                <w:rFonts w:ascii="Arial" w:hAnsi="Arial" w:cs="Arial"/>
                <w:sz w:val="22"/>
                <w:szCs w:val="22"/>
              </w:rPr>
              <w:t xml:space="preserve"> contained</w:t>
            </w:r>
            <w:r w:rsidRPr="0096675A">
              <w:rPr>
                <w:rFonts w:ascii="Arial" w:hAnsi="Arial" w:cs="Arial"/>
                <w:sz w:val="22"/>
                <w:szCs w:val="22"/>
              </w:rPr>
              <w:t xml:space="preserve"> in the form.</w:t>
            </w:r>
          </w:p>
          <w:p w14:paraId="485B543A" w14:textId="77777777" w:rsidR="00EA754E" w:rsidRPr="007342FF" w:rsidRDefault="00EA754E" w:rsidP="00EA754E">
            <w:pPr>
              <w:rPr>
                <w:rFonts w:ascii="Arial" w:hAnsi="Arial" w:cs="Arial"/>
                <w:sz w:val="22"/>
                <w:szCs w:val="22"/>
              </w:rPr>
            </w:pPr>
          </w:p>
          <w:p w14:paraId="72BB15A6" w14:textId="29F1F481" w:rsidR="00EA754E" w:rsidRPr="007342FF" w:rsidRDefault="00EA754E" w:rsidP="00EA754E">
            <w:pPr>
              <w:rPr>
                <w:rFonts w:ascii="Arial" w:hAnsi="Arial" w:cs="Arial"/>
                <w:sz w:val="22"/>
                <w:szCs w:val="22"/>
              </w:rPr>
            </w:pPr>
            <w:r w:rsidRPr="007342FF">
              <w:rPr>
                <w:rFonts w:ascii="Arial" w:hAnsi="Arial" w:cs="Arial"/>
                <w:sz w:val="22"/>
                <w:szCs w:val="22"/>
              </w:rPr>
              <w:t>All questions must be answered in English. An English translation must be provided for documents not originally in English. To the extent that the foreign language version differs, the English translation will be given priority as a matter of interpretation in Australia.</w:t>
            </w:r>
          </w:p>
          <w:p w14:paraId="0E3A86AE" w14:textId="77777777" w:rsidR="00EA754E" w:rsidRPr="007342FF" w:rsidRDefault="00EA754E" w:rsidP="00EA754E">
            <w:pPr>
              <w:rPr>
                <w:rFonts w:ascii="Arial" w:hAnsi="Arial" w:cs="Arial"/>
                <w:sz w:val="22"/>
                <w:szCs w:val="22"/>
              </w:rPr>
            </w:pPr>
          </w:p>
          <w:p w14:paraId="2CBD01AD" w14:textId="243F51FF" w:rsidR="00BB3D5D" w:rsidRDefault="00BB3D5D" w:rsidP="00EA754E">
            <w:pPr>
              <w:rPr>
                <w:rFonts w:ascii="Arial" w:hAnsi="Arial" w:cs="Arial"/>
                <w:sz w:val="22"/>
                <w:szCs w:val="22"/>
              </w:rPr>
            </w:pPr>
          </w:p>
          <w:p w14:paraId="5CAC4DEB" w14:textId="16FA09A7" w:rsidR="00BB3D5D" w:rsidRPr="007342FF" w:rsidRDefault="00BB3D5D" w:rsidP="00EA754E">
            <w:pPr>
              <w:rPr>
                <w:rFonts w:ascii="Arial" w:hAnsi="Arial" w:cs="Arial"/>
                <w:sz w:val="22"/>
                <w:szCs w:val="22"/>
              </w:rPr>
            </w:pPr>
            <w:r>
              <w:rPr>
                <w:rStyle w:val="normaltextrun"/>
                <w:rFonts w:ascii="Arial" w:hAnsi="Arial" w:cs="Arial"/>
                <w:color w:val="000000"/>
                <w:sz w:val="22"/>
                <w:szCs w:val="22"/>
                <w:shd w:val="clear" w:color="auto" w:fill="FFFFFF"/>
              </w:rPr>
              <w:t>Some questions require attachments to be provided. The attachment numbering sequence should refer to the question answered.  For example</w:t>
            </w:r>
            <w:r w:rsidRPr="009B57D5">
              <w:rPr>
                <w:rStyle w:val="normaltextrun"/>
                <w:rFonts w:ascii="Arial" w:hAnsi="Arial" w:cs="Arial"/>
                <w:color w:val="000000"/>
                <w:sz w:val="22"/>
                <w:szCs w:val="22"/>
                <w:shd w:val="clear" w:color="auto" w:fill="FFFFFF"/>
              </w:rPr>
              <w:t xml:space="preserve">, question </w:t>
            </w:r>
            <w:r w:rsidR="004D5154" w:rsidRPr="00B73783">
              <w:rPr>
                <w:rStyle w:val="normaltextrun"/>
                <w:rFonts w:ascii="Arial" w:hAnsi="Arial" w:cs="Arial"/>
                <w:color w:val="000000"/>
                <w:sz w:val="22"/>
                <w:szCs w:val="22"/>
                <w:shd w:val="clear" w:color="auto" w:fill="FFFFFF"/>
              </w:rPr>
              <w:t>13</w:t>
            </w:r>
            <w:r w:rsidRPr="009B57D5">
              <w:rPr>
                <w:rStyle w:val="normaltextrun"/>
                <w:rFonts w:ascii="Arial" w:hAnsi="Arial" w:cs="Arial"/>
                <w:color w:val="000000"/>
                <w:sz w:val="22"/>
                <w:szCs w:val="22"/>
                <w:shd w:val="clear" w:color="auto" w:fill="FFFFFF"/>
              </w:rPr>
              <w:t xml:space="preserve"> requests a copy of an </w:t>
            </w:r>
            <w:proofErr w:type="spellStart"/>
            <w:r w:rsidRPr="009B57D5">
              <w:rPr>
                <w:rStyle w:val="normaltextrun"/>
                <w:rFonts w:ascii="Arial" w:hAnsi="Arial" w:cs="Arial"/>
                <w:color w:val="000000"/>
                <w:sz w:val="22"/>
                <w:szCs w:val="22"/>
                <w:shd w:val="clear" w:color="auto" w:fill="FFFFFF"/>
              </w:rPr>
              <w:t>organisation</w:t>
            </w:r>
            <w:proofErr w:type="spellEnd"/>
            <w:r w:rsidRPr="009B57D5">
              <w:rPr>
                <w:rStyle w:val="normaltextrun"/>
                <w:rFonts w:ascii="Arial" w:hAnsi="Arial" w:cs="Arial"/>
                <w:color w:val="000000"/>
                <w:sz w:val="22"/>
                <w:szCs w:val="22"/>
                <w:shd w:val="clear" w:color="auto" w:fill="FFFFFF"/>
              </w:rPr>
              <w:t xml:space="preserve"> chart.  </w:t>
            </w:r>
            <w:r>
              <w:rPr>
                <w:rStyle w:val="normaltextrun"/>
                <w:rFonts w:ascii="Arial" w:hAnsi="Arial" w:cs="Arial"/>
                <w:color w:val="000000"/>
                <w:sz w:val="22"/>
                <w:szCs w:val="22"/>
                <w:shd w:val="clear" w:color="auto" w:fill="FFFFFF"/>
              </w:rPr>
              <w:t xml:space="preserve">To facilitate reference, the chart should be labelled </w:t>
            </w:r>
            <w:r>
              <w:rPr>
                <w:rStyle w:val="normaltextrun"/>
                <w:rFonts w:ascii="Arial" w:hAnsi="Arial" w:cs="Arial"/>
                <w:color w:val="000000"/>
                <w:sz w:val="22"/>
                <w:szCs w:val="22"/>
                <w:u w:val="single"/>
                <w:shd w:val="clear" w:color="auto" w:fill="FFFFFF"/>
              </w:rPr>
              <w:t xml:space="preserve">Attachment </w:t>
            </w:r>
            <w:r w:rsidR="004D5154">
              <w:rPr>
                <w:rStyle w:val="normaltextrun"/>
                <w:rFonts w:ascii="Arial" w:hAnsi="Arial" w:cs="Arial"/>
                <w:color w:val="000000"/>
                <w:sz w:val="22"/>
                <w:szCs w:val="22"/>
                <w:u w:val="single"/>
                <w:shd w:val="clear" w:color="auto" w:fill="FFFFFF"/>
              </w:rPr>
              <w:t>13</w:t>
            </w:r>
            <w:r>
              <w:rPr>
                <w:rStyle w:val="normaltextrun"/>
                <w:rFonts w:ascii="Arial" w:hAnsi="Arial" w:cs="Arial"/>
                <w:color w:val="000000"/>
                <w:sz w:val="22"/>
                <w:szCs w:val="22"/>
                <w:shd w:val="clear" w:color="auto" w:fill="FFFFFF"/>
              </w:rPr>
              <w:t xml:space="preserve">.  If a second </w:t>
            </w:r>
            <w:proofErr w:type="spellStart"/>
            <w:r>
              <w:rPr>
                <w:rStyle w:val="normaltextrun"/>
                <w:rFonts w:ascii="Arial" w:hAnsi="Arial" w:cs="Arial"/>
                <w:color w:val="000000"/>
                <w:sz w:val="22"/>
                <w:szCs w:val="22"/>
                <w:shd w:val="clear" w:color="auto" w:fill="FFFFFF"/>
              </w:rPr>
              <w:t>organisation</w:t>
            </w:r>
            <w:proofErr w:type="spellEnd"/>
            <w:r>
              <w:rPr>
                <w:rStyle w:val="normaltextrun"/>
                <w:rFonts w:ascii="Arial" w:hAnsi="Arial" w:cs="Arial"/>
                <w:color w:val="000000"/>
                <w:sz w:val="22"/>
                <w:szCs w:val="22"/>
                <w:shd w:val="clear" w:color="auto" w:fill="FFFFFF"/>
              </w:rPr>
              <w:t xml:space="preserve"> chart is provided in response to the same question, it should be labelled </w:t>
            </w:r>
            <w:r>
              <w:rPr>
                <w:rStyle w:val="normaltextrun"/>
                <w:rFonts w:ascii="Arial" w:hAnsi="Arial" w:cs="Arial"/>
                <w:color w:val="000000"/>
                <w:sz w:val="22"/>
                <w:szCs w:val="22"/>
                <w:u w:val="single"/>
                <w:shd w:val="clear" w:color="auto" w:fill="FFFFFF"/>
              </w:rPr>
              <w:t xml:space="preserve">Attachment </w:t>
            </w:r>
            <w:r w:rsidR="00AA4B12">
              <w:rPr>
                <w:rStyle w:val="normaltextrun"/>
                <w:rFonts w:ascii="Arial" w:hAnsi="Arial" w:cs="Arial"/>
                <w:color w:val="000000"/>
                <w:sz w:val="22"/>
                <w:szCs w:val="22"/>
                <w:u w:val="single"/>
                <w:shd w:val="clear" w:color="auto" w:fill="FFFFFF"/>
              </w:rPr>
              <w:t>13</w:t>
            </w:r>
            <w:r>
              <w:rPr>
                <w:rStyle w:val="normaltextrun"/>
                <w:rFonts w:ascii="Arial" w:hAnsi="Arial" w:cs="Arial"/>
                <w:color w:val="000000"/>
                <w:sz w:val="22"/>
                <w:szCs w:val="22"/>
                <w:u w:val="single"/>
                <w:shd w:val="clear" w:color="auto" w:fill="FFFFFF"/>
              </w:rPr>
              <w:t>.2</w:t>
            </w:r>
            <w:r>
              <w:rPr>
                <w:rStyle w:val="normaltextrun"/>
                <w:rFonts w:ascii="Arial" w:hAnsi="Arial" w:cs="Arial"/>
                <w:color w:val="000000"/>
                <w:sz w:val="22"/>
                <w:szCs w:val="22"/>
                <w:shd w:val="clear" w:color="auto" w:fill="FFFFFF"/>
              </w:rPr>
              <w:t xml:space="preserve"> (the first would be labelled </w:t>
            </w:r>
            <w:r>
              <w:rPr>
                <w:rStyle w:val="normaltextrun"/>
                <w:rFonts w:ascii="Arial" w:hAnsi="Arial" w:cs="Arial"/>
                <w:color w:val="000000"/>
                <w:sz w:val="22"/>
                <w:szCs w:val="22"/>
                <w:u w:val="single"/>
                <w:shd w:val="clear" w:color="auto" w:fill="FFFFFF"/>
              </w:rPr>
              <w:t xml:space="preserve">Attachment </w:t>
            </w:r>
            <w:r w:rsidR="009B57D5">
              <w:rPr>
                <w:rStyle w:val="normaltextrun"/>
                <w:rFonts w:ascii="Arial" w:hAnsi="Arial" w:cs="Arial"/>
                <w:color w:val="000000"/>
                <w:sz w:val="22"/>
                <w:szCs w:val="22"/>
                <w:u w:val="single"/>
                <w:shd w:val="clear" w:color="auto" w:fill="FFFFFF"/>
              </w:rPr>
              <w:t>13</w:t>
            </w:r>
            <w:r>
              <w:rPr>
                <w:rStyle w:val="normaltextrun"/>
                <w:rFonts w:ascii="Arial" w:hAnsi="Arial" w:cs="Arial"/>
                <w:color w:val="000000"/>
                <w:sz w:val="22"/>
                <w:szCs w:val="22"/>
                <w:u w:val="single"/>
                <w:shd w:val="clear" w:color="auto" w:fill="FFFFFF"/>
              </w:rPr>
              <w:t>.1</w:t>
            </w:r>
            <w:r>
              <w:rPr>
                <w:rStyle w:val="normaltextrun"/>
                <w:rFonts w:ascii="Arial" w:hAnsi="Arial" w:cs="Arial"/>
                <w:color w:val="000000"/>
                <w:sz w:val="22"/>
                <w:szCs w:val="22"/>
                <w:shd w:val="clear" w:color="auto" w:fill="FFFFFF"/>
              </w:rPr>
              <w:t>).</w:t>
            </w:r>
            <w:r>
              <w:rPr>
                <w:rStyle w:val="eop"/>
                <w:rFonts w:ascii="Arial" w:hAnsi="Arial" w:cs="Arial"/>
                <w:color w:val="000000"/>
                <w:sz w:val="22"/>
                <w:szCs w:val="22"/>
                <w:shd w:val="clear" w:color="auto" w:fill="FFFFFF"/>
              </w:rPr>
              <w:t> </w:t>
            </w:r>
          </w:p>
          <w:p w14:paraId="54BA6D01" w14:textId="77777777" w:rsidR="00D6750C" w:rsidRDefault="00D6750C" w:rsidP="001519F4">
            <w:pPr>
              <w:rPr>
                <w:rFonts w:ascii="Arial" w:hAnsi="Arial" w:cs="Arial"/>
                <w:b/>
                <w:bCs/>
                <w:sz w:val="22"/>
                <w:szCs w:val="22"/>
                <w:u w:val="single"/>
              </w:rPr>
            </w:pPr>
          </w:p>
          <w:p w14:paraId="057E7857" w14:textId="77777777" w:rsidR="00D6750C" w:rsidRDefault="00D6750C" w:rsidP="001519F4">
            <w:pPr>
              <w:rPr>
                <w:rFonts w:ascii="Arial" w:hAnsi="Arial" w:cs="Arial"/>
                <w:b/>
                <w:bCs/>
                <w:sz w:val="22"/>
                <w:szCs w:val="22"/>
                <w:u w:val="single"/>
              </w:rPr>
            </w:pPr>
          </w:p>
          <w:p w14:paraId="0C940228" w14:textId="5805B91F" w:rsidR="00805BC9" w:rsidRPr="00805BC9" w:rsidRDefault="00805BC9" w:rsidP="00805BC9">
            <w:pPr>
              <w:rPr>
                <w:rFonts w:ascii="Arial" w:hAnsi="Arial" w:cs="Arial"/>
                <w:sz w:val="22"/>
                <w:szCs w:val="22"/>
                <w:lang w:val="en-AU"/>
              </w:rPr>
            </w:pPr>
            <w:r w:rsidRPr="00805BC9">
              <w:rPr>
                <w:rFonts w:ascii="Arial" w:hAnsi="Arial" w:cs="Arial"/>
                <w:sz w:val="22"/>
                <w:szCs w:val="22"/>
                <w:lang w:val="en-AU"/>
              </w:rPr>
              <w:t xml:space="preserve">During </w:t>
            </w:r>
            <w:r w:rsidR="005C24B1">
              <w:rPr>
                <w:rFonts w:ascii="Arial" w:hAnsi="Arial" w:cs="Arial"/>
                <w:sz w:val="22"/>
                <w:szCs w:val="22"/>
                <w:lang w:val="en-AU"/>
              </w:rPr>
              <w:t>this</w:t>
            </w:r>
            <w:r w:rsidRPr="00805BC9">
              <w:rPr>
                <w:rFonts w:ascii="Arial" w:hAnsi="Arial" w:cs="Arial"/>
                <w:sz w:val="22"/>
                <w:szCs w:val="22"/>
                <w:lang w:val="en-AU"/>
              </w:rPr>
              <w:t xml:space="preserve"> </w:t>
            </w:r>
            <w:r w:rsidR="005C24B1">
              <w:rPr>
                <w:rFonts w:ascii="Arial" w:hAnsi="Arial" w:cs="Arial"/>
                <w:sz w:val="22"/>
                <w:szCs w:val="22"/>
                <w:lang w:val="en-AU"/>
              </w:rPr>
              <w:t>assessment</w:t>
            </w:r>
            <w:r w:rsidRPr="00805BC9">
              <w:rPr>
                <w:rFonts w:ascii="Arial" w:hAnsi="Arial" w:cs="Arial"/>
                <w:sz w:val="22"/>
                <w:szCs w:val="22"/>
                <w:lang w:val="en-AU"/>
              </w:rPr>
              <w:t xml:space="preserve"> all interested parties are given the opportunity to defend their interests by making a submission.  The commission maintains a public record of these submissions. The public record is available on the commission’s website at </w:t>
            </w:r>
            <w:hyperlink r:id="rId17" w:tgtFrame="_blank" w:history="1">
              <w:r w:rsidRPr="00805BC9">
                <w:rPr>
                  <w:rStyle w:val="Hyperlink"/>
                  <w:rFonts w:ascii="Arial" w:hAnsi="Arial" w:cs="Arial"/>
                  <w:sz w:val="22"/>
                  <w:szCs w:val="22"/>
                  <w:lang w:val="en-AU"/>
                </w:rPr>
                <w:t>www.adcommission.gov.au</w:t>
              </w:r>
            </w:hyperlink>
            <w:r w:rsidRPr="00805BC9">
              <w:rPr>
                <w:rFonts w:ascii="Arial" w:hAnsi="Arial" w:cs="Arial"/>
                <w:sz w:val="22"/>
                <w:szCs w:val="22"/>
                <w:u w:val="single"/>
                <w:lang w:val="en-AU"/>
              </w:rPr>
              <w:t>.</w:t>
            </w:r>
            <w:r w:rsidRPr="00805BC9">
              <w:rPr>
                <w:rFonts w:ascii="Arial" w:hAnsi="Arial" w:cs="Arial"/>
                <w:sz w:val="22"/>
                <w:szCs w:val="22"/>
                <w:lang w:val="en-AU"/>
              </w:rPr>
              <w:t> </w:t>
            </w:r>
          </w:p>
          <w:p w14:paraId="25236DF5" w14:textId="77777777" w:rsidR="00805BC9" w:rsidRDefault="00805BC9" w:rsidP="00805BC9">
            <w:pPr>
              <w:rPr>
                <w:rFonts w:ascii="Arial" w:hAnsi="Arial" w:cs="Arial"/>
                <w:sz w:val="22"/>
                <w:szCs w:val="22"/>
                <w:lang w:val="en-AU"/>
              </w:rPr>
            </w:pPr>
            <w:r w:rsidRPr="00805BC9">
              <w:rPr>
                <w:rFonts w:ascii="Arial" w:hAnsi="Arial" w:cs="Arial"/>
                <w:sz w:val="22"/>
                <w:szCs w:val="22"/>
                <w:lang w:val="en-AU"/>
              </w:rPr>
              <w:t> </w:t>
            </w:r>
          </w:p>
          <w:p w14:paraId="04E0C864" w14:textId="77777777" w:rsidR="00567858" w:rsidRPr="00805BC9" w:rsidRDefault="00567858" w:rsidP="00805BC9">
            <w:pPr>
              <w:rPr>
                <w:rFonts w:ascii="Arial" w:hAnsi="Arial" w:cs="Arial"/>
                <w:sz w:val="22"/>
                <w:szCs w:val="22"/>
                <w:lang w:val="en-AU"/>
              </w:rPr>
            </w:pPr>
          </w:p>
          <w:p w14:paraId="5B3E1709" w14:textId="77777777" w:rsidR="00805BC9" w:rsidRPr="00805BC9" w:rsidRDefault="00805BC9" w:rsidP="00805BC9">
            <w:pPr>
              <w:rPr>
                <w:rFonts w:ascii="Arial" w:hAnsi="Arial" w:cs="Arial"/>
                <w:sz w:val="22"/>
                <w:szCs w:val="22"/>
                <w:lang w:val="en-AU"/>
              </w:rPr>
            </w:pPr>
            <w:r w:rsidRPr="00805BC9">
              <w:rPr>
                <w:rFonts w:ascii="Arial" w:hAnsi="Arial" w:cs="Arial"/>
                <w:sz w:val="22"/>
                <w:szCs w:val="22"/>
                <w:lang w:val="en-AU"/>
              </w:rPr>
              <w:lastRenderedPageBreak/>
              <w:t xml:space="preserve">At the time of making the application both a confidential version (for official use only) and non-confidential version (public record) of the application </w:t>
            </w:r>
            <w:r w:rsidRPr="00805BC9">
              <w:rPr>
                <w:rFonts w:ascii="Arial" w:hAnsi="Arial" w:cs="Arial"/>
                <w:sz w:val="22"/>
                <w:szCs w:val="22"/>
                <w:u w:val="single"/>
                <w:lang w:val="en-AU"/>
              </w:rPr>
              <w:t>must</w:t>
            </w:r>
            <w:r w:rsidRPr="00805BC9">
              <w:rPr>
                <w:rFonts w:ascii="Arial" w:hAnsi="Arial" w:cs="Arial"/>
                <w:sz w:val="22"/>
                <w:szCs w:val="22"/>
                <w:lang w:val="en-AU"/>
              </w:rPr>
              <w:t xml:space="preserve"> be submitted.  Please ensure each page of the application is clearly marked “FOR OFFICIAL USE ONLY” or “PUBLIC RECORD”. The non-confidential application should enable a reasonable understanding of the substance of the information submitted in confidence.  If you cannot provide a non-confidential version, contact the commission’s client support section for advice. </w:t>
            </w:r>
          </w:p>
          <w:p w14:paraId="52CA0AC6" w14:textId="764D80F9" w:rsidR="00EA754E" w:rsidRPr="007342FF" w:rsidRDefault="00EA754E" w:rsidP="00805BC9">
            <w:pPr>
              <w:rPr>
                <w:rFonts w:ascii="Arial" w:hAnsi="Arial" w:cs="Arial"/>
                <w:sz w:val="22"/>
                <w:szCs w:val="22"/>
              </w:rPr>
            </w:pPr>
          </w:p>
        </w:tc>
      </w:tr>
      <w:tr w:rsidR="00CB0058" w:rsidRPr="007342FF" w14:paraId="3CEBAEFB" w14:textId="77777777" w:rsidTr="00B73783">
        <w:tc>
          <w:tcPr>
            <w:tcW w:w="2146" w:type="dxa"/>
          </w:tcPr>
          <w:p w14:paraId="3CEBAEEE" w14:textId="1844ED7D" w:rsidR="00CB0058" w:rsidRPr="007342FF" w:rsidRDefault="00CB0058" w:rsidP="008B33C3">
            <w:pPr>
              <w:pStyle w:val="Heading5"/>
              <w:keepNext w:val="0"/>
              <w:keepLines w:val="0"/>
              <w:spacing w:before="0"/>
              <w:jc w:val="right"/>
              <w:rPr>
                <w:rFonts w:ascii="Arial" w:hAnsi="Arial" w:cs="Arial"/>
                <w:b/>
                <w:color w:val="000000" w:themeColor="text1"/>
                <w:sz w:val="22"/>
                <w:szCs w:val="22"/>
              </w:rPr>
            </w:pPr>
            <w:r w:rsidRPr="007342FF">
              <w:rPr>
                <w:rFonts w:ascii="Arial" w:hAnsi="Arial" w:cs="Arial"/>
                <w:b/>
                <w:color w:val="000000" w:themeColor="text1"/>
                <w:sz w:val="22"/>
                <w:szCs w:val="22"/>
              </w:rPr>
              <w:lastRenderedPageBreak/>
              <w:t>Assistance with the application</w:t>
            </w:r>
            <w:r w:rsidR="008858BF" w:rsidRPr="007342FF">
              <w:rPr>
                <w:rFonts w:ascii="Arial" w:hAnsi="Arial" w:cs="Arial"/>
                <w:b/>
                <w:color w:val="000000" w:themeColor="text1"/>
                <w:sz w:val="22"/>
                <w:szCs w:val="22"/>
              </w:rPr>
              <w:t>:</w:t>
            </w:r>
          </w:p>
        </w:tc>
        <w:tc>
          <w:tcPr>
            <w:tcW w:w="7210" w:type="dxa"/>
          </w:tcPr>
          <w:p w14:paraId="0EA95310" w14:textId="77E5FD2D" w:rsidR="004716FB" w:rsidRDefault="009A0F13" w:rsidP="009A0F13">
            <w:pPr>
              <w:rPr>
                <w:rFonts w:ascii="Arial" w:hAnsi="Arial" w:cs="Arial"/>
                <w:sz w:val="22"/>
                <w:szCs w:val="22"/>
              </w:rPr>
            </w:pPr>
            <w:r w:rsidRPr="00C967BC">
              <w:rPr>
                <w:rFonts w:ascii="Arial" w:hAnsi="Arial" w:cs="Arial"/>
                <w:sz w:val="22"/>
                <w:szCs w:val="22"/>
              </w:rPr>
              <w:t xml:space="preserve">The commission provides a free-of-charge document checking service, available prior to formal </w:t>
            </w:r>
            <w:proofErr w:type="spellStart"/>
            <w:r w:rsidRPr="00C967BC">
              <w:rPr>
                <w:rFonts w:ascii="Arial" w:hAnsi="Arial" w:cs="Arial"/>
                <w:sz w:val="22"/>
                <w:szCs w:val="22"/>
              </w:rPr>
              <w:t>lodgement</w:t>
            </w:r>
            <w:proofErr w:type="spellEnd"/>
            <w:r w:rsidRPr="00C967BC">
              <w:rPr>
                <w:rFonts w:ascii="Arial" w:hAnsi="Arial" w:cs="Arial"/>
                <w:sz w:val="22"/>
                <w:szCs w:val="22"/>
              </w:rPr>
              <w:t xml:space="preserve">, to assist </w:t>
            </w:r>
            <w:r w:rsidR="00672818">
              <w:rPr>
                <w:rFonts w:ascii="Arial" w:hAnsi="Arial" w:cs="Arial"/>
                <w:sz w:val="22"/>
                <w:szCs w:val="22"/>
              </w:rPr>
              <w:t>in</w:t>
            </w:r>
            <w:r w:rsidR="00672818" w:rsidRPr="00C967BC">
              <w:rPr>
                <w:rFonts w:ascii="Arial" w:hAnsi="Arial" w:cs="Arial"/>
                <w:sz w:val="22"/>
                <w:szCs w:val="22"/>
              </w:rPr>
              <w:t xml:space="preserve"> </w:t>
            </w:r>
            <w:r w:rsidRPr="00C967BC">
              <w:rPr>
                <w:rFonts w:ascii="Arial" w:hAnsi="Arial" w:cs="Arial"/>
                <w:sz w:val="22"/>
                <w:szCs w:val="22"/>
              </w:rPr>
              <w:t>ensur</w:t>
            </w:r>
            <w:r w:rsidR="00672818">
              <w:rPr>
                <w:rFonts w:ascii="Arial" w:hAnsi="Arial" w:cs="Arial"/>
                <w:sz w:val="22"/>
                <w:szCs w:val="22"/>
              </w:rPr>
              <w:t>ing</w:t>
            </w:r>
            <w:r w:rsidR="00772CE8">
              <w:rPr>
                <w:rFonts w:ascii="Arial" w:hAnsi="Arial" w:cs="Arial"/>
                <w:sz w:val="22"/>
                <w:szCs w:val="22"/>
              </w:rPr>
              <w:t xml:space="preserve"> </w:t>
            </w:r>
            <w:r w:rsidRPr="00C967BC">
              <w:rPr>
                <w:rFonts w:ascii="Arial" w:hAnsi="Arial" w:cs="Arial"/>
                <w:sz w:val="22"/>
                <w:szCs w:val="22"/>
              </w:rPr>
              <w:t xml:space="preserve">that </w:t>
            </w:r>
            <w:r w:rsidR="00672818">
              <w:rPr>
                <w:rFonts w:ascii="Arial" w:hAnsi="Arial" w:cs="Arial"/>
                <w:sz w:val="22"/>
                <w:szCs w:val="22"/>
              </w:rPr>
              <w:t>forms</w:t>
            </w:r>
            <w:r w:rsidR="00672818" w:rsidRPr="00C967BC">
              <w:rPr>
                <w:rFonts w:ascii="Arial" w:hAnsi="Arial" w:cs="Arial"/>
                <w:sz w:val="22"/>
                <w:szCs w:val="22"/>
              </w:rPr>
              <w:t xml:space="preserve"> </w:t>
            </w:r>
            <w:r w:rsidRPr="00C967BC">
              <w:rPr>
                <w:rFonts w:ascii="Arial" w:hAnsi="Arial" w:cs="Arial"/>
                <w:sz w:val="22"/>
                <w:szCs w:val="22"/>
              </w:rPr>
              <w:t>meet the documentary requirements</w:t>
            </w:r>
            <w:r w:rsidR="00264AD5">
              <w:rPr>
                <w:rFonts w:ascii="Arial" w:hAnsi="Arial" w:cs="Arial"/>
                <w:sz w:val="22"/>
                <w:szCs w:val="22"/>
              </w:rPr>
              <w:t>.</w:t>
            </w:r>
            <w:r w:rsidRPr="00C967BC">
              <w:rPr>
                <w:rFonts w:ascii="Arial" w:hAnsi="Arial" w:cs="Arial"/>
                <w:sz w:val="22"/>
                <w:szCs w:val="22"/>
              </w:rPr>
              <w:t xml:space="preserve"> </w:t>
            </w:r>
            <w:r w:rsidR="00264AD5">
              <w:rPr>
                <w:rFonts w:ascii="Arial" w:hAnsi="Arial" w:cs="Arial"/>
                <w:sz w:val="22"/>
                <w:szCs w:val="22"/>
              </w:rPr>
              <w:t>S</w:t>
            </w:r>
            <w:r w:rsidRPr="00C967BC">
              <w:rPr>
                <w:rFonts w:ascii="Arial" w:hAnsi="Arial" w:cs="Arial"/>
                <w:sz w:val="22"/>
                <w:szCs w:val="22"/>
              </w:rPr>
              <w:t>ee “before you apply”</w:t>
            </w:r>
            <w:r w:rsidR="001C6E62">
              <w:rPr>
                <w:rFonts w:ascii="Arial" w:hAnsi="Arial" w:cs="Arial"/>
                <w:sz w:val="22"/>
                <w:szCs w:val="22"/>
              </w:rPr>
              <w:t xml:space="preserve"> at</w:t>
            </w:r>
            <w:r w:rsidRPr="00C967BC">
              <w:rPr>
                <w:rFonts w:ascii="Arial" w:hAnsi="Arial" w:cs="Arial"/>
                <w:sz w:val="22"/>
                <w:szCs w:val="22"/>
              </w:rPr>
              <w:t xml:space="preserve">  </w:t>
            </w:r>
          </w:p>
          <w:p w14:paraId="6EEE7D98" w14:textId="698B9FB8" w:rsidR="009A0F13" w:rsidRPr="00C967BC" w:rsidRDefault="00F31A58" w:rsidP="009A0F13">
            <w:pPr>
              <w:rPr>
                <w:rFonts w:ascii="Arial" w:hAnsi="Arial" w:cs="Arial"/>
                <w:sz w:val="22"/>
                <w:szCs w:val="22"/>
              </w:rPr>
            </w:pPr>
            <w:hyperlink r:id="rId18" w:history="1">
              <w:r w:rsidR="004716FB" w:rsidRPr="004716FB">
                <w:rPr>
                  <w:rStyle w:val="Hyperlink"/>
                  <w:rFonts w:ascii="Arial" w:hAnsi="Arial" w:cs="Arial"/>
                  <w:sz w:val="22"/>
                  <w:szCs w:val="22"/>
                </w:rPr>
                <w:t>https://www.industry.gov.au/anti-dumping-commission/apply-anti-dumping-or-countervailing-duties-measures</w:t>
              </w:r>
            </w:hyperlink>
            <w:r w:rsidR="009A0F13">
              <w:rPr>
                <w:rFonts w:ascii="Arial" w:hAnsi="Arial" w:cs="Arial"/>
                <w:sz w:val="22"/>
                <w:szCs w:val="22"/>
              </w:rPr>
              <w:t xml:space="preserve"> </w:t>
            </w:r>
            <w:r w:rsidR="009A0F13" w:rsidRPr="00C967BC">
              <w:rPr>
                <w:rFonts w:ascii="Arial" w:hAnsi="Arial" w:cs="Arial"/>
                <w:sz w:val="22"/>
                <w:szCs w:val="22"/>
              </w:rPr>
              <w:t xml:space="preserve"> </w:t>
            </w:r>
          </w:p>
          <w:p w14:paraId="4E5523C2" w14:textId="77777777" w:rsidR="009A0F13" w:rsidRPr="00C967BC" w:rsidRDefault="009A0F13" w:rsidP="009A0F13">
            <w:pPr>
              <w:rPr>
                <w:rFonts w:ascii="Arial" w:hAnsi="Arial" w:cs="Arial"/>
                <w:sz w:val="22"/>
                <w:szCs w:val="22"/>
              </w:rPr>
            </w:pPr>
          </w:p>
          <w:p w14:paraId="5701AA50" w14:textId="087D569A" w:rsidR="004716FB" w:rsidRDefault="009A0F13" w:rsidP="009A0F13">
            <w:pPr>
              <w:tabs>
                <w:tab w:val="left" w:pos="284"/>
              </w:tabs>
              <w:spacing w:after="120"/>
              <w:rPr>
                <w:rFonts w:ascii="Arial" w:hAnsi="Arial" w:cs="Arial"/>
                <w:sz w:val="22"/>
                <w:szCs w:val="22"/>
              </w:rPr>
            </w:pPr>
            <w:r w:rsidRPr="00C967BC">
              <w:rPr>
                <w:rFonts w:ascii="Arial" w:hAnsi="Arial" w:cs="Arial"/>
                <w:sz w:val="22"/>
                <w:szCs w:val="22"/>
              </w:rPr>
              <w:t xml:space="preserve">The commission has also published guidelines to assist with the completion of this </w:t>
            </w:r>
            <w:r w:rsidR="00A517EB">
              <w:rPr>
                <w:rFonts w:ascii="Arial" w:hAnsi="Arial" w:cs="Arial"/>
                <w:sz w:val="22"/>
                <w:szCs w:val="22"/>
              </w:rPr>
              <w:t>form</w:t>
            </w:r>
            <w:r w:rsidR="004716FB">
              <w:rPr>
                <w:rFonts w:ascii="Arial" w:hAnsi="Arial" w:cs="Arial"/>
                <w:sz w:val="22"/>
                <w:szCs w:val="22"/>
              </w:rPr>
              <w:t>. See</w:t>
            </w:r>
            <w:r w:rsidRPr="00C967BC">
              <w:rPr>
                <w:rFonts w:ascii="Arial" w:hAnsi="Arial" w:cs="Arial"/>
                <w:sz w:val="22"/>
                <w:szCs w:val="22"/>
              </w:rPr>
              <w:t xml:space="preserve"> </w:t>
            </w:r>
          </w:p>
          <w:p w14:paraId="22963C3F" w14:textId="77777777" w:rsidR="00D74569" w:rsidRPr="00C967BC" w:rsidRDefault="00F31A58" w:rsidP="00D74569">
            <w:pPr>
              <w:rPr>
                <w:rFonts w:ascii="Arial" w:hAnsi="Arial" w:cs="Arial"/>
                <w:sz w:val="22"/>
                <w:szCs w:val="22"/>
              </w:rPr>
            </w:pPr>
            <w:hyperlink r:id="rId19" w:history="1">
              <w:r w:rsidR="00D74569" w:rsidRPr="004716FB">
                <w:rPr>
                  <w:rStyle w:val="Hyperlink"/>
                  <w:rFonts w:ascii="Arial" w:hAnsi="Arial" w:cs="Arial"/>
                  <w:sz w:val="22"/>
                  <w:szCs w:val="22"/>
                </w:rPr>
                <w:t>https://www.industry.gov.au/anti-dumping-commission/apply-anti-dumping-or-countervailing-duties-measures</w:t>
              </w:r>
            </w:hyperlink>
            <w:r w:rsidR="00D74569">
              <w:rPr>
                <w:rFonts w:ascii="Arial" w:hAnsi="Arial" w:cs="Arial"/>
                <w:sz w:val="22"/>
                <w:szCs w:val="22"/>
              </w:rPr>
              <w:t xml:space="preserve"> </w:t>
            </w:r>
            <w:r w:rsidR="00D74569" w:rsidRPr="00C967BC">
              <w:rPr>
                <w:rFonts w:ascii="Arial" w:hAnsi="Arial" w:cs="Arial"/>
                <w:sz w:val="22"/>
                <w:szCs w:val="22"/>
              </w:rPr>
              <w:t xml:space="preserve"> </w:t>
            </w:r>
          </w:p>
          <w:p w14:paraId="1874DBB1" w14:textId="77777777" w:rsidR="004716FB" w:rsidRDefault="004716FB" w:rsidP="008B33C3">
            <w:pPr>
              <w:rPr>
                <w:rFonts w:ascii="Arial" w:hAnsi="Arial" w:cs="Arial"/>
                <w:sz w:val="22"/>
                <w:szCs w:val="22"/>
              </w:rPr>
            </w:pPr>
          </w:p>
          <w:p w14:paraId="3CEBAEF1" w14:textId="36640CE6" w:rsidR="00CB0058" w:rsidRPr="007342FF" w:rsidRDefault="00CB0058" w:rsidP="008B33C3">
            <w:pPr>
              <w:rPr>
                <w:rFonts w:ascii="Arial" w:hAnsi="Arial" w:cs="Arial"/>
                <w:sz w:val="22"/>
                <w:szCs w:val="22"/>
              </w:rPr>
            </w:pPr>
            <w:r w:rsidRPr="007342FF">
              <w:rPr>
                <w:rFonts w:ascii="Arial" w:hAnsi="Arial" w:cs="Arial"/>
                <w:sz w:val="22"/>
                <w:szCs w:val="22"/>
              </w:rPr>
              <w:t xml:space="preserve">The </w:t>
            </w:r>
            <w:r w:rsidR="002426BA" w:rsidRPr="007342FF">
              <w:rPr>
                <w:rFonts w:ascii="Arial" w:hAnsi="Arial" w:cs="Arial"/>
                <w:sz w:val="22"/>
                <w:szCs w:val="22"/>
              </w:rPr>
              <w:t>c</w:t>
            </w:r>
            <w:r w:rsidR="00B77E38" w:rsidRPr="007342FF">
              <w:rPr>
                <w:rFonts w:ascii="Arial" w:hAnsi="Arial" w:cs="Arial"/>
                <w:sz w:val="22"/>
                <w:szCs w:val="22"/>
              </w:rPr>
              <w:t>ommission’s client support section can provide information about dumping and coun</w:t>
            </w:r>
            <w:r w:rsidR="00C1761B" w:rsidRPr="007342FF">
              <w:rPr>
                <w:rFonts w:ascii="Arial" w:hAnsi="Arial" w:cs="Arial"/>
                <w:sz w:val="22"/>
                <w:szCs w:val="22"/>
              </w:rPr>
              <w:t>t</w:t>
            </w:r>
            <w:r w:rsidR="00B77E38" w:rsidRPr="007342FF">
              <w:rPr>
                <w:rFonts w:ascii="Arial" w:hAnsi="Arial" w:cs="Arial"/>
                <w:sz w:val="22"/>
                <w:szCs w:val="22"/>
              </w:rPr>
              <w:t xml:space="preserve">ervailing procedures and the information required by the form. Contact the team on: </w:t>
            </w:r>
          </w:p>
          <w:p w14:paraId="3CEBAEF2" w14:textId="77777777" w:rsidR="00CB0058" w:rsidRPr="007342FF" w:rsidRDefault="00CB0058" w:rsidP="008B33C3">
            <w:pPr>
              <w:rPr>
                <w:rFonts w:ascii="Arial" w:hAnsi="Arial" w:cs="Arial"/>
                <w:sz w:val="22"/>
                <w:szCs w:val="22"/>
              </w:rPr>
            </w:pPr>
          </w:p>
          <w:p w14:paraId="3CEBAEF3" w14:textId="77777777" w:rsidR="000D0F9B" w:rsidRPr="007342FF" w:rsidRDefault="00CB0058" w:rsidP="000D0F9B">
            <w:pPr>
              <w:tabs>
                <w:tab w:val="left" w:pos="601"/>
              </w:tabs>
              <w:spacing w:before="120"/>
              <w:rPr>
                <w:rFonts w:ascii="Arial" w:hAnsi="Arial" w:cs="Arial"/>
                <w:sz w:val="22"/>
                <w:szCs w:val="22"/>
              </w:rPr>
            </w:pPr>
            <w:r w:rsidRPr="007342FF">
              <w:rPr>
                <w:rFonts w:ascii="Arial" w:hAnsi="Arial" w:cs="Arial"/>
                <w:b/>
                <w:sz w:val="22"/>
                <w:szCs w:val="22"/>
              </w:rPr>
              <w:tab/>
            </w:r>
            <w:r w:rsidR="000D0F9B" w:rsidRPr="007342FF">
              <w:rPr>
                <w:rFonts w:ascii="Arial" w:hAnsi="Arial" w:cs="Arial"/>
                <w:b/>
                <w:sz w:val="22"/>
                <w:szCs w:val="22"/>
              </w:rPr>
              <w:t>Phone</w:t>
            </w:r>
            <w:r w:rsidR="000D0F9B" w:rsidRPr="007342FF">
              <w:rPr>
                <w:rFonts w:ascii="Arial" w:hAnsi="Arial" w:cs="Arial"/>
                <w:sz w:val="22"/>
                <w:szCs w:val="22"/>
              </w:rPr>
              <w:t>:</w:t>
            </w:r>
            <w:r w:rsidR="000D0F9B" w:rsidRPr="007342FF">
              <w:rPr>
                <w:rFonts w:ascii="Arial" w:hAnsi="Arial" w:cs="Arial"/>
                <w:sz w:val="22"/>
                <w:szCs w:val="22"/>
              </w:rPr>
              <w:tab/>
              <w:t>13</w:t>
            </w:r>
            <w:r w:rsidR="00D74AD1" w:rsidRPr="007342FF">
              <w:rPr>
                <w:rFonts w:ascii="Arial" w:hAnsi="Arial" w:cs="Arial"/>
                <w:sz w:val="22"/>
                <w:szCs w:val="22"/>
              </w:rPr>
              <w:t xml:space="preserve"> 28 46</w:t>
            </w:r>
            <w:r w:rsidR="004A12F4" w:rsidRPr="007342FF">
              <w:rPr>
                <w:rFonts w:ascii="Arial" w:hAnsi="Arial" w:cs="Arial"/>
                <w:sz w:val="22"/>
                <w:szCs w:val="22"/>
              </w:rPr>
              <w:t xml:space="preserve"> </w:t>
            </w:r>
            <w:r w:rsidR="007824AB" w:rsidRPr="007342FF">
              <w:rPr>
                <w:rFonts w:ascii="Arial" w:hAnsi="Arial" w:cs="Arial"/>
                <w:sz w:val="22"/>
                <w:szCs w:val="22"/>
              </w:rPr>
              <w:t xml:space="preserve">or +61 2 </w:t>
            </w:r>
            <w:r w:rsidR="00CD69A2" w:rsidRPr="007342FF">
              <w:rPr>
                <w:rFonts w:ascii="Arial" w:hAnsi="Arial" w:cs="Arial"/>
                <w:sz w:val="22"/>
                <w:szCs w:val="22"/>
              </w:rPr>
              <w:t xml:space="preserve">6213 6000 </w:t>
            </w:r>
            <w:r w:rsidR="007824AB" w:rsidRPr="007342FF">
              <w:rPr>
                <w:rFonts w:ascii="Arial" w:hAnsi="Arial" w:cs="Arial"/>
                <w:sz w:val="22"/>
                <w:szCs w:val="22"/>
              </w:rPr>
              <w:t>(</w:t>
            </w:r>
            <w:r w:rsidR="004A12F4" w:rsidRPr="007342FF">
              <w:rPr>
                <w:rFonts w:ascii="Arial" w:hAnsi="Arial" w:cs="Arial"/>
                <w:sz w:val="22"/>
                <w:szCs w:val="22"/>
              </w:rPr>
              <w:t>outside Australia)</w:t>
            </w:r>
          </w:p>
          <w:p w14:paraId="3CEBAEF5" w14:textId="5B59D52A" w:rsidR="00CB0058" w:rsidRPr="007342FF" w:rsidRDefault="00CB0058" w:rsidP="008B33C3">
            <w:pPr>
              <w:tabs>
                <w:tab w:val="left" w:pos="601"/>
              </w:tabs>
              <w:spacing w:before="120"/>
              <w:rPr>
                <w:rFonts w:ascii="Arial" w:hAnsi="Arial" w:cs="Arial"/>
                <w:sz w:val="22"/>
                <w:szCs w:val="22"/>
              </w:rPr>
            </w:pPr>
            <w:r w:rsidRPr="007342FF">
              <w:rPr>
                <w:rFonts w:ascii="Arial" w:hAnsi="Arial" w:cs="Arial"/>
                <w:sz w:val="22"/>
                <w:szCs w:val="22"/>
              </w:rPr>
              <w:tab/>
            </w:r>
            <w:r w:rsidRPr="007342FF">
              <w:rPr>
                <w:rFonts w:ascii="Arial" w:hAnsi="Arial" w:cs="Arial"/>
                <w:b/>
                <w:sz w:val="22"/>
                <w:szCs w:val="22"/>
              </w:rPr>
              <w:t>Email</w:t>
            </w:r>
            <w:r w:rsidRPr="007342FF">
              <w:rPr>
                <w:rFonts w:ascii="Arial" w:hAnsi="Arial" w:cs="Arial"/>
                <w:sz w:val="22"/>
                <w:szCs w:val="22"/>
              </w:rPr>
              <w:t>:</w:t>
            </w:r>
            <w:r w:rsidRPr="007342FF">
              <w:rPr>
                <w:rFonts w:ascii="Arial" w:hAnsi="Arial" w:cs="Arial"/>
                <w:sz w:val="22"/>
                <w:szCs w:val="22"/>
              </w:rPr>
              <w:tab/>
            </w:r>
            <w:hyperlink r:id="rId20" w:history="1">
              <w:r w:rsidR="000A39D2" w:rsidRPr="000A39D2">
                <w:rPr>
                  <w:rStyle w:val="Hyperlink"/>
                  <w:rFonts w:ascii="Arial" w:hAnsi="Arial" w:cs="Arial"/>
                  <w:sz w:val="22"/>
                  <w:szCs w:val="22"/>
                </w:rPr>
                <w:t>clientsupport@adcommission.gov.au</w:t>
              </w:r>
            </w:hyperlink>
            <w:r w:rsidR="00553EE9" w:rsidRPr="007342FF">
              <w:rPr>
                <w:rFonts w:ascii="Arial" w:hAnsi="Arial" w:cs="Arial"/>
                <w:sz w:val="22"/>
                <w:szCs w:val="22"/>
              </w:rPr>
              <w:t xml:space="preserve"> </w:t>
            </w:r>
            <w:r w:rsidRPr="007342FF">
              <w:rPr>
                <w:rFonts w:ascii="Arial" w:hAnsi="Arial" w:cs="Arial"/>
                <w:sz w:val="22"/>
                <w:szCs w:val="22"/>
              </w:rPr>
              <w:tab/>
            </w:r>
            <w:r w:rsidRPr="007342FF">
              <w:rPr>
                <w:rFonts w:ascii="Arial" w:hAnsi="Arial" w:cs="Arial"/>
                <w:sz w:val="22"/>
                <w:szCs w:val="22"/>
              </w:rPr>
              <w:tab/>
            </w:r>
            <w:r w:rsidR="00553EE9" w:rsidRPr="007342FF">
              <w:rPr>
                <w:rFonts w:ascii="Arial" w:hAnsi="Arial" w:cs="Arial"/>
                <w:sz w:val="22"/>
                <w:szCs w:val="22"/>
              </w:rPr>
              <w:t xml:space="preserve"> </w:t>
            </w:r>
          </w:p>
          <w:p w14:paraId="3CEBAEF6" w14:textId="77777777" w:rsidR="00CB0058" w:rsidRPr="007342FF" w:rsidRDefault="00CB0058" w:rsidP="008B33C3">
            <w:pPr>
              <w:rPr>
                <w:rFonts w:ascii="Arial" w:hAnsi="Arial" w:cs="Arial"/>
                <w:sz w:val="22"/>
                <w:szCs w:val="22"/>
              </w:rPr>
            </w:pPr>
          </w:p>
          <w:p w14:paraId="6A10A604" w14:textId="77777777" w:rsidR="00375B8E" w:rsidRDefault="00375B8E" w:rsidP="00663EAB">
            <w:pPr>
              <w:rPr>
                <w:rFonts w:ascii="Arial" w:hAnsi="Arial" w:cs="Arial"/>
                <w:sz w:val="22"/>
                <w:szCs w:val="22"/>
              </w:rPr>
            </w:pPr>
          </w:p>
          <w:p w14:paraId="3CEBAEFA" w14:textId="76DEBEDD" w:rsidR="00FD72D4" w:rsidRPr="007342FF" w:rsidRDefault="00E344B5" w:rsidP="00663EAB">
            <w:pPr>
              <w:rPr>
                <w:rFonts w:ascii="Arial" w:hAnsi="Arial" w:cs="Arial"/>
                <w:sz w:val="22"/>
                <w:szCs w:val="22"/>
              </w:rPr>
            </w:pPr>
            <w:r w:rsidRPr="007342FF">
              <w:rPr>
                <w:rFonts w:ascii="Arial" w:hAnsi="Arial" w:cs="Arial"/>
                <w:sz w:val="22"/>
                <w:szCs w:val="22"/>
              </w:rPr>
              <w:t>Further i</w:t>
            </w:r>
            <w:r w:rsidR="00CB0058" w:rsidRPr="007342FF">
              <w:rPr>
                <w:rFonts w:ascii="Arial" w:hAnsi="Arial" w:cs="Arial"/>
                <w:sz w:val="22"/>
                <w:szCs w:val="22"/>
              </w:rPr>
              <w:t xml:space="preserve">nformation is available from the </w:t>
            </w:r>
            <w:r w:rsidR="002426BA" w:rsidRPr="007342FF">
              <w:rPr>
                <w:rFonts w:ascii="Arial" w:hAnsi="Arial" w:cs="Arial"/>
                <w:sz w:val="22"/>
                <w:szCs w:val="22"/>
              </w:rPr>
              <w:t>c</w:t>
            </w:r>
            <w:r w:rsidR="00CB0058" w:rsidRPr="007342FF">
              <w:rPr>
                <w:rFonts w:ascii="Arial" w:hAnsi="Arial" w:cs="Arial"/>
                <w:sz w:val="22"/>
                <w:szCs w:val="22"/>
              </w:rPr>
              <w:t xml:space="preserve">ommission’s website at </w:t>
            </w:r>
            <w:hyperlink r:id="rId21" w:history="1">
              <w:r w:rsidR="00CB0058" w:rsidRPr="007342FF">
                <w:rPr>
                  <w:rStyle w:val="Hyperlink"/>
                  <w:rFonts w:ascii="Arial" w:eastAsiaTheme="majorEastAsia" w:hAnsi="Arial" w:cs="Arial"/>
                  <w:sz w:val="22"/>
                  <w:szCs w:val="22"/>
                </w:rPr>
                <w:t>www.adcommission.gov.au</w:t>
              </w:r>
            </w:hyperlink>
            <w:r w:rsidR="00F54C61" w:rsidRPr="007342FF">
              <w:rPr>
                <w:rStyle w:val="Hyperlink"/>
                <w:rFonts w:ascii="Arial" w:eastAsiaTheme="majorEastAsia" w:hAnsi="Arial" w:cs="Arial"/>
                <w:sz w:val="22"/>
                <w:szCs w:val="22"/>
              </w:rPr>
              <w:t>.</w:t>
            </w:r>
          </w:p>
        </w:tc>
      </w:tr>
      <w:tr w:rsidR="00CB0058" w:rsidRPr="007342FF" w14:paraId="3CEBAF06" w14:textId="77777777" w:rsidTr="009F5245">
        <w:trPr>
          <w:trHeight w:val="408"/>
        </w:trPr>
        <w:tc>
          <w:tcPr>
            <w:tcW w:w="2146" w:type="dxa"/>
          </w:tcPr>
          <w:p w14:paraId="502787A7" w14:textId="77777777" w:rsidR="00CB0058" w:rsidRDefault="00CB0058" w:rsidP="007342FF">
            <w:pPr>
              <w:pStyle w:val="Heading5"/>
              <w:keepNext w:val="0"/>
              <w:keepLines w:val="0"/>
              <w:spacing w:before="0"/>
              <w:rPr>
                <w:rFonts w:ascii="Arial" w:hAnsi="Arial" w:cs="Arial"/>
                <w:b/>
                <w:color w:val="000000" w:themeColor="text1"/>
                <w:sz w:val="22"/>
                <w:szCs w:val="22"/>
              </w:rPr>
            </w:pPr>
          </w:p>
          <w:p w14:paraId="5F8107B3" w14:textId="77777777" w:rsidR="00D6750C" w:rsidRDefault="00D6750C" w:rsidP="00D6750C"/>
          <w:p w14:paraId="11FCC754" w14:textId="77777777" w:rsidR="00A81CD3" w:rsidRDefault="00A81CD3" w:rsidP="00D6750C"/>
          <w:p w14:paraId="3CEBAEFC" w14:textId="3CC1C117" w:rsidR="00D6750C" w:rsidRPr="00D6750C" w:rsidRDefault="00D6750C" w:rsidP="00D6750C"/>
        </w:tc>
        <w:tc>
          <w:tcPr>
            <w:tcW w:w="7210" w:type="dxa"/>
          </w:tcPr>
          <w:p w14:paraId="3CEBAF05" w14:textId="6305C664" w:rsidR="00805BC9" w:rsidRPr="007342FF" w:rsidRDefault="00805BC9" w:rsidP="00C42FDC">
            <w:pPr>
              <w:tabs>
                <w:tab w:val="left" w:pos="1630"/>
              </w:tabs>
              <w:spacing w:after="120"/>
              <w:rPr>
                <w:rFonts w:ascii="Arial" w:hAnsi="Arial" w:cs="Arial"/>
                <w:sz w:val="22"/>
                <w:szCs w:val="22"/>
              </w:rPr>
            </w:pPr>
          </w:p>
        </w:tc>
      </w:tr>
    </w:tbl>
    <w:p w14:paraId="3C935545" w14:textId="77777777" w:rsidR="00C42FDC" w:rsidRDefault="00C42FDC">
      <w:r>
        <w:br w:type="page"/>
      </w:r>
    </w:p>
    <w:tbl>
      <w:tblPr>
        <w:tblStyle w:val="TableGrid"/>
        <w:tblpPr w:leftFromText="180" w:rightFromText="180" w:vertAnchor="text" w:tblpX="-459" w:tblpY="1"/>
        <w:tblOverlap w:val="never"/>
        <w:tblW w:w="0" w:type="auto"/>
        <w:tblBorders>
          <w:top w:val="none" w:sz="0" w:space="0" w:color="auto"/>
          <w:left w:val="none" w:sz="0" w:space="0" w:color="auto"/>
          <w:bottom w:val="none" w:sz="0" w:space="0" w:color="auto"/>
          <w:right w:val="none" w:sz="0" w:space="0" w:color="auto"/>
          <w:insideH w:val="none" w:sz="0" w:space="0" w:color="auto"/>
          <w:insideV w:val="single" w:sz="4" w:space="0" w:color="403152" w:themeColor="accent4" w:themeShade="80"/>
        </w:tblBorders>
        <w:tblLook w:val="0600" w:firstRow="0" w:lastRow="0" w:firstColumn="0" w:lastColumn="0" w:noHBand="1" w:noVBand="1"/>
      </w:tblPr>
      <w:tblGrid>
        <w:gridCol w:w="2146"/>
        <w:gridCol w:w="7210"/>
      </w:tblGrid>
      <w:tr w:rsidR="00866E8E" w:rsidRPr="007342FF" w14:paraId="5FCABC24" w14:textId="77777777" w:rsidTr="0ACFC7D4">
        <w:tc>
          <w:tcPr>
            <w:tcW w:w="2146" w:type="dxa"/>
          </w:tcPr>
          <w:p w14:paraId="44B17A50" w14:textId="22AC06F3" w:rsidR="00866E8E" w:rsidRPr="007342FF" w:rsidRDefault="00866E8E" w:rsidP="006708DD">
            <w:pPr>
              <w:pStyle w:val="Heading5"/>
              <w:keepNext w:val="0"/>
              <w:keepLines w:val="0"/>
              <w:spacing w:before="0"/>
              <w:jc w:val="right"/>
              <w:rPr>
                <w:rFonts w:ascii="Arial" w:hAnsi="Arial" w:cs="Arial"/>
                <w:b/>
                <w:color w:val="000000" w:themeColor="text1"/>
                <w:sz w:val="22"/>
                <w:szCs w:val="22"/>
              </w:rPr>
            </w:pPr>
            <w:r w:rsidRPr="007342FF">
              <w:rPr>
                <w:rFonts w:ascii="Arial" w:hAnsi="Arial" w:cs="Arial"/>
                <w:b/>
                <w:color w:val="000000" w:themeColor="text1"/>
                <w:sz w:val="22"/>
                <w:szCs w:val="22"/>
              </w:rPr>
              <w:lastRenderedPageBreak/>
              <w:t>General information</w:t>
            </w:r>
            <w:r w:rsidR="00850B53" w:rsidRPr="007342FF">
              <w:rPr>
                <w:rFonts w:ascii="Arial" w:hAnsi="Arial" w:cs="Arial"/>
                <w:b/>
                <w:color w:val="000000" w:themeColor="text1"/>
                <w:sz w:val="22"/>
                <w:szCs w:val="22"/>
              </w:rPr>
              <w:t>:</w:t>
            </w:r>
          </w:p>
          <w:p w14:paraId="208C0A46"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4AA1C4FF"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54C86239"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3FA7646F"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020DBA71"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5DE4E96B"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4E8D5BCE"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6697FD1A"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76885D71"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0621F343"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00D9341C"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44B61128"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4C203114"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620930A7"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2A6D0A05"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35CC1BBE"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2EE01DB3"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3E8B84D8"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47AF7190"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30C4DC76"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426655AF"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60654ABA"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363E2680"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0908E1D1"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0860B5EC"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20DA07BA"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79BF121E"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1BCEFC10"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59D95706"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6532CC0E"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511F81BD"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47F82C49"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08792FF4"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7A1360A6" w14:textId="77777777" w:rsidR="00866E8E" w:rsidRPr="007342FF" w:rsidRDefault="00866E8E" w:rsidP="00866E8E">
            <w:pPr>
              <w:pStyle w:val="Heading5"/>
              <w:keepNext w:val="0"/>
              <w:keepLines w:val="0"/>
              <w:spacing w:before="0"/>
              <w:jc w:val="right"/>
              <w:rPr>
                <w:rFonts w:ascii="Arial" w:hAnsi="Arial" w:cs="Arial"/>
                <w:b/>
                <w:color w:val="000000" w:themeColor="text1"/>
                <w:sz w:val="22"/>
                <w:szCs w:val="22"/>
              </w:rPr>
            </w:pPr>
          </w:p>
          <w:p w14:paraId="53A8130F" w14:textId="77777777" w:rsidR="00866E8E" w:rsidRPr="007342FF" w:rsidRDefault="00866E8E" w:rsidP="00866E8E">
            <w:pPr>
              <w:rPr>
                <w:rFonts w:ascii="Arial" w:hAnsi="Arial" w:cs="Arial"/>
              </w:rPr>
            </w:pPr>
          </w:p>
          <w:p w14:paraId="1ECF2DFD" w14:textId="77777777" w:rsidR="00866E8E" w:rsidRPr="007342FF" w:rsidRDefault="00866E8E" w:rsidP="00866E8E">
            <w:pPr>
              <w:rPr>
                <w:rFonts w:ascii="Arial" w:hAnsi="Arial" w:cs="Arial"/>
              </w:rPr>
            </w:pPr>
          </w:p>
          <w:p w14:paraId="3A8FE488" w14:textId="77777777" w:rsidR="00866E8E" w:rsidRPr="007342FF" w:rsidRDefault="00866E8E" w:rsidP="00866E8E">
            <w:pPr>
              <w:rPr>
                <w:rFonts w:ascii="Arial" w:hAnsi="Arial" w:cs="Arial"/>
              </w:rPr>
            </w:pPr>
          </w:p>
          <w:p w14:paraId="34479771" w14:textId="77777777" w:rsidR="00866E8E" w:rsidRPr="007342FF" w:rsidRDefault="00866E8E" w:rsidP="00866E8E">
            <w:pPr>
              <w:rPr>
                <w:rFonts w:ascii="Arial" w:hAnsi="Arial" w:cs="Arial"/>
              </w:rPr>
            </w:pPr>
          </w:p>
          <w:p w14:paraId="7124AAB4" w14:textId="77777777" w:rsidR="00866E8E" w:rsidRPr="007342FF" w:rsidRDefault="00866E8E" w:rsidP="00866E8E">
            <w:pPr>
              <w:rPr>
                <w:rFonts w:ascii="Arial" w:hAnsi="Arial" w:cs="Arial"/>
              </w:rPr>
            </w:pPr>
          </w:p>
          <w:p w14:paraId="2318DCEB" w14:textId="77777777" w:rsidR="00866E8E" w:rsidRPr="007342FF" w:rsidRDefault="00866E8E" w:rsidP="00866E8E">
            <w:pPr>
              <w:rPr>
                <w:rFonts w:ascii="Arial" w:hAnsi="Arial" w:cs="Arial"/>
              </w:rPr>
            </w:pPr>
          </w:p>
          <w:p w14:paraId="288C4E9D" w14:textId="77777777" w:rsidR="00866E8E" w:rsidRPr="007342FF" w:rsidRDefault="00866E8E" w:rsidP="00866E8E">
            <w:pPr>
              <w:rPr>
                <w:rFonts w:ascii="Arial" w:hAnsi="Arial" w:cs="Arial"/>
              </w:rPr>
            </w:pPr>
          </w:p>
          <w:p w14:paraId="7898C13F" w14:textId="77777777" w:rsidR="00866E8E" w:rsidRPr="007342FF" w:rsidRDefault="00866E8E" w:rsidP="00866E8E">
            <w:pPr>
              <w:rPr>
                <w:rFonts w:ascii="Arial" w:hAnsi="Arial" w:cs="Arial"/>
              </w:rPr>
            </w:pPr>
          </w:p>
          <w:p w14:paraId="3AE5CB7D" w14:textId="77777777" w:rsidR="00866E8E" w:rsidRPr="007342FF" w:rsidRDefault="00866E8E" w:rsidP="00866E8E">
            <w:pPr>
              <w:rPr>
                <w:rFonts w:ascii="Arial" w:hAnsi="Arial" w:cs="Arial"/>
              </w:rPr>
            </w:pPr>
          </w:p>
          <w:p w14:paraId="7D0AAEAC" w14:textId="77777777" w:rsidR="00866E8E" w:rsidRPr="007342FF" w:rsidRDefault="00866E8E" w:rsidP="00866E8E">
            <w:pPr>
              <w:rPr>
                <w:rFonts w:ascii="Arial" w:hAnsi="Arial" w:cs="Arial"/>
              </w:rPr>
            </w:pPr>
          </w:p>
          <w:p w14:paraId="1B9F1BEE" w14:textId="77777777" w:rsidR="00866E8E" w:rsidRPr="007342FF" w:rsidRDefault="00866E8E" w:rsidP="00866E8E">
            <w:pPr>
              <w:rPr>
                <w:rFonts w:ascii="Arial" w:hAnsi="Arial" w:cs="Arial"/>
              </w:rPr>
            </w:pPr>
          </w:p>
          <w:p w14:paraId="78D2BDAC" w14:textId="77777777" w:rsidR="00866E8E" w:rsidRPr="007342FF" w:rsidRDefault="00866E8E" w:rsidP="00866E8E">
            <w:pPr>
              <w:rPr>
                <w:rFonts w:ascii="Arial" w:hAnsi="Arial" w:cs="Arial"/>
              </w:rPr>
            </w:pPr>
          </w:p>
          <w:p w14:paraId="2C6789BA" w14:textId="77777777" w:rsidR="00866E8E" w:rsidRPr="007342FF" w:rsidRDefault="00866E8E" w:rsidP="00866E8E">
            <w:pPr>
              <w:rPr>
                <w:rFonts w:ascii="Arial" w:hAnsi="Arial" w:cs="Arial"/>
              </w:rPr>
            </w:pPr>
          </w:p>
          <w:p w14:paraId="07C1FFD9" w14:textId="77777777" w:rsidR="00866E8E" w:rsidRPr="007342FF" w:rsidRDefault="00866E8E" w:rsidP="00866E8E">
            <w:pPr>
              <w:rPr>
                <w:rFonts w:ascii="Arial" w:hAnsi="Arial" w:cs="Arial"/>
              </w:rPr>
            </w:pPr>
          </w:p>
          <w:p w14:paraId="424A98CB" w14:textId="77777777" w:rsidR="00866E8E" w:rsidRPr="007342FF" w:rsidRDefault="00866E8E" w:rsidP="00866E8E">
            <w:pPr>
              <w:rPr>
                <w:rFonts w:ascii="Arial" w:hAnsi="Arial" w:cs="Arial"/>
              </w:rPr>
            </w:pPr>
          </w:p>
          <w:p w14:paraId="6DDCC9E9" w14:textId="77777777" w:rsidR="00866E8E" w:rsidRPr="007342FF" w:rsidRDefault="00866E8E" w:rsidP="00866E8E">
            <w:pPr>
              <w:rPr>
                <w:rFonts w:ascii="Arial" w:hAnsi="Arial" w:cs="Arial"/>
              </w:rPr>
            </w:pPr>
          </w:p>
          <w:p w14:paraId="5002212B" w14:textId="77777777" w:rsidR="00866E8E" w:rsidRPr="007342FF" w:rsidRDefault="00866E8E" w:rsidP="00866E8E">
            <w:pPr>
              <w:rPr>
                <w:rFonts w:ascii="Arial" w:hAnsi="Arial" w:cs="Arial"/>
              </w:rPr>
            </w:pPr>
          </w:p>
          <w:p w14:paraId="55031DBB" w14:textId="77777777" w:rsidR="00866E8E" w:rsidRPr="007342FF" w:rsidRDefault="00866E8E" w:rsidP="00866E8E">
            <w:pPr>
              <w:rPr>
                <w:rFonts w:ascii="Arial" w:hAnsi="Arial" w:cs="Arial"/>
              </w:rPr>
            </w:pPr>
          </w:p>
          <w:p w14:paraId="3B7668E4" w14:textId="77777777" w:rsidR="00866E8E" w:rsidRPr="007342FF" w:rsidRDefault="00866E8E" w:rsidP="00866E8E">
            <w:pPr>
              <w:rPr>
                <w:rFonts w:ascii="Arial" w:hAnsi="Arial" w:cs="Arial"/>
              </w:rPr>
            </w:pPr>
          </w:p>
          <w:p w14:paraId="2961847C" w14:textId="77777777" w:rsidR="00866E8E" w:rsidRPr="007342FF" w:rsidRDefault="00866E8E" w:rsidP="00866E8E">
            <w:pPr>
              <w:rPr>
                <w:rFonts w:ascii="Arial" w:hAnsi="Arial" w:cs="Arial"/>
              </w:rPr>
            </w:pPr>
          </w:p>
          <w:p w14:paraId="13A8618B" w14:textId="77777777" w:rsidR="00866E8E" w:rsidRPr="007342FF" w:rsidRDefault="00866E8E" w:rsidP="00866E8E">
            <w:pPr>
              <w:rPr>
                <w:rFonts w:ascii="Arial" w:hAnsi="Arial" w:cs="Arial"/>
              </w:rPr>
            </w:pPr>
          </w:p>
          <w:p w14:paraId="0E5DD495" w14:textId="77777777" w:rsidR="00866E8E" w:rsidRPr="007342FF" w:rsidRDefault="00866E8E" w:rsidP="00866E8E">
            <w:pPr>
              <w:rPr>
                <w:rFonts w:ascii="Arial" w:hAnsi="Arial" w:cs="Arial"/>
              </w:rPr>
            </w:pPr>
          </w:p>
          <w:p w14:paraId="615C5EE5" w14:textId="77777777" w:rsidR="00866E8E" w:rsidRPr="007342FF" w:rsidRDefault="00866E8E" w:rsidP="00866E8E">
            <w:pPr>
              <w:rPr>
                <w:rFonts w:ascii="Arial" w:hAnsi="Arial" w:cs="Arial"/>
              </w:rPr>
            </w:pPr>
          </w:p>
          <w:p w14:paraId="438C4E67" w14:textId="77777777" w:rsidR="00866E8E" w:rsidRPr="007342FF" w:rsidRDefault="00866E8E" w:rsidP="00866E8E">
            <w:pPr>
              <w:rPr>
                <w:rFonts w:ascii="Arial" w:hAnsi="Arial" w:cs="Arial"/>
              </w:rPr>
            </w:pPr>
          </w:p>
          <w:p w14:paraId="769F47E8" w14:textId="77777777" w:rsidR="00866E8E" w:rsidRPr="007342FF" w:rsidRDefault="00866E8E" w:rsidP="00866E8E">
            <w:pPr>
              <w:rPr>
                <w:rFonts w:ascii="Arial" w:hAnsi="Arial" w:cs="Arial"/>
              </w:rPr>
            </w:pPr>
          </w:p>
          <w:p w14:paraId="441CF00A" w14:textId="77777777" w:rsidR="00866E8E" w:rsidRPr="007342FF" w:rsidRDefault="00866E8E" w:rsidP="00866E8E">
            <w:pPr>
              <w:rPr>
                <w:rFonts w:ascii="Arial" w:hAnsi="Arial" w:cs="Arial"/>
              </w:rPr>
            </w:pPr>
          </w:p>
          <w:p w14:paraId="766B7009" w14:textId="77777777" w:rsidR="00866E8E" w:rsidRPr="007342FF" w:rsidRDefault="00866E8E" w:rsidP="00866E8E">
            <w:pPr>
              <w:rPr>
                <w:rFonts w:ascii="Arial" w:hAnsi="Arial" w:cs="Arial"/>
              </w:rPr>
            </w:pPr>
          </w:p>
          <w:p w14:paraId="6951BE43" w14:textId="77777777" w:rsidR="00866E8E" w:rsidRPr="007342FF" w:rsidRDefault="00866E8E" w:rsidP="00866E8E">
            <w:pPr>
              <w:rPr>
                <w:rFonts w:ascii="Arial" w:hAnsi="Arial" w:cs="Arial"/>
              </w:rPr>
            </w:pPr>
          </w:p>
          <w:p w14:paraId="261DC7F6" w14:textId="77777777" w:rsidR="00866E8E" w:rsidRPr="007342FF" w:rsidRDefault="00866E8E" w:rsidP="00866E8E">
            <w:pPr>
              <w:rPr>
                <w:rFonts w:ascii="Arial" w:hAnsi="Arial" w:cs="Arial"/>
              </w:rPr>
            </w:pPr>
          </w:p>
          <w:p w14:paraId="3BDA681F" w14:textId="77777777" w:rsidR="00866E8E" w:rsidRPr="007342FF" w:rsidRDefault="00866E8E" w:rsidP="00866E8E">
            <w:pPr>
              <w:rPr>
                <w:rFonts w:ascii="Arial" w:hAnsi="Arial" w:cs="Arial"/>
              </w:rPr>
            </w:pPr>
          </w:p>
          <w:p w14:paraId="5DC60AE9" w14:textId="77777777" w:rsidR="00866E8E" w:rsidRPr="007342FF" w:rsidRDefault="00866E8E" w:rsidP="00866E8E">
            <w:pPr>
              <w:rPr>
                <w:rFonts w:ascii="Arial" w:hAnsi="Arial" w:cs="Arial"/>
              </w:rPr>
            </w:pPr>
          </w:p>
          <w:p w14:paraId="6020A151" w14:textId="77777777" w:rsidR="00866E8E" w:rsidRPr="007342FF" w:rsidRDefault="00866E8E" w:rsidP="00866E8E">
            <w:pPr>
              <w:rPr>
                <w:rFonts w:ascii="Arial" w:hAnsi="Arial" w:cs="Arial"/>
              </w:rPr>
            </w:pPr>
          </w:p>
          <w:p w14:paraId="5D3C1A6F" w14:textId="77777777" w:rsidR="00866E8E" w:rsidRPr="007342FF" w:rsidRDefault="00866E8E" w:rsidP="00866E8E">
            <w:pPr>
              <w:rPr>
                <w:rFonts w:ascii="Arial" w:hAnsi="Arial" w:cs="Arial"/>
              </w:rPr>
            </w:pPr>
          </w:p>
          <w:p w14:paraId="538A19C4" w14:textId="77777777" w:rsidR="00866E8E" w:rsidRPr="007342FF" w:rsidRDefault="00866E8E" w:rsidP="00866E8E">
            <w:pPr>
              <w:rPr>
                <w:rFonts w:ascii="Arial" w:hAnsi="Arial" w:cs="Arial"/>
              </w:rPr>
            </w:pPr>
          </w:p>
          <w:p w14:paraId="73A92C0A" w14:textId="77777777" w:rsidR="00866E8E" w:rsidRPr="007342FF" w:rsidRDefault="00866E8E" w:rsidP="00866E8E">
            <w:pPr>
              <w:rPr>
                <w:rFonts w:ascii="Arial" w:hAnsi="Arial" w:cs="Arial"/>
              </w:rPr>
            </w:pPr>
          </w:p>
          <w:p w14:paraId="1FF68E5A" w14:textId="77777777" w:rsidR="00866E8E" w:rsidRPr="007342FF" w:rsidRDefault="00866E8E" w:rsidP="00866E8E">
            <w:pPr>
              <w:rPr>
                <w:rFonts w:ascii="Arial" w:hAnsi="Arial" w:cs="Arial"/>
              </w:rPr>
            </w:pPr>
          </w:p>
          <w:p w14:paraId="6C584728" w14:textId="77777777" w:rsidR="00866E8E" w:rsidRPr="007342FF" w:rsidRDefault="00866E8E" w:rsidP="00866E8E">
            <w:pPr>
              <w:rPr>
                <w:rFonts w:ascii="Arial" w:hAnsi="Arial" w:cs="Arial"/>
              </w:rPr>
            </w:pPr>
          </w:p>
          <w:p w14:paraId="77CBF67E" w14:textId="77777777" w:rsidR="00866E8E" w:rsidRPr="007342FF" w:rsidRDefault="00866E8E" w:rsidP="00866E8E">
            <w:pPr>
              <w:rPr>
                <w:rFonts w:ascii="Arial" w:hAnsi="Arial" w:cs="Arial"/>
              </w:rPr>
            </w:pPr>
          </w:p>
          <w:p w14:paraId="6022BDCD" w14:textId="77777777" w:rsidR="00866E8E" w:rsidRPr="007342FF" w:rsidRDefault="00866E8E" w:rsidP="00866E8E">
            <w:pPr>
              <w:rPr>
                <w:rFonts w:ascii="Arial" w:hAnsi="Arial" w:cs="Arial"/>
              </w:rPr>
            </w:pPr>
          </w:p>
          <w:p w14:paraId="1A5624F7" w14:textId="77777777" w:rsidR="00866E8E" w:rsidRPr="007342FF" w:rsidRDefault="00866E8E" w:rsidP="00866E8E">
            <w:pPr>
              <w:rPr>
                <w:rFonts w:ascii="Arial" w:hAnsi="Arial" w:cs="Arial"/>
              </w:rPr>
            </w:pPr>
          </w:p>
          <w:p w14:paraId="58AF4CBC" w14:textId="77777777" w:rsidR="00F97545" w:rsidRDefault="00F97545" w:rsidP="00D67178">
            <w:pPr>
              <w:pStyle w:val="Heading5"/>
              <w:keepNext w:val="0"/>
              <w:keepLines w:val="0"/>
              <w:spacing w:before="0" w:line="259" w:lineRule="auto"/>
              <w:rPr>
                <w:rFonts w:ascii="Arial" w:hAnsi="Arial" w:cs="Arial"/>
                <w:b/>
                <w:bCs/>
                <w:color w:val="000000" w:themeColor="text1"/>
                <w:sz w:val="22"/>
                <w:szCs w:val="22"/>
              </w:rPr>
            </w:pPr>
          </w:p>
          <w:p w14:paraId="51E67B83" w14:textId="77777777" w:rsidR="00F97545" w:rsidRDefault="00F97545" w:rsidP="00D67178">
            <w:pPr>
              <w:pStyle w:val="Heading5"/>
              <w:keepNext w:val="0"/>
              <w:keepLines w:val="0"/>
              <w:spacing w:before="0" w:line="259" w:lineRule="auto"/>
              <w:rPr>
                <w:rFonts w:ascii="Arial" w:hAnsi="Arial" w:cs="Arial"/>
                <w:b/>
                <w:bCs/>
                <w:color w:val="000000" w:themeColor="text1"/>
                <w:sz w:val="22"/>
                <w:szCs w:val="22"/>
              </w:rPr>
            </w:pPr>
          </w:p>
          <w:p w14:paraId="0797C59B" w14:textId="77777777" w:rsidR="00F97545" w:rsidRDefault="00F97545" w:rsidP="00D67178">
            <w:pPr>
              <w:pStyle w:val="Heading5"/>
              <w:keepNext w:val="0"/>
              <w:keepLines w:val="0"/>
              <w:spacing w:before="0" w:line="259" w:lineRule="auto"/>
              <w:rPr>
                <w:rFonts w:ascii="Arial" w:hAnsi="Arial" w:cs="Arial"/>
                <w:b/>
                <w:bCs/>
                <w:color w:val="000000" w:themeColor="text1"/>
                <w:sz w:val="22"/>
                <w:szCs w:val="22"/>
              </w:rPr>
            </w:pPr>
          </w:p>
          <w:p w14:paraId="336AE79A" w14:textId="77777777" w:rsidR="00B15B7A" w:rsidRDefault="00B15B7A" w:rsidP="00F97545">
            <w:pPr>
              <w:pStyle w:val="Heading5"/>
              <w:keepNext w:val="0"/>
              <w:keepLines w:val="0"/>
              <w:spacing w:before="0" w:line="259" w:lineRule="auto"/>
              <w:jc w:val="right"/>
              <w:rPr>
                <w:rFonts w:ascii="Arial" w:hAnsi="Arial" w:cs="Arial"/>
                <w:b/>
                <w:bCs/>
                <w:color w:val="000000" w:themeColor="text1"/>
                <w:sz w:val="22"/>
                <w:szCs w:val="22"/>
              </w:rPr>
            </w:pPr>
          </w:p>
          <w:p w14:paraId="408972D5" w14:textId="77777777" w:rsidR="00B15B7A" w:rsidRDefault="00B15B7A" w:rsidP="00F97545">
            <w:pPr>
              <w:pStyle w:val="Heading5"/>
              <w:keepNext w:val="0"/>
              <w:keepLines w:val="0"/>
              <w:spacing w:before="0" w:line="259" w:lineRule="auto"/>
              <w:jc w:val="right"/>
              <w:rPr>
                <w:rFonts w:ascii="Arial" w:hAnsi="Arial" w:cs="Arial"/>
                <w:b/>
                <w:bCs/>
                <w:color w:val="000000" w:themeColor="text1"/>
                <w:sz w:val="22"/>
                <w:szCs w:val="22"/>
              </w:rPr>
            </w:pPr>
          </w:p>
          <w:p w14:paraId="53C09A55" w14:textId="77777777" w:rsidR="00C87230" w:rsidRDefault="00C87230" w:rsidP="00F97545">
            <w:pPr>
              <w:pStyle w:val="Heading5"/>
              <w:keepNext w:val="0"/>
              <w:keepLines w:val="0"/>
              <w:spacing w:before="0" w:line="259" w:lineRule="auto"/>
              <w:jc w:val="right"/>
              <w:rPr>
                <w:rFonts w:ascii="Arial" w:hAnsi="Arial" w:cs="Arial"/>
                <w:b/>
                <w:bCs/>
                <w:color w:val="000000" w:themeColor="text1"/>
                <w:sz w:val="22"/>
                <w:szCs w:val="22"/>
              </w:rPr>
            </w:pPr>
          </w:p>
          <w:p w14:paraId="7E9ED0E9" w14:textId="77777777" w:rsidR="00C87230" w:rsidRPr="00892173" w:rsidRDefault="00C87230" w:rsidP="00F97545">
            <w:pPr>
              <w:pStyle w:val="Heading5"/>
              <w:keepNext w:val="0"/>
              <w:keepLines w:val="0"/>
              <w:spacing w:before="0" w:line="259" w:lineRule="auto"/>
              <w:jc w:val="right"/>
              <w:rPr>
                <w:rFonts w:ascii="Arial" w:hAnsi="Arial" w:cs="Arial"/>
                <w:b/>
                <w:bCs/>
                <w:color w:val="000000" w:themeColor="text1"/>
                <w:sz w:val="18"/>
                <w:szCs w:val="18"/>
              </w:rPr>
            </w:pPr>
          </w:p>
          <w:p w14:paraId="6DB94548" w14:textId="67FD61D3" w:rsidR="00866E8E" w:rsidRPr="007342FF" w:rsidRDefault="00866E8E" w:rsidP="00F97545">
            <w:pPr>
              <w:pStyle w:val="Heading5"/>
              <w:keepNext w:val="0"/>
              <w:keepLines w:val="0"/>
              <w:spacing w:before="0" w:line="259" w:lineRule="auto"/>
              <w:jc w:val="right"/>
              <w:rPr>
                <w:rFonts w:ascii="Arial" w:hAnsi="Arial" w:cs="Arial"/>
                <w:b/>
                <w:bCs/>
                <w:color w:val="000000" w:themeColor="text1"/>
                <w:sz w:val="22"/>
                <w:szCs w:val="22"/>
              </w:rPr>
            </w:pPr>
            <w:r w:rsidRPr="32288F83">
              <w:rPr>
                <w:rFonts w:ascii="Arial" w:hAnsi="Arial" w:cs="Arial"/>
                <w:b/>
                <w:bCs/>
                <w:color w:val="000000" w:themeColor="text1"/>
                <w:sz w:val="22"/>
                <w:szCs w:val="22"/>
              </w:rPr>
              <w:t xml:space="preserve">Corporate restructure </w:t>
            </w:r>
            <w:r w:rsidR="00F851CD" w:rsidRPr="32288F83">
              <w:rPr>
                <w:rFonts w:ascii="Arial" w:hAnsi="Arial" w:cs="Arial"/>
                <w:b/>
                <w:bCs/>
                <w:color w:val="000000" w:themeColor="text1"/>
                <w:sz w:val="22"/>
                <w:szCs w:val="22"/>
              </w:rPr>
              <w:t>information</w:t>
            </w:r>
            <w:r w:rsidR="00850B53" w:rsidRPr="32288F83">
              <w:rPr>
                <w:rFonts w:ascii="Arial" w:hAnsi="Arial" w:cs="Arial"/>
                <w:b/>
                <w:bCs/>
                <w:color w:val="000000" w:themeColor="text1"/>
                <w:sz w:val="22"/>
                <w:szCs w:val="22"/>
              </w:rPr>
              <w:t>:</w:t>
            </w:r>
            <w:r w:rsidRPr="32288F83">
              <w:rPr>
                <w:rFonts w:ascii="Arial" w:hAnsi="Arial" w:cs="Arial"/>
                <w:b/>
                <w:bCs/>
                <w:color w:val="000000" w:themeColor="text1"/>
                <w:sz w:val="22"/>
                <w:szCs w:val="22"/>
              </w:rPr>
              <w:t xml:space="preserve"> </w:t>
            </w:r>
          </w:p>
        </w:tc>
        <w:tc>
          <w:tcPr>
            <w:tcW w:w="7210" w:type="dxa"/>
          </w:tcPr>
          <w:p w14:paraId="626D0BB1" w14:textId="374FA47A" w:rsidR="00866E8E" w:rsidRPr="007342FF" w:rsidRDefault="00866E8E" w:rsidP="00DE2F83">
            <w:pPr>
              <w:pStyle w:val="paragraph"/>
              <w:numPr>
                <w:ilvl w:val="0"/>
                <w:numId w:val="4"/>
              </w:numPr>
              <w:spacing w:before="0" w:beforeAutospacing="0" w:after="0" w:afterAutospacing="0"/>
              <w:textAlignment w:val="baseline"/>
              <w:rPr>
                <w:rFonts w:ascii="Arial" w:hAnsi="Arial" w:cs="Arial"/>
                <w:sz w:val="22"/>
                <w:szCs w:val="22"/>
              </w:rPr>
            </w:pPr>
            <w:r w:rsidRPr="007342FF">
              <w:rPr>
                <w:rStyle w:val="normaltextrun"/>
                <w:rFonts w:ascii="Arial" w:hAnsi="Arial" w:cs="Arial"/>
                <w:sz w:val="22"/>
                <w:szCs w:val="22"/>
                <w:lang w:val="en-US"/>
              </w:rPr>
              <w:lastRenderedPageBreak/>
              <w:t xml:space="preserve">Identify the goods relevant to this </w:t>
            </w:r>
            <w:r w:rsidR="00A517EB">
              <w:rPr>
                <w:rStyle w:val="normaltextrun"/>
                <w:rFonts w:ascii="Arial" w:hAnsi="Arial" w:cs="Arial"/>
                <w:sz w:val="22"/>
                <w:szCs w:val="22"/>
                <w:lang w:val="en-US"/>
              </w:rPr>
              <w:t>f</w:t>
            </w:r>
            <w:r w:rsidR="00A517EB">
              <w:rPr>
                <w:rStyle w:val="normaltextrun"/>
                <w:lang w:val="en-US"/>
              </w:rPr>
              <w:t>orm</w:t>
            </w:r>
            <w:r w:rsidRPr="007342FF">
              <w:rPr>
                <w:rStyle w:val="normaltextrun"/>
                <w:rFonts w:ascii="Arial" w:hAnsi="Arial" w:cs="Arial"/>
                <w:sz w:val="22"/>
                <w:szCs w:val="22"/>
                <w:lang w:val="en-US"/>
              </w:rPr>
              <w:t>.</w:t>
            </w:r>
            <w:r w:rsidRPr="007342FF">
              <w:rPr>
                <w:rStyle w:val="eop"/>
                <w:rFonts w:ascii="Arial" w:hAnsi="Arial" w:cs="Arial"/>
                <w:sz w:val="22"/>
                <w:szCs w:val="22"/>
              </w:rPr>
              <w:t> </w:t>
            </w:r>
          </w:p>
          <w:p w14:paraId="10E28889" w14:textId="77777777" w:rsidR="00866E8E" w:rsidRPr="007342FF" w:rsidRDefault="00866E8E" w:rsidP="00866E8E">
            <w:pPr>
              <w:pStyle w:val="paragraph"/>
              <w:spacing w:before="0" w:beforeAutospacing="0" w:after="0" w:afterAutospacing="0"/>
              <w:ind w:left="705"/>
              <w:textAlignment w:val="baseline"/>
              <w:rPr>
                <w:rStyle w:val="normaltextrun"/>
                <w:rFonts w:ascii="Arial" w:hAnsi="Arial" w:cs="Arial"/>
                <w:sz w:val="22"/>
                <w:szCs w:val="22"/>
              </w:rPr>
            </w:pPr>
          </w:p>
          <w:p w14:paraId="19251CFB" w14:textId="4B5D2112" w:rsidR="00866E8E" w:rsidRPr="007342FF" w:rsidRDefault="00866E8E" w:rsidP="00DE2F83">
            <w:pPr>
              <w:pStyle w:val="paragraph"/>
              <w:numPr>
                <w:ilvl w:val="0"/>
                <w:numId w:val="4"/>
              </w:numPr>
              <w:spacing w:before="0" w:beforeAutospacing="0" w:after="0" w:afterAutospacing="0"/>
              <w:textAlignment w:val="baseline"/>
              <w:rPr>
                <w:rFonts w:ascii="Arial" w:hAnsi="Arial" w:cs="Arial"/>
                <w:sz w:val="22"/>
                <w:szCs w:val="22"/>
              </w:rPr>
            </w:pPr>
            <w:r w:rsidRPr="007342FF">
              <w:rPr>
                <w:rStyle w:val="normaltextrun"/>
                <w:rFonts w:ascii="Arial" w:hAnsi="Arial" w:cs="Arial"/>
                <w:sz w:val="22"/>
                <w:szCs w:val="22"/>
                <w:lang w:val="en-US"/>
              </w:rPr>
              <w:t>Identify the</w:t>
            </w:r>
            <w:r w:rsidR="00412989">
              <w:rPr>
                <w:rStyle w:val="normaltextrun"/>
                <w:rFonts w:ascii="Arial" w:hAnsi="Arial" w:cs="Arial"/>
                <w:sz w:val="22"/>
                <w:szCs w:val="22"/>
                <w:lang w:val="en-US"/>
              </w:rPr>
              <w:t xml:space="preserve"> </w:t>
            </w:r>
            <w:r w:rsidR="00412989" w:rsidRPr="00B73783">
              <w:rPr>
                <w:rStyle w:val="normaltextrun"/>
                <w:rFonts w:ascii="Arial" w:hAnsi="Arial" w:cs="Arial"/>
                <w:sz w:val="22"/>
                <w:szCs w:val="22"/>
                <w:lang w:val="en-US"/>
              </w:rPr>
              <w:t>name and</w:t>
            </w:r>
            <w:r w:rsidRPr="00412989">
              <w:rPr>
                <w:rStyle w:val="normaltextrun"/>
                <w:rFonts w:ascii="Arial" w:hAnsi="Arial" w:cs="Arial"/>
                <w:sz w:val="22"/>
                <w:szCs w:val="22"/>
                <w:lang w:val="en-US"/>
              </w:rPr>
              <w:t xml:space="preserve"> Dumping</w:t>
            </w:r>
            <w:r w:rsidRPr="007342FF">
              <w:rPr>
                <w:rStyle w:val="normaltextrun"/>
                <w:rFonts w:ascii="Arial" w:hAnsi="Arial" w:cs="Arial"/>
                <w:sz w:val="22"/>
                <w:szCs w:val="22"/>
                <w:lang w:val="en-US"/>
              </w:rPr>
              <w:t xml:space="preserve"> Specification Number (DSN) </w:t>
            </w:r>
            <w:r w:rsidR="00412989">
              <w:rPr>
                <w:rStyle w:val="normaltextrun"/>
                <w:rFonts w:ascii="Arial" w:hAnsi="Arial" w:cs="Arial"/>
                <w:sz w:val="22"/>
                <w:szCs w:val="22"/>
                <w:lang w:val="en-US"/>
              </w:rPr>
              <w:t>of</w:t>
            </w:r>
            <w:r w:rsidR="00412989" w:rsidRPr="007342FF">
              <w:rPr>
                <w:rStyle w:val="normaltextrun"/>
                <w:rFonts w:ascii="Arial" w:hAnsi="Arial" w:cs="Arial"/>
                <w:sz w:val="22"/>
                <w:szCs w:val="22"/>
                <w:lang w:val="en-US"/>
              </w:rPr>
              <w:t xml:space="preserve"> </w:t>
            </w:r>
            <w:r w:rsidRPr="007342FF">
              <w:rPr>
                <w:rStyle w:val="normaltextrun"/>
                <w:rFonts w:ascii="Arial" w:hAnsi="Arial" w:cs="Arial"/>
                <w:sz w:val="22"/>
                <w:szCs w:val="22"/>
                <w:lang w:val="en-US"/>
              </w:rPr>
              <w:t xml:space="preserve">the exporter previously </w:t>
            </w:r>
            <w:r w:rsidRPr="00A4789F">
              <w:rPr>
                <w:rStyle w:val="normaltextrun"/>
                <w:rFonts w:ascii="Arial" w:hAnsi="Arial" w:cs="Arial"/>
                <w:sz w:val="22"/>
                <w:szCs w:val="22"/>
                <w:lang w:val="en-US"/>
              </w:rPr>
              <w:t>examined</w:t>
            </w:r>
            <w:r w:rsidR="00A4789F" w:rsidRPr="00A4789F">
              <w:rPr>
                <w:rStyle w:val="normaltextrun"/>
                <w:rFonts w:ascii="Arial" w:hAnsi="Arial" w:cs="Arial"/>
                <w:sz w:val="22"/>
                <w:szCs w:val="22"/>
                <w:lang w:val="en-US"/>
              </w:rPr>
              <w:t xml:space="preserve"> </w:t>
            </w:r>
            <w:r w:rsidR="00A4789F" w:rsidRPr="00B73783">
              <w:rPr>
                <w:rStyle w:val="normaltextrun"/>
                <w:rFonts w:ascii="Arial" w:hAnsi="Arial" w:cs="Arial"/>
                <w:sz w:val="22"/>
                <w:szCs w:val="22"/>
                <w:lang w:val="en-US"/>
              </w:rPr>
              <w:t>and relevant to this application</w:t>
            </w:r>
            <w:r w:rsidRPr="00A4789F">
              <w:rPr>
                <w:rStyle w:val="normaltextrun"/>
                <w:rFonts w:ascii="Arial" w:hAnsi="Arial" w:cs="Arial"/>
                <w:sz w:val="22"/>
                <w:szCs w:val="22"/>
                <w:lang w:val="en-US"/>
              </w:rPr>
              <w:t>. This c</w:t>
            </w:r>
            <w:r w:rsidRPr="007342FF">
              <w:rPr>
                <w:rStyle w:val="normaltextrun"/>
                <w:rFonts w:ascii="Arial" w:hAnsi="Arial" w:cs="Arial"/>
                <w:sz w:val="22"/>
                <w:szCs w:val="22"/>
                <w:lang w:val="en-US"/>
              </w:rPr>
              <w:t xml:space="preserve">an be accessed within the </w:t>
            </w:r>
            <w:hyperlink r:id="rId22" w:tgtFrame="_blank" w:history="1">
              <w:r w:rsidRPr="007342FF">
                <w:rPr>
                  <w:rStyle w:val="normaltextrun"/>
                  <w:rFonts w:ascii="Arial" w:hAnsi="Arial" w:cs="Arial"/>
                  <w:color w:val="0000FF"/>
                  <w:sz w:val="22"/>
                  <w:szCs w:val="22"/>
                  <w:u w:val="single"/>
                  <w:lang w:val="en-US"/>
                </w:rPr>
                <w:t>Dumping Commodity Register</w:t>
              </w:r>
            </w:hyperlink>
            <w:r w:rsidRPr="007342FF">
              <w:rPr>
                <w:rStyle w:val="normaltextrun"/>
                <w:rFonts w:ascii="Arial" w:hAnsi="Arial" w:cs="Arial"/>
                <w:sz w:val="22"/>
                <w:szCs w:val="22"/>
                <w:lang w:val="en-US"/>
              </w:rPr>
              <w:t xml:space="preserve"> for the relevant goods.</w:t>
            </w:r>
            <w:r w:rsidRPr="007342FF">
              <w:rPr>
                <w:rStyle w:val="eop"/>
                <w:rFonts w:ascii="Arial" w:hAnsi="Arial" w:cs="Arial"/>
                <w:sz w:val="22"/>
                <w:szCs w:val="22"/>
              </w:rPr>
              <w:t> </w:t>
            </w:r>
          </w:p>
          <w:p w14:paraId="7C66EDB3" w14:textId="77777777" w:rsidR="00866E8E" w:rsidRPr="007342FF" w:rsidRDefault="00866E8E" w:rsidP="00866E8E">
            <w:pPr>
              <w:spacing w:after="120"/>
              <w:ind w:left="705"/>
              <w:rPr>
                <w:rFonts w:ascii="Arial" w:hAnsi="Arial" w:cs="Arial"/>
                <w:sz w:val="22"/>
                <w:szCs w:val="22"/>
              </w:rPr>
            </w:pPr>
          </w:p>
          <w:p w14:paraId="688209B2" w14:textId="3FD57E9C" w:rsidR="00866E8E" w:rsidRPr="007342FF" w:rsidRDefault="00866E8E" w:rsidP="00DE2F83">
            <w:pPr>
              <w:numPr>
                <w:ilvl w:val="0"/>
                <w:numId w:val="4"/>
              </w:numPr>
              <w:spacing w:after="120"/>
              <w:rPr>
                <w:rFonts w:ascii="Arial" w:hAnsi="Arial" w:cs="Arial"/>
                <w:sz w:val="22"/>
                <w:szCs w:val="22"/>
              </w:rPr>
            </w:pPr>
            <w:r w:rsidRPr="007342FF">
              <w:rPr>
                <w:rFonts w:ascii="Arial" w:hAnsi="Arial" w:cs="Arial"/>
                <w:sz w:val="22"/>
                <w:szCs w:val="22"/>
              </w:rPr>
              <w:t>Please nominate a contact person within your company:</w:t>
            </w:r>
            <w:r w:rsidRPr="007342FF">
              <w:rPr>
                <w:rFonts w:ascii="Arial" w:hAnsi="Arial" w:cs="Arial"/>
                <w:sz w:val="22"/>
                <w:szCs w:val="22"/>
              </w:rPr>
              <w:tab/>
            </w:r>
            <w:r w:rsidRPr="007342FF">
              <w:rPr>
                <w:rFonts w:ascii="Arial" w:hAnsi="Arial" w:cs="Arial"/>
                <w:sz w:val="22"/>
                <w:szCs w:val="22"/>
              </w:rPr>
              <w:br/>
              <w:t>Name:</w:t>
            </w:r>
            <w:r w:rsidRPr="007342FF">
              <w:rPr>
                <w:rFonts w:ascii="Arial" w:hAnsi="Arial" w:cs="Arial"/>
                <w:sz w:val="22"/>
                <w:szCs w:val="22"/>
              </w:rPr>
              <w:br/>
            </w:r>
            <w:r w:rsidRPr="007342FF">
              <w:rPr>
                <w:rFonts w:ascii="Arial" w:hAnsi="Arial" w:cs="Arial"/>
                <w:sz w:val="22"/>
                <w:szCs w:val="22"/>
              </w:rPr>
              <w:tab/>
              <w:t>Position in the company:</w:t>
            </w:r>
            <w:r w:rsidRPr="007342FF">
              <w:rPr>
                <w:rFonts w:ascii="Arial" w:hAnsi="Arial" w:cs="Arial"/>
                <w:sz w:val="22"/>
                <w:szCs w:val="22"/>
              </w:rPr>
              <w:br/>
              <w:t>Telephone:</w:t>
            </w:r>
            <w:r w:rsidRPr="007342FF">
              <w:rPr>
                <w:rFonts w:ascii="Arial" w:hAnsi="Arial" w:cs="Arial"/>
                <w:sz w:val="22"/>
                <w:szCs w:val="22"/>
              </w:rPr>
              <w:br/>
              <w:t>E-mail address:</w:t>
            </w:r>
          </w:p>
          <w:p w14:paraId="5FBAD6F7" w14:textId="77777777" w:rsidR="00866E8E" w:rsidRPr="007342FF" w:rsidRDefault="00866E8E" w:rsidP="00866E8E">
            <w:pPr>
              <w:spacing w:after="120"/>
              <w:rPr>
                <w:rFonts w:ascii="Arial" w:hAnsi="Arial" w:cs="Arial"/>
                <w:sz w:val="22"/>
                <w:szCs w:val="22"/>
              </w:rPr>
            </w:pPr>
          </w:p>
          <w:p w14:paraId="1DD5B1C0" w14:textId="77777777" w:rsidR="00866E8E" w:rsidRPr="007342FF" w:rsidRDefault="00866E8E" w:rsidP="00DE2F83">
            <w:pPr>
              <w:numPr>
                <w:ilvl w:val="0"/>
                <w:numId w:val="4"/>
              </w:numPr>
              <w:spacing w:after="120"/>
              <w:rPr>
                <w:rFonts w:ascii="Arial" w:hAnsi="Arial" w:cs="Arial"/>
                <w:sz w:val="22"/>
                <w:szCs w:val="22"/>
              </w:rPr>
            </w:pPr>
            <w:r w:rsidRPr="007342FF">
              <w:rPr>
                <w:rFonts w:ascii="Arial" w:hAnsi="Arial" w:cs="Arial"/>
                <w:sz w:val="22"/>
                <w:szCs w:val="22"/>
              </w:rPr>
              <w:t>If you have appointed a representative, provide their contact details:</w:t>
            </w:r>
          </w:p>
          <w:p w14:paraId="15FCC399" w14:textId="77777777" w:rsidR="00866E8E" w:rsidRPr="007342FF" w:rsidRDefault="00866E8E" w:rsidP="00866E8E">
            <w:pPr>
              <w:spacing w:after="120"/>
              <w:ind w:left="705"/>
              <w:rPr>
                <w:rFonts w:ascii="Arial" w:hAnsi="Arial" w:cs="Arial"/>
                <w:sz w:val="22"/>
                <w:szCs w:val="22"/>
              </w:rPr>
            </w:pPr>
            <w:r w:rsidRPr="007342FF">
              <w:rPr>
                <w:rFonts w:ascii="Arial" w:hAnsi="Arial" w:cs="Arial"/>
                <w:sz w:val="22"/>
                <w:szCs w:val="22"/>
              </w:rPr>
              <w:tab/>
              <w:t>Name:</w:t>
            </w:r>
            <w:r w:rsidRPr="007342FF">
              <w:rPr>
                <w:rFonts w:ascii="Arial" w:hAnsi="Arial" w:cs="Arial"/>
                <w:sz w:val="22"/>
                <w:szCs w:val="22"/>
              </w:rPr>
              <w:br/>
              <w:t>Address:</w:t>
            </w:r>
            <w:r w:rsidRPr="007342FF">
              <w:rPr>
                <w:rFonts w:ascii="Arial" w:hAnsi="Arial" w:cs="Arial"/>
                <w:sz w:val="22"/>
                <w:szCs w:val="22"/>
              </w:rPr>
              <w:br/>
              <w:t>Telephone:</w:t>
            </w:r>
            <w:r w:rsidRPr="007342FF">
              <w:rPr>
                <w:rFonts w:ascii="Arial" w:hAnsi="Arial" w:cs="Arial"/>
                <w:sz w:val="22"/>
                <w:szCs w:val="22"/>
              </w:rPr>
              <w:br/>
              <w:t>E-mail address:</w:t>
            </w:r>
            <w:r w:rsidRPr="007342FF">
              <w:rPr>
                <w:rFonts w:ascii="Arial" w:hAnsi="Arial" w:cs="Arial"/>
                <w:sz w:val="22"/>
                <w:szCs w:val="22"/>
              </w:rPr>
              <w:br/>
            </w:r>
          </w:p>
          <w:p w14:paraId="1EEE073A" w14:textId="3CE51224" w:rsidR="00866E8E" w:rsidRPr="007342FF" w:rsidRDefault="00866E8E" w:rsidP="00866E8E">
            <w:pPr>
              <w:spacing w:after="120"/>
              <w:rPr>
                <w:rFonts w:ascii="Arial" w:hAnsi="Arial" w:cs="Arial"/>
                <w:i/>
                <w:iCs/>
                <w:sz w:val="22"/>
                <w:szCs w:val="22"/>
              </w:rPr>
            </w:pPr>
            <w:r w:rsidRPr="007342FF">
              <w:rPr>
                <w:rFonts w:ascii="Arial" w:hAnsi="Arial" w:cs="Arial"/>
                <w:i/>
                <w:iCs/>
                <w:sz w:val="22"/>
                <w:szCs w:val="22"/>
              </w:rPr>
              <w:t>In nominating a representative, you are granting authority to the commission to discuss matters relating to the case with the nominated representative, including your company’s confidential information.</w:t>
            </w:r>
            <w:r w:rsidRPr="007342FF">
              <w:rPr>
                <w:rFonts w:ascii="Arial" w:hAnsi="Arial" w:cs="Arial"/>
                <w:i/>
                <w:iCs/>
                <w:sz w:val="22"/>
                <w:szCs w:val="22"/>
              </w:rPr>
              <w:br/>
            </w:r>
          </w:p>
          <w:p w14:paraId="21207D5B" w14:textId="77777777" w:rsidR="00CC7807" w:rsidRDefault="00866E8E" w:rsidP="00DE2F83">
            <w:pPr>
              <w:pStyle w:val="ListParagraph"/>
              <w:numPr>
                <w:ilvl w:val="0"/>
                <w:numId w:val="4"/>
              </w:numPr>
              <w:spacing w:after="120"/>
              <w:rPr>
                <w:rFonts w:ascii="Arial" w:hAnsi="Arial" w:cs="Arial"/>
                <w:sz w:val="22"/>
                <w:szCs w:val="22"/>
              </w:rPr>
            </w:pPr>
            <w:r w:rsidRPr="007342FF">
              <w:rPr>
                <w:rFonts w:ascii="Arial" w:hAnsi="Arial" w:cs="Arial"/>
                <w:sz w:val="22"/>
                <w:szCs w:val="22"/>
              </w:rPr>
              <w:t>Please provide the location of</w:t>
            </w:r>
            <w:r w:rsidR="00CC7807">
              <w:rPr>
                <w:rFonts w:ascii="Arial" w:hAnsi="Arial" w:cs="Arial"/>
                <w:sz w:val="22"/>
                <w:szCs w:val="22"/>
              </w:rPr>
              <w:t>:</w:t>
            </w:r>
          </w:p>
          <w:p w14:paraId="5C4FB0F8" w14:textId="6F8259FB" w:rsidR="00CC7807" w:rsidRPr="00B73783" w:rsidRDefault="00866E8E" w:rsidP="00B73783">
            <w:pPr>
              <w:pStyle w:val="ListParagraph"/>
              <w:numPr>
                <w:ilvl w:val="0"/>
                <w:numId w:val="10"/>
              </w:numPr>
              <w:spacing w:after="120"/>
              <w:rPr>
                <w:rFonts w:ascii="Arial" w:hAnsi="Arial" w:cs="Arial"/>
                <w:sz w:val="22"/>
                <w:szCs w:val="22"/>
              </w:rPr>
            </w:pPr>
            <w:r w:rsidRPr="00B73783">
              <w:rPr>
                <w:rFonts w:ascii="Arial" w:hAnsi="Arial" w:cs="Arial"/>
                <w:sz w:val="22"/>
                <w:szCs w:val="22"/>
              </w:rPr>
              <w:t>your company’s financial records</w:t>
            </w:r>
          </w:p>
          <w:p w14:paraId="7F1E21D3" w14:textId="00670B7B" w:rsidR="00866E8E" w:rsidRPr="00B73783" w:rsidRDefault="00866E8E" w:rsidP="00B73783">
            <w:pPr>
              <w:pStyle w:val="ListParagraph"/>
              <w:numPr>
                <w:ilvl w:val="0"/>
                <w:numId w:val="10"/>
              </w:numPr>
              <w:rPr>
                <w:rFonts w:ascii="Arial" w:hAnsi="Arial" w:cs="Arial"/>
                <w:sz w:val="22"/>
                <w:szCs w:val="22"/>
              </w:rPr>
            </w:pPr>
            <w:r w:rsidRPr="00B73783">
              <w:rPr>
                <w:rFonts w:ascii="Arial" w:hAnsi="Arial" w:cs="Arial"/>
                <w:sz w:val="22"/>
                <w:szCs w:val="22"/>
              </w:rPr>
              <w:t>your company’s production records</w:t>
            </w:r>
          </w:p>
          <w:p w14:paraId="2C29308C" w14:textId="5169F3ED" w:rsidR="00866E8E" w:rsidRPr="00B73783" w:rsidRDefault="00866E8E" w:rsidP="00B73783">
            <w:pPr>
              <w:pStyle w:val="ListParagraph"/>
              <w:numPr>
                <w:ilvl w:val="0"/>
                <w:numId w:val="10"/>
              </w:numPr>
              <w:spacing w:after="120"/>
              <w:rPr>
                <w:rFonts w:ascii="Arial" w:hAnsi="Arial" w:cs="Arial"/>
                <w:sz w:val="22"/>
                <w:szCs w:val="22"/>
              </w:rPr>
            </w:pPr>
            <w:r w:rsidRPr="00B73783">
              <w:rPr>
                <w:rFonts w:ascii="Arial" w:hAnsi="Arial" w:cs="Arial"/>
                <w:sz w:val="22"/>
                <w:szCs w:val="22"/>
              </w:rPr>
              <w:t>your company’s production plant manufacturing the goods under consideration.</w:t>
            </w:r>
          </w:p>
          <w:p w14:paraId="0853C256" w14:textId="77777777" w:rsidR="00866E8E" w:rsidRPr="007342FF" w:rsidRDefault="00866E8E" w:rsidP="00866E8E">
            <w:pPr>
              <w:pStyle w:val="ListParagraph"/>
              <w:rPr>
                <w:rFonts w:ascii="Arial" w:hAnsi="Arial" w:cs="Arial"/>
                <w:sz w:val="22"/>
                <w:szCs w:val="22"/>
              </w:rPr>
            </w:pPr>
          </w:p>
          <w:p w14:paraId="30FED7A5" w14:textId="65F8E3F9" w:rsidR="00866E8E" w:rsidRPr="007342FF" w:rsidRDefault="00866E8E" w:rsidP="00DE2F83">
            <w:pPr>
              <w:pStyle w:val="ListParagraph"/>
              <w:numPr>
                <w:ilvl w:val="0"/>
                <w:numId w:val="4"/>
              </w:numPr>
              <w:rPr>
                <w:rFonts w:ascii="Arial" w:hAnsi="Arial" w:cs="Arial"/>
                <w:sz w:val="22"/>
                <w:szCs w:val="22"/>
              </w:rPr>
            </w:pPr>
            <w:r w:rsidRPr="007342FF">
              <w:rPr>
                <w:rFonts w:ascii="Arial" w:hAnsi="Arial" w:cs="Arial"/>
                <w:sz w:val="22"/>
                <w:szCs w:val="22"/>
              </w:rPr>
              <w:t xml:space="preserve">What is the legal name of your business? </w:t>
            </w:r>
            <w:r w:rsidR="00D73D81">
              <w:rPr>
                <w:rFonts w:ascii="Arial" w:hAnsi="Arial" w:cs="Arial"/>
                <w:sz w:val="22"/>
                <w:szCs w:val="22"/>
              </w:rPr>
              <w:t xml:space="preserve">Provide evidence of the legal name </w:t>
            </w:r>
            <w:r w:rsidR="00E43755">
              <w:rPr>
                <w:rFonts w:ascii="Arial" w:hAnsi="Arial" w:cs="Arial"/>
                <w:sz w:val="22"/>
                <w:szCs w:val="22"/>
              </w:rPr>
              <w:t>(e.g. provide the company registration information).</w:t>
            </w:r>
          </w:p>
          <w:p w14:paraId="3458A699" w14:textId="77777777" w:rsidR="00866E8E" w:rsidRPr="007342FF" w:rsidRDefault="00866E8E" w:rsidP="00866E8E">
            <w:pPr>
              <w:pStyle w:val="ListParagraph"/>
              <w:rPr>
                <w:rFonts w:ascii="Arial" w:hAnsi="Arial" w:cs="Arial"/>
                <w:sz w:val="22"/>
                <w:szCs w:val="22"/>
              </w:rPr>
            </w:pPr>
          </w:p>
          <w:p w14:paraId="5CBA710A" w14:textId="50F1A51B" w:rsidR="00866E8E" w:rsidRPr="007342FF" w:rsidRDefault="00866E8E" w:rsidP="00DE2F83">
            <w:pPr>
              <w:pStyle w:val="ListParagraph"/>
              <w:numPr>
                <w:ilvl w:val="0"/>
                <w:numId w:val="4"/>
              </w:numPr>
              <w:rPr>
                <w:rFonts w:ascii="Arial" w:hAnsi="Arial" w:cs="Arial"/>
                <w:sz w:val="22"/>
                <w:szCs w:val="22"/>
              </w:rPr>
            </w:pPr>
            <w:r w:rsidRPr="007342FF">
              <w:rPr>
                <w:rFonts w:ascii="Arial" w:hAnsi="Arial" w:cs="Arial"/>
                <w:sz w:val="22"/>
                <w:szCs w:val="22"/>
              </w:rPr>
              <w:t>Does your company trade under a different name and/or brand? If yes, provide details.</w:t>
            </w:r>
            <w:r w:rsidR="00F0543D">
              <w:rPr>
                <w:rFonts w:ascii="Arial" w:hAnsi="Arial" w:cs="Arial"/>
                <w:sz w:val="22"/>
                <w:szCs w:val="22"/>
              </w:rPr>
              <w:t xml:space="preserve"> Provide evidence of the trading name</w:t>
            </w:r>
            <w:r w:rsidR="001638C1">
              <w:rPr>
                <w:rFonts w:ascii="Arial" w:hAnsi="Arial" w:cs="Arial"/>
                <w:sz w:val="22"/>
                <w:szCs w:val="22"/>
              </w:rPr>
              <w:t>.</w:t>
            </w:r>
          </w:p>
          <w:p w14:paraId="778F81E4" w14:textId="77777777" w:rsidR="00866E8E" w:rsidRPr="007342FF" w:rsidRDefault="00866E8E" w:rsidP="00866E8E">
            <w:pPr>
              <w:pStyle w:val="ListParagraph"/>
              <w:rPr>
                <w:rFonts w:ascii="Arial" w:hAnsi="Arial" w:cs="Arial"/>
                <w:sz w:val="22"/>
                <w:szCs w:val="22"/>
              </w:rPr>
            </w:pPr>
          </w:p>
          <w:p w14:paraId="12DA040B" w14:textId="19DB5BC3" w:rsidR="00866E8E" w:rsidRPr="007342FF" w:rsidRDefault="00866E8E" w:rsidP="00DE2F83">
            <w:pPr>
              <w:pStyle w:val="ListParagraph"/>
              <w:numPr>
                <w:ilvl w:val="0"/>
                <w:numId w:val="4"/>
              </w:numPr>
              <w:rPr>
                <w:rFonts w:ascii="Arial" w:hAnsi="Arial" w:cs="Arial"/>
                <w:sz w:val="22"/>
                <w:szCs w:val="22"/>
              </w:rPr>
            </w:pPr>
            <w:r w:rsidRPr="4D3CAF79">
              <w:rPr>
                <w:rFonts w:ascii="Arial" w:hAnsi="Arial" w:cs="Arial"/>
                <w:sz w:val="22"/>
                <w:szCs w:val="22"/>
              </w:rPr>
              <w:t>Was your company ever known by a different legal and/or trading name? If yes, provide details</w:t>
            </w:r>
            <w:r w:rsidR="4E2DCC5B" w:rsidRPr="4D3CAF79">
              <w:rPr>
                <w:rFonts w:ascii="Arial" w:hAnsi="Arial" w:cs="Arial"/>
                <w:sz w:val="22"/>
                <w:szCs w:val="22"/>
              </w:rPr>
              <w:t>.</w:t>
            </w:r>
            <w:r w:rsidR="00F0543D">
              <w:rPr>
                <w:rFonts w:ascii="Arial" w:hAnsi="Arial" w:cs="Arial"/>
                <w:sz w:val="22"/>
                <w:szCs w:val="22"/>
              </w:rPr>
              <w:t xml:space="preserve"> Provide evidence </w:t>
            </w:r>
            <w:r w:rsidR="00771975">
              <w:rPr>
                <w:rFonts w:ascii="Arial" w:hAnsi="Arial" w:cs="Arial"/>
                <w:sz w:val="22"/>
                <w:szCs w:val="22"/>
              </w:rPr>
              <w:t>of</w:t>
            </w:r>
            <w:r w:rsidR="00BD0E34">
              <w:rPr>
                <w:rFonts w:ascii="Arial" w:hAnsi="Arial" w:cs="Arial"/>
                <w:sz w:val="22"/>
                <w:szCs w:val="22"/>
              </w:rPr>
              <w:t xml:space="preserve"> all</w:t>
            </w:r>
            <w:r w:rsidR="00771975">
              <w:rPr>
                <w:rFonts w:ascii="Arial" w:hAnsi="Arial" w:cs="Arial"/>
                <w:sz w:val="22"/>
                <w:szCs w:val="22"/>
              </w:rPr>
              <w:t xml:space="preserve"> previous names</w:t>
            </w:r>
            <w:r w:rsidR="001638C1">
              <w:rPr>
                <w:rFonts w:ascii="Arial" w:hAnsi="Arial" w:cs="Arial"/>
                <w:sz w:val="22"/>
                <w:szCs w:val="22"/>
              </w:rPr>
              <w:t>.</w:t>
            </w:r>
          </w:p>
          <w:p w14:paraId="715E2490" w14:textId="77777777" w:rsidR="00866E8E" w:rsidRPr="007342FF" w:rsidRDefault="00866E8E" w:rsidP="007342FF">
            <w:pPr>
              <w:rPr>
                <w:rFonts w:ascii="Arial" w:hAnsi="Arial" w:cs="Arial"/>
                <w:sz w:val="22"/>
                <w:szCs w:val="22"/>
              </w:rPr>
            </w:pPr>
          </w:p>
          <w:p w14:paraId="1EB0E587" w14:textId="77777777" w:rsidR="00866E8E" w:rsidRPr="007342FF" w:rsidRDefault="00866E8E" w:rsidP="00DE2F83">
            <w:pPr>
              <w:pStyle w:val="ListParagraph"/>
              <w:numPr>
                <w:ilvl w:val="0"/>
                <w:numId w:val="4"/>
              </w:numPr>
              <w:rPr>
                <w:rFonts w:ascii="Arial" w:hAnsi="Arial" w:cs="Arial"/>
                <w:sz w:val="22"/>
                <w:szCs w:val="22"/>
              </w:rPr>
            </w:pPr>
            <w:r w:rsidRPr="007342FF">
              <w:rPr>
                <w:rFonts w:ascii="Arial" w:hAnsi="Arial" w:cs="Arial"/>
                <w:sz w:val="22"/>
                <w:szCs w:val="22"/>
              </w:rPr>
              <w:t xml:space="preserve">Is your company part of a group (e.g. parent company with subsidiaries, common ownership, </w:t>
            </w:r>
            <w:proofErr w:type="gramStart"/>
            <w:r w:rsidRPr="007342FF">
              <w:rPr>
                <w:rFonts w:ascii="Arial" w:hAnsi="Arial" w:cs="Arial"/>
                <w:sz w:val="22"/>
                <w:szCs w:val="22"/>
              </w:rPr>
              <w:t>joint-ventures</w:t>
            </w:r>
            <w:proofErr w:type="gramEnd"/>
            <w:r w:rsidRPr="007342FF">
              <w:rPr>
                <w:rFonts w:ascii="Arial" w:hAnsi="Arial" w:cs="Arial"/>
                <w:sz w:val="22"/>
                <w:szCs w:val="22"/>
              </w:rPr>
              <w:t xml:space="preserve">)? If yes, provide: </w:t>
            </w:r>
          </w:p>
          <w:p w14:paraId="03623122" w14:textId="77777777" w:rsidR="00866E8E" w:rsidRPr="007342FF" w:rsidRDefault="00866E8E" w:rsidP="00866E8E">
            <w:pPr>
              <w:pStyle w:val="ListParagraph"/>
              <w:rPr>
                <w:rFonts w:ascii="Arial" w:hAnsi="Arial" w:cs="Arial"/>
                <w:sz w:val="22"/>
                <w:szCs w:val="22"/>
              </w:rPr>
            </w:pPr>
          </w:p>
          <w:p w14:paraId="39126691" w14:textId="58858FEC" w:rsidR="00866E8E" w:rsidRPr="007342FF" w:rsidRDefault="007A2A3B" w:rsidP="00DE2F83">
            <w:pPr>
              <w:pStyle w:val="ListParagraph"/>
              <w:numPr>
                <w:ilvl w:val="1"/>
                <w:numId w:val="4"/>
              </w:numPr>
              <w:rPr>
                <w:rFonts w:ascii="Arial" w:hAnsi="Arial" w:cs="Arial"/>
                <w:sz w:val="22"/>
                <w:szCs w:val="22"/>
              </w:rPr>
            </w:pPr>
            <w:r>
              <w:rPr>
                <w:rFonts w:ascii="Arial" w:hAnsi="Arial" w:cs="Arial"/>
                <w:sz w:val="22"/>
                <w:szCs w:val="22"/>
              </w:rPr>
              <w:t>a</w:t>
            </w:r>
            <w:r w:rsidR="00866E8E" w:rsidRPr="4D3CAF79">
              <w:rPr>
                <w:rFonts w:ascii="Arial" w:hAnsi="Arial" w:cs="Arial"/>
                <w:sz w:val="22"/>
                <w:szCs w:val="22"/>
              </w:rPr>
              <w:t xml:space="preserve"> diagram showing the complete ownership structure </w:t>
            </w:r>
          </w:p>
          <w:p w14:paraId="2E64FAC9" w14:textId="16EF336B" w:rsidR="00866E8E" w:rsidRDefault="007A2A3B" w:rsidP="00DE2F83">
            <w:pPr>
              <w:pStyle w:val="ListParagraph"/>
              <w:numPr>
                <w:ilvl w:val="1"/>
                <w:numId w:val="4"/>
              </w:numPr>
              <w:rPr>
                <w:rFonts w:ascii="Arial" w:hAnsi="Arial" w:cs="Arial"/>
                <w:sz w:val="22"/>
                <w:szCs w:val="22"/>
              </w:rPr>
            </w:pPr>
            <w:r>
              <w:rPr>
                <w:rFonts w:ascii="Arial" w:hAnsi="Arial" w:cs="Arial"/>
                <w:sz w:val="22"/>
                <w:szCs w:val="22"/>
              </w:rPr>
              <w:t>a</w:t>
            </w:r>
            <w:r w:rsidR="00866E8E" w:rsidRPr="007342FF">
              <w:rPr>
                <w:rFonts w:ascii="Arial" w:hAnsi="Arial" w:cs="Arial"/>
                <w:sz w:val="22"/>
                <w:szCs w:val="22"/>
              </w:rPr>
              <w:t xml:space="preserve"> list of all related companies and its functions</w:t>
            </w:r>
            <w:r w:rsidR="0090421A">
              <w:rPr>
                <w:rFonts w:ascii="Arial" w:hAnsi="Arial" w:cs="Arial"/>
                <w:sz w:val="22"/>
                <w:szCs w:val="22"/>
              </w:rPr>
              <w:t xml:space="preserve">, and </w:t>
            </w:r>
          </w:p>
          <w:p w14:paraId="53CD53CC" w14:textId="7E0C94C2" w:rsidR="00A81CD3" w:rsidRDefault="007A2A3B" w:rsidP="00B73783">
            <w:pPr>
              <w:pStyle w:val="ListParagraph"/>
              <w:numPr>
                <w:ilvl w:val="1"/>
                <w:numId w:val="4"/>
              </w:numPr>
            </w:pPr>
            <w:r>
              <w:rPr>
                <w:rFonts w:ascii="Arial" w:hAnsi="Arial" w:cs="Arial"/>
                <w:sz w:val="22"/>
                <w:szCs w:val="22"/>
              </w:rPr>
              <w:t>e</w:t>
            </w:r>
            <w:r w:rsidR="00771975">
              <w:rPr>
                <w:rFonts w:ascii="Arial" w:hAnsi="Arial" w:cs="Arial"/>
                <w:sz w:val="22"/>
                <w:szCs w:val="22"/>
              </w:rPr>
              <w:t xml:space="preserve">vidence of this corporate structure (E.g. </w:t>
            </w:r>
            <w:r w:rsidR="001638C1">
              <w:rPr>
                <w:rFonts w:ascii="Arial" w:hAnsi="Arial" w:cs="Arial"/>
                <w:sz w:val="22"/>
                <w:szCs w:val="22"/>
              </w:rPr>
              <w:t xml:space="preserve">corporate registry </w:t>
            </w:r>
            <w:r w:rsidR="00771975">
              <w:rPr>
                <w:rFonts w:ascii="Arial" w:hAnsi="Arial" w:cs="Arial"/>
                <w:sz w:val="22"/>
                <w:szCs w:val="22"/>
              </w:rPr>
              <w:t>records)</w:t>
            </w:r>
            <w:r w:rsidR="002E04C3">
              <w:rPr>
                <w:rFonts w:ascii="Arial" w:hAnsi="Arial" w:cs="Arial"/>
                <w:sz w:val="22"/>
                <w:szCs w:val="22"/>
              </w:rPr>
              <w:t>.</w:t>
            </w:r>
          </w:p>
          <w:p w14:paraId="287EED4E" w14:textId="77777777" w:rsidR="00A81CD3" w:rsidRDefault="00A81CD3" w:rsidP="00866E8E">
            <w:pPr>
              <w:rPr>
                <w:rFonts w:ascii="Arial" w:hAnsi="Arial" w:cs="Arial"/>
                <w:sz w:val="22"/>
                <w:szCs w:val="22"/>
              </w:rPr>
            </w:pPr>
          </w:p>
          <w:p w14:paraId="409AE7E1" w14:textId="77777777" w:rsidR="00805BC9" w:rsidRDefault="00805BC9" w:rsidP="00866E8E">
            <w:pPr>
              <w:rPr>
                <w:rFonts w:ascii="Arial" w:hAnsi="Arial" w:cs="Arial"/>
                <w:sz w:val="22"/>
                <w:szCs w:val="22"/>
              </w:rPr>
            </w:pPr>
          </w:p>
          <w:p w14:paraId="1F43A607" w14:textId="77777777" w:rsidR="00805BC9" w:rsidRDefault="00805BC9" w:rsidP="00866E8E">
            <w:pPr>
              <w:rPr>
                <w:rFonts w:ascii="Arial" w:hAnsi="Arial" w:cs="Arial"/>
                <w:sz w:val="22"/>
                <w:szCs w:val="22"/>
              </w:rPr>
            </w:pPr>
          </w:p>
          <w:p w14:paraId="5E27F2E9" w14:textId="77777777" w:rsidR="00805BC9" w:rsidRDefault="00805BC9" w:rsidP="00866E8E">
            <w:pPr>
              <w:rPr>
                <w:rFonts w:ascii="Arial" w:hAnsi="Arial" w:cs="Arial"/>
                <w:sz w:val="22"/>
                <w:szCs w:val="22"/>
              </w:rPr>
            </w:pPr>
          </w:p>
          <w:p w14:paraId="19C9F4F4" w14:textId="25D21F16" w:rsidR="00866E8E" w:rsidRPr="007342FF" w:rsidRDefault="00866E8E" w:rsidP="00DE2F83">
            <w:pPr>
              <w:pStyle w:val="ListParagraph"/>
              <w:numPr>
                <w:ilvl w:val="0"/>
                <w:numId w:val="4"/>
              </w:numPr>
              <w:rPr>
                <w:rFonts w:ascii="Arial" w:hAnsi="Arial" w:cs="Arial"/>
                <w:sz w:val="22"/>
                <w:szCs w:val="22"/>
              </w:rPr>
            </w:pPr>
            <w:r w:rsidRPr="007342FF">
              <w:rPr>
                <w:rFonts w:ascii="Arial" w:hAnsi="Arial" w:cs="Arial"/>
                <w:sz w:val="22"/>
                <w:szCs w:val="22"/>
              </w:rPr>
              <w:lastRenderedPageBreak/>
              <w:t>Is your company or parent company publicly listed? If yes, please provide:</w:t>
            </w:r>
            <w:r w:rsidRPr="007342FF">
              <w:rPr>
                <w:rFonts w:ascii="Arial" w:hAnsi="Arial" w:cs="Arial"/>
                <w:sz w:val="22"/>
                <w:szCs w:val="22"/>
              </w:rPr>
              <w:br/>
            </w:r>
          </w:p>
          <w:p w14:paraId="33DC4F11" w14:textId="43B3C1ED" w:rsidR="00866E8E" w:rsidRPr="007342FF" w:rsidRDefault="0090421A" w:rsidP="00DE2F83">
            <w:pPr>
              <w:pStyle w:val="ListParagraph"/>
              <w:numPr>
                <w:ilvl w:val="1"/>
                <w:numId w:val="4"/>
              </w:numPr>
              <w:rPr>
                <w:rFonts w:ascii="Arial" w:hAnsi="Arial" w:cs="Arial"/>
                <w:sz w:val="22"/>
                <w:szCs w:val="22"/>
              </w:rPr>
            </w:pPr>
            <w:r>
              <w:rPr>
                <w:rFonts w:ascii="Arial" w:hAnsi="Arial" w:cs="Arial"/>
                <w:sz w:val="22"/>
                <w:szCs w:val="22"/>
              </w:rPr>
              <w:t>t</w:t>
            </w:r>
            <w:r w:rsidR="00866E8E" w:rsidRPr="4D3CAF79">
              <w:rPr>
                <w:rFonts w:ascii="Arial" w:hAnsi="Arial" w:cs="Arial"/>
                <w:sz w:val="22"/>
                <w:szCs w:val="22"/>
              </w:rPr>
              <w:t>he stock exchange where it is listed</w:t>
            </w:r>
            <w:r w:rsidR="091587BB" w:rsidRPr="4D3CAF79">
              <w:rPr>
                <w:rFonts w:ascii="Arial" w:hAnsi="Arial" w:cs="Arial"/>
                <w:sz w:val="22"/>
                <w:szCs w:val="22"/>
              </w:rPr>
              <w:t>,</w:t>
            </w:r>
            <w:r w:rsidR="00866E8E" w:rsidRPr="4D3CAF79">
              <w:rPr>
                <w:rFonts w:ascii="Arial" w:hAnsi="Arial" w:cs="Arial"/>
                <w:sz w:val="22"/>
                <w:szCs w:val="22"/>
              </w:rPr>
              <w:t xml:space="preserve"> and</w:t>
            </w:r>
          </w:p>
          <w:p w14:paraId="670A8A9F" w14:textId="0CCC689E" w:rsidR="00A56F1C" w:rsidRDefault="0090421A" w:rsidP="00DE2F83">
            <w:pPr>
              <w:pStyle w:val="ListParagraph"/>
              <w:numPr>
                <w:ilvl w:val="1"/>
                <w:numId w:val="4"/>
              </w:numPr>
              <w:rPr>
                <w:rFonts w:ascii="Arial" w:hAnsi="Arial" w:cs="Arial"/>
                <w:sz w:val="22"/>
                <w:szCs w:val="22"/>
              </w:rPr>
            </w:pPr>
            <w:r>
              <w:rPr>
                <w:rFonts w:ascii="Arial" w:hAnsi="Arial" w:cs="Arial"/>
                <w:sz w:val="22"/>
                <w:szCs w:val="22"/>
              </w:rPr>
              <w:t>a</w:t>
            </w:r>
            <w:r w:rsidR="00866E8E" w:rsidRPr="007342FF">
              <w:rPr>
                <w:rFonts w:ascii="Arial" w:hAnsi="Arial" w:cs="Arial"/>
                <w:sz w:val="22"/>
                <w:szCs w:val="22"/>
              </w:rPr>
              <w:t>ny princip</w:t>
            </w:r>
            <w:r w:rsidR="001453E2">
              <w:rPr>
                <w:rFonts w:ascii="Arial" w:hAnsi="Arial" w:cs="Arial"/>
                <w:sz w:val="22"/>
                <w:szCs w:val="22"/>
              </w:rPr>
              <w:t>al</w:t>
            </w:r>
            <w:r w:rsidR="00866E8E" w:rsidRPr="007342FF">
              <w:rPr>
                <w:rFonts w:ascii="Arial" w:hAnsi="Arial" w:cs="Arial"/>
                <w:sz w:val="22"/>
                <w:szCs w:val="22"/>
              </w:rPr>
              <w:t xml:space="preserve"> shareholders</w:t>
            </w:r>
          </w:p>
          <w:p w14:paraId="0F99F059" w14:textId="18D62BF4" w:rsidR="00866E8E" w:rsidRPr="007342FF" w:rsidRDefault="0090421A" w:rsidP="00DE2F83">
            <w:pPr>
              <w:pStyle w:val="ListParagraph"/>
              <w:numPr>
                <w:ilvl w:val="1"/>
                <w:numId w:val="4"/>
              </w:numPr>
              <w:rPr>
                <w:rFonts w:ascii="Arial" w:hAnsi="Arial" w:cs="Arial"/>
                <w:sz w:val="22"/>
                <w:szCs w:val="22"/>
              </w:rPr>
            </w:pPr>
            <w:r>
              <w:rPr>
                <w:rFonts w:ascii="Arial" w:hAnsi="Arial" w:cs="Arial"/>
                <w:sz w:val="22"/>
                <w:szCs w:val="22"/>
              </w:rPr>
              <w:t>e</w:t>
            </w:r>
            <w:r w:rsidR="00A56F1C">
              <w:rPr>
                <w:rFonts w:ascii="Arial" w:hAnsi="Arial" w:cs="Arial"/>
                <w:sz w:val="22"/>
                <w:szCs w:val="22"/>
              </w:rPr>
              <w:t>vidence of a and b.</w:t>
            </w:r>
            <w:r w:rsidR="00866E8E" w:rsidRPr="007342FF">
              <w:rPr>
                <w:rFonts w:ascii="Arial" w:hAnsi="Arial" w:cs="Arial"/>
                <w:sz w:val="22"/>
                <w:szCs w:val="22"/>
              </w:rPr>
              <w:br/>
            </w:r>
          </w:p>
          <w:p w14:paraId="7AF4917F" w14:textId="4CE8F807" w:rsidR="00866E8E" w:rsidRPr="007342FF" w:rsidRDefault="00866E8E" w:rsidP="00866E8E">
            <w:pPr>
              <w:spacing w:after="120"/>
              <w:rPr>
                <w:rFonts w:ascii="Arial" w:hAnsi="Arial" w:cs="Arial"/>
                <w:sz w:val="22"/>
                <w:szCs w:val="22"/>
              </w:rPr>
            </w:pPr>
            <w:r w:rsidRPr="007342FF">
              <w:rPr>
                <w:rFonts w:ascii="Arial" w:hAnsi="Arial" w:cs="Arial"/>
                <w:sz w:val="22"/>
                <w:szCs w:val="22"/>
              </w:rPr>
              <w:t xml:space="preserve">            If no, please provide:</w:t>
            </w:r>
          </w:p>
          <w:p w14:paraId="7DBE7F3C" w14:textId="0ACC6B83" w:rsidR="00C60007" w:rsidRDefault="00131E81" w:rsidP="00C60007">
            <w:pPr>
              <w:pStyle w:val="ListParagraph"/>
              <w:numPr>
                <w:ilvl w:val="1"/>
                <w:numId w:val="4"/>
              </w:numPr>
              <w:rPr>
                <w:rFonts w:ascii="Arial" w:hAnsi="Arial" w:cs="Arial"/>
                <w:sz w:val="22"/>
                <w:szCs w:val="22"/>
              </w:rPr>
            </w:pPr>
            <w:r>
              <w:rPr>
                <w:rFonts w:ascii="Arial" w:hAnsi="Arial" w:cs="Arial"/>
                <w:sz w:val="22"/>
                <w:szCs w:val="22"/>
              </w:rPr>
              <w:t>a</w:t>
            </w:r>
            <w:r w:rsidR="00866E8E" w:rsidRPr="007342FF">
              <w:rPr>
                <w:rFonts w:ascii="Arial" w:hAnsi="Arial" w:cs="Arial"/>
                <w:sz w:val="22"/>
                <w:szCs w:val="22"/>
              </w:rPr>
              <w:t xml:space="preserve"> list of all principal shareholders and the shareholding percentages</w:t>
            </w:r>
            <w:r w:rsidR="00674E36" w:rsidRPr="007342FF">
              <w:rPr>
                <w:rStyle w:val="FootnoteReference"/>
                <w:rFonts w:ascii="Arial" w:hAnsi="Arial" w:cs="Arial"/>
                <w:sz w:val="22"/>
                <w:szCs w:val="22"/>
              </w:rPr>
              <w:footnoteReference w:id="3"/>
            </w:r>
            <w:r w:rsidR="002614A7">
              <w:rPr>
                <w:rFonts w:ascii="Arial" w:hAnsi="Arial" w:cs="Arial"/>
                <w:sz w:val="22"/>
                <w:szCs w:val="22"/>
              </w:rPr>
              <w:t xml:space="preserve"> and </w:t>
            </w:r>
            <w:r w:rsidR="009B0D55" w:rsidRPr="009B0D55">
              <w:rPr>
                <w:rFonts w:ascii="Arial" w:hAnsi="Arial" w:cs="Arial"/>
                <w:sz w:val="22"/>
                <w:szCs w:val="22"/>
              </w:rPr>
              <w:t xml:space="preserve">detail any changes to shareholders since your </w:t>
            </w:r>
            <w:proofErr w:type="spellStart"/>
            <w:r w:rsidR="009B0D55" w:rsidRPr="009B0D55">
              <w:rPr>
                <w:rFonts w:ascii="Arial" w:hAnsi="Arial" w:cs="Arial"/>
                <w:sz w:val="22"/>
                <w:szCs w:val="22"/>
              </w:rPr>
              <w:t>organisation’s</w:t>
            </w:r>
            <w:proofErr w:type="spellEnd"/>
            <w:r w:rsidR="009B0D55" w:rsidRPr="009B0D55">
              <w:rPr>
                <w:rFonts w:ascii="Arial" w:hAnsi="Arial" w:cs="Arial"/>
                <w:sz w:val="22"/>
                <w:szCs w:val="22"/>
              </w:rPr>
              <w:t xml:space="preserve"> corporate restructure</w:t>
            </w:r>
          </w:p>
          <w:p w14:paraId="31B37CCF" w14:textId="5F452D2C" w:rsidR="00A56F1C" w:rsidRPr="007342FF" w:rsidRDefault="00131E81" w:rsidP="00C60007">
            <w:pPr>
              <w:pStyle w:val="ListParagraph"/>
              <w:numPr>
                <w:ilvl w:val="1"/>
                <w:numId w:val="4"/>
              </w:numPr>
              <w:rPr>
                <w:rFonts w:ascii="Arial" w:hAnsi="Arial" w:cs="Arial"/>
                <w:sz w:val="22"/>
                <w:szCs w:val="22"/>
              </w:rPr>
            </w:pPr>
            <w:r>
              <w:rPr>
                <w:rFonts w:ascii="Arial" w:hAnsi="Arial" w:cs="Arial"/>
                <w:sz w:val="22"/>
                <w:szCs w:val="22"/>
              </w:rPr>
              <w:t>e</w:t>
            </w:r>
            <w:r w:rsidR="00A56F1C">
              <w:rPr>
                <w:rFonts w:ascii="Arial" w:hAnsi="Arial" w:cs="Arial"/>
                <w:sz w:val="22"/>
                <w:szCs w:val="22"/>
              </w:rPr>
              <w:t>vidence of d</w:t>
            </w:r>
            <w:r w:rsidR="008E1455">
              <w:rPr>
                <w:rFonts w:ascii="Arial" w:hAnsi="Arial" w:cs="Arial"/>
                <w:sz w:val="22"/>
                <w:szCs w:val="22"/>
              </w:rPr>
              <w:t>.</w:t>
            </w:r>
          </w:p>
          <w:p w14:paraId="7D41F1E8" w14:textId="77777777" w:rsidR="00866E8E" w:rsidRPr="007342FF" w:rsidRDefault="00866E8E" w:rsidP="00866E8E">
            <w:pPr>
              <w:pStyle w:val="ListParagraph"/>
              <w:ind w:left="705"/>
              <w:rPr>
                <w:rFonts w:ascii="Arial" w:hAnsi="Arial" w:cs="Arial"/>
                <w:sz w:val="22"/>
                <w:szCs w:val="22"/>
              </w:rPr>
            </w:pPr>
          </w:p>
          <w:p w14:paraId="7F282787" w14:textId="46FBED48" w:rsidR="00866E8E" w:rsidRPr="007342FF" w:rsidRDefault="00866E8E" w:rsidP="00DE2F83">
            <w:pPr>
              <w:pStyle w:val="ListParagraph"/>
              <w:numPr>
                <w:ilvl w:val="0"/>
                <w:numId w:val="4"/>
              </w:numPr>
              <w:rPr>
                <w:rFonts w:ascii="Arial" w:hAnsi="Arial" w:cs="Arial"/>
                <w:sz w:val="22"/>
                <w:szCs w:val="22"/>
              </w:rPr>
            </w:pPr>
            <w:r w:rsidRPr="4CD73FA9">
              <w:rPr>
                <w:rFonts w:ascii="Arial" w:hAnsi="Arial" w:cs="Arial"/>
                <w:sz w:val="22"/>
                <w:szCs w:val="22"/>
              </w:rPr>
              <w:t>What is the overall nature of your company’s business? Include details of the products that your company manufactures and sells and the market your company sells to.</w:t>
            </w:r>
            <w:r w:rsidR="008E1455">
              <w:rPr>
                <w:rFonts w:ascii="Arial" w:hAnsi="Arial" w:cs="Arial"/>
                <w:sz w:val="22"/>
                <w:szCs w:val="22"/>
              </w:rPr>
              <w:t xml:space="preserve"> Provide evidence of the nature of your company’s business (e.g. marketing material etc</w:t>
            </w:r>
            <w:r w:rsidR="00B06CD7">
              <w:rPr>
                <w:rFonts w:ascii="Arial" w:hAnsi="Arial" w:cs="Arial"/>
                <w:sz w:val="22"/>
                <w:szCs w:val="22"/>
              </w:rPr>
              <w:t>.</w:t>
            </w:r>
            <w:r w:rsidR="008E1455">
              <w:rPr>
                <w:rFonts w:ascii="Arial" w:hAnsi="Arial" w:cs="Arial"/>
                <w:sz w:val="22"/>
                <w:szCs w:val="22"/>
              </w:rPr>
              <w:t>).</w:t>
            </w:r>
          </w:p>
          <w:p w14:paraId="42817070" w14:textId="77777777" w:rsidR="00866E8E" w:rsidRPr="007342FF" w:rsidRDefault="00866E8E" w:rsidP="00866E8E">
            <w:pPr>
              <w:pStyle w:val="ListParagraph"/>
              <w:rPr>
                <w:rFonts w:ascii="Arial" w:hAnsi="Arial" w:cs="Arial"/>
                <w:sz w:val="22"/>
                <w:szCs w:val="22"/>
              </w:rPr>
            </w:pPr>
          </w:p>
          <w:p w14:paraId="6DAC60ED" w14:textId="49CAB55A" w:rsidR="00866E8E" w:rsidRPr="007342FF" w:rsidRDefault="00866E8E" w:rsidP="00DE2F83">
            <w:pPr>
              <w:pStyle w:val="ListParagraph"/>
              <w:numPr>
                <w:ilvl w:val="0"/>
                <w:numId w:val="4"/>
              </w:numPr>
              <w:rPr>
                <w:rFonts w:ascii="Arial" w:hAnsi="Arial" w:cs="Arial"/>
                <w:sz w:val="22"/>
                <w:szCs w:val="22"/>
              </w:rPr>
            </w:pPr>
            <w:r w:rsidRPr="007342FF">
              <w:rPr>
                <w:rFonts w:ascii="Arial" w:hAnsi="Arial" w:cs="Arial"/>
                <w:sz w:val="22"/>
                <w:szCs w:val="22"/>
              </w:rPr>
              <w:t xml:space="preserve">If your business does not perform </w:t>
            </w:r>
            <w:r w:rsidR="008E1455" w:rsidRPr="007342FF">
              <w:rPr>
                <w:rFonts w:ascii="Arial" w:hAnsi="Arial" w:cs="Arial"/>
                <w:sz w:val="22"/>
                <w:szCs w:val="22"/>
              </w:rPr>
              <w:t>all</w:t>
            </w:r>
            <w:r w:rsidRPr="007342FF">
              <w:rPr>
                <w:rFonts w:ascii="Arial" w:hAnsi="Arial" w:cs="Arial"/>
                <w:sz w:val="22"/>
                <w:szCs w:val="22"/>
              </w:rPr>
              <w:t xml:space="preserve"> the following functions in relation to the goods under consideration, then please provide names and addresses of the companies which perform each function:</w:t>
            </w:r>
          </w:p>
          <w:p w14:paraId="090F4788" w14:textId="3242B034" w:rsidR="00866E8E" w:rsidRPr="007342FF" w:rsidRDefault="00866E8E" w:rsidP="00DE2F83">
            <w:pPr>
              <w:pStyle w:val="ListParagraph"/>
              <w:numPr>
                <w:ilvl w:val="1"/>
                <w:numId w:val="4"/>
              </w:numPr>
              <w:spacing w:after="120"/>
              <w:rPr>
                <w:rFonts w:ascii="Arial" w:hAnsi="Arial" w:cs="Arial"/>
                <w:sz w:val="22"/>
                <w:szCs w:val="22"/>
              </w:rPr>
            </w:pPr>
            <w:r w:rsidRPr="007342FF">
              <w:rPr>
                <w:rFonts w:ascii="Arial" w:hAnsi="Arial" w:cs="Arial"/>
                <w:sz w:val="22"/>
                <w:szCs w:val="22"/>
              </w:rPr>
              <w:t>produce or manufacture</w:t>
            </w:r>
          </w:p>
          <w:p w14:paraId="2A37E162" w14:textId="41B83A80" w:rsidR="00866E8E" w:rsidRPr="007342FF" w:rsidRDefault="00866E8E" w:rsidP="00DE2F83">
            <w:pPr>
              <w:pStyle w:val="ListParagraph"/>
              <w:numPr>
                <w:ilvl w:val="1"/>
                <w:numId w:val="4"/>
              </w:numPr>
              <w:spacing w:after="120"/>
              <w:rPr>
                <w:rFonts w:ascii="Arial" w:hAnsi="Arial" w:cs="Arial"/>
                <w:sz w:val="22"/>
                <w:szCs w:val="22"/>
              </w:rPr>
            </w:pPr>
            <w:r w:rsidRPr="007342FF">
              <w:rPr>
                <w:rFonts w:ascii="Arial" w:hAnsi="Arial" w:cs="Arial"/>
                <w:sz w:val="22"/>
                <w:szCs w:val="22"/>
              </w:rPr>
              <w:t>sell in the domestic market</w:t>
            </w:r>
          </w:p>
          <w:p w14:paraId="7D96F653" w14:textId="272EBD87" w:rsidR="00866E8E" w:rsidRPr="007342FF" w:rsidRDefault="00866E8E" w:rsidP="00DE2F83">
            <w:pPr>
              <w:pStyle w:val="ListParagraph"/>
              <w:numPr>
                <w:ilvl w:val="1"/>
                <w:numId w:val="4"/>
              </w:numPr>
              <w:spacing w:after="120"/>
              <w:rPr>
                <w:rFonts w:ascii="Arial" w:hAnsi="Arial" w:cs="Arial"/>
                <w:sz w:val="22"/>
                <w:szCs w:val="22"/>
              </w:rPr>
            </w:pPr>
            <w:r w:rsidRPr="4CD73FA9">
              <w:rPr>
                <w:rFonts w:ascii="Arial" w:hAnsi="Arial" w:cs="Arial"/>
                <w:sz w:val="22"/>
                <w:szCs w:val="22"/>
              </w:rPr>
              <w:t>export to Australia</w:t>
            </w:r>
            <w:r w:rsidR="00B734AD">
              <w:rPr>
                <w:rFonts w:ascii="Arial" w:hAnsi="Arial" w:cs="Arial"/>
                <w:sz w:val="22"/>
                <w:szCs w:val="22"/>
              </w:rPr>
              <w:t>,</w:t>
            </w:r>
            <w:r w:rsidRPr="4CD73FA9">
              <w:rPr>
                <w:rFonts w:ascii="Arial" w:hAnsi="Arial" w:cs="Arial"/>
                <w:sz w:val="22"/>
                <w:szCs w:val="22"/>
              </w:rPr>
              <w:t xml:space="preserve"> and</w:t>
            </w:r>
          </w:p>
          <w:p w14:paraId="706B822F" w14:textId="009C2181" w:rsidR="008E1455" w:rsidRDefault="00866E8E" w:rsidP="007342FF">
            <w:pPr>
              <w:pStyle w:val="ListParagraph"/>
              <w:numPr>
                <w:ilvl w:val="1"/>
                <w:numId w:val="4"/>
              </w:numPr>
              <w:spacing w:after="120"/>
              <w:rPr>
                <w:rFonts w:ascii="Arial" w:hAnsi="Arial" w:cs="Arial"/>
                <w:sz w:val="22"/>
                <w:szCs w:val="22"/>
              </w:rPr>
            </w:pPr>
            <w:r w:rsidRPr="007342FF">
              <w:rPr>
                <w:rFonts w:ascii="Arial" w:hAnsi="Arial" w:cs="Arial"/>
                <w:sz w:val="22"/>
                <w:szCs w:val="22"/>
              </w:rPr>
              <w:t>export to countries other than Australia</w:t>
            </w:r>
          </w:p>
          <w:p w14:paraId="015E18B3" w14:textId="77777777" w:rsidR="007A28B4" w:rsidRDefault="00BB48D1" w:rsidP="007342FF">
            <w:pPr>
              <w:pStyle w:val="ListParagraph"/>
              <w:numPr>
                <w:ilvl w:val="1"/>
                <w:numId w:val="4"/>
              </w:numPr>
              <w:spacing w:after="120"/>
              <w:rPr>
                <w:rFonts w:ascii="Arial" w:hAnsi="Arial" w:cs="Arial"/>
                <w:sz w:val="22"/>
                <w:szCs w:val="22"/>
              </w:rPr>
            </w:pPr>
            <w:r>
              <w:rPr>
                <w:rFonts w:ascii="Arial" w:hAnsi="Arial" w:cs="Arial"/>
                <w:sz w:val="22"/>
                <w:szCs w:val="22"/>
              </w:rPr>
              <w:t>e</w:t>
            </w:r>
            <w:r w:rsidR="008E1455">
              <w:rPr>
                <w:rFonts w:ascii="Arial" w:hAnsi="Arial" w:cs="Arial"/>
                <w:sz w:val="22"/>
                <w:szCs w:val="22"/>
              </w:rPr>
              <w:t>vidence of a-d</w:t>
            </w:r>
            <w:r w:rsidR="00B06CD7">
              <w:rPr>
                <w:rFonts w:ascii="Arial" w:hAnsi="Arial" w:cs="Arial"/>
                <w:sz w:val="22"/>
                <w:szCs w:val="22"/>
              </w:rPr>
              <w:t>.</w:t>
            </w:r>
          </w:p>
          <w:p w14:paraId="28927240" w14:textId="53D3D9F9" w:rsidR="00866E8E" w:rsidRPr="000B4632" w:rsidRDefault="009B7E98" w:rsidP="000B4632">
            <w:pPr>
              <w:spacing w:after="120"/>
              <w:ind w:left="1080"/>
              <w:rPr>
                <w:rFonts w:ascii="Arial" w:hAnsi="Arial" w:cs="Arial"/>
                <w:sz w:val="22"/>
                <w:szCs w:val="22"/>
              </w:rPr>
            </w:pPr>
            <w:r w:rsidRPr="000B4632">
              <w:rPr>
                <w:rFonts w:ascii="Arial" w:hAnsi="Arial" w:cs="Arial"/>
                <w:sz w:val="22"/>
                <w:szCs w:val="22"/>
              </w:rPr>
              <w:br/>
            </w:r>
          </w:p>
          <w:p w14:paraId="62DB3243" w14:textId="77777777" w:rsidR="00866E8E" w:rsidRPr="007342FF" w:rsidRDefault="00866E8E" w:rsidP="00DE2F83">
            <w:pPr>
              <w:pStyle w:val="ListParagraph"/>
              <w:numPr>
                <w:ilvl w:val="0"/>
                <w:numId w:val="4"/>
              </w:numPr>
              <w:spacing w:after="120"/>
              <w:rPr>
                <w:rFonts w:ascii="Arial" w:hAnsi="Arial" w:cs="Arial"/>
                <w:sz w:val="22"/>
                <w:szCs w:val="22"/>
              </w:rPr>
            </w:pPr>
            <w:r w:rsidRPr="007342FF">
              <w:rPr>
                <w:rFonts w:ascii="Arial" w:hAnsi="Arial" w:cs="Arial"/>
                <w:sz w:val="22"/>
                <w:szCs w:val="22"/>
              </w:rPr>
              <w:t xml:space="preserve">Provide your company’s internal </w:t>
            </w:r>
            <w:proofErr w:type="spellStart"/>
            <w:r w:rsidRPr="007342FF">
              <w:rPr>
                <w:rFonts w:ascii="Arial" w:hAnsi="Arial" w:cs="Arial"/>
                <w:sz w:val="22"/>
                <w:szCs w:val="22"/>
              </w:rPr>
              <w:t>organisation</w:t>
            </w:r>
            <w:proofErr w:type="spellEnd"/>
            <w:r w:rsidRPr="007342FF">
              <w:rPr>
                <w:rFonts w:ascii="Arial" w:hAnsi="Arial" w:cs="Arial"/>
                <w:sz w:val="22"/>
                <w:szCs w:val="22"/>
              </w:rPr>
              <w:t xml:space="preserve"> chart. </w:t>
            </w:r>
          </w:p>
          <w:p w14:paraId="198E3D62" w14:textId="77777777" w:rsidR="00866E8E" w:rsidRPr="007342FF" w:rsidRDefault="00866E8E" w:rsidP="00866E8E">
            <w:pPr>
              <w:pStyle w:val="ListParagraph"/>
              <w:spacing w:after="120"/>
              <w:ind w:left="705"/>
              <w:rPr>
                <w:rFonts w:ascii="Arial" w:hAnsi="Arial" w:cs="Arial"/>
                <w:sz w:val="22"/>
                <w:szCs w:val="22"/>
              </w:rPr>
            </w:pPr>
          </w:p>
          <w:p w14:paraId="31F27CC1" w14:textId="77777777" w:rsidR="00866E8E" w:rsidRPr="007342FF" w:rsidRDefault="00866E8E" w:rsidP="00DE2F83">
            <w:pPr>
              <w:pStyle w:val="ListParagraph"/>
              <w:numPr>
                <w:ilvl w:val="0"/>
                <w:numId w:val="4"/>
              </w:numPr>
              <w:spacing w:after="120"/>
              <w:rPr>
                <w:rFonts w:ascii="Arial" w:hAnsi="Arial" w:cs="Arial"/>
                <w:sz w:val="22"/>
                <w:szCs w:val="22"/>
              </w:rPr>
            </w:pPr>
            <w:r w:rsidRPr="007342FF">
              <w:rPr>
                <w:rFonts w:ascii="Arial" w:hAnsi="Arial" w:cs="Arial"/>
                <w:sz w:val="22"/>
                <w:szCs w:val="22"/>
              </w:rPr>
              <w:t xml:space="preserve">Describe the functions performed by each group within the </w:t>
            </w:r>
            <w:proofErr w:type="spellStart"/>
            <w:r w:rsidRPr="007342FF">
              <w:rPr>
                <w:rFonts w:ascii="Arial" w:hAnsi="Arial" w:cs="Arial"/>
                <w:sz w:val="22"/>
                <w:szCs w:val="22"/>
              </w:rPr>
              <w:t>organisation</w:t>
            </w:r>
            <w:proofErr w:type="spellEnd"/>
            <w:r w:rsidRPr="007342FF">
              <w:rPr>
                <w:rFonts w:ascii="Arial" w:hAnsi="Arial" w:cs="Arial"/>
                <w:sz w:val="22"/>
                <w:szCs w:val="22"/>
              </w:rPr>
              <w:t>.</w:t>
            </w:r>
          </w:p>
          <w:p w14:paraId="3EA8B4BB" w14:textId="77777777" w:rsidR="00866E8E" w:rsidRPr="007342FF" w:rsidRDefault="00866E8E" w:rsidP="00866E8E">
            <w:pPr>
              <w:pStyle w:val="ListParagraph"/>
              <w:rPr>
                <w:rFonts w:ascii="Arial" w:hAnsi="Arial" w:cs="Arial"/>
                <w:sz w:val="22"/>
                <w:szCs w:val="22"/>
              </w:rPr>
            </w:pPr>
          </w:p>
          <w:p w14:paraId="7679DFE4" w14:textId="3A2EF417" w:rsidR="008C587B" w:rsidRPr="007342FF" w:rsidRDefault="00866E8E" w:rsidP="4D89B71A">
            <w:pPr>
              <w:pStyle w:val="ListParagraph"/>
              <w:numPr>
                <w:ilvl w:val="0"/>
                <w:numId w:val="4"/>
              </w:numPr>
              <w:spacing w:after="120"/>
              <w:rPr>
                <w:rFonts w:ascii="Arial" w:hAnsi="Arial" w:cs="Arial"/>
                <w:sz w:val="22"/>
                <w:szCs w:val="22"/>
              </w:rPr>
            </w:pPr>
            <w:r w:rsidRPr="4D89B71A">
              <w:rPr>
                <w:rFonts w:ascii="Arial" w:hAnsi="Arial" w:cs="Arial"/>
                <w:sz w:val="22"/>
                <w:szCs w:val="22"/>
              </w:rPr>
              <w:t>Does your company produce brochures, pamphlets</w:t>
            </w:r>
            <w:r w:rsidR="00213FB8">
              <w:rPr>
                <w:rFonts w:ascii="Arial" w:hAnsi="Arial" w:cs="Arial"/>
                <w:sz w:val="22"/>
                <w:szCs w:val="22"/>
              </w:rPr>
              <w:t>,</w:t>
            </w:r>
            <w:r w:rsidRPr="4D89B71A">
              <w:rPr>
                <w:rFonts w:ascii="Arial" w:hAnsi="Arial" w:cs="Arial"/>
                <w:sz w:val="22"/>
                <w:szCs w:val="22"/>
              </w:rPr>
              <w:t xml:space="preserve"> or other promotional material? If yes, please provide them.</w:t>
            </w:r>
          </w:p>
          <w:p w14:paraId="1BE98818" w14:textId="435AA553" w:rsidR="4D89B71A" w:rsidRDefault="4D89B71A" w:rsidP="4D89B71A">
            <w:pPr>
              <w:pStyle w:val="ListParagraph"/>
              <w:spacing w:after="120"/>
              <w:ind w:left="705"/>
              <w:rPr>
                <w:rFonts w:ascii="Arial" w:hAnsi="Arial" w:cs="Arial"/>
                <w:sz w:val="22"/>
                <w:szCs w:val="22"/>
              </w:rPr>
            </w:pPr>
          </w:p>
          <w:p w14:paraId="45AA84B0" w14:textId="13925C0E" w:rsidR="00214FD0" w:rsidRPr="007342FF" w:rsidRDefault="00694A4F" w:rsidP="00214FD0">
            <w:pPr>
              <w:pStyle w:val="ListParagraph"/>
              <w:numPr>
                <w:ilvl w:val="0"/>
                <w:numId w:val="4"/>
              </w:numPr>
              <w:spacing w:after="120"/>
              <w:rPr>
                <w:rFonts w:ascii="Arial" w:hAnsi="Arial" w:cs="Arial"/>
                <w:sz w:val="22"/>
                <w:szCs w:val="22"/>
              </w:rPr>
            </w:pPr>
            <w:r w:rsidRPr="007342FF">
              <w:rPr>
                <w:rFonts w:ascii="Arial" w:hAnsi="Arial" w:cs="Arial"/>
                <w:sz w:val="22"/>
                <w:szCs w:val="22"/>
              </w:rPr>
              <w:t xml:space="preserve">When was </w:t>
            </w:r>
            <w:r w:rsidR="00830630" w:rsidRPr="007342FF">
              <w:rPr>
                <w:rFonts w:ascii="Arial" w:hAnsi="Arial" w:cs="Arial"/>
                <w:sz w:val="22"/>
                <w:szCs w:val="22"/>
              </w:rPr>
              <w:t xml:space="preserve">your </w:t>
            </w:r>
            <w:proofErr w:type="spellStart"/>
            <w:r w:rsidR="00830630" w:rsidRPr="007342FF">
              <w:rPr>
                <w:rFonts w:ascii="Arial" w:hAnsi="Arial" w:cs="Arial"/>
                <w:sz w:val="22"/>
                <w:szCs w:val="22"/>
              </w:rPr>
              <w:t>organisation’s</w:t>
            </w:r>
            <w:proofErr w:type="spellEnd"/>
            <w:r w:rsidRPr="007342FF">
              <w:rPr>
                <w:rFonts w:ascii="Arial" w:hAnsi="Arial" w:cs="Arial"/>
                <w:sz w:val="22"/>
                <w:szCs w:val="22"/>
              </w:rPr>
              <w:t xml:space="preserve"> corporate restructur</w:t>
            </w:r>
            <w:r w:rsidR="00830630" w:rsidRPr="007342FF">
              <w:rPr>
                <w:rFonts w:ascii="Arial" w:hAnsi="Arial" w:cs="Arial"/>
                <w:sz w:val="22"/>
                <w:szCs w:val="22"/>
              </w:rPr>
              <w:t>e</w:t>
            </w:r>
            <w:r w:rsidRPr="007342FF">
              <w:rPr>
                <w:rFonts w:ascii="Arial" w:hAnsi="Arial" w:cs="Arial"/>
                <w:sz w:val="22"/>
                <w:szCs w:val="22"/>
              </w:rPr>
              <w:t xml:space="preserve"> completed? </w:t>
            </w:r>
            <w:r w:rsidR="00F063C5">
              <w:rPr>
                <w:rFonts w:ascii="Arial" w:hAnsi="Arial" w:cs="Arial"/>
                <w:sz w:val="22"/>
                <w:szCs w:val="22"/>
              </w:rPr>
              <w:t>Provide evidence of the corporate restructure.</w:t>
            </w:r>
          </w:p>
          <w:p w14:paraId="21E60FD6" w14:textId="77777777" w:rsidR="004857AE" w:rsidRPr="007342FF" w:rsidRDefault="004857AE" w:rsidP="004857AE">
            <w:pPr>
              <w:pStyle w:val="ListParagraph"/>
              <w:spacing w:after="120"/>
              <w:ind w:left="705"/>
              <w:rPr>
                <w:rFonts w:ascii="Arial" w:hAnsi="Arial" w:cs="Arial"/>
                <w:sz w:val="22"/>
                <w:szCs w:val="22"/>
              </w:rPr>
            </w:pPr>
          </w:p>
          <w:p w14:paraId="09909B6C" w14:textId="77777777" w:rsidR="00830630" w:rsidRPr="007342FF" w:rsidRDefault="004857AE" w:rsidP="00DE2F83">
            <w:pPr>
              <w:pStyle w:val="ListParagraph"/>
              <w:numPr>
                <w:ilvl w:val="0"/>
                <w:numId w:val="4"/>
              </w:numPr>
              <w:spacing w:after="120"/>
              <w:rPr>
                <w:rFonts w:ascii="Arial" w:hAnsi="Arial" w:cs="Arial"/>
                <w:sz w:val="22"/>
                <w:szCs w:val="22"/>
              </w:rPr>
            </w:pPr>
            <w:r w:rsidRPr="007342FF">
              <w:rPr>
                <w:rFonts w:ascii="Arial" w:hAnsi="Arial" w:cs="Arial"/>
                <w:sz w:val="22"/>
                <w:szCs w:val="22"/>
              </w:rPr>
              <w:t xml:space="preserve">Provide details on the nature of your </w:t>
            </w:r>
            <w:proofErr w:type="spellStart"/>
            <w:r w:rsidRPr="007342FF">
              <w:rPr>
                <w:rFonts w:ascii="Arial" w:hAnsi="Arial" w:cs="Arial"/>
                <w:sz w:val="22"/>
                <w:szCs w:val="22"/>
              </w:rPr>
              <w:t>organisation’s</w:t>
            </w:r>
            <w:proofErr w:type="spellEnd"/>
            <w:r w:rsidRPr="007342FF">
              <w:rPr>
                <w:rFonts w:ascii="Arial" w:hAnsi="Arial" w:cs="Arial"/>
                <w:sz w:val="22"/>
                <w:szCs w:val="22"/>
              </w:rPr>
              <w:t xml:space="preserve"> corporate restructure.</w:t>
            </w:r>
          </w:p>
          <w:p w14:paraId="0BA7299F" w14:textId="77777777" w:rsidR="00830630" w:rsidRPr="007342FF" w:rsidRDefault="00830630" w:rsidP="00830630">
            <w:pPr>
              <w:pStyle w:val="ListParagraph"/>
              <w:rPr>
                <w:rFonts w:ascii="Arial" w:hAnsi="Arial" w:cs="Arial"/>
                <w:sz w:val="22"/>
                <w:szCs w:val="22"/>
              </w:rPr>
            </w:pPr>
          </w:p>
          <w:p w14:paraId="3549FE12" w14:textId="1612DF81" w:rsidR="00E66651" w:rsidRDefault="00EE4C3C" w:rsidP="00E66651">
            <w:pPr>
              <w:numPr>
                <w:ilvl w:val="0"/>
                <w:numId w:val="4"/>
              </w:numPr>
              <w:spacing w:after="120"/>
              <w:rPr>
                <w:rFonts w:ascii="Arial" w:hAnsi="Arial" w:cs="Arial"/>
                <w:sz w:val="22"/>
                <w:szCs w:val="22"/>
              </w:rPr>
            </w:pPr>
            <w:r w:rsidRPr="007342FF">
              <w:rPr>
                <w:rFonts w:ascii="Arial" w:hAnsi="Arial" w:cs="Arial"/>
                <w:sz w:val="22"/>
                <w:szCs w:val="22"/>
              </w:rPr>
              <w:t xml:space="preserve">Prior to the restructuring, what was the relationship between your </w:t>
            </w:r>
            <w:proofErr w:type="spellStart"/>
            <w:r w:rsidRPr="007342FF">
              <w:rPr>
                <w:rFonts w:ascii="Arial" w:hAnsi="Arial" w:cs="Arial"/>
                <w:sz w:val="22"/>
                <w:szCs w:val="22"/>
              </w:rPr>
              <w:t>organisation</w:t>
            </w:r>
            <w:proofErr w:type="spellEnd"/>
            <w:r w:rsidRPr="007342FF">
              <w:rPr>
                <w:rFonts w:ascii="Arial" w:hAnsi="Arial" w:cs="Arial"/>
                <w:sz w:val="22"/>
                <w:szCs w:val="22"/>
              </w:rPr>
              <w:t xml:space="preserve"> and the exporter </w:t>
            </w:r>
            <w:r w:rsidR="0043463E" w:rsidRPr="007342FF">
              <w:rPr>
                <w:rFonts w:ascii="Arial" w:hAnsi="Arial" w:cs="Arial"/>
                <w:sz w:val="22"/>
                <w:szCs w:val="22"/>
              </w:rPr>
              <w:t>that holds the existing duty rate for the goods</w:t>
            </w:r>
            <w:r w:rsidRPr="007342FF">
              <w:rPr>
                <w:rFonts w:ascii="Arial" w:hAnsi="Arial" w:cs="Arial"/>
                <w:sz w:val="22"/>
                <w:szCs w:val="22"/>
              </w:rPr>
              <w:t xml:space="preserve"> (the </w:t>
            </w:r>
            <w:proofErr w:type="spellStart"/>
            <w:r w:rsidRPr="007342FF">
              <w:rPr>
                <w:rFonts w:ascii="Arial" w:hAnsi="Arial" w:cs="Arial"/>
                <w:sz w:val="22"/>
                <w:szCs w:val="22"/>
              </w:rPr>
              <w:t>organisation</w:t>
            </w:r>
            <w:proofErr w:type="spellEnd"/>
            <w:r w:rsidRPr="007342FF">
              <w:rPr>
                <w:rFonts w:ascii="Arial" w:hAnsi="Arial" w:cs="Arial"/>
                <w:sz w:val="22"/>
                <w:szCs w:val="22"/>
              </w:rPr>
              <w:t xml:space="preserve"> </w:t>
            </w:r>
            <w:r w:rsidR="0043463E" w:rsidRPr="007342FF">
              <w:rPr>
                <w:rFonts w:ascii="Arial" w:hAnsi="Arial" w:cs="Arial"/>
                <w:sz w:val="22"/>
                <w:szCs w:val="22"/>
              </w:rPr>
              <w:t>previously assessed by the commission</w:t>
            </w:r>
            <w:r w:rsidRPr="007342FF">
              <w:rPr>
                <w:rFonts w:ascii="Arial" w:hAnsi="Arial" w:cs="Arial"/>
                <w:sz w:val="22"/>
                <w:szCs w:val="22"/>
              </w:rPr>
              <w:t>)?</w:t>
            </w:r>
            <w:r w:rsidR="00F063C5">
              <w:rPr>
                <w:rFonts w:ascii="Arial" w:hAnsi="Arial" w:cs="Arial"/>
                <w:sz w:val="22"/>
                <w:szCs w:val="22"/>
              </w:rPr>
              <w:t xml:space="preserve"> Provide evidence </w:t>
            </w:r>
            <w:r w:rsidR="00B913AB">
              <w:rPr>
                <w:rFonts w:ascii="Arial" w:hAnsi="Arial" w:cs="Arial"/>
                <w:sz w:val="22"/>
                <w:szCs w:val="22"/>
              </w:rPr>
              <w:t>of this relationship.</w:t>
            </w:r>
            <w:r w:rsidR="00E66651">
              <w:rPr>
                <w:rFonts w:ascii="Arial" w:hAnsi="Arial" w:cs="Arial"/>
                <w:sz w:val="22"/>
                <w:szCs w:val="22"/>
              </w:rPr>
              <w:br/>
            </w:r>
          </w:p>
          <w:p w14:paraId="103E91C5" w14:textId="77777777" w:rsidR="00805BC9" w:rsidRDefault="00805BC9" w:rsidP="00805BC9">
            <w:pPr>
              <w:pStyle w:val="ListParagraph"/>
              <w:rPr>
                <w:rFonts w:ascii="Arial" w:hAnsi="Arial" w:cs="Arial"/>
                <w:sz w:val="22"/>
                <w:szCs w:val="22"/>
              </w:rPr>
            </w:pPr>
          </w:p>
          <w:p w14:paraId="77D061A3" w14:textId="77777777" w:rsidR="00805BC9" w:rsidRPr="00E66651" w:rsidRDefault="00805BC9" w:rsidP="00805BC9">
            <w:pPr>
              <w:spacing w:after="120"/>
              <w:rPr>
                <w:rFonts w:ascii="Arial" w:hAnsi="Arial" w:cs="Arial"/>
                <w:sz w:val="22"/>
                <w:szCs w:val="22"/>
              </w:rPr>
            </w:pPr>
          </w:p>
          <w:p w14:paraId="157A0FE4" w14:textId="27217FCA" w:rsidR="004443B1" w:rsidRPr="007342FF" w:rsidRDefault="00E66651" w:rsidP="00DE2F83">
            <w:pPr>
              <w:numPr>
                <w:ilvl w:val="0"/>
                <w:numId w:val="4"/>
              </w:numPr>
              <w:spacing w:after="120"/>
              <w:rPr>
                <w:rFonts w:ascii="Arial" w:hAnsi="Arial" w:cs="Arial"/>
                <w:sz w:val="22"/>
                <w:szCs w:val="22"/>
              </w:rPr>
            </w:pPr>
            <w:r w:rsidRPr="46E49121">
              <w:rPr>
                <w:rFonts w:ascii="Arial" w:hAnsi="Arial" w:cs="Arial"/>
                <w:sz w:val="22"/>
                <w:szCs w:val="22"/>
              </w:rPr>
              <w:lastRenderedPageBreak/>
              <w:t>Following the restr</w:t>
            </w:r>
            <w:r w:rsidR="6294268C" w:rsidRPr="46E49121">
              <w:rPr>
                <w:rFonts w:ascii="Arial" w:hAnsi="Arial" w:cs="Arial"/>
                <w:sz w:val="22"/>
                <w:szCs w:val="22"/>
              </w:rPr>
              <w:t>u</w:t>
            </w:r>
            <w:r w:rsidRPr="46E49121">
              <w:rPr>
                <w:rFonts w:ascii="Arial" w:hAnsi="Arial" w:cs="Arial"/>
                <w:sz w:val="22"/>
                <w:szCs w:val="22"/>
              </w:rPr>
              <w:t>ct</w:t>
            </w:r>
            <w:r w:rsidR="244C193C" w:rsidRPr="46E49121">
              <w:rPr>
                <w:rFonts w:ascii="Arial" w:hAnsi="Arial" w:cs="Arial"/>
                <w:sz w:val="22"/>
                <w:szCs w:val="22"/>
              </w:rPr>
              <w:t>ur</w:t>
            </w:r>
            <w:r w:rsidRPr="46E49121">
              <w:rPr>
                <w:rFonts w:ascii="Arial" w:hAnsi="Arial" w:cs="Arial"/>
                <w:sz w:val="22"/>
                <w:szCs w:val="22"/>
              </w:rPr>
              <w:t>ing, w</w:t>
            </w:r>
            <w:r w:rsidR="00830630" w:rsidRPr="46E49121">
              <w:rPr>
                <w:rFonts w:ascii="Arial" w:hAnsi="Arial" w:cs="Arial"/>
                <w:sz w:val="22"/>
                <w:szCs w:val="22"/>
              </w:rPr>
              <w:t xml:space="preserve">hat is the corporate relationship between </w:t>
            </w:r>
            <w:r w:rsidR="00613BEF" w:rsidRPr="46E49121">
              <w:rPr>
                <w:rFonts w:ascii="Arial" w:hAnsi="Arial" w:cs="Arial"/>
                <w:sz w:val="22"/>
                <w:szCs w:val="22"/>
              </w:rPr>
              <w:t xml:space="preserve">your </w:t>
            </w:r>
            <w:proofErr w:type="spellStart"/>
            <w:r w:rsidR="00613BEF" w:rsidRPr="46E49121">
              <w:rPr>
                <w:rFonts w:ascii="Arial" w:hAnsi="Arial" w:cs="Arial"/>
                <w:sz w:val="22"/>
                <w:szCs w:val="22"/>
              </w:rPr>
              <w:t>organisation</w:t>
            </w:r>
            <w:proofErr w:type="spellEnd"/>
            <w:r w:rsidR="00613BEF" w:rsidRPr="46E49121">
              <w:rPr>
                <w:rFonts w:ascii="Arial" w:hAnsi="Arial" w:cs="Arial"/>
                <w:sz w:val="22"/>
                <w:szCs w:val="22"/>
              </w:rPr>
              <w:t xml:space="preserve"> and the </w:t>
            </w:r>
            <w:r w:rsidR="00983504" w:rsidRPr="46E49121">
              <w:rPr>
                <w:rFonts w:ascii="Arial" w:hAnsi="Arial" w:cs="Arial"/>
                <w:sz w:val="22"/>
                <w:szCs w:val="22"/>
              </w:rPr>
              <w:t xml:space="preserve">exporter </w:t>
            </w:r>
            <w:r w:rsidR="0043463E" w:rsidRPr="46E49121">
              <w:rPr>
                <w:rFonts w:ascii="Arial" w:hAnsi="Arial" w:cs="Arial"/>
                <w:sz w:val="22"/>
                <w:szCs w:val="22"/>
              </w:rPr>
              <w:t>that holds the existing duty rate</w:t>
            </w:r>
            <w:r w:rsidR="00AB0376" w:rsidRPr="46E49121">
              <w:rPr>
                <w:rFonts w:ascii="Arial" w:hAnsi="Arial" w:cs="Arial"/>
                <w:sz w:val="22"/>
                <w:szCs w:val="22"/>
              </w:rPr>
              <w:t>?</w:t>
            </w:r>
            <w:r w:rsidR="00B913AB">
              <w:rPr>
                <w:rFonts w:ascii="Arial" w:hAnsi="Arial" w:cs="Arial"/>
                <w:sz w:val="22"/>
                <w:szCs w:val="22"/>
              </w:rPr>
              <w:t xml:space="preserve"> Provide evidence of this relationship. </w:t>
            </w:r>
          </w:p>
          <w:p w14:paraId="1A25A02E" w14:textId="77777777" w:rsidR="00983504" w:rsidRPr="007342FF" w:rsidRDefault="00983504" w:rsidP="00C21436">
            <w:pPr>
              <w:rPr>
                <w:rFonts w:ascii="Arial" w:hAnsi="Arial" w:cs="Arial"/>
                <w:sz w:val="22"/>
                <w:szCs w:val="22"/>
              </w:rPr>
            </w:pPr>
          </w:p>
          <w:p w14:paraId="47A057CE" w14:textId="2B046770" w:rsidR="0015227C" w:rsidRPr="007342FF" w:rsidRDefault="0015227C" w:rsidP="00DE2F83">
            <w:pPr>
              <w:pStyle w:val="ListParagraph"/>
              <w:numPr>
                <w:ilvl w:val="0"/>
                <w:numId w:val="4"/>
              </w:numPr>
              <w:rPr>
                <w:rFonts w:ascii="Arial" w:hAnsi="Arial" w:cs="Arial"/>
                <w:sz w:val="22"/>
                <w:szCs w:val="22"/>
              </w:rPr>
            </w:pPr>
            <w:r w:rsidRPr="007342FF">
              <w:rPr>
                <w:rFonts w:ascii="Arial" w:hAnsi="Arial" w:cs="Arial"/>
                <w:sz w:val="22"/>
                <w:szCs w:val="22"/>
              </w:rPr>
              <w:t xml:space="preserve">Provide a list of your current board of directors and any changes </w:t>
            </w:r>
            <w:r w:rsidR="00CA0599" w:rsidRPr="007342FF">
              <w:rPr>
                <w:rFonts w:ascii="Arial" w:hAnsi="Arial" w:cs="Arial"/>
                <w:sz w:val="22"/>
                <w:szCs w:val="22"/>
              </w:rPr>
              <w:t xml:space="preserve">since your </w:t>
            </w:r>
            <w:proofErr w:type="spellStart"/>
            <w:r w:rsidR="00CA0599" w:rsidRPr="007342FF">
              <w:rPr>
                <w:rFonts w:ascii="Arial" w:hAnsi="Arial" w:cs="Arial"/>
                <w:sz w:val="22"/>
                <w:szCs w:val="22"/>
              </w:rPr>
              <w:t>organisation’s</w:t>
            </w:r>
            <w:proofErr w:type="spellEnd"/>
            <w:r w:rsidR="00CA0599" w:rsidRPr="007342FF">
              <w:rPr>
                <w:rFonts w:ascii="Arial" w:hAnsi="Arial" w:cs="Arial"/>
                <w:sz w:val="22"/>
                <w:szCs w:val="22"/>
              </w:rPr>
              <w:t xml:space="preserve"> corporate restructure. </w:t>
            </w:r>
          </w:p>
          <w:p w14:paraId="014B7A52" w14:textId="77777777" w:rsidR="0015227C" w:rsidRPr="007342FF" w:rsidRDefault="0015227C" w:rsidP="00B73783"/>
          <w:p w14:paraId="68C65993" w14:textId="57E02B45" w:rsidR="0015227C" w:rsidRPr="007342FF" w:rsidRDefault="0015227C" w:rsidP="00DE2F83">
            <w:pPr>
              <w:pStyle w:val="ListParagraph"/>
              <w:numPr>
                <w:ilvl w:val="0"/>
                <w:numId w:val="4"/>
              </w:numPr>
              <w:spacing w:after="120"/>
              <w:rPr>
                <w:rFonts w:ascii="Arial" w:hAnsi="Arial" w:cs="Arial"/>
                <w:sz w:val="22"/>
                <w:szCs w:val="22"/>
              </w:rPr>
            </w:pPr>
            <w:r w:rsidRPr="007342FF">
              <w:rPr>
                <w:rFonts w:ascii="Arial" w:hAnsi="Arial" w:cs="Arial"/>
                <w:sz w:val="22"/>
                <w:szCs w:val="22"/>
              </w:rPr>
              <w:t>Provide details of any changes regarding which entity operates the production facilities/manufactures the goods</w:t>
            </w:r>
            <w:r w:rsidR="00CA0599" w:rsidRPr="007342FF">
              <w:rPr>
                <w:rFonts w:ascii="Arial" w:hAnsi="Arial" w:cs="Arial"/>
                <w:sz w:val="22"/>
                <w:szCs w:val="22"/>
              </w:rPr>
              <w:t xml:space="preserve"> since your </w:t>
            </w:r>
            <w:proofErr w:type="spellStart"/>
            <w:r w:rsidR="00CA0599" w:rsidRPr="007342FF">
              <w:rPr>
                <w:rFonts w:ascii="Arial" w:hAnsi="Arial" w:cs="Arial"/>
                <w:sz w:val="22"/>
                <w:szCs w:val="22"/>
              </w:rPr>
              <w:t>organisation’s</w:t>
            </w:r>
            <w:proofErr w:type="spellEnd"/>
            <w:r w:rsidR="00CA0599" w:rsidRPr="007342FF">
              <w:rPr>
                <w:rFonts w:ascii="Arial" w:hAnsi="Arial" w:cs="Arial"/>
                <w:sz w:val="22"/>
                <w:szCs w:val="22"/>
              </w:rPr>
              <w:t xml:space="preserve"> corporate restructure.</w:t>
            </w:r>
          </w:p>
          <w:p w14:paraId="0D37EA8B" w14:textId="77777777" w:rsidR="00CA0599" w:rsidRPr="007342FF" w:rsidRDefault="00CA0599" w:rsidP="00CA0599">
            <w:pPr>
              <w:pStyle w:val="ListParagraph"/>
              <w:rPr>
                <w:rFonts w:ascii="Arial" w:hAnsi="Arial" w:cs="Arial"/>
                <w:sz w:val="22"/>
                <w:szCs w:val="22"/>
              </w:rPr>
            </w:pPr>
          </w:p>
          <w:p w14:paraId="06CF54C5" w14:textId="52421E8C" w:rsidR="0020150C" w:rsidRPr="007342FF" w:rsidRDefault="0020150C" w:rsidP="00DE2F83">
            <w:pPr>
              <w:numPr>
                <w:ilvl w:val="0"/>
                <w:numId w:val="4"/>
              </w:numPr>
              <w:spacing w:after="120"/>
              <w:rPr>
                <w:rFonts w:ascii="Arial" w:hAnsi="Arial" w:cs="Arial"/>
                <w:sz w:val="22"/>
                <w:szCs w:val="22"/>
              </w:rPr>
            </w:pPr>
            <w:r w:rsidRPr="1BFCB716">
              <w:rPr>
                <w:rFonts w:ascii="Arial" w:hAnsi="Arial" w:cs="Arial"/>
                <w:sz w:val="22"/>
                <w:szCs w:val="22"/>
              </w:rPr>
              <w:t xml:space="preserve">Does the exporter that holds the existing duty rate </w:t>
            </w:r>
            <w:r w:rsidR="00EA06FA" w:rsidRPr="1BFCB716">
              <w:rPr>
                <w:rFonts w:ascii="Arial" w:hAnsi="Arial" w:cs="Arial"/>
                <w:sz w:val="22"/>
                <w:szCs w:val="22"/>
              </w:rPr>
              <w:t>currently</w:t>
            </w:r>
            <w:r w:rsidRPr="1BFCB716">
              <w:rPr>
                <w:rFonts w:ascii="Arial" w:hAnsi="Arial" w:cs="Arial"/>
                <w:sz w:val="22"/>
                <w:szCs w:val="22"/>
              </w:rPr>
              <w:t xml:space="preserve"> manufacture the goods? </w:t>
            </w:r>
            <w:r w:rsidR="003D1E1B">
              <w:rPr>
                <w:rFonts w:ascii="Arial" w:hAnsi="Arial" w:cs="Arial"/>
                <w:sz w:val="22"/>
                <w:szCs w:val="22"/>
              </w:rPr>
              <w:t>Please</w:t>
            </w:r>
            <w:r w:rsidR="003D1E1B">
              <w:rPr>
                <w:rFonts w:ascii="Arial" w:hAnsi="Arial" w:cs="Arial"/>
              </w:rPr>
              <w:t xml:space="preserve"> </w:t>
            </w:r>
            <w:r w:rsidR="003D1E1B" w:rsidRPr="00B73783">
              <w:rPr>
                <w:rFonts w:ascii="Arial" w:hAnsi="Arial" w:cs="Arial"/>
                <w:sz w:val="22"/>
                <w:szCs w:val="22"/>
              </w:rPr>
              <w:t>state</w:t>
            </w:r>
            <w:r w:rsidR="003D1E1B">
              <w:rPr>
                <w:rFonts w:ascii="Arial" w:hAnsi="Arial" w:cs="Arial"/>
              </w:rPr>
              <w:t xml:space="preserve"> </w:t>
            </w:r>
            <w:r w:rsidR="003D1E1B">
              <w:rPr>
                <w:rFonts w:ascii="Arial" w:hAnsi="Arial" w:cs="Arial"/>
                <w:sz w:val="22"/>
                <w:szCs w:val="22"/>
              </w:rPr>
              <w:t>i</w:t>
            </w:r>
            <w:r w:rsidRPr="1BFCB716">
              <w:rPr>
                <w:rFonts w:ascii="Arial" w:hAnsi="Arial" w:cs="Arial"/>
                <w:sz w:val="22"/>
                <w:szCs w:val="22"/>
              </w:rPr>
              <w:t xml:space="preserve">f the company with an existing duty </w:t>
            </w:r>
            <w:r w:rsidR="00EA06FA" w:rsidRPr="1BFCB716">
              <w:rPr>
                <w:rFonts w:ascii="Arial" w:hAnsi="Arial" w:cs="Arial"/>
                <w:sz w:val="22"/>
                <w:szCs w:val="22"/>
              </w:rPr>
              <w:t>currently</w:t>
            </w:r>
            <w:r w:rsidRPr="1BFCB716">
              <w:rPr>
                <w:rFonts w:ascii="Arial" w:hAnsi="Arial" w:cs="Arial"/>
                <w:sz w:val="22"/>
                <w:szCs w:val="22"/>
              </w:rPr>
              <w:t xml:space="preserve"> manufactures the goods but</w:t>
            </w:r>
            <w:r w:rsidR="69607394" w:rsidRPr="1BFCB716">
              <w:rPr>
                <w:rFonts w:ascii="Arial" w:hAnsi="Arial" w:cs="Arial"/>
                <w:sz w:val="22"/>
                <w:szCs w:val="22"/>
              </w:rPr>
              <w:t xml:space="preserve"> is</w:t>
            </w:r>
            <w:r w:rsidRPr="1BFCB716">
              <w:rPr>
                <w:rFonts w:ascii="Arial" w:hAnsi="Arial" w:cs="Arial"/>
                <w:sz w:val="22"/>
                <w:szCs w:val="22"/>
              </w:rPr>
              <w:t xml:space="preserve"> now under/in partnership with another company,</w:t>
            </w:r>
            <w:r w:rsidR="005C38B7">
              <w:rPr>
                <w:rFonts w:ascii="Arial" w:hAnsi="Arial" w:cs="Arial"/>
                <w:sz w:val="22"/>
                <w:szCs w:val="22"/>
              </w:rPr>
              <w:t xml:space="preserve"> or any other </w:t>
            </w:r>
            <w:r w:rsidR="009A6EFF">
              <w:rPr>
                <w:rFonts w:ascii="Arial" w:hAnsi="Arial" w:cs="Arial"/>
                <w:sz w:val="22"/>
                <w:szCs w:val="22"/>
              </w:rPr>
              <w:t>similar type of agreement</w:t>
            </w:r>
            <w:r w:rsidR="009C7CC5">
              <w:rPr>
                <w:rFonts w:ascii="Arial" w:hAnsi="Arial" w:cs="Arial"/>
                <w:sz w:val="22"/>
                <w:szCs w:val="22"/>
              </w:rPr>
              <w:t>.</w:t>
            </w:r>
            <w:r w:rsidR="00F41336">
              <w:rPr>
                <w:rFonts w:ascii="Arial" w:hAnsi="Arial" w:cs="Arial"/>
                <w:sz w:val="22"/>
                <w:szCs w:val="22"/>
              </w:rPr>
              <w:t xml:space="preserve"> Provide evidence of this relationship</w:t>
            </w:r>
            <w:r w:rsidR="00122386">
              <w:rPr>
                <w:rFonts w:ascii="Arial" w:hAnsi="Arial" w:cs="Arial"/>
                <w:sz w:val="22"/>
                <w:szCs w:val="22"/>
              </w:rPr>
              <w:t>.</w:t>
            </w:r>
          </w:p>
          <w:p w14:paraId="229D7255" w14:textId="396D6F20" w:rsidR="00CA0599" w:rsidRPr="007342FF" w:rsidRDefault="00CA0599" w:rsidP="00DE2F83">
            <w:pPr>
              <w:pStyle w:val="ListParagraph"/>
              <w:numPr>
                <w:ilvl w:val="0"/>
                <w:numId w:val="4"/>
              </w:numPr>
              <w:spacing w:after="120"/>
              <w:rPr>
                <w:rFonts w:ascii="Arial" w:hAnsi="Arial" w:cs="Arial"/>
                <w:sz w:val="22"/>
                <w:szCs w:val="22"/>
              </w:rPr>
            </w:pPr>
            <w:r w:rsidRPr="007342FF">
              <w:rPr>
                <w:rFonts w:ascii="Arial" w:hAnsi="Arial" w:cs="Arial"/>
                <w:sz w:val="22"/>
                <w:szCs w:val="22"/>
              </w:rPr>
              <w:t xml:space="preserve">Provide details </w:t>
            </w:r>
            <w:r w:rsidR="00495FC3" w:rsidRPr="007342FF">
              <w:rPr>
                <w:rFonts w:ascii="Arial" w:hAnsi="Arial" w:cs="Arial"/>
                <w:sz w:val="22"/>
                <w:szCs w:val="22"/>
              </w:rPr>
              <w:t xml:space="preserve">on whether the customer base for the goods has changed since your </w:t>
            </w:r>
            <w:proofErr w:type="spellStart"/>
            <w:r w:rsidR="00495FC3" w:rsidRPr="007342FF">
              <w:rPr>
                <w:rFonts w:ascii="Arial" w:hAnsi="Arial" w:cs="Arial"/>
                <w:sz w:val="22"/>
                <w:szCs w:val="22"/>
              </w:rPr>
              <w:t>organisation’s</w:t>
            </w:r>
            <w:proofErr w:type="spellEnd"/>
            <w:r w:rsidR="00495FC3" w:rsidRPr="007342FF">
              <w:rPr>
                <w:rFonts w:ascii="Arial" w:hAnsi="Arial" w:cs="Arial"/>
                <w:sz w:val="22"/>
                <w:szCs w:val="22"/>
              </w:rPr>
              <w:t xml:space="preserve"> corporate restructure.</w:t>
            </w:r>
          </w:p>
          <w:p w14:paraId="43D13E43" w14:textId="77777777" w:rsidR="00495FC3" w:rsidRPr="007342FF" w:rsidRDefault="00495FC3" w:rsidP="00495FC3">
            <w:pPr>
              <w:pStyle w:val="ListParagraph"/>
              <w:rPr>
                <w:rFonts w:ascii="Arial" w:hAnsi="Arial" w:cs="Arial"/>
                <w:sz w:val="22"/>
                <w:szCs w:val="22"/>
              </w:rPr>
            </w:pPr>
          </w:p>
          <w:p w14:paraId="283682E8" w14:textId="343ACD21" w:rsidR="003644C5" w:rsidRPr="007342FF" w:rsidRDefault="00495FC3" w:rsidP="00DE2F83">
            <w:pPr>
              <w:pStyle w:val="ListParagraph"/>
              <w:numPr>
                <w:ilvl w:val="0"/>
                <w:numId w:val="4"/>
              </w:numPr>
              <w:spacing w:after="120"/>
              <w:rPr>
                <w:rFonts w:ascii="Arial" w:hAnsi="Arial" w:cs="Arial"/>
                <w:sz w:val="22"/>
                <w:szCs w:val="22"/>
              </w:rPr>
            </w:pPr>
            <w:r w:rsidRPr="007342FF">
              <w:rPr>
                <w:rFonts w:ascii="Arial" w:hAnsi="Arial" w:cs="Arial"/>
                <w:sz w:val="22"/>
                <w:szCs w:val="22"/>
              </w:rPr>
              <w:t xml:space="preserve">Provide details on any changes to the </w:t>
            </w:r>
            <w:r w:rsidR="003644C5" w:rsidRPr="007342FF">
              <w:rPr>
                <w:rFonts w:ascii="Arial" w:hAnsi="Arial" w:cs="Arial"/>
                <w:sz w:val="22"/>
                <w:szCs w:val="22"/>
              </w:rPr>
              <w:t>distribution</w:t>
            </w:r>
            <w:r w:rsidRPr="007342FF">
              <w:rPr>
                <w:rFonts w:ascii="Arial" w:hAnsi="Arial" w:cs="Arial"/>
                <w:sz w:val="22"/>
                <w:szCs w:val="22"/>
              </w:rPr>
              <w:t xml:space="preserve"> or sale of the goods </w:t>
            </w:r>
            <w:r w:rsidR="004A29B7" w:rsidRPr="007342FF">
              <w:rPr>
                <w:rFonts w:ascii="Arial" w:hAnsi="Arial" w:cs="Arial"/>
                <w:sz w:val="22"/>
                <w:szCs w:val="22"/>
              </w:rPr>
              <w:t xml:space="preserve">since your </w:t>
            </w:r>
            <w:proofErr w:type="spellStart"/>
            <w:r w:rsidR="004A29B7" w:rsidRPr="007342FF">
              <w:rPr>
                <w:rFonts w:ascii="Arial" w:hAnsi="Arial" w:cs="Arial"/>
                <w:sz w:val="22"/>
                <w:szCs w:val="22"/>
              </w:rPr>
              <w:t>organisation’s</w:t>
            </w:r>
            <w:proofErr w:type="spellEnd"/>
            <w:r w:rsidR="004A29B7" w:rsidRPr="007342FF">
              <w:rPr>
                <w:rFonts w:ascii="Arial" w:hAnsi="Arial" w:cs="Arial"/>
                <w:sz w:val="22"/>
                <w:szCs w:val="22"/>
              </w:rPr>
              <w:t xml:space="preserve"> corporate restructure</w:t>
            </w:r>
            <w:r w:rsidR="001B3014" w:rsidRPr="007342FF">
              <w:rPr>
                <w:rFonts w:ascii="Arial" w:hAnsi="Arial" w:cs="Arial"/>
                <w:sz w:val="22"/>
                <w:szCs w:val="22"/>
              </w:rPr>
              <w:t xml:space="preserve"> within</w:t>
            </w:r>
            <w:r w:rsidR="00214FD0" w:rsidRPr="007342FF">
              <w:rPr>
                <w:rFonts w:ascii="Arial" w:hAnsi="Arial" w:cs="Arial"/>
                <w:sz w:val="22"/>
                <w:szCs w:val="22"/>
              </w:rPr>
              <w:t xml:space="preserve"> the following markets.</w:t>
            </w:r>
          </w:p>
          <w:p w14:paraId="42058CA1" w14:textId="77777777" w:rsidR="001B3014" w:rsidRPr="007342FF" w:rsidRDefault="001B3014" w:rsidP="001B3014">
            <w:pPr>
              <w:pStyle w:val="ListParagraph"/>
              <w:rPr>
                <w:rFonts w:ascii="Arial" w:hAnsi="Arial" w:cs="Arial"/>
                <w:sz w:val="22"/>
                <w:szCs w:val="22"/>
              </w:rPr>
            </w:pPr>
          </w:p>
          <w:p w14:paraId="367F0592" w14:textId="4EDC4C9F" w:rsidR="001B3014" w:rsidRPr="007342FF" w:rsidRDefault="001B3014" w:rsidP="00B73783">
            <w:pPr>
              <w:pStyle w:val="ListParagraph"/>
              <w:numPr>
                <w:ilvl w:val="0"/>
                <w:numId w:val="14"/>
              </w:numPr>
              <w:spacing w:after="120"/>
              <w:rPr>
                <w:rFonts w:ascii="Arial" w:hAnsi="Arial" w:cs="Arial"/>
                <w:sz w:val="22"/>
                <w:szCs w:val="22"/>
              </w:rPr>
            </w:pPr>
            <w:r w:rsidRPr="007342FF">
              <w:rPr>
                <w:rFonts w:ascii="Arial" w:hAnsi="Arial" w:cs="Arial"/>
                <w:sz w:val="22"/>
                <w:szCs w:val="22"/>
              </w:rPr>
              <w:t>Domestic market</w:t>
            </w:r>
            <w:r w:rsidR="00214FD0" w:rsidRPr="007342FF">
              <w:rPr>
                <w:rFonts w:ascii="Arial" w:hAnsi="Arial" w:cs="Arial"/>
                <w:sz w:val="22"/>
                <w:szCs w:val="22"/>
              </w:rPr>
              <w:t>:</w:t>
            </w:r>
          </w:p>
          <w:p w14:paraId="1E9D05C6" w14:textId="77777777" w:rsidR="001B3014" w:rsidRPr="007342FF" w:rsidRDefault="001B3014" w:rsidP="001B3014">
            <w:pPr>
              <w:pStyle w:val="ListParagraph"/>
              <w:spacing w:after="120"/>
              <w:ind w:left="705"/>
              <w:rPr>
                <w:rFonts w:ascii="Arial" w:hAnsi="Arial" w:cs="Arial"/>
                <w:sz w:val="22"/>
                <w:szCs w:val="22"/>
              </w:rPr>
            </w:pPr>
          </w:p>
          <w:p w14:paraId="745B5A09" w14:textId="74743D3C" w:rsidR="001B3014" w:rsidRPr="007342FF" w:rsidRDefault="001B3014" w:rsidP="00B73783">
            <w:pPr>
              <w:pStyle w:val="ListParagraph"/>
              <w:numPr>
                <w:ilvl w:val="0"/>
                <w:numId w:val="14"/>
              </w:numPr>
              <w:spacing w:after="120"/>
              <w:rPr>
                <w:rFonts w:ascii="Arial" w:hAnsi="Arial" w:cs="Arial"/>
                <w:sz w:val="22"/>
                <w:szCs w:val="22"/>
              </w:rPr>
            </w:pPr>
            <w:r w:rsidRPr="007342FF">
              <w:rPr>
                <w:rFonts w:ascii="Arial" w:hAnsi="Arial" w:cs="Arial"/>
                <w:sz w:val="22"/>
                <w:szCs w:val="22"/>
              </w:rPr>
              <w:t>Australian market</w:t>
            </w:r>
            <w:r w:rsidR="00214FD0" w:rsidRPr="007342FF">
              <w:rPr>
                <w:rFonts w:ascii="Arial" w:hAnsi="Arial" w:cs="Arial"/>
                <w:sz w:val="22"/>
                <w:szCs w:val="22"/>
              </w:rPr>
              <w:t>:</w:t>
            </w:r>
          </w:p>
          <w:p w14:paraId="6C3F46D7" w14:textId="77777777" w:rsidR="004A29B7" w:rsidRPr="007342FF" w:rsidRDefault="004A29B7" w:rsidP="004A29B7">
            <w:pPr>
              <w:pStyle w:val="ListParagraph"/>
              <w:rPr>
                <w:rFonts w:ascii="Arial" w:hAnsi="Arial" w:cs="Arial"/>
                <w:sz w:val="22"/>
                <w:szCs w:val="22"/>
              </w:rPr>
            </w:pPr>
          </w:p>
          <w:p w14:paraId="77A3BE5C" w14:textId="6241A9D3" w:rsidR="0075152B" w:rsidRPr="00DF0329" w:rsidRDefault="004443B1" w:rsidP="00B73783">
            <w:pPr>
              <w:numPr>
                <w:ilvl w:val="0"/>
                <w:numId w:val="4"/>
              </w:numPr>
              <w:spacing w:after="120"/>
              <w:rPr>
                <w:rFonts w:ascii="Arial" w:hAnsi="Arial" w:cs="Arial"/>
                <w:sz w:val="22"/>
                <w:szCs w:val="22"/>
              </w:rPr>
            </w:pPr>
            <w:r w:rsidRPr="007342FF">
              <w:rPr>
                <w:rFonts w:ascii="Arial" w:hAnsi="Arial" w:cs="Arial"/>
                <w:sz w:val="22"/>
                <w:szCs w:val="22"/>
              </w:rPr>
              <w:t>Do</w:t>
            </w:r>
            <w:r w:rsidR="00214FD0" w:rsidRPr="007342FF">
              <w:rPr>
                <w:rFonts w:ascii="Arial" w:hAnsi="Arial" w:cs="Arial"/>
                <w:sz w:val="22"/>
                <w:szCs w:val="22"/>
              </w:rPr>
              <w:t xml:space="preserve">es your </w:t>
            </w:r>
            <w:proofErr w:type="spellStart"/>
            <w:r w:rsidR="00214FD0" w:rsidRPr="007342FF">
              <w:rPr>
                <w:rFonts w:ascii="Arial" w:hAnsi="Arial" w:cs="Arial"/>
                <w:sz w:val="22"/>
                <w:szCs w:val="22"/>
              </w:rPr>
              <w:t>organisation</w:t>
            </w:r>
            <w:proofErr w:type="spellEnd"/>
            <w:r w:rsidR="00214FD0" w:rsidRPr="007342FF">
              <w:rPr>
                <w:rFonts w:ascii="Arial" w:hAnsi="Arial" w:cs="Arial"/>
                <w:sz w:val="22"/>
                <w:szCs w:val="22"/>
              </w:rPr>
              <w:t xml:space="preserve"> and the </w:t>
            </w:r>
            <w:r w:rsidR="006F1C40" w:rsidRPr="007342FF">
              <w:rPr>
                <w:rFonts w:ascii="Arial" w:hAnsi="Arial" w:cs="Arial"/>
                <w:sz w:val="22"/>
                <w:szCs w:val="22"/>
              </w:rPr>
              <w:t xml:space="preserve">exporter that holds the existing duty rate </w:t>
            </w:r>
            <w:r w:rsidRPr="007342FF">
              <w:rPr>
                <w:rFonts w:ascii="Arial" w:hAnsi="Arial" w:cs="Arial"/>
                <w:sz w:val="22"/>
                <w:szCs w:val="22"/>
              </w:rPr>
              <w:t xml:space="preserve">share staff or any other services or facilities?  </w:t>
            </w:r>
          </w:p>
        </w:tc>
      </w:tr>
      <w:tr w:rsidR="00866E8E" w:rsidRPr="007342FF" w14:paraId="14F46074" w14:textId="77777777" w:rsidTr="0ACFC7D4">
        <w:tc>
          <w:tcPr>
            <w:tcW w:w="2146" w:type="dxa"/>
          </w:tcPr>
          <w:p w14:paraId="7B142B0A" w14:textId="77777777" w:rsidR="006F1C40" w:rsidRPr="007342FF" w:rsidRDefault="006F1C40" w:rsidP="00866E8E">
            <w:pPr>
              <w:rPr>
                <w:rFonts w:ascii="Arial" w:hAnsi="Arial" w:cs="Arial"/>
                <w:b/>
                <w:color w:val="000000" w:themeColor="text1"/>
                <w:sz w:val="22"/>
                <w:szCs w:val="22"/>
              </w:rPr>
            </w:pPr>
          </w:p>
          <w:p w14:paraId="44478E38" w14:textId="0C1CE19E" w:rsidR="00866E8E" w:rsidRPr="007342FF" w:rsidRDefault="00CF1C6A" w:rsidP="00866E8E">
            <w:pPr>
              <w:rPr>
                <w:rFonts w:ascii="Arial" w:hAnsi="Arial" w:cs="Arial"/>
                <w:b/>
                <w:color w:val="000000" w:themeColor="text1"/>
                <w:sz w:val="22"/>
                <w:szCs w:val="22"/>
              </w:rPr>
            </w:pPr>
            <w:r>
              <w:rPr>
                <w:rFonts w:ascii="Arial" w:hAnsi="Arial" w:cs="Arial"/>
                <w:b/>
                <w:color w:val="000000" w:themeColor="text1"/>
                <w:sz w:val="22"/>
                <w:szCs w:val="22"/>
              </w:rPr>
              <w:t>Sales</w:t>
            </w:r>
            <w:r w:rsidR="00866E8E" w:rsidRPr="007342FF">
              <w:rPr>
                <w:rFonts w:ascii="Arial" w:hAnsi="Arial" w:cs="Arial"/>
                <w:b/>
                <w:color w:val="000000" w:themeColor="text1"/>
                <w:sz w:val="22"/>
                <w:szCs w:val="22"/>
              </w:rPr>
              <w:t xml:space="preserve"> evidence required:</w:t>
            </w:r>
          </w:p>
          <w:p w14:paraId="1C2F7C80" w14:textId="77777777" w:rsidR="00866E8E" w:rsidRPr="007342FF" w:rsidRDefault="00866E8E" w:rsidP="00866E8E">
            <w:pPr>
              <w:jc w:val="right"/>
              <w:rPr>
                <w:rFonts w:ascii="Arial" w:hAnsi="Arial" w:cs="Arial"/>
                <w:b/>
                <w:color w:val="000000" w:themeColor="text1"/>
                <w:sz w:val="22"/>
                <w:szCs w:val="22"/>
              </w:rPr>
            </w:pPr>
          </w:p>
          <w:p w14:paraId="33935D02" w14:textId="77777777" w:rsidR="00866E8E" w:rsidRPr="007342FF" w:rsidRDefault="00866E8E" w:rsidP="00866E8E">
            <w:pPr>
              <w:jc w:val="right"/>
              <w:rPr>
                <w:rFonts w:ascii="Arial" w:hAnsi="Arial" w:cs="Arial"/>
                <w:b/>
                <w:color w:val="000000" w:themeColor="text1"/>
                <w:sz w:val="22"/>
                <w:szCs w:val="22"/>
              </w:rPr>
            </w:pPr>
          </w:p>
          <w:p w14:paraId="2EFC5429" w14:textId="77777777" w:rsidR="00866E8E" w:rsidRPr="007342FF" w:rsidRDefault="00866E8E" w:rsidP="00866E8E">
            <w:pPr>
              <w:jc w:val="right"/>
              <w:rPr>
                <w:rFonts w:ascii="Arial" w:hAnsi="Arial" w:cs="Arial"/>
                <w:b/>
                <w:color w:val="000000" w:themeColor="text1"/>
                <w:sz w:val="22"/>
                <w:szCs w:val="22"/>
              </w:rPr>
            </w:pPr>
          </w:p>
          <w:p w14:paraId="7452C1AA" w14:textId="77777777" w:rsidR="00866E8E" w:rsidRPr="007342FF" w:rsidRDefault="00866E8E" w:rsidP="00866E8E">
            <w:pPr>
              <w:jc w:val="right"/>
              <w:rPr>
                <w:rFonts w:ascii="Arial" w:hAnsi="Arial" w:cs="Arial"/>
                <w:b/>
                <w:color w:val="000000" w:themeColor="text1"/>
                <w:sz w:val="22"/>
                <w:szCs w:val="22"/>
              </w:rPr>
            </w:pPr>
          </w:p>
          <w:p w14:paraId="592A58FB" w14:textId="77777777" w:rsidR="00866E8E" w:rsidRPr="007342FF" w:rsidRDefault="00866E8E" w:rsidP="00866E8E">
            <w:pPr>
              <w:jc w:val="right"/>
              <w:rPr>
                <w:rFonts w:ascii="Arial" w:hAnsi="Arial" w:cs="Arial"/>
                <w:b/>
                <w:color w:val="000000" w:themeColor="text1"/>
                <w:sz w:val="22"/>
                <w:szCs w:val="22"/>
              </w:rPr>
            </w:pPr>
          </w:p>
          <w:p w14:paraId="6F0341B5" w14:textId="77777777" w:rsidR="00866E8E" w:rsidRPr="007342FF" w:rsidRDefault="00866E8E" w:rsidP="00866E8E">
            <w:pPr>
              <w:jc w:val="right"/>
              <w:rPr>
                <w:rFonts w:ascii="Arial" w:hAnsi="Arial" w:cs="Arial"/>
                <w:b/>
                <w:color w:val="000000" w:themeColor="text1"/>
                <w:sz w:val="22"/>
                <w:szCs w:val="22"/>
              </w:rPr>
            </w:pPr>
          </w:p>
          <w:p w14:paraId="0306B970" w14:textId="77777777" w:rsidR="00866E8E" w:rsidRPr="007342FF" w:rsidRDefault="00866E8E" w:rsidP="00866E8E">
            <w:pPr>
              <w:jc w:val="right"/>
              <w:rPr>
                <w:rFonts w:ascii="Arial" w:hAnsi="Arial" w:cs="Arial"/>
                <w:b/>
                <w:color w:val="000000" w:themeColor="text1"/>
                <w:sz w:val="22"/>
                <w:szCs w:val="22"/>
              </w:rPr>
            </w:pPr>
          </w:p>
          <w:p w14:paraId="2A0A8F18" w14:textId="77777777" w:rsidR="00866E8E" w:rsidRPr="007342FF" w:rsidRDefault="00866E8E" w:rsidP="00BC3FE2">
            <w:pPr>
              <w:rPr>
                <w:rFonts w:ascii="Arial" w:hAnsi="Arial" w:cs="Arial"/>
                <w:b/>
                <w:color w:val="000000" w:themeColor="text1"/>
                <w:sz w:val="22"/>
                <w:szCs w:val="22"/>
              </w:rPr>
            </w:pPr>
          </w:p>
          <w:p w14:paraId="59C1DF69" w14:textId="77777777" w:rsidR="00BC3FE2" w:rsidRDefault="00BC3FE2" w:rsidP="00BC3FE2">
            <w:pPr>
              <w:rPr>
                <w:rFonts w:ascii="Arial" w:hAnsi="Arial" w:cs="Arial"/>
                <w:b/>
                <w:color w:val="000000" w:themeColor="text1"/>
                <w:sz w:val="22"/>
                <w:szCs w:val="22"/>
              </w:rPr>
            </w:pPr>
          </w:p>
          <w:p w14:paraId="61B8C9A6" w14:textId="77777777" w:rsidR="00543051" w:rsidRPr="007342FF" w:rsidRDefault="00543051" w:rsidP="00BC3FE2">
            <w:pPr>
              <w:rPr>
                <w:rFonts w:ascii="Arial" w:hAnsi="Arial" w:cs="Arial"/>
                <w:b/>
                <w:color w:val="000000" w:themeColor="text1"/>
                <w:sz w:val="22"/>
                <w:szCs w:val="22"/>
              </w:rPr>
            </w:pPr>
          </w:p>
          <w:p w14:paraId="5BEB34C3" w14:textId="77777777" w:rsidR="00866E8E" w:rsidRPr="007342FF" w:rsidRDefault="00866E8E" w:rsidP="00866E8E">
            <w:pPr>
              <w:jc w:val="right"/>
              <w:rPr>
                <w:rFonts w:ascii="Arial" w:hAnsi="Arial" w:cs="Arial"/>
                <w:b/>
                <w:color w:val="000000" w:themeColor="text1"/>
                <w:sz w:val="22"/>
                <w:szCs w:val="22"/>
              </w:rPr>
            </w:pPr>
          </w:p>
          <w:p w14:paraId="0EC83413" w14:textId="77777777" w:rsidR="00866E8E" w:rsidRDefault="00866E8E" w:rsidP="00866E8E">
            <w:pPr>
              <w:rPr>
                <w:rFonts w:ascii="Arial" w:hAnsi="Arial" w:cs="Arial"/>
                <w:b/>
                <w:color w:val="000000" w:themeColor="text1"/>
                <w:sz w:val="22"/>
                <w:szCs w:val="22"/>
              </w:rPr>
            </w:pPr>
          </w:p>
          <w:p w14:paraId="25781A52" w14:textId="77777777" w:rsidR="00543051" w:rsidRPr="007342FF" w:rsidRDefault="00543051" w:rsidP="00866E8E">
            <w:pPr>
              <w:rPr>
                <w:rFonts w:ascii="Arial" w:hAnsi="Arial" w:cs="Arial"/>
                <w:b/>
                <w:color w:val="000000" w:themeColor="text1"/>
                <w:sz w:val="22"/>
                <w:szCs w:val="22"/>
              </w:rPr>
            </w:pPr>
          </w:p>
          <w:p w14:paraId="64E74B7C" w14:textId="77777777" w:rsidR="00866E8E" w:rsidRPr="007342FF" w:rsidRDefault="00866E8E" w:rsidP="00AF0266">
            <w:pPr>
              <w:jc w:val="right"/>
              <w:rPr>
                <w:rFonts w:ascii="Arial" w:hAnsi="Arial" w:cs="Arial"/>
                <w:b/>
                <w:color w:val="000000" w:themeColor="text1"/>
                <w:sz w:val="22"/>
                <w:szCs w:val="22"/>
              </w:rPr>
            </w:pPr>
          </w:p>
        </w:tc>
        <w:tc>
          <w:tcPr>
            <w:tcW w:w="7210" w:type="dxa"/>
          </w:tcPr>
          <w:p w14:paraId="6DF333B7" w14:textId="77777777" w:rsidR="00866E8E" w:rsidRPr="007342FF" w:rsidRDefault="00866E8E" w:rsidP="00866E8E">
            <w:pPr>
              <w:rPr>
                <w:rFonts w:ascii="Arial" w:hAnsi="Arial" w:cs="Arial"/>
                <w:sz w:val="22"/>
                <w:szCs w:val="22"/>
              </w:rPr>
            </w:pPr>
          </w:p>
          <w:p w14:paraId="29C094E4" w14:textId="26B312E3" w:rsidR="00866E8E" w:rsidRPr="007342FF" w:rsidRDefault="00760B43" w:rsidP="00866E8E">
            <w:pPr>
              <w:rPr>
                <w:rFonts w:ascii="Arial" w:hAnsi="Arial" w:cs="Arial"/>
                <w:sz w:val="22"/>
                <w:szCs w:val="22"/>
              </w:rPr>
            </w:pPr>
            <w:r w:rsidRPr="007342FF">
              <w:rPr>
                <w:rFonts w:ascii="Arial" w:hAnsi="Arial" w:cs="Arial"/>
                <w:sz w:val="22"/>
                <w:szCs w:val="22"/>
              </w:rPr>
              <w:t>Please provide two</w:t>
            </w:r>
            <w:r w:rsidR="00866E8E" w:rsidRPr="007342FF">
              <w:rPr>
                <w:rFonts w:ascii="Arial" w:hAnsi="Arial" w:cs="Arial"/>
                <w:sz w:val="22"/>
                <w:szCs w:val="22"/>
              </w:rPr>
              <w:t xml:space="preserve"> </w:t>
            </w:r>
            <w:r w:rsidRPr="007342FF">
              <w:rPr>
                <w:rFonts w:ascii="Arial" w:hAnsi="Arial" w:cs="Arial"/>
                <w:sz w:val="22"/>
                <w:szCs w:val="22"/>
              </w:rPr>
              <w:t xml:space="preserve">sample sales </w:t>
            </w:r>
            <w:r w:rsidR="00115738">
              <w:rPr>
                <w:rFonts w:ascii="Arial" w:hAnsi="Arial" w:cs="Arial"/>
                <w:sz w:val="22"/>
                <w:szCs w:val="22"/>
              </w:rPr>
              <w:t xml:space="preserve">from the last 3 months </w:t>
            </w:r>
            <w:r w:rsidRPr="007342FF">
              <w:rPr>
                <w:rFonts w:ascii="Arial" w:hAnsi="Arial" w:cs="Arial"/>
                <w:sz w:val="22"/>
                <w:szCs w:val="22"/>
              </w:rPr>
              <w:t xml:space="preserve">following your </w:t>
            </w:r>
            <w:proofErr w:type="spellStart"/>
            <w:r w:rsidRPr="007342FF">
              <w:rPr>
                <w:rFonts w:ascii="Arial" w:hAnsi="Arial" w:cs="Arial"/>
                <w:sz w:val="22"/>
                <w:szCs w:val="22"/>
              </w:rPr>
              <w:t>organisation’s</w:t>
            </w:r>
            <w:proofErr w:type="spellEnd"/>
            <w:r w:rsidRPr="007342FF">
              <w:rPr>
                <w:rFonts w:ascii="Arial" w:hAnsi="Arial" w:cs="Arial"/>
                <w:sz w:val="22"/>
                <w:szCs w:val="22"/>
              </w:rPr>
              <w:t xml:space="preserve"> corporate restructure. The commission requires a domestic sale and an Australian </w:t>
            </w:r>
            <w:r w:rsidR="00BC3FE2" w:rsidRPr="007342FF">
              <w:rPr>
                <w:rFonts w:ascii="Arial" w:hAnsi="Arial" w:cs="Arial"/>
                <w:sz w:val="22"/>
                <w:szCs w:val="22"/>
              </w:rPr>
              <w:t>sale</w:t>
            </w:r>
            <w:r w:rsidRPr="007342FF">
              <w:rPr>
                <w:rFonts w:ascii="Arial" w:hAnsi="Arial" w:cs="Arial"/>
                <w:sz w:val="22"/>
                <w:szCs w:val="22"/>
              </w:rPr>
              <w:t xml:space="preserve"> </w:t>
            </w:r>
            <w:r w:rsidR="00BC3FE2" w:rsidRPr="007342FF">
              <w:rPr>
                <w:rFonts w:ascii="Arial" w:hAnsi="Arial" w:cs="Arial"/>
                <w:sz w:val="22"/>
                <w:szCs w:val="22"/>
              </w:rPr>
              <w:t xml:space="preserve">of the goods </w:t>
            </w:r>
            <w:r w:rsidR="008F69C8" w:rsidRPr="007342FF">
              <w:rPr>
                <w:rFonts w:ascii="Arial" w:hAnsi="Arial" w:cs="Arial"/>
                <w:sz w:val="22"/>
                <w:szCs w:val="22"/>
              </w:rPr>
              <w:t>with the following documents</w:t>
            </w:r>
            <w:r w:rsidR="001B254D" w:rsidRPr="007342FF">
              <w:rPr>
                <w:rFonts w:ascii="Arial" w:hAnsi="Arial" w:cs="Arial"/>
                <w:sz w:val="22"/>
                <w:szCs w:val="22"/>
              </w:rPr>
              <w:t>:</w:t>
            </w:r>
          </w:p>
          <w:p w14:paraId="6F289C87" w14:textId="77777777" w:rsidR="001B254D" w:rsidRPr="007342FF" w:rsidRDefault="001B254D" w:rsidP="00866E8E">
            <w:pPr>
              <w:rPr>
                <w:rFonts w:ascii="Arial" w:hAnsi="Arial" w:cs="Arial"/>
                <w:sz w:val="22"/>
                <w:szCs w:val="22"/>
              </w:rPr>
            </w:pPr>
          </w:p>
          <w:p w14:paraId="4664C3D2" w14:textId="45815D17" w:rsidR="000E322D" w:rsidRPr="007342FF" w:rsidRDefault="001B254D" w:rsidP="00DE2F83">
            <w:pPr>
              <w:pStyle w:val="paragraph"/>
              <w:numPr>
                <w:ilvl w:val="0"/>
                <w:numId w:val="6"/>
              </w:numPr>
              <w:spacing w:before="0" w:beforeAutospacing="0" w:after="0" w:afterAutospacing="0"/>
              <w:textAlignment w:val="baseline"/>
              <w:rPr>
                <w:rFonts w:ascii="Arial" w:hAnsi="Arial" w:cs="Arial"/>
                <w:sz w:val="22"/>
                <w:szCs w:val="22"/>
              </w:rPr>
            </w:pPr>
            <w:r w:rsidRPr="007342FF">
              <w:rPr>
                <w:rStyle w:val="normaltextrun"/>
                <w:rFonts w:ascii="Arial" w:hAnsi="Arial" w:cs="Arial"/>
                <w:sz w:val="22"/>
                <w:szCs w:val="22"/>
                <w:lang w:val="en-US"/>
              </w:rPr>
              <w:t>Commercial invoice</w:t>
            </w:r>
            <w:r w:rsidR="00A242B3">
              <w:rPr>
                <w:rStyle w:val="normaltextrun"/>
                <w:rFonts w:ascii="Arial" w:hAnsi="Arial" w:cs="Arial"/>
                <w:sz w:val="22"/>
                <w:szCs w:val="22"/>
                <w:lang w:val="en-US"/>
              </w:rPr>
              <w:t>s</w:t>
            </w:r>
            <w:r w:rsidRPr="007342FF">
              <w:rPr>
                <w:rStyle w:val="normaltextrun"/>
                <w:rFonts w:ascii="Arial" w:hAnsi="Arial" w:cs="Arial"/>
                <w:sz w:val="22"/>
                <w:szCs w:val="22"/>
                <w:lang w:val="en-US"/>
              </w:rPr>
              <w:t xml:space="preserve"> (must include </w:t>
            </w:r>
            <w:r w:rsidR="000E322D" w:rsidRPr="007342FF">
              <w:rPr>
                <w:rStyle w:val="normaltextrun"/>
                <w:rFonts w:ascii="Arial" w:hAnsi="Arial" w:cs="Arial"/>
                <w:sz w:val="22"/>
                <w:szCs w:val="22"/>
                <w:lang w:val="en-US"/>
              </w:rPr>
              <w:t>names of each party in transaction, linking manufacturer to customer</w:t>
            </w:r>
            <w:r w:rsidRPr="007342FF">
              <w:rPr>
                <w:rStyle w:val="normaltextrun"/>
                <w:rFonts w:ascii="Arial" w:hAnsi="Arial" w:cs="Arial"/>
                <w:sz w:val="22"/>
                <w:szCs w:val="22"/>
                <w:lang w:val="en-US"/>
              </w:rPr>
              <w:t>)</w:t>
            </w:r>
          </w:p>
          <w:p w14:paraId="0ACD57A1" w14:textId="3A86520C" w:rsidR="001B254D" w:rsidRPr="007342FF" w:rsidRDefault="001B254D" w:rsidP="00DE2F83">
            <w:pPr>
              <w:pStyle w:val="paragraph"/>
              <w:numPr>
                <w:ilvl w:val="0"/>
                <w:numId w:val="6"/>
              </w:numPr>
              <w:spacing w:before="0" w:beforeAutospacing="0" w:after="0" w:afterAutospacing="0"/>
              <w:textAlignment w:val="baseline"/>
              <w:rPr>
                <w:rFonts w:ascii="Arial" w:hAnsi="Arial" w:cs="Arial"/>
                <w:sz w:val="22"/>
                <w:szCs w:val="22"/>
              </w:rPr>
            </w:pPr>
            <w:r w:rsidRPr="007342FF">
              <w:rPr>
                <w:rStyle w:val="normaltextrun"/>
                <w:rFonts w:ascii="Arial" w:hAnsi="Arial" w:cs="Arial"/>
                <w:sz w:val="22"/>
                <w:szCs w:val="22"/>
                <w:lang w:val="en-US"/>
              </w:rPr>
              <w:t>Packing list</w:t>
            </w:r>
          </w:p>
          <w:p w14:paraId="02A7854C" w14:textId="4E066183" w:rsidR="001B254D" w:rsidRPr="007342FF" w:rsidRDefault="001B254D" w:rsidP="00DE2F83">
            <w:pPr>
              <w:pStyle w:val="paragraph"/>
              <w:numPr>
                <w:ilvl w:val="0"/>
                <w:numId w:val="6"/>
              </w:numPr>
              <w:spacing w:before="0" w:beforeAutospacing="0" w:after="0" w:afterAutospacing="0"/>
              <w:textAlignment w:val="baseline"/>
              <w:rPr>
                <w:rFonts w:ascii="Arial" w:hAnsi="Arial" w:cs="Arial"/>
                <w:sz w:val="22"/>
                <w:szCs w:val="22"/>
              </w:rPr>
            </w:pPr>
            <w:r w:rsidRPr="007342FF">
              <w:rPr>
                <w:rStyle w:val="normaltextrun"/>
                <w:rFonts w:ascii="Arial" w:hAnsi="Arial" w:cs="Arial"/>
                <w:sz w:val="22"/>
                <w:szCs w:val="22"/>
                <w:lang w:val="en-US"/>
              </w:rPr>
              <w:t>Bill of lading</w:t>
            </w:r>
          </w:p>
          <w:p w14:paraId="6FB164DC" w14:textId="65D7BF8C" w:rsidR="001B254D" w:rsidRPr="007342FF" w:rsidRDefault="001B254D" w:rsidP="00DE2F83">
            <w:pPr>
              <w:pStyle w:val="paragraph"/>
              <w:numPr>
                <w:ilvl w:val="0"/>
                <w:numId w:val="6"/>
              </w:numPr>
              <w:spacing w:before="0" w:beforeAutospacing="0" w:after="0" w:afterAutospacing="0"/>
              <w:textAlignment w:val="baseline"/>
              <w:rPr>
                <w:rFonts w:ascii="Arial" w:hAnsi="Arial" w:cs="Arial"/>
                <w:sz w:val="22"/>
                <w:szCs w:val="22"/>
              </w:rPr>
            </w:pPr>
            <w:r w:rsidRPr="007342FF">
              <w:rPr>
                <w:rStyle w:val="normaltextrun"/>
                <w:rFonts w:ascii="Arial" w:hAnsi="Arial" w:cs="Arial"/>
                <w:sz w:val="22"/>
                <w:szCs w:val="22"/>
                <w:lang w:val="en-US"/>
              </w:rPr>
              <w:t>Sales order/contract</w:t>
            </w:r>
          </w:p>
          <w:p w14:paraId="03774B3B" w14:textId="2D404094" w:rsidR="001B254D" w:rsidRPr="00467169" w:rsidRDefault="001B254D" w:rsidP="00DE2F83">
            <w:pPr>
              <w:pStyle w:val="paragraph"/>
              <w:numPr>
                <w:ilvl w:val="0"/>
                <w:numId w:val="6"/>
              </w:numPr>
              <w:spacing w:before="0" w:beforeAutospacing="0" w:after="0" w:afterAutospacing="0"/>
              <w:textAlignment w:val="baseline"/>
              <w:rPr>
                <w:rFonts w:ascii="Arial" w:hAnsi="Arial" w:cs="Arial"/>
                <w:sz w:val="22"/>
                <w:szCs w:val="22"/>
              </w:rPr>
            </w:pPr>
            <w:r w:rsidRPr="007342FF">
              <w:rPr>
                <w:rStyle w:val="normaltextrun"/>
                <w:rFonts w:ascii="Arial" w:hAnsi="Arial" w:cs="Arial"/>
                <w:sz w:val="22"/>
                <w:szCs w:val="22"/>
                <w:lang w:val="en-US"/>
              </w:rPr>
              <w:t>Mill certificate</w:t>
            </w:r>
            <w:r w:rsidR="00467169" w:rsidRPr="00467169">
              <w:rPr>
                <w:rStyle w:val="normaltextrun"/>
                <w:rFonts w:ascii="Arial" w:hAnsi="Arial" w:cs="Arial"/>
                <w:sz w:val="22"/>
                <w:szCs w:val="22"/>
                <w:lang w:val="en-US"/>
              </w:rPr>
              <w:t>,</w:t>
            </w:r>
            <w:r w:rsidR="00467169" w:rsidRPr="00B73783">
              <w:rPr>
                <w:rStyle w:val="normaltextrun"/>
                <w:rFonts w:ascii="Arial" w:hAnsi="Arial" w:cs="Arial"/>
                <w:sz w:val="22"/>
                <w:szCs w:val="22"/>
                <w:lang w:val="en-US"/>
              </w:rPr>
              <w:t xml:space="preserve"> and</w:t>
            </w:r>
            <w:r w:rsidR="00427BA3" w:rsidRPr="00427BA3">
              <w:rPr>
                <w:rStyle w:val="normaltextrun"/>
                <w:rFonts w:ascii="Arial" w:hAnsi="Arial" w:cs="Arial"/>
                <w:sz w:val="22"/>
                <w:szCs w:val="22"/>
                <w:lang w:val="en-US"/>
              </w:rPr>
              <w:t xml:space="preserve"> </w:t>
            </w:r>
            <w:r w:rsidR="00427BA3" w:rsidRPr="00B73783">
              <w:rPr>
                <w:rStyle w:val="normaltextrun"/>
                <w:rFonts w:ascii="Arial" w:hAnsi="Arial" w:cs="Arial"/>
                <w:sz w:val="22"/>
                <w:szCs w:val="22"/>
                <w:lang w:val="en-US"/>
              </w:rPr>
              <w:t>a</w:t>
            </w:r>
          </w:p>
          <w:p w14:paraId="2A23BD13" w14:textId="4A700B96" w:rsidR="000E322D" w:rsidRPr="00467169" w:rsidRDefault="001B254D" w:rsidP="00DE2F83">
            <w:pPr>
              <w:pStyle w:val="paragraph"/>
              <w:numPr>
                <w:ilvl w:val="0"/>
                <w:numId w:val="6"/>
              </w:numPr>
              <w:spacing w:before="0" w:beforeAutospacing="0" w:after="0" w:afterAutospacing="0"/>
              <w:textAlignment w:val="baseline"/>
              <w:rPr>
                <w:rStyle w:val="eop"/>
                <w:rFonts w:ascii="Arial" w:hAnsi="Arial" w:cs="Arial"/>
                <w:sz w:val="22"/>
                <w:szCs w:val="22"/>
              </w:rPr>
            </w:pPr>
            <w:r w:rsidRPr="00467169">
              <w:rPr>
                <w:rStyle w:val="normaltextrun"/>
                <w:rFonts w:ascii="Arial" w:hAnsi="Arial" w:cs="Arial"/>
                <w:sz w:val="22"/>
                <w:szCs w:val="22"/>
                <w:lang w:val="en-US"/>
              </w:rPr>
              <w:t>Certificate of origin.</w:t>
            </w:r>
            <w:r w:rsidRPr="00467169">
              <w:rPr>
                <w:rStyle w:val="eop"/>
                <w:rFonts w:ascii="Arial" w:eastAsiaTheme="majorEastAsia" w:hAnsi="Arial" w:cs="Arial"/>
                <w:sz w:val="22"/>
                <w:szCs w:val="22"/>
              </w:rPr>
              <w:t> </w:t>
            </w:r>
          </w:p>
          <w:p w14:paraId="1C796846" w14:textId="77777777" w:rsidR="00543051" w:rsidRPr="007342FF" w:rsidRDefault="00543051" w:rsidP="00543051">
            <w:pPr>
              <w:pStyle w:val="paragraph"/>
              <w:spacing w:before="0" w:beforeAutospacing="0" w:after="0" w:afterAutospacing="0"/>
              <w:ind w:left="720"/>
              <w:textAlignment w:val="baseline"/>
              <w:rPr>
                <w:rFonts w:ascii="Arial" w:hAnsi="Arial" w:cs="Arial"/>
                <w:sz w:val="22"/>
                <w:szCs w:val="22"/>
              </w:rPr>
            </w:pPr>
          </w:p>
          <w:p w14:paraId="1BF59810" w14:textId="77777777" w:rsidR="0054582F" w:rsidRDefault="0054582F" w:rsidP="00B73783">
            <w:pPr>
              <w:tabs>
                <w:tab w:val="left" w:pos="284"/>
              </w:tabs>
              <w:spacing w:after="120"/>
              <w:rPr>
                <w:rFonts w:ascii="Arial" w:hAnsi="Arial" w:cs="Arial"/>
                <w:bCs/>
                <w:spacing w:val="-3"/>
                <w:sz w:val="22"/>
                <w:szCs w:val="22"/>
                <w:lang w:val="en-AU"/>
              </w:rPr>
            </w:pPr>
          </w:p>
          <w:p w14:paraId="3B2853AF" w14:textId="77777777" w:rsidR="00805BC9" w:rsidRDefault="00805BC9" w:rsidP="00B73783">
            <w:pPr>
              <w:tabs>
                <w:tab w:val="left" w:pos="284"/>
              </w:tabs>
              <w:spacing w:after="120"/>
              <w:rPr>
                <w:rFonts w:ascii="Arial" w:hAnsi="Arial" w:cs="Arial"/>
                <w:bCs/>
                <w:spacing w:val="-3"/>
                <w:sz w:val="22"/>
                <w:szCs w:val="22"/>
                <w:lang w:val="en-AU"/>
              </w:rPr>
            </w:pPr>
          </w:p>
          <w:p w14:paraId="1C2FF276" w14:textId="77777777" w:rsidR="00805BC9" w:rsidRDefault="00805BC9" w:rsidP="00B73783">
            <w:pPr>
              <w:tabs>
                <w:tab w:val="left" w:pos="284"/>
              </w:tabs>
              <w:spacing w:after="120"/>
              <w:rPr>
                <w:rFonts w:ascii="Arial" w:hAnsi="Arial" w:cs="Arial"/>
                <w:bCs/>
                <w:spacing w:val="-3"/>
                <w:sz w:val="22"/>
                <w:szCs w:val="22"/>
                <w:lang w:val="en-AU"/>
              </w:rPr>
            </w:pPr>
          </w:p>
          <w:p w14:paraId="6E4644C1" w14:textId="77777777" w:rsidR="00805BC9" w:rsidRDefault="00805BC9" w:rsidP="00B73783">
            <w:pPr>
              <w:tabs>
                <w:tab w:val="left" w:pos="284"/>
              </w:tabs>
              <w:spacing w:after="120"/>
              <w:rPr>
                <w:rFonts w:ascii="Arial" w:hAnsi="Arial" w:cs="Arial"/>
                <w:bCs/>
                <w:spacing w:val="-3"/>
                <w:sz w:val="22"/>
                <w:szCs w:val="22"/>
                <w:lang w:val="en-AU"/>
              </w:rPr>
            </w:pPr>
          </w:p>
          <w:p w14:paraId="1EA6EB4A" w14:textId="77777777" w:rsidR="00805BC9" w:rsidRDefault="00805BC9" w:rsidP="00B73783">
            <w:pPr>
              <w:tabs>
                <w:tab w:val="left" w:pos="284"/>
              </w:tabs>
              <w:spacing w:after="120"/>
              <w:rPr>
                <w:rFonts w:ascii="Arial" w:hAnsi="Arial" w:cs="Arial"/>
                <w:bCs/>
                <w:spacing w:val="-3"/>
                <w:sz w:val="22"/>
                <w:szCs w:val="22"/>
                <w:lang w:val="en-AU"/>
              </w:rPr>
            </w:pPr>
          </w:p>
          <w:p w14:paraId="729643BD" w14:textId="77777777" w:rsidR="00805BC9" w:rsidRDefault="00805BC9" w:rsidP="00B73783">
            <w:pPr>
              <w:tabs>
                <w:tab w:val="left" w:pos="284"/>
              </w:tabs>
              <w:spacing w:after="120"/>
              <w:rPr>
                <w:rFonts w:ascii="Arial" w:hAnsi="Arial" w:cs="Arial"/>
                <w:bCs/>
                <w:spacing w:val="-3"/>
                <w:sz w:val="22"/>
                <w:szCs w:val="22"/>
                <w:lang w:val="en-AU"/>
              </w:rPr>
            </w:pPr>
          </w:p>
          <w:p w14:paraId="66FDE517" w14:textId="77777777" w:rsidR="00805BC9" w:rsidRDefault="00805BC9" w:rsidP="00B73783">
            <w:pPr>
              <w:tabs>
                <w:tab w:val="left" w:pos="284"/>
              </w:tabs>
              <w:spacing w:after="120"/>
              <w:rPr>
                <w:rFonts w:ascii="Arial" w:hAnsi="Arial" w:cs="Arial"/>
                <w:bCs/>
                <w:spacing w:val="-3"/>
                <w:sz w:val="22"/>
                <w:szCs w:val="22"/>
                <w:lang w:val="en-AU"/>
              </w:rPr>
            </w:pPr>
          </w:p>
          <w:p w14:paraId="1847C8F0" w14:textId="4B26771E" w:rsidR="00805BC9" w:rsidRPr="007342FF" w:rsidRDefault="00805BC9" w:rsidP="00B73783">
            <w:pPr>
              <w:tabs>
                <w:tab w:val="left" w:pos="284"/>
              </w:tabs>
              <w:spacing w:after="120"/>
              <w:rPr>
                <w:rFonts w:ascii="Arial" w:hAnsi="Arial" w:cs="Arial"/>
                <w:bCs/>
                <w:spacing w:val="-3"/>
                <w:sz w:val="22"/>
                <w:szCs w:val="22"/>
                <w:lang w:val="en-AU"/>
              </w:rPr>
            </w:pPr>
          </w:p>
        </w:tc>
      </w:tr>
      <w:tr w:rsidR="00866E8E" w:rsidRPr="007342FF" w14:paraId="3CEBAF1F" w14:textId="77777777" w:rsidTr="0ACFC7D4">
        <w:tc>
          <w:tcPr>
            <w:tcW w:w="2146" w:type="dxa"/>
          </w:tcPr>
          <w:p w14:paraId="3CEBAF13" w14:textId="609DEEE1" w:rsidR="00866E8E" w:rsidRPr="007342FF" w:rsidRDefault="00866E8E" w:rsidP="00866E8E">
            <w:pPr>
              <w:jc w:val="right"/>
              <w:rPr>
                <w:rFonts w:ascii="Arial" w:hAnsi="Arial" w:cs="Arial"/>
                <w:b/>
                <w:color w:val="000000" w:themeColor="text1"/>
                <w:sz w:val="22"/>
                <w:szCs w:val="22"/>
              </w:rPr>
            </w:pPr>
            <w:proofErr w:type="spellStart"/>
            <w:r w:rsidRPr="007342FF">
              <w:rPr>
                <w:rFonts w:ascii="Arial" w:hAnsi="Arial" w:cs="Arial"/>
                <w:b/>
                <w:color w:val="000000" w:themeColor="text1"/>
                <w:sz w:val="22"/>
                <w:szCs w:val="22"/>
              </w:rPr>
              <w:lastRenderedPageBreak/>
              <w:t>Lodgement</w:t>
            </w:r>
            <w:proofErr w:type="spellEnd"/>
            <w:r w:rsidRPr="007342FF">
              <w:rPr>
                <w:rFonts w:ascii="Arial" w:hAnsi="Arial" w:cs="Arial"/>
                <w:b/>
                <w:color w:val="000000" w:themeColor="text1"/>
                <w:sz w:val="22"/>
                <w:szCs w:val="22"/>
              </w:rPr>
              <w:t xml:space="preserve"> of the application:</w:t>
            </w:r>
          </w:p>
          <w:p w14:paraId="3CEBAF14" w14:textId="77777777" w:rsidR="00866E8E" w:rsidRPr="007342FF" w:rsidRDefault="00866E8E" w:rsidP="00866E8E">
            <w:pPr>
              <w:pStyle w:val="Heading5"/>
              <w:keepNext w:val="0"/>
              <w:keepLines w:val="0"/>
              <w:jc w:val="right"/>
              <w:rPr>
                <w:rFonts w:ascii="Arial" w:hAnsi="Arial" w:cs="Arial"/>
                <w:b/>
                <w:color w:val="000000" w:themeColor="text1"/>
                <w:sz w:val="22"/>
                <w:szCs w:val="22"/>
              </w:rPr>
            </w:pPr>
          </w:p>
        </w:tc>
        <w:tc>
          <w:tcPr>
            <w:tcW w:w="7210" w:type="dxa"/>
          </w:tcPr>
          <w:p w14:paraId="3CEBAF15" w14:textId="7F54E55D" w:rsidR="00866E8E" w:rsidRPr="007342FF" w:rsidRDefault="00866E8E" w:rsidP="53E0B109">
            <w:pPr>
              <w:tabs>
                <w:tab w:val="left" w:pos="142"/>
              </w:tabs>
              <w:spacing w:after="100"/>
              <w:jc w:val="both"/>
              <w:rPr>
                <w:rFonts w:ascii="Arial" w:hAnsi="Arial" w:cs="Arial"/>
                <w:spacing w:val="-3"/>
                <w:sz w:val="22"/>
                <w:szCs w:val="22"/>
                <w:lang w:val="en-AU"/>
              </w:rPr>
            </w:pPr>
            <w:r w:rsidRPr="53E0B109">
              <w:rPr>
                <w:rFonts w:ascii="Arial" w:hAnsi="Arial" w:cs="Arial"/>
                <w:spacing w:val="-3"/>
                <w:sz w:val="22"/>
                <w:szCs w:val="22"/>
                <w:lang w:val="en-AU"/>
              </w:rPr>
              <w:t xml:space="preserve">This </w:t>
            </w:r>
            <w:r w:rsidR="00A517EB">
              <w:rPr>
                <w:rFonts w:ascii="Arial" w:hAnsi="Arial" w:cs="Arial"/>
                <w:spacing w:val="-3"/>
                <w:sz w:val="22"/>
                <w:szCs w:val="22"/>
                <w:lang w:val="en-AU"/>
              </w:rPr>
              <w:t>form</w:t>
            </w:r>
            <w:r w:rsidRPr="53E0B109">
              <w:rPr>
                <w:rFonts w:ascii="Arial" w:hAnsi="Arial" w:cs="Arial"/>
                <w:spacing w:val="-3"/>
                <w:sz w:val="22"/>
                <w:szCs w:val="22"/>
                <w:lang w:val="en-AU"/>
              </w:rPr>
              <w:t xml:space="preserve">, together with the supporting evidence, </w:t>
            </w:r>
            <w:r w:rsidRPr="53E0B109">
              <w:rPr>
                <w:rFonts w:ascii="Arial" w:hAnsi="Arial" w:cs="Arial"/>
                <w:spacing w:val="-3"/>
                <w:sz w:val="22"/>
                <w:szCs w:val="22"/>
              </w:rPr>
              <w:t>must be lodged in the manner approved by the Commissioner under subsection 269</w:t>
            </w:r>
            <w:proofErr w:type="gramStart"/>
            <w:r w:rsidRPr="53E0B109">
              <w:rPr>
                <w:rFonts w:ascii="Arial" w:hAnsi="Arial" w:cs="Arial"/>
                <w:spacing w:val="-3"/>
                <w:sz w:val="22"/>
                <w:szCs w:val="22"/>
              </w:rPr>
              <w:t>SMS(</w:t>
            </w:r>
            <w:proofErr w:type="gramEnd"/>
            <w:r w:rsidRPr="53E0B109">
              <w:rPr>
                <w:rFonts w:ascii="Arial" w:hAnsi="Arial" w:cs="Arial"/>
                <w:spacing w:val="-3"/>
                <w:sz w:val="22"/>
                <w:szCs w:val="22"/>
              </w:rPr>
              <w:t>2) of the Ac</w:t>
            </w:r>
            <w:r w:rsidR="00FC4749">
              <w:rPr>
                <w:rFonts w:ascii="Arial" w:hAnsi="Arial" w:cs="Arial"/>
                <w:spacing w:val="-3"/>
                <w:sz w:val="22"/>
                <w:szCs w:val="22"/>
              </w:rPr>
              <w:t>t</w:t>
            </w:r>
            <w:r w:rsidRPr="53E0B109">
              <w:rPr>
                <w:rFonts w:ascii="Arial" w:hAnsi="Arial" w:cs="Arial"/>
                <w:spacing w:val="-3"/>
                <w:sz w:val="22"/>
                <w:szCs w:val="22"/>
              </w:rPr>
              <w:t xml:space="preserve">. The Commissioner has approved </w:t>
            </w:r>
            <w:proofErr w:type="spellStart"/>
            <w:r w:rsidRPr="53E0B109">
              <w:rPr>
                <w:rFonts w:ascii="Arial" w:hAnsi="Arial" w:cs="Arial"/>
                <w:spacing w:val="-3"/>
                <w:sz w:val="22"/>
                <w:szCs w:val="22"/>
              </w:rPr>
              <w:t>lodgement</w:t>
            </w:r>
            <w:proofErr w:type="spellEnd"/>
            <w:r w:rsidRPr="53E0B109">
              <w:rPr>
                <w:rFonts w:ascii="Arial" w:hAnsi="Arial" w:cs="Arial"/>
                <w:spacing w:val="-3"/>
                <w:sz w:val="22"/>
                <w:szCs w:val="22"/>
              </w:rPr>
              <w:t xml:space="preserve"> of this application by either</w:t>
            </w:r>
            <w:r w:rsidRPr="53E0B109">
              <w:rPr>
                <w:rFonts w:ascii="Arial" w:hAnsi="Arial" w:cs="Arial"/>
                <w:spacing w:val="-3"/>
                <w:sz w:val="22"/>
                <w:szCs w:val="22"/>
                <w:lang w:val="en-AU"/>
              </w:rPr>
              <w:t>:</w:t>
            </w:r>
          </w:p>
          <w:p w14:paraId="238A5AE9" w14:textId="4D14039E" w:rsidR="00124A59" w:rsidRPr="001B4836" w:rsidRDefault="00124A59" w:rsidP="00124A59">
            <w:pPr>
              <w:pStyle w:val="ListParagraph"/>
              <w:numPr>
                <w:ilvl w:val="0"/>
                <w:numId w:val="12"/>
              </w:numPr>
              <w:tabs>
                <w:tab w:val="left" w:pos="142"/>
              </w:tabs>
              <w:spacing w:after="120"/>
              <w:ind w:left="680" w:hanging="340"/>
              <w:contextualSpacing w:val="0"/>
              <w:rPr>
                <w:rFonts w:ascii="Arial" w:hAnsi="Arial" w:cs="Arial"/>
                <w:spacing w:val="-3"/>
                <w:sz w:val="22"/>
                <w:szCs w:val="22"/>
                <w:lang w:val="en-AU"/>
              </w:rPr>
            </w:pPr>
            <w:r w:rsidRPr="001B4836">
              <w:rPr>
                <w:rFonts w:ascii="Arial" w:hAnsi="Arial" w:cs="Arial"/>
                <w:spacing w:val="-3"/>
                <w:sz w:val="22"/>
                <w:szCs w:val="22"/>
                <w:lang w:val="en-AU"/>
              </w:rPr>
              <w:t xml:space="preserve">email, preferably, using the email address </w:t>
            </w:r>
            <w:hyperlink r:id="rId23" w:history="1">
              <w:r w:rsidR="00874D66" w:rsidRPr="00481A8D">
                <w:rPr>
                  <w:rStyle w:val="Hyperlink"/>
                  <w:rFonts w:ascii="Arial" w:hAnsi="Arial" w:cs="Arial"/>
                  <w:spacing w:val="-3"/>
                  <w:sz w:val="22"/>
                  <w:szCs w:val="22"/>
                  <w:lang w:val="en-AU"/>
                </w:rPr>
                <w:t>clientsupport@adcommission.gov.au</w:t>
              </w:r>
            </w:hyperlink>
            <w:r w:rsidRPr="001B4836">
              <w:rPr>
                <w:rFonts w:ascii="Arial" w:hAnsi="Arial" w:cs="Arial"/>
                <w:spacing w:val="-3"/>
                <w:sz w:val="22"/>
                <w:szCs w:val="22"/>
                <w:lang w:val="en-AU"/>
              </w:rPr>
              <w:t>;</w:t>
            </w:r>
            <w:r w:rsidR="00520A3F">
              <w:rPr>
                <w:rFonts w:ascii="Arial" w:hAnsi="Arial" w:cs="Arial"/>
                <w:spacing w:val="-3"/>
                <w:sz w:val="22"/>
                <w:szCs w:val="22"/>
                <w:lang w:val="en-AU"/>
              </w:rPr>
              <w:t xml:space="preserve"> or</w:t>
            </w:r>
            <w:r w:rsidRPr="001B4836">
              <w:rPr>
                <w:rFonts w:ascii="Arial" w:hAnsi="Arial" w:cs="Arial"/>
                <w:spacing w:val="-3"/>
                <w:sz w:val="22"/>
                <w:szCs w:val="22"/>
                <w:lang w:val="en-AU"/>
              </w:rPr>
              <w:t xml:space="preserve">  </w:t>
            </w:r>
          </w:p>
          <w:p w14:paraId="0DCE55AB" w14:textId="7260C351" w:rsidR="00124A59" w:rsidRPr="001B4836" w:rsidRDefault="00124A59" w:rsidP="00124A59">
            <w:pPr>
              <w:pStyle w:val="ListParagraph"/>
              <w:numPr>
                <w:ilvl w:val="0"/>
                <w:numId w:val="12"/>
              </w:numPr>
              <w:tabs>
                <w:tab w:val="left" w:pos="142"/>
              </w:tabs>
              <w:spacing w:after="120"/>
              <w:ind w:left="680" w:hanging="340"/>
              <w:contextualSpacing w:val="0"/>
              <w:rPr>
                <w:rFonts w:ascii="Arial" w:hAnsi="Arial" w:cs="Arial"/>
                <w:spacing w:val="-3"/>
                <w:sz w:val="22"/>
                <w:szCs w:val="22"/>
                <w:lang w:val="en-AU"/>
              </w:rPr>
            </w:pPr>
            <w:r w:rsidRPr="001B4836">
              <w:rPr>
                <w:rFonts w:ascii="Arial" w:hAnsi="Arial" w:cs="Arial"/>
                <w:spacing w:val="-3"/>
                <w:sz w:val="22"/>
                <w:szCs w:val="22"/>
                <w:lang w:val="en-AU"/>
              </w:rPr>
              <w:t>upload to SIGBOX (SIGBOX is our secure online lodgement platform, suitable for large files or attachments - email us to arrange access)</w:t>
            </w:r>
            <w:r w:rsidR="00520A3F">
              <w:rPr>
                <w:rFonts w:ascii="Arial" w:hAnsi="Arial" w:cs="Arial"/>
                <w:spacing w:val="-3"/>
                <w:sz w:val="22"/>
                <w:szCs w:val="22"/>
                <w:lang w:val="en-AU"/>
              </w:rPr>
              <w:t>;</w:t>
            </w:r>
            <w:r w:rsidRPr="001B4836">
              <w:rPr>
                <w:rFonts w:ascii="Arial" w:hAnsi="Arial" w:cs="Arial"/>
                <w:spacing w:val="-3"/>
                <w:sz w:val="22"/>
                <w:szCs w:val="22"/>
                <w:lang w:val="en-AU"/>
              </w:rPr>
              <w:t xml:space="preserve"> or</w:t>
            </w:r>
          </w:p>
          <w:p w14:paraId="3FB93D5D" w14:textId="77777777" w:rsidR="00124A59" w:rsidRPr="001B4836" w:rsidRDefault="00124A59" w:rsidP="00124A59">
            <w:pPr>
              <w:pStyle w:val="ListParagraph"/>
              <w:numPr>
                <w:ilvl w:val="0"/>
                <w:numId w:val="12"/>
              </w:numPr>
              <w:tabs>
                <w:tab w:val="left" w:pos="142"/>
              </w:tabs>
              <w:spacing w:after="120"/>
              <w:ind w:left="680" w:hanging="340"/>
              <w:contextualSpacing w:val="0"/>
              <w:rPr>
                <w:rFonts w:ascii="Arial" w:hAnsi="Arial" w:cs="Arial"/>
                <w:spacing w:val="-3"/>
                <w:sz w:val="22"/>
                <w:szCs w:val="22"/>
                <w:lang w:val="en-AU"/>
              </w:rPr>
            </w:pPr>
            <w:r w:rsidRPr="001B4836">
              <w:rPr>
                <w:rFonts w:ascii="Arial" w:hAnsi="Arial" w:cs="Arial"/>
                <w:spacing w:val="-3"/>
                <w:sz w:val="22"/>
                <w:szCs w:val="22"/>
                <w:lang w:val="en-AU"/>
              </w:rPr>
              <w:t>post to:</w:t>
            </w:r>
          </w:p>
          <w:p w14:paraId="4073F41F" w14:textId="77777777" w:rsidR="00124A59" w:rsidRPr="00984DC4" w:rsidRDefault="00124A59" w:rsidP="00124A59">
            <w:pPr>
              <w:tabs>
                <w:tab w:val="left" w:pos="142"/>
              </w:tabs>
              <w:ind w:left="680"/>
              <w:rPr>
                <w:rFonts w:ascii="Arial" w:hAnsi="Arial" w:cs="Arial"/>
                <w:spacing w:val="-3"/>
                <w:sz w:val="22"/>
                <w:szCs w:val="22"/>
                <w:lang w:val="en-AU"/>
              </w:rPr>
            </w:pPr>
            <w:r w:rsidRPr="00984DC4">
              <w:rPr>
                <w:rFonts w:ascii="Arial" w:hAnsi="Arial" w:cs="Arial"/>
                <w:spacing w:val="-3"/>
                <w:sz w:val="22"/>
                <w:szCs w:val="22"/>
                <w:lang w:val="en-AU"/>
              </w:rPr>
              <w:t>The Commissioner of the Anti-Dumping Commission</w:t>
            </w:r>
          </w:p>
          <w:p w14:paraId="3B693336" w14:textId="77777777" w:rsidR="00124A59" w:rsidRPr="00984DC4" w:rsidRDefault="00124A59" w:rsidP="00124A59">
            <w:pPr>
              <w:tabs>
                <w:tab w:val="left" w:pos="142"/>
              </w:tabs>
              <w:ind w:left="680"/>
              <w:rPr>
                <w:rFonts w:ascii="Arial" w:hAnsi="Arial" w:cs="Arial"/>
                <w:spacing w:val="-3"/>
                <w:sz w:val="22"/>
                <w:szCs w:val="22"/>
                <w:lang w:val="en-AU"/>
              </w:rPr>
            </w:pPr>
            <w:r w:rsidRPr="00984DC4">
              <w:rPr>
                <w:rFonts w:ascii="Arial" w:hAnsi="Arial" w:cs="Arial"/>
                <w:spacing w:val="-3"/>
                <w:sz w:val="22"/>
                <w:szCs w:val="22"/>
                <w:lang w:val="en-AU"/>
              </w:rPr>
              <w:t>GPO Box 2013</w:t>
            </w:r>
          </w:p>
          <w:p w14:paraId="4DDE7250" w14:textId="77777777" w:rsidR="00124A59" w:rsidRPr="00984DC4" w:rsidRDefault="00124A59" w:rsidP="00124A59">
            <w:pPr>
              <w:tabs>
                <w:tab w:val="left" w:pos="142"/>
              </w:tabs>
              <w:ind w:left="680"/>
              <w:rPr>
                <w:rFonts w:ascii="Arial" w:hAnsi="Arial" w:cs="Arial"/>
                <w:spacing w:val="-3"/>
                <w:sz w:val="22"/>
                <w:szCs w:val="22"/>
                <w:lang w:val="en-AU"/>
              </w:rPr>
            </w:pPr>
            <w:r w:rsidRPr="00984DC4">
              <w:rPr>
                <w:rFonts w:ascii="Arial" w:hAnsi="Arial" w:cs="Arial"/>
                <w:spacing w:val="-3"/>
                <w:sz w:val="22"/>
                <w:szCs w:val="22"/>
                <w:lang w:val="en-AU"/>
              </w:rPr>
              <w:t xml:space="preserve">Canberra ACT 2601 </w:t>
            </w:r>
          </w:p>
          <w:p w14:paraId="69D43CC7" w14:textId="77777777" w:rsidR="00124A59" w:rsidRPr="00984DC4" w:rsidRDefault="00124A59" w:rsidP="00124A59">
            <w:pPr>
              <w:tabs>
                <w:tab w:val="left" w:pos="142"/>
              </w:tabs>
              <w:spacing w:after="100"/>
              <w:rPr>
                <w:rFonts w:ascii="Arial" w:hAnsi="Arial" w:cs="Arial"/>
                <w:spacing w:val="-3"/>
                <w:sz w:val="22"/>
                <w:szCs w:val="22"/>
                <w:lang w:val="en-AU"/>
              </w:rPr>
            </w:pPr>
          </w:p>
          <w:p w14:paraId="5F9E4D42" w14:textId="758D3750" w:rsidR="00124A59" w:rsidRPr="001B4836" w:rsidRDefault="00A517EB" w:rsidP="7AE7082E">
            <w:pPr>
              <w:tabs>
                <w:tab w:val="left" w:pos="142"/>
              </w:tabs>
              <w:rPr>
                <w:rFonts w:ascii="Arial" w:hAnsi="Arial" w:cs="Arial"/>
                <w:spacing w:val="-3"/>
                <w:sz w:val="22"/>
                <w:szCs w:val="22"/>
                <w:lang w:val="en-AU"/>
              </w:rPr>
            </w:pPr>
            <w:r>
              <w:rPr>
                <w:rFonts w:ascii="Arial" w:hAnsi="Arial" w:cs="Arial"/>
                <w:spacing w:val="-3"/>
                <w:sz w:val="22"/>
                <w:szCs w:val="22"/>
                <w:lang w:val="en-AU"/>
              </w:rPr>
              <w:t>Forms</w:t>
            </w:r>
            <w:r w:rsidRPr="001B4836">
              <w:rPr>
                <w:rFonts w:ascii="Arial" w:hAnsi="Arial" w:cs="Arial"/>
                <w:spacing w:val="-3"/>
                <w:sz w:val="22"/>
                <w:szCs w:val="22"/>
                <w:lang w:val="en-AU"/>
              </w:rPr>
              <w:t xml:space="preserve"> </w:t>
            </w:r>
            <w:r w:rsidR="00124A59" w:rsidRPr="001B4836">
              <w:rPr>
                <w:rFonts w:ascii="Arial" w:hAnsi="Arial" w:cs="Arial"/>
                <w:spacing w:val="-3"/>
                <w:sz w:val="22"/>
                <w:szCs w:val="22"/>
                <w:lang w:val="en-AU"/>
              </w:rPr>
              <w:t xml:space="preserve">are taken to be lodged or received by the Commissioner when it is first received by a commission staff member doing duty in relation to </w:t>
            </w:r>
            <w:r>
              <w:rPr>
                <w:rFonts w:ascii="Arial" w:hAnsi="Arial" w:cs="Arial"/>
                <w:spacing w:val="-3"/>
                <w:sz w:val="22"/>
                <w:szCs w:val="22"/>
                <w:lang w:val="en-AU"/>
              </w:rPr>
              <w:t>forms</w:t>
            </w:r>
            <w:r w:rsidR="00124A59" w:rsidRPr="001B4836">
              <w:rPr>
                <w:rFonts w:ascii="Arial" w:hAnsi="Arial" w:cs="Arial"/>
                <w:spacing w:val="-3"/>
                <w:sz w:val="22"/>
                <w:szCs w:val="22"/>
                <w:lang w:val="en-AU"/>
              </w:rPr>
              <w:t>.</w:t>
            </w:r>
          </w:p>
          <w:p w14:paraId="58BF8F3F" w14:textId="09EA073C" w:rsidR="7AE7082E" w:rsidRDefault="7AE7082E" w:rsidP="7AE7082E">
            <w:pPr>
              <w:tabs>
                <w:tab w:val="left" w:pos="142"/>
              </w:tabs>
              <w:rPr>
                <w:rFonts w:ascii="Arial" w:hAnsi="Arial" w:cs="Arial"/>
                <w:sz w:val="22"/>
                <w:szCs w:val="22"/>
                <w:lang w:val="en-AU"/>
              </w:rPr>
            </w:pPr>
          </w:p>
          <w:p w14:paraId="5706BCF5" w14:textId="458FE2FC" w:rsidR="00124A59" w:rsidRPr="001B4836" w:rsidRDefault="00124A59" w:rsidP="7AE7082E">
            <w:pPr>
              <w:tabs>
                <w:tab w:val="left" w:pos="142"/>
              </w:tabs>
              <w:rPr>
                <w:rFonts w:ascii="Arial" w:hAnsi="Arial" w:cs="Arial"/>
                <w:spacing w:val="-3"/>
                <w:sz w:val="22"/>
                <w:szCs w:val="22"/>
                <w:lang w:val="en-AU"/>
              </w:rPr>
            </w:pPr>
            <w:r w:rsidRPr="001B4836">
              <w:rPr>
                <w:rFonts w:ascii="Arial" w:hAnsi="Arial" w:cs="Arial"/>
                <w:spacing w:val="-3"/>
                <w:sz w:val="22"/>
                <w:szCs w:val="22"/>
                <w:lang w:val="en-AU"/>
              </w:rPr>
              <w:t xml:space="preserve">Staff members are on duty receiving </w:t>
            </w:r>
            <w:r w:rsidR="00A517EB">
              <w:rPr>
                <w:rFonts w:ascii="Arial" w:hAnsi="Arial" w:cs="Arial"/>
                <w:spacing w:val="-3"/>
                <w:sz w:val="22"/>
                <w:szCs w:val="22"/>
                <w:lang w:val="en-AU"/>
              </w:rPr>
              <w:t>forms</w:t>
            </w:r>
            <w:r w:rsidR="00A517EB" w:rsidRPr="001B4836">
              <w:rPr>
                <w:rFonts w:ascii="Arial" w:hAnsi="Arial" w:cs="Arial"/>
                <w:spacing w:val="-3"/>
                <w:sz w:val="22"/>
                <w:szCs w:val="22"/>
                <w:lang w:val="en-AU"/>
              </w:rPr>
              <w:t xml:space="preserve"> </w:t>
            </w:r>
            <w:r w:rsidRPr="001B4836">
              <w:rPr>
                <w:rFonts w:ascii="Arial" w:hAnsi="Arial" w:cs="Arial"/>
                <w:spacing w:val="-3"/>
                <w:sz w:val="22"/>
                <w:szCs w:val="22"/>
                <w:lang w:val="en-AU"/>
              </w:rPr>
              <w:t>from 9:00am to 5:00pm (AEST or AEDST) on business days that are not an Australian Capital Territory public holiday, or during Annual Closedown*.</w:t>
            </w:r>
          </w:p>
          <w:p w14:paraId="388BF6FE" w14:textId="77777777" w:rsidR="00124A59" w:rsidRPr="00984DC4" w:rsidRDefault="00124A59" w:rsidP="00124A59">
            <w:pPr>
              <w:tabs>
                <w:tab w:val="left" w:pos="142"/>
              </w:tabs>
              <w:spacing w:after="100"/>
              <w:rPr>
                <w:rFonts w:ascii="Arial" w:hAnsi="Arial" w:cs="Arial"/>
                <w:spacing w:val="-3"/>
                <w:sz w:val="22"/>
                <w:szCs w:val="22"/>
                <w:lang w:val="en-AU"/>
              </w:rPr>
            </w:pPr>
          </w:p>
          <w:p w14:paraId="6C8F4F01" w14:textId="3C03BF2E" w:rsidR="00124A59" w:rsidRPr="00984DC4" w:rsidRDefault="00124A59" w:rsidP="00124A59">
            <w:pPr>
              <w:tabs>
                <w:tab w:val="left" w:pos="142"/>
              </w:tabs>
              <w:spacing w:after="100"/>
              <w:rPr>
                <w:rFonts w:ascii="Arial" w:hAnsi="Arial" w:cs="Arial"/>
                <w:spacing w:val="-3"/>
                <w:sz w:val="22"/>
                <w:szCs w:val="22"/>
                <w:lang w:val="en-AU"/>
              </w:rPr>
            </w:pPr>
            <w:r w:rsidRPr="00984DC4">
              <w:rPr>
                <w:rFonts w:ascii="Arial" w:hAnsi="Arial" w:cs="Arial"/>
                <w:spacing w:val="-3"/>
                <w:sz w:val="22"/>
                <w:szCs w:val="22"/>
                <w:lang w:val="en-AU"/>
              </w:rPr>
              <w:t xml:space="preserve">Definitions in this </w:t>
            </w:r>
            <w:r w:rsidR="00A517EB">
              <w:rPr>
                <w:rFonts w:ascii="Arial" w:hAnsi="Arial" w:cs="Arial"/>
                <w:spacing w:val="-3"/>
                <w:sz w:val="22"/>
                <w:szCs w:val="22"/>
                <w:lang w:val="en-AU"/>
              </w:rPr>
              <w:t>form</w:t>
            </w:r>
            <w:r w:rsidRPr="00984DC4">
              <w:rPr>
                <w:rFonts w:ascii="Arial" w:hAnsi="Arial" w:cs="Arial"/>
                <w:spacing w:val="-3"/>
                <w:sz w:val="22"/>
                <w:szCs w:val="22"/>
                <w:lang w:val="en-AU"/>
              </w:rPr>
              <w:t>:</w:t>
            </w:r>
          </w:p>
          <w:p w14:paraId="50D6C64F" w14:textId="77777777" w:rsidR="00124A59" w:rsidRPr="001B4836" w:rsidRDefault="00124A59" w:rsidP="00124A59">
            <w:pPr>
              <w:pStyle w:val="ListParagraph"/>
              <w:numPr>
                <w:ilvl w:val="0"/>
                <w:numId w:val="11"/>
              </w:numPr>
              <w:tabs>
                <w:tab w:val="left" w:pos="142"/>
              </w:tabs>
              <w:spacing w:after="100"/>
              <w:rPr>
                <w:rFonts w:ascii="Arial" w:hAnsi="Arial" w:cs="Arial"/>
                <w:spacing w:val="-3"/>
                <w:sz w:val="22"/>
                <w:szCs w:val="22"/>
                <w:lang w:val="en-AU"/>
              </w:rPr>
            </w:pPr>
            <w:r w:rsidRPr="001B4836">
              <w:rPr>
                <w:rFonts w:ascii="Arial" w:hAnsi="Arial" w:cs="Arial"/>
                <w:spacing w:val="-3"/>
                <w:sz w:val="22"/>
                <w:szCs w:val="22"/>
                <w:lang w:val="en-AU"/>
              </w:rPr>
              <w:t>AEST means Australian Eastern Standard Time.</w:t>
            </w:r>
          </w:p>
          <w:p w14:paraId="5A82A2BC" w14:textId="77777777" w:rsidR="00124A59" w:rsidRPr="001B4836" w:rsidRDefault="00124A59" w:rsidP="00124A59">
            <w:pPr>
              <w:pStyle w:val="ListParagraph"/>
              <w:numPr>
                <w:ilvl w:val="0"/>
                <w:numId w:val="11"/>
              </w:numPr>
              <w:tabs>
                <w:tab w:val="left" w:pos="142"/>
              </w:tabs>
              <w:spacing w:after="100"/>
              <w:rPr>
                <w:rFonts w:ascii="Arial" w:hAnsi="Arial" w:cs="Arial"/>
                <w:spacing w:val="-3"/>
                <w:sz w:val="22"/>
                <w:szCs w:val="22"/>
                <w:lang w:val="en-AU"/>
              </w:rPr>
            </w:pPr>
            <w:r w:rsidRPr="001B4836">
              <w:rPr>
                <w:rFonts w:ascii="Arial" w:hAnsi="Arial" w:cs="Arial"/>
                <w:spacing w:val="-3"/>
                <w:sz w:val="22"/>
                <w:szCs w:val="22"/>
                <w:lang w:val="en-AU"/>
              </w:rPr>
              <w:t>AEDST means Australian Eastern Daylight Savings Time.</w:t>
            </w:r>
          </w:p>
          <w:p w14:paraId="60A9DE90" w14:textId="77777777" w:rsidR="00124A59" w:rsidRPr="001B4836" w:rsidRDefault="00124A59" w:rsidP="00124A59">
            <w:pPr>
              <w:pStyle w:val="ListParagraph"/>
              <w:numPr>
                <w:ilvl w:val="0"/>
                <w:numId w:val="11"/>
              </w:numPr>
              <w:tabs>
                <w:tab w:val="left" w:pos="142"/>
              </w:tabs>
              <w:spacing w:after="100"/>
              <w:rPr>
                <w:rFonts w:ascii="Arial" w:hAnsi="Arial" w:cs="Arial"/>
                <w:spacing w:val="-3"/>
                <w:sz w:val="22"/>
                <w:szCs w:val="22"/>
                <w:lang w:val="en-AU"/>
              </w:rPr>
            </w:pPr>
            <w:r w:rsidRPr="001B4836">
              <w:rPr>
                <w:rFonts w:ascii="Arial" w:hAnsi="Arial" w:cs="Arial"/>
                <w:spacing w:val="-3"/>
                <w:sz w:val="22"/>
                <w:szCs w:val="22"/>
                <w:lang w:val="en-AU"/>
              </w:rPr>
              <w:t>business day means a day that is not a Saturday or Sunday.</w:t>
            </w:r>
          </w:p>
          <w:p w14:paraId="6FCC131A" w14:textId="77777777" w:rsidR="00124A59" w:rsidRPr="001B4836" w:rsidRDefault="00124A59" w:rsidP="00124A59">
            <w:pPr>
              <w:pStyle w:val="ListParagraph"/>
              <w:numPr>
                <w:ilvl w:val="0"/>
                <w:numId w:val="11"/>
              </w:numPr>
              <w:tabs>
                <w:tab w:val="left" w:pos="142"/>
              </w:tabs>
              <w:spacing w:after="100"/>
              <w:rPr>
                <w:rFonts w:ascii="Arial" w:hAnsi="Arial" w:cs="Arial"/>
                <w:spacing w:val="-3"/>
                <w:sz w:val="22"/>
                <w:szCs w:val="22"/>
                <w:lang w:val="en-AU"/>
              </w:rPr>
            </w:pPr>
            <w:r w:rsidRPr="001B4836">
              <w:rPr>
                <w:rFonts w:ascii="Arial" w:hAnsi="Arial" w:cs="Arial"/>
                <w:spacing w:val="-3"/>
                <w:sz w:val="22"/>
                <w:szCs w:val="22"/>
                <w:lang w:val="en-AU"/>
              </w:rPr>
              <w:t>Annual Closedown means the 3 business days the Commission is closed between Christmas Day and New Year’s Day.</w:t>
            </w:r>
          </w:p>
          <w:p w14:paraId="3CEBAF1E" w14:textId="66A24F77" w:rsidR="0054582F" w:rsidRPr="00C42FDC" w:rsidRDefault="00124A59" w:rsidP="00C42FDC">
            <w:pPr>
              <w:tabs>
                <w:tab w:val="left" w:pos="142"/>
              </w:tabs>
              <w:spacing w:after="100"/>
              <w:rPr>
                <w:rFonts w:ascii="Arial" w:hAnsi="Arial" w:cs="Arial"/>
                <w:spacing w:val="-3"/>
                <w:sz w:val="22"/>
                <w:szCs w:val="22"/>
                <w:lang w:val="en-AU"/>
              </w:rPr>
            </w:pPr>
            <w:r w:rsidRPr="00984DC4">
              <w:rPr>
                <w:rFonts w:ascii="Arial" w:hAnsi="Arial" w:cs="Arial"/>
                <w:spacing w:val="-3"/>
                <w:sz w:val="22"/>
                <w:szCs w:val="22"/>
                <w:lang w:val="en-AU"/>
              </w:rPr>
              <w:t xml:space="preserve">* Public holidays are listed at: </w:t>
            </w:r>
            <w:r w:rsidR="00601D02">
              <w:t xml:space="preserve"> </w:t>
            </w:r>
            <w:hyperlink r:id="rId24" w:history="1">
              <w:r w:rsidR="00723779" w:rsidRPr="000B77AD">
                <w:rPr>
                  <w:rStyle w:val="Hyperlink"/>
                  <w:rFonts w:ascii="Arial" w:hAnsi="Arial" w:cs="Arial"/>
                  <w:spacing w:val="-3"/>
                  <w:sz w:val="22"/>
                  <w:szCs w:val="22"/>
                </w:rPr>
                <w:t>https://www.fairwork.gov.au/employment-conditions/public-holidays</w:t>
              </w:r>
            </w:hyperlink>
            <w:r w:rsidR="00723779">
              <w:rPr>
                <w:rFonts w:ascii="Arial" w:hAnsi="Arial" w:cs="Arial"/>
                <w:spacing w:val="-3"/>
                <w:sz w:val="22"/>
                <w:szCs w:val="22"/>
              </w:rPr>
              <w:t xml:space="preserve"> </w:t>
            </w:r>
          </w:p>
        </w:tc>
      </w:tr>
    </w:tbl>
    <w:p w14:paraId="7E06B98F" w14:textId="77777777" w:rsidR="002A0AB7" w:rsidRPr="007342FF" w:rsidRDefault="002A0AB7" w:rsidP="002A0AB7">
      <w:pPr>
        <w:jc w:val="center"/>
        <w:rPr>
          <w:rFonts w:ascii="Arial" w:hAnsi="Arial" w:cs="Arial"/>
          <w:b/>
          <w:bCs/>
          <w:spacing w:val="-4"/>
          <w:sz w:val="20"/>
          <w:szCs w:val="20"/>
        </w:rPr>
      </w:pPr>
    </w:p>
    <w:p w14:paraId="0833C719" w14:textId="77777777" w:rsidR="00E049B4" w:rsidRPr="007342FF" w:rsidRDefault="00E049B4" w:rsidP="00B42445">
      <w:pPr>
        <w:widowControl/>
        <w:tabs>
          <w:tab w:val="left" w:pos="8520"/>
        </w:tabs>
        <w:autoSpaceDE/>
        <w:autoSpaceDN/>
        <w:rPr>
          <w:rFonts w:ascii="Arial" w:hAnsi="Arial" w:cs="Arial"/>
          <w:b/>
          <w:sz w:val="36"/>
          <w:lang w:val="en-AU"/>
        </w:rPr>
      </w:pPr>
    </w:p>
    <w:sectPr w:rsidR="00E049B4" w:rsidRPr="007342FF" w:rsidSect="00814C55">
      <w:pgSz w:w="11904" w:h="16843"/>
      <w:pgMar w:top="1134" w:right="1272" w:bottom="1134" w:left="1276" w:header="720" w:footer="72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8E86" w14:textId="77777777" w:rsidR="005A6EF7" w:rsidRDefault="005A6EF7" w:rsidP="003C2AE9">
      <w:r>
        <w:separator/>
      </w:r>
    </w:p>
  </w:endnote>
  <w:endnote w:type="continuationSeparator" w:id="0">
    <w:p w14:paraId="2388E49E" w14:textId="77777777" w:rsidR="005A6EF7" w:rsidRDefault="005A6EF7" w:rsidP="003C2AE9">
      <w:r>
        <w:continuationSeparator/>
      </w:r>
    </w:p>
  </w:endnote>
  <w:endnote w:type="continuationNotice" w:id="1">
    <w:p w14:paraId="72A7ADB2" w14:textId="77777777" w:rsidR="005A6EF7" w:rsidRDefault="005A6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0913" w14:textId="77777777" w:rsidR="00E02960" w:rsidRDefault="00E02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F40" w14:textId="7EC182ED" w:rsidR="00EA0E7B" w:rsidRDefault="00EA0E7B" w:rsidP="00CB0058">
    <w:pPr>
      <w:jc w:val="right"/>
      <w:rPr>
        <w:rFonts w:ascii="Arial" w:hAnsi="Arial" w:cs="Arial"/>
        <w:sz w:val="16"/>
        <w:szCs w:val="16"/>
      </w:rPr>
    </w:pPr>
    <w:r w:rsidRPr="006C1F3F">
      <w:rPr>
        <w:b/>
        <w:noProof/>
        <w:sz w:val="20"/>
        <w:lang w:val="en-AU" w:eastAsia="en-AU"/>
      </w:rPr>
      <mc:AlternateContent>
        <mc:Choice Requires="wps">
          <w:drawing>
            <wp:anchor distT="0" distB="0" distL="0" distR="0" simplePos="0" relativeHeight="251658240" behindDoc="0" locked="0" layoutInCell="1" allowOverlap="1" wp14:anchorId="3CEBAF47" wp14:editId="3CEBAF48">
              <wp:simplePos x="0" y="0"/>
              <wp:positionH relativeFrom="column">
                <wp:posOffset>-455930</wp:posOffset>
              </wp:positionH>
              <wp:positionV relativeFrom="paragraph">
                <wp:posOffset>-36195</wp:posOffset>
              </wp:positionV>
              <wp:extent cx="6893560" cy="0"/>
              <wp:effectExtent l="0" t="0" r="21590" b="19050"/>
              <wp:wrapSquare wrapText="bothSides"/>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35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E3938" id="Straight Connector 10"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9pt,-2.85pt" to="506.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" strokeweight=".95pt">
              <w10:wrap type="square"/>
            </v:line>
          </w:pict>
        </mc:Fallback>
      </mc:AlternateContent>
    </w:r>
    <w:r w:rsidR="00EB0943">
      <w:rPr>
        <w:rFonts w:ascii="Arial" w:hAnsi="Arial" w:cs="Arial"/>
        <w:bCs/>
        <w:sz w:val="16"/>
        <w:szCs w:val="16"/>
      </w:rPr>
      <w:t>Form ADC</w:t>
    </w:r>
    <w:r w:rsidR="0047409B">
      <w:rPr>
        <w:rFonts w:ascii="Arial" w:hAnsi="Arial" w:cs="Arial"/>
        <w:bCs/>
        <w:sz w:val="16"/>
        <w:szCs w:val="16"/>
      </w:rPr>
      <w:t>4</w:t>
    </w:r>
    <w:r>
      <w:rPr>
        <w:rFonts w:ascii="Arial" w:hAnsi="Arial" w:cs="Arial"/>
        <w:bCs/>
        <w:sz w:val="16"/>
        <w:szCs w:val="16"/>
      </w:rPr>
      <w:t xml:space="preserve"> </w:t>
    </w:r>
    <w:r>
      <w:rPr>
        <w:rFonts w:ascii="Arial" w:hAnsi="Arial" w:cs="Arial"/>
        <w:sz w:val="16"/>
        <w:szCs w:val="16"/>
      </w:rPr>
      <w:t xml:space="preserve">- </w:t>
    </w:r>
    <w:r w:rsidR="00A81CD3">
      <w:rPr>
        <w:rFonts w:ascii="Arial" w:hAnsi="Arial" w:cs="Arial"/>
        <w:sz w:val="16"/>
        <w:szCs w:val="16"/>
      </w:rPr>
      <w:t>Corporate Restructure Assessment Form</w:t>
    </w:r>
  </w:p>
  <w:p w14:paraId="3CEBAF41" w14:textId="77777777" w:rsidR="00EA0E7B" w:rsidRPr="0041485E" w:rsidRDefault="00EA0E7B" w:rsidP="00CB0058">
    <w:pPr>
      <w:jc w:val="right"/>
      <w:rPr>
        <w:rFonts w:ascii="Arial" w:hAnsi="Arial" w:cs="Arial"/>
        <w:color w:val="4D3069"/>
        <w:sz w:val="16"/>
        <w:szCs w:val="16"/>
      </w:rPr>
    </w:pPr>
    <w:r>
      <w:rPr>
        <w:rFonts w:ascii="Arial" w:hAnsi="Arial" w:cs="Arial"/>
        <w:sz w:val="16"/>
        <w:szCs w:val="16"/>
      </w:rPr>
      <w:t>Anti-Dumping Commission</w:t>
    </w:r>
  </w:p>
  <w:p w14:paraId="3CEBAF42" w14:textId="77777777" w:rsidR="00EA0E7B" w:rsidRPr="00CB0058" w:rsidRDefault="00EA0E7B" w:rsidP="00CB0058">
    <w:pPr>
      <w:jc w:val="right"/>
      <w:rPr>
        <w:rFonts w:ascii="Arial" w:hAnsi="Arial" w:cs="Arial"/>
        <w:sz w:val="16"/>
        <w:szCs w:val="16"/>
      </w:rPr>
    </w:pPr>
    <w:r w:rsidRPr="0041485E">
      <w:rPr>
        <w:rFonts w:ascii="Arial" w:hAnsi="Arial" w:cs="Arial"/>
        <w:b/>
        <w:sz w:val="16"/>
        <w:szCs w:val="16"/>
      </w:rPr>
      <w:t>Page</w:t>
    </w:r>
    <w:r w:rsidRPr="0041485E">
      <w:rPr>
        <w:rFonts w:ascii="Arial" w:hAnsi="Arial" w:cs="Arial"/>
        <w:sz w:val="16"/>
        <w:szCs w:val="16"/>
      </w:rPr>
      <w:t xml:space="preserve"> | </w:t>
    </w:r>
    <w:r w:rsidRPr="0041485E">
      <w:rPr>
        <w:rFonts w:ascii="Arial" w:hAnsi="Arial" w:cs="Arial"/>
        <w:sz w:val="16"/>
        <w:szCs w:val="16"/>
      </w:rPr>
      <w:fldChar w:fldCharType="begin"/>
    </w:r>
    <w:r w:rsidRPr="0041485E">
      <w:rPr>
        <w:rFonts w:ascii="Arial" w:hAnsi="Arial" w:cs="Arial"/>
        <w:sz w:val="16"/>
        <w:szCs w:val="16"/>
      </w:rPr>
      <w:instrText xml:space="preserve"> PAGE   \* MERGEFORMAT </w:instrText>
    </w:r>
    <w:r w:rsidRPr="0041485E">
      <w:rPr>
        <w:rFonts w:ascii="Arial" w:hAnsi="Arial" w:cs="Arial"/>
        <w:sz w:val="16"/>
        <w:szCs w:val="16"/>
      </w:rPr>
      <w:fldChar w:fldCharType="separate"/>
    </w:r>
    <w:r w:rsidR="00EF4728">
      <w:rPr>
        <w:rFonts w:ascii="Arial" w:hAnsi="Arial" w:cs="Arial"/>
        <w:sz w:val="16"/>
        <w:szCs w:val="16"/>
      </w:rPr>
      <w:t>2</w:t>
    </w:r>
    <w:r w:rsidRPr="0041485E">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F43" w14:textId="3DA71A98" w:rsidR="00EA0E7B" w:rsidRDefault="00F07F31" w:rsidP="00CB0058">
    <w:pPr>
      <w:pStyle w:val="Heading1"/>
      <w:spacing w:before="0"/>
      <w:ind w:hanging="788"/>
      <w:jc w:val="right"/>
      <w:rPr>
        <w:b/>
        <w:sz w:val="24"/>
        <w:szCs w:val="24"/>
      </w:rPr>
    </w:pPr>
    <w:r w:rsidRPr="00000D8A">
      <w:rPr>
        <w:noProof/>
        <w:lang w:eastAsia="en-AU"/>
      </w:rPr>
      <mc:AlternateContent>
        <mc:Choice Requires="wps">
          <w:drawing>
            <wp:anchor distT="0" distB="0" distL="0" distR="0" simplePos="0" relativeHeight="251658242" behindDoc="0" locked="0" layoutInCell="1" allowOverlap="1" wp14:anchorId="78D11157" wp14:editId="4698E5BD">
              <wp:simplePos x="0" y="0"/>
              <wp:positionH relativeFrom="margin">
                <wp:posOffset>-2045335</wp:posOffset>
              </wp:positionH>
              <wp:positionV relativeFrom="margin">
                <wp:posOffset>8379460</wp:posOffset>
              </wp:positionV>
              <wp:extent cx="8367395" cy="9525"/>
              <wp:effectExtent l="0" t="0" r="33655" b="28575"/>
              <wp:wrapSquare wrapText="bothSides"/>
              <wp:docPr id="165878206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67395" cy="95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C8B2A" id="Line 4" o:spid="_x0000_s1026" style="position:absolute;flip:y;z-index:25165824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 from="-161.05pt,659.8pt" to="497.8pt,6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" strokeweight=".95pt">
              <w10:wrap type="square" anchorx="margin" anchory="margin"/>
            </v:line>
          </w:pict>
        </mc:Fallback>
      </mc:AlternateContent>
    </w:r>
  </w:p>
  <w:p w14:paraId="3CEBAF44" w14:textId="6FB91555" w:rsidR="00EA0E7B" w:rsidRPr="00A70E36" w:rsidRDefault="00EA0E7B" w:rsidP="00CB0058">
    <w:pPr>
      <w:pStyle w:val="Heading1"/>
      <w:spacing w:before="0"/>
      <w:ind w:hanging="788"/>
      <w:jc w:val="right"/>
      <w:rPr>
        <w:b/>
        <w:sz w:val="24"/>
        <w:szCs w:val="24"/>
      </w:rPr>
    </w:pPr>
    <w:r w:rsidRPr="00A70E36">
      <w:rPr>
        <w:b/>
        <w:sz w:val="24"/>
        <w:szCs w:val="24"/>
      </w:rPr>
      <w:t>ANTI-DUMPING COMMISSION</w:t>
    </w:r>
  </w:p>
  <w:p w14:paraId="3CEBAF45" w14:textId="24DE45FE" w:rsidR="00EA0E7B" w:rsidRPr="00C42FDC" w:rsidRDefault="00EA0E7B" w:rsidP="00CB0058">
    <w:pPr>
      <w:pStyle w:val="Heading1"/>
      <w:spacing w:before="0"/>
      <w:ind w:hanging="788"/>
      <w:jc w:val="right"/>
      <w:rPr>
        <w:b/>
        <w:sz w:val="24"/>
        <w:szCs w:val="24"/>
      </w:rPr>
    </w:pPr>
    <w:r w:rsidRPr="006C1F3F">
      <w:rPr>
        <w:b/>
        <w:sz w:val="24"/>
        <w:szCs w:val="24"/>
      </w:rPr>
      <w:t xml:space="preserve">Form </w:t>
    </w:r>
    <w:r w:rsidR="00EB0943" w:rsidRPr="0047409B">
      <w:rPr>
        <w:b/>
        <w:sz w:val="24"/>
        <w:szCs w:val="24"/>
      </w:rPr>
      <w:t>ADC</w:t>
    </w:r>
    <w:r w:rsidR="0047409B" w:rsidRPr="00C42FDC">
      <w:rPr>
        <w:b/>
        <w:sz w:val="24"/>
        <w:szCs w:val="24"/>
      </w:rPr>
      <w:t>4</w:t>
    </w:r>
  </w:p>
  <w:p w14:paraId="3CEBAF46" w14:textId="54D31F31" w:rsidR="00EA0E7B" w:rsidRPr="00CB0058" w:rsidRDefault="00226B1F" w:rsidP="00CB0058">
    <w:pPr>
      <w:pStyle w:val="Heading1"/>
      <w:spacing w:before="0"/>
      <w:ind w:hanging="788"/>
      <w:jc w:val="right"/>
      <w:rPr>
        <w:bCs/>
        <w:sz w:val="24"/>
        <w:szCs w:val="24"/>
      </w:rPr>
    </w:pPr>
    <w:r>
      <w:rPr>
        <w:bCs/>
        <w:sz w:val="24"/>
        <w:szCs w:val="24"/>
      </w:rPr>
      <w:t>June</w:t>
    </w:r>
    <w:r w:rsidR="0033475B" w:rsidRPr="0047409B">
      <w:rPr>
        <w:bCs/>
        <w:sz w:val="24"/>
        <w:szCs w:val="24"/>
      </w:rPr>
      <w:t xml:space="preserve"> </w:t>
    </w:r>
    <w:r w:rsidR="0033475B">
      <w:rPr>
        <w:bCs/>
        <w:sz w:val="24"/>
        <w:szCs w:val="24"/>
      </w:rPr>
      <w:t>202</w:t>
    </w:r>
    <w:r w:rsidR="00BC62BD">
      <w:rPr>
        <w:bCs/>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4D56" w14:textId="77777777" w:rsidR="005A6EF7" w:rsidRDefault="005A6EF7" w:rsidP="003C2AE9">
      <w:r>
        <w:separator/>
      </w:r>
    </w:p>
  </w:footnote>
  <w:footnote w:type="continuationSeparator" w:id="0">
    <w:p w14:paraId="6CEDBF33" w14:textId="77777777" w:rsidR="005A6EF7" w:rsidRDefault="005A6EF7" w:rsidP="003C2AE9">
      <w:r>
        <w:continuationSeparator/>
      </w:r>
    </w:p>
  </w:footnote>
  <w:footnote w:type="continuationNotice" w:id="1">
    <w:p w14:paraId="0E7DB064" w14:textId="77777777" w:rsidR="005A6EF7" w:rsidRDefault="005A6EF7"/>
  </w:footnote>
  <w:footnote w:id="2">
    <w:p w14:paraId="3518F2AB" w14:textId="77777777" w:rsidR="000C368F" w:rsidRPr="007832BE" w:rsidRDefault="000C368F" w:rsidP="000C368F">
      <w:pPr>
        <w:pStyle w:val="FootnoteText"/>
        <w:rPr>
          <w:rFonts w:ascii="Arial" w:hAnsi="Arial" w:cs="Arial"/>
          <w:sz w:val="18"/>
          <w:szCs w:val="18"/>
          <w:lang w:val="en-AU"/>
        </w:rPr>
      </w:pPr>
      <w:r w:rsidRPr="007832BE">
        <w:rPr>
          <w:rStyle w:val="FootnoteReference"/>
          <w:rFonts w:ascii="Arial" w:hAnsi="Arial" w:cs="Arial"/>
          <w:sz w:val="18"/>
          <w:szCs w:val="18"/>
        </w:rPr>
        <w:footnoteRef/>
      </w:r>
      <w:r w:rsidRPr="007832BE">
        <w:rPr>
          <w:rFonts w:ascii="Arial" w:hAnsi="Arial" w:cs="Arial"/>
          <w:sz w:val="18"/>
          <w:szCs w:val="18"/>
        </w:rPr>
        <w:t xml:space="preserve"> </w:t>
      </w:r>
      <w:r w:rsidRPr="007832BE">
        <w:rPr>
          <w:rFonts w:ascii="Arial" w:hAnsi="Arial" w:cs="Arial"/>
          <w:sz w:val="18"/>
          <w:szCs w:val="18"/>
          <w:lang w:val="en-AU"/>
        </w:rPr>
        <w:t xml:space="preserve">All legislative references are to the </w:t>
      </w:r>
      <w:r w:rsidRPr="007832BE">
        <w:rPr>
          <w:rFonts w:ascii="Arial" w:hAnsi="Arial" w:cs="Arial"/>
          <w:i/>
          <w:iCs/>
          <w:sz w:val="18"/>
          <w:szCs w:val="18"/>
          <w:lang w:val="en-AU"/>
        </w:rPr>
        <w:t>Customs Act 1901</w:t>
      </w:r>
      <w:r w:rsidRPr="007832BE">
        <w:rPr>
          <w:rFonts w:ascii="Arial" w:hAnsi="Arial" w:cs="Arial"/>
          <w:sz w:val="18"/>
          <w:szCs w:val="18"/>
          <w:lang w:val="en-AU"/>
        </w:rPr>
        <w:t>.</w:t>
      </w:r>
    </w:p>
  </w:footnote>
  <w:footnote w:id="3">
    <w:p w14:paraId="6A9A6A1E" w14:textId="1B3289BF" w:rsidR="00674E36" w:rsidRPr="00A81CD3" w:rsidRDefault="00674E36">
      <w:pPr>
        <w:pStyle w:val="FootnoteText"/>
        <w:rPr>
          <w:rFonts w:ascii="Arial" w:hAnsi="Arial" w:cs="Arial"/>
          <w:sz w:val="18"/>
          <w:szCs w:val="18"/>
          <w:lang w:val="en-AU"/>
        </w:rPr>
      </w:pPr>
      <w:r w:rsidRPr="00A81CD3">
        <w:rPr>
          <w:rStyle w:val="FootnoteReference"/>
          <w:rFonts w:ascii="Arial" w:hAnsi="Arial" w:cs="Arial"/>
          <w:sz w:val="18"/>
          <w:szCs w:val="18"/>
        </w:rPr>
        <w:footnoteRef/>
      </w:r>
      <w:r w:rsidRPr="00A81CD3">
        <w:rPr>
          <w:rFonts w:ascii="Arial" w:hAnsi="Arial" w:cs="Arial"/>
          <w:sz w:val="18"/>
          <w:szCs w:val="18"/>
        </w:rPr>
        <w:t xml:space="preserve"> Principal shareholders are those who are able to cast, or control the casting of, 5% or more of the maximum </w:t>
      </w:r>
      <w:proofErr w:type="gramStart"/>
      <w:r w:rsidRPr="00A81CD3">
        <w:rPr>
          <w:rFonts w:ascii="Arial" w:hAnsi="Arial" w:cs="Arial"/>
          <w:sz w:val="18"/>
          <w:szCs w:val="18"/>
        </w:rPr>
        <w:t>amount</w:t>
      </w:r>
      <w:proofErr w:type="gramEnd"/>
      <w:r w:rsidRPr="00A81CD3">
        <w:rPr>
          <w:rFonts w:ascii="Arial" w:hAnsi="Arial" w:cs="Arial"/>
          <w:sz w:val="18"/>
          <w:szCs w:val="18"/>
        </w:rPr>
        <w:t xml:space="preserve"> of votes that could be cast at a general meeting of your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B5DB" w14:textId="77777777" w:rsidR="00E02960" w:rsidRDefault="00E02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4C59" w14:textId="6B4A38ED" w:rsidR="00F2246E" w:rsidRPr="005E6119" w:rsidRDefault="00F2246E" w:rsidP="005E6119">
    <w:pPr>
      <w:pStyle w:val="Header"/>
      <w:jc w:val="center"/>
      <w:rPr>
        <w:color w:val="FF0000"/>
      </w:rPr>
    </w:pPr>
  </w:p>
  <w:p w14:paraId="2B07C410" w14:textId="000BB378" w:rsidR="00B55338" w:rsidRDefault="00B55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F68F" w14:textId="60C8C484" w:rsidR="000902DA" w:rsidRDefault="001C738B" w:rsidP="005E6119">
    <w:pPr>
      <w:pStyle w:val="Header"/>
      <w:jc w:val="center"/>
    </w:pPr>
    <w:r>
      <w:rPr>
        <w:b/>
        <w:noProof/>
        <w:color w:val="FF0000"/>
        <w:lang w:eastAsia="en-AU"/>
      </w:rPr>
      <w:drawing>
        <wp:anchor distT="0" distB="0" distL="114300" distR="114300" simplePos="0" relativeHeight="251658241" behindDoc="0" locked="0" layoutInCell="1" allowOverlap="1" wp14:anchorId="182BBB77" wp14:editId="0801583D">
          <wp:simplePos x="0" y="0"/>
          <wp:positionH relativeFrom="column">
            <wp:posOffset>125743</wp:posOffset>
          </wp:positionH>
          <wp:positionV relativeFrom="paragraph">
            <wp:posOffset>-317357</wp:posOffset>
          </wp:positionV>
          <wp:extent cx="5731510" cy="661597"/>
          <wp:effectExtent l="0" t="0" r="2540" b="5715"/>
          <wp:wrapSquare wrapText="bothSides"/>
          <wp:docPr id="2041291490" name="Picture 204129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61597"/>
                  </a:xfrm>
                  <a:prstGeom prst="rect">
                    <a:avLst/>
                  </a:prstGeom>
                </pic:spPr>
              </pic:pic>
            </a:graphicData>
          </a:graphic>
        </wp:anchor>
      </w:drawing>
    </w:r>
  </w:p>
  <w:p w14:paraId="5296F69E" w14:textId="13C0DA5F" w:rsidR="00B55338" w:rsidRDefault="00B55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BCF"/>
    <w:multiLevelType w:val="hybridMultilevel"/>
    <w:tmpl w:val="B5BA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40083"/>
    <w:multiLevelType w:val="hybridMultilevel"/>
    <w:tmpl w:val="3706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C1DBD"/>
    <w:multiLevelType w:val="hybridMultilevel"/>
    <w:tmpl w:val="3F74B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A4E98"/>
    <w:multiLevelType w:val="hybridMultilevel"/>
    <w:tmpl w:val="AB123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FA55BF"/>
    <w:multiLevelType w:val="hybridMultilevel"/>
    <w:tmpl w:val="F4D40504"/>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5" w15:restartNumberingAfterBreak="0">
    <w:nsid w:val="311537CF"/>
    <w:multiLevelType w:val="hybridMultilevel"/>
    <w:tmpl w:val="9536D8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1135EF"/>
    <w:multiLevelType w:val="hybridMultilevel"/>
    <w:tmpl w:val="C5C24CC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40E42156"/>
    <w:multiLevelType w:val="hybridMultilevel"/>
    <w:tmpl w:val="53B4A2FA"/>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 w15:restartNumberingAfterBreak="0">
    <w:nsid w:val="4B0709F8"/>
    <w:multiLevelType w:val="hybridMultilevel"/>
    <w:tmpl w:val="63DEB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BB6E7D"/>
    <w:multiLevelType w:val="hybridMultilevel"/>
    <w:tmpl w:val="F982A5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35B6A62"/>
    <w:multiLevelType w:val="hybridMultilevel"/>
    <w:tmpl w:val="7AC8B3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7E7563"/>
    <w:multiLevelType w:val="hybridMultilevel"/>
    <w:tmpl w:val="C4FA355E"/>
    <w:lvl w:ilvl="0" w:tplc="FFFFFFFF">
      <w:start w:val="1"/>
      <w:numFmt w:val="decimal"/>
      <w:lvlText w:val="%1."/>
      <w:lvlJc w:val="left"/>
      <w:pPr>
        <w:tabs>
          <w:tab w:val="num" w:pos="705"/>
        </w:tabs>
        <w:ind w:left="705" w:hanging="705"/>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AD6CF3"/>
    <w:multiLevelType w:val="hybridMultilevel"/>
    <w:tmpl w:val="101427A8"/>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6E0E513C"/>
    <w:multiLevelType w:val="hybridMultilevel"/>
    <w:tmpl w:val="7B18B6FE"/>
    <w:lvl w:ilvl="0" w:tplc="0C090001">
      <w:start w:val="1"/>
      <w:numFmt w:val="bullet"/>
      <w:lvlText w:val=""/>
      <w:lvlJc w:val="left"/>
      <w:pPr>
        <w:ind w:left="1214" w:hanging="360"/>
      </w:pPr>
      <w:rPr>
        <w:rFonts w:ascii="Symbol" w:hAnsi="Symbol" w:hint="default"/>
      </w:rPr>
    </w:lvl>
    <w:lvl w:ilvl="1" w:tplc="0C090003" w:tentative="1">
      <w:start w:val="1"/>
      <w:numFmt w:val="bullet"/>
      <w:lvlText w:val="o"/>
      <w:lvlJc w:val="left"/>
      <w:pPr>
        <w:ind w:left="1934" w:hanging="360"/>
      </w:pPr>
      <w:rPr>
        <w:rFonts w:ascii="Courier New" w:hAnsi="Courier New" w:cs="Courier New" w:hint="default"/>
      </w:rPr>
    </w:lvl>
    <w:lvl w:ilvl="2" w:tplc="0C090005" w:tentative="1">
      <w:start w:val="1"/>
      <w:numFmt w:val="bullet"/>
      <w:lvlText w:val=""/>
      <w:lvlJc w:val="left"/>
      <w:pPr>
        <w:ind w:left="2654" w:hanging="360"/>
      </w:pPr>
      <w:rPr>
        <w:rFonts w:ascii="Wingdings" w:hAnsi="Wingdings" w:hint="default"/>
      </w:rPr>
    </w:lvl>
    <w:lvl w:ilvl="3" w:tplc="0C090001" w:tentative="1">
      <w:start w:val="1"/>
      <w:numFmt w:val="bullet"/>
      <w:lvlText w:val=""/>
      <w:lvlJc w:val="left"/>
      <w:pPr>
        <w:ind w:left="3374" w:hanging="360"/>
      </w:pPr>
      <w:rPr>
        <w:rFonts w:ascii="Symbol" w:hAnsi="Symbol" w:hint="default"/>
      </w:rPr>
    </w:lvl>
    <w:lvl w:ilvl="4" w:tplc="0C090003" w:tentative="1">
      <w:start w:val="1"/>
      <w:numFmt w:val="bullet"/>
      <w:lvlText w:val="o"/>
      <w:lvlJc w:val="left"/>
      <w:pPr>
        <w:ind w:left="4094" w:hanging="360"/>
      </w:pPr>
      <w:rPr>
        <w:rFonts w:ascii="Courier New" w:hAnsi="Courier New" w:cs="Courier New" w:hint="default"/>
      </w:rPr>
    </w:lvl>
    <w:lvl w:ilvl="5" w:tplc="0C090005" w:tentative="1">
      <w:start w:val="1"/>
      <w:numFmt w:val="bullet"/>
      <w:lvlText w:val=""/>
      <w:lvlJc w:val="left"/>
      <w:pPr>
        <w:ind w:left="4814" w:hanging="360"/>
      </w:pPr>
      <w:rPr>
        <w:rFonts w:ascii="Wingdings" w:hAnsi="Wingdings" w:hint="default"/>
      </w:rPr>
    </w:lvl>
    <w:lvl w:ilvl="6" w:tplc="0C090001" w:tentative="1">
      <w:start w:val="1"/>
      <w:numFmt w:val="bullet"/>
      <w:lvlText w:val=""/>
      <w:lvlJc w:val="left"/>
      <w:pPr>
        <w:ind w:left="5534" w:hanging="360"/>
      </w:pPr>
      <w:rPr>
        <w:rFonts w:ascii="Symbol" w:hAnsi="Symbol" w:hint="default"/>
      </w:rPr>
    </w:lvl>
    <w:lvl w:ilvl="7" w:tplc="0C090003" w:tentative="1">
      <w:start w:val="1"/>
      <w:numFmt w:val="bullet"/>
      <w:lvlText w:val="o"/>
      <w:lvlJc w:val="left"/>
      <w:pPr>
        <w:ind w:left="6254" w:hanging="360"/>
      </w:pPr>
      <w:rPr>
        <w:rFonts w:ascii="Courier New" w:hAnsi="Courier New" w:cs="Courier New" w:hint="default"/>
      </w:rPr>
    </w:lvl>
    <w:lvl w:ilvl="8" w:tplc="0C090005" w:tentative="1">
      <w:start w:val="1"/>
      <w:numFmt w:val="bullet"/>
      <w:lvlText w:val=""/>
      <w:lvlJc w:val="left"/>
      <w:pPr>
        <w:ind w:left="6974" w:hanging="360"/>
      </w:pPr>
      <w:rPr>
        <w:rFonts w:ascii="Wingdings" w:hAnsi="Wingdings" w:hint="default"/>
      </w:rPr>
    </w:lvl>
  </w:abstractNum>
  <w:abstractNum w:abstractNumId="14" w15:restartNumberingAfterBreak="0">
    <w:nsid w:val="74D442D3"/>
    <w:multiLevelType w:val="hybridMultilevel"/>
    <w:tmpl w:val="A364C3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3869829">
    <w:abstractNumId w:val="13"/>
  </w:num>
  <w:num w:numId="2" w16cid:durableId="1097023947">
    <w:abstractNumId w:val="1"/>
  </w:num>
  <w:num w:numId="3" w16cid:durableId="609244660">
    <w:abstractNumId w:val="10"/>
  </w:num>
  <w:num w:numId="4" w16cid:durableId="983505392">
    <w:abstractNumId w:val="11"/>
  </w:num>
  <w:num w:numId="5" w16cid:durableId="24642226">
    <w:abstractNumId w:val="2"/>
  </w:num>
  <w:num w:numId="6" w16cid:durableId="1330795932">
    <w:abstractNumId w:val="0"/>
  </w:num>
  <w:num w:numId="7" w16cid:durableId="768935058">
    <w:abstractNumId w:val="14"/>
  </w:num>
  <w:num w:numId="8" w16cid:durableId="1298682600">
    <w:abstractNumId w:val="9"/>
  </w:num>
  <w:num w:numId="9" w16cid:durableId="111367839">
    <w:abstractNumId w:val="12"/>
  </w:num>
  <w:num w:numId="10" w16cid:durableId="386760203">
    <w:abstractNumId w:val="7"/>
  </w:num>
  <w:num w:numId="11" w16cid:durableId="688868568">
    <w:abstractNumId w:val="6"/>
  </w:num>
  <w:num w:numId="12" w16cid:durableId="686450199">
    <w:abstractNumId w:val="8"/>
  </w:num>
  <w:num w:numId="13" w16cid:durableId="322317972">
    <w:abstractNumId w:val="5"/>
  </w:num>
  <w:num w:numId="14" w16cid:durableId="276716554">
    <w:abstractNumId w:val="4"/>
  </w:num>
  <w:num w:numId="15" w16cid:durableId="54198512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A4"/>
    <w:rsid w:val="000022A3"/>
    <w:rsid w:val="00003155"/>
    <w:rsid w:val="00004CD6"/>
    <w:rsid w:val="00004DD4"/>
    <w:rsid w:val="00006243"/>
    <w:rsid w:val="00010175"/>
    <w:rsid w:val="00010228"/>
    <w:rsid w:val="00011E86"/>
    <w:rsid w:val="000131F5"/>
    <w:rsid w:val="0001403B"/>
    <w:rsid w:val="000141EC"/>
    <w:rsid w:val="00014825"/>
    <w:rsid w:val="00014F1B"/>
    <w:rsid w:val="000150D3"/>
    <w:rsid w:val="00016875"/>
    <w:rsid w:val="00016DB1"/>
    <w:rsid w:val="00017AB0"/>
    <w:rsid w:val="00017DB7"/>
    <w:rsid w:val="000201BE"/>
    <w:rsid w:val="00020673"/>
    <w:rsid w:val="00020AA8"/>
    <w:rsid w:val="00021860"/>
    <w:rsid w:val="00021B67"/>
    <w:rsid w:val="00023D17"/>
    <w:rsid w:val="00024824"/>
    <w:rsid w:val="00024A03"/>
    <w:rsid w:val="00024C0C"/>
    <w:rsid w:val="00025094"/>
    <w:rsid w:val="00027F7C"/>
    <w:rsid w:val="00031CDE"/>
    <w:rsid w:val="00032655"/>
    <w:rsid w:val="000354DB"/>
    <w:rsid w:val="0003591D"/>
    <w:rsid w:val="00035C9A"/>
    <w:rsid w:val="0003620C"/>
    <w:rsid w:val="0003755A"/>
    <w:rsid w:val="0003786F"/>
    <w:rsid w:val="000407C4"/>
    <w:rsid w:val="00041563"/>
    <w:rsid w:val="00041753"/>
    <w:rsid w:val="00041B45"/>
    <w:rsid w:val="00042744"/>
    <w:rsid w:val="00042A75"/>
    <w:rsid w:val="00042D66"/>
    <w:rsid w:val="00042F21"/>
    <w:rsid w:val="0004601D"/>
    <w:rsid w:val="000506E5"/>
    <w:rsid w:val="000508B3"/>
    <w:rsid w:val="0005138A"/>
    <w:rsid w:val="000525D1"/>
    <w:rsid w:val="000549B7"/>
    <w:rsid w:val="000558E2"/>
    <w:rsid w:val="000559E7"/>
    <w:rsid w:val="00056067"/>
    <w:rsid w:val="000571A3"/>
    <w:rsid w:val="00060B64"/>
    <w:rsid w:val="00060CF8"/>
    <w:rsid w:val="0006193A"/>
    <w:rsid w:val="00063251"/>
    <w:rsid w:val="00063935"/>
    <w:rsid w:val="00063ABB"/>
    <w:rsid w:val="00063EA2"/>
    <w:rsid w:val="0006409B"/>
    <w:rsid w:val="000667F8"/>
    <w:rsid w:val="00067ED5"/>
    <w:rsid w:val="00070241"/>
    <w:rsid w:val="0007079F"/>
    <w:rsid w:val="00071427"/>
    <w:rsid w:val="00071783"/>
    <w:rsid w:val="00072CE6"/>
    <w:rsid w:val="00073CFE"/>
    <w:rsid w:val="00074FB9"/>
    <w:rsid w:val="0007628F"/>
    <w:rsid w:val="00077CEF"/>
    <w:rsid w:val="00077D56"/>
    <w:rsid w:val="00081AFB"/>
    <w:rsid w:val="000832C5"/>
    <w:rsid w:val="00083E31"/>
    <w:rsid w:val="0008458D"/>
    <w:rsid w:val="00084BA3"/>
    <w:rsid w:val="00084D11"/>
    <w:rsid w:val="00085834"/>
    <w:rsid w:val="00085AB0"/>
    <w:rsid w:val="00087A07"/>
    <w:rsid w:val="000902DA"/>
    <w:rsid w:val="00090C3E"/>
    <w:rsid w:val="0009110F"/>
    <w:rsid w:val="00091279"/>
    <w:rsid w:val="0009169B"/>
    <w:rsid w:val="00091C5E"/>
    <w:rsid w:val="00092057"/>
    <w:rsid w:val="00092136"/>
    <w:rsid w:val="0009228E"/>
    <w:rsid w:val="000A0327"/>
    <w:rsid w:val="000A0572"/>
    <w:rsid w:val="000A0C8A"/>
    <w:rsid w:val="000A1DDD"/>
    <w:rsid w:val="000A2680"/>
    <w:rsid w:val="000A2A19"/>
    <w:rsid w:val="000A33E5"/>
    <w:rsid w:val="000A39D2"/>
    <w:rsid w:val="000A4820"/>
    <w:rsid w:val="000A4BB0"/>
    <w:rsid w:val="000A6758"/>
    <w:rsid w:val="000A76C4"/>
    <w:rsid w:val="000B3BE2"/>
    <w:rsid w:val="000B3DCB"/>
    <w:rsid w:val="000B4417"/>
    <w:rsid w:val="000B4632"/>
    <w:rsid w:val="000B633B"/>
    <w:rsid w:val="000B6DF5"/>
    <w:rsid w:val="000B7A5A"/>
    <w:rsid w:val="000C046C"/>
    <w:rsid w:val="000C25E7"/>
    <w:rsid w:val="000C3631"/>
    <w:rsid w:val="000C368F"/>
    <w:rsid w:val="000C383E"/>
    <w:rsid w:val="000C6A0E"/>
    <w:rsid w:val="000C6E5C"/>
    <w:rsid w:val="000C72BE"/>
    <w:rsid w:val="000C7AC7"/>
    <w:rsid w:val="000D0218"/>
    <w:rsid w:val="000D0F9B"/>
    <w:rsid w:val="000D15C4"/>
    <w:rsid w:val="000D1849"/>
    <w:rsid w:val="000D39B9"/>
    <w:rsid w:val="000D3C7A"/>
    <w:rsid w:val="000D45E9"/>
    <w:rsid w:val="000D4BBD"/>
    <w:rsid w:val="000D4DE4"/>
    <w:rsid w:val="000D4EE3"/>
    <w:rsid w:val="000D5102"/>
    <w:rsid w:val="000D5EE1"/>
    <w:rsid w:val="000D6F40"/>
    <w:rsid w:val="000E22B7"/>
    <w:rsid w:val="000E2B98"/>
    <w:rsid w:val="000E2EFE"/>
    <w:rsid w:val="000E322D"/>
    <w:rsid w:val="000E3B16"/>
    <w:rsid w:val="000E4371"/>
    <w:rsid w:val="000E56BC"/>
    <w:rsid w:val="000E7468"/>
    <w:rsid w:val="000E765E"/>
    <w:rsid w:val="000E76D7"/>
    <w:rsid w:val="000F120F"/>
    <w:rsid w:val="000F1D2F"/>
    <w:rsid w:val="000F2FC4"/>
    <w:rsid w:val="000F3066"/>
    <w:rsid w:val="000F32A6"/>
    <w:rsid w:val="000F3A8F"/>
    <w:rsid w:val="000F467B"/>
    <w:rsid w:val="000F4DDB"/>
    <w:rsid w:val="000F5336"/>
    <w:rsid w:val="000F6815"/>
    <w:rsid w:val="000F7B82"/>
    <w:rsid w:val="00101557"/>
    <w:rsid w:val="001019FE"/>
    <w:rsid w:val="00101B15"/>
    <w:rsid w:val="00101B69"/>
    <w:rsid w:val="00101C6A"/>
    <w:rsid w:val="0010374E"/>
    <w:rsid w:val="00103E6A"/>
    <w:rsid w:val="001044EE"/>
    <w:rsid w:val="00104CC9"/>
    <w:rsid w:val="001057E2"/>
    <w:rsid w:val="00105A80"/>
    <w:rsid w:val="00110078"/>
    <w:rsid w:val="001121B7"/>
    <w:rsid w:val="00114E99"/>
    <w:rsid w:val="00115738"/>
    <w:rsid w:val="0011587C"/>
    <w:rsid w:val="00115CE2"/>
    <w:rsid w:val="00117924"/>
    <w:rsid w:val="001205D5"/>
    <w:rsid w:val="00122386"/>
    <w:rsid w:val="001228E5"/>
    <w:rsid w:val="00122E9C"/>
    <w:rsid w:val="00124156"/>
    <w:rsid w:val="00124A59"/>
    <w:rsid w:val="00125F5B"/>
    <w:rsid w:val="00126539"/>
    <w:rsid w:val="0012690D"/>
    <w:rsid w:val="001304AC"/>
    <w:rsid w:val="0013052C"/>
    <w:rsid w:val="001311BF"/>
    <w:rsid w:val="001319AE"/>
    <w:rsid w:val="00131D65"/>
    <w:rsid w:val="00131E81"/>
    <w:rsid w:val="001325B4"/>
    <w:rsid w:val="0013343F"/>
    <w:rsid w:val="00133D3A"/>
    <w:rsid w:val="00133ED3"/>
    <w:rsid w:val="00136A6E"/>
    <w:rsid w:val="0013792B"/>
    <w:rsid w:val="00137FF6"/>
    <w:rsid w:val="001404CC"/>
    <w:rsid w:val="001404DC"/>
    <w:rsid w:val="00141E6F"/>
    <w:rsid w:val="0014223B"/>
    <w:rsid w:val="00143A44"/>
    <w:rsid w:val="0014404E"/>
    <w:rsid w:val="0014424B"/>
    <w:rsid w:val="00144D1E"/>
    <w:rsid w:val="001453E2"/>
    <w:rsid w:val="00147E9F"/>
    <w:rsid w:val="00147F50"/>
    <w:rsid w:val="001519F4"/>
    <w:rsid w:val="00151C34"/>
    <w:rsid w:val="0015227C"/>
    <w:rsid w:val="001529B6"/>
    <w:rsid w:val="001538B7"/>
    <w:rsid w:val="0015396F"/>
    <w:rsid w:val="00155A6B"/>
    <w:rsid w:val="001607B9"/>
    <w:rsid w:val="0016144E"/>
    <w:rsid w:val="0016187A"/>
    <w:rsid w:val="0016207C"/>
    <w:rsid w:val="00162C72"/>
    <w:rsid w:val="001638C1"/>
    <w:rsid w:val="0016412D"/>
    <w:rsid w:val="00164172"/>
    <w:rsid w:val="001646F6"/>
    <w:rsid w:val="001655A2"/>
    <w:rsid w:val="00166A14"/>
    <w:rsid w:val="00167761"/>
    <w:rsid w:val="00167E84"/>
    <w:rsid w:val="001710FE"/>
    <w:rsid w:val="00172659"/>
    <w:rsid w:val="00173A9C"/>
    <w:rsid w:val="0017601B"/>
    <w:rsid w:val="00176AC7"/>
    <w:rsid w:val="001771A0"/>
    <w:rsid w:val="0018038C"/>
    <w:rsid w:val="0018067D"/>
    <w:rsid w:val="0018074D"/>
    <w:rsid w:val="00182973"/>
    <w:rsid w:val="00183E30"/>
    <w:rsid w:val="00184B87"/>
    <w:rsid w:val="001850F2"/>
    <w:rsid w:val="0018649C"/>
    <w:rsid w:val="00186F7F"/>
    <w:rsid w:val="00186FF6"/>
    <w:rsid w:val="00191361"/>
    <w:rsid w:val="00191ED4"/>
    <w:rsid w:val="00192394"/>
    <w:rsid w:val="00192A98"/>
    <w:rsid w:val="00192C97"/>
    <w:rsid w:val="0019328E"/>
    <w:rsid w:val="00195364"/>
    <w:rsid w:val="00196D14"/>
    <w:rsid w:val="00197B56"/>
    <w:rsid w:val="001A12E7"/>
    <w:rsid w:val="001A4390"/>
    <w:rsid w:val="001A5052"/>
    <w:rsid w:val="001A6AF5"/>
    <w:rsid w:val="001A761B"/>
    <w:rsid w:val="001B01C9"/>
    <w:rsid w:val="001B09EF"/>
    <w:rsid w:val="001B0D42"/>
    <w:rsid w:val="001B17A8"/>
    <w:rsid w:val="001B1B85"/>
    <w:rsid w:val="001B254D"/>
    <w:rsid w:val="001B272A"/>
    <w:rsid w:val="001B3014"/>
    <w:rsid w:val="001B352D"/>
    <w:rsid w:val="001B3B0C"/>
    <w:rsid w:val="001B3F5B"/>
    <w:rsid w:val="001B5036"/>
    <w:rsid w:val="001B7080"/>
    <w:rsid w:val="001B7A44"/>
    <w:rsid w:val="001C1217"/>
    <w:rsid w:val="001C149B"/>
    <w:rsid w:val="001C3E6C"/>
    <w:rsid w:val="001C677B"/>
    <w:rsid w:val="001C6B57"/>
    <w:rsid w:val="001C6E62"/>
    <w:rsid w:val="001C738B"/>
    <w:rsid w:val="001D0B04"/>
    <w:rsid w:val="001D15EE"/>
    <w:rsid w:val="001D25C5"/>
    <w:rsid w:val="001D2991"/>
    <w:rsid w:val="001D3127"/>
    <w:rsid w:val="001D3277"/>
    <w:rsid w:val="001D3492"/>
    <w:rsid w:val="001D3B0D"/>
    <w:rsid w:val="001D4DDB"/>
    <w:rsid w:val="001D6321"/>
    <w:rsid w:val="001D6380"/>
    <w:rsid w:val="001D6993"/>
    <w:rsid w:val="001D6FC3"/>
    <w:rsid w:val="001D7B31"/>
    <w:rsid w:val="001E17CF"/>
    <w:rsid w:val="001E1A9E"/>
    <w:rsid w:val="001E24F4"/>
    <w:rsid w:val="001E3D36"/>
    <w:rsid w:val="001E7556"/>
    <w:rsid w:val="001E7D8F"/>
    <w:rsid w:val="001F1626"/>
    <w:rsid w:val="001F1C7E"/>
    <w:rsid w:val="001F2A56"/>
    <w:rsid w:val="001F4B70"/>
    <w:rsid w:val="001F4D0E"/>
    <w:rsid w:val="001F5101"/>
    <w:rsid w:val="001F6068"/>
    <w:rsid w:val="001F6C92"/>
    <w:rsid w:val="001F7ABC"/>
    <w:rsid w:val="0020030C"/>
    <w:rsid w:val="00200DF5"/>
    <w:rsid w:val="0020150C"/>
    <w:rsid w:val="00201C07"/>
    <w:rsid w:val="002022BE"/>
    <w:rsid w:val="00202BE0"/>
    <w:rsid w:val="00202E41"/>
    <w:rsid w:val="00203C41"/>
    <w:rsid w:val="00204F80"/>
    <w:rsid w:val="00205798"/>
    <w:rsid w:val="00210389"/>
    <w:rsid w:val="0021107A"/>
    <w:rsid w:val="002126A8"/>
    <w:rsid w:val="00212EB7"/>
    <w:rsid w:val="00212F34"/>
    <w:rsid w:val="00213562"/>
    <w:rsid w:val="00213FB8"/>
    <w:rsid w:val="00214FD0"/>
    <w:rsid w:val="002153AB"/>
    <w:rsid w:val="00216124"/>
    <w:rsid w:val="00216930"/>
    <w:rsid w:val="002178DF"/>
    <w:rsid w:val="0022161D"/>
    <w:rsid w:val="00222E75"/>
    <w:rsid w:val="00223A7D"/>
    <w:rsid w:val="00223D3B"/>
    <w:rsid w:val="0022538E"/>
    <w:rsid w:val="002257B6"/>
    <w:rsid w:val="00226B1F"/>
    <w:rsid w:val="00226CB0"/>
    <w:rsid w:val="00226E00"/>
    <w:rsid w:val="0022724A"/>
    <w:rsid w:val="00227C18"/>
    <w:rsid w:val="00230256"/>
    <w:rsid w:val="00230623"/>
    <w:rsid w:val="00234424"/>
    <w:rsid w:val="00234EE8"/>
    <w:rsid w:val="00236A5D"/>
    <w:rsid w:val="00237C6B"/>
    <w:rsid w:val="00240AAE"/>
    <w:rsid w:val="00241A5E"/>
    <w:rsid w:val="002426BA"/>
    <w:rsid w:val="002456A0"/>
    <w:rsid w:val="00245BB6"/>
    <w:rsid w:val="00245CE1"/>
    <w:rsid w:val="00247125"/>
    <w:rsid w:val="00247461"/>
    <w:rsid w:val="00247C62"/>
    <w:rsid w:val="00247D7E"/>
    <w:rsid w:val="00247E0F"/>
    <w:rsid w:val="00250552"/>
    <w:rsid w:val="00250628"/>
    <w:rsid w:val="002520DC"/>
    <w:rsid w:val="00252D47"/>
    <w:rsid w:val="002539F2"/>
    <w:rsid w:val="00254D54"/>
    <w:rsid w:val="002551EA"/>
    <w:rsid w:val="00255483"/>
    <w:rsid w:val="00256AD2"/>
    <w:rsid w:val="00257488"/>
    <w:rsid w:val="002579BA"/>
    <w:rsid w:val="00257B24"/>
    <w:rsid w:val="00260A1A"/>
    <w:rsid w:val="00260CB0"/>
    <w:rsid w:val="002614A7"/>
    <w:rsid w:val="00261E7B"/>
    <w:rsid w:val="00263116"/>
    <w:rsid w:val="00264AD5"/>
    <w:rsid w:val="00264F1C"/>
    <w:rsid w:val="00266F4F"/>
    <w:rsid w:val="00267AD0"/>
    <w:rsid w:val="002708C5"/>
    <w:rsid w:val="0027362B"/>
    <w:rsid w:val="002739A8"/>
    <w:rsid w:val="00273E03"/>
    <w:rsid w:val="00274127"/>
    <w:rsid w:val="00275062"/>
    <w:rsid w:val="002759F2"/>
    <w:rsid w:val="00275FB6"/>
    <w:rsid w:val="002761BB"/>
    <w:rsid w:val="002769A9"/>
    <w:rsid w:val="002803F9"/>
    <w:rsid w:val="002803FF"/>
    <w:rsid w:val="002813DE"/>
    <w:rsid w:val="00281747"/>
    <w:rsid w:val="00281BF6"/>
    <w:rsid w:val="002822AA"/>
    <w:rsid w:val="0028259B"/>
    <w:rsid w:val="002830B3"/>
    <w:rsid w:val="00284C5B"/>
    <w:rsid w:val="00284CE2"/>
    <w:rsid w:val="00285775"/>
    <w:rsid w:val="00285DD4"/>
    <w:rsid w:val="002867C0"/>
    <w:rsid w:val="00287102"/>
    <w:rsid w:val="0028762C"/>
    <w:rsid w:val="00290199"/>
    <w:rsid w:val="002907B8"/>
    <w:rsid w:val="002916B5"/>
    <w:rsid w:val="00291870"/>
    <w:rsid w:val="00291A23"/>
    <w:rsid w:val="002924C1"/>
    <w:rsid w:val="00293713"/>
    <w:rsid w:val="0029666A"/>
    <w:rsid w:val="0029687F"/>
    <w:rsid w:val="002A0258"/>
    <w:rsid w:val="002A0AB7"/>
    <w:rsid w:val="002A1E92"/>
    <w:rsid w:val="002A20F3"/>
    <w:rsid w:val="002A2E4B"/>
    <w:rsid w:val="002A3492"/>
    <w:rsid w:val="002A3FCE"/>
    <w:rsid w:val="002A4250"/>
    <w:rsid w:val="002A7083"/>
    <w:rsid w:val="002A7988"/>
    <w:rsid w:val="002A7AC3"/>
    <w:rsid w:val="002B028E"/>
    <w:rsid w:val="002B2690"/>
    <w:rsid w:val="002B4218"/>
    <w:rsid w:val="002B4BBF"/>
    <w:rsid w:val="002B53CC"/>
    <w:rsid w:val="002B5D95"/>
    <w:rsid w:val="002C02D6"/>
    <w:rsid w:val="002C0AFE"/>
    <w:rsid w:val="002C137F"/>
    <w:rsid w:val="002C31AF"/>
    <w:rsid w:val="002C33F0"/>
    <w:rsid w:val="002C54C9"/>
    <w:rsid w:val="002C5857"/>
    <w:rsid w:val="002C5ACE"/>
    <w:rsid w:val="002C7327"/>
    <w:rsid w:val="002C7C1C"/>
    <w:rsid w:val="002C7CDB"/>
    <w:rsid w:val="002D0152"/>
    <w:rsid w:val="002D0B69"/>
    <w:rsid w:val="002D14F3"/>
    <w:rsid w:val="002D217D"/>
    <w:rsid w:val="002D368A"/>
    <w:rsid w:val="002D5C7B"/>
    <w:rsid w:val="002D7E3C"/>
    <w:rsid w:val="002E021C"/>
    <w:rsid w:val="002E04C3"/>
    <w:rsid w:val="002E2553"/>
    <w:rsid w:val="002E2B30"/>
    <w:rsid w:val="002E2FC6"/>
    <w:rsid w:val="002E3350"/>
    <w:rsid w:val="002E5A17"/>
    <w:rsid w:val="002E6AC0"/>
    <w:rsid w:val="002F0D12"/>
    <w:rsid w:val="002F10A5"/>
    <w:rsid w:val="002F241C"/>
    <w:rsid w:val="002F2BCC"/>
    <w:rsid w:val="002F398B"/>
    <w:rsid w:val="002F3A2A"/>
    <w:rsid w:val="002F5186"/>
    <w:rsid w:val="002F727A"/>
    <w:rsid w:val="002F7909"/>
    <w:rsid w:val="002F7E02"/>
    <w:rsid w:val="002F7E1B"/>
    <w:rsid w:val="003000D1"/>
    <w:rsid w:val="00300F99"/>
    <w:rsid w:val="00303F60"/>
    <w:rsid w:val="00304854"/>
    <w:rsid w:val="00310699"/>
    <w:rsid w:val="0031315C"/>
    <w:rsid w:val="00313CCE"/>
    <w:rsid w:val="00315BE9"/>
    <w:rsid w:val="00317390"/>
    <w:rsid w:val="00317D91"/>
    <w:rsid w:val="003203FC"/>
    <w:rsid w:val="00320E61"/>
    <w:rsid w:val="00321104"/>
    <w:rsid w:val="003216D8"/>
    <w:rsid w:val="00323BE4"/>
    <w:rsid w:val="003271A5"/>
    <w:rsid w:val="00327507"/>
    <w:rsid w:val="00327C45"/>
    <w:rsid w:val="00327E3E"/>
    <w:rsid w:val="00327FF0"/>
    <w:rsid w:val="00330322"/>
    <w:rsid w:val="00331333"/>
    <w:rsid w:val="00333C50"/>
    <w:rsid w:val="0033475B"/>
    <w:rsid w:val="0033516D"/>
    <w:rsid w:val="00335366"/>
    <w:rsid w:val="00337070"/>
    <w:rsid w:val="00337F5C"/>
    <w:rsid w:val="003420EE"/>
    <w:rsid w:val="00343071"/>
    <w:rsid w:val="0034307D"/>
    <w:rsid w:val="00344B5A"/>
    <w:rsid w:val="003457FC"/>
    <w:rsid w:val="0034699D"/>
    <w:rsid w:val="00347985"/>
    <w:rsid w:val="00347B61"/>
    <w:rsid w:val="00347D4D"/>
    <w:rsid w:val="0035102A"/>
    <w:rsid w:val="00351033"/>
    <w:rsid w:val="003517CB"/>
    <w:rsid w:val="00352C51"/>
    <w:rsid w:val="0035477E"/>
    <w:rsid w:val="00354884"/>
    <w:rsid w:val="00360594"/>
    <w:rsid w:val="00361315"/>
    <w:rsid w:val="003644C5"/>
    <w:rsid w:val="00364A77"/>
    <w:rsid w:val="00364C56"/>
    <w:rsid w:val="0036534C"/>
    <w:rsid w:val="003671B8"/>
    <w:rsid w:val="00367913"/>
    <w:rsid w:val="00367AED"/>
    <w:rsid w:val="00370B63"/>
    <w:rsid w:val="003713BC"/>
    <w:rsid w:val="00374DFF"/>
    <w:rsid w:val="00374FD8"/>
    <w:rsid w:val="0037511F"/>
    <w:rsid w:val="00375B8E"/>
    <w:rsid w:val="00375E94"/>
    <w:rsid w:val="00376E64"/>
    <w:rsid w:val="003778CD"/>
    <w:rsid w:val="003800B7"/>
    <w:rsid w:val="00381965"/>
    <w:rsid w:val="00382AFE"/>
    <w:rsid w:val="0038592F"/>
    <w:rsid w:val="00385CF2"/>
    <w:rsid w:val="0038797F"/>
    <w:rsid w:val="00387A13"/>
    <w:rsid w:val="003904C4"/>
    <w:rsid w:val="00391877"/>
    <w:rsid w:val="00391C8F"/>
    <w:rsid w:val="00391D5E"/>
    <w:rsid w:val="00392C0D"/>
    <w:rsid w:val="00393854"/>
    <w:rsid w:val="00394C3E"/>
    <w:rsid w:val="003955CB"/>
    <w:rsid w:val="00397768"/>
    <w:rsid w:val="003A0825"/>
    <w:rsid w:val="003A0B68"/>
    <w:rsid w:val="003A278A"/>
    <w:rsid w:val="003A3723"/>
    <w:rsid w:val="003A467F"/>
    <w:rsid w:val="003A4B21"/>
    <w:rsid w:val="003A5AD3"/>
    <w:rsid w:val="003A6FCD"/>
    <w:rsid w:val="003A799F"/>
    <w:rsid w:val="003A7E7F"/>
    <w:rsid w:val="003B0DD5"/>
    <w:rsid w:val="003B1829"/>
    <w:rsid w:val="003B37F5"/>
    <w:rsid w:val="003B3A43"/>
    <w:rsid w:val="003B3B21"/>
    <w:rsid w:val="003B45E4"/>
    <w:rsid w:val="003B55CA"/>
    <w:rsid w:val="003B6433"/>
    <w:rsid w:val="003B6902"/>
    <w:rsid w:val="003B7014"/>
    <w:rsid w:val="003B7731"/>
    <w:rsid w:val="003B795A"/>
    <w:rsid w:val="003C02D7"/>
    <w:rsid w:val="003C06C1"/>
    <w:rsid w:val="003C13D7"/>
    <w:rsid w:val="003C1611"/>
    <w:rsid w:val="003C1970"/>
    <w:rsid w:val="003C2AE9"/>
    <w:rsid w:val="003C67D2"/>
    <w:rsid w:val="003D0145"/>
    <w:rsid w:val="003D0E20"/>
    <w:rsid w:val="003D196D"/>
    <w:rsid w:val="003D1A0C"/>
    <w:rsid w:val="003D1E1B"/>
    <w:rsid w:val="003D2656"/>
    <w:rsid w:val="003D3EF3"/>
    <w:rsid w:val="003D4604"/>
    <w:rsid w:val="003D4F31"/>
    <w:rsid w:val="003D4F36"/>
    <w:rsid w:val="003D4FED"/>
    <w:rsid w:val="003D72AF"/>
    <w:rsid w:val="003D7468"/>
    <w:rsid w:val="003E17D8"/>
    <w:rsid w:val="003E2232"/>
    <w:rsid w:val="003E33C2"/>
    <w:rsid w:val="003E5276"/>
    <w:rsid w:val="003E6805"/>
    <w:rsid w:val="003E6A15"/>
    <w:rsid w:val="003E6AEA"/>
    <w:rsid w:val="003E75B9"/>
    <w:rsid w:val="003E76C1"/>
    <w:rsid w:val="003F1C9C"/>
    <w:rsid w:val="003F2164"/>
    <w:rsid w:val="003F2B35"/>
    <w:rsid w:val="003F31F8"/>
    <w:rsid w:val="003F40E8"/>
    <w:rsid w:val="003F54C6"/>
    <w:rsid w:val="003F76B5"/>
    <w:rsid w:val="003F79C6"/>
    <w:rsid w:val="003F7CEA"/>
    <w:rsid w:val="003F7D03"/>
    <w:rsid w:val="00401444"/>
    <w:rsid w:val="00401936"/>
    <w:rsid w:val="00403F53"/>
    <w:rsid w:val="004062A6"/>
    <w:rsid w:val="00406CF4"/>
    <w:rsid w:val="00407269"/>
    <w:rsid w:val="00407C0F"/>
    <w:rsid w:val="00410EA5"/>
    <w:rsid w:val="00411DDB"/>
    <w:rsid w:val="00412989"/>
    <w:rsid w:val="004200B1"/>
    <w:rsid w:val="00420BA7"/>
    <w:rsid w:val="004214DA"/>
    <w:rsid w:val="004224B1"/>
    <w:rsid w:val="00422502"/>
    <w:rsid w:val="0042281A"/>
    <w:rsid w:val="00422B4D"/>
    <w:rsid w:val="004236C0"/>
    <w:rsid w:val="00423873"/>
    <w:rsid w:val="00425163"/>
    <w:rsid w:val="00425451"/>
    <w:rsid w:val="00426C4A"/>
    <w:rsid w:val="00426E52"/>
    <w:rsid w:val="004273C3"/>
    <w:rsid w:val="00427BA3"/>
    <w:rsid w:val="00430198"/>
    <w:rsid w:val="00431DFE"/>
    <w:rsid w:val="0043463E"/>
    <w:rsid w:val="0043629A"/>
    <w:rsid w:val="00436663"/>
    <w:rsid w:val="004369A6"/>
    <w:rsid w:val="00436C4E"/>
    <w:rsid w:val="004371AB"/>
    <w:rsid w:val="004372C5"/>
    <w:rsid w:val="00440FFC"/>
    <w:rsid w:val="00442D71"/>
    <w:rsid w:val="004433C2"/>
    <w:rsid w:val="004438BF"/>
    <w:rsid w:val="004438D5"/>
    <w:rsid w:val="00444075"/>
    <w:rsid w:val="004443B1"/>
    <w:rsid w:val="004448B4"/>
    <w:rsid w:val="00444EF1"/>
    <w:rsid w:val="00446BA5"/>
    <w:rsid w:val="0044715E"/>
    <w:rsid w:val="00447613"/>
    <w:rsid w:val="00450533"/>
    <w:rsid w:val="004521CB"/>
    <w:rsid w:val="0045251A"/>
    <w:rsid w:val="00452FC4"/>
    <w:rsid w:val="0045418E"/>
    <w:rsid w:val="0045470D"/>
    <w:rsid w:val="00456159"/>
    <w:rsid w:val="00456D87"/>
    <w:rsid w:val="00456F6E"/>
    <w:rsid w:val="004608D1"/>
    <w:rsid w:val="00461258"/>
    <w:rsid w:val="004614BA"/>
    <w:rsid w:val="004616A7"/>
    <w:rsid w:val="00461CF5"/>
    <w:rsid w:val="004628DB"/>
    <w:rsid w:val="004630D5"/>
    <w:rsid w:val="0046597B"/>
    <w:rsid w:val="00465D10"/>
    <w:rsid w:val="00465E6D"/>
    <w:rsid w:val="00467169"/>
    <w:rsid w:val="004679A0"/>
    <w:rsid w:val="004716FB"/>
    <w:rsid w:val="00472EE2"/>
    <w:rsid w:val="00472F95"/>
    <w:rsid w:val="00473ABA"/>
    <w:rsid w:val="0047409B"/>
    <w:rsid w:val="00474329"/>
    <w:rsid w:val="00474A4E"/>
    <w:rsid w:val="00475824"/>
    <w:rsid w:val="00476EFD"/>
    <w:rsid w:val="00477F97"/>
    <w:rsid w:val="00480E85"/>
    <w:rsid w:val="004815E1"/>
    <w:rsid w:val="00481CA2"/>
    <w:rsid w:val="00482D15"/>
    <w:rsid w:val="00482D7F"/>
    <w:rsid w:val="004857AE"/>
    <w:rsid w:val="004861B3"/>
    <w:rsid w:val="004864B9"/>
    <w:rsid w:val="004866B4"/>
    <w:rsid w:val="00490EDE"/>
    <w:rsid w:val="004946C0"/>
    <w:rsid w:val="004947DB"/>
    <w:rsid w:val="00495FC3"/>
    <w:rsid w:val="0049671D"/>
    <w:rsid w:val="0049711F"/>
    <w:rsid w:val="00497441"/>
    <w:rsid w:val="004976C3"/>
    <w:rsid w:val="004976FD"/>
    <w:rsid w:val="00497825"/>
    <w:rsid w:val="004A02C9"/>
    <w:rsid w:val="004A0F1E"/>
    <w:rsid w:val="004A12F4"/>
    <w:rsid w:val="004A1F5C"/>
    <w:rsid w:val="004A29B7"/>
    <w:rsid w:val="004A2B50"/>
    <w:rsid w:val="004A36AA"/>
    <w:rsid w:val="004A382A"/>
    <w:rsid w:val="004A3A7E"/>
    <w:rsid w:val="004A5478"/>
    <w:rsid w:val="004A68F5"/>
    <w:rsid w:val="004B0222"/>
    <w:rsid w:val="004B162E"/>
    <w:rsid w:val="004B2372"/>
    <w:rsid w:val="004B265C"/>
    <w:rsid w:val="004B3D35"/>
    <w:rsid w:val="004B3E6D"/>
    <w:rsid w:val="004B4395"/>
    <w:rsid w:val="004B48A5"/>
    <w:rsid w:val="004B49E9"/>
    <w:rsid w:val="004B5030"/>
    <w:rsid w:val="004B62B9"/>
    <w:rsid w:val="004B766E"/>
    <w:rsid w:val="004C0507"/>
    <w:rsid w:val="004C34F5"/>
    <w:rsid w:val="004C36BF"/>
    <w:rsid w:val="004C3A1C"/>
    <w:rsid w:val="004C43EB"/>
    <w:rsid w:val="004C4843"/>
    <w:rsid w:val="004C51EC"/>
    <w:rsid w:val="004C5426"/>
    <w:rsid w:val="004C5857"/>
    <w:rsid w:val="004C60F7"/>
    <w:rsid w:val="004C6914"/>
    <w:rsid w:val="004C6B76"/>
    <w:rsid w:val="004C7242"/>
    <w:rsid w:val="004D03E7"/>
    <w:rsid w:val="004D1329"/>
    <w:rsid w:val="004D1350"/>
    <w:rsid w:val="004D2130"/>
    <w:rsid w:val="004D2E24"/>
    <w:rsid w:val="004D4D92"/>
    <w:rsid w:val="004D5154"/>
    <w:rsid w:val="004D556C"/>
    <w:rsid w:val="004D6042"/>
    <w:rsid w:val="004D6AEE"/>
    <w:rsid w:val="004D6AF5"/>
    <w:rsid w:val="004D6D2C"/>
    <w:rsid w:val="004E0EF8"/>
    <w:rsid w:val="004E1A6A"/>
    <w:rsid w:val="004E21D3"/>
    <w:rsid w:val="004E2828"/>
    <w:rsid w:val="004E2DAA"/>
    <w:rsid w:val="004E3892"/>
    <w:rsid w:val="004E42B3"/>
    <w:rsid w:val="004E5DFB"/>
    <w:rsid w:val="004E6BF9"/>
    <w:rsid w:val="004F14F9"/>
    <w:rsid w:val="004F239A"/>
    <w:rsid w:val="004F47F3"/>
    <w:rsid w:val="004F5117"/>
    <w:rsid w:val="004F5547"/>
    <w:rsid w:val="004F65FA"/>
    <w:rsid w:val="004F7FB5"/>
    <w:rsid w:val="00500127"/>
    <w:rsid w:val="00500752"/>
    <w:rsid w:val="00502A91"/>
    <w:rsid w:val="00502BE3"/>
    <w:rsid w:val="005031FD"/>
    <w:rsid w:val="00503FB2"/>
    <w:rsid w:val="00506CEC"/>
    <w:rsid w:val="005119FB"/>
    <w:rsid w:val="005125E9"/>
    <w:rsid w:val="00512C59"/>
    <w:rsid w:val="00514E2F"/>
    <w:rsid w:val="00515AAE"/>
    <w:rsid w:val="00516048"/>
    <w:rsid w:val="00516116"/>
    <w:rsid w:val="00516EBA"/>
    <w:rsid w:val="00516F0A"/>
    <w:rsid w:val="00517CC0"/>
    <w:rsid w:val="005205AE"/>
    <w:rsid w:val="00520A3F"/>
    <w:rsid w:val="005216BE"/>
    <w:rsid w:val="005220A8"/>
    <w:rsid w:val="00522A05"/>
    <w:rsid w:val="00522DED"/>
    <w:rsid w:val="00523B33"/>
    <w:rsid w:val="00523E3A"/>
    <w:rsid w:val="005240A9"/>
    <w:rsid w:val="005243BB"/>
    <w:rsid w:val="00524615"/>
    <w:rsid w:val="00524CD2"/>
    <w:rsid w:val="00525304"/>
    <w:rsid w:val="00525CEF"/>
    <w:rsid w:val="0052700D"/>
    <w:rsid w:val="00527287"/>
    <w:rsid w:val="0053034F"/>
    <w:rsid w:val="005306C0"/>
    <w:rsid w:val="005308BB"/>
    <w:rsid w:val="0053162A"/>
    <w:rsid w:val="00532BEB"/>
    <w:rsid w:val="00534652"/>
    <w:rsid w:val="005346C6"/>
    <w:rsid w:val="00534E28"/>
    <w:rsid w:val="005368BF"/>
    <w:rsid w:val="00536F70"/>
    <w:rsid w:val="005408A5"/>
    <w:rsid w:val="00542CE5"/>
    <w:rsid w:val="00543051"/>
    <w:rsid w:val="005438A6"/>
    <w:rsid w:val="00545593"/>
    <w:rsid w:val="0054582F"/>
    <w:rsid w:val="005461FD"/>
    <w:rsid w:val="00550055"/>
    <w:rsid w:val="00550669"/>
    <w:rsid w:val="00550B71"/>
    <w:rsid w:val="00553BA3"/>
    <w:rsid w:val="00553EE9"/>
    <w:rsid w:val="0055438A"/>
    <w:rsid w:val="0055441C"/>
    <w:rsid w:val="005544B0"/>
    <w:rsid w:val="0055581A"/>
    <w:rsid w:val="0055631A"/>
    <w:rsid w:val="00556FDA"/>
    <w:rsid w:val="0055716D"/>
    <w:rsid w:val="005571D6"/>
    <w:rsid w:val="005576A7"/>
    <w:rsid w:val="005600B3"/>
    <w:rsid w:val="00563738"/>
    <w:rsid w:val="00563C31"/>
    <w:rsid w:val="00564216"/>
    <w:rsid w:val="00565790"/>
    <w:rsid w:val="0056666A"/>
    <w:rsid w:val="005667D9"/>
    <w:rsid w:val="00567858"/>
    <w:rsid w:val="005679BB"/>
    <w:rsid w:val="00567DBC"/>
    <w:rsid w:val="00570028"/>
    <w:rsid w:val="005702E0"/>
    <w:rsid w:val="005704AD"/>
    <w:rsid w:val="00574FD4"/>
    <w:rsid w:val="00575C12"/>
    <w:rsid w:val="00575F61"/>
    <w:rsid w:val="00576990"/>
    <w:rsid w:val="00576C91"/>
    <w:rsid w:val="00577B20"/>
    <w:rsid w:val="00577DA4"/>
    <w:rsid w:val="00580C14"/>
    <w:rsid w:val="00580DE0"/>
    <w:rsid w:val="005821FF"/>
    <w:rsid w:val="00582D4D"/>
    <w:rsid w:val="005835AA"/>
    <w:rsid w:val="0058640C"/>
    <w:rsid w:val="00586C23"/>
    <w:rsid w:val="0058723D"/>
    <w:rsid w:val="0059021B"/>
    <w:rsid w:val="005911BE"/>
    <w:rsid w:val="0059153C"/>
    <w:rsid w:val="005917BB"/>
    <w:rsid w:val="00591A78"/>
    <w:rsid w:val="005920D8"/>
    <w:rsid w:val="00593032"/>
    <w:rsid w:val="0059330A"/>
    <w:rsid w:val="00593611"/>
    <w:rsid w:val="005947F4"/>
    <w:rsid w:val="00594B51"/>
    <w:rsid w:val="00594BEA"/>
    <w:rsid w:val="0059611A"/>
    <w:rsid w:val="005A0047"/>
    <w:rsid w:val="005A09E6"/>
    <w:rsid w:val="005A3709"/>
    <w:rsid w:val="005A543D"/>
    <w:rsid w:val="005A64A3"/>
    <w:rsid w:val="005A67B6"/>
    <w:rsid w:val="005A6EF7"/>
    <w:rsid w:val="005B004B"/>
    <w:rsid w:val="005B1579"/>
    <w:rsid w:val="005B1838"/>
    <w:rsid w:val="005B3A50"/>
    <w:rsid w:val="005B3D43"/>
    <w:rsid w:val="005B6CE2"/>
    <w:rsid w:val="005B7425"/>
    <w:rsid w:val="005B753E"/>
    <w:rsid w:val="005B77D7"/>
    <w:rsid w:val="005C0972"/>
    <w:rsid w:val="005C24B1"/>
    <w:rsid w:val="005C3655"/>
    <w:rsid w:val="005C38B7"/>
    <w:rsid w:val="005C45D5"/>
    <w:rsid w:val="005C5550"/>
    <w:rsid w:val="005C682E"/>
    <w:rsid w:val="005D028D"/>
    <w:rsid w:val="005D0533"/>
    <w:rsid w:val="005D090E"/>
    <w:rsid w:val="005D19F5"/>
    <w:rsid w:val="005D1EDA"/>
    <w:rsid w:val="005D2C42"/>
    <w:rsid w:val="005E0165"/>
    <w:rsid w:val="005E2862"/>
    <w:rsid w:val="005E3028"/>
    <w:rsid w:val="005E52B7"/>
    <w:rsid w:val="005E60F5"/>
    <w:rsid w:val="005E6119"/>
    <w:rsid w:val="005F0E1B"/>
    <w:rsid w:val="005F1F96"/>
    <w:rsid w:val="005F2140"/>
    <w:rsid w:val="005F277C"/>
    <w:rsid w:val="005F34DD"/>
    <w:rsid w:val="005F4843"/>
    <w:rsid w:val="005F51CC"/>
    <w:rsid w:val="005F58EE"/>
    <w:rsid w:val="005F6CAE"/>
    <w:rsid w:val="005F6D47"/>
    <w:rsid w:val="005F77CC"/>
    <w:rsid w:val="0060020D"/>
    <w:rsid w:val="00601037"/>
    <w:rsid w:val="00601307"/>
    <w:rsid w:val="00601D02"/>
    <w:rsid w:val="00602381"/>
    <w:rsid w:val="0060243D"/>
    <w:rsid w:val="00602AC3"/>
    <w:rsid w:val="00602DAE"/>
    <w:rsid w:val="00602EAF"/>
    <w:rsid w:val="00603B96"/>
    <w:rsid w:val="00604990"/>
    <w:rsid w:val="006066A6"/>
    <w:rsid w:val="0060692B"/>
    <w:rsid w:val="006102F8"/>
    <w:rsid w:val="0061092E"/>
    <w:rsid w:val="00611123"/>
    <w:rsid w:val="00613BEF"/>
    <w:rsid w:val="00613E4E"/>
    <w:rsid w:val="00613EF1"/>
    <w:rsid w:val="006148ED"/>
    <w:rsid w:val="0061521B"/>
    <w:rsid w:val="0061583B"/>
    <w:rsid w:val="00617E8D"/>
    <w:rsid w:val="00624043"/>
    <w:rsid w:val="006241DC"/>
    <w:rsid w:val="006243FF"/>
    <w:rsid w:val="00625014"/>
    <w:rsid w:val="00625D70"/>
    <w:rsid w:val="00625FDE"/>
    <w:rsid w:val="0062628A"/>
    <w:rsid w:val="0062697D"/>
    <w:rsid w:val="00627391"/>
    <w:rsid w:val="006278C5"/>
    <w:rsid w:val="0063092C"/>
    <w:rsid w:val="006320D2"/>
    <w:rsid w:val="006322F0"/>
    <w:rsid w:val="00633CF2"/>
    <w:rsid w:val="0063559A"/>
    <w:rsid w:val="006355FE"/>
    <w:rsid w:val="0063574C"/>
    <w:rsid w:val="00636C8D"/>
    <w:rsid w:val="006378A8"/>
    <w:rsid w:val="00640DC6"/>
    <w:rsid w:val="0064191F"/>
    <w:rsid w:val="006425FA"/>
    <w:rsid w:val="00643645"/>
    <w:rsid w:val="006453BC"/>
    <w:rsid w:val="00647350"/>
    <w:rsid w:val="0065020F"/>
    <w:rsid w:val="00650A3D"/>
    <w:rsid w:val="00651865"/>
    <w:rsid w:val="00651BBD"/>
    <w:rsid w:val="0065202D"/>
    <w:rsid w:val="006526D0"/>
    <w:rsid w:val="00653060"/>
    <w:rsid w:val="00653B66"/>
    <w:rsid w:val="00653FD8"/>
    <w:rsid w:val="00654D81"/>
    <w:rsid w:val="00656476"/>
    <w:rsid w:val="00656C76"/>
    <w:rsid w:val="00656F85"/>
    <w:rsid w:val="0066058C"/>
    <w:rsid w:val="006625E9"/>
    <w:rsid w:val="00663A7E"/>
    <w:rsid w:val="00663EAB"/>
    <w:rsid w:val="00665EB0"/>
    <w:rsid w:val="00667547"/>
    <w:rsid w:val="00667A94"/>
    <w:rsid w:val="00667EEE"/>
    <w:rsid w:val="006708DD"/>
    <w:rsid w:val="00671C00"/>
    <w:rsid w:val="0067263A"/>
    <w:rsid w:val="006727AF"/>
    <w:rsid w:val="00672818"/>
    <w:rsid w:val="00673D12"/>
    <w:rsid w:val="00673F8C"/>
    <w:rsid w:val="0067444B"/>
    <w:rsid w:val="00674E36"/>
    <w:rsid w:val="006751E8"/>
    <w:rsid w:val="00676CD6"/>
    <w:rsid w:val="006771BB"/>
    <w:rsid w:val="0067780D"/>
    <w:rsid w:val="00680297"/>
    <w:rsid w:val="0068052B"/>
    <w:rsid w:val="00680BD9"/>
    <w:rsid w:val="0068132D"/>
    <w:rsid w:val="00681C4B"/>
    <w:rsid w:val="006820F9"/>
    <w:rsid w:val="00682524"/>
    <w:rsid w:val="006829E4"/>
    <w:rsid w:val="00683985"/>
    <w:rsid w:val="00683E36"/>
    <w:rsid w:val="0068452C"/>
    <w:rsid w:val="00684A65"/>
    <w:rsid w:val="006852A7"/>
    <w:rsid w:val="00685A11"/>
    <w:rsid w:val="00685CA9"/>
    <w:rsid w:val="0069151F"/>
    <w:rsid w:val="00691B1C"/>
    <w:rsid w:val="00691B53"/>
    <w:rsid w:val="00692013"/>
    <w:rsid w:val="00692481"/>
    <w:rsid w:val="0069319B"/>
    <w:rsid w:val="0069348F"/>
    <w:rsid w:val="00693BC8"/>
    <w:rsid w:val="00694A4F"/>
    <w:rsid w:val="00695029"/>
    <w:rsid w:val="006951A4"/>
    <w:rsid w:val="00696A52"/>
    <w:rsid w:val="006A0044"/>
    <w:rsid w:val="006A0C6F"/>
    <w:rsid w:val="006A28E8"/>
    <w:rsid w:val="006A3D11"/>
    <w:rsid w:val="006A4715"/>
    <w:rsid w:val="006A580B"/>
    <w:rsid w:val="006A6E43"/>
    <w:rsid w:val="006A6F99"/>
    <w:rsid w:val="006B0E2E"/>
    <w:rsid w:val="006B1692"/>
    <w:rsid w:val="006B22E3"/>
    <w:rsid w:val="006B399F"/>
    <w:rsid w:val="006B5C72"/>
    <w:rsid w:val="006C1428"/>
    <w:rsid w:val="006C1BFE"/>
    <w:rsid w:val="006C1E0C"/>
    <w:rsid w:val="006C1F3F"/>
    <w:rsid w:val="006C2ABA"/>
    <w:rsid w:val="006C5190"/>
    <w:rsid w:val="006C62AF"/>
    <w:rsid w:val="006C6412"/>
    <w:rsid w:val="006C6748"/>
    <w:rsid w:val="006C7534"/>
    <w:rsid w:val="006C76FC"/>
    <w:rsid w:val="006D135C"/>
    <w:rsid w:val="006D21A3"/>
    <w:rsid w:val="006D35B7"/>
    <w:rsid w:val="006D4D95"/>
    <w:rsid w:val="006D5A88"/>
    <w:rsid w:val="006D61F3"/>
    <w:rsid w:val="006D7112"/>
    <w:rsid w:val="006D7892"/>
    <w:rsid w:val="006E0B45"/>
    <w:rsid w:val="006E1040"/>
    <w:rsid w:val="006E12EA"/>
    <w:rsid w:val="006E1D87"/>
    <w:rsid w:val="006E2BA5"/>
    <w:rsid w:val="006E40B7"/>
    <w:rsid w:val="006E439E"/>
    <w:rsid w:val="006E495E"/>
    <w:rsid w:val="006E692C"/>
    <w:rsid w:val="006E71D8"/>
    <w:rsid w:val="006F0E24"/>
    <w:rsid w:val="006F1C40"/>
    <w:rsid w:val="006F2215"/>
    <w:rsid w:val="006F4532"/>
    <w:rsid w:val="006F5C02"/>
    <w:rsid w:val="006F65AA"/>
    <w:rsid w:val="006F714F"/>
    <w:rsid w:val="00700485"/>
    <w:rsid w:val="00703621"/>
    <w:rsid w:val="00704BFC"/>
    <w:rsid w:val="00706855"/>
    <w:rsid w:val="00706B5A"/>
    <w:rsid w:val="00707374"/>
    <w:rsid w:val="007109CA"/>
    <w:rsid w:val="007114F3"/>
    <w:rsid w:val="00711547"/>
    <w:rsid w:val="00712422"/>
    <w:rsid w:val="00712EB3"/>
    <w:rsid w:val="00713E06"/>
    <w:rsid w:val="007162B5"/>
    <w:rsid w:val="00716BD7"/>
    <w:rsid w:val="00717605"/>
    <w:rsid w:val="00717CCE"/>
    <w:rsid w:val="00717E63"/>
    <w:rsid w:val="007203AE"/>
    <w:rsid w:val="0072087C"/>
    <w:rsid w:val="00720B75"/>
    <w:rsid w:val="00721180"/>
    <w:rsid w:val="00721960"/>
    <w:rsid w:val="00721C3A"/>
    <w:rsid w:val="007226EC"/>
    <w:rsid w:val="00722DE7"/>
    <w:rsid w:val="00722FA6"/>
    <w:rsid w:val="00723329"/>
    <w:rsid w:val="00723779"/>
    <w:rsid w:val="00723B3B"/>
    <w:rsid w:val="00723D8C"/>
    <w:rsid w:val="00724D5A"/>
    <w:rsid w:val="00726643"/>
    <w:rsid w:val="0072698B"/>
    <w:rsid w:val="00726BB5"/>
    <w:rsid w:val="00726FFF"/>
    <w:rsid w:val="00730030"/>
    <w:rsid w:val="007301F6"/>
    <w:rsid w:val="00730717"/>
    <w:rsid w:val="00730DE5"/>
    <w:rsid w:val="00731853"/>
    <w:rsid w:val="00731D8E"/>
    <w:rsid w:val="007322BC"/>
    <w:rsid w:val="007342FF"/>
    <w:rsid w:val="00740DB7"/>
    <w:rsid w:val="00741C6B"/>
    <w:rsid w:val="007435A3"/>
    <w:rsid w:val="00743B98"/>
    <w:rsid w:val="00743D07"/>
    <w:rsid w:val="00743F0B"/>
    <w:rsid w:val="007449E0"/>
    <w:rsid w:val="00744BF7"/>
    <w:rsid w:val="00746299"/>
    <w:rsid w:val="00746B8D"/>
    <w:rsid w:val="00746BBF"/>
    <w:rsid w:val="00746D96"/>
    <w:rsid w:val="00746E6E"/>
    <w:rsid w:val="00747E61"/>
    <w:rsid w:val="00750F02"/>
    <w:rsid w:val="0075152B"/>
    <w:rsid w:val="0075170E"/>
    <w:rsid w:val="00751884"/>
    <w:rsid w:val="00751DEF"/>
    <w:rsid w:val="00752878"/>
    <w:rsid w:val="00753303"/>
    <w:rsid w:val="0075444B"/>
    <w:rsid w:val="007554B3"/>
    <w:rsid w:val="00755A18"/>
    <w:rsid w:val="007570DA"/>
    <w:rsid w:val="0075734F"/>
    <w:rsid w:val="00757BC8"/>
    <w:rsid w:val="00760B43"/>
    <w:rsid w:val="00760D3C"/>
    <w:rsid w:val="00760F16"/>
    <w:rsid w:val="00761EC3"/>
    <w:rsid w:val="007622CC"/>
    <w:rsid w:val="00763DA0"/>
    <w:rsid w:val="0076442A"/>
    <w:rsid w:val="007646D8"/>
    <w:rsid w:val="0076503A"/>
    <w:rsid w:val="00765070"/>
    <w:rsid w:val="0076552A"/>
    <w:rsid w:val="00766077"/>
    <w:rsid w:val="007662C9"/>
    <w:rsid w:val="0076687F"/>
    <w:rsid w:val="00770C92"/>
    <w:rsid w:val="00770D98"/>
    <w:rsid w:val="007712B3"/>
    <w:rsid w:val="00771975"/>
    <w:rsid w:val="00771ABA"/>
    <w:rsid w:val="00772CE8"/>
    <w:rsid w:val="00773BB3"/>
    <w:rsid w:val="007755B2"/>
    <w:rsid w:val="007765E1"/>
    <w:rsid w:val="00777B2F"/>
    <w:rsid w:val="007800F2"/>
    <w:rsid w:val="00782098"/>
    <w:rsid w:val="007824AB"/>
    <w:rsid w:val="007825A1"/>
    <w:rsid w:val="00782965"/>
    <w:rsid w:val="0078307D"/>
    <w:rsid w:val="007832BE"/>
    <w:rsid w:val="00783E2D"/>
    <w:rsid w:val="0078426B"/>
    <w:rsid w:val="00784467"/>
    <w:rsid w:val="00784750"/>
    <w:rsid w:val="00785772"/>
    <w:rsid w:val="00786D2E"/>
    <w:rsid w:val="00787602"/>
    <w:rsid w:val="00790069"/>
    <w:rsid w:val="00791851"/>
    <w:rsid w:val="007919AB"/>
    <w:rsid w:val="007925D0"/>
    <w:rsid w:val="0079262C"/>
    <w:rsid w:val="00793375"/>
    <w:rsid w:val="00793DC7"/>
    <w:rsid w:val="007944FA"/>
    <w:rsid w:val="00797DA3"/>
    <w:rsid w:val="007A09CD"/>
    <w:rsid w:val="007A0F79"/>
    <w:rsid w:val="007A11F5"/>
    <w:rsid w:val="007A14EA"/>
    <w:rsid w:val="007A28B4"/>
    <w:rsid w:val="007A2A3B"/>
    <w:rsid w:val="007A35A0"/>
    <w:rsid w:val="007A36BE"/>
    <w:rsid w:val="007A3F7A"/>
    <w:rsid w:val="007A49F3"/>
    <w:rsid w:val="007A4C56"/>
    <w:rsid w:val="007A7203"/>
    <w:rsid w:val="007B28D5"/>
    <w:rsid w:val="007B2D19"/>
    <w:rsid w:val="007B2E49"/>
    <w:rsid w:val="007B316B"/>
    <w:rsid w:val="007B4061"/>
    <w:rsid w:val="007B5CD6"/>
    <w:rsid w:val="007B619E"/>
    <w:rsid w:val="007B6F03"/>
    <w:rsid w:val="007B7F15"/>
    <w:rsid w:val="007C26F1"/>
    <w:rsid w:val="007C2722"/>
    <w:rsid w:val="007C2C73"/>
    <w:rsid w:val="007C2F2C"/>
    <w:rsid w:val="007C50E0"/>
    <w:rsid w:val="007C59F0"/>
    <w:rsid w:val="007C63C3"/>
    <w:rsid w:val="007C7907"/>
    <w:rsid w:val="007C7B74"/>
    <w:rsid w:val="007D159A"/>
    <w:rsid w:val="007D289B"/>
    <w:rsid w:val="007D5042"/>
    <w:rsid w:val="007D528B"/>
    <w:rsid w:val="007D565D"/>
    <w:rsid w:val="007D5FC5"/>
    <w:rsid w:val="007D6375"/>
    <w:rsid w:val="007D7585"/>
    <w:rsid w:val="007E0152"/>
    <w:rsid w:val="007E1012"/>
    <w:rsid w:val="007E1483"/>
    <w:rsid w:val="007E352D"/>
    <w:rsid w:val="007E35CC"/>
    <w:rsid w:val="007E3E5F"/>
    <w:rsid w:val="007E3F4C"/>
    <w:rsid w:val="007E4673"/>
    <w:rsid w:val="007E4BFB"/>
    <w:rsid w:val="007E5CC2"/>
    <w:rsid w:val="007E781D"/>
    <w:rsid w:val="007F110A"/>
    <w:rsid w:val="007F4B0D"/>
    <w:rsid w:val="007F5093"/>
    <w:rsid w:val="007F6228"/>
    <w:rsid w:val="00800CCD"/>
    <w:rsid w:val="0080281E"/>
    <w:rsid w:val="00803CF3"/>
    <w:rsid w:val="00804222"/>
    <w:rsid w:val="00805BC9"/>
    <w:rsid w:val="00806583"/>
    <w:rsid w:val="00806B9B"/>
    <w:rsid w:val="0081016C"/>
    <w:rsid w:val="00810E86"/>
    <w:rsid w:val="00811505"/>
    <w:rsid w:val="0081164B"/>
    <w:rsid w:val="00811686"/>
    <w:rsid w:val="00811AEB"/>
    <w:rsid w:val="0081242D"/>
    <w:rsid w:val="00813911"/>
    <w:rsid w:val="008148B4"/>
    <w:rsid w:val="00814C55"/>
    <w:rsid w:val="008170D4"/>
    <w:rsid w:val="008173EC"/>
    <w:rsid w:val="008208B9"/>
    <w:rsid w:val="00821706"/>
    <w:rsid w:val="00822703"/>
    <w:rsid w:val="008230CC"/>
    <w:rsid w:val="00825339"/>
    <w:rsid w:val="00826720"/>
    <w:rsid w:val="00830630"/>
    <w:rsid w:val="00830B98"/>
    <w:rsid w:val="00831B40"/>
    <w:rsid w:val="00832115"/>
    <w:rsid w:val="008323FE"/>
    <w:rsid w:val="008325CE"/>
    <w:rsid w:val="00835210"/>
    <w:rsid w:val="008361C0"/>
    <w:rsid w:val="008377AB"/>
    <w:rsid w:val="00837C57"/>
    <w:rsid w:val="008406A1"/>
    <w:rsid w:val="008412EF"/>
    <w:rsid w:val="00841538"/>
    <w:rsid w:val="00841D93"/>
    <w:rsid w:val="008439D3"/>
    <w:rsid w:val="00843B57"/>
    <w:rsid w:val="00843F6A"/>
    <w:rsid w:val="00844002"/>
    <w:rsid w:val="0084408D"/>
    <w:rsid w:val="0084553F"/>
    <w:rsid w:val="00845DE4"/>
    <w:rsid w:val="0084664C"/>
    <w:rsid w:val="00847845"/>
    <w:rsid w:val="00847E40"/>
    <w:rsid w:val="0085088C"/>
    <w:rsid w:val="00850B53"/>
    <w:rsid w:val="00850F05"/>
    <w:rsid w:val="00852EAC"/>
    <w:rsid w:val="00855CF5"/>
    <w:rsid w:val="00856A2E"/>
    <w:rsid w:val="00857EE7"/>
    <w:rsid w:val="00860947"/>
    <w:rsid w:val="00860E0F"/>
    <w:rsid w:val="00861072"/>
    <w:rsid w:val="008624A1"/>
    <w:rsid w:val="00863BE9"/>
    <w:rsid w:val="00864313"/>
    <w:rsid w:val="00866E8E"/>
    <w:rsid w:val="0086773F"/>
    <w:rsid w:val="00870E8D"/>
    <w:rsid w:val="00871EF6"/>
    <w:rsid w:val="00873E82"/>
    <w:rsid w:val="00874A27"/>
    <w:rsid w:val="00874D66"/>
    <w:rsid w:val="00875341"/>
    <w:rsid w:val="00875D9F"/>
    <w:rsid w:val="00875E69"/>
    <w:rsid w:val="00876A1C"/>
    <w:rsid w:val="00877482"/>
    <w:rsid w:val="008775FA"/>
    <w:rsid w:val="008801E1"/>
    <w:rsid w:val="00881209"/>
    <w:rsid w:val="00881B06"/>
    <w:rsid w:val="00884751"/>
    <w:rsid w:val="00884936"/>
    <w:rsid w:val="008858BF"/>
    <w:rsid w:val="0088665A"/>
    <w:rsid w:val="00886B51"/>
    <w:rsid w:val="008876DE"/>
    <w:rsid w:val="008905BC"/>
    <w:rsid w:val="008911AE"/>
    <w:rsid w:val="00892173"/>
    <w:rsid w:val="008923A9"/>
    <w:rsid w:val="0089244A"/>
    <w:rsid w:val="00894098"/>
    <w:rsid w:val="0089463B"/>
    <w:rsid w:val="008952DF"/>
    <w:rsid w:val="00896B75"/>
    <w:rsid w:val="0089756F"/>
    <w:rsid w:val="008978B0"/>
    <w:rsid w:val="008A0700"/>
    <w:rsid w:val="008A083C"/>
    <w:rsid w:val="008A0B03"/>
    <w:rsid w:val="008A1B69"/>
    <w:rsid w:val="008A2AC1"/>
    <w:rsid w:val="008A2FD1"/>
    <w:rsid w:val="008A3AC6"/>
    <w:rsid w:val="008A4A94"/>
    <w:rsid w:val="008A720F"/>
    <w:rsid w:val="008A7B5D"/>
    <w:rsid w:val="008B0DE8"/>
    <w:rsid w:val="008B1726"/>
    <w:rsid w:val="008B1B46"/>
    <w:rsid w:val="008B33C3"/>
    <w:rsid w:val="008B3F69"/>
    <w:rsid w:val="008B5088"/>
    <w:rsid w:val="008B5DF0"/>
    <w:rsid w:val="008C007A"/>
    <w:rsid w:val="008C0249"/>
    <w:rsid w:val="008C15F5"/>
    <w:rsid w:val="008C1FFC"/>
    <w:rsid w:val="008C23C1"/>
    <w:rsid w:val="008C3D98"/>
    <w:rsid w:val="008C587B"/>
    <w:rsid w:val="008C5AC8"/>
    <w:rsid w:val="008C6168"/>
    <w:rsid w:val="008C6621"/>
    <w:rsid w:val="008C750D"/>
    <w:rsid w:val="008C7A37"/>
    <w:rsid w:val="008D174A"/>
    <w:rsid w:val="008D1FA7"/>
    <w:rsid w:val="008D229C"/>
    <w:rsid w:val="008D26BB"/>
    <w:rsid w:val="008D26F2"/>
    <w:rsid w:val="008D3469"/>
    <w:rsid w:val="008D4EED"/>
    <w:rsid w:val="008D531C"/>
    <w:rsid w:val="008D597E"/>
    <w:rsid w:val="008D617D"/>
    <w:rsid w:val="008D6967"/>
    <w:rsid w:val="008D6A93"/>
    <w:rsid w:val="008D743B"/>
    <w:rsid w:val="008E0162"/>
    <w:rsid w:val="008E0D87"/>
    <w:rsid w:val="008E0DC1"/>
    <w:rsid w:val="008E0E1E"/>
    <w:rsid w:val="008E1165"/>
    <w:rsid w:val="008E1455"/>
    <w:rsid w:val="008E2E78"/>
    <w:rsid w:val="008E362A"/>
    <w:rsid w:val="008E4361"/>
    <w:rsid w:val="008E4AB1"/>
    <w:rsid w:val="008E52F9"/>
    <w:rsid w:val="008E57F1"/>
    <w:rsid w:val="008E5AA2"/>
    <w:rsid w:val="008E60C9"/>
    <w:rsid w:val="008E6269"/>
    <w:rsid w:val="008E7824"/>
    <w:rsid w:val="008E7E2D"/>
    <w:rsid w:val="008F253F"/>
    <w:rsid w:val="008F69C8"/>
    <w:rsid w:val="008F7516"/>
    <w:rsid w:val="008F76E9"/>
    <w:rsid w:val="008F7E0B"/>
    <w:rsid w:val="00901863"/>
    <w:rsid w:val="00901BF6"/>
    <w:rsid w:val="009039C2"/>
    <w:rsid w:val="0090421A"/>
    <w:rsid w:val="00904C28"/>
    <w:rsid w:val="0090587F"/>
    <w:rsid w:val="009064F8"/>
    <w:rsid w:val="0091117F"/>
    <w:rsid w:val="00911D07"/>
    <w:rsid w:val="00912A65"/>
    <w:rsid w:val="009136A6"/>
    <w:rsid w:val="00913AD6"/>
    <w:rsid w:val="00914198"/>
    <w:rsid w:val="00914B46"/>
    <w:rsid w:val="0091647B"/>
    <w:rsid w:val="00917DA6"/>
    <w:rsid w:val="00920CAA"/>
    <w:rsid w:val="00921F11"/>
    <w:rsid w:val="00922015"/>
    <w:rsid w:val="0092204A"/>
    <w:rsid w:val="009223A2"/>
    <w:rsid w:val="0092251A"/>
    <w:rsid w:val="009232C7"/>
    <w:rsid w:val="00924577"/>
    <w:rsid w:val="00925A4D"/>
    <w:rsid w:val="0092661E"/>
    <w:rsid w:val="009302FE"/>
    <w:rsid w:val="00930456"/>
    <w:rsid w:val="00930C6F"/>
    <w:rsid w:val="00931626"/>
    <w:rsid w:val="00933784"/>
    <w:rsid w:val="00933F24"/>
    <w:rsid w:val="009344AA"/>
    <w:rsid w:val="00934773"/>
    <w:rsid w:val="00934B93"/>
    <w:rsid w:val="009361D5"/>
    <w:rsid w:val="009367B6"/>
    <w:rsid w:val="00936938"/>
    <w:rsid w:val="0093728B"/>
    <w:rsid w:val="00937529"/>
    <w:rsid w:val="009421D7"/>
    <w:rsid w:val="009436E9"/>
    <w:rsid w:val="0094467A"/>
    <w:rsid w:val="009451BE"/>
    <w:rsid w:val="00945EE4"/>
    <w:rsid w:val="00946F9E"/>
    <w:rsid w:val="009472E7"/>
    <w:rsid w:val="00947399"/>
    <w:rsid w:val="00947879"/>
    <w:rsid w:val="0095022C"/>
    <w:rsid w:val="00952EA8"/>
    <w:rsid w:val="0095364F"/>
    <w:rsid w:val="00954D6A"/>
    <w:rsid w:val="00957C7E"/>
    <w:rsid w:val="00961AAE"/>
    <w:rsid w:val="00961CDB"/>
    <w:rsid w:val="00961E77"/>
    <w:rsid w:val="00963FA9"/>
    <w:rsid w:val="009660F2"/>
    <w:rsid w:val="00966151"/>
    <w:rsid w:val="0096675A"/>
    <w:rsid w:val="009670BB"/>
    <w:rsid w:val="00967AE7"/>
    <w:rsid w:val="00972015"/>
    <w:rsid w:val="00972A41"/>
    <w:rsid w:val="00973D39"/>
    <w:rsid w:val="00975237"/>
    <w:rsid w:val="0097553B"/>
    <w:rsid w:val="00976D42"/>
    <w:rsid w:val="009773C9"/>
    <w:rsid w:val="00977B9B"/>
    <w:rsid w:val="009806BE"/>
    <w:rsid w:val="00980798"/>
    <w:rsid w:val="00980FCC"/>
    <w:rsid w:val="009811D2"/>
    <w:rsid w:val="00982297"/>
    <w:rsid w:val="00983504"/>
    <w:rsid w:val="00983A0D"/>
    <w:rsid w:val="00986D94"/>
    <w:rsid w:val="00987422"/>
    <w:rsid w:val="009875E7"/>
    <w:rsid w:val="00987759"/>
    <w:rsid w:val="00987B89"/>
    <w:rsid w:val="009901CB"/>
    <w:rsid w:val="00990756"/>
    <w:rsid w:val="00990793"/>
    <w:rsid w:val="00990DEC"/>
    <w:rsid w:val="00991235"/>
    <w:rsid w:val="00991A30"/>
    <w:rsid w:val="0099450A"/>
    <w:rsid w:val="00994E1F"/>
    <w:rsid w:val="00995BA1"/>
    <w:rsid w:val="00995DD1"/>
    <w:rsid w:val="00997FDF"/>
    <w:rsid w:val="009A0F13"/>
    <w:rsid w:val="009A14DF"/>
    <w:rsid w:val="009A2062"/>
    <w:rsid w:val="009A3E5C"/>
    <w:rsid w:val="009A3ED4"/>
    <w:rsid w:val="009A42DB"/>
    <w:rsid w:val="009A5850"/>
    <w:rsid w:val="009A5AEA"/>
    <w:rsid w:val="009A6C5B"/>
    <w:rsid w:val="009A6EFF"/>
    <w:rsid w:val="009A74A6"/>
    <w:rsid w:val="009A75F6"/>
    <w:rsid w:val="009B060A"/>
    <w:rsid w:val="009B0D55"/>
    <w:rsid w:val="009B1483"/>
    <w:rsid w:val="009B20B1"/>
    <w:rsid w:val="009B25F5"/>
    <w:rsid w:val="009B57D5"/>
    <w:rsid w:val="009B59D1"/>
    <w:rsid w:val="009B5BE6"/>
    <w:rsid w:val="009B688F"/>
    <w:rsid w:val="009B7E98"/>
    <w:rsid w:val="009C0E35"/>
    <w:rsid w:val="009C1790"/>
    <w:rsid w:val="009C184F"/>
    <w:rsid w:val="009C20E1"/>
    <w:rsid w:val="009C237E"/>
    <w:rsid w:val="009C2D99"/>
    <w:rsid w:val="009C545E"/>
    <w:rsid w:val="009C6640"/>
    <w:rsid w:val="009C7CC5"/>
    <w:rsid w:val="009D22E5"/>
    <w:rsid w:val="009D2D1E"/>
    <w:rsid w:val="009D3D05"/>
    <w:rsid w:val="009D54FF"/>
    <w:rsid w:val="009D56E9"/>
    <w:rsid w:val="009D7E2F"/>
    <w:rsid w:val="009E091D"/>
    <w:rsid w:val="009E1766"/>
    <w:rsid w:val="009E1C4B"/>
    <w:rsid w:val="009E23C3"/>
    <w:rsid w:val="009E2A9F"/>
    <w:rsid w:val="009E5832"/>
    <w:rsid w:val="009E64C3"/>
    <w:rsid w:val="009E6E7C"/>
    <w:rsid w:val="009E7E46"/>
    <w:rsid w:val="009F0B50"/>
    <w:rsid w:val="009F0CD6"/>
    <w:rsid w:val="009F1B07"/>
    <w:rsid w:val="009F210F"/>
    <w:rsid w:val="009F2E43"/>
    <w:rsid w:val="009F30C8"/>
    <w:rsid w:val="009F32BA"/>
    <w:rsid w:val="009F38B5"/>
    <w:rsid w:val="009F4B47"/>
    <w:rsid w:val="009F5245"/>
    <w:rsid w:val="009F5A0D"/>
    <w:rsid w:val="00A00C8F"/>
    <w:rsid w:val="00A00CE4"/>
    <w:rsid w:val="00A013C5"/>
    <w:rsid w:val="00A0361A"/>
    <w:rsid w:val="00A03CE2"/>
    <w:rsid w:val="00A04224"/>
    <w:rsid w:val="00A04240"/>
    <w:rsid w:val="00A0529D"/>
    <w:rsid w:val="00A05C8D"/>
    <w:rsid w:val="00A0628B"/>
    <w:rsid w:val="00A069B0"/>
    <w:rsid w:val="00A07DE4"/>
    <w:rsid w:val="00A1037F"/>
    <w:rsid w:val="00A11753"/>
    <w:rsid w:val="00A12AD9"/>
    <w:rsid w:val="00A13199"/>
    <w:rsid w:val="00A1349B"/>
    <w:rsid w:val="00A134DE"/>
    <w:rsid w:val="00A1363D"/>
    <w:rsid w:val="00A139C5"/>
    <w:rsid w:val="00A139E5"/>
    <w:rsid w:val="00A14937"/>
    <w:rsid w:val="00A151E6"/>
    <w:rsid w:val="00A17200"/>
    <w:rsid w:val="00A17713"/>
    <w:rsid w:val="00A17AB7"/>
    <w:rsid w:val="00A203BD"/>
    <w:rsid w:val="00A20E6E"/>
    <w:rsid w:val="00A22494"/>
    <w:rsid w:val="00A23685"/>
    <w:rsid w:val="00A242B3"/>
    <w:rsid w:val="00A2497E"/>
    <w:rsid w:val="00A25143"/>
    <w:rsid w:val="00A25EA1"/>
    <w:rsid w:val="00A27329"/>
    <w:rsid w:val="00A27854"/>
    <w:rsid w:val="00A27E2A"/>
    <w:rsid w:val="00A306A8"/>
    <w:rsid w:val="00A30DB6"/>
    <w:rsid w:val="00A33FAC"/>
    <w:rsid w:val="00A350A4"/>
    <w:rsid w:val="00A3525F"/>
    <w:rsid w:val="00A36035"/>
    <w:rsid w:val="00A3717A"/>
    <w:rsid w:val="00A41D77"/>
    <w:rsid w:val="00A438B5"/>
    <w:rsid w:val="00A43EE0"/>
    <w:rsid w:val="00A44BF1"/>
    <w:rsid w:val="00A455A5"/>
    <w:rsid w:val="00A4655F"/>
    <w:rsid w:val="00A46A70"/>
    <w:rsid w:val="00A475DB"/>
    <w:rsid w:val="00A4789F"/>
    <w:rsid w:val="00A517EB"/>
    <w:rsid w:val="00A538F9"/>
    <w:rsid w:val="00A53AE7"/>
    <w:rsid w:val="00A53CBE"/>
    <w:rsid w:val="00A545EC"/>
    <w:rsid w:val="00A5495A"/>
    <w:rsid w:val="00A5546D"/>
    <w:rsid w:val="00A56858"/>
    <w:rsid w:val="00A56F1C"/>
    <w:rsid w:val="00A57AFE"/>
    <w:rsid w:val="00A60455"/>
    <w:rsid w:val="00A60542"/>
    <w:rsid w:val="00A610F0"/>
    <w:rsid w:val="00A630F9"/>
    <w:rsid w:val="00A6473C"/>
    <w:rsid w:val="00A657F8"/>
    <w:rsid w:val="00A66302"/>
    <w:rsid w:val="00A667E2"/>
    <w:rsid w:val="00A66883"/>
    <w:rsid w:val="00A7037D"/>
    <w:rsid w:val="00A70468"/>
    <w:rsid w:val="00A71CD0"/>
    <w:rsid w:val="00A71D29"/>
    <w:rsid w:val="00A725B9"/>
    <w:rsid w:val="00A7312C"/>
    <w:rsid w:val="00A73E91"/>
    <w:rsid w:val="00A74A42"/>
    <w:rsid w:val="00A75569"/>
    <w:rsid w:val="00A7595A"/>
    <w:rsid w:val="00A76EE6"/>
    <w:rsid w:val="00A77259"/>
    <w:rsid w:val="00A77389"/>
    <w:rsid w:val="00A7766A"/>
    <w:rsid w:val="00A7781F"/>
    <w:rsid w:val="00A77899"/>
    <w:rsid w:val="00A77C26"/>
    <w:rsid w:val="00A77FE0"/>
    <w:rsid w:val="00A80623"/>
    <w:rsid w:val="00A81CD3"/>
    <w:rsid w:val="00A82AEB"/>
    <w:rsid w:val="00A835A4"/>
    <w:rsid w:val="00A845F8"/>
    <w:rsid w:val="00A84BCC"/>
    <w:rsid w:val="00A851D2"/>
    <w:rsid w:val="00A85B21"/>
    <w:rsid w:val="00A8628E"/>
    <w:rsid w:val="00A9034C"/>
    <w:rsid w:val="00A90F82"/>
    <w:rsid w:val="00A92EF3"/>
    <w:rsid w:val="00A93025"/>
    <w:rsid w:val="00A93A24"/>
    <w:rsid w:val="00A95502"/>
    <w:rsid w:val="00A95B22"/>
    <w:rsid w:val="00A97F1F"/>
    <w:rsid w:val="00AA0AEF"/>
    <w:rsid w:val="00AA2371"/>
    <w:rsid w:val="00AA26F9"/>
    <w:rsid w:val="00AA4118"/>
    <w:rsid w:val="00AA41B9"/>
    <w:rsid w:val="00AA47DB"/>
    <w:rsid w:val="00AA4B12"/>
    <w:rsid w:val="00AA4EAF"/>
    <w:rsid w:val="00AA513B"/>
    <w:rsid w:val="00AA5BA9"/>
    <w:rsid w:val="00AA6669"/>
    <w:rsid w:val="00AA6DBB"/>
    <w:rsid w:val="00AB0376"/>
    <w:rsid w:val="00AB0519"/>
    <w:rsid w:val="00AB2066"/>
    <w:rsid w:val="00AB3516"/>
    <w:rsid w:val="00AB364E"/>
    <w:rsid w:val="00AB36A8"/>
    <w:rsid w:val="00AB4093"/>
    <w:rsid w:val="00AB4D3B"/>
    <w:rsid w:val="00AB54EF"/>
    <w:rsid w:val="00AB5714"/>
    <w:rsid w:val="00AB5B84"/>
    <w:rsid w:val="00AB6175"/>
    <w:rsid w:val="00AC0E80"/>
    <w:rsid w:val="00AC222F"/>
    <w:rsid w:val="00AC32F2"/>
    <w:rsid w:val="00AC3F41"/>
    <w:rsid w:val="00AC4630"/>
    <w:rsid w:val="00AC60E4"/>
    <w:rsid w:val="00AC7BE2"/>
    <w:rsid w:val="00AD0098"/>
    <w:rsid w:val="00AD0B6D"/>
    <w:rsid w:val="00AD190E"/>
    <w:rsid w:val="00AD34CC"/>
    <w:rsid w:val="00AD375F"/>
    <w:rsid w:val="00AD38F3"/>
    <w:rsid w:val="00AD3ADF"/>
    <w:rsid w:val="00AD4949"/>
    <w:rsid w:val="00AD4C33"/>
    <w:rsid w:val="00AD6B31"/>
    <w:rsid w:val="00AD7BE0"/>
    <w:rsid w:val="00AE1C75"/>
    <w:rsid w:val="00AE1DD9"/>
    <w:rsid w:val="00AE2118"/>
    <w:rsid w:val="00AE304A"/>
    <w:rsid w:val="00AE3615"/>
    <w:rsid w:val="00AE3B7E"/>
    <w:rsid w:val="00AE4026"/>
    <w:rsid w:val="00AE40FB"/>
    <w:rsid w:val="00AE4F09"/>
    <w:rsid w:val="00AE6353"/>
    <w:rsid w:val="00AE6360"/>
    <w:rsid w:val="00AE6A19"/>
    <w:rsid w:val="00AE6D9B"/>
    <w:rsid w:val="00AE7C6D"/>
    <w:rsid w:val="00AE7D43"/>
    <w:rsid w:val="00AF0266"/>
    <w:rsid w:val="00AF0D6F"/>
    <w:rsid w:val="00AF12DB"/>
    <w:rsid w:val="00AF170A"/>
    <w:rsid w:val="00AF1CAE"/>
    <w:rsid w:val="00AF2464"/>
    <w:rsid w:val="00AF2EC4"/>
    <w:rsid w:val="00AF3DEA"/>
    <w:rsid w:val="00AF5267"/>
    <w:rsid w:val="00AF54FB"/>
    <w:rsid w:val="00AF75F7"/>
    <w:rsid w:val="00AF7924"/>
    <w:rsid w:val="00B00265"/>
    <w:rsid w:val="00B008CB"/>
    <w:rsid w:val="00B00AF1"/>
    <w:rsid w:val="00B0155E"/>
    <w:rsid w:val="00B01D1D"/>
    <w:rsid w:val="00B0225D"/>
    <w:rsid w:val="00B04508"/>
    <w:rsid w:val="00B04997"/>
    <w:rsid w:val="00B04FF8"/>
    <w:rsid w:val="00B065CE"/>
    <w:rsid w:val="00B06724"/>
    <w:rsid w:val="00B06BD8"/>
    <w:rsid w:val="00B06CD7"/>
    <w:rsid w:val="00B10724"/>
    <w:rsid w:val="00B10A87"/>
    <w:rsid w:val="00B10CB3"/>
    <w:rsid w:val="00B113DF"/>
    <w:rsid w:val="00B130F3"/>
    <w:rsid w:val="00B13747"/>
    <w:rsid w:val="00B138BD"/>
    <w:rsid w:val="00B1397E"/>
    <w:rsid w:val="00B15101"/>
    <w:rsid w:val="00B15460"/>
    <w:rsid w:val="00B15B7A"/>
    <w:rsid w:val="00B16112"/>
    <w:rsid w:val="00B2251B"/>
    <w:rsid w:val="00B23494"/>
    <w:rsid w:val="00B23C94"/>
    <w:rsid w:val="00B25B19"/>
    <w:rsid w:val="00B2626D"/>
    <w:rsid w:val="00B26509"/>
    <w:rsid w:val="00B26629"/>
    <w:rsid w:val="00B2668C"/>
    <w:rsid w:val="00B2731C"/>
    <w:rsid w:val="00B27597"/>
    <w:rsid w:val="00B27804"/>
    <w:rsid w:val="00B27926"/>
    <w:rsid w:val="00B30149"/>
    <w:rsid w:val="00B303A0"/>
    <w:rsid w:val="00B30F16"/>
    <w:rsid w:val="00B318ED"/>
    <w:rsid w:val="00B31D1C"/>
    <w:rsid w:val="00B3338C"/>
    <w:rsid w:val="00B3429B"/>
    <w:rsid w:val="00B34BED"/>
    <w:rsid w:val="00B34D8A"/>
    <w:rsid w:val="00B36317"/>
    <w:rsid w:val="00B3718D"/>
    <w:rsid w:val="00B37293"/>
    <w:rsid w:val="00B37356"/>
    <w:rsid w:val="00B414A0"/>
    <w:rsid w:val="00B42445"/>
    <w:rsid w:val="00B424DF"/>
    <w:rsid w:val="00B429BA"/>
    <w:rsid w:val="00B437C1"/>
    <w:rsid w:val="00B45112"/>
    <w:rsid w:val="00B47EE5"/>
    <w:rsid w:val="00B47FEB"/>
    <w:rsid w:val="00B52996"/>
    <w:rsid w:val="00B5417E"/>
    <w:rsid w:val="00B545AD"/>
    <w:rsid w:val="00B55338"/>
    <w:rsid w:val="00B56313"/>
    <w:rsid w:val="00B565A3"/>
    <w:rsid w:val="00B56D32"/>
    <w:rsid w:val="00B57C67"/>
    <w:rsid w:val="00B57F14"/>
    <w:rsid w:val="00B607CF"/>
    <w:rsid w:val="00B61C0F"/>
    <w:rsid w:val="00B62CC6"/>
    <w:rsid w:val="00B642E7"/>
    <w:rsid w:val="00B64B90"/>
    <w:rsid w:val="00B64D0C"/>
    <w:rsid w:val="00B6555C"/>
    <w:rsid w:val="00B67530"/>
    <w:rsid w:val="00B675B3"/>
    <w:rsid w:val="00B67DAE"/>
    <w:rsid w:val="00B70F40"/>
    <w:rsid w:val="00B720EC"/>
    <w:rsid w:val="00B734AD"/>
    <w:rsid w:val="00B736AD"/>
    <w:rsid w:val="00B73783"/>
    <w:rsid w:val="00B73CD3"/>
    <w:rsid w:val="00B74C5D"/>
    <w:rsid w:val="00B7518B"/>
    <w:rsid w:val="00B754A5"/>
    <w:rsid w:val="00B7654A"/>
    <w:rsid w:val="00B76ABD"/>
    <w:rsid w:val="00B77B95"/>
    <w:rsid w:val="00B77E38"/>
    <w:rsid w:val="00B80026"/>
    <w:rsid w:val="00B802D8"/>
    <w:rsid w:val="00B81EFB"/>
    <w:rsid w:val="00B82F12"/>
    <w:rsid w:val="00B831EC"/>
    <w:rsid w:val="00B84A3B"/>
    <w:rsid w:val="00B85C08"/>
    <w:rsid w:val="00B86EF8"/>
    <w:rsid w:val="00B870FE"/>
    <w:rsid w:val="00B8724F"/>
    <w:rsid w:val="00B87F45"/>
    <w:rsid w:val="00B900E9"/>
    <w:rsid w:val="00B9033C"/>
    <w:rsid w:val="00B90B7B"/>
    <w:rsid w:val="00B90FB0"/>
    <w:rsid w:val="00B9113C"/>
    <w:rsid w:val="00B913AB"/>
    <w:rsid w:val="00B91D6B"/>
    <w:rsid w:val="00B95CBC"/>
    <w:rsid w:val="00B96D54"/>
    <w:rsid w:val="00B97DC0"/>
    <w:rsid w:val="00B97E29"/>
    <w:rsid w:val="00BA1158"/>
    <w:rsid w:val="00BA1827"/>
    <w:rsid w:val="00BA3A6E"/>
    <w:rsid w:val="00BA4794"/>
    <w:rsid w:val="00BA5B3D"/>
    <w:rsid w:val="00BB02BC"/>
    <w:rsid w:val="00BB0913"/>
    <w:rsid w:val="00BB091C"/>
    <w:rsid w:val="00BB2207"/>
    <w:rsid w:val="00BB3D5D"/>
    <w:rsid w:val="00BB43BD"/>
    <w:rsid w:val="00BB48D1"/>
    <w:rsid w:val="00BB49FE"/>
    <w:rsid w:val="00BB4C59"/>
    <w:rsid w:val="00BB6E15"/>
    <w:rsid w:val="00BB705B"/>
    <w:rsid w:val="00BC0A85"/>
    <w:rsid w:val="00BC0CEE"/>
    <w:rsid w:val="00BC3FE2"/>
    <w:rsid w:val="00BC4CE8"/>
    <w:rsid w:val="00BC4F9E"/>
    <w:rsid w:val="00BC5579"/>
    <w:rsid w:val="00BC62BD"/>
    <w:rsid w:val="00BC7B17"/>
    <w:rsid w:val="00BD05D2"/>
    <w:rsid w:val="00BD0E34"/>
    <w:rsid w:val="00BD17BD"/>
    <w:rsid w:val="00BD1DBB"/>
    <w:rsid w:val="00BD45A1"/>
    <w:rsid w:val="00BD4C4A"/>
    <w:rsid w:val="00BE01FF"/>
    <w:rsid w:val="00BE0BF9"/>
    <w:rsid w:val="00BE10A0"/>
    <w:rsid w:val="00BE1243"/>
    <w:rsid w:val="00BE153D"/>
    <w:rsid w:val="00BE2032"/>
    <w:rsid w:val="00BE7988"/>
    <w:rsid w:val="00BE7F8B"/>
    <w:rsid w:val="00BF1028"/>
    <w:rsid w:val="00BF1156"/>
    <w:rsid w:val="00BF45D9"/>
    <w:rsid w:val="00BF494C"/>
    <w:rsid w:val="00BF4B88"/>
    <w:rsid w:val="00BF583F"/>
    <w:rsid w:val="00BF77D7"/>
    <w:rsid w:val="00C00430"/>
    <w:rsid w:val="00C0053C"/>
    <w:rsid w:val="00C005B2"/>
    <w:rsid w:val="00C00E62"/>
    <w:rsid w:val="00C028CC"/>
    <w:rsid w:val="00C03CDE"/>
    <w:rsid w:val="00C04F8F"/>
    <w:rsid w:val="00C05ABA"/>
    <w:rsid w:val="00C10649"/>
    <w:rsid w:val="00C10F25"/>
    <w:rsid w:val="00C11377"/>
    <w:rsid w:val="00C116AD"/>
    <w:rsid w:val="00C13B57"/>
    <w:rsid w:val="00C14281"/>
    <w:rsid w:val="00C14685"/>
    <w:rsid w:val="00C16274"/>
    <w:rsid w:val="00C1634A"/>
    <w:rsid w:val="00C16B52"/>
    <w:rsid w:val="00C16E0C"/>
    <w:rsid w:val="00C17161"/>
    <w:rsid w:val="00C1761B"/>
    <w:rsid w:val="00C17811"/>
    <w:rsid w:val="00C17D49"/>
    <w:rsid w:val="00C202C8"/>
    <w:rsid w:val="00C20520"/>
    <w:rsid w:val="00C2115B"/>
    <w:rsid w:val="00C21436"/>
    <w:rsid w:val="00C2190E"/>
    <w:rsid w:val="00C222E3"/>
    <w:rsid w:val="00C229CF"/>
    <w:rsid w:val="00C230B3"/>
    <w:rsid w:val="00C24C54"/>
    <w:rsid w:val="00C257EE"/>
    <w:rsid w:val="00C25A0F"/>
    <w:rsid w:val="00C2662D"/>
    <w:rsid w:val="00C2668F"/>
    <w:rsid w:val="00C27B7F"/>
    <w:rsid w:val="00C303AB"/>
    <w:rsid w:val="00C31F04"/>
    <w:rsid w:val="00C33261"/>
    <w:rsid w:val="00C35E3F"/>
    <w:rsid w:val="00C35EF0"/>
    <w:rsid w:val="00C36FC8"/>
    <w:rsid w:val="00C402B8"/>
    <w:rsid w:val="00C40911"/>
    <w:rsid w:val="00C410D0"/>
    <w:rsid w:val="00C4295F"/>
    <w:rsid w:val="00C42FDC"/>
    <w:rsid w:val="00C43280"/>
    <w:rsid w:val="00C43691"/>
    <w:rsid w:val="00C43C39"/>
    <w:rsid w:val="00C43DA6"/>
    <w:rsid w:val="00C44414"/>
    <w:rsid w:val="00C44C28"/>
    <w:rsid w:val="00C45B6B"/>
    <w:rsid w:val="00C46081"/>
    <w:rsid w:val="00C47122"/>
    <w:rsid w:val="00C47529"/>
    <w:rsid w:val="00C50015"/>
    <w:rsid w:val="00C510DB"/>
    <w:rsid w:val="00C520B0"/>
    <w:rsid w:val="00C52FCA"/>
    <w:rsid w:val="00C53073"/>
    <w:rsid w:val="00C54D85"/>
    <w:rsid w:val="00C60007"/>
    <w:rsid w:val="00C603E8"/>
    <w:rsid w:val="00C6358B"/>
    <w:rsid w:val="00C6382E"/>
    <w:rsid w:val="00C650D3"/>
    <w:rsid w:val="00C65128"/>
    <w:rsid w:val="00C65960"/>
    <w:rsid w:val="00C662EC"/>
    <w:rsid w:val="00C6711D"/>
    <w:rsid w:val="00C67F46"/>
    <w:rsid w:val="00C70061"/>
    <w:rsid w:val="00C709FC"/>
    <w:rsid w:val="00C71F03"/>
    <w:rsid w:val="00C72CDE"/>
    <w:rsid w:val="00C72DBF"/>
    <w:rsid w:val="00C742C7"/>
    <w:rsid w:val="00C743F4"/>
    <w:rsid w:val="00C74DB0"/>
    <w:rsid w:val="00C75978"/>
    <w:rsid w:val="00C77326"/>
    <w:rsid w:val="00C813BE"/>
    <w:rsid w:val="00C81ED1"/>
    <w:rsid w:val="00C81FEC"/>
    <w:rsid w:val="00C83B7F"/>
    <w:rsid w:val="00C85B98"/>
    <w:rsid w:val="00C85DA0"/>
    <w:rsid w:val="00C869EF"/>
    <w:rsid w:val="00C87230"/>
    <w:rsid w:val="00C872D7"/>
    <w:rsid w:val="00C87346"/>
    <w:rsid w:val="00C87C6C"/>
    <w:rsid w:val="00C92F19"/>
    <w:rsid w:val="00C9439B"/>
    <w:rsid w:val="00C958A3"/>
    <w:rsid w:val="00C97045"/>
    <w:rsid w:val="00C9712A"/>
    <w:rsid w:val="00CA0599"/>
    <w:rsid w:val="00CA245D"/>
    <w:rsid w:val="00CA2614"/>
    <w:rsid w:val="00CA524C"/>
    <w:rsid w:val="00CA560D"/>
    <w:rsid w:val="00CA60FD"/>
    <w:rsid w:val="00CA7B28"/>
    <w:rsid w:val="00CB0058"/>
    <w:rsid w:val="00CB085B"/>
    <w:rsid w:val="00CB099B"/>
    <w:rsid w:val="00CB1C20"/>
    <w:rsid w:val="00CB2562"/>
    <w:rsid w:val="00CB35A5"/>
    <w:rsid w:val="00CB5CF5"/>
    <w:rsid w:val="00CB6E00"/>
    <w:rsid w:val="00CB771C"/>
    <w:rsid w:val="00CB7B29"/>
    <w:rsid w:val="00CC1014"/>
    <w:rsid w:val="00CC1A7B"/>
    <w:rsid w:val="00CC260B"/>
    <w:rsid w:val="00CC47AB"/>
    <w:rsid w:val="00CC6533"/>
    <w:rsid w:val="00CC7807"/>
    <w:rsid w:val="00CC793E"/>
    <w:rsid w:val="00CC7D9D"/>
    <w:rsid w:val="00CD0908"/>
    <w:rsid w:val="00CD095D"/>
    <w:rsid w:val="00CD2423"/>
    <w:rsid w:val="00CD27E2"/>
    <w:rsid w:val="00CD4C21"/>
    <w:rsid w:val="00CD69A2"/>
    <w:rsid w:val="00CD6B75"/>
    <w:rsid w:val="00CE0897"/>
    <w:rsid w:val="00CE0A33"/>
    <w:rsid w:val="00CE0EEA"/>
    <w:rsid w:val="00CE224B"/>
    <w:rsid w:val="00CE2D80"/>
    <w:rsid w:val="00CE3D63"/>
    <w:rsid w:val="00CE4E49"/>
    <w:rsid w:val="00CE51EE"/>
    <w:rsid w:val="00CE578B"/>
    <w:rsid w:val="00CE61AA"/>
    <w:rsid w:val="00CF064C"/>
    <w:rsid w:val="00CF1988"/>
    <w:rsid w:val="00CF1C6A"/>
    <w:rsid w:val="00CF2795"/>
    <w:rsid w:val="00CF2A4E"/>
    <w:rsid w:val="00CF4150"/>
    <w:rsid w:val="00D00FC0"/>
    <w:rsid w:val="00D01795"/>
    <w:rsid w:val="00D01DA3"/>
    <w:rsid w:val="00D021A4"/>
    <w:rsid w:val="00D021A7"/>
    <w:rsid w:val="00D030E7"/>
    <w:rsid w:val="00D037CA"/>
    <w:rsid w:val="00D03A28"/>
    <w:rsid w:val="00D04A1A"/>
    <w:rsid w:val="00D05FD4"/>
    <w:rsid w:val="00D06AC7"/>
    <w:rsid w:val="00D11733"/>
    <w:rsid w:val="00D12D71"/>
    <w:rsid w:val="00D13612"/>
    <w:rsid w:val="00D14631"/>
    <w:rsid w:val="00D14A6C"/>
    <w:rsid w:val="00D171FA"/>
    <w:rsid w:val="00D17D04"/>
    <w:rsid w:val="00D17DEF"/>
    <w:rsid w:val="00D21583"/>
    <w:rsid w:val="00D21957"/>
    <w:rsid w:val="00D232DE"/>
    <w:rsid w:val="00D23E87"/>
    <w:rsid w:val="00D246F5"/>
    <w:rsid w:val="00D25653"/>
    <w:rsid w:val="00D27D71"/>
    <w:rsid w:val="00D31DBC"/>
    <w:rsid w:val="00D32368"/>
    <w:rsid w:val="00D32A1A"/>
    <w:rsid w:val="00D33062"/>
    <w:rsid w:val="00D334BE"/>
    <w:rsid w:val="00D34D63"/>
    <w:rsid w:val="00D434B1"/>
    <w:rsid w:val="00D435E2"/>
    <w:rsid w:val="00D445E9"/>
    <w:rsid w:val="00D44815"/>
    <w:rsid w:val="00D453C7"/>
    <w:rsid w:val="00D46FBC"/>
    <w:rsid w:val="00D50D18"/>
    <w:rsid w:val="00D513CC"/>
    <w:rsid w:val="00D51821"/>
    <w:rsid w:val="00D51A9D"/>
    <w:rsid w:val="00D54F6B"/>
    <w:rsid w:val="00D55B15"/>
    <w:rsid w:val="00D5799C"/>
    <w:rsid w:val="00D57DFB"/>
    <w:rsid w:val="00D60094"/>
    <w:rsid w:val="00D6087A"/>
    <w:rsid w:val="00D60D99"/>
    <w:rsid w:val="00D62924"/>
    <w:rsid w:val="00D629DC"/>
    <w:rsid w:val="00D642B3"/>
    <w:rsid w:val="00D65067"/>
    <w:rsid w:val="00D65587"/>
    <w:rsid w:val="00D67178"/>
    <w:rsid w:val="00D6750C"/>
    <w:rsid w:val="00D71717"/>
    <w:rsid w:val="00D72938"/>
    <w:rsid w:val="00D73D81"/>
    <w:rsid w:val="00D74569"/>
    <w:rsid w:val="00D74AD1"/>
    <w:rsid w:val="00D75115"/>
    <w:rsid w:val="00D75642"/>
    <w:rsid w:val="00D7737C"/>
    <w:rsid w:val="00D803A9"/>
    <w:rsid w:val="00D8101E"/>
    <w:rsid w:val="00D82326"/>
    <w:rsid w:val="00D83F22"/>
    <w:rsid w:val="00D8431E"/>
    <w:rsid w:val="00D84CBE"/>
    <w:rsid w:val="00D84EEA"/>
    <w:rsid w:val="00D84F9F"/>
    <w:rsid w:val="00D8561A"/>
    <w:rsid w:val="00D857B9"/>
    <w:rsid w:val="00D8586E"/>
    <w:rsid w:val="00D863BE"/>
    <w:rsid w:val="00D87320"/>
    <w:rsid w:val="00D900E4"/>
    <w:rsid w:val="00D90E15"/>
    <w:rsid w:val="00D912CF"/>
    <w:rsid w:val="00D92643"/>
    <w:rsid w:val="00D92FD8"/>
    <w:rsid w:val="00D93493"/>
    <w:rsid w:val="00D9354A"/>
    <w:rsid w:val="00D94AA5"/>
    <w:rsid w:val="00D94B08"/>
    <w:rsid w:val="00D94D11"/>
    <w:rsid w:val="00D94E1C"/>
    <w:rsid w:val="00D95F10"/>
    <w:rsid w:val="00D97A3A"/>
    <w:rsid w:val="00DA028A"/>
    <w:rsid w:val="00DA051C"/>
    <w:rsid w:val="00DA0C01"/>
    <w:rsid w:val="00DA0E4C"/>
    <w:rsid w:val="00DA10D1"/>
    <w:rsid w:val="00DA1441"/>
    <w:rsid w:val="00DA1808"/>
    <w:rsid w:val="00DA4202"/>
    <w:rsid w:val="00DA71D9"/>
    <w:rsid w:val="00DB0B6F"/>
    <w:rsid w:val="00DB0F0E"/>
    <w:rsid w:val="00DB10EB"/>
    <w:rsid w:val="00DB1FC9"/>
    <w:rsid w:val="00DB24CB"/>
    <w:rsid w:val="00DB39B3"/>
    <w:rsid w:val="00DB3C9A"/>
    <w:rsid w:val="00DB4383"/>
    <w:rsid w:val="00DB4AEF"/>
    <w:rsid w:val="00DB5676"/>
    <w:rsid w:val="00DB6774"/>
    <w:rsid w:val="00DB70E2"/>
    <w:rsid w:val="00DB728B"/>
    <w:rsid w:val="00DB7980"/>
    <w:rsid w:val="00DB7EAD"/>
    <w:rsid w:val="00DC3ACC"/>
    <w:rsid w:val="00DC46AA"/>
    <w:rsid w:val="00DC4D5B"/>
    <w:rsid w:val="00DC67EF"/>
    <w:rsid w:val="00DC6ECD"/>
    <w:rsid w:val="00DC7633"/>
    <w:rsid w:val="00DD01B6"/>
    <w:rsid w:val="00DD01CD"/>
    <w:rsid w:val="00DD0311"/>
    <w:rsid w:val="00DD117D"/>
    <w:rsid w:val="00DD13FA"/>
    <w:rsid w:val="00DD20A9"/>
    <w:rsid w:val="00DD263C"/>
    <w:rsid w:val="00DD2903"/>
    <w:rsid w:val="00DD565A"/>
    <w:rsid w:val="00DD6D26"/>
    <w:rsid w:val="00DD71E6"/>
    <w:rsid w:val="00DE2F83"/>
    <w:rsid w:val="00DE3730"/>
    <w:rsid w:val="00DE6236"/>
    <w:rsid w:val="00DE7015"/>
    <w:rsid w:val="00DF0329"/>
    <w:rsid w:val="00DF1243"/>
    <w:rsid w:val="00DF268A"/>
    <w:rsid w:val="00DF3019"/>
    <w:rsid w:val="00DF42DC"/>
    <w:rsid w:val="00DF5949"/>
    <w:rsid w:val="00DF5FCB"/>
    <w:rsid w:val="00DF6715"/>
    <w:rsid w:val="00DF6B36"/>
    <w:rsid w:val="00DF711D"/>
    <w:rsid w:val="00DF7A95"/>
    <w:rsid w:val="00E014ED"/>
    <w:rsid w:val="00E02960"/>
    <w:rsid w:val="00E03245"/>
    <w:rsid w:val="00E03C63"/>
    <w:rsid w:val="00E049B4"/>
    <w:rsid w:val="00E0562D"/>
    <w:rsid w:val="00E05744"/>
    <w:rsid w:val="00E05D26"/>
    <w:rsid w:val="00E06457"/>
    <w:rsid w:val="00E07D08"/>
    <w:rsid w:val="00E11EC6"/>
    <w:rsid w:val="00E12273"/>
    <w:rsid w:val="00E12318"/>
    <w:rsid w:val="00E12641"/>
    <w:rsid w:val="00E14806"/>
    <w:rsid w:val="00E16D08"/>
    <w:rsid w:val="00E17786"/>
    <w:rsid w:val="00E17AE7"/>
    <w:rsid w:val="00E202DD"/>
    <w:rsid w:val="00E210AF"/>
    <w:rsid w:val="00E21E12"/>
    <w:rsid w:val="00E21FA4"/>
    <w:rsid w:val="00E26571"/>
    <w:rsid w:val="00E27199"/>
    <w:rsid w:val="00E30004"/>
    <w:rsid w:val="00E3341A"/>
    <w:rsid w:val="00E3393A"/>
    <w:rsid w:val="00E344B5"/>
    <w:rsid w:val="00E354FA"/>
    <w:rsid w:val="00E35C45"/>
    <w:rsid w:val="00E35F5A"/>
    <w:rsid w:val="00E36715"/>
    <w:rsid w:val="00E3677F"/>
    <w:rsid w:val="00E36F84"/>
    <w:rsid w:val="00E372CD"/>
    <w:rsid w:val="00E40AFF"/>
    <w:rsid w:val="00E40EDF"/>
    <w:rsid w:val="00E4195D"/>
    <w:rsid w:val="00E42A26"/>
    <w:rsid w:val="00E43755"/>
    <w:rsid w:val="00E43872"/>
    <w:rsid w:val="00E43A36"/>
    <w:rsid w:val="00E44185"/>
    <w:rsid w:val="00E449B8"/>
    <w:rsid w:val="00E4594A"/>
    <w:rsid w:val="00E467B5"/>
    <w:rsid w:val="00E47277"/>
    <w:rsid w:val="00E51014"/>
    <w:rsid w:val="00E541A7"/>
    <w:rsid w:val="00E54278"/>
    <w:rsid w:val="00E6409E"/>
    <w:rsid w:val="00E65631"/>
    <w:rsid w:val="00E66651"/>
    <w:rsid w:val="00E67229"/>
    <w:rsid w:val="00E70B65"/>
    <w:rsid w:val="00E71507"/>
    <w:rsid w:val="00E722DE"/>
    <w:rsid w:val="00E740F2"/>
    <w:rsid w:val="00E75080"/>
    <w:rsid w:val="00E75300"/>
    <w:rsid w:val="00E7566C"/>
    <w:rsid w:val="00E75FAE"/>
    <w:rsid w:val="00E76B72"/>
    <w:rsid w:val="00E77909"/>
    <w:rsid w:val="00E77F89"/>
    <w:rsid w:val="00E77F8B"/>
    <w:rsid w:val="00E806F0"/>
    <w:rsid w:val="00E82046"/>
    <w:rsid w:val="00E82FFB"/>
    <w:rsid w:val="00E83198"/>
    <w:rsid w:val="00E833E7"/>
    <w:rsid w:val="00E83DA4"/>
    <w:rsid w:val="00E844D3"/>
    <w:rsid w:val="00E84958"/>
    <w:rsid w:val="00E849CF"/>
    <w:rsid w:val="00E85F02"/>
    <w:rsid w:val="00E86972"/>
    <w:rsid w:val="00E87A55"/>
    <w:rsid w:val="00E87E9E"/>
    <w:rsid w:val="00E91B97"/>
    <w:rsid w:val="00E925D7"/>
    <w:rsid w:val="00E927AE"/>
    <w:rsid w:val="00E93A57"/>
    <w:rsid w:val="00EA06FA"/>
    <w:rsid w:val="00EA0E7B"/>
    <w:rsid w:val="00EA1C58"/>
    <w:rsid w:val="00EA503D"/>
    <w:rsid w:val="00EA579D"/>
    <w:rsid w:val="00EA6548"/>
    <w:rsid w:val="00EA6F48"/>
    <w:rsid w:val="00EA6FFE"/>
    <w:rsid w:val="00EA754E"/>
    <w:rsid w:val="00EA77A5"/>
    <w:rsid w:val="00EB0943"/>
    <w:rsid w:val="00EB0CEB"/>
    <w:rsid w:val="00EB1285"/>
    <w:rsid w:val="00EB1A7F"/>
    <w:rsid w:val="00EB29FF"/>
    <w:rsid w:val="00EB37C5"/>
    <w:rsid w:val="00EB3B21"/>
    <w:rsid w:val="00EB41CF"/>
    <w:rsid w:val="00EB4DBA"/>
    <w:rsid w:val="00EB4F38"/>
    <w:rsid w:val="00EB5E74"/>
    <w:rsid w:val="00EB5FC0"/>
    <w:rsid w:val="00EB644A"/>
    <w:rsid w:val="00EB7145"/>
    <w:rsid w:val="00EB74AD"/>
    <w:rsid w:val="00EC0913"/>
    <w:rsid w:val="00EC1FCD"/>
    <w:rsid w:val="00EC313E"/>
    <w:rsid w:val="00EC346E"/>
    <w:rsid w:val="00EC3952"/>
    <w:rsid w:val="00EC523C"/>
    <w:rsid w:val="00EC74CB"/>
    <w:rsid w:val="00ED21F1"/>
    <w:rsid w:val="00ED4A7E"/>
    <w:rsid w:val="00ED4D17"/>
    <w:rsid w:val="00ED4DD8"/>
    <w:rsid w:val="00ED5F6D"/>
    <w:rsid w:val="00ED6B73"/>
    <w:rsid w:val="00ED7CE0"/>
    <w:rsid w:val="00ED7E45"/>
    <w:rsid w:val="00EE330D"/>
    <w:rsid w:val="00EE4C3C"/>
    <w:rsid w:val="00EE6C2A"/>
    <w:rsid w:val="00EF076B"/>
    <w:rsid w:val="00EF192C"/>
    <w:rsid w:val="00EF1FFE"/>
    <w:rsid w:val="00EF2956"/>
    <w:rsid w:val="00EF2C44"/>
    <w:rsid w:val="00EF359E"/>
    <w:rsid w:val="00EF4416"/>
    <w:rsid w:val="00EF4528"/>
    <w:rsid w:val="00EF4728"/>
    <w:rsid w:val="00EF4FF4"/>
    <w:rsid w:val="00EF58BD"/>
    <w:rsid w:val="00EF64C9"/>
    <w:rsid w:val="00EF6CCB"/>
    <w:rsid w:val="00F02012"/>
    <w:rsid w:val="00F0206A"/>
    <w:rsid w:val="00F0290B"/>
    <w:rsid w:val="00F044A1"/>
    <w:rsid w:val="00F05407"/>
    <w:rsid w:val="00F0543D"/>
    <w:rsid w:val="00F054E7"/>
    <w:rsid w:val="00F05B68"/>
    <w:rsid w:val="00F063C5"/>
    <w:rsid w:val="00F07C80"/>
    <w:rsid w:val="00F07D63"/>
    <w:rsid w:val="00F07F14"/>
    <w:rsid w:val="00F07F31"/>
    <w:rsid w:val="00F1168D"/>
    <w:rsid w:val="00F13541"/>
    <w:rsid w:val="00F1499C"/>
    <w:rsid w:val="00F15671"/>
    <w:rsid w:val="00F16508"/>
    <w:rsid w:val="00F16A39"/>
    <w:rsid w:val="00F17916"/>
    <w:rsid w:val="00F17D5D"/>
    <w:rsid w:val="00F21026"/>
    <w:rsid w:val="00F2147B"/>
    <w:rsid w:val="00F21639"/>
    <w:rsid w:val="00F21CEB"/>
    <w:rsid w:val="00F22206"/>
    <w:rsid w:val="00F22449"/>
    <w:rsid w:val="00F2246E"/>
    <w:rsid w:val="00F2345E"/>
    <w:rsid w:val="00F24704"/>
    <w:rsid w:val="00F24CDD"/>
    <w:rsid w:val="00F24D51"/>
    <w:rsid w:val="00F2669B"/>
    <w:rsid w:val="00F26C09"/>
    <w:rsid w:val="00F27183"/>
    <w:rsid w:val="00F2730A"/>
    <w:rsid w:val="00F27499"/>
    <w:rsid w:val="00F27B5A"/>
    <w:rsid w:val="00F27C77"/>
    <w:rsid w:val="00F30CF8"/>
    <w:rsid w:val="00F31A58"/>
    <w:rsid w:val="00F32641"/>
    <w:rsid w:val="00F32EDB"/>
    <w:rsid w:val="00F332D3"/>
    <w:rsid w:val="00F34973"/>
    <w:rsid w:val="00F360FF"/>
    <w:rsid w:val="00F36103"/>
    <w:rsid w:val="00F364CC"/>
    <w:rsid w:val="00F3663B"/>
    <w:rsid w:val="00F37C5B"/>
    <w:rsid w:val="00F41336"/>
    <w:rsid w:val="00F41ABA"/>
    <w:rsid w:val="00F42538"/>
    <w:rsid w:val="00F42B70"/>
    <w:rsid w:val="00F42DB6"/>
    <w:rsid w:val="00F43636"/>
    <w:rsid w:val="00F44837"/>
    <w:rsid w:val="00F44D9D"/>
    <w:rsid w:val="00F47B5F"/>
    <w:rsid w:val="00F47EAD"/>
    <w:rsid w:val="00F5087A"/>
    <w:rsid w:val="00F510B1"/>
    <w:rsid w:val="00F515C5"/>
    <w:rsid w:val="00F51D67"/>
    <w:rsid w:val="00F5236B"/>
    <w:rsid w:val="00F524E9"/>
    <w:rsid w:val="00F5269F"/>
    <w:rsid w:val="00F52E18"/>
    <w:rsid w:val="00F54C61"/>
    <w:rsid w:val="00F55632"/>
    <w:rsid w:val="00F56E95"/>
    <w:rsid w:val="00F570CF"/>
    <w:rsid w:val="00F5722E"/>
    <w:rsid w:val="00F60F90"/>
    <w:rsid w:val="00F62DD1"/>
    <w:rsid w:val="00F63CC8"/>
    <w:rsid w:val="00F64C07"/>
    <w:rsid w:val="00F67B73"/>
    <w:rsid w:val="00F71169"/>
    <w:rsid w:val="00F73038"/>
    <w:rsid w:val="00F7391D"/>
    <w:rsid w:val="00F744AA"/>
    <w:rsid w:val="00F75530"/>
    <w:rsid w:val="00F756EF"/>
    <w:rsid w:val="00F76162"/>
    <w:rsid w:val="00F76219"/>
    <w:rsid w:val="00F76B1F"/>
    <w:rsid w:val="00F76CB6"/>
    <w:rsid w:val="00F80007"/>
    <w:rsid w:val="00F803EC"/>
    <w:rsid w:val="00F8261F"/>
    <w:rsid w:val="00F830DD"/>
    <w:rsid w:val="00F8347C"/>
    <w:rsid w:val="00F851CD"/>
    <w:rsid w:val="00F863E3"/>
    <w:rsid w:val="00F86B1F"/>
    <w:rsid w:val="00F90DD1"/>
    <w:rsid w:val="00F91A63"/>
    <w:rsid w:val="00F9296E"/>
    <w:rsid w:val="00F92B1D"/>
    <w:rsid w:val="00F9330A"/>
    <w:rsid w:val="00F94AFE"/>
    <w:rsid w:val="00F95106"/>
    <w:rsid w:val="00F9593E"/>
    <w:rsid w:val="00F95C3B"/>
    <w:rsid w:val="00F97545"/>
    <w:rsid w:val="00FA10AA"/>
    <w:rsid w:val="00FA134A"/>
    <w:rsid w:val="00FA226A"/>
    <w:rsid w:val="00FA24A8"/>
    <w:rsid w:val="00FA2517"/>
    <w:rsid w:val="00FA2B0A"/>
    <w:rsid w:val="00FA2F35"/>
    <w:rsid w:val="00FA58E8"/>
    <w:rsid w:val="00FA6751"/>
    <w:rsid w:val="00FA69C9"/>
    <w:rsid w:val="00FA6FA8"/>
    <w:rsid w:val="00FA7732"/>
    <w:rsid w:val="00FB067B"/>
    <w:rsid w:val="00FB3228"/>
    <w:rsid w:val="00FB4FD9"/>
    <w:rsid w:val="00FB58AE"/>
    <w:rsid w:val="00FB5A90"/>
    <w:rsid w:val="00FB6CAF"/>
    <w:rsid w:val="00FC08A3"/>
    <w:rsid w:val="00FC0BB7"/>
    <w:rsid w:val="00FC10DC"/>
    <w:rsid w:val="00FC2068"/>
    <w:rsid w:val="00FC21F0"/>
    <w:rsid w:val="00FC2221"/>
    <w:rsid w:val="00FC29A6"/>
    <w:rsid w:val="00FC4177"/>
    <w:rsid w:val="00FC4749"/>
    <w:rsid w:val="00FC48EB"/>
    <w:rsid w:val="00FC4927"/>
    <w:rsid w:val="00FC4CBC"/>
    <w:rsid w:val="00FC716C"/>
    <w:rsid w:val="00FC7FC0"/>
    <w:rsid w:val="00FC7FEE"/>
    <w:rsid w:val="00FD00B4"/>
    <w:rsid w:val="00FD2624"/>
    <w:rsid w:val="00FD271A"/>
    <w:rsid w:val="00FD2E82"/>
    <w:rsid w:val="00FD3CDC"/>
    <w:rsid w:val="00FD3DD7"/>
    <w:rsid w:val="00FD408D"/>
    <w:rsid w:val="00FD4AB3"/>
    <w:rsid w:val="00FD650B"/>
    <w:rsid w:val="00FD6974"/>
    <w:rsid w:val="00FD6E34"/>
    <w:rsid w:val="00FD7213"/>
    <w:rsid w:val="00FD72D4"/>
    <w:rsid w:val="00FE2F50"/>
    <w:rsid w:val="00FE4C6B"/>
    <w:rsid w:val="00FE512E"/>
    <w:rsid w:val="00FE5FD7"/>
    <w:rsid w:val="00FE6098"/>
    <w:rsid w:val="00FF0597"/>
    <w:rsid w:val="00FF28D8"/>
    <w:rsid w:val="00FF2DC1"/>
    <w:rsid w:val="00FF2E27"/>
    <w:rsid w:val="00FF3257"/>
    <w:rsid w:val="00FF3882"/>
    <w:rsid w:val="00FF3AF9"/>
    <w:rsid w:val="00FF3C5B"/>
    <w:rsid w:val="00FF55BD"/>
    <w:rsid w:val="00FF6EE2"/>
    <w:rsid w:val="027233B7"/>
    <w:rsid w:val="0664CAD2"/>
    <w:rsid w:val="0899F791"/>
    <w:rsid w:val="091587BB"/>
    <w:rsid w:val="09A44AB1"/>
    <w:rsid w:val="09F49293"/>
    <w:rsid w:val="0ACFC7D4"/>
    <w:rsid w:val="10E1CCCD"/>
    <w:rsid w:val="117C9C47"/>
    <w:rsid w:val="13E71A05"/>
    <w:rsid w:val="177943D9"/>
    <w:rsid w:val="184A3453"/>
    <w:rsid w:val="19BA06EF"/>
    <w:rsid w:val="19DC1F00"/>
    <w:rsid w:val="1A4A0261"/>
    <w:rsid w:val="1ABB58E8"/>
    <w:rsid w:val="1BFCB716"/>
    <w:rsid w:val="1C59B4B5"/>
    <w:rsid w:val="1F017D9C"/>
    <w:rsid w:val="2022835A"/>
    <w:rsid w:val="206F3ABD"/>
    <w:rsid w:val="22A2FCE0"/>
    <w:rsid w:val="244C193C"/>
    <w:rsid w:val="26B735F0"/>
    <w:rsid w:val="29082828"/>
    <w:rsid w:val="29F79189"/>
    <w:rsid w:val="2CB95244"/>
    <w:rsid w:val="2D0D6714"/>
    <w:rsid w:val="2DA3DCFA"/>
    <w:rsid w:val="32288F83"/>
    <w:rsid w:val="340C83EE"/>
    <w:rsid w:val="34DB251C"/>
    <w:rsid w:val="3994FF05"/>
    <w:rsid w:val="3A9D9B06"/>
    <w:rsid w:val="3D2F2333"/>
    <w:rsid w:val="3DAD3FD1"/>
    <w:rsid w:val="3DC4F405"/>
    <w:rsid w:val="3E3C8B08"/>
    <w:rsid w:val="3FD49A75"/>
    <w:rsid w:val="46E49121"/>
    <w:rsid w:val="483F8355"/>
    <w:rsid w:val="49919AD6"/>
    <w:rsid w:val="4BE1D2FF"/>
    <w:rsid w:val="4CD73FA9"/>
    <w:rsid w:val="4CE34862"/>
    <w:rsid w:val="4D3CAF79"/>
    <w:rsid w:val="4D89B71A"/>
    <w:rsid w:val="4DD1E53C"/>
    <w:rsid w:val="4E2DCC5B"/>
    <w:rsid w:val="53CA1229"/>
    <w:rsid w:val="53E0B109"/>
    <w:rsid w:val="5574346F"/>
    <w:rsid w:val="57ABF13F"/>
    <w:rsid w:val="58F55CC4"/>
    <w:rsid w:val="5D0EB93A"/>
    <w:rsid w:val="5DEF88B4"/>
    <w:rsid w:val="6294268C"/>
    <w:rsid w:val="69607394"/>
    <w:rsid w:val="6984AEA2"/>
    <w:rsid w:val="709FE5F6"/>
    <w:rsid w:val="7383FBE7"/>
    <w:rsid w:val="754233D7"/>
    <w:rsid w:val="78D4C554"/>
    <w:rsid w:val="7AE708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AEA7"/>
  <w15:docId w15:val="{E6BC3008-A7B2-45A9-BBFD-8E001B8C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lang w:val="en-US" w:eastAsia="en-US"/>
    </w:rPr>
  </w:style>
  <w:style w:type="paragraph" w:styleId="Heading1">
    <w:name w:val="heading 1"/>
    <w:basedOn w:val="Normal"/>
    <w:next w:val="Normal"/>
    <w:link w:val="Heading1Char"/>
    <w:qFormat/>
    <w:rsid w:val="00261E7B"/>
    <w:pPr>
      <w:keepNext/>
      <w:spacing w:before="72"/>
      <w:jc w:val="center"/>
      <w:outlineLvl w:val="0"/>
    </w:pPr>
    <w:rPr>
      <w:rFonts w:ascii="Arial" w:hAnsi="Arial" w:cs="Arial"/>
      <w:spacing w:val="10"/>
      <w:sz w:val="36"/>
      <w:szCs w:val="36"/>
    </w:rPr>
  </w:style>
  <w:style w:type="paragraph" w:styleId="Heading2">
    <w:name w:val="heading 2"/>
    <w:basedOn w:val="Normal"/>
    <w:next w:val="Normal"/>
    <w:link w:val="Heading2Char"/>
    <w:semiHidden/>
    <w:unhideWhenUsed/>
    <w:qFormat/>
    <w:rsid w:val="009C17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unhideWhenUsed/>
    <w:qFormat/>
    <w:rsid w:val="00261E7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qFormat/>
    <w:rsid w:val="00261E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rPr>
      <w:rFonts w:ascii="Arial" w:hAnsi="Arial" w:cs="Arial"/>
    </w:rPr>
  </w:style>
  <w:style w:type="paragraph" w:customStyle="1" w:styleId="address">
    <w:name w:val="address"/>
    <w:basedOn w:val="Normal"/>
    <w:pPr>
      <w:widowControl/>
      <w:autoSpaceDE/>
      <w:autoSpaceDN/>
    </w:pPr>
    <w:rPr>
      <w:sz w:val="20"/>
      <w:szCs w:val="20"/>
      <w:lang w:val="en-AU"/>
    </w:rPr>
  </w:style>
  <w:style w:type="paragraph" w:styleId="BodyTextIndent2">
    <w:name w:val="Body Text Indent 2"/>
    <w:basedOn w:val="Normal"/>
    <w:pPr>
      <w:spacing w:before="120" w:after="504"/>
      <w:ind w:left="288"/>
      <w:jc w:val="both"/>
    </w:pPr>
    <w:rPr>
      <w:rFonts w:ascii="Arial" w:hAnsi="Arial" w:cs="Arial"/>
    </w:rPr>
  </w:style>
  <w:style w:type="paragraph" w:styleId="BodyText">
    <w:name w:val="Body Text"/>
    <w:basedOn w:val="Normal"/>
    <w:pPr>
      <w:spacing w:before="120" w:after="504"/>
      <w:jc w:val="both"/>
    </w:pPr>
    <w:rPr>
      <w:rFonts w:ascii="Arial" w:hAnsi="Arial" w:cs="Arial"/>
    </w:rPr>
  </w:style>
  <w:style w:type="paragraph" w:styleId="BalloonText">
    <w:name w:val="Balloon Text"/>
    <w:basedOn w:val="Normal"/>
    <w:semiHidden/>
    <w:rsid w:val="00D021A4"/>
    <w:rPr>
      <w:rFonts w:ascii="Tahoma" w:hAnsi="Tahoma" w:cs="Tahoma"/>
      <w:sz w:val="16"/>
      <w:szCs w:val="16"/>
    </w:rPr>
  </w:style>
  <w:style w:type="character" w:customStyle="1" w:styleId="Heading1Char">
    <w:name w:val="Heading 1 Char"/>
    <w:basedOn w:val="DefaultParagraphFont"/>
    <w:link w:val="Heading1"/>
    <w:rsid w:val="00261E7B"/>
    <w:rPr>
      <w:rFonts w:ascii="Arial" w:hAnsi="Arial" w:cs="Arial"/>
      <w:spacing w:val="10"/>
      <w:sz w:val="36"/>
      <w:szCs w:val="36"/>
      <w:lang w:val="en-US" w:eastAsia="en-US"/>
    </w:rPr>
  </w:style>
  <w:style w:type="character" w:customStyle="1" w:styleId="Heading5Char">
    <w:name w:val="Heading 5 Char"/>
    <w:basedOn w:val="DefaultParagraphFont"/>
    <w:link w:val="Heading5"/>
    <w:uiPriority w:val="9"/>
    <w:rsid w:val="00261E7B"/>
    <w:rPr>
      <w:rFonts w:asciiTheme="majorHAnsi" w:eastAsiaTheme="majorEastAsia" w:hAnsiTheme="majorHAnsi" w:cstheme="majorBidi"/>
      <w:noProof/>
      <w:color w:val="243F60" w:themeColor="accent1" w:themeShade="7F"/>
      <w:sz w:val="24"/>
      <w:szCs w:val="24"/>
      <w:lang w:val="en-US" w:eastAsia="en-US"/>
    </w:rPr>
  </w:style>
  <w:style w:type="character" w:customStyle="1" w:styleId="Heading9Char">
    <w:name w:val="Heading 9 Char"/>
    <w:basedOn w:val="DefaultParagraphFont"/>
    <w:link w:val="Heading9"/>
    <w:rsid w:val="00261E7B"/>
    <w:rPr>
      <w:rFonts w:asciiTheme="majorHAnsi" w:eastAsiaTheme="majorEastAsia" w:hAnsiTheme="majorHAnsi" w:cstheme="majorBidi"/>
      <w:i/>
      <w:iCs/>
      <w:noProof/>
      <w:color w:val="404040" w:themeColor="text1" w:themeTint="BF"/>
      <w:lang w:val="en-US" w:eastAsia="en-US"/>
    </w:rPr>
  </w:style>
  <w:style w:type="character" w:styleId="Hyperlink">
    <w:name w:val="Hyperlink"/>
    <w:basedOn w:val="DefaultParagraphFont"/>
    <w:rsid w:val="00261E7B"/>
    <w:rPr>
      <w:color w:val="0000FF"/>
      <w:u w:val="single"/>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261E7B"/>
    <w:pPr>
      <w:ind w:left="720"/>
      <w:contextualSpacing/>
    </w:pPr>
  </w:style>
  <w:style w:type="paragraph" w:styleId="Header">
    <w:name w:val="header"/>
    <w:basedOn w:val="Normal"/>
    <w:link w:val="HeaderChar"/>
    <w:uiPriority w:val="99"/>
    <w:rsid w:val="003C2AE9"/>
    <w:pPr>
      <w:tabs>
        <w:tab w:val="center" w:pos="4513"/>
        <w:tab w:val="right" w:pos="9026"/>
      </w:tabs>
    </w:pPr>
  </w:style>
  <w:style w:type="character" w:customStyle="1" w:styleId="HeaderChar">
    <w:name w:val="Header Char"/>
    <w:basedOn w:val="DefaultParagraphFont"/>
    <w:link w:val="Header"/>
    <w:uiPriority w:val="99"/>
    <w:rsid w:val="003C2AE9"/>
    <w:rPr>
      <w:noProof/>
      <w:sz w:val="24"/>
      <w:szCs w:val="24"/>
      <w:lang w:val="en-US" w:eastAsia="en-US"/>
    </w:rPr>
  </w:style>
  <w:style w:type="paragraph" w:styleId="Footer">
    <w:name w:val="footer"/>
    <w:basedOn w:val="Normal"/>
    <w:link w:val="FooterChar"/>
    <w:rsid w:val="003C2AE9"/>
    <w:pPr>
      <w:tabs>
        <w:tab w:val="center" w:pos="4513"/>
        <w:tab w:val="right" w:pos="9026"/>
      </w:tabs>
    </w:pPr>
  </w:style>
  <w:style w:type="character" w:customStyle="1" w:styleId="FooterChar">
    <w:name w:val="Footer Char"/>
    <w:basedOn w:val="DefaultParagraphFont"/>
    <w:link w:val="Footer"/>
    <w:rsid w:val="003C2AE9"/>
    <w:rPr>
      <w:noProof/>
      <w:sz w:val="24"/>
      <w:szCs w:val="24"/>
      <w:lang w:val="en-US" w:eastAsia="en-US"/>
    </w:rPr>
  </w:style>
  <w:style w:type="table" w:styleId="TableGrid">
    <w:name w:val="Table Grid"/>
    <w:basedOn w:val="TableNormal"/>
    <w:uiPriority w:val="59"/>
    <w:rsid w:val="00CB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203AE"/>
    <w:rPr>
      <w:sz w:val="16"/>
      <w:szCs w:val="16"/>
    </w:rPr>
  </w:style>
  <w:style w:type="paragraph" w:styleId="CommentText">
    <w:name w:val="annotation text"/>
    <w:basedOn w:val="Normal"/>
    <w:link w:val="CommentTextChar"/>
    <w:rsid w:val="007203AE"/>
    <w:rPr>
      <w:sz w:val="20"/>
      <w:szCs w:val="20"/>
    </w:rPr>
  </w:style>
  <w:style w:type="character" w:customStyle="1" w:styleId="CommentTextChar">
    <w:name w:val="Comment Text Char"/>
    <w:basedOn w:val="DefaultParagraphFont"/>
    <w:link w:val="CommentText"/>
    <w:rsid w:val="007203AE"/>
    <w:rPr>
      <w:noProof/>
      <w:lang w:val="en-US" w:eastAsia="en-US"/>
    </w:rPr>
  </w:style>
  <w:style w:type="paragraph" w:styleId="CommentSubject">
    <w:name w:val="annotation subject"/>
    <w:basedOn w:val="CommentText"/>
    <w:next w:val="CommentText"/>
    <w:link w:val="CommentSubjectChar"/>
    <w:rsid w:val="007203AE"/>
    <w:rPr>
      <w:b/>
      <w:bCs/>
    </w:rPr>
  </w:style>
  <w:style w:type="character" w:customStyle="1" w:styleId="CommentSubjectChar">
    <w:name w:val="Comment Subject Char"/>
    <w:basedOn w:val="CommentTextChar"/>
    <w:link w:val="CommentSubject"/>
    <w:rsid w:val="007203AE"/>
    <w:rPr>
      <w:b/>
      <w:bCs/>
      <w:noProof/>
      <w:lang w:val="en-US" w:eastAsia="en-US"/>
    </w:rPr>
  </w:style>
  <w:style w:type="character" w:styleId="FollowedHyperlink">
    <w:name w:val="FollowedHyperlink"/>
    <w:basedOn w:val="DefaultParagraphFont"/>
    <w:rsid w:val="00D50D18"/>
    <w:rPr>
      <w:color w:val="800080" w:themeColor="followedHyperlink"/>
      <w:u w:val="single"/>
    </w:rPr>
  </w:style>
  <w:style w:type="paragraph" w:styleId="FootnoteText">
    <w:name w:val="footnote text"/>
    <w:basedOn w:val="Normal"/>
    <w:link w:val="FootnoteTextChar"/>
    <w:semiHidden/>
    <w:unhideWhenUsed/>
    <w:rsid w:val="005220A8"/>
    <w:rPr>
      <w:sz w:val="20"/>
      <w:szCs w:val="20"/>
    </w:rPr>
  </w:style>
  <w:style w:type="character" w:customStyle="1" w:styleId="FootnoteTextChar">
    <w:name w:val="Footnote Text Char"/>
    <w:basedOn w:val="DefaultParagraphFont"/>
    <w:link w:val="FootnoteText"/>
    <w:semiHidden/>
    <w:rsid w:val="005220A8"/>
    <w:rPr>
      <w:noProof/>
      <w:lang w:val="en-US" w:eastAsia="en-US"/>
    </w:rPr>
  </w:style>
  <w:style w:type="character" w:styleId="FootnoteReference">
    <w:name w:val="footnote reference"/>
    <w:basedOn w:val="DefaultParagraphFont"/>
    <w:semiHidden/>
    <w:unhideWhenUsed/>
    <w:rsid w:val="005220A8"/>
    <w:rPr>
      <w:vertAlign w:val="superscript"/>
    </w:rPr>
  </w:style>
  <w:style w:type="paragraph" w:styleId="Revision">
    <w:name w:val="Revision"/>
    <w:hidden/>
    <w:uiPriority w:val="99"/>
    <w:semiHidden/>
    <w:rsid w:val="0089463B"/>
    <w:rPr>
      <w:noProof/>
      <w:sz w:val="24"/>
      <w:szCs w:val="24"/>
      <w:lang w:val="en-US" w:eastAsia="en-US"/>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9A42DB"/>
    <w:rPr>
      <w:noProof/>
      <w:sz w:val="24"/>
      <w:szCs w:val="24"/>
      <w:lang w:val="en-US" w:eastAsia="en-US"/>
    </w:rPr>
  </w:style>
  <w:style w:type="paragraph" w:customStyle="1" w:styleId="NormalIndent2">
    <w:name w:val="Normal Indent 2"/>
    <w:basedOn w:val="NormalIndent"/>
    <w:rsid w:val="009A42DB"/>
    <w:pPr>
      <w:widowControl/>
      <w:autoSpaceDE/>
      <w:autoSpaceDN/>
      <w:ind w:left="1134"/>
    </w:pPr>
    <w:rPr>
      <w:rFonts w:ascii="Arial" w:hAnsi="Arial"/>
      <w:sz w:val="20"/>
      <w:szCs w:val="20"/>
      <w:lang w:val="en-AU"/>
    </w:rPr>
  </w:style>
  <w:style w:type="paragraph" w:styleId="NormalIndent">
    <w:name w:val="Normal Indent"/>
    <w:basedOn w:val="Normal"/>
    <w:semiHidden/>
    <w:unhideWhenUsed/>
    <w:rsid w:val="009A42DB"/>
    <w:pPr>
      <w:ind w:left="720"/>
    </w:pPr>
  </w:style>
  <w:style w:type="character" w:customStyle="1" w:styleId="Heading2Char">
    <w:name w:val="Heading 2 Char"/>
    <w:basedOn w:val="DefaultParagraphFont"/>
    <w:link w:val="Heading2"/>
    <w:semiHidden/>
    <w:rsid w:val="009C1790"/>
    <w:rPr>
      <w:rFonts w:asciiTheme="majorHAnsi" w:eastAsiaTheme="majorEastAsia" w:hAnsiTheme="majorHAnsi" w:cstheme="majorBidi"/>
      <w:noProof/>
      <w:color w:val="365F91" w:themeColor="accent1" w:themeShade="BF"/>
      <w:sz w:val="26"/>
      <w:szCs w:val="26"/>
      <w:lang w:val="en-US" w:eastAsia="en-US"/>
    </w:rPr>
  </w:style>
  <w:style w:type="character" w:customStyle="1" w:styleId="cf01">
    <w:name w:val="cf01"/>
    <w:basedOn w:val="DefaultParagraphFont"/>
    <w:rsid w:val="008978B0"/>
    <w:rPr>
      <w:rFonts w:ascii="Segoe UI" w:hAnsi="Segoe UI" w:cs="Segoe UI" w:hint="default"/>
      <w:i/>
      <w:iCs/>
      <w:sz w:val="18"/>
      <w:szCs w:val="18"/>
    </w:rPr>
  </w:style>
  <w:style w:type="paragraph" w:styleId="NormalWeb">
    <w:name w:val="Normal (Web)"/>
    <w:basedOn w:val="Normal"/>
    <w:uiPriority w:val="99"/>
    <w:unhideWhenUsed/>
    <w:rsid w:val="00E3341A"/>
    <w:pPr>
      <w:widowControl/>
      <w:autoSpaceDE/>
      <w:autoSpaceDN/>
      <w:spacing w:before="100" w:beforeAutospacing="1" w:after="100" w:afterAutospacing="1"/>
    </w:pPr>
    <w:rPr>
      <w:lang w:val="en-AU" w:eastAsia="en-AU"/>
    </w:rPr>
  </w:style>
  <w:style w:type="character" w:styleId="UnresolvedMention">
    <w:name w:val="Unresolved Mention"/>
    <w:basedOn w:val="DefaultParagraphFont"/>
    <w:uiPriority w:val="99"/>
    <w:semiHidden/>
    <w:unhideWhenUsed/>
    <w:rsid w:val="00D95F10"/>
    <w:rPr>
      <w:color w:val="605E5C"/>
      <w:shd w:val="clear" w:color="auto" w:fill="E1DFDD"/>
    </w:rPr>
  </w:style>
  <w:style w:type="paragraph" w:customStyle="1" w:styleId="wordsection1">
    <w:name w:val="wordsection1"/>
    <w:basedOn w:val="Normal"/>
    <w:uiPriority w:val="99"/>
    <w:rsid w:val="00D95F10"/>
    <w:pPr>
      <w:widowControl/>
      <w:autoSpaceDE/>
      <w:autoSpaceDN/>
      <w:spacing w:before="100" w:beforeAutospacing="1" w:after="100" w:afterAutospacing="1"/>
    </w:pPr>
    <w:rPr>
      <w:rFonts w:ascii="Calibri" w:eastAsiaTheme="minorHAnsi" w:hAnsi="Calibri" w:cs="Calibri"/>
      <w:sz w:val="22"/>
      <w:szCs w:val="22"/>
      <w:lang w:val="en-AU" w:eastAsia="ko-KR"/>
    </w:rPr>
  </w:style>
  <w:style w:type="paragraph" w:customStyle="1" w:styleId="paragraph">
    <w:name w:val="paragraph"/>
    <w:basedOn w:val="Normal"/>
    <w:rsid w:val="00D57DFB"/>
    <w:pPr>
      <w:widowControl/>
      <w:autoSpaceDE/>
      <w:autoSpaceDN/>
      <w:spacing w:before="100" w:beforeAutospacing="1" w:after="100" w:afterAutospacing="1"/>
    </w:pPr>
    <w:rPr>
      <w:lang w:val="en-AU" w:eastAsia="en-AU"/>
    </w:rPr>
  </w:style>
  <w:style w:type="character" w:customStyle="1" w:styleId="normaltextrun">
    <w:name w:val="normaltextrun"/>
    <w:basedOn w:val="DefaultParagraphFont"/>
    <w:rsid w:val="00D57DFB"/>
  </w:style>
  <w:style w:type="character" w:customStyle="1" w:styleId="eop">
    <w:name w:val="eop"/>
    <w:basedOn w:val="DefaultParagraphFont"/>
    <w:rsid w:val="00D57DFB"/>
  </w:style>
  <w:style w:type="character" w:styleId="Mention">
    <w:name w:val="Mention"/>
    <w:basedOn w:val="DefaultParagraphFont"/>
    <w:uiPriority w:val="99"/>
    <w:unhideWhenUsed/>
    <w:rsid w:val="00D84E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373">
      <w:bodyDiv w:val="1"/>
      <w:marLeft w:val="0"/>
      <w:marRight w:val="0"/>
      <w:marTop w:val="0"/>
      <w:marBottom w:val="0"/>
      <w:divBdr>
        <w:top w:val="none" w:sz="0" w:space="0" w:color="auto"/>
        <w:left w:val="none" w:sz="0" w:space="0" w:color="auto"/>
        <w:bottom w:val="none" w:sz="0" w:space="0" w:color="auto"/>
        <w:right w:val="none" w:sz="0" w:space="0" w:color="auto"/>
      </w:divBdr>
      <w:divsChild>
        <w:div w:id="522404538">
          <w:marLeft w:val="547"/>
          <w:marRight w:val="0"/>
          <w:marTop w:val="0"/>
          <w:marBottom w:val="160"/>
          <w:divBdr>
            <w:top w:val="none" w:sz="0" w:space="0" w:color="auto"/>
            <w:left w:val="none" w:sz="0" w:space="0" w:color="auto"/>
            <w:bottom w:val="none" w:sz="0" w:space="0" w:color="auto"/>
            <w:right w:val="none" w:sz="0" w:space="0" w:color="auto"/>
          </w:divBdr>
        </w:div>
      </w:divsChild>
    </w:div>
    <w:div w:id="73018866">
      <w:bodyDiv w:val="1"/>
      <w:marLeft w:val="0"/>
      <w:marRight w:val="0"/>
      <w:marTop w:val="0"/>
      <w:marBottom w:val="0"/>
      <w:divBdr>
        <w:top w:val="none" w:sz="0" w:space="0" w:color="auto"/>
        <w:left w:val="none" w:sz="0" w:space="0" w:color="auto"/>
        <w:bottom w:val="none" w:sz="0" w:space="0" w:color="auto"/>
        <w:right w:val="none" w:sz="0" w:space="0" w:color="auto"/>
      </w:divBdr>
    </w:div>
    <w:div w:id="101919351">
      <w:bodyDiv w:val="1"/>
      <w:marLeft w:val="0"/>
      <w:marRight w:val="0"/>
      <w:marTop w:val="0"/>
      <w:marBottom w:val="0"/>
      <w:divBdr>
        <w:top w:val="none" w:sz="0" w:space="0" w:color="auto"/>
        <w:left w:val="none" w:sz="0" w:space="0" w:color="auto"/>
        <w:bottom w:val="none" w:sz="0" w:space="0" w:color="auto"/>
        <w:right w:val="none" w:sz="0" w:space="0" w:color="auto"/>
      </w:divBdr>
    </w:div>
    <w:div w:id="110394882">
      <w:bodyDiv w:val="1"/>
      <w:marLeft w:val="0"/>
      <w:marRight w:val="0"/>
      <w:marTop w:val="0"/>
      <w:marBottom w:val="0"/>
      <w:divBdr>
        <w:top w:val="none" w:sz="0" w:space="0" w:color="auto"/>
        <w:left w:val="none" w:sz="0" w:space="0" w:color="auto"/>
        <w:bottom w:val="none" w:sz="0" w:space="0" w:color="auto"/>
        <w:right w:val="none" w:sz="0" w:space="0" w:color="auto"/>
      </w:divBdr>
      <w:divsChild>
        <w:div w:id="355347306">
          <w:marLeft w:val="0"/>
          <w:marRight w:val="0"/>
          <w:marTop w:val="0"/>
          <w:marBottom w:val="0"/>
          <w:divBdr>
            <w:top w:val="none" w:sz="0" w:space="0" w:color="auto"/>
            <w:left w:val="none" w:sz="0" w:space="0" w:color="auto"/>
            <w:bottom w:val="none" w:sz="0" w:space="0" w:color="auto"/>
            <w:right w:val="none" w:sz="0" w:space="0" w:color="auto"/>
          </w:divBdr>
        </w:div>
        <w:div w:id="509220609">
          <w:marLeft w:val="0"/>
          <w:marRight w:val="0"/>
          <w:marTop w:val="0"/>
          <w:marBottom w:val="0"/>
          <w:divBdr>
            <w:top w:val="none" w:sz="0" w:space="0" w:color="auto"/>
            <w:left w:val="none" w:sz="0" w:space="0" w:color="auto"/>
            <w:bottom w:val="none" w:sz="0" w:space="0" w:color="auto"/>
            <w:right w:val="none" w:sz="0" w:space="0" w:color="auto"/>
          </w:divBdr>
        </w:div>
        <w:div w:id="1862821506">
          <w:marLeft w:val="0"/>
          <w:marRight w:val="0"/>
          <w:marTop w:val="0"/>
          <w:marBottom w:val="0"/>
          <w:divBdr>
            <w:top w:val="none" w:sz="0" w:space="0" w:color="auto"/>
            <w:left w:val="none" w:sz="0" w:space="0" w:color="auto"/>
            <w:bottom w:val="none" w:sz="0" w:space="0" w:color="auto"/>
            <w:right w:val="none" w:sz="0" w:space="0" w:color="auto"/>
          </w:divBdr>
        </w:div>
      </w:divsChild>
    </w:div>
    <w:div w:id="129640717">
      <w:bodyDiv w:val="1"/>
      <w:marLeft w:val="0"/>
      <w:marRight w:val="0"/>
      <w:marTop w:val="0"/>
      <w:marBottom w:val="0"/>
      <w:divBdr>
        <w:top w:val="none" w:sz="0" w:space="0" w:color="auto"/>
        <w:left w:val="none" w:sz="0" w:space="0" w:color="auto"/>
        <w:bottom w:val="none" w:sz="0" w:space="0" w:color="auto"/>
        <w:right w:val="none" w:sz="0" w:space="0" w:color="auto"/>
      </w:divBdr>
    </w:div>
    <w:div w:id="259800084">
      <w:bodyDiv w:val="1"/>
      <w:marLeft w:val="0"/>
      <w:marRight w:val="0"/>
      <w:marTop w:val="0"/>
      <w:marBottom w:val="0"/>
      <w:divBdr>
        <w:top w:val="none" w:sz="0" w:space="0" w:color="auto"/>
        <w:left w:val="none" w:sz="0" w:space="0" w:color="auto"/>
        <w:bottom w:val="none" w:sz="0" w:space="0" w:color="auto"/>
        <w:right w:val="none" w:sz="0" w:space="0" w:color="auto"/>
      </w:divBdr>
    </w:div>
    <w:div w:id="277689194">
      <w:bodyDiv w:val="1"/>
      <w:marLeft w:val="0"/>
      <w:marRight w:val="0"/>
      <w:marTop w:val="0"/>
      <w:marBottom w:val="0"/>
      <w:divBdr>
        <w:top w:val="none" w:sz="0" w:space="0" w:color="auto"/>
        <w:left w:val="none" w:sz="0" w:space="0" w:color="auto"/>
        <w:bottom w:val="none" w:sz="0" w:space="0" w:color="auto"/>
        <w:right w:val="none" w:sz="0" w:space="0" w:color="auto"/>
      </w:divBdr>
      <w:divsChild>
        <w:div w:id="1947690455">
          <w:marLeft w:val="0"/>
          <w:marRight w:val="0"/>
          <w:marTop w:val="0"/>
          <w:marBottom w:val="0"/>
          <w:divBdr>
            <w:top w:val="none" w:sz="0" w:space="0" w:color="auto"/>
            <w:left w:val="none" w:sz="0" w:space="0" w:color="auto"/>
            <w:bottom w:val="none" w:sz="0" w:space="0" w:color="auto"/>
            <w:right w:val="none" w:sz="0" w:space="0" w:color="auto"/>
          </w:divBdr>
          <w:divsChild>
            <w:div w:id="538008388">
              <w:marLeft w:val="0"/>
              <w:marRight w:val="0"/>
              <w:marTop w:val="0"/>
              <w:marBottom w:val="0"/>
              <w:divBdr>
                <w:top w:val="none" w:sz="0" w:space="0" w:color="auto"/>
                <w:left w:val="none" w:sz="0" w:space="0" w:color="auto"/>
                <w:bottom w:val="none" w:sz="0" w:space="0" w:color="auto"/>
                <w:right w:val="none" w:sz="0" w:space="0" w:color="auto"/>
              </w:divBdr>
              <w:divsChild>
                <w:div w:id="340354873">
                  <w:marLeft w:val="0"/>
                  <w:marRight w:val="0"/>
                  <w:marTop w:val="0"/>
                  <w:marBottom w:val="0"/>
                  <w:divBdr>
                    <w:top w:val="none" w:sz="0" w:space="0" w:color="auto"/>
                    <w:left w:val="none" w:sz="0" w:space="0" w:color="auto"/>
                    <w:bottom w:val="none" w:sz="0" w:space="0" w:color="auto"/>
                    <w:right w:val="none" w:sz="0" w:space="0" w:color="auto"/>
                  </w:divBdr>
                  <w:divsChild>
                    <w:div w:id="365109684">
                      <w:marLeft w:val="0"/>
                      <w:marRight w:val="0"/>
                      <w:marTop w:val="45"/>
                      <w:marBottom w:val="0"/>
                      <w:divBdr>
                        <w:top w:val="none" w:sz="0" w:space="0" w:color="auto"/>
                        <w:left w:val="none" w:sz="0" w:space="0" w:color="auto"/>
                        <w:bottom w:val="none" w:sz="0" w:space="0" w:color="auto"/>
                        <w:right w:val="none" w:sz="0" w:space="0" w:color="auto"/>
                      </w:divBdr>
                      <w:divsChild>
                        <w:div w:id="1380201016">
                          <w:marLeft w:val="0"/>
                          <w:marRight w:val="0"/>
                          <w:marTop w:val="0"/>
                          <w:marBottom w:val="0"/>
                          <w:divBdr>
                            <w:top w:val="none" w:sz="0" w:space="0" w:color="auto"/>
                            <w:left w:val="none" w:sz="0" w:space="0" w:color="auto"/>
                            <w:bottom w:val="none" w:sz="0" w:space="0" w:color="auto"/>
                            <w:right w:val="none" w:sz="0" w:space="0" w:color="auto"/>
                          </w:divBdr>
                          <w:divsChild>
                            <w:div w:id="1035347145">
                              <w:marLeft w:val="2070"/>
                              <w:marRight w:val="3960"/>
                              <w:marTop w:val="0"/>
                              <w:marBottom w:val="0"/>
                              <w:divBdr>
                                <w:top w:val="none" w:sz="0" w:space="0" w:color="auto"/>
                                <w:left w:val="none" w:sz="0" w:space="0" w:color="auto"/>
                                <w:bottom w:val="none" w:sz="0" w:space="0" w:color="auto"/>
                                <w:right w:val="none" w:sz="0" w:space="0" w:color="auto"/>
                              </w:divBdr>
                              <w:divsChild>
                                <w:div w:id="165676681">
                                  <w:marLeft w:val="0"/>
                                  <w:marRight w:val="0"/>
                                  <w:marTop w:val="0"/>
                                  <w:marBottom w:val="0"/>
                                  <w:divBdr>
                                    <w:top w:val="none" w:sz="0" w:space="0" w:color="auto"/>
                                    <w:left w:val="none" w:sz="0" w:space="0" w:color="auto"/>
                                    <w:bottom w:val="none" w:sz="0" w:space="0" w:color="auto"/>
                                    <w:right w:val="none" w:sz="0" w:space="0" w:color="auto"/>
                                  </w:divBdr>
                                  <w:divsChild>
                                    <w:div w:id="1185172082">
                                      <w:marLeft w:val="0"/>
                                      <w:marRight w:val="0"/>
                                      <w:marTop w:val="0"/>
                                      <w:marBottom w:val="0"/>
                                      <w:divBdr>
                                        <w:top w:val="none" w:sz="0" w:space="0" w:color="auto"/>
                                        <w:left w:val="none" w:sz="0" w:space="0" w:color="auto"/>
                                        <w:bottom w:val="none" w:sz="0" w:space="0" w:color="auto"/>
                                        <w:right w:val="none" w:sz="0" w:space="0" w:color="auto"/>
                                      </w:divBdr>
                                      <w:divsChild>
                                        <w:div w:id="1621649307">
                                          <w:marLeft w:val="0"/>
                                          <w:marRight w:val="0"/>
                                          <w:marTop w:val="0"/>
                                          <w:marBottom w:val="0"/>
                                          <w:divBdr>
                                            <w:top w:val="none" w:sz="0" w:space="0" w:color="auto"/>
                                            <w:left w:val="none" w:sz="0" w:space="0" w:color="auto"/>
                                            <w:bottom w:val="none" w:sz="0" w:space="0" w:color="auto"/>
                                            <w:right w:val="none" w:sz="0" w:space="0" w:color="auto"/>
                                          </w:divBdr>
                                          <w:divsChild>
                                            <w:div w:id="754282907">
                                              <w:marLeft w:val="0"/>
                                              <w:marRight w:val="0"/>
                                              <w:marTop w:val="90"/>
                                              <w:marBottom w:val="0"/>
                                              <w:divBdr>
                                                <w:top w:val="none" w:sz="0" w:space="0" w:color="auto"/>
                                                <w:left w:val="none" w:sz="0" w:space="0" w:color="auto"/>
                                                <w:bottom w:val="none" w:sz="0" w:space="0" w:color="auto"/>
                                                <w:right w:val="none" w:sz="0" w:space="0" w:color="auto"/>
                                              </w:divBdr>
                                              <w:divsChild>
                                                <w:div w:id="708380744">
                                                  <w:marLeft w:val="0"/>
                                                  <w:marRight w:val="0"/>
                                                  <w:marTop w:val="0"/>
                                                  <w:marBottom w:val="0"/>
                                                  <w:divBdr>
                                                    <w:top w:val="none" w:sz="0" w:space="0" w:color="auto"/>
                                                    <w:left w:val="none" w:sz="0" w:space="0" w:color="auto"/>
                                                    <w:bottom w:val="none" w:sz="0" w:space="0" w:color="auto"/>
                                                    <w:right w:val="none" w:sz="0" w:space="0" w:color="auto"/>
                                                  </w:divBdr>
                                                  <w:divsChild>
                                                    <w:div w:id="1051460596">
                                                      <w:marLeft w:val="0"/>
                                                      <w:marRight w:val="0"/>
                                                      <w:marTop w:val="0"/>
                                                      <w:marBottom w:val="0"/>
                                                      <w:divBdr>
                                                        <w:top w:val="none" w:sz="0" w:space="0" w:color="auto"/>
                                                        <w:left w:val="none" w:sz="0" w:space="0" w:color="auto"/>
                                                        <w:bottom w:val="none" w:sz="0" w:space="0" w:color="auto"/>
                                                        <w:right w:val="none" w:sz="0" w:space="0" w:color="auto"/>
                                                      </w:divBdr>
                                                      <w:divsChild>
                                                        <w:div w:id="1538156219">
                                                          <w:marLeft w:val="0"/>
                                                          <w:marRight w:val="0"/>
                                                          <w:marTop w:val="0"/>
                                                          <w:marBottom w:val="0"/>
                                                          <w:divBdr>
                                                            <w:top w:val="none" w:sz="0" w:space="0" w:color="auto"/>
                                                            <w:left w:val="none" w:sz="0" w:space="0" w:color="auto"/>
                                                            <w:bottom w:val="none" w:sz="0" w:space="0" w:color="auto"/>
                                                            <w:right w:val="none" w:sz="0" w:space="0" w:color="auto"/>
                                                          </w:divBdr>
                                                          <w:divsChild>
                                                            <w:div w:id="751857170">
                                                              <w:marLeft w:val="0"/>
                                                              <w:marRight w:val="0"/>
                                                              <w:marTop w:val="0"/>
                                                              <w:marBottom w:val="390"/>
                                                              <w:divBdr>
                                                                <w:top w:val="none" w:sz="0" w:space="0" w:color="auto"/>
                                                                <w:left w:val="none" w:sz="0" w:space="0" w:color="auto"/>
                                                                <w:bottom w:val="none" w:sz="0" w:space="0" w:color="auto"/>
                                                                <w:right w:val="none" w:sz="0" w:space="0" w:color="auto"/>
                                                              </w:divBdr>
                                                              <w:divsChild>
                                                                <w:div w:id="1171217215">
                                                                  <w:marLeft w:val="0"/>
                                                                  <w:marRight w:val="0"/>
                                                                  <w:marTop w:val="0"/>
                                                                  <w:marBottom w:val="0"/>
                                                                  <w:divBdr>
                                                                    <w:top w:val="none" w:sz="0" w:space="0" w:color="auto"/>
                                                                    <w:left w:val="none" w:sz="0" w:space="0" w:color="auto"/>
                                                                    <w:bottom w:val="none" w:sz="0" w:space="0" w:color="auto"/>
                                                                    <w:right w:val="none" w:sz="0" w:space="0" w:color="auto"/>
                                                                  </w:divBdr>
                                                                  <w:divsChild>
                                                                    <w:div w:id="1415855851">
                                                                      <w:marLeft w:val="0"/>
                                                                      <w:marRight w:val="0"/>
                                                                      <w:marTop w:val="0"/>
                                                                      <w:marBottom w:val="0"/>
                                                                      <w:divBdr>
                                                                        <w:top w:val="none" w:sz="0" w:space="0" w:color="auto"/>
                                                                        <w:left w:val="none" w:sz="0" w:space="0" w:color="auto"/>
                                                                        <w:bottom w:val="none" w:sz="0" w:space="0" w:color="auto"/>
                                                                        <w:right w:val="none" w:sz="0" w:space="0" w:color="auto"/>
                                                                      </w:divBdr>
                                                                      <w:divsChild>
                                                                        <w:div w:id="638340734">
                                                                          <w:marLeft w:val="0"/>
                                                                          <w:marRight w:val="0"/>
                                                                          <w:marTop w:val="0"/>
                                                                          <w:marBottom w:val="0"/>
                                                                          <w:divBdr>
                                                                            <w:top w:val="none" w:sz="0" w:space="0" w:color="auto"/>
                                                                            <w:left w:val="none" w:sz="0" w:space="0" w:color="auto"/>
                                                                            <w:bottom w:val="none" w:sz="0" w:space="0" w:color="auto"/>
                                                                            <w:right w:val="none" w:sz="0" w:space="0" w:color="auto"/>
                                                                          </w:divBdr>
                                                                          <w:divsChild>
                                                                            <w:div w:id="1844542814">
                                                                              <w:marLeft w:val="0"/>
                                                                              <w:marRight w:val="0"/>
                                                                              <w:marTop w:val="0"/>
                                                                              <w:marBottom w:val="0"/>
                                                                              <w:divBdr>
                                                                                <w:top w:val="none" w:sz="0" w:space="0" w:color="auto"/>
                                                                                <w:left w:val="none" w:sz="0" w:space="0" w:color="auto"/>
                                                                                <w:bottom w:val="none" w:sz="0" w:space="0" w:color="auto"/>
                                                                                <w:right w:val="none" w:sz="0" w:space="0" w:color="auto"/>
                                                                              </w:divBdr>
                                                                              <w:divsChild>
                                                                                <w:div w:id="128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057038">
      <w:bodyDiv w:val="1"/>
      <w:marLeft w:val="0"/>
      <w:marRight w:val="0"/>
      <w:marTop w:val="0"/>
      <w:marBottom w:val="0"/>
      <w:divBdr>
        <w:top w:val="none" w:sz="0" w:space="0" w:color="auto"/>
        <w:left w:val="none" w:sz="0" w:space="0" w:color="auto"/>
        <w:bottom w:val="none" w:sz="0" w:space="0" w:color="auto"/>
        <w:right w:val="none" w:sz="0" w:space="0" w:color="auto"/>
      </w:divBdr>
      <w:divsChild>
        <w:div w:id="1616983986">
          <w:marLeft w:val="274"/>
          <w:marRight w:val="0"/>
          <w:marTop w:val="0"/>
          <w:marBottom w:val="160"/>
          <w:divBdr>
            <w:top w:val="none" w:sz="0" w:space="0" w:color="auto"/>
            <w:left w:val="none" w:sz="0" w:space="0" w:color="auto"/>
            <w:bottom w:val="none" w:sz="0" w:space="0" w:color="auto"/>
            <w:right w:val="none" w:sz="0" w:space="0" w:color="auto"/>
          </w:divBdr>
        </w:div>
        <w:div w:id="2098866249">
          <w:marLeft w:val="274"/>
          <w:marRight w:val="0"/>
          <w:marTop w:val="0"/>
          <w:marBottom w:val="160"/>
          <w:divBdr>
            <w:top w:val="none" w:sz="0" w:space="0" w:color="auto"/>
            <w:left w:val="none" w:sz="0" w:space="0" w:color="auto"/>
            <w:bottom w:val="none" w:sz="0" w:space="0" w:color="auto"/>
            <w:right w:val="none" w:sz="0" w:space="0" w:color="auto"/>
          </w:divBdr>
        </w:div>
      </w:divsChild>
    </w:div>
    <w:div w:id="785975562">
      <w:bodyDiv w:val="1"/>
      <w:marLeft w:val="0"/>
      <w:marRight w:val="0"/>
      <w:marTop w:val="0"/>
      <w:marBottom w:val="0"/>
      <w:divBdr>
        <w:top w:val="none" w:sz="0" w:space="0" w:color="auto"/>
        <w:left w:val="none" w:sz="0" w:space="0" w:color="auto"/>
        <w:bottom w:val="none" w:sz="0" w:space="0" w:color="auto"/>
        <w:right w:val="none" w:sz="0" w:space="0" w:color="auto"/>
      </w:divBdr>
      <w:divsChild>
        <w:div w:id="908079872">
          <w:marLeft w:val="0"/>
          <w:marRight w:val="0"/>
          <w:marTop w:val="0"/>
          <w:marBottom w:val="0"/>
          <w:divBdr>
            <w:top w:val="none" w:sz="0" w:space="0" w:color="auto"/>
            <w:left w:val="none" w:sz="0" w:space="0" w:color="auto"/>
            <w:bottom w:val="none" w:sz="0" w:space="0" w:color="auto"/>
            <w:right w:val="none" w:sz="0" w:space="0" w:color="auto"/>
          </w:divBdr>
        </w:div>
        <w:div w:id="1644775921">
          <w:marLeft w:val="0"/>
          <w:marRight w:val="0"/>
          <w:marTop w:val="0"/>
          <w:marBottom w:val="0"/>
          <w:divBdr>
            <w:top w:val="none" w:sz="0" w:space="0" w:color="auto"/>
            <w:left w:val="none" w:sz="0" w:space="0" w:color="auto"/>
            <w:bottom w:val="none" w:sz="0" w:space="0" w:color="auto"/>
            <w:right w:val="none" w:sz="0" w:space="0" w:color="auto"/>
          </w:divBdr>
        </w:div>
        <w:div w:id="2002658796">
          <w:marLeft w:val="0"/>
          <w:marRight w:val="0"/>
          <w:marTop w:val="0"/>
          <w:marBottom w:val="0"/>
          <w:divBdr>
            <w:top w:val="none" w:sz="0" w:space="0" w:color="auto"/>
            <w:left w:val="none" w:sz="0" w:space="0" w:color="auto"/>
            <w:bottom w:val="none" w:sz="0" w:space="0" w:color="auto"/>
            <w:right w:val="none" w:sz="0" w:space="0" w:color="auto"/>
          </w:divBdr>
        </w:div>
      </w:divsChild>
    </w:div>
    <w:div w:id="837422792">
      <w:bodyDiv w:val="1"/>
      <w:marLeft w:val="0"/>
      <w:marRight w:val="0"/>
      <w:marTop w:val="0"/>
      <w:marBottom w:val="0"/>
      <w:divBdr>
        <w:top w:val="none" w:sz="0" w:space="0" w:color="auto"/>
        <w:left w:val="none" w:sz="0" w:space="0" w:color="auto"/>
        <w:bottom w:val="none" w:sz="0" w:space="0" w:color="auto"/>
        <w:right w:val="none" w:sz="0" w:space="0" w:color="auto"/>
      </w:divBdr>
    </w:div>
    <w:div w:id="860894371">
      <w:bodyDiv w:val="1"/>
      <w:marLeft w:val="0"/>
      <w:marRight w:val="0"/>
      <w:marTop w:val="0"/>
      <w:marBottom w:val="0"/>
      <w:divBdr>
        <w:top w:val="none" w:sz="0" w:space="0" w:color="auto"/>
        <w:left w:val="none" w:sz="0" w:space="0" w:color="auto"/>
        <w:bottom w:val="none" w:sz="0" w:space="0" w:color="auto"/>
        <w:right w:val="none" w:sz="0" w:space="0" w:color="auto"/>
      </w:divBdr>
    </w:div>
    <w:div w:id="947851812">
      <w:bodyDiv w:val="1"/>
      <w:marLeft w:val="0"/>
      <w:marRight w:val="0"/>
      <w:marTop w:val="0"/>
      <w:marBottom w:val="0"/>
      <w:divBdr>
        <w:top w:val="none" w:sz="0" w:space="0" w:color="auto"/>
        <w:left w:val="none" w:sz="0" w:space="0" w:color="auto"/>
        <w:bottom w:val="none" w:sz="0" w:space="0" w:color="auto"/>
        <w:right w:val="none" w:sz="0" w:space="0" w:color="auto"/>
      </w:divBdr>
    </w:div>
    <w:div w:id="1053970481">
      <w:bodyDiv w:val="1"/>
      <w:marLeft w:val="0"/>
      <w:marRight w:val="0"/>
      <w:marTop w:val="0"/>
      <w:marBottom w:val="0"/>
      <w:divBdr>
        <w:top w:val="none" w:sz="0" w:space="0" w:color="auto"/>
        <w:left w:val="none" w:sz="0" w:space="0" w:color="auto"/>
        <w:bottom w:val="none" w:sz="0" w:space="0" w:color="auto"/>
        <w:right w:val="none" w:sz="0" w:space="0" w:color="auto"/>
      </w:divBdr>
    </w:div>
    <w:div w:id="1354957505">
      <w:bodyDiv w:val="1"/>
      <w:marLeft w:val="0"/>
      <w:marRight w:val="0"/>
      <w:marTop w:val="0"/>
      <w:marBottom w:val="0"/>
      <w:divBdr>
        <w:top w:val="none" w:sz="0" w:space="0" w:color="auto"/>
        <w:left w:val="none" w:sz="0" w:space="0" w:color="auto"/>
        <w:bottom w:val="none" w:sz="0" w:space="0" w:color="auto"/>
        <w:right w:val="none" w:sz="0" w:space="0" w:color="auto"/>
      </w:divBdr>
    </w:div>
    <w:div w:id="1364403660">
      <w:bodyDiv w:val="1"/>
      <w:marLeft w:val="0"/>
      <w:marRight w:val="0"/>
      <w:marTop w:val="0"/>
      <w:marBottom w:val="0"/>
      <w:divBdr>
        <w:top w:val="none" w:sz="0" w:space="0" w:color="auto"/>
        <w:left w:val="none" w:sz="0" w:space="0" w:color="auto"/>
        <w:bottom w:val="none" w:sz="0" w:space="0" w:color="auto"/>
        <w:right w:val="none" w:sz="0" w:space="0" w:color="auto"/>
      </w:divBdr>
    </w:div>
    <w:div w:id="1377047069">
      <w:bodyDiv w:val="1"/>
      <w:marLeft w:val="0"/>
      <w:marRight w:val="0"/>
      <w:marTop w:val="0"/>
      <w:marBottom w:val="0"/>
      <w:divBdr>
        <w:top w:val="none" w:sz="0" w:space="0" w:color="auto"/>
        <w:left w:val="none" w:sz="0" w:space="0" w:color="auto"/>
        <w:bottom w:val="none" w:sz="0" w:space="0" w:color="auto"/>
        <w:right w:val="none" w:sz="0" w:space="0" w:color="auto"/>
      </w:divBdr>
    </w:div>
    <w:div w:id="1417019646">
      <w:bodyDiv w:val="1"/>
      <w:marLeft w:val="0"/>
      <w:marRight w:val="0"/>
      <w:marTop w:val="0"/>
      <w:marBottom w:val="0"/>
      <w:divBdr>
        <w:top w:val="none" w:sz="0" w:space="0" w:color="auto"/>
        <w:left w:val="none" w:sz="0" w:space="0" w:color="auto"/>
        <w:bottom w:val="none" w:sz="0" w:space="0" w:color="auto"/>
        <w:right w:val="none" w:sz="0" w:space="0" w:color="auto"/>
      </w:divBdr>
      <w:divsChild>
        <w:div w:id="1265965113">
          <w:marLeft w:val="0"/>
          <w:marRight w:val="0"/>
          <w:marTop w:val="0"/>
          <w:marBottom w:val="0"/>
          <w:divBdr>
            <w:top w:val="none" w:sz="0" w:space="0" w:color="auto"/>
            <w:left w:val="none" w:sz="0" w:space="0" w:color="auto"/>
            <w:bottom w:val="none" w:sz="0" w:space="0" w:color="auto"/>
            <w:right w:val="none" w:sz="0" w:space="0" w:color="auto"/>
          </w:divBdr>
        </w:div>
        <w:div w:id="1576863980">
          <w:marLeft w:val="0"/>
          <w:marRight w:val="0"/>
          <w:marTop w:val="0"/>
          <w:marBottom w:val="0"/>
          <w:divBdr>
            <w:top w:val="none" w:sz="0" w:space="0" w:color="auto"/>
            <w:left w:val="none" w:sz="0" w:space="0" w:color="auto"/>
            <w:bottom w:val="none" w:sz="0" w:space="0" w:color="auto"/>
            <w:right w:val="none" w:sz="0" w:space="0" w:color="auto"/>
          </w:divBdr>
        </w:div>
        <w:div w:id="1618365825">
          <w:marLeft w:val="0"/>
          <w:marRight w:val="0"/>
          <w:marTop w:val="0"/>
          <w:marBottom w:val="0"/>
          <w:divBdr>
            <w:top w:val="none" w:sz="0" w:space="0" w:color="auto"/>
            <w:left w:val="none" w:sz="0" w:space="0" w:color="auto"/>
            <w:bottom w:val="none" w:sz="0" w:space="0" w:color="auto"/>
            <w:right w:val="none" w:sz="0" w:space="0" w:color="auto"/>
          </w:divBdr>
        </w:div>
      </w:divsChild>
    </w:div>
    <w:div w:id="1599634824">
      <w:bodyDiv w:val="1"/>
      <w:marLeft w:val="0"/>
      <w:marRight w:val="0"/>
      <w:marTop w:val="0"/>
      <w:marBottom w:val="0"/>
      <w:divBdr>
        <w:top w:val="none" w:sz="0" w:space="0" w:color="auto"/>
        <w:left w:val="none" w:sz="0" w:space="0" w:color="auto"/>
        <w:bottom w:val="none" w:sz="0" w:space="0" w:color="auto"/>
        <w:right w:val="none" w:sz="0" w:space="0" w:color="auto"/>
      </w:divBdr>
      <w:divsChild>
        <w:div w:id="674653442">
          <w:marLeft w:val="0"/>
          <w:marRight w:val="0"/>
          <w:marTop w:val="0"/>
          <w:marBottom w:val="0"/>
          <w:divBdr>
            <w:top w:val="none" w:sz="0" w:space="0" w:color="auto"/>
            <w:left w:val="none" w:sz="0" w:space="0" w:color="auto"/>
            <w:bottom w:val="none" w:sz="0" w:space="0" w:color="auto"/>
            <w:right w:val="none" w:sz="0" w:space="0" w:color="auto"/>
          </w:divBdr>
        </w:div>
        <w:div w:id="771784662">
          <w:marLeft w:val="0"/>
          <w:marRight w:val="0"/>
          <w:marTop w:val="0"/>
          <w:marBottom w:val="0"/>
          <w:divBdr>
            <w:top w:val="none" w:sz="0" w:space="0" w:color="auto"/>
            <w:left w:val="none" w:sz="0" w:space="0" w:color="auto"/>
            <w:bottom w:val="none" w:sz="0" w:space="0" w:color="auto"/>
            <w:right w:val="none" w:sz="0" w:space="0" w:color="auto"/>
          </w:divBdr>
        </w:div>
        <w:div w:id="1934196350">
          <w:marLeft w:val="0"/>
          <w:marRight w:val="0"/>
          <w:marTop w:val="0"/>
          <w:marBottom w:val="0"/>
          <w:divBdr>
            <w:top w:val="none" w:sz="0" w:space="0" w:color="auto"/>
            <w:left w:val="none" w:sz="0" w:space="0" w:color="auto"/>
            <w:bottom w:val="none" w:sz="0" w:space="0" w:color="auto"/>
            <w:right w:val="none" w:sz="0" w:space="0" w:color="auto"/>
          </w:divBdr>
        </w:div>
      </w:divsChild>
    </w:div>
    <w:div w:id="1603996774">
      <w:bodyDiv w:val="1"/>
      <w:marLeft w:val="0"/>
      <w:marRight w:val="0"/>
      <w:marTop w:val="0"/>
      <w:marBottom w:val="0"/>
      <w:divBdr>
        <w:top w:val="none" w:sz="0" w:space="0" w:color="auto"/>
        <w:left w:val="none" w:sz="0" w:space="0" w:color="auto"/>
        <w:bottom w:val="none" w:sz="0" w:space="0" w:color="auto"/>
        <w:right w:val="none" w:sz="0" w:space="0" w:color="auto"/>
      </w:divBdr>
    </w:div>
    <w:div w:id="1613827879">
      <w:bodyDiv w:val="1"/>
      <w:marLeft w:val="0"/>
      <w:marRight w:val="0"/>
      <w:marTop w:val="0"/>
      <w:marBottom w:val="0"/>
      <w:divBdr>
        <w:top w:val="none" w:sz="0" w:space="0" w:color="auto"/>
        <w:left w:val="none" w:sz="0" w:space="0" w:color="auto"/>
        <w:bottom w:val="none" w:sz="0" w:space="0" w:color="auto"/>
        <w:right w:val="none" w:sz="0" w:space="0" w:color="auto"/>
      </w:divBdr>
    </w:div>
    <w:div w:id="1936942395">
      <w:bodyDiv w:val="1"/>
      <w:marLeft w:val="0"/>
      <w:marRight w:val="0"/>
      <w:marTop w:val="0"/>
      <w:marBottom w:val="0"/>
      <w:divBdr>
        <w:top w:val="none" w:sz="0" w:space="0" w:color="auto"/>
        <w:left w:val="none" w:sz="0" w:space="0" w:color="auto"/>
        <w:bottom w:val="none" w:sz="0" w:space="0" w:color="auto"/>
        <w:right w:val="none" w:sz="0" w:space="0" w:color="auto"/>
      </w:divBdr>
      <w:divsChild>
        <w:div w:id="163057658">
          <w:marLeft w:val="274"/>
          <w:marRight w:val="0"/>
          <w:marTop w:val="0"/>
          <w:marBottom w:val="160"/>
          <w:divBdr>
            <w:top w:val="none" w:sz="0" w:space="0" w:color="auto"/>
            <w:left w:val="none" w:sz="0" w:space="0" w:color="auto"/>
            <w:bottom w:val="none" w:sz="0" w:space="0" w:color="auto"/>
            <w:right w:val="none" w:sz="0" w:space="0" w:color="auto"/>
          </w:divBdr>
        </w:div>
        <w:div w:id="452865941">
          <w:marLeft w:val="274"/>
          <w:marRight w:val="0"/>
          <w:marTop w:val="0"/>
          <w:marBottom w:val="160"/>
          <w:divBdr>
            <w:top w:val="none" w:sz="0" w:space="0" w:color="auto"/>
            <w:left w:val="none" w:sz="0" w:space="0" w:color="auto"/>
            <w:bottom w:val="none" w:sz="0" w:space="0" w:color="auto"/>
            <w:right w:val="none" w:sz="0" w:space="0" w:color="auto"/>
          </w:divBdr>
        </w:div>
        <w:div w:id="750542737">
          <w:marLeft w:val="1166"/>
          <w:marRight w:val="0"/>
          <w:marTop w:val="0"/>
          <w:marBottom w:val="0"/>
          <w:divBdr>
            <w:top w:val="none" w:sz="0" w:space="0" w:color="auto"/>
            <w:left w:val="none" w:sz="0" w:space="0" w:color="auto"/>
            <w:bottom w:val="none" w:sz="0" w:space="0" w:color="auto"/>
            <w:right w:val="none" w:sz="0" w:space="0" w:color="auto"/>
          </w:divBdr>
        </w:div>
        <w:div w:id="1140076921">
          <w:marLeft w:val="274"/>
          <w:marRight w:val="0"/>
          <w:marTop w:val="0"/>
          <w:marBottom w:val="160"/>
          <w:divBdr>
            <w:top w:val="none" w:sz="0" w:space="0" w:color="auto"/>
            <w:left w:val="none" w:sz="0" w:space="0" w:color="auto"/>
            <w:bottom w:val="none" w:sz="0" w:space="0" w:color="auto"/>
            <w:right w:val="none" w:sz="0" w:space="0" w:color="auto"/>
          </w:divBdr>
        </w:div>
        <w:div w:id="1250389422">
          <w:marLeft w:val="547"/>
          <w:marRight w:val="0"/>
          <w:marTop w:val="0"/>
          <w:marBottom w:val="0"/>
          <w:divBdr>
            <w:top w:val="none" w:sz="0" w:space="0" w:color="auto"/>
            <w:left w:val="none" w:sz="0" w:space="0" w:color="auto"/>
            <w:bottom w:val="none" w:sz="0" w:space="0" w:color="auto"/>
            <w:right w:val="none" w:sz="0" w:space="0" w:color="auto"/>
          </w:divBdr>
        </w:div>
        <w:div w:id="1696465435">
          <w:marLeft w:val="547"/>
          <w:marRight w:val="0"/>
          <w:marTop w:val="0"/>
          <w:marBottom w:val="0"/>
          <w:divBdr>
            <w:top w:val="none" w:sz="0" w:space="0" w:color="auto"/>
            <w:left w:val="none" w:sz="0" w:space="0" w:color="auto"/>
            <w:bottom w:val="none" w:sz="0" w:space="0" w:color="auto"/>
            <w:right w:val="none" w:sz="0" w:space="0" w:color="auto"/>
          </w:divBdr>
        </w:div>
        <w:div w:id="1779912280">
          <w:marLeft w:val="547"/>
          <w:marRight w:val="0"/>
          <w:marTop w:val="0"/>
          <w:marBottom w:val="160"/>
          <w:divBdr>
            <w:top w:val="none" w:sz="0" w:space="0" w:color="auto"/>
            <w:left w:val="none" w:sz="0" w:space="0" w:color="auto"/>
            <w:bottom w:val="none" w:sz="0" w:space="0" w:color="auto"/>
            <w:right w:val="none" w:sz="0" w:space="0" w:color="auto"/>
          </w:divBdr>
        </w:div>
        <w:div w:id="2046559079">
          <w:marLeft w:val="547"/>
          <w:marRight w:val="0"/>
          <w:marTop w:val="0"/>
          <w:marBottom w:val="0"/>
          <w:divBdr>
            <w:top w:val="none" w:sz="0" w:space="0" w:color="auto"/>
            <w:left w:val="none" w:sz="0" w:space="0" w:color="auto"/>
            <w:bottom w:val="none" w:sz="0" w:space="0" w:color="auto"/>
            <w:right w:val="none" w:sz="0" w:space="0" w:color="auto"/>
          </w:divBdr>
        </w:div>
        <w:div w:id="2076388316">
          <w:marLeft w:val="547"/>
          <w:marRight w:val="0"/>
          <w:marTop w:val="0"/>
          <w:marBottom w:val="0"/>
          <w:divBdr>
            <w:top w:val="none" w:sz="0" w:space="0" w:color="auto"/>
            <w:left w:val="none" w:sz="0" w:space="0" w:color="auto"/>
            <w:bottom w:val="none" w:sz="0" w:space="0" w:color="auto"/>
            <w:right w:val="none" w:sz="0" w:space="0" w:color="auto"/>
          </w:divBdr>
        </w:div>
        <w:div w:id="2085031512">
          <w:marLeft w:val="547"/>
          <w:marRight w:val="0"/>
          <w:marTop w:val="0"/>
          <w:marBottom w:val="0"/>
          <w:divBdr>
            <w:top w:val="none" w:sz="0" w:space="0" w:color="auto"/>
            <w:left w:val="none" w:sz="0" w:space="0" w:color="auto"/>
            <w:bottom w:val="none" w:sz="0" w:space="0" w:color="auto"/>
            <w:right w:val="none" w:sz="0" w:space="0" w:color="auto"/>
          </w:divBdr>
        </w:div>
      </w:divsChild>
    </w:div>
    <w:div w:id="200646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ndustry.gov.au/anti-dumping-commission/apply-anti-dumping-or-countervailing-duties-measur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dcommission.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dcommission.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lientsupport@adcommiss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airwork.gov.au/employment-conditions/public-holiday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lientsupport@adcommission.gov.au" TargetMode="External"/><Relationship Id="rId10" Type="http://schemas.openxmlformats.org/officeDocument/2006/relationships/endnotes" Target="endnotes.xml"/><Relationship Id="rId19" Type="http://schemas.openxmlformats.org/officeDocument/2006/relationships/hyperlink" Target="https://www.industry.gov.au/anti-dumping-commission/apply-anti-dumping-or-countervailing-duties-meas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ndustry.gov.au/anti-dumping-commission/current-measures-dumping-commodity-register-dc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d3bcbd6f-b04b-4bb5-b5ef-788a062a239c</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TaxCatchAll xmlns="772b126d-104a-4cd6-9891-7ab7df372f6e">
      <Value>132</Value>
      <Value>82</Value>
      <Value>158</Value>
      <Value>10</Value>
      <Value>4</Value>
    </TaxCatchAll>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c770adac-8915-44e3-aacd-1cf956ebecb2</TermId>
        </TermInfo>
      </Terms>
    </f574ac9af9fe445bbb693aa03be57178>
    <nd90b42486eb4c5e8746738ca5fa262a xmlns="772b126d-104a-4cd6-9891-7ab7df372f6e">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70ee4d59-d4b0-4608-b68e-ee50b8af5e99</TermId>
        </TermInfo>
      </Terms>
    </nd90b42486eb4c5e8746738ca5fa262a>
    <Comments xmlns="http://schemas.microsoft.com/sharepoint/v3">Draft application form for companies (importers) to apply to use the DSN of an exporter named on a notice.
Designed to formalise the existing process used by Client Support. Identified during implementation of corporate restructure framework.
</Comments>
    <lfa17b9bc2f14b3d9e752c08a2e3362b xmlns="772b126d-104a-4cd6-9891-7ab7df372f6e">
      <Terms xmlns="http://schemas.microsoft.com/office/infopath/2007/PartnerControls"/>
    </lfa17b9bc2f14b3d9e752c08a2e3362b>
    <df15dc484cfe4764a61f7bd24779a12f xmlns="772b126d-104a-4cd6-9891-7ab7df372f6e">
      <Terms xmlns="http://schemas.microsoft.com/office/infopath/2007/PartnerControls">
        <TermInfo xmlns="http://schemas.microsoft.com/office/infopath/2007/PartnerControls">
          <TermName xmlns="http://schemas.microsoft.com/office/infopath/2007/PartnerControls">Public interest</TermName>
          <TermId xmlns="http://schemas.microsoft.com/office/infopath/2007/PartnerControls">1305a6d8-4c45-4cb6-95f8-56c98f39e188</TermId>
        </TermInfo>
      </Terms>
    </df15dc484cfe4764a61f7bd24779a12f>
    <Stratus_Policy_x0026_PracticeCaseNumber xmlns="772b126d-104a-4cd6-9891-7ab7df372f6e" xsi:nil="true"/>
    <Stratus_Policy_x0026_PracticeOPPProjectNumber xmlns="772b126d-104a-4cd6-9891-7ab7df372f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36BFCE27AED84EAC4DB0F5E64B04A6" ma:contentTypeVersion="24" ma:contentTypeDescription="Create a new document." ma:contentTypeScope="" ma:versionID="89163579ef297d6306281505a3306d86">
  <xsd:schema xmlns:xsd="http://www.w3.org/2001/XMLSchema" xmlns:xs="http://www.w3.org/2001/XMLSchema" xmlns:p="http://schemas.microsoft.com/office/2006/metadata/properties" xmlns:ns1="http://schemas.microsoft.com/sharepoint/v3" xmlns:ns2="772b126d-104a-4cd6-9891-7ab7df372f6e" xmlns:ns3="84bf588d-248d-494c-9cb3-52774304d4c8" targetNamespace="http://schemas.microsoft.com/office/2006/metadata/properties" ma:root="true" ma:fieldsID="88fc3df9309005c79d1cfad9d6c0b72f" ns1:_="" ns2:_="" ns3:_="">
    <xsd:import namespace="http://schemas.microsoft.com/sharepoint/v3"/>
    <xsd:import namespace="772b126d-104a-4cd6-9891-7ab7df372f6e"/>
    <xsd:import namespace="84bf588d-248d-494c-9cb3-52774304d4c8"/>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2:df15dc484cfe4764a61f7bd24779a12f" minOccurs="0"/>
                <xsd:element ref="ns2:lfa17b9bc2f14b3d9e752c08a2e3362b" minOccurs="0"/>
                <xsd:element ref="ns3:MediaServiceDateTaken" minOccurs="0"/>
                <xsd:element ref="ns3:MediaServiceGenerationTime" minOccurs="0"/>
                <xsd:element ref="ns3:MediaServiceEventHashCode" minOccurs="0"/>
                <xsd:element ref="ns3:MediaLengthInSeconds" minOccurs="0"/>
                <xsd:element ref="ns2:Stratus_Policy_x0026_PracticeCaseNumber" minOccurs="0"/>
                <xsd:element ref="ns2:Stratus_Policy_x0026_PracticeOPPProjec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df15dc484cfe4764a61f7bd24779a12f" ma:index="23" nillable="true" ma:taxonomy="true" ma:internalName="df15dc484cfe4764a61f7bd24779a12f" ma:taxonomyFieldName="Stratus_PolicyTopic" ma:displayName="Policy Topic" ma:default="" ma:fieldId="{df15dc48-4cfe-4764-a61f-7bd24779a12f}" ma:sspId="b6206a2c-5ee7-4d50-b3ee-2668e744af9d" ma:termSetId="d887b669-6a96-4e95-8549-84df6299b253" ma:anchorId="00000000-0000-0000-0000-000000000000" ma:open="false" ma:isKeyword="false">
      <xsd:complexType>
        <xsd:sequence>
          <xsd:element ref="pc:Terms" minOccurs="0" maxOccurs="1"/>
        </xsd:sequence>
      </xsd:complexType>
    </xsd:element>
    <xsd:element name="lfa17b9bc2f14b3d9e752c08a2e3362b" ma:index="25" nillable="true" ma:taxonomy="true" ma:internalName="lfa17b9bc2f14b3d9e752c08a2e3362b" ma:taxonomyFieldName="Stratus_CaseType" ma:displayName="Case Type" ma:default="" ma:fieldId="{5fa17b9b-c2f1-4b3d-9e75-2c08a2e3362b}" ma:sspId="b6206a2c-5ee7-4d50-b3ee-2668e744af9d" ma:termSetId="867665a2-64d0-4387-a015-fcbb6a78e429" ma:anchorId="00000000-0000-0000-0000-000000000000" ma:open="false" ma:isKeyword="false">
      <xsd:complexType>
        <xsd:sequence>
          <xsd:element ref="pc:Terms" minOccurs="0" maxOccurs="1"/>
        </xsd:sequence>
      </xsd:complexType>
    </xsd:element>
    <xsd:element name="Stratus_Policy_x0026_PracticeCaseNumber" ma:index="30" nillable="true" ma:displayName="Case Number" ma:internalName="Stratus_Policy_x0026_PracticeCaseNumber" ma:percentage="FALSE">
      <xsd:simpleType>
        <xsd:restriction base="dms:Number"/>
      </xsd:simpleType>
    </xsd:element>
    <xsd:element name="Stratus_Policy_x0026_PracticeOPPProjectNumber" ma:index="31" nillable="true" ma:displayName="OPP Project Number" ma:internalName="Stratus_Policy_x0026_PracticeOPPProject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4bf588d-248d-494c-9cb3-52774304d4c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E1381-ED56-4E39-BF30-BF0A93B4582E}">
  <ds:schemaRefs>
    <ds:schemaRef ds:uri="http://schemas.microsoft.com/sharepoint/v3/contenttype/forms"/>
  </ds:schemaRefs>
</ds:datastoreItem>
</file>

<file path=customXml/itemProps2.xml><?xml version="1.0" encoding="utf-8"?>
<ds:datastoreItem xmlns:ds="http://schemas.openxmlformats.org/officeDocument/2006/customXml" ds:itemID="{60B89223-9887-48EC-BE8E-038134BD49F7}">
  <ds:schemaRefs>
    <ds:schemaRef ds:uri="http://schemas.microsoft.com/sharepoint/v3"/>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4bf588d-248d-494c-9cb3-52774304d4c8"/>
    <ds:schemaRef ds:uri="772b126d-104a-4cd6-9891-7ab7df372f6e"/>
    <ds:schemaRef ds:uri="http://purl.org/dc/dcmitype/"/>
  </ds:schemaRefs>
</ds:datastoreItem>
</file>

<file path=customXml/itemProps3.xml><?xml version="1.0" encoding="utf-8"?>
<ds:datastoreItem xmlns:ds="http://schemas.openxmlformats.org/officeDocument/2006/customXml" ds:itemID="{A1621DFF-B2F1-474B-BF85-8AE5C3F60223}">
  <ds:schemaRefs>
    <ds:schemaRef ds:uri="http://schemas.openxmlformats.org/officeDocument/2006/bibliography"/>
  </ds:schemaRefs>
</ds:datastoreItem>
</file>

<file path=customXml/itemProps4.xml><?xml version="1.0" encoding="utf-8"?>
<ds:datastoreItem xmlns:ds="http://schemas.openxmlformats.org/officeDocument/2006/customXml" ds:itemID="{B823BCAF-CF5B-4176-A30D-FDD29841A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84bf588d-248d-494c-9cb3-52774304d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2089</Words>
  <Characters>12815</Characters>
  <Application>Microsoft Office Word</Application>
  <DocSecurity>0</DocSecurity>
  <Lines>512</Lines>
  <Paragraphs>156</Paragraphs>
  <ScaleCrop>false</ScaleCrop>
  <HeadingPairs>
    <vt:vector size="2" baseType="variant">
      <vt:variant>
        <vt:lpstr>Title</vt:lpstr>
      </vt:variant>
      <vt:variant>
        <vt:i4>1</vt:i4>
      </vt:variant>
    </vt:vector>
  </HeadingPairs>
  <TitlesOfParts>
    <vt:vector size="1" baseType="lpstr">
      <vt:lpstr/>
    </vt:vector>
  </TitlesOfParts>
  <Company>Australian Customs and Border Protection Service</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 Form ADC4 – Application after corporate restructure or name change</dc:title>
  <dc:subject/>
  <dc:creator/>
  <cp:keywords/>
  <cp:lastModifiedBy>Francis, Sophie</cp:lastModifiedBy>
  <cp:revision>3</cp:revision>
  <cp:lastPrinted>2017-09-07T16:57:00Z</cp:lastPrinted>
  <dcterms:created xsi:type="dcterms:W3CDTF">2025-06-16T02:41:00Z</dcterms:created>
  <dcterms:modified xsi:type="dcterms:W3CDTF">2025-06-17T04:49:00Z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0x010100E436BFCE27AED84EAC4DB0F5E64B04A6</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437c4f8c-46b7-4db2-b7a7-511cae85fadf</vt:lpwstr>
  </property>
  <property fmtid="{D5CDD505-2E9C-101B-9397-08002B2CF9AE}" pid="8" name="DocHub_Year">
    <vt:lpwstr/>
  </property>
  <property fmtid="{D5CDD505-2E9C-101B-9397-08002B2CF9AE}" pid="9" name="DocHub_DocumentType">
    <vt:lpwstr>33;#Application|a06b1ed6-a4f8-414f-b46f-9291c0f959f2</vt:lpwstr>
  </property>
  <property fmtid="{D5CDD505-2E9C-101B-9397-08002B2CF9AE}" pid="10" name="DocHub_SecurityClassification">
    <vt:lpwstr>3;#UNCLASSIFIED|6106d03b-a1a0-4e30-9d91-d5e9fb4314f9</vt:lpwstr>
  </property>
  <property fmtid="{D5CDD505-2E9C-101B-9397-08002B2CF9AE}" pid="11" name="DocHub_Keywords">
    <vt:lpwstr>929;#accelerated review|6749dd7e-6276-4e27-a96c-326c3d6f6eba</vt:lpwstr>
  </property>
  <property fmtid="{D5CDD505-2E9C-101B-9397-08002B2CF9AE}" pid="12" name="DocHub_WorkActivity">
    <vt:lpwstr>41;#Applications|5ecf4bde-e578-40db-8d0b-1c50c4991d57</vt:lpwstr>
  </property>
  <property fmtid="{D5CDD505-2E9C-101B-9397-08002B2CF9AE}" pid="13" name="DocHub_CaseType">
    <vt:lpwstr/>
  </property>
  <property fmtid="{D5CDD505-2E9C-101B-9397-08002B2CF9AE}" pid="14" name="Report Type">
    <vt:lpwstr/>
  </property>
  <property fmtid="{D5CDD505-2E9C-101B-9397-08002B2CF9AE}" pid="15" name="DocHub_Entity">
    <vt:lpwstr/>
  </property>
  <property fmtid="{D5CDD505-2E9C-101B-9397-08002B2CF9AE}" pid="16" name="DocHub_Goods">
    <vt:lpwstr/>
  </property>
  <property fmtid="{D5CDD505-2E9C-101B-9397-08002B2CF9AE}" pid="17" name="DocHub_PolicyTopic">
    <vt:lpwstr/>
  </property>
  <property fmtid="{D5CDD505-2E9C-101B-9397-08002B2CF9AE}" pid="18" name="DocHub_Country">
    <vt:lpwstr/>
  </property>
  <property fmtid="{D5CDD505-2E9C-101B-9397-08002B2CF9AE}" pid="19" name="Stratus_WorkActivity">
    <vt:lpwstr>158;#Applications|c770adac-8915-44e3-aacd-1cf956ebecb2</vt:lpwstr>
  </property>
  <property fmtid="{D5CDD505-2E9C-101B-9397-08002B2CF9AE}" pid="20" name="Stratus_DocumentType">
    <vt:lpwstr>82;#Form|d3bcbd6f-b04b-4bb5-b5ef-788a062a239c</vt:lpwstr>
  </property>
  <property fmtid="{D5CDD505-2E9C-101B-9397-08002B2CF9AE}" pid="21" name="Stratus_Year">
    <vt:lpwstr>4;#2024|70ee4d59-d4b0-4608-b68e-ee50b8af5e99</vt:lpwstr>
  </property>
  <property fmtid="{D5CDD505-2E9C-101B-9397-08002B2CF9AE}" pid="22" name="Stratus_SecurityClassification">
    <vt:lpwstr>10;#OFFICIAL|1077e141-03cb-4307-8c0f-d43dc85f509f</vt:lpwstr>
  </property>
  <property fmtid="{D5CDD505-2E9C-101B-9397-08002B2CF9AE}" pid="23" name="Stratus_PolicyTopic">
    <vt:lpwstr>132;#Public interest|1305a6d8-4c45-4cb6-95f8-56c98f39e188</vt:lpwstr>
  </property>
  <property fmtid="{D5CDD505-2E9C-101B-9397-08002B2CF9AE}" pid="24" name="Stratus_CaseType">
    <vt:lpwstr/>
  </property>
</Properties>
</file>