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C769" w14:textId="77777777" w:rsidR="0066416C" w:rsidRDefault="0066416C" w:rsidP="0041333C">
      <w:bookmarkStart w:id="0" w:name="_Hlk199929193"/>
      <w:bookmarkStart w:id="1" w:name="_Toc19289801"/>
      <w:r w:rsidRPr="00180BF8">
        <w:rPr>
          <w:noProof/>
          <w:lang w:eastAsia="en-AU"/>
        </w:rPr>
        <w:drawing>
          <wp:inline distT="0" distB="0" distL="0" distR="0" wp14:anchorId="211501F4" wp14:editId="14B1FA5D">
            <wp:extent cx="3611639" cy="874793"/>
            <wp:effectExtent l="0" t="0" r="8255" b="1905"/>
            <wp:docPr id="3" name="Picture 3" descr="National Measurement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Measurement Institute"/>
                    <pic:cNvPicPr/>
                  </pic:nvPicPr>
                  <pic:blipFill rotWithShape="1">
                    <a:blip r:embed="rId11" cstate="print">
                      <a:extLst>
                        <a:ext uri="{28A0092B-C50C-407E-A947-70E740481C1C}">
                          <a14:useLocalDpi xmlns:a14="http://schemas.microsoft.com/office/drawing/2010/main" val="0"/>
                        </a:ext>
                      </a:extLst>
                    </a:blip>
                    <a:srcRect t="-34272"/>
                    <a:stretch/>
                  </pic:blipFill>
                  <pic:spPr bwMode="auto">
                    <a:xfrm>
                      <a:off x="0" y="0"/>
                      <a:ext cx="3612138" cy="874914"/>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2F60C0">
        <w:t xml:space="preserve"> </w:t>
      </w:r>
    </w:p>
    <w:bookmarkStart w:id="2" w:name="_Toc155191311" w:displacedByCustomXml="next"/>
    <w:bookmarkStart w:id="3" w:name="_Toc144911604" w:displacedByCustomXml="next"/>
    <w:bookmarkStart w:id="4" w:name="_Hlk199929166" w:displacedByCustomXml="next"/>
    <w:sdt>
      <w:sdtPr>
        <w:rPr>
          <w:rFonts w:asciiTheme="minorHAnsi" w:eastAsiaTheme="minorHAnsi" w:hAnsiTheme="minorHAnsi" w:cstheme="minorBidi"/>
          <w:iCs w:val="0"/>
          <w:color w:val="auto"/>
          <w:sz w:val="22"/>
          <w:szCs w:val="22"/>
          <w:lang w:val="en-AU"/>
        </w:rPr>
        <w:id w:val="-2088995269"/>
        <w:docPartObj>
          <w:docPartGallery w:val="Cover Pages"/>
          <w:docPartUnique/>
        </w:docPartObj>
      </w:sdtPr>
      <w:sdtEndPr>
        <w:rPr>
          <w:rFonts w:asciiTheme="majorHAnsi" w:eastAsiaTheme="majorEastAsia" w:hAnsiTheme="majorHAnsi" w:cstheme="majorBidi"/>
          <w:iCs/>
          <w:color w:val="993533" w:themeColor="accent2"/>
          <w:sz w:val="48"/>
          <w:szCs w:val="48"/>
        </w:rPr>
      </w:sdtEndPr>
      <w:sdtContent>
        <w:bookmarkEnd w:id="1" w:displacedByCustomXml="next"/>
        <w:bookmarkEnd w:id="2" w:displacedByCustomXml="next"/>
        <w:bookmarkEnd w:id="3" w:displacedByCustomXml="next"/>
        <w:bookmarkEnd w:id="4" w:displacedByCustomXml="next"/>
        <w:sdt>
          <w:sdtPr>
            <w:alias w:val="Title"/>
            <w:tag w:val=""/>
            <w:id w:val="-856345196"/>
            <w:placeholder>
              <w:docPart w:val="BDC4AE2E9EF94A3AB8EF012168807389"/>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984F3B7" w14:textId="26177D0D" w:rsidR="0066416C" w:rsidRPr="00266697" w:rsidRDefault="00E378BE" w:rsidP="002D2145">
              <w:pPr>
                <w:pStyle w:val="Title"/>
              </w:pPr>
              <w:r>
                <w:t>NMI R 126-3</w:t>
              </w:r>
              <w:r w:rsidR="008C3866">
                <w:t>:</w:t>
              </w:r>
              <w:r w:rsidR="00C921DC">
                <w:t>2025</w:t>
              </w:r>
              <w:r w:rsidR="008C3866">
                <w:t xml:space="preserve"> </w:t>
              </w:r>
              <w:r>
                <w:br/>
                <w:t>Evidential breath analysers</w:t>
              </w:r>
            </w:p>
          </w:sdtContent>
        </w:sdt>
        <w:p w14:paraId="0C8694E4" w14:textId="5AC278EC" w:rsidR="00D40F3A" w:rsidRDefault="00E378BE" w:rsidP="00D40F3A">
          <w:pPr>
            <w:pStyle w:val="Subtitle"/>
          </w:pPr>
          <w:r>
            <w:t>Part 3: Test report format</w:t>
          </w:r>
        </w:p>
        <w:p w14:paraId="4A1C96AF" w14:textId="77777777" w:rsidR="006C3095" w:rsidRDefault="006C3095" w:rsidP="0041333C">
          <w:pPr>
            <w:pStyle w:val="Footer"/>
            <w:rPr>
              <w:sz w:val="24"/>
              <w:szCs w:val="24"/>
            </w:rPr>
          </w:pPr>
        </w:p>
        <w:p w14:paraId="79E8E5D5" w14:textId="77777777" w:rsidR="006C3095" w:rsidRDefault="006C3095" w:rsidP="0041333C">
          <w:pPr>
            <w:pStyle w:val="Footer"/>
            <w:rPr>
              <w:sz w:val="24"/>
              <w:szCs w:val="24"/>
            </w:rPr>
          </w:pPr>
        </w:p>
        <w:p w14:paraId="2D9CDAEC" w14:textId="77777777" w:rsidR="006C3095" w:rsidRDefault="006C3095" w:rsidP="0041333C">
          <w:pPr>
            <w:pStyle w:val="Footer"/>
            <w:rPr>
              <w:sz w:val="24"/>
              <w:szCs w:val="24"/>
            </w:rPr>
          </w:pPr>
        </w:p>
        <w:p w14:paraId="42BB0283" w14:textId="77777777" w:rsidR="006C3095" w:rsidRDefault="006C3095" w:rsidP="0041333C">
          <w:pPr>
            <w:pStyle w:val="Footer"/>
            <w:rPr>
              <w:sz w:val="24"/>
              <w:szCs w:val="24"/>
            </w:rPr>
          </w:pPr>
        </w:p>
        <w:p w14:paraId="3C9B1F8C" w14:textId="77777777" w:rsidR="006C3095" w:rsidRDefault="006C3095" w:rsidP="0041333C">
          <w:pPr>
            <w:pStyle w:val="Footer"/>
            <w:rPr>
              <w:sz w:val="24"/>
              <w:szCs w:val="24"/>
            </w:rPr>
          </w:pPr>
        </w:p>
        <w:p w14:paraId="378CABBA" w14:textId="77777777" w:rsidR="006C3095" w:rsidRDefault="006C3095" w:rsidP="0041333C">
          <w:pPr>
            <w:pStyle w:val="Footer"/>
            <w:rPr>
              <w:sz w:val="24"/>
              <w:szCs w:val="24"/>
            </w:rPr>
          </w:pPr>
        </w:p>
        <w:p w14:paraId="10EF673E" w14:textId="77777777" w:rsidR="006C3095" w:rsidRDefault="006C3095" w:rsidP="0041333C">
          <w:pPr>
            <w:pStyle w:val="Footer"/>
            <w:rPr>
              <w:sz w:val="24"/>
              <w:szCs w:val="24"/>
            </w:rPr>
          </w:pPr>
        </w:p>
        <w:p w14:paraId="1ABB0B6C" w14:textId="77777777" w:rsidR="006C3095" w:rsidRDefault="006C3095" w:rsidP="0041333C">
          <w:pPr>
            <w:pStyle w:val="Footer"/>
            <w:rPr>
              <w:sz w:val="24"/>
              <w:szCs w:val="24"/>
            </w:rPr>
          </w:pPr>
        </w:p>
        <w:p w14:paraId="7587635A" w14:textId="77777777" w:rsidR="006C3095" w:rsidRDefault="006C3095" w:rsidP="006C3095">
          <w:pPr>
            <w:pStyle w:val="Subtitle"/>
            <w:ind w:left="-113"/>
            <w:rPr>
              <w:color w:val="4F0810" w:themeColor="accent1"/>
              <w:sz w:val="32"/>
              <w:szCs w:val="32"/>
            </w:rPr>
          </w:pPr>
          <w:r w:rsidRPr="007F497D">
            <w:rPr>
              <w:color w:val="4F0810" w:themeColor="accent1"/>
              <w:sz w:val="32"/>
              <w:szCs w:val="32"/>
            </w:rPr>
            <w:t xml:space="preserve">Measurement for a fair, safe, healthy </w:t>
          </w:r>
          <w:r>
            <w:rPr>
              <w:color w:val="4F0810" w:themeColor="accent1"/>
              <w:sz w:val="32"/>
              <w:szCs w:val="32"/>
            </w:rPr>
            <w:br/>
          </w:r>
          <w:r w:rsidRPr="007F497D">
            <w:rPr>
              <w:color w:val="4F0810" w:themeColor="accent1"/>
              <w:sz w:val="32"/>
              <w:szCs w:val="32"/>
            </w:rPr>
            <w:t>and</w:t>
          </w:r>
          <w:r>
            <w:rPr>
              <w:color w:val="4F0810" w:themeColor="accent1"/>
              <w:sz w:val="32"/>
              <w:szCs w:val="32"/>
            </w:rPr>
            <w:t> </w:t>
          </w:r>
          <w:r w:rsidRPr="007F497D">
            <w:rPr>
              <w:color w:val="4F0810" w:themeColor="accent1"/>
              <w:sz w:val="32"/>
              <w:szCs w:val="32"/>
            </w:rPr>
            <w:t>competitive Australia</w:t>
          </w:r>
        </w:p>
        <w:p w14:paraId="65FB68CE" w14:textId="77777777" w:rsidR="006C3095" w:rsidRPr="000D48F9" w:rsidRDefault="006C3095" w:rsidP="006C3095">
          <w:pPr>
            <w:pStyle w:val="Subtitle"/>
            <w:ind w:left="-113"/>
            <w:rPr>
              <w:color w:val="4F0810" w:themeColor="accent1"/>
              <w:sz w:val="32"/>
              <w:szCs w:val="32"/>
            </w:rPr>
          </w:pPr>
          <w:r w:rsidRPr="001F75A8">
            <w:rPr>
              <w:b/>
              <w:iCs/>
              <w:sz w:val="28"/>
              <w:szCs w:val="28"/>
            </w:rPr>
            <w:t>|</w:t>
          </w:r>
          <w:r w:rsidRPr="000C1609">
            <w:rPr>
              <w:b/>
              <w:iCs/>
              <w:color w:val="B7B09C" w:themeColor="accent4"/>
              <w:sz w:val="28"/>
              <w:szCs w:val="28"/>
            </w:rPr>
            <w:t xml:space="preserve"> </w:t>
          </w:r>
          <w:r w:rsidRPr="001F75A8">
            <w:rPr>
              <w:b/>
              <w:bCs/>
              <w:iCs/>
              <w:color w:val="auto"/>
              <w:sz w:val="22"/>
            </w:rPr>
            <w:t>measurement</w:t>
          </w:r>
          <w:r w:rsidRPr="001F75A8">
            <w:rPr>
              <w:iCs/>
              <w:color w:val="auto"/>
              <w:sz w:val="22"/>
            </w:rPr>
            <w:t>.gov.au</w:t>
          </w:r>
        </w:p>
        <w:p w14:paraId="52E7B2AE" w14:textId="6977A25E" w:rsidR="0066416C" w:rsidRPr="00FE437D" w:rsidRDefault="0066416C" w:rsidP="0041333C">
          <w:pPr>
            <w:pStyle w:val="Footer"/>
          </w:pPr>
          <w:r w:rsidRPr="00FE437D">
            <w:rPr>
              <w:sz w:val="24"/>
              <w:szCs w:val="24"/>
            </w:rPr>
            <w:br w:type="page"/>
          </w:r>
        </w:p>
        <w:p w14:paraId="1DBEA4EA" w14:textId="77777777" w:rsidR="00831D49" w:rsidRDefault="00831D49" w:rsidP="00831D49">
          <w:pPr>
            <w:pStyle w:val="NMI-Heading2"/>
          </w:pPr>
          <w:bookmarkStart w:id="5" w:name="_Hlk158040788"/>
          <w:r>
            <w:lastRenderedPageBreak/>
            <w:t>Copyright</w:t>
          </w:r>
        </w:p>
        <w:p w14:paraId="35C96778" w14:textId="3982CFB3" w:rsidR="009B4687" w:rsidRDefault="009B4687" w:rsidP="002346FA">
          <w:pPr>
            <w:pStyle w:val="NMI-normal"/>
            <w:rPr>
              <w:rStyle w:val="Strong"/>
            </w:rPr>
          </w:pPr>
          <w:r w:rsidRPr="002346FA">
            <w:rPr>
              <w:rStyle w:val="Strong"/>
            </w:rPr>
            <w:t xml:space="preserve">© Commonwealth of </w:t>
          </w:r>
          <w:r w:rsidR="00B81C11" w:rsidRPr="002346FA">
            <w:rPr>
              <w:rStyle w:val="Strong"/>
            </w:rPr>
            <w:t xml:space="preserve">Australia </w:t>
          </w:r>
          <w:r w:rsidR="00E378BE">
            <w:rPr>
              <w:rStyle w:val="Strong"/>
            </w:rPr>
            <w:t>2025</w:t>
          </w:r>
        </w:p>
        <w:p w14:paraId="4EC54C5E" w14:textId="77777777" w:rsidR="0049623B" w:rsidRPr="00E378BE" w:rsidRDefault="0049623B" w:rsidP="00431B77">
          <w:pPr>
            <w:pStyle w:val="NMI-normal"/>
            <w:tabs>
              <w:tab w:val="left" w:pos="2694"/>
            </w:tabs>
          </w:pPr>
          <w:r w:rsidRPr="00E378BE">
            <w:t>First edition</w:t>
          </w:r>
          <w:r w:rsidRPr="00E378BE">
            <w:tab/>
            <w:t>— July 2003 (Document NSC R 126)</w:t>
          </w:r>
        </w:p>
        <w:p w14:paraId="521AB3C2" w14:textId="77777777" w:rsidR="00E378BE" w:rsidRPr="00E378BE" w:rsidRDefault="00E378BE" w:rsidP="00E378BE">
          <w:pPr>
            <w:pStyle w:val="NMI-normal"/>
            <w:tabs>
              <w:tab w:val="left" w:pos="2694"/>
            </w:tabs>
          </w:pPr>
          <w:r w:rsidRPr="00E378BE">
            <w:t>First edition, first revision</w:t>
          </w:r>
          <w:r w:rsidRPr="00E378BE">
            <w:tab/>
            <w:t>— July 2004 (Document NMI R 126)</w:t>
          </w:r>
        </w:p>
        <w:p w14:paraId="5AC27020" w14:textId="77777777" w:rsidR="00E378BE" w:rsidRPr="00E378BE" w:rsidRDefault="00E378BE" w:rsidP="00E378BE">
          <w:pPr>
            <w:pStyle w:val="NMI-normal"/>
            <w:tabs>
              <w:tab w:val="left" w:pos="2694"/>
            </w:tabs>
          </w:pPr>
          <w:r w:rsidRPr="00E378BE">
            <w:t>First edition, second revision</w:t>
          </w:r>
          <w:r w:rsidRPr="00E378BE">
            <w:tab/>
            <w:t>— June 2013 (Document NMI R 126)</w:t>
          </w:r>
        </w:p>
        <w:p w14:paraId="2777B1BC" w14:textId="0F023D15" w:rsidR="0049623B" w:rsidRPr="00FE437D" w:rsidRDefault="0049623B" w:rsidP="00E378BE">
          <w:pPr>
            <w:pStyle w:val="NMI-normal"/>
            <w:tabs>
              <w:tab w:val="left" w:pos="2694"/>
            </w:tabs>
          </w:pPr>
          <w:r w:rsidRPr="00E378BE">
            <w:t>Second edition</w:t>
          </w:r>
          <w:r w:rsidRPr="00E378BE">
            <w:tab/>
            <w:t>—</w:t>
          </w:r>
          <w:r w:rsidR="004C6842">
            <w:t xml:space="preserve"> May </w:t>
          </w:r>
          <w:r w:rsidRPr="008A460B">
            <w:t>202</w:t>
          </w:r>
          <w:r w:rsidR="008A460B" w:rsidRPr="008A460B">
            <w:t>5</w:t>
          </w:r>
          <w:r w:rsidRPr="008A460B">
            <w:t xml:space="preserve"> (</w:t>
          </w:r>
          <w:r w:rsidRPr="00E378BE">
            <w:t>Document NMI R 126-</w:t>
          </w:r>
          <w:r w:rsidR="008C3866">
            <w:t>3</w:t>
          </w:r>
          <w:r w:rsidRPr="00E378BE">
            <w:t>)</w:t>
          </w:r>
        </w:p>
        <w:p w14:paraId="35EA3518" w14:textId="77777777" w:rsidR="00C83F30" w:rsidRDefault="00C83F30" w:rsidP="00C83F30">
          <w:pPr>
            <w:pStyle w:val="NMI-normal"/>
          </w:pPr>
          <w:r w:rsidRPr="00CB34A5">
            <w:rPr>
              <w:lang w:val="en-GB"/>
            </w:rPr>
            <w:t xml:space="preserve">For </w:t>
          </w:r>
          <w:r>
            <w:rPr>
              <w:lang w:val="en-GB"/>
            </w:rPr>
            <w:t xml:space="preserve">an </w:t>
          </w:r>
          <w:r w:rsidRPr="00CB34A5">
            <w:rPr>
              <w:lang w:val="en-GB"/>
            </w:rPr>
            <w:t>accessible version of th</w:t>
          </w:r>
          <w:r>
            <w:rPr>
              <w:lang w:val="en-GB"/>
            </w:rPr>
            <w:t xml:space="preserve">is document, </w:t>
          </w:r>
          <w:hyperlink r:id="rId12" w:history="1">
            <w:r w:rsidRPr="00CB34A5">
              <w:rPr>
                <w:rStyle w:val="Hyperlink"/>
                <w:b/>
                <w:bCs/>
                <w:lang w:val="en-GB"/>
              </w:rPr>
              <w:t>email the National Measurement Institute</w:t>
            </w:r>
          </w:hyperlink>
          <w:r w:rsidRPr="00CB34A5">
            <w:rPr>
              <w:lang w:val="en-GB"/>
            </w:rPr>
            <w:t>.</w:t>
          </w:r>
        </w:p>
        <w:p w14:paraId="4F1AE2B0" w14:textId="77777777" w:rsidR="008C3866" w:rsidRPr="00BC1AFE" w:rsidRDefault="008C3866" w:rsidP="008C3866">
          <w:pPr>
            <w:pStyle w:val="NMI-normal"/>
            <w:rPr>
              <w:b/>
              <w:bCs/>
            </w:rPr>
          </w:pPr>
          <w:r w:rsidRPr="00BC1AFE">
            <w:rPr>
              <w:b/>
              <w:bCs/>
            </w:rPr>
            <w:t>Ownership of intellectual property rights</w:t>
          </w:r>
        </w:p>
        <w:p w14:paraId="55774B4F" w14:textId="77777777" w:rsidR="008C3866" w:rsidRPr="00BC1AFE" w:rsidRDefault="008C3866" w:rsidP="008C3866">
          <w:pPr>
            <w:pStyle w:val="NMI-normal"/>
          </w:pPr>
          <w:r w:rsidRPr="00BC1AFE">
            <w:t>Unless otherwise noted, copyright (and any other intellectual property rights, if any) in this publication is owned by the Commonwealth of Australia.</w:t>
          </w:r>
        </w:p>
        <w:p w14:paraId="5C90F994" w14:textId="77777777" w:rsidR="008C3866" w:rsidRPr="00BC1AFE" w:rsidRDefault="008C3866" w:rsidP="008C3866">
          <w:pPr>
            <w:pStyle w:val="NMI-normal"/>
            <w:rPr>
              <w:b/>
              <w:bCs/>
            </w:rPr>
          </w:pPr>
          <w:r w:rsidRPr="00BC1AFE">
            <w:rPr>
              <w:b/>
              <w:noProof/>
            </w:rPr>
            <w:drawing>
              <wp:inline distT="0" distB="0" distL="0" distR="0" wp14:anchorId="075D6A82" wp14:editId="25CBAAA3">
                <wp:extent cx="1128889" cy="440267"/>
                <wp:effectExtent l="0" t="0" r="0" b="0"/>
                <wp:docPr id="4" name="Picture 4" descr="Creative Commons C C B 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C C B Y logo"/>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40C3817A" w14:textId="77777777" w:rsidR="008C3866" w:rsidRPr="00BC1AFE" w:rsidRDefault="006C3095" w:rsidP="008C3866">
          <w:pPr>
            <w:pStyle w:val="NMI-normal"/>
            <w:rPr>
              <w:b/>
              <w:bCs/>
            </w:rPr>
          </w:pPr>
          <w:hyperlink r:id="rId14" w:history="1">
            <w:r w:rsidR="008C3866" w:rsidRPr="00BC1AFE">
              <w:rPr>
                <w:rStyle w:val="Hyperlink"/>
                <w:b/>
                <w:bCs/>
              </w:rPr>
              <w:t xml:space="preserve">Creative Commons Attribution </w:t>
            </w:r>
            <w:r w:rsidR="008C3866">
              <w:rPr>
                <w:rStyle w:val="Hyperlink"/>
                <w:b/>
                <w:bCs/>
              </w:rPr>
              <w:t xml:space="preserve">– </w:t>
            </w:r>
            <w:r w:rsidR="008C3866" w:rsidRPr="00BC1AFE">
              <w:rPr>
                <w:rStyle w:val="Hyperlink"/>
                <w:b/>
                <w:bCs/>
              </w:rPr>
              <w:t>4.0 No Derivatives International Licence CC BY 4.0</w:t>
            </w:r>
          </w:hyperlink>
        </w:p>
        <w:p w14:paraId="274AEF93" w14:textId="77777777" w:rsidR="008C3866" w:rsidRPr="00BC1AFE" w:rsidRDefault="008C3866" w:rsidP="008C3866">
          <w:pPr>
            <w:pStyle w:val="NMI-normal"/>
          </w:pPr>
          <w:r w:rsidRPr="00BC1AFE">
            <w:t xml:space="preserve">All material in this publication is licensed under Creative Commons Attribution – No Derivatives 4.0 International Licence, </w:t>
          </w:r>
          <w:proofErr w:type="gramStart"/>
          <w:r w:rsidRPr="00BC1AFE">
            <w:t>with the exception of</w:t>
          </w:r>
          <w:proofErr w:type="gramEnd"/>
          <w:r w:rsidRPr="00BC1AFE">
            <w:t>:</w:t>
          </w:r>
        </w:p>
        <w:p w14:paraId="00D5B478" w14:textId="77777777" w:rsidR="008C3866" w:rsidRPr="00BC1AFE" w:rsidRDefault="008C3866" w:rsidP="004A5B2C">
          <w:pPr>
            <w:pStyle w:val="NMI-normal"/>
            <w:numPr>
              <w:ilvl w:val="0"/>
              <w:numId w:val="42"/>
            </w:numPr>
          </w:pPr>
          <w:r w:rsidRPr="00BC1AFE">
            <w:t>the Commonwealth Coat of Arms</w:t>
          </w:r>
        </w:p>
        <w:p w14:paraId="21791FCF" w14:textId="77777777" w:rsidR="008C3866" w:rsidRPr="00BC1AFE" w:rsidRDefault="008C3866" w:rsidP="004A5B2C">
          <w:pPr>
            <w:pStyle w:val="NMI-normal"/>
            <w:numPr>
              <w:ilvl w:val="0"/>
              <w:numId w:val="42"/>
            </w:numPr>
          </w:pPr>
          <w:r w:rsidRPr="00BC1AFE">
            <w:t>content supplied by third parties</w:t>
          </w:r>
        </w:p>
        <w:p w14:paraId="3EC6153A" w14:textId="77777777" w:rsidR="008C3866" w:rsidRPr="00BC1AFE" w:rsidRDefault="008C3866" w:rsidP="004A5B2C">
          <w:pPr>
            <w:pStyle w:val="NMI-normal"/>
            <w:numPr>
              <w:ilvl w:val="0"/>
              <w:numId w:val="42"/>
            </w:numPr>
          </w:pPr>
          <w:r w:rsidRPr="00BC1AFE">
            <w:t>logos</w:t>
          </w:r>
        </w:p>
        <w:p w14:paraId="50292CEC" w14:textId="77777777" w:rsidR="008C3866" w:rsidRPr="00BC1AFE" w:rsidRDefault="008C3866" w:rsidP="004A5B2C">
          <w:pPr>
            <w:pStyle w:val="NMI-normal"/>
            <w:numPr>
              <w:ilvl w:val="0"/>
              <w:numId w:val="42"/>
            </w:numPr>
          </w:pPr>
          <w:r w:rsidRPr="00BC1AFE">
            <w:t>any material protected by trademark or otherwise noted in this publication.</w:t>
          </w:r>
        </w:p>
        <w:p w14:paraId="56AD299B" w14:textId="77777777" w:rsidR="008C3866" w:rsidRPr="00BC1AFE" w:rsidRDefault="008C3866" w:rsidP="008C3866">
          <w:pPr>
            <w:pStyle w:val="NMI-normal"/>
          </w:pPr>
          <w:r w:rsidRPr="00BC1AFE">
            <w:t xml:space="preserve">Creative Commons Attribution – No Derivatives 4.0 International Licence is a standard form licence agreement that allows you to copy, distribute and transmit this publication provided you attribute the work. If you remix, transform, or build upon the material, you may not distribute the modified material. A summary of the licence terms is available from </w:t>
          </w:r>
          <w:hyperlink r:id="rId15" w:history="1">
            <w:r w:rsidRPr="00BC1AFE">
              <w:rPr>
                <w:rStyle w:val="Hyperlink"/>
              </w:rPr>
              <w:t>https://creativecommons.org/licenses/by-nd/4.0/</w:t>
            </w:r>
          </w:hyperlink>
          <w:r w:rsidRPr="00BC1AFE">
            <w:t xml:space="preserve"> . The full licence terms are available from </w:t>
          </w:r>
          <w:hyperlink r:id="rId16" w:history="1">
            <w:r w:rsidRPr="00BC1AFE">
              <w:rPr>
                <w:rStyle w:val="Hyperlink"/>
              </w:rPr>
              <w:t>https://creativecommons.org/licenses/by-nd/4.0/legalcode.en</w:t>
            </w:r>
          </w:hyperlink>
          <w:r w:rsidRPr="00BC1AFE">
            <w:t xml:space="preserve"> .</w:t>
          </w:r>
        </w:p>
        <w:p w14:paraId="4C221146" w14:textId="77777777" w:rsidR="008C3866" w:rsidRPr="00BC1AFE" w:rsidRDefault="008C3866" w:rsidP="008C3866">
          <w:pPr>
            <w:pStyle w:val="NMI-normal"/>
          </w:pPr>
          <w:r w:rsidRPr="00BC1AFE">
            <w:t>This notice excludes the Commonwealth Coat of Arms, any logos and any material protected by trademark or otherwise noted in the publication, from the application of the Creative Commons licence. These are all forms of property which the Commonwealth cannot or usually would not licence others to use.</w:t>
          </w:r>
        </w:p>
        <w:p w14:paraId="51FD8ED5" w14:textId="77777777" w:rsidR="008C3866" w:rsidRDefault="008C3866" w:rsidP="008C3866">
          <w:pPr>
            <w:pStyle w:val="NMI-Heading2"/>
          </w:pPr>
          <w:r>
            <w:t>Attribution</w:t>
          </w:r>
        </w:p>
        <w:p w14:paraId="3BAE8334" w14:textId="77777777" w:rsidR="00FB7F7F" w:rsidRDefault="00FB7F7F" w:rsidP="00FB7F7F">
          <w:pPr>
            <w:pStyle w:val="NMI-normal"/>
            <w:rPr>
              <w:lang w:val="en-GB"/>
            </w:rPr>
          </w:pPr>
          <w:r w:rsidRPr="00BC1AFE">
            <w:rPr>
              <w:lang w:val="en-GB"/>
            </w:rPr>
            <w:t>Content contained herein should be attributed as</w:t>
          </w:r>
          <w:r>
            <w:rPr>
              <w:lang w:val="en-GB"/>
            </w:rPr>
            <w:t>:</w:t>
          </w:r>
        </w:p>
        <w:p w14:paraId="2774447F" w14:textId="74BC66B9" w:rsidR="00B50092" w:rsidRPr="00560F9E" w:rsidRDefault="00A40EA8" w:rsidP="00560F9E">
          <w:pPr>
            <w:pStyle w:val="NMI-normal"/>
            <w:rPr>
              <w:rStyle w:val="Strong"/>
              <w:b w:val="0"/>
              <w:bCs w:val="0"/>
            </w:rPr>
          </w:pPr>
          <w:r w:rsidRPr="00E378BE">
            <w:rPr>
              <w:iCs/>
            </w:rPr>
            <w:t>National Measurement Institute</w:t>
          </w:r>
          <w:r w:rsidRPr="00E378BE">
            <w:t xml:space="preserve"> (</w:t>
          </w:r>
          <w:r w:rsidR="00E378BE" w:rsidRPr="00E378BE">
            <w:t>2025</w:t>
          </w:r>
          <w:r w:rsidRPr="00E378BE">
            <w:t xml:space="preserve">) </w:t>
          </w:r>
          <w:r w:rsidR="00FD6640" w:rsidRPr="00E378BE">
            <w:t xml:space="preserve">NMI R </w:t>
          </w:r>
          <w:r w:rsidR="00E378BE" w:rsidRPr="00E378BE">
            <w:t>126-3</w:t>
          </w:r>
          <w:r w:rsidR="00FD6640" w:rsidRPr="00E378BE">
            <w:t>:</w:t>
          </w:r>
          <w:r w:rsidR="00E378BE" w:rsidRPr="00E378BE">
            <w:t>2025</w:t>
          </w:r>
          <w:r w:rsidR="00FD6640" w:rsidRPr="00E378BE">
            <w:t xml:space="preserve"> </w:t>
          </w:r>
          <w:r w:rsidR="00E378BE" w:rsidRPr="00E378BE">
            <w:rPr>
              <w:i/>
            </w:rPr>
            <w:t>Evidential breath analysers</w:t>
          </w:r>
          <w:r w:rsidR="00FD6640" w:rsidRPr="00E378BE">
            <w:rPr>
              <w:i/>
            </w:rPr>
            <w:t xml:space="preserve">. </w:t>
          </w:r>
          <w:r w:rsidR="00E378BE" w:rsidRPr="00E378BE">
            <w:rPr>
              <w:i/>
            </w:rPr>
            <w:t>Part 3: Test report format</w:t>
          </w:r>
          <w:r w:rsidR="00FD6640" w:rsidRPr="00E378BE">
            <w:rPr>
              <w:i/>
            </w:rPr>
            <w:t xml:space="preserve">, </w:t>
          </w:r>
          <w:r w:rsidR="00FD6640" w:rsidRPr="00E378BE">
            <w:rPr>
              <w:iCs/>
            </w:rPr>
            <w:t>National Measurement Institute,</w:t>
          </w:r>
          <w:r w:rsidR="00FD6640" w:rsidRPr="00E378BE">
            <w:rPr>
              <w:i/>
            </w:rPr>
            <w:t xml:space="preserve"> </w:t>
          </w:r>
          <w:r w:rsidR="00FD6640" w:rsidRPr="00E378BE">
            <w:rPr>
              <w:iCs/>
            </w:rPr>
            <w:t>Australian Government Department of Industry, Science and Resources, Canberra, Australia.</w:t>
          </w:r>
        </w:p>
        <w:p w14:paraId="32748E7C" w14:textId="77777777" w:rsidR="00560F9E" w:rsidRDefault="00A40EA8" w:rsidP="00431B77">
          <w:pPr>
            <w:pStyle w:val="NMI-normal"/>
          </w:pPr>
          <w:r>
            <w:t>In-text citation:</w:t>
          </w:r>
        </w:p>
        <w:p w14:paraId="3C8AF66D" w14:textId="2568410A" w:rsidR="00A40EA8" w:rsidRPr="00E378BE" w:rsidRDefault="00A40EA8" w:rsidP="00A40EA8">
          <w:pPr>
            <w:pStyle w:val="ListBullet"/>
          </w:pPr>
          <w:r w:rsidRPr="00E378BE">
            <w:t xml:space="preserve">Short form: NMI R </w:t>
          </w:r>
          <w:r w:rsidR="00E378BE" w:rsidRPr="00E378BE">
            <w:t>126-3</w:t>
          </w:r>
          <w:r w:rsidRPr="00E378BE">
            <w:t>:</w:t>
          </w:r>
          <w:r w:rsidR="00E378BE" w:rsidRPr="00E378BE">
            <w:t>2025</w:t>
          </w:r>
          <w:r w:rsidRPr="00E378BE">
            <w:t xml:space="preserve"> </w:t>
          </w:r>
        </w:p>
        <w:p w14:paraId="3A1C8319" w14:textId="38BD54E9" w:rsidR="00A40EA8" w:rsidRPr="00FE437D" w:rsidRDefault="00A40EA8" w:rsidP="00A40EA8">
          <w:pPr>
            <w:pStyle w:val="ListBullet"/>
          </w:pPr>
          <w:r w:rsidRPr="0014459F">
            <w:t xml:space="preserve">Long form: </w:t>
          </w:r>
          <w:r w:rsidR="00E378BE" w:rsidRPr="00E378BE">
            <w:t xml:space="preserve">NMI R 126-3:2025 </w:t>
          </w:r>
          <w:r w:rsidR="00E378BE" w:rsidRPr="00E378BE">
            <w:rPr>
              <w:i/>
            </w:rPr>
            <w:t>Evidential breath analysers. Part 3: Test report format</w:t>
          </w:r>
        </w:p>
        <w:p w14:paraId="7201BAC3" w14:textId="4E5073E9" w:rsidR="0066416C" w:rsidRDefault="0066416C" w:rsidP="00FB7F7F">
          <w:pPr>
            <w:pStyle w:val="NMI-Heading1"/>
          </w:pPr>
          <w:r w:rsidRPr="00FE437D">
            <w:br w:type="page"/>
          </w:r>
          <w:r w:rsidR="008D5096">
            <w:lastRenderedPageBreak/>
            <w:t>Introduction</w:t>
          </w:r>
          <w:r w:rsidR="00FB7F7F">
            <w:t xml:space="preserve"> to NMI R 126-3</w:t>
          </w:r>
        </w:p>
      </w:sdtContent>
    </w:sdt>
    <w:p w14:paraId="4766B3F7" w14:textId="2F9F8976" w:rsidR="00FE437D" w:rsidRDefault="00FE437D" w:rsidP="00431B77">
      <w:pPr>
        <w:pStyle w:val="NMI-normal"/>
      </w:pPr>
      <w:bookmarkStart w:id="6" w:name="_Toc19023741"/>
      <w:bookmarkStart w:id="7" w:name="_Hlk158040826"/>
      <w:r w:rsidRPr="00FE437D">
        <w:t xml:space="preserve">NMI R </w:t>
      </w:r>
      <w:r w:rsidR="00FB7F7F">
        <w:t>126-3</w:t>
      </w:r>
      <w:r w:rsidR="003E788D">
        <w:t xml:space="preserve"> </w:t>
      </w:r>
      <w:r w:rsidR="003E788D" w:rsidRPr="00E378BE">
        <w:t>presents a standardised format for recording the results of the various tests and examinations</w:t>
      </w:r>
      <w:r w:rsidRPr="00FE437D">
        <w:t xml:space="preserve"> </w:t>
      </w:r>
      <w:r w:rsidR="00F26DB2" w:rsidRPr="00056221">
        <w:t xml:space="preserve">for the pattern approval of evidential breath analysers (EBAs). </w:t>
      </w:r>
      <w:r w:rsidR="00CE0D4C">
        <w:t>Changes from previous editions are in the table below.</w:t>
      </w:r>
      <w:r w:rsidR="003E788D" w:rsidRPr="003E788D">
        <w:t xml:space="preserve"> </w:t>
      </w:r>
    </w:p>
    <w:p w14:paraId="4A12DE93" w14:textId="77777777" w:rsidR="00CE0D4C" w:rsidRPr="00CE0D4C" w:rsidRDefault="00CE0D4C" w:rsidP="00CE0D4C">
      <w:pPr>
        <w:pStyle w:val="NMI-Caption"/>
      </w:pPr>
      <w:r w:rsidRPr="00CE0D4C">
        <w:t xml:space="preserve">Table: </w:t>
      </w:r>
      <w:r>
        <w:t>Major changes from previous editions</w:t>
      </w:r>
    </w:p>
    <w:tbl>
      <w:tblPr>
        <w:tblStyle w:val="TableGrid"/>
        <w:tblW w:w="8926" w:type="dxa"/>
        <w:tblLook w:val="04A0" w:firstRow="1" w:lastRow="0" w:firstColumn="1" w:lastColumn="0" w:noHBand="0" w:noVBand="1"/>
        <w:tblCaption w:val="Major changes from previous editions"/>
        <w:tblDescription w:val="This table lists major changes from previous editions of the recommendation as published by N M I. Changes are identified by clause number, with a description and date the change was agreed."/>
      </w:tblPr>
      <w:tblGrid>
        <w:gridCol w:w="1134"/>
        <w:gridCol w:w="2410"/>
        <w:gridCol w:w="3681"/>
        <w:gridCol w:w="1701"/>
      </w:tblGrid>
      <w:tr w:rsidR="004309B4" w:rsidRPr="00751EB1" w14:paraId="1DFBDFA8" w14:textId="77777777" w:rsidTr="004309B4">
        <w:trPr>
          <w:cnfStyle w:val="100000000000" w:firstRow="1" w:lastRow="0" w:firstColumn="0" w:lastColumn="0" w:oddVBand="0" w:evenVBand="0" w:oddHBand="0" w:evenHBand="0" w:firstRowFirstColumn="0" w:firstRowLastColumn="0" w:lastRowFirstColumn="0" w:lastRowLastColumn="0"/>
          <w:tblHeader/>
        </w:trPr>
        <w:tc>
          <w:tcPr>
            <w:tcW w:w="1134" w:type="dxa"/>
            <w:shd w:val="clear" w:color="auto" w:fill="4F0810"/>
            <w:vAlign w:val="center"/>
          </w:tcPr>
          <w:p w14:paraId="50F1910E" w14:textId="77777777" w:rsidR="004309B4" w:rsidRPr="00751EB1" w:rsidRDefault="004309B4" w:rsidP="00CF0622">
            <w:pPr>
              <w:pStyle w:val="NMI-Tablecolumnheading"/>
              <w:rPr>
                <w:b/>
                <w:bCs/>
              </w:rPr>
            </w:pPr>
            <w:r w:rsidRPr="00751EB1">
              <w:rPr>
                <w:rFonts w:cs="Arial"/>
                <w:b/>
                <w:bCs/>
                <w:szCs w:val="20"/>
              </w:rPr>
              <w:t>Clause(s)</w:t>
            </w:r>
          </w:p>
        </w:tc>
        <w:tc>
          <w:tcPr>
            <w:tcW w:w="2410" w:type="dxa"/>
            <w:shd w:val="clear" w:color="auto" w:fill="4F0810"/>
            <w:vAlign w:val="center"/>
          </w:tcPr>
          <w:p w14:paraId="5E56B641" w14:textId="77777777" w:rsidR="004309B4" w:rsidRPr="00751EB1" w:rsidRDefault="004309B4" w:rsidP="00CF0622">
            <w:pPr>
              <w:pStyle w:val="NMI-Tablecolumnheading"/>
              <w:rPr>
                <w:b/>
                <w:bCs/>
              </w:rPr>
            </w:pPr>
            <w:r w:rsidRPr="00751EB1">
              <w:rPr>
                <w:rFonts w:cs="Arial"/>
                <w:b/>
                <w:bCs/>
                <w:szCs w:val="20"/>
              </w:rPr>
              <w:t>Change</w:t>
            </w:r>
          </w:p>
        </w:tc>
        <w:tc>
          <w:tcPr>
            <w:tcW w:w="3681" w:type="dxa"/>
            <w:shd w:val="clear" w:color="auto" w:fill="4F0810"/>
            <w:vAlign w:val="center"/>
          </w:tcPr>
          <w:p w14:paraId="3F9AB23B" w14:textId="77777777" w:rsidR="004309B4" w:rsidRPr="00751EB1" w:rsidRDefault="004309B4" w:rsidP="00CF0622">
            <w:pPr>
              <w:pStyle w:val="NMI-Tablecolumnheading"/>
              <w:rPr>
                <w:b/>
                <w:bCs/>
              </w:rPr>
            </w:pPr>
            <w:r w:rsidRPr="00751EB1">
              <w:rPr>
                <w:rFonts w:cs="Arial"/>
                <w:b/>
                <w:bCs/>
                <w:szCs w:val="20"/>
              </w:rPr>
              <w:t>Details</w:t>
            </w:r>
          </w:p>
        </w:tc>
        <w:tc>
          <w:tcPr>
            <w:tcW w:w="1701" w:type="dxa"/>
            <w:shd w:val="clear" w:color="auto" w:fill="4F0810"/>
            <w:vAlign w:val="center"/>
          </w:tcPr>
          <w:p w14:paraId="2CB45A60" w14:textId="77777777" w:rsidR="004309B4" w:rsidRPr="00751EB1" w:rsidRDefault="004309B4" w:rsidP="00CF0622">
            <w:pPr>
              <w:pStyle w:val="NMI-Tablecolumnheading"/>
              <w:rPr>
                <w:b/>
                <w:bCs/>
              </w:rPr>
            </w:pPr>
            <w:r w:rsidRPr="00751EB1">
              <w:rPr>
                <w:rFonts w:cs="Arial"/>
                <w:b/>
                <w:bCs/>
                <w:szCs w:val="20"/>
              </w:rPr>
              <w:t>Date</w:t>
            </w:r>
          </w:p>
        </w:tc>
      </w:tr>
      <w:tr w:rsidR="00E378BE" w:rsidRPr="00E378BE" w14:paraId="0200B02D" w14:textId="77777777" w:rsidTr="004309B4">
        <w:tc>
          <w:tcPr>
            <w:tcW w:w="1134" w:type="dxa"/>
          </w:tcPr>
          <w:p w14:paraId="62BFEE25" w14:textId="6F9CA650" w:rsidR="00E378BE" w:rsidRPr="00E378BE" w:rsidRDefault="00E378BE" w:rsidP="00E378BE">
            <w:pPr>
              <w:pStyle w:val="NMI-normal"/>
            </w:pPr>
            <w:r w:rsidRPr="00E378BE">
              <w:t xml:space="preserve">All </w:t>
            </w:r>
          </w:p>
        </w:tc>
        <w:tc>
          <w:tcPr>
            <w:tcW w:w="2410" w:type="dxa"/>
          </w:tcPr>
          <w:p w14:paraId="781FF188" w14:textId="67A54591" w:rsidR="00E378BE" w:rsidRPr="00E378BE" w:rsidRDefault="00E378BE" w:rsidP="00E378BE">
            <w:pPr>
              <w:pStyle w:val="NMI-normal"/>
            </w:pPr>
            <w:r w:rsidRPr="00E378BE">
              <w:t xml:space="preserve">Format </w:t>
            </w:r>
          </w:p>
        </w:tc>
        <w:tc>
          <w:tcPr>
            <w:tcW w:w="3681" w:type="dxa"/>
          </w:tcPr>
          <w:p w14:paraId="7C81E46A" w14:textId="4A6ACB47" w:rsidR="00E378BE" w:rsidRPr="00E378BE" w:rsidRDefault="00E378BE" w:rsidP="00E378BE">
            <w:pPr>
              <w:pStyle w:val="NMI-normal"/>
            </w:pPr>
            <w:r w:rsidRPr="00E378BE">
              <w:t>Significant changes to the format of this Part to support the reporting of the results of tests specified in Part 2.</w:t>
            </w:r>
          </w:p>
        </w:tc>
        <w:tc>
          <w:tcPr>
            <w:tcW w:w="1701" w:type="dxa"/>
          </w:tcPr>
          <w:p w14:paraId="1E24BA02" w14:textId="55EDB71F" w:rsidR="00E378BE" w:rsidRPr="00E378BE" w:rsidRDefault="004C6842" w:rsidP="00E378BE">
            <w:pPr>
              <w:pStyle w:val="NMI-normal"/>
            </w:pPr>
            <w:r>
              <w:t xml:space="preserve">May </w:t>
            </w:r>
            <w:r w:rsidR="00E378BE" w:rsidRPr="00E378BE">
              <w:t>202</w:t>
            </w:r>
            <w:r w:rsidR="008A460B">
              <w:t>5</w:t>
            </w:r>
          </w:p>
        </w:tc>
      </w:tr>
    </w:tbl>
    <w:p w14:paraId="7E9FFB5A" w14:textId="77777777" w:rsidR="008D5096" w:rsidRDefault="008D5096" w:rsidP="00431B77">
      <w:pPr>
        <w:pStyle w:val="NMI-normal"/>
      </w:pPr>
    </w:p>
    <w:p w14:paraId="5A7AAF31" w14:textId="77777777" w:rsidR="008D5096" w:rsidRDefault="008D5096" w:rsidP="008D5096">
      <w:pPr>
        <w:pStyle w:val="NMI-Heading2"/>
      </w:pPr>
      <w:bookmarkStart w:id="8" w:name="_Toc144911610"/>
      <w:r>
        <w:t>Adoption and interpretation</w:t>
      </w:r>
    </w:p>
    <w:p w14:paraId="2F9FE29D" w14:textId="79CD54DE" w:rsidR="008D5096" w:rsidRPr="00FF54A7" w:rsidRDefault="00E378BE" w:rsidP="008D5096">
      <w:pPr>
        <w:pStyle w:val="NMI-normal"/>
      </w:pPr>
      <w:r w:rsidRPr="00E378BE">
        <w:t>NMI R 126-3:202</w:t>
      </w:r>
      <w:r w:rsidR="00FB7F7F">
        <w:t>5</w:t>
      </w:r>
      <w:r w:rsidRPr="00E378BE">
        <w:t xml:space="preserve"> is modified from OIML R 126-3:2021, </w:t>
      </w:r>
      <w:r w:rsidRPr="00E378BE">
        <w:rPr>
          <w:i/>
          <w:iCs/>
        </w:rPr>
        <w:t>Evidential breath analysers. Part 3: Test report format</w:t>
      </w:r>
      <w:r w:rsidRPr="00E378BE">
        <w:t xml:space="preserve"> published by the International Organisation of Legal Metrology (OIML).</w:t>
      </w:r>
    </w:p>
    <w:p w14:paraId="23C56586" w14:textId="77777777" w:rsidR="008D5096" w:rsidRPr="00E378BE" w:rsidRDefault="008D5096" w:rsidP="008D5096">
      <w:pPr>
        <w:pStyle w:val="NMI-normal"/>
      </w:pPr>
      <w:r w:rsidRPr="00E378BE">
        <w:t>OIML Recommendations are published in 3 parts</w:t>
      </w:r>
      <w:r w:rsidR="002B5168" w:rsidRPr="00E378BE">
        <w:t>. These</w:t>
      </w:r>
      <w:r w:rsidRPr="00E378BE">
        <w:t xml:space="preserve"> are adopted in Australia as:</w:t>
      </w:r>
    </w:p>
    <w:p w14:paraId="66D479E7" w14:textId="0BD028C1" w:rsidR="008D5096" w:rsidRPr="00E378BE" w:rsidRDefault="008D5096" w:rsidP="008D5096">
      <w:pPr>
        <w:pStyle w:val="NMI-normal"/>
        <w:numPr>
          <w:ilvl w:val="0"/>
          <w:numId w:val="19"/>
        </w:numPr>
      </w:pPr>
      <w:r w:rsidRPr="00E378BE">
        <w:t xml:space="preserve">NMI R </w:t>
      </w:r>
      <w:r w:rsidR="00E378BE" w:rsidRPr="00E378BE">
        <w:t>126</w:t>
      </w:r>
      <w:r w:rsidRPr="00E378BE">
        <w:t>-1:</w:t>
      </w:r>
      <w:r w:rsidR="00E378BE" w:rsidRPr="00E378BE">
        <w:t>2025,</w:t>
      </w:r>
      <w:r w:rsidRPr="00E378BE">
        <w:t xml:space="preserve"> </w:t>
      </w:r>
      <w:r w:rsidR="00E378BE" w:rsidRPr="00E378BE">
        <w:rPr>
          <w:i/>
          <w:iCs/>
        </w:rPr>
        <w:t>Evidential breath analysers</w:t>
      </w:r>
      <w:r w:rsidRPr="00E378BE">
        <w:rPr>
          <w:i/>
        </w:rPr>
        <w:t>. Part 1: Metrological and technical requirements</w:t>
      </w:r>
    </w:p>
    <w:p w14:paraId="005583EA" w14:textId="70A5F69D" w:rsidR="008D5096" w:rsidRPr="00E378BE" w:rsidRDefault="008D5096" w:rsidP="008D5096">
      <w:pPr>
        <w:pStyle w:val="NMI-normal"/>
        <w:numPr>
          <w:ilvl w:val="0"/>
          <w:numId w:val="19"/>
        </w:numPr>
      </w:pPr>
      <w:r w:rsidRPr="00E378BE">
        <w:t xml:space="preserve">NMI R </w:t>
      </w:r>
      <w:r w:rsidR="00E378BE" w:rsidRPr="00E378BE">
        <w:t>126</w:t>
      </w:r>
      <w:r w:rsidRPr="00E378BE">
        <w:t>-2:</w:t>
      </w:r>
      <w:r w:rsidR="00E378BE" w:rsidRPr="00E378BE">
        <w:t>2025,</w:t>
      </w:r>
      <w:r w:rsidRPr="00E378BE">
        <w:t xml:space="preserve"> </w:t>
      </w:r>
      <w:r w:rsidR="00E378BE" w:rsidRPr="00E378BE">
        <w:rPr>
          <w:i/>
          <w:iCs/>
        </w:rPr>
        <w:t>Evidential breath analysers</w:t>
      </w:r>
      <w:r w:rsidRPr="00E378BE">
        <w:rPr>
          <w:i/>
        </w:rPr>
        <w:t>. Part 2: Metrological controls and performance tests</w:t>
      </w:r>
      <w:r w:rsidRPr="00E378BE">
        <w:t xml:space="preserve"> </w:t>
      </w:r>
    </w:p>
    <w:p w14:paraId="6BB2582F" w14:textId="65543249" w:rsidR="008D5096" w:rsidRPr="00E378BE" w:rsidRDefault="008D5096" w:rsidP="008D5096">
      <w:pPr>
        <w:pStyle w:val="NMI-normal"/>
        <w:numPr>
          <w:ilvl w:val="0"/>
          <w:numId w:val="19"/>
        </w:numPr>
      </w:pPr>
      <w:r w:rsidRPr="00E378BE">
        <w:t xml:space="preserve">NMI R </w:t>
      </w:r>
      <w:r w:rsidR="00E378BE" w:rsidRPr="00E378BE">
        <w:t>126</w:t>
      </w:r>
      <w:r w:rsidRPr="00E378BE">
        <w:t>-3:</w:t>
      </w:r>
      <w:r w:rsidR="00E378BE" w:rsidRPr="00E378BE">
        <w:t>2025,</w:t>
      </w:r>
      <w:r w:rsidRPr="00E378BE">
        <w:t xml:space="preserve"> </w:t>
      </w:r>
      <w:r w:rsidR="00E378BE" w:rsidRPr="00E378BE">
        <w:rPr>
          <w:i/>
          <w:iCs/>
        </w:rPr>
        <w:t>Evidential breath analysers</w:t>
      </w:r>
      <w:r w:rsidRPr="00E378BE">
        <w:rPr>
          <w:i/>
        </w:rPr>
        <w:t>. Part 3: Test report format</w:t>
      </w:r>
      <w:r w:rsidRPr="00E378BE">
        <w:t>.</w:t>
      </w:r>
    </w:p>
    <w:p w14:paraId="33EDFB69" w14:textId="2997A710" w:rsidR="00FE437D" w:rsidRDefault="00FE437D" w:rsidP="008D5096">
      <w:pPr>
        <w:pStyle w:val="NMI-normal"/>
      </w:pPr>
      <w:r>
        <w:t>V</w:t>
      </w:r>
      <w:r w:rsidRPr="00FF54A7">
        <w:t>ariations and interpretations</w:t>
      </w:r>
      <w:r w:rsidR="008D5096">
        <w:t xml:space="preserve"> </w:t>
      </w:r>
      <w:r w:rsidR="008D5096" w:rsidRPr="00E378BE">
        <w:t>to</w:t>
      </w:r>
      <w:r w:rsidRPr="00E378BE">
        <w:t xml:space="preserve"> </w:t>
      </w:r>
      <w:r w:rsidR="00E378BE" w:rsidRPr="00E378BE">
        <w:rPr>
          <w:lang w:val="en-GB"/>
        </w:rPr>
        <w:t xml:space="preserve">OIML R 126-3:2021 </w:t>
      </w:r>
      <w:r w:rsidR="008D5096" w:rsidRPr="00E378BE">
        <w:t xml:space="preserve">are listed </w:t>
      </w:r>
      <w:r w:rsidRPr="00E378BE">
        <w:t>in</w:t>
      </w:r>
      <w:r>
        <w:t xml:space="preserve"> </w:t>
      </w:r>
      <w:r w:rsidR="008D5096">
        <w:t>the table</w:t>
      </w:r>
      <w:r>
        <w:t xml:space="preserve"> below. </w:t>
      </w:r>
      <w:r w:rsidR="008D5096">
        <w:t>D</w:t>
      </w:r>
      <w:r w:rsidRPr="00FF54A7">
        <w:t>eletions are indicated with a ‘</w:t>
      </w:r>
      <w:r w:rsidRPr="00FF54A7">
        <w:rPr>
          <w:strike/>
          <w:color w:val="C00000"/>
        </w:rPr>
        <w:t>red strikethrough</w:t>
      </w:r>
      <w:r w:rsidRPr="00FF54A7">
        <w:t>’ and additions are indicated in ‘</w:t>
      </w:r>
      <w:r w:rsidRPr="00FF54A7">
        <w:rPr>
          <w:color w:val="0070C0"/>
        </w:rPr>
        <w:t>blue text</w:t>
      </w:r>
      <w:r w:rsidRPr="00FF54A7">
        <w:t xml:space="preserve">’. </w:t>
      </w:r>
    </w:p>
    <w:p w14:paraId="4BD2C86E" w14:textId="77777777" w:rsidR="00CE0D4C" w:rsidRPr="00CE0D4C" w:rsidRDefault="00CE0D4C" w:rsidP="00CE0D4C">
      <w:pPr>
        <w:pStyle w:val="NMI-Caption"/>
      </w:pPr>
      <w:r w:rsidRPr="00CE0D4C">
        <w:t>Table: Modifications to OIML recommendations</w:t>
      </w:r>
    </w:p>
    <w:tbl>
      <w:tblPr>
        <w:tblStyle w:val="GridTable4-Accent4"/>
        <w:tblW w:w="0" w:type="auto"/>
        <w:tblLook w:val="04A0" w:firstRow="1" w:lastRow="0" w:firstColumn="1" w:lastColumn="0" w:noHBand="0" w:noVBand="1"/>
        <w:tblCaption w:val="Variations to the O I M L recommedation"/>
        <w:tblDescription w:val="This table lists the modifications N M I made to the O M I L recommendations. Each row has the clause number and a description of the change."/>
      </w:tblPr>
      <w:tblGrid>
        <w:gridCol w:w="1502"/>
        <w:gridCol w:w="7424"/>
      </w:tblGrid>
      <w:tr w:rsidR="00FE437D" w:rsidRPr="00036377" w14:paraId="3E9A5DED" w14:textId="77777777" w:rsidTr="00FE43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 w:type="dxa"/>
            <w:shd w:val="clear" w:color="auto" w:fill="4F0810"/>
          </w:tcPr>
          <w:bookmarkEnd w:id="6"/>
          <w:bookmarkEnd w:id="8"/>
          <w:p w14:paraId="70600344" w14:textId="77777777" w:rsidR="00FE437D" w:rsidRPr="00036377" w:rsidRDefault="00FE437D" w:rsidP="00036377">
            <w:pPr>
              <w:pStyle w:val="NMI-Tablecolumnheading"/>
              <w:rPr>
                <w:b/>
                <w:bCs w:val="0"/>
              </w:rPr>
            </w:pPr>
            <w:r w:rsidRPr="00036377">
              <w:rPr>
                <w:b/>
                <w:bCs w:val="0"/>
              </w:rPr>
              <w:t>Clause</w:t>
            </w:r>
          </w:p>
        </w:tc>
        <w:tc>
          <w:tcPr>
            <w:tcW w:w="7424" w:type="dxa"/>
          </w:tcPr>
          <w:p w14:paraId="2E6A49B5" w14:textId="77777777" w:rsidR="00FE437D" w:rsidRPr="00036377" w:rsidRDefault="00FE437D" w:rsidP="00036377">
            <w:pPr>
              <w:pStyle w:val="NMI-Tablecolumnheading"/>
              <w:cnfStyle w:val="100000000000" w:firstRow="1" w:lastRow="0" w:firstColumn="0" w:lastColumn="0" w:oddVBand="0" w:evenVBand="0" w:oddHBand="0" w:evenHBand="0" w:firstRowFirstColumn="0" w:firstRowLastColumn="0" w:lastRowFirstColumn="0" w:lastRowLastColumn="0"/>
              <w:rPr>
                <w:b/>
                <w:bCs w:val="0"/>
              </w:rPr>
            </w:pPr>
            <w:r w:rsidRPr="00036377">
              <w:rPr>
                <w:b/>
                <w:bCs w:val="0"/>
              </w:rPr>
              <w:t>Details</w:t>
            </w:r>
          </w:p>
        </w:tc>
      </w:tr>
      <w:tr w:rsidR="00E378BE" w14:paraId="1B67DC2A" w14:textId="77777777" w:rsidTr="00FE4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43121747" w14:textId="41703DE2" w:rsidR="00E378BE" w:rsidRDefault="00E378BE" w:rsidP="00E378BE">
            <w:pPr>
              <w:pStyle w:val="NMI-normal"/>
            </w:pPr>
            <w:r>
              <w:t>Various</w:t>
            </w:r>
          </w:p>
        </w:tc>
        <w:tc>
          <w:tcPr>
            <w:tcW w:w="7424" w:type="dxa"/>
          </w:tcPr>
          <w:p w14:paraId="2813D1E4" w14:textId="0A02D3E8" w:rsidR="00E378BE" w:rsidRDefault="00E378BE" w:rsidP="00E378BE">
            <w:pPr>
              <w:pStyle w:val="NMI-normal"/>
              <w:cnfStyle w:val="000000100000" w:firstRow="0" w:lastRow="0" w:firstColumn="0" w:lastColumn="0" w:oddVBand="0" w:evenVBand="0" w:oddHBand="1" w:evenHBand="0" w:firstRowFirstColumn="0" w:firstRowLastColumn="0" w:lastRowFirstColumn="0" w:lastRowLastColumn="0"/>
            </w:pPr>
            <w:r>
              <w:t>All references in this document to ‘this Recommendation’ shall be taken to refer to NMI R 126-3.</w:t>
            </w:r>
          </w:p>
        </w:tc>
      </w:tr>
      <w:tr w:rsidR="00E378BE" w14:paraId="1565A1E6" w14:textId="77777777" w:rsidTr="00FE437D">
        <w:tc>
          <w:tcPr>
            <w:cnfStyle w:val="001000000000" w:firstRow="0" w:lastRow="0" w:firstColumn="1" w:lastColumn="0" w:oddVBand="0" w:evenVBand="0" w:oddHBand="0" w:evenHBand="0" w:firstRowFirstColumn="0" w:firstRowLastColumn="0" w:lastRowFirstColumn="0" w:lastRowLastColumn="0"/>
            <w:tcW w:w="1502" w:type="dxa"/>
          </w:tcPr>
          <w:p w14:paraId="7A7603E8" w14:textId="298825BA" w:rsidR="00E378BE" w:rsidRDefault="00E378BE" w:rsidP="00E378BE">
            <w:pPr>
              <w:pStyle w:val="NMI-normal"/>
            </w:pPr>
            <w:r>
              <w:t>Various</w:t>
            </w:r>
          </w:p>
        </w:tc>
        <w:tc>
          <w:tcPr>
            <w:tcW w:w="7424" w:type="dxa"/>
          </w:tcPr>
          <w:p w14:paraId="1C80D485" w14:textId="671C1E1E" w:rsidR="00E378BE" w:rsidRDefault="00E378BE" w:rsidP="00E378BE">
            <w:pPr>
              <w:pStyle w:val="NMI-normal"/>
              <w:cnfStyle w:val="000000000000" w:firstRow="0" w:lastRow="0" w:firstColumn="0" w:lastColumn="0" w:oddVBand="0" w:evenVBand="0" w:oddHBand="0" w:evenHBand="0" w:firstRowFirstColumn="0" w:firstRowLastColumn="0" w:lastRowFirstColumn="0" w:lastRowLastColumn="0"/>
            </w:pPr>
            <w:r>
              <w:t xml:space="preserve">In Australia, ‘type’ approval (or examination) is referred to as ‘pattern’ approval (or examination). The two terms refer to the same concept and have the same meaning. </w:t>
            </w:r>
          </w:p>
        </w:tc>
      </w:tr>
      <w:tr w:rsidR="00E378BE" w14:paraId="2980C619" w14:textId="77777777" w:rsidTr="00FE4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7700B524" w14:textId="3CBC6507" w:rsidR="00E378BE" w:rsidRDefault="00E378BE" w:rsidP="00E378BE">
            <w:pPr>
              <w:pStyle w:val="NMI-normal"/>
            </w:pPr>
            <w:r>
              <w:t>Various</w:t>
            </w:r>
          </w:p>
        </w:tc>
        <w:tc>
          <w:tcPr>
            <w:tcW w:w="7424" w:type="dxa"/>
          </w:tcPr>
          <w:p w14:paraId="713215F2" w14:textId="227C8840" w:rsidR="00E378BE" w:rsidRDefault="00E378BE" w:rsidP="00E378BE">
            <w:pPr>
              <w:pStyle w:val="NMI-normal"/>
              <w:cnfStyle w:val="000000100000" w:firstRow="0" w:lastRow="0" w:firstColumn="0" w:lastColumn="0" w:oddVBand="0" w:evenVBand="0" w:oddHBand="1" w:evenHBand="0" w:firstRowFirstColumn="0" w:firstRowLastColumn="0" w:lastRowFirstColumn="0" w:lastRowLastColumn="0"/>
            </w:pPr>
            <w:r>
              <w:t xml:space="preserve">In Australia, evidential breath alcohol analysers may be certified as certified measuring instruments under the </w:t>
            </w:r>
            <w:r>
              <w:rPr>
                <w:i/>
                <w:iCs/>
              </w:rPr>
              <w:t>National Measurement Regulations 1999</w:t>
            </w:r>
            <w:r>
              <w:t xml:space="preserve"> (</w:t>
            </w:r>
            <w:proofErr w:type="spellStart"/>
            <w:r>
              <w:t>Cth</w:t>
            </w:r>
            <w:proofErr w:type="spellEnd"/>
            <w:r>
              <w:t xml:space="preserve">). In this Recommendation the term verification is equivalent to and taken to mean certification under the </w:t>
            </w:r>
            <w:r>
              <w:rPr>
                <w:i/>
                <w:iCs/>
              </w:rPr>
              <w:t>National Measurement Regulations 1999</w:t>
            </w:r>
            <w:r>
              <w:t xml:space="preserve"> (</w:t>
            </w:r>
            <w:proofErr w:type="spellStart"/>
            <w:r>
              <w:t>Cth</w:t>
            </w:r>
            <w:proofErr w:type="spellEnd"/>
            <w:r>
              <w:t xml:space="preserve">). </w:t>
            </w:r>
          </w:p>
        </w:tc>
      </w:tr>
      <w:tr w:rsidR="00E378BE" w14:paraId="3147DB22" w14:textId="77777777" w:rsidTr="00FE437D">
        <w:tc>
          <w:tcPr>
            <w:cnfStyle w:val="001000000000" w:firstRow="0" w:lastRow="0" w:firstColumn="1" w:lastColumn="0" w:oddVBand="0" w:evenVBand="0" w:oddHBand="0" w:evenHBand="0" w:firstRowFirstColumn="0" w:firstRowLastColumn="0" w:lastRowFirstColumn="0" w:lastRowLastColumn="0"/>
            <w:tcW w:w="1502" w:type="dxa"/>
          </w:tcPr>
          <w:p w14:paraId="4C3C7730" w14:textId="1E83B666" w:rsidR="00E378BE" w:rsidRDefault="00E378BE" w:rsidP="00E378BE">
            <w:pPr>
              <w:pStyle w:val="NMI-normal"/>
            </w:pPr>
            <w:r>
              <w:t>Various</w:t>
            </w:r>
          </w:p>
        </w:tc>
        <w:tc>
          <w:tcPr>
            <w:tcW w:w="7424" w:type="dxa"/>
          </w:tcPr>
          <w:p w14:paraId="46B53891" w14:textId="3DF934E8" w:rsidR="00E378BE" w:rsidRDefault="00E378BE" w:rsidP="00E378BE">
            <w:pPr>
              <w:pStyle w:val="NMI-normal"/>
              <w:cnfStyle w:val="000000000000" w:firstRow="0" w:lastRow="0" w:firstColumn="0" w:lastColumn="0" w:oddVBand="0" w:evenVBand="0" w:oddHBand="0" w:evenHBand="0" w:firstRowFirstColumn="0" w:firstRowLastColumn="0" w:lastRowFirstColumn="0" w:lastRowLastColumn="0"/>
            </w:pPr>
            <w:r>
              <w:t>All references in this document to the ‘national authorities’ responsible for type approval shall be taken to refer to the Chief Metrologist and appointed Approving Authorities.</w:t>
            </w:r>
          </w:p>
        </w:tc>
      </w:tr>
      <w:tr w:rsidR="00E378BE" w14:paraId="34FBB6A1" w14:textId="77777777" w:rsidTr="00FE4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56C60288" w14:textId="1C6F778F" w:rsidR="00E378BE" w:rsidRDefault="00E378BE" w:rsidP="00E378BE">
            <w:pPr>
              <w:pStyle w:val="NMI-normal"/>
            </w:pPr>
            <w:r>
              <w:t>Various</w:t>
            </w:r>
          </w:p>
        </w:tc>
        <w:tc>
          <w:tcPr>
            <w:tcW w:w="7424" w:type="dxa"/>
          </w:tcPr>
          <w:p w14:paraId="055BFCBE" w14:textId="7B4A632A" w:rsidR="00E378BE" w:rsidRDefault="00E378BE" w:rsidP="00E378BE">
            <w:pPr>
              <w:pStyle w:val="NMI-normal"/>
              <w:cnfStyle w:val="000000100000" w:firstRow="0" w:lastRow="0" w:firstColumn="0" w:lastColumn="0" w:oddVBand="0" w:evenVBand="0" w:oddHBand="1" w:evenHBand="0" w:firstRowFirstColumn="0" w:firstRowLastColumn="0" w:lastRowFirstColumn="0" w:lastRowLastColumn="0"/>
            </w:pPr>
            <w:r>
              <w:t>All references in this document to the ‘national authorities’ responsible for verification shall be taken to refer to the Chief Metrologist and appointed Certifying Authorities.</w:t>
            </w:r>
          </w:p>
        </w:tc>
      </w:tr>
      <w:tr w:rsidR="00E378BE" w14:paraId="73B7D158" w14:textId="77777777" w:rsidTr="00FE437D">
        <w:tc>
          <w:tcPr>
            <w:cnfStyle w:val="001000000000" w:firstRow="0" w:lastRow="0" w:firstColumn="1" w:lastColumn="0" w:oddVBand="0" w:evenVBand="0" w:oddHBand="0" w:evenHBand="0" w:firstRowFirstColumn="0" w:firstRowLastColumn="0" w:lastRowFirstColumn="0" w:lastRowLastColumn="0"/>
            <w:tcW w:w="1502" w:type="dxa"/>
          </w:tcPr>
          <w:p w14:paraId="5262CCEB" w14:textId="6FCB47A1" w:rsidR="00E378BE" w:rsidRDefault="00E378BE" w:rsidP="00E378BE">
            <w:pPr>
              <w:pStyle w:val="NMI-normal"/>
            </w:pPr>
            <w:r>
              <w:t xml:space="preserve">Various </w:t>
            </w:r>
          </w:p>
        </w:tc>
        <w:tc>
          <w:tcPr>
            <w:tcW w:w="7424" w:type="dxa"/>
          </w:tcPr>
          <w:p w14:paraId="335C3707" w14:textId="6487D19D" w:rsidR="00E378BE" w:rsidRDefault="00E378BE" w:rsidP="00E378BE">
            <w:pPr>
              <w:pStyle w:val="NMI-normal"/>
              <w:cnfStyle w:val="000000000000" w:firstRow="0" w:lastRow="0" w:firstColumn="0" w:lastColumn="0" w:oddVBand="0" w:evenVBand="0" w:oddHBand="0" w:evenHBand="0" w:firstRowFirstColumn="0" w:firstRowLastColumn="0" w:lastRowFirstColumn="0" w:lastRowLastColumn="0"/>
            </w:pPr>
            <w:r>
              <w:t>In this Recommendation, evidential breath alcohol analysers may also be known as evidential breath analysers, with the same acronym (EBAs).</w:t>
            </w:r>
          </w:p>
        </w:tc>
      </w:tr>
      <w:tr w:rsidR="00E378BE" w14:paraId="3532E817" w14:textId="77777777" w:rsidTr="00FE4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19FED84A" w14:textId="4981640D" w:rsidR="00E378BE" w:rsidRDefault="00E378BE" w:rsidP="00E378BE">
            <w:pPr>
              <w:pStyle w:val="NMI-normal"/>
            </w:pPr>
            <w:r>
              <w:lastRenderedPageBreak/>
              <w:t>Various</w:t>
            </w:r>
          </w:p>
        </w:tc>
        <w:tc>
          <w:tcPr>
            <w:tcW w:w="7424" w:type="dxa"/>
          </w:tcPr>
          <w:p w14:paraId="60BC5C6F" w14:textId="03E835C5" w:rsidR="00E378BE" w:rsidRDefault="00E378BE" w:rsidP="00E378BE">
            <w:pPr>
              <w:pStyle w:val="NMI-normal"/>
              <w:cnfStyle w:val="000000100000" w:firstRow="0" w:lastRow="0" w:firstColumn="0" w:lastColumn="0" w:oddVBand="0" w:evenVBand="0" w:oddHBand="1" w:evenHBand="0" w:firstRowFirstColumn="0" w:firstRowLastColumn="0" w:lastRowFirstColumn="0" w:lastRowLastColumn="0"/>
            </w:pPr>
            <w:r>
              <w:rPr>
                <w:rFonts w:eastAsia="Times New Roman"/>
              </w:rPr>
              <w:t>Australian legal units of measurement for breath alcohol mass concentration are grams of alcohol per 210 litres of exhaled breath.</w:t>
            </w:r>
          </w:p>
        </w:tc>
      </w:tr>
      <w:tr w:rsidR="00E378BE" w14:paraId="050EAA31" w14:textId="77777777" w:rsidTr="00FE437D">
        <w:tc>
          <w:tcPr>
            <w:cnfStyle w:val="001000000000" w:firstRow="0" w:lastRow="0" w:firstColumn="1" w:lastColumn="0" w:oddVBand="0" w:evenVBand="0" w:oddHBand="0" w:evenHBand="0" w:firstRowFirstColumn="0" w:firstRowLastColumn="0" w:lastRowFirstColumn="0" w:lastRowLastColumn="0"/>
            <w:tcW w:w="1502" w:type="dxa"/>
          </w:tcPr>
          <w:p w14:paraId="0B0ECE6B" w14:textId="7E638162" w:rsidR="00E378BE" w:rsidRDefault="00E378BE" w:rsidP="00E378BE">
            <w:pPr>
              <w:pStyle w:val="NMI-normal"/>
            </w:pPr>
            <w:r>
              <w:t>Various</w:t>
            </w:r>
          </w:p>
        </w:tc>
        <w:tc>
          <w:tcPr>
            <w:tcW w:w="7424" w:type="dxa"/>
          </w:tcPr>
          <w:p w14:paraId="4A677CFE" w14:textId="77777777" w:rsidR="00E378BE" w:rsidRDefault="00E378BE" w:rsidP="00E378BE">
            <w:pPr>
              <w:pStyle w:val="NMI-normal"/>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The Australian legal units of measurement of </w:t>
            </w:r>
            <w:r>
              <w:rPr>
                <w:rFonts w:eastAsia="Times New Roman"/>
                <w:color w:val="0070C0"/>
              </w:rPr>
              <w:t xml:space="preserve">grams per 210 litres of exhaled breath (g/210 L) </w:t>
            </w:r>
            <w:r>
              <w:rPr>
                <w:rFonts w:eastAsia="Times New Roman"/>
              </w:rPr>
              <w:t>replace milligram per litre of exhaled breath (mg/L) throughout this Recommendation.</w:t>
            </w:r>
          </w:p>
          <w:p w14:paraId="52118456" w14:textId="7F3307CB" w:rsidR="00E378BE" w:rsidRDefault="00E378BE" w:rsidP="00E378BE">
            <w:pPr>
              <w:pStyle w:val="NMI-normal"/>
              <w:cnfStyle w:val="000000000000" w:firstRow="0" w:lastRow="0" w:firstColumn="0" w:lastColumn="0" w:oddVBand="0" w:evenVBand="0" w:oddHBand="0" w:evenHBand="0" w:firstRowFirstColumn="0" w:firstRowLastColumn="0" w:lastRowFirstColumn="0" w:lastRowLastColumn="0"/>
            </w:pPr>
            <w:r>
              <w:rPr>
                <w:rFonts w:eastAsia="Times New Roman"/>
              </w:rPr>
              <w:t>These amendments have not been marked as deletions.</w:t>
            </w:r>
          </w:p>
        </w:tc>
      </w:tr>
      <w:tr w:rsidR="00E378BE" w14:paraId="3FD9201F" w14:textId="77777777" w:rsidTr="00FE4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0AF82543" w14:textId="63BEE9AF" w:rsidR="00E378BE" w:rsidRDefault="00E378BE" w:rsidP="00E378BE">
            <w:pPr>
              <w:pStyle w:val="NMI-normal"/>
            </w:pPr>
            <w:r>
              <w:t>Various</w:t>
            </w:r>
          </w:p>
        </w:tc>
        <w:tc>
          <w:tcPr>
            <w:tcW w:w="7424" w:type="dxa"/>
          </w:tcPr>
          <w:p w14:paraId="6CBA3D93" w14:textId="2E17D0FE" w:rsidR="00E378BE" w:rsidRDefault="00E378BE" w:rsidP="00E378BE">
            <w:pPr>
              <w:pStyle w:val="NMI-normal"/>
              <w:cnfStyle w:val="000000100000" w:firstRow="0" w:lastRow="0" w:firstColumn="0" w:lastColumn="0" w:oddVBand="0" w:evenVBand="0" w:oddHBand="1" w:evenHBand="0" w:firstRowFirstColumn="0" w:firstRowLastColumn="0" w:lastRowFirstColumn="0" w:lastRowLastColumn="0"/>
            </w:pPr>
            <w:r>
              <w:t xml:space="preserve">The values of requirements such as measurement ranges, scale intervals and MPEs have been converted to units of </w:t>
            </w:r>
            <w:r>
              <w:rPr>
                <w:color w:val="0070C0"/>
              </w:rPr>
              <w:t>g/210 L</w:t>
            </w:r>
            <w:r>
              <w:t xml:space="preserve"> throughout the Recommendation. </w:t>
            </w:r>
          </w:p>
        </w:tc>
      </w:tr>
      <w:tr w:rsidR="00E378BE" w14:paraId="5D5A94C3" w14:textId="77777777" w:rsidTr="00FE437D">
        <w:tc>
          <w:tcPr>
            <w:cnfStyle w:val="001000000000" w:firstRow="0" w:lastRow="0" w:firstColumn="1" w:lastColumn="0" w:oddVBand="0" w:evenVBand="0" w:oddHBand="0" w:evenHBand="0" w:firstRowFirstColumn="0" w:firstRowLastColumn="0" w:lastRowFirstColumn="0" w:lastRowLastColumn="0"/>
            <w:tcW w:w="1502" w:type="dxa"/>
          </w:tcPr>
          <w:p w14:paraId="2C0121F6" w14:textId="62B961C2" w:rsidR="00E378BE" w:rsidRDefault="00E378BE" w:rsidP="00E378BE">
            <w:pPr>
              <w:pStyle w:val="NMI-normal"/>
            </w:pPr>
            <w:r>
              <w:t>Various</w:t>
            </w:r>
          </w:p>
        </w:tc>
        <w:tc>
          <w:tcPr>
            <w:tcW w:w="7424" w:type="dxa"/>
          </w:tcPr>
          <w:p w14:paraId="4280AC30" w14:textId="7CE8463C" w:rsidR="00E378BE" w:rsidRDefault="00E378BE" w:rsidP="00E378BE">
            <w:pPr>
              <w:pStyle w:val="NMI-normal"/>
              <w:cnfStyle w:val="000000000000" w:firstRow="0" w:lastRow="0" w:firstColumn="0" w:lastColumn="0" w:oddVBand="0" w:evenVBand="0" w:oddHBand="0" w:evenHBand="0" w:firstRowFirstColumn="0" w:firstRowLastColumn="0" w:lastRowFirstColumn="0" w:lastRowLastColumn="0"/>
            </w:pPr>
            <w:r>
              <w:t>All references in this document to ‘this Recommendation’ shall be taken to refer to NMI R 126-3.</w:t>
            </w:r>
          </w:p>
        </w:tc>
      </w:tr>
      <w:tr w:rsidR="00E378BE" w14:paraId="1ED67126" w14:textId="77777777" w:rsidTr="00FE4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4AAB4885" w14:textId="40BAF683" w:rsidR="00E378BE" w:rsidRDefault="00E378BE" w:rsidP="00E378BE">
            <w:pPr>
              <w:pStyle w:val="NMI-normal"/>
            </w:pPr>
            <w:r>
              <w:t>C.1 and E.</w:t>
            </w:r>
          </w:p>
        </w:tc>
        <w:tc>
          <w:tcPr>
            <w:tcW w:w="7424" w:type="dxa"/>
          </w:tcPr>
          <w:p w14:paraId="5F8FCD70" w14:textId="77777777" w:rsidR="00E378BE" w:rsidRDefault="00E378BE" w:rsidP="00E378BE">
            <w:pPr>
              <w:pStyle w:val="NMI-normal"/>
              <w:cnfStyle w:val="000000100000" w:firstRow="0" w:lastRow="0" w:firstColumn="0" w:lastColumn="0" w:oddVBand="0" w:evenVBand="0" w:oddHBand="1" w:evenHBand="0" w:firstRowFirstColumn="0" w:firstRowLastColumn="0" w:lastRowFirstColumn="0" w:lastRowLastColumn="0"/>
            </w:pPr>
            <w:r>
              <w:t xml:space="preserve">In Australia, clause 7.2.2 </w:t>
            </w:r>
            <w:r>
              <w:rPr>
                <w:color w:val="0070C0"/>
              </w:rPr>
              <w:t xml:space="preserve">Sample and accuracy confirmation </w:t>
            </w:r>
            <w:r>
              <w:t xml:space="preserve">of NMI R 126-1:202Y completely replaces OIML R 126:2021 clause 7.2.2 </w:t>
            </w:r>
            <w:r>
              <w:rPr>
                <w:strike/>
                <w:color w:val="FF0000"/>
              </w:rPr>
              <w:t>Redundancy (optional)</w:t>
            </w:r>
            <w:r>
              <w:rPr>
                <w:color w:val="FF0000"/>
              </w:rPr>
              <w:t xml:space="preserve"> </w:t>
            </w:r>
            <w:r>
              <w:t>and endeavours to ensure any instrument and its documented operating processes produce supportable evidential results.</w:t>
            </w:r>
          </w:p>
          <w:p w14:paraId="2809E657" w14:textId="2AC93754" w:rsidR="00E378BE" w:rsidRDefault="00E378BE" w:rsidP="00E378BE">
            <w:pPr>
              <w:pStyle w:val="NMI-normal"/>
              <w:cnfStyle w:val="000000100000" w:firstRow="0" w:lastRow="0" w:firstColumn="0" w:lastColumn="0" w:oddVBand="0" w:evenVBand="0" w:oddHBand="1" w:evenHBand="0" w:firstRowFirstColumn="0" w:firstRowLastColumn="0" w:lastRowFirstColumn="0" w:lastRowLastColumn="0"/>
            </w:pPr>
            <w:r>
              <w:t>This clause places requirements on EBAs with respect to alcohol in the upper respiratory tract (residual mouth alcohol) or regurgitation; measurement of end expiratory breath (deep lung air); and drift or shift in accuracy.</w:t>
            </w:r>
          </w:p>
        </w:tc>
      </w:tr>
    </w:tbl>
    <w:p w14:paraId="343DA137" w14:textId="77777777" w:rsidR="00FE437D" w:rsidRDefault="00FE437D" w:rsidP="002346FA">
      <w:pPr>
        <w:pStyle w:val="NMI-normal"/>
      </w:pPr>
      <w:bookmarkStart w:id="9" w:name="_Toc144911619"/>
      <w:bookmarkStart w:id="10" w:name="_Toc155176747"/>
    </w:p>
    <w:p w14:paraId="3B5E8E4D" w14:textId="77777777" w:rsidR="00074CAD" w:rsidRDefault="00074CAD" w:rsidP="002346FA">
      <w:pPr>
        <w:pStyle w:val="NMI-normal"/>
      </w:pPr>
    </w:p>
    <w:p w14:paraId="3585F937" w14:textId="77777777" w:rsidR="00074CAD" w:rsidRDefault="00074CAD" w:rsidP="002346FA">
      <w:pPr>
        <w:pStyle w:val="NMI-normal"/>
      </w:pPr>
    </w:p>
    <w:p w14:paraId="6FB67344" w14:textId="77777777" w:rsidR="00FE437D" w:rsidRDefault="00FE437D" w:rsidP="0041333C">
      <w:pPr>
        <w:sectPr w:rsidR="00FE437D" w:rsidSect="0020668F">
          <w:headerReference w:type="even" r:id="rId17"/>
          <w:footerReference w:type="even" r:id="rId18"/>
          <w:footerReference w:type="default" r:id="rId19"/>
          <w:headerReference w:type="first" r:id="rId20"/>
          <w:footerReference w:type="first" r:id="rId21"/>
          <w:pgSz w:w="11906" w:h="16838" w:code="9"/>
          <w:pgMar w:top="1276" w:right="1440" w:bottom="1440" w:left="1440" w:header="851" w:footer="550" w:gutter="0"/>
          <w:pgNumType w:fmt="lowerRoman" w:start="1"/>
          <w:cols w:space="708"/>
          <w:titlePg/>
          <w:docGrid w:linePitch="360"/>
        </w:sectPr>
      </w:pPr>
    </w:p>
    <w:bookmarkEnd w:id="5"/>
    <w:bookmarkEnd w:id="7"/>
    <w:bookmarkEnd w:id="9"/>
    <w:bookmarkEnd w:id="10"/>
    <w:p w14:paraId="4570F210" w14:textId="77777777" w:rsidR="00E67A36" w:rsidRPr="004C2812" w:rsidRDefault="00FD648E" w:rsidP="003F500D">
      <w:pPr>
        <w:pStyle w:val="OIMLcover"/>
      </w:pPr>
      <w:r w:rsidRPr="003F500D">
        <w:lastRenderedPageBreak/>
        <w:t>International</w:t>
      </w:r>
      <w:r w:rsidR="00E67A36" w:rsidRPr="004C2812">
        <w:br/>
      </w:r>
      <w:r w:rsidRPr="004C2812">
        <w:t>Recommendation</w:t>
      </w:r>
    </w:p>
    <w:p w14:paraId="19031B1E" w14:textId="14C1BD4E" w:rsidR="00FD648E" w:rsidRPr="00E378BE" w:rsidRDefault="00FD648E" w:rsidP="003F500D">
      <w:pPr>
        <w:pStyle w:val="OIMLCoverRNNN"/>
        <w:spacing w:before="360"/>
      </w:pPr>
      <w:r>
        <w:rPr>
          <w:smallCaps/>
          <w:sz w:val="36"/>
          <w:szCs w:val="36"/>
        </w:rPr>
        <w:br w:type="column"/>
      </w:r>
      <w:r w:rsidRPr="00E378BE">
        <w:t>OIML R 126-</w:t>
      </w:r>
      <w:r w:rsidR="00E378BE" w:rsidRPr="00E378BE">
        <w:t>3</w:t>
      </w:r>
    </w:p>
    <w:p w14:paraId="2734166E" w14:textId="77777777" w:rsidR="00FD648E" w:rsidRPr="003F500D" w:rsidRDefault="00FD648E" w:rsidP="003F500D">
      <w:pPr>
        <w:pStyle w:val="Normal-right"/>
      </w:pPr>
      <w:r w:rsidRPr="00E378BE">
        <w:t>Edition 2021 (E)</w:t>
      </w:r>
    </w:p>
    <w:p w14:paraId="144D4D36" w14:textId="77777777" w:rsidR="00FD648E" w:rsidRDefault="00FD648E" w:rsidP="0041333C"/>
    <w:p w14:paraId="7497BC86" w14:textId="77777777" w:rsidR="00FE437D" w:rsidRDefault="00FE437D" w:rsidP="0041333C"/>
    <w:p w14:paraId="7C284B73" w14:textId="77777777" w:rsidR="00FD648E" w:rsidRDefault="00FD648E" w:rsidP="0041333C">
      <w:pPr>
        <w:sectPr w:rsidR="00FD648E" w:rsidSect="009F20A5">
          <w:pgSz w:w="11906" w:h="16838"/>
          <w:pgMar w:top="2552" w:right="1440" w:bottom="1440" w:left="1440" w:header="851" w:footer="550" w:gutter="0"/>
          <w:pgNumType w:start="1"/>
          <w:cols w:num="2" w:space="710" w:equalWidth="0">
            <w:col w:w="5857" w:space="710"/>
            <w:col w:w="2459"/>
          </w:cols>
          <w:docGrid w:linePitch="360"/>
        </w:sectPr>
      </w:pPr>
    </w:p>
    <w:p w14:paraId="30E374D6" w14:textId="77777777" w:rsidR="00E67A36" w:rsidRPr="00E378BE" w:rsidRDefault="00E67A36" w:rsidP="002346FA">
      <w:pPr>
        <w:pStyle w:val="OIMLCovertitle"/>
        <w:pBdr>
          <w:top w:val="single" w:sz="4" w:space="12" w:color="auto"/>
        </w:pBdr>
        <w:spacing w:before="960" w:after="480"/>
      </w:pPr>
      <w:r w:rsidRPr="00E378BE">
        <w:t>Evidential breath analysers</w:t>
      </w:r>
    </w:p>
    <w:p w14:paraId="21060B8A" w14:textId="3248828D" w:rsidR="00E67A36" w:rsidRPr="00E378BE" w:rsidRDefault="00E67A36" w:rsidP="002346FA">
      <w:pPr>
        <w:pStyle w:val="OIMLCovertitle"/>
      </w:pPr>
      <w:r w:rsidRPr="00E378BE">
        <w:t xml:space="preserve">Part </w:t>
      </w:r>
      <w:r w:rsidR="00E378BE" w:rsidRPr="00E378BE">
        <w:t>3: Test report format</w:t>
      </w:r>
      <w:r w:rsidRPr="00E378BE">
        <w:t xml:space="preserve"> </w:t>
      </w:r>
    </w:p>
    <w:p w14:paraId="7FF55FC8" w14:textId="5CFA157C" w:rsidR="00E67A36" w:rsidRPr="00174C2B" w:rsidRDefault="00E67A36" w:rsidP="002346FA">
      <w:pPr>
        <w:pStyle w:val="OIMLCover8pt"/>
        <w:pBdr>
          <w:bottom w:val="single" w:sz="4" w:space="1" w:color="auto"/>
        </w:pBdr>
      </w:pPr>
      <w:r w:rsidRPr="00E378BE">
        <w:t>Ethylomètres</w:t>
      </w:r>
      <w:r w:rsidR="002346FA" w:rsidRPr="00174C2B">
        <w:rPr>
          <w:highlight w:val="yellow"/>
        </w:rPr>
        <w:br/>
      </w:r>
      <w:r w:rsidR="002346FA" w:rsidRPr="00174C2B">
        <w:rPr>
          <w:highlight w:val="yellow"/>
        </w:rPr>
        <w:br/>
      </w:r>
      <w:r w:rsidR="00E378BE" w:rsidRPr="00E378BE">
        <w:t xml:space="preserve">Partie </w:t>
      </w:r>
      <w:proofErr w:type="gramStart"/>
      <w:r w:rsidR="00E378BE" w:rsidRPr="00E378BE">
        <w:t>3:</w:t>
      </w:r>
      <w:proofErr w:type="gramEnd"/>
      <w:r w:rsidR="00E378BE" w:rsidRPr="00E378BE">
        <w:t xml:space="preserve"> Format du rapport d’essais</w:t>
      </w:r>
      <w:r w:rsidRPr="00174C2B">
        <w:br/>
      </w:r>
    </w:p>
    <w:p w14:paraId="036873C5" w14:textId="77777777" w:rsidR="00FE437D" w:rsidRDefault="00FE437D" w:rsidP="002346FA">
      <w:pPr>
        <w:pStyle w:val="NMI-normal"/>
      </w:pPr>
    </w:p>
    <w:p w14:paraId="592E06A2" w14:textId="77777777" w:rsidR="00FE437D" w:rsidRDefault="00190C97" w:rsidP="0041333C">
      <w:r>
        <w:rPr>
          <w:noProof/>
        </w:rPr>
        <mc:AlternateContent>
          <mc:Choice Requires="wps">
            <w:drawing>
              <wp:anchor distT="45720" distB="45720" distL="114300" distR="114300" simplePos="0" relativeHeight="251659264" behindDoc="0" locked="0" layoutInCell="1" allowOverlap="1" wp14:anchorId="06F08613" wp14:editId="54543116">
                <wp:simplePos x="0" y="0"/>
                <wp:positionH relativeFrom="leftMargin">
                  <wp:align>right</wp:align>
                </wp:positionH>
                <wp:positionV relativeFrom="page">
                  <wp:posOffset>7009765</wp:posOffset>
                </wp:positionV>
                <wp:extent cx="1981835" cy="407670"/>
                <wp:effectExtent l="6033" t="0" r="5397" b="5398"/>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81835" cy="407670"/>
                        </a:xfrm>
                        <a:prstGeom prst="rect">
                          <a:avLst/>
                        </a:prstGeom>
                        <a:solidFill>
                          <a:srgbClr val="FFFFFF"/>
                        </a:solidFill>
                        <a:ln w="9525">
                          <a:noFill/>
                          <a:miter lim="800000"/>
                          <a:headEnd/>
                          <a:tailEnd/>
                        </a:ln>
                      </wps:spPr>
                      <wps:txbx>
                        <w:txbxContent>
                          <w:p w14:paraId="3F8B03AA" w14:textId="6A65ED77" w:rsidR="00E67A36" w:rsidRDefault="00E67A36" w:rsidP="002346FA">
                            <w:pPr>
                              <w:pStyle w:val="NMI-normal"/>
                            </w:pPr>
                            <w:r w:rsidRPr="00E378BE">
                              <w:t>OIML R 126-</w:t>
                            </w:r>
                            <w:r w:rsidR="00E378BE" w:rsidRPr="00E378BE">
                              <w:t>3</w:t>
                            </w:r>
                            <w:r w:rsidRPr="00E378BE">
                              <w:t xml:space="preserve"> Edition 2021 (E)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F08613" id="_x0000_t202" coordsize="21600,21600" o:spt="202" path="m,l,21600r21600,l21600,xe">
                <v:stroke joinstyle="miter"/>
                <v:path gradientshapeok="t" o:connecttype="rect"/>
              </v:shapetype>
              <v:shape id="Text Box 2" o:spid="_x0000_s1026" type="#_x0000_t202" alt="&quot;&quot;" style="position:absolute;margin-left:104.85pt;margin-top:551.95pt;width:156.05pt;height:32.1pt;rotation:-90;z-index:25165926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" stroked="f">
                <v:textbox style="mso-fit-shape-to-text:t">
                  <w:txbxContent>
                    <w:p w14:paraId="3F8B03AA" w14:textId="6A65ED77" w:rsidR="00E67A36" w:rsidRDefault="00E67A36" w:rsidP="002346FA">
                      <w:pPr>
                        <w:pStyle w:val="NMI-normal"/>
                      </w:pPr>
                      <w:r w:rsidRPr="00E378BE">
                        <w:t>OIML R 126-</w:t>
                      </w:r>
                      <w:r w:rsidR="00E378BE" w:rsidRPr="00E378BE">
                        <w:t>3</w:t>
                      </w:r>
                      <w:r w:rsidRPr="00E378BE">
                        <w:t xml:space="preserve"> Edition 2021 (E)</w:t>
                      </w:r>
                    </w:p>
                  </w:txbxContent>
                </v:textbox>
                <w10:wrap type="square" anchorx="margin" anchory="page"/>
              </v:shape>
            </w:pict>
          </mc:Fallback>
        </mc:AlternateContent>
      </w:r>
    </w:p>
    <w:p w14:paraId="55C16C49" w14:textId="77777777" w:rsidR="00FE437D" w:rsidRPr="00F80A9C" w:rsidRDefault="00F80A9C" w:rsidP="003F500D">
      <w:pPr>
        <w:pStyle w:val="OIMLCoverRight"/>
      </w:pPr>
      <w:r>
        <w:rPr>
          <w:rFonts w:eastAsia="Times New Roman" w:cs="Times New Roman"/>
          <w:noProof/>
          <w:szCs w:val="24"/>
          <w:lang w:eastAsia="en-AU"/>
        </w:rPr>
        <mc:AlternateContent>
          <mc:Choice Requires="wps">
            <w:drawing>
              <wp:anchor distT="0" distB="0" distL="114300" distR="114300" simplePos="0" relativeHeight="251661312" behindDoc="0" locked="1" layoutInCell="1" allowOverlap="1" wp14:anchorId="3CEBFCF2" wp14:editId="4453B598">
                <wp:simplePos x="0" y="0"/>
                <wp:positionH relativeFrom="column">
                  <wp:posOffset>2837815</wp:posOffset>
                </wp:positionH>
                <wp:positionV relativeFrom="paragraph">
                  <wp:posOffset>1605915</wp:posOffset>
                </wp:positionV>
                <wp:extent cx="2976880" cy="0"/>
                <wp:effectExtent l="0" t="0" r="0" b="0"/>
                <wp:wrapNone/>
                <wp:docPr id="192930201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7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BCDA3" id="Straight Connector 1"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45pt,126.45pt" to="457.8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" strokecolor="black [3213]" strokeweight=".5pt">
                <v:stroke joinstyle="miter"/>
                <w10:anchorlock/>
              </v:line>
            </w:pict>
          </mc:Fallback>
        </mc:AlternateContent>
      </w:r>
      <w:r w:rsidR="00420AED" w:rsidRPr="002346FA">
        <w:rPr>
          <w:rFonts w:eastAsia="Times New Roman" w:cs="Times New Roman"/>
          <w:noProof/>
          <w:szCs w:val="24"/>
          <w:lang w:eastAsia="en-AU"/>
        </w:rPr>
        <w:drawing>
          <wp:anchor distT="0" distB="0" distL="114300" distR="114300" simplePos="0" relativeHeight="251660288" behindDoc="0" locked="1" layoutInCell="1" allowOverlap="1" wp14:anchorId="5A6A4E5A" wp14:editId="3B4CAD22">
            <wp:simplePos x="0" y="0"/>
            <wp:positionH relativeFrom="column">
              <wp:posOffset>1242060</wp:posOffset>
            </wp:positionH>
            <wp:positionV relativeFrom="page">
              <wp:posOffset>6819265</wp:posOffset>
            </wp:positionV>
            <wp:extent cx="1425600" cy="1234800"/>
            <wp:effectExtent l="0" t="0" r="3175" b="381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56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437D" w:rsidRPr="002346FA">
        <w:t xml:space="preserve">ORGANISATION </w:t>
      </w:r>
      <w:r w:rsidR="00FE437D" w:rsidRPr="003F500D">
        <w:t>INTERNATIONALE</w:t>
      </w:r>
      <w:r>
        <w:br/>
      </w:r>
      <w:r w:rsidR="00FE437D" w:rsidRPr="002346FA">
        <w:t xml:space="preserve">DE MÉTROLOGIE </w:t>
      </w:r>
      <w:r w:rsidR="00FE437D" w:rsidRPr="00F80A9C">
        <w:t>LÉGALE</w:t>
      </w:r>
    </w:p>
    <w:p w14:paraId="78641AE3" w14:textId="77777777" w:rsidR="009F20A5" w:rsidRDefault="00FE437D" w:rsidP="003F500D">
      <w:pPr>
        <w:pStyle w:val="OIMLCoverRight2"/>
      </w:pPr>
      <w:r w:rsidRPr="00E67A36">
        <w:t xml:space="preserve">INTERNATIONAL </w:t>
      </w:r>
      <w:r w:rsidRPr="003F500D">
        <w:t>ORGANIZATION</w:t>
      </w:r>
      <w:r w:rsidR="00190C97">
        <w:br/>
      </w:r>
      <w:r w:rsidR="00190C97" w:rsidRPr="00E67A36">
        <w:t>OF LEGAL METROLOGY</w:t>
      </w:r>
    </w:p>
    <w:p w14:paraId="336865A9" w14:textId="77777777" w:rsidR="00190C97" w:rsidRDefault="00190C97" w:rsidP="0041333C">
      <w:pPr>
        <w:sectPr w:rsidR="00190C97" w:rsidSect="00FD648E">
          <w:type w:val="continuous"/>
          <w:pgSz w:w="11906" w:h="16838"/>
          <w:pgMar w:top="1276" w:right="1440" w:bottom="1440" w:left="1440" w:header="851" w:footer="552" w:gutter="0"/>
          <w:pgNumType w:start="1"/>
          <w:cols w:space="708"/>
          <w:docGrid w:linePitch="360"/>
        </w:sectPr>
      </w:pPr>
      <w:r>
        <w:br/>
      </w:r>
    </w:p>
    <w:bookmarkEnd w:id="0"/>
    <w:p w14:paraId="4710CD26" w14:textId="770BCCEE" w:rsidR="00190C97" w:rsidRPr="003B6A48" w:rsidRDefault="00190C97" w:rsidP="00266697">
      <w:pPr>
        <w:pStyle w:val="TOCHeading"/>
      </w:pPr>
      <w:r w:rsidRPr="003B6A48">
        <w:lastRenderedPageBreak/>
        <w:t>Contents</w:t>
      </w:r>
    </w:p>
    <w:p w14:paraId="6F5F2361" w14:textId="300E27D5" w:rsidR="00772BD1" w:rsidRDefault="000962EA">
      <w:pPr>
        <w:pStyle w:val="TOC1"/>
        <w:rPr>
          <w:rFonts w:asciiTheme="minorHAnsi" w:eastAsiaTheme="minorEastAsia" w:hAnsiTheme="minorHAnsi" w:cstheme="minorBidi"/>
          <w:noProof/>
          <w:kern w:val="2"/>
          <w:sz w:val="24"/>
          <w:szCs w:val="24"/>
          <w:lang w:val="en-AU" w:eastAsia="en-AU"/>
          <w14:ligatures w14:val="standardContextual"/>
        </w:rPr>
      </w:pPr>
      <w:r w:rsidRPr="00E378BE">
        <w:rPr>
          <w:b/>
          <w:lang w:val="en-US"/>
        </w:rPr>
        <w:fldChar w:fldCharType="begin"/>
      </w:r>
      <w:r w:rsidRPr="00E378BE">
        <w:rPr>
          <w:b/>
        </w:rPr>
        <w:instrText xml:space="preserve"> TOC \h \z \t "</w:instrText>
      </w:r>
      <w:r>
        <w:rPr>
          <w:b/>
        </w:rPr>
        <w:instrText>OIML Heading 1,1, OIML Heading 1 - no numbers,1</w:instrText>
      </w:r>
      <w:r w:rsidRPr="00E378BE">
        <w:rPr>
          <w:b/>
        </w:rPr>
        <w:instrText xml:space="preserve">" </w:instrText>
      </w:r>
      <w:r w:rsidRPr="00E378BE">
        <w:rPr>
          <w:b/>
          <w:lang w:val="en-US"/>
        </w:rPr>
        <w:fldChar w:fldCharType="separate"/>
      </w:r>
      <w:hyperlink w:anchor="_Toc199930516" w:history="1">
        <w:r w:rsidR="00772BD1" w:rsidRPr="004F7373">
          <w:rPr>
            <w:rStyle w:val="Hyperlink"/>
            <w:noProof/>
          </w:rPr>
          <w:t>Foreword to OIML</w:t>
        </w:r>
        <w:r w:rsidR="00772BD1">
          <w:rPr>
            <w:noProof/>
            <w:webHidden/>
          </w:rPr>
          <w:tab/>
        </w:r>
        <w:r w:rsidR="00772BD1">
          <w:rPr>
            <w:noProof/>
            <w:webHidden/>
          </w:rPr>
          <w:fldChar w:fldCharType="begin"/>
        </w:r>
        <w:r w:rsidR="00772BD1">
          <w:rPr>
            <w:noProof/>
            <w:webHidden/>
          </w:rPr>
          <w:instrText xml:space="preserve"> PAGEREF _Toc199930516 \h </w:instrText>
        </w:r>
        <w:r w:rsidR="00772BD1">
          <w:rPr>
            <w:noProof/>
            <w:webHidden/>
          </w:rPr>
        </w:r>
        <w:r w:rsidR="00772BD1">
          <w:rPr>
            <w:noProof/>
            <w:webHidden/>
          </w:rPr>
          <w:fldChar w:fldCharType="separate"/>
        </w:r>
        <w:r w:rsidR="00772BD1">
          <w:rPr>
            <w:noProof/>
            <w:webHidden/>
          </w:rPr>
          <w:t>3</w:t>
        </w:r>
        <w:r w:rsidR="00772BD1">
          <w:rPr>
            <w:noProof/>
            <w:webHidden/>
          </w:rPr>
          <w:fldChar w:fldCharType="end"/>
        </w:r>
      </w:hyperlink>
    </w:p>
    <w:p w14:paraId="2FDD2744" w14:textId="0C6EED14" w:rsidR="00772BD1"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517" w:history="1">
        <w:r w:rsidR="00772BD1" w:rsidRPr="004F7373">
          <w:rPr>
            <w:rStyle w:val="Hyperlink"/>
            <w:noProof/>
          </w:rPr>
          <w:t>Part 3 - Test report format</w:t>
        </w:r>
        <w:r w:rsidR="00772BD1">
          <w:rPr>
            <w:noProof/>
            <w:webHidden/>
          </w:rPr>
          <w:tab/>
        </w:r>
        <w:r w:rsidR="00772BD1">
          <w:rPr>
            <w:noProof/>
            <w:webHidden/>
          </w:rPr>
          <w:fldChar w:fldCharType="begin"/>
        </w:r>
        <w:r w:rsidR="00772BD1">
          <w:rPr>
            <w:noProof/>
            <w:webHidden/>
          </w:rPr>
          <w:instrText xml:space="preserve"> PAGEREF _Toc199930517 \h </w:instrText>
        </w:r>
        <w:r w:rsidR="00772BD1">
          <w:rPr>
            <w:noProof/>
            <w:webHidden/>
          </w:rPr>
        </w:r>
        <w:r w:rsidR="00772BD1">
          <w:rPr>
            <w:noProof/>
            <w:webHidden/>
          </w:rPr>
          <w:fldChar w:fldCharType="separate"/>
        </w:r>
        <w:r w:rsidR="00772BD1">
          <w:rPr>
            <w:noProof/>
            <w:webHidden/>
          </w:rPr>
          <w:t>4</w:t>
        </w:r>
        <w:r w:rsidR="00772BD1">
          <w:rPr>
            <w:noProof/>
            <w:webHidden/>
          </w:rPr>
          <w:fldChar w:fldCharType="end"/>
        </w:r>
      </w:hyperlink>
    </w:p>
    <w:p w14:paraId="52382C40" w14:textId="0000932F" w:rsidR="00772BD1"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518" w:history="1">
        <w:r w:rsidR="00772BD1" w:rsidRPr="004F7373">
          <w:rPr>
            <w:rStyle w:val="Hyperlink"/>
            <w:noProof/>
          </w:rPr>
          <w:t>Introduction</w:t>
        </w:r>
        <w:r w:rsidR="00772BD1">
          <w:rPr>
            <w:noProof/>
            <w:webHidden/>
          </w:rPr>
          <w:tab/>
        </w:r>
        <w:r w:rsidR="00772BD1">
          <w:rPr>
            <w:noProof/>
            <w:webHidden/>
          </w:rPr>
          <w:fldChar w:fldCharType="begin"/>
        </w:r>
        <w:r w:rsidR="00772BD1">
          <w:rPr>
            <w:noProof/>
            <w:webHidden/>
          </w:rPr>
          <w:instrText xml:space="preserve"> PAGEREF _Toc199930518 \h </w:instrText>
        </w:r>
        <w:r w:rsidR="00772BD1">
          <w:rPr>
            <w:noProof/>
            <w:webHidden/>
          </w:rPr>
        </w:r>
        <w:r w:rsidR="00772BD1">
          <w:rPr>
            <w:noProof/>
            <w:webHidden/>
          </w:rPr>
          <w:fldChar w:fldCharType="separate"/>
        </w:r>
        <w:r w:rsidR="00772BD1">
          <w:rPr>
            <w:noProof/>
            <w:webHidden/>
          </w:rPr>
          <w:t>4</w:t>
        </w:r>
        <w:r w:rsidR="00772BD1">
          <w:rPr>
            <w:noProof/>
            <w:webHidden/>
          </w:rPr>
          <w:fldChar w:fldCharType="end"/>
        </w:r>
      </w:hyperlink>
    </w:p>
    <w:p w14:paraId="50067734" w14:textId="0273FAF5" w:rsidR="00772BD1"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519" w:history="1">
        <w:r w:rsidR="00772BD1" w:rsidRPr="004F7373">
          <w:rPr>
            <w:rStyle w:val="Hyperlink"/>
            <w:noProof/>
          </w:rPr>
          <w:t>Applicability of this report format</w:t>
        </w:r>
        <w:r w:rsidR="00772BD1">
          <w:rPr>
            <w:noProof/>
            <w:webHidden/>
          </w:rPr>
          <w:tab/>
        </w:r>
        <w:r w:rsidR="00772BD1">
          <w:rPr>
            <w:noProof/>
            <w:webHidden/>
          </w:rPr>
          <w:fldChar w:fldCharType="begin"/>
        </w:r>
        <w:r w:rsidR="00772BD1">
          <w:rPr>
            <w:noProof/>
            <w:webHidden/>
          </w:rPr>
          <w:instrText xml:space="preserve"> PAGEREF _Toc199930519 \h </w:instrText>
        </w:r>
        <w:r w:rsidR="00772BD1">
          <w:rPr>
            <w:noProof/>
            <w:webHidden/>
          </w:rPr>
        </w:r>
        <w:r w:rsidR="00772BD1">
          <w:rPr>
            <w:noProof/>
            <w:webHidden/>
          </w:rPr>
          <w:fldChar w:fldCharType="separate"/>
        </w:r>
        <w:r w:rsidR="00772BD1">
          <w:rPr>
            <w:noProof/>
            <w:webHidden/>
          </w:rPr>
          <w:t>4</w:t>
        </w:r>
        <w:r w:rsidR="00772BD1">
          <w:rPr>
            <w:noProof/>
            <w:webHidden/>
          </w:rPr>
          <w:fldChar w:fldCharType="end"/>
        </w:r>
      </w:hyperlink>
    </w:p>
    <w:p w14:paraId="2317EB92" w14:textId="4B316874" w:rsidR="00772BD1"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520" w:history="1">
        <w:r w:rsidR="00772BD1" w:rsidRPr="004F7373">
          <w:rPr>
            <w:rStyle w:val="Hyperlink"/>
            <w:noProof/>
          </w:rPr>
          <w:t>Guidance for the application of this report format</w:t>
        </w:r>
        <w:r w:rsidR="00772BD1">
          <w:rPr>
            <w:noProof/>
            <w:webHidden/>
          </w:rPr>
          <w:tab/>
        </w:r>
        <w:r w:rsidR="00772BD1">
          <w:rPr>
            <w:noProof/>
            <w:webHidden/>
          </w:rPr>
          <w:fldChar w:fldCharType="begin"/>
        </w:r>
        <w:r w:rsidR="00772BD1">
          <w:rPr>
            <w:noProof/>
            <w:webHidden/>
          </w:rPr>
          <w:instrText xml:space="preserve"> PAGEREF _Toc199930520 \h </w:instrText>
        </w:r>
        <w:r w:rsidR="00772BD1">
          <w:rPr>
            <w:noProof/>
            <w:webHidden/>
          </w:rPr>
        </w:r>
        <w:r w:rsidR="00772BD1">
          <w:rPr>
            <w:noProof/>
            <w:webHidden/>
          </w:rPr>
          <w:fldChar w:fldCharType="separate"/>
        </w:r>
        <w:r w:rsidR="00772BD1">
          <w:rPr>
            <w:noProof/>
            <w:webHidden/>
          </w:rPr>
          <w:t>5</w:t>
        </w:r>
        <w:r w:rsidR="00772BD1">
          <w:rPr>
            <w:noProof/>
            <w:webHidden/>
          </w:rPr>
          <w:fldChar w:fldCharType="end"/>
        </w:r>
      </w:hyperlink>
    </w:p>
    <w:p w14:paraId="67B5062B" w14:textId="57702F23" w:rsidR="00772BD1"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521" w:history="1">
        <w:r w:rsidR="00772BD1" w:rsidRPr="004F7373">
          <w:rPr>
            <w:rStyle w:val="Hyperlink"/>
            <w:noProof/>
          </w:rPr>
          <w:t>The test report</w:t>
        </w:r>
        <w:r w:rsidR="00772BD1">
          <w:rPr>
            <w:noProof/>
            <w:webHidden/>
          </w:rPr>
          <w:tab/>
        </w:r>
        <w:r w:rsidR="00772BD1">
          <w:rPr>
            <w:noProof/>
            <w:webHidden/>
          </w:rPr>
          <w:fldChar w:fldCharType="begin"/>
        </w:r>
        <w:r w:rsidR="00772BD1">
          <w:rPr>
            <w:noProof/>
            <w:webHidden/>
          </w:rPr>
          <w:instrText xml:space="preserve"> PAGEREF _Toc199930521 \h </w:instrText>
        </w:r>
        <w:r w:rsidR="00772BD1">
          <w:rPr>
            <w:noProof/>
            <w:webHidden/>
          </w:rPr>
        </w:r>
        <w:r w:rsidR="00772BD1">
          <w:rPr>
            <w:noProof/>
            <w:webHidden/>
          </w:rPr>
          <w:fldChar w:fldCharType="separate"/>
        </w:r>
        <w:r w:rsidR="00772BD1">
          <w:rPr>
            <w:noProof/>
            <w:webHidden/>
          </w:rPr>
          <w:t>5</w:t>
        </w:r>
        <w:r w:rsidR="00772BD1">
          <w:rPr>
            <w:noProof/>
            <w:webHidden/>
          </w:rPr>
          <w:fldChar w:fldCharType="end"/>
        </w:r>
      </w:hyperlink>
    </w:p>
    <w:p w14:paraId="26BAA06D" w14:textId="5DB7EDE9" w:rsidR="00772BD1"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522" w:history="1">
        <w:r w:rsidR="00772BD1" w:rsidRPr="004F7373">
          <w:rPr>
            <w:rStyle w:val="Hyperlink"/>
            <w:noProof/>
          </w:rPr>
          <w:t>Test report contents</w:t>
        </w:r>
        <w:r w:rsidR="00772BD1">
          <w:rPr>
            <w:noProof/>
            <w:webHidden/>
          </w:rPr>
          <w:tab/>
        </w:r>
        <w:r w:rsidR="00772BD1">
          <w:rPr>
            <w:noProof/>
            <w:webHidden/>
          </w:rPr>
          <w:fldChar w:fldCharType="begin"/>
        </w:r>
        <w:r w:rsidR="00772BD1">
          <w:rPr>
            <w:noProof/>
            <w:webHidden/>
          </w:rPr>
          <w:instrText xml:space="preserve"> PAGEREF _Toc199930522 \h </w:instrText>
        </w:r>
        <w:r w:rsidR="00772BD1">
          <w:rPr>
            <w:noProof/>
            <w:webHidden/>
          </w:rPr>
        </w:r>
        <w:r w:rsidR="00772BD1">
          <w:rPr>
            <w:noProof/>
            <w:webHidden/>
          </w:rPr>
          <w:fldChar w:fldCharType="separate"/>
        </w:r>
        <w:r w:rsidR="00772BD1">
          <w:rPr>
            <w:noProof/>
            <w:webHidden/>
          </w:rPr>
          <w:t>7</w:t>
        </w:r>
        <w:r w:rsidR="00772BD1">
          <w:rPr>
            <w:noProof/>
            <w:webHidden/>
          </w:rPr>
          <w:fldChar w:fldCharType="end"/>
        </w:r>
      </w:hyperlink>
    </w:p>
    <w:p w14:paraId="58E22BF5" w14:textId="60A9324A" w:rsidR="008D5096" w:rsidRDefault="000962EA" w:rsidP="000962EA">
      <w:pPr>
        <w:rPr>
          <w:noProof/>
        </w:rPr>
      </w:pPr>
      <w:r w:rsidRPr="00E378BE">
        <w:fldChar w:fldCharType="end"/>
      </w:r>
    </w:p>
    <w:p w14:paraId="77BD38C2" w14:textId="77777777" w:rsidR="008D5096" w:rsidRDefault="008D5096" w:rsidP="0041333C">
      <w:pPr>
        <w:rPr>
          <w:noProof/>
        </w:rPr>
      </w:pPr>
    </w:p>
    <w:p w14:paraId="313753C1" w14:textId="77777777" w:rsidR="007336F2" w:rsidRPr="00CC7B13" w:rsidRDefault="007336F2" w:rsidP="0041333C">
      <w:pPr>
        <w:rPr>
          <w:sz w:val="28"/>
          <w:szCs w:val="28"/>
        </w:rPr>
      </w:pPr>
      <w:r w:rsidRPr="00CC7B13">
        <w:br w:type="page"/>
      </w:r>
    </w:p>
    <w:p w14:paraId="3294CE88" w14:textId="77777777" w:rsidR="007336F2" w:rsidRPr="00CC7B13" w:rsidRDefault="007336F2" w:rsidP="00266697">
      <w:pPr>
        <w:pStyle w:val="OIMLHeading1"/>
        <w:rPr>
          <w:sz w:val="36"/>
        </w:rPr>
      </w:pPr>
      <w:bookmarkStart w:id="11" w:name="_Toc57636467"/>
      <w:bookmarkStart w:id="12" w:name="_Toc61907175"/>
      <w:bookmarkStart w:id="13" w:name="_Toc63603145"/>
      <w:bookmarkStart w:id="14" w:name="_Toc199930516"/>
      <w:r w:rsidRPr="00F77BED">
        <w:lastRenderedPageBreak/>
        <w:t>Foreword</w:t>
      </w:r>
      <w:bookmarkEnd w:id="11"/>
      <w:bookmarkEnd w:id="12"/>
      <w:bookmarkEnd w:id="13"/>
      <w:r>
        <w:t xml:space="preserve"> to OIML</w:t>
      </w:r>
      <w:bookmarkEnd w:id="14"/>
    </w:p>
    <w:p w14:paraId="0E2C029A" w14:textId="77777777" w:rsidR="00E378BE" w:rsidRPr="00E378BE" w:rsidRDefault="00E378BE" w:rsidP="00E378BE">
      <w:pPr>
        <w:shd w:val="clear" w:color="auto" w:fill="FFFFFF" w:themeFill="background1"/>
      </w:pPr>
      <w:bookmarkStart w:id="15" w:name="_Hlk534645238"/>
      <w:r w:rsidRPr="00E378BE">
        <w:t>The International Organisation of Legal Metrology (OIML) is a worldwide, intergovernmental organisation whose primary aim is to harmonise the regulations and metrological controls applied by the national metrological services, or related organisations, of its Member States.</w:t>
      </w:r>
    </w:p>
    <w:p w14:paraId="496C8DB6" w14:textId="77777777" w:rsidR="00E378BE" w:rsidRPr="00E378BE" w:rsidRDefault="00E378BE" w:rsidP="00E378BE">
      <w:pPr>
        <w:shd w:val="clear" w:color="auto" w:fill="FFFFFF" w:themeFill="background1"/>
      </w:pPr>
      <w:r w:rsidRPr="00E378BE">
        <w:t>The main categories of OIML publications are:</w:t>
      </w:r>
    </w:p>
    <w:p w14:paraId="648548B2" w14:textId="77777777" w:rsidR="00E378BE" w:rsidRPr="00E378BE" w:rsidRDefault="00E378BE" w:rsidP="00E378BE">
      <w:pPr>
        <w:numPr>
          <w:ilvl w:val="0"/>
          <w:numId w:val="39"/>
        </w:numPr>
        <w:shd w:val="clear" w:color="auto" w:fill="FFFFFF" w:themeFill="background1"/>
      </w:pPr>
      <w:r w:rsidRPr="00E378BE">
        <w:rPr>
          <w:b/>
        </w:rPr>
        <w:t>International Recommendations (OIML R)</w:t>
      </w:r>
      <w:r w:rsidRPr="00E378BE">
        <w:t xml:space="preserve">, which are model regulations that establish the metrological characteristics required of certain measuring instruments and which specify methods and equipment for checking their conformity. OIML Member States shall implement these Recommendations to the greatest possible </w:t>
      </w:r>
      <w:proofErr w:type="gramStart"/>
      <w:r w:rsidRPr="00E378BE">
        <w:t>extent;</w:t>
      </w:r>
      <w:proofErr w:type="gramEnd"/>
    </w:p>
    <w:p w14:paraId="6842BCBD" w14:textId="77777777" w:rsidR="00E378BE" w:rsidRPr="00E378BE" w:rsidRDefault="00E378BE" w:rsidP="00E378BE">
      <w:pPr>
        <w:numPr>
          <w:ilvl w:val="0"/>
          <w:numId w:val="39"/>
        </w:numPr>
        <w:shd w:val="clear" w:color="auto" w:fill="FFFFFF" w:themeFill="background1"/>
      </w:pPr>
      <w:r w:rsidRPr="00E378BE">
        <w:rPr>
          <w:b/>
        </w:rPr>
        <w:t>International Documents (OIML D)</w:t>
      </w:r>
      <w:r w:rsidRPr="00E378BE">
        <w:t xml:space="preserve">, which are informative in </w:t>
      </w:r>
      <w:proofErr w:type="gramStart"/>
      <w:r w:rsidRPr="00E378BE">
        <w:t>nature</w:t>
      </w:r>
      <w:proofErr w:type="gramEnd"/>
      <w:r w:rsidRPr="00E378BE">
        <w:t xml:space="preserve"> and which are intended to harmonise and improve work in the field of legal metrology;</w:t>
      </w:r>
    </w:p>
    <w:p w14:paraId="634F83F6" w14:textId="77777777" w:rsidR="00E378BE" w:rsidRPr="00E378BE" w:rsidRDefault="00E378BE" w:rsidP="00E378BE">
      <w:pPr>
        <w:numPr>
          <w:ilvl w:val="0"/>
          <w:numId w:val="39"/>
        </w:numPr>
        <w:shd w:val="clear" w:color="auto" w:fill="FFFFFF" w:themeFill="background1"/>
      </w:pPr>
      <w:r w:rsidRPr="00E378BE">
        <w:rPr>
          <w:b/>
        </w:rPr>
        <w:t>International Guides (OIML G)</w:t>
      </w:r>
      <w:r w:rsidRPr="00E378BE">
        <w:t xml:space="preserve">, which are also informative in </w:t>
      </w:r>
      <w:proofErr w:type="gramStart"/>
      <w:r w:rsidRPr="00E378BE">
        <w:t>nature</w:t>
      </w:r>
      <w:proofErr w:type="gramEnd"/>
      <w:r w:rsidRPr="00E378BE">
        <w:t xml:space="preserve"> and which are intended to give guidelines for the application of certain requirements to legal metrology; and</w:t>
      </w:r>
    </w:p>
    <w:p w14:paraId="7C866462" w14:textId="77777777" w:rsidR="00E378BE" w:rsidRPr="00E378BE" w:rsidRDefault="00E378BE" w:rsidP="00E378BE">
      <w:pPr>
        <w:numPr>
          <w:ilvl w:val="0"/>
          <w:numId w:val="39"/>
        </w:numPr>
        <w:shd w:val="clear" w:color="auto" w:fill="FFFFFF" w:themeFill="background1"/>
      </w:pPr>
      <w:r w:rsidRPr="00E378BE">
        <w:rPr>
          <w:b/>
        </w:rPr>
        <w:t>International Basic Publications (OIML B)</w:t>
      </w:r>
      <w:r w:rsidRPr="00E378BE">
        <w:t>, which define the operating rules of the various OIML structures and systems.</w:t>
      </w:r>
    </w:p>
    <w:p w14:paraId="4AC5F2A5" w14:textId="77777777" w:rsidR="00E378BE" w:rsidRPr="00E378BE" w:rsidRDefault="00E378BE" w:rsidP="00E378BE">
      <w:pPr>
        <w:shd w:val="clear" w:color="auto" w:fill="FFFFFF" w:themeFill="background1"/>
      </w:pPr>
      <w:r w:rsidRPr="00E378BE">
        <w:t>OIML Draft Recommendations, Documents and Guides are developed by Project Groups linked to Technical Committees or Subcommittees which comprise representatives from the Member States. Certain international and regional institutions also participate on a consultation basis. Cooperative agreements have been established between the OIML and certain institutions, such as ISO and the IEC, with the objective of avoiding contradictory requirements. Consequently, manufacturers and users of measuring instruments, test laboratories, etc. may simultaneously apply OIML publications and those of other institutions.</w:t>
      </w:r>
    </w:p>
    <w:p w14:paraId="26FA8546" w14:textId="77777777" w:rsidR="00E378BE" w:rsidRPr="00E378BE" w:rsidRDefault="00E378BE" w:rsidP="00E378BE">
      <w:pPr>
        <w:shd w:val="clear" w:color="auto" w:fill="FFFFFF" w:themeFill="background1"/>
      </w:pPr>
      <w:r w:rsidRPr="00E378BE">
        <w:t>International Recommendations, Documents, Guides and Basic Publications are published in English (E) and translated into French (F) and are subject to periodic revision.</w:t>
      </w:r>
    </w:p>
    <w:p w14:paraId="73D7A665" w14:textId="77777777" w:rsidR="00E378BE" w:rsidRPr="00E378BE" w:rsidRDefault="00E378BE" w:rsidP="00E378BE">
      <w:pPr>
        <w:shd w:val="clear" w:color="auto" w:fill="FFFFFF" w:themeFill="background1"/>
      </w:pPr>
      <w:r w:rsidRPr="00E378BE">
        <w:t xml:space="preserve">Additionally, the OIML participates in Joint Committees with other Institutions for the development of </w:t>
      </w:r>
      <w:r w:rsidRPr="00E378BE">
        <w:rPr>
          <w:b/>
        </w:rPr>
        <w:t xml:space="preserve">Vocabularies (OIML V) </w:t>
      </w:r>
      <w:r w:rsidRPr="00E378BE">
        <w:t>and</w:t>
      </w:r>
      <w:r w:rsidRPr="00E378BE">
        <w:rPr>
          <w:b/>
        </w:rPr>
        <w:t xml:space="preserve"> Joint Guides (G)</w:t>
      </w:r>
      <w:r w:rsidRPr="00E378BE">
        <w:t xml:space="preserve"> and periodically commissions legal metrology experts to write </w:t>
      </w:r>
      <w:r w:rsidRPr="00E378BE">
        <w:rPr>
          <w:b/>
        </w:rPr>
        <w:t>Expert Reports (OIML E)</w:t>
      </w:r>
      <w:r w:rsidRPr="00E378BE">
        <w:t xml:space="preserve">. Expert Reports are intended to provide information and </w:t>
      </w:r>
      <w:proofErr w:type="gramStart"/>
      <w:r w:rsidRPr="00E378BE">
        <w:t>advice, and</w:t>
      </w:r>
      <w:proofErr w:type="gramEnd"/>
      <w:r w:rsidRPr="00E378BE">
        <w:t xml:space="preserve"> are written solely from the viewpoint of their author, without the involvement of a Technical Committee or Subcommittee, nor that of the CIML. Thus, they do not necessarily represent the views of the OIML.</w:t>
      </w:r>
    </w:p>
    <w:p w14:paraId="331753F9" w14:textId="77777777" w:rsidR="00E378BE" w:rsidRPr="00E378BE" w:rsidRDefault="00E378BE" w:rsidP="00E378BE">
      <w:pPr>
        <w:shd w:val="clear" w:color="auto" w:fill="FFFFFF" w:themeFill="background1"/>
      </w:pPr>
      <w:r w:rsidRPr="00E378BE">
        <w:t xml:space="preserve">This publication - reference OIML R 126-3, edition 2021 (E) - was developed by Project Group 3 of OIML Technical Subcommittee TC 17/SC 7 </w:t>
      </w:r>
      <w:r w:rsidRPr="00E378BE">
        <w:rPr>
          <w:i/>
        </w:rPr>
        <w:t>Breath testers</w:t>
      </w:r>
      <w:r w:rsidRPr="00E378BE">
        <w:t xml:space="preserve">. It was approved for final publication by the International Committee of Legal Metrology at its 56th </w:t>
      </w:r>
      <w:r w:rsidRPr="00E378BE">
        <w:rPr>
          <w:iCs/>
        </w:rPr>
        <w:t>meeting in 2021</w:t>
      </w:r>
      <w:r w:rsidRPr="00E378BE">
        <w:t xml:space="preserve"> and supersedes OIML R 126:2012. It was sanctioned by the International Conference on Legal Metrology in 2021.</w:t>
      </w:r>
    </w:p>
    <w:p w14:paraId="20FD44DC" w14:textId="77777777" w:rsidR="00E378BE" w:rsidRPr="00E378BE" w:rsidRDefault="00E378BE" w:rsidP="00E378BE">
      <w:pPr>
        <w:shd w:val="clear" w:color="auto" w:fill="FFFFFF" w:themeFill="background1"/>
      </w:pPr>
      <w:r w:rsidRPr="00E378BE">
        <w:t>OIML Publications may be downloaded from the OIML website in the form of PDF files. Additional information on OIML Publications may be obtained from the Organisation’s headquarters:</w:t>
      </w:r>
    </w:p>
    <w:p w14:paraId="2F4777C0" w14:textId="77777777" w:rsidR="00E378BE" w:rsidRPr="00E378BE" w:rsidRDefault="00E378BE" w:rsidP="00E378BE">
      <w:pPr>
        <w:shd w:val="clear" w:color="auto" w:fill="FFFFFF" w:themeFill="background1"/>
        <w:rPr>
          <w:lang w:val="fr-FR"/>
        </w:rPr>
      </w:pPr>
      <w:r w:rsidRPr="00E378BE">
        <w:rPr>
          <w:lang w:val="fr-FR"/>
        </w:rPr>
        <w:t>Bureau International de Métrologie Légale</w:t>
      </w:r>
    </w:p>
    <w:p w14:paraId="63C9D3B2" w14:textId="77777777" w:rsidR="00E378BE" w:rsidRPr="00E378BE" w:rsidRDefault="00E378BE" w:rsidP="00E378BE">
      <w:pPr>
        <w:shd w:val="clear" w:color="auto" w:fill="FFFFFF" w:themeFill="background1"/>
        <w:rPr>
          <w:lang w:val="fr-FR"/>
        </w:rPr>
      </w:pPr>
      <w:r w:rsidRPr="00E378BE">
        <w:rPr>
          <w:lang w:val="fr-FR"/>
        </w:rPr>
        <w:t>11, rue Turgot - 75009 Paris – France</w:t>
      </w:r>
    </w:p>
    <w:p w14:paraId="50CB306D" w14:textId="77777777" w:rsidR="00E378BE" w:rsidRPr="00E378BE" w:rsidRDefault="00E378BE" w:rsidP="00E378BE">
      <w:pPr>
        <w:shd w:val="clear" w:color="auto" w:fill="FFFFFF" w:themeFill="background1"/>
      </w:pPr>
      <w:r w:rsidRPr="00E378BE">
        <w:t>Telephone: 33 (0)1 48 78 12 82</w:t>
      </w:r>
    </w:p>
    <w:p w14:paraId="1E0D9A7E" w14:textId="77777777" w:rsidR="00E378BE" w:rsidRPr="00E378BE" w:rsidRDefault="00E378BE" w:rsidP="00E378BE">
      <w:pPr>
        <w:shd w:val="clear" w:color="auto" w:fill="FFFFFF" w:themeFill="background1"/>
        <w:rPr>
          <w:lang w:val="de-DE"/>
        </w:rPr>
      </w:pPr>
      <w:r w:rsidRPr="00E378BE">
        <w:rPr>
          <w:lang w:val="de-DE"/>
        </w:rPr>
        <w:t>Fax: 33 (0)1 42 82 17 27</w:t>
      </w:r>
    </w:p>
    <w:p w14:paraId="0AECA5E6" w14:textId="77777777" w:rsidR="00E378BE" w:rsidRPr="00E378BE" w:rsidRDefault="00E378BE" w:rsidP="00E378BE">
      <w:pPr>
        <w:shd w:val="clear" w:color="auto" w:fill="FFFFFF" w:themeFill="background1"/>
        <w:rPr>
          <w:lang w:val="de-DE"/>
        </w:rPr>
      </w:pPr>
      <w:r w:rsidRPr="00E378BE">
        <w:rPr>
          <w:lang w:val="de-DE"/>
        </w:rPr>
        <w:t>E-mail: biml@oiml.org</w:t>
      </w:r>
    </w:p>
    <w:p w14:paraId="33A51F07" w14:textId="77777777" w:rsidR="00E378BE" w:rsidRPr="00E378BE" w:rsidRDefault="00E378BE" w:rsidP="00E378BE">
      <w:pPr>
        <w:shd w:val="clear" w:color="auto" w:fill="FFFFFF" w:themeFill="background1"/>
      </w:pPr>
      <w:r w:rsidRPr="00E378BE">
        <w:t>Internet: www.oiml.org</w:t>
      </w:r>
    </w:p>
    <w:bookmarkEnd w:id="15"/>
    <w:p w14:paraId="60A42B67" w14:textId="77777777" w:rsidR="00E378BE" w:rsidRPr="00E378BE" w:rsidRDefault="00E378BE" w:rsidP="00E378BE">
      <w:pPr>
        <w:shd w:val="clear" w:color="auto" w:fill="FFFFFF" w:themeFill="background1"/>
        <w:rPr>
          <w:b/>
        </w:rPr>
      </w:pPr>
      <w:r w:rsidRPr="00E378BE">
        <w:rPr>
          <w:b/>
        </w:rPr>
        <w:br w:type="page"/>
      </w:r>
      <w:bookmarkStart w:id="16" w:name="_Toc215551969"/>
    </w:p>
    <w:p w14:paraId="152202C9" w14:textId="724AC9EF" w:rsidR="00E378BE" w:rsidRPr="00E378BE" w:rsidRDefault="00E378BE" w:rsidP="000169B2">
      <w:pPr>
        <w:pStyle w:val="OIMLHeading1"/>
      </w:pPr>
      <w:bookmarkStart w:id="17" w:name="_Toc199930517"/>
      <w:r w:rsidRPr="00E378BE">
        <w:lastRenderedPageBreak/>
        <w:t>Part 3 - Test report format</w:t>
      </w:r>
      <w:bookmarkEnd w:id="16"/>
      <w:bookmarkEnd w:id="17"/>
    </w:p>
    <w:p w14:paraId="54D18FDE" w14:textId="77777777" w:rsidR="00E378BE" w:rsidRPr="000169B2" w:rsidRDefault="00E378BE" w:rsidP="000169B2">
      <w:pPr>
        <w:pStyle w:val="OIMLHeading1-nonumbers"/>
      </w:pPr>
      <w:bookmarkStart w:id="18" w:name="_Toc173144217"/>
      <w:bookmarkStart w:id="19" w:name="_Toc181591617"/>
      <w:bookmarkStart w:id="20" w:name="_Toc181593964"/>
      <w:bookmarkStart w:id="21" w:name="_Toc181594503"/>
      <w:bookmarkStart w:id="22" w:name="_Toc181594898"/>
      <w:bookmarkStart w:id="23" w:name="_Toc193528879"/>
      <w:bookmarkStart w:id="24" w:name="_Toc178351011"/>
      <w:bookmarkStart w:id="25" w:name="_Toc199930518"/>
      <w:r w:rsidRPr="000169B2">
        <w:t>Introduction</w:t>
      </w:r>
      <w:bookmarkEnd w:id="18"/>
      <w:bookmarkEnd w:id="19"/>
      <w:bookmarkEnd w:id="20"/>
      <w:bookmarkEnd w:id="21"/>
      <w:bookmarkEnd w:id="22"/>
      <w:bookmarkEnd w:id="23"/>
      <w:bookmarkEnd w:id="24"/>
      <w:bookmarkEnd w:id="25"/>
    </w:p>
    <w:p w14:paraId="06890FFE" w14:textId="77777777" w:rsidR="00E378BE" w:rsidRPr="00E378BE" w:rsidRDefault="00E378BE" w:rsidP="00E378BE">
      <w:pPr>
        <w:shd w:val="clear" w:color="auto" w:fill="FFFFFF" w:themeFill="background1"/>
      </w:pPr>
      <w:r w:rsidRPr="00E378BE">
        <w:t>This report format applies for any kind of evidential breath analysers (EBAs), independent of their technology. It presents a standardised format for recording the results of the various tests and examinations, described in this Recommendation, to which a type of EBA for alcohol detection shall be submitted with a view to its approval based on this OIML Recommendation.</w:t>
      </w:r>
    </w:p>
    <w:p w14:paraId="53373CAB" w14:textId="77777777" w:rsidR="00E378BE" w:rsidRPr="00E378BE" w:rsidRDefault="00E378BE" w:rsidP="00E378BE">
      <w:pPr>
        <w:shd w:val="clear" w:color="auto" w:fill="FFFFFF" w:themeFill="background1"/>
      </w:pPr>
      <w:r w:rsidRPr="00E378BE">
        <w:t xml:space="preserve">The use of this report format as it is, or translated into a different language, is recommended to all metrology services or laboratories evaluating and/or testing types of EBAs for </w:t>
      </w:r>
      <w:r w:rsidRPr="00E378BE">
        <w:rPr>
          <w:iCs/>
        </w:rPr>
        <w:t>measuring breath alcohol</w:t>
      </w:r>
      <w:r w:rsidRPr="00E378BE">
        <w:t xml:space="preserve"> according to OIML R 126, or according to national or regional regulations based on this Recommendation. If a translation is used, it is highly recommended to leave the structure and the clause numbers unchanged, </w:t>
      </w:r>
      <w:proofErr w:type="gramStart"/>
      <w:r w:rsidRPr="00E378BE">
        <w:t>in order to</w:t>
      </w:r>
      <w:proofErr w:type="gramEnd"/>
      <w:r w:rsidRPr="00E378BE">
        <w:t xml:space="preserve"> facilitate the interpretation of the contents by those readers who are not familiar with this other language.</w:t>
      </w:r>
    </w:p>
    <w:p w14:paraId="091F4B35" w14:textId="77777777" w:rsidR="00E378BE" w:rsidRPr="00E378BE" w:rsidRDefault="00E378BE" w:rsidP="00E378BE">
      <w:pPr>
        <w:shd w:val="clear" w:color="auto" w:fill="FFFFFF" w:themeFill="background1"/>
      </w:pPr>
      <w:r w:rsidRPr="00E378BE">
        <w:t>The size of the fields should be adjusted as required to accommodate each specific record.</w:t>
      </w:r>
    </w:p>
    <w:p w14:paraId="1094F6FD" w14:textId="77777777" w:rsidR="00E378BE" w:rsidRPr="00E378BE" w:rsidRDefault="00E378BE" w:rsidP="00E378BE">
      <w:pPr>
        <w:shd w:val="clear" w:color="auto" w:fill="FFFFFF" w:themeFill="background1"/>
        <w:rPr>
          <w:iCs/>
        </w:rPr>
      </w:pPr>
      <w:r w:rsidRPr="00E378BE">
        <w:t>The report format, in its practical application, shall as a minimum contain clauses A–F (where applicable) in addition to a cover page issued by the Issuing Authority.</w:t>
      </w:r>
    </w:p>
    <w:p w14:paraId="3DD40D5F" w14:textId="77777777" w:rsidR="00E378BE" w:rsidRPr="00E378BE" w:rsidRDefault="00E378BE" w:rsidP="000169B2">
      <w:pPr>
        <w:pStyle w:val="OIMLHeading1-nonumbers"/>
      </w:pPr>
      <w:bookmarkStart w:id="26" w:name="_Toc173144218"/>
      <w:bookmarkStart w:id="27" w:name="_Toc181591618"/>
      <w:bookmarkStart w:id="28" w:name="_Toc181593439"/>
      <w:bookmarkStart w:id="29" w:name="_Toc181593965"/>
      <w:bookmarkStart w:id="30" w:name="_Toc181594504"/>
      <w:bookmarkStart w:id="31" w:name="_Toc181594899"/>
      <w:bookmarkStart w:id="32" w:name="_Toc193528880"/>
      <w:bookmarkStart w:id="33" w:name="_Toc178351012"/>
      <w:bookmarkStart w:id="34" w:name="_Toc199930519"/>
      <w:r w:rsidRPr="00E378BE">
        <w:t xml:space="preserve">Applicability </w:t>
      </w:r>
      <w:bookmarkEnd w:id="26"/>
      <w:bookmarkEnd w:id="27"/>
      <w:bookmarkEnd w:id="28"/>
      <w:bookmarkEnd w:id="29"/>
      <w:bookmarkEnd w:id="30"/>
      <w:bookmarkEnd w:id="31"/>
      <w:r w:rsidRPr="00E378BE">
        <w:t>of this report format</w:t>
      </w:r>
      <w:bookmarkEnd w:id="32"/>
      <w:bookmarkEnd w:id="33"/>
      <w:bookmarkEnd w:id="34"/>
    </w:p>
    <w:p w14:paraId="0B11B79A" w14:textId="77777777" w:rsidR="00E378BE" w:rsidRPr="00E378BE" w:rsidRDefault="00E378BE" w:rsidP="00E378BE">
      <w:pPr>
        <w:shd w:val="clear" w:color="auto" w:fill="FFFFFF" w:themeFill="background1"/>
      </w:pPr>
      <w:r w:rsidRPr="00E378BE">
        <w:t xml:space="preserve">In the framework of the </w:t>
      </w:r>
      <w:r w:rsidRPr="00E378BE">
        <w:rPr>
          <w:i/>
        </w:rPr>
        <w:t xml:space="preserve">OIML Certification System </w:t>
      </w:r>
      <w:r w:rsidRPr="00E378BE">
        <w:t>(</w:t>
      </w:r>
      <w:r w:rsidRPr="00E378BE">
        <w:rPr>
          <w:i/>
        </w:rPr>
        <w:t>OIML–CS)</w:t>
      </w:r>
      <w:r w:rsidRPr="00E378BE">
        <w:t xml:space="preserve"> applicable to EBAs in conformity with this Recommendation, the use of this report format is mandatory. It shall be made available in English and/or in French and include copies translated into the national languages of the countries issuing such certificates, when appropriate. </w:t>
      </w:r>
    </w:p>
    <w:p w14:paraId="41BD4A5D" w14:textId="77777777" w:rsidR="00E378BE" w:rsidRPr="00E378BE" w:rsidRDefault="00E378BE" w:rsidP="00E378BE">
      <w:pPr>
        <w:shd w:val="clear" w:color="auto" w:fill="FFFFFF" w:themeFill="background1"/>
      </w:pPr>
    </w:p>
    <w:p w14:paraId="15DAAD33" w14:textId="77777777" w:rsidR="00E378BE" w:rsidRPr="00E378BE" w:rsidRDefault="00E378BE" w:rsidP="000169B2">
      <w:pPr>
        <w:pStyle w:val="OIMLHeading1-nonumbers"/>
      </w:pPr>
      <w:r w:rsidRPr="00E378BE">
        <w:br w:type="page"/>
      </w:r>
      <w:bookmarkStart w:id="35" w:name="_Toc181591619"/>
      <w:bookmarkStart w:id="36" w:name="_Toc181593440"/>
      <w:bookmarkStart w:id="37" w:name="_Toc181593966"/>
      <w:bookmarkStart w:id="38" w:name="_Toc181594900"/>
      <w:bookmarkStart w:id="39" w:name="_Toc193528881"/>
      <w:bookmarkStart w:id="40" w:name="_Toc178351013"/>
      <w:bookmarkStart w:id="41" w:name="_Toc199930520"/>
      <w:r w:rsidRPr="00E378BE">
        <w:lastRenderedPageBreak/>
        <w:t>Guidance for the application of this report format</w:t>
      </w:r>
      <w:bookmarkEnd w:id="35"/>
      <w:bookmarkEnd w:id="36"/>
      <w:bookmarkEnd w:id="37"/>
      <w:bookmarkEnd w:id="38"/>
      <w:bookmarkEnd w:id="39"/>
      <w:bookmarkEnd w:id="40"/>
      <w:bookmarkEnd w:id="41"/>
    </w:p>
    <w:p w14:paraId="01334816" w14:textId="77777777" w:rsidR="00E378BE" w:rsidRPr="00E378BE" w:rsidRDefault="00E378BE" w:rsidP="00E378BE">
      <w:pPr>
        <w:shd w:val="clear" w:color="auto" w:fill="FFFFFF" w:themeFill="background1"/>
        <w:rPr>
          <w:i/>
        </w:rPr>
      </w:pPr>
      <w:r w:rsidRPr="00E378BE">
        <w:t>Key to the symbols and expressions used on the following pages:</w:t>
      </w:r>
      <w:r w:rsidRPr="00E378BE">
        <w:fldChar w:fldCharType="begin"/>
      </w:r>
      <w:r w:rsidRPr="00E378BE">
        <w:instrText>ADVANCE \d 5"</w:instrText>
      </w:r>
      <w:r w:rsidRPr="00E378BE">
        <w:fldChar w:fldCharType="end"/>
      </w:r>
    </w:p>
    <w:p w14:paraId="27611D34" w14:textId="77777777" w:rsidR="00E378BE" w:rsidRPr="00E378BE" w:rsidRDefault="00E378BE" w:rsidP="00E378BE">
      <w:pPr>
        <w:shd w:val="clear" w:color="auto" w:fill="FFFFFF" w:themeFill="background1"/>
      </w:pPr>
      <w:r w:rsidRPr="00E378BE">
        <w:t>The “summary of the results” and the “results of the tests” shall be completed according to the following example:</w:t>
      </w:r>
    </w:p>
    <w:tbl>
      <w:tblPr>
        <w:tblW w:w="6795" w:type="dxa"/>
        <w:jc w:val="center"/>
        <w:tblLayout w:type="fixed"/>
        <w:tblCellMar>
          <w:left w:w="120" w:type="dxa"/>
          <w:right w:w="120" w:type="dxa"/>
        </w:tblCellMar>
        <w:tblLook w:val="04A0" w:firstRow="1" w:lastRow="0" w:firstColumn="1" w:lastColumn="0" w:noHBand="0" w:noVBand="1"/>
      </w:tblPr>
      <w:tblGrid>
        <w:gridCol w:w="1116"/>
        <w:gridCol w:w="1841"/>
        <w:gridCol w:w="1279"/>
        <w:gridCol w:w="1279"/>
        <w:gridCol w:w="1280"/>
      </w:tblGrid>
      <w:tr w:rsidR="00E378BE" w:rsidRPr="00E378BE" w14:paraId="6F6988D7" w14:textId="77777777" w:rsidTr="000305AE">
        <w:trPr>
          <w:cantSplit/>
          <w:tblHeader/>
          <w:jc w:val="center"/>
        </w:trPr>
        <w:tc>
          <w:tcPr>
            <w:tcW w:w="1116" w:type="dxa"/>
            <w:tcBorders>
              <w:top w:val="single" w:sz="6" w:space="0" w:color="auto"/>
              <w:left w:val="single" w:sz="6" w:space="0" w:color="auto"/>
              <w:bottom w:val="single" w:sz="6" w:space="0" w:color="auto"/>
              <w:right w:val="single" w:sz="6" w:space="0" w:color="auto"/>
            </w:tcBorders>
            <w:vAlign w:val="center"/>
            <w:hideMark/>
          </w:tcPr>
          <w:p w14:paraId="53AA29FC" w14:textId="77777777" w:rsidR="00E378BE" w:rsidRPr="00E378BE" w:rsidRDefault="00E378BE" w:rsidP="00E378BE">
            <w:pPr>
              <w:shd w:val="clear" w:color="auto" w:fill="FFFFFF" w:themeFill="background1"/>
              <w:rPr>
                <w:b/>
              </w:rPr>
            </w:pPr>
            <w:r w:rsidRPr="00E378BE">
              <w:rPr>
                <w:b/>
              </w:rPr>
              <w:t>Clause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2198293" w14:textId="77777777" w:rsidR="00E378BE" w:rsidRPr="00E378BE" w:rsidRDefault="00E378BE" w:rsidP="00E378BE">
            <w:pPr>
              <w:shd w:val="clear" w:color="auto" w:fill="FFFFFF" w:themeFill="background1"/>
              <w:rPr>
                <w:b/>
              </w:rPr>
            </w:pPr>
            <w:r w:rsidRPr="00E378BE">
              <w:rPr>
                <w:b/>
              </w:rPr>
              <w:t xml:space="preserve">Requirement </w:t>
            </w:r>
            <w:r w:rsidRPr="00E378BE">
              <w:rPr>
                <w:b/>
              </w:rPr>
              <w:br/>
              <w:t>or test</w:t>
            </w:r>
          </w:p>
        </w:tc>
        <w:tc>
          <w:tcPr>
            <w:tcW w:w="1280" w:type="dxa"/>
            <w:tcBorders>
              <w:top w:val="single" w:sz="6" w:space="0" w:color="auto"/>
              <w:left w:val="single" w:sz="6" w:space="0" w:color="auto"/>
              <w:bottom w:val="single" w:sz="6" w:space="0" w:color="auto"/>
              <w:right w:val="nil"/>
            </w:tcBorders>
            <w:vAlign w:val="center"/>
            <w:hideMark/>
          </w:tcPr>
          <w:p w14:paraId="67B31146" w14:textId="77777777" w:rsidR="00E378BE" w:rsidRPr="00E378BE" w:rsidRDefault="00E378BE" w:rsidP="00E378BE">
            <w:pPr>
              <w:shd w:val="clear" w:color="auto" w:fill="FFFFFF" w:themeFill="background1"/>
              <w:rPr>
                <w:b/>
              </w:rPr>
            </w:pPr>
            <w:r w:rsidRPr="00E378BE">
              <w:rPr>
                <w:b/>
              </w:rPr>
              <w:t>Passed</w:t>
            </w:r>
          </w:p>
        </w:tc>
        <w:tc>
          <w:tcPr>
            <w:tcW w:w="1280" w:type="dxa"/>
            <w:tcBorders>
              <w:top w:val="single" w:sz="6" w:space="0" w:color="auto"/>
              <w:left w:val="single" w:sz="6" w:space="0" w:color="auto"/>
              <w:bottom w:val="single" w:sz="6" w:space="0" w:color="auto"/>
              <w:right w:val="nil"/>
            </w:tcBorders>
            <w:vAlign w:val="center"/>
            <w:hideMark/>
          </w:tcPr>
          <w:p w14:paraId="5BAA9C65" w14:textId="77777777" w:rsidR="00E378BE" w:rsidRPr="00E378BE" w:rsidRDefault="00E378BE" w:rsidP="00E378BE">
            <w:pPr>
              <w:shd w:val="clear" w:color="auto" w:fill="FFFFFF" w:themeFill="background1"/>
              <w:rPr>
                <w:b/>
              </w:rPr>
            </w:pPr>
            <w:r w:rsidRPr="00E378BE">
              <w:rPr>
                <w:b/>
              </w:rPr>
              <w:t>Failed</w:t>
            </w:r>
          </w:p>
        </w:tc>
        <w:tc>
          <w:tcPr>
            <w:tcW w:w="1281" w:type="dxa"/>
            <w:tcBorders>
              <w:top w:val="single" w:sz="6" w:space="0" w:color="auto"/>
              <w:left w:val="single" w:sz="6" w:space="0" w:color="auto"/>
              <w:bottom w:val="single" w:sz="6" w:space="0" w:color="auto"/>
              <w:right w:val="single" w:sz="12" w:space="0" w:color="auto"/>
            </w:tcBorders>
            <w:vAlign w:val="center"/>
            <w:hideMark/>
          </w:tcPr>
          <w:p w14:paraId="3B3EB319" w14:textId="77777777" w:rsidR="00E378BE" w:rsidRPr="00E378BE" w:rsidRDefault="00E378BE" w:rsidP="00E378BE">
            <w:pPr>
              <w:shd w:val="clear" w:color="auto" w:fill="FFFFFF" w:themeFill="background1"/>
              <w:rPr>
                <w:b/>
              </w:rPr>
            </w:pPr>
            <w:r w:rsidRPr="00E378BE">
              <w:rPr>
                <w:b/>
              </w:rPr>
              <w:t>N/A</w:t>
            </w:r>
            <w:r w:rsidRPr="00E378BE">
              <w:rPr>
                <w:b/>
                <w:vertAlign w:val="superscript"/>
              </w:rPr>
              <w:t>*</w:t>
            </w:r>
          </w:p>
        </w:tc>
      </w:tr>
      <w:tr w:rsidR="00E378BE" w:rsidRPr="00E378BE" w14:paraId="7CFCC553" w14:textId="77777777" w:rsidTr="00E378BE">
        <w:trPr>
          <w:cantSplit/>
          <w:trHeight w:val="402"/>
          <w:jc w:val="center"/>
        </w:trPr>
        <w:tc>
          <w:tcPr>
            <w:tcW w:w="1116" w:type="dxa"/>
            <w:tcBorders>
              <w:top w:val="single" w:sz="6" w:space="0" w:color="auto"/>
              <w:left w:val="single" w:sz="6" w:space="0" w:color="auto"/>
              <w:bottom w:val="single" w:sz="6" w:space="0" w:color="auto"/>
              <w:right w:val="nil"/>
            </w:tcBorders>
            <w:vAlign w:val="center"/>
            <w:hideMark/>
          </w:tcPr>
          <w:p w14:paraId="3EB39A3D" w14:textId="77777777" w:rsidR="00E378BE" w:rsidRPr="00E378BE" w:rsidRDefault="00E378BE" w:rsidP="00E378BE">
            <w:pPr>
              <w:shd w:val="clear" w:color="auto" w:fill="FFFFFF" w:themeFill="background1"/>
            </w:pPr>
            <w:r w:rsidRPr="00E378BE">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B30F300" w14:textId="77777777" w:rsidR="00E378BE" w:rsidRPr="00E378BE" w:rsidRDefault="00E378BE" w:rsidP="00E378BE">
            <w:pPr>
              <w:shd w:val="clear" w:color="auto" w:fill="FFFFFF" w:themeFill="background1"/>
            </w:pPr>
            <w:r w:rsidRPr="00E378BE">
              <w:t>&lt;name&gt;</w:t>
            </w:r>
          </w:p>
        </w:tc>
        <w:tc>
          <w:tcPr>
            <w:tcW w:w="1280" w:type="dxa"/>
            <w:tcBorders>
              <w:top w:val="single" w:sz="6" w:space="0" w:color="auto"/>
              <w:left w:val="single" w:sz="6" w:space="0" w:color="auto"/>
              <w:bottom w:val="single" w:sz="6" w:space="0" w:color="auto"/>
              <w:right w:val="nil"/>
            </w:tcBorders>
            <w:vAlign w:val="center"/>
            <w:hideMark/>
          </w:tcPr>
          <w:p w14:paraId="6FE6FC7F" w14:textId="77777777" w:rsidR="00E378BE" w:rsidRPr="00E378BE" w:rsidRDefault="00E378BE" w:rsidP="00E378BE">
            <w:pPr>
              <w:shd w:val="clear" w:color="auto" w:fill="FFFFFF" w:themeFill="background1"/>
            </w:pPr>
            <w:r w:rsidRPr="00E378BE">
              <w:t>X</w:t>
            </w:r>
          </w:p>
        </w:tc>
        <w:tc>
          <w:tcPr>
            <w:tcW w:w="1280" w:type="dxa"/>
            <w:tcBorders>
              <w:top w:val="single" w:sz="6" w:space="0" w:color="auto"/>
              <w:left w:val="single" w:sz="6" w:space="0" w:color="auto"/>
              <w:bottom w:val="single" w:sz="6" w:space="0" w:color="auto"/>
              <w:right w:val="nil"/>
            </w:tcBorders>
            <w:vAlign w:val="center"/>
          </w:tcPr>
          <w:p w14:paraId="0B718881" w14:textId="77777777" w:rsidR="00E378BE" w:rsidRPr="00E378BE" w:rsidRDefault="00E378BE" w:rsidP="00E378BE">
            <w:pPr>
              <w:shd w:val="clear" w:color="auto" w:fill="FFFFFF" w:themeFill="background1"/>
            </w:pPr>
          </w:p>
        </w:tc>
        <w:tc>
          <w:tcPr>
            <w:tcW w:w="1281" w:type="dxa"/>
            <w:tcBorders>
              <w:top w:val="single" w:sz="6" w:space="0" w:color="auto"/>
              <w:left w:val="single" w:sz="6" w:space="0" w:color="auto"/>
              <w:bottom w:val="single" w:sz="6" w:space="0" w:color="auto"/>
              <w:right w:val="single" w:sz="12" w:space="0" w:color="auto"/>
            </w:tcBorders>
            <w:vAlign w:val="center"/>
          </w:tcPr>
          <w:p w14:paraId="1D8E73CA" w14:textId="77777777" w:rsidR="00E378BE" w:rsidRPr="00E378BE" w:rsidRDefault="00E378BE" w:rsidP="00E378BE">
            <w:pPr>
              <w:shd w:val="clear" w:color="auto" w:fill="FFFFFF" w:themeFill="background1"/>
            </w:pPr>
          </w:p>
        </w:tc>
      </w:tr>
      <w:tr w:rsidR="00E378BE" w:rsidRPr="00E378BE" w14:paraId="35C8FB28" w14:textId="77777777" w:rsidTr="00E378BE">
        <w:trPr>
          <w:cantSplit/>
          <w:trHeight w:val="402"/>
          <w:jc w:val="center"/>
        </w:trPr>
        <w:tc>
          <w:tcPr>
            <w:tcW w:w="1116" w:type="dxa"/>
            <w:tcBorders>
              <w:top w:val="single" w:sz="6" w:space="0" w:color="auto"/>
              <w:left w:val="single" w:sz="6" w:space="0" w:color="auto"/>
              <w:bottom w:val="single" w:sz="6" w:space="0" w:color="auto"/>
              <w:right w:val="nil"/>
            </w:tcBorders>
            <w:vAlign w:val="center"/>
            <w:hideMark/>
          </w:tcPr>
          <w:p w14:paraId="082B0328" w14:textId="77777777" w:rsidR="00E378BE" w:rsidRPr="00E378BE" w:rsidRDefault="00E378BE" w:rsidP="00E378BE">
            <w:pPr>
              <w:shd w:val="clear" w:color="auto" w:fill="FFFFFF" w:themeFill="background1"/>
            </w:pPr>
            <w:r w:rsidRPr="00E378BE">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524CEB3" w14:textId="77777777" w:rsidR="00E378BE" w:rsidRPr="00E378BE" w:rsidRDefault="00E378BE" w:rsidP="00E378BE">
            <w:pPr>
              <w:shd w:val="clear" w:color="auto" w:fill="FFFFFF" w:themeFill="background1"/>
            </w:pPr>
            <w:r w:rsidRPr="00E378BE">
              <w:t>&lt;name&gt;</w:t>
            </w:r>
          </w:p>
        </w:tc>
        <w:tc>
          <w:tcPr>
            <w:tcW w:w="1280" w:type="dxa"/>
            <w:tcBorders>
              <w:top w:val="single" w:sz="6" w:space="0" w:color="auto"/>
              <w:left w:val="single" w:sz="6" w:space="0" w:color="auto"/>
              <w:bottom w:val="single" w:sz="6" w:space="0" w:color="auto"/>
              <w:right w:val="nil"/>
            </w:tcBorders>
            <w:vAlign w:val="center"/>
          </w:tcPr>
          <w:p w14:paraId="201A9992" w14:textId="77777777" w:rsidR="00E378BE" w:rsidRPr="00E378BE" w:rsidRDefault="00E378BE" w:rsidP="00E378BE">
            <w:pPr>
              <w:shd w:val="clear" w:color="auto" w:fill="FFFFFF" w:themeFill="background1"/>
            </w:pPr>
          </w:p>
        </w:tc>
        <w:tc>
          <w:tcPr>
            <w:tcW w:w="1280" w:type="dxa"/>
            <w:tcBorders>
              <w:top w:val="single" w:sz="6" w:space="0" w:color="auto"/>
              <w:left w:val="single" w:sz="6" w:space="0" w:color="auto"/>
              <w:bottom w:val="single" w:sz="6" w:space="0" w:color="auto"/>
              <w:right w:val="nil"/>
            </w:tcBorders>
            <w:vAlign w:val="center"/>
            <w:hideMark/>
          </w:tcPr>
          <w:p w14:paraId="37824949" w14:textId="77777777" w:rsidR="00E378BE" w:rsidRPr="00E378BE" w:rsidRDefault="00E378BE" w:rsidP="00E378BE">
            <w:pPr>
              <w:shd w:val="clear" w:color="auto" w:fill="FFFFFF" w:themeFill="background1"/>
            </w:pPr>
            <w:r w:rsidRPr="00E378BE">
              <w:t>X</w:t>
            </w:r>
          </w:p>
        </w:tc>
        <w:tc>
          <w:tcPr>
            <w:tcW w:w="1281" w:type="dxa"/>
            <w:tcBorders>
              <w:top w:val="single" w:sz="6" w:space="0" w:color="auto"/>
              <w:left w:val="single" w:sz="6" w:space="0" w:color="auto"/>
              <w:bottom w:val="single" w:sz="6" w:space="0" w:color="auto"/>
              <w:right w:val="single" w:sz="12" w:space="0" w:color="auto"/>
            </w:tcBorders>
            <w:vAlign w:val="center"/>
          </w:tcPr>
          <w:p w14:paraId="1C4247CB" w14:textId="77777777" w:rsidR="00E378BE" w:rsidRPr="00E378BE" w:rsidRDefault="00E378BE" w:rsidP="00E378BE">
            <w:pPr>
              <w:shd w:val="clear" w:color="auto" w:fill="FFFFFF" w:themeFill="background1"/>
            </w:pPr>
          </w:p>
        </w:tc>
      </w:tr>
      <w:tr w:rsidR="00E378BE" w:rsidRPr="00E378BE" w14:paraId="7200EABC" w14:textId="77777777" w:rsidTr="00E378BE">
        <w:trPr>
          <w:cantSplit/>
          <w:trHeight w:val="402"/>
          <w:jc w:val="center"/>
        </w:trPr>
        <w:tc>
          <w:tcPr>
            <w:tcW w:w="1116" w:type="dxa"/>
            <w:tcBorders>
              <w:top w:val="single" w:sz="6" w:space="0" w:color="auto"/>
              <w:left w:val="single" w:sz="6" w:space="0" w:color="auto"/>
              <w:bottom w:val="single" w:sz="6" w:space="0" w:color="auto"/>
              <w:right w:val="nil"/>
            </w:tcBorders>
            <w:vAlign w:val="center"/>
            <w:hideMark/>
          </w:tcPr>
          <w:p w14:paraId="7A580126" w14:textId="77777777" w:rsidR="00E378BE" w:rsidRPr="00E378BE" w:rsidRDefault="00E378BE" w:rsidP="00E378BE">
            <w:pPr>
              <w:shd w:val="clear" w:color="auto" w:fill="FFFFFF" w:themeFill="background1"/>
            </w:pPr>
            <w:r w:rsidRPr="00E378BE">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D3103EC" w14:textId="77777777" w:rsidR="00E378BE" w:rsidRPr="00E378BE" w:rsidRDefault="00E378BE" w:rsidP="00E378BE">
            <w:pPr>
              <w:shd w:val="clear" w:color="auto" w:fill="FFFFFF" w:themeFill="background1"/>
            </w:pPr>
            <w:r w:rsidRPr="00E378BE">
              <w:t>&lt;name&gt;</w:t>
            </w:r>
          </w:p>
        </w:tc>
        <w:tc>
          <w:tcPr>
            <w:tcW w:w="1280" w:type="dxa"/>
            <w:tcBorders>
              <w:top w:val="single" w:sz="6" w:space="0" w:color="auto"/>
              <w:left w:val="single" w:sz="6" w:space="0" w:color="auto"/>
              <w:bottom w:val="single" w:sz="6" w:space="0" w:color="auto"/>
              <w:right w:val="nil"/>
            </w:tcBorders>
            <w:vAlign w:val="center"/>
          </w:tcPr>
          <w:p w14:paraId="7C70249C" w14:textId="77777777" w:rsidR="00E378BE" w:rsidRPr="00E378BE" w:rsidRDefault="00E378BE" w:rsidP="00E378BE">
            <w:pPr>
              <w:shd w:val="clear" w:color="auto" w:fill="FFFFFF" w:themeFill="background1"/>
            </w:pPr>
          </w:p>
        </w:tc>
        <w:tc>
          <w:tcPr>
            <w:tcW w:w="1280" w:type="dxa"/>
            <w:tcBorders>
              <w:top w:val="single" w:sz="6" w:space="0" w:color="auto"/>
              <w:left w:val="single" w:sz="6" w:space="0" w:color="auto"/>
              <w:bottom w:val="single" w:sz="6" w:space="0" w:color="auto"/>
              <w:right w:val="nil"/>
            </w:tcBorders>
            <w:vAlign w:val="center"/>
          </w:tcPr>
          <w:p w14:paraId="7539777E" w14:textId="77777777" w:rsidR="00E378BE" w:rsidRPr="00E378BE" w:rsidRDefault="00E378BE" w:rsidP="00E378BE">
            <w:pPr>
              <w:shd w:val="clear" w:color="auto" w:fill="FFFFFF" w:themeFill="background1"/>
            </w:pPr>
          </w:p>
        </w:tc>
        <w:tc>
          <w:tcPr>
            <w:tcW w:w="1281" w:type="dxa"/>
            <w:tcBorders>
              <w:top w:val="single" w:sz="6" w:space="0" w:color="auto"/>
              <w:left w:val="single" w:sz="6" w:space="0" w:color="auto"/>
              <w:bottom w:val="single" w:sz="6" w:space="0" w:color="auto"/>
              <w:right w:val="single" w:sz="12" w:space="0" w:color="auto"/>
            </w:tcBorders>
            <w:vAlign w:val="center"/>
            <w:hideMark/>
          </w:tcPr>
          <w:p w14:paraId="38AA22AC" w14:textId="77777777" w:rsidR="00E378BE" w:rsidRPr="00E378BE" w:rsidRDefault="00E378BE" w:rsidP="00E378BE">
            <w:pPr>
              <w:shd w:val="clear" w:color="auto" w:fill="FFFFFF" w:themeFill="background1"/>
            </w:pPr>
            <w:r w:rsidRPr="00E378BE">
              <w:t>X</w:t>
            </w:r>
          </w:p>
        </w:tc>
      </w:tr>
    </w:tbl>
    <w:p w14:paraId="283A2EBA" w14:textId="77777777" w:rsidR="00E378BE" w:rsidRPr="00E378BE" w:rsidRDefault="00E378BE" w:rsidP="00E378BE">
      <w:pPr>
        <w:shd w:val="clear" w:color="auto" w:fill="FFFFFF" w:themeFill="background1"/>
        <w:rPr>
          <w:vertAlign w:val="superscript"/>
        </w:rPr>
      </w:pPr>
      <w:r w:rsidRPr="00E378BE">
        <w:rPr>
          <w:vertAlign w:val="superscript"/>
        </w:rPr>
        <w:t xml:space="preserve">* </w:t>
      </w:r>
      <w:r w:rsidRPr="00E378BE">
        <w:t>N/A: Requirement or test is not applicable to this instrument</w:t>
      </w:r>
    </w:p>
    <w:p w14:paraId="5B1F55EF" w14:textId="77777777" w:rsidR="00E378BE" w:rsidRPr="00E378BE" w:rsidRDefault="00E378BE" w:rsidP="00E378BE">
      <w:pPr>
        <w:shd w:val="clear" w:color="auto" w:fill="FFFFFF" w:themeFill="background1"/>
        <w:rPr>
          <w:i/>
        </w:rPr>
      </w:pPr>
      <w:r w:rsidRPr="00E378BE">
        <w:rPr>
          <w:i/>
        </w:rPr>
        <w:t>Notes:</w:t>
      </w:r>
    </w:p>
    <w:p w14:paraId="5C308CC9" w14:textId="77777777" w:rsidR="00E378BE" w:rsidRPr="00E378BE" w:rsidRDefault="00E378BE" w:rsidP="00E378BE">
      <w:pPr>
        <w:shd w:val="clear" w:color="auto" w:fill="FFFFFF" w:themeFill="background1"/>
      </w:pPr>
      <w:r w:rsidRPr="00E378BE">
        <w:t>(1)</w:t>
      </w:r>
      <w:r w:rsidRPr="00E378BE">
        <w:tab/>
        <w:t>Unless prescribed otherwise, “Date” in the report refers to the date of testing.</w:t>
      </w:r>
    </w:p>
    <w:p w14:paraId="4D95E87D" w14:textId="77777777" w:rsidR="00E378BE" w:rsidRPr="00E378BE" w:rsidRDefault="00E378BE" w:rsidP="00E378BE">
      <w:pPr>
        <w:shd w:val="clear" w:color="auto" w:fill="FFFFFF" w:themeFill="background1"/>
      </w:pPr>
      <w:r w:rsidRPr="00E378BE">
        <w:t>(2)</w:t>
      </w:r>
      <w:r w:rsidRPr="00E378BE">
        <w:tab/>
        <w:t>The name(s) or symbol(s) of the unit(s) used to express the test results shall be specified in each form.</w:t>
      </w:r>
    </w:p>
    <w:p w14:paraId="0B04EBB7" w14:textId="77777777" w:rsidR="00E378BE" w:rsidRPr="00E378BE" w:rsidRDefault="00E378BE" w:rsidP="00E378BE">
      <w:pPr>
        <w:shd w:val="clear" w:color="auto" w:fill="FFFFFF" w:themeFill="background1"/>
      </w:pPr>
      <w:r w:rsidRPr="00E378BE">
        <w:t>(3)</w:t>
      </w:r>
      <w:r w:rsidRPr="00E378BE">
        <w:tab/>
        <w:t>Where in a table one or several choices can be made, checkboxes are applied.</w:t>
      </w:r>
    </w:p>
    <w:p w14:paraId="56D378F6" w14:textId="77777777" w:rsidR="00E378BE" w:rsidRPr="00E378BE" w:rsidRDefault="00E378BE" w:rsidP="00E378BE">
      <w:pPr>
        <w:shd w:val="clear" w:color="auto" w:fill="FFFFFF" w:themeFill="background1"/>
      </w:pPr>
      <w:r w:rsidRPr="00E378BE">
        <w:tab/>
        <w:t xml:space="preserve">In such a case, some or </w:t>
      </w:r>
      <w:proofErr w:type="gramStart"/>
      <w:r w:rsidRPr="00E378BE">
        <w:t>all of</w:t>
      </w:r>
      <w:proofErr w:type="gramEnd"/>
      <w:r w:rsidRPr="00E378BE">
        <w:t xml:space="preserve"> the columns Passed, Failed, N/A are not applicable and are thus presented greyed out or crosshatched (see the example below).</w:t>
      </w:r>
    </w:p>
    <w:tbl>
      <w:tblPr>
        <w:tblpPr w:leftFromText="180" w:rightFromText="180" w:vertAnchor="text" w:horzAnchor="margin" w:tblpXSpec="center" w:tblpY="87"/>
        <w:tblW w:w="4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8"/>
        <w:gridCol w:w="458"/>
        <w:gridCol w:w="3085"/>
        <w:gridCol w:w="326"/>
        <w:gridCol w:w="562"/>
        <w:gridCol w:w="562"/>
        <w:gridCol w:w="562"/>
        <w:gridCol w:w="1417"/>
      </w:tblGrid>
      <w:tr w:rsidR="00E378BE" w:rsidRPr="00E378BE" w14:paraId="001128BC" w14:textId="77777777" w:rsidTr="000305AE">
        <w:trPr>
          <w:cantSplit/>
          <w:trHeight w:val="1414"/>
          <w:tblHeader/>
        </w:trPr>
        <w:tc>
          <w:tcPr>
            <w:tcW w:w="8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D45907" w14:textId="77777777" w:rsidR="00E378BE" w:rsidRPr="00E378BE" w:rsidRDefault="00E378BE" w:rsidP="00E378BE">
            <w:pPr>
              <w:shd w:val="clear" w:color="auto" w:fill="FFFFFF" w:themeFill="background1"/>
              <w:rPr>
                <w:b/>
              </w:rPr>
            </w:pPr>
            <w:r w:rsidRPr="00E378BE">
              <w:rPr>
                <w:b/>
              </w:rPr>
              <w:t>Clause</w:t>
            </w:r>
          </w:p>
        </w:tc>
        <w:tc>
          <w:tcPr>
            <w:tcW w:w="2616" w:type="pct"/>
            <w:gridSpan w:val="3"/>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26804FC" w14:textId="77777777" w:rsidR="00E378BE" w:rsidRPr="00E378BE" w:rsidRDefault="00E378BE" w:rsidP="00E378BE">
            <w:pPr>
              <w:shd w:val="clear" w:color="auto" w:fill="FFFFFF" w:themeFill="background1"/>
              <w:rPr>
                <w:b/>
              </w:rPr>
            </w:pPr>
            <w:r w:rsidRPr="00E378BE">
              <w:rPr>
                <w:b/>
              </w:rPr>
              <w:t>Description</w:t>
            </w:r>
          </w:p>
        </w:tc>
        <w:tc>
          <w:tcPr>
            <w:tcW w:w="208" w:type="pct"/>
            <w:tcBorders>
              <w:top w:val="single" w:sz="4" w:space="0" w:color="auto"/>
              <w:left w:val="single" w:sz="4" w:space="0" w:color="auto"/>
              <w:bottom w:val="single" w:sz="4" w:space="0" w:color="auto"/>
              <w:right w:val="single" w:sz="4" w:space="0" w:color="auto"/>
            </w:tcBorders>
            <w:textDirection w:val="btLr"/>
            <w:vAlign w:val="center"/>
            <w:hideMark/>
          </w:tcPr>
          <w:p w14:paraId="5B940E2A" w14:textId="77777777" w:rsidR="00E378BE" w:rsidRPr="00E378BE" w:rsidRDefault="00E378BE" w:rsidP="00E378BE">
            <w:pPr>
              <w:shd w:val="clear" w:color="auto" w:fill="FFFFFF" w:themeFill="background1"/>
              <w:rPr>
                <w:b/>
              </w:rPr>
            </w:pPr>
            <w:r w:rsidRPr="00E378BE">
              <w:rPr>
                <w:b/>
              </w:rPr>
              <w:t>Passed</w:t>
            </w:r>
          </w:p>
        </w:tc>
        <w:tc>
          <w:tcPr>
            <w:tcW w:w="208" w:type="pct"/>
            <w:tcBorders>
              <w:top w:val="single" w:sz="4" w:space="0" w:color="auto"/>
              <w:left w:val="single" w:sz="4" w:space="0" w:color="auto"/>
              <w:bottom w:val="single" w:sz="4" w:space="0" w:color="auto"/>
              <w:right w:val="single" w:sz="4" w:space="0" w:color="auto"/>
            </w:tcBorders>
            <w:textDirection w:val="btLr"/>
            <w:hideMark/>
          </w:tcPr>
          <w:p w14:paraId="59F03A32" w14:textId="77777777" w:rsidR="00E378BE" w:rsidRPr="00E378BE" w:rsidRDefault="00E378BE" w:rsidP="00E378BE">
            <w:pPr>
              <w:shd w:val="clear" w:color="auto" w:fill="FFFFFF" w:themeFill="background1"/>
              <w:rPr>
                <w:b/>
              </w:rPr>
            </w:pPr>
            <w:r w:rsidRPr="00E378BE">
              <w:rPr>
                <w:b/>
              </w:rPr>
              <w:t>Failed</w:t>
            </w:r>
          </w:p>
        </w:tc>
        <w:tc>
          <w:tcPr>
            <w:tcW w:w="208" w:type="pct"/>
            <w:tcBorders>
              <w:top w:val="single" w:sz="4" w:space="0" w:color="auto"/>
              <w:left w:val="single" w:sz="4" w:space="0" w:color="auto"/>
              <w:bottom w:val="single" w:sz="4" w:space="0" w:color="auto"/>
              <w:right w:val="single" w:sz="4" w:space="0" w:color="auto"/>
            </w:tcBorders>
            <w:textDirection w:val="btLr"/>
            <w:vAlign w:val="center"/>
            <w:hideMark/>
          </w:tcPr>
          <w:p w14:paraId="6FF5814E" w14:textId="77777777" w:rsidR="00E378BE" w:rsidRPr="00E378BE" w:rsidRDefault="00E378BE" w:rsidP="00E378BE">
            <w:pPr>
              <w:shd w:val="clear" w:color="auto" w:fill="FFFFFF" w:themeFill="background1"/>
              <w:rPr>
                <w:b/>
              </w:rPr>
            </w:pPr>
            <w:r w:rsidRPr="00E378BE">
              <w:rPr>
                <w:b/>
              </w:rPr>
              <w:t>N/A</w:t>
            </w:r>
          </w:p>
        </w:tc>
        <w:tc>
          <w:tcPr>
            <w:tcW w:w="94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86E71D1" w14:textId="77777777" w:rsidR="00E378BE" w:rsidRPr="00E378BE" w:rsidRDefault="00E378BE" w:rsidP="00E378BE">
            <w:pPr>
              <w:shd w:val="clear" w:color="auto" w:fill="FFFFFF" w:themeFill="background1"/>
              <w:rPr>
                <w:b/>
              </w:rPr>
            </w:pPr>
            <w:r w:rsidRPr="00E378BE">
              <w:rPr>
                <w:b/>
              </w:rPr>
              <w:t>Observations</w:t>
            </w:r>
          </w:p>
        </w:tc>
      </w:tr>
      <w:tr w:rsidR="00E378BE" w:rsidRPr="00E378BE" w14:paraId="029D79AD" w14:textId="77777777" w:rsidTr="00E378BE">
        <w:tc>
          <w:tcPr>
            <w:tcW w:w="8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D54648D" w14:textId="77777777" w:rsidR="00E378BE" w:rsidRPr="00E378BE" w:rsidRDefault="00E378BE" w:rsidP="00E378BE">
            <w:pPr>
              <w:shd w:val="clear" w:color="auto" w:fill="FFFFFF" w:themeFill="background1"/>
            </w:pPr>
          </w:p>
        </w:tc>
        <w:tc>
          <w:tcPr>
            <w:tcW w:w="4183" w:type="pct"/>
            <w:gridSpan w:val="7"/>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19A24E2B" w14:textId="77777777" w:rsidR="00E378BE" w:rsidRPr="00E378BE" w:rsidRDefault="00E378BE" w:rsidP="00E378BE">
            <w:pPr>
              <w:shd w:val="clear" w:color="auto" w:fill="FFFFFF" w:themeFill="background1"/>
            </w:pPr>
          </w:p>
        </w:tc>
      </w:tr>
      <w:tr w:rsidR="00E378BE" w:rsidRPr="00E378BE" w14:paraId="12E09AA1" w14:textId="77777777" w:rsidTr="00E378BE">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1A235" w14:textId="77777777" w:rsidR="00E378BE" w:rsidRPr="00E378BE" w:rsidRDefault="00E378BE" w:rsidP="00E378BE">
            <w:pPr>
              <w:shd w:val="clear" w:color="auto" w:fill="FFFFFF" w:themeFill="background1"/>
            </w:pPr>
          </w:p>
        </w:tc>
        <w:tc>
          <w:tcPr>
            <w:tcW w:w="38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4CC8CC95" w14:textId="77777777" w:rsidR="00E378BE" w:rsidRPr="00E378BE" w:rsidRDefault="00E378BE" w:rsidP="00E378BE">
            <w:pPr>
              <w:shd w:val="clear" w:color="auto" w:fill="FFFFFF" w:themeFill="background1"/>
            </w:pPr>
          </w:p>
        </w:tc>
        <w:tc>
          <w:tcPr>
            <w:tcW w:w="1993" w:type="pct"/>
            <w:tcBorders>
              <w:top w:val="single" w:sz="4" w:space="0" w:color="auto"/>
              <w:left w:val="single" w:sz="4" w:space="0" w:color="auto"/>
              <w:bottom w:val="single" w:sz="4" w:space="0" w:color="auto"/>
              <w:right w:val="nil"/>
            </w:tcBorders>
          </w:tcPr>
          <w:p w14:paraId="4E5D4E50" w14:textId="77777777" w:rsidR="00E378BE" w:rsidRPr="00E378BE" w:rsidRDefault="00E378BE" w:rsidP="00E378BE">
            <w:pPr>
              <w:shd w:val="clear" w:color="auto" w:fill="FFFFFF" w:themeFill="background1"/>
            </w:pPr>
          </w:p>
        </w:tc>
        <w:tc>
          <w:tcPr>
            <w:tcW w:w="243" w:type="pct"/>
            <w:tcBorders>
              <w:top w:val="single" w:sz="4" w:space="0" w:color="auto"/>
              <w:left w:val="nil"/>
              <w:bottom w:val="single" w:sz="4" w:space="0" w:color="auto"/>
              <w:right w:val="single" w:sz="4" w:space="0" w:color="auto"/>
            </w:tcBorders>
            <w:hideMark/>
          </w:tcPr>
          <w:p w14:paraId="6C923943" w14:textId="02BBA175" w:rsidR="00E378BE" w:rsidRPr="00E378BE" w:rsidRDefault="00E378BE" w:rsidP="00E378BE">
            <w:pPr>
              <w:shd w:val="clear" w:color="auto" w:fill="FFFFFF" w:themeFill="background1"/>
            </w:pPr>
            <w:r w:rsidRPr="00E378BE">
              <w:rPr>
                <w:noProof/>
                <w:lang w:val="en-US"/>
              </w:rPr>
              <mc:AlternateContent>
                <mc:Choice Requires="wps">
                  <w:drawing>
                    <wp:anchor distT="0" distB="0" distL="114300" distR="114300" simplePos="0" relativeHeight="251663360" behindDoc="0" locked="0" layoutInCell="1" allowOverlap="1" wp14:anchorId="3317F7DE" wp14:editId="447CCC6F">
                      <wp:simplePos x="0" y="0"/>
                      <wp:positionH relativeFrom="column">
                        <wp:posOffset>46990</wp:posOffset>
                      </wp:positionH>
                      <wp:positionV relativeFrom="paragraph">
                        <wp:posOffset>34925</wp:posOffset>
                      </wp:positionV>
                      <wp:extent cx="154940" cy="168910"/>
                      <wp:effectExtent l="0" t="0" r="16510" b="21590"/>
                      <wp:wrapSquare wrapText="bothSides"/>
                      <wp:docPr id="1951162264" name="Text Box 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68910"/>
                              </a:xfrm>
                              <a:prstGeom prst="rect">
                                <a:avLst/>
                              </a:prstGeom>
                              <a:solidFill>
                                <a:srgbClr val="FFFFFF"/>
                              </a:solidFill>
                              <a:ln w="12700">
                                <a:solidFill>
                                  <a:srgbClr val="000000"/>
                                </a:solidFill>
                                <a:miter lim="800000"/>
                                <a:headEnd/>
                                <a:tailEnd/>
                              </a:ln>
                            </wps:spPr>
                            <wps:txbx>
                              <w:txbxContent>
                                <w:p w14:paraId="69B476C6" w14:textId="77777777" w:rsidR="00E378BE" w:rsidRDefault="00E378BE" w:rsidP="00E378BE">
                                  <w:pPr>
                                    <w:rPr>
                                      <w:lang w:eastAsia="zh-CN"/>
                                    </w:rPr>
                                  </w:pPr>
                                </w:p>
                              </w:txbxContent>
                            </wps:txbx>
                            <wps:bodyPr rot="0" vertOverflow="clip" horzOverflow="clip"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7F7DE" id="Text Box 4" o:spid="_x0000_s1027" type="#_x0000_t202" alt="Text Box:" style="position:absolute;margin-left:3.7pt;margin-top:2.75pt;width:12.2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" strokeweight="1pt">
                      <v:textbox inset=".5mm,.5mm,.5mm,.5mm">
                        <w:txbxContent>
                          <w:p w14:paraId="69B476C6" w14:textId="77777777" w:rsidR="00E378BE" w:rsidRDefault="00E378BE" w:rsidP="00E378BE">
                            <w:pPr>
                              <w:rPr>
                                <w:lang w:eastAsia="zh-CN"/>
                              </w:rPr>
                            </w:pPr>
                          </w:p>
                        </w:txbxContent>
                      </v:textbox>
                      <w10:wrap type="square"/>
                    </v:shape>
                  </w:pict>
                </mc:Fallback>
              </mc:AlternateContent>
            </w:r>
          </w:p>
        </w:tc>
        <w:tc>
          <w:tcPr>
            <w:tcW w:w="208" w:type="pct"/>
            <w:tcBorders>
              <w:top w:val="single" w:sz="4" w:space="0" w:color="auto"/>
              <w:left w:val="single" w:sz="4" w:space="0" w:color="auto"/>
              <w:bottom w:val="single" w:sz="4" w:space="0" w:color="auto"/>
              <w:right w:val="single" w:sz="4" w:space="0" w:color="auto"/>
            </w:tcBorders>
            <w:shd w:val="clear" w:color="auto" w:fill="BFBFBF"/>
          </w:tcPr>
          <w:p w14:paraId="40ABB640" w14:textId="77777777" w:rsidR="00E378BE" w:rsidRPr="00E378BE" w:rsidRDefault="00E378BE" w:rsidP="00E378BE">
            <w:pPr>
              <w:shd w:val="clear" w:color="auto" w:fill="FFFFFF" w:themeFill="background1"/>
            </w:pPr>
          </w:p>
        </w:tc>
        <w:tc>
          <w:tcPr>
            <w:tcW w:w="208" w:type="pct"/>
            <w:tcBorders>
              <w:top w:val="single" w:sz="4" w:space="0" w:color="auto"/>
              <w:left w:val="single" w:sz="4" w:space="0" w:color="auto"/>
              <w:bottom w:val="single" w:sz="4" w:space="0" w:color="auto"/>
              <w:right w:val="single" w:sz="4" w:space="0" w:color="auto"/>
            </w:tcBorders>
            <w:shd w:val="clear" w:color="auto" w:fill="BFBFBF"/>
          </w:tcPr>
          <w:p w14:paraId="167B9948" w14:textId="77777777" w:rsidR="00E378BE" w:rsidRPr="00E378BE" w:rsidRDefault="00E378BE" w:rsidP="00E378BE">
            <w:pPr>
              <w:shd w:val="clear" w:color="auto" w:fill="FFFFFF" w:themeFill="background1"/>
            </w:pPr>
          </w:p>
        </w:tc>
        <w:tc>
          <w:tcPr>
            <w:tcW w:w="208" w:type="pct"/>
            <w:tcBorders>
              <w:top w:val="single" w:sz="4" w:space="0" w:color="auto"/>
              <w:left w:val="single" w:sz="4" w:space="0" w:color="auto"/>
              <w:bottom w:val="single" w:sz="4" w:space="0" w:color="auto"/>
              <w:right w:val="single" w:sz="4" w:space="0" w:color="auto"/>
            </w:tcBorders>
            <w:shd w:val="clear" w:color="auto" w:fill="BFBFBF"/>
          </w:tcPr>
          <w:p w14:paraId="1EB42571" w14:textId="77777777" w:rsidR="00E378BE" w:rsidRPr="00E378BE" w:rsidRDefault="00E378BE" w:rsidP="00E378BE">
            <w:pPr>
              <w:shd w:val="clear" w:color="auto" w:fill="FFFFFF" w:themeFill="background1"/>
            </w:pPr>
          </w:p>
        </w:tc>
        <w:tc>
          <w:tcPr>
            <w:tcW w:w="94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000D2211" w14:textId="77777777" w:rsidR="00E378BE" w:rsidRPr="00E378BE" w:rsidRDefault="00E378BE" w:rsidP="00E378BE">
            <w:pPr>
              <w:shd w:val="clear" w:color="auto" w:fill="FFFFFF" w:themeFill="background1"/>
            </w:pPr>
          </w:p>
        </w:tc>
      </w:tr>
      <w:tr w:rsidR="00E378BE" w:rsidRPr="00E378BE" w14:paraId="6223B6D0" w14:textId="77777777" w:rsidTr="00E378BE">
        <w:trPr>
          <w:trHeight w:val="418"/>
        </w:trPr>
        <w:tc>
          <w:tcPr>
            <w:tcW w:w="8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98CBA9" w14:textId="77777777" w:rsidR="00E378BE" w:rsidRPr="00E378BE" w:rsidRDefault="00E378BE" w:rsidP="00E378BE">
            <w:pPr>
              <w:shd w:val="clear" w:color="auto" w:fill="FFFFFF" w:themeFill="background1"/>
            </w:pPr>
          </w:p>
        </w:tc>
        <w:tc>
          <w:tcPr>
            <w:tcW w:w="38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79C9EA3A" w14:textId="77777777" w:rsidR="00E378BE" w:rsidRPr="00E378BE" w:rsidRDefault="00E378BE" w:rsidP="00E378BE">
            <w:pPr>
              <w:shd w:val="clear" w:color="auto" w:fill="FFFFFF" w:themeFill="background1"/>
            </w:pPr>
          </w:p>
        </w:tc>
        <w:tc>
          <w:tcPr>
            <w:tcW w:w="1993" w:type="pct"/>
            <w:tcBorders>
              <w:top w:val="single" w:sz="4" w:space="0" w:color="auto"/>
              <w:left w:val="single" w:sz="4" w:space="0" w:color="auto"/>
              <w:bottom w:val="single" w:sz="4" w:space="0" w:color="auto"/>
              <w:right w:val="nil"/>
            </w:tcBorders>
          </w:tcPr>
          <w:p w14:paraId="522BA6E9" w14:textId="77777777" w:rsidR="00E378BE" w:rsidRPr="00E378BE" w:rsidRDefault="00E378BE" w:rsidP="00E378BE">
            <w:pPr>
              <w:shd w:val="clear" w:color="auto" w:fill="FFFFFF" w:themeFill="background1"/>
            </w:pPr>
          </w:p>
        </w:tc>
        <w:tc>
          <w:tcPr>
            <w:tcW w:w="243" w:type="pct"/>
            <w:tcBorders>
              <w:top w:val="single" w:sz="4" w:space="0" w:color="auto"/>
              <w:left w:val="nil"/>
              <w:bottom w:val="single" w:sz="4" w:space="0" w:color="auto"/>
              <w:right w:val="single" w:sz="4" w:space="0" w:color="auto"/>
            </w:tcBorders>
            <w:hideMark/>
          </w:tcPr>
          <w:p w14:paraId="6FAF0B96" w14:textId="67D90D7B" w:rsidR="00E378BE" w:rsidRPr="00E378BE" w:rsidRDefault="00E378BE" w:rsidP="00E378BE">
            <w:pPr>
              <w:shd w:val="clear" w:color="auto" w:fill="FFFFFF" w:themeFill="background1"/>
            </w:pPr>
            <w:r w:rsidRPr="00E378BE">
              <w:rPr>
                <w:noProof/>
                <w:lang w:val="en-US"/>
              </w:rPr>
              <mc:AlternateContent>
                <mc:Choice Requires="wps">
                  <w:drawing>
                    <wp:anchor distT="0" distB="0" distL="114300" distR="114300" simplePos="0" relativeHeight="251664384" behindDoc="0" locked="0" layoutInCell="1" allowOverlap="1" wp14:anchorId="398CCD80" wp14:editId="4017B073">
                      <wp:simplePos x="0" y="0"/>
                      <wp:positionH relativeFrom="column">
                        <wp:posOffset>46990</wp:posOffset>
                      </wp:positionH>
                      <wp:positionV relativeFrom="paragraph">
                        <wp:posOffset>27305</wp:posOffset>
                      </wp:positionV>
                      <wp:extent cx="154940" cy="168910"/>
                      <wp:effectExtent l="0" t="0" r="16510" b="21590"/>
                      <wp:wrapSquare wrapText="bothSides"/>
                      <wp:docPr id="1042985690" name="Text Box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68910"/>
                              </a:xfrm>
                              <a:prstGeom prst="rect">
                                <a:avLst/>
                              </a:prstGeom>
                              <a:solidFill>
                                <a:srgbClr val="FFFFFF"/>
                              </a:solidFill>
                              <a:ln w="12700">
                                <a:solidFill>
                                  <a:srgbClr val="000000"/>
                                </a:solidFill>
                                <a:miter lim="800000"/>
                                <a:headEnd/>
                                <a:tailEnd/>
                              </a:ln>
                            </wps:spPr>
                            <wps:txbx>
                              <w:txbxContent>
                                <w:p w14:paraId="4B3D6A83" w14:textId="77777777" w:rsidR="00E378BE" w:rsidRDefault="00E378BE" w:rsidP="00E378BE">
                                  <w:pPr>
                                    <w:rPr>
                                      <w:lang w:eastAsia="zh-CN"/>
                                    </w:rPr>
                                  </w:pPr>
                                </w:p>
                              </w:txbxContent>
                            </wps:txbx>
                            <wps:bodyPr rot="0" vertOverflow="clip" horzOverflow="clip"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CCD80" id="Text Box 3" o:spid="_x0000_s1028" type="#_x0000_t202" alt="Text Box:" style="position:absolute;margin-left:3.7pt;margin-top:2.15pt;width:12.2pt;height: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" strokeweight="1pt">
                      <v:textbox inset=".5mm,.5mm,.5mm,.5mm">
                        <w:txbxContent>
                          <w:p w14:paraId="4B3D6A83" w14:textId="77777777" w:rsidR="00E378BE" w:rsidRDefault="00E378BE" w:rsidP="00E378BE">
                            <w:pPr>
                              <w:rPr>
                                <w:lang w:eastAsia="zh-CN"/>
                              </w:rPr>
                            </w:pPr>
                          </w:p>
                        </w:txbxContent>
                      </v:textbox>
                      <w10:wrap type="square"/>
                    </v:shape>
                  </w:pict>
                </mc:Fallback>
              </mc:AlternateContent>
            </w:r>
          </w:p>
        </w:tc>
        <w:tc>
          <w:tcPr>
            <w:tcW w:w="208" w:type="pct"/>
            <w:tcBorders>
              <w:top w:val="single" w:sz="4" w:space="0" w:color="auto"/>
              <w:left w:val="single" w:sz="4" w:space="0" w:color="auto"/>
              <w:bottom w:val="single" w:sz="4" w:space="0" w:color="auto"/>
              <w:right w:val="single" w:sz="4" w:space="0" w:color="auto"/>
            </w:tcBorders>
          </w:tcPr>
          <w:p w14:paraId="295C7C9E" w14:textId="77777777" w:rsidR="00E378BE" w:rsidRPr="00E378BE" w:rsidRDefault="00E378BE" w:rsidP="00E378BE">
            <w:pPr>
              <w:shd w:val="clear" w:color="auto" w:fill="FFFFFF" w:themeFill="background1"/>
            </w:pPr>
          </w:p>
        </w:tc>
        <w:tc>
          <w:tcPr>
            <w:tcW w:w="208" w:type="pct"/>
            <w:tcBorders>
              <w:top w:val="single" w:sz="4" w:space="0" w:color="auto"/>
              <w:left w:val="single" w:sz="4" w:space="0" w:color="auto"/>
              <w:bottom w:val="single" w:sz="4" w:space="0" w:color="auto"/>
              <w:right w:val="single" w:sz="4" w:space="0" w:color="auto"/>
            </w:tcBorders>
          </w:tcPr>
          <w:p w14:paraId="5C258E71" w14:textId="77777777" w:rsidR="00E378BE" w:rsidRPr="00E378BE" w:rsidRDefault="00E378BE" w:rsidP="00E378BE">
            <w:pPr>
              <w:shd w:val="clear" w:color="auto" w:fill="FFFFFF" w:themeFill="background1"/>
            </w:pPr>
          </w:p>
        </w:tc>
        <w:tc>
          <w:tcPr>
            <w:tcW w:w="208" w:type="pct"/>
            <w:tcBorders>
              <w:top w:val="single" w:sz="4" w:space="0" w:color="auto"/>
              <w:left w:val="single" w:sz="4" w:space="0" w:color="auto"/>
              <w:bottom w:val="single" w:sz="4" w:space="0" w:color="auto"/>
              <w:right w:val="single" w:sz="4" w:space="0" w:color="auto"/>
            </w:tcBorders>
            <w:shd w:val="clear" w:color="auto" w:fill="BFBFBF"/>
          </w:tcPr>
          <w:p w14:paraId="27D6651C" w14:textId="77777777" w:rsidR="00E378BE" w:rsidRPr="00E378BE" w:rsidRDefault="00E378BE" w:rsidP="00E378BE">
            <w:pPr>
              <w:shd w:val="clear" w:color="auto" w:fill="FFFFFF" w:themeFill="background1"/>
            </w:pPr>
          </w:p>
        </w:tc>
        <w:tc>
          <w:tcPr>
            <w:tcW w:w="94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66F1B7C4" w14:textId="77777777" w:rsidR="00E378BE" w:rsidRPr="00E378BE" w:rsidRDefault="00E378BE" w:rsidP="00E378BE">
            <w:pPr>
              <w:shd w:val="clear" w:color="auto" w:fill="FFFFFF" w:themeFill="background1"/>
            </w:pPr>
          </w:p>
        </w:tc>
      </w:tr>
    </w:tbl>
    <w:p w14:paraId="0F2936E3" w14:textId="77777777" w:rsidR="00E378BE" w:rsidRPr="00E378BE" w:rsidRDefault="00E378BE" w:rsidP="00E378BE">
      <w:pPr>
        <w:shd w:val="clear" w:color="auto" w:fill="FFFFFF" w:themeFill="background1"/>
      </w:pPr>
    </w:p>
    <w:p w14:paraId="3B2B5677" w14:textId="77777777" w:rsidR="00E378BE" w:rsidRPr="00E378BE" w:rsidRDefault="00E378BE" w:rsidP="00E378BE">
      <w:pPr>
        <w:shd w:val="clear" w:color="auto" w:fill="FFFFFF" w:themeFill="background1"/>
      </w:pPr>
      <w:r w:rsidRPr="00E378BE">
        <w:t>If a prescribed test is not relevant for the type of instrument to be tested, the reason why the test is omitted shall be clearly stated in the field “Observations” (for instance surge tests on signal lines shorter than 30 m, tests related to AC mains supply in the case of an instrument only powered by DC mains supply, or partial testing after modification of a previously tested type).</w:t>
      </w:r>
    </w:p>
    <w:p w14:paraId="08A0EF52" w14:textId="77777777" w:rsidR="00E378BE" w:rsidRPr="00E378BE" w:rsidRDefault="00E378BE" w:rsidP="00E378BE">
      <w:pPr>
        <w:shd w:val="clear" w:color="auto" w:fill="FFFFFF" w:themeFill="background1"/>
      </w:pPr>
      <w:r w:rsidRPr="00E378BE">
        <w:t>The number of the report and the page numbers shall be completed in the heading.</w:t>
      </w:r>
    </w:p>
    <w:p w14:paraId="2109D955" w14:textId="77777777" w:rsidR="00E378BE" w:rsidRPr="00E378BE" w:rsidRDefault="00E378BE" w:rsidP="000169B2">
      <w:pPr>
        <w:pStyle w:val="OIMLHeading1-nonumbers"/>
      </w:pPr>
      <w:bookmarkStart w:id="42" w:name="_4_The_Evaluation"/>
      <w:bookmarkStart w:id="43" w:name="_Toc178351014"/>
      <w:bookmarkStart w:id="44" w:name="_Toc193528882"/>
      <w:bookmarkStart w:id="45" w:name="_Toc181594901"/>
      <w:bookmarkStart w:id="46" w:name="_Toc181593967"/>
      <w:bookmarkStart w:id="47" w:name="_Toc181593441"/>
      <w:bookmarkStart w:id="48" w:name="_Toc181591620"/>
      <w:bookmarkStart w:id="49" w:name="_Toc199930521"/>
      <w:bookmarkEnd w:id="42"/>
      <w:r w:rsidRPr="00E378BE">
        <w:t>The test report</w:t>
      </w:r>
      <w:bookmarkEnd w:id="43"/>
      <w:bookmarkEnd w:id="44"/>
      <w:bookmarkEnd w:id="45"/>
      <w:bookmarkEnd w:id="46"/>
      <w:bookmarkEnd w:id="47"/>
      <w:bookmarkEnd w:id="48"/>
      <w:bookmarkEnd w:id="49"/>
    </w:p>
    <w:p w14:paraId="11E362BB" w14:textId="77777777" w:rsidR="00E378BE" w:rsidRPr="00E378BE" w:rsidRDefault="00E378BE" w:rsidP="00E378BE">
      <w:pPr>
        <w:shd w:val="clear" w:color="auto" w:fill="FFFFFF" w:themeFill="background1"/>
      </w:pPr>
      <w:r w:rsidRPr="00E378BE">
        <w:t>The format for the report is presented on the following pages, starting with space for the cover page.</w:t>
      </w:r>
    </w:p>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8965"/>
      </w:tblGrid>
      <w:tr w:rsidR="00E378BE" w:rsidRPr="00E378BE" w14:paraId="6F227193" w14:textId="77777777" w:rsidTr="00E378BE">
        <w:trPr>
          <w:trHeight w:val="13348"/>
        </w:trPr>
        <w:tc>
          <w:tcPr>
            <w:tcW w:w="8965" w:type="dxa"/>
            <w:tcBorders>
              <w:top w:val="doubleWave" w:sz="6" w:space="0" w:color="auto"/>
              <w:left w:val="doubleWave" w:sz="6" w:space="0" w:color="auto"/>
              <w:bottom w:val="doubleWave" w:sz="6" w:space="0" w:color="auto"/>
              <w:right w:val="doubleWave" w:sz="6" w:space="0" w:color="auto"/>
            </w:tcBorders>
            <w:vAlign w:val="center"/>
            <w:hideMark/>
          </w:tcPr>
          <w:p w14:paraId="5B4F5309" w14:textId="77777777" w:rsidR="00E378BE" w:rsidRPr="00E378BE" w:rsidRDefault="00E378BE" w:rsidP="00E378BE">
            <w:pPr>
              <w:shd w:val="clear" w:color="auto" w:fill="FFFFFF" w:themeFill="background1"/>
            </w:pPr>
            <w:r w:rsidRPr="00E378BE">
              <w:lastRenderedPageBreak/>
              <w:br w:type="page"/>
              <w:t>Cover page</w:t>
            </w:r>
          </w:p>
          <w:p w14:paraId="0D315577" w14:textId="77777777" w:rsidR="00E378BE" w:rsidRPr="00E378BE" w:rsidRDefault="00E378BE" w:rsidP="00E378BE">
            <w:pPr>
              <w:shd w:val="clear" w:color="auto" w:fill="FFFFFF" w:themeFill="background1"/>
            </w:pPr>
            <w:r w:rsidRPr="00E378BE">
              <w:t>by the</w:t>
            </w:r>
          </w:p>
          <w:p w14:paraId="38A87DDD" w14:textId="77777777" w:rsidR="00E378BE" w:rsidRPr="00E378BE" w:rsidRDefault="00E378BE" w:rsidP="00E378BE">
            <w:pPr>
              <w:shd w:val="clear" w:color="auto" w:fill="FFFFFF" w:themeFill="background1"/>
            </w:pPr>
            <w:r w:rsidRPr="00E378BE">
              <w:t>Issuing Authority</w:t>
            </w:r>
          </w:p>
          <w:p w14:paraId="32F153A3" w14:textId="77777777" w:rsidR="00E378BE" w:rsidRPr="00E378BE" w:rsidRDefault="00E378BE" w:rsidP="00E378BE">
            <w:pPr>
              <w:shd w:val="clear" w:color="auto" w:fill="FFFFFF" w:themeFill="background1"/>
            </w:pPr>
            <w:r w:rsidRPr="00E378BE">
              <w:t>in accordance with national custom or legislation</w:t>
            </w:r>
          </w:p>
        </w:tc>
      </w:tr>
    </w:tbl>
    <w:p w14:paraId="176BFAAF" w14:textId="77777777" w:rsidR="00E378BE" w:rsidRPr="00E378BE" w:rsidRDefault="00E378BE" w:rsidP="00E378BE">
      <w:pPr>
        <w:shd w:val="clear" w:color="auto" w:fill="FFFFFF" w:themeFill="background1"/>
        <w:sectPr w:rsidR="00E378BE" w:rsidRPr="00E378BE" w:rsidSect="00E378BE">
          <w:pgSz w:w="11907" w:h="16840"/>
          <w:pgMar w:top="1418" w:right="1418" w:bottom="1418" w:left="1418" w:header="709" w:footer="221" w:gutter="0"/>
          <w:cols w:space="720"/>
        </w:sectPr>
      </w:pPr>
    </w:p>
    <w:p w14:paraId="4A0419D2" w14:textId="77777777" w:rsidR="00536DDF" w:rsidRDefault="00E378BE" w:rsidP="000962EA">
      <w:pPr>
        <w:pStyle w:val="OIMLHeading1-nonumbers"/>
        <w:rPr>
          <w:noProof/>
        </w:rPr>
      </w:pPr>
      <w:bookmarkStart w:id="50" w:name="_Toc178351015"/>
      <w:bookmarkStart w:id="51" w:name="_Toc199930522"/>
      <w:bookmarkStart w:id="52" w:name="_Toc168310774"/>
      <w:bookmarkStart w:id="53" w:name="_Toc173144219"/>
      <w:bookmarkStart w:id="54" w:name="_Toc181591621"/>
      <w:bookmarkStart w:id="55" w:name="_Toc181593442"/>
      <w:bookmarkStart w:id="56" w:name="_Toc181593968"/>
      <w:r w:rsidRPr="00E378BE">
        <w:lastRenderedPageBreak/>
        <w:t>Test report contents</w:t>
      </w:r>
      <w:bookmarkStart w:id="57" w:name="_Toc68092434"/>
      <w:bookmarkEnd w:id="50"/>
      <w:bookmarkEnd w:id="51"/>
      <w:r w:rsidR="000962EA">
        <w:fldChar w:fldCharType="begin"/>
      </w:r>
      <w:r w:rsidR="000962EA">
        <w:instrText xml:space="preserve"> TOC \h \z \t "Heading 1,1,Heading 2,2,</w:instrText>
      </w:r>
      <w:r w:rsidR="000962EA" w:rsidRPr="00D74980">
        <w:instrText xml:space="preserve"> </w:instrText>
      </w:r>
      <w:r w:rsidR="000962EA">
        <w:instrText>Heading A.1, 2,</w:instrText>
      </w:r>
      <w:r w:rsidR="000962EA" w:rsidRPr="00AC7D1C">
        <w:instrText xml:space="preserve"> </w:instrText>
      </w:r>
      <w:r w:rsidR="000962EA">
        <w:instrText>Heading B.1, 2,</w:instrText>
      </w:r>
      <w:r w:rsidR="000962EA" w:rsidRPr="00D74980">
        <w:instrText xml:space="preserve"> </w:instrText>
      </w:r>
      <w:r w:rsidR="000962EA">
        <w:instrText xml:space="preserve">Heading C.1, 2" </w:instrText>
      </w:r>
      <w:r w:rsidR="000962EA">
        <w:fldChar w:fldCharType="separate"/>
      </w:r>
    </w:p>
    <w:p w14:paraId="1A5F6868" w14:textId="42D52D9F" w:rsidR="00536DDF"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458" w:history="1">
        <w:r w:rsidR="00536DDF" w:rsidRPr="00FE60EC">
          <w:rPr>
            <w:rStyle w:val="Hyperlink"/>
            <w:noProof/>
          </w:rPr>
          <w:t>A.</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References of the authority responsible for this report</w:t>
        </w:r>
        <w:r w:rsidR="00536DDF">
          <w:rPr>
            <w:noProof/>
            <w:webHidden/>
          </w:rPr>
          <w:tab/>
        </w:r>
        <w:r w:rsidR="00536DDF">
          <w:rPr>
            <w:noProof/>
            <w:webHidden/>
          </w:rPr>
          <w:fldChar w:fldCharType="begin"/>
        </w:r>
        <w:r w:rsidR="00536DDF">
          <w:rPr>
            <w:noProof/>
            <w:webHidden/>
          </w:rPr>
          <w:instrText xml:space="preserve"> PAGEREF _Toc199930458 \h </w:instrText>
        </w:r>
        <w:r w:rsidR="00536DDF">
          <w:rPr>
            <w:noProof/>
            <w:webHidden/>
          </w:rPr>
        </w:r>
        <w:r w:rsidR="00536DDF">
          <w:rPr>
            <w:noProof/>
            <w:webHidden/>
          </w:rPr>
          <w:fldChar w:fldCharType="separate"/>
        </w:r>
        <w:r w:rsidR="00536DDF">
          <w:rPr>
            <w:noProof/>
            <w:webHidden/>
          </w:rPr>
          <w:t>9</w:t>
        </w:r>
        <w:r w:rsidR="00536DDF">
          <w:rPr>
            <w:noProof/>
            <w:webHidden/>
          </w:rPr>
          <w:fldChar w:fldCharType="end"/>
        </w:r>
      </w:hyperlink>
    </w:p>
    <w:p w14:paraId="59350C76" w14:textId="0CC87A9E" w:rsidR="00536DDF"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459" w:history="1">
        <w:r w:rsidR="00536DDF" w:rsidRPr="00FE60EC">
          <w:rPr>
            <w:rStyle w:val="Hyperlink"/>
            <w:noProof/>
          </w:rPr>
          <w:t>B.</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Synopsis of the results of the evaluation</w:t>
        </w:r>
        <w:r w:rsidR="00536DDF">
          <w:rPr>
            <w:noProof/>
            <w:webHidden/>
          </w:rPr>
          <w:tab/>
        </w:r>
        <w:r w:rsidR="00536DDF">
          <w:rPr>
            <w:noProof/>
            <w:webHidden/>
          </w:rPr>
          <w:fldChar w:fldCharType="begin"/>
        </w:r>
        <w:r w:rsidR="00536DDF">
          <w:rPr>
            <w:noProof/>
            <w:webHidden/>
          </w:rPr>
          <w:instrText xml:space="preserve"> PAGEREF _Toc199930459 \h </w:instrText>
        </w:r>
        <w:r w:rsidR="00536DDF">
          <w:rPr>
            <w:noProof/>
            <w:webHidden/>
          </w:rPr>
        </w:r>
        <w:r w:rsidR="00536DDF">
          <w:rPr>
            <w:noProof/>
            <w:webHidden/>
          </w:rPr>
          <w:fldChar w:fldCharType="separate"/>
        </w:r>
        <w:r w:rsidR="00536DDF">
          <w:rPr>
            <w:noProof/>
            <w:webHidden/>
          </w:rPr>
          <w:t>9</w:t>
        </w:r>
        <w:r w:rsidR="00536DDF">
          <w:rPr>
            <w:noProof/>
            <w:webHidden/>
          </w:rPr>
          <w:fldChar w:fldCharType="end"/>
        </w:r>
      </w:hyperlink>
    </w:p>
    <w:p w14:paraId="632BEAEC" w14:textId="234F49D7" w:rsidR="00536DDF"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460" w:history="1">
        <w:r w:rsidR="00536DDF" w:rsidRPr="00FE60EC">
          <w:rPr>
            <w:rStyle w:val="Hyperlink"/>
            <w:noProof/>
          </w:rPr>
          <w:t>C.</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Summary of the results of the evaluation (examination and tests)</w:t>
        </w:r>
        <w:r w:rsidR="00536DDF">
          <w:rPr>
            <w:noProof/>
            <w:webHidden/>
          </w:rPr>
          <w:tab/>
        </w:r>
        <w:r w:rsidR="00536DDF">
          <w:rPr>
            <w:noProof/>
            <w:webHidden/>
          </w:rPr>
          <w:fldChar w:fldCharType="begin"/>
        </w:r>
        <w:r w:rsidR="00536DDF">
          <w:rPr>
            <w:noProof/>
            <w:webHidden/>
          </w:rPr>
          <w:instrText xml:space="preserve"> PAGEREF _Toc199930460 \h </w:instrText>
        </w:r>
        <w:r w:rsidR="00536DDF">
          <w:rPr>
            <w:noProof/>
            <w:webHidden/>
          </w:rPr>
        </w:r>
        <w:r w:rsidR="00536DDF">
          <w:rPr>
            <w:noProof/>
            <w:webHidden/>
          </w:rPr>
          <w:fldChar w:fldCharType="separate"/>
        </w:r>
        <w:r w:rsidR="00536DDF">
          <w:rPr>
            <w:noProof/>
            <w:webHidden/>
          </w:rPr>
          <w:t>10</w:t>
        </w:r>
        <w:r w:rsidR="00536DDF">
          <w:rPr>
            <w:noProof/>
            <w:webHidden/>
          </w:rPr>
          <w:fldChar w:fldCharType="end"/>
        </w:r>
      </w:hyperlink>
    </w:p>
    <w:p w14:paraId="26E05AB2" w14:textId="2972F9BA"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61" w:history="1">
        <w:r w:rsidR="00536DDF" w:rsidRPr="00FE60EC">
          <w:rPr>
            <w:rStyle w:val="Hyperlink"/>
            <w:noProof/>
          </w:rPr>
          <w:t>C.1</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Examinations</w:t>
        </w:r>
        <w:r w:rsidR="00536DDF">
          <w:rPr>
            <w:noProof/>
            <w:webHidden/>
          </w:rPr>
          <w:tab/>
        </w:r>
        <w:r w:rsidR="00536DDF">
          <w:rPr>
            <w:noProof/>
            <w:webHidden/>
          </w:rPr>
          <w:fldChar w:fldCharType="begin"/>
        </w:r>
        <w:r w:rsidR="00536DDF">
          <w:rPr>
            <w:noProof/>
            <w:webHidden/>
          </w:rPr>
          <w:instrText xml:space="preserve"> PAGEREF _Toc199930461 \h </w:instrText>
        </w:r>
        <w:r w:rsidR="00536DDF">
          <w:rPr>
            <w:noProof/>
            <w:webHidden/>
          </w:rPr>
        </w:r>
        <w:r w:rsidR="00536DDF">
          <w:rPr>
            <w:noProof/>
            <w:webHidden/>
          </w:rPr>
          <w:fldChar w:fldCharType="separate"/>
        </w:r>
        <w:r w:rsidR="00536DDF">
          <w:rPr>
            <w:noProof/>
            <w:webHidden/>
          </w:rPr>
          <w:t>10</w:t>
        </w:r>
        <w:r w:rsidR="00536DDF">
          <w:rPr>
            <w:noProof/>
            <w:webHidden/>
          </w:rPr>
          <w:fldChar w:fldCharType="end"/>
        </w:r>
      </w:hyperlink>
    </w:p>
    <w:p w14:paraId="080414EA" w14:textId="346A9F7A"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62" w:history="1">
        <w:r w:rsidR="00536DDF" w:rsidRPr="00FE60EC">
          <w:rPr>
            <w:rStyle w:val="Hyperlink"/>
            <w:noProof/>
          </w:rPr>
          <w:t>C.2</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Performance tests</w:t>
        </w:r>
        <w:r w:rsidR="00536DDF">
          <w:rPr>
            <w:noProof/>
            <w:webHidden/>
          </w:rPr>
          <w:tab/>
        </w:r>
        <w:r w:rsidR="00536DDF">
          <w:rPr>
            <w:noProof/>
            <w:webHidden/>
          </w:rPr>
          <w:fldChar w:fldCharType="begin"/>
        </w:r>
        <w:r w:rsidR="00536DDF">
          <w:rPr>
            <w:noProof/>
            <w:webHidden/>
          </w:rPr>
          <w:instrText xml:space="preserve"> PAGEREF _Toc199930462 \h </w:instrText>
        </w:r>
        <w:r w:rsidR="00536DDF">
          <w:rPr>
            <w:noProof/>
            <w:webHidden/>
          </w:rPr>
        </w:r>
        <w:r w:rsidR="00536DDF">
          <w:rPr>
            <w:noProof/>
            <w:webHidden/>
          </w:rPr>
          <w:fldChar w:fldCharType="separate"/>
        </w:r>
        <w:r w:rsidR="00536DDF">
          <w:rPr>
            <w:noProof/>
            <w:webHidden/>
          </w:rPr>
          <w:t>12</w:t>
        </w:r>
        <w:r w:rsidR="00536DDF">
          <w:rPr>
            <w:noProof/>
            <w:webHidden/>
          </w:rPr>
          <w:fldChar w:fldCharType="end"/>
        </w:r>
      </w:hyperlink>
    </w:p>
    <w:p w14:paraId="1FA31BF8" w14:textId="52488C06" w:rsidR="00536DDF"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463" w:history="1">
        <w:r w:rsidR="00536DDF" w:rsidRPr="00FE60EC">
          <w:rPr>
            <w:rStyle w:val="Hyperlink"/>
            <w:noProof/>
          </w:rPr>
          <w:t>D.</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General information</w:t>
        </w:r>
        <w:r w:rsidR="00536DDF">
          <w:rPr>
            <w:noProof/>
            <w:webHidden/>
          </w:rPr>
          <w:tab/>
        </w:r>
        <w:r w:rsidR="00536DDF">
          <w:rPr>
            <w:noProof/>
            <w:webHidden/>
          </w:rPr>
          <w:fldChar w:fldCharType="begin"/>
        </w:r>
        <w:r w:rsidR="00536DDF">
          <w:rPr>
            <w:noProof/>
            <w:webHidden/>
          </w:rPr>
          <w:instrText xml:space="preserve"> PAGEREF _Toc199930463 \h </w:instrText>
        </w:r>
        <w:r w:rsidR="00536DDF">
          <w:rPr>
            <w:noProof/>
            <w:webHidden/>
          </w:rPr>
        </w:r>
        <w:r w:rsidR="00536DDF">
          <w:rPr>
            <w:noProof/>
            <w:webHidden/>
          </w:rPr>
          <w:fldChar w:fldCharType="separate"/>
        </w:r>
        <w:r w:rsidR="00536DDF">
          <w:rPr>
            <w:noProof/>
            <w:webHidden/>
          </w:rPr>
          <w:t>14</w:t>
        </w:r>
        <w:r w:rsidR="00536DDF">
          <w:rPr>
            <w:noProof/>
            <w:webHidden/>
          </w:rPr>
          <w:fldChar w:fldCharType="end"/>
        </w:r>
      </w:hyperlink>
    </w:p>
    <w:p w14:paraId="4F74AD18" w14:textId="66C1587B"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64" w:history="1">
        <w:r w:rsidR="00536DDF" w:rsidRPr="00FE60EC">
          <w:rPr>
            <w:rStyle w:val="Hyperlink"/>
            <w:noProof/>
          </w:rPr>
          <w:t>D.1</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Manufacturer</w:t>
        </w:r>
        <w:r w:rsidR="00536DDF">
          <w:rPr>
            <w:noProof/>
            <w:webHidden/>
          </w:rPr>
          <w:tab/>
        </w:r>
        <w:r w:rsidR="00536DDF">
          <w:rPr>
            <w:noProof/>
            <w:webHidden/>
          </w:rPr>
          <w:fldChar w:fldCharType="begin"/>
        </w:r>
        <w:r w:rsidR="00536DDF">
          <w:rPr>
            <w:noProof/>
            <w:webHidden/>
          </w:rPr>
          <w:instrText xml:space="preserve"> PAGEREF _Toc199930464 \h </w:instrText>
        </w:r>
        <w:r w:rsidR="00536DDF">
          <w:rPr>
            <w:noProof/>
            <w:webHidden/>
          </w:rPr>
        </w:r>
        <w:r w:rsidR="00536DDF">
          <w:rPr>
            <w:noProof/>
            <w:webHidden/>
          </w:rPr>
          <w:fldChar w:fldCharType="separate"/>
        </w:r>
        <w:r w:rsidR="00536DDF">
          <w:rPr>
            <w:noProof/>
            <w:webHidden/>
          </w:rPr>
          <w:t>14</w:t>
        </w:r>
        <w:r w:rsidR="00536DDF">
          <w:rPr>
            <w:noProof/>
            <w:webHidden/>
          </w:rPr>
          <w:fldChar w:fldCharType="end"/>
        </w:r>
      </w:hyperlink>
    </w:p>
    <w:p w14:paraId="4A214DCE" w14:textId="5A5C7C6A"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65" w:history="1">
        <w:r w:rsidR="00536DDF" w:rsidRPr="00FE60EC">
          <w:rPr>
            <w:rStyle w:val="Hyperlink"/>
            <w:noProof/>
          </w:rPr>
          <w:t>D.2</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Applicant</w:t>
        </w:r>
        <w:r w:rsidR="00536DDF">
          <w:rPr>
            <w:noProof/>
            <w:webHidden/>
          </w:rPr>
          <w:tab/>
        </w:r>
        <w:r w:rsidR="00536DDF">
          <w:rPr>
            <w:noProof/>
            <w:webHidden/>
          </w:rPr>
          <w:fldChar w:fldCharType="begin"/>
        </w:r>
        <w:r w:rsidR="00536DDF">
          <w:rPr>
            <w:noProof/>
            <w:webHidden/>
          </w:rPr>
          <w:instrText xml:space="preserve"> PAGEREF _Toc199930465 \h </w:instrText>
        </w:r>
        <w:r w:rsidR="00536DDF">
          <w:rPr>
            <w:noProof/>
            <w:webHidden/>
          </w:rPr>
        </w:r>
        <w:r w:rsidR="00536DDF">
          <w:rPr>
            <w:noProof/>
            <w:webHidden/>
          </w:rPr>
          <w:fldChar w:fldCharType="separate"/>
        </w:r>
        <w:r w:rsidR="00536DDF">
          <w:rPr>
            <w:noProof/>
            <w:webHidden/>
          </w:rPr>
          <w:t>14</w:t>
        </w:r>
        <w:r w:rsidR="00536DDF">
          <w:rPr>
            <w:noProof/>
            <w:webHidden/>
          </w:rPr>
          <w:fldChar w:fldCharType="end"/>
        </w:r>
      </w:hyperlink>
    </w:p>
    <w:p w14:paraId="7AB2BABD" w14:textId="6A340C44"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66" w:history="1">
        <w:r w:rsidR="00536DDF" w:rsidRPr="00FE60EC">
          <w:rPr>
            <w:rStyle w:val="Hyperlink"/>
            <w:noProof/>
          </w:rPr>
          <w:t>D.3</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Testing laboratories involved in the tests</w:t>
        </w:r>
        <w:r w:rsidR="00536DDF">
          <w:rPr>
            <w:noProof/>
            <w:webHidden/>
          </w:rPr>
          <w:tab/>
        </w:r>
        <w:r w:rsidR="00536DDF">
          <w:rPr>
            <w:noProof/>
            <w:webHidden/>
          </w:rPr>
          <w:fldChar w:fldCharType="begin"/>
        </w:r>
        <w:r w:rsidR="00536DDF">
          <w:rPr>
            <w:noProof/>
            <w:webHidden/>
          </w:rPr>
          <w:instrText xml:space="preserve"> PAGEREF _Toc199930466 \h </w:instrText>
        </w:r>
        <w:r w:rsidR="00536DDF">
          <w:rPr>
            <w:noProof/>
            <w:webHidden/>
          </w:rPr>
        </w:r>
        <w:r w:rsidR="00536DDF">
          <w:rPr>
            <w:noProof/>
            <w:webHidden/>
          </w:rPr>
          <w:fldChar w:fldCharType="separate"/>
        </w:r>
        <w:r w:rsidR="00536DDF">
          <w:rPr>
            <w:noProof/>
            <w:webHidden/>
          </w:rPr>
          <w:t>15</w:t>
        </w:r>
        <w:r w:rsidR="00536DDF">
          <w:rPr>
            <w:noProof/>
            <w:webHidden/>
          </w:rPr>
          <w:fldChar w:fldCharType="end"/>
        </w:r>
      </w:hyperlink>
    </w:p>
    <w:p w14:paraId="35B2DBDF" w14:textId="6DEA9C54"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67" w:history="1">
        <w:r w:rsidR="00536DDF" w:rsidRPr="00FE60EC">
          <w:rPr>
            <w:rStyle w:val="Hyperlink"/>
            <w:noProof/>
          </w:rPr>
          <w:t>D.4</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General information concerning the type and the EUT(s) supplied for the tests</w:t>
        </w:r>
        <w:r w:rsidR="00536DDF">
          <w:rPr>
            <w:noProof/>
            <w:webHidden/>
          </w:rPr>
          <w:tab/>
        </w:r>
        <w:r w:rsidR="00536DDF">
          <w:rPr>
            <w:noProof/>
            <w:webHidden/>
          </w:rPr>
          <w:fldChar w:fldCharType="begin"/>
        </w:r>
        <w:r w:rsidR="00536DDF">
          <w:rPr>
            <w:noProof/>
            <w:webHidden/>
          </w:rPr>
          <w:instrText xml:space="preserve"> PAGEREF _Toc199930467 \h </w:instrText>
        </w:r>
        <w:r w:rsidR="00536DDF">
          <w:rPr>
            <w:noProof/>
            <w:webHidden/>
          </w:rPr>
        </w:r>
        <w:r w:rsidR="00536DDF">
          <w:rPr>
            <w:noProof/>
            <w:webHidden/>
          </w:rPr>
          <w:fldChar w:fldCharType="separate"/>
        </w:r>
        <w:r w:rsidR="00536DDF">
          <w:rPr>
            <w:noProof/>
            <w:webHidden/>
          </w:rPr>
          <w:t>16</w:t>
        </w:r>
        <w:r w:rsidR="00536DDF">
          <w:rPr>
            <w:noProof/>
            <w:webHidden/>
          </w:rPr>
          <w:fldChar w:fldCharType="end"/>
        </w:r>
      </w:hyperlink>
    </w:p>
    <w:p w14:paraId="29A9D38D" w14:textId="3935BCDC"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68" w:history="1">
        <w:r w:rsidR="00536DDF" w:rsidRPr="00FE60EC">
          <w:rPr>
            <w:rStyle w:val="Hyperlink"/>
            <w:noProof/>
          </w:rPr>
          <w:t>D.5</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Accessories, supplied by the applicant (if applicable)</w:t>
        </w:r>
        <w:r w:rsidR="00536DDF">
          <w:rPr>
            <w:noProof/>
            <w:webHidden/>
          </w:rPr>
          <w:tab/>
        </w:r>
        <w:r w:rsidR="00536DDF">
          <w:rPr>
            <w:noProof/>
            <w:webHidden/>
          </w:rPr>
          <w:fldChar w:fldCharType="begin"/>
        </w:r>
        <w:r w:rsidR="00536DDF">
          <w:rPr>
            <w:noProof/>
            <w:webHidden/>
          </w:rPr>
          <w:instrText xml:space="preserve"> PAGEREF _Toc199930468 \h </w:instrText>
        </w:r>
        <w:r w:rsidR="00536DDF">
          <w:rPr>
            <w:noProof/>
            <w:webHidden/>
          </w:rPr>
        </w:r>
        <w:r w:rsidR="00536DDF">
          <w:rPr>
            <w:noProof/>
            <w:webHidden/>
          </w:rPr>
          <w:fldChar w:fldCharType="separate"/>
        </w:r>
        <w:r w:rsidR="00536DDF">
          <w:rPr>
            <w:noProof/>
            <w:webHidden/>
          </w:rPr>
          <w:t>17</w:t>
        </w:r>
        <w:r w:rsidR="00536DDF">
          <w:rPr>
            <w:noProof/>
            <w:webHidden/>
          </w:rPr>
          <w:fldChar w:fldCharType="end"/>
        </w:r>
      </w:hyperlink>
    </w:p>
    <w:p w14:paraId="7325A462" w14:textId="66D59083"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69" w:history="1">
        <w:r w:rsidR="00536DDF" w:rsidRPr="00FE60EC">
          <w:rPr>
            <w:rStyle w:val="Hyperlink"/>
            <w:noProof/>
          </w:rPr>
          <w:t>D.6</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Selection of EUTs tested</w:t>
        </w:r>
        <w:r w:rsidR="00536DDF">
          <w:rPr>
            <w:noProof/>
            <w:webHidden/>
          </w:rPr>
          <w:tab/>
        </w:r>
        <w:r w:rsidR="00536DDF">
          <w:rPr>
            <w:noProof/>
            <w:webHidden/>
          </w:rPr>
          <w:fldChar w:fldCharType="begin"/>
        </w:r>
        <w:r w:rsidR="00536DDF">
          <w:rPr>
            <w:noProof/>
            <w:webHidden/>
          </w:rPr>
          <w:instrText xml:space="preserve"> PAGEREF _Toc199930469 \h </w:instrText>
        </w:r>
        <w:r w:rsidR="00536DDF">
          <w:rPr>
            <w:noProof/>
            <w:webHidden/>
          </w:rPr>
        </w:r>
        <w:r w:rsidR="00536DDF">
          <w:rPr>
            <w:noProof/>
            <w:webHidden/>
          </w:rPr>
          <w:fldChar w:fldCharType="separate"/>
        </w:r>
        <w:r w:rsidR="00536DDF">
          <w:rPr>
            <w:noProof/>
            <w:webHidden/>
          </w:rPr>
          <w:t>18</w:t>
        </w:r>
        <w:r w:rsidR="00536DDF">
          <w:rPr>
            <w:noProof/>
            <w:webHidden/>
          </w:rPr>
          <w:fldChar w:fldCharType="end"/>
        </w:r>
      </w:hyperlink>
    </w:p>
    <w:p w14:paraId="06202D7B" w14:textId="5154C7DA"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70" w:history="1">
        <w:r w:rsidR="00536DDF" w:rsidRPr="00FE60EC">
          <w:rPr>
            <w:rStyle w:val="Hyperlink"/>
            <w:noProof/>
          </w:rPr>
          <w:t>D.7</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Adjustments, modifications and corrective action</w:t>
        </w:r>
        <w:r w:rsidR="00536DDF">
          <w:rPr>
            <w:noProof/>
            <w:webHidden/>
          </w:rPr>
          <w:tab/>
        </w:r>
        <w:r w:rsidR="00536DDF">
          <w:rPr>
            <w:noProof/>
            <w:webHidden/>
          </w:rPr>
          <w:fldChar w:fldCharType="begin"/>
        </w:r>
        <w:r w:rsidR="00536DDF">
          <w:rPr>
            <w:noProof/>
            <w:webHidden/>
          </w:rPr>
          <w:instrText xml:space="preserve"> PAGEREF _Toc199930470 \h </w:instrText>
        </w:r>
        <w:r w:rsidR="00536DDF">
          <w:rPr>
            <w:noProof/>
            <w:webHidden/>
          </w:rPr>
        </w:r>
        <w:r w:rsidR="00536DDF">
          <w:rPr>
            <w:noProof/>
            <w:webHidden/>
          </w:rPr>
          <w:fldChar w:fldCharType="separate"/>
        </w:r>
        <w:r w:rsidR="00536DDF">
          <w:rPr>
            <w:noProof/>
            <w:webHidden/>
          </w:rPr>
          <w:t>19</w:t>
        </w:r>
        <w:r w:rsidR="00536DDF">
          <w:rPr>
            <w:noProof/>
            <w:webHidden/>
          </w:rPr>
          <w:fldChar w:fldCharType="end"/>
        </w:r>
      </w:hyperlink>
    </w:p>
    <w:p w14:paraId="1B7D6E20" w14:textId="65A4E5F3"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71" w:history="1">
        <w:r w:rsidR="00536DDF" w:rsidRPr="00FE60EC">
          <w:rPr>
            <w:rStyle w:val="Hyperlink"/>
            <w:noProof/>
          </w:rPr>
          <w:t>D.8</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Additional information concerning the type</w:t>
        </w:r>
        <w:r w:rsidR="00536DDF">
          <w:rPr>
            <w:noProof/>
            <w:webHidden/>
          </w:rPr>
          <w:tab/>
        </w:r>
        <w:r w:rsidR="00536DDF">
          <w:rPr>
            <w:noProof/>
            <w:webHidden/>
          </w:rPr>
          <w:fldChar w:fldCharType="begin"/>
        </w:r>
        <w:r w:rsidR="00536DDF">
          <w:rPr>
            <w:noProof/>
            <w:webHidden/>
          </w:rPr>
          <w:instrText xml:space="preserve"> PAGEREF _Toc199930471 \h </w:instrText>
        </w:r>
        <w:r w:rsidR="00536DDF">
          <w:rPr>
            <w:noProof/>
            <w:webHidden/>
          </w:rPr>
        </w:r>
        <w:r w:rsidR="00536DDF">
          <w:rPr>
            <w:noProof/>
            <w:webHidden/>
          </w:rPr>
          <w:fldChar w:fldCharType="separate"/>
        </w:r>
        <w:r w:rsidR="00536DDF">
          <w:rPr>
            <w:noProof/>
            <w:webHidden/>
          </w:rPr>
          <w:t>19</w:t>
        </w:r>
        <w:r w:rsidR="00536DDF">
          <w:rPr>
            <w:noProof/>
            <w:webHidden/>
          </w:rPr>
          <w:fldChar w:fldCharType="end"/>
        </w:r>
      </w:hyperlink>
    </w:p>
    <w:p w14:paraId="35F67C12" w14:textId="5F1BCB66"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72" w:history="1">
        <w:r w:rsidR="00536DDF" w:rsidRPr="00FE60EC">
          <w:rPr>
            <w:rStyle w:val="Hyperlink"/>
            <w:iCs/>
            <w:noProof/>
          </w:rPr>
          <w:t>D.9</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Documentation supplied by the applicant</w:t>
        </w:r>
        <w:r w:rsidR="00536DDF">
          <w:rPr>
            <w:noProof/>
            <w:webHidden/>
          </w:rPr>
          <w:tab/>
        </w:r>
        <w:r w:rsidR="00536DDF">
          <w:rPr>
            <w:noProof/>
            <w:webHidden/>
          </w:rPr>
          <w:fldChar w:fldCharType="begin"/>
        </w:r>
        <w:r w:rsidR="00536DDF">
          <w:rPr>
            <w:noProof/>
            <w:webHidden/>
          </w:rPr>
          <w:instrText xml:space="preserve"> PAGEREF _Toc199930472 \h </w:instrText>
        </w:r>
        <w:r w:rsidR="00536DDF">
          <w:rPr>
            <w:noProof/>
            <w:webHidden/>
          </w:rPr>
        </w:r>
        <w:r w:rsidR="00536DDF">
          <w:rPr>
            <w:noProof/>
            <w:webHidden/>
          </w:rPr>
          <w:fldChar w:fldCharType="separate"/>
        </w:r>
        <w:r w:rsidR="00536DDF">
          <w:rPr>
            <w:noProof/>
            <w:webHidden/>
          </w:rPr>
          <w:t>20</w:t>
        </w:r>
        <w:r w:rsidR="00536DDF">
          <w:rPr>
            <w:noProof/>
            <w:webHidden/>
          </w:rPr>
          <w:fldChar w:fldCharType="end"/>
        </w:r>
      </w:hyperlink>
    </w:p>
    <w:p w14:paraId="4C028C17" w14:textId="51296DD3"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73" w:history="1">
        <w:r w:rsidR="00536DDF" w:rsidRPr="00FE60EC">
          <w:rPr>
            <w:rStyle w:val="Hyperlink"/>
            <w:noProof/>
          </w:rPr>
          <w:t>D.10</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Results of previous tests that were taken into account</w:t>
        </w:r>
        <w:r w:rsidR="00536DDF">
          <w:rPr>
            <w:noProof/>
            <w:webHidden/>
          </w:rPr>
          <w:tab/>
        </w:r>
        <w:r w:rsidR="00536DDF">
          <w:rPr>
            <w:noProof/>
            <w:webHidden/>
          </w:rPr>
          <w:fldChar w:fldCharType="begin"/>
        </w:r>
        <w:r w:rsidR="00536DDF">
          <w:rPr>
            <w:noProof/>
            <w:webHidden/>
          </w:rPr>
          <w:instrText xml:space="preserve"> PAGEREF _Toc199930473 \h </w:instrText>
        </w:r>
        <w:r w:rsidR="00536DDF">
          <w:rPr>
            <w:noProof/>
            <w:webHidden/>
          </w:rPr>
        </w:r>
        <w:r w:rsidR="00536DDF">
          <w:rPr>
            <w:noProof/>
            <w:webHidden/>
          </w:rPr>
          <w:fldChar w:fldCharType="separate"/>
        </w:r>
        <w:r w:rsidR="00536DDF">
          <w:rPr>
            <w:noProof/>
            <w:webHidden/>
          </w:rPr>
          <w:t>20</w:t>
        </w:r>
        <w:r w:rsidR="00536DDF">
          <w:rPr>
            <w:noProof/>
            <w:webHidden/>
          </w:rPr>
          <w:fldChar w:fldCharType="end"/>
        </w:r>
      </w:hyperlink>
    </w:p>
    <w:p w14:paraId="18C5281F" w14:textId="6DD1E174"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74" w:history="1">
        <w:r w:rsidR="00536DDF" w:rsidRPr="00FE60EC">
          <w:rPr>
            <w:rStyle w:val="Hyperlink"/>
            <w:noProof/>
          </w:rPr>
          <w:t>D.11</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Information concerning the test equipment used for the type evaluation</w:t>
        </w:r>
        <w:r w:rsidR="00536DDF">
          <w:rPr>
            <w:noProof/>
            <w:webHidden/>
          </w:rPr>
          <w:tab/>
        </w:r>
        <w:r w:rsidR="00536DDF">
          <w:rPr>
            <w:noProof/>
            <w:webHidden/>
          </w:rPr>
          <w:fldChar w:fldCharType="begin"/>
        </w:r>
        <w:r w:rsidR="00536DDF">
          <w:rPr>
            <w:noProof/>
            <w:webHidden/>
          </w:rPr>
          <w:instrText xml:space="preserve"> PAGEREF _Toc199930474 \h </w:instrText>
        </w:r>
        <w:r w:rsidR="00536DDF">
          <w:rPr>
            <w:noProof/>
            <w:webHidden/>
          </w:rPr>
        </w:r>
        <w:r w:rsidR="00536DDF">
          <w:rPr>
            <w:noProof/>
            <w:webHidden/>
          </w:rPr>
          <w:fldChar w:fldCharType="separate"/>
        </w:r>
        <w:r w:rsidR="00536DDF">
          <w:rPr>
            <w:noProof/>
            <w:webHidden/>
          </w:rPr>
          <w:t>20</w:t>
        </w:r>
        <w:r w:rsidR="00536DDF">
          <w:rPr>
            <w:noProof/>
            <w:webHidden/>
          </w:rPr>
          <w:fldChar w:fldCharType="end"/>
        </w:r>
      </w:hyperlink>
    </w:p>
    <w:p w14:paraId="5EA0F7F7" w14:textId="62C268EE" w:rsidR="00536DDF"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475" w:history="1">
        <w:r w:rsidR="00536DDF" w:rsidRPr="00FE60EC">
          <w:rPr>
            <w:rStyle w:val="Hyperlink"/>
            <w:noProof/>
          </w:rPr>
          <w:t>E.</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Examinations</w:t>
        </w:r>
        <w:r w:rsidR="00536DDF">
          <w:rPr>
            <w:noProof/>
            <w:webHidden/>
          </w:rPr>
          <w:tab/>
        </w:r>
        <w:r w:rsidR="00536DDF">
          <w:rPr>
            <w:noProof/>
            <w:webHidden/>
          </w:rPr>
          <w:fldChar w:fldCharType="begin"/>
        </w:r>
        <w:r w:rsidR="00536DDF">
          <w:rPr>
            <w:noProof/>
            <w:webHidden/>
          </w:rPr>
          <w:instrText xml:space="preserve"> PAGEREF _Toc199930475 \h </w:instrText>
        </w:r>
        <w:r w:rsidR="00536DDF">
          <w:rPr>
            <w:noProof/>
            <w:webHidden/>
          </w:rPr>
        </w:r>
        <w:r w:rsidR="00536DDF">
          <w:rPr>
            <w:noProof/>
            <w:webHidden/>
          </w:rPr>
          <w:fldChar w:fldCharType="separate"/>
        </w:r>
        <w:r w:rsidR="00536DDF">
          <w:rPr>
            <w:noProof/>
            <w:webHidden/>
          </w:rPr>
          <w:t>21</w:t>
        </w:r>
        <w:r w:rsidR="00536DDF">
          <w:rPr>
            <w:noProof/>
            <w:webHidden/>
          </w:rPr>
          <w:fldChar w:fldCharType="end"/>
        </w:r>
      </w:hyperlink>
    </w:p>
    <w:p w14:paraId="60559C3D" w14:textId="2819A2F6" w:rsidR="00536DDF" w:rsidRDefault="006C3095">
      <w:pPr>
        <w:pStyle w:val="TOC1"/>
        <w:rPr>
          <w:rFonts w:asciiTheme="minorHAnsi" w:eastAsiaTheme="minorEastAsia" w:hAnsiTheme="minorHAnsi" w:cstheme="minorBidi"/>
          <w:noProof/>
          <w:kern w:val="2"/>
          <w:sz w:val="24"/>
          <w:szCs w:val="24"/>
          <w:lang w:val="en-AU" w:eastAsia="en-AU"/>
          <w14:ligatures w14:val="standardContextual"/>
        </w:rPr>
      </w:pPr>
      <w:hyperlink w:anchor="_Toc199930476" w:history="1">
        <w:r w:rsidR="00536DDF" w:rsidRPr="00FE60EC">
          <w:rPr>
            <w:rStyle w:val="Hyperlink"/>
            <w:noProof/>
          </w:rPr>
          <w:t>F.</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Performance tests</w:t>
        </w:r>
        <w:r w:rsidR="00536DDF">
          <w:rPr>
            <w:noProof/>
            <w:webHidden/>
          </w:rPr>
          <w:tab/>
        </w:r>
        <w:r w:rsidR="00536DDF">
          <w:rPr>
            <w:noProof/>
            <w:webHidden/>
          </w:rPr>
          <w:fldChar w:fldCharType="begin"/>
        </w:r>
        <w:r w:rsidR="00536DDF">
          <w:rPr>
            <w:noProof/>
            <w:webHidden/>
          </w:rPr>
          <w:instrText xml:space="preserve"> PAGEREF _Toc199930476 \h </w:instrText>
        </w:r>
        <w:r w:rsidR="00536DDF">
          <w:rPr>
            <w:noProof/>
            <w:webHidden/>
          </w:rPr>
        </w:r>
        <w:r w:rsidR="00536DDF">
          <w:rPr>
            <w:noProof/>
            <w:webHidden/>
          </w:rPr>
          <w:fldChar w:fldCharType="separate"/>
        </w:r>
        <w:r w:rsidR="00536DDF">
          <w:rPr>
            <w:noProof/>
            <w:webHidden/>
          </w:rPr>
          <w:t>24</w:t>
        </w:r>
        <w:r w:rsidR="00536DDF">
          <w:rPr>
            <w:noProof/>
            <w:webHidden/>
          </w:rPr>
          <w:fldChar w:fldCharType="end"/>
        </w:r>
      </w:hyperlink>
    </w:p>
    <w:p w14:paraId="4F57C460" w14:textId="22AF3B21"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77" w:history="1">
        <w:r w:rsidR="00536DDF" w:rsidRPr="00FE60EC">
          <w:rPr>
            <w:rStyle w:val="Hyperlink"/>
            <w:noProof/>
          </w:rPr>
          <w:t>F.1</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Maximum permissible errors and repeatability (R 126-2 – 2.5.5.1)</w:t>
        </w:r>
        <w:r w:rsidR="00536DDF">
          <w:rPr>
            <w:noProof/>
            <w:webHidden/>
          </w:rPr>
          <w:tab/>
        </w:r>
        <w:r w:rsidR="00536DDF">
          <w:rPr>
            <w:noProof/>
            <w:webHidden/>
          </w:rPr>
          <w:fldChar w:fldCharType="begin"/>
        </w:r>
        <w:r w:rsidR="00536DDF">
          <w:rPr>
            <w:noProof/>
            <w:webHidden/>
          </w:rPr>
          <w:instrText xml:space="preserve"> PAGEREF _Toc199930477 \h </w:instrText>
        </w:r>
        <w:r w:rsidR="00536DDF">
          <w:rPr>
            <w:noProof/>
            <w:webHidden/>
          </w:rPr>
        </w:r>
        <w:r w:rsidR="00536DDF">
          <w:rPr>
            <w:noProof/>
            <w:webHidden/>
          </w:rPr>
          <w:fldChar w:fldCharType="separate"/>
        </w:r>
        <w:r w:rsidR="00536DDF">
          <w:rPr>
            <w:noProof/>
            <w:webHidden/>
          </w:rPr>
          <w:t>24</w:t>
        </w:r>
        <w:r w:rsidR="00536DDF">
          <w:rPr>
            <w:noProof/>
            <w:webHidden/>
          </w:rPr>
          <w:fldChar w:fldCharType="end"/>
        </w:r>
      </w:hyperlink>
    </w:p>
    <w:p w14:paraId="75156625" w14:textId="072DA8FD"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78" w:history="1">
        <w:r w:rsidR="00536DDF" w:rsidRPr="00FE60EC">
          <w:rPr>
            <w:rStyle w:val="Hyperlink"/>
            <w:noProof/>
          </w:rPr>
          <w:t>F.2</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Drift (R 126-2 – 2.5.5.2)</w:t>
        </w:r>
        <w:r w:rsidR="00536DDF">
          <w:rPr>
            <w:noProof/>
            <w:webHidden/>
          </w:rPr>
          <w:tab/>
        </w:r>
        <w:r w:rsidR="00536DDF">
          <w:rPr>
            <w:noProof/>
            <w:webHidden/>
          </w:rPr>
          <w:fldChar w:fldCharType="begin"/>
        </w:r>
        <w:r w:rsidR="00536DDF">
          <w:rPr>
            <w:noProof/>
            <w:webHidden/>
          </w:rPr>
          <w:instrText xml:space="preserve"> PAGEREF _Toc199930478 \h </w:instrText>
        </w:r>
        <w:r w:rsidR="00536DDF">
          <w:rPr>
            <w:noProof/>
            <w:webHidden/>
          </w:rPr>
        </w:r>
        <w:r w:rsidR="00536DDF">
          <w:rPr>
            <w:noProof/>
            <w:webHidden/>
          </w:rPr>
          <w:fldChar w:fldCharType="separate"/>
        </w:r>
        <w:r w:rsidR="00536DDF">
          <w:rPr>
            <w:noProof/>
            <w:webHidden/>
          </w:rPr>
          <w:t>25</w:t>
        </w:r>
        <w:r w:rsidR="00536DDF">
          <w:rPr>
            <w:noProof/>
            <w:webHidden/>
          </w:rPr>
          <w:fldChar w:fldCharType="end"/>
        </w:r>
      </w:hyperlink>
    </w:p>
    <w:p w14:paraId="50FCA063" w14:textId="06788812"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79" w:history="1">
        <w:r w:rsidR="00536DDF" w:rsidRPr="00FE60EC">
          <w:rPr>
            <w:rStyle w:val="Hyperlink"/>
            <w:noProof/>
          </w:rPr>
          <w:t>F.3</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Memory effects (R 126-2 – 2.5.5.3)</w:t>
        </w:r>
        <w:r w:rsidR="00536DDF">
          <w:rPr>
            <w:noProof/>
            <w:webHidden/>
          </w:rPr>
          <w:tab/>
        </w:r>
        <w:r w:rsidR="00536DDF">
          <w:rPr>
            <w:noProof/>
            <w:webHidden/>
          </w:rPr>
          <w:fldChar w:fldCharType="begin"/>
        </w:r>
        <w:r w:rsidR="00536DDF">
          <w:rPr>
            <w:noProof/>
            <w:webHidden/>
          </w:rPr>
          <w:instrText xml:space="preserve"> PAGEREF _Toc199930479 \h </w:instrText>
        </w:r>
        <w:r w:rsidR="00536DDF">
          <w:rPr>
            <w:noProof/>
            <w:webHidden/>
          </w:rPr>
        </w:r>
        <w:r w:rsidR="00536DDF">
          <w:rPr>
            <w:noProof/>
            <w:webHidden/>
          </w:rPr>
          <w:fldChar w:fldCharType="separate"/>
        </w:r>
        <w:r w:rsidR="00536DDF">
          <w:rPr>
            <w:noProof/>
            <w:webHidden/>
          </w:rPr>
          <w:t>26</w:t>
        </w:r>
        <w:r w:rsidR="00536DDF">
          <w:rPr>
            <w:noProof/>
            <w:webHidden/>
          </w:rPr>
          <w:fldChar w:fldCharType="end"/>
        </w:r>
      </w:hyperlink>
    </w:p>
    <w:p w14:paraId="06A1D50D" w14:textId="08D94330"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80" w:history="1">
        <w:r w:rsidR="00536DDF" w:rsidRPr="00FE60EC">
          <w:rPr>
            <w:rStyle w:val="Hyperlink"/>
            <w:noProof/>
          </w:rPr>
          <w:t>F.4</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Effect of water vapour (condensation) (R 126-2 – 2.5.5.4)</w:t>
        </w:r>
        <w:r w:rsidR="00536DDF">
          <w:rPr>
            <w:noProof/>
            <w:webHidden/>
          </w:rPr>
          <w:tab/>
        </w:r>
        <w:r w:rsidR="00536DDF">
          <w:rPr>
            <w:noProof/>
            <w:webHidden/>
          </w:rPr>
          <w:fldChar w:fldCharType="begin"/>
        </w:r>
        <w:r w:rsidR="00536DDF">
          <w:rPr>
            <w:noProof/>
            <w:webHidden/>
          </w:rPr>
          <w:instrText xml:space="preserve"> PAGEREF _Toc199930480 \h </w:instrText>
        </w:r>
        <w:r w:rsidR="00536DDF">
          <w:rPr>
            <w:noProof/>
            <w:webHidden/>
          </w:rPr>
        </w:r>
        <w:r w:rsidR="00536DDF">
          <w:rPr>
            <w:noProof/>
            <w:webHidden/>
          </w:rPr>
          <w:fldChar w:fldCharType="separate"/>
        </w:r>
        <w:r w:rsidR="00536DDF">
          <w:rPr>
            <w:noProof/>
            <w:webHidden/>
          </w:rPr>
          <w:t>27</w:t>
        </w:r>
        <w:r w:rsidR="00536DDF">
          <w:rPr>
            <w:noProof/>
            <w:webHidden/>
          </w:rPr>
          <w:fldChar w:fldCharType="end"/>
        </w:r>
      </w:hyperlink>
    </w:p>
    <w:p w14:paraId="09771A75" w14:textId="18F00A6C"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81" w:history="1">
        <w:r w:rsidR="00536DDF" w:rsidRPr="00FE60EC">
          <w:rPr>
            <w:rStyle w:val="Hyperlink"/>
            <w:noProof/>
          </w:rPr>
          <w:t>F.5</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Variations of the test gas parameters (R 126-2 – 2.5.6.1)</w:t>
        </w:r>
        <w:r w:rsidR="00536DDF">
          <w:rPr>
            <w:noProof/>
            <w:webHidden/>
          </w:rPr>
          <w:tab/>
        </w:r>
        <w:r w:rsidR="00536DDF">
          <w:rPr>
            <w:noProof/>
            <w:webHidden/>
          </w:rPr>
          <w:fldChar w:fldCharType="begin"/>
        </w:r>
        <w:r w:rsidR="00536DDF">
          <w:rPr>
            <w:noProof/>
            <w:webHidden/>
          </w:rPr>
          <w:instrText xml:space="preserve"> PAGEREF _Toc199930481 \h </w:instrText>
        </w:r>
        <w:r w:rsidR="00536DDF">
          <w:rPr>
            <w:noProof/>
            <w:webHidden/>
          </w:rPr>
        </w:r>
        <w:r w:rsidR="00536DDF">
          <w:rPr>
            <w:noProof/>
            <w:webHidden/>
          </w:rPr>
          <w:fldChar w:fldCharType="separate"/>
        </w:r>
        <w:r w:rsidR="00536DDF">
          <w:rPr>
            <w:noProof/>
            <w:webHidden/>
          </w:rPr>
          <w:t>28</w:t>
        </w:r>
        <w:r w:rsidR="00536DDF">
          <w:rPr>
            <w:noProof/>
            <w:webHidden/>
          </w:rPr>
          <w:fldChar w:fldCharType="end"/>
        </w:r>
      </w:hyperlink>
    </w:p>
    <w:p w14:paraId="393EBFF7" w14:textId="3345ACCE"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82" w:history="1">
        <w:r w:rsidR="00536DDF" w:rsidRPr="00FE60EC">
          <w:rPr>
            <w:rStyle w:val="Hyperlink"/>
            <w:noProof/>
          </w:rPr>
          <w:t>F.6</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Alcohol in the upper respiratory tract (R 126-2 – 2.5.6.2)</w:t>
        </w:r>
        <w:r w:rsidR="00536DDF">
          <w:rPr>
            <w:noProof/>
            <w:webHidden/>
          </w:rPr>
          <w:tab/>
        </w:r>
        <w:r w:rsidR="00536DDF">
          <w:rPr>
            <w:noProof/>
            <w:webHidden/>
          </w:rPr>
          <w:fldChar w:fldCharType="begin"/>
        </w:r>
        <w:r w:rsidR="00536DDF">
          <w:rPr>
            <w:noProof/>
            <w:webHidden/>
          </w:rPr>
          <w:instrText xml:space="preserve"> PAGEREF _Toc199930482 \h </w:instrText>
        </w:r>
        <w:r w:rsidR="00536DDF">
          <w:rPr>
            <w:noProof/>
            <w:webHidden/>
          </w:rPr>
        </w:r>
        <w:r w:rsidR="00536DDF">
          <w:rPr>
            <w:noProof/>
            <w:webHidden/>
          </w:rPr>
          <w:fldChar w:fldCharType="separate"/>
        </w:r>
        <w:r w:rsidR="00536DDF">
          <w:rPr>
            <w:noProof/>
            <w:webHidden/>
          </w:rPr>
          <w:t>29</w:t>
        </w:r>
        <w:r w:rsidR="00536DDF">
          <w:rPr>
            <w:noProof/>
            <w:webHidden/>
          </w:rPr>
          <w:fldChar w:fldCharType="end"/>
        </w:r>
      </w:hyperlink>
    </w:p>
    <w:p w14:paraId="375728D1" w14:textId="49D92FBA"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83" w:history="1">
        <w:r w:rsidR="00536DDF" w:rsidRPr="00FE60EC">
          <w:rPr>
            <w:rStyle w:val="Hyperlink"/>
            <w:noProof/>
          </w:rPr>
          <w:t>F.7</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(a and b) Temperature test (dry heat and cold) (R 126-2 – 2.5.7.1)</w:t>
        </w:r>
        <w:r w:rsidR="00536DDF">
          <w:rPr>
            <w:noProof/>
            <w:webHidden/>
          </w:rPr>
          <w:tab/>
        </w:r>
        <w:r w:rsidR="00536DDF">
          <w:rPr>
            <w:noProof/>
            <w:webHidden/>
          </w:rPr>
          <w:fldChar w:fldCharType="begin"/>
        </w:r>
        <w:r w:rsidR="00536DDF">
          <w:rPr>
            <w:noProof/>
            <w:webHidden/>
          </w:rPr>
          <w:instrText xml:space="preserve"> PAGEREF _Toc199930483 \h </w:instrText>
        </w:r>
        <w:r w:rsidR="00536DDF">
          <w:rPr>
            <w:noProof/>
            <w:webHidden/>
          </w:rPr>
        </w:r>
        <w:r w:rsidR="00536DDF">
          <w:rPr>
            <w:noProof/>
            <w:webHidden/>
          </w:rPr>
          <w:fldChar w:fldCharType="separate"/>
        </w:r>
        <w:r w:rsidR="00536DDF">
          <w:rPr>
            <w:noProof/>
            <w:webHidden/>
          </w:rPr>
          <w:t>30</w:t>
        </w:r>
        <w:r w:rsidR="00536DDF">
          <w:rPr>
            <w:noProof/>
            <w:webHidden/>
          </w:rPr>
          <w:fldChar w:fldCharType="end"/>
        </w:r>
      </w:hyperlink>
    </w:p>
    <w:p w14:paraId="25C5BBB6" w14:textId="2BCCFB53"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84" w:history="1">
        <w:r w:rsidR="00536DDF" w:rsidRPr="00FE60EC">
          <w:rPr>
            <w:rStyle w:val="Hyperlink"/>
            <w:noProof/>
          </w:rPr>
          <w:t>F.8</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Damp heat, steady state (non-condensing) (R 126-2 – 2.5.7.2)</w:t>
        </w:r>
        <w:r w:rsidR="00536DDF">
          <w:rPr>
            <w:noProof/>
            <w:webHidden/>
          </w:rPr>
          <w:tab/>
        </w:r>
        <w:r w:rsidR="00536DDF">
          <w:rPr>
            <w:noProof/>
            <w:webHidden/>
          </w:rPr>
          <w:fldChar w:fldCharType="begin"/>
        </w:r>
        <w:r w:rsidR="00536DDF">
          <w:rPr>
            <w:noProof/>
            <w:webHidden/>
          </w:rPr>
          <w:instrText xml:space="preserve"> PAGEREF _Toc199930484 \h </w:instrText>
        </w:r>
        <w:r w:rsidR="00536DDF">
          <w:rPr>
            <w:noProof/>
            <w:webHidden/>
          </w:rPr>
        </w:r>
        <w:r w:rsidR="00536DDF">
          <w:rPr>
            <w:noProof/>
            <w:webHidden/>
          </w:rPr>
          <w:fldChar w:fldCharType="separate"/>
        </w:r>
        <w:r w:rsidR="00536DDF">
          <w:rPr>
            <w:noProof/>
            <w:webHidden/>
          </w:rPr>
          <w:t>31</w:t>
        </w:r>
        <w:r w:rsidR="00536DDF">
          <w:rPr>
            <w:noProof/>
            <w:webHidden/>
          </w:rPr>
          <w:fldChar w:fldCharType="end"/>
        </w:r>
      </w:hyperlink>
    </w:p>
    <w:p w14:paraId="2DBEEA2B" w14:textId="7CAE7C52"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85" w:history="1">
        <w:r w:rsidR="00536DDF" w:rsidRPr="00FE60EC">
          <w:rPr>
            <w:rStyle w:val="Hyperlink"/>
            <w:noProof/>
          </w:rPr>
          <w:t>F.9</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Static atmospheric pressure (R 126-2 – 2.5.7.3)</w:t>
        </w:r>
        <w:r w:rsidR="00536DDF">
          <w:rPr>
            <w:noProof/>
            <w:webHidden/>
          </w:rPr>
          <w:tab/>
        </w:r>
        <w:r w:rsidR="00536DDF">
          <w:rPr>
            <w:noProof/>
            <w:webHidden/>
          </w:rPr>
          <w:fldChar w:fldCharType="begin"/>
        </w:r>
        <w:r w:rsidR="00536DDF">
          <w:rPr>
            <w:noProof/>
            <w:webHidden/>
          </w:rPr>
          <w:instrText xml:space="preserve"> PAGEREF _Toc199930485 \h </w:instrText>
        </w:r>
        <w:r w:rsidR="00536DDF">
          <w:rPr>
            <w:noProof/>
            <w:webHidden/>
          </w:rPr>
        </w:r>
        <w:r w:rsidR="00536DDF">
          <w:rPr>
            <w:noProof/>
            <w:webHidden/>
          </w:rPr>
          <w:fldChar w:fldCharType="separate"/>
        </w:r>
        <w:r w:rsidR="00536DDF">
          <w:rPr>
            <w:noProof/>
            <w:webHidden/>
          </w:rPr>
          <w:t>32</w:t>
        </w:r>
        <w:r w:rsidR="00536DDF">
          <w:rPr>
            <w:noProof/>
            <w:webHidden/>
          </w:rPr>
          <w:fldChar w:fldCharType="end"/>
        </w:r>
      </w:hyperlink>
    </w:p>
    <w:p w14:paraId="102A3E2E" w14:textId="1C8B5397"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86" w:history="1">
        <w:r w:rsidR="00536DDF" w:rsidRPr="00FE60EC">
          <w:rPr>
            <w:rStyle w:val="Hyperlink"/>
            <w:noProof/>
          </w:rPr>
          <w:t>F.10</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Random vibration (R 126-2 – 2.5.7.4)</w:t>
        </w:r>
        <w:r w:rsidR="00536DDF">
          <w:rPr>
            <w:noProof/>
            <w:webHidden/>
          </w:rPr>
          <w:tab/>
        </w:r>
        <w:r w:rsidR="00536DDF">
          <w:rPr>
            <w:noProof/>
            <w:webHidden/>
          </w:rPr>
          <w:fldChar w:fldCharType="begin"/>
        </w:r>
        <w:r w:rsidR="00536DDF">
          <w:rPr>
            <w:noProof/>
            <w:webHidden/>
          </w:rPr>
          <w:instrText xml:space="preserve"> PAGEREF _Toc199930486 \h </w:instrText>
        </w:r>
        <w:r w:rsidR="00536DDF">
          <w:rPr>
            <w:noProof/>
            <w:webHidden/>
          </w:rPr>
        </w:r>
        <w:r w:rsidR="00536DDF">
          <w:rPr>
            <w:noProof/>
            <w:webHidden/>
          </w:rPr>
          <w:fldChar w:fldCharType="separate"/>
        </w:r>
        <w:r w:rsidR="00536DDF">
          <w:rPr>
            <w:noProof/>
            <w:webHidden/>
          </w:rPr>
          <w:t>33</w:t>
        </w:r>
        <w:r w:rsidR="00536DDF">
          <w:rPr>
            <w:noProof/>
            <w:webHidden/>
          </w:rPr>
          <w:fldChar w:fldCharType="end"/>
        </w:r>
      </w:hyperlink>
    </w:p>
    <w:p w14:paraId="3FA013EC" w14:textId="7937D91D"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87" w:history="1">
        <w:r w:rsidR="00536DDF" w:rsidRPr="00FE60EC">
          <w:rPr>
            <w:rStyle w:val="Hyperlink"/>
            <w:noProof/>
          </w:rPr>
          <w:t>F.11</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(a and b) Mains voltage variations (DC and AC) (R 126-2 – 2.5.7.5, 2.5.7.6)</w:t>
        </w:r>
        <w:r w:rsidR="00536DDF">
          <w:rPr>
            <w:noProof/>
            <w:webHidden/>
          </w:rPr>
          <w:tab/>
        </w:r>
        <w:r w:rsidR="00536DDF">
          <w:rPr>
            <w:noProof/>
            <w:webHidden/>
          </w:rPr>
          <w:fldChar w:fldCharType="begin"/>
        </w:r>
        <w:r w:rsidR="00536DDF">
          <w:rPr>
            <w:noProof/>
            <w:webHidden/>
          </w:rPr>
          <w:instrText xml:space="preserve"> PAGEREF _Toc199930487 \h </w:instrText>
        </w:r>
        <w:r w:rsidR="00536DDF">
          <w:rPr>
            <w:noProof/>
            <w:webHidden/>
          </w:rPr>
        </w:r>
        <w:r w:rsidR="00536DDF">
          <w:rPr>
            <w:noProof/>
            <w:webHidden/>
          </w:rPr>
          <w:fldChar w:fldCharType="separate"/>
        </w:r>
        <w:r w:rsidR="00536DDF">
          <w:rPr>
            <w:noProof/>
            <w:webHidden/>
          </w:rPr>
          <w:t>34</w:t>
        </w:r>
        <w:r w:rsidR="00536DDF">
          <w:rPr>
            <w:noProof/>
            <w:webHidden/>
          </w:rPr>
          <w:fldChar w:fldCharType="end"/>
        </w:r>
      </w:hyperlink>
    </w:p>
    <w:p w14:paraId="7B291AD3" w14:textId="1829A5CB"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88" w:history="1">
        <w:r w:rsidR="00536DDF" w:rsidRPr="00FE60EC">
          <w:rPr>
            <w:rStyle w:val="Hyperlink"/>
            <w:noProof/>
          </w:rPr>
          <w:t>F.12</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Mains frequency variations (AC) (R 126-2 – 2.5.7.7)</w:t>
        </w:r>
        <w:r w:rsidR="00536DDF">
          <w:rPr>
            <w:noProof/>
            <w:webHidden/>
          </w:rPr>
          <w:tab/>
        </w:r>
        <w:r w:rsidR="00536DDF">
          <w:rPr>
            <w:noProof/>
            <w:webHidden/>
          </w:rPr>
          <w:fldChar w:fldCharType="begin"/>
        </w:r>
        <w:r w:rsidR="00536DDF">
          <w:rPr>
            <w:noProof/>
            <w:webHidden/>
          </w:rPr>
          <w:instrText xml:space="preserve"> PAGEREF _Toc199930488 \h </w:instrText>
        </w:r>
        <w:r w:rsidR="00536DDF">
          <w:rPr>
            <w:noProof/>
            <w:webHidden/>
          </w:rPr>
        </w:r>
        <w:r w:rsidR="00536DDF">
          <w:rPr>
            <w:noProof/>
            <w:webHidden/>
          </w:rPr>
          <w:fldChar w:fldCharType="separate"/>
        </w:r>
        <w:r w:rsidR="00536DDF">
          <w:rPr>
            <w:noProof/>
            <w:webHidden/>
          </w:rPr>
          <w:t>35</w:t>
        </w:r>
        <w:r w:rsidR="00536DDF">
          <w:rPr>
            <w:noProof/>
            <w:webHidden/>
          </w:rPr>
          <w:fldChar w:fldCharType="end"/>
        </w:r>
      </w:hyperlink>
    </w:p>
    <w:p w14:paraId="72F7058A" w14:textId="0B6989AE"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89" w:history="1">
        <w:r w:rsidR="00536DDF" w:rsidRPr="00FE60EC">
          <w:rPr>
            <w:rStyle w:val="Hyperlink"/>
            <w:noProof/>
          </w:rPr>
          <w:t>F.13</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Low voltage of internal battery (R 126-2 – 2.5.7.8)</w:t>
        </w:r>
        <w:r w:rsidR="00536DDF">
          <w:rPr>
            <w:noProof/>
            <w:webHidden/>
          </w:rPr>
          <w:tab/>
        </w:r>
        <w:r w:rsidR="00536DDF">
          <w:rPr>
            <w:noProof/>
            <w:webHidden/>
          </w:rPr>
          <w:fldChar w:fldCharType="begin"/>
        </w:r>
        <w:r w:rsidR="00536DDF">
          <w:rPr>
            <w:noProof/>
            <w:webHidden/>
          </w:rPr>
          <w:instrText xml:space="preserve"> PAGEREF _Toc199930489 \h </w:instrText>
        </w:r>
        <w:r w:rsidR="00536DDF">
          <w:rPr>
            <w:noProof/>
            <w:webHidden/>
          </w:rPr>
        </w:r>
        <w:r w:rsidR="00536DDF">
          <w:rPr>
            <w:noProof/>
            <w:webHidden/>
          </w:rPr>
          <w:fldChar w:fldCharType="separate"/>
        </w:r>
        <w:r w:rsidR="00536DDF">
          <w:rPr>
            <w:noProof/>
            <w:webHidden/>
          </w:rPr>
          <w:t>36</w:t>
        </w:r>
        <w:r w:rsidR="00536DDF">
          <w:rPr>
            <w:noProof/>
            <w:webHidden/>
          </w:rPr>
          <w:fldChar w:fldCharType="end"/>
        </w:r>
      </w:hyperlink>
    </w:p>
    <w:p w14:paraId="099C66C3" w14:textId="6EDDE465"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90" w:history="1">
        <w:r w:rsidR="00536DDF" w:rsidRPr="00FE60EC">
          <w:rPr>
            <w:rStyle w:val="Hyperlink"/>
            <w:noProof/>
          </w:rPr>
          <w:t>F.14</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Power supply duration test (internal battery) (R 126-2 – 2.5.7.9)</w:t>
        </w:r>
        <w:r w:rsidR="00536DDF">
          <w:rPr>
            <w:noProof/>
            <w:webHidden/>
          </w:rPr>
          <w:tab/>
        </w:r>
        <w:r w:rsidR="00536DDF">
          <w:rPr>
            <w:noProof/>
            <w:webHidden/>
          </w:rPr>
          <w:fldChar w:fldCharType="begin"/>
        </w:r>
        <w:r w:rsidR="00536DDF">
          <w:rPr>
            <w:noProof/>
            <w:webHidden/>
          </w:rPr>
          <w:instrText xml:space="preserve"> PAGEREF _Toc199930490 \h </w:instrText>
        </w:r>
        <w:r w:rsidR="00536DDF">
          <w:rPr>
            <w:noProof/>
            <w:webHidden/>
          </w:rPr>
        </w:r>
        <w:r w:rsidR="00536DDF">
          <w:rPr>
            <w:noProof/>
            <w:webHidden/>
          </w:rPr>
          <w:fldChar w:fldCharType="separate"/>
        </w:r>
        <w:r w:rsidR="00536DDF">
          <w:rPr>
            <w:noProof/>
            <w:webHidden/>
          </w:rPr>
          <w:t>37</w:t>
        </w:r>
        <w:r w:rsidR="00536DDF">
          <w:rPr>
            <w:noProof/>
            <w:webHidden/>
          </w:rPr>
          <w:fldChar w:fldCharType="end"/>
        </w:r>
      </w:hyperlink>
    </w:p>
    <w:p w14:paraId="501F0268" w14:textId="1E0AACF6"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91" w:history="1">
        <w:r w:rsidR="00536DDF" w:rsidRPr="00FE60EC">
          <w:rPr>
            <w:rStyle w:val="Hyperlink"/>
            <w:noProof/>
          </w:rPr>
          <w:t>F.15</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Voltage variations of a road vehicle battery (R 126-2 – 2.5.7.10)</w:t>
        </w:r>
        <w:r w:rsidR="00536DDF">
          <w:rPr>
            <w:noProof/>
            <w:webHidden/>
          </w:rPr>
          <w:tab/>
        </w:r>
        <w:r w:rsidR="00536DDF">
          <w:rPr>
            <w:noProof/>
            <w:webHidden/>
          </w:rPr>
          <w:fldChar w:fldCharType="begin"/>
        </w:r>
        <w:r w:rsidR="00536DDF">
          <w:rPr>
            <w:noProof/>
            <w:webHidden/>
          </w:rPr>
          <w:instrText xml:space="preserve"> PAGEREF _Toc199930491 \h </w:instrText>
        </w:r>
        <w:r w:rsidR="00536DDF">
          <w:rPr>
            <w:noProof/>
            <w:webHidden/>
          </w:rPr>
        </w:r>
        <w:r w:rsidR="00536DDF">
          <w:rPr>
            <w:noProof/>
            <w:webHidden/>
          </w:rPr>
          <w:fldChar w:fldCharType="separate"/>
        </w:r>
        <w:r w:rsidR="00536DDF">
          <w:rPr>
            <w:noProof/>
            <w:webHidden/>
          </w:rPr>
          <w:t>38</w:t>
        </w:r>
        <w:r w:rsidR="00536DDF">
          <w:rPr>
            <w:noProof/>
            <w:webHidden/>
          </w:rPr>
          <w:fldChar w:fldCharType="end"/>
        </w:r>
      </w:hyperlink>
    </w:p>
    <w:p w14:paraId="50AC3921" w14:textId="174B5934"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92" w:history="1">
        <w:r w:rsidR="00536DDF" w:rsidRPr="00FE60EC">
          <w:rPr>
            <w:rStyle w:val="Hyperlink"/>
            <w:noProof/>
          </w:rPr>
          <w:t>F.16</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Hydrocarbons in the environment (R 126-2 – 2.5.7.11)</w:t>
        </w:r>
        <w:r w:rsidR="00536DDF">
          <w:rPr>
            <w:noProof/>
            <w:webHidden/>
          </w:rPr>
          <w:tab/>
        </w:r>
        <w:r w:rsidR="00536DDF">
          <w:rPr>
            <w:noProof/>
            <w:webHidden/>
          </w:rPr>
          <w:fldChar w:fldCharType="begin"/>
        </w:r>
        <w:r w:rsidR="00536DDF">
          <w:rPr>
            <w:noProof/>
            <w:webHidden/>
          </w:rPr>
          <w:instrText xml:space="preserve"> PAGEREF _Toc199930492 \h </w:instrText>
        </w:r>
        <w:r w:rsidR="00536DDF">
          <w:rPr>
            <w:noProof/>
            <w:webHidden/>
          </w:rPr>
        </w:r>
        <w:r w:rsidR="00536DDF">
          <w:rPr>
            <w:noProof/>
            <w:webHidden/>
          </w:rPr>
          <w:fldChar w:fldCharType="separate"/>
        </w:r>
        <w:r w:rsidR="00536DDF">
          <w:rPr>
            <w:noProof/>
            <w:webHidden/>
          </w:rPr>
          <w:t>39</w:t>
        </w:r>
        <w:r w:rsidR="00536DDF">
          <w:rPr>
            <w:noProof/>
            <w:webHidden/>
          </w:rPr>
          <w:fldChar w:fldCharType="end"/>
        </w:r>
      </w:hyperlink>
    </w:p>
    <w:p w14:paraId="7A188FA9" w14:textId="4798AC3D"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93" w:history="1">
        <w:r w:rsidR="00536DDF" w:rsidRPr="00FE60EC">
          <w:rPr>
            <w:rStyle w:val="Hyperlink"/>
            <w:noProof/>
          </w:rPr>
          <w:t>F.17</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Raised fraction of CO</w:t>
        </w:r>
        <w:r w:rsidR="00536DDF" w:rsidRPr="00FE60EC">
          <w:rPr>
            <w:rStyle w:val="Hyperlink"/>
            <w:noProof/>
            <w:vertAlign w:val="subscript"/>
          </w:rPr>
          <w:t>2</w:t>
        </w:r>
        <w:r w:rsidR="00536DDF" w:rsidRPr="00FE60EC">
          <w:rPr>
            <w:rStyle w:val="Hyperlink"/>
            <w:noProof/>
          </w:rPr>
          <w:t xml:space="preserve"> in the test gas (R 126-2 – 2.5.7.12)</w:t>
        </w:r>
        <w:r w:rsidR="00536DDF">
          <w:rPr>
            <w:noProof/>
            <w:webHidden/>
          </w:rPr>
          <w:tab/>
        </w:r>
        <w:r w:rsidR="00536DDF">
          <w:rPr>
            <w:noProof/>
            <w:webHidden/>
          </w:rPr>
          <w:fldChar w:fldCharType="begin"/>
        </w:r>
        <w:r w:rsidR="00536DDF">
          <w:rPr>
            <w:noProof/>
            <w:webHidden/>
          </w:rPr>
          <w:instrText xml:space="preserve"> PAGEREF _Toc199930493 \h </w:instrText>
        </w:r>
        <w:r w:rsidR="00536DDF">
          <w:rPr>
            <w:noProof/>
            <w:webHidden/>
          </w:rPr>
        </w:r>
        <w:r w:rsidR="00536DDF">
          <w:rPr>
            <w:noProof/>
            <w:webHidden/>
          </w:rPr>
          <w:fldChar w:fldCharType="separate"/>
        </w:r>
        <w:r w:rsidR="00536DDF">
          <w:rPr>
            <w:noProof/>
            <w:webHidden/>
          </w:rPr>
          <w:t>40</w:t>
        </w:r>
        <w:r w:rsidR="00536DDF">
          <w:rPr>
            <w:noProof/>
            <w:webHidden/>
          </w:rPr>
          <w:fldChar w:fldCharType="end"/>
        </w:r>
      </w:hyperlink>
    </w:p>
    <w:p w14:paraId="1B4C3D15" w14:textId="2916B892"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94" w:history="1">
        <w:r w:rsidR="00536DDF" w:rsidRPr="00FE60EC">
          <w:rPr>
            <w:rStyle w:val="Hyperlink"/>
            <w:noProof/>
          </w:rPr>
          <w:t>F.18</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Conducted currents generated by RF EM fields (R 126-2 – 2.5.8.1)</w:t>
        </w:r>
        <w:r w:rsidR="00536DDF">
          <w:rPr>
            <w:noProof/>
            <w:webHidden/>
          </w:rPr>
          <w:tab/>
        </w:r>
        <w:r w:rsidR="00536DDF">
          <w:rPr>
            <w:noProof/>
            <w:webHidden/>
          </w:rPr>
          <w:fldChar w:fldCharType="begin"/>
        </w:r>
        <w:r w:rsidR="00536DDF">
          <w:rPr>
            <w:noProof/>
            <w:webHidden/>
          </w:rPr>
          <w:instrText xml:space="preserve"> PAGEREF _Toc199930494 \h </w:instrText>
        </w:r>
        <w:r w:rsidR="00536DDF">
          <w:rPr>
            <w:noProof/>
            <w:webHidden/>
          </w:rPr>
        </w:r>
        <w:r w:rsidR="00536DDF">
          <w:rPr>
            <w:noProof/>
            <w:webHidden/>
          </w:rPr>
          <w:fldChar w:fldCharType="separate"/>
        </w:r>
        <w:r w:rsidR="00536DDF">
          <w:rPr>
            <w:noProof/>
            <w:webHidden/>
          </w:rPr>
          <w:t>41</w:t>
        </w:r>
        <w:r w:rsidR="00536DDF">
          <w:rPr>
            <w:noProof/>
            <w:webHidden/>
          </w:rPr>
          <w:fldChar w:fldCharType="end"/>
        </w:r>
      </w:hyperlink>
    </w:p>
    <w:p w14:paraId="56D01DAD" w14:textId="40ACA1CF"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95" w:history="1">
        <w:r w:rsidR="00536DDF" w:rsidRPr="00FE60EC">
          <w:rPr>
            <w:rStyle w:val="Hyperlink"/>
            <w:noProof/>
          </w:rPr>
          <w:t>F.19</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Radiated RF electromagnetic fields (R 126-2 – 2.5.8.2)</w:t>
        </w:r>
        <w:r w:rsidR="00536DDF">
          <w:rPr>
            <w:noProof/>
            <w:webHidden/>
          </w:rPr>
          <w:tab/>
        </w:r>
        <w:r w:rsidR="00536DDF">
          <w:rPr>
            <w:noProof/>
            <w:webHidden/>
          </w:rPr>
          <w:fldChar w:fldCharType="begin"/>
        </w:r>
        <w:r w:rsidR="00536DDF">
          <w:rPr>
            <w:noProof/>
            <w:webHidden/>
          </w:rPr>
          <w:instrText xml:space="preserve"> PAGEREF _Toc199930495 \h </w:instrText>
        </w:r>
        <w:r w:rsidR="00536DDF">
          <w:rPr>
            <w:noProof/>
            <w:webHidden/>
          </w:rPr>
        </w:r>
        <w:r w:rsidR="00536DDF">
          <w:rPr>
            <w:noProof/>
            <w:webHidden/>
          </w:rPr>
          <w:fldChar w:fldCharType="separate"/>
        </w:r>
        <w:r w:rsidR="00536DDF">
          <w:rPr>
            <w:noProof/>
            <w:webHidden/>
          </w:rPr>
          <w:t>42</w:t>
        </w:r>
        <w:r w:rsidR="00536DDF">
          <w:rPr>
            <w:noProof/>
            <w:webHidden/>
          </w:rPr>
          <w:fldChar w:fldCharType="end"/>
        </w:r>
      </w:hyperlink>
    </w:p>
    <w:p w14:paraId="090F67E4" w14:textId="738F49FA"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96" w:history="1">
        <w:r w:rsidR="00536DDF" w:rsidRPr="00FE60EC">
          <w:rPr>
            <w:rStyle w:val="Hyperlink"/>
            <w:noProof/>
          </w:rPr>
          <w:t>F.20</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Electrostatic discharges (R 126-2 – 2.5.8.3)</w:t>
        </w:r>
        <w:r w:rsidR="00536DDF">
          <w:rPr>
            <w:noProof/>
            <w:webHidden/>
          </w:rPr>
          <w:tab/>
        </w:r>
        <w:r w:rsidR="00536DDF">
          <w:rPr>
            <w:noProof/>
            <w:webHidden/>
          </w:rPr>
          <w:fldChar w:fldCharType="begin"/>
        </w:r>
        <w:r w:rsidR="00536DDF">
          <w:rPr>
            <w:noProof/>
            <w:webHidden/>
          </w:rPr>
          <w:instrText xml:space="preserve"> PAGEREF _Toc199930496 \h </w:instrText>
        </w:r>
        <w:r w:rsidR="00536DDF">
          <w:rPr>
            <w:noProof/>
            <w:webHidden/>
          </w:rPr>
        </w:r>
        <w:r w:rsidR="00536DDF">
          <w:rPr>
            <w:noProof/>
            <w:webHidden/>
          </w:rPr>
          <w:fldChar w:fldCharType="separate"/>
        </w:r>
        <w:r w:rsidR="00536DDF">
          <w:rPr>
            <w:noProof/>
            <w:webHidden/>
          </w:rPr>
          <w:t>43</w:t>
        </w:r>
        <w:r w:rsidR="00536DDF">
          <w:rPr>
            <w:noProof/>
            <w:webHidden/>
          </w:rPr>
          <w:fldChar w:fldCharType="end"/>
        </w:r>
      </w:hyperlink>
    </w:p>
    <w:p w14:paraId="2F115AD7" w14:textId="38316AC7"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97" w:history="1">
        <w:r w:rsidR="00536DDF" w:rsidRPr="00FE60EC">
          <w:rPr>
            <w:rStyle w:val="Hyperlink"/>
            <w:noProof/>
          </w:rPr>
          <w:t>F.21</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Bursts (transients) on AC and DC mains (R 126-2 – 2.5.8.4)</w:t>
        </w:r>
        <w:r w:rsidR="00536DDF">
          <w:rPr>
            <w:noProof/>
            <w:webHidden/>
          </w:rPr>
          <w:tab/>
        </w:r>
        <w:r w:rsidR="00536DDF">
          <w:rPr>
            <w:noProof/>
            <w:webHidden/>
          </w:rPr>
          <w:fldChar w:fldCharType="begin"/>
        </w:r>
        <w:r w:rsidR="00536DDF">
          <w:rPr>
            <w:noProof/>
            <w:webHidden/>
          </w:rPr>
          <w:instrText xml:space="preserve"> PAGEREF _Toc199930497 \h </w:instrText>
        </w:r>
        <w:r w:rsidR="00536DDF">
          <w:rPr>
            <w:noProof/>
            <w:webHidden/>
          </w:rPr>
        </w:r>
        <w:r w:rsidR="00536DDF">
          <w:rPr>
            <w:noProof/>
            <w:webHidden/>
          </w:rPr>
          <w:fldChar w:fldCharType="separate"/>
        </w:r>
        <w:r w:rsidR="00536DDF">
          <w:rPr>
            <w:noProof/>
            <w:webHidden/>
          </w:rPr>
          <w:t>44</w:t>
        </w:r>
        <w:r w:rsidR="00536DDF">
          <w:rPr>
            <w:noProof/>
            <w:webHidden/>
          </w:rPr>
          <w:fldChar w:fldCharType="end"/>
        </w:r>
      </w:hyperlink>
    </w:p>
    <w:p w14:paraId="47D6A8BF" w14:textId="01C3BA53"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98" w:history="1">
        <w:r w:rsidR="00536DDF" w:rsidRPr="00FE60EC">
          <w:rPr>
            <w:rStyle w:val="Hyperlink"/>
            <w:noProof/>
          </w:rPr>
          <w:t>F.22</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Surges on AC and DC mains power lines (R 126-2 – 2.5.8.5)</w:t>
        </w:r>
        <w:r w:rsidR="00536DDF">
          <w:rPr>
            <w:noProof/>
            <w:webHidden/>
          </w:rPr>
          <w:tab/>
        </w:r>
        <w:r w:rsidR="00536DDF">
          <w:rPr>
            <w:noProof/>
            <w:webHidden/>
          </w:rPr>
          <w:fldChar w:fldCharType="begin"/>
        </w:r>
        <w:r w:rsidR="00536DDF">
          <w:rPr>
            <w:noProof/>
            <w:webHidden/>
          </w:rPr>
          <w:instrText xml:space="preserve"> PAGEREF _Toc199930498 \h </w:instrText>
        </w:r>
        <w:r w:rsidR="00536DDF">
          <w:rPr>
            <w:noProof/>
            <w:webHidden/>
          </w:rPr>
        </w:r>
        <w:r w:rsidR="00536DDF">
          <w:rPr>
            <w:noProof/>
            <w:webHidden/>
          </w:rPr>
          <w:fldChar w:fldCharType="separate"/>
        </w:r>
        <w:r w:rsidR="00536DDF">
          <w:rPr>
            <w:noProof/>
            <w:webHidden/>
          </w:rPr>
          <w:t>45</w:t>
        </w:r>
        <w:r w:rsidR="00536DDF">
          <w:rPr>
            <w:noProof/>
            <w:webHidden/>
          </w:rPr>
          <w:fldChar w:fldCharType="end"/>
        </w:r>
      </w:hyperlink>
    </w:p>
    <w:p w14:paraId="11147B89" w14:textId="31C8AEE3"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499" w:history="1">
        <w:r w:rsidR="00536DDF" w:rsidRPr="00FE60EC">
          <w:rPr>
            <w:rStyle w:val="Hyperlink"/>
            <w:noProof/>
          </w:rPr>
          <w:t>F.23</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Bursts on signal, data and control lines (R 126-2 – 2.5.8.6)</w:t>
        </w:r>
        <w:r w:rsidR="00536DDF">
          <w:rPr>
            <w:noProof/>
            <w:webHidden/>
          </w:rPr>
          <w:tab/>
        </w:r>
        <w:r w:rsidR="00536DDF">
          <w:rPr>
            <w:noProof/>
            <w:webHidden/>
          </w:rPr>
          <w:fldChar w:fldCharType="begin"/>
        </w:r>
        <w:r w:rsidR="00536DDF">
          <w:rPr>
            <w:noProof/>
            <w:webHidden/>
          </w:rPr>
          <w:instrText xml:space="preserve"> PAGEREF _Toc199930499 \h </w:instrText>
        </w:r>
        <w:r w:rsidR="00536DDF">
          <w:rPr>
            <w:noProof/>
            <w:webHidden/>
          </w:rPr>
        </w:r>
        <w:r w:rsidR="00536DDF">
          <w:rPr>
            <w:noProof/>
            <w:webHidden/>
          </w:rPr>
          <w:fldChar w:fldCharType="separate"/>
        </w:r>
        <w:r w:rsidR="00536DDF">
          <w:rPr>
            <w:noProof/>
            <w:webHidden/>
          </w:rPr>
          <w:t>46</w:t>
        </w:r>
        <w:r w:rsidR="00536DDF">
          <w:rPr>
            <w:noProof/>
            <w:webHidden/>
          </w:rPr>
          <w:fldChar w:fldCharType="end"/>
        </w:r>
      </w:hyperlink>
    </w:p>
    <w:p w14:paraId="59D3E992" w14:textId="1E55FF43"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00" w:history="1">
        <w:r w:rsidR="00536DDF" w:rsidRPr="00FE60EC">
          <w:rPr>
            <w:rStyle w:val="Hyperlink"/>
            <w:noProof/>
          </w:rPr>
          <w:t>F.24</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Ripple on DC mains power (R 126-2 – 2.5.8.7)</w:t>
        </w:r>
        <w:r w:rsidR="00536DDF">
          <w:rPr>
            <w:noProof/>
            <w:webHidden/>
          </w:rPr>
          <w:tab/>
        </w:r>
        <w:r w:rsidR="00536DDF">
          <w:rPr>
            <w:noProof/>
            <w:webHidden/>
          </w:rPr>
          <w:fldChar w:fldCharType="begin"/>
        </w:r>
        <w:r w:rsidR="00536DDF">
          <w:rPr>
            <w:noProof/>
            <w:webHidden/>
          </w:rPr>
          <w:instrText xml:space="preserve"> PAGEREF _Toc199930500 \h </w:instrText>
        </w:r>
        <w:r w:rsidR="00536DDF">
          <w:rPr>
            <w:noProof/>
            <w:webHidden/>
          </w:rPr>
        </w:r>
        <w:r w:rsidR="00536DDF">
          <w:rPr>
            <w:noProof/>
            <w:webHidden/>
          </w:rPr>
          <w:fldChar w:fldCharType="separate"/>
        </w:r>
        <w:r w:rsidR="00536DDF">
          <w:rPr>
            <w:noProof/>
            <w:webHidden/>
          </w:rPr>
          <w:t>47</w:t>
        </w:r>
        <w:r w:rsidR="00536DDF">
          <w:rPr>
            <w:noProof/>
            <w:webHidden/>
          </w:rPr>
          <w:fldChar w:fldCharType="end"/>
        </w:r>
      </w:hyperlink>
    </w:p>
    <w:p w14:paraId="31B465B9" w14:textId="5942E299"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01" w:history="1">
        <w:r w:rsidR="00536DDF" w:rsidRPr="00FE60EC">
          <w:rPr>
            <w:rStyle w:val="Hyperlink"/>
            <w:noProof/>
          </w:rPr>
          <w:t>F.25</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DC mains voltage dips, short interruptions and short-term variations (R 126-2 – 2.5.8.8)</w:t>
        </w:r>
        <w:r w:rsidR="00536DDF">
          <w:rPr>
            <w:noProof/>
            <w:webHidden/>
          </w:rPr>
          <w:tab/>
        </w:r>
        <w:r w:rsidR="00536DDF">
          <w:rPr>
            <w:noProof/>
            <w:webHidden/>
          </w:rPr>
          <w:fldChar w:fldCharType="begin"/>
        </w:r>
        <w:r w:rsidR="00536DDF">
          <w:rPr>
            <w:noProof/>
            <w:webHidden/>
          </w:rPr>
          <w:instrText xml:space="preserve"> PAGEREF _Toc199930501 \h </w:instrText>
        </w:r>
        <w:r w:rsidR="00536DDF">
          <w:rPr>
            <w:noProof/>
            <w:webHidden/>
          </w:rPr>
        </w:r>
        <w:r w:rsidR="00536DDF">
          <w:rPr>
            <w:noProof/>
            <w:webHidden/>
          </w:rPr>
          <w:fldChar w:fldCharType="separate"/>
        </w:r>
        <w:r w:rsidR="00536DDF">
          <w:rPr>
            <w:noProof/>
            <w:webHidden/>
          </w:rPr>
          <w:t>48</w:t>
        </w:r>
        <w:r w:rsidR="00536DDF">
          <w:rPr>
            <w:noProof/>
            <w:webHidden/>
          </w:rPr>
          <w:fldChar w:fldCharType="end"/>
        </w:r>
      </w:hyperlink>
    </w:p>
    <w:p w14:paraId="70AF4252" w14:textId="73FE40D6"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02" w:history="1">
        <w:r w:rsidR="00536DDF" w:rsidRPr="00FE60EC">
          <w:rPr>
            <w:rStyle w:val="Hyperlink"/>
            <w:noProof/>
          </w:rPr>
          <w:t>F.26</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AC mains voltage dips, short interruptions and voltage variations (R 126-2 – 2.5.8.9)</w:t>
        </w:r>
        <w:r w:rsidR="00536DDF">
          <w:rPr>
            <w:noProof/>
            <w:webHidden/>
          </w:rPr>
          <w:tab/>
        </w:r>
        <w:r w:rsidR="00536DDF">
          <w:rPr>
            <w:noProof/>
            <w:webHidden/>
          </w:rPr>
          <w:fldChar w:fldCharType="begin"/>
        </w:r>
        <w:r w:rsidR="00536DDF">
          <w:rPr>
            <w:noProof/>
            <w:webHidden/>
          </w:rPr>
          <w:instrText xml:space="preserve"> PAGEREF _Toc199930502 \h </w:instrText>
        </w:r>
        <w:r w:rsidR="00536DDF">
          <w:rPr>
            <w:noProof/>
            <w:webHidden/>
          </w:rPr>
        </w:r>
        <w:r w:rsidR="00536DDF">
          <w:rPr>
            <w:noProof/>
            <w:webHidden/>
          </w:rPr>
          <w:fldChar w:fldCharType="separate"/>
        </w:r>
        <w:r w:rsidR="00536DDF">
          <w:rPr>
            <w:noProof/>
            <w:webHidden/>
          </w:rPr>
          <w:t>49</w:t>
        </w:r>
        <w:r w:rsidR="00536DDF">
          <w:rPr>
            <w:noProof/>
            <w:webHidden/>
          </w:rPr>
          <w:fldChar w:fldCharType="end"/>
        </w:r>
      </w:hyperlink>
    </w:p>
    <w:p w14:paraId="0E903502" w14:textId="719E6ADB"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03" w:history="1">
        <w:r w:rsidR="00536DDF" w:rsidRPr="00FE60EC">
          <w:rPr>
            <w:rStyle w:val="Hyperlink"/>
            <w:noProof/>
          </w:rPr>
          <w:t>F.27</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Surges on signal, data and control lines (R 126-2 – 2.5.8.10)</w:t>
        </w:r>
        <w:r w:rsidR="00536DDF">
          <w:rPr>
            <w:noProof/>
            <w:webHidden/>
          </w:rPr>
          <w:tab/>
        </w:r>
        <w:r w:rsidR="00536DDF">
          <w:rPr>
            <w:noProof/>
            <w:webHidden/>
          </w:rPr>
          <w:fldChar w:fldCharType="begin"/>
        </w:r>
        <w:r w:rsidR="00536DDF">
          <w:rPr>
            <w:noProof/>
            <w:webHidden/>
          </w:rPr>
          <w:instrText xml:space="preserve"> PAGEREF _Toc199930503 \h </w:instrText>
        </w:r>
        <w:r w:rsidR="00536DDF">
          <w:rPr>
            <w:noProof/>
            <w:webHidden/>
          </w:rPr>
        </w:r>
        <w:r w:rsidR="00536DDF">
          <w:rPr>
            <w:noProof/>
            <w:webHidden/>
          </w:rPr>
          <w:fldChar w:fldCharType="separate"/>
        </w:r>
        <w:r w:rsidR="00536DDF">
          <w:rPr>
            <w:noProof/>
            <w:webHidden/>
          </w:rPr>
          <w:t>50</w:t>
        </w:r>
        <w:r w:rsidR="00536DDF">
          <w:rPr>
            <w:noProof/>
            <w:webHidden/>
          </w:rPr>
          <w:fldChar w:fldCharType="end"/>
        </w:r>
      </w:hyperlink>
    </w:p>
    <w:p w14:paraId="4D4E52E3" w14:textId="624ECC63"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04" w:history="1">
        <w:r w:rsidR="00536DDF" w:rsidRPr="00FE60EC">
          <w:rPr>
            <w:rStyle w:val="Hyperlink"/>
            <w:noProof/>
          </w:rPr>
          <w:t>F.28</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Electrical transient conduction along supply lines (R 126-2 – 2.5.8.11)</w:t>
        </w:r>
        <w:r w:rsidR="00536DDF">
          <w:rPr>
            <w:noProof/>
            <w:webHidden/>
          </w:rPr>
          <w:tab/>
        </w:r>
        <w:r w:rsidR="00536DDF">
          <w:rPr>
            <w:noProof/>
            <w:webHidden/>
          </w:rPr>
          <w:fldChar w:fldCharType="begin"/>
        </w:r>
        <w:r w:rsidR="00536DDF">
          <w:rPr>
            <w:noProof/>
            <w:webHidden/>
          </w:rPr>
          <w:instrText xml:space="preserve"> PAGEREF _Toc199930504 \h </w:instrText>
        </w:r>
        <w:r w:rsidR="00536DDF">
          <w:rPr>
            <w:noProof/>
            <w:webHidden/>
          </w:rPr>
        </w:r>
        <w:r w:rsidR="00536DDF">
          <w:rPr>
            <w:noProof/>
            <w:webHidden/>
          </w:rPr>
          <w:fldChar w:fldCharType="separate"/>
        </w:r>
        <w:r w:rsidR="00536DDF">
          <w:rPr>
            <w:noProof/>
            <w:webHidden/>
          </w:rPr>
          <w:t>51</w:t>
        </w:r>
        <w:r w:rsidR="00536DDF">
          <w:rPr>
            <w:noProof/>
            <w:webHidden/>
          </w:rPr>
          <w:fldChar w:fldCharType="end"/>
        </w:r>
      </w:hyperlink>
    </w:p>
    <w:p w14:paraId="50CE9B0A" w14:textId="6FD871F9"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05" w:history="1">
        <w:r w:rsidR="00536DDF" w:rsidRPr="00FE60EC">
          <w:rPr>
            <w:rStyle w:val="Hyperlink"/>
            <w:noProof/>
          </w:rPr>
          <w:t>F.29</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Electrical transient conduction via lines other than supply lines (R 126-2 – 2.5.8.12)</w:t>
        </w:r>
        <w:r w:rsidR="00536DDF">
          <w:rPr>
            <w:noProof/>
            <w:webHidden/>
          </w:rPr>
          <w:tab/>
        </w:r>
        <w:r w:rsidR="00536DDF">
          <w:rPr>
            <w:noProof/>
            <w:webHidden/>
          </w:rPr>
          <w:fldChar w:fldCharType="begin"/>
        </w:r>
        <w:r w:rsidR="00536DDF">
          <w:rPr>
            <w:noProof/>
            <w:webHidden/>
          </w:rPr>
          <w:instrText xml:space="preserve"> PAGEREF _Toc199930505 \h </w:instrText>
        </w:r>
        <w:r w:rsidR="00536DDF">
          <w:rPr>
            <w:noProof/>
            <w:webHidden/>
          </w:rPr>
        </w:r>
        <w:r w:rsidR="00536DDF">
          <w:rPr>
            <w:noProof/>
            <w:webHidden/>
          </w:rPr>
          <w:fldChar w:fldCharType="separate"/>
        </w:r>
        <w:r w:rsidR="00536DDF">
          <w:rPr>
            <w:noProof/>
            <w:webHidden/>
          </w:rPr>
          <w:t>52</w:t>
        </w:r>
        <w:r w:rsidR="00536DDF">
          <w:rPr>
            <w:noProof/>
            <w:webHidden/>
          </w:rPr>
          <w:fldChar w:fldCharType="end"/>
        </w:r>
      </w:hyperlink>
    </w:p>
    <w:p w14:paraId="211EC0E7" w14:textId="17EF51FC"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06" w:history="1">
        <w:r w:rsidR="00536DDF" w:rsidRPr="00FE60EC">
          <w:rPr>
            <w:rStyle w:val="Hyperlink"/>
            <w:noProof/>
          </w:rPr>
          <w:t>F.30</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Mechanical shock (R 126-2 – 2.5.8.13)</w:t>
        </w:r>
        <w:r w:rsidR="00536DDF">
          <w:rPr>
            <w:noProof/>
            <w:webHidden/>
          </w:rPr>
          <w:tab/>
        </w:r>
        <w:r w:rsidR="00536DDF">
          <w:rPr>
            <w:noProof/>
            <w:webHidden/>
          </w:rPr>
          <w:fldChar w:fldCharType="begin"/>
        </w:r>
        <w:r w:rsidR="00536DDF">
          <w:rPr>
            <w:noProof/>
            <w:webHidden/>
          </w:rPr>
          <w:instrText xml:space="preserve"> PAGEREF _Toc199930506 \h </w:instrText>
        </w:r>
        <w:r w:rsidR="00536DDF">
          <w:rPr>
            <w:noProof/>
            <w:webHidden/>
          </w:rPr>
        </w:r>
        <w:r w:rsidR="00536DDF">
          <w:rPr>
            <w:noProof/>
            <w:webHidden/>
          </w:rPr>
          <w:fldChar w:fldCharType="separate"/>
        </w:r>
        <w:r w:rsidR="00536DDF">
          <w:rPr>
            <w:noProof/>
            <w:webHidden/>
          </w:rPr>
          <w:t>53</w:t>
        </w:r>
        <w:r w:rsidR="00536DDF">
          <w:rPr>
            <w:noProof/>
            <w:webHidden/>
          </w:rPr>
          <w:fldChar w:fldCharType="end"/>
        </w:r>
      </w:hyperlink>
    </w:p>
    <w:p w14:paraId="33DB1178" w14:textId="3702F7EF"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07" w:history="1">
        <w:r w:rsidR="00536DDF" w:rsidRPr="00FE60EC">
          <w:rPr>
            <w:rStyle w:val="Hyperlink"/>
            <w:noProof/>
          </w:rPr>
          <w:t>F.31</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Shakes (R 126-2 – 2.5.8.14)</w:t>
        </w:r>
        <w:r w:rsidR="00536DDF">
          <w:rPr>
            <w:noProof/>
            <w:webHidden/>
          </w:rPr>
          <w:tab/>
        </w:r>
        <w:r w:rsidR="00536DDF">
          <w:rPr>
            <w:noProof/>
            <w:webHidden/>
          </w:rPr>
          <w:fldChar w:fldCharType="begin"/>
        </w:r>
        <w:r w:rsidR="00536DDF">
          <w:rPr>
            <w:noProof/>
            <w:webHidden/>
          </w:rPr>
          <w:instrText xml:space="preserve"> PAGEREF _Toc199930507 \h </w:instrText>
        </w:r>
        <w:r w:rsidR="00536DDF">
          <w:rPr>
            <w:noProof/>
            <w:webHidden/>
          </w:rPr>
        </w:r>
        <w:r w:rsidR="00536DDF">
          <w:rPr>
            <w:noProof/>
            <w:webHidden/>
          </w:rPr>
          <w:fldChar w:fldCharType="separate"/>
        </w:r>
        <w:r w:rsidR="00536DDF">
          <w:rPr>
            <w:noProof/>
            <w:webHidden/>
          </w:rPr>
          <w:t>54</w:t>
        </w:r>
        <w:r w:rsidR="00536DDF">
          <w:rPr>
            <w:noProof/>
            <w:webHidden/>
          </w:rPr>
          <w:fldChar w:fldCharType="end"/>
        </w:r>
      </w:hyperlink>
    </w:p>
    <w:p w14:paraId="763A013B" w14:textId="2FB5C203"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08" w:history="1">
        <w:r w:rsidR="00536DDF" w:rsidRPr="00FE60EC">
          <w:rPr>
            <w:rStyle w:val="Hyperlink"/>
            <w:noProof/>
          </w:rPr>
          <w:t>F.32</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Damp heat, cyclic (condensing) (R 126-2 – 2.5.8.15)</w:t>
        </w:r>
        <w:r w:rsidR="00536DDF">
          <w:rPr>
            <w:noProof/>
            <w:webHidden/>
          </w:rPr>
          <w:tab/>
        </w:r>
        <w:r w:rsidR="00536DDF">
          <w:rPr>
            <w:noProof/>
            <w:webHidden/>
          </w:rPr>
          <w:fldChar w:fldCharType="begin"/>
        </w:r>
        <w:r w:rsidR="00536DDF">
          <w:rPr>
            <w:noProof/>
            <w:webHidden/>
          </w:rPr>
          <w:instrText xml:space="preserve"> PAGEREF _Toc199930508 \h </w:instrText>
        </w:r>
        <w:r w:rsidR="00536DDF">
          <w:rPr>
            <w:noProof/>
            <w:webHidden/>
          </w:rPr>
        </w:r>
        <w:r w:rsidR="00536DDF">
          <w:rPr>
            <w:noProof/>
            <w:webHidden/>
          </w:rPr>
          <w:fldChar w:fldCharType="separate"/>
        </w:r>
        <w:r w:rsidR="00536DDF">
          <w:rPr>
            <w:noProof/>
            <w:webHidden/>
          </w:rPr>
          <w:t>55</w:t>
        </w:r>
        <w:r w:rsidR="00536DDF">
          <w:rPr>
            <w:noProof/>
            <w:webHidden/>
          </w:rPr>
          <w:fldChar w:fldCharType="end"/>
        </w:r>
      </w:hyperlink>
    </w:p>
    <w:p w14:paraId="2A4E3011" w14:textId="64A41232"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09" w:history="1">
        <w:r w:rsidR="00536DDF" w:rsidRPr="00FE60EC">
          <w:rPr>
            <w:rStyle w:val="Hyperlink"/>
            <w:noProof/>
          </w:rPr>
          <w:t>F.33</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Storage test (R 126-2 – 2.5.8.16)</w:t>
        </w:r>
        <w:r w:rsidR="00536DDF">
          <w:rPr>
            <w:noProof/>
            <w:webHidden/>
          </w:rPr>
          <w:tab/>
        </w:r>
        <w:r w:rsidR="00536DDF">
          <w:rPr>
            <w:noProof/>
            <w:webHidden/>
          </w:rPr>
          <w:fldChar w:fldCharType="begin"/>
        </w:r>
        <w:r w:rsidR="00536DDF">
          <w:rPr>
            <w:noProof/>
            <w:webHidden/>
          </w:rPr>
          <w:instrText xml:space="preserve"> PAGEREF _Toc199930509 \h </w:instrText>
        </w:r>
        <w:r w:rsidR="00536DDF">
          <w:rPr>
            <w:noProof/>
            <w:webHidden/>
          </w:rPr>
        </w:r>
        <w:r w:rsidR="00536DDF">
          <w:rPr>
            <w:noProof/>
            <w:webHidden/>
          </w:rPr>
          <w:fldChar w:fldCharType="separate"/>
        </w:r>
        <w:r w:rsidR="00536DDF">
          <w:rPr>
            <w:noProof/>
            <w:webHidden/>
          </w:rPr>
          <w:t>56</w:t>
        </w:r>
        <w:r w:rsidR="00536DDF">
          <w:rPr>
            <w:noProof/>
            <w:webHidden/>
          </w:rPr>
          <w:fldChar w:fldCharType="end"/>
        </w:r>
      </w:hyperlink>
    </w:p>
    <w:p w14:paraId="1496CAEE" w14:textId="5A6A36D5"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10" w:history="1">
        <w:r w:rsidR="00536DDF" w:rsidRPr="00FE60EC">
          <w:rPr>
            <w:rStyle w:val="Hyperlink"/>
            <w:noProof/>
          </w:rPr>
          <w:t>F.34</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Vibration (as disturbance) (R 126-2 – 2.5.8.17)</w:t>
        </w:r>
        <w:r w:rsidR="00536DDF">
          <w:rPr>
            <w:noProof/>
            <w:webHidden/>
          </w:rPr>
          <w:tab/>
        </w:r>
        <w:r w:rsidR="00536DDF">
          <w:rPr>
            <w:noProof/>
            <w:webHidden/>
          </w:rPr>
          <w:fldChar w:fldCharType="begin"/>
        </w:r>
        <w:r w:rsidR="00536DDF">
          <w:rPr>
            <w:noProof/>
            <w:webHidden/>
          </w:rPr>
          <w:instrText xml:space="preserve"> PAGEREF _Toc199930510 \h </w:instrText>
        </w:r>
        <w:r w:rsidR="00536DDF">
          <w:rPr>
            <w:noProof/>
            <w:webHidden/>
          </w:rPr>
        </w:r>
        <w:r w:rsidR="00536DDF">
          <w:rPr>
            <w:noProof/>
            <w:webHidden/>
          </w:rPr>
          <w:fldChar w:fldCharType="separate"/>
        </w:r>
        <w:r w:rsidR="00536DDF">
          <w:rPr>
            <w:noProof/>
            <w:webHidden/>
          </w:rPr>
          <w:t>57</w:t>
        </w:r>
        <w:r w:rsidR="00536DDF">
          <w:rPr>
            <w:noProof/>
            <w:webHidden/>
          </w:rPr>
          <w:fldChar w:fldCharType="end"/>
        </w:r>
      </w:hyperlink>
    </w:p>
    <w:p w14:paraId="77F3BC43" w14:textId="542111A8"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11" w:history="1">
        <w:r w:rsidR="00536DDF" w:rsidRPr="00FE60EC">
          <w:rPr>
            <w:rStyle w:val="Hyperlink"/>
            <w:noProof/>
          </w:rPr>
          <w:t>F.35</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Durability (R 126-2 – 2.5.8.18)</w:t>
        </w:r>
        <w:r w:rsidR="00536DDF">
          <w:rPr>
            <w:noProof/>
            <w:webHidden/>
          </w:rPr>
          <w:tab/>
        </w:r>
        <w:r w:rsidR="00536DDF">
          <w:rPr>
            <w:noProof/>
            <w:webHidden/>
          </w:rPr>
          <w:fldChar w:fldCharType="begin"/>
        </w:r>
        <w:r w:rsidR="00536DDF">
          <w:rPr>
            <w:noProof/>
            <w:webHidden/>
          </w:rPr>
          <w:instrText xml:space="preserve"> PAGEREF _Toc199930511 \h </w:instrText>
        </w:r>
        <w:r w:rsidR="00536DDF">
          <w:rPr>
            <w:noProof/>
            <w:webHidden/>
          </w:rPr>
        </w:r>
        <w:r w:rsidR="00536DDF">
          <w:rPr>
            <w:noProof/>
            <w:webHidden/>
          </w:rPr>
          <w:fldChar w:fldCharType="separate"/>
        </w:r>
        <w:r w:rsidR="00536DDF">
          <w:rPr>
            <w:noProof/>
            <w:webHidden/>
          </w:rPr>
          <w:t>58</w:t>
        </w:r>
        <w:r w:rsidR="00536DDF">
          <w:rPr>
            <w:noProof/>
            <w:webHidden/>
          </w:rPr>
          <w:fldChar w:fldCharType="end"/>
        </w:r>
      </w:hyperlink>
    </w:p>
    <w:p w14:paraId="5C8A5232" w14:textId="00F029FB"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12" w:history="1">
        <w:r w:rsidR="00536DDF" w:rsidRPr="00FE60EC">
          <w:rPr>
            <w:rStyle w:val="Hyperlink"/>
            <w:noProof/>
          </w:rPr>
          <w:t>F.36</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Physiological influence substances (R 126-2 – 2.5.9)</w:t>
        </w:r>
        <w:r w:rsidR="00536DDF">
          <w:rPr>
            <w:noProof/>
            <w:webHidden/>
          </w:rPr>
          <w:tab/>
        </w:r>
        <w:r w:rsidR="00536DDF">
          <w:rPr>
            <w:noProof/>
            <w:webHidden/>
          </w:rPr>
          <w:fldChar w:fldCharType="begin"/>
        </w:r>
        <w:r w:rsidR="00536DDF">
          <w:rPr>
            <w:noProof/>
            <w:webHidden/>
          </w:rPr>
          <w:instrText xml:space="preserve"> PAGEREF _Toc199930512 \h </w:instrText>
        </w:r>
        <w:r w:rsidR="00536DDF">
          <w:rPr>
            <w:noProof/>
            <w:webHidden/>
          </w:rPr>
        </w:r>
        <w:r w:rsidR="00536DDF">
          <w:rPr>
            <w:noProof/>
            <w:webHidden/>
          </w:rPr>
          <w:fldChar w:fldCharType="separate"/>
        </w:r>
        <w:r w:rsidR="00536DDF">
          <w:rPr>
            <w:noProof/>
            <w:webHidden/>
          </w:rPr>
          <w:t>59</w:t>
        </w:r>
        <w:r w:rsidR="00536DDF">
          <w:rPr>
            <w:noProof/>
            <w:webHidden/>
          </w:rPr>
          <w:fldChar w:fldCharType="end"/>
        </w:r>
      </w:hyperlink>
    </w:p>
    <w:p w14:paraId="41802BBE" w14:textId="13406A1B"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13" w:history="1">
        <w:r w:rsidR="00536DDF" w:rsidRPr="00FE60EC">
          <w:rPr>
            <w:rStyle w:val="Hyperlink"/>
            <w:noProof/>
          </w:rPr>
          <w:t>F.37</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Sand and dust conditions (optional) (R 126-2 – 2.6.1)</w:t>
        </w:r>
        <w:r w:rsidR="00536DDF">
          <w:rPr>
            <w:noProof/>
            <w:webHidden/>
          </w:rPr>
          <w:tab/>
        </w:r>
        <w:r w:rsidR="00536DDF">
          <w:rPr>
            <w:noProof/>
            <w:webHidden/>
          </w:rPr>
          <w:fldChar w:fldCharType="begin"/>
        </w:r>
        <w:r w:rsidR="00536DDF">
          <w:rPr>
            <w:noProof/>
            <w:webHidden/>
          </w:rPr>
          <w:instrText xml:space="preserve"> PAGEREF _Toc199930513 \h </w:instrText>
        </w:r>
        <w:r w:rsidR="00536DDF">
          <w:rPr>
            <w:noProof/>
            <w:webHidden/>
          </w:rPr>
        </w:r>
        <w:r w:rsidR="00536DDF">
          <w:rPr>
            <w:noProof/>
            <w:webHidden/>
          </w:rPr>
          <w:fldChar w:fldCharType="separate"/>
        </w:r>
        <w:r w:rsidR="00536DDF">
          <w:rPr>
            <w:noProof/>
            <w:webHidden/>
          </w:rPr>
          <w:t>60</w:t>
        </w:r>
        <w:r w:rsidR="00536DDF">
          <w:rPr>
            <w:noProof/>
            <w:webHidden/>
          </w:rPr>
          <w:fldChar w:fldCharType="end"/>
        </w:r>
      </w:hyperlink>
    </w:p>
    <w:p w14:paraId="6D1B0138" w14:textId="2AD243EB"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14" w:history="1">
        <w:r w:rsidR="00536DDF" w:rsidRPr="00FE60EC">
          <w:rPr>
            <w:rStyle w:val="Hyperlink"/>
            <w:noProof/>
          </w:rPr>
          <w:t>F.38</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Salt mist (optional) (R 126-2 – 2.6.2)</w:t>
        </w:r>
        <w:r w:rsidR="00536DDF">
          <w:rPr>
            <w:noProof/>
            <w:webHidden/>
          </w:rPr>
          <w:tab/>
        </w:r>
        <w:r w:rsidR="00536DDF">
          <w:rPr>
            <w:noProof/>
            <w:webHidden/>
          </w:rPr>
          <w:fldChar w:fldCharType="begin"/>
        </w:r>
        <w:r w:rsidR="00536DDF">
          <w:rPr>
            <w:noProof/>
            <w:webHidden/>
          </w:rPr>
          <w:instrText xml:space="preserve"> PAGEREF _Toc199930514 \h </w:instrText>
        </w:r>
        <w:r w:rsidR="00536DDF">
          <w:rPr>
            <w:noProof/>
            <w:webHidden/>
          </w:rPr>
        </w:r>
        <w:r w:rsidR="00536DDF">
          <w:rPr>
            <w:noProof/>
            <w:webHidden/>
          </w:rPr>
          <w:fldChar w:fldCharType="separate"/>
        </w:r>
        <w:r w:rsidR="00536DDF">
          <w:rPr>
            <w:noProof/>
            <w:webHidden/>
          </w:rPr>
          <w:t>61</w:t>
        </w:r>
        <w:r w:rsidR="00536DDF">
          <w:rPr>
            <w:noProof/>
            <w:webHidden/>
          </w:rPr>
          <w:fldChar w:fldCharType="end"/>
        </w:r>
      </w:hyperlink>
    </w:p>
    <w:p w14:paraId="400AC272" w14:textId="29CDEECE" w:rsidR="00536DDF" w:rsidRDefault="006C3095">
      <w:pPr>
        <w:pStyle w:val="TOC2"/>
        <w:rPr>
          <w:rFonts w:asciiTheme="minorHAnsi" w:eastAsiaTheme="minorEastAsia" w:hAnsiTheme="minorHAnsi" w:cstheme="minorBidi"/>
          <w:noProof/>
          <w:kern w:val="2"/>
          <w:sz w:val="24"/>
          <w:szCs w:val="24"/>
          <w:lang w:val="en-AU" w:eastAsia="en-AU"/>
          <w14:ligatures w14:val="standardContextual"/>
        </w:rPr>
      </w:pPr>
      <w:hyperlink w:anchor="_Toc199930515" w:history="1">
        <w:r w:rsidR="00536DDF" w:rsidRPr="00FE60EC">
          <w:rPr>
            <w:rStyle w:val="Hyperlink"/>
            <w:noProof/>
          </w:rPr>
          <w:t>F.39</w:t>
        </w:r>
        <w:r w:rsidR="00536DDF">
          <w:rPr>
            <w:rFonts w:asciiTheme="minorHAnsi" w:eastAsiaTheme="minorEastAsia" w:hAnsiTheme="minorHAnsi" w:cstheme="minorBidi"/>
            <w:noProof/>
            <w:kern w:val="2"/>
            <w:sz w:val="24"/>
            <w:szCs w:val="24"/>
            <w:lang w:val="en-AU" w:eastAsia="en-AU"/>
            <w14:ligatures w14:val="standardContextual"/>
          </w:rPr>
          <w:tab/>
        </w:r>
        <w:r w:rsidR="00536DDF" w:rsidRPr="00FE60EC">
          <w:rPr>
            <w:rStyle w:val="Hyperlink"/>
            <w:noProof/>
          </w:rPr>
          <w:t>Water (optional) (R 126-2 – 2.6.3)</w:t>
        </w:r>
        <w:r w:rsidR="00536DDF">
          <w:rPr>
            <w:noProof/>
            <w:webHidden/>
          </w:rPr>
          <w:tab/>
        </w:r>
        <w:r w:rsidR="00536DDF">
          <w:rPr>
            <w:noProof/>
            <w:webHidden/>
          </w:rPr>
          <w:fldChar w:fldCharType="begin"/>
        </w:r>
        <w:r w:rsidR="00536DDF">
          <w:rPr>
            <w:noProof/>
            <w:webHidden/>
          </w:rPr>
          <w:instrText xml:space="preserve"> PAGEREF _Toc199930515 \h </w:instrText>
        </w:r>
        <w:r w:rsidR="00536DDF">
          <w:rPr>
            <w:noProof/>
            <w:webHidden/>
          </w:rPr>
        </w:r>
        <w:r w:rsidR="00536DDF">
          <w:rPr>
            <w:noProof/>
            <w:webHidden/>
          </w:rPr>
          <w:fldChar w:fldCharType="separate"/>
        </w:r>
        <w:r w:rsidR="00536DDF">
          <w:rPr>
            <w:noProof/>
            <w:webHidden/>
          </w:rPr>
          <w:t>62</w:t>
        </w:r>
        <w:r w:rsidR="00536DDF">
          <w:rPr>
            <w:noProof/>
            <w:webHidden/>
          </w:rPr>
          <w:fldChar w:fldCharType="end"/>
        </w:r>
      </w:hyperlink>
    </w:p>
    <w:p w14:paraId="21B1C680" w14:textId="7679D389" w:rsidR="000169B2" w:rsidRDefault="000962EA" w:rsidP="000962EA">
      <w:r>
        <w:rPr>
          <w:noProof/>
        </w:rPr>
        <w:fldChar w:fldCharType="end"/>
      </w:r>
    </w:p>
    <w:p w14:paraId="5B89A853" w14:textId="4F91A81A" w:rsidR="00E378BE" w:rsidRPr="00E378BE" w:rsidRDefault="00E378BE" w:rsidP="000169B2">
      <w:pPr>
        <w:pStyle w:val="Heading1"/>
      </w:pPr>
      <w:r w:rsidRPr="00E378BE">
        <w:br w:type="page"/>
      </w:r>
      <w:bookmarkStart w:id="58" w:name="_Toc55985703"/>
      <w:bookmarkStart w:id="59" w:name="_Toc55985704"/>
      <w:bookmarkStart w:id="60" w:name="_Toc199930458"/>
      <w:r w:rsidRPr="00E378BE">
        <w:lastRenderedPageBreak/>
        <w:t>References of the authority</w:t>
      </w:r>
      <w:bookmarkEnd w:id="52"/>
      <w:r w:rsidRPr="00E378BE">
        <w:t xml:space="preserve"> responsible for this report</w:t>
      </w:r>
      <w:bookmarkEnd w:id="53"/>
      <w:bookmarkEnd w:id="54"/>
      <w:bookmarkEnd w:id="55"/>
      <w:bookmarkEnd w:id="56"/>
      <w:bookmarkEnd w:id="57"/>
      <w:bookmarkEnd w:id="58"/>
      <w:bookmarkEnd w:id="59"/>
      <w:bookmarkEnd w:id="60"/>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3119"/>
        <w:gridCol w:w="6481"/>
      </w:tblGrid>
      <w:tr w:rsidR="00E378BE" w:rsidRPr="00E378BE" w14:paraId="62F7654E" w14:textId="77777777" w:rsidTr="000305AE">
        <w:trPr>
          <w:trHeight w:val="315"/>
          <w:tblHeader/>
        </w:trPr>
        <w:tc>
          <w:tcPr>
            <w:tcW w:w="3119" w:type="dxa"/>
            <w:tcBorders>
              <w:top w:val="single" w:sz="4" w:space="0" w:color="auto"/>
              <w:left w:val="single" w:sz="4" w:space="0" w:color="auto"/>
              <w:bottom w:val="single" w:sz="4" w:space="0" w:color="auto"/>
              <w:right w:val="single" w:sz="4" w:space="0" w:color="auto"/>
            </w:tcBorders>
            <w:hideMark/>
          </w:tcPr>
          <w:p w14:paraId="4B0B5B95" w14:textId="77777777" w:rsidR="00E378BE" w:rsidRPr="00E378BE" w:rsidRDefault="00E378BE" w:rsidP="00E378BE">
            <w:pPr>
              <w:shd w:val="clear" w:color="auto" w:fill="FFFFFF" w:themeFill="background1"/>
            </w:pPr>
            <w:r w:rsidRPr="00E378BE">
              <w:t>Name</w:t>
            </w:r>
          </w:p>
        </w:tc>
        <w:tc>
          <w:tcPr>
            <w:tcW w:w="6481" w:type="dxa"/>
            <w:tcBorders>
              <w:top w:val="single" w:sz="4" w:space="0" w:color="auto"/>
              <w:left w:val="single" w:sz="4" w:space="0" w:color="auto"/>
              <w:bottom w:val="single" w:sz="4" w:space="0" w:color="auto"/>
              <w:right w:val="single" w:sz="4" w:space="0" w:color="auto"/>
            </w:tcBorders>
            <w:vAlign w:val="center"/>
          </w:tcPr>
          <w:p w14:paraId="0DC53E65" w14:textId="77777777" w:rsidR="00E378BE" w:rsidRPr="00E378BE" w:rsidRDefault="00E378BE" w:rsidP="00E378BE">
            <w:pPr>
              <w:shd w:val="clear" w:color="auto" w:fill="FFFFFF" w:themeFill="background1"/>
            </w:pPr>
          </w:p>
        </w:tc>
      </w:tr>
      <w:tr w:rsidR="00E378BE" w:rsidRPr="00E378BE" w14:paraId="12D2D92E" w14:textId="77777777" w:rsidTr="00E378BE">
        <w:trPr>
          <w:trHeight w:val="793"/>
        </w:trPr>
        <w:tc>
          <w:tcPr>
            <w:tcW w:w="3119" w:type="dxa"/>
            <w:tcBorders>
              <w:top w:val="single" w:sz="4" w:space="0" w:color="auto"/>
              <w:left w:val="single" w:sz="4" w:space="0" w:color="auto"/>
              <w:bottom w:val="single" w:sz="4" w:space="0" w:color="auto"/>
              <w:right w:val="single" w:sz="4" w:space="0" w:color="auto"/>
            </w:tcBorders>
            <w:hideMark/>
          </w:tcPr>
          <w:p w14:paraId="47F65F84" w14:textId="77777777" w:rsidR="00E378BE" w:rsidRPr="00E378BE" w:rsidRDefault="00E378BE" w:rsidP="00E378BE">
            <w:pPr>
              <w:shd w:val="clear" w:color="auto" w:fill="FFFFFF" w:themeFill="background1"/>
            </w:pPr>
            <w:r w:rsidRPr="00E378BE">
              <w:t>Address</w:t>
            </w:r>
          </w:p>
        </w:tc>
        <w:tc>
          <w:tcPr>
            <w:tcW w:w="6481" w:type="dxa"/>
            <w:tcBorders>
              <w:top w:val="single" w:sz="4" w:space="0" w:color="auto"/>
              <w:left w:val="single" w:sz="4" w:space="0" w:color="auto"/>
              <w:bottom w:val="single" w:sz="4" w:space="0" w:color="auto"/>
              <w:right w:val="single" w:sz="4" w:space="0" w:color="auto"/>
            </w:tcBorders>
            <w:vAlign w:val="center"/>
          </w:tcPr>
          <w:p w14:paraId="51BB204C" w14:textId="77777777" w:rsidR="00E378BE" w:rsidRPr="00E378BE" w:rsidRDefault="00E378BE" w:rsidP="00E378BE">
            <w:pPr>
              <w:shd w:val="clear" w:color="auto" w:fill="FFFFFF" w:themeFill="background1"/>
            </w:pPr>
          </w:p>
        </w:tc>
      </w:tr>
      <w:tr w:rsidR="00E378BE" w:rsidRPr="00E378BE" w14:paraId="1F188B4A" w14:textId="77777777" w:rsidTr="00E378BE">
        <w:trPr>
          <w:trHeight w:val="328"/>
        </w:trPr>
        <w:tc>
          <w:tcPr>
            <w:tcW w:w="3119" w:type="dxa"/>
            <w:tcBorders>
              <w:top w:val="single" w:sz="4" w:space="0" w:color="auto"/>
              <w:left w:val="single" w:sz="4" w:space="0" w:color="auto"/>
              <w:bottom w:val="single" w:sz="4" w:space="0" w:color="auto"/>
              <w:right w:val="single" w:sz="4" w:space="0" w:color="auto"/>
            </w:tcBorders>
            <w:hideMark/>
          </w:tcPr>
          <w:p w14:paraId="3DE27DD2" w14:textId="77777777" w:rsidR="00E378BE" w:rsidRPr="00E378BE" w:rsidRDefault="00E378BE" w:rsidP="00E378BE">
            <w:pPr>
              <w:shd w:val="clear" w:color="auto" w:fill="FFFFFF" w:themeFill="background1"/>
            </w:pPr>
            <w:r w:rsidRPr="00E378BE">
              <w:t>Report number</w:t>
            </w:r>
          </w:p>
        </w:tc>
        <w:tc>
          <w:tcPr>
            <w:tcW w:w="6481" w:type="dxa"/>
            <w:tcBorders>
              <w:top w:val="single" w:sz="4" w:space="0" w:color="auto"/>
              <w:left w:val="single" w:sz="4" w:space="0" w:color="auto"/>
              <w:bottom w:val="single" w:sz="4" w:space="0" w:color="auto"/>
              <w:right w:val="single" w:sz="4" w:space="0" w:color="auto"/>
            </w:tcBorders>
            <w:vAlign w:val="center"/>
          </w:tcPr>
          <w:p w14:paraId="3501BF66" w14:textId="77777777" w:rsidR="00E378BE" w:rsidRPr="00E378BE" w:rsidRDefault="00E378BE" w:rsidP="00E378BE">
            <w:pPr>
              <w:shd w:val="clear" w:color="auto" w:fill="FFFFFF" w:themeFill="background1"/>
            </w:pPr>
          </w:p>
        </w:tc>
      </w:tr>
      <w:tr w:rsidR="00E378BE" w:rsidRPr="00E378BE" w14:paraId="1F784FAD" w14:textId="77777777" w:rsidTr="00E378BE">
        <w:trPr>
          <w:trHeight w:val="51"/>
        </w:trPr>
        <w:tc>
          <w:tcPr>
            <w:tcW w:w="3119" w:type="dxa"/>
            <w:tcBorders>
              <w:top w:val="single" w:sz="4" w:space="0" w:color="auto"/>
              <w:left w:val="single" w:sz="4" w:space="0" w:color="auto"/>
              <w:bottom w:val="single" w:sz="4" w:space="0" w:color="auto"/>
              <w:right w:val="single" w:sz="4" w:space="0" w:color="auto"/>
            </w:tcBorders>
            <w:hideMark/>
          </w:tcPr>
          <w:p w14:paraId="0BA46A8E" w14:textId="77777777" w:rsidR="00E378BE" w:rsidRPr="00E378BE" w:rsidRDefault="00E378BE" w:rsidP="00E378BE">
            <w:pPr>
              <w:shd w:val="clear" w:color="auto" w:fill="FFFFFF" w:themeFill="background1"/>
            </w:pPr>
            <w:r w:rsidRPr="00E378BE">
              <w:t>Application number</w:t>
            </w:r>
          </w:p>
        </w:tc>
        <w:tc>
          <w:tcPr>
            <w:tcW w:w="6481" w:type="dxa"/>
            <w:tcBorders>
              <w:top w:val="single" w:sz="4" w:space="0" w:color="auto"/>
              <w:left w:val="single" w:sz="4" w:space="0" w:color="auto"/>
              <w:bottom w:val="single" w:sz="4" w:space="0" w:color="auto"/>
              <w:right w:val="single" w:sz="4" w:space="0" w:color="auto"/>
            </w:tcBorders>
            <w:vAlign w:val="center"/>
          </w:tcPr>
          <w:p w14:paraId="3D9886CE" w14:textId="77777777" w:rsidR="00E378BE" w:rsidRPr="00E378BE" w:rsidRDefault="00E378BE" w:rsidP="00E378BE">
            <w:pPr>
              <w:shd w:val="clear" w:color="auto" w:fill="FFFFFF" w:themeFill="background1"/>
            </w:pPr>
          </w:p>
        </w:tc>
      </w:tr>
      <w:tr w:rsidR="00E378BE" w:rsidRPr="00E378BE" w14:paraId="4BD136BB" w14:textId="77777777" w:rsidTr="00E378BE">
        <w:trPr>
          <w:trHeight w:val="213"/>
        </w:trPr>
        <w:tc>
          <w:tcPr>
            <w:tcW w:w="3119" w:type="dxa"/>
            <w:tcBorders>
              <w:top w:val="single" w:sz="4" w:space="0" w:color="auto"/>
              <w:left w:val="single" w:sz="4" w:space="0" w:color="auto"/>
              <w:bottom w:val="single" w:sz="4" w:space="0" w:color="auto"/>
              <w:right w:val="single" w:sz="4" w:space="0" w:color="auto"/>
            </w:tcBorders>
            <w:hideMark/>
          </w:tcPr>
          <w:p w14:paraId="65955438" w14:textId="77777777" w:rsidR="00E378BE" w:rsidRPr="00E378BE" w:rsidRDefault="00E378BE" w:rsidP="00E378BE">
            <w:pPr>
              <w:shd w:val="clear" w:color="auto" w:fill="FFFFFF" w:themeFill="background1"/>
            </w:pPr>
            <w:r w:rsidRPr="00E378BE">
              <w:t>Period of execution of the tests</w:t>
            </w:r>
          </w:p>
        </w:tc>
        <w:tc>
          <w:tcPr>
            <w:tcW w:w="6481" w:type="dxa"/>
            <w:tcBorders>
              <w:top w:val="single" w:sz="4" w:space="0" w:color="auto"/>
              <w:left w:val="single" w:sz="4" w:space="0" w:color="auto"/>
              <w:bottom w:val="single" w:sz="4" w:space="0" w:color="auto"/>
              <w:right w:val="single" w:sz="4" w:space="0" w:color="auto"/>
            </w:tcBorders>
            <w:vAlign w:val="center"/>
          </w:tcPr>
          <w:p w14:paraId="2CCCE746" w14:textId="77777777" w:rsidR="00E378BE" w:rsidRPr="00E378BE" w:rsidRDefault="00E378BE" w:rsidP="00E378BE">
            <w:pPr>
              <w:shd w:val="clear" w:color="auto" w:fill="FFFFFF" w:themeFill="background1"/>
            </w:pPr>
          </w:p>
        </w:tc>
      </w:tr>
      <w:tr w:rsidR="00E378BE" w:rsidRPr="00E378BE" w14:paraId="2C002FB9" w14:textId="77777777" w:rsidTr="00E378BE">
        <w:trPr>
          <w:trHeight w:val="184"/>
        </w:trPr>
        <w:tc>
          <w:tcPr>
            <w:tcW w:w="3119" w:type="dxa"/>
            <w:tcBorders>
              <w:top w:val="single" w:sz="4" w:space="0" w:color="auto"/>
              <w:left w:val="single" w:sz="4" w:space="0" w:color="auto"/>
              <w:bottom w:val="single" w:sz="4" w:space="0" w:color="auto"/>
              <w:right w:val="single" w:sz="4" w:space="0" w:color="auto"/>
            </w:tcBorders>
            <w:hideMark/>
          </w:tcPr>
          <w:p w14:paraId="342D76A8" w14:textId="77777777" w:rsidR="00E378BE" w:rsidRPr="00E378BE" w:rsidRDefault="00E378BE" w:rsidP="00E378BE">
            <w:pPr>
              <w:shd w:val="clear" w:color="auto" w:fill="FFFFFF" w:themeFill="background1"/>
            </w:pPr>
            <w:r w:rsidRPr="00E378BE">
              <w:t>Date of issuing this report</w:t>
            </w:r>
          </w:p>
        </w:tc>
        <w:tc>
          <w:tcPr>
            <w:tcW w:w="6481" w:type="dxa"/>
            <w:tcBorders>
              <w:top w:val="single" w:sz="4" w:space="0" w:color="auto"/>
              <w:left w:val="single" w:sz="4" w:space="0" w:color="auto"/>
              <w:bottom w:val="single" w:sz="4" w:space="0" w:color="auto"/>
              <w:right w:val="single" w:sz="4" w:space="0" w:color="auto"/>
            </w:tcBorders>
            <w:vAlign w:val="center"/>
          </w:tcPr>
          <w:p w14:paraId="4F2DD2E3" w14:textId="77777777" w:rsidR="00E378BE" w:rsidRPr="00E378BE" w:rsidRDefault="00E378BE" w:rsidP="00E378BE">
            <w:pPr>
              <w:shd w:val="clear" w:color="auto" w:fill="FFFFFF" w:themeFill="background1"/>
            </w:pPr>
          </w:p>
        </w:tc>
      </w:tr>
      <w:tr w:rsidR="00E378BE" w:rsidRPr="00E378BE" w14:paraId="7877F932" w14:textId="77777777" w:rsidTr="00E378BE">
        <w:trPr>
          <w:trHeight w:val="970"/>
        </w:trPr>
        <w:tc>
          <w:tcPr>
            <w:tcW w:w="3119" w:type="dxa"/>
            <w:tcBorders>
              <w:top w:val="single" w:sz="4" w:space="0" w:color="auto"/>
              <w:left w:val="single" w:sz="4" w:space="0" w:color="auto"/>
              <w:bottom w:val="single" w:sz="4" w:space="0" w:color="auto"/>
              <w:right w:val="single" w:sz="4" w:space="0" w:color="auto"/>
            </w:tcBorders>
            <w:hideMark/>
          </w:tcPr>
          <w:p w14:paraId="1E339D35" w14:textId="77777777" w:rsidR="00E378BE" w:rsidRPr="00E378BE" w:rsidRDefault="00E378BE" w:rsidP="00E378BE">
            <w:pPr>
              <w:shd w:val="clear" w:color="auto" w:fill="FFFFFF" w:themeFill="background1"/>
            </w:pPr>
            <w:r w:rsidRPr="00E378BE">
              <w:t>Name and signature of the person responsible for the report and stamp(s) (if applicable)</w:t>
            </w:r>
          </w:p>
        </w:tc>
        <w:tc>
          <w:tcPr>
            <w:tcW w:w="6481" w:type="dxa"/>
            <w:tcBorders>
              <w:top w:val="single" w:sz="4" w:space="0" w:color="auto"/>
              <w:left w:val="single" w:sz="4" w:space="0" w:color="auto"/>
              <w:bottom w:val="single" w:sz="4" w:space="0" w:color="auto"/>
              <w:right w:val="single" w:sz="4" w:space="0" w:color="auto"/>
            </w:tcBorders>
            <w:vAlign w:val="center"/>
          </w:tcPr>
          <w:p w14:paraId="3D22BB4B" w14:textId="77777777" w:rsidR="00E378BE" w:rsidRPr="00E378BE" w:rsidRDefault="00E378BE" w:rsidP="00E378BE">
            <w:pPr>
              <w:shd w:val="clear" w:color="auto" w:fill="FFFFFF" w:themeFill="background1"/>
            </w:pPr>
          </w:p>
        </w:tc>
      </w:tr>
    </w:tbl>
    <w:p w14:paraId="2D9FE1E9" w14:textId="5A212F56" w:rsidR="00E378BE" w:rsidRPr="00E378BE" w:rsidRDefault="00E378BE" w:rsidP="000169B2">
      <w:pPr>
        <w:pStyle w:val="Heading1"/>
      </w:pPr>
      <w:bookmarkStart w:id="61" w:name="_Toc173144220"/>
      <w:bookmarkStart w:id="62" w:name="_Toc181591622"/>
      <w:bookmarkStart w:id="63" w:name="_Toc181593443"/>
      <w:bookmarkStart w:id="64" w:name="_Toc181593969"/>
      <w:bookmarkStart w:id="65" w:name="_Toc55985705"/>
      <w:bookmarkStart w:id="66" w:name="_Toc199930459"/>
      <w:r w:rsidRPr="00E378BE">
        <w:t xml:space="preserve">Synopsis of the results of the </w:t>
      </w:r>
      <w:bookmarkEnd w:id="61"/>
      <w:bookmarkEnd w:id="62"/>
      <w:bookmarkEnd w:id="63"/>
      <w:bookmarkEnd w:id="64"/>
      <w:r w:rsidRPr="00E378BE">
        <w:t>evaluation</w:t>
      </w:r>
      <w:bookmarkEnd w:id="65"/>
      <w:bookmarkEnd w:id="66"/>
    </w:p>
    <w:p w14:paraId="69AA6D1A" w14:textId="77777777" w:rsidR="00E378BE" w:rsidRPr="00E378BE" w:rsidRDefault="00E378BE" w:rsidP="00E378BE">
      <w:pPr>
        <w:shd w:val="clear" w:color="auto" w:fill="FFFFFF" w:themeFill="background1"/>
      </w:pPr>
      <w:r w:rsidRPr="00E378BE">
        <w:t>(To be completed by the OIML Issuing Authority)</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9600"/>
      </w:tblGrid>
      <w:tr w:rsidR="00E378BE" w:rsidRPr="00E378BE" w14:paraId="66AC365A" w14:textId="77777777" w:rsidTr="000305AE">
        <w:trPr>
          <w:cantSplit/>
          <w:trHeight w:val="583"/>
          <w:tblHeader/>
        </w:trPr>
        <w:tc>
          <w:tcPr>
            <w:tcW w:w="9600" w:type="dxa"/>
            <w:tcBorders>
              <w:top w:val="single" w:sz="4" w:space="0" w:color="auto"/>
              <w:left w:val="single" w:sz="4" w:space="0" w:color="auto"/>
              <w:bottom w:val="single" w:sz="4" w:space="0" w:color="auto"/>
              <w:right w:val="single" w:sz="4" w:space="0" w:color="auto"/>
            </w:tcBorders>
            <w:vAlign w:val="center"/>
            <w:hideMark/>
          </w:tcPr>
          <w:p w14:paraId="4A2866E5" w14:textId="77777777" w:rsidR="00E378BE" w:rsidRPr="00E378BE" w:rsidRDefault="00E378BE" w:rsidP="00E378BE">
            <w:pPr>
              <w:shd w:val="clear" w:color="auto" w:fill="FFFFFF" w:themeFill="background1"/>
            </w:pPr>
            <w:r w:rsidRPr="00E378BE">
              <w:t xml:space="preserve">The evaluated EUT fulfils all the applicable and required criteria stated in OIML R 126-1:2021 </w:t>
            </w:r>
            <w:r w:rsidRPr="00E378BE">
              <w:br/>
              <w:t>and R 126-2:2021</w:t>
            </w:r>
          </w:p>
          <w:tbl>
            <w:tblPr>
              <w:tblpPr w:leftFromText="180" w:rightFromText="180" w:vertAnchor="text" w:tblpX="239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680"/>
              <w:gridCol w:w="480"/>
              <w:gridCol w:w="536"/>
            </w:tblGrid>
            <w:tr w:rsidR="00E378BE" w:rsidRPr="00E378BE" w14:paraId="560E4358" w14:textId="77777777">
              <w:trPr>
                <w:cantSplit/>
              </w:trPr>
              <w:tc>
                <w:tcPr>
                  <w:tcW w:w="480" w:type="dxa"/>
                  <w:tcBorders>
                    <w:top w:val="single" w:sz="4" w:space="0" w:color="auto"/>
                    <w:left w:val="single" w:sz="4" w:space="0" w:color="auto"/>
                    <w:bottom w:val="single" w:sz="4" w:space="0" w:color="auto"/>
                    <w:right w:val="single" w:sz="4" w:space="0" w:color="auto"/>
                  </w:tcBorders>
                </w:tcPr>
                <w:p w14:paraId="0B0040FA" w14:textId="77777777" w:rsidR="00E378BE" w:rsidRPr="00E378BE" w:rsidRDefault="00E378BE" w:rsidP="00E378BE">
                  <w:pPr>
                    <w:shd w:val="clear" w:color="auto" w:fill="FFFFFF" w:themeFill="background1"/>
                  </w:pPr>
                </w:p>
              </w:tc>
              <w:tc>
                <w:tcPr>
                  <w:tcW w:w="1680" w:type="dxa"/>
                  <w:tcBorders>
                    <w:top w:val="nil"/>
                    <w:left w:val="single" w:sz="4" w:space="0" w:color="auto"/>
                    <w:bottom w:val="nil"/>
                    <w:right w:val="single" w:sz="4" w:space="0" w:color="auto"/>
                  </w:tcBorders>
                  <w:hideMark/>
                </w:tcPr>
                <w:p w14:paraId="23C96BDF" w14:textId="77777777" w:rsidR="00E378BE" w:rsidRPr="00E378BE" w:rsidRDefault="00E378BE" w:rsidP="00E378BE">
                  <w:pPr>
                    <w:shd w:val="clear" w:color="auto" w:fill="FFFFFF" w:themeFill="background1"/>
                  </w:pPr>
                  <w:r w:rsidRPr="00E378BE">
                    <w:t>Yes</w:t>
                  </w:r>
                </w:p>
              </w:tc>
              <w:tc>
                <w:tcPr>
                  <w:tcW w:w="480" w:type="dxa"/>
                  <w:tcBorders>
                    <w:top w:val="single" w:sz="4" w:space="0" w:color="auto"/>
                    <w:left w:val="single" w:sz="4" w:space="0" w:color="auto"/>
                    <w:bottom w:val="single" w:sz="4" w:space="0" w:color="auto"/>
                    <w:right w:val="single" w:sz="4" w:space="0" w:color="auto"/>
                  </w:tcBorders>
                </w:tcPr>
                <w:p w14:paraId="013C1492" w14:textId="77777777" w:rsidR="00E378BE" w:rsidRPr="00E378BE" w:rsidRDefault="00E378BE" w:rsidP="00E378BE">
                  <w:pPr>
                    <w:shd w:val="clear" w:color="auto" w:fill="FFFFFF" w:themeFill="background1"/>
                  </w:pPr>
                </w:p>
              </w:tc>
              <w:tc>
                <w:tcPr>
                  <w:tcW w:w="536" w:type="dxa"/>
                  <w:tcBorders>
                    <w:top w:val="nil"/>
                    <w:left w:val="single" w:sz="4" w:space="0" w:color="auto"/>
                    <w:bottom w:val="nil"/>
                    <w:right w:val="nil"/>
                  </w:tcBorders>
                  <w:hideMark/>
                </w:tcPr>
                <w:p w14:paraId="78EDCE3F" w14:textId="77777777" w:rsidR="00E378BE" w:rsidRPr="00E378BE" w:rsidRDefault="00E378BE" w:rsidP="00E378BE">
                  <w:pPr>
                    <w:shd w:val="clear" w:color="auto" w:fill="FFFFFF" w:themeFill="background1"/>
                  </w:pPr>
                  <w:r w:rsidRPr="00E378BE">
                    <w:t>No</w:t>
                  </w:r>
                </w:p>
              </w:tc>
            </w:tr>
          </w:tbl>
          <w:p w14:paraId="7C3A611B" w14:textId="77777777" w:rsidR="00E378BE" w:rsidRPr="00E378BE" w:rsidRDefault="00E378BE" w:rsidP="00E378BE">
            <w:pPr>
              <w:shd w:val="clear" w:color="auto" w:fill="FFFFFF" w:themeFill="background1"/>
            </w:pPr>
          </w:p>
        </w:tc>
      </w:tr>
      <w:tr w:rsidR="00E378BE" w:rsidRPr="00E378BE" w14:paraId="6AC6D831" w14:textId="77777777" w:rsidTr="00E378BE">
        <w:trPr>
          <w:cantSplit/>
          <w:trHeight w:val="3905"/>
        </w:trPr>
        <w:tc>
          <w:tcPr>
            <w:tcW w:w="9600" w:type="dxa"/>
            <w:tcBorders>
              <w:top w:val="single" w:sz="4" w:space="0" w:color="auto"/>
              <w:left w:val="single" w:sz="4" w:space="0" w:color="auto"/>
              <w:bottom w:val="single" w:sz="4" w:space="0" w:color="auto"/>
              <w:right w:val="single" w:sz="4" w:space="0" w:color="auto"/>
            </w:tcBorders>
            <w:hideMark/>
          </w:tcPr>
          <w:p w14:paraId="77AE0A1C" w14:textId="77777777" w:rsidR="00E378BE" w:rsidRPr="00E378BE" w:rsidRDefault="00E378BE" w:rsidP="00E378BE">
            <w:pPr>
              <w:shd w:val="clear" w:color="auto" w:fill="FFFFFF" w:themeFill="background1"/>
            </w:pPr>
            <w:r w:rsidRPr="00E378BE">
              <w:t>Observations:</w:t>
            </w:r>
          </w:p>
        </w:tc>
      </w:tr>
    </w:tbl>
    <w:p w14:paraId="6960D219" w14:textId="77777777" w:rsidR="00E378BE" w:rsidRPr="00E378BE" w:rsidRDefault="00E378BE" w:rsidP="00E378BE">
      <w:pPr>
        <w:shd w:val="clear" w:color="auto" w:fill="FFFFFF" w:themeFill="background1"/>
      </w:pPr>
    </w:p>
    <w:p w14:paraId="4269047D" w14:textId="2BC55FBB" w:rsidR="00E378BE" w:rsidRPr="00E378BE" w:rsidRDefault="00E378BE" w:rsidP="000169B2">
      <w:pPr>
        <w:pStyle w:val="Heading1"/>
      </w:pPr>
      <w:r w:rsidRPr="00E378BE">
        <w:br w:type="page"/>
      </w:r>
      <w:bookmarkStart w:id="67" w:name="_Toc168310784"/>
      <w:bookmarkStart w:id="68" w:name="_Toc173144221"/>
      <w:bookmarkStart w:id="69" w:name="_Toc181591623"/>
      <w:bookmarkStart w:id="70" w:name="_Toc181593444"/>
      <w:bookmarkStart w:id="71" w:name="_Toc181593970"/>
      <w:bookmarkStart w:id="72" w:name="_Toc55985706"/>
      <w:r w:rsidR="000169B2" w:rsidRPr="00E378BE">
        <w:lastRenderedPageBreak/>
        <w:t xml:space="preserve"> </w:t>
      </w:r>
      <w:bookmarkStart w:id="73" w:name="_Toc199930460"/>
      <w:r w:rsidRPr="00E378BE">
        <w:t>Summary of the results of the evaluation (examination and tests</w:t>
      </w:r>
      <w:bookmarkEnd w:id="67"/>
      <w:bookmarkEnd w:id="68"/>
      <w:bookmarkEnd w:id="69"/>
      <w:bookmarkEnd w:id="70"/>
      <w:bookmarkEnd w:id="71"/>
      <w:r w:rsidRPr="00E378BE">
        <w:t>)</w:t>
      </w:r>
      <w:bookmarkEnd w:id="72"/>
      <w:bookmarkEnd w:id="73"/>
    </w:p>
    <w:p w14:paraId="51DE0F78" w14:textId="77777777" w:rsidR="00E378BE" w:rsidRPr="00E378BE" w:rsidRDefault="00E378BE" w:rsidP="00E378BE">
      <w:pPr>
        <w:shd w:val="clear" w:color="auto" w:fill="FFFFFF" w:themeFill="background1"/>
      </w:pPr>
      <w:bookmarkStart w:id="74" w:name="_Toc173144222"/>
      <w:r w:rsidRPr="00E378BE">
        <w:tab/>
        <w:t>(To be completed by the OIML Issuing Authority)</w:t>
      </w:r>
    </w:p>
    <w:p w14:paraId="4F044330" w14:textId="77777777" w:rsidR="00E378BE" w:rsidRPr="00E378BE" w:rsidRDefault="00E378BE" w:rsidP="000169B2">
      <w:pPr>
        <w:pStyle w:val="Heading2"/>
      </w:pPr>
      <w:bookmarkStart w:id="75" w:name="_Toc181591624"/>
      <w:bookmarkStart w:id="76" w:name="_Toc181593445"/>
      <w:bookmarkStart w:id="77" w:name="_Toc55985707"/>
      <w:bookmarkStart w:id="78" w:name="_Toc68092928"/>
      <w:bookmarkStart w:id="79" w:name="_Toc199930461"/>
      <w:r w:rsidRPr="00E378BE">
        <w:t>Examinations</w:t>
      </w:r>
      <w:bookmarkEnd w:id="75"/>
      <w:bookmarkEnd w:id="76"/>
      <w:bookmarkEnd w:id="77"/>
      <w:bookmarkEnd w:id="78"/>
      <w:bookmarkEnd w:id="79"/>
    </w:p>
    <w:p w14:paraId="7192650C" w14:textId="77777777" w:rsidR="00E378BE" w:rsidRPr="00E378BE" w:rsidRDefault="00E378BE" w:rsidP="00E378BE">
      <w:pPr>
        <w:shd w:val="clear" w:color="auto" w:fill="FFFFFF" w:themeFill="background1"/>
      </w:pPr>
      <w:r w:rsidRPr="00E378BE">
        <w:tab/>
        <w:t>For details of the evaluation results, refer to the corresponding records in clause E of this report.</w:t>
      </w:r>
    </w:p>
    <w:tbl>
      <w:tblPr>
        <w:tblpPr w:leftFromText="141" w:rightFromText="141" w:vertAnchor="text" w:horzAnchor="margin" w:tblpY="215"/>
        <w:tblW w:w="9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 w:type="dxa"/>
          <w:left w:w="57" w:type="dxa"/>
          <w:bottom w:w="11" w:type="dxa"/>
          <w:right w:w="28" w:type="dxa"/>
        </w:tblCellMar>
        <w:tblLook w:val="04A0" w:firstRow="1" w:lastRow="0" w:firstColumn="1" w:lastColumn="0" w:noHBand="0" w:noVBand="1"/>
      </w:tblPr>
      <w:tblGrid>
        <w:gridCol w:w="1409"/>
        <w:gridCol w:w="4250"/>
        <w:gridCol w:w="801"/>
        <w:gridCol w:w="851"/>
        <w:gridCol w:w="850"/>
        <w:gridCol w:w="1184"/>
      </w:tblGrid>
      <w:tr w:rsidR="00E378BE" w:rsidRPr="00E378BE" w14:paraId="267BEE44" w14:textId="77777777" w:rsidTr="00536DDF">
        <w:trPr>
          <w:cantSplit/>
          <w:trHeight w:val="20"/>
          <w:tblHeader/>
        </w:trPr>
        <w:tc>
          <w:tcPr>
            <w:tcW w:w="1409" w:type="dxa"/>
            <w:vMerge w:val="restart"/>
            <w:tcBorders>
              <w:top w:val="single" w:sz="6" w:space="0" w:color="auto"/>
              <w:left w:val="single" w:sz="6" w:space="0" w:color="auto"/>
              <w:bottom w:val="single" w:sz="6" w:space="0" w:color="auto"/>
              <w:right w:val="single" w:sz="6" w:space="0" w:color="auto"/>
            </w:tcBorders>
            <w:vAlign w:val="center"/>
            <w:hideMark/>
          </w:tcPr>
          <w:p w14:paraId="183B6AAF" w14:textId="77777777" w:rsidR="00E378BE" w:rsidRPr="00E378BE" w:rsidRDefault="00E378BE" w:rsidP="00E378BE">
            <w:pPr>
              <w:shd w:val="clear" w:color="auto" w:fill="FFFFFF" w:themeFill="background1"/>
              <w:rPr>
                <w:b/>
              </w:rPr>
            </w:pPr>
            <w:r w:rsidRPr="00E378BE">
              <w:rPr>
                <w:b/>
              </w:rPr>
              <w:t>R 126-1 clause</w:t>
            </w:r>
          </w:p>
        </w:tc>
        <w:tc>
          <w:tcPr>
            <w:tcW w:w="4250" w:type="dxa"/>
            <w:vMerge w:val="restart"/>
            <w:tcBorders>
              <w:top w:val="single" w:sz="6" w:space="0" w:color="auto"/>
              <w:left w:val="single" w:sz="6" w:space="0" w:color="auto"/>
              <w:bottom w:val="single" w:sz="6" w:space="0" w:color="auto"/>
              <w:right w:val="single" w:sz="6" w:space="0" w:color="auto"/>
            </w:tcBorders>
            <w:vAlign w:val="center"/>
            <w:hideMark/>
          </w:tcPr>
          <w:p w14:paraId="3A786FA6" w14:textId="77777777" w:rsidR="00E378BE" w:rsidRPr="00E378BE" w:rsidRDefault="00E378BE" w:rsidP="00E378BE">
            <w:pPr>
              <w:shd w:val="clear" w:color="auto" w:fill="FFFFFF" w:themeFill="background1"/>
              <w:rPr>
                <w:b/>
              </w:rPr>
            </w:pPr>
            <w:r w:rsidRPr="00E378BE">
              <w:rPr>
                <w:b/>
              </w:rPr>
              <w:t>Examinations</w:t>
            </w:r>
          </w:p>
        </w:tc>
        <w:tc>
          <w:tcPr>
            <w:tcW w:w="2502" w:type="dxa"/>
            <w:gridSpan w:val="3"/>
            <w:tcBorders>
              <w:top w:val="single" w:sz="6" w:space="0" w:color="auto"/>
              <w:left w:val="single" w:sz="6" w:space="0" w:color="auto"/>
              <w:bottom w:val="single" w:sz="6" w:space="0" w:color="auto"/>
              <w:right w:val="single" w:sz="6" w:space="0" w:color="auto"/>
            </w:tcBorders>
            <w:vAlign w:val="center"/>
            <w:hideMark/>
          </w:tcPr>
          <w:p w14:paraId="3960165C" w14:textId="77777777" w:rsidR="00E378BE" w:rsidRPr="00E378BE" w:rsidRDefault="00E378BE" w:rsidP="00E378BE">
            <w:pPr>
              <w:shd w:val="clear" w:color="auto" w:fill="FFFFFF" w:themeFill="background1"/>
              <w:rPr>
                <w:b/>
              </w:rPr>
            </w:pPr>
            <w:r w:rsidRPr="00E378BE">
              <w:rPr>
                <w:b/>
              </w:rPr>
              <w:t>EUT(s) comply with</w:t>
            </w:r>
          </w:p>
          <w:p w14:paraId="3646A635" w14:textId="77777777" w:rsidR="00E378BE" w:rsidRPr="00E378BE" w:rsidRDefault="00E378BE" w:rsidP="00E378BE">
            <w:pPr>
              <w:shd w:val="clear" w:color="auto" w:fill="FFFFFF" w:themeFill="background1"/>
              <w:rPr>
                <w:b/>
              </w:rPr>
            </w:pPr>
            <w:r w:rsidRPr="00E378BE">
              <w:rPr>
                <w:b/>
              </w:rPr>
              <w:t>referred clause</w:t>
            </w:r>
          </w:p>
        </w:tc>
        <w:tc>
          <w:tcPr>
            <w:tcW w:w="1184" w:type="dxa"/>
            <w:vMerge w:val="restart"/>
            <w:tcBorders>
              <w:top w:val="single" w:sz="6" w:space="0" w:color="auto"/>
              <w:left w:val="single" w:sz="6" w:space="0" w:color="auto"/>
              <w:bottom w:val="single" w:sz="6" w:space="0" w:color="auto"/>
              <w:right w:val="single" w:sz="6" w:space="0" w:color="auto"/>
            </w:tcBorders>
            <w:vAlign w:val="center"/>
            <w:hideMark/>
          </w:tcPr>
          <w:p w14:paraId="4F63107A" w14:textId="77777777" w:rsidR="00E378BE" w:rsidRPr="00E378BE" w:rsidRDefault="00E378BE" w:rsidP="00E378BE">
            <w:pPr>
              <w:shd w:val="clear" w:color="auto" w:fill="FFFFFF" w:themeFill="background1"/>
              <w:rPr>
                <w:b/>
              </w:rPr>
            </w:pPr>
            <w:r w:rsidRPr="00E378BE">
              <w:rPr>
                <w:b/>
              </w:rPr>
              <w:t>Details in</w:t>
            </w:r>
          </w:p>
        </w:tc>
      </w:tr>
      <w:tr w:rsidR="00E378BE" w:rsidRPr="00E378BE" w14:paraId="2EC76923" w14:textId="77777777" w:rsidTr="00536DDF">
        <w:trPr>
          <w:cantSplit/>
          <w:trHeight w:val="20"/>
          <w:tblHeader/>
        </w:trPr>
        <w:tc>
          <w:tcPr>
            <w:tcW w:w="1409" w:type="dxa"/>
            <w:vMerge/>
            <w:tcBorders>
              <w:top w:val="single" w:sz="6" w:space="0" w:color="auto"/>
              <w:left w:val="single" w:sz="6" w:space="0" w:color="auto"/>
              <w:bottom w:val="single" w:sz="6" w:space="0" w:color="auto"/>
              <w:right w:val="single" w:sz="6" w:space="0" w:color="auto"/>
            </w:tcBorders>
            <w:vAlign w:val="center"/>
            <w:hideMark/>
          </w:tcPr>
          <w:p w14:paraId="7B70674A" w14:textId="77777777" w:rsidR="00E378BE" w:rsidRPr="00E378BE" w:rsidRDefault="00E378BE" w:rsidP="00E378BE">
            <w:pPr>
              <w:shd w:val="clear" w:color="auto" w:fill="FFFFFF" w:themeFill="background1"/>
              <w:rPr>
                <w:b/>
              </w:rPr>
            </w:pPr>
          </w:p>
        </w:tc>
        <w:tc>
          <w:tcPr>
            <w:tcW w:w="4250" w:type="dxa"/>
            <w:vMerge/>
            <w:tcBorders>
              <w:top w:val="single" w:sz="6" w:space="0" w:color="auto"/>
              <w:left w:val="single" w:sz="6" w:space="0" w:color="auto"/>
              <w:bottom w:val="single" w:sz="6" w:space="0" w:color="auto"/>
              <w:right w:val="single" w:sz="6" w:space="0" w:color="auto"/>
            </w:tcBorders>
            <w:vAlign w:val="center"/>
            <w:hideMark/>
          </w:tcPr>
          <w:p w14:paraId="223771C1" w14:textId="77777777" w:rsidR="00E378BE" w:rsidRPr="00E378BE" w:rsidRDefault="00E378BE" w:rsidP="00E378BE">
            <w:pPr>
              <w:shd w:val="clear" w:color="auto" w:fill="FFFFFF" w:themeFill="background1"/>
              <w:rPr>
                <w:b/>
              </w:rPr>
            </w:pPr>
          </w:p>
        </w:tc>
        <w:tc>
          <w:tcPr>
            <w:tcW w:w="801" w:type="dxa"/>
            <w:tcBorders>
              <w:top w:val="single" w:sz="6" w:space="0" w:color="auto"/>
              <w:left w:val="single" w:sz="6" w:space="0" w:color="auto"/>
              <w:bottom w:val="single" w:sz="6" w:space="0" w:color="auto"/>
              <w:right w:val="single" w:sz="6" w:space="0" w:color="auto"/>
            </w:tcBorders>
            <w:vAlign w:val="center"/>
            <w:hideMark/>
          </w:tcPr>
          <w:p w14:paraId="4413B3EF" w14:textId="77777777" w:rsidR="00E378BE" w:rsidRPr="00E378BE" w:rsidRDefault="00E378BE" w:rsidP="00E378BE">
            <w:pPr>
              <w:shd w:val="clear" w:color="auto" w:fill="FFFFFF" w:themeFill="background1"/>
              <w:rPr>
                <w:b/>
              </w:rPr>
            </w:pPr>
            <w:r w:rsidRPr="00E378BE">
              <w:rPr>
                <w:b/>
              </w:rPr>
              <w:t>Yes</w:t>
            </w:r>
          </w:p>
        </w:tc>
        <w:tc>
          <w:tcPr>
            <w:tcW w:w="851" w:type="dxa"/>
            <w:tcBorders>
              <w:top w:val="single" w:sz="6" w:space="0" w:color="auto"/>
              <w:left w:val="single" w:sz="6" w:space="0" w:color="auto"/>
              <w:bottom w:val="single" w:sz="6" w:space="0" w:color="auto"/>
              <w:right w:val="single" w:sz="6" w:space="0" w:color="auto"/>
            </w:tcBorders>
            <w:vAlign w:val="center"/>
            <w:hideMark/>
          </w:tcPr>
          <w:p w14:paraId="42EAA1DB" w14:textId="77777777" w:rsidR="00E378BE" w:rsidRPr="00E378BE" w:rsidRDefault="00E378BE" w:rsidP="00E378BE">
            <w:pPr>
              <w:shd w:val="clear" w:color="auto" w:fill="FFFFFF" w:themeFill="background1"/>
              <w:rPr>
                <w:b/>
              </w:rPr>
            </w:pPr>
            <w:r w:rsidRPr="00E378BE">
              <w:rPr>
                <w:b/>
              </w:rPr>
              <w:t>No</w:t>
            </w:r>
          </w:p>
        </w:tc>
        <w:tc>
          <w:tcPr>
            <w:tcW w:w="850" w:type="dxa"/>
            <w:tcBorders>
              <w:top w:val="single" w:sz="6" w:space="0" w:color="auto"/>
              <w:left w:val="single" w:sz="6" w:space="0" w:color="auto"/>
              <w:bottom w:val="single" w:sz="6" w:space="0" w:color="auto"/>
              <w:right w:val="single" w:sz="6" w:space="0" w:color="auto"/>
            </w:tcBorders>
            <w:hideMark/>
          </w:tcPr>
          <w:p w14:paraId="3E5013B8" w14:textId="77777777" w:rsidR="00E378BE" w:rsidRPr="00E378BE" w:rsidRDefault="00E378BE" w:rsidP="00E378BE">
            <w:pPr>
              <w:shd w:val="clear" w:color="auto" w:fill="FFFFFF" w:themeFill="background1"/>
              <w:rPr>
                <w:b/>
              </w:rPr>
            </w:pPr>
            <w:r w:rsidRPr="00E378BE">
              <w:rPr>
                <w:b/>
              </w:rPr>
              <w:t>N/A</w:t>
            </w:r>
          </w:p>
        </w:tc>
        <w:tc>
          <w:tcPr>
            <w:tcW w:w="1184" w:type="dxa"/>
            <w:vMerge/>
            <w:tcBorders>
              <w:top w:val="single" w:sz="6" w:space="0" w:color="auto"/>
              <w:left w:val="single" w:sz="6" w:space="0" w:color="auto"/>
              <w:bottom w:val="single" w:sz="6" w:space="0" w:color="auto"/>
              <w:right w:val="single" w:sz="6" w:space="0" w:color="auto"/>
            </w:tcBorders>
            <w:vAlign w:val="center"/>
            <w:hideMark/>
          </w:tcPr>
          <w:p w14:paraId="2111466C" w14:textId="77777777" w:rsidR="00E378BE" w:rsidRPr="00E378BE" w:rsidRDefault="00E378BE" w:rsidP="00E378BE">
            <w:pPr>
              <w:shd w:val="clear" w:color="auto" w:fill="FFFFFF" w:themeFill="background1"/>
              <w:rPr>
                <w:b/>
              </w:rPr>
            </w:pPr>
          </w:p>
        </w:tc>
      </w:tr>
      <w:tr w:rsidR="00E378BE" w:rsidRPr="00E378BE" w14:paraId="49282B44"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33193DA1" w14:textId="77777777" w:rsidR="00E378BE" w:rsidRPr="00E378BE" w:rsidRDefault="00E378BE" w:rsidP="00E378BE">
            <w:pPr>
              <w:shd w:val="clear" w:color="auto" w:fill="FFFFFF" w:themeFill="background1"/>
            </w:pPr>
            <w:r w:rsidRPr="00E378BE">
              <w:t>5</w:t>
            </w:r>
          </w:p>
        </w:tc>
        <w:tc>
          <w:tcPr>
            <w:tcW w:w="4250" w:type="dxa"/>
            <w:tcBorders>
              <w:top w:val="single" w:sz="6" w:space="0" w:color="auto"/>
              <w:left w:val="single" w:sz="6" w:space="0" w:color="auto"/>
              <w:bottom w:val="single" w:sz="6" w:space="0" w:color="auto"/>
              <w:right w:val="single" w:sz="6" w:space="0" w:color="auto"/>
            </w:tcBorders>
            <w:vAlign w:val="center"/>
            <w:hideMark/>
          </w:tcPr>
          <w:p w14:paraId="6A5E2220" w14:textId="77777777" w:rsidR="00E378BE" w:rsidRPr="00E378BE" w:rsidRDefault="00E378BE" w:rsidP="00E378BE">
            <w:pPr>
              <w:shd w:val="clear" w:color="auto" w:fill="FFFFFF" w:themeFill="background1"/>
            </w:pPr>
            <w:r w:rsidRPr="00E378BE">
              <w:t>Units of measurement and decimal sign</w:t>
            </w:r>
          </w:p>
        </w:tc>
        <w:tc>
          <w:tcPr>
            <w:tcW w:w="801" w:type="dxa"/>
            <w:tcBorders>
              <w:top w:val="single" w:sz="6" w:space="0" w:color="auto"/>
              <w:left w:val="single" w:sz="6" w:space="0" w:color="auto"/>
              <w:bottom w:val="single" w:sz="6" w:space="0" w:color="auto"/>
              <w:right w:val="single" w:sz="6" w:space="0" w:color="auto"/>
            </w:tcBorders>
            <w:vAlign w:val="center"/>
          </w:tcPr>
          <w:p w14:paraId="38502142"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7518AF93"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4F1488FF"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61D87C5F" w14:textId="77777777" w:rsidR="00E378BE" w:rsidRPr="00E378BE" w:rsidRDefault="00E378BE" w:rsidP="00E378BE">
            <w:pPr>
              <w:shd w:val="clear" w:color="auto" w:fill="FFFFFF" w:themeFill="background1"/>
            </w:pPr>
            <w:r w:rsidRPr="00E378BE">
              <w:t>E.1</w:t>
            </w:r>
          </w:p>
        </w:tc>
      </w:tr>
      <w:tr w:rsidR="00E378BE" w:rsidRPr="00E378BE" w14:paraId="38210696"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2510B8FB" w14:textId="77777777" w:rsidR="00E378BE" w:rsidRPr="00E378BE" w:rsidRDefault="00E378BE" w:rsidP="00E378BE">
            <w:pPr>
              <w:shd w:val="clear" w:color="auto" w:fill="FFFFFF" w:themeFill="background1"/>
            </w:pPr>
            <w:r w:rsidRPr="00E378BE">
              <w:t>6.1</w:t>
            </w:r>
          </w:p>
        </w:tc>
        <w:tc>
          <w:tcPr>
            <w:tcW w:w="4250" w:type="dxa"/>
            <w:tcBorders>
              <w:top w:val="single" w:sz="6" w:space="0" w:color="auto"/>
              <w:left w:val="single" w:sz="6" w:space="0" w:color="auto"/>
              <w:bottom w:val="single" w:sz="6" w:space="0" w:color="auto"/>
              <w:right w:val="single" w:sz="6" w:space="0" w:color="auto"/>
            </w:tcBorders>
            <w:vAlign w:val="center"/>
            <w:hideMark/>
          </w:tcPr>
          <w:p w14:paraId="0D953088" w14:textId="77777777" w:rsidR="00E378BE" w:rsidRPr="00E378BE" w:rsidRDefault="00E378BE" w:rsidP="00E378BE">
            <w:pPr>
              <w:shd w:val="clear" w:color="auto" w:fill="FFFFFF" w:themeFill="background1"/>
            </w:pPr>
            <w:r w:rsidRPr="00E378BE">
              <w:t>Measuring range</w:t>
            </w:r>
          </w:p>
        </w:tc>
        <w:tc>
          <w:tcPr>
            <w:tcW w:w="801" w:type="dxa"/>
            <w:tcBorders>
              <w:top w:val="single" w:sz="6" w:space="0" w:color="auto"/>
              <w:left w:val="single" w:sz="6" w:space="0" w:color="auto"/>
              <w:bottom w:val="single" w:sz="6" w:space="0" w:color="auto"/>
              <w:right w:val="single" w:sz="6" w:space="0" w:color="auto"/>
            </w:tcBorders>
            <w:vAlign w:val="center"/>
          </w:tcPr>
          <w:p w14:paraId="2F737F7D"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7CEEAD15"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6B72F430"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340ED57E" w14:textId="77777777" w:rsidR="00E378BE" w:rsidRPr="00E378BE" w:rsidRDefault="00E378BE" w:rsidP="00E378BE">
            <w:pPr>
              <w:shd w:val="clear" w:color="auto" w:fill="FFFFFF" w:themeFill="background1"/>
            </w:pPr>
            <w:r w:rsidRPr="00E378BE">
              <w:t>E.2</w:t>
            </w:r>
          </w:p>
        </w:tc>
      </w:tr>
      <w:tr w:rsidR="00E378BE" w:rsidRPr="00E378BE" w14:paraId="5A41CBC8"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66066ABA" w14:textId="77777777" w:rsidR="00E378BE" w:rsidRPr="00E378BE" w:rsidRDefault="00E378BE" w:rsidP="00E378BE">
            <w:pPr>
              <w:shd w:val="clear" w:color="auto" w:fill="FFFFFF" w:themeFill="background1"/>
            </w:pPr>
            <w:r w:rsidRPr="00E378BE">
              <w:t>6.2</w:t>
            </w:r>
          </w:p>
        </w:tc>
        <w:tc>
          <w:tcPr>
            <w:tcW w:w="4250" w:type="dxa"/>
            <w:tcBorders>
              <w:top w:val="single" w:sz="6" w:space="0" w:color="auto"/>
              <w:left w:val="single" w:sz="6" w:space="0" w:color="auto"/>
              <w:bottom w:val="single" w:sz="6" w:space="0" w:color="auto"/>
              <w:right w:val="single" w:sz="6" w:space="0" w:color="auto"/>
            </w:tcBorders>
            <w:vAlign w:val="center"/>
            <w:hideMark/>
          </w:tcPr>
          <w:p w14:paraId="1F39514A" w14:textId="77777777" w:rsidR="00E378BE" w:rsidRPr="00E378BE" w:rsidRDefault="00E378BE" w:rsidP="00E378BE">
            <w:pPr>
              <w:shd w:val="clear" w:color="auto" w:fill="FFFFFF" w:themeFill="background1"/>
            </w:pPr>
            <w:bookmarkStart w:id="80" w:name="_Toc530410476"/>
            <w:r w:rsidRPr="00E378BE">
              <w:t>Masking of low results</w:t>
            </w:r>
            <w:bookmarkEnd w:id="80"/>
            <w:r w:rsidRPr="00E378BE">
              <w:t xml:space="preserve"> (optional)</w:t>
            </w:r>
          </w:p>
        </w:tc>
        <w:tc>
          <w:tcPr>
            <w:tcW w:w="801" w:type="dxa"/>
            <w:tcBorders>
              <w:top w:val="single" w:sz="6" w:space="0" w:color="auto"/>
              <w:left w:val="single" w:sz="6" w:space="0" w:color="auto"/>
              <w:bottom w:val="single" w:sz="6" w:space="0" w:color="auto"/>
              <w:right w:val="single" w:sz="6" w:space="0" w:color="auto"/>
            </w:tcBorders>
            <w:vAlign w:val="center"/>
          </w:tcPr>
          <w:p w14:paraId="74F0570D"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43487F64"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4F4BE7EF"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2E0D960A" w14:textId="77777777" w:rsidR="00E378BE" w:rsidRPr="00E378BE" w:rsidRDefault="00E378BE" w:rsidP="00E378BE">
            <w:pPr>
              <w:shd w:val="clear" w:color="auto" w:fill="FFFFFF" w:themeFill="background1"/>
            </w:pPr>
            <w:r w:rsidRPr="00E378BE">
              <w:t>E.3</w:t>
            </w:r>
          </w:p>
        </w:tc>
      </w:tr>
      <w:tr w:rsidR="00E378BE" w:rsidRPr="00E378BE" w14:paraId="72C7D153" w14:textId="77777777" w:rsidTr="00536DDF">
        <w:trPr>
          <w:trHeight w:val="20"/>
        </w:trPr>
        <w:tc>
          <w:tcPr>
            <w:tcW w:w="1409" w:type="dxa"/>
            <w:tcBorders>
              <w:top w:val="single" w:sz="6" w:space="0" w:color="auto"/>
              <w:left w:val="single" w:sz="6" w:space="0" w:color="auto"/>
              <w:bottom w:val="single" w:sz="4" w:space="0" w:color="auto"/>
              <w:right w:val="single" w:sz="6" w:space="0" w:color="auto"/>
            </w:tcBorders>
            <w:vAlign w:val="center"/>
            <w:hideMark/>
          </w:tcPr>
          <w:p w14:paraId="2933A2CE" w14:textId="77777777" w:rsidR="00E378BE" w:rsidRPr="00E378BE" w:rsidRDefault="00E378BE" w:rsidP="00E378BE">
            <w:pPr>
              <w:shd w:val="clear" w:color="auto" w:fill="FFFFFF" w:themeFill="background1"/>
            </w:pPr>
            <w:r w:rsidRPr="00E378BE">
              <w:t>6.3</w:t>
            </w:r>
          </w:p>
        </w:tc>
        <w:tc>
          <w:tcPr>
            <w:tcW w:w="4250" w:type="dxa"/>
            <w:tcBorders>
              <w:top w:val="single" w:sz="6" w:space="0" w:color="auto"/>
              <w:left w:val="single" w:sz="6" w:space="0" w:color="auto"/>
              <w:bottom w:val="single" w:sz="4" w:space="0" w:color="auto"/>
              <w:right w:val="single" w:sz="6" w:space="0" w:color="auto"/>
            </w:tcBorders>
            <w:vAlign w:val="center"/>
            <w:hideMark/>
          </w:tcPr>
          <w:p w14:paraId="3CF988EF" w14:textId="77777777" w:rsidR="00E378BE" w:rsidRPr="00E378BE" w:rsidRDefault="00E378BE" w:rsidP="00E378BE">
            <w:pPr>
              <w:shd w:val="clear" w:color="auto" w:fill="FFFFFF" w:themeFill="background1"/>
            </w:pPr>
            <w:r w:rsidRPr="00E378BE">
              <w:t>Scale interval</w:t>
            </w:r>
          </w:p>
        </w:tc>
        <w:tc>
          <w:tcPr>
            <w:tcW w:w="801" w:type="dxa"/>
            <w:tcBorders>
              <w:top w:val="single" w:sz="6" w:space="0" w:color="auto"/>
              <w:left w:val="single" w:sz="6" w:space="0" w:color="auto"/>
              <w:bottom w:val="single" w:sz="4" w:space="0" w:color="auto"/>
              <w:right w:val="single" w:sz="6" w:space="0" w:color="auto"/>
            </w:tcBorders>
            <w:vAlign w:val="center"/>
          </w:tcPr>
          <w:p w14:paraId="4C071955"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4" w:space="0" w:color="auto"/>
              <w:right w:val="single" w:sz="6" w:space="0" w:color="auto"/>
            </w:tcBorders>
            <w:vAlign w:val="center"/>
          </w:tcPr>
          <w:p w14:paraId="4763A9EB"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4" w:space="0" w:color="auto"/>
              <w:right w:val="single" w:sz="6" w:space="0" w:color="auto"/>
            </w:tcBorders>
          </w:tcPr>
          <w:p w14:paraId="557A869E"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4" w:space="0" w:color="auto"/>
              <w:right w:val="single" w:sz="6" w:space="0" w:color="auto"/>
            </w:tcBorders>
            <w:vAlign w:val="center"/>
            <w:hideMark/>
          </w:tcPr>
          <w:p w14:paraId="588B4AF7" w14:textId="77777777" w:rsidR="00E378BE" w:rsidRPr="00E378BE" w:rsidRDefault="00E378BE" w:rsidP="00E378BE">
            <w:pPr>
              <w:shd w:val="clear" w:color="auto" w:fill="FFFFFF" w:themeFill="background1"/>
            </w:pPr>
            <w:r w:rsidRPr="00E378BE">
              <w:t>E.4</w:t>
            </w:r>
          </w:p>
        </w:tc>
      </w:tr>
      <w:tr w:rsidR="00E378BE" w:rsidRPr="00E378BE" w14:paraId="3C87F737" w14:textId="77777777" w:rsidTr="00536DDF">
        <w:trPr>
          <w:trHeight w:val="20"/>
        </w:trPr>
        <w:tc>
          <w:tcPr>
            <w:tcW w:w="1409" w:type="dxa"/>
            <w:tcBorders>
              <w:top w:val="single" w:sz="4" w:space="0" w:color="auto"/>
              <w:left w:val="single" w:sz="6" w:space="0" w:color="auto"/>
              <w:bottom w:val="single" w:sz="6" w:space="0" w:color="auto"/>
              <w:right w:val="single" w:sz="6" w:space="0" w:color="auto"/>
            </w:tcBorders>
            <w:vAlign w:val="center"/>
            <w:hideMark/>
          </w:tcPr>
          <w:p w14:paraId="76B6570F" w14:textId="77777777" w:rsidR="00E378BE" w:rsidRPr="00E378BE" w:rsidRDefault="00E378BE" w:rsidP="00E378BE">
            <w:pPr>
              <w:shd w:val="clear" w:color="auto" w:fill="FFFFFF" w:themeFill="background1"/>
            </w:pPr>
            <w:r w:rsidRPr="00E378BE">
              <w:t>6.4</w:t>
            </w:r>
          </w:p>
        </w:tc>
        <w:tc>
          <w:tcPr>
            <w:tcW w:w="4250" w:type="dxa"/>
            <w:tcBorders>
              <w:top w:val="single" w:sz="4" w:space="0" w:color="auto"/>
              <w:left w:val="single" w:sz="6" w:space="0" w:color="auto"/>
              <w:bottom w:val="single" w:sz="6" w:space="0" w:color="auto"/>
              <w:right w:val="single" w:sz="6" w:space="0" w:color="auto"/>
            </w:tcBorders>
            <w:vAlign w:val="center"/>
            <w:hideMark/>
          </w:tcPr>
          <w:p w14:paraId="4C36C8AB" w14:textId="77777777" w:rsidR="00E378BE" w:rsidRPr="00E378BE" w:rsidRDefault="00E378BE" w:rsidP="00E378BE">
            <w:pPr>
              <w:shd w:val="clear" w:color="auto" w:fill="FFFFFF" w:themeFill="background1"/>
            </w:pPr>
            <w:r w:rsidRPr="00E378BE">
              <w:t>Multiple indicating devices</w:t>
            </w:r>
          </w:p>
        </w:tc>
        <w:tc>
          <w:tcPr>
            <w:tcW w:w="801" w:type="dxa"/>
            <w:tcBorders>
              <w:top w:val="single" w:sz="4" w:space="0" w:color="auto"/>
              <w:left w:val="single" w:sz="6" w:space="0" w:color="auto"/>
              <w:bottom w:val="single" w:sz="6" w:space="0" w:color="auto"/>
              <w:right w:val="single" w:sz="6" w:space="0" w:color="auto"/>
            </w:tcBorders>
            <w:vAlign w:val="center"/>
          </w:tcPr>
          <w:p w14:paraId="6CBD2973" w14:textId="77777777" w:rsidR="00E378BE" w:rsidRPr="00E378BE" w:rsidRDefault="00E378BE" w:rsidP="00E378BE">
            <w:pPr>
              <w:shd w:val="clear" w:color="auto" w:fill="FFFFFF" w:themeFill="background1"/>
            </w:pPr>
          </w:p>
        </w:tc>
        <w:tc>
          <w:tcPr>
            <w:tcW w:w="851" w:type="dxa"/>
            <w:tcBorders>
              <w:top w:val="single" w:sz="4" w:space="0" w:color="auto"/>
              <w:left w:val="single" w:sz="6" w:space="0" w:color="auto"/>
              <w:bottom w:val="single" w:sz="6" w:space="0" w:color="auto"/>
              <w:right w:val="single" w:sz="6" w:space="0" w:color="auto"/>
            </w:tcBorders>
            <w:vAlign w:val="center"/>
          </w:tcPr>
          <w:p w14:paraId="2FEC1F1C" w14:textId="77777777" w:rsidR="00E378BE" w:rsidRPr="00E378BE" w:rsidRDefault="00E378BE" w:rsidP="00E378BE">
            <w:pPr>
              <w:shd w:val="clear" w:color="auto" w:fill="FFFFFF" w:themeFill="background1"/>
            </w:pPr>
          </w:p>
        </w:tc>
        <w:tc>
          <w:tcPr>
            <w:tcW w:w="850" w:type="dxa"/>
            <w:tcBorders>
              <w:top w:val="single" w:sz="4" w:space="0" w:color="auto"/>
              <w:left w:val="single" w:sz="6" w:space="0" w:color="auto"/>
              <w:bottom w:val="single" w:sz="6" w:space="0" w:color="auto"/>
              <w:right w:val="single" w:sz="6" w:space="0" w:color="auto"/>
            </w:tcBorders>
          </w:tcPr>
          <w:p w14:paraId="1072323E" w14:textId="77777777" w:rsidR="00E378BE" w:rsidRPr="00E378BE" w:rsidRDefault="00E378BE" w:rsidP="00E378BE">
            <w:pPr>
              <w:shd w:val="clear" w:color="auto" w:fill="FFFFFF" w:themeFill="background1"/>
            </w:pPr>
          </w:p>
        </w:tc>
        <w:tc>
          <w:tcPr>
            <w:tcW w:w="1184" w:type="dxa"/>
            <w:tcBorders>
              <w:top w:val="single" w:sz="4" w:space="0" w:color="auto"/>
              <w:left w:val="single" w:sz="6" w:space="0" w:color="auto"/>
              <w:bottom w:val="single" w:sz="6" w:space="0" w:color="auto"/>
              <w:right w:val="single" w:sz="6" w:space="0" w:color="auto"/>
            </w:tcBorders>
            <w:vAlign w:val="center"/>
            <w:hideMark/>
          </w:tcPr>
          <w:p w14:paraId="07FE296D" w14:textId="77777777" w:rsidR="00E378BE" w:rsidRPr="00E378BE" w:rsidRDefault="00E378BE" w:rsidP="00E378BE">
            <w:pPr>
              <w:shd w:val="clear" w:color="auto" w:fill="FFFFFF" w:themeFill="background1"/>
            </w:pPr>
            <w:r w:rsidRPr="00E378BE">
              <w:t>E.5</w:t>
            </w:r>
          </w:p>
        </w:tc>
      </w:tr>
      <w:tr w:rsidR="00E378BE" w:rsidRPr="00E378BE" w14:paraId="1D86FA96"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4723D0CC" w14:textId="77777777" w:rsidR="00E378BE" w:rsidRPr="00E378BE" w:rsidRDefault="00E378BE" w:rsidP="00E378BE">
            <w:pPr>
              <w:shd w:val="clear" w:color="auto" w:fill="FFFFFF" w:themeFill="background1"/>
            </w:pPr>
            <w:r w:rsidRPr="00E378BE">
              <w:t>7.1.1.1</w:t>
            </w:r>
          </w:p>
        </w:tc>
        <w:tc>
          <w:tcPr>
            <w:tcW w:w="4250" w:type="dxa"/>
            <w:tcBorders>
              <w:top w:val="single" w:sz="6" w:space="0" w:color="auto"/>
              <w:left w:val="single" w:sz="6" w:space="0" w:color="auto"/>
              <w:bottom w:val="single" w:sz="6" w:space="0" w:color="auto"/>
              <w:right w:val="single" w:sz="6" w:space="0" w:color="auto"/>
            </w:tcBorders>
            <w:vAlign w:val="center"/>
            <w:hideMark/>
          </w:tcPr>
          <w:p w14:paraId="440DF774" w14:textId="77777777" w:rsidR="00E378BE" w:rsidRPr="00E378BE" w:rsidRDefault="00E378BE" w:rsidP="00E378BE">
            <w:pPr>
              <w:shd w:val="clear" w:color="auto" w:fill="FFFFFF" w:themeFill="background1"/>
            </w:pPr>
            <w:r w:rsidRPr="00E378BE">
              <w:t>Indicating device</w:t>
            </w:r>
          </w:p>
        </w:tc>
        <w:tc>
          <w:tcPr>
            <w:tcW w:w="801" w:type="dxa"/>
            <w:tcBorders>
              <w:top w:val="single" w:sz="6" w:space="0" w:color="auto"/>
              <w:left w:val="single" w:sz="6" w:space="0" w:color="auto"/>
              <w:bottom w:val="single" w:sz="6" w:space="0" w:color="auto"/>
              <w:right w:val="single" w:sz="6" w:space="0" w:color="auto"/>
            </w:tcBorders>
            <w:vAlign w:val="center"/>
          </w:tcPr>
          <w:p w14:paraId="66DAF2B5"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789DF439"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5EAF332E"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024B4AF3" w14:textId="77777777" w:rsidR="00E378BE" w:rsidRPr="00E378BE" w:rsidRDefault="00E378BE" w:rsidP="00E378BE">
            <w:pPr>
              <w:shd w:val="clear" w:color="auto" w:fill="FFFFFF" w:themeFill="background1"/>
            </w:pPr>
            <w:r w:rsidRPr="00E378BE">
              <w:t>E.6</w:t>
            </w:r>
          </w:p>
        </w:tc>
      </w:tr>
      <w:tr w:rsidR="00E378BE" w:rsidRPr="00E378BE" w14:paraId="4FD857D2"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5E4809B6" w14:textId="77777777" w:rsidR="00E378BE" w:rsidRPr="00E378BE" w:rsidRDefault="00E378BE" w:rsidP="00E378BE">
            <w:pPr>
              <w:shd w:val="clear" w:color="auto" w:fill="FFFFFF" w:themeFill="background1"/>
            </w:pPr>
            <w:r w:rsidRPr="00E378BE">
              <w:t>7.1.1.2</w:t>
            </w:r>
          </w:p>
        </w:tc>
        <w:tc>
          <w:tcPr>
            <w:tcW w:w="4250" w:type="dxa"/>
            <w:tcBorders>
              <w:top w:val="single" w:sz="6" w:space="0" w:color="auto"/>
              <w:left w:val="single" w:sz="6" w:space="0" w:color="auto"/>
              <w:bottom w:val="single" w:sz="6" w:space="0" w:color="auto"/>
              <w:right w:val="single" w:sz="6" w:space="0" w:color="auto"/>
            </w:tcBorders>
            <w:vAlign w:val="center"/>
            <w:hideMark/>
          </w:tcPr>
          <w:p w14:paraId="0CA964F6" w14:textId="77777777" w:rsidR="00E378BE" w:rsidRPr="00E378BE" w:rsidRDefault="00E378BE" w:rsidP="00E378BE">
            <w:pPr>
              <w:shd w:val="clear" w:color="auto" w:fill="FFFFFF" w:themeFill="background1"/>
            </w:pPr>
            <w:r w:rsidRPr="00E378BE">
              <w:t>Availability of measurement results</w:t>
            </w:r>
          </w:p>
        </w:tc>
        <w:tc>
          <w:tcPr>
            <w:tcW w:w="801" w:type="dxa"/>
            <w:tcBorders>
              <w:top w:val="single" w:sz="6" w:space="0" w:color="auto"/>
              <w:left w:val="single" w:sz="6" w:space="0" w:color="auto"/>
              <w:bottom w:val="single" w:sz="6" w:space="0" w:color="auto"/>
              <w:right w:val="single" w:sz="6" w:space="0" w:color="auto"/>
            </w:tcBorders>
            <w:vAlign w:val="center"/>
          </w:tcPr>
          <w:p w14:paraId="5992DCAD"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7228B23C"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1E4A9C63"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2F5E4DB8" w14:textId="77777777" w:rsidR="00E378BE" w:rsidRPr="00E378BE" w:rsidRDefault="00E378BE" w:rsidP="00E378BE">
            <w:pPr>
              <w:shd w:val="clear" w:color="auto" w:fill="FFFFFF" w:themeFill="background1"/>
            </w:pPr>
            <w:r w:rsidRPr="00E378BE">
              <w:t>E.7</w:t>
            </w:r>
          </w:p>
        </w:tc>
      </w:tr>
      <w:tr w:rsidR="00E378BE" w:rsidRPr="00E378BE" w14:paraId="4E3D8EFD"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39ADF42C" w14:textId="77777777" w:rsidR="00E378BE" w:rsidRPr="00E378BE" w:rsidRDefault="00E378BE" w:rsidP="00E378BE">
            <w:pPr>
              <w:shd w:val="clear" w:color="auto" w:fill="FFFFFF" w:themeFill="background1"/>
            </w:pPr>
            <w:r w:rsidRPr="00E378BE">
              <w:t>7.1.1.3</w:t>
            </w:r>
          </w:p>
        </w:tc>
        <w:tc>
          <w:tcPr>
            <w:tcW w:w="4250" w:type="dxa"/>
            <w:tcBorders>
              <w:top w:val="single" w:sz="6" w:space="0" w:color="auto"/>
              <w:left w:val="single" w:sz="6" w:space="0" w:color="auto"/>
              <w:bottom w:val="single" w:sz="6" w:space="0" w:color="auto"/>
              <w:right w:val="single" w:sz="6" w:space="0" w:color="auto"/>
            </w:tcBorders>
            <w:vAlign w:val="center"/>
            <w:hideMark/>
          </w:tcPr>
          <w:p w14:paraId="617D1080" w14:textId="77777777" w:rsidR="00E378BE" w:rsidRPr="00E378BE" w:rsidRDefault="00E378BE" w:rsidP="00E378BE">
            <w:pPr>
              <w:shd w:val="clear" w:color="auto" w:fill="FFFFFF" w:themeFill="background1"/>
            </w:pPr>
            <w:bookmarkStart w:id="81" w:name="_Toc20918029"/>
            <w:bookmarkStart w:id="82" w:name="_Toc20838861"/>
            <w:bookmarkStart w:id="83" w:name="_Toc532476477"/>
            <w:r w:rsidRPr="00E378BE">
              <w:t>Presentations when in metrological test mode</w:t>
            </w:r>
            <w:bookmarkEnd w:id="81"/>
            <w:bookmarkEnd w:id="82"/>
            <w:bookmarkEnd w:id="83"/>
          </w:p>
        </w:tc>
        <w:tc>
          <w:tcPr>
            <w:tcW w:w="801" w:type="dxa"/>
            <w:tcBorders>
              <w:top w:val="single" w:sz="6" w:space="0" w:color="auto"/>
              <w:left w:val="single" w:sz="6" w:space="0" w:color="auto"/>
              <w:bottom w:val="single" w:sz="6" w:space="0" w:color="auto"/>
              <w:right w:val="single" w:sz="6" w:space="0" w:color="auto"/>
            </w:tcBorders>
            <w:vAlign w:val="center"/>
          </w:tcPr>
          <w:p w14:paraId="15EEFA82"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0C0D184F"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6D6A4253"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207F49C3" w14:textId="77777777" w:rsidR="00E378BE" w:rsidRPr="00E378BE" w:rsidRDefault="00E378BE" w:rsidP="00E378BE">
            <w:pPr>
              <w:shd w:val="clear" w:color="auto" w:fill="FFFFFF" w:themeFill="background1"/>
            </w:pPr>
            <w:r w:rsidRPr="00E378BE">
              <w:t>E.8</w:t>
            </w:r>
          </w:p>
        </w:tc>
      </w:tr>
      <w:tr w:rsidR="00E378BE" w:rsidRPr="00E378BE" w14:paraId="78B1F5AC"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2AA34EE3" w14:textId="77777777" w:rsidR="00E378BE" w:rsidRPr="00E378BE" w:rsidRDefault="00E378BE" w:rsidP="00E378BE">
            <w:pPr>
              <w:shd w:val="clear" w:color="auto" w:fill="FFFFFF" w:themeFill="background1"/>
            </w:pPr>
            <w:r w:rsidRPr="00E378BE">
              <w:t>7.1.2</w:t>
            </w:r>
          </w:p>
        </w:tc>
        <w:tc>
          <w:tcPr>
            <w:tcW w:w="4250" w:type="dxa"/>
            <w:tcBorders>
              <w:top w:val="single" w:sz="6" w:space="0" w:color="auto"/>
              <w:left w:val="single" w:sz="6" w:space="0" w:color="auto"/>
              <w:bottom w:val="single" w:sz="6" w:space="0" w:color="auto"/>
              <w:right w:val="single" w:sz="6" w:space="0" w:color="auto"/>
            </w:tcBorders>
            <w:vAlign w:val="center"/>
            <w:hideMark/>
          </w:tcPr>
          <w:p w14:paraId="56161F2C" w14:textId="77777777" w:rsidR="00E378BE" w:rsidRPr="00E378BE" w:rsidRDefault="00E378BE" w:rsidP="00E378BE">
            <w:pPr>
              <w:shd w:val="clear" w:color="auto" w:fill="FFFFFF" w:themeFill="background1"/>
            </w:pPr>
            <w:r w:rsidRPr="00E378BE">
              <w:t>Protection against fraud</w:t>
            </w:r>
          </w:p>
        </w:tc>
        <w:tc>
          <w:tcPr>
            <w:tcW w:w="801" w:type="dxa"/>
            <w:tcBorders>
              <w:top w:val="single" w:sz="6" w:space="0" w:color="auto"/>
              <w:left w:val="single" w:sz="6" w:space="0" w:color="auto"/>
              <w:bottom w:val="single" w:sz="6" w:space="0" w:color="auto"/>
              <w:right w:val="single" w:sz="6" w:space="0" w:color="auto"/>
            </w:tcBorders>
            <w:vAlign w:val="center"/>
          </w:tcPr>
          <w:p w14:paraId="29B6CA7B"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64828EF2"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7FB2D7F1"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0B132653" w14:textId="77777777" w:rsidR="00E378BE" w:rsidRPr="00E378BE" w:rsidRDefault="00E378BE" w:rsidP="00E378BE">
            <w:pPr>
              <w:shd w:val="clear" w:color="auto" w:fill="FFFFFF" w:themeFill="background1"/>
            </w:pPr>
            <w:r w:rsidRPr="00E378BE">
              <w:t>E.9</w:t>
            </w:r>
          </w:p>
        </w:tc>
      </w:tr>
      <w:tr w:rsidR="00E378BE" w:rsidRPr="00E378BE" w14:paraId="18E82877"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5E2AB82D" w14:textId="77777777" w:rsidR="00E378BE" w:rsidRPr="00E378BE" w:rsidRDefault="00E378BE" w:rsidP="00E378BE">
            <w:pPr>
              <w:shd w:val="clear" w:color="auto" w:fill="FFFFFF" w:themeFill="background1"/>
            </w:pPr>
            <w:r w:rsidRPr="00E378BE">
              <w:t>7.1.3</w:t>
            </w:r>
          </w:p>
        </w:tc>
        <w:tc>
          <w:tcPr>
            <w:tcW w:w="4250" w:type="dxa"/>
            <w:tcBorders>
              <w:top w:val="single" w:sz="6" w:space="0" w:color="auto"/>
              <w:left w:val="single" w:sz="6" w:space="0" w:color="auto"/>
              <w:bottom w:val="single" w:sz="6" w:space="0" w:color="auto"/>
              <w:right w:val="single" w:sz="6" w:space="0" w:color="auto"/>
            </w:tcBorders>
            <w:vAlign w:val="center"/>
            <w:hideMark/>
          </w:tcPr>
          <w:p w14:paraId="27E87762" w14:textId="77777777" w:rsidR="00E378BE" w:rsidRPr="00E378BE" w:rsidRDefault="00E378BE" w:rsidP="00E378BE">
            <w:pPr>
              <w:shd w:val="clear" w:color="auto" w:fill="FFFFFF" w:themeFill="background1"/>
            </w:pPr>
            <w:r w:rsidRPr="00E378BE">
              <w:t>Checking operations</w:t>
            </w:r>
          </w:p>
        </w:tc>
        <w:tc>
          <w:tcPr>
            <w:tcW w:w="801" w:type="dxa"/>
            <w:tcBorders>
              <w:top w:val="single" w:sz="6" w:space="0" w:color="auto"/>
              <w:left w:val="single" w:sz="6" w:space="0" w:color="auto"/>
              <w:bottom w:val="single" w:sz="6" w:space="0" w:color="auto"/>
              <w:right w:val="single" w:sz="6" w:space="0" w:color="auto"/>
            </w:tcBorders>
            <w:vAlign w:val="center"/>
          </w:tcPr>
          <w:p w14:paraId="1C38A6B2"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445FC811"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298B0001"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548BF94F" w14:textId="77777777" w:rsidR="00E378BE" w:rsidRPr="00E378BE" w:rsidRDefault="00E378BE" w:rsidP="00E378BE">
            <w:pPr>
              <w:shd w:val="clear" w:color="auto" w:fill="FFFFFF" w:themeFill="background1"/>
            </w:pPr>
            <w:r w:rsidRPr="00E378BE">
              <w:t>E.10</w:t>
            </w:r>
          </w:p>
        </w:tc>
      </w:tr>
      <w:tr w:rsidR="00E378BE" w:rsidRPr="00E378BE" w14:paraId="56F42FBA"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1D650BC3" w14:textId="77777777" w:rsidR="00E378BE" w:rsidRPr="00E378BE" w:rsidRDefault="00E378BE" w:rsidP="00E378BE">
            <w:pPr>
              <w:shd w:val="clear" w:color="auto" w:fill="FFFFFF" w:themeFill="background1"/>
            </w:pPr>
            <w:r w:rsidRPr="00E378BE">
              <w:t>7.1.4</w:t>
            </w:r>
          </w:p>
        </w:tc>
        <w:tc>
          <w:tcPr>
            <w:tcW w:w="4250" w:type="dxa"/>
            <w:tcBorders>
              <w:top w:val="single" w:sz="6" w:space="0" w:color="auto"/>
              <w:left w:val="single" w:sz="6" w:space="0" w:color="auto"/>
              <w:bottom w:val="single" w:sz="6" w:space="0" w:color="auto"/>
              <w:right w:val="single" w:sz="6" w:space="0" w:color="auto"/>
            </w:tcBorders>
            <w:vAlign w:val="center"/>
            <w:hideMark/>
          </w:tcPr>
          <w:p w14:paraId="488109F6" w14:textId="77777777" w:rsidR="00E378BE" w:rsidRPr="00E378BE" w:rsidRDefault="00E378BE" w:rsidP="00E378BE">
            <w:pPr>
              <w:shd w:val="clear" w:color="auto" w:fill="FFFFFF" w:themeFill="background1"/>
            </w:pPr>
            <w:r w:rsidRPr="00E378BE">
              <w:t>Warm-up time</w:t>
            </w:r>
          </w:p>
        </w:tc>
        <w:tc>
          <w:tcPr>
            <w:tcW w:w="801" w:type="dxa"/>
            <w:tcBorders>
              <w:top w:val="single" w:sz="6" w:space="0" w:color="auto"/>
              <w:left w:val="single" w:sz="6" w:space="0" w:color="auto"/>
              <w:bottom w:val="single" w:sz="6" w:space="0" w:color="auto"/>
              <w:right w:val="single" w:sz="6" w:space="0" w:color="auto"/>
            </w:tcBorders>
            <w:vAlign w:val="center"/>
          </w:tcPr>
          <w:p w14:paraId="1967FF35"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45B649C1"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7D383F1C"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71DA18BE" w14:textId="77777777" w:rsidR="00E378BE" w:rsidRPr="00E378BE" w:rsidRDefault="00E378BE" w:rsidP="00E378BE">
            <w:pPr>
              <w:shd w:val="clear" w:color="auto" w:fill="FFFFFF" w:themeFill="background1"/>
            </w:pPr>
            <w:r w:rsidRPr="00E378BE">
              <w:t>E.11</w:t>
            </w:r>
          </w:p>
        </w:tc>
      </w:tr>
      <w:tr w:rsidR="00E378BE" w:rsidRPr="00E378BE" w14:paraId="69460998"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70D7D267" w14:textId="77777777" w:rsidR="00E378BE" w:rsidRPr="00E378BE" w:rsidRDefault="00E378BE" w:rsidP="00E378BE">
            <w:pPr>
              <w:shd w:val="clear" w:color="auto" w:fill="FFFFFF" w:themeFill="background1"/>
            </w:pPr>
            <w:r w:rsidRPr="00E378BE">
              <w:t>7.1.5</w:t>
            </w:r>
          </w:p>
        </w:tc>
        <w:tc>
          <w:tcPr>
            <w:tcW w:w="4250" w:type="dxa"/>
            <w:tcBorders>
              <w:top w:val="single" w:sz="6" w:space="0" w:color="auto"/>
              <w:left w:val="single" w:sz="6" w:space="0" w:color="auto"/>
              <w:bottom w:val="single" w:sz="6" w:space="0" w:color="auto"/>
              <w:right w:val="single" w:sz="6" w:space="0" w:color="auto"/>
            </w:tcBorders>
            <w:vAlign w:val="center"/>
            <w:hideMark/>
          </w:tcPr>
          <w:p w14:paraId="22AF9F79" w14:textId="77777777" w:rsidR="00E378BE" w:rsidRPr="00E378BE" w:rsidRDefault="00E378BE" w:rsidP="00E378BE">
            <w:pPr>
              <w:shd w:val="clear" w:color="auto" w:fill="FFFFFF" w:themeFill="background1"/>
            </w:pPr>
            <w:r w:rsidRPr="00E378BE">
              <w:t>Availability for measurement</w:t>
            </w:r>
          </w:p>
        </w:tc>
        <w:tc>
          <w:tcPr>
            <w:tcW w:w="801" w:type="dxa"/>
            <w:tcBorders>
              <w:top w:val="single" w:sz="6" w:space="0" w:color="auto"/>
              <w:left w:val="single" w:sz="6" w:space="0" w:color="auto"/>
              <w:bottom w:val="single" w:sz="6" w:space="0" w:color="auto"/>
              <w:right w:val="single" w:sz="6" w:space="0" w:color="auto"/>
            </w:tcBorders>
            <w:vAlign w:val="center"/>
          </w:tcPr>
          <w:p w14:paraId="4685A7B8"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1080119E"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1C3090B9"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0E2CD723" w14:textId="77777777" w:rsidR="00E378BE" w:rsidRPr="00E378BE" w:rsidRDefault="00E378BE" w:rsidP="00E378BE">
            <w:pPr>
              <w:shd w:val="clear" w:color="auto" w:fill="FFFFFF" w:themeFill="background1"/>
            </w:pPr>
            <w:r w:rsidRPr="00E378BE">
              <w:t>E.12</w:t>
            </w:r>
          </w:p>
        </w:tc>
      </w:tr>
      <w:tr w:rsidR="00E378BE" w:rsidRPr="00E378BE" w14:paraId="7950F51D"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3EEAE8AE" w14:textId="77777777" w:rsidR="00E378BE" w:rsidRPr="00E378BE" w:rsidRDefault="00E378BE" w:rsidP="00E378BE">
            <w:pPr>
              <w:shd w:val="clear" w:color="auto" w:fill="FFFFFF" w:themeFill="background1"/>
            </w:pPr>
            <w:r w:rsidRPr="00E378BE">
              <w:t>7.1.6</w:t>
            </w:r>
          </w:p>
        </w:tc>
        <w:tc>
          <w:tcPr>
            <w:tcW w:w="4250" w:type="dxa"/>
            <w:tcBorders>
              <w:top w:val="single" w:sz="6" w:space="0" w:color="auto"/>
              <w:left w:val="single" w:sz="6" w:space="0" w:color="auto"/>
              <w:bottom w:val="single" w:sz="6" w:space="0" w:color="auto"/>
              <w:right w:val="single" w:sz="6" w:space="0" w:color="auto"/>
            </w:tcBorders>
            <w:vAlign w:val="center"/>
            <w:hideMark/>
          </w:tcPr>
          <w:p w14:paraId="54ED3A98" w14:textId="77777777" w:rsidR="00E378BE" w:rsidRPr="00E378BE" w:rsidRDefault="00E378BE" w:rsidP="00E378BE">
            <w:pPr>
              <w:shd w:val="clear" w:color="auto" w:fill="FFFFFF" w:themeFill="background1"/>
            </w:pPr>
            <w:r w:rsidRPr="00E378BE">
              <w:t>Power supply duration of internal batteries</w:t>
            </w:r>
          </w:p>
        </w:tc>
        <w:tc>
          <w:tcPr>
            <w:tcW w:w="801" w:type="dxa"/>
            <w:tcBorders>
              <w:top w:val="single" w:sz="6" w:space="0" w:color="auto"/>
              <w:left w:val="single" w:sz="6" w:space="0" w:color="auto"/>
              <w:bottom w:val="single" w:sz="6" w:space="0" w:color="auto"/>
              <w:right w:val="single" w:sz="6" w:space="0" w:color="auto"/>
            </w:tcBorders>
            <w:vAlign w:val="center"/>
          </w:tcPr>
          <w:p w14:paraId="2BEDBBD3"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5A4B68FD"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1A079BDD"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30F31A9E" w14:textId="77777777" w:rsidR="00E378BE" w:rsidRPr="00E378BE" w:rsidRDefault="00E378BE" w:rsidP="00E378BE">
            <w:pPr>
              <w:shd w:val="clear" w:color="auto" w:fill="FFFFFF" w:themeFill="background1"/>
            </w:pPr>
            <w:r w:rsidRPr="00E378BE">
              <w:t>E.13</w:t>
            </w:r>
          </w:p>
        </w:tc>
      </w:tr>
      <w:tr w:rsidR="00E378BE" w:rsidRPr="00E378BE" w14:paraId="56068E9F"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31D851F2" w14:textId="77777777" w:rsidR="00E378BE" w:rsidRPr="00E378BE" w:rsidRDefault="00E378BE" w:rsidP="00E378BE">
            <w:pPr>
              <w:shd w:val="clear" w:color="auto" w:fill="FFFFFF" w:themeFill="background1"/>
            </w:pPr>
            <w:r w:rsidRPr="00E378BE">
              <w:t>7.1.7</w:t>
            </w:r>
          </w:p>
        </w:tc>
        <w:tc>
          <w:tcPr>
            <w:tcW w:w="4250" w:type="dxa"/>
            <w:tcBorders>
              <w:top w:val="single" w:sz="6" w:space="0" w:color="auto"/>
              <w:left w:val="single" w:sz="6" w:space="0" w:color="auto"/>
              <w:bottom w:val="single" w:sz="6" w:space="0" w:color="auto"/>
              <w:right w:val="single" w:sz="6" w:space="0" w:color="auto"/>
            </w:tcBorders>
            <w:vAlign w:val="center"/>
            <w:hideMark/>
          </w:tcPr>
          <w:p w14:paraId="52CC86DB" w14:textId="77777777" w:rsidR="00E378BE" w:rsidRPr="00E378BE" w:rsidRDefault="00E378BE" w:rsidP="00E378BE">
            <w:pPr>
              <w:shd w:val="clear" w:color="auto" w:fill="FFFFFF" w:themeFill="background1"/>
            </w:pPr>
            <w:r w:rsidRPr="00E378BE">
              <w:t>Continuity of exhalation</w:t>
            </w:r>
          </w:p>
        </w:tc>
        <w:tc>
          <w:tcPr>
            <w:tcW w:w="801" w:type="dxa"/>
            <w:tcBorders>
              <w:top w:val="single" w:sz="6" w:space="0" w:color="auto"/>
              <w:left w:val="single" w:sz="6" w:space="0" w:color="auto"/>
              <w:bottom w:val="single" w:sz="6" w:space="0" w:color="auto"/>
              <w:right w:val="single" w:sz="6" w:space="0" w:color="auto"/>
            </w:tcBorders>
            <w:vAlign w:val="center"/>
          </w:tcPr>
          <w:p w14:paraId="0B5E6683"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3F8F7918"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7E256ED3"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7D197E13" w14:textId="77777777" w:rsidR="00E378BE" w:rsidRPr="00E378BE" w:rsidRDefault="00E378BE" w:rsidP="00E378BE">
            <w:pPr>
              <w:shd w:val="clear" w:color="auto" w:fill="FFFFFF" w:themeFill="background1"/>
            </w:pPr>
            <w:r w:rsidRPr="00E378BE">
              <w:t>E14</w:t>
            </w:r>
          </w:p>
        </w:tc>
      </w:tr>
      <w:tr w:rsidR="00E378BE" w:rsidRPr="00E378BE" w14:paraId="4DB0B4B1"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549A3D02" w14:textId="77777777" w:rsidR="00E378BE" w:rsidRPr="00E378BE" w:rsidRDefault="00E378BE" w:rsidP="00E378BE">
            <w:pPr>
              <w:shd w:val="clear" w:color="auto" w:fill="FFFFFF" w:themeFill="background1"/>
            </w:pPr>
            <w:r w:rsidRPr="00E378BE">
              <w:t>7.1.8</w:t>
            </w:r>
          </w:p>
        </w:tc>
        <w:tc>
          <w:tcPr>
            <w:tcW w:w="4250" w:type="dxa"/>
            <w:tcBorders>
              <w:top w:val="single" w:sz="6" w:space="0" w:color="auto"/>
              <w:left w:val="single" w:sz="6" w:space="0" w:color="auto"/>
              <w:bottom w:val="single" w:sz="6" w:space="0" w:color="auto"/>
              <w:right w:val="single" w:sz="6" w:space="0" w:color="auto"/>
            </w:tcBorders>
            <w:vAlign w:val="center"/>
            <w:hideMark/>
          </w:tcPr>
          <w:p w14:paraId="3C234800" w14:textId="77777777" w:rsidR="00E378BE" w:rsidRPr="00E378BE" w:rsidRDefault="00E378BE" w:rsidP="00E378BE">
            <w:pPr>
              <w:shd w:val="clear" w:color="auto" w:fill="FFFFFF" w:themeFill="background1"/>
            </w:pPr>
            <w:r w:rsidRPr="00E378BE">
              <w:t>Alcohol in the upper respiratory tract</w:t>
            </w:r>
          </w:p>
        </w:tc>
        <w:tc>
          <w:tcPr>
            <w:tcW w:w="801" w:type="dxa"/>
            <w:tcBorders>
              <w:top w:val="single" w:sz="6" w:space="0" w:color="auto"/>
              <w:left w:val="single" w:sz="6" w:space="0" w:color="auto"/>
              <w:bottom w:val="single" w:sz="6" w:space="0" w:color="auto"/>
              <w:right w:val="single" w:sz="6" w:space="0" w:color="auto"/>
            </w:tcBorders>
            <w:vAlign w:val="center"/>
          </w:tcPr>
          <w:p w14:paraId="308DEC69"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4FB34BC4"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2C6E6CF4"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2356A2CF" w14:textId="77777777" w:rsidR="00E378BE" w:rsidRPr="00E378BE" w:rsidRDefault="00E378BE" w:rsidP="00E378BE">
            <w:pPr>
              <w:shd w:val="clear" w:color="auto" w:fill="FFFFFF" w:themeFill="background1"/>
            </w:pPr>
            <w:r w:rsidRPr="00E378BE">
              <w:t>E.15</w:t>
            </w:r>
          </w:p>
        </w:tc>
      </w:tr>
      <w:tr w:rsidR="00E378BE" w:rsidRPr="00E378BE" w14:paraId="5FFC43C2"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0F10CDCF" w14:textId="77777777" w:rsidR="00E378BE" w:rsidRPr="00E378BE" w:rsidRDefault="00E378BE" w:rsidP="00E378BE">
            <w:pPr>
              <w:shd w:val="clear" w:color="auto" w:fill="FFFFFF" w:themeFill="background1"/>
            </w:pPr>
            <w:r w:rsidRPr="00E378BE">
              <w:t>7.1.9</w:t>
            </w:r>
          </w:p>
        </w:tc>
        <w:tc>
          <w:tcPr>
            <w:tcW w:w="4250" w:type="dxa"/>
            <w:tcBorders>
              <w:top w:val="single" w:sz="6" w:space="0" w:color="auto"/>
              <w:left w:val="single" w:sz="6" w:space="0" w:color="auto"/>
              <w:bottom w:val="single" w:sz="6" w:space="0" w:color="auto"/>
              <w:right w:val="single" w:sz="6" w:space="0" w:color="auto"/>
            </w:tcBorders>
            <w:vAlign w:val="center"/>
            <w:hideMark/>
          </w:tcPr>
          <w:p w14:paraId="12B43A12" w14:textId="77777777" w:rsidR="00E378BE" w:rsidRPr="00E378BE" w:rsidRDefault="00E378BE" w:rsidP="00E378BE">
            <w:pPr>
              <w:shd w:val="clear" w:color="auto" w:fill="FFFFFF" w:themeFill="background1"/>
            </w:pPr>
            <w:bookmarkStart w:id="84" w:name="_Toc530410519"/>
            <w:r w:rsidRPr="00E378BE">
              <w:t>Mouthpieces</w:t>
            </w:r>
            <w:bookmarkEnd w:id="84"/>
          </w:p>
        </w:tc>
        <w:tc>
          <w:tcPr>
            <w:tcW w:w="801" w:type="dxa"/>
            <w:tcBorders>
              <w:top w:val="single" w:sz="6" w:space="0" w:color="auto"/>
              <w:left w:val="single" w:sz="6" w:space="0" w:color="auto"/>
              <w:bottom w:val="single" w:sz="6" w:space="0" w:color="auto"/>
              <w:right w:val="single" w:sz="6" w:space="0" w:color="auto"/>
            </w:tcBorders>
            <w:vAlign w:val="center"/>
          </w:tcPr>
          <w:p w14:paraId="27247D09"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3DDD9A76"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797B72B0"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0FEBB144" w14:textId="77777777" w:rsidR="00E378BE" w:rsidRPr="00E378BE" w:rsidRDefault="00E378BE" w:rsidP="00E378BE">
            <w:pPr>
              <w:shd w:val="clear" w:color="auto" w:fill="FFFFFF" w:themeFill="background1"/>
            </w:pPr>
            <w:r w:rsidRPr="00E378BE">
              <w:t>E.16</w:t>
            </w:r>
          </w:p>
        </w:tc>
      </w:tr>
      <w:tr w:rsidR="00E378BE" w:rsidRPr="00E378BE" w14:paraId="3FA0A459" w14:textId="77777777" w:rsidTr="00536DDF">
        <w:trPr>
          <w:trHeight w:val="20"/>
        </w:trPr>
        <w:tc>
          <w:tcPr>
            <w:tcW w:w="1409" w:type="dxa"/>
            <w:tcBorders>
              <w:top w:val="single" w:sz="6" w:space="0" w:color="auto"/>
              <w:left w:val="single" w:sz="6" w:space="0" w:color="auto"/>
              <w:bottom w:val="single" w:sz="4" w:space="0" w:color="auto"/>
              <w:right w:val="single" w:sz="6" w:space="0" w:color="auto"/>
            </w:tcBorders>
            <w:vAlign w:val="center"/>
            <w:hideMark/>
          </w:tcPr>
          <w:p w14:paraId="6BC0634F" w14:textId="77777777" w:rsidR="00E378BE" w:rsidRPr="00E378BE" w:rsidRDefault="00E378BE" w:rsidP="00E378BE">
            <w:pPr>
              <w:shd w:val="clear" w:color="auto" w:fill="FFFFFF" w:themeFill="background1"/>
            </w:pPr>
            <w:r w:rsidRPr="00E378BE">
              <w:t>7.1.10.1</w:t>
            </w:r>
          </w:p>
        </w:tc>
        <w:tc>
          <w:tcPr>
            <w:tcW w:w="4250" w:type="dxa"/>
            <w:tcBorders>
              <w:top w:val="single" w:sz="6" w:space="0" w:color="auto"/>
              <w:left w:val="single" w:sz="6" w:space="0" w:color="auto"/>
              <w:bottom w:val="single" w:sz="4" w:space="0" w:color="auto"/>
              <w:right w:val="single" w:sz="6" w:space="0" w:color="auto"/>
            </w:tcBorders>
            <w:vAlign w:val="center"/>
            <w:hideMark/>
          </w:tcPr>
          <w:p w14:paraId="4EAEB4E0" w14:textId="77777777" w:rsidR="00E378BE" w:rsidRPr="00E378BE" w:rsidRDefault="00E378BE" w:rsidP="00E378BE">
            <w:pPr>
              <w:shd w:val="clear" w:color="auto" w:fill="FFFFFF" w:themeFill="background1"/>
            </w:pPr>
            <w:r w:rsidRPr="00E378BE">
              <w:t xml:space="preserve">Software identification </w:t>
            </w:r>
          </w:p>
        </w:tc>
        <w:tc>
          <w:tcPr>
            <w:tcW w:w="801" w:type="dxa"/>
            <w:tcBorders>
              <w:top w:val="single" w:sz="6" w:space="0" w:color="auto"/>
              <w:left w:val="single" w:sz="6" w:space="0" w:color="auto"/>
              <w:bottom w:val="single" w:sz="4" w:space="0" w:color="auto"/>
              <w:right w:val="single" w:sz="6" w:space="0" w:color="auto"/>
            </w:tcBorders>
            <w:vAlign w:val="center"/>
          </w:tcPr>
          <w:p w14:paraId="1F5DD3DD"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4" w:space="0" w:color="auto"/>
              <w:right w:val="single" w:sz="6" w:space="0" w:color="auto"/>
            </w:tcBorders>
            <w:vAlign w:val="center"/>
          </w:tcPr>
          <w:p w14:paraId="6D957AA2"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4" w:space="0" w:color="auto"/>
              <w:right w:val="single" w:sz="6" w:space="0" w:color="auto"/>
            </w:tcBorders>
          </w:tcPr>
          <w:p w14:paraId="1A8E7F48"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4" w:space="0" w:color="auto"/>
              <w:right w:val="single" w:sz="6" w:space="0" w:color="auto"/>
            </w:tcBorders>
            <w:vAlign w:val="center"/>
            <w:hideMark/>
          </w:tcPr>
          <w:p w14:paraId="67B5AC52" w14:textId="77777777" w:rsidR="00E378BE" w:rsidRPr="00E378BE" w:rsidRDefault="00E378BE" w:rsidP="00E378BE">
            <w:pPr>
              <w:shd w:val="clear" w:color="auto" w:fill="FFFFFF" w:themeFill="background1"/>
            </w:pPr>
            <w:r w:rsidRPr="00E378BE">
              <w:t>E.17a</w:t>
            </w:r>
          </w:p>
        </w:tc>
      </w:tr>
      <w:tr w:rsidR="00E378BE" w:rsidRPr="00E378BE" w14:paraId="124856B4" w14:textId="77777777" w:rsidTr="00536DDF">
        <w:trPr>
          <w:trHeight w:val="20"/>
        </w:trPr>
        <w:tc>
          <w:tcPr>
            <w:tcW w:w="1409" w:type="dxa"/>
            <w:tcBorders>
              <w:top w:val="single" w:sz="4" w:space="0" w:color="auto"/>
              <w:left w:val="single" w:sz="6" w:space="0" w:color="auto"/>
              <w:bottom w:val="single" w:sz="6" w:space="0" w:color="auto"/>
              <w:right w:val="single" w:sz="6" w:space="0" w:color="auto"/>
            </w:tcBorders>
            <w:vAlign w:val="center"/>
            <w:hideMark/>
          </w:tcPr>
          <w:p w14:paraId="10CDCD04" w14:textId="77777777" w:rsidR="00E378BE" w:rsidRPr="00E378BE" w:rsidRDefault="00E378BE" w:rsidP="00E378BE">
            <w:pPr>
              <w:shd w:val="clear" w:color="auto" w:fill="FFFFFF" w:themeFill="background1"/>
            </w:pPr>
            <w:r w:rsidRPr="00E378BE">
              <w:t>7.1.10.2</w:t>
            </w:r>
          </w:p>
        </w:tc>
        <w:tc>
          <w:tcPr>
            <w:tcW w:w="4250" w:type="dxa"/>
            <w:tcBorders>
              <w:top w:val="single" w:sz="4" w:space="0" w:color="auto"/>
              <w:left w:val="single" w:sz="6" w:space="0" w:color="auto"/>
              <w:bottom w:val="single" w:sz="6" w:space="0" w:color="auto"/>
              <w:right w:val="single" w:sz="6" w:space="0" w:color="auto"/>
            </w:tcBorders>
            <w:vAlign w:val="center"/>
            <w:hideMark/>
          </w:tcPr>
          <w:p w14:paraId="423ECE65" w14:textId="77777777" w:rsidR="00E378BE" w:rsidRPr="00E378BE" w:rsidRDefault="00E378BE" w:rsidP="00E378BE">
            <w:pPr>
              <w:shd w:val="clear" w:color="auto" w:fill="FFFFFF" w:themeFill="background1"/>
            </w:pPr>
            <w:bookmarkStart w:id="85" w:name="_Toc530410522"/>
            <w:r w:rsidRPr="00E378BE">
              <w:t>Correctness of algorithms and functions</w:t>
            </w:r>
            <w:bookmarkEnd w:id="85"/>
            <w:r w:rsidRPr="00E378BE">
              <w:t xml:space="preserve"> </w:t>
            </w:r>
          </w:p>
        </w:tc>
        <w:tc>
          <w:tcPr>
            <w:tcW w:w="801" w:type="dxa"/>
            <w:tcBorders>
              <w:top w:val="single" w:sz="4" w:space="0" w:color="auto"/>
              <w:left w:val="single" w:sz="6" w:space="0" w:color="auto"/>
              <w:bottom w:val="single" w:sz="6" w:space="0" w:color="auto"/>
              <w:right w:val="single" w:sz="6" w:space="0" w:color="auto"/>
            </w:tcBorders>
            <w:vAlign w:val="center"/>
          </w:tcPr>
          <w:p w14:paraId="7E80DE84" w14:textId="77777777" w:rsidR="00E378BE" w:rsidRPr="00E378BE" w:rsidRDefault="00E378BE" w:rsidP="00E378BE">
            <w:pPr>
              <w:shd w:val="clear" w:color="auto" w:fill="FFFFFF" w:themeFill="background1"/>
            </w:pPr>
          </w:p>
        </w:tc>
        <w:tc>
          <w:tcPr>
            <w:tcW w:w="851" w:type="dxa"/>
            <w:tcBorders>
              <w:top w:val="single" w:sz="4" w:space="0" w:color="auto"/>
              <w:left w:val="single" w:sz="6" w:space="0" w:color="auto"/>
              <w:bottom w:val="single" w:sz="6" w:space="0" w:color="auto"/>
              <w:right w:val="single" w:sz="6" w:space="0" w:color="auto"/>
            </w:tcBorders>
            <w:vAlign w:val="center"/>
          </w:tcPr>
          <w:p w14:paraId="30E56863" w14:textId="77777777" w:rsidR="00E378BE" w:rsidRPr="00E378BE" w:rsidRDefault="00E378BE" w:rsidP="00E378BE">
            <w:pPr>
              <w:shd w:val="clear" w:color="auto" w:fill="FFFFFF" w:themeFill="background1"/>
            </w:pPr>
          </w:p>
        </w:tc>
        <w:tc>
          <w:tcPr>
            <w:tcW w:w="850" w:type="dxa"/>
            <w:tcBorders>
              <w:top w:val="single" w:sz="4" w:space="0" w:color="auto"/>
              <w:left w:val="single" w:sz="6" w:space="0" w:color="auto"/>
              <w:bottom w:val="single" w:sz="6" w:space="0" w:color="auto"/>
              <w:right w:val="single" w:sz="6" w:space="0" w:color="auto"/>
            </w:tcBorders>
          </w:tcPr>
          <w:p w14:paraId="6BE2704F" w14:textId="77777777" w:rsidR="00E378BE" w:rsidRPr="00E378BE" w:rsidRDefault="00E378BE" w:rsidP="00E378BE">
            <w:pPr>
              <w:shd w:val="clear" w:color="auto" w:fill="FFFFFF" w:themeFill="background1"/>
            </w:pPr>
          </w:p>
        </w:tc>
        <w:tc>
          <w:tcPr>
            <w:tcW w:w="1184" w:type="dxa"/>
            <w:tcBorders>
              <w:top w:val="single" w:sz="4" w:space="0" w:color="auto"/>
              <w:left w:val="single" w:sz="6" w:space="0" w:color="auto"/>
              <w:bottom w:val="single" w:sz="6" w:space="0" w:color="auto"/>
              <w:right w:val="single" w:sz="6" w:space="0" w:color="auto"/>
            </w:tcBorders>
            <w:vAlign w:val="center"/>
            <w:hideMark/>
          </w:tcPr>
          <w:p w14:paraId="68FB7870" w14:textId="77777777" w:rsidR="00E378BE" w:rsidRPr="00E378BE" w:rsidRDefault="00E378BE" w:rsidP="00E378BE">
            <w:pPr>
              <w:shd w:val="clear" w:color="auto" w:fill="FFFFFF" w:themeFill="background1"/>
            </w:pPr>
            <w:r w:rsidRPr="00E378BE">
              <w:t>E.17b</w:t>
            </w:r>
          </w:p>
        </w:tc>
      </w:tr>
      <w:tr w:rsidR="00E378BE" w:rsidRPr="00E378BE" w14:paraId="4C1375EF" w14:textId="77777777" w:rsidTr="00536DDF">
        <w:trPr>
          <w:trHeight w:val="20"/>
        </w:trPr>
        <w:tc>
          <w:tcPr>
            <w:tcW w:w="1409" w:type="dxa"/>
            <w:tcBorders>
              <w:top w:val="single" w:sz="6" w:space="0" w:color="auto"/>
              <w:left w:val="single" w:sz="6" w:space="0" w:color="auto"/>
              <w:bottom w:val="single" w:sz="4" w:space="0" w:color="auto"/>
              <w:right w:val="single" w:sz="6" w:space="0" w:color="auto"/>
            </w:tcBorders>
            <w:vAlign w:val="center"/>
            <w:hideMark/>
          </w:tcPr>
          <w:p w14:paraId="7C32EE16" w14:textId="77777777" w:rsidR="00E378BE" w:rsidRPr="00E378BE" w:rsidRDefault="00E378BE" w:rsidP="00E378BE">
            <w:pPr>
              <w:shd w:val="clear" w:color="auto" w:fill="FFFFFF" w:themeFill="background1"/>
            </w:pPr>
            <w:r w:rsidRPr="00E378BE">
              <w:t>7.1.10.3</w:t>
            </w:r>
          </w:p>
        </w:tc>
        <w:tc>
          <w:tcPr>
            <w:tcW w:w="4250" w:type="dxa"/>
            <w:tcBorders>
              <w:top w:val="single" w:sz="6" w:space="0" w:color="auto"/>
              <w:left w:val="single" w:sz="6" w:space="0" w:color="auto"/>
              <w:bottom w:val="single" w:sz="4" w:space="0" w:color="auto"/>
              <w:right w:val="single" w:sz="6" w:space="0" w:color="auto"/>
            </w:tcBorders>
            <w:vAlign w:val="center"/>
            <w:hideMark/>
          </w:tcPr>
          <w:p w14:paraId="48E4B2C2" w14:textId="77777777" w:rsidR="00E378BE" w:rsidRPr="00E378BE" w:rsidRDefault="00E378BE" w:rsidP="00E378BE">
            <w:pPr>
              <w:shd w:val="clear" w:color="auto" w:fill="FFFFFF" w:themeFill="background1"/>
            </w:pPr>
            <w:r w:rsidRPr="00E378BE">
              <w:t>Protection of the software against fraud</w:t>
            </w:r>
          </w:p>
        </w:tc>
        <w:tc>
          <w:tcPr>
            <w:tcW w:w="801" w:type="dxa"/>
            <w:tcBorders>
              <w:top w:val="single" w:sz="6" w:space="0" w:color="auto"/>
              <w:left w:val="single" w:sz="6" w:space="0" w:color="auto"/>
              <w:bottom w:val="single" w:sz="4" w:space="0" w:color="auto"/>
              <w:right w:val="single" w:sz="6" w:space="0" w:color="auto"/>
            </w:tcBorders>
            <w:vAlign w:val="center"/>
          </w:tcPr>
          <w:p w14:paraId="08AAA48E"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4" w:space="0" w:color="auto"/>
              <w:right w:val="single" w:sz="6" w:space="0" w:color="auto"/>
            </w:tcBorders>
            <w:vAlign w:val="center"/>
          </w:tcPr>
          <w:p w14:paraId="15779A87"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4" w:space="0" w:color="auto"/>
              <w:right w:val="single" w:sz="6" w:space="0" w:color="auto"/>
            </w:tcBorders>
          </w:tcPr>
          <w:p w14:paraId="286FF6B3"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4" w:space="0" w:color="auto"/>
              <w:right w:val="single" w:sz="6" w:space="0" w:color="auto"/>
            </w:tcBorders>
            <w:vAlign w:val="center"/>
            <w:hideMark/>
          </w:tcPr>
          <w:p w14:paraId="6A57F9B5" w14:textId="77777777" w:rsidR="00E378BE" w:rsidRPr="00E378BE" w:rsidRDefault="00E378BE" w:rsidP="00E378BE">
            <w:pPr>
              <w:shd w:val="clear" w:color="auto" w:fill="FFFFFF" w:themeFill="background1"/>
            </w:pPr>
            <w:r w:rsidRPr="00E378BE">
              <w:t>E.17c</w:t>
            </w:r>
          </w:p>
        </w:tc>
      </w:tr>
      <w:tr w:rsidR="00E378BE" w:rsidRPr="00E378BE" w14:paraId="76A95A56" w14:textId="77777777" w:rsidTr="00536DDF">
        <w:trPr>
          <w:trHeight w:val="20"/>
        </w:trPr>
        <w:tc>
          <w:tcPr>
            <w:tcW w:w="1409" w:type="dxa"/>
            <w:tcBorders>
              <w:top w:val="single" w:sz="4" w:space="0" w:color="auto"/>
              <w:left w:val="single" w:sz="6" w:space="0" w:color="auto"/>
              <w:bottom w:val="single" w:sz="4" w:space="0" w:color="auto"/>
              <w:right w:val="single" w:sz="6" w:space="0" w:color="auto"/>
            </w:tcBorders>
            <w:vAlign w:val="center"/>
            <w:hideMark/>
          </w:tcPr>
          <w:p w14:paraId="21A04238" w14:textId="77777777" w:rsidR="00E378BE" w:rsidRPr="00E378BE" w:rsidRDefault="00E378BE" w:rsidP="00E378BE">
            <w:pPr>
              <w:shd w:val="clear" w:color="auto" w:fill="FFFFFF" w:themeFill="background1"/>
            </w:pPr>
            <w:r w:rsidRPr="00E378BE">
              <w:t>7.1.10.4</w:t>
            </w:r>
          </w:p>
        </w:tc>
        <w:tc>
          <w:tcPr>
            <w:tcW w:w="4250" w:type="dxa"/>
            <w:tcBorders>
              <w:top w:val="single" w:sz="4" w:space="0" w:color="auto"/>
              <w:left w:val="single" w:sz="6" w:space="0" w:color="auto"/>
              <w:bottom w:val="single" w:sz="4" w:space="0" w:color="auto"/>
              <w:right w:val="single" w:sz="6" w:space="0" w:color="auto"/>
            </w:tcBorders>
            <w:vAlign w:val="center"/>
            <w:hideMark/>
          </w:tcPr>
          <w:p w14:paraId="1C192381" w14:textId="77777777" w:rsidR="00E378BE" w:rsidRPr="00E378BE" w:rsidRDefault="00E378BE" w:rsidP="00E378BE">
            <w:pPr>
              <w:shd w:val="clear" w:color="auto" w:fill="FFFFFF" w:themeFill="background1"/>
            </w:pPr>
            <w:r w:rsidRPr="00E378BE">
              <w:t>Detection of significant defects</w:t>
            </w:r>
          </w:p>
        </w:tc>
        <w:tc>
          <w:tcPr>
            <w:tcW w:w="801" w:type="dxa"/>
            <w:tcBorders>
              <w:top w:val="single" w:sz="4" w:space="0" w:color="auto"/>
              <w:left w:val="single" w:sz="6" w:space="0" w:color="auto"/>
              <w:bottom w:val="single" w:sz="4" w:space="0" w:color="auto"/>
              <w:right w:val="single" w:sz="6" w:space="0" w:color="auto"/>
            </w:tcBorders>
            <w:vAlign w:val="center"/>
          </w:tcPr>
          <w:p w14:paraId="0B73D872" w14:textId="77777777" w:rsidR="00E378BE" w:rsidRPr="00E378BE" w:rsidRDefault="00E378BE" w:rsidP="00E378BE">
            <w:pPr>
              <w:shd w:val="clear" w:color="auto" w:fill="FFFFFF" w:themeFill="background1"/>
            </w:pPr>
          </w:p>
        </w:tc>
        <w:tc>
          <w:tcPr>
            <w:tcW w:w="851" w:type="dxa"/>
            <w:tcBorders>
              <w:top w:val="single" w:sz="4" w:space="0" w:color="auto"/>
              <w:left w:val="single" w:sz="6" w:space="0" w:color="auto"/>
              <w:bottom w:val="single" w:sz="4" w:space="0" w:color="auto"/>
              <w:right w:val="single" w:sz="6" w:space="0" w:color="auto"/>
            </w:tcBorders>
            <w:vAlign w:val="center"/>
          </w:tcPr>
          <w:p w14:paraId="764332F3" w14:textId="77777777" w:rsidR="00E378BE" w:rsidRPr="00E378BE" w:rsidRDefault="00E378BE" w:rsidP="00E378BE">
            <w:pPr>
              <w:shd w:val="clear" w:color="auto" w:fill="FFFFFF" w:themeFill="background1"/>
            </w:pPr>
          </w:p>
        </w:tc>
        <w:tc>
          <w:tcPr>
            <w:tcW w:w="850" w:type="dxa"/>
            <w:tcBorders>
              <w:top w:val="single" w:sz="4" w:space="0" w:color="auto"/>
              <w:left w:val="single" w:sz="6" w:space="0" w:color="auto"/>
              <w:bottom w:val="single" w:sz="4" w:space="0" w:color="auto"/>
              <w:right w:val="single" w:sz="6" w:space="0" w:color="auto"/>
            </w:tcBorders>
          </w:tcPr>
          <w:p w14:paraId="0B06948F" w14:textId="77777777" w:rsidR="00E378BE" w:rsidRPr="00E378BE" w:rsidRDefault="00E378BE" w:rsidP="00E378BE">
            <w:pPr>
              <w:shd w:val="clear" w:color="auto" w:fill="FFFFFF" w:themeFill="background1"/>
            </w:pPr>
          </w:p>
        </w:tc>
        <w:tc>
          <w:tcPr>
            <w:tcW w:w="1184" w:type="dxa"/>
            <w:tcBorders>
              <w:top w:val="single" w:sz="4" w:space="0" w:color="auto"/>
              <w:left w:val="single" w:sz="6" w:space="0" w:color="auto"/>
              <w:bottom w:val="single" w:sz="4" w:space="0" w:color="auto"/>
              <w:right w:val="single" w:sz="6" w:space="0" w:color="auto"/>
            </w:tcBorders>
            <w:vAlign w:val="center"/>
            <w:hideMark/>
          </w:tcPr>
          <w:p w14:paraId="167DE43B" w14:textId="77777777" w:rsidR="00E378BE" w:rsidRPr="00E378BE" w:rsidRDefault="00E378BE" w:rsidP="00E378BE">
            <w:pPr>
              <w:shd w:val="clear" w:color="auto" w:fill="FFFFFF" w:themeFill="background1"/>
            </w:pPr>
            <w:r w:rsidRPr="00E378BE">
              <w:t>E.17d</w:t>
            </w:r>
          </w:p>
        </w:tc>
      </w:tr>
      <w:tr w:rsidR="00E378BE" w:rsidRPr="00E378BE" w14:paraId="0548EC1F" w14:textId="77777777" w:rsidTr="00536DDF">
        <w:trPr>
          <w:trHeight w:val="20"/>
        </w:trPr>
        <w:tc>
          <w:tcPr>
            <w:tcW w:w="1409" w:type="dxa"/>
            <w:tcBorders>
              <w:top w:val="single" w:sz="4" w:space="0" w:color="auto"/>
              <w:left w:val="single" w:sz="6" w:space="0" w:color="auto"/>
              <w:bottom w:val="single" w:sz="4" w:space="0" w:color="auto"/>
              <w:right w:val="single" w:sz="6" w:space="0" w:color="auto"/>
            </w:tcBorders>
            <w:vAlign w:val="center"/>
            <w:hideMark/>
          </w:tcPr>
          <w:p w14:paraId="59FB8A34" w14:textId="77777777" w:rsidR="00E378BE" w:rsidRPr="00E378BE" w:rsidRDefault="00E378BE" w:rsidP="00E378BE">
            <w:pPr>
              <w:shd w:val="clear" w:color="auto" w:fill="FFFFFF" w:themeFill="background1"/>
            </w:pPr>
            <w:r w:rsidRPr="00E378BE">
              <w:lastRenderedPageBreak/>
              <w:t>7.1.10.5</w:t>
            </w:r>
          </w:p>
        </w:tc>
        <w:tc>
          <w:tcPr>
            <w:tcW w:w="4250" w:type="dxa"/>
            <w:tcBorders>
              <w:top w:val="single" w:sz="4" w:space="0" w:color="auto"/>
              <w:left w:val="single" w:sz="6" w:space="0" w:color="auto"/>
              <w:bottom w:val="single" w:sz="4" w:space="0" w:color="auto"/>
              <w:right w:val="single" w:sz="6" w:space="0" w:color="auto"/>
            </w:tcBorders>
            <w:vAlign w:val="center"/>
            <w:hideMark/>
          </w:tcPr>
          <w:p w14:paraId="21F1DB90" w14:textId="77777777" w:rsidR="00E378BE" w:rsidRPr="00E378BE" w:rsidRDefault="00E378BE" w:rsidP="00E378BE">
            <w:pPr>
              <w:shd w:val="clear" w:color="auto" w:fill="FFFFFF" w:themeFill="background1"/>
            </w:pPr>
            <w:bookmarkStart w:id="86" w:name="_Toc530410526"/>
            <w:r w:rsidRPr="00E378BE">
              <w:t>Interfaces</w:t>
            </w:r>
            <w:bookmarkEnd w:id="86"/>
            <w:r w:rsidRPr="00E378BE">
              <w:t xml:space="preserve"> </w:t>
            </w:r>
          </w:p>
        </w:tc>
        <w:tc>
          <w:tcPr>
            <w:tcW w:w="801" w:type="dxa"/>
            <w:tcBorders>
              <w:top w:val="single" w:sz="4" w:space="0" w:color="auto"/>
              <w:left w:val="single" w:sz="6" w:space="0" w:color="auto"/>
              <w:bottom w:val="single" w:sz="4" w:space="0" w:color="auto"/>
              <w:right w:val="single" w:sz="6" w:space="0" w:color="auto"/>
            </w:tcBorders>
            <w:vAlign w:val="center"/>
          </w:tcPr>
          <w:p w14:paraId="5680E1A7" w14:textId="77777777" w:rsidR="00E378BE" w:rsidRPr="00E378BE" w:rsidRDefault="00E378BE" w:rsidP="00E378BE">
            <w:pPr>
              <w:shd w:val="clear" w:color="auto" w:fill="FFFFFF" w:themeFill="background1"/>
            </w:pPr>
          </w:p>
        </w:tc>
        <w:tc>
          <w:tcPr>
            <w:tcW w:w="851" w:type="dxa"/>
            <w:tcBorders>
              <w:top w:val="single" w:sz="4" w:space="0" w:color="auto"/>
              <w:left w:val="single" w:sz="6" w:space="0" w:color="auto"/>
              <w:bottom w:val="single" w:sz="4" w:space="0" w:color="auto"/>
              <w:right w:val="single" w:sz="6" w:space="0" w:color="auto"/>
            </w:tcBorders>
            <w:vAlign w:val="center"/>
          </w:tcPr>
          <w:p w14:paraId="295DA24E" w14:textId="77777777" w:rsidR="00E378BE" w:rsidRPr="00E378BE" w:rsidRDefault="00E378BE" w:rsidP="00E378BE">
            <w:pPr>
              <w:shd w:val="clear" w:color="auto" w:fill="FFFFFF" w:themeFill="background1"/>
            </w:pPr>
          </w:p>
        </w:tc>
        <w:tc>
          <w:tcPr>
            <w:tcW w:w="850" w:type="dxa"/>
            <w:tcBorders>
              <w:top w:val="single" w:sz="4" w:space="0" w:color="auto"/>
              <w:left w:val="single" w:sz="6" w:space="0" w:color="auto"/>
              <w:bottom w:val="single" w:sz="4" w:space="0" w:color="auto"/>
              <w:right w:val="single" w:sz="6" w:space="0" w:color="auto"/>
            </w:tcBorders>
          </w:tcPr>
          <w:p w14:paraId="08284DA0" w14:textId="77777777" w:rsidR="00E378BE" w:rsidRPr="00E378BE" w:rsidRDefault="00E378BE" w:rsidP="00E378BE">
            <w:pPr>
              <w:shd w:val="clear" w:color="auto" w:fill="FFFFFF" w:themeFill="background1"/>
            </w:pPr>
          </w:p>
        </w:tc>
        <w:tc>
          <w:tcPr>
            <w:tcW w:w="1184" w:type="dxa"/>
            <w:tcBorders>
              <w:top w:val="single" w:sz="4" w:space="0" w:color="auto"/>
              <w:left w:val="single" w:sz="6" w:space="0" w:color="auto"/>
              <w:bottom w:val="single" w:sz="4" w:space="0" w:color="auto"/>
              <w:right w:val="single" w:sz="6" w:space="0" w:color="auto"/>
            </w:tcBorders>
            <w:vAlign w:val="center"/>
            <w:hideMark/>
          </w:tcPr>
          <w:p w14:paraId="0D36AAF3" w14:textId="77777777" w:rsidR="00E378BE" w:rsidRPr="00E378BE" w:rsidRDefault="00E378BE" w:rsidP="00E378BE">
            <w:pPr>
              <w:shd w:val="clear" w:color="auto" w:fill="FFFFFF" w:themeFill="background1"/>
            </w:pPr>
            <w:r w:rsidRPr="00E378BE">
              <w:t>E.17e</w:t>
            </w:r>
          </w:p>
        </w:tc>
      </w:tr>
      <w:tr w:rsidR="00E378BE" w:rsidRPr="00E378BE" w14:paraId="70946B6B" w14:textId="77777777" w:rsidTr="00536DDF">
        <w:trPr>
          <w:trHeight w:val="20"/>
        </w:trPr>
        <w:tc>
          <w:tcPr>
            <w:tcW w:w="1409" w:type="dxa"/>
            <w:tcBorders>
              <w:top w:val="single" w:sz="4" w:space="0" w:color="auto"/>
              <w:left w:val="single" w:sz="6" w:space="0" w:color="auto"/>
              <w:bottom w:val="single" w:sz="4" w:space="0" w:color="auto"/>
              <w:right w:val="single" w:sz="6" w:space="0" w:color="auto"/>
            </w:tcBorders>
            <w:vAlign w:val="center"/>
            <w:hideMark/>
          </w:tcPr>
          <w:p w14:paraId="59970B72" w14:textId="77777777" w:rsidR="00E378BE" w:rsidRPr="00E378BE" w:rsidRDefault="00E378BE" w:rsidP="00E378BE">
            <w:pPr>
              <w:shd w:val="clear" w:color="auto" w:fill="FFFFFF" w:themeFill="background1"/>
            </w:pPr>
            <w:r w:rsidRPr="00E378BE">
              <w:t>7.1.10.6</w:t>
            </w:r>
          </w:p>
        </w:tc>
        <w:tc>
          <w:tcPr>
            <w:tcW w:w="4250" w:type="dxa"/>
            <w:tcBorders>
              <w:top w:val="single" w:sz="4" w:space="0" w:color="auto"/>
              <w:left w:val="single" w:sz="6" w:space="0" w:color="auto"/>
              <w:bottom w:val="single" w:sz="4" w:space="0" w:color="auto"/>
              <w:right w:val="single" w:sz="6" w:space="0" w:color="auto"/>
            </w:tcBorders>
            <w:vAlign w:val="center"/>
            <w:hideMark/>
          </w:tcPr>
          <w:p w14:paraId="129EF85F" w14:textId="77777777" w:rsidR="00E378BE" w:rsidRPr="00E378BE" w:rsidRDefault="00E378BE" w:rsidP="00E378BE">
            <w:pPr>
              <w:shd w:val="clear" w:color="auto" w:fill="FFFFFF" w:themeFill="background1"/>
            </w:pPr>
            <w:bookmarkStart w:id="87" w:name="_Toc530410527"/>
            <w:r w:rsidRPr="00E378BE">
              <w:t>Maintenance and verification of EBA software</w:t>
            </w:r>
            <w:bookmarkEnd w:id="87"/>
            <w:r w:rsidRPr="00E378BE">
              <w:t xml:space="preserve"> </w:t>
            </w:r>
          </w:p>
        </w:tc>
        <w:tc>
          <w:tcPr>
            <w:tcW w:w="801" w:type="dxa"/>
            <w:tcBorders>
              <w:top w:val="single" w:sz="4" w:space="0" w:color="auto"/>
              <w:left w:val="single" w:sz="6" w:space="0" w:color="auto"/>
              <w:bottom w:val="single" w:sz="4" w:space="0" w:color="auto"/>
              <w:right w:val="single" w:sz="6" w:space="0" w:color="auto"/>
            </w:tcBorders>
            <w:vAlign w:val="center"/>
          </w:tcPr>
          <w:p w14:paraId="77AB13D3" w14:textId="77777777" w:rsidR="00E378BE" w:rsidRPr="00E378BE" w:rsidRDefault="00E378BE" w:rsidP="00E378BE">
            <w:pPr>
              <w:shd w:val="clear" w:color="auto" w:fill="FFFFFF" w:themeFill="background1"/>
            </w:pPr>
          </w:p>
        </w:tc>
        <w:tc>
          <w:tcPr>
            <w:tcW w:w="851" w:type="dxa"/>
            <w:tcBorders>
              <w:top w:val="single" w:sz="4" w:space="0" w:color="auto"/>
              <w:left w:val="single" w:sz="6" w:space="0" w:color="auto"/>
              <w:bottom w:val="single" w:sz="4" w:space="0" w:color="auto"/>
              <w:right w:val="single" w:sz="6" w:space="0" w:color="auto"/>
            </w:tcBorders>
            <w:vAlign w:val="center"/>
          </w:tcPr>
          <w:p w14:paraId="79247225" w14:textId="77777777" w:rsidR="00E378BE" w:rsidRPr="00E378BE" w:rsidRDefault="00E378BE" w:rsidP="00E378BE">
            <w:pPr>
              <w:shd w:val="clear" w:color="auto" w:fill="FFFFFF" w:themeFill="background1"/>
            </w:pPr>
          </w:p>
        </w:tc>
        <w:tc>
          <w:tcPr>
            <w:tcW w:w="850" w:type="dxa"/>
            <w:tcBorders>
              <w:top w:val="single" w:sz="4" w:space="0" w:color="auto"/>
              <w:left w:val="single" w:sz="6" w:space="0" w:color="auto"/>
              <w:bottom w:val="single" w:sz="4" w:space="0" w:color="auto"/>
              <w:right w:val="single" w:sz="6" w:space="0" w:color="auto"/>
            </w:tcBorders>
          </w:tcPr>
          <w:p w14:paraId="063BF63F" w14:textId="77777777" w:rsidR="00E378BE" w:rsidRPr="00E378BE" w:rsidRDefault="00E378BE" w:rsidP="00E378BE">
            <w:pPr>
              <w:shd w:val="clear" w:color="auto" w:fill="FFFFFF" w:themeFill="background1"/>
            </w:pPr>
          </w:p>
        </w:tc>
        <w:tc>
          <w:tcPr>
            <w:tcW w:w="1184" w:type="dxa"/>
            <w:tcBorders>
              <w:top w:val="single" w:sz="4" w:space="0" w:color="auto"/>
              <w:left w:val="single" w:sz="6" w:space="0" w:color="auto"/>
              <w:bottom w:val="single" w:sz="4" w:space="0" w:color="auto"/>
              <w:right w:val="single" w:sz="6" w:space="0" w:color="auto"/>
            </w:tcBorders>
            <w:vAlign w:val="center"/>
            <w:hideMark/>
          </w:tcPr>
          <w:p w14:paraId="45628BA7" w14:textId="77777777" w:rsidR="00E378BE" w:rsidRPr="00E378BE" w:rsidRDefault="00E378BE" w:rsidP="00E378BE">
            <w:pPr>
              <w:shd w:val="clear" w:color="auto" w:fill="FFFFFF" w:themeFill="background1"/>
            </w:pPr>
            <w:r w:rsidRPr="00E378BE">
              <w:t>E.17f</w:t>
            </w:r>
          </w:p>
        </w:tc>
      </w:tr>
      <w:tr w:rsidR="00E378BE" w:rsidRPr="00E378BE" w14:paraId="59B7CAD3" w14:textId="77777777" w:rsidTr="00536DDF">
        <w:trPr>
          <w:trHeight w:val="20"/>
        </w:trPr>
        <w:tc>
          <w:tcPr>
            <w:tcW w:w="1409" w:type="dxa"/>
            <w:tcBorders>
              <w:top w:val="single" w:sz="4" w:space="0" w:color="auto"/>
              <w:left w:val="single" w:sz="6" w:space="0" w:color="auto"/>
              <w:bottom w:val="single" w:sz="6" w:space="0" w:color="auto"/>
              <w:right w:val="single" w:sz="6" w:space="0" w:color="auto"/>
            </w:tcBorders>
            <w:vAlign w:val="center"/>
            <w:hideMark/>
          </w:tcPr>
          <w:p w14:paraId="08E9DB57" w14:textId="77777777" w:rsidR="00E378BE" w:rsidRPr="00E378BE" w:rsidRDefault="00E378BE" w:rsidP="00E378BE">
            <w:pPr>
              <w:shd w:val="clear" w:color="auto" w:fill="FFFFFF" w:themeFill="background1"/>
            </w:pPr>
            <w:r w:rsidRPr="00E378BE">
              <w:t>7.1.10.7</w:t>
            </w:r>
          </w:p>
        </w:tc>
        <w:tc>
          <w:tcPr>
            <w:tcW w:w="4250" w:type="dxa"/>
            <w:tcBorders>
              <w:top w:val="single" w:sz="4" w:space="0" w:color="auto"/>
              <w:left w:val="single" w:sz="6" w:space="0" w:color="auto"/>
              <w:bottom w:val="single" w:sz="6" w:space="0" w:color="auto"/>
              <w:right w:val="single" w:sz="6" w:space="0" w:color="auto"/>
            </w:tcBorders>
            <w:vAlign w:val="center"/>
            <w:hideMark/>
          </w:tcPr>
          <w:p w14:paraId="0E9048A3" w14:textId="77777777" w:rsidR="00E378BE" w:rsidRPr="00E378BE" w:rsidRDefault="00E378BE" w:rsidP="00E378BE">
            <w:pPr>
              <w:shd w:val="clear" w:color="auto" w:fill="FFFFFF" w:themeFill="background1"/>
            </w:pPr>
            <w:bookmarkStart w:id="88" w:name="_Toc530410528"/>
            <w:r w:rsidRPr="00E378BE">
              <w:t>Software documentation</w:t>
            </w:r>
            <w:bookmarkEnd w:id="88"/>
            <w:r w:rsidRPr="00E378BE">
              <w:t xml:space="preserve"> </w:t>
            </w:r>
          </w:p>
        </w:tc>
        <w:tc>
          <w:tcPr>
            <w:tcW w:w="801" w:type="dxa"/>
            <w:tcBorders>
              <w:top w:val="single" w:sz="4" w:space="0" w:color="auto"/>
              <w:left w:val="single" w:sz="6" w:space="0" w:color="auto"/>
              <w:bottom w:val="single" w:sz="6" w:space="0" w:color="auto"/>
              <w:right w:val="single" w:sz="6" w:space="0" w:color="auto"/>
            </w:tcBorders>
            <w:vAlign w:val="center"/>
          </w:tcPr>
          <w:p w14:paraId="503F5940" w14:textId="77777777" w:rsidR="00E378BE" w:rsidRPr="00E378BE" w:rsidRDefault="00E378BE" w:rsidP="00E378BE">
            <w:pPr>
              <w:shd w:val="clear" w:color="auto" w:fill="FFFFFF" w:themeFill="background1"/>
            </w:pPr>
          </w:p>
        </w:tc>
        <w:tc>
          <w:tcPr>
            <w:tcW w:w="851" w:type="dxa"/>
            <w:tcBorders>
              <w:top w:val="single" w:sz="4" w:space="0" w:color="auto"/>
              <w:left w:val="single" w:sz="6" w:space="0" w:color="auto"/>
              <w:bottom w:val="single" w:sz="6" w:space="0" w:color="auto"/>
              <w:right w:val="single" w:sz="6" w:space="0" w:color="auto"/>
            </w:tcBorders>
            <w:vAlign w:val="center"/>
          </w:tcPr>
          <w:p w14:paraId="294FC365" w14:textId="77777777" w:rsidR="00E378BE" w:rsidRPr="00E378BE" w:rsidRDefault="00E378BE" w:rsidP="00E378BE">
            <w:pPr>
              <w:shd w:val="clear" w:color="auto" w:fill="FFFFFF" w:themeFill="background1"/>
            </w:pPr>
          </w:p>
        </w:tc>
        <w:tc>
          <w:tcPr>
            <w:tcW w:w="850" w:type="dxa"/>
            <w:tcBorders>
              <w:top w:val="single" w:sz="4" w:space="0" w:color="auto"/>
              <w:left w:val="single" w:sz="6" w:space="0" w:color="auto"/>
              <w:bottom w:val="single" w:sz="6" w:space="0" w:color="auto"/>
              <w:right w:val="single" w:sz="6" w:space="0" w:color="auto"/>
            </w:tcBorders>
          </w:tcPr>
          <w:p w14:paraId="7407B6AE" w14:textId="77777777" w:rsidR="00E378BE" w:rsidRPr="00E378BE" w:rsidRDefault="00E378BE" w:rsidP="00E378BE">
            <w:pPr>
              <w:shd w:val="clear" w:color="auto" w:fill="FFFFFF" w:themeFill="background1"/>
            </w:pPr>
          </w:p>
        </w:tc>
        <w:tc>
          <w:tcPr>
            <w:tcW w:w="1184" w:type="dxa"/>
            <w:tcBorders>
              <w:top w:val="single" w:sz="4" w:space="0" w:color="auto"/>
              <w:left w:val="single" w:sz="6" w:space="0" w:color="auto"/>
              <w:bottom w:val="single" w:sz="6" w:space="0" w:color="auto"/>
              <w:right w:val="single" w:sz="6" w:space="0" w:color="auto"/>
            </w:tcBorders>
            <w:vAlign w:val="center"/>
            <w:hideMark/>
          </w:tcPr>
          <w:p w14:paraId="66F82BDE" w14:textId="77777777" w:rsidR="00E378BE" w:rsidRPr="00E378BE" w:rsidRDefault="00E378BE" w:rsidP="00E378BE">
            <w:pPr>
              <w:shd w:val="clear" w:color="auto" w:fill="FFFFFF" w:themeFill="background1"/>
            </w:pPr>
            <w:r w:rsidRPr="00E378BE">
              <w:t>E.17g</w:t>
            </w:r>
          </w:p>
        </w:tc>
      </w:tr>
      <w:tr w:rsidR="00E378BE" w:rsidRPr="00E378BE" w14:paraId="5616196F"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7AECDF0F" w14:textId="77777777" w:rsidR="00E378BE" w:rsidRPr="00E378BE" w:rsidRDefault="00E378BE" w:rsidP="00E378BE">
            <w:pPr>
              <w:shd w:val="clear" w:color="auto" w:fill="FFFFFF" w:themeFill="background1"/>
            </w:pPr>
            <w:r w:rsidRPr="00E378BE">
              <w:t>7.2.1.1</w:t>
            </w:r>
          </w:p>
        </w:tc>
        <w:tc>
          <w:tcPr>
            <w:tcW w:w="4250" w:type="dxa"/>
            <w:tcBorders>
              <w:top w:val="single" w:sz="6" w:space="0" w:color="auto"/>
              <w:left w:val="single" w:sz="6" w:space="0" w:color="auto"/>
              <w:bottom w:val="single" w:sz="6" w:space="0" w:color="auto"/>
              <w:right w:val="single" w:sz="6" w:space="0" w:color="auto"/>
            </w:tcBorders>
            <w:vAlign w:val="center"/>
            <w:hideMark/>
          </w:tcPr>
          <w:p w14:paraId="6C363D8E" w14:textId="77777777" w:rsidR="00E378BE" w:rsidRPr="00E378BE" w:rsidRDefault="00E378BE" w:rsidP="00E378BE">
            <w:pPr>
              <w:shd w:val="clear" w:color="auto" w:fill="FFFFFF" w:themeFill="background1"/>
            </w:pPr>
            <w:r w:rsidRPr="00E378BE">
              <w:t>Printing device (optional)</w:t>
            </w:r>
          </w:p>
        </w:tc>
        <w:tc>
          <w:tcPr>
            <w:tcW w:w="801" w:type="dxa"/>
            <w:tcBorders>
              <w:top w:val="single" w:sz="6" w:space="0" w:color="auto"/>
              <w:left w:val="single" w:sz="6" w:space="0" w:color="auto"/>
              <w:bottom w:val="single" w:sz="6" w:space="0" w:color="auto"/>
              <w:right w:val="single" w:sz="6" w:space="0" w:color="auto"/>
            </w:tcBorders>
            <w:vAlign w:val="center"/>
          </w:tcPr>
          <w:p w14:paraId="77E45B35"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0E8BEC61"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28F7FCE9"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4CAE4EE9" w14:textId="77777777" w:rsidR="00E378BE" w:rsidRPr="00E378BE" w:rsidRDefault="00E378BE" w:rsidP="00E378BE">
            <w:pPr>
              <w:shd w:val="clear" w:color="auto" w:fill="FFFFFF" w:themeFill="background1"/>
            </w:pPr>
            <w:r w:rsidRPr="00E378BE">
              <w:t>E.18</w:t>
            </w:r>
          </w:p>
        </w:tc>
      </w:tr>
      <w:tr w:rsidR="00E378BE" w:rsidRPr="00E378BE" w14:paraId="3B1128A8"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28DA9A88" w14:textId="77777777" w:rsidR="00E378BE" w:rsidRPr="00E378BE" w:rsidRDefault="00E378BE" w:rsidP="00E378BE">
            <w:pPr>
              <w:shd w:val="clear" w:color="auto" w:fill="FFFFFF" w:themeFill="background1"/>
            </w:pPr>
            <w:r w:rsidRPr="00E378BE">
              <w:t>7.2.1.2</w:t>
            </w:r>
          </w:p>
        </w:tc>
        <w:tc>
          <w:tcPr>
            <w:tcW w:w="4250" w:type="dxa"/>
            <w:tcBorders>
              <w:top w:val="single" w:sz="6" w:space="0" w:color="auto"/>
              <w:left w:val="single" w:sz="6" w:space="0" w:color="auto"/>
              <w:bottom w:val="single" w:sz="6" w:space="0" w:color="auto"/>
              <w:right w:val="single" w:sz="6" w:space="0" w:color="auto"/>
            </w:tcBorders>
            <w:vAlign w:val="center"/>
            <w:hideMark/>
          </w:tcPr>
          <w:p w14:paraId="656719C3" w14:textId="77777777" w:rsidR="00E378BE" w:rsidRPr="00E378BE" w:rsidRDefault="00E378BE" w:rsidP="00E378BE">
            <w:pPr>
              <w:shd w:val="clear" w:color="auto" w:fill="FFFFFF" w:themeFill="background1"/>
            </w:pPr>
            <w:r w:rsidRPr="00E378BE">
              <w:t>Storage and transmission of data</w:t>
            </w:r>
            <w:r w:rsidRPr="00525205">
              <w:rPr>
                <w:strike/>
                <w:color w:val="FF0000"/>
              </w:rPr>
              <w:t xml:space="preserve"> (optional)</w:t>
            </w:r>
          </w:p>
        </w:tc>
        <w:tc>
          <w:tcPr>
            <w:tcW w:w="801" w:type="dxa"/>
            <w:tcBorders>
              <w:top w:val="single" w:sz="6" w:space="0" w:color="auto"/>
              <w:left w:val="single" w:sz="6" w:space="0" w:color="auto"/>
              <w:bottom w:val="single" w:sz="6" w:space="0" w:color="auto"/>
              <w:right w:val="single" w:sz="6" w:space="0" w:color="auto"/>
            </w:tcBorders>
            <w:vAlign w:val="center"/>
          </w:tcPr>
          <w:p w14:paraId="3F543D2F"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1DBC0AC5"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51F5E11C"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60C9DC31" w14:textId="77777777" w:rsidR="00E378BE" w:rsidRPr="00E378BE" w:rsidRDefault="00E378BE" w:rsidP="00E378BE">
            <w:pPr>
              <w:shd w:val="clear" w:color="auto" w:fill="FFFFFF" w:themeFill="background1"/>
            </w:pPr>
            <w:r w:rsidRPr="00E378BE">
              <w:t>E.19</w:t>
            </w:r>
          </w:p>
        </w:tc>
      </w:tr>
      <w:tr w:rsidR="00E378BE" w:rsidRPr="00E378BE" w14:paraId="2DCF9393"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1C517B3E" w14:textId="77777777" w:rsidR="00E378BE" w:rsidRPr="00E378BE" w:rsidRDefault="00E378BE" w:rsidP="00E378BE">
            <w:pPr>
              <w:shd w:val="clear" w:color="auto" w:fill="FFFFFF" w:themeFill="background1"/>
            </w:pPr>
            <w:r w:rsidRPr="00E378BE">
              <w:t>7.2.2</w:t>
            </w:r>
          </w:p>
        </w:tc>
        <w:tc>
          <w:tcPr>
            <w:tcW w:w="4250" w:type="dxa"/>
            <w:tcBorders>
              <w:top w:val="single" w:sz="6" w:space="0" w:color="auto"/>
              <w:left w:val="single" w:sz="6" w:space="0" w:color="auto"/>
              <w:bottom w:val="single" w:sz="6" w:space="0" w:color="auto"/>
              <w:right w:val="single" w:sz="6" w:space="0" w:color="auto"/>
            </w:tcBorders>
            <w:vAlign w:val="center"/>
            <w:hideMark/>
          </w:tcPr>
          <w:p w14:paraId="7CF1B490" w14:textId="77777777" w:rsidR="00E378BE" w:rsidRPr="00E378BE" w:rsidRDefault="00E378BE" w:rsidP="00E378BE">
            <w:pPr>
              <w:shd w:val="clear" w:color="auto" w:fill="FFFFFF" w:themeFill="background1"/>
            </w:pPr>
            <w:r w:rsidRPr="00525205">
              <w:rPr>
                <w:strike/>
                <w:color w:val="FF0000"/>
              </w:rPr>
              <w:t>Redundancy (optional)</w:t>
            </w:r>
            <w:r w:rsidRPr="00525205">
              <w:rPr>
                <w:color w:val="FF0000"/>
              </w:rPr>
              <w:t xml:space="preserve"> </w:t>
            </w:r>
            <w:r w:rsidRPr="00525205">
              <w:rPr>
                <w:color w:val="0070C0"/>
              </w:rPr>
              <w:t>Sample and accuracy confirmation</w:t>
            </w:r>
          </w:p>
        </w:tc>
        <w:tc>
          <w:tcPr>
            <w:tcW w:w="801" w:type="dxa"/>
            <w:tcBorders>
              <w:top w:val="single" w:sz="6" w:space="0" w:color="auto"/>
              <w:left w:val="single" w:sz="6" w:space="0" w:color="auto"/>
              <w:bottom w:val="single" w:sz="6" w:space="0" w:color="auto"/>
              <w:right w:val="single" w:sz="6" w:space="0" w:color="auto"/>
            </w:tcBorders>
            <w:vAlign w:val="center"/>
          </w:tcPr>
          <w:p w14:paraId="5FA8FD9C"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711628E7"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7A2C20F2"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09F8EE03" w14:textId="77777777" w:rsidR="00E378BE" w:rsidRPr="00E378BE" w:rsidRDefault="00E378BE" w:rsidP="00E378BE">
            <w:pPr>
              <w:shd w:val="clear" w:color="auto" w:fill="FFFFFF" w:themeFill="background1"/>
            </w:pPr>
            <w:r w:rsidRPr="00E378BE">
              <w:t>E.20</w:t>
            </w:r>
          </w:p>
        </w:tc>
      </w:tr>
      <w:tr w:rsidR="00E378BE" w:rsidRPr="00E378BE" w14:paraId="7F6FB586"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0F5D47DF" w14:textId="77777777" w:rsidR="00E378BE" w:rsidRPr="00E378BE" w:rsidRDefault="00E378BE" w:rsidP="00E378BE">
            <w:pPr>
              <w:shd w:val="clear" w:color="auto" w:fill="FFFFFF" w:themeFill="background1"/>
            </w:pPr>
            <w:r w:rsidRPr="00E378BE">
              <w:t>8.1</w:t>
            </w:r>
          </w:p>
        </w:tc>
        <w:tc>
          <w:tcPr>
            <w:tcW w:w="4250" w:type="dxa"/>
            <w:tcBorders>
              <w:top w:val="single" w:sz="6" w:space="0" w:color="auto"/>
              <w:left w:val="single" w:sz="6" w:space="0" w:color="auto"/>
              <w:bottom w:val="single" w:sz="6" w:space="0" w:color="auto"/>
              <w:right w:val="single" w:sz="6" w:space="0" w:color="auto"/>
            </w:tcBorders>
            <w:vAlign w:val="center"/>
            <w:hideMark/>
          </w:tcPr>
          <w:p w14:paraId="089AE4D8" w14:textId="77777777" w:rsidR="00E378BE" w:rsidRPr="00E378BE" w:rsidRDefault="00E378BE" w:rsidP="00E378BE">
            <w:pPr>
              <w:shd w:val="clear" w:color="auto" w:fill="FFFFFF" w:themeFill="background1"/>
            </w:pPr>
            <w:r w:rsidRPr="00E378BE">
              <w:t>Instruction manual</w:t>
            </w:r>
          </w:p>
        </w:tc>
        <w:tc>
          <w:tcPr>
            <w:tcW w:w="801" w:type="dxa"/>
            <w:tcBorders>
              <w:top w:val="single" w:sz="6" w:space="0" w:color="auto"/>
              <w:left w:val="single" w:sz="6" w:space="0" w:color="auto"/>
              <w:bottom w:val="single" w:sz="6" w:space="0" w:color="auto"/>
              <w:right w:val="single" w:sz="6" w:space="0" w:color="auto"/>
            </w:tcBorders>
            <w:vAlign w:val="center"/>
          </w:tcPr>
          <w:p w14:paraId="3949FA1A"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660C83CC"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09290679"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05EA0FE0" w14:textId="77777777" w:rsidR="00E378BE" w:rsidRPr="00E378BE" w:rsidRDefault="00E378BE" w:rsidP="00E378BE">
            <w:pPr>
              <w:shd w:val="clear" w:color="auto" w:fill="FFFFFF" w:themeFill="background1"/>
            </w:pPr>
            <w:r w:rsidRPr="00E378BE">
              <w:t>E.21</w:t>
            </w:r>
          </w:p>
        </w:tc>
      </w:tr>
      <w:tr w:rsidR="00E378BE" w:rsidRPr="00E378BE" w14:paraId="488A6C0B"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7B93DBDF" w14:textId="77777777" w:rsidR="00E378BE" w:rsidRPr="00E378BE" w:rsidRDefault="00E378BE" w:rsidP="00E378BE">
            <w:pPr>
              <w:shd w:val="clear" w:color="auto" w:fill="FFFFFF" w:themeFill="background1"/>
            </w:pPr>
            <w:r w:rsidRPr="00E378BE">
              <w:t>8.2</w:t>
            </w:r>
          </w:p>
        </w:tc>
        <w:tc>
          <w:tcPr>
            <w:tcW w:w="4250" w:type="dxa"/>
            <w:tcBorders>
              <w:top w:val="single" w:sz="6" w:space="0" w:color="auto"/>
              <w:left w:val="single" w:sz="6" w:space="0" w:color="auto"/>
              <w:bottom w:val="single" w:sz="6" w:space="0" w:color="auto"/>
              <w:right w:val="single" w:sz="6" w:space="0" w:color="auto"/>
            </w:tcBorders>
            <w:vAlign w:val="center"/>
            <w:hideMark/>
          </w:tcPr>
          <w:p w14:paraId="72670680" w14:textId="77777777" w:rsidR="00E378BE" w:rsidRPr="00E378BE" w:rsidRDefault="00E378BE" w:rsidP="00E378BE">
            <w:pPr>
              <w:shd w:val="clear" w:color="auto" w:fill="FFFFFF" w:themeFill="background1"/>
            </w:pPr>
            <w:r w:rsidRPr="00E378BE">
              <w:t>Additional instructions</w:t>
            </w:r>
          </w:p>
        </w:tc>
        <w:tc>
          <w:tcPr>
            <w:tcW w:w="801" w:type="dxa"/>
            <w:tcBorders>
              <w:top w:val="single" w:sz="6" w:space="0" w:color="auto"/>
              <w:left w:val="single" w:sz="6" w:space="0" w:color="auto"/>
              <w:bottom w:val="single" w:sz="6" w:space="0" w:color="auto"/>
              <w:right w:val="single" w:sz="6" w:space="0" w:color="auto"/>
            </w:tcBorders>
            <w:vAlign w:val="center"/>
          </w:tcPr>
          <w:p w14:paraId="75714C84"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16915313"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602CC1C3"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30124915" w14:textId="77777777" w:rsidR="00E378BE" w:rsidRPr="00E378BE" w:rsidRDefault="00E378BE" w:rsidP="00E378BE">
            <w:pPr>
              <w:shd w:val="clear" w:color="auto" w:fill="FFFFFF" w:themeFill="background1"/>
            </w:pPr>
            <w:r w:rsidRPr="00E378BE">
              <w:t>E.22</w:t>
            </w:r>
          </w:p>
        </w:tc>
      </w:tr>
      <w:tr w:rsidR="00E378BE" w:rsidRPr="00E378BE" w14:paraId="62D3CD57" w14:textId="77777777" w:rsidTr="00536DDF">
        <w:trPr>
          <w:trHeight w:val="20"/>
        </w:trPr>
        <w:tc>
          <w:tcPr>
            <w:tcW w:w="1409" w:type="dxa"/>
            <w:tcBorders>
              <w:top w:val="single" w:sz="6" w:space="0" w:color="auto"/>
              <w:left w:val="single" w:sz="6" w:space="0" w:color="auto"/>
              <w:bottom w:val="single" w:sz="6" w:space="0" w:color="auto"/>
              <w:right w:val="single" w:sz="6" w:space="0" w:color="auto"/>
            </w:tcBorders>
            <w:vAlign w:val="center"/>
            <w:hideMark/>
          </w:tcPr>
          <w:p w14:paraId="015FAB6E" w14:textId="77777777" w:rsidR="00E378BE" w:rsidRPr="00E378BE" w:rsidRDefault="00E378BE" w:rsidP="00E378BE">
            <w:pPr>
              <w:shd w:val="clear" w:color="auto" w:fill="FFFFFF" w:themeFill="background1"/>
            </w:pPr>
            <w:r w:rsidRPr="00E378BE">
              <w:t>9.1</w:t>
            </w:r>
          </w:p>
        </w:tc>
        <w:tc>
          <w:tcPr>
            <w:tcW w:w="4250" w:type="dxa"/>
            <w:tcBorders>
              <w:top w:val="single" w:sz="6" w:space="0" w:color="auto"/>
              <w:left w:val="single" w:sz="6" w:space="0" w:color="auto"/>
              <w:bottom w:val="single" w:sz="6" w:space="0" w:color="auto"/>
              <w:right w:val="single" w:sz="6" w:space="0" w:color="auto"/>
            </w:tcBorders>
            <w:vAlign w:val="center"/>
            <w:hideMark/>
          </w:tcPr>
          <w:p w14:paraId="4E404EBC" w14:textId="77777777" w:rsidR="00E378BE" w:rsidRPr="00E378BE" w:rsidRDefault="00E378BE" w:rsidP="00E378BE">
            <w:pPr>
              <w:shd w:val="clear" w:color="auto" w:fill="FFFFFF" w:themeFill="background1"/>
            </w:pPr>
            <w:r w:rsidRPr="00E378BE">
              <w:t>Inscriptions</w:t>
            </w:r>
          </w:p>
        </w:tc>
        <w:tc>
          <w:tcPr>
            <w:tcW w:w="801" w:type="dxa"/>
            <w:tcBorders>
              <w:top w:val="single" w:sz="6" w:space="0" w:color="auto"/>
              <w:left w:val="single" w:sz="6" w:space="0" w:color="auto"/>
              <w:bottom w:val="single" w:sz="6" w:space="0" w:color="auto"/>
              <w:right w:val="single" w:sz="6" w:space="0" w:color="auto"/>
            </w:tcBorders>
            <w:vAlign w:val="center"/>
          </w:tcPr>
          <w:p w14:paraId="14196FD9"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6" w:space="0" w:color="auto"/>
              <w:right w:val="single" w:sz="6" w:space="0" w:color="auto"/>
            </w:tcBorders>
            <w:vAlign w:val="center"/>
          </w:tcPr>
          <w:p w14:paraId="2EE485D7"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6" w:space="0" w:color="auto"/>
              <w:right w:val="single" w:sz="6" w:space="0" w:color="auto"/>
            </w:tcBorders>
          </w:tcPr>
          <w:p w14:paraId="0FEF50D1"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6" w:space="0" w:color="auto"/>
              <w:right w:val="single" w:sz="6" w:space="0" w:color="auto"/>
            </w:tcBorders>
            <w:vAlign w:val="center"/>
            <w:hideMark/>
          </w:tcPr>
          <w:p w14:paraId="6AFC0EE1" w14:textId="77777777" w:rsidR="00E378BE" w:rsidRPr="00E378BE" w:rsidRDefault="00E378BE" w:rsidP="00E378BE">
            <w:pPr>
              <w:shd w:val="clear" w:color="auto" w:fill="FFFFFF" w:themeFill="background1"/>
            </w:pPr>
            <w:r w:rsidRPr="00E378BE">
              <w:t>E.23</w:t>
            </w:r>
          </w:p>
        </w:tc>
      </w:tr>
      <w:tr w:rsidR="00E378BE" w:rsidRPr="00E378BE" w14:paraId="133678B0" w14:textId="77777777" w:rsidTr="00536DDF">
        <w:trPr>
          <w:trHeight w:val="20"/>
        </w:trPr>
        <w:tc>
          <w:tcPr>
            <w:tcW w:w="1409" w:type="dxa"/>
            <w:tcBorders>
              <w:top w:val="single" w:sz="6" w:space="0" w:color="auto"/>
              <w:left w:val="single" w:sz="6" w:space="0" w:color="auto"/>
              <w:bottom w:val="single" w:sz="4" w:space="0" w:color="auto"/>
              <w:right w:val="single" w:sz="6" w:space="0" w:color="auto"/>
            </w:tcBorders>
            <w:vAlign w:val="center"/>
            <w:hideMark/>
          </w:tcPr>
          <w:p w14:paraId="72796954" w14:textId="77777777" w:rsidR="00E378BE" w:rsidRPr="00E378BE" w:rsidRDefault="00E378BE" w:rsidP="00E378BE">
            <w:pPr>
              <w:shd w:val="clear" w:color="auto" w:fill="FFFFFF" w:themeFill="background1"/>
            </w:pPr>
            <w:r w:rsidRPr="00E378BE">
              <w:t>9.2</w:t>
            </w:r>
          </w:p>
        </w:tc>
        <w:tc>
          <w:tcPr>
            <w:tcW w:w="4250" w:type="dxa"/>
            <w:tcBorders>
              <w:top w:val="single" w:sz="6" w:space="0" w:color="auto"/>
              <w:left w:val="single" w:sz="6" w:space="0" w:color="auto"/>
              <w:bottom w:val="single" w:sz="4" w:space="0" w:color="auto"/>
              <w:right w:val="single" w:sz="6" w:space="0" w:color="auto"/>
            </w:tcBorders>
            <w:vAlign w:val="center"/>
            <w:hideMark/>
          </w:tcPr>
          <w:p w14:paraId="36CABCD8" w14:textId="77777777" w:rsidR="00E378BE" w:rsidRPr="00E378BE" w:rsidRDefault="00E378BE" w:rsidP="00E378BE">
            <w:pPr>
              <w:shd w:val="clear" w:color="auto" w:fill="FFFFFF" w:themeFill="background1"/>
            </w:pPr>
            <w:r w:rsidRPr="00E378BE">
              <w:t>Sealing</w:t>
            </w:r>
          </w:p>
        </w:tc>
        <w:tc>
          <w:tcPr>
            <w:tcW w:w="801" w:type="dxa"/>
            <w:tcBorders>
              <w:top w:val="single" w:sz="6" w:space="0" w:color="auto"/>
              <w:left w:val="single" w:sz="6" w:space="0" w:color="auto"/>
              <w:bottom w:val="single" w:sz="4" w:space="0" w:color="auto"/>
              <w:right w:val="single" w:sz="6" w:space="0" w:color="auto"/>
            </w:tcBorders>
            <w:vAlign w:val="center"/>
          </w:tcPr>
          <w:p w14:paraId="1ABB71BA" w14:textId="77777777" w:rsidR="00E378BE" w:rsidRPr="00E378BE" w:rsidRDefault="00E378BE" w:rsidP="00E378BE">
            <w:pPr>
              <w:shd w:val="clear" w:color="auto" w:fill="FFFFFF" w:themeFill="background1"/>
            </w:pPr>
          </w:p>
        </w:tc>
        <w:tc>
          <w:tcPr>
            <w:tcW w:w="851" w:type="dxa"/>
            <w:tcBorders>
              <w:top w:val="single" w:sz="6" w:space="0" w:color="auto"/>
              <w:left w:val="single" w:sz="6" w:space="0" w:color="auto"/>
              <w:bottom w:val="single" w:sz="4" w:space="0" w:color="auto"/>
              <w:right w:val="single" w:sz="6" w:space="0" w:color="auto"/>
            </w:tcBorders>
            <w:vAlign w:val="center"/>
          </w:tcPr>
          <w:p w14:paraId="2406BC72" w14:textId="77777777" w:rsidR="00E378BE" w:rsidRPr="00E378BE" w:rsidRDefault="00E378BE" w:rsidP="00E378BE">
            <w:pPr>
              <w:shd w:val="clear" w:color="auto" w:fill="FFFFFF" w:themeFill="background1"/>
            </w:pPr>
          </w:p>
        </w:tc>
        <w:tc>
          <w:tcPr>
            <w:tcW w:w="850" w:type="dxa"/>
            <w:tcBorders>
              <w:top w:val="single" w:sz="6" w:space="0" w:color="auto"/>
              <w:left w:val="single" w:sz="6" w:space="0" w:color="auto"/>
              <w:bottom w:val="single" w:sz="4" w:space="0" w:color="auto"/>
              <w:right w:val="single" w:sz="6" w:space="0" w:color="auto"/>
            </w:tcBorders>
          </w:tcPr>
          <w:p w14:paraId="31782D05" w14:textId="77777777" w:rsidR="00E378BE" w:rsidRPr="00E378BE" w:rsidRDefault="00E378BE" w:rsidP="00E378BE">
            <w:pPr>
              <w:shd w:val="clear" w:color="auto" w:fill="FFFFFF" w:themeFill="background1"/>
            </w:pPr>
          </w:p>
        </w:tc>
        <w:tc>
          <w:tcPr>
            <w:tcW w:w="1184" w:type="dxa"/>
            <w:tcBorders>
              <w:top w:val="single" w:sz="6" w:space="0" w:color="auto"/>
              <w:left w:val="single" w:sz="6" w:space="0" w:color="auto"/>
              <w:bottom w:val="single" w:sz="4" w:space="0" w:color="auto"/>
              <w:right w:val="single" w:sz="6" w:space="0" w:color="auto"/>
            </w:tcBorders>
            <w:vAlign w:val="center"/>
            <w:hideMark/>
          </w:tcPr>
          <w:p w14:paraId="6A63D6DB" w14:textId="77777777" w:rsidR="00E378BE" w:rsidRPr="00E378BE" w:rsidRDefault="00E378BE" w:rsidP="00E378BE">
            <w:pPr>
              <w:shd w:val="clear" w:color="auto" w:fill="FFFFFF" w:themeFill="background1"/>
            </w:pPr>
            <w:r w:rsidRPr="00E378BE">
              <w:t>E.24</w:t>
            </w:r>
          </w:p>
        </w:tc>
      </w:tr>
      <w:tr w:rsidR="00E378BE" w:rsidRPr="00E378BE" w14:paraId="077D740D" w14:textId="77777777" w:rsidTr="00536DDF">
        <w:trPr>
          <w:trHeight w:val="20"/>
        </w:trPr>
        <w:tc>
          <w:tcPr>
            <w:tcW w:w="1409" w:type="dxa"/>
            <w:tcBorders>
              <w:top w:val="single" w:sz="4" w:space="0" w:color="auto"/>
              <w:left w:val="single" w:sz="6" w:space="0" w:color="auto"/>
              <w:bottom w:val="single" w:sz="4" w:space="0" w:color="auto"/>
              <w:right w:val="single" w:sz="6" w:space="0" w:color="auto"/>
            </w:tcBorders>
            <w:vAlign w:val="center"/>
            <w:hideMark/>
          </w:tcPr>
          <w:p w14:paraId="6C73FB48" w14:textId="77777777" w:rsidR="00E378BE" w:rsidRPr="00E378BE" w:rsidRDefault="00E378BE" w:rsidP="00E378BE">
            <w:pPr>
              <w:shd w:val="clear" w:color="auto" w:fill="FFFFFF" w:themeFill="background1"/>
            </w:pPr>
            <w:r w:rsidRPr="00E378BE">
              <w:t>2.2</w:t>
            </w:r>
          </w:p>
        </w:tc>
        <w:tc>
          <w:tcPr>
            <w:tcW w:w="4250" w:type="dxa"/>
            <w:tcBorders>
              <w:top w:val="single" w:sz="4" w:space="0" w:color="auto"/>
              <w:left w:val="single" w:sz="6" w:space="0" w:color="auto"/>
              <w:bottom w:val="single" w:sz="4" w:space="0" w:color="auto"/>
              <w:right w:val="single" w:sz="6" w:space="0" w:color="auto"/>
            </w:tcBorders>
            <w:vAlign w:val="center"/>
            <w:hideMark/>
          </w:tcPr>
          <w:p w14:paraId="387BEB0C" w14:textId="77777777" w:rsidR="00E378BE" w:rsidRPr="00E378BE" w:rsidRDefault="00E378BE" w:rsidP="00E378BE">
            <w:pPr>
              <w:shd w:val="clear" w:color="auto" w:fill="FFFFFF" w:themeFill="background1"/>
            </w:pPr>
            <w:r w:rsidRPr="00E378BE">
              <w:t>Documentation</w:t>
            </w:r>
          </w:p>
        </w:tc>
        <w:tc>
          <w:tcPr>
            <w:tcW w:w="801" w:type="dxa"/>
            <w:tcBorders>
              <w:top w:val="single" w:sz="4" w:space="0" w:color="auto"/>
              <w:left w:val="single" w:sz="6" w:space="0" w:color="auto"/>
              <w:bottom w:val="single" w:sz="4" w:space="0" w:color="auto"/>
              <w:right w:val="single" w:sz="6" w:space="0" w:color="auto"/>
            </w:tcBorders>
            <w:vAlign w:val="center"/>
          </w:tcPr>
          <w:p w14:paraId="04F508CD" w14:textId="77777777" w:rsidR="00E378BE" w:rsidRPr="00E378BE" w:rsidRDefault="00E378BE" w:rsidP="00E378BE">
            <w:pPr>
              <w:shd w:val="clear" w:color="auto" w:fill="FFFFFF" w:themeFill="background1"/>
            </w:pPr>
          </w:p>
        </w:tc>
        <w:tc>
          <w:tcPr>
            <w:tcW w:w="851" w:type="dxa"/>
            <w:tcBorders>
              <w:top w:val="single" w:sz="4" w:space="0" w:color="auto"/>
              <w:left w:val="single" w:sz="6" w:space="0" w:color="auto"/>
              <w:bottom w:val="single" w:sz="4" w:space="0" w:color="auto"/>
              <w:right w:val="single" w:sz="6" w:space="0" w:color="auto"/>
            </w:tcBorders>
            <w:vAlign w:val="center"/>
          </w:tcPr>
          <w:p w14:paraId="475F40FE" w14:textId="77777777" w:rsidR="00E378BE" w:rsidRPr="00E378BE" w:rsidRDefault="00E378BE" w:rsidP="00E378BE">
            <w:pPr>
              <w:shd w:val="clear" w:color="auto" w:fill="FFFFFF" w:themeFill="background1"/>
            </w:pPr>
          </w:p>
        </w:tc>
        <w:tc>
          <w:tcPr>
            <w:tcW w:w="850" w:type="dxa"/>
            <w:tcBorders>
              <w:top w:val="single" w:sz="4" w:space="0" w:color="auto"/>
              <w:left w:val="single" w:sz="6" w:space="0" w:color="auto"/>
              <w:bottom w:val="single" w:sz="4" w:space="0" w:color="auto"/>
              <w:right w:val="single" w:sz="6" w:space="0" w:color="auto"/>
            </w:tcBorders>
          </w:tcPr>
          <w:p w14:paraId="2C4D23AC" w14:textId="77777777" w:rsidR="00E378BE" w:rsidRPr="00E378BE" w:rsidRDefault="00E378BE" w:rsidP="00E378BE">
            <w:pPr>
              <w:shd w:val="clear" w:color="auto" w:fill="FFFFFF" w:themeFill="background1"/>
            </w:pPr>
          </w:p>
        </w:tc>
        <w:tc>
          <w:tcPr>
            <w:tcW w:w="1184" w:type="dxa"/>
            <w:tcBorders>
              <w:top w:val="single" w:sz="4" w:space="0" w:color="auto"/>
              <w:left w:val="single" w:sz="6" w:space="0" w:color="auto"/>
              <w:bottom w:val="single" w:sz="4" w:space="0" w:color="auto"/>
              <w:right w:val="single" w:sz="6" w:space="0" w:color="auto"/>
            </w:tcBorders>
            <w:vAlign w:val="center"/>
            <w:hideMark/>
          </w:tcPr>
          <w:p w14:paraId="265E3755" w14:textId="77777777" w:rsidR="00E378BE" w:rsidRPr="00E378BE" w:rsidRDefault="00E378BE" w:rsidP="00E378BE">
            <w:pPr>
              <w:shd w:val="clear" w:color="auto" w:fill="FFFFFF" w:themeFill="background1"/>
            </w:pPr>
            <w:r w:rsidRPr="00E378BE">
              <w:t>E.25</w:t>
            </w:r>
          </w:p>
        </w:tc>
      </w:tr>
      <w:tr w:rsidR="00E378BE" w:rsidRPr="00E378BE" w14:paraId="75964351" w14:textId="77777777" w:rsidTr="00536DDF">
        <w:trPr>
          <w:trHeight w:val="20"/>
        </w:trPr>
        <w:tc>
          <w:tcPr>
            <w:tcW w:w="1409" w:type="dxa"/>
            <w:tcBorders>
              <w:top w:val="single" w:sz="4" w:space="0" w:color="auto"/>
              <w:left w:val="single" w:sz="6" w:space="0" w:color="auto"/>
              <w:bottom w:val="single" w:sz="4" w:space="0" w:color="auto"/>
              <w:right w:val="single" w:sz="6" w:space="0" w:color="auto"/>
            </w:tcBorders>
            <w:vAlign w:val="center"/>
            <w:hideMark/>
          </w:tcPr>
          <w:p w14:paraId="72D9C4BA" w14:textId="77777777" w:rsidR="00E378BE" w:rsidRPr="00E378BE" w:rsidRDefault="00E378BE" w:rsidP="00E378BE">
            <w:pPr>
              <w:shd w:val="clear" w:color="auto" w:fill="FFFFFF" w:themeFill="background1"/>
            </w:pPr>
            <w:r w:rsidRPr="00E378BE">
              <w:t>2.3.1</w:t>
            </w:r>
          </w:p>
        </w:tc>
        <w:tc>
          <w:tcPr>
            <w:tcW w:w="4250" w:type="dxa"/>
            <w:tcBorders>
              <w:top w:val="single" w:sz="4" w:space="0" w:color="auto"/>
              <w:left w:val="single" w:sz="6" w:space="0" w:color="auto"/>
              <w:bottom w:val="single" w:sz="4" w:space="0" w:color="auto"/>
              <w:right w:val="single" w:sz="6" w:space="0" w:color="auto"/>
            </w:tcBorders>
            <w:vAlign w:val="center"/>
            <w:hideMark/>
          </w:tcPr>
          <w:p w14:paraId="275D01A4" w14:textId="77777777" w:rsidR="00E378BE" w:rsidRPr="00E378BE" w:rsidRDefault="00E378BE" w:rsidP="00E378BE">
            <w:pPr>
              <w:shd w:val="clear" w:color="auto" w:fill="FFFFFF" w:themeFill="background1"/>
            </w:pPr>
            <w:r w:rsidRPr="00E378BE">
              <w:t>Visual examination</w:t>
            </w:r>
          </w:p>
        </w:tc>
        <w:tc>
          <w:tcPr>
            <w:tcW w:w="801" w:type="dxa"/>
            <w:tcBorders>
              <w:top w:val="single" w:sz="4" w:space="0" w:color="auto"/>
              <w:left w:val="single" w:sz="6" w:space="0" w:color="auto"/>
              <w:bottom w:val="single" w:sz="4" w:space="0" w:color="auto"/>
              <w:right w:val="single" w:sz="6" w:space="0" w:color="auto"/>
            </w:tcBorders>
            <w:vAlign w:val="center"/>
          </w:tcPr>
          <w:p w14:paraId="3614C3F9" w14:textId="77777777" w:rsidR="00E378BE" w:rsidRPr="00E378BE" w:rsidRDefault="00E378BE" w:rsidP="00E378BE">
            <w:pPr>
              <w:shd w:val="clear" w:color="auto" w:fill="FFFFFF" w:themeFill="background1"/>
            </w:pPr>
          </w:p>
        </w:tc>
        <w:tc>
          <w:tcPr>
            <w:tcW w:w="851" w:type="dxa"/>
            <w:tcBorders>
              <w:top w:val="single" w:sz="4" w:space="0" w:color="auto"/>
              <w:left w:val="single" w:sz="6" w:space="0" w:color="auto"/>
              <w:bottom w:val="single" w:sz="4" w:space="0" w:color="auto"/>
              <w:right w:val="single" w:sz="6" w:space="0" w:color="auto"/>
            </w:tcBorders>
            <w:vAlign w:val="center"/>
          </w:tcPr>
          <w:p w14:paraId="55AF07AA" w14:textId="77777777" w:rsidR="00E378BE" w:rsidRPr="00E378BE" w:rsidRDefault="00E378BE" w:rsidP="00E378BE">
            <w:pPr>
              <w:shd w:val="clear" w:color="auto" w:fill="FFFFFF" w:themeFill="background1"/>
            </w:pPr>
          </w:p>
        </w:tc>
        <w:tc>
          <w:tcPr>
            <w:tcW w:w="850" w:type="dxa"/>
            <w:tcBorders>
              <w:top w:val="single" w:sz="4" w:space="0" w:color="auto"/>
              <w:left w:val="single" w:sz="6" w:space="0" w:color="auto"/>
              <w:bottom w:val="single" w:sz="4" w:space="0" w:color="auto"/>
              <w:right w:val="single" w:sz="6" w:space="0" w:color="auto"/>
            </w:tcBorders>
          </w:tcPr>
          <w:p w14:paraId="36C5E74A" w14:textId="77777777" w:rsidR="00E378BE" w:rsidRPr="00E378BE" w:rsidRDefault="00E378BE" w:rsidP="00E378BE">
            <w:pPr>
              <w:shd w:val="clear" w:color="auto" w:fill="FFFFFF" w:themeFill="background1"/>
            </w:pPr>
          </w:p>
        </w:tc>
        <w:tc>
          <w:tcPr>
            <w:tcW w:w="1184" w:type="dxa"/>
            <w:tcBorders>
              <w:top w:val="single" w:sz="4" w:space="0" w:color="auto"/>
              <w:left w:val="single" w:sz="6" w:space="0" w:color="auto"/>
              <w:bottom w:val="single" w:sz="4" w:space="0" w:color="auto"/>
              <w:right w:val="single" w:sz="6" w:space="0" w:color="auto"/>
            </w:tcBorders>
            <w:vAlign w:val="center"/>
            <w:hideMark/>
          </w:tcPr>
          <w:p w14:paraId="6146D640" w14:textId="77777777" w:rsidR="00E378BE" w:rsidRPr="00E378BE" w:rsidRDefault="00E378BE" w:rsidP="00E378BE">
            <w:pPr>
              <w:shd w:val="clear" w:color="auto" w:fill="FFFFFF" w:themeFill="background1"/>
            </w:pPr>
            <w:r w:rsidRPr="00E378BE">
              <w:t>E.26</w:t>
            </w:r>
          </w:p>
        </w:tc>
      </w:tr>
    </w:tbl>
    <w:p w14:paraId="20A1741D" w14:textId="77777777" w:rsidR="00E378BE" w:rsidRPr="00E378BE" w:rsidRDefault="00E378BE" w:rsidP="000169B2">
      <w:pPr>
        <w:pStyle w:val="Heading2"/>
      </w:pPr>
      <w:r w:rsidRPr="00E378BE">
        <w:br w:type="page"/>
      </w:r>
      <w:bookmarkStart w:id="89" w:name="_Toc68092929"/>
      <w:bookmarkStart w:id="90" w:name="_Toc199930462"/>
      <w:bookmarkStart w:id="91" w:name="_Toc181591625"/>
      <w:bookmarkStart w:id="92" w:name="_Toc181593446"/>
      <w:r w:rsidRPr="00E378BE">
        <w:lastRenderedPageBreak/>
        <w:t>Performance tests</w:t>
      </w:r>
      <w:bookmarkEnd w:id="89"/>
      <w:bookmarkEnd w:id="90"/>
    </w:p>
    <w:bookmarkEnd w:id="91"/>
    <w:bookmarkEnd w:id="92"/>
    <w:p w14:paraId="6CF02F69" w14:textId="77777777" w:rsidR="00E378BE" w:rsidRPr="00E378BE" w:rsidRDefault="00E378BE" w:rsidP="00E378BE">
      <w:pPr>
        <w:shd w:val="clear" w:color="auto" w:fill="FFFFFF" w:themeFill="background1"/>
      </w:pPr>
      <w:r w:rsidRPr="00E378BE">
        <w:tab/>
        <w:t>For details of the test results refer to the corresponding records in clause F of this report</w:t>
      </w:r>
    </w:p>
    <w:tbl>
      <w:tblPr>
        <w:tblW w:w="94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 w:type="dxa"/>
          <w:left w:w="28" w:type="dxa"/>
          <w:bottom w:w="11" w:type="dxa"/>
          <w:right w:w="57" w:type="dxa"/>
        </w:tblCellMar>
        <w:tblLook w:val="04A0" w:firstRow="1" w:lastRow="0" w:firstColumn="1" w:lastColumn="0" w:noHBand="0" w:noVBand="1"/>
      </w:tblPr>
      <w:tblGrid>
        <w:gridCol w:w="987"/>
        <w:gridCol w:w="4022"/>
        <w:gridCol w:w="1628"/>
        <w:gridCol w:w="681"/>
        <w:gridCol w:w="680"/>
        <w:gridCol w:w="681"/>
        <w:gridCol w:w="816"/>
      </w:tblGrid>
      <w:tr w:rsidR="00E378BE" w:rsidRPr="00E378BE" w14:paraId="0074D60C" w14:textId="77777777" w:rsidTr="000305AE">
        <w:trPr>
          <w:cantSplit/>
          <w:trHeight w:val="20"/>
          <w:tblHeader/>
        </w:trPr>
        <w:tc>
          <w:tcPr>
            <w:tcW w:w="985" w:type="dxa"/>
            <w:vMerge w:val="restart"/>
            <w:tcBorders>
              <w:top w:val="single" w:sz="6" w:space="0" w:color="auto"/>
              <w:left w:val="single" w:sz="6" w:space="0" w:color="auto"/>
              <w:bottom w:val="single" w:sz="6" w:space="0" w:color="auto"/>
              <w:right w:val="single" w:sz="6" w:space="0" w:color="auto"/>
            </w:tcBorders>
            <w:vAlign w:val="center"/>
            <w:hideMark/>
          </w:tcPr>
          <w:p w14:paraId="5557B5CC" w14:textId="77777777" w:rsidR="00E378BE" w:rsidRPr="00E378BE" w:rsidRDefault="00E378BE" w:rsidP="00E378BE">
            <w:pPr>
              <w:shd w:val="clear" w:color="auto" w:fill="FFFFFF" w:themeFill="background1"/>
              <w:rPr>
                <w:b/>
                <w:bCs/>
              </w:rPr>
            </w:pPr>
            <w:r w:rsidRPr="00E378BE">
              <w:rPr>
                <w:b/>
              </w:rPr>
              <w:t>Tests of R 126</w:t>
            </w:r>
            <w:r w:rsidRPr="00E378BE">
              <w:rPr>
                <w:b/>
              </w:rPr>
              <w:noBreakHyphen/>
              <w:t xml:space="preserve">2 </w:t>
            </w:r>
            <w:r w:rsidRPr="00E378BE">
              <w:rPr>
                <w:b/>
                <w:bCs/>
              </w:rPr>
              <w:t>clause</w:t>
            </w:r>
          </w:p>
        </w:tc>
        <w:tc>
          <w:tcPr>
            <w:tcW w:w="4020" w:type="dxa"/>
            <w:vMerge w:val="restart"/>
            <w:tcBorders>
              <w:top w:val="single" w:sz="6" w:space="0" w:color="auto"/>
              <w:left w:val="single" w:sz="6" w:space="0" w:color="auto"/>
              <w:bottom w:val="single" w:sz="6" w:space="0" w:color="auto"/>
              <w:right w:val="single" w:sz="6" w:space="0" w:color="auto"/>
            </w:tcBorders>
            <w:vAlign w:val="center"/>
            <w:hideMark/>
          </w:tcPr>
          <w:p w14:paraId="20E62742" w14:textId="77777777" w:rsidR="00E378BE" w:rsidRPr="00E378BE" w:rsidRDefault="00E378BE" w:rsidP="00E378BE">
            <w:pPr>
              <w:shd w:val="clear" w:color="auto" w:fill="FFFFFF" w:themeFill="background1"/>
              <w:rPr>
                <w:b/>
              </w:rPr>
            </w:pPr>
            <w:r w:rsidRPr="00E378BE">
              <w:rPr>
                <w:b/>
              </w:rPr>
              <w:t>Performance tests</w:t>
            </w:r>
          </w:p>
        </w:tc>
        <w:tc>
          <w:tcPr>
            <w:tcW w:w="1627" w:type="dxa"/>
            <w:vMerge w:val="restart"/>
            <w:tcBorders>
              <w:top w:val="single" w:sz="6" w:space="0" w:color="auto"/>
              <w:left w:val="single" w:sz="6" w:space="0" w:color="auto"/>
              <w:bottom w:val="single" w:sz="6" w:space="0" w:color="auto"/>
              <w:right w:val="single" w:sz="6" w:space="0" w:color="auto"/>
            </w:tcBorders>
            <w:vAlign w:val="center"/>
            <w:hideMark/>
          </w:tcPr>
          <w:p w14:paraId="387CC1C7" w14:textId="77777777" w:rsidR="00E378BE" w:rsidRPr="00E378BE" w:rsidRDefault="00E378BE" w:rsidP="00E378BE">
            <w:pPr>
              <w:shd w:val="clear" w:color="auto" w:fill="FFFFFF" w:themeFill="background1"/>
              <w:rPr>
                <w:b/>
              </w:rPr>
            </w:pPr>
            <w:r w:rsidRPr="00E378BE">
              <w:rPr>
                <w:b/>
              </w:rPr>
              <w:t>Corresponding requirements in R 126–1</w:t>
            </w:r>
          </w:p>
        </w:tc>
        <w:tc>
          <w:tcPr>
            <w:tcW w:w="2042" w:type="dxa"/>
            <w:gridSpan w:val="3"/>
            <w:tcBorders>
              <w:top w:val="single" w:sz="6" w:space="0" w:color="auto"/>
              <w:left w:val="single" w:sz="6" w:space="0" w:color="auto"/>
              <w:bottom w:val="single" w:sz="6" w:space="0" w:color="auto"/>
              <w:right w:val="single" w:sz="6" w:space="0" w:color="auto"/>
            </w:tcBorders>
            <w:vAlign w:val="center"/>
            <w:hideMark/>
          </w:tcPr>
          <w:p w14:paraId="2522CEFA" w14:textId="77777777" w:rsidR="00E378BE" w:rsidRPr="00E378BE" w:rsidRDefault="00E378BE" w:rsidP="00E378BE">
            <w:pPr>
              <w:shd w:val="clear" w:color="auto" w:fill="FFFFFF" w:themeFill="background1"/>
              <w:rPr>
                <w:b/>
                <w:bCs/>
              </w:rPr>
            </w:pPr>
            <w:r w:rsidRPr="00E378BE">
              <w:rPr>
                <w:b/>
              </w:rPr>
              <w:t>EUT(s) comply with referred clause</w:t>
            </w:r>
          </w:p>
        </w:tc>
        <w:tc>
          <w:tcPr>
            <w:tcW w:w="816" w:type="dxa"/>
            <w:vMerge w:val="restart"/>
            <w:tcBorders>
              <w:top w:val="single" w:sz="6" w:space="0" w:color="auto"/>
              <w:left w:val="single" w:sz="6" w:space="0" w:color="auto"/>
              <w:bottom w:val="single" w:sz="6" w:space="0" w:color="auto"/>
              <w:right w:val="single" w:sz="6" w:space="0" w:color="auto"/>
            </w:tcBorders>
            <w:vAlign w:val="center"/>
            <w:hideMark/>
          </w:tcPr>
          <w:p w14:paraId="436B24F0" w14:textId="77777777" w:rsidR="00E378BE" w:rsidRPr="00E378BE" w:rsidRDefault="00E378BE" w:rsidP="00E378BE">
            <w:pPr>
              <w:shd w:val="clear" w:color="auto" w:fill="FFFFFF" w:themeFill="background1"/>
              <w:rPr>
                <w:b/>
              </w:rPr>
            </w:pPr>
            <w:r w:rsidRPr="00E378BE">
              <w:rPr>
                <w:b/>
              </w:rPr>
              <w:t>Details in</w:t>
            </w:r>
          </w:p>
        </w:tc>
      </w:tr>
      <w:tr w:rsidR="00E378BE" w:rsidRPr="00E378BE" w14:paraId="2EA8E0B7" w14:textId="77777777" w:rsidTr="000305AE">
        <w:trPr>
          <w:cantSplit/>
          <w:trHeight w:val="20"/>
          <w:tblHeader/>
        </w:trPr>
        <w:tc>
          <w:tcPr>
            <w:tcW w:w="985" w:type="dxa"/>
            <w:vMerge/>
            <w:tcBorders>
              <w:top w:val="single" w:sz="6" w:space="0" w:color="auto"/>
              <w:left w:val="single" w:sz="6" w:space="0" w:color="auto"/>
              <w:bottom w:val="single" w:sz="6" w:space="0" w:color="auto"/>
              <w:right w:val="single" w:sz="6" w:space="0" w:color="auto"/>
            </w:tcBorders>
            <w:vAlign w:val="center"/>
            <w:hideMark/>
          </w:tcPr>
          <w:p w14:paraId="1D442915" w14:textId="77777777" w:rsidR="00E378BE" w:rsidRPr="00E378BE" w:rsidRDefault="00E378BE" w:rsidP="00E378BE">
            <w:pPr>
              <w:shd w:val="clear" w:color="auto" w:fill="FFFFFF" w:themeFill="background1"/>
              <w:rPr>
                <w:b/>
                <w:bCs/>
              </w:rPr>
            </w:pPr>
          </w:p>
        </w:tc>
        <w:tc>
          <w:tcPr>
            <w:tcW w:w="4020" w:type="dxa"/>
            <w:vMerge/>
            <w:tcBorders>
              <w:top w:val="single" w:sz="6" w:space="0" w:color="auto"/>
              <w:left w:val="single" w:sz="6" w:space="0" w:color="auto"/>
              <w:bottom w:val="single" w:sz="6" w:space="0" w:color="auto"/>
              <w:right w:val="single" w:sz="6" w:space="0" w:color="auto"/>
            </w:tcBorders>
            <w:vAlign w:val="center"/>
            <w:hideMark/>
          </w:tcPr>
          <w:p w14:paraId="5AE8D03D" w14:textId="77777777" w:rsidR="00E378BE" w:rsidRPr="00E378BE" w:rsidRDefault="00E378BE" w:rsidP="00E378BE">
            <w:pPr>
              <w:shd w:val="clear" w:color="auto" w:fill="FFFFFF" w:themeFill="background1"/>
              <w:rPr>
                <w:b/>
              </w:rPr>
            </w:pP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30898FB0" w14:textId="77777777" w:rsidR="00E378BE" w:rsidRPr="00E378BE" w:rsidRDefault="00E378BE" w:rsidP="00E378BE">
            <w:pPr>
              <w:shd w:val="clear" w:color="auto" w:fill="FFFFFF" w:themeFill="background1"/>
              <w:rPr>
                <w:b/>
              </w:rPr>
            </w:pPr>
          </w:p>
        </w:tc>
        <w:tc>
          <w:tcPr>
            <w:tcW w:w="681" w:type="dxa"/>
            <w:tcBorders>
              <w:top w:val="single" w:sz="6" w:space="0" w:color="auto"/>
              <w:left w:val="single" w:sz="6" w:space="0" w:color="auto"/>
              <w:bottom w:val="single" w:sz="6" w:space="0" w:color="auto"/>
              <w:right w:val="single" w:sz="6" w:space="0" w:color="auto"/>
            </w:tcBorders>
            <w:vAlign w:val="center"/>
            <w:hideMark/>
          </w:tcPr>
          <w:p w14:paraId="285A14BA" w14:textId="77777777" w:rsidR="00E378BE" w:rsidRPr="00E378BE" w:rsidRDefault="00E378BE" w:rsidP="00E378BE">
            <w:pPr>
              <w:shd w:val="clear" w:color="auto" w:fill="FFFFFF" w:themeFill="background1"/>
              <w:rPr>
                <w:b/>
              </w:rPr>
            </w:pPr>
            <w:r w:rsidRPr="00E378BE">
              <w:rPr>
                <w:b/>
              </w:rPr>
              <w:t>Yes</w:t>
            </w:r>
          </w:p>
        </w:tc>
        <w:tc>
          <w:tcPr>
            <w:tcW w:w="680" w:type="dxa"/>
            <w:tcBorders>
              <w:top w:val="single" w:sz="6" w:space="0" w:color="auto"/>
              <w:left w:val="single" w:sz="6" w:space="0" w:color="auto"/>
              <w:bottom w:val="single" w:sz="6" w:space="0" w:color="auto"/>
              <w:right w:val="single" w:sz="6" w:space="0" w:color="auto"/>
            </w:tcBorders>
            <w:vAlign w:val="center"/>
            <w:hideMark/>
          </w:tcPr>
          <w:p w14:paraId="22D9E97B" w14:textId="77777777" w:rsidR="00E378BE" w:rsidRPr="00E378BE" w:rsidRDefault="00E378BE" w:rsidP="00E378BE">
            <w:pPr>
              <w:shd w:val="clear" w:color="auto" w:fill="FFFFFF" w:themeFill="background1"/>
              <w:rPr>
                <w:b/>
              </w:rPr>
            </w:pPr>
            <w:r w:rsidRPr="00E378BE">
              <w:rPr>
                <w:b/>
              </w:rPr>
              <w:t>No</w:t>
            </w:r>
          </w:p>
        </w:tc>
        <w:tc>
          <w:tcPr>
            <w:tcW w:w="681" w:type="dxa"/>
            <w:tcBorders>
              <w:top w:val="single" w:sz="6" w:space="0" w:color="auto"/>
              <w:left w:val="single" w:sz="6" w:space="0" w:color="auto"/>
              <w:bottom w:val="single" w:sz="6" w:space="0" w:color="auto"/>
              <w:right w:val="single" w:sz="6" w:space="0" w:color="auto"/>
            </w:tcBorders>
            <w:vAlign w:val="center"/>
            <w:hideMark/>
          </w:tcPr>
          <w:p w14:paraId="1CDED938" w14:textId="77777777" w:rsidR="00E378BE" w:rsidRPr="00E378BE" w:rsidRDefault="00E378BE" w:rsidP="00E378BE">
            <w:pPr>
              <w:shd w:val="clear" w:color="auto" w:fill="FFFFFF" w:themeFill="background1"/>
              <w:rPr>
                <w:b/>
              </w:rPr>
            </w:pPr>
            <w:r w:rsidRPr="00E378BE">
              <w:rPr>
                <w:b/>
              </w:rPr>
              <w:t>N/A</w:t>
            </w:r>
          </w:p>
        </w:tc>
        <w:tc>
          <w:tcPr>
            <w:tcW w:w="816" w:type="dxa"/>
            <w:vMerge/>
            <w:tcBorders>
              <w:top w:val="single" w:sz="6" w:space="0" w:color="auto"/>
              <w:left w:val="single" w:sz="6" w:space="0" w:color="auto"/>
              <w:bottom w:val="single" w:sz="6" w:space="0" w:color="auto"/>
              <w:right w:val="single" w:sz="6" w:space="0" w:color="auto"/>
            </w:tcBorders>
            <w:vAlign w:val="center"/>
            <w:hideMark/>
          </w:tcPr>
          <w:p w14:paraId="2C400266" w14:textId="77777777" w:rsidR="00E378BE" w:rsidRPr="00E378BE" w:rsidRDefault="00E378BE" w:rsidP="00E378BE">
            <w:pPr>
              <w:shd w:val="clear" w:color="auto" w:fill="FFFFFF" w:themeFill="background1"/>
              <w:rPr>
                <w:b/>
              </w:rPr>
            </w:pPr>
          </w:p>
        </w:tc>
      </w:tr>
      <w:tr w:rsidR="00E378BE" w:rsidRPr="00E378BE" w14:paraId="2530286F"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1FC1A845" w14:textId="77777777" w:rsidR="00E378BE" w:rsidRPr="00E378BE" w:rsidRDefault="00E378BE" w:rsidP="00E378BE">
            <w:pPr>
              <w:shd w:val="clear" w:color="auto" w:fill="FFFFFF" w:themeFill="background1"/>
            </w:pPr>
            <w:r w:rsidRPr="00E378BE">
              <w:t>2.5.5.1</w:t>
            </w:r>
          </w:p>
        </w:tc>
        <w:tc>
          <w:tcPr>
            <w:tcW w:w="4020" w:type="dxa"/>
            <w:tcBorders>
              <w:top w:val="single" w:sz="6" w:space="0" w:color="auto"/>
              <w:left w:val="single" w:sz="6" w:space="0" w:color="auto"/>
              <w:bottom w:val="single" w:sz="6" w:space="0" w:color="auto"/>
              <w:right w:val="single" w:sz="6" w:space="0" w:color="auto"/>
            </w:tcBorders>
            <w:vAlign w:val="center"/>
            <w:hideMark/>
          </w:tcPr>
          <w:p w14:paraId="63612619" w14:textId="77777777" w:rsidR="00E378BE" w:rsidRPr="00E378BE" w:rsidRDefault="00E378BE" w:rsidP="00E378BE">
            <w:pPr>
              <w:shd w:val="clear" w:color="auto" w:fill="FFFFFF" w:themeFill="background1"/>
            </w:pPr>
            <w:r w:rsidRPr="00E378BE">
              <w:t>Maximum permissible errors and repeatability</w:t>
            </w:r>
          </w:p>
        </w:tc>
        <w:tc>
          <w:tcPr>
            <w:tcW w:w="1627" w:type="dxa"/>
            <w:tcBorders>
              <w:top w:val="single" w:sz="6" w:space="0" w:color="auto"/>
              <w:left w:val="single" w:sz="6" w:space="0" w:color="auto"/>
              <w:bottom w:val="single" w:sz="6" w:space="0" w:color="auto"/>
              <w:right w:val="single" w:sz="6" w:space="0" w:color="auto"/>
            </w:tcBorders>
            <w:hideMark/>
          </w:tcPr>
          <w:p w14:paraId="20FF6E6B" w14:textId="77777777" w:rsidR="00E378BE" w:rsidRPr="00E378BE" w:rsidRDefault="00E378BE" w:rsidP="00E378BE">
            <w:pPr>
              <w:shd w:val="clear" w:color="auto" w:fill="FFFFFF" w:themeFill="background1"/>
            </w:pPr>
            <w:r w:rsidRPr="00E378BE">
              <w:t>6.6, 6.7</w:t>
            </w:r>
          </w:p>
        </w:tc>
        <w:tc>
          <w:tcPr>
            <w:tcW w:w="681" w:type="dxa"/>
            <w:tcBorders>
              <w:top w:val="single" w:sz="6" w:space="0" w:color="auto"/>
              <w:left w:val="single" w:sz="6" w:space="0" w:color="auto"/>
              <w:bottom w:val="single" w:sz="6" w:space="0" w:color="auto"/>
              <w:right w:val="single" w:sz="6" w:space="0" w:color="auto"/>
            </w:tcBorders>
            <w:vAlign w:val="center"/>
          </w:tcPr>
          <w:p w14:paraId="023BB07A"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46EDF53D"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31E5F27D"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5D948145" w14:textId="77777777" w:rsidR="00E378BE" w:rsidRPr="00E378BE" w:rsidRDefault="00E378BE" w:rsidP="00E378BE">
            <w:pPr>
              <w:shd w:val="clear" w:color="auto" w:fill="FFFFFF" w:themeFill="background1"/>
            </w:pPr>
            <w:r w:rsidRPr="00E378BE">
              <w:t>F.1</w:t>
            </w:r>
          </w:p>
        </w:tc>
      </w:tr>
      <w:tr w:rsidR="00E378BE" w:rsidRPr="00E378BE" w14:paraId="5178BAEC"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438BE12C" w14:textId="77777777" w:rsidR="00E378BE" w:rsidRPr="00E378BE" w:rsidRDefault="00E378BE" w:rsidP="00E378BE">
            <w:pPr>
              <w:shd w:val="clear" w:color="auto" w:fill="FFFFFF" w:themeFill="background1"/>
            </w:pPr>
            <w:r w:rsidRPr="00E378BE">
              <w:t>2.5.5.2</w:t>
            </w:r>
          </w:p>
        </w:tc>
        <w:tc>
          <w:tcPr>
            <w:tcW w:w="4020" w:type="dxa"/>
            <w:tcBorders>
              <w:top w:val="single" w:sz="6" w:space="0" w:color="auto"/>
              <w:left w:val="single" w:sz="6" w:space="0" w:color="auto"/>
              <w:bottom w:val="single" w:sz="6" w:space="0" w:color="auto"/>
              <w:right w:val="single" w:sz="6" w:space="0" w:color="auto"/>
            </w:tcBorders>
            <w:vAlign w:val="center"/>
            <w:hideMark/>
          </w:tcPr>
          <w:p w14:paraId="684A2D53" w14:textId="77777777" w:rsidR="00E378BE" w:rsidRPr="00E378BE" w:rsidRDefault="00E378BE" w:rsidP="00E378BE">
            <w:pPr>
              <w:shd w:val="clear" w:color="auto" w:fill="FFFFFF" w:themeFill="background1"/>
            </w:pPr>
            <w:r w:rsidRPr="00E378BE">
              <w:t>Drift</w:t>
            </w:r>
          </w:p>
        </w:tc>
        <w:tc>
          <w:tcPr>
            <w:tcW w:w="1627" w:type="dxa"/>
            <w:tcBorders>
              <w:top w:val="single" w:sz="6" w:space="0" w:color="auto"/>
              <w:left w:val="single" w:sz="6" w:space="0" w:color="auto"/>
              <w:bottom w:val="single" w:sz="6" w:space="0" w:color="auto"/>
              <w:right w:val="single" w:sz="6" w:space="0" w:color="auto"/>
            </w:tcBorders>
            <w:hideMark/>
          </w:tcPr>
          <w:p w14:paraId="00B9A8EA" w14:textId="77777777" w:rsidR="00E378BE" w:rsidRPr="00E378BE" w:rsidRDefault="00E378BE" w:rsidP="00E378BE">
            <w:pPr>
              <w:shd w:val="clear" w:color="auto" w:fill="FFFFFF" w:themeFill="background1"/>
            </w:pPr>
            <w:r w:rsidRPr="00E378BE">
              <w:t>6.8</w:t>
            </w:r>
          </w:p>
        </w:tc>
        <w:tc>
          <w:tcPr>
            <w:tcW w:w="681" w:type="dxa"/>
            <w:tcBorders>
              <w:top w:val="single" w:sz="6" w:space="0" w:color="auto"/>
              <w:left w:val="single" w:sz="6" w:space="0" w:color="auto"/>
              <w:bottom w:val="single" w:sz="6" w:space="0" w:color="auto"/>
              <w:right w:val="single" w:sz="6" w:space="0" w:color="auto"/>
            </w:tcBorders>
            <w:vAlign w:val="center"/>
          </w:tcPr>
          <w:p w14:paraId="6D91D1BA"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0E27B9AC"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250AA61F"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2493B44D" w14:textId="77777777" w:rsidR="00E378BE" w:rsidRPr="00E378BE" w:rsidRDefault="00E378BE" w:rsidP="00E378BE">
            <w:pPr>
              <w:shd w:val="clear" w:color="auto" w:fill="FFFFFF" w:themeFill="background1"/>
            </w:pPr>
            <w:r w:rsidRPr="00E378BE">
              <w:t>F.2</w:t>
            </w:r>
          </w:p>
        </w:tc>
      </w:tr>
      <w:tr w:rsidR="00E378BE" w:rsidRPr="00E378BE" w14:paraId="1AEE8572"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1FA7DE7B" w14:textId="77777777" w:rsidR="00E378BE" w:rsidRPr="00E378BE" w:rsidRDefault="00E378BE" w:rsidP="00E378BE">
            <w:pPr>
              <w:shd w:val="clear" w:color="auto" w:fill="FFFFFF" w:themeFill="background1"/>
            </w:pPr>
            <w:r w:rsidRPr="00E378BE">
              <w:t>2.5.5.3</w:t>
            </w:r>
          </w:p>
        </w:tc>
        <w:tc>
          <w:tcPr>
            <w:tcW w:w="4020" w:type="dxa"/>
            <w:tcBorders>
              <w:top w:val="single" w:sz="6" w:space="0" w:color="auto"/>
              <w:left w:val="single" w:sz="6" w:space="0" w:color="auto"/>
              <w:bottom w:val="single" w:sz="6" w:space="0" w:color="auto"/>
              <w:right w:val="single" w:sz="6" w:space="0" w:color="auto"/>
            </w:tcBorders>
            <w:vAlign w:val="center"/>
            <w:hideMark/>
          </w:tcPr>
          <w:p w14:paraId="060ED9FF" w14:textId="77777777" w:rsidR="00E378BE" w:rsidRPr="00E378BE" w:rsidRDefault="00E378BE" w:rsidP="00E378BE">
            <w:pPr>
              <w:shd w:val="clear" w:color="auto" w:fill="FFFFFF" w:themeFill="background1"/>
            </w:pPr>
            <w:r w:rsidRPr="00E378BE">
              <w:t>Memory effects</w:t>
            </w:r>
          </w:p>
        </w:tc>
        <w:tc>
          <w:tcPr>
            <w:tcW w:w="1627" w:type="dxa"/>
            <w:vMerge w:val="restart"/>
            <w:tcBorders>
              <w:top w:val="single" w:sz="6" w:space="0" w:color="auto"/>
              <w:left w:val="single" w:sz="6" w:space="0" w:color="auto"/>
              <w:bottom w:val="single" w:sz="6" w:space="0" w:color="auto"/>
              <w:right w:val="single" w:sz="6" w:space="0" w:color="auto"/>
            </w:tcBorders>
            <w:hideMark/>
          </w:tcPr>
          <w:p w14:paraId="02CDBFCA" w14:textId="77777777" w:rsidR="00E378BE" w:rsidRPr="00E378BE" w:rsidRDefault="00E378BE" w:rsidP="00E378BE">
            <w:pPr>
              <w:shd w:val="clear" w:color="auto" w:fill="FFFFFF" w:themeFill="background1"/>
            </w:pPr>
            <w:r w:rsidRPr="00E378BE">
              <w:t>6.9</w:t>
            </w:r>
          </w:p>
        </w:tc>
        <w:tc>
          <w:tcPr>
            <w:tcW w:w="681" w:type="dxa"/>
            <w:tcBorders>
              <w:top w:val="single" w:sz="6" w:space="0" w:color="auto"/>
              <w:left w:val="single" w:sz="6" w:space="0" w:color="auto"/>
              <w:bottom w:val="single" w:sz="6" w:space="0" w:color="auto"/>
              <w:right w:val="single" w:sz="6" w:space="0" w:color="auto"/>
            </w:tcBorders>
            <w:vAlign w:val="center"/>
          </w:tcPr>
          <w:p w14:paraId="2A436C0B"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7794BCA9"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201687FF"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1B6C0AFE" w14:textId="77777777" w:rsidR="00E378BE" w:rsidRPr="00E378BE" w:rsidRDefault="00E378BE" w:rsidP="00E378BE">
            <w:pPr>
              <w:shd w:val="clear" w:color="auto" w:fill="FFFFFF" w:themeFill="background1"/>
            </w:pPr>
            <w:r w:rsidRPr="00E378BE">
              <w:t>F.3</w:t>
            </w:r>
          </w:p>
        </w:tc>
      </w:tr>
      <w:tr w:rsidR="00E378BE" w:rsidRPr="00E378BE" w14:paraId="6BAB170F"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4B8231B7" w14:textId="77777777" w:rsidR="00E378BE" w:rsidRPr="00E378BE" w:rsidRDefault="00E378BE" w:rsidP="00E378BE">
            <w:pPr>
              <w:shd w:val="clear" w:color="auto" w:fill="FFFFFF" w:themeFill="background1"/>
            </w:pPr>
            <w:r w:rsidRPr="00E378BE">
              <w:t>2.5.5.4</w:t>
            </w:r>
          </w:p>
        </w:tc>
        <w:tc>
          <w:tcPr>
            <w:tcW w:w="4020" w:type="dxa"/>
            <w:tcBorders>
              <w:top w:val="single" w:sz="6" w:space="0" w:color="auto"/>
              <w:left w:val="single" w:sz="6" w:space="0" w:color="auto"/>
              <w:bottom w:val="single" w:sz="6" w:space="0" w:color="auto"/>
              <w:right w:val="single" w:sz="6" w:space="0" w:color="auto"/>
            </w:tcBorders>
            <w:vAlign w:val="center"/>
            <w:hideMark/>
          </w:tcPr>
          <w:p w14:paraId="5CBA285F" w14:textId="77777777" w:rsidR="00E378BE" w:rsidRPr="00E378BE" w:rsidRDefault="00E378BE" w:rsidP="00E378BE">
            <w:pPr>
              <w:shd w:val="clear" w:color="auto" w:fill="FFFFFF" w:themeFill="background1"/>
            </w:pPr>
            <w:r w:rsidRPr="00E378BE">
              <w:t>Effect of water vapour (condensation)</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6CABBE1E"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13A97D89"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6841B554"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3BD63913"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24585469" w14:textId="77777777" w:rsidR="00E378BE" w:rsidRPr="00E378BE" w:rsidRDefault="00E378BE" w:rsidP="00E378BE">
            <w:pPr>
              <w:shd w:val="clear" w:color="auto" w:fill="FFFFFF" w:themeFill="background1"/>
            </w:pPr>
            <w:r w:rsidRPr="00E378BE">
              <w:t>F.4</w:t>
            </w:r>
          </w:p>
        </w:tc>
      </w:tr>
      <w:tr w:rsidR="00E378BE" w:rsidRPr="00E378BE" w14:paraId="541C79F2"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1DA08F44" w14:textId="77777777" w:rsidR="00E378BE" w:rsidRPr="00E378BE" w:rsidRDefault="00E378BE" w:rsidP="00E378BE">
            <w:pPr>
              <w:shd w:val="clear" w:color="auto" w:fill="FFFFFF" w:themeFill="background1"/>
            </w:pPr>
            <w:r w:rsidRPr="00E378BE">
              <w:t>2.5.6.1</w:t>
            </w:r>
          </w:p>
        </w:tc>
        <w:tc>
          <w:tcPr>
            <w:tcW w:w="4020" w:type="dxa"/>
            <w:tcBorders>
              <w:top w:val="single" w:sz="6" w:space="0" w:color="auto"/>
              <w:left w:val="single" w:sz="6" w:space="0" w:color="auto"/>
              <w:bottom w:val="single" w:sz="6" w:space="0" w:color="auto"/>
              <w:right w:val="single" w:sz="6" w:space="0" w:color="auto"/>
            </w:tcBorders>
            <w:vAlign w:val="center"/>
            <w:hideMark/>
          </w:tcPr>
          <w:p w14:paraId="33A4DE13" w14:textId="77777777" w:rsidR="00E378BE" w:rsidRPr="00E378BE" w:rsidRDefault="00E378BE" w:rsidP="00E378BE">
            <w:pPr>
              <w:shd w:val="clear" w:color="auto" w:fill="FFFFFF" w:themeFill="background1"/>
            </w:pPr>
            <w:bookmarkStart w:id="93" w:name="_Toc55985708"/>
            <w:r w:rsidRPr="00E378BE">
              <w:t>0BVariations of the test gas parameters</w:t>
            </w:r>
            <w:bookmarkEnd w:id="93"/>
          </w:p>
        </w:tc>
        <w:tc>
          <w:tcPr>
            <w:tcW w:w="1627" w:type="dxa"/>
            <w:tcBorders>
              <w:top w:val="single" w:sz="6" w:space="0" w:color="auto"/>
              <w:left w:val="single" w:sz="6" w:space="0" w:color="auto"/>
              <w:bottom w:val="single" w:sz="6" w:space="0" w:color="auto"/>
              <w:right w:val="single" w:sz="6" w:space="0" w:color="auto"/>
            </w:tcBorders>
            <w:hideMark/>
          </w:tcPr>
          <w:p w14:paraId="56E8457C" w14:textId="77777777" w:rsidR="00E378BE" w:rsidRPr="00E378BE" w:rsidRDefault="00E378BE" w:rsidP="00E378BE">
            <w:pPr>
              <w:shd w:val="clear" w:color="auto" w:fill="FFFFFF" w:themeFill="background1"/>
            </w:pPr>
            <w:r w:rsidRPr="00E378BE">
              <w:t>6.10.2, 7.1.7</w:t>
            </w:r>
          </w:p>
        </w:tc>
        <w:tc>
          <w:tcPr>
            <w:tcW w:w="681" w:type="dxa"/>
            <w:tcBorders>
              <w:top w:val="single" w:sz="6" w:space="0" w:color="auto"/>
              <w:left w:val="single" w:sz="6" w:space="0" w:color="auto"/>
              <w:bottom w:val="single" w:sz="6" w:space="0" w:color="auto"/>
              <w:right w:val="single" w:sz="6" w:space="0" w:color="auto"/>
            </w:tcBorders>
            <w:vAlign w:val="center"/>
          </w:tcPr>
          <w:p w14:paraId="27BE83EF"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52D83227"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4B08E333"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2F00FDFC" w14:textId="77777777" w:rsidR="00E378BE" w:rsidRPr="00E378BE" w:rsidRDefault="00E378BE" w:rsidP="00E378BE">
            <w:pPr>
              <w:shd w:val="clear" w:color="auto" w:fill="FFFFFF" w:themeFill="background1"/>
            </w:pPr>
            <w:r w:rsidRPr="00E378BE">
              <w:t>F.5</w:t>
            </w:r>
          </w:p>
        </w:tc>
      </w:tr>
      <w:tr w:rsidR="00E378BE" w:rsidRPr="00E378BE" w14:paraId="4E8CCE65"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637F2B1A" w14:textId="77777777" w:rsidR="00E378BE" w:rsidRPr="00E378BE" w:rsidRDefault="00E378BE" w:rsidP="00E378BE">
            <w:pPr>
              <w:shd w:val="clear" w:color="auto" w:fill="FFFFFF" w:themeFill="background1"/>
            </w:pPr>
            <w:r w:rsidRPr="00E378BE">
              <w:t>2.5.6.2</w:t>
            </w:r>
          </w:p>
        </w:tc>
        <w:tc>
          <w:tcPr>
            <w:tcW w:w="4020" w:type="dxa"/>
            <w:tcBorders>
              <w:top w:val="single" w:sz="6" w:space="0" w:color="auto"/>
              <w:left w:val="single" w:sz="6" w:space="0" w:color="auto"/>
              <w:bottom w:val="single" w:sz="6" w:space="0" w:color="auto"/>
              <w:right w:val="single" w:sz="6" w:space="0" w:color="auto"/>
            </w:tcBorders>
            <w:vAlign w:val="center"/>
            <w:hideMark/>
          </w:tcPr>
          <w:p w14:paraId="20A57DC2" w14:textId="77777777" w:rsidR="00E378BE" w:rsidRPr="00E378BE" w:rsidRDefault="00E378BE" w:rsidP="00E378BE">
            <w:pPr>
              <w:shd w:val="clear" w:color="auto" w:fill="FFFFFF" w:themeFill="background1"/>
            </w:pPr>
            <w:r w:rsidRPr="00E378BE">
              <w:t>Alcohol in the upper respiratory tract</w:t>
            </w:r>
          </w:p>
        </w:tc>
        <w:tc>
          <w:tcPr>
            <w:tcW w:w="1627" w:type="dxa"/>
            <w:tcBorders>
              <w:top w:val="single" w:sz="6" w:space="0" w:color="auto"/>
              <w:left w:val="single" w:sz="6" w:space="0" w:color="auto"/>
              <w:bottom w:val="single" w:sz="6" w:space="0" w:color="auto"/>
              <w:right w:val="single" w:sz="6" w:space="0" w:color="auto"/>
            </w:tcBorders>
            <w:hideMark/>
          </w:tcPr>
          <w:p w14:paraId="07D631E1" w14:textId="77777777" w:rsidR="00E378BE" w:rsidRPr="00E378BE" w:rsidRDefault="00E378BE" w:rsidP="00E378BE">
            <w:pPr>
              <w:shd w:val="clear" w:color="auto" w:fill="FFFFFF" w:themeFill="background1"/>
            </w:pPr>
            <w:r w:rsidRPr="00E378BE">
              <w:t>7.1.8</w:t>
            </w:r>
          </w:p>
        </w:tc>
        <w:tc>
          <w:tcPr>
            <w:tcW w:w="681" w:type="dxa"/>
            <w:tcBorders>
              <w:top w:val="single" w:sz="6" w:space="0" w:color="auto"/>
              <w:left w:val="single" w:sz="6" w:space="0" w:color="auto"/>
              <w:bottom w:val="single" w:sz="6" w:space="0" w:color="auto"/>
              <w:right w:val="single" w:sz="6" w:space="0" w:color="auto"/>
            </w:tcBorders>
            <w:vAlign w:val="center"/>
          </w:tcPr>
          <w:p w14:paraId="3F443345"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366FB030"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75C6FE45"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6E159F4A" w14:textId="77777777" w:rsidR="00E378BE" w:rsidRPr="00E378BE" w:rsidRDefault="00E378BE" w:rsidP="00E378BE">
            <w:pPr>
              <w:shd w:val="clear" w:color="auto" w:fill="FFFFFF" w:themeFill="background1"/>
            </w:pPr>
            <w:r w:rsidRPr="00E378BE">
              <w:t>F.6</w:t>
            </w:r>
          </w:p>
        </w:tc>
      </w:tr>
      <w:tr w:rsidR="00E378BE" w:rsidRPr="00E378BE" w14:paraId="215CF818"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0AD6E3EB" w14:textId="77777777" w:rsidR="00E378BE" w:rsidRPr="00E378BE" w:rsidRDefault="00E378BE" w:rsidP="00E378BE">
            <w:pPr>
              <w:shd w:val="clear" w:color="auto" w:fill="FFFFFF" w:themeFill="background1"/>
            </w:pPr>
            <w:r w:rsidRPr="00E378BE">
              <w:t>2.5.7.1</w:t>
            </w:r>
          </w:p>
        </w:tc>
        <w:tc>
          <w:tcPr>
            <w:tcW w:w="4020" w:type="dxa"/>
            <w:tcBorders>
              <w:top w:val="single" w:sz="6" w:space="0" w:color="auto"/>
              <w:left w:val="single" w:sz="6" w:space="0" w:color="auto"/>
              <w:bottom w:val="single" w:sz="6" w:space="0" w:color="auto"/>
              <w:right w:val="single" w:sz="6" w:space="0" w:color="auto"/>
            </w:tcBorders>
            <w:vAlign w:val="center"/>
            <w:hideMark/>
          </w:tcPr>
          <w:p w14:paraId="70F25F12" w14:textId="77777777" w:rsidR="00E378BE" w:rsidRPr="00E378BE" w:rsidRDefault="00E378BE" w:rsidP="00E378BE">
            <w:pPr>
              <w:shd w:val="clear" w:color="auto" w:fill="FFFFFF" w:themeFill="background1"/>
            </w:pPr>
            <w:r w:rsidRPr="00E378BE">
              <w:t xml:space="preserve">Temperatures test - Dry heat </w:t>
            </w:r>
          </w:p>
        </w:tc>
        <w:tc>
          <w:tcPr>
            <w:tcW w:w="1627" w:type="dxa"/>
            <w:vMerge w:val="restart"/>
            <w:tcBorders>
              <w:top w:val="single" w:sz="6" w:space="0" w:color="auto"/>
              <w:left w:val="single" w:sz="6" w:space="0" w:color="auto"/>
              <w:bottom w:val="single" w:sz="6" w:space="0" w:color="auto"/>
              <w:right w:val="single" w:sz="6" w:space="0" w:color="auto"/>
            </w:tcBorders>
            <w:vAlign w:val="center"/>
            <w:hideMark/>
          </w:tcPr>
          <w:p w14:paraId="1D36384B" w14:textId="77777777" w:rsidR="00E378BE" w:rsidRPr="00E378BE" w:rsidRDefault="00E378BE" w:rsidP="00E378BE">
            <w:pPr>
              <w:shd w:val="clear" w:color="auto" w:fill="FFFFFF" w:themeFill="background1"/>
            </w:pPr>
            <w:r w:rsidRPr="00E378BE">
              <w:t>6.10.1</w:t>
            </w:r>
            <w:r w:rsidRPr="00E378BE">
              <w:br/>
              <w:t>Table 2</w:t>
            </w:r>
          </w:p>
        </w:tc>
        <w:tc>
          <w:tcPr>
            <w:tcW w:w="681" w:type="dxa"/>
            <w:tcBorders>
              <w:top w:val="single" w:sz="6" w:space="0" w:color="auto"/>
              <w:left w:val="single" w:sz="6" w:space="0" w:color="auto"/>
              <w:bottom w:val="single" w:sz="6" w:space="0" w:color="auto"/>
              <w:right w:val="single" w:sz="6" w:space="0" w:color="auto"/>
            </w:tcBorders>
            <w:vAlign w:val="center"/>
          </w:tcPr>
          <w:p w14:paraId="441A4760"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3F30F535"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543BC918"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149E8B91" w14:textId="77777777" w:rsidR="00E378BE" w:rsidRPr="00E378BE" w:rsidRDefault="00E378BE" w:rsidP="00E378BE">
            <w:pPr>
              <w:shd w:val="clear" w:color="auto" w:fill="FFFFFF" w:themeFill="background1"/>
            </w:pPr>
            <w:r w:rsidRPr="00E378BE">
              <w:t>F.7a</w:t>
            </w:r>
          </w:p>
        </w:tc>
      </w:tr>
      <w:tr w:rsidR="00E378BE" w:rsidRPr="00E378BE" w14:paraId="621EE06F"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06A66FF6" w14:textId="77777777" w:rsidR="00E378BE" w:rsidRPr="00E378BE" w:rsidRDefault="00E378BE" w:rsidP="00E378BE">
            <w:pPr>
              <w:shd w:val="clear" w:color="auto" w:fill="FFFFFF" w:themeFill="background1"/>
            </w:pPr>
            <w:r w:rsidRPr="00E378BE">
              <w:t>2.5.7.1</w:t>
            </w:r>
          </w:p>
        </w:tc>
        <w:tc>
          <w:tcPr>
            <w:tcW w:w="4020" w:type="dxa"/>
            <w:tcBorders>
              <w:top w:val="single" w:sz="6" w:space="0" w:color="auto"/>
              <w:left w:val="single" w:sz="6" w:space="0" w:color="auto"/>
              <w:bottom w:val="single" w:sz="6" w:space="0" w:color="auto"/>
              <w:right w:val="single" w:sz="6" w:space="0" w:color="auto"/>
            </w:tcBorders>
            <w:vAlign w:val="center"/>
            <w:hideMark/>
          </w:tcPr>
          <w:p w14:paraId="3A21EF88" w14:textId="77777777" w:rsidR="00E378BE" w:rsidRPr="00E378BE" w:rsidRDefault="00E378BE" w:rsidP="00E378BE">
            <w:pPr>
              <w:shd w:val="clear" w:color="auto" w:fill="FFFFFF" w:themeFill="background1"/>
            </w:pPr>
            <w:r w:rsidRPr="00E378BE">
              <w:t>Temperatures test - Cold</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42EF12F7"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68B77069"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60604E73"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69AE779A"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652F4960" w14:textId="77777777" w:rsidR="00E378BE" w:rsidRPr="00E378BE" w:rsidRDefault="00E378BE" w:rsidP="00E378BE">
            <w:pPr>
              <w:shd w:val="clear" w:color="auto" w:fill="FFFFFF" w:themeFill="background1"/>
            </w:pPr>
            <w:r w:rsidRPr="00E378BE">
              <w:t>F.7b</w:t>
            </w:r>
          </w:p>
        </w:tc>
      </w:tr>
      <w:tr w:rsidR="00E378BE" w:rsidRPr="00E378BE" w14:paraId="1D3C09A0"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5594E621" w14:textId="77777777" w:rsidR="00E378BE" w:rsidRPr="00E378BE" w:rsidRDefault="00E378BE" w:rsidP="00E378BE">
            <w:pPr>
              <w:shd w:val="clear" w:color="auto" w:fill="FFFFFF" w:themeFill="background1"/>
            </w:pPr>
            <w:r w:rsidRPr="00E378BE">
              <w:t>2.5.7.2</w:t>
            </w:r>
          </w:p>
        </w:tc>
        <w:tc>
          <w:tcPr>
            <w:tcW w:w="4020" w:type="dxa"/>
            <w:tcBorders>
              <w:top w:val="single" w:sz="6" w:space="0" w:color="auto"/>
              <w:left w:val="single" w:sz="6" w:space="0" w:color="auto"/>
              <w:bottom w:val="single" w:sz="6" w:space="0" w:color="auto"/>
              <w:right w:val="single" w:sz="6" w:space="0" w:color="auto"/>
            </w:tcBorders>
            <w:vAlign w:val="center"/>
            <w:hideMark/>
          </w:tcPr>
          <w:p w14:paraId="4C4D57BB" w14:textId="77777777" w:rsidR="00E378BE" w:rsidRPr="00E378BE" w:rsidRDefault="00E378BE" w:rsidP="00E378BE">
            <w:pPr>
              <w:shd w:val="clear" w:color="auto" w:fill="FFFFFF" w:themeFill="background1"/>
            </w:pPr>
            <w:r w:rsidRPr="00E378BE">
              <w:t>Damp heat, steady state (non-condensing)</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4E2B6F4F"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735A0363"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5F40D710"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55876271"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45D87CE4" w14:textId="77777777" w:rsidR="00E378BE" w:rsidRPr="00E378BE" w:rsidRDefault="00E378BE" w:rsidP="00E378BE">
            <w:pPr>
              <w:shd w:val="clear" w:color="auto" w:fill="FFFFFF" w:themeFill="background1"/>
            </w:pPr>
            <w:r w:rsidRPr="00E378BE">
              <w:t>F.8</w:t>
            </w:r>
          </w:p>
        </w:tc>
      </w:tr>
      <w:tr w:rsidR="00E378BE" w:rsidRPr="00E378BE" w14:paraId="1A79D5B6"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234A0DF4" w14:textId="77777777" w:rsidR="00E378BE" w:rsidRPr="00E378BE" w:rsidRDefault="00E378BE" w:rsidP="00E378BE">
            <w:pPr>
              <w:shd w:val="clear" w:color="auto" w:fill="FFFFFF" w:themeFill="background1"/>
            </w:pPr>
            <w:r w:rsidRPr="00E378BE">
              <w:t>2.5.7.3</w:t>
            </w:r>
          </w:p>
        </w:tc>
        <w:tc>
          <w:tcPr>
            <w:tcW w:w="4020" w:type="dxa"/>
            <w:tcBorders>
              <w:top w:val="single" w:sz="6" w:space="0" w:color="auto"/>
              <w:left w:val="single" w:sz="6" w:space="0" w:color="auto"/>
              <w:bottom w:val="single" w:sz="6" w:space="0" w:color="auto"/>
              <w:right w:val="single" w:sz="6" w:space="0" w:color="auto"/>
            </w:tcBorders>
            <w:vAlign w:val="center"/>
            <w:hideMark/>
          </w:tcPr>
          <w:p w14:paraId="6B060069" w14:textId="77777777" w:rsidR="00E378BE" w:rsidRPr="00E378BE" w:rsidRDefault="00E378BE" w:rsidP="00E378BE">
            <w:pPr>
              <w:shd w:val="clear" w:color="auto" w:fill="FFFFFF" w:themeFill="background1"/>
            </w:pPr>
            <w:r w:rsidRPr="00E378BE">
              <w:t>Static atmospheric pressure</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604AB3E1"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2CE3A2C5"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33E825DA"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6C00DE34"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78597210" w14:textId="77777777" w:rsidR="00E378BE" w:rsidRPr="00E378BE" w:rsidRDefault="00E378BE" w:rsidP="00E378BE">
            <w:pPr>
              <w:shd w:val="clear" w:color="auto" w:fill="FFFFFF" w:themeFill="background1"/>
            </w:pPr>
            <w:r w:rsidRPr="00E378BE">
              <w:t>F.9</w:t>
            </w:r>
          </w:p>
        </w:tc>
      </w:tr>
      <w:tr w:rsidR="00E378BE" w:rsidRPr="00E378BE" w14:paraId="3031DC80"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4F08715F" w14:textId="77777777" w:rsidR="00E378BE" w:rsidRPr="00E378BE" w:rsidRDefault="00E378BE" w:rsidP="00E378BE">
            <w:pPr>
              <w:shd w:val="clear" w:color="auto" w:fill="FFFFFF" w:themeFill="background1"/>
            </w:pPr>
            <w:r w:rsidRPr="00E378BE">
              <w:t>2.5.7.4</w:t>
            </w:r>
          </w:p>
        </w:tc>
        <w:tc>
          <w:tcPr>
            <w:tcW w:w="4020" w:type="dxa"/>
            <w:tcBorders>
              <w:top w:val="single" w:sz="6" w:space="0" w:color="auto"/>
              <w:left w:val="single" w:sz="6" w:space="0" w:color="auto"/>
              <w:bottom w:val="single" w:sz="6" w:space="0" w:color="auto"/>
              <w:right w:val="single" w:sz="6" w:space="0" w:color="auto"/>
            </w:tcBorders>
            <w:vAlign w:val="center"/>
            <w:hideMark/>
          </w:tcPr>
          <w:p w14:paraId="11F22394" w14:textId="77777777" w:rsidR="00E378BE" w:rsidRPr="00E378BE" w:rsidRDefault="00E378BE" w:rsidP="00E378BE">
            <w:pPr>
              <w:shd w:val="clear" w:color="auto" w:fill="FFFFFF" w:themeFill="background1"/>
            </w:pPr>
            <w:r w:rsidRPr="00E378BE">
              <w:t>Random vibration</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114BA4FB"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1E04FE36"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40992CF7"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4F5EE748"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06DB900C" w14:textId="77777777" w:rsidR="00E378BE" w:rsidRPr="00E378BE" w:rsidRDefault="00E378BE" w:rsidP="00E378BE">
            <w:pPr>
              <w:shd w:val="clear" w:color="auto" w:fill="FFFFFF" w:themeFill="background1"/>
            </w:pPr>
            <w:r w:rsidRPr="00E378BE">
              <w:t>F.10</w:t>
            </w:r>
          </w:p>
        </w:tc>
      </w:tr>
      <w:tr w:rsidR="00E378BE" w:rsidRPr="00E378BE" w14:paraId="0C187516"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03E4E090" w14:textId="77777777" w:rsidR="00E378BE" w:rsidRPr="00E378BE" w:rsidRDefault="00E378BE" w:rsidP="00E378BE">
            <w:pPr>
              <w:shd w:val="clear" w:color="auto" w:fill="FFFFFF" w:themeFill="background1"/>
            </w:pPr>
            <w:r w:rsidRPr="00E378BE">
              <w:t>2.5.7.5</w:t>
            </w:r>
          </w:p>
        </w:tc>
        <w:tc>
          <w:tcPr>
            <w:tcW w:w="4020" w:type="dxa"/>
            <w:tcBorders>
              <w:top w:val="single" w:sz="6" w:space="0" w:color="auto"/>
              <w:left w:val="single" w:sz="6" w:space="0" w:color="auto"/>
              <w:bottom w:val="single" w:sz="6" w:space="0" w:color="auto"/>
              <w:right w:val="single" w:sz="6" w:space="0" w:color="auto"/>
            </w:tcBorders>
            <w:vAlign w:val="center"/>
            <w:hideMark/>
          </w:tcPr>
          <w:p w14:paraId="7E87A16A" w14:textId="77777777" w:rsidR="00E378BE" w:rsidRPr="00E378BE" w:rsidRDefault="00E378BE" w:rsidP="00E378BE">
            <w:pPr>
              <w:shd w:val="clear" w:color="auto" w:fill="FFFFFF" w:themeFill="background1"/>
            </w:pPr>
            <w:r w:rsidRPr="00E378BE">
              <w:t>DC mains voltage variations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34486D0C"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598C43D8"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7513912E"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0AB57824"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6ECEBC3D" w14:textId="77777777" w:rsidR="00E378BE" w:rsidRPr="00E378BE" w:rsidRDefault="00E378BE" w:rsidP="00E378BE">
            <w:pPr>
              <w:shd w:val="clear" w:color="auto" w:fill="FFFFFF" w:themeFill="background1"/>
            </w:pPr>
            <w:r w:rsidRPr="00E378BE">
              <w:t>F.11a</w:t>
            </w:r>
          </w:p>
        </w:tc>
      </w:tr>
      <w:tr w:rsidR="00E378BE" w:rsidRPr="00E378BE" w14:paraId="7ECF37E9"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21508976" w14:textId="77777777" w:rsidR="00E378BE" w:rsidRPr="00E378BE" w:rsidRDefault="00E378BE" w:rsidP="00E378BE">
            <w:pPr>
              <w:shd w:val="clear" w:color="auto" w:fill="FFFFFF" w:themeFill="background1"/>
            </w:pPr>
            <w:r w:rsidRPr="00E378BE">
              <w:t>2.5.7.6</w:t>
            </w:r>
          </w:p>
        </w:tc>
        <w:tc>
          <w:tcPr>
            <w:tcW w:w="4020" w:type="dxa"/>
            <w:tcBorders>
              <w:top w:val="single" w:sz="6" w:space="0" w:color="auto"/>
              <w:left w:val="single" w:sz="6" w:space="0" w:color="auto"/>
              <w:bottom w:val="single" w:sz="6" w:space="0" w:color="auto"/>
              <w:right w:val="single" w:sz="6" w:space="0" w:color="auto"/>
            </w:tcBorders>
            <w:vAlign w:val="center"/>
            <w:hideMark/>
          </w:tcPr>
          <w:p w14:paraId="29B63DC0" w14:textId="77777777" w:rsidR="00E378BE" w:rsidRPr="00E378BE" w:rsidRDefault="00E378BE" w:rsidP="00E378BE">
            <w:pPr>
              <w:shd w:val="clear" w:color="auto" w:fill="FFFFFF" w:themeFill="background1"/>
            </w:pPr>
            <w:r w:rsidRPr="00E378BE">
              <w:t>AC mains voltage variations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4F6BA5F9"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6FCB1646"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5D226CF2"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0CBA60F3"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6526065E" w14:textId="77777777" w:rsidR="00E378BE" w:rsidRPr="00E378BE" w:rsidRDefault="00E378BE" w:rsidP="00E378BE">
            <w:pPr>
              <w:shd w:val="clear" w:color="auto" w:fill="FFFFFF" w:themeFill="background1"/>
            </w:pPr>
            <w:r w:rsidRPr="00E378BE">
              <w:t>F.11b</w:t>
            </w:r>
          </w:p>
        </w:tc>
      </w:tr>
      <w:tr w:rsidR="00E378BE" w:rsidRPr="00E378BE" w14:paraId="3583F17E"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6EA0D7D5" w14:textId="77777777" w:rsidR="00E378BE" w:rsidRPr="00E378BE" w:rsidRDefault="00E378BE" w:rsidP="00E378BE">
            <w:pPr>
              <w:shd w:val="clear" w:color="auto" w:fill="FFFFFF" w:themeFill="background1"/>
            </w:pPr>
            <w:r w:rsidRPr="00E378BE">
              <w:t>2.5.7.7</w:t>
            </w:r>
          </w:p>
        </w:tc>
        <w:tc>
          <w:tcPr>
            <w:tcW w:w="4020" w:type="dxa"/>
            <w:tcBorders>
              <w:top w:val="single" w:sz="6" w:space="0" w:color="auto"/>
              <w:left w:val="single" w:sz="6" w:space="0" w:color="auto"/>
              <w:bottom w:val="single" w:sz="6" w:space="0" w:color="auto"/>
              <w:right w:val="single" w:sz="6" w:space="0" w:color="auto"/>
            </w:tcBorders>
            <w:vAlign w:val="center"/>
            <w:hideMark/>
          </w:tcPr>
          <w:p w14:paraId="2B84FFB0" w14:textId="77777777" w:rsidR="00E378BE" w:rsidRPr="00E378BE" w:rsidRDefault="00E378BE" w:rsidP="00E378BE">
            <w:pPr>
              <w:shd w:val="clear" w:color="auto" w:fill="FFFFFF" w:themeFill="background1"/>
            </w:pPr>
            <w:r w:rsidRPr="00E378BE">
              <w:t>AC mains frequency variations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2851DFC7"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68028ACA"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44935BBF"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64338B98"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287F44ED" w14:textId="77777777" w:rsidR="00E378BE" w:rsidRPr="00E378BE" w:rsidRDefault="00E378BE" w:rsidP="00E378BE">
            <w:pPr>
              <w:shd w:val="clear" w:color="auto" w:fill="FFFFFF" w:themeFill="background1"/>
            </w:pPr>
            <w:r w:rsidRPr="00E378BE">
              <w:t>F.12</w:t>
            </w:r>
          </w:p>
        </w:tc>
      </w:tr>
      <w:tr w:rsidR="00E378BE" w:rsidRPr="00E378BE" w14:paraId="0AD247CC"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21D44DDC" w14:textId="77777777" w:rsidR="00E378BE" w:rsidRPr="00E378BE" w:rsidRDefault="00E378BE" w:rsidP="00E378BE">
            <w:pPr>
              <w:shd w:val="clear" w:color="auto" w:fill="FFFFFF" w:themeFill="background1"/>
            </w:pPr>
            <w:r w:rsidRPr="00E378BE">
              <w:t>2.5.7.8</w:t>
            </w:r>
          </w:p>
        </w:tc>
        <w:tc>
          <w:tcPr>
            <w:tcW w:w="4020" w:type="dxa"/>
            <w:tcBorders>
              <w:top w:val="single" w:sz="6" w:space="0" w:color="auto"/>
              <w:left w:val="single" w:sz="6" w:space="0" w:color="auto"/>
              <w:bottom w:val="single" w:sz="6" w:space="0" w:color="auto"/>
              <w:right w:val="single" w:sz="6" w:space="0" w:color="auto"/>
            </w:tcBorders>
            <w:vAlign w:val="center"/>
            <w:hideMark/>
          </w:tcPr>
          <w:p w14:paraId="68BBB7A7" w14:textId="77777777" w:rsidR="00E378BE" w:rsidRPr="00E378BE" w:rsidRDefault="00E378BE" w:rsidP="00E378BE">
            <w:pPr>
              <w:shd w:val="clear" w:color="auto" w:fill="FFFFFF" w:themeFill="background1"/>
            </w:pPr>
            <w:r w:rsidRPr="00E378BE">
              <w:t>Low voltage of internal battery</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04816D7E"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74523CDB"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11F5A5B5"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17E2C5E1"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71CE1A42" w14:textId="77777777" w:rsidR="00E378BE" w:rsidRPr="00E378BE" w:rsidRDefault="00E378BE" w:rsidP="00E378BE">
            <w:pPr>
              <w:shd w:val="clear" w:color="auto" w:fill="FFFFFF" w:themeFill="background1"/>
            </w:pPr>
            <w:r w:rsidRPr="00E378BE">
              <w:t>F.13</w:t>
            </w:r>
          </w:p>
        </w:tc>
      </w:tr>
      <w:tr w:rsidR="00E378BE" w:rsidRPr="00E378BE" w14:paraId="426B1B18"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40190D4A" w14:textId="77777777" w:rsidR="00E378BE" w:rsidRPr="00E378BE" w:rsidRDefault="00E378BE" w:rsidP="00E378BE">
            <w:pPr>
              <w:shd w:val="clear" w:color="auto" w:fill="FFFFFF" w:themeFill="background1"/>
            </w:pPr>
            <w:r w:rsidRPr="00E378BE">
              <w:t>2.5.7.9</w:t>
            </w:r>
          </w:p>
        </w:tc>
        <w:tc>
          <w:tcPr>
            <w:tcW w:w="4020" w:type="dxa"/>
            <w:tcBorders>
              <w:top w:val="single" w:sz="6" w:space="0" w:color="auto"/>
              <w:left w:val="single" w:sz="6" w:space="0" w:color="auto"/>
              <w:bottom w:val="single" w:sz="6" w:space="0" w:color="auto"/>
              <w:right w:val="single" w:sz="6" w:space="0" w:color="auto"/>
            </w:tcBorders>
            <w:vAlign w:val="center"/>
            <w:hideMark/>
          </w:tcPr>
          <w:p w14:paraId="1C1FA1DB" w14:textId="77777777" w:rsidR="00E378BE" w:rsidRPr="00E378BE" w:rsidRDefault="00E378BE" w:rsidP="00E378BE">
            <w:pPr>
              <w:shd w:val="clear" w:color="auto" w:fill="FFFFFF" w:themeFill="background1"/>
            </w:pPr>
            <w:r w:rsidRPr="00E378BE">
              <w:t>Power supply duration test (internal battery)</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04911D76"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4E23F59C"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54922EEC"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071EF7FE"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4A1C8019" w14:textId="77777777" w:rsidR="00E378BE" w:rsidRPr="00E378BE" w:rsidRDefault="00E378BE" w:rsidP="00E378BE">
            <w:pPr>
              <w:shd w:val="clear" w:color="auto" w:fill="FFFFFF" w:themeFill="background1"/>
            </w:pPr>
            <w:r w:rsidRPr="00E378BE">
              <w:t>F.14</w:t>
            </w:r>
          </w:p>
        </w:tc>
      </w:tr>
      <w:tr w:rsidR="00E378BE" w:rsidRPr="00E378BE" w14:paraId="10FE98FD"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21FB43A8" w14:textId="77777777" w:rsidR="00E378BE" w:rsidRPr="00E378BE" w:rsidRDefault="00E378BE" w:rsidP="00E378BE">
            <w:pPr>
              <w:shd w:val="clear" w:color="auto" w:fill="FFFFFF" w:themeFill="background1"/>
            </w:pPr>
            <w:r w:rsidRPr="00E378BE">
              <w:t>2.5.7.10</w:t>
            </w:r>
          </w:p>
        </w:tc>
        <w:tc>
          <w:tcPr>
            <w:tcW w:w="4020" w:type="dxa"/>
            <w:tcBorders>
              <w:top w:val="single" w:sz="6" w:space="0" w:color="auto"/>
              <w:left w:val="single" w:sz="6" w:space="0" w:color="auto"/>
              <w:bottom w:val="single" w:sz="6" w:space="0" w:color="auto"/>
              <w:right w:val="single" w:sz="6" w:space="0" w:color="auto"/>
            </w:tcBorders>
            <w:vAlign w:val="center"/>
            <w:hideMark/>
          </w:tcPr>
          <w:p w14:paraId="3F5F5900" w14:textId="77777777" w:rsidR="00E378BE" w:rsidRPr="00E378BE" w:rsidRDefault="00E378BE" w:rsidP="00E378BE">
            <w:pPr>
              <w:shd w:val="clear" w:color="auto" w:fill="FFFFFF" w:themeFill="background1"/>
            </w:pPr>
            <w:r w:rsidRPr="00E378BE">
              <w:t>Voltage variations of road vehicle battery</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47E62E17"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64830112"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10CCEBC7"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207DFBC6"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1C30A38A" w14:textId="77777777" w:rsidR="00E378BE" w:rsidRPr="00E378BE" w:rsidRDefault="00E378BE" w:rsidP="00E378BE">
            <w:pPr>
              <w:shd w:val="clear" w:color="auto" w:fill="FFFFFF" w:themeFill="background1"/>
            </w:pPr>
            <w:r w:rsidRPr="00E378BE">
              <w:t>F.15</w:t>
            </w:r>
          </w:p>
        </w:tc>
      </w:tr>
      <w:tr w:rsidR="00E378BE" w:rsidRPr="00E378BE" w14:paraId="5AF8DB86"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123FC9B3" w14:textId="77777777" w:rsidR="00E378BE" w:rsidRPr="00E378BE" w:rsidRDefault="00E378BE" w:rsidP="00E378BE">
            <w:pPr>
              <w:shd w:val="clear" w:color="auto" w:fill="FFFFFF" w:themeFill="background1"/>
            </w:pPr>
            <w:r w:rsidRPr="00E378BE">
              <w:t>2.5.7.11</w:t>
            </w:r>
          </w:p>
        </w:tc>
        <w:tc>
          <w:tcPr>
            <w:tcW w:w="4020" w:type="dxa"/>
            <w:tcBorders>
              <w:top w:val="single" w:sz="6" w:space="0" w:color="auto"/>
              <w:left w:val="single" w:sz="6" w:space="0" w:color="auto"/>
              <w:bottom w:val="single" w:sz="6" w:space="0" w:color="auto"/>
              <w:right w:val="single" w:sz="6" w:space="0" w:color="auto"/>
            </w:tcBorders>
            <w:vAlign w:val="center"/>
            <w:hideMark/>
          </w:tcPr>
          <w:p w14:paraId="34299CD0" w14:textId="77777777" w:rsidR="00E378BE" w:rsidRPr="00E378BE" w:rsidRDefault="00E378BE" w:rsidP="00E378BE">
            <w:pPr>
              <w:shd w:val="clear" w:color="auto" w:fill="FFFFFF" w:themeFill="background1"/>
            </w:pPr>
            <w:r w:rsidRPr="00E378BE">
              <w:t>Hydrocarbons in the environment</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3B71A7A9"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1239DEE8"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51291BF5"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31227041"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113936D2" w14:textId="77777777" w:rsidR="00E378BE" w:rsidRPr="00E378BE" w:rsidRDefault="00E378BE" w:rsidP="00E378BE">
            <w:pPr>
              <w:shd w:val="clear" w:color="auto" w:fill="FFFFFF" w:themeFill="background1"/>
            </w:pPr>
            <w:r w:rsidRPr="00E378BE">
              <w:t>F.16</w:t>
            </w:r>
          </w:p>
        </w:tc>
      </w:tr>
      <w:tr w:rsidR="00E378BE" w:rsidRPr="00E378BE" w14:paraId="7DE3C6C6"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180A773A" w14:textId="77777777" w:rsidR="00E378BE" w:rsidRPr="00E378BE" w:rsidRDefault="00E378BE" w:rsidP="00E378BE">
            <w:pPr>
              <w:shd w:val="clear" w:color="auto" w:fill="FFFFFF" w:themeFill="background1"/>
            </w:pPr>
            <w:r w:rsidRPr="00E378BE">
              <w:t>2.5.7.12</w:t>
            </w:r>
          </w:p>
        </w:tc>
        <w:tc>
          <w:tcPr>
            <w:tcW w:w="4020" w:type="dxa"/>
            <w:tcBorders>
              <w:top w:val="single" w:sz="6" w:space="0" w:color="auto"/>
              <w:left w:val="single" w:sz="6" w:space="0" w:color="auto"/>
              <w:bottom w:val="single" w:sz="6" w:space="0" w:color="auto"/>
              <w:right w:val="single" w:sz="6" w:space="0" w:color="auto"/>
            </w:tcBorders>
            <w:vAlign w:val="center"/>
            <w:hideMark/>
          </w:tcPr>
          <w:p w14:paraId="648CB3DA" w14:textId="77777777" w:rsidR="00E378BE" w:rsidRPr="00E378BE" w:rsidRDefault="00E378BE" w:rsidP="00E378BE">
            <w:pPr>
              <w:shd w:val="clear" w:color="auto" w:fill="FFFFFF" w:themeFill="background1"/>
            </w:pPr>
            <w:r w:rsidRPr="00E378BE">
              <w:t>Raised fraction of CO</w:t>
            </w:r>
            <w:r w:rsidRPr="00E378BE">
              <w:rPr>
                <w:vertAlign w:val="subscript"/>
              </w:rPr>
              <w:t xml:space="preserve">2 </w:t>
            </w:r>
            <w:r w:rsidRPr="00E378BE">
              <w:t>in the test gas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04DC8C7D"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1C06462B"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37BEA049"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2717E0FF"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5A1F4D42" w14:textId="77777777" w:rsidR="00E378BE" w:rsidRPr="00E378BE" w:rsidRDefault="00E378BE" w:rsidP="00E378BE">
            <w:pPr>
              <w:shd w:val="clear" w:color="auto" w:fill="FFFFFF" w:themeFill="background1"/>
            </w:pPr>
            <w:r w:rsidRPr="00E378BE">
              <w:t>F.17</w:t>
            </w:r>
          </w:p>
        </w:tc>
      </w:tr>
      <w:tr w:rsidR="00E378BE" w:rsidRPr="00E378BE" w14:paraId="1122B726" w14:textId="77777777" w:rsidTr="000305AE">
        <w:trPr>
          <w:cantSplit/>
          <w:trHeight w:val="20"/>
        </w:trPr>
        <w:tc>
          <w:tcPr>
            <w:tcW w:w="985" w:type="dxa"/>
            <w:tcBorders>
              <w:top w:val="single" w:sz="6" w:space="0" w:color="auto"/>
              <w:left w:val="single" w:sz="6" w:space="0" w:color="auto"/>
              <w:bottom w:val="single" w:sz="4" w:space="0" w:color="auto"/>
              <w:right w:val="single" w:sz="6" w:space="0" w:color="auto"/>
            </w:tcBorders>
            <w:vAlign w:val="center"/>
            <w:hideMark/>
          </w:tcPr>
          <w:p w14:paraId="264D860E" w14:textId="77777777" w:rsidR="00E378BE" w:rsidRPr="00E378BE" w:rsidRDefault="00E378BE" w:rsidP="00E378BE">
            <w:pPr>
              <w:shd w:val="clear" w:color="auto" w:fill="FFFFFF" w:themeFill="background1"/>
            </w:pPr>
            <w:r w:rsidRPr="00E378BE">
              <w:t>2.5.8.1</w:t>
            </w:r>
          </w:p>
        </w:tc>
        <w:tc>
          <w:tcPr>
            <w:tcW w:w="4020" w:type="dxa"/>
            <w:tcBorders>
              <w:top w:val="single" w:sz="6" w:space="0" w:color="auto"/>
              <w:left w:val="single" w:sz="6" w:space="0" w:color="auto"/>
              <w:bottom w:val="single" w:sz="4" w:space="0" w:color="auto"/>
              <w:right w:val="single" w:sz="6" w:space="0" w:color="auto"/>
            </w:tcBorders>
            <w:vAlign w:val="center"/>
            <w:hideMark/>
          </w:tcPr>
          <w:p w14:paraId="071C7EC3" w14:textId="77777777" w:rsidR="00E378BE" w:rsidRPr="00E378BE" w:rsidRDefault="00E378BE" w:rsidP="00E378BE">
            <w:pPr>
              <w:shd w:val="clear" w:color="auto" w:fill="FFFFFF" w:themeFill="background1"/>
            </w:pPr>
            <w:r w:rsidRPr="00E378BE">
              <w:t>Conducted currents generated by RF EM fields</w:t>
            </w:r>
          </w:p>
        </w:tc>
        <w:tc>
          <w:tcPr>
            <w:tcW w:w="1627" w:type="dxa"/>
            <w:vMerge w:val="restart"/>
            <w:tcBorders>
              <w:top w:val="single" w:sz="6" w:space="0" w:color="auto"/>
              <w:left w:val="single" w:sz="6" w:space="0" w:color="auto"/>
              <w:bottom w:val="single" w:sz="6" w:space="0" w:color="auto"/>
              <w:right w:val="single" w:sz="6" w:space="0" w:color="auto"/>
            </w:tcBorders>
            <w:vAlign w:val="center"/>
          </w:tcPr>
          <w:p w14:paraId="6B37B0BD" w14:textId="77777777" w:rsidR="00E378BE" w:rsidRPr="00E378BE" w:rsidRDefault="00E378BE" w:rsidP="00E378BE">
            <w:pPr>
              <w:shd w:val="clear" w:color="auto" w:fill="FFFFFF" w:themeFill="background1"/>
            </w:pPr>
          </w:p>
          <w:p w14:paraId="528441D0" w14:textId="77777777" w:rsidR="00E378BE" w:rsidRPr="00E378BE" w:rsidRDefault="00E378BE" w:rsidP="00E378BE">
            <w:pPr>
              <w:shd w:val="clear" w:color="auto" w:fill="FFFFFF" w:themeFill="background1"/>
            </w:pPr>
          </w:p>
          <w:p w14:paraId="36DDABD8" w14:textId="77777777" w:rsidR="00E378BE" w:rsidRPr="00E378BE" w:rsidRDefault="00E378BE" w:rsidP="00E378BE">
            <w:pPr>
              <w:shd w:val="clear" w:color="auto" w:fill="FFFFFF" w:themeFill="background1"/>
            </w:pPr>
          </w:p>
          <w:p w14:paraId="71164ACB" w14:textId="77777777" w:rsidR="00E378BE" w:rsidRPr="00E378BE" w:rsidRDefault="00E378BE" w:rsidP="00E378BE">
            <w:pPr>
              <w:shd w:val="clear" w:color="auto" w:fill="FFFFFF" w:themeFill="background1"/>
            </w:pPr>
          </w:p>
          <w:p w14:paraId="7F4038F7" w14:textId="77777777" w:rsidR="00E378BE" w:rsidRPr="00E378BE" w:rsidRDefault="00E378BE" w:rsidP="00E378BE">
            <w:pPr>
              <w:shd w:val="clear" w:color="auto" w:fill="FFFFFF" w:themeFill="background1"/>
            </w:pPr>
          </w:p>
          <w:p w14:paraId="5DD6593C" w14:textId="77777777" w:rsidR="00E378BE" w:rsidRPr="00E378BE" w:rsidRDefault="00E378BE" w:rsidP="00E378BE">
            <w:pPr>
              <w:shd w:val="clear" w:color="auto" w:fill="FFFFFF" w:themeFill="background1"/>
            </w:pPr>
          </w:p>
          <w:p w14:paraId="032A363B" w14:textId="77777777" w:rsidR="00E378BE" w:rsidRPr="00E378BE" w:rsidRDefault="00E378BE" w:rsidP="00E378BE">
            <w:pPr>
              <w:shd w:val="clear" w:color="auto" w:fill="FFFFFF" w:themeFill="background1"/>
            </w:pPr>
            <w:r w:rsidRPr="00E378BE">
              <w:t>6.11.1</w:t>
            </w:r>
          </w:p>
          <w:p w14:paraId="056F2A56" w14:textId="77777777" w:rsidR="00E378BE" w:rsidRPr="00E378BE" w:rsidRDefault="00E378BE" w:rsidP="00E378BE">
            <w:pPr>
              <w:shd w:val="clear" w:color="auto" w:fill="FFFFFF" w:themeFill="background1"/>
            </w:pPr>
            <w:r w:rsidRPr="00E378BE">
              <w:t>Table 3</w:t>
            </w:r>
          </w:p>
          <w:p w14:paraId="14B7E1DD" w14:textId="77777777" w:rsidR="00E378BE" w:rsidRPr="00E378BE" w:rsidRDefault="00E378BE" w:rsidP="00E378BE">
            <w:pPr>
              <w:shd w:val="clear" w:color="auto" w:fill="FFFFFF" w:themeFill="background1"/>
            </w:pPr>
          </w:p>
          <w:p w14:paraId="6D60A3BB" w14:textId="77777777" w:rsidR="00E378BE" w:rsidRPr="00E378BE" w:rsidRDefault="00E378BE" w:rsidP="00E378BE">
            <w:pPr>
              <w:shd w:val="clear" w:color="auto" w:fill="FFFFFF" w:themeFill="background1"/>
            </w:pPr>
          </w:p>
          <w:p w14:paraId="2F762054" w14:textId="77777777" w:rsidR="00E378BE" w:rsidRPr="00E378BE" w:rsidRDefault="00E378BE" w:rsidP="00E378BE">
            <w:pPr>
              <w:shd w:val="clear" w:color="auto" w:fill="FFFFFF" w:themeFill="background1"/>
            </w:pPr>
          </w:p>
          <w:p w14:paraId="61C2FB39" w14:textId="77777777" w:rsidR="00E378BE" w:rsidRPr="00E378BE" w:rsidRDefault="00E378BE" w:rsidP="00E378BE">
            <w:pPr>
              <w:shd w:val="clear" w:color="auto" w:fill="FFFFFF" w:themeFill="background1"/>
            </w:pPr>
          </w:p>
          <w:p w14:paraId="102CA934" w14:textId="77777777" w:rsidR="00E378BE" w:rsidRPr="00E378BE" w:rsidRDefault="00E378BE" w:rsidP="00E378BE">
            <w:pPr>
              <w:shd w:val="clear" w:color="auto" w:fill="FFFFFF" w:themeFill="background1"/>
            </w:pPr>
          </w:p>
          <w:p w14:paraId="1C63EE29" w14:textId="77777777" w:rsidR="00E378BE" w:rsidRPr="00E378BE" w:rsidRDefault="00E378BE" w:rsidP="00E378BE">
            <w:pPr>
              <w:shd w:val="clear" w:color="auto" w:fill="FFFFFF" w:themeFill="background1"/>
            </w:pPr>
          </w:p>
          <w:p w14:paraId="40B44C33" w14:textId="77777777" w:rsidR="00E378BE" w:rsidRPr="00E378BE" w:rsidRDefault="00E378BE" w:rsidP="00E378BE">
            <w:pPr>
              <w:shd w:val="clear" w:color="auto" w:fill="FFFFFF" w:themeFill="background1"/>
            </w:pPr>
          </w:p>
          <w:p w14:paraId="5FDC07EF" w14:textId="77777777" w:rsidR="00E378BE" w:rsidRPr="00E378BE" w:rsidRDefault="00E378BE" w:rsidP="00E378BE">
            <w:pPr>
              <w:shd w:val="clear" w:color="auto" w:fill="FFFFFF" w:themeFill="background1"/>
            </w:pPr>
          </w:p>
          <w:p w14:paraId="172939A3" w14:textId="77777777" w:rsidR="00E378BE" w:rsidRPr="00E378BE" w:rsidRDefault="00E378BE" w:rsidP="00E378BE">
            <w:pPr>
              <w:shd w:val="clear" w:color="auto" w:fill="FFFFFF" w:themeFill="background1"/>
            </w:pPr>
          </w:p>
          <w:p w14:paraId="2394E594" w14:textId="77777777" w:rsidR="00E378BE" w:rsidRPr="00E378BE" w:rsidRDefault="00E378BE" w:rsidP="00E378BE">
            <w:pPr>
              <w:shd w:val="clear" w:color="auto" w:fill="FFFFFF" w:themeFill="background1"/>
            </w:pPr>
          </w:p>
          <w:p w14:paraId="22381D8F"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4" w:space="0" w:color="auto"/>
              <w:right w:val="single" w:sz="6" w:space="0" w:color="auto"/>
            </w:tcBorders>
            <w:vAlign w:val="center"/>
          </w:tcPr>
          <w:p w14:paraId="5DD2B2AA"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4" w:space="0" w:color="auto"/>
              <w:right w:val="single" w:sz="6" w:space="0" w:color="auto"/>
            </w:tcBorders>
            <w:vAlign w:val="center"/>
          </w:tcPr>
          <w:p w14:paraId="771D1B0A"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4" w:space="0" w:color="auto"/>
              <w:right w:val="single" w:sz="6" w:space="0" w:color="auto"/>
            </w:tcBorders>
          </w:tcPr>
          <w:p w14:paraId="32A3556E"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4" w:space="0" w:color="auto"/>
              <w:right w:val="single" w:sz="6" w:space="0" w:color="auto"/>
            </w:tcBorders>
            <w:vAlign w:val="center"/>
            <w:hideMark/>
          </w:tcPr>
          <w:p w14:paraId="3F112E1C" w14:textId="77777777" w:rsidR="00E378BE" w:rsidRPr="00E378BE" w:rsidRDefault="00E378BE" w:rsidP="00E378BE">
            <w:pPr>
              <w:shd w:val="clear" w:color="auto" w:fill="FFFFFF" w:themeFill="background1"/>
            </w:pPr>
            <w:r w:rsidRPr="00E378BE">
              <w:t>F18</w:t>
            </w:r>
          </w:p>
        </w:tc>
      </w:tr>
      <w:tr w:rsidR="00E378BE" w:rsidRPr="00E378BE" w14:paraId="4A77240F" w14:textId="77777777" w:rsidTr="000305AE">
        <w:trPr>
          <w:cantSplit/>
          <w:trHeight w:val="20"/>
        </w:trPr>
        <w:tc>
          <w:tcPr>
            <w:tcW w:w="985" w:type="dxa"/>
            <w:tcBorders>
              <w:top w:val="single" w:sz="4" w:space="0" w:color="auto"/>
              <w:left w:val="single" w:sz="6" w:space="0" w:color="auto"/>
              <w:bottom w:val="single" w:sz="6" w:space="0" w:color="auto"/>
              <w:right w:val="single" w:sz="6" w:space="0" w:color="auto"/>
            </w:tcBorders>
            <w:vAlign w:val="center"/>
            <w:hideMark/>
          </w:tcPr>
          <w:p w14:paraId="7BD8F183" w14:textId="77777777" w:rsidR="00E378BE" w:rsidRPr="00E378BE" w:rsidRDefault="00E378BE" w:rsidP="00E378BE">
            <w:pPr>
              <w:shd w:val="clear" w:color="auto" w:fill="FFFFFF" w:themeFill="background1"/>
            </w:pPr>
            <w:r w:rsidRPr="00E378BE">
              <w:t>2.5.8.2</w:t>
            </w:r>
          </w:p>
        </w:tc>
        <w:tc>
          <w:tcPr>
            <w:tcW w:w="4020" w:type="dxa"/>
            <w:tcBorders>
              <w:top w:val="single" w:sz="4" w:space="0" w:color="auto"/>
              <w:left w:val="single" w:sz="6" w:space="0" w:color="auto"/>
              <w:bottom w:val="single" w:sz="6" w:space="0" w:color="auto"/>
              <w:right w:val="single" w:sz="6" w:space="0" w:color="auto"/>
            </w:tcBorders>
            <w:vAlign w:val="center"/>
            <w:hideMark/>
          </w:tcPr>
          <w:p w14:paraId="4CB61E15" w14:textId="77777777" w:rsidR="00E378BE" w:rsidRPr="00E378BE" w:rsidRDefault="00E378BE" w:rsidP="00E378BE">
            <w:pPr>
              <w:shd w:val="clear" w:color="auto" w:fill="FFFFFF" w:themeFill="background1"/>
            </w:pPr>
            <w:r w:rsidRPr="00E378BE">
              <w:t>Radiated RF electromagnetic fields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01ACF043"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6" w:space="0" w:color="auto"/>
              <w:right w:val="single" w:sz="6" w:space="0" w:color="auto"/>
            </w:tcBorders>
            <w:vAlign w:val="center"/>
          </w:tcPr>
          <w:p w14:paraId="6289EBA4" w14:textId="77777777" w:rsidR="00E378BE" w:rsidRPr="00E378BE" w:rsidRDefault="00E378BE" w:rsidP="00E378BE">
            <w:pPr>
              <w:shd w:val="clear" w:color="auto" w:fill="FFFFFF" w:themeFill="background1"/>
            </w:pPr>
          </w:p>
        </w:tc>
        <w:tc>
          <w:tcPr>
            <w:tcW w:w="680" w:type="dxa"/>
            <w:tcBorders>
              <w:top w:val="single" w:sz="4" w:space="0" w:color="auto"/>
              <w:left w:val="single" w:sz="6" w:space="0" w:color="auto"/>
              <w:bottom w:val="single" w:sz="6" w:space="0" w:color="auto"/>
              <w:right w:val="single" w:sz="6" w:space="0" w:color="auto"/>
            </w:tcBorders>
            <w:vAlign w:val="center"/>
          </w:tcPr>
          <w:p w14:paraId="6021E059"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6" w:space="0" w:color="auto"/>
              <w:right w:val="single" w:sz="6" w:space="0" w:color="auto"/>
            </w:tcBorders>
          </w:tcPr>
          <w:p w14:paraId="0EA8AB26" w14:textId="77777777" w:rsidR="00E378BE" w:rsidRPr="00E378BE" w:rsidRDefault="00E378BE" w:rsidP="00E378BE">
            <w:pPr>
              <w:shd w:val="clear" w:color="auto" w:fill="FFFFFF" w:themeFill="background1"/>
            </w:pPr>
          </w:p>
        </w:tc>
        <w:tc>
          <w:tcPr>
            <w:tcW w:w="816" w:type="dxa"/>
            <w:tcBorders>
              <w:top w:val="single" w:sz="4" w:space="0" w:color="auto"/>
              <w:left w:val="single" w:sz="6" w:space="0" w:color="auto"/>
              <w:bottom w:val="single" w:sz="6" w:space="0" w:color="auto"/>
              <w:right w:val="single" w:sz="6" w:space="0" w:color="auto"/>
            </w:tcBorders>
            <w:vAlign w:val="center"/>
            <w:hideMark/>
          </w:tcPr>
          <w:p w14:paraId="77BA8B19" w14:textId="77777777" w:rsidR="00E378BE" w:rsidRPr="00E378BE" w:rsidRDefault="00E378BE" w:rsidP="00E378BE">
            <w:pPr>
              <w:shd w:val="clear" w:color="auto" w:fill="FFFFFF" w:themeFill="background1"/>
            </w:pPr>
            <w:r w:rsidRPr="00E378BE">
              <w:t>F.19</w:t>
            </w:r>
          </w:p>
        </w:tc>
      </w:tr>
      <w:tr w:rsidR="00E378BE" w:rsidRPr="00E378BE" w14:paraId="60A5DF63"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57AF3587" w14:textId="77777777" w:rsidR="00E378BE" w:rsidRPr="00E378BE" w:rsidRDefault="00E378BE" w:rsidP="00E378BE">
            <w:pPr>
              <w:shd w:val="clear" w:color="auto" w:fill="FFFFFF" w:themeFill="background1"/>
            </w:pPr>
            <w:r w:rsidRPr="00E378BE">
              <w:t>2.5.8.3</w:t>
            </w:r>
          </w:p>
        </w:tc>
        <w:tc>
          <w:tcPr>
            <w:tcW w:w="4020" w:type="dxa"/>
            <w:tcBorders>
              <w:top w:val="single" w:sz="6" w:space="0" w:color="auto"/>
              <w:left w:val="single" w:sz="6" w:space="0" w:color="auto"/>
              <w:bottom w:val="single" w:sz="6" w:space="0" w:color="auto"/>
              <w:right w:val="single" w:sz="6" w:space="0" w:color="auto"/>
            </w:tcBorders>
            <w:vAlign w:val="center"/>
            <w:hideMark/>
          </w:tcPr>
          <w:p w14:paraId="77A57353" w14:textId="77777777" w:rsidR="00E378BE" w:rsidRPr="00E378BE" w:rsidRDefault="00E378BE" w:rsidP="00E378BE">
            <w:pPr>
              <w:shd w:val="clear" w:color="auto" w:fill="FFFFFF" w:themeFill="background1"/>
            </w:pPr>
            <w:r w:rsidRPr="00E378BE">
              <w:t>Electrostatic discharges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21463DF3"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1EC3646D"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48F07892"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4C4E641C"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766375AA" w14:textId="77777777" w:rsidR="00E378BE" w:rsidRPr="00E378BE" w:rsidRDefault="00E378BE" w:rsidP="00E378BE">
            <w:pPr>
              <w:shd w:val="clear" w:color="auto" w:fill="FFFFFF" w:themeFill="background1"/>
            </w:pPr>
            <w:r w:rsidRPr="00E378BE">
              <w:t>F.20</w:t>
            </w:r>
          </w:p>
        </w:tc>
      </w:tr>
      <w:tr w:rsidR="00E378BE" w:rsidRPr="00E378BE" w14:paraId="11388076"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5677B0B4" w14:textId="77777777" w:rsidR="00E378BE" w:rsidRPr="00E378BE" w:rsidRDefault="00E378BE" w:rsidP="00E378BE">
            <w:pPr>
              <w:shd w:val="clear" w:color="auto" w:fill="FFFFFF" w:themeFill="background1"/>
            </w:pPr>
            <w:r w:rsidRPr="00E378BE">
              <w:lastRenderedPageBreak/>
              <w:t>2.5.8.4</w:t>
            </w:r>
          </w:p>
        </w:tc>
        <w:tc>
          <w:tcPr>
            <w:tcW w:w="4020" w:type="dxa"/>
            <w:tcBorders>
              <w:top w:val="single" w:sz="6" w:space="0" w:color="auto"/>
              <w:left w:val="single" w:sz="6" w:space="0" w:color="auto"/>
              <w:bottom w:val="single" w:sz="6" w:space="0" w:color="auto"/>
              <w:right w:val="single" w:sz="6" w:space="0" w:color="auto"/>
            </w:tcBorders>
            <w:vAlign w:val="center"/>
            <w:hideMark/>
          </w:tcPr>
          <w:p w14:paraId="48C2DE21" w14:textId="77777777" w:rsidR="00E378BE" w:rsidRPr="00E378BE" w:rsidRDefault="00E378BE" w:rsidP="00E378BE">
            <w:pPr>
              <w:shd w:val="clear" w:color="auto" w:fill="FFFFFF" w:themeFill="background1"/>
            </w:pPr>
            <w:r w:rsidRPr="00E378BE">
              <w:t xml:space="preserve">Bursts (transients) on AC and DC mains </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76D071AD"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35A5E3F2"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38269C8C"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3C507456"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758BDA09" w14:textId="77777777" w:rsidR="00E378BE" w:rsidRPr="00E378BE" w:rsidRDefault="00E378BE" w:rsidP="00E378BE">
            <w:pPr>
              <w:shd w:val="clear" w:color="auto" w:fill="FFFFFF" w:themeFill="background1"/>
            </w:pPr>
            <w:r w:rsidRPr="00E378BE">
              <w:t>F.21</w:t>
            </w:r>
          </w:p>
        </w:tc>
      </w:tr>
      <w:tr w:rsidR="00E378BE" w:rsidRPr="00E378BE" w14:paraId="1F019F3F"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3FA4E5A4" w14:textId="77777777" w:rsidR="00E378BE" w:rsidRPr="00E378BE" w:rsidRDefault="00E378BE" w:rsidP="00E378BE">
            <w:pPr>
              <w:shd w:val="clear" w:color="auto" w:fill="FFFFFF" w:themeFill="background1"/>
            </w:pPr>
            <w:r w:rsidRPr="00E378BE">
              <w:t>2.5.8.5</w:t>
            </w:r>
          </w:p>
        </w:tc>
        <w:tc>
          <w:tcPr>
            <w:tcW w:w="4020" w:type="dxa"/>
            <w:tcBorders>
              <w:top w:val="single" w:sz="6" w:space="0" w:color="auto"/>
              <w:left w:val="single" w:sz="6" w:space="0" w:color="auto"/>
              <w:bottom w:val="single" w:sz="6" w:space="0" w:color="auto"/>
              <w:right w:val="single" w:sz="6" w:space="0" w:color="auto"/>
            </w:tcBorders>
            <w:vAlign w:val="center"/>
            <w:hideMark/>
          </w:tcPr>
          <w:p w14:paraId="340A95F4" w14:textId="77777777" w:rsidR="00E378BE" w:rsidRPr="00E378BE" w:rsidRDefault="00E378BE" w:rsidP="00E378BE">
            <w:pPr>
              <w:shd w:val="clear" w:color="auto" w:fill="FFFFFF" w:themeFill="background1"/>
            </w:pPr>
            <w:r w:rsidRPr="00E378BE">
              <w:t>Surges on AC and DC mains power lines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15276F29"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24E0303E"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47A784C7"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009DA05C"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3A1DA9A3" w14:textId="77777777" w:rsidR="00E378BE" w:rsidRPr="00E378BE" w:rsidRDefault="00E378BE" w:rsidP="00E378BE">
            <w:pPr>
              <w:shd w:val="clear" w:color="auto" w:fill="FFFFFF" w:themeFill="background1"/>
            </w:pPr>
            <w:r w:rsidRPr="00E378BE">
              <w:t>F.22</w:t>
            </w:r>
          </w:p>
        </w:tc>
      </w:tr>
      <w:tr w:rsidR="00E378BE" w:rsidRPr="00E378BE" w14:paraId="7576BF73"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1C46E857" w14:textId="77777777" w:rsidR="00E378BE" w:rsidRPr="00E378BE" w:rsidRDefault="00E378BE" w:rsidP="00E378BE">
            <w:pPr>
              <w:shd w:val="clear" w:color="auto" w:fill="FFFFFF" w:themeFill="background1"/>
            </w:pPr>
            <w:r w:rsidRPr="00E378BE">
              <w:t>2.5.8.6</w:t>
            </w:r>
          </w:p>
        </w:tc>
        <w:tc>
          <w:tcPr>
            <w:tcW w:w="4020" w:type="dxa"/>
            <w:tcBorders>
              <w:top w:val="single" w:sz="6" w:space="0" w:color="auto"/>
              <w:left w:val="single" w:sz="6" w:space="0" w:color="auto"/>
              <w:bottom w:val="single" w:sz="6" w:space="0" w:color="auto"/>
              <w:right w:val="single" w:sz="6" w:space="0" w:color="auto"/>
            </w:tcBorders>
            <w:vAlign w:val="center"/>
            <w:hideMark/>
          </w:tcPr>
          <w:p w14:paraId="674C0AC6" w14:textId="77777777" w:rsidR="00E378BE" w:rsidRPr="00E378BE" w:rsidRDefault="00E378BE" w:rsidP="00E378BE">
            <w:pPr>
              <w:shd w:val="clear" w:color="auto" w:fill="FFFFFF" w:themeFill="background1"/>
            </w:pPr>
            <w:r w:rsidRPr="00E378BE">
              <w:t>Bursts on signal, data and control lines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6B463E78"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00D77B0F"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65988C7E"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2852B7C2"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086067B2" w14:textId="77777777" w:rsidR="00E378BE" w:rsidRPr="00E378BE" w:rsidRDefault="00E378BE" w:rsidP="00E378BE">
            <w:pPr>
              <w:shd w:val="clear" w:color="auto" w:fill="FFFFFF" w:themeFill="background1"/>
            </w:pPr>
            <w:r w:rsidRPr="00E378BE">
              <w:t>F.23</w:t>
            </w:r>
          </w:p>
        </w:tc>
      </w:tr>
      <w:tr w:rsidR="00E378BE" w:rsidRPr="00E378BE" w14:paraId="223B3DDC" w14:textId="77777777" w:rsidTr="000305AE">
        <w:trPr>
          <w:cantSplit/>
          <w:trHeight w:val="20"/>
        </w:trPr>
        <w:tc>
          <w:tcPr>
            <w:tcW w:w="985" w:type="dxa"/>
            <w:tcBorders>
              <w:top w:val="single" w:sz="6" w:space="0" w:color="auto"/>
              <w:left w:val="single" w:sz="6" w:space="0" w:color="auto"/>
              <w:bottom w:val="single" w:sz="4" w:space="0" w:color="auto"/>
              <w:right w:val="single" w:sz="6" w:space="0" w:color="auto"/>
            </w:tcBorders>
            <w:vAlign w:val="center"/>
            <w:hideMark/>
          </w:tcPr>
          <w:p w14:paraId="679B89EC" w14:textId="77777777" w:rsidR="00E378BE" w:rsidRPr="00E378BE" w:rsidRDefault="00E378BE" w:rsidP="00E378BE">
            <w:pPr>
              <w:shd w:val="clear" w:color="auto" w:fill="FFFFFF" w:themeFill="background1"/>
            </w:pPr>
            <w:r w:rsidRPr="00E378BE">
              <w:t>2.5.8.7</w:t>
            </w:r>
          </w:p>
        </w:tc>
        <w:tc>
          <w:tcPr>
            <w:tcW w:w="4020" w:type="dxa"/>
            <w:tcBorders>
              <w:top w:val="single" w:sz="6" w:space="0" w:color="auto"/>
              <w:left w:val="single" w:sz="6" w:space="0" w:color="auto"/>
              <w:bottom w:val="single" w:sz="4" w:space="0" w:color="auto"/>
              <w:right w:val="single" w:sz="6" w:space="0" w:color="auto"/>
            </w:tcBorders>
            <w:vAlign w:val="center"/>
            <w:hideMark/>
          </w:tcPr>
          <w:p w14:paraId="55071958" w14:textId="77777777" w:rsidR="00E378BE" w:rsidRPr="00E378BE" w:rsidRDefault="00E378BE" w:rsidP="00E378BE">
            <w:pPr>
              <w:shd w:val="clear" w:color="auto" w:fill="FFFFFF" w:themeFill="background1"/>
            </w:pPr>
            <w:r w:rsidRPr="00E378BE">
              <w:t>Ripple on DC mains power</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0C64336B"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4" w:space="0" w:color="auto"/>
              <w:right w:val="single" w:sz="6" w:space="0" w:color="auto"/>
            </w:tcBorders>
            <w:vAlign w:val="center"/>
          </w:tcPr>
          <w:p w14:paraId="7B15394E"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4" w:space="0" w:color="auto"/>
              <w:right w:val="single" w:sz="6" w:space="0" w:color="auto"/>
            </w:tcBorders>
            <w:vAlign w:val="center"/>
          </w:tcPr>
          <w:p w14:paraId="78445055"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4" w:space="0" w:color="auto"/>
              <w:right w:val="single" w:sz="6" w:space="0" w:color="auto"/>
            </w:tcBorders>
          </w:tcPr>
          <w:p w14:paraId="6FCAB567"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4" w:space="0" w:color="auto"/>
              <w:right w:val="single" w:sz="6" w:space="0" w:color="auto"/>
            </w:tcBorders>
            <w:vAlign w:val="center"/>
            <w:hideMark/>
          </w:tcPr>
          <w:p w14:paraId="4E9E193E" w14:textId="77777777" w:rsidR="00E378BE" w:rsidRPr="00E378BE" w:rsidRDefault="00E378BE" w:rsidP="00E378BE">
            <w:pPr>
              <w:shd w:val="clear" w:color="auto" w:fill="FFFFFF" w:themeFill="background1"/>
            </w:pPr>
            <w:r w:rsidRPr="00E378BE">
              <w:t>F.24</w:t>
            </w:r>
          </w:p>
        </w:tc>
      </w:tr>
      <w:tr w:rsidR="00E378BE" w:rsidRPr="00E378BE" w14:paraId="57CB2BC8" w14:textId="77777777" w:rsidTr="000305AE">
        <w:trPr>
          <w:cantSplit/>
          <w:trHeight w:val="20"/>
        </w:trPr>
        <w:tc>
          <w:tcPr>
            <w:tcW w:w="985" w:type="dxa"/>
            <w:tcBorders>
              <w:top w:val="single" w:sz="4" w:space="0" w:color="auto"/>
              <w:left w:val="single" w:sz="6" w:space="0" w:color="auto"/>
              <w:bottom w:val="single" w:sz="6" w:space="0" w:color="auto"/>
              <w:right w:val="single" w:sz="6" w:space="0" w:color="auto"/>
            </w:tcBorders>
            <w:vAlign w:val="center"/>
            <w:hideMark/>
          </w:tcPr>
          <w:p w14:paraId="55C0EEB2" w14:textId="77777777" w:rsidR="00E378BE" w:rsidRPr="00E378BE" w:rsidRDefault="00E378BE" w:rsidP="00E378BE">
            <w:pPr>
              <w:shd w:val="clear" w:color="auto" w:fill="FFFFFF" w:themeFill="background1"/>
            </w:pPr>
            <w:r w:rsidRPr="00E378BE">
              <w:t>2.5.8.8</w:t>
            </w:r>
          </w:p>
        </w:tc>
        <w:tc>
          <w:tcPr>
            <w:tcW w:w="4020" w:type="dxa"/>
            <w:tcBorders>
              <w:top w:val="single" w:sz="4" w:space="0" w:color="auto"/>
              <w:left w:val="single" w:sz="6" w:space="0" w:color="auto"/>
              <w:bottom w:val="single" w:sz="6" w:space="0" w:color="auto"/>
              <w:right w:val="single" w:sz="6" w:space="0" w:color="auto"/>
            </w:tcBorders>
            <w:vAlign w:val="center"/>
            <w:hideMark/>
          </w:tcPr>
          <w:p w14:paraId="65921155" w14:textId="77777777" w:rsidR="00E378BE" w:rsidRPr="00E378BE" w:rsidRDefault="00E378BE" w:rsidP="00E378BE">
            <w:pPr>
              <w:shd w:val="clear" w:color="auto" w:fill="FFFFFF" w:themeFill="background1"/>
            </w:pPr>
            <w:r w:rsidRPr="00E378BE">
              <w:t>DC mains voltage dips, short interruptions and short-term variations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2FAFCE95"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6" w:space="0" w:color="auto"/>
              <w:right w:val="single" w:sz="6" w:space="0" w:color="auto"/>
            </w:tcBorders>
            <w:vAlign w:val="center"/>
          </w:tcPr>
          <w:p w14:paraId="069508C4" w14:textId="77777777" w:rsidR="00E378BE" w:rsidRPr="00E378BE" w:rsidRDefault="00E378BE" w:rsidP="00E378BE">
            <w:pPr>
              <w:shd w:val="clear" w:color="auto" w:fill="FFFFFF" w:themeFill="background1"/>
            </w:pPr>
          </w:p>
        </w:tc>
        <w:tc>
          <w:tcPr>
            <w:tcW w:w="680" w:type="dxa"/>
            <w:tcBorders>
              <w:top w:val="single" w:sz="4" w:space="0" w:color="auto"/>
              <w:left w:val="single" w:sz="6" w:space="0" w:color="auto"/>
              <w:bottom w:val="single" w:sz="6" w:space="0" w:color="auto"/>
              <w:right w:val="single" w:sz="6" w:space="0" w:color="auto"/>
            </w:tcBorders>
            <w:vAlign w:val="center"/>
          </w:tcPr>
          <w:p w14:paraId="1E7E0A7E"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6" w:space="0" w:color="auto"/>
              <w:right w:val="single" w:sz="6" w:space="0" w:color="auto"/>
            </w:tcBorders>
          </w:tcPr>
          <w:p w14:paraId="64653B98" w14:textId="77777777" w:rsidR="00E378BE" w:rsidRPr="00E378BE" w:rsidRDefault="00E378BE" w:rsidP="00E378BE">
            <w:pPr>
              <w:shd w:val="clear" w:color="auto" w:fill="FFFFFF" w:themeFill="background1"/>
            </w:pPr>
          </w:p>
        </w:tc>
        <w:tc>
          <w:tcPr>
            <w:tcW w:w="816" w:type="dxa"/>
            <w:tcBorders>
              <w:top w:val="single" w:sz="4" w:space="0" w:color="auto"/>
              <w:left w:val="single" w:sz="6" w:space="0" w:color="auto"/>
              <w:bottom w:val="single" w:sz="6" w:space="0" w:color="auto"/>
              <w:right w:val="single" w:sz="6" w:space="0" w:color="auto"/>
            </w:tcBorders>
            <w:vAlign w:val="center"/>
            <w:hideMark/>
          </w:tcPr>
          <w:p w14:paraId="1AAC1C6C" w14:textId="77777777" w:rsidR="00E378BE" w:rsidRPr="00E378BE" w:rsidRDefault="00E378BE" w:rsidP="00E378BE">
            <w:pPr>
              <w:shd w:val="clear" w:color="auto" w:fill="FFFFFF" w:themeFill="background1"/>
            </w:pPr>
            <w:r w:rsidRPr="00E378BE">
              <w:t>F.25</w:t>
            </w:r>
          </w:p>
        </w:tc>
      </w:tr>
      <w:tr w:rsidR="00E378BE" w:rsidRPr="00E378BE" w14:paraId="0D3ADE72" w14:textId="77777777" w:rsidTr="000305AE">
        <w:trPr>
          <w:cantSplit/>
          <w:trHeight w:val="20"/>
        </w:trPr>
        <w:tc>
          <w:tcPr>
            <w:tcW w:w="985" w:type="dxa"/>
            <w:tcBorders>
              <w:top w:val="single" w:sz="6" w:space="0" w:color="auto"/>
              <w:left w:val="single" w:sz="6" w:space="0" w:color="auto"/>
              <w:bottom w:val="single" w:sz="4" w:space="0" w:color="auto"/>
              <w:right w:val="single" w:sz="6" w:space="0" w:color="auto"/>
            </w:tcBorders>
            <w:vAlign w:val="center"/>
            <w:hideMark/>
          </w:tcPr>
          <w:p w14:paraId="285B7B9D" w14:textId="77777777" w:rsidR="00E378BE" w:rsidRPr="00E378BE" w:rsidRDefault="00E378BE" w:rsidP="00E378BE">
            <w:pPr>
              <w:shd w:val="clear" w:color="auto" w:fill="FFFFFF" w:themeFill="background1"/>
            </w:pPr>
            <w:r w:rsidRPr="00E378BE">
              <w:t>2.5.8.9</w:t>
            </w:r>
          </w:p>
        </w:tc>
        <w:tc>
          <w:tcPr>
            <w:tcW w:w="4020" w:type="dxa"/>
            <w:tcBorders>
              <w:top w:val="single" w:sz="6" w:space="0" w:color="auto"/>
              <w:left w:val="single" w:sz="6" w:space="0" w:color="auto"/>
              <w:bottom w:val="single" w:sz="4" w:space="0" w:color="auto"/>
              <w:right w:val="single" w:sz="6" w:space="0" w:color="auto"/>
            </w:tcBorders>
            <w:vAlign w:val="center"/>
            <w:hideMark/>
          </w:tcPr>
          <w:p w14:paraId="58A1F559" w14:textId="77777777" w:rsidR="00E378BE" w:rsidRPr="00E378BE" w:rsidRDefault="00E378BE" w:rsidP="00E378BE">
            <w:pPr>
              <w:shd w:val="clear" w:color="auto" w:fill="FFFFFF" w:themeFill="background1"/>
            </w:pPr>
            <w:r w:rsidRPr="00E378BE">
              <w:t>AC mains voltage dips, short interruptions and voltage variations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584E43D4"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4" w:space="0" w:color="auto"/>
              <w:right w:val="single" w:sz="6" w:space="0" w:color="auto"/>
            </w:tcBorders>
            <w:vAlign w:val="center"/>
          </w:tcPr>
          <w:p w14:paraId="4D8CF674"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4" w:space="0" w:color="auto"/>
              <w:right w:val="single" w:sz="6" w:space="0" w:color="auto"/>
            </w:tcBorders>
            <w:vAlign w:val="center"/>
          </w:tcPr>
          <w:p w14:paraId="33D7A332"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4" w:space="0" w:color="auto"/>
              <w:right w:val="single" w:sz="6" w:space="0" w:color="auto"/>
            </w:tcBorders>
          </w:tcPr>
          <w:p w14:paraId="729C93F2"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4" w:space="0" w:color="auto"/>
              <w:right w:val="single" w:sz="6" w:space="0" w:color="auto"/>
            </w:tcBorders>
            <w:vAlign w:val="center"/>
            <w:hideMark/>
          </w:tcPr>
          <w:p w14:paraId="7BE4A27F" w14:textId="77777777" w:rsidR="00E378BE" w:rsidRPr="00E378BE" w:rsidRDefault="00E378BE" w:rsidP="00E378BE">
            <w:pPr>
              <w:shd w:val="clear" w:color="auto" w:fill="FFFFFF" w:themeFill="background1"/>
            </w:pPr>
            <w:r w:rsidRPr="00E378BE">
              <w:t>F.26</w:t>
            </w:r>
          </w:p>
        </w:tc>
      </w:tr>
      <w:tr w:rsidR="00E378BE" w:rsidRPr="00E378BE" w14:paraId="007C8495" w14:textId="77777777" w:rsidTr="000305AE">
        <w:trPr>
          <w:cantSplit/>
          <w:trHeight w:val="20"/>
        </w:trPr>
        <w:tc>
          <w:tcPr>
            <w:tcW w:w="985" w:type="dxa"/>
            <w:tcBorders>
              <w:top w:val="single" w:sz="4" w:space="0" w:color="auto"/>
              <w:left w:val="single" w:sz="6" w:space="0" w:color="auto"/>
              <w:bottom w:val="single" w:sz="6" w:space="0" w:color="auto"/>
              <w:right w:val="single" w:sz="6" w:space="0" w:color="auto"/>
            </w:tcBorders>
            <w:vAlign w:val="center"/>
            <w:hideMark/>
          </w:tcPr>
          <w:p w14:paraId="26747C14" w14:textId="77777777" w:rsidR="00E378BE" w:rsidRPr="00E378BE" w:rsidRDefault="00E378BE" w:rsidP="00E378BE">
            <w:pPr>
              <w:shd w:val="clear" w:color="auto" w:fill="FFFFFF" w:themeFill="background1"/>
            </w:pPr>
            <w:r w:rsidRPr="00E378BE">
              <w:t>2.5.8.10</w:t>
            </w:r>
          </w:p>
        </w:tc>
        <w:tc>
          <w:tcPr>
            <w:tcW w:w="4020" w:type="dxa"/>
            <w:tcBorders>
              <w:top w:val="single" w:sz="4" w:space="0" w:color="auto"/>
              <w:left w:val="single" w:sz="6" w:space="0" w:color="auto"/>
              <w:bottom w:val="single" w:sz="6" w:space="0" w:color="auto"/>
              <w:right w:val="single" w:sz="6" w:space="0" w:color="auto"/>
            </w:tcBorders>
            <w:vAlign w:val="center"/>
            <w:hideMark/>
          </w:tcPr>
          <w:p w14:paraId="5DC8DBBD" w14:textId="77777777" w:rsidR="00E378BE" w:rsidRPr="00E378BE" w:rsidRDefault="00E378BE" w:rsidP="00E378BE">
            <w:pPr>
              <w:shd w:val="clear" w:color="auto" w:fill="FFFFFF" w:themeFill="background1"/>
            </w:pPr>
            <w:r w:rsidRPr="00E378BE">
              <w:t>Surges on signal, data and control lines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7DA2BEA5"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6" w:space="0" w:color="auto"/>
              <w:right w:val="single" w:sz="6" w:space="0" w:color="auto"/>
            </w:tcBorders>
            <w:vAlign w:val="center"/>
          </w:tcPr>
          <w:p w14:paraId="6778A9BD" w14:textId="77777777" w:rsidR="00E378BE" w:rsidRPr="00E378BE" w:rsidRDefault="00E378BE" w:rsidP="00E378BE">
            <w:pPr>
              <w:shd w:val="clear" w:color="auto" w:fill="FFFFFF" w:themeFill="background1"/>
            </w:pPr>
          </w:p>
        </w:tc>
        <w:tc>
          <w:tcPr>
            <w:tcW w:w="680" w:type="dxa"/>
            <w:tcBorders>
              <w:top w:val="single" w:sz="4" w:space="0" w:color="auto"/>
              <w:left w:val="single" w:sz="6" w:space="0" w:color="auto"/>
              <w:bottom w:val="single" w:sz="6" w:space="0" w:color="auto"/>
              <w:right w:val="single" w:sz="6" w:space="0" w:color="auto"/>
            </w:tcBorders>
            <w:vAlign w:val="center"/>
          </w:tcPr>
          <w:p w14:paraId="1B14A3C9"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6" w:space="0" w:color="auto"/>
              <w:right w:val="single" w:sz="6" w:space="0" w:color="auto"/>
            </w:tcBorders>
          </w:tcPr>
          <w:p w14:paraId="01DC0D9F" w14:textId="77777777" w:rsidR="00E378BE" w:rsidRPr="00E378BE" w:rsidRDefault="00E378BE" w:rsidP="00E378BE">
            <w:pPr>
              <w:shd w:val="clear" w:color="auto" w:fill="FFFFFF" w:themeFill="background1"/>
            </w:pPr>
          </w:p>
        </w:tc>
        <w:tc>
          <w:tcPr>
            <w:tcW w:w="816" w:type="dxa"/>
            <w:tcBorders>
              <w:top w:val="single" w:sz="4" w:space="0" w:color="auto"/>
              <w:left w:val="single" w:sz="6" w:space="0" w:color="auto"/>
              <w:bottom w:val="single" w:sz="6" w:space="0" w:color="auto"/>
              <w:right w:val="single" w:sz="6" w:space="0" w:color="auto"/>
            </w:tcBorders>
            <w:vAlign w:val="center"/>
            <w:hideMark/>
          </w:tcPr>
          <w:p w14:paraId="720337B1" w14:textId="77777777" w:rsidR="00E378BE" w:rsidRPr="00E378BE" w:rsidRDefault="00E378BE" w:rsidP="00E378BE">
            <w:pPr>
              <w:shd w:val="clear" w:color="auto" w:fill="FFFFFF" w:themeFill="background1"/>
            </w:pPr>
            <w:r w:rsidRPr="00E378BE">
              <w:t>F.27</w:t>
            </w:r>
          </w:p>
        </w:tc>
      </w:tr>
      <w:tr w:rsidR="00E378BE" w:rsidRPr="00E378BE" w14:paraId="7692A263" w14:textId="77777777" w:rsidTr="000305AE">
        <w:trPr>
          <w:cantSplit/>
          <w:trHeight w:val="20"/>
        </w:trPr>
        <w:tc>
          <w:tcPr>
            <w:tcW w:w="985" w:type="dxa"/>
            <w:tcBorders>
              <w:top w:val="single" w:sz="6" w:space="0" w:color="auto"/>
              <w:left w:val="single" w:sz="6" w:space="0" w:color="auto"/>
              <w:bottom w:val="single" w:sz="4" w:space="0" w:color="auto"/>
              <w:right w:val="single" w:sz="6" w:space="0" w:color="auto"/>
            </w:tcBorders>
            <w:vAlign w:val="center"/>
            <w:hideMark/>
          </w:tcPr>
          <w:p w14:paraId="43F6F550" w14:textId="77777777" w:rsidR="00E378BE" w:rsidRPr="00E378BE" w:rsidRDefault="00E378BE" w:rsidP="00E378BE">
            <w:pPr>
              <w:shd w:val="clear" w:color="auto" w:fill="FFFFFF" w:themeFill="background1"/>
            </w:pPr>
            <w:r w:rsidRPr="00E378BE">
              <w:t>2.5.8.11</w:t>
            </w:r>
          </w:p>
        </w:tc>
        <w:tc>
          <w:tcPr>
            <w:tcW w:w="4020" w:type="dxa"/>
            <w:tcBorders>
              <w:top w:val="single" w:sz="6" w:space="0" w:color="auto"/>
              <w:left w:val="single" w:sz="6" w:space="0" w:color="auto"/>
              <w:bottom w:val="single" w:sz="4" w:space="0" w:color="auto"/>
              <w:right w:val="single" w:sz="6" w:space="0" w:color="auto"/>
            </w:tcBorders>
            <w:vAlign w:val="center"/>
            <w:hideMark/>
          </w:tcPr>
          <w:p w14:paraId="742DC5D8" w14:textId="77777777" w:rsidR="00E378BE" w:rsidRPr="00E378BE" w:rsidRDefault="00E378BE" w:rsidP="00E378BE">
            <w:pPr>
              <w:shd w:val="clear" w:color="auto" w:fill="FFFFFF" w:themeFill="background1"/>
            </w:pPr>
            <w:r w:rsidRPr="00E378BE">
              <w:t>Electrical transient conduction along supply lines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1B0BD539"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4" w:space="0" w:color="auto"/>
              <w:right w:val="single" w:sz="6" w:space="0" w:color="auto"/>
            </w:tcBorders>
            <w:vAlign w:val="center"/>
          </w:tcPr>
          <w:p w14:paraId="2FFFB8F6"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4" w:space="0" w:color="auto"/>
              <w:right w:val="single" w:sz="6" w:space="0" w:color="auto"/>
            </w:tcBorders>
            <w:vAlign w:val="center"/>
          </w:tcPr>
          <w:p w14:paraId="00677343"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4" w:space="0" w:color="auto"/>
              <w:right w:val="single" w:sz="6" w:space="0" w:color="auto"/>
            </w:tcBorders>
          </w:tcPr>
          <w:p w14:paraId="1BBD862B"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4" w:space="0" w:color="auto"/>
              <w:right w:val="single" w:sz="6" w:space="0" w:color="auto"/>
            </w:tcBorders>
            <w:vAlign w:val="center"/>
            <w:hideMark/>
          </w:tcPr>
          <w:p w14:paraId="50D0D545" w14:textId="77777777" w:rsidR="00E378BE" w:rsidRPr="00E378BE" w:rsidRDefault="00E378BE" w:rsidP="00E378BE">
            <w:pPr>
              <w:shd w:val="clear" w:color="auto" w:fill="FFFFFF" w:themeFill="background1"/>
            </w:pPr>
            <w:r w:rsidRPr="00E378BE">
              <w:t>F.28</w:t>
            </w:r>
          </w:p>
        </w:tc>
      </w:tr>
      <w:tr w:rsidR="00E378BE" w:rsidRPr="00E378BE" w14:paraId="2B618612" w14:textId="77777777" w:rsidTr="000305AE">
        <w:trPr>
          <w:cantSplit/>
          <w:trHeight w:val="20"/>
        </w:trPr>
        <w:tc>
          <w:tcPr>
            <w:tcW w:w="985" w:type="dxa"/>
            <w:tcBorders>
              <w:top w:val="single" w:sz="4" w:space="0" w:color="auto"/>
              <w:left w:val="single" w:sz="6" w:space="0" w:color="auto"/>
              <w:bottom w:val="single" w:sz="4" w:space="0" w:color="auto"/>
              <w:right w:val="single" w:sz="6" w:space="0" w:color="auto"/>
            </w:tcBorders>
            <w:vAlign w:val="center"/>
            <w:hideMark/>
          </w:tcPr>
          <w:p w14:paraId="726CA680" w14:textId="77777777" w:rsidR="00E378BE" w:rsidRPr="00E378BE" w:rsidRDefault="00E378BE" w:rsidP="00E378BE">
            <w:pPr>
              <w:shd w:val="clear" w:color="auto" w:fill="FFFFFF" w:themeFill="background1"/>
            </w:pPr>
            <w:r w:rsidRPr="00E378BE">
              <w:t>2.5.8.12</w:t>
            </w:r>
          </w:p>
        </w:tc>
        <w:tc>
          <w:tcPr>
            <w:tcW w:w="4020" w:type="dxa"/>
            <w:tcBorders>
              <w:top w:val="single" w:sz="4" w:space="0" w:color="auto"/>
              <w:left w:val="single" w:sz="6" w:space="0" w:color="auto"/>
              <w:bottom w:val="single" w:sz="4" w:space="0" w:color="auto"/>
              <w:right w:val="single" w:sz="6" w:space="0" w:color="auto"/>
            </w:tcBorders>
            <w:vAlign w:val="center"/>
            <w:hideMark/>
          </w:tcPr>
          <w:p w14:paraId="4D3C6420" w14:textId="77777777" w:rsidR="00E378BE" w:rsidRPr="00E378BE" w:rsidRDefault="00E378BE" w:rsidP="00E378BE">
            <w:pPr>
              <w:shd w:val="clear" w:color="auto" w:fill="FFFFFF" w:themeFill="background1"/>
            </w:pPr>
            <w:bookmarkStart w:id="94" w:name="_Toc530410592"/>
            <w:r w:rsidRPr="00E378BE">
              <w:t>Electrical transient conduction via lines other than supply lines</w:t>
            </w:r>
            <w:bookmarkEnd w:id="94"/>
            <w:r w:rsidRPr="00E378BE">
              <w:t xml:space="preserve"> </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20DA018F"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4" w:space="0" w:color="auto"/>
              <w:right w:val="single" w:sz="6" w:space="0" w:color="auto"/>
            </w:tcBorders>
            <w:vAlign w:val="center"/>
          </w:tcPr>
          <w:p w14:paraId="667A8DEF" w14:textId="77777777" w:rsidR="00E378BE" w:rsidRPr="00E378BE" w:rsidRDefault="00E378BE" w:rsidP="00E378BE">
            <w:pPr>
              <w:shd w:val="clear" w:color="auto" w:fill="FFFFFF" w:themeFill="background1"/>
            </w:pPr>
          </w:p>
        </w:tc>
        <w:tc>
          <w:tcPr>
            <w:tcW w:w="680" w:type="dxa"/>
            <w:tcBorders>
              <w:top w:val="single" w:sz="4" w:space="0" w:color="auto"/>
              <w:left w:val="single" w:sz="6" w:space="0" w:color="auto"/>
              <w:bottom w:val="single" w:sz="4" w:space="0" w:color="auto"/>
              <w:right w:val="single" w:sz="6" w:space="0" w:color="auto"/>
            </w:tcBorders>
            <w:vAlign w:val="center"/>
          </w:tcPr>
          <w:p w14:paraId="06A3F281"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4" w:space="0" w:color="auto"/>
              <w:right w:val="single" w:sz="6" w:space="0" w:color="auto"/>
            </w:tcBorders>
          </w:tcPr>
          <w:p w14:paraId="5A9AE8D2" w14:textId="77777777" w:rsidR="00E378BE" w:rsidRPr="00E378BE" w:rsidRDefault="00E378BE" w:rsidP="00E378BE">
            <w:pPr>
              <w:shd w:val="clear" w:color="auto" w:fill="FFFFFF" w:themeFill="background1"/>
            </w:pPr>
          </w:p>
        </w:tc>
        <w:tc>
          <w:tcPr>
            <w:tcW w:w="816" w:type="dxa"/>
            <w:tcBorders>
              <w:top w:val="single" w:sz="4" w:space="0" w:color="auto"/>
              <w:left w:val="single" w:sz="6" w:space="0" w:color="auto"/>
              <w:bottom w:val="single" w:sz="4" w:space="0" w:color="auto"/>
              <w:right w:val="single" w:sz="6" w:space="0" w:color="auto"/>
            </w:tcBorders>
            <w:vAlign w:val="center"/>
            <w:hideMark/>
          </w:tcPr>
          <w:p w14:paraId="03E2B5B5" w14:textId="77777777" w:rsidR="00E378BE" w:rsidRPr="00E378BE" w:rsidRDefault="00E378BE" w:rsidP="00E378BE">
            <w:pPr>
              <w:shd w:val="clear" w:color="auto" w:fill="FFFFFF" w:themeFill="background1"/>
            </w:pPr>
            <w:r w:rsidRPr="00E378BE">
              <w:t>F.29</w:t>
            </w:r>
          </w:p>
        </w:tc>
      </w:tr>
      <w:tr w:rsidR="00E378BE" w:rsidRPr="00E378BE" w14:paraId="6B184A26"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5761258C" w14:textId="77777777" w:rsidR="00E378BE" w:rsidRPr="00E378BE" w:rsidRDefault="00E378BE" w:rsidP="00E378BE">
            <w:pPr>
              <w:shd w:val="clear" w:color="auto" w:fill="FFFFFF" w:themeFill="background1"/>
            </w:pPr>
            <w:r w:rsidRPr="00E378BE">
              <w:t>2.5.8.13</w:t>
            </w:r>
          </w:p>
        </w:tc>
        <w:tc>
          <w:tcPr>
            <w:tcW w:w="4020" w:type="dxa"/>
            <w:tcBorders>
              <w:top w:val="single" w:sz="6" w:space="0" w:color="auto"/>
              <w:left w:val="single" w:sz="6" w:space="0" w:color="auto"/>
              <w:bottom w:val="single" w:sz="6" w:space="0" w:color="auto"/>
              <w:right w:val="single" w:sz="6" w:space="0" w:color="auto"/>
            </w:tcBorders>
            <w:vAlign w:val="center"/>
            <w:hideMark/>
          </w:tcPr>
          <w:p w14:paraId="44EA50DD" w14:textId="77777777" w:rsidR="00E378BE" w:rsidRPr="00E378BE" w:rsidRDefault="00E378BE" w:rsidP="00E378BE">
            <w:pPr>
              <w:shd w:val="clear" w:color="auto" w:fill="FFFFFF" w:themeFill="background1"/>
            </w:pPr>
            <w:r w:rsidRPr="00E378BE">
              <w:t>Mechanical shock</w:t>
            </w:r>
          </w:p>
        </w:tc>
        <w:tc>
          <w:tcPr>
            <w:tcW w:w="1627" w:type="dxa"/>
            <w:vMerge w:val="restart"/>
            <w:tcBorders>
              <w:top w:val="single" w:sz="6" w:space="0" w:color="auto"/>
              <w:left w:val="single" w:sz="6" w:space="0" w:color="auto"/>
              <w:bottom w:val="single" w:sz="6" w:space="0" w:color="auto"/>
              <w:right w:val="single" w:sz="6" w:space="0" w:color="auto"/>
            </w:tcBorders>
            <w:vAlign w:val="center"/>
            <w:hideMark/>
          </w:tcPr>
          <w:p w14:paraId="6C2D026D" w14:textId="77777777" w:rsidR="00E378BE" w:rsidRPr="00E378BE" w:rsidRDefault="00E378BE" w:rsidP="00E378BE">
            <w:pPr>
              <w:shd w:val="clear" w:color="auto" w:fill="FFFFFF" w:themeFill="background1"/>
            </w:pPr>
            <w:r w:rsidRPr="00E378BE">
              <w:t>6.11.1</w:t>
            </w:r>
          </w:p>
          <w:p w14:paraId="15C30F21" w14:textId="77777777" w:rsidR="00E378BE" w:rsidRPr="00E378BE" w:rsidRDefault="00E378BE" w:rsidP="00E378BE">
            <w:pPr>
              <w:shd w:val="clear" w:color="auto" w:fill="FFFFFF" w:themeFill="background1"/>
            </w:pPr>
            <w:r w:rsidRPr="00E378BE">
              <w:t>Table 4</w:t>
            </w:r>
          </w:p>
        </w:tc>
        <w:tc>
          <w:tcPr>
            <w:tcW w:w="681" w:type="dxa"/>
            <w:tcBorders>
              <w:top w:val="single" w:sz="6" w:space="0" w:color="auto"/>
              <w:left w:val="single" w:sz="6" w:space="0" w:color="auto"/>
              <w:bottom w:val="single" w:sz="6" w:space="0" w:color="auto"/>
              <w:right w:val="single" w:sz="6" w:space="0" w:color="auto"/>
            </w:tcBorders>
            <w:vAlign w:val="center"/>
          </w:tcPr>
          <w:p w14:paraId="77281E75"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5925548E"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0829B4B7"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43067DE3" w14:textId="77777777" w:rsidR="00E378BE" w:rsidRPr="00E378BE" w:rsidRDefault="00E378BE" w:rsidP="00E378BE">
            <w:pPr>
              <w:shd w:val="clear" w:color="auto" w:fill="FFFFFF" w:themeFill="background1"/>
            </w:pPr>
            <w:r w:rsidRPr="00E378BE">
              <w:t>F.30</w:t>
            </w:r>
          </w:p>
        </w:tc>
      </w:tr>
      <w:tr w:rsidR="00E378BE" w:rsidRPr="00E378BE" w14:paraId="2BA33789"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1DE18819" w14:textId="77777777" w:rsidR="00E378BE" w:rsidRPr="00E378BE" w:rsidRDefault="00E378BE" w:rsidP="00E378BE">
            <w:pPr>
              <w:shd w:val="clear" w:color="auto" w:fill="FFFFFF" w:themeFill="background1"/>
            </w:pPr>
            <w:r w:rsidRPr="00E378BE">
              <w:t>2.5.8.14</w:t>
            </w:r>
          </w:p>
        </w:tc>
        <w:tc>
          <w:tcPr>
            <w:tcW w:w="4020" w:type="dxa"/>
            <w:tcBorders>
              <w:top w:val="single" w:sz="6" w:space="0" w:color="auto"/>
              <w:left w:val="single" w:sz="6" w:space="0" w:color="auto"/>
              <w:bottom w:val="single" w:sz="6" w:space="0" w:color="auto"/>
              <w:right w:val="single" w:sz="6" w:space="0" w:color="auto"/>
            </w:tcBorders>
            <w:vAlign w:val="center"/>
            <w:hideMark/>
          </w:tcPr>
          <w:p w14:paraId="702ED6F5" w14:textId="77777777" w:rsidR="00E378BE" w:rsidRPr="00E378BE" w:rsidRDefault="00E378BE" w:rsidP="00E378BE">
            <w:pPr>
              <w:shd w:val="clear" w:color="auto" w:fill="FFFFFF" w:themeFill="background1"/>
            </w:pPr>
            <w:r w:rsidRPr="00E378BE">
              <w:t>Shakes</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4FF977D4"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3076DF8D"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5B6AEE66"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3048B884"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70DB6449" w14:textId="77777777" w:rsidR="00E378BE" w:rsidRPr="00E378BE" w:rsidRDefault="00E378BE" w:rsidP="00E378BE">
            <w:pPr>
              <w:shd w:val="clear" w:color="auto" w:fill="FFFFFF" w:themeFill="background1"/>
            </w:pPr>
            <w:r w:rsidRPr="00E378BE">
              <w:t>F.31</w:t>
            </w:r>
          </w:p>
        </w:tc>
      </w:tr>
      <w:tr w:rsidR="00E378BE" w:rsidRPr="00E378BE" w14:paraId="7837C546"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2F9655B7" w14:textId="77777777" w:rsidR="00E378BE" w:rsidRPr="00E378BE" w:rsidRDefault="00E378BE" w:rsidP="00E378BE">
            <w:pPr>
              <w:shd w:val="clear" w:color="auto" w:fill="FFFFFF" w:themeFill="background1"/>
            </w:pPr>
            <w:r w:rsidRPr="00E378BE">
              <w:t>2.5.8.15</w:t>
            </w:r>
          </w:p>
        </w:tc>
        <w:tc>
          <w:tcPr>
            <w:tcW w:w="4020" w:type="dxa"/>
            <w:tcBorders>
              <w:top w:val="single" w:sz="6" w:space="0" w:color="auto"/>
              <w:left w:val="single" w:sz="6" w:space="0" w:color="auto"/>
              <w:bottom w:val="single" w:sz="6" w:space="0" w:color="auto"/>
              <w:right w:val="single" w:sz="6" w:space="0" w:color="auto"/>
            </w:tcBorders>
            <w:vAlign w:val="center"/>
            <w:hideMark/>
          </w:tcPr>
          <w:p w14:paraId="35632A3E" w14:textId="77777777" w:rsidR="00E378BE" w:rsidRPr="00E378BE" w:rsidRDefault="00E378BE" w:rsidP="00E378BE">
            <w:pPr>
              <w:shd w:val="clear" w:color="auto" w:fill="FFFFFF" w:themeFill="background1"/>
            </w:pPr>
            <w:r w:rsidRPr="00E378BE">
              <w:t>Damp heat, cyclic (condensing)</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3858616B"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vAlign w:val="center"/>
          </w:tcPr>
          <w:p w14:paraId="319E17FE"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190B481D"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60DA3608"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2E57C545" w14:textId="77777777" w:rsidR="00E378BE" w:rsidRPr="00E378BE" w:rsidRDefault="00E378BE" w:rsidP="00E378BE">
            <w:pPr>
              <w:shd w:val="clear" w:color="auto" w:fill="FFFFFF" w:themeFill="background1"/>
            </w:pPr>
            <w:r w:rsidRPr="00E378BE">
              <w:t>F.31</w:t>
            </w:r>
          </w:p>
        </w:tc>
      </w:tr>
      <w:tr w:rsidR="00E378BE" w:rsidRPr="00E378BE" w14:paraId="670A4B20" w14:textId="77777777" w:rsidTr="000305AE">
        <w:trPr>
          <w:cantSplit/>
          <w:trHeight w:val="20"/>
        </w:trPr>
        <w:tc>
          <w:tcPr>
            <w:tcW w:w="985" w:type="dxa"/>
            <w:tcBorders>
              <w:top w:val="single" w:sz="6" w:space="0" w:color="auto"/>
              <w:left w:val="single" w:sz="6" w:space="0" w:color="auto"/>
              <w:bottom w:val="single" w:sz="4" w:space="0" w:color="auto"/>
              <w:right w:val="single" w:sz="6" w:space="0" w:color="auto"/>
            </w:tcBorders>
            <w:vAlign w:val="center"/>
            <w:hideMark/>
          </w:tcPr>
          <w:p w14:paraId="0E980D23" w14:textId="77777777" w:rsidR="00E378BE" w:rsidRPr="00E378BE" w:rsidRDefault="00E378BE" w:rsidP="00E378BE">
            <w:pPr>
              <w:shd w:val="clear" w:color="auto" w:fill="FFFFFF" w:themeFill="background1"/>
            </w:pPr>
            <w:r w:rsidRPr="00E378BE">
              <w:t>2.5.8.16</w:t>
            </w:r>
          </w:p>
        </w:tc>
        <w:tc>
          <w:tcPr>
            <w:tcW w:w="4020" w:type="dxa"/>
            <w:tcBorders>
              <w:top w:val="single" w:sz="6" w:space="0" w:color="auto"/>
              <w:left w:val="single" w:sz="6" w:space="0" w:color="auto"/>
              <w:bottom w:val="single" w:sz="4" w:space="0" w:color="auto"/>
              <w:right w:val="single" w:sz="6" w:space="0" w:color="auto"/>
            </w:tcBorders>
            <w:vAlign w:val="center"/>
            <w:hideMark/>
          </w:tcPr>
          <w:p w14:paraId="7A3CB12E" w14:textId="77777777" w:rsidR="00E378BE" w:rsidRPr="00E378BE" w:rsidRDefault="00E378BE" w:rsidP="00E378BE">
            <w:pPr>
              <w:shd w:val="clear" w:color="auto" w:fill="FFFFFF" w:themeFill="background1"/>
            </w:pPr>
            <w:r w:rsidRPr="00E378BE">
              <w:t>Storage test</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05663E21"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4" w:space="0" w:color="auto"/>
              <w:right w:val="single" w:sz="6" w:space="0" w:color="auto"/>
            </w:tcBorders>
            <w:vAlign w:val="center"/>
          </w:tcPr>
          <w:p w14:paraId="3E6A3AC0"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4" w:space="0" w:color="auto"/>
              <w:right w:val="single" w:sz="6" w:space="0" w:color="auto"/>
            </w:tcBorders>
            <w:vAlign w:val="center"/>
          </w:tcPr>
          <w:p w14:paraId="0C5CAB86"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4" w:space="0" w:color="auto"/>
              <w:right w:val="single" w:sz="6" w:space="0" w:color="auto"/>
            </w:tcBorders>
          </w:tcPr>
          <w:p w14:paraId="5A2CEA00"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4" w:space="0" w:color="auto"/>
              <w:right w:val="single" w:sz="6" w:space="0" w:color="auto"/>
            </w:tcBorders>
            <w:vAlign w:val="center"/>
            <w:hideMark/>
          </w:tcPr>
          <w:p w14:paraId="0819F64B" w14:textId="77777777" w:rsidR="00E378BE" w:rsidRPr="00E378BE" w:rsidRDefault="00E378BE" w:rsidP="00E378BE">
            <w:pPr>
              <w:shd w:val="clear" w:color="auto" w:fill="FFFFFF" w:themeFill="background1"/>
            </w:pPr>
            <w:r w:rsidRPr="00E378BE">
              <w:t>F.33</w:t>
            </w:r>
          </w:p>
        </w:tc>
      </w:tr>
      <w:tr w:rsidR="00E378BE" w:rsidRPr="00E378BE" w14:paraId="21D8487A" w14:textId="77777777" w:rsidTr="000305AE">
        <w:trPr>
          <w:cantSplit/>
          <w:trHeight w:val="20"/>
        </w:trPr>
        <w:tc>
          <w:tcPr>
            <w:tcW w:w="985" w:type="dxa"/>
            <w:tcBorders>
              <w:top w:val="single" w:sz="4" w:space="0" w:color="auto"/>
              <w:left w:val="single" w:sz="6" w:space="0" w:color="auto"/>
              <w:bottom w:val="single" w:sz="6" w:space="0" w:color="auto"/>
              <w:right w:val="single" w:sz="6" w:space="0" w:color="auto"/>
            </w:tcBorders>
            <w:vAlign w:val="center"/>
            <w:hideMark/>
          </w:tcPr>
          <w:p w14:paraId="10F0E717" w14:textId="77777777" w:rsidR="00E378BE" w:rsidRPr="00E378BE" w:rsidRDefault="00E378BE" w:rsidP="00E378BE">
            <w:pPr>
              <w:shd w:val="clear" w:color="auto" w:fill="FFFFFF" w:themeFill="background1"/>
            </w:pPr>
            <w:r w:rsidRPr="00E378BE">
              <w:t>2.5.8.17</w:t>
            </w:r>
          </w:p>
        </w:tc>
        <w:tc>
          <w:tcPr>
            <w:tcW w:w="4020" w:type="dxa"/>
            <w:tcBorders>
              <w:top w:val="single" w:sz="4" w:space="0" w:color="auto"/>
              <w:left w:val="single" w:sz="6" w:space="0" w:color="auto"/>
              <w:bottom w:val="single" w:sz="6" w:space="0" w:color="auto"/>
              <w:right w:val="single" w:sz="6" w:space="0" w:color="auto"/>
            </w:tcBorders>
            <w:vAlign w:val="center"/>
            <w:hideMark/>
          </w:tcPr>
          <w:p w14:paraId="04DE1661" w14:textId="77777777" w:rsidR="00E378BE" w:rsidRPr="00E378BE" w:rsidRDefault="00E378BE" w:rsidP="00E378BE">
            <w:pPr>
              <w:shd w:val="clear" w:color="auto" w:fill="FFFFFF" w:themeFill="background1"/>
            </w:pPr>
            <w:r w:rsidRPr="00E378BE">
              <w:t>Vibration (as disturbance)</w:t>
            </w: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570D437B"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6" w:space="0" w:color="auto"/>
              <w:right w:val="single" w:sz="6" w:space="0" w:color="auto"/>
            </w:tcBorders>
            <w:vAlign w:val="center"/>
          </w:tcPr>
          <w:p w14:paraId="32E2A106" w14:textId="77777777" w:rsidR="00E378BE" w:rsidRPr="00E378BE" w:rsidRDefault="00E378BE" w:rsidP="00E378BE">
            <w:pPr>
              <w:shd w:val="clear" w:color="auto" w:fill="FFFFFF" w:themeFill="background1"/>
            </w:pPr>
          </w:p>
        </w:tc>
        <w:tc>
          <w:tcPr>
            <w:tcW w:w="680" w:type="dxa"/>
            <w:tcBorders>
              <w:top w:val="single" w:sz="4" w:space="0" w:color="auto"/>
              <w:left w:val="single" w:sz="6" w:space="0" w:color="auto"/>
              <w:bottom w:val="single" w:sz="6" w:space="0" w:color="auto"/>
              <w:right w:val="single" w:sz="6" w:space="0" w:color="auto"/>
            </w:tcBorders>
            <w:vAlign w:val="center"/>
          </w:tcPr>
          <w:p w14:paraId="3B4826C4"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6" w:space="0" w:color="auto"/>
              <w:right w:val="single" w:sz="6" w:space="0" w:color="auto"/>
            </w:tcBorders>
          </w:tcPr>
          <w:p w14:paraId="5A0400E6" w14:textId="77777777" w:rsidR="00E378BE" w:rsidRPr="00E378BE" w:rsidRDefault="00E378BE" w:rsidP="00E378BE">
            <w:pPr>
              <w:shd w:val="clear" w:color="auto" w:fill="FFFFFF" w:themeFill="background1"/>
            </w:pPr>
          </w:p>
        </w:tc>
        <w:tc>
          <w:tcPr>
            <w:tcW w:w="816" w:type="dxa"/>
            <w:tcBorders>
              <w:top w:val="single" w:sz="4" w:space="0" w:color="auto"/>
              <w:left w:val="single" w:sz="6" w:space="0" w:color="auto"/>
              <w:bottom w:val="single" w:sz="6" w:space="0" w:color="auto"/>
              <w:right w:val="single" w:sz="6" w:space="0" w:color="auto"/>
            </w:tcBorders>
            <w:vAlign w:val="center"/>
            <w:hideMark/>
          </w:tcPr>
          <w:p w14:paraId="66A34D45" w14:textId="77777777" w:rsidR="00E378BE" w:rsidRPr="00E378BE" w:rsidRDefault="00E378BE" w:rsidP="00E378BE">
            <w:pPr>
              <w:shd w:val="clear" w:color="auto" w:fill="FFFFFF" w:themeFill="background1"/>
            </w:pPr>
            <w:r w:rsidRPr="00E378BE">
              <w:t>F.34</w:t>
            </w:r>
          </w:p>
        </w:tc>
      </w:tr>
      <w:tr w:rsidR="00E378BE" w:rsidRPr="00E378BE" w14:paraId="5A5D0B0A" w14:textId="77777777" w:rsidTr="000305AE">
        <w:trPr>
          <w:cantSplit/>
          <w:trHeight w:val="20"/>
        </w:trPr>
        <w:tc>
          <w:tcPr>
            <w:tcW w:w="985" w:type="dxa"/>
            <w:tcBorders>
              <w:top w:val="single" w:sz="6" w:space="0" w:color="auto"/>
              <w:left w:val="single" w:sz="6" w:space="0" w:color="auto"/>
              <w:bottom w:val="single" w:sz="6" w:space="0" w:color="auto"/>
              <w:right w:val="single" w:sz="6" w:space="0" w:color="auto"/>
            </w:tcBorders>
            <w:vAlign w:val="center"/>
            <w:hideMark/>
          </w:tcPr>
          <w:p w14:paraId="01614631" w14:textId="77777777" w:rsidR="00E378BE" w:rsidRPr="00E378BE" w:rsidRDefault="00E378BE" w:rsidP="00E378BE">
            <w:pPr>
              <w:shd w:val="clear" w:color="auto" w:fill="FFFFFF" w:themeFill="background1"/>
            </w:pPr>
            <w:r w:rsidRPr="00E378BE">
              <w:t>2.5.8.18</w:t>
            </w:r>
          </w:p>
        </w:tc>
        <w:tc>
          <w:tcPr>
            <w:tcW w:w="4020" w:type="dxa"/>
            <w:tcBorders>
              <w:top w:val="single" w:sz="6" w:space="0" w:color="auto"/>
              <w:left w:val="single" w:sz="6" w:space="0" w:color="auto"/>
              <w:bottom w:val="single" w:sz="6" w:space="0" w:color="auto"/>
              <w:right w:val="single" w:sz="6" w:space="0" w:color="auto"/>
            </w:tcBorders>
            <w:vAlign w:val="center"/>
            <w:hideMark/>
          </w:tcPr>
          <w:p w14:paraId="0BCE7F6D" w14:textId="77777777" w:rsidR="00E378BE" w:rsidRPr="00E378BE" w:rsidRDefault="00E378BE" w:rsidP="00E378BE">
            <w:pPr>
              <w:shd w:val="clear" w:color="auto" w:fill="FFFFFF" w:themeFill="background1"/>
            </w:pPr>
            <w:r w:rsidRPr="00E378BE">
              <w:t>Durability</w:t>
            </w:r>
          </w:p>
        </w:tc>
        <w:tc>
          <w:tcPr>
            <w:tcW w:w="1627" w:type="dxa"/>
            <w:tcBorders>
              <w:top w:val="single" w:sz="6" w:space="0" w:color="auto"/>
              <w:left w:val="single" w:sz="6" w:space="0" w:color="auto"/>
              <w:bottom w:val="single" w:sz="6" w:space="0" w:color="auto"/>
              <w:right w:val="single" w:sz="6" w:space="0" w:color="auto"/>
            </w:tcBorders>
            <w:hideMark/>
          </w:tcPr>
          <w:p w14:paraId="0BFB1FDD" w14:textId="77777777" w:rsidR="00E378BE" w:rsidRPr="00E378BE" w:rsidRDefault="00E378BE" w:rsidP="00E378BE">
            <w:pPr>
              <w:shd w:val="clear" w:color="auto" w:fill="FFFFFF" w:themeFill="background1"/>
            </w:pPr>
            <w:r w:rsidRPr="00E378BE">
              <w:t>6.5</w:t>
            </w:r>
          </w:p>
        </w:tc>
        <w:tc>
          <w:tcPr>
            <w:tcW w:w="681" w:type="dxa"/>
            <w:tcBorders>
              <w:top w:val="single" w:sz="6" w:space="0" w:color="auto"/>
              <w:left w:val="single" w:sz="6" w:space="0" w:color="auto"/>
              <w:bottom w:val="single" w:sz="6" w:space="0" w:color="auto"/>
              <w:right w:val="single" w:sz="6" w:space="0" w:color="auto"/>
            </w:tcBorders>
            <w:vAlign w:val="center"/>
          </w:tcPr>
          <w:p w14:paraId="3C022728"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6" w:space="0" w:color="auto"/>
              <w:right w:val="single" w:sz="6" w:space="0" w:color="auto"/>
            </w:tcBorders>
            <w:vAlign w:val="center"/>
          </w:tcPr>
          <w:p w14:paraId="39A4FEC3"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6" w:space="0" w:color="auto"/>
              <w:right w:val="single" w:sz="6" w:space="0" w:color="auto"/>
            </w:tcBorders>
          </w:tcPr>
          <w:p w14:paraId="09CE5D1A"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6" w:space="0" w:color="auto"/>
              <w:right w:val="single" w:sz="6" w:space="0" w:color="auto"/>
            </w:tcBorders>
            <w:vAlign w:val="center"/>
            <w:hideMark/>
          </w:tcPr>
          <w:p w14:paraId="4CD67541" w14:textId="77777777" w:rsidR="00E378BE" w:rsidRPr="00E378BE" w:rsidRDefault="00E378BE" w:rsidP="00E378BE">
            <w:pPr>
              <w:shd w:val="clear" w:color="auto" w:fill="FFFFFF" w:themeFill="background1"/>
            </w:pPr>
            <w:r w:rsidRPr="00E378BE">
              <w:t>F.35</w:t>
            </w:r>
          </w:p>
        </w:tc>
      </w:tr>
      <w:tr w:rsidR="00E378BE" w:rsidRPr="00E378BE" w14:paraId="59392EEF" w14:textId="77777777" w:rsidTr="000305AE">
        <w:trPr>
          <w:cantSplit/>
          <w:trHeight w:val="20"/>
        </w:trPr>
        <w:tc>
          <w:tcPr>
            <w:tcW w:w="985" w:type="dxa"/>
            <w:tcBorders>
              <w:top w:val="single" w:sz="6" w:space="0" w:color="auto"/>
              <w:left w:val="single" w:sz="6" w:space="0" w:color="auto"/>
              <w:bottom w:val="single" w:sz="4" w:space="0" w:color="auto"/>
              <w:right w:val="single" w:sz="6" w:space="0" w:color="auto"/>
            </w:tcBorders>
            <w:vAlign w:val="center"/>
            <w:hideMark/>
          </w:tcPr>
          <w:p w14:paraId="3E7D62F6" w14:textId="77777777" w:rsidR="00E378BE" w:rsidRPr="00E378BE" w:rsidRDefault="00E378BE" w:rsidP="00E378BE">
            <w:pPr>
              <w:shd w:val="clear" w:color="auto" w:fill="FFFFFF" w:themeFill="background1"/>
            </w:pPr>
            <w:r w:rsidRPr="00E378BE">
              <w:t>2.5.9</w:t>
            </w:r>
          </w:p>
        </w:tc>
        <w:tc>
          <w:tcPr>
            <w:tcW w:w="4020" w:type="dxa"/>
            <w:tcBorders>
              <w:top w:val="single" w:sz="6" w:space="0" w:color="auto"/>
              <w:left w:val="single" w:sz="6" w:space="0" w:color="auto"/>
              <w:bottom w:val="single" w:sz="4" w:space="0" w:color="auto"/>
              <w:right w:val="single" w:sz="6" w:space="0" w:color="auto"/>
            </w:tcBorders>
            <w:vAlign w:val="center"/>
            <w:hideMark/>
          </w:tcPr>
          <w:p w14:paraId="6B4A5985" w14:textId="77777777" w:rsidR="00E378BE" w:rsidRPr="00E378BE" w:rsidRDefault="00E378BE" w:rsidP="00E378BE">
            <w:pPr>
              <w:shd w:val="clear" w:color="auto" w:fill="FFFFFF" w:themeFill="background1"/>
            </w:pPr>
            <w:r w:rsidRPr="00E378BE">
              <w:t>Physiological influence substances</w:t>
            </w:r>
          </w:p>
        </w:tc>
        <w:tc>
          <w:tcPr>
            <w:tcW w:w="1627" w:type="dxa"/>
            <w:tcBorders>
              <w:top w:val="single" w:sz="6" w:space="0" w:color="auto"/>
              <w:left w:val="single" w:sz="6" w:space="0" w:color="auto"/>
              <w:bottom w:val="single" w:sz="4" w:space="0" w:color="auto"/>
              <w:right w:val="single" w:sz="6" w:space="0" w:color="auto"/>
            </w:tcBorders>
            <w:hideMark/>
          </w:tcPr>
          <w:p w14:paraId="1E594193" w14:textId="77777777" w:rsidR="00E378BE" w:rsidRPr="00E378BE" w:rsidRDefault="00E378BE" w:rsidP="00E378BE">
            <w:pPr>
              <w:shd w:val="clear" w:color="auto" w:fill="FFFFFF" w:themeFill="background1"/>
            </w:pPr>
            <w:r w:rsidRPr="00E378BE">
              <w:t>6.11.2</w:t>
            </w:r>
          </w:p>
        </w:tc>
        <w:tc>
          <w:tcPr>
            <w:tcW w:w="681" w:type="dxa"/>
            <w:tcBorders>
              <w:top w:val="single" w:sz="6" w:space="0" w:color="auto"/>
              <w:left w:val="single" w:sz="6" w:space="0" w:color="auto"/>
              <w:bottom w:val="single" w:sz="4" w:space="0" w:color="auto"/>
              <w:right w:val="single" w:sz="6" w:space="0" w:color="auto"/>
            </w:tcBorders>
            <w:vAlign w:val="center"/>
          </w:tcPr>
          <w:p w14:paraId="61355A6D" w14:textId="77777777" w:rsidR="00E378BE" w:rsidRPr="00E378BE" w:rsidRDefault="00E378BE" w:rsidP="00E378BE">
            <w:pPr>
              <w:shd w:val="clear" w:color="auto" w:fill="FFFFFF" w:themeFill="background1"/>
            </w:pPr>
          </w:p>
        </w:tc>
        <w:tc>
          <w:tcPr>
            <w:tcW w:w="680" w:type="dxa"/>
            <w:tcBorders>
              <w:top w:val="single" w:sz="6" w:space="0" w:color="auto"/>
              <w:left w:val="single" w:sz="6" w:space="0" w:color="auto"/>
              <w:bottom w:val="single" w:sz="4" w:space="0" w:color="auto"/>
              <w:right w:val="single" w:sz="6" w:space="0" w:color="auto"/>
            </w:tcBorders>
            <w:vAlign w:val="center"/>
          </w:tcPr>
          <w:p w14:paraId="56DAE003" w14:textId="77777777" w:rsidR="00E378BE" w:rsidRPr="00E378BE" w:rsidRDefault="00E378BE" w:rsidP="00E378BE">
            <w:pPr>
              <w:shd w:val="clear" w:color="auto" w:fill="FFFFFF" w:themeFill="background1"/>
            </w:pPr>
          </w:p>
        </w:tc>
        <w:tc>
          <w:tcPr>
            <w:tcW w:w="681" w:type="dxa"/>
            <w:tcBorders>
              <w:top w:val="single" w:sz="6" w:space="0" w:color="auto"/>
              <w:left w:val="single" w:sz="6" w:space="0" w:color="auto"/>
              <w:bottom w:val="single" w:sz="4" w:space="0" w:color="auto"/>
              <w:right w:val="single" w:sz="6" w:space="0" w:color="auto"/>
            </w:tcBorders>
          </w:tcPr>
          <w:p w14:paraId="25D0B9D2" w14:textId="77777777" w:rsidR="00E378BE" w:rsidRPr="00E378BE" w:rsidRDefault="00E378BE" w:rsidP="00E378BE">
            <w:pPr>
              <w:shd w:val="clear" w:color="auto" w:fill="FFFFFF" w:themeFill="background1"/>
            </w:pPr>
          </w:p>
        </w:tc>
        <w:tc>
          <w:tcPr>
            <w:tcW w:w="816" w:type="dxa"/>
            <w:tcBorders>
              <w:top w:val="single" w:sz="6" w:space="0" w:color="auto"/>
              <w:left w:val="single" w:sz="6" w:space="0" w:color="auto"/>
              <w:bottom w:val="single" w:sz="4" w:space="0" w:color="auto"/>
              <w:right w:val="single" w:sz="6" w:space="0" w:color="auto"/>
            </w:tcBorders>
            <w:vAlign w:val="center"/>
            <w:hideMark/>
          </w:tcPr>
          <w:p w14:paraId="537561E3" w14:textId="77777777" w:rsidR="00E378BE" w:rsidRPr="00E378BE" w:rsidRDefault="00E378BE" w:rsidP="00E378BE">
            <w:pPr>
              <w:shd w:val="clear" w:color="auto" w:fill="FFFFFF" w:themeFill="background1"/>
            </w:pPr>
            <w:r w:rsidRPr="00E378BE">
              <w:t>F.36</w:t>
            </w:r>
          </w:p>
        </w:tc>
      </w:tr>
      <w:tr w:rsidR="00E378BE" w:rsidRPr="00E378BE" w14:paraId="0C1235CC" w14:textId="77777777" w:rsidTr="000305AE">
        <w:trPr>
          <w:cantSplit/>
          <w:trHeight w:val="20"/>
        </w:trPr>
        <w:tc>
          <w:tcPr>
            <w:tcW w:w="985" w:type="dxa"/>
            <w:tcBorders>
              <w:top w:val="single" w:sz="4" w:space="0" w:color="auto"/>
              <w:left w:val="single" w:sz="6" w:space="0" w:color="auto"/>
              <w:bottom w:val="single" w:sz="4" w:space="0" w:color="auto"/>
              <w:right w:val="single" w:sz="6" w:space="0" w:color="auto"/>
            </w:tcBorders>
            <w:vAlign w:val="center"/>
            <w:hideMark/>
          </w:tcPr>
          <w:p w14:paraId="01CA6F21" w14:textId="77777777" w:rsidR="00E378BE" w:rsidRPr="00E378BE" w:rsidRDefault="00E378BE" w:rsidP="00E378BE">
            <w:pPr>
              <w:shd w:val="clear" w:color="auto" w:fill="FFFFFF" w:themeFill="background1"/>
            </w:pPr>
            <w:r w:rsidRPr="00E378BE">
              <w:t>2.6.1</w:t>
            </w:r>
          </w:p>
        </w:tc>
        <w:tc>
          <w:tcPr>
            <w:tcW w:w="4020" w:type="dxa"/>
            <w:tcBorders>
              <w:top w:val="single" w:sz="4" w:space="0" w:color="auto"/>
              <w:left w:val="single" w:sz="6" w:space="0" w:color="auto"/>
              <w:bottom w:val="single" w:sz="4" w:space="0" w:color="auto"/>
              <w:right w:val="single" w:sz="6" w:space="0" w:color="auto"/>
            </w:tcBorders>
            <w:vAlign w:val="center"/>
            <w:hideMark/>
          </w:tcPr>
          <w:p w14:paraId="4E15F278" w14:textId="77777777" w:rsidR="00E378BE" w:rsidRPr="00E378BE" w:rsidRDefault="00E378BE" w:rsidP="00E378BE">
            <w:pPr>
              <w:shd w:val="clear" w:color="auto" w:fill="FFFFFF" w:themeFill="background1"/>
            </w:pPr>
            <w:r w:rsidRPr="00E378BE">
              <w:t>Sand and dust (optional)</w:t>
            </w:r>
          </w:p>
        </w:tc>
        <w:tc>
          <w:tcPr>
            <w:tcW w:w="1627" w:type="dxa"/>
            <w:vMerge w:val="restart"/>
            <w:tcBorders>
              <w:top w:val="single" w:sz="4" w:space="0" w:color="auto"/>
              <w:left w:val="single" w:sz="6" w:space="0" w:color="auto"/>
              <w:bottom w:val="single" w:sz="6" w:space="0" w:color="auto"/>
              <w:right w:val="single" w:sz="6" w:space="0" w:color="auto"/>
            </w:tcBorders>
            <w:vAlign w:val="center"/>
            <w:hideMark/>
          </w:tcPr>
          <w:p w14:paraId="3B03C940" w14:textId="77777777" w:rsidR="00E378BE" w:rsidRPr="00E378BE" w:rsidRDefault="00E378BE" w:rsidP="00E378BE">
            <w:pPr>
              <w:shd w:val="clear" w:color="auto" w:fill="FFFFFF" w:themeFill="background1"/>
            </w:pPr>
            <w:r w:rsidRPr="00E378BE">
              <w:t>6.11.3</w:t>
            </w:r>
          </w:p>
        </w:tc>
        <w:tc>
          <w:tcPr>
            <w:tcW w:w="681" w:type="dxa"/>
            <w:tcBorders>
              <w:top w:val="single" w:sz="4" w:space="0" w:color="auto"/>
              <w:left w:val="single" w:sz="6" w:space="0" w:color="auto"/>
              <w:bottom w:val="single" w:sz="4" w:space="0" w:color="auto"/>
              <w:right w:val="single" w:sz="6" w:space="0" w:color="auto"/>
            </w:tcBorders>
            <w:vAlign w:val="center"/>
          </w:tcPr>
          <w:p w14:paraId="1B4C7D0F" w14:textId="77777777" w:rsidR="00E378BE" w:rsidRPr="00E378BE" w:rsidRDefault="00E378BE" w:rsidP="00E378BE">
            <w:pPr>
              <w:shd w:val="clear" w:color="auto" w:fill="FFFFFF" w:themeFill="background1"/>
            </w:pPr>
          </w:p>
        </w:tc>
        <w:tc>
          <w:tcPr>
            <w:tcW w:w="680" w:type="dxa"/>
            <w:tcBorders>
              <w:top w:val="single" w:sz="4" w:space="0" w:color="auto"/>
              <w:left w:val="single" w:sz="6" w:space="0" w:color="auto"/>
              <w:bottom w:val="single" w:sz="4" w:space="0" w:color="auto"/>
              <w:right w:val="single" w:sz="6" w:space="0" w:color="auto"/>
            </w:tcBorders>
            <w:vAlign w:val="center"/>
          </w:tcPr>
          <w:p w14:paraId="60667600"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4" w:space="0" w:color="auto"/>
              <w:right w:val="single" w:sz="6" w:space="0" w:color="auto"/>
            </w:tcBorders>
          </w:tcPr>
          <w:p w14:paraId="55C9B7C3" w14:textId="77777777" w:rsidR="00E378BE" w:rsidRPr="00E378BE" w:rsidRDefault="00E378BE" w:rsidP="00E378BE">
            <w:pPr>
              <w:shd w:val="clear" w:color="auto" w:fill="FFFFFF" w:themeFill="background1"/>
            </w:pPr>
          </w:p>
        </w:tc>
        <w:tc>
          <w:tcPr>
            <w:tcW w:w="816" w:type="dxa"/>
            <w:tcBorders>
              <w:top w:val="single" w:sz="4" w:space="0" w:color="auto"/>
              <w:left w:val="single" w:sz="6" w:space="0" w:color="auto"/>
              <w:bottom w:val="single" w:sz="4" w:space="0" w:color="auto"/>
              <w:right w:val="single" w:sz="6" w:space="0" w:color="auto"/>
            </w:tcBorders>
            <w:vAlign w:val="center"/>
            <w:hideMark/>
          </w:tcPr>
          <w:p w14:paraId="369BA4E8" w14:textId="77777777" w:rsidR="00E378BE" w:rsidRPr="00E378BE" w:rsidRDefault="00E378BE" w:rsidP="00E378BE">
            <w:pPr>
              <w:shd w:val="clear" w:color="auto" w:fill="FFFFFF" w:themeFill="background1"/>
            </w:pPr>
            <w:r w:rsidRPr="00E378BE">
              <w:t>F.37</w:t>
            </w:r>
          </w:p>
        </w:tc>
      </w:tr>
      <w:tr w:rsidR="00E378BE" w:rsidRPr="00E378BE" w14:paraId="37556E17" w14:textId="77777777" w:rsidTr="000305AE">
        <w:trPr>
          <w:cantSplit/>
          <w:trHeight w:val="20"/>
        </w:trPr>
        <w:tc>
          <w:tcPr>
            <w:tcW w:w="985" w:type="dxa"/>
            <w:tcBorders>
              <w:top w:val="single" w:sz="4" w:space="0" w:color="auto"/>
              <w:left w:val="single" w:sz="6" w:space="0" w:color="auto"/>
              <w:bottom w:val="single" w:sz="4" w:space="0" w:color="auto"/>
              <w:right w:val="single" w:sz="6" w:space="0" w:color="auto"/>
            </w:tcBorders>
            <w:vAlign w:val="center"/>
            <w:hideMark/>
          </w:tcPr>
          <w:p w14:paraId="31A67A99" w14:textId="77777777" w:rsidR="00E378BE" w:rsidRPr="00E378BE" w:rsidRDefault="00E378BE" w:rsidP="00E378BE">
            <w:pPr>
              <w:shd w:val="clear" w:color="auto" w:fill="FFFFFF" w:themeFill="background1"/>
            </w:pPr>
            <w:r w:rsidRPr="00E378BE">
              <w:t>2.6.2</w:t>
            </w:r>
          </w:p>
        </w:tc>
        <w:tc>
          <w:tcPr>
            <w:tcW w:w="4020" w:type="dxa"/>
            <w:tcBorders>
              <w:top w:val="single" w:sz="4" w:space="0" w:color="auto"/>
              <w:left w:val="single" w:sz="6" w:space="0" w:color="auto"/>
              <w:bottom w:val="single" w:sz="4" w:space="0" w:color="auto"/>
              <w:right w:val="single" w:sz="6" w:space="0" w:color="auto"/>
            </w:tcBorders>
            <w:vAlign w:val="center"/>
            <w:hideMark/>
          </w:tcPr>
          <w:p w14:paraId="5ABA0EDB" w14:textId="77777777" w:rsidR="00E378BE" w:rsidRPr="00E378BE" w:rsidRDefault="00E378BE" w:rsidP="00E378BE">
            <w:pPr>
              <w:shd w:val="clear" w:color="auto" w:fill="FFFFFF" w:themeFill="background1"/>
            </w:pPr>
            <w:r w:rsidRPr="00E378BE">
              <w:t>Salt mist (optional)</w:t>
            </w:r>
          </w:p>
        </w:tc>
        <w:tc>
          <w:tcPr>
            <w:tcW w:w="1627" w:type="dxa"/>
            <w:vMerge/>
            <w:tcBorders>
              <w:top w:val="single" w:sz="4" w:space="0" w:color="auto"/>
              <w:left w:val="single" w:sz="6" w:space="0" w:color="auto"/>
              <w:bottom w:val="single" w:sz="6" w:space="0" w:color="auto"/>
              <w:right w:val="single" w:sz="6" w:space="0" w:color="auto"/>
            </w:tcBorders>
            <w:vAlign w:val="center"/>
            <w:hideMark/>
          </w:tcPr>
          <w:p w14:paraId="2ED8C824"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4" w:space="0" w:color="auto"/>
              <w:right w:val="single" w:sz="6" w:space="0" w:color="auto"/>
            </w:tcBorders>
            <w:vAlign w:val="center"/>
          </w:tcPr>
          <w:p w14:paraId="4D82EC16" w14:textId="77777777" w:rsidR="00E378BE" w:rsidRPr="00E378BE" w:rsidRDefault="00E378BE" w:rsidP="00E378BE">
            <w:pPr>
              <w:shd w:val="clear" w:color="auto" w:fill="FFFFFF" w:themeFill="background1"/>
            </w:pPr>
          </w:p>
        </w:tc>
        <w:tc>
          <w:tcPr>
            <w:tcW w:w="680" w:type="dxa"/>
            <w:tcBorders>
              <w:top w:val="single" w:sz="4" w:space="0" w:color="auto"/>
              <w:left w:val="single" w:sz="6" w:space="0" w:color="auto"/>
              <w:bottom w:val="single" w:sz="4" w:space="0" w:color="auto"/>
              <w:right w:val="single" w:sz="6" w:space="0" w:color="auto"/>
            </w:tcBorders>
            <w:vAlign w:val="center"/>
          </w:tcPr>
          <w:p w14:paraId="32A7EE1F"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4" w:space="0" w:color="auto"/>
              <w:right w:val="single" w:sz="6" w:space="0" w:color="auto"/>
            </w:tcBorders>
          </w:tcPr>
          <w:p w14:paraId="6F66E4D7" w14:textId="77777777" w:rsidR="00E378BE" w:rsidRPr="00E378BE" w:rsidRDefault="00E378BE" w:rsidP="00E378BE">
            <w:pPr>
              <w:shd w:val="clear" w:color="auto" w:fill="FFFFFF" w:themeFill="background1"/>
            </w:pPr>
          </w:p>
        </w:tc>
        <w:tc>
          <w:tcPr>
            <w:tcW w:w="816" w:type="dxa"/>
            <w:tcBorders>
              <w:top w:val="single" w:sz="4" w:space="0" w:color="auto"/>
              <w:left w:val="single" w:sz="6" w:space="0" w:color="auto"/>
              <w:bottom w:val="single" w:sz="4" w:space="0" w:color="auto"/>
              <w:right w:val="single" w:sz="6" w:space="0" w:color="auto"/>
            </w:tcBorders>
            <w:vAlign w:val="center"/>
            <w:hideMark/>
          </w:tcPr>
          <w:p w14:paraId="5965F42E" w14:textId="77777777" w:rsidR="00E378BE" w:rsidRPr="00E378BE" w:rsidRDefault="00E378BE" w:rsidP="00E378BE">
            <w:pPr>
              <w:shd w:val="clear" w:color="auto" w:fill="FFFFFF" w:themeFill="background1"/>
            </w:pPr>
            <w:r w:rsidRPr="00E378BE">
              <w:t>F.38</w:t>
            </w:r>
          </w:p>
        </w:tc>
      </w:tr>
      <w:tr w:rsidR="00E378BE" w:rsidRPr="00E378BE" w14:paraId="42A05CCC" w14:textId="77777777" w:rsidTr="000305AE">
        <w:trPr>
          <w:cantSplit/>
          <w:trHeight w:val="20"/>
        </w:trPr>
        <w:tc>
          <w:tcPr>
            <w:tcW w:w="985" w:type="dxa"/>
            <w:tcBorders>
              <w:top w:val="single" w:sz="4" w:space="0" w:color="auto"/>
              <w:left w:val="single" w:sz="6" w:space="0" w:color="auto"/>
              <w:bottom w:val="single" w:sz="6" w:space="0" w:color="auto"/>
              <w:right w:val="single" w:sz="6" w:space="0" w:color="auto"/>
            </w:tcBorders>
            <w:vAlign w:val="center"/>
            <w:hideMark/>
          </w:tcPr>
          <w:p w14:paraId="636D38FA" w14:textId="77777777" w:rsidR="00E378BE" w:rsidRPr="00E378BE" w:rsidRDefault="00E378BE" w:rsidP="00E378BE">
            <w:pPr>
              <w:shd w:val="clear" w:color="auto" w:fill="FFFFFF" w:themeFill="background1"/>
            </w:pPr>
            <w:r w:rsidRPr="00E378BE">
              <w:t>2.6.3</w:t>
            </w:r>
          </w:p>
        </w:tc>
        <w:tc>
          <w:tcPr>
            <w:tcW w:w="4020" w:type="dxa"/>
            <w:tcBorders>
              <w:top w:val="single" w:sz="4" w:space="0" w:color="auto"/>
              <w:left w:val="single" w:sz="6" w:space="0" w:color="auto"/>
              <w:bottom w:val="single" w:sz="6" w:space="0" w:color="auto"/>
              <w:right w:val="single" w:sz="6" w:space="0" w:color="auto"/>
            </w:tcBorders>
            <w:vAlign w:val="center"/>
            <w:hideMark/>
          </w:tcPr>
          <w:p w14:paraId="702FB9BE" w14:textId="77777777" w:rsidR="00E378BE" w:rsidRPr="00E378BE" w:rsidRDefault="00E378BE" w:rsidP="00E378BE">
            <w:pPr>
              <w:shd w:val="clear" w:color="auto" w:fill="FFFFFF" w:themeFill="background1"/>
            </w:pPr>
            <w:r w:rsidRPr="00E378BE">
              <w:t>Water (optional)</w:t>
            </w:r>
          </w:p>
        </w:tc>
        <w:tc>
          <w:tcPr>
            <w:tcW w:w="1627" w:type="dxa"/>
            <w:vMerge/>
            <w:tcBorders>
              <w:top w:val="single" w:sz="4" w:space="0" w:color="auto"/>
              <w:left w:val="single" w:sz="6" w:space="0" w:color="auto"/>
              <w:bottom w:val="single" w:sz="6" w:space="0" w:color="auto"/>
              <w:right w:val="single" w:sz="6" w:space="0" w:color="auto"/>
            </w:tcBorders>
            <w:vAlign w:val="center"/>
            <w:hideMark/>
          </w:tcPr>
          <w:p w14:paraId="71F58F94"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6" w:space="0" w:color="auto"/>
              <w:right w:val="single" w:sz="6" w:space="0" w:color="auto"/>
            </w:tcBorders>
            <w:vAlign w:val="center"/>
          </w:tcPr>
          <w:p w14:paraId="74920DC9" w14:textId="77777777" w:rsidR="00E378BE" w:rsidRPr="00E378BE" w:rsidRDefault="00E378BE" w:rsidP="00E378BE">
            <w:pPr>
              <w:shd w:val="clear" w:color="auto" w:fill="FFFFFF" w:themeFill="background1"/>
            </w:pPr>
          </w:p>
        </w:tc>
        <w:tc>
          <w:tcPr>
            <w:tcW w:w="680" w:type="dxa"/>
            <w:tcBorders>
              <w:top w:val="single" w:sz="4" w:space="0" w:color="auto"/>
              <w:left w:val="single" w:sz="6" w:space="0" w:color="auto"/>
              <w:bottom w:val="single" w:sz="6" w:space="0" w:color="auto"/>
              <w:right w:val="single" w:sz="6" w:space="0" w:color="auto"/>
            </w:tcBorders>
            <w:vAlign w:val="center"/>
          </w:tcPr>
          <w:p w14:paraId="2227BCF3" w14:textId="77777777" w:rsidR="00E378BE" w:rsidRPr="00E378BE" w:rsidRDefault="00E378BE" w:rsidP="00E378BE">
            <w:pPr>
              <w:shd w:val="clear" w:color="auto" w:fill="FFFFFF" w:themeFill="background1"/>
            </w:pPr>
          </w:p>
        </w:tc>
        <w:tc>
          <w:tcPr>
            <w:tcW w:w="681" w:type="dxa"/>
            <w:tcBorders>
              <w:top w:val="single" w:sz="4" w:space="0" w:color="auto"/>
              <w:left w:val="single" w:sz="6" w:space="0" w:color="auto"/>
              <w:bottom w:val="single" w:sz="6" w:space="0" w:color="auto"/>
              <w:right w:val="single" w:sz="6" w:space="0" w:color="auto"/>
            </w:tcBorders>
          </w:tcPr>
          <w:p w14:paraId="69888387" w14:textId="77777777" w:rsidR="00E378BE" w:rsidRPr="00E378BE" w:rsidRDefault="00E378BE" w:rsidP="00E378BE">
            <w:pPr>
              <w:shd w:val="clear" w:color="auto" w:fill="FFFFFF" w:themeFill="background1"/>
            </w:pPr>
          </w:p>
        </w:tc>
        <w:tc>
          <w:tcPr>
            <w:tcW w:w="816" w:type="dxa"/>
            <w:tcBorders>
              <w:top w:val="single" w:sz="4" w:space="0" w:color="auto"/>
              <w:left w:val="single" w:sz="6" w:space="0" w:color="auto"/>
              <w:bottom w:val="single" w:sz="6" w:space="0" w:color="auto"/>
              <w:right w:val="single" w:sz="6" w:space="0" w:color="auto"/>
            </w:tcBorders>
            <w:vAlign w:val="center"/>
            <w:hideMark/>
          </w:tcPr>
          <w:p w14:paraId="352AB64C" w14:textId="77777777" w:rsidR="00E378BE" w:rsidRPr="00E378BE" w:rsidRDefault="00E378BE" w:rsidP="00E378BE">
            <w:pPr>
              <w:shd w:val="clear" w:color="auto" w:fill="FFFFFF" w:themeFill="background1"/>
            </w:pPr>
            <w:r w:rsidRPr="00E378BE">
              <w:t>F.39</w:t>
            </w:r>
          </w:p>
        </w:tc>
      </w:tr>
    </w:tbl>
    <w:p w14:paraId="1D14DA20" w14:textId="77777777" w:rsidR="00E378BE" w:rsidRPr="00E378BE" w:rsidRDefault="00E378BE" w:rsidP="00E378BE">
      <w:pPr>
        <w:shd w:val="clear" w:color="auto" w:fill="FFFFFF" w:themeFill="background1"/>
      </w:pPr>
    </w:p>
    <w:p w14:paraId="4400B333" w14:textId="195DE61B" w:rsidR="00E378BE" w:rsidRPr="00E378BE" w:rsidRDefault="00E378BE" w:rsidP="000169B2">
      <w:pPr>
        <w:pStyle w:val="Heading1"/>
      </w:pPr>
      <w:r w:rsidRPr="00E378BE">
        <w:br w:type="page"/>
      </w:r>
      <w:bookmarkStart w:id="95" w:name="_Toc179706338"/>
      <w:bookmarkStart w:id="96" w:name="_Toc179706339"/>
      <w:bookmarkStart w:id="97" w:name="_Toc181591626"/>
      <w:bookmarkStart w:id="98" w:name="_Toc181593447"/>
      <w:bookmarkStart w:id="99" w:name="_Toc181593971"/>
      <w:bookmarkStart w:id="100" w:name="_Toc55985709"/>
      <w:bookmarkEnd w:id="74"/>
      <w:r w:rsidR="000169B2" w:rsidRPr="00E378BE">
        <w:lastRenderedPageBreak/>
        <w:t xml:space="preserve"> </w:t>
      </w:r>
      <w:bookmarkStart w:id="101" w:name="_Toc199930463"/>
      <w:r w:rsidRPr="00E378BE">
        <w:t>General information</w:t>
      </w:r>
      <w:bookmarkEnd w:id="95"/>
      <w:bookmarkEnd w:id="96"/>
      <w:bookmarkEnd w:id="97"/>
      <w:bookmarkEnd w:id="98"/>
      <w:bookmarkEnd w:id="99"/>
      <w:bookmarkEnd w:id="100"/>
      <w:bookmarkEnd w:id="101"/>
    </w:p>
    <w:p w14:paraId="69E7807E" w14:textId="77777777" w:rsidR="00E378BE" w:rsidRPr="00E378BE" w:rsidRDefault="00E378BE" w:rsidP="000169B2">
      <w:pPr>
        <w:pStyle w:val="Heading2"/>
      </w:pPr>
      <w:bookmarkStart w:id="102" w:name="_Toc173144223"/>
      <w:bookmarkStart w:id="103" w:name="_Toc181591627"/>
      <w:bookmarkStart w:id="104" w:name="_Toc181593448"/>
      <w:bookmarkStart w:id="105" w:name="_Toc55985710"/>
      <w:bookmarkStart w:id="106" w:name="_Toc68092930"/>
      <w:bookmarkStart w:id="107" w:name="_Toc199930464"/>
      <w:r w:rsidRPr="00E378BE">
        <w:t>Manufacturer</w:t>
      </w:r>
      <w:bookmarkEnd w:id="102"/>
      <w:bookmarkEnd w:id="103"/>
      <w:bookmarkEnd w:id="104"/>
      <w:bookmarkEnd w:id="105"/>
      <w:bookmarkEnd w:id="106"/>
      <w:bookmarkEnd w:id="107"/>
    </w:p>
    <w:tbl>
      <w:tblPr>
        <w:tblW w:w="949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428"/>
      </w:tblGrid>
      <w:tr w:rsidR="00E378BE" w:rsidRPr="00E378BE" w14:paraId="45FDE942" w14:textId="77777777" w:rsidTr="000305AE">
        <w:trPr>
          <w:trHeight w:val="454"/>
          <w:tblHeader/>
        </w:trPr>
        <w:tc>
          <w:tcPr>
            <w:tcW w:w="2070" w:type="dxa"/>
            <w:tcBorders>
              <w:top w:val="single" w:sz="4" w:space="0" w:color="auto"/>
              <w:left w:val="single" w:sz="4" w:space="0" w:color="auto"/>
              <w:bottom w:val="single" w:sz="4" w:space="0" w:color="auto"/>
              <w:right w:val="single" w:sz="4" w:space="0" w:color="auto"/>
            </w:tcBorders>
            <w:vAlign w:val="center"/>
            <w:hideMark/>
          </w:tcPr>
          <w:p w14:paraId="71396139" w14:textId="77777777" w:rsidR="00E378BE" w:rsidRPr="00E378BE" w:rsidRDefault="00E378BE" w:rsidP="00E378BE">
            <w:pPr>
              <w:shd w:val="clear" w:color="auto" w:fill="FFFFFF" w:themeFill="background1"/>
            </w:pPr>
            <w:r w:rsidRPr="00E378BE">
              <w:t>Company</w:t>
            </w:r>
          </w:p>
        </w:tc>
        <w:tc>
          <w:tcPr>
            <w:tcW w:w="7428" w:type="dxa"/>
            <w:tcBorders>
              <w:top w:val="single" w:sz="4" w:space="0" w:color="auto"/>
              <w:left w:val="single" w:sz="4" w:space="0" w:color="auto"/>
              <w:bottom w:val="single" w:sz="4" w:space="0" w:color="auto"/>
              <w:right w:val="single" w:sz="4" w:space="0" w:color="auto"/>
            </w:tcBorders>
            <w:vAlign w:val="center"/>
          </w:tcPr>
          <w:p w14:paraId="4153C6C9" w14:textId="77777777" w:rsidR="00E378BE" w:rsidRPr="00E378BE" w:rsidRDefault="00E378BE" w:rsidP="00E378BE">
            <w:pPr>
              <w:shd w:val="clear" w:color="auto" w:fill="FFFFFF" w:themeFill="background1"/>
            </w:pPr>
          </w:p>
        </w:tc>
      </w:tr>
      <w:tr w:rsidR="00E378BE" w:rsidRPr="00E378BE" w14:paraId="115CA464" w14:textId="77777777" w:rsidTr="00E378BE">
        <w:trPr>
          <w:trHeight w:val="1701"/>
        </w:trPr>
        <w:tc>
          <w:tcPr>
            <w:tcW w:w="2070" w:type="dxa"/>
            <w:tcBorders>
              <w:top w:val="single" w:sz="4" w:space="0" w:color="auto"/>
              <w:left w:val="single" w:sz="4" w:space="0" w:color="auto"/>
              <w:bottom w:val="single" w:sz="4" w:space="0" w:color="auto"/>
              <w:right w:val="single" w:sz="4" w:space="0" w:color="auto"/>
            </w:tcBorders>
            <w:hideMark/>
          </w:tcPr>
          <w:p w14:paraId="38EA5375" w14:textId="77777777" w:rsidR="00E378BE" w:rsidRPr="00E378BE" w:rsidRDefault="00E378BE" w:rsidP="00E378BE">
            <w:pPr>
              <w:shd w:val="clear" w:color="auto" w:fill="FFFFFF" w:themeFill="background1"/>
            </w:pPr>
            <w:r w:rsidRPr="00E378BE">
              <w:t>Address</w:t>
            </w:r>
          </w:p>
        </w:tc>
        <w:tc>
          <w:tcPr>
            <w:tcW w:w="7428" w:type="dxa"/>
            <w:tcBorders>
              <w:top w:val="single" w:sz="4" w:space="0" w:color="auto"/>
              <w:left w:val="single" w:sz="4" w:space="0" w:color="auto"/>
              <w:bottom w:val="single" w:sz="4" w:space="0" w:color="auto"/>
              <w:right w:val="single" w:sz="4" w:space="0" w:color="auto"/>
            </w:tcBorders>
          </w:tcPr>
          <w:p w14:paraId="1090781D" w14:textId="77777777" w:rsidR="00E378BE" w:rsidRPr="00E378BE" w:rsidRDefault="00E378BE" w:rsidP="00E378BE">
            <w:pPr>
              <w:shd w:val="clear" w:color="auto" w:fill="FFFFFF" w:themeFill="background1"/>
            </w:pPr>
          </w:p>
        </w:tc>
      </w:tr>
    </w:tbl>
    <w:p w14:paraId="2A1B381E" w14:textId="77777777" w:rsidR="00E378BE" w:rsidRPr="00E378BE" w:rsidRDefault="00E378BE" w:rsidP="000169B2">
      <w:pPr>
        <w:pStyle w:val="Heading2"/>
      </w:pPr>
      <w:bookmarkStart w:id="108" w:name="_Toc168310775"/>
      <w:bookmarkStart w:id="109" w:name="_Toc173144224"/>
      <w:bookmarkStart w:id="110" w:name="_Toc181591628"/>
      <w:bookmarkStart w:id="111" w:name="_Toc181593449"/>
      <w:bookmarkStart w:id="112" w:name="_Toc55985711"/>
      <w:bookmarkStart w:id="113" w:name="_Toc68092931"/>
      <w:bookmarkStart w:id="114" w:name="_Toc199930465"/>
      <w:r w:rsidRPr="00E378BE">
        <w:t>Applicant</w:t>
      </w:r>
      <w:bookmarkEnd w:id="108"/>
      <w:bookmarkEnd w:id="109"/>
      <w:bookmarkEnd w:id="110"/>
      <w:bookmarkEnd w:id="111"/>
      <w:bookmarkEnd w:id="112"/>
      <w:bookmarkEnd w:id="113"/>
      <w:bookmarkEnd w:id="114"/>
    </w:p>
    <w:tbl>
      <w:tblPr>
        <w:tblW w:w="949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650"/>
        <w:gridCol w:w="2778"/>
      </w:tblGrid>
      <w:tr w:rsidR="00E378BE" w:rsidRPr="00E378BE" w14:paraId="7DF79F10" w14:textId="77777777" w:rsidTr="000305AE">
        <w:trPr>
          <w:trHeight w:val="454"/>
          <w:tblHeader/>
        </w:trPr>
        <w:tc>
          <w:tcPr>
            <w:tcW w:w="2070" w:type="dxa"/>
            <w:tcBorders>
              <w:top w:val="single" w:sz="4" w:space="0" w:color="auto"/>
              <w:left w:val="single" w:sz="4" w:space="0" w:color="auto"/>
              <w:bottom w:val="single" w:sz="4" w:space="0" w:color="auto"/>
              <w:right w:val="single" w:sz="4" w:space="0" w:color="auto"/>
            </w:tcBorders>
            <w:vAlign w:val="center"/>
            <w:hideMark/>
          </w:tcPr>
          <w:p w14:paraId="71449BAE" w14:textId="77777777" w:rsidR="00E378BE" w:rsidRPr="00E378BE" w:rsidRDefault="00E378BE" w:rsidP="00E378BE">
            <w:pPr>
              <w:shd w:val="clear" w:color="auto" w:fill="FFFFFF" w:themeFill="background1"/>
            </w:pPr>
            <w:r w:rsidRPr="00E378BE">
              <w:t>Company</w:t>
            </w:r>
          </w:p>
        </w:tc>
        <w:tc>
          <w:tcPr>
            <w:tcW w:w="7428" w:type="dxa"/>
            <w:gridSpan w:val="2"/>
            <w:tcBorders>
              <w:top w:val="single" w:sz="4" w:space="0" w:color="auto"/>
              <w:left w:val="single" w:sz="4" w:space="0" w:color="auto"/>
              <w:bottom w:val="single" w:sz="4" w:space="0" w:color="auto"/>
              <w:right w:val="single" w:sz="4" w:space="0" w:color="auto"/>
            </w:tcBorders>
            <w:vAlign w:val="center"/>
          </w:tcPr>
          <w:p w14:paraId="701558AC" w14:textId="77777777" w:rsidR="00E378BE" w:rsidRPr="00E378BE" w:rsidRDefault="00E378BE" w:rsidP="00E378BE">
            <w:pPr>
              <w:shd w:val="clear" w:color="auto" w:fill="FFFFFF" w:themeFill="background1"/>
            </w:pPr>
          </w:p>
        </w:tc>
      </w:tr>
      <w:tr w:rsidR="00E378BE" w:rsidRPr="00E378BE" w14:paraId="428A893B" w14:textId="77777777" w:rsidTr="00E378BE">
        <w:trPr>
          <w:trHeight w:val="454"/>
        </w:trPr>
        <w:tc>
          <w:tcPr>
            <w:tcW w:w="2070" w:type="dxa"/>
            <w:tcBorders>
              <w:top w:val="single" w:sz="4" w:space="0" w:color="auto"/>
              <w:left w:val="single" w:sz="4" w:space="0" w:color="auto"/>
              <w:bottom w:val="single" w:sz="4" w:space="0" w:color="auto"/>
              <w:right w:val="single" w:sz="4" w:space="0" w:color="auto"/>
            </w:tcBorders>
            <w:vAlign w:val="center"/>
            <w:hideMark/>
          </w:tcPr>
          <w:p w14:paraId="1F9E2E43" w14:textId="77777777" w:rsidR="00E378BE" w:rsidRPr="00E378BE" w:rsidRDefault="00E378BE" w:rsidP="00E378BE">
            <w:pPr>
              <w:shd w:val="clear" w:color="auto" w:fill="FFFFFF" w:themeFill="background1"/>
            </w:pPr>
            <w:r w:rsidRPr="00E378BE">
              <w:t>Representative</w:t>
            </w:r>
          </w:p>
        </w:tc>
        <w:tc>
          <w:tcPr>
            <w:tcW w:w="7428" w:type="dxa"/>
            <w:gridSpan w:val="2"/>
            <w:tcBorders>
              <w:top w:val="single" w:sz="4" w:space="0" w:color="auto"/>
              <w:left w:val="single" w:sz="4" w:space="0" w:color="auto"/>
              <w:bottom w:val="single" w:sz="4" w:space="0" w:color="auto"/>
              <w:right w:val="single" w:sz="4" w:space="0" w:color="auto"/>
            </w:tcBorders>
            <w:vAlign w:val="center"/>
          </w:tcPr>
          <w:p w14:paraId="12618726" w14:textId="77777777" w:rsidR="00E378BE" w:rsidRPr="00E378BE" w:rsidRDefault="00E378BE" w:rsidP="00E378BE">
            <w:pPr>
              <w:shd w:val="clear" w:color="auto" w:fill="FFFFFF" w:themeFill="background1"/>
            </w:pPr>
          </w:p>
        </w:tc>
      </w:tr>
      <w:tr w:rsidR="00E378BE" w:rsidRPr="00E378BE" w14:paraId="00360088" w14:textId="77777777" w:rsidTr="00E378BE">
        <w:trPr>
          <w:trHeight w:val="1701"/>
        </w:trPr>
        <w:tc>
          <w:tcPr>
            <w:tcW w:w="2070" w:type="dxa"/>
            <w:tcBorders>
              <w:top w:val="single" w:sz="4" w:space="0" w:color="auto"/>
              <w:left w:val="single" w:sz="4" w:space="0" w:color="auto"/>
              <w:bottom w:val="single" w:sz="4" w:space="0" w:color="auto"/>
              <w:right w:val="single" w:sz="4" w:space="0" w:color="auto"/>
            </w:tcBorders>
            <w:hideMark/>
          </w:tcPr>
          <w:p w14:paraId="57BF80C3" w14:textId="77777777" w:rsidR="00E378BE" w:rsidRPr="00E378BE" w:rsidRDefault="00E378BE" w:rsidP="00E378BE">
            <w:pPr>
              <w:shd w:val="clear" w:color="auto" w:fill="FFFFFF" w:themeFill="background1"/>
            </w:pPr>
            <w:r w:rsidRPr="00E378BE">
              <w:t>Address</w:t>
            </w:r>
          </w:p>
        </w:tc>
        <w:tc>
          <w:tcPr>
            <w:tcW w:w="7428" w:type="dxa"/>
            <w:gridSpan w:val="2"/>
            <w:tcBorders>
              <w:top w:val="single" w:sz="4" w:space="0" w:color="auto"/>
              <w:left w:val="single" w:sz="4" w:space="0" w:color="auto"/>
              <w:bottom w:val="single" w:sz="4" w:space="0" w:color="auto"/>
              <w:right w:val="single" w:sz="4" w:space="0" w:color="auto"/>
            </w:tcBorders>
          </w:tcPr>
          <w:p w14:paraId="68BB9AFE" w14:textId="77777777" w:rsidR="00E378BE" w:rsidRPr="00E378BE" w:rsidRDefault="00E378BE" w:rsidP="00E378BE">
            <w:pPr>
              <w:shd w:val="clear" w:color="auto" w:fill="FFFFFF" w:themeFill="background1"/>
            </w:pPr>
          </w:p>
        </w:tc>
      </w:tr>
      <w:tr w:rsidR="00E378BE" w:rsidRPr="00E378BE" w14:paraId="75F88118" w14:textId="77777777" w:rsidTr="00E378BE">
        <w:trPr>
          <w:trHeight w:val="454"/>
        </w:trPr>
        <w:tc>
          <w:tcPr>
            <w:tcW w:w="2070" w:type="dxa"/>
            <w:tcBorders>
              <w:top w:val="single" w:sz="4" w:space="0" w:color="auto"/>
              <w:left w:val="single" w:sz="4" w:space="0" w:color="auto"/>
              <w:bottom w:val="single" w:sz="4" w:space="0" w:color="auto"/>
              <w:right w:val="single" w:sz="4" w:space="0" w:color="auto"/>
            </w:tcBorders>
            <w:vAlign w:val="center"/>
            <w:hideMark/>
          </w:tcPr>
          <w:p w14:paraId="32BF175B" w14:textId="77777777" w:rsidR="00E378BE" w:rsidRPr="00E378BE" w:rsidRDefault="00E378BE" w:rsidP="00E378BE">
            <w:pPr>
              <w:shd w:val="clear" w:color="auto" w:fill="FFFFFF" w:themeFill="background1"/>
            </w:pPr>
            <w:r w:rsidRPr="00E378BE">
              <w:t>Reference</w:t>
            </w:r>
          </w:p>
        </w:tc>
        <w:tc>
          <w:tcPr>
            <w:tcW w:w="7428" w:type="dxa"/>
            <w:gridSpan w:val="2"/>
            <w:tcBorders>
              <w:top w:val="single" w:sz="4" w:space="0" w:color="auto"/>
              <w:left w:val="single" w:sz="4" w:space="0" w:color="auto"/>
              <w:bottom w:val="single" w:sz="4" w:space="0" w:color="auto"/>
              <w:right w:val="single" w:sz="4" w:space="0" w:color="auto"/>
            </w:tcBorders>
            <w:vAlign w:val="center"/>
          </w:tcPr>
          <w:p w14:paraId="67EFCF81" w14:textId="77777777" w:rsidR="00E378BE" w:rsidRPr="00E378BE" w:rsidRDefault="00E378BE" w:rsidP="00E378BE">
            <w:pPr>
              <w:shd w:val="clear" w:color="auto" w:fill="FFFFFF" w:themeFill="background1"/>
            </w:pPr>
          </w:p>
        </w:tc>
      </w:tr>
      <w:tr w:rsidR="00E378BE" w:rsidRPr="00E378BE" w14:paraId="0DA1E8F3" w14:textId="77777777" w:rsidTr="00E378BE">
        <w:trPr>
          <w:trHeight w:val="454"/>
        </w:trPr>
        <w:tc>
          <w:tcPr>
            <w:tcW w:w="2070" w:type="dxa"/>
            <w:tcBorders>
              <w:top w:val="single" w:sz="4" w:space="0" w:color="auto"/>
              <w:left w:val="single" w:sz="4" w:space="0" w:color="auto"/>
              <w:bottom w:val="single" w:sz="4" w:space="0" w:color="auto"/>
              <w:right w:val="single" w:sz="4" w:space="0" w:color="auto"/>
            </w:tcBorders>
            <w:vAlign w:val="center"/>
            <w:hideMark/>
          </w:tcPr>
          <w:p w14:paraId="597D71E0" w14:textId="77777777" w:rsidR="00E378BE" w:rsidRPr="00E378BE" w:rsidRDefault="00E378BE" w:rsidP="00E378BE">
            <w:pPr>
              <w:shd w:val="clear" w:color="auto" w:fill="FFFFFF" w:themeFill="background1"/>
            </w:pPr>
            <w:r w:rsidRPr="00E378BE">
              <w:t>Date of application</w:t>
            </w:r>
          </w:p>
        </w:tc>
        <w:tc>
          <w:tcPr>
            <w:tcW w:w="7428" w:type="dxa"/>
            <w:gridSpan w:val="2"/>
            <w:tcBorders>
              <w:top w:val="single" w:sz="4" w:space="0" w:color="auto"/>
              <w:left w:val="single" w:sz="4" w:space="0" w:color="auto"/>
              <w:bottom w:val="single" w:sz="4" w:space="0" w:color="auto"/>
              <w:right w:val="single" w:sz="4" w:space="0" w:color="auto"/>
            </w:tcBorders>
            <w:vAlign w:val="center"/>
          </w:tcPr>
          <w:p w14:paraId="3C867777" w14:textId="77777777" w:rsidR="00E378BE" w:rsidRPr="00E378BE" w:rsidRDefault="00E378BE" w:rsidP="00E378BE">
            <w:pPr>
              <w:shd w:val="clear" w:color="auto" w:fill="FFFFFF" w:themeFill="background1"/>
            </w:pPr>
          </w:p>
        </w:tc>
      </w:tr>
      <w:tr w:rsidR="00E378BE" w:rsidRPr="00E378BE" w14:paraId="00D9A49E" w14:textId="77777777" w:rsidTr="00E378BE">
        <w:trPr>
          <w:cantSplit/>
          <w:trHeight w:val="454"/>
        </w:trPr>
        <w:tc>
          <w:tcPr>
            <w:tcW w:w="6720" w:type="dxa"/>
            <w:gridSpan w:val="2"/>
            <w:tcBorders>
              <w:top w:val="single" w:sz="4" w:space="0" w:color="auto"/>
              <w:left w:val="single" w:sz="4" w:space="0" w:color="auto"/>
              <w:bottom w:val="single" w:sz="4" w:space="0" w:color="auto"/>
              <w:right w:val="single" w:sz="4" w:space="0" w:color="auto"/>
            </w:tcBorders>
            <w:vAlign w:val="center"/>
            <w:hideMark/>
          </w:tcPr>
          <w:p w14:paraId="17726827" w14:textId="77777777" w:rsidR="00E378BE" w:rsidRPr="00E378BE" w:rsidRDefault="00E378BE" w:rsidP="00E378BE">
            <w:pPr>
              <w:shd w:val="clear" w:color="auto" w:fill="FFFFFF" w:themeFill="background1"/>
            </w:pPr>
            <w:r w:rsidRPr="00E378BE">
              <w:t>Applicant is authorised by the manufacturer (documented)</w:t>
            </w:r>
          </w:p>
        </w:tc>
        <w:tc>
          <w:tcPr>
            <w:tcW w:w="2778" w:type="dxa"/>
            <w:tcBorders>
              <w:top w:val="single" w:sz="4" w:space="0" w:color="auto"/>
              <w:left w:val="single" w:sz="4" w:space="0" w:color="auto"/>
              <w:bottom w:val="single" w:sz="4" w:space="0" w:color="auto"/>
              <w:right w:val="single" w:sz="4" w:space="0" w:color="auto"/>
            </w:tcBorders>
            <w:vAlign w:val="cente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
              <w:gridCol w:w="559"/>
              <w:gridCol w:w="253"/>
              <w:gridCol w:w="253"/>
              <w:gridCol w:w="485"/>
            </w:tblGrid>
            <w:tr w:rsidR="00E378BE" w:rsidRPr="00E378BE" w14:paraId="748BACE7" w14:textId="77777777">
              <w:trPr>
                <w:jc w:val="center"/>
              </w:trPr>
              <w:tc>
                <w:tcPr>
                  <w:tcW w:w="242" w:type="dxa"/>
                  <w:tcBorders>
                    <w:top w:val="single" w:sz="4" w:space="0" w:color="auto"/>
                    <w:left w:val="single" w:sz="4" w:space="0" w:color="auto"/>
                    <w:bottom w:val="single" w:sz="4" w:space="0" w:color="auto"/>
                    <w:right w:val="single" w:sz="4" w:space="0" w:color="auto"/>
                  </w:tcBorders>
                </w:tcPr>
                <w:p w14:paraId="1B126AA6" w14:textId="77777777" w:rsidR="00E378BE" w:rsidRPr="00E378BE" w:rsidRDefault="00E378BE" w:rsidP="00E378BE">
                  <w:pPr>
                    <w:shd w:val="clear" w:color="auto" w:fill="FFFFFF" w:themeFill="background1"/>
                  </w:pPr>
                </w:p>
              </w:tc>
              <w:tc>
                <w:tcPr>
                  <w:tcW w:w="559" w:type="dxa"/>
                  <w:tcBorders>
                    <w:top w:val="nil"/>
                    <w:left w:val="single" w:sz="4" w:space="0" w:color="auto"/>
                    <w:bottom w:val="nil"/>
                    <w:right w:val="nil"/>
                  </w:tcBorders>
                  <w:hideMark/>
                </w:tcPr>
                <w:p w14:paraId="2C922AE9" w14:textId="77777777" w:rsidR="00E378BE" w:rsidRPr="00E378BE" w:rsidRDefault="00E378BE" w:rsidP="00E378BE">
                  <w:pPr>
                    <w:shd w:val="clear" w:color="auto" w:fill="FFFFFF" w:themeFill="background1"/>
                  </w:pPr>
                  <w:r w:rsidRPr="00E378BE">
                    <w:t>Yes</w:t>
                  </w:r>
                </w:p>
              </w:tc>
              <w:tc>
                <w:tcPr>
                  <w:tcW w:w="253" w:type="dxa"/>
                  <w:tcBorders>
                    <w:top w:val="nil"/>
                    <w:left w:val="nil"/>
                    <w:bottom w:val="nil"/>
                    <w:right w:val="single" w:sz="4" w:space="0" w:color="auto"/>
                  </w:tcBorders>
                </w:tcPr>
                <w:p w14:paraId="7E8506DB" w14:textId="77777777" w:rsidR="00E378BE" w:rsidRPr="00E378BE" w:rsidRDefault="00E378BE" w:rsidP="00E378BE">
                  <w:pPr>
                    <w:shd w:val="clear" w:color="auto" w:fill="FFFFFF" w:themeFill="background1"/>
                  </w:pPr>
                </w:p>
              </w:tc>
              <w:tc>
                <w:tcPr>
                  <w:tcW w:w="253" w:type="dxa"/>
                  <w:tcBorders>
                    <w:top w:val="single" w:sz="4" w:space="0" w:color="auto"/>
                    <w:left w:val="single" w:sz="4" w:space="0" w:color="auto"/>
                    <w:bottom w:val="single" w:sz="4" w:space="0" w:color="auto"/>
                    <w:right w:val="single" w:sz="4" w:space="0" w:color="auto"/>
                  </w:tcBorders>
                </w:tcPr>
                <w:p w14:paraId="5064F412" w14:textId="77777777" w:rsidR="00E378BE" w:rsidRPr="00E378BE" w:rsidRDefault="00E378BE" w:rsidP="00E378BE">
                  <w:pPr>
                    <w:shd w:val="clear" w:color="auto" w:fill="FFFFFF" w:themeFill="background1"/>
                  </w:pPr>
                </w:p>
              </w:tc>
              <w:tc>
                <w:tcPr>
                  <w:tcW w:w="485" w:type="dxa"/>
                  <w:tcBorders>
                    <w:top w:val="nil"/>
                    <w:left w:val="single" w:sz="4" w:space="0" w:color="auto"/>
                    <w:bottom w:val="nil"/>
                    <w:right w:val="nil"/>
                  </w:tcBorders>
                  <w:hideMark/>
                </w:tcPr>
                <w:p w14:paraId="4BF441C3" w14:textId="77777777" w:rsidR="00E378BE" w:rsidRPr="00E378BE" w:rsidRDefault="00E378BE" w:rsidP="00E378BE">
                  <w:pPr>
                    <w:shd w:val="clear" w:color="auto" w:fill="FFFFFF" w:themeFill="background1"/>
                  </w:pPr>
                  <w:r w:rsidRPr="00E378BE">
                    <w:t>No</w:t>
                  </w:r>
                </w:p>
              </w:tc>
            </w:tr>
          </w:tbl>
          <w:p w14:paraId="2D751CAB" w14:textId="77777777" w:rsidR="00E378BE" w:rsidRPr="00E378BE" w:rsidRDefault="00E378BE" w:rsidP="00E378BE">
            <w:pPr>
              <w:shd w:val="clear" w:color="auto" w:fill="FFFFFF" w:themeFill="background1"/>
            </w:pPr>
          </w:p>
        </w:tc>
      </w:tr>
      <w:tr w:rsidR="00E378BE" w:rsidRPr="00E378BE" w14:paraId="4A34939C" w14:textId="77777777" w:rsidTr="00E378BE">
        <w:trPr>
          <w:cantSplit/>
          <w:trHeight w:val="454"/>
        </w:trPr>
        <w:tc>
          <w:tcPr>
            <w:tcW w:w="6720" w:type="dxa"/>
            <w:gridSpan w:val="2"/>
            <w:tcBorders>
              <w:top w:val="single" w:sz="4" w:space="0" w:color="auto"/>
              <w:left w:val="single" w:sz="4" w:space="0" w:color="auto"/>
              <w:bottom w:val="single" w:sz="4" w:space="0" w:color="auto"/>
              <w:right w:val="single" w:sz="4" w:space="0" w:color="auto"/>
            </w:tcBorders>
            <w:vAlign w:val="center"/>
            <w:hideMark/>
          </w:tcPr>
          <w:p w14:paraId="388CE25E" w14:textId="77777777" w:rsidR="00E378BE" w:rsidRPr="00E378BE" w:rsidRDefault="00E378BE" w:rsidP="00E378BE">
            <w:pPr>
              <w:shd w:val="clear" w:color="auto" w:fill="FFFFFF" w:themeFill="background1"/>
            </w:pPr>
            <w:r w:rsidRPr="00E378BE">
              <w:t xml:space="preserve">It is verified that no application for OIML type evaluation for the same type has been made to any other OIML Issuing Authority (see </w:t>
            </w:r>
            <w:hyperlink r:id="rId23" w:history="1">
              <w:r w:rsidRPr="00E378BE">
                <w:rPr>
                  <w:rStyle w:val="Hyperlink"/>
                </w:rPr>
                <w:t>OIML OIML-CS PD-05, 4.1.2</w:t>
              </w:r>
            </w:hyperlink>
            <w:r w:rsidRPr="00E378BE">
              <w:t>)</w:t>
            </w:r>
          </w:p>
        </w:tc>
        <w:tc>
          <w:tcPr>
            <w:tcW w:w="2778" w:type="dxa"/>
            <w:tcBorders>
              <w:top w:val="single" w:sz="4" w:space="0" w:color="auto"/>
              <w:left w:val="single" w:sz="4" w:space="0" w:color="auto"/>
              <w:bottom w:val="single" w:sz="4" w:space="0" w:color="auto"/>
              <w:right w:val="single" w:sz="4" w:space="0" w:color="auto"/>
            </w:tcBorders>
            <w:vAlign w:val="cente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
              <w:gridCol w:w="559"/>
              <w:gridCol w:w="253"/>
              <w:gridCol w:w="253"/>
              <w:gridCol w:w="485"/>
            </w:tblGrid>
            <w:tr w:rsidR="00E378BE" w:rsidRPr="00E378BE" w14:paraId="02951736" w14:textId="77777777">
              <w:trPr>
                <w:jc w:val="center"/>
              </w:trPr>
              <w:tc>
                <w:tcPr>
                  <w:tcW w:w="242" w:type="dxa"/>
                  <w:tcBorders>
                    <w:top w:val="single" w:sz="4" w:space="0" w:color="auto"/>
                    <w:left w:val="single" w:sz="4" w:space="0" w:color="auto"/>
                    <w:bottom w:val="single" w:sz="4" w:space="0" w:color="auto"/>
                    <w:right w:val="single" w:sz="4" w:space="0" w:color="auto"/>
                  </w:tcBorders>
                </w:tcPr>
                <w:p w14:paraId="0FD506FF" w14:textId="77777777" w:rsidR="00E378BE" w:rsidRPr="00E378BE" w:rsidRDefault="00E378BE" w:rsidP="00E378BE">
                  <w:pPr>
                    <w:shd w:val="clear" w:color="auto" w:fill="FFFFFF" w:themeFill="background1"/>
                  </w:pPr>
                </w:p>
              </w:tc>
              <w:tc>
                <w:tcPr>
                  <w:tcW w:w="559" w:type="dxa"/>
                  <w:tcBorders>
                    <w:top w:val="nil"/>
                    <w:left w:val="single" w:sz="4" w:space="0" w:color="auto"/>
                    <w:bottom w:val="nil"/>
                    <w:right w:val="nil"/>
                  </w:tcBorders>
                  <w:hideMark/>
                </w:tcPr>
                <w:p w14:paraId="7A7A1137" w14:textId="77777777" w:rsidR="00E378BE" w:rsidRPr="00E378BE" w:rsidRDefault="00E378BE" w:rsidP="00E378BE">
                  <w:pPr>
                    <w:shd w:val="clear" w:color="auto" w:fill="FFFFFF" w:themeFill="background1"/>
                  </w:pPr>
                  <w:r w:rsidRPr="00E378BE">
                    <w:t>Yes</w:t>
                  </w:r>
                </w:p>
              </w:tc>
              <w:tc>
                <w:tcPr>
                  <w:tcW w:w="253" w:type="dxa"/>
                  <w:tcBorders>
                    <w:top w:val="nil"/>
                    <w:left w:val="nil"/>
                    <w:bottom w:val="nil"/>
                    <w:right w:val="single" w:sz="4" w:space="0" w:color="auto"/>
                  </w:tcBorders>
                </w:tcPr>
                <w:p w14:paraId="37F36E1B" w14:textId="77777777" w:rsidR="00E378BE" w:rsidRPr="00E378BE" w:rsidRDefault="00E378BE" w:rsidP="00E378BE">
                  <w:pPr>
                    <w:shd w:val="clear" w:color="auto" w:fill="FFFFFF" w:themeFill="background1"/>
                  </w:pPr>
                </w:p>
              </w:tc>
              <w:tc>
                <w:tcPr>
                  <w:tcW w:w="253" w:type="dxa"/>
                  <w:tcBorders>
                    <w:top w:val="single" w:sz="4" w:space="0" w:color="auto"/>
                    <w:left w:val="single" w:sz="4" w:space="0" w:color="auto"/>
                    <w:bottom w:val="single" w:sz="4" w:space="0" w:color="auto"/>
                    <w:right w:val="single" w:sz="4" w:space="0" w:color="auto"/>
                  </w:tcBorders>
                </w:tcPr>
                <w:p w14:paraId="10D3D6DB" w14:textId="77777777" w:rsidR="00E378BE" w:rsidRPr="00E378BE" w:rsidRDefault="00E378BE" w:rsidP="00E378BE">
                  <w:pPr>
                    <w:shd w:val="clear" w:color="auto" w:fill="FFFFFF" w:themeFill="background1"/>
                  </w:pPr>
                </w:p>
              </w:tc>
              <w:tc>
                <w:tcPr>
                  <w:tcW w:w="485" w:type="dxa"/>
                  <w:tcBorders>
                    <w:top w:val="nil"/>
                    <w:left w:val="single" w:sz="4" w:space="0" w:color="auto"/>
                    <w:bottom w:val="nil"/>
                    <w:right w:val="nil"/>
                  </w:tcBorders>
                  <w:hideMark/>
                </w:tcPr>
                <w:p w14:paraId="29E64941" w14:textId="77777777" w:rsidR="00E378BE" w:rsidRPr="00E378BE" w:rsidRDefault="00E378BE" w:rsidP="00E378BE">
                  <w:pPr>
                    <w:shd w:val="clear" w:color="auto" w:fill="FFFFFF" w:themeFill="background1"/>
                  </w:pPr>
                  <w:r w:rsidRPr="00E378BE">
                    <w:t>No</w:t>
                  </w:r>
                </w:p>
              </w:tc>
            </w:tr>
          </w:tbl>
          <w:p w14:paraId="2CA828DE" w14:textId="77777777" w:rsidR="00E378BE" w:rsidRPr="00E378BE" w:rsidRDefault="00E378BE" w:rsidP="00E378BE">
            <w:pPr>
              <w:shd w:val="clear" w:color="auto" w:fill="FFFFFF" w:themeFill="background1"/>
            </w:pPr>
          </w:p>
        </w:tc>
      </w:tr>
      <w:tr w:rsidR="00E378BE" w:rsidRPr="00E378BE" w14:paraId="167AC9DF" w14:textId="77777777" w:rsidTr="00E378BE">
        <w:trPr>
          <w:trHeight w:val="3265"/>
        </w:trPr>
        <w:tc>
          <w:tcPr>
            <w:tcW w:w="9498" w:type="dxa"/>
            <w:gridSpan w:val="3"/>
            <w:tcBorders>
              <w:top w:val="single" w:sz="4" w:space="0" w:color="auto"/>
              <w:left w:val="single" w:sz="4" w:space="0" w:color="auto"/>
              <w:bottom w:val="single" w:sz="4" w:space="0" w:color="auto"/>
              <w:right w:val="single" w:sz="4" w:space="0" w:color="auto"/>
            </w:tcBorders>
            <w:hideMark/>
          </w:tcPr>
          <w:p w14:paraId="5E0F92AC" w14:textId="77777777" w:rsidR="00E378BE" w:rsidRPr="00E378BE" w:rsidRDefault="00E378BE" w:rsidP="00E378BE">
            <w:pPr>
              <w:shd w:val="clear" w:color="auto" w:fill="FFFFFF" w:themeFill="background1"/>
            </w:pPr>
            <w:r w:rsidRPr="00E378BE">
              <w:t>Observations:</w:t>
            </w:r>
          </w:p>
        </w:tc>
      </w:tr>
    </w:tbl>
    <w:p w14:paraId="7F9F2D60" w14:textId="77777777" w:rsidR="00E378BE" w:rsidRPr="00E378BE" w:rsidRDefault="00E378BE" w:rsidP="000169B2">
      <w:pPr>
        <w:pStyle w:val="Heading2"/>
      </w:pPr>
      <w:r w:rsidRPr="00E378BE">
        <w:br w:type="page"/>
      </w:r>
      <w:bookmarkStart w:id="115" w:name="_Toc173144225"/>
      <w:bookmarkStart w:id="116" w:name="_Toc181591629"/>
      <w:bookmarkStart w:id="117" w:name="_Toc181593450"/>
      <w:bookmarkStart w:id="118" w:name="_Toc55985712"/>
      <w:bookmarkStart w:id="119" w:name="_Toc68092932"/>
      <w:bookmarkStart w:id="120" w:name="_Toc199930466"/>
      <w:r w:rsidRPr="00E378BE">
        <w:lastRenderedPageBreak/>
        <w:t>Testing laboratories involved in the tests</w:t>
      </w:r>
      <w:bookmarkEnd w:id="115"/>
      <w:bookmarkEnd w:id="116"/>
      <w:bookmarkEnd w:id="117"/>
      <w:bookmarkEnd w:id="118"/>
      <w:bookmarkEnd w:id="119"/>
      <w:bookmarkEnd w:id="120"/>
    </w:p>
    <w:p w14:paraId="189CB304" w14:textId="77777777" w:rsidR="00E378BE" w:rsidRPr="00E378BE" w:rsidRDefault="00E378BE" w:rsidP="00E378BE">
      <w:pPr>
        <w:shd w:val="clear" w:color="auto" w:fill="FFFFFF" w:themeFill="background1"/>
      </w:pPr>
      <w:r w:rsidRPr="00E378BE">
        <w:t>(This table is to be completed for each testing laboratory)</w:t>
      </w:r>
    </w:p>
    <w:tbl>
      <w:tblPr>
        <w:tblW w:w="949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479"/>
        <w:gridCol w:w="2639"/>
        <w:gridCol w:w="3377"/>
      </w:tblGrid>
      <w:tr w:rsidR="00E378BE" w:rsidRPr="00E378BE" w14:paraId="0623733E" w14:textId="77777777" w:rsidTr="00037CE4">
        <w:trPr>
          <w:trHeight w:val="567"/>
        </w:trPr>
        <w:tc>
          <w:tcPr>
            <w:tcW w:w="3480" w:type="dxa"/>
            <w:tcBorders>
              <w:top w:val="single" w:sz="4" w:space="0" w:color="auto"/>
              <w:left w:val="single" w:sz="4" w:space="0" w:color="auto"/>
              <w:bottom w:val="single" w:sz="4" w:space="0" w:color="auto"/>
              <w:right w:val="single" w:sz="4" w:space="0" w:color="auto"/>
            </w:tcBorders>
            <w:vAlign w:val="center"/>
            <w:hideMark/>
          </w:tcPr>
          <w:p w14:paraId="4E8C4CBC" w14:textId="77777777" w:rsidR="00E378BE" w:rsidRPr="00E378BE" w:rsidRDefault="00E378BE" w:rsidP="00E378BE">
            <w:pPr>
              <w:shd w:val="clear" w:color="auto" w:fill="FFFFFF" w:themeFill="background1"/>
            </w:pPr>
            <w:r w:rsidRPr="00E378BE">
              <w:t>Name</w:t>
            </w:r>
          </w:p>
        </w:tc>
        <w:tc>
          <w:tcPr>
            <w:tcW w:w="6018" w:type="dxa"/>
            <w:gridSpan w:val="2"/>
            <w:tcBorders>
              <w:top w:val="single" w:sz="4" w:space="0" w:color="auto"/>
              <w:left w:val="single" w:sz="4" w:space="0" w:color="auto"/>
              <w:bottom w:val="single" w:sz="4" w:space="0" w:color="auto"/>
              <w:right w:val="single" w:sz="4" w:space="0" w:color="auto"/>
            </w:tcBorders>
            <w:vAlign w:val="center"/>
          </w:tcPr>
          <w:p w14:paraId="7768AF8C" w14:textId="77777777" w:rsidR="00E378BE" w:rsidRPr="00E378BE" w:rsidRDefault="00E378BE" w:rsidP="00E378BE">
            <w:pPr>
              <w:shd w:val="clear" w:color="auto" w:fill="FFFFFF" w:themeFill="background1"/>
            </w:pPr>
          </w:p>
        </w:tc>
      </w:tr>
      <w:tr w:rsidR="00E378BE" w:rsidRPr="00E378BE" w14:paraId="6499C336" w14:textId="77777777" w:rsidTr="00037CE4">
        <w:trPr>
          <w:trHeight w:val="567"/>
        </w:trPr>
        <w:tc>
          <w:tcPr>
            <w:tcW w:w="3480" w:type="dxa"/>
            <w:tcBorders>
              <w:top w:val="single" w:sz="4" w:space="0" w:color="auto"/>
              <w:left w:val="single" w:sz="4" w:space="0" w:color="auto"/>
              <w:bottom w:val="single" w:sz="4" w:space="0" w:color="auto"/>
              <w:right w:val="single" w:sz="4" w:space="0" w:color="auto"/>
            </w:tcBorders>
            <w:vAlign w:val="center"/>
            <w:hideMark/>
          </w:tcPr>
          <w:p w14:paraId="1908BBDC" w14:textId="77777777" w:rsidR="00E378BE" w:rsidRPr="00E378BE" w:rsidRDefault="00E378BE" w:rsidP="00E378BE">
            <w:pPr>
              <w:shd w:val="clear" w:color="auto" w:fill="FFFFFF" w:themeFill="background1"/>
            </w:pPr>
            <w:r w:rsidRPr="00E378BE">
              <w:t>Address</w:t>
            </w:r>
          </w:p>
        </w:tc>
        <w:tc>
          <w:tcPr>
            <w:tcW w:w="6018" w:type="dxa"/>
            <w:gridSpan w:val="2"/>
            <w:tcBorders>
              <w:top w:val="single" w:sz="4" w:space="0" w:color="auto"/>
              <w:left w:val="single" w:sz="4" w:space="0" w:color="auto"/>
              <w:bottom w:val="single" w:sz="4" w:space="0" w:color="auto"/>
              <w:right w:val="single" w:sz="4" w:space="0" w:color="auto"/>
            </w:tcBorders>
            <w:vAlign w:val="center"/>
          </w:tcPr>
          <w:p w14:paraId="7F1BB272" w14:textId="77777777" w:rsidR="00E378BE" w:rsidRPr="00E378BE" w:rsidRDefault="00E378BE" w:rsidP="00E378BE">
            <w:pPr>
              <w:shd w:val="clear" w:color="auto" w:fill="FFFFFF" w:themeFill="background1"/>
            </w:pPr>
          </w:p>
        </w:tc>
      </w:tr>
      <w:tr w:rsidR="00E378BE" w:rsidRPr="00E378BE" w14:paraId="4EB0DD75" w14:textId="77777777" w:rsidTr="00037CE4">
        <w:trPr>
          <w:trHeight w:val="567"/>
        </w:trPr>
        <w:tc>
          <w:tcPr>
            <w:tcW w:w="3480" w:type="dxa"/>
            <w:tcBorders>
              <w:top w:val="single" w:sz="4" w:space="0" w:color="auto"/>
              <w:left w:val="single" w:sz="4" w:space="0" w:color="auto"/>
              <w:bottom w:val="single" w:sz="4" w:space="0" w:color="auto"/>
              <w:right w:val="single" w:sz="4" w:space="0" w:color="auto"/>
            </w:tcBorders>
            <w:vAlign w:val="center"/>
            <w:hideMark/>
          </w:tcPr>
          <w:p w14:paraId="79E2DBEF" w14:textId="77777777" w:rsidR="00E378BE" w:rsidRPr="00E378BE" w:rsidRDefault="00E378BE" w:rsidP="00E378BE">
            <w:pPr>
              <w:shd w:val="clear" w:color="auto" w:fill="FFFFFF" w:themeFill="background1"/>
            </w:pPr>
            <w:r w:rsidRPr="00E378BE">
              <w:t>Application number</w:t>
            </w:r>
          </w:p>
        </w:tc>
        <w:tc>
          <w:tcPr>
            <w:tcW w:w="6018" w:type="dxa"/>
            <w:gridSpan w:val="2"/>
            <w:tcBorders>
              <w:top w:val="single" w:sz="4" w:space="0" w:color="auto"/>
              <w:left w:val="single" w:sz="4" w:space="0" w:color="auto"/>
              <w:bottom w:val="single" w:sz="4" w:space="0" w:color="auto"/>
              <w:right w:val="single" w:sz="4" w:space="0" w:color="auto"/>
            </w:tcBorders>
            <w:vAlign w:val="center"/>
          </w:tcPr>
          <w:p w14:paraId="0F1C608E" w14:textId="77777777" w:rsidR="00E378BE" w:rsidRPr="00E378BE" w:rsidRDefault="00E378BE" w:rsidP="00E378BE">
            <w:pPr>
              <w:shd w:val="clear" w:color="auto" w:fill="FFFFFF" w:themeFill="background1"/>
            </w:pPr>
          </w:p>
        </w:tc>
      </w:tr>
      <w:tr w:rsidR="00E378BE" w:rsidRPr="00E378BE" w14:paraId="4280097A" w14:textId="77777777" w:rsidTr="00037CE4">
        <w:trPr>
          <w:trHeight w:val="567"/>
        </w:trPr>
        <w:tc>
          <w:tcPr>
            <w:tcW w:w="3480" w:type="dxa"/>
            <w:tcBorders>
              <w:top w:val="single" w:sz="4" w:space="0" w:color="auto"/>
              <w:left w:val="single" w:sz="4" w:space="0" w:color="auto"/>
              <w:bottom w:val="single" w:sz="4" w:space="0" w:color="auto"/>
              <w:right w:val="single" w:sz="4" w:space="0" w:color="auto"/>
            </w:tcBorders>
            <w:vAlign w:val="center"/>
            <w:hideMark/>
          </w:tcPr>
          <w:p w14:paraId="722CC258" w14:textId="77777777" w:rsidR="00E378BE" w:rsidRPr="00E378BE" w:rsidRDefault="00E378BE" w:rsidP="00E378BE">
            <w:pPr>
              <w:shd w:val="clear" w:color="auto" w:fill="FFFFFF" w:themeFill="background1"/>
            </w:pPr>
            <w:r w:rsidRPr="00E378BE">
              <w:t>Tests by this laboratory</w:t>
            </w:r>
          </w:p>
        </w:tc>
        <w:tc>
          <w:tcPr>
            <w:tcW w:w="6018" w:type="dxa"/>
            <w:gridSpan w:val="2"/>
            <w:tcBorders>
              <w:top w:val="single" w:sz="4" w:space="0" w:color="auto"/>
              <w:left w:val="single" w:sz="4" w:space="0" w:color="auto"/>
              <w:bottom w:val="single" w:sz="4" w:space="0" w:color="auto"/>
              <w:right w:val="single" w:sz="4" w:space="0" w:color="auto"/>
            </w:tcBorders>
            <w:vAlign w:val="center"/>
          </w:tcPr>
          <w:p w14:paraId="3A2898F0" w14:textId="77777777" w:rsidR="00E378BE" w:rsidRPr="00E378BE" w:rsidRDefault="00E378BE" w:rsidP="00E378BE">
            <w:pPr>
              <w:shd w:val="clear" w:color="auto" w:fill="FFFFFF" w:themeFill="background1"/>
            </w:pPr>
          </w:p>
        </w:tc>
      </w:tr>
      <w:tr w:rsidR="00E378BE" w:rsidRPr="00E378BE" w14:paraId="0249C1F5" w14:textId="77777777" w:rsidTr="00037CE4">
        <w:trPr>
          <w:trHeight w:val="567"/>
        </w:trPr>
        <w:tc>
          <w:tcPr>
            <w:tcW w:w="3480" w:type="dxa"/>
            <w:tcBorders>
              <w:top w:val="single" w:sz="4" w:space="0" w:color="auto"/>
              <w:left w:val="single" w:sz="4" w:space="0" w:color="auto"/>
              <w:bottom w:val="single" w:sz="4" w:space="0" w:color="auto"/>
              <w:right w:val="single" w:sz="4" w:space="0" w:color="auto"/>
            </w:tcBorders>
            <w:vAlign w:val="center"/>
            <w:hideMark/>
          </w:tcPr>
          <w:p w14:paraId="44F86270" w14:textId="77777777" w:rsidR="00E378BE" w:rsidRPr="00E378BE" w:rsidRDefault="00E378BE" w:rsidP="00E378BE">
            <w:pPr>
              <w:shd w:val="clear" w:color="auto" w:fill="FFFFFF" w:themeFill="background1"/>
            </w:pPr>
            <w:r w:rsidRPr="00E378BE">
              <w:t>Date/period of tests</w:t>
            </w:r>
          </w:p>
        </w:tc>
        <w:tc>
          <w:tcPr>
            <w:tcW w:w="6018" w:type="dxa"/>
            <w:gridSpan w:val="2"/>
            <w:tcBorders>
              <w:top w:val="single" w:sz="4" w:space="0" w:color="auto"/>
              <w:left w:val="single" w:sz="4" w:space="0" w:color="auto"/>
              <w:bottom w:val="single" w:sz="4" w:space="0" w:color="auto"/>
              <w:right w:val="single" w:sz="4" w:space="0" w:color="auto"/>
            </w:tcBorders>
            <w:vAlign w:val="center"/>
          </w:tcPr>
          <w:p w14:paraId="07E549B8" w14:textId="77777777" w:rsidR="00E378BE" w:rsidRPr="00E378BE" w:rsidRDefault="00E378BE" w:rsidP="00E378BE">
            <w:pPr>
              <w:shd w:val="clear" w:color="auto" w:fill="FFFFFF" w:themeFill="background1"/>
            </w:pPr>
          </w:p>
        </w:tc>
      </w:tr>
      <w:tr w:rsidR="00E378BE" w:rsidRPr="00E378BE" w14:paraId="58C931DC" w14:textId="77777777" w:rsidTr="00037CE4">
        <w:trPr>
          <w:trHeight w:val="567"/>
        </w:trPr>
        <w:tc>
          <w:tcPr>
            <w:tcW w:w="3480" w:type="dxa"/>
            <w:tcBorders>
              <w:top w:val="single" w:sz="4" w:space="0" w:color="auto"/>
              <w:left w:val="single" w:sz="4" w:space="0" w:color="auto"/>
              <w:bottom w:val="single" w:sz="4" w:space="0" w:color="auto"/>
              <w:right w:val="single" w:sz="4" w:space="0" w:color="auto"/>
            </w:tcBorders>
            <w:vAlign w:val="center"/>
            <w:hideMark/>
          </w:tcPr>
          <w:p w14:paraId="62A28AA0" w14:textId="77777777" w:rsidR="00E378BE" w:rsidRPr="00E378BE" w:rsidRDefault="00E378BE" w:rsidP="00E378BE">
            <w:pPr>
              <w:shd w:val="clear" w:color="auto" w:fill="FFFFFF" w:themeFill="background1"/>
            </w:pPr>
            <w:r w:rsidRPr="00E378BE">
              <w:t>Name(s) of test engineer(s)</w:t>
            </w:r>
          </w:p>
        </w:tc>
        <w:tc>
          <w:tcPr>
            <w:tcW w:w="6018" w:type="dxa"/>
            <w:gridSpan w:val="2"/>
            <w:tcBorders>
              <w:top w:val="single" w:sz="4" w:space="0" w:color="auto"/>
              <w:left w:val="single" w:sz="4" w:space="0" w:color="auto"/>
              <w:bottom w:val="single" w:sz="4" w:space="0" w:color="auto"/>
              <w:right w:val="single" w:sz="4" w:space="0" w:color="auto"/>
            </w:tcBorders>
            <w:vAlign w:val="center"/>
          </w:tcPr>
          <w:p w14:paraId="10AD05EE" w14:textId="77777777" w:rsidR="00E378BE" w:rsidRPr="00E378BE" w:rsidRDefault="00E378BE" w:rsidP="00E378BE">
            <w:pPr>
              <w:shd w:val="clear" w:color="auto" w:fill="FFFFFF" w:themeFill="background1"/>
            </w:pPr>
          </w:p>
        </w:tc>
      </w:tr>
      <w:tr w:rsidR="00E378BE" w:rsidRPr="00E378BE" w14:paraId="2F36DE32" w14:textId="77777777" w:rsidTr="00037CE4">
        <w:trPr>
          <w:cantSplit/>
          <w:trHeight w:val="594"/>
        </w:trPr>
        <w:tc>
          <w:tcPr>
            <w:tcW w:w="3480" w:type="dxa"/>
            <w:vMerge w:val="restart"/>
            <w:tcBorders>
              <w:top w:val="single" w:sz="4" w:space="0" w:color="auto"/>
              <w:left w:val="single" w:sz="4" w:space="0" w:color="auto"/>
              <w:bottom w:val="single" w:sz="4" w:space="0" w:color="auto"/>
              <w:right w:val="single" w:sz="4" w:space="0" w:color="auto"/>
            </w:tcBorders>
            <w:vAlign w:val="center"/>
            <w:hideMark/>
          </w:tcPr>
          <w:p w14:paraId="398A99D1" w14:textId="77777777" w:rsidR="00E378BE" w:rsidRPr="00E378BE" w:rsidRDefault="00E378BE" w:rsidP="00E378BE">
            <w:pPr>
              <w:shd w:val="clear" w:color="auto" w:fill="FFFFFF" w:themeFill="background1"/>
            </w:pPr>
            <w:r w:rsidRPr="00E378BE">
              <w:t>Details of relevant peer assessment or assessment by other means where applicable</w:t>
            </w:r>
          </w:p>
        </w:tc>
        <w:tc>
          <w:tcPr>
            <w:tcW w:w="6018" w:type="dxa"/>
            <w:gridSpan w:val="2"/>
            <w:tcBorders>
              <w:top w:val="single" w:sz="4" w:space="0" w:color="auto"/>
              <w:left w:val="single" w:sz="4" w:space="0" w:color="auto"/>
              <w:bottom w:val="single" w:sz="4" w:space="0" w:color="auto"/>
              <w:right w:val="single" w:sz="4" w:space="0" w:color="auto"/>
            </w:tcBorders>
            <w:vAlign w:val="center"/>
            <w:hideMark/>
          </w:tcPr>
          <w:p w14:paraId="153BB90D" w14:textId="77777777" w:rsidR="00E378BE" w:rsidRPr="00E378BE" w:rsidRDefault="00E378BE" w:rsidP="00E378BE">
            <w:pPr>
              <w:shd w:val="clear" w:color="auto" w:fill="FFFFFF" w:themeFill="background1"/>
            </w:pPr>
            <w:r w:rsidRPr="00E378BE">
              <w:t>QA standard</w:t>
            </w:r>
          </w:p>
        </w:tc>
      </w:tr>
      <w:tr w:rsidR="00E378BE" w:rsidRPr="00E378BE" w14:paraId="0F506F19" w14:textId="77777777" w:rsidTr="00037CE4">
        <w:trPr>
          <w:cantSplit/>
          <w:trHeight w:val="713"/>
        </w:trPr>
        <w:tc>
          <w:tcPr>
            <w:tcW w:w="9498" w:type="dxa"/>
            <w:vMerge/>
            <w:tcBorders>
              <w:top w:val="single" w:sz="4" w:space="0" w:color="auto"/>
              <w:left w:val="single" w:sz="4" w:space="0" w:color="auto"/>
              <w:bottom w:val="single" w:sz="4" w:space="0" w:color="auto"/>
              <w:right w:val="single" w:sz="4" w:space="0" w:color="auto"/>
            </w:tcBorders>
            <w:vAlign w:val="center"/>
            <w:hideMark/>
          </w:tcPr>
          <w:p w14:paraId="66F70006" w14:textId="77777777" w:rsidR="00E378BE" w:rsidRPr="00E378BE" w:rsidRDefault="00E378BE" w:rsidP="00E378BE">
            <w:pPr>
              <w:shd w:val="clear" w:color="auto" w:fill="FFFFFF" w:themeFill="background1"/>
            </w:pPr>
          </w:p>
        </w:tc>
        <w:tc>
          <w:tcPr>
            <w:tcW w:w="2640" w:type="dxa"/>
            <w:tcBorders>
              <w:top w:val="single" w:sz="4" w:space="0" w:color="auto"/>
              <w:left w:val="single" w:sz="4" w:space="0" w:color="auto"/>
              <w:bottom w:val="single" w:sz="4" w:space="0" w:color="auto"/>
              <w:right w:val="single" w:sz="4" w:space="0" w:color="auto"/>
            </w:tcBorders>
            <w:hideMark/>
          </w:tcPr>
          <w:p w14:paraId="2CC8DA8B" w14:textId="77777777" w:rsidR="00E378BE" w:rsidRPr="00E378BE" w:rsidRDefault="00E378BE" w:rsidP="00E378BE">
            <w:pPr>
              <w:shd w:val="clear" w:color="auto" w:fill="FFFFFF" w:themeFill="background1"/>
            </w:pPr>
            <w:r w:rsidRPr="00E378BE">
              <w:t>Accreditation number:</w:t>
            </w:r>
          </w:p>
        </w:tc>
        <w:tc>
          <w:tcPr>
            <w:tcW w:w="3378" w:type="dxa"/>
            <w:tcBorders>
              <w:top w:val="single" w:sz="4" w:space="0" w:color="auto"/>
              <w:left w:val="single" w:sz="4" w:space="0" w:color="auto"/>
              <w:bottom w:val="single" w:sz="4" w:space="0" w:color="auto"/>
              <w:right w:val="single" w:sz="4" w:space="0" w:color="auto"/>
            </w:tcBorders>
            <w:hideMark/>
          </w:tcPr>
          <w:p w14:paraId="3074E3B5" w14:textId="77777777" w:rsidR="00E378BE" w:rsidRPr="00E378BE" w:rsidRDefault="00E378BE" w:rsidP="00E378BE">
            <w:pPr>
              <w:shd w:val="clear" w:color="auto" w:fill="FFFFFF" w:themeFill="background1"/>
            </w:pPr>
            <w:r w:rsidRPr="00E378BE">
              <w:t>Expires (date):</w:t>
            </w:r>
          </w:p>
        </w:tc>
      </w:tr>
      <w:tr w:rsidR="00E378BE" w:rsidRPr="00E378BE" w14:paraId="2607EA84" w14:textId="77777777" w:rsidTr="00037CE4">
        <w:trPr>
          <w:trHeight w:val="567"/>
        </w:trPr>
        <w:tc>
          <w:tcPr>
            <w:tcW w:w="3480" w:type="dxa"/>
            <w:tcBorders>
              <w:top w:val="single" w:sz="4" w:space="0" w:color="auto"/>
              <w:left w:val="single" w:sz="4" w:space="0" w:color="auto"/>
              <w:bottom w:val="single" w:sz="4" w:space="0" w:color="auto"/>
              <w:right w:val="single" w:sz="4" w:space="0" w:color="auto"/>
            </w:tcBorders>
            <w:vAlign w:val="center"/>
            <w:hideMark/>
          </w:tcPr>
          <w:p w14:paraId="1BC2CB7B" w14:textId="77777777" w:rsidR="00E378BE" w:rsidRPr="00E378BE" w:rsidRDefault="00E378BE" w:rsidP="00E378BE">
            <w:pPr>
              <w:shd w:val="clear" w:color="auto" w:fill="FFFFFF" w:themeFill="background1"/>
            </w:pPr>
            <w:r w:rsidRPr="00E378BE">
              <w:t>Entry area for detailed information if tests have not been performed on the premises of this laboratory but at a different location</w:t>
            </w:r>
          </w:p>
        </w:tc>
        <w:tc>
          <w:tcPr>
            <w:tcW w:w="6018" w:type="dxa"/>
            <w:gridSpan w:val="2"/>
            <w:tcBorders>
              <w:top w:val="single" w:sz="4" w:space="0" w:color="auto"/>
              <w:left w:val="single" w:sz="4" w:space="0" w:color="auto"/>
              <w:bottom w:val="single" w:sz="4" w:space="0" w:color="auto"/>
              <w:right w:val="single" w:sz="4" w:space="0" w:color="auto"/>
            </w:tcBorders>
            <w:vAlign w:val="center"/>
          </w:tcPr>
          <w:p w14:paraId="1B04E668" w14:textId="77777777" w:rsidR="00E378BE" w:rsidRPr="00E378BE" w:rsidRDefault="00E378BE" w:rsidP="00E378BE">
            <w:pPr>
              <w:shd w:val="clear" w:color="auto" w:fill="FFFFFF" w:themeFill="background1"/>
            </w:pPr>
          </w:p>
        </w:tc>
      </w:tr>
      <w:tr w:rsidR="00E378BE" w:rsidRPr="00E378BE" w14:paraId="07828401" w14:textId="77777777" w:rsidTr="00037CE4">
        <w:trPr>
          <w:trHeight w:val="389"/>
        </w:trPr>
        <w:tc>
          <w:tcPr>
            <w:tcW w:w="3480" w:type="dxa"/>
            <w:tcBorders>
              <w:top w:val="single" w:sz="4" w:space="0" w:color="auto"/>
              <w:left w:val="single" w:sz="4" w:space="0" w:color="auto"/>
              <w:bottom w:val="single" w:sz="4" w:space="0" w:color="auto"/>
              <w:right w:val="single" w:sz="4" w:space="0" w:color="auto"/>
            </w:tcBorders>
            <w:vAlign w:val="center"/>
            <w:hideMark/>
          </w:tcPr>
          <w:p w14:paraId="18BC8F6A" w14:textId="77777777" w:rsidR="00E378BE" w:rsidRPr="00E378BE" w:rsidRDefault="00E378BE" w:rsidP="00E378BE">
            <w:pPr>
              <w:shd w:val="clear" w:color="auto" w:fill="FFFFFF" w:themeFill="background1"/>
            </w:pPr>
            <w:r w:rsidRPr="00E378BE">
              <w:t>Name of the responsible person</w:t>
            </w:r>
          </w:p>
        </w:tc>
        <w:tc>
          <w:tcPr>
            <w:tcW w:w="6018" w:type="dxa"/>
            <w:gridSpan w:val="2"/>
            <w:tcBorders>
              <w:top w:val="single" w:sz="4" w:space="0" w:color="auto"/>
              <w:left w:val="single" w:sz="4" w:space="0" w:color="auto"/>
              <w:bottom w:val="single" w:sz="4" w:space="0" w:color="auto"/>
              <w:right w:val="single" w:sz="4" w:space="0" w:color="auto"/>
            </w:tcBorders>
            <w:vAlign w:val="center"/>
          </w:tcPr>
          <w:p w14:paraId="14D69799" w14:textId="77777777" w:rsidR="00E378BE" w:rsidRPr="00E378BE" w:rsidRDefault="00E378BE" w:rsidP="00E378BE">
            <w:pPr>
              <w:shd w:val="clear" w:color="auto" w:fill="FFFFFF" w:themeFill="background1"/>
            </w:pPr>
          </w:p>
        </w:tc>
      </w:tr>
      <w:tr w:rsidR="00E378BE" w:rsidRPr="00E378BE" w14:paraId="3E9B9563" w14:textId="77777777" w:rsidTr="00037CE4">
        <w:trPr>
          <w:trHeight w:val="567"/>
        </w:trPr>
        <w:tc>
          <w:tcPr>
            <w:tcW w:w="3480" w:type="dxa"/>
            <w:tcBorders>
              <w:top w:val="single" w:sz="4" w:space="0" w:color="auto"/>
              <w:left w:val="single" w:sz="4" w:space="0" w:color="auto"/>
              <w:bottom w:val="single" w:sz="4" w:space="0" w:color="auto"/>
              <w:right w:val="single" w:sz="4" w:space="0" w:color="auto"/>
            </w:tcBorders>
            <w:vAlign w:val="center"/>
            <w:hideMark/>
          </w:tcPr>
          <w:p w14:paraId="350ECF6A" w14:textId="77777777" w:rsidR="00E378BE" w:rsidRPr="00E378BE" w:rsidRDefault="00E378BE" w:rsidP="00E378BE">
            <w:pPr>
              <w:shd w:val="clear" w:color="auto" w:fill="FFFFFF" w:themeFill="background1"/>
            </w:pPr>
            <w:r w:rsidRPr="00E378BE">
              <w:t>Date of signature</w:t>
            </w:r>
          </w:p>
        </w:tc>
        <w:tc>
          <w:tcPr>
            <w:tcW w:w="6018" w:type="dxa"/>
            <w:gridSpan w:val="2"/>
            <w:tcBorders>
              <w:top w:val="single" w:sz="4" w:space="0" w:color="auto"/>
              <w:left w:val="single" w:sz="4" w:space="0" w:color="auto"/>
              <w:bottom w:val="single" w:sz="4" w:space="0" w:color="auto"/>
              <w:right w:val="single" w:sz="4" w:space="0" w:color="auto"/>
            </w:tcBorders>
            <w:vAlign w:val="center"/>
          </w:tcPr>
          <w:p w14:paraId="1437E011" w14:textId="77777777" w:rsidR="00E378BE" w:rsidRPr="00E378BE" w:rsidRDefault="00E378BE" w:rsidP="00E378BE">
            <w:pPr>
              <w:shd w:val="clear" w:color="auto" w:fill="FFFFFF" w:themeFill="background1"/>
            </w:pPr>
          </w:p>
        </w:tc>
      </w:tr>
      <w:tr w:rsidR="00E378BE" w:rsidRPr="00E378BE" w14:paraId="4ABFE615" w14:textId="77777777" w:rsidTr="00037CE4">
        <w:trPr>
          <w:trHeight w:val="899"/>
        </w:trPr>
        <w:tc>
          <w:tcPr>
            <w:tcW w:w="3480" w:type="dxa"/>
            <w:tcBorders>
              <w:top w:val="single" w:sz="4" w:space="0" w:color="auto"/>
              <w:left w:val="single" w:sz="4" w:space="0" w:color="auto"/>
              <w:bottom w:val="single" w:sz="4" w:space="0" w:color="auto"/>
              <w:right w:val="single" w:sz="4" w:space="0" w:color="auto"/>
            </w:tcBorders>
            <w:vAlign w:val="center"/>
            <w:hideMark/>
          </w:tcPr>
          <w:p w14:paraId="71BECD0E" w14:textId="77777777" w:rsidR="00E378BE" w:rsidRPr="00E378BE" w:rsidRDefault="00E378BE" w:rsidP="00E378BE">
            <w:pPr>
              <w:shd w:val="clear" w:color="auto" w:fill="FFFFFF" w:themeFill="background1"/>
            </w:pPr>
            <w:r w:rsidRPr="00E378BE">
              <w:t>Stamp (where applicable) and signature of the responsible person</w:t>
            </w:r>
          </w:p>
        </w:tc>
        <w:tc>
          <w:tcPr>
            <w:tcW w:w="6018" w:type="dxa"/>
            <w:gridSpan w:val="2"/>
            <w:tcBorders>
              <w:top w:val="single" w:sz="4" w:space="0" w:color="auto"/>
              <w:left w:val="single" w:sz="4" w:space="0" w:color="auto"/>
              <w:bottom w:val="single" w:sz="4" w:space="0" w:color="auto"/>
              <w:right w:val="single" w:sz="4" w:space="0" w:color="auto"/>
            </w:tcBorders>
            <w:vAlign w:val="center"/>
          </w:tcPr>
          <w:p w14:paraId="3FCD86F9" w14:textId="77777777" w:rsidR="00E378BE" w:rsidRPr="00E378BE" w:rsidRDefault="00E378BE" w:rsidP="00E378BE">
            <w:pPr>
              <w:shd w:val="clear" w:color="auto" w:fill="FFFFFF" w:themeFill="background1"/>
            </w:pPr>
          </w:p>
        </w:tc>
      </w:tr>
      <w:tr w:rsidR="00E378BE" w:rsidRPr="00E378BE" w14:paraId="4875986D" w14:textId="77777777" w:rsidTr="00037CE4">
        <w:trPr>
          <w:trHeight w:val="1212"/>
        </w:trPr>
        <w:tc>
          <w:tcPr>
            <w:tcW w:w="949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EA957C" w14:textId="77777777" w:rsidR="00E378BE" w:rsidRPr="00E378BE" w:rsidRDefault="00E378BE" w:rsidP="00E378BE">
            <w:pPr>
              <w:shd w:val="clear" w:color="auto" w:fill="FFFFFF" w:themeFill="background1"/>
            </w:pPr>
            <w:r w:rsidRPr="00E378BE">
              <w:t>Observations:</w:t>
            </w:r>
          </w:p>
        </w:tc>
      </w:tr>
    </w:tbl>
    <w:p w14:paraId="62657A64" w14:textId="77777777" w:rsidR="00E378BE" w:rsidRPr="00E378BE" w:rsidRDefault="00E378BE" w:rsidP="000169B2">
      <w:pPr>
        <w:pStyle w:val="Heading2"/>
      </w:pPr>
      <w:r w:rsidRPr="00E378BE">
        <w:br w:type="page"/>
      </w:r>
      <w:bookmarkStart w:id="121" w:name="_D.4_General_information"/>
      <w:bookmarkStart w:id="122" w:name="_D.4_General_information_1"/>
      <w:bookmarkStart w:id="123" w:name="_Toc168310776"/>
      <w:bookmarkStart w:id="124" w:name="_Toc173144226"/>
      <w:bookmarkStart w:id="125" w:name="_Toc181591630"/>
      <w:bookmarkStart w:id="126" w:name="_Toc181593451"/>
      <w:bookmarkStart w:id="127" w:name="_Toc55985713"/>
      <w:bookmarkStart w:id="128" w:name="_Toc68092933"/>
      <w:bookmarkStart w:id="129" w:name="_Toc199930467"/>
      <w:bookmarkEnd w:id="121"/>
      <w:bookmarkEnd w:id="122"/>
      <w:r w:rsidRPr="00E378BE">
        <w:lastRenderedPageBreak/>
        <w:t>General information concerning the type</w:t>
      </w:r>
      <w:bookmarkEnd w:id="123"/>
      <w:bookmarkEnd w:id="124"/>
      <w:bookmarkEnd w:id="125"/>
      <w:bookmarkEnd w:id="126"/>
      <w:r w:rsidRPr="00E378BE">
        <w:t xml:space="preserve"> and the EUT(s) supplied for the tests</w:t>
      </w:r>
      <w:bookmarkEnd w:id="127"/>
      <w:bookmarkEnd w:id="128"/>
      <w:bookmarkEnd w:id="129"/>
    </w:p>
    <w:tbl>
      <w:tblPr>
        <w:tblW w:w="9356"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4271"/>
        <w:gridCol w:w="5085"/>
      </w:tblGrid>
      <w:tr w:rsidR="00E378BE" w:rsidRPr="00E378BE" w14:paraId="4CF71A26" w14:textId="77777777" w:rsidTr="000305AE">
        <w:trPr>
          <w:cantSplit/>
          <w:trHeight w:val="454"/>
          <w:tblHeader/>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6A1544A3" w14:textId="77777777" w:rsidR="00E378BE" w:rsidRPr="00E378BE" w:rsidRDefault="00E378BE" w:rsidP="00E378BE">
            <w:pPr>
              <w:shd w:val="clear" w:color="auto" w:fill="FFFFFF" w:themeFill="background1"/>
              <w:rPr>
                <w:b/>
              </w:rPr>
            </w:pPr>
            <w:bookmarkStart w:id="130" w:name="_Toc181591631"/>
            <w:bookmarkStart w:id="131" w:name="_Toc181593452"/>
            <w:r w:rsidRPr="00E378BE">
              <w:rPr>
                <w:b/>
              </w:rPr>
              <w:t>Information, indicated on the instrument</w:t>
            </w:r>
          </w:p>
        </w:tc>
      </w:tr>
      <w:tr w:rsidR="00E378BE" w:rsidRPr="00E378BE" w14:paraId="38631706" w14:textId="77777777" w:rsidTr="00E378BE">
        <w:trPr>
          <w:trHeight w:val="454"/>
        </w:trPr>
        <w:tc>
          <w:tcPr>
            <w:tcW w:w="4271" w:type="dxa"/>
            <w:tcBorders>
              <w:top w:val="single" w:sz="4" w:space="0" w:color="auto"/>
              <w:left w:val="single" w:sz="4" w:space="0" w:color="auto"/>
              <w:bottom w:val="single" w:sz="4" w:space="0" w:color="auto"/>
              <w:right w:val="single" w:sz="4" w:space="0" w:color="auto"/>
            </w:tcBorders>
            <w:vAlign w:val="center"/>
            <w:hideMark/>
          </w:tcPr>
          <w:p w14:paraId="3EB30417" w14:textId="77777777" w:rsidR="00E378BE" w:rsidRPr="00E378BE" w:rsidRDefault="00E378BE" w:rsidP="00E378BE">
            <w:pPr>
              <w:shd w:val="clear" w:color="auto" w:fill="FFFFFF" w:themeFill="background1"/>
            </w:pPr>
            <w:r w:rsidRPr="00E378BE">
              <w:t xml:space="preserve">Manufacturer’s </w:t>
            </w:r>
            <w:proofErr w:type="gramStart"/>
            <w:r w:rsidRPr="00E378BE">
              <w:t>trade mark</w:t>
            </w:r>
            <w:proofErr w:type="gramEnd"/>
          </w:p>
        </w:tc>
        <w:tc>
          <w:tcPr>
            <w:tcW w:w="5085" w:type="dxa"/>
            <w:tcBorders>
              <w:top w:val="single" w:sz="4" w:space="0" w:color="auto"/>
              <w:left w:val="single" w:sz="4" w:space="0" w:color="auto"/>
              <w:bottom w:val="single" w:sz="4" w:space="0" w:color="auto"/>
              <w:right w:val="single" w:sz="4" w:space="0" w:color="auto"/>
            </w:tcBorders>
            <w:vAlign w:val="center"/>
          </w:tcPr>
          <w:p w14:paraId="74B0A97D" w14:textId="77777777" w:rsidR="00E378BE" w:rsidRPr="00E378BE" w:rsidRDefault="00E378BE" w:rsidP="00E378BE">
            <w:pPr>
              <w:shd w:val="clear" w:color="auto" w:fill="FFFFFF" w:themeFill="background1"/>
            </w:pPr>
          </w:p>
        </w:tc>
      </w:tr>
      <w:tr w:rsidR="00E378BE" w:rsidRPr="00E378BE" w14:paraId="671CD69A" w14:textId="77777777" w:rsidTr="00E378BE">
        <w:trPr>
          <w:trHeight w:val="454"/>
        </w:trPr>
        <w:tc>
          <w:tcPr>
            <w:tcW w:w="4271" w:type="dxa"/>
            <w:tcBorders>
              <w:top w:val="single" w:sz="4" w:space="0" w:color="auto"/>
              <w:left w:val="single" w:sz="4" w:space="0" w:color="auto"/>
              <w:bottom w:val="single" w:sz="4" w:space="0" w:color="auto"/>
              <w:right w:val="single" w:sz="4" w:space="0" w:color="auto"/>
            </w:tcBorders>
            <w:vAlign w:val="center"/>
            <w:hideMark/>
          </w:tcPr>
          <w:p w14:paraId="4C770956" w14:textId="77777777" w:rsidR="00E378BE" w:rsidRPr="00E378BE" w:rsidRDefault="00E378BE" w:rsidP="00E378BE">
            <w:pPr>
              <w:shd w:val="clear" w:color="auto" w:fill="FFFFFF" w:themeFill="background1"/>
            </w:pPr>
            <w:r w:rsidRPr="00E378BE">
              <w:t>Designation</w:t>
            </w:r>
          </w:p>
        </w:tc>
        <w:tc>
          <w:tcPr>
            <w:tcW w:w="5085" w:type="dxa"/>
            <w:tcBorders>
              <w:top w:val="single" w:sz="4" w:space="0" w:color="auto"/>
              <w:left w:val="single" w:sz="4" w:space="0" w:color="auto"/>
              <w:bottom w:val="single" w:sz="4" w:space="0" w:color="auto"/>
              <w:right w:val="single" w:sz="4" w:space="0" w:color="auto"/>
            </w:tcBorders>
            <w:vAlign w:val="center"/>
          </w:tcPr>
          <w:p w14:paraId="0DADFF03" w14:textId="77777777" w:rsidR="00E378BE" w:rsidRPr="00E378BE" w:rsidRDefault="00E378BE" w:rsidP="00E378BE">
            <w:pPr>
              <w:shd w:val="clear" w:color="auto" w:fill="FFFFFF" w:themeFill="background1"/>
            </w:pPr>
          </w:p>
        </w:tc>
      </w:tr>
      <w:tr w:rsidR="00E378BE" w:rsidRPr="00E378BE" w14:paraId="0397F6B8" w14:textId="77777777" w:rsidTr="00E378BE">
        <w:trPr>
          <w:trHeight w:val="454"/>
        </w:trPr>
        <w:tc>
          <w:tcPr>
            <w:tcW w:w="4271" w:type="dxa"/>
            <w:tcBorders>
              <w:top w:val="single" w:sz="4" w:space="0" w:color="auto"/>
              <w:left w:val="single" w:sz="4" w:space="0" w:color="auto"/>
              <w:bottom w:val="single" w:sz="4" w:space="0" w:color="auto"/>
              <w:right w:val="single" w:sz="4" w:space="0" w:color="auto"/>
            </w:tcBorders>
            <w:vAlign w:val="center"/>
            <w:hideMark/>
          </w:tcPr>
          <w:p w14:paraId="5861BAD8" w14:textId="77777777" w:rsidR="00E378BE" w:rsidRPr="00E378BE" w:rsidRDefault="00E378BE" w:rsidP="00E378BE">
            <w:pPr>
              <w:shd w:val="clear" w:color="auto" w:fill="FFFFFF" w:themeFill="background1"/>
            </w:pPr>
            <w:r w:rsidRPr="00E378BE">
              <w:t>Serial number(s) of the EUT(s)</w:t>
            </w:r>
          </w:p>
        </w:tc>
        <w:tc>
          <w:tcPr>
            <w:tcW w:w="5085" w:type="dxa"/>
            <w:tcBorders>
              <w:top w:val="single" w:sz="4" w:space="0" w:color="auto"/>
              <w:left w:val="single" w:sz="4" w:space="0" w:color="auto"/>
              <w:bottom w:val="single" w:sz="4" w:space="0" w:color="auto"/>
              <w:right w:val="single" w:sz="4" w:space="0" w:color="auto"/>
            </w:tcBorders>
            <w:vAlign w:val="center"/>
          </w:tcPr>
          <w:p w14:paraId="3849D5B3" w14:textId="77777777" w:rsidR="00E378BE" w:rsidRPr="00E378BE" w:rsidRDefault="00E378BE" w:rsidP="00E378BE">
            <w:pPr>
              <w:shd w:val="clear" w:color="auto" w:fill="FFFFFF" w:themeFill="background1"/>
            </w:pPr>
          </w:p>
        </w:tc>
      </w:tr>
      <w:tr w:rsidR="00E378BE" w:rsidRPr="00E378BE" w14:paraId="0DD82249" w14:textId="77777777" w:rsidTr="00E378BE">
        <w:trPr>
          <w:trHeight w:val="454"/>
        </w:trPr>
        <w:tc>
          <w:tcPr>
            <w:tcW w:w="4271" w:type="dxa"/>
            <w:tcBorders>
              <w:top w:val="single" w:sz="4" w:space="0" w:color="auto"/>
              <w:left w:val="single" w:sz="4" w:space="0" w:color="auto"/>
              <w:bottom w:val="single" w:sz="4" w:space="0" w:color="auto"/>
              <w:right w:val="single" w:sz="4" w:space="0" w:color="auto"/>
            </w:tcBorders>
            <w:vAlign w:val="center"/>
            <w:hideMark/>
          </w:tcPr>
          <w:p w14:paraId="77E09747" w14:textId="77777777" w:rsidR="00E378BE" w:rsidRPr="00E378BE" w:rsidRDefault="00E378BE" w:rsidP="00E378BE">
            <w:pPr>
              <w:shd w:val="clear" w:color="auto" w:fill="FFFFFF" w:themeFill="background1"/>
            </w:pPr>
            <w:r w:rsidRPr="00E378BE">
              <w:t xml:space="preserve">Type </w:t>
            </w:r>
          </w:p>
        </w:tc>
        <w:tc>
          <w:tcPr>
            <w:tcW w:w="5085" w:type="dxa"/>
            <w:tcBorders>
              <w:top w:val="single" w:sz="4" w:space="0" w:color="auto"/>
              <w:left w:val="single" w:sz="4" w:space="0" w:color="auto"/>
              <w:bottom w:val="single" w:sz="4" w:space="0" w:color="auto"/>
              <w:right w:val="single" w:sz="4" w:space="0" w:color="auto"/>
            </w:tcBorders>
            <w:vAlign w:val="center"/>
          </w:tcPr>
          <w:p w14:paraId="7E1885F6" w14:textId="77777777" w:rsidR="00E378BE" w:rsidRPr="00E378BE" w:rsidRDefault="00E378BE" w:rsidP="00E378BE">
            <w:pPr>
              <w:shd w:val="clear" w:color="auto" w:fill="FFFFFF" w:themeFill="background1"/>
            </w:pPr>
          </w:p>
        </w:tc>
      </w:tr>
      <w:tr w:rsidR="00E378BE" w:rsidRPr="00E378BE" w14:paraId="0B813D18" w14:textId="77777777" w:rsidTr="00E378BE">
        <w:trPr>
          <w:trHeight w:val="454"/>
        </w:trPr>
        <w:tc>
          <w:tcPr>
            <w:tcW w:w="4271" w:type="dxa"/>
            <w:tcBorders>
              <w:top w:val="single" w:sz="4" w:space="0" w:color="auto"/>
              <w:left w:val="single" w:sz="4" w:space="0" w:color="auto"/>
              <w:bottom w:val="single" w:sz="4" w:space="0" w:color="auto"/>
              <w:right w:val="single" w:sz="4" w:space="0" w:color="auto"/>
            </w:tcBorders>
            <w:vAlign w:val="center"/>
            <w:hideMark/>
          </w:tcPr>
          <w:p w14:paraId="37A7FDFF" w14:textId="77777777" w:rsidR="00E378BE" w:rsidRPr="00E378BE" w:rsidRDefault="00E378BE" w:rsidP="00E378BE">
            <w:pPr>
              <w:shd w:val="clear" w:color="auto" w:fill="FFFFFF" w:themeFill="background1"/>
            </w:pPr>
            <w:r w:rsidRPr="00E378BE">
              <w:t>Operating temperature range (</w:t>
            </w:r>
            <w:r w:rsidRPr="00E378BE">
              <w:rPr>
                <w:i/>
                <w:iCs/>
              </w:rPr>
              <w:t xml:space="preserve">t </w:t>
            </w:r>
            <w:r w:rsidRPr="00E378BE">
              <w:t>°C)</w:t>
            </w:r>
          </w:p>
        </w:tc>
        <w:tc>
          <w:tcPr>
            <w:tcW w:w="5085" w:type="dxa"/>
            <w:tcBorders>
              <w:top w:val="single" w:sz="4" w:space="0" w:color="auto"/>
              <w:left w:val="single" w:sz="4" w:space="0" w:color="auto"/>
              <w:bottom w:val="single" w:sz="4" w:space="0" w:color="auto"/>
              <w:right w:val="single" w:sz="4" w:space="0" w:color="auto"/>
            </w:tcBorders>
            <w:vAlign w:val="center"/>
          </w:tcPr>
          <w:p w14:paraId="42C7F14F" w14:textId="77777777" w:rsidR="00E378BE" w:rsidRPr="00E378BE" w:rsidRDefault="00E378BE" w:rsidP="00E378BE">
            <w:pPr>
              <w:shd w:val="clear" w:color="auto" w:fill="FFFFFF" w:themeFill="background1"/>
            </w:pPr>
          </w:p>
        </w:tc>
      </w:tr>
      <w:tr w:rsidR="00E378BE" w:rsidRPr="00E378BE" w14:paraId="24BB5E28" w14:textId="77777777" w:rsidTr="00E378BE">
        <w:trPr>
          <w:trHeight w:val="454"/>
        </w:trPr>
        <w:tc>
          <w:tcPr>
            <w:tcW w:w="4271" w:type="dxa"/>
            <w:tcBorders>
              <w:top w:val="single" w:sz="4" w:space="0" w:color="auto"/>
              <w:left w:val="single" w:sz="4" w:space="0" w:color="auto"/>
              <w:bottom w:val="single" w:sz="4" w:space="0" w:color="auto"/>
              <w:right w:val="single" w:sz="6" w:space="0" w:color="auto"/>
            </w:tcBorders>
            <w:vAlign w:val="center"/>
            <w:hideMark/>
          </w:tcPr>
          <w:p w14:paraId="78116994" w14:textId="77777777" w:rsidR="00E378BE" w:rsidRPr="00E378BE" w:rsidRDefault="00E378BE" w:rsidP="00E378BE">
            <w:pPr>
              <w:shd w:val="clear" w:color="auto" w:fill="FFFFFF" w:themeFill="background1"/>
            </w:pPr>
            <w:r w:rsidRPr="00E378BE">
              <w:t>Measuring range</w:t>
            </w:r>
          </w:p>
        </w:tc>
        <w:tc>
          <w:tcPr>
            <w:tcW w:w="5085" w:type="dxa"/>
            <w:tcBorders>
              <w:top w:val="single" w:sz="4" w:space="0" w:color="auto"/>
              <w:left w:val="single" w:sz="6" w:space="0" w:color="auto"/>
              <w:bottom w:val="single" w:sz="6" w:space="0" w:color="auto"/>
              <w:right w:val="single" w:sz="6" w:space="0" w:color="auto"/>
            </w:tcBorders>
            <w:vAlign w:val="center"/>
          </w:tcPr>
          <w:p w14:paraId="4F0C44E1" w14:textId="77777777" w:rsidR="00E378BE" w:rsidRPr="00E378BE" w:rsidRDefault="00E378BE" w:rsidP="00E378BE">
            <w:pPr>
              <w:shd w:val="clear" w:color="auto" w:fill="FFFFFF" w:themeFill="background1"/>
            </w:pPr>
          </w:p>
        </w:tc>
      </w:tr>
      <w:tr w:rsidR="00E378BE" w:rsidRPr="00E378BE" w14:paraId="5EF3F9FF" w14:textId="77777777" w:rsidTr="00E378BE">
        <w:trPr>
          <w:trHeight w:val="454"/>
        </w:trPr>
        <w:tc>
          <w:tcPr>
            <w:tcW w:w="4271" w:type="dxa"/>
            <w:tcBorders>
              <w:top w:val="single" w:sz="4" w:space="0" w:color="auto"/>
              <w:left w:val="single" w:sz="4" w:space="0" w:color="auto"/>
              <w:bottom w:val="single" w:sz="4" w:space="0" w:color="auto"/>
              <w:right w:val="single" w:sz="6" w:space="0" w:color="auto"/>
            </w:tcBorders>
            <w:vAlign w:val="center"/>
            <w:hideMark/>
          </w:tcPr>
          <w:p w14:paraId="4317E605" w14:textId="77777777" w:rsidR="00E378BE" w:rsidRPr="00E378BE" w:rsidRDefault="00E378BE" w:rsidP="00E378BE">
            <w:pPr>
              <w:shd w:val="clear" w:color="auto" w:fill="FFFFFF" w:themeFill="background1"/>
            </w:pPr>
            <w:r w:rsidRPr="00E378BE">
              <w:t>Printing device</w:t>
            </w:r>
          </w:p>
        </w:tc>
        <w:tc>
          <w:tcPr>
            <w:tcW w:w="5085" w:type="dxa"/>
            <w:tcBorders>
              <w:top w:val="single" w:sz="6" w:space="0" w:color="auto"/>
              <w:left w:val="single" w:sz="6" w:space="0" w:color="auto"/>
              <w:bottom w:val="single" w:sz="6" w:space="0" w:color="auto"/>
              <w:right w:val="single" w:sz="6" w:space="0" w:color="auto"/>
            </w:tcBorders>
            <w:vAlign w:val="center"/>
          </w:tcPr>
          <w:p w14:paraId="06E01E38" w14:textId="77777777" w:rsidR="00E378BE" w:rsidRPr="00E378BE" w:rsidRDefault="00E378BE" w:rsidP="00E378BE">
            <w:pPr>
              <w:shd w:val="clear" w:color="auto" w:fill="FFFFFF" w:themeFill="background1"/>
            </w:pPr>
          </w:p>
        </w:tc>
      </w:tr>
      <w:tr w:rsidR="00E378BE" w:rsidRPr="00E378BE" w14:paraId="331F465D" w14:textId="77777777" w:rsidTr="00E378BE">
        <w:trPr>
          <w:trHeight w:val="402"/>
        </w:trPr>
        <w:tc>
          <w:tcPr>
            <w:tcW w:w="4271" w:type="dxa"/>
            <w:tcBorders>
              <w:top w:val="single" w:sz="6" w:space="0" w:color="auto"/>
              <w:left w:val="single" w:sz="6" w:space="0" w:color="auto"/>
              <w:bottom w:val="nil"/>
              <w:right w:val="single" w:sz="6" w:space="0" w:color="auto"/>
            </w:tcBorders>
            <w:tcMar>
              <w:top w:w="0" w:type="dxa"/>
              <w:left w:w="96" w:type="dxa"/>
              <w:bottom w:w="0" w:type="dxa"/>
              <w:right w:w="96" w:type="dxa"/>
            </w:tcMar>
            <w:vAlign w:val="center"/>
            <w:hideMark/>
          </w:tcPr>
          <w:p w14:paraId="50CA998E" w14:textId="77777777" w:rsidR="00E378BE" w:rsidRPr="00E378BE" w:rsidRDefault="00E378BE" w:rsidP="00E378BE">
            <w:pPr>
              <w:shd w:val="clear" w:color="auto" w:fill="FFFFFF" w:themeFill="background1"/>
            </w:pPr>
            <w:r w:rsidRPr="00E378BE">
              <w:t>Storage temperature range (</w:t>
            </w:r>
            <w:r w:rsidRPr="00E378BE">
              <w:rPr>
                <w:i/>
                <w:iCs/>
              </w:rPr>
              <w:t xml:space="preserve">t </w:t>
            </w:r>
            <w:r w:rsidRPr="00E378BE">
              <w:t>°C)</w:t>
            </w:r>
          </w:p>
        </w:tc>
        <w:tc>
          <w:tcPr>
            <w:tcW w:w="5085" w:type="dxa"/>
            <w:tcBorders>
              <w:top w:val="single" w:sz="6" w:space="0" w:color="auto"/>
              <w:left w:val="single" w:sz="6" w:space="0" w:color="auto"/>
              <w:bottom w:val="single" w:sz="6" w:space="0" w:color="auto"/>
              <w:right w:val="single" w:sz="6" w:space="0" w:color="auto"/>
            </w:tcBorders>
            <w:tcMar>
              <w:top w:w="0" w:type="dxa"/>
              <w:left w:w="96" w:type="dxa"/>
              <w:bottom w:w="0" w:type="dxa"/>
              <w:right w:w="96" w:type="dxa"/>
            </w:tcMar>
            <w:vAlign w:val="center"/>
          </w:tcPr>
          <w:p w14:paraId="0771C856" w14:textId="77777777" w:rsidR="00E378BE" w:rsidRPr="00E378BE" w:rsidRDefault="00E378BE" w:rsidP="00E378BE">
            <w:pPr>
              <w:shd w:val="clear" w:color="auto" w:fill="FFFFFF" w:themeFill="background1"/>
            </w:pPr>
          </w:p>
        </w:tc>
      </w:tr>
      <w:tr w:rsidR="00E378BE" w:rsidRPr="00E378BE" w14:paraId="60D929E0" w14:textId="77777777" w:rsidTr="00E378BE">
        <w:trPr>
          <w:trHeight w:val="402"/>
        </w:trPr>
        <w:tc>
          <w:tcPr>
            <w:tcW w:w="4271" w:type="dxa"/>
            <w:tcBorders>
              <w:top w:val="single" w:sz="6" w:space="0" w:color="auto"/>
              <w:left w:val="single" w:sz="6" w:space="0" w:color="auto"/>
              <w:bottom w:val="nil"/>
              <w:right w:val="single" w:sz="6" w:space="0" w:color="auto"/>
            </w:tcBorders>
            <w:tcMar>
              <w:top w:w="0" w:type="dxa"/>
              <w:left w:w="96" w:type="dxa"/>
              <w:bottom w:w="0" w:type="dxa"/>
              <w:right w:w="96" w:type="dxa"/>
            </w:tcMar>
            <w:vAlign w:val="center"/>
            <w:hideMark/>
          </w:tcPr>
          <w:p w14:paraId="51DB1D53" w14:textId="77777777" w:rsidR="00E378BE" w:rsidRPr="00E378BE" w:rsidRDefault="00E378BE" w:rsidP="00E378BE">
            <w:pPr>
              <w:shd w:val="clear" w:color="auto" w:fill="FFFFFF" w:themeFill="background1"/>
            </w:pPr>
            <w:r w:rsidRPr="00E378BE">
              <w:t>Identification of software</w:t>
            </w:r>
          </w:p>
        </w:tc>
        <w:tc>
          <w:tcPr>
            <w:tcW w:w="5085" w:type="dxa"/>
            <w:tcBorders>
              <w:top w:val="single" w:sz="6" w:space="0" w:color="auto"/>
              <w:left w:val="single" w:sz="6" w:space="0" w:color="auto"/>
              <w:bottom w:val="single" w:sz="6" w:space="0" w:color="auto"/>
              <w:right w:val="single" w:sz="6" w:space="0" w:color="auto"/>
            </w:tcBorders>
            <w:tcMar>
              <w:top w:w="0" w:type="dxa"/>
              <w:left w:w="96" w:type="dxa"/>
              <w:bottom w:w="0" w:type="dxa"/>
              <w:right w:w="96" w:type="dxa"/>
            </w:tcMar>
            <w:vAlign w:val="center"/>
          </w:tcPr>
          <w:p w14:paraId="5E00D430" w14:textId="77777777" w:rsidR="00E378BE" w:rsidRPr="00E378BE" w:rsidRDefault="00E378BE" w:rsidP="00E378BE">
            <w:pPr>
              <w:shd w:val="clear" w:color="auto" w:fill="FFFFFF" w:themeFill="background1"/>
            </w:pPr>
          </w:p>
        </w:tc>
      </w:tr>
      <w:tr w:rsidR="00E378BE" w:rsidRPr="00E378BE" w14:paraId="4CB237F8" w14:textId="77777777" w:rsidTr="00E378BE">
        <w:trPr>
          <w:trHeight w:val="402"/>
        </w:trPr>
        <w:tc>
          <w:tcPr>
            <w:tcW w:w="4271" w:type="dxa"/>
            <w:tcBorders>
              <w:top w:val="single" w:sz="6" w:space="0" w:color="auto"/>
              <w:left w:val="single" w:sz="6" w:space="0" w:color="auto"/>
              <w:bottom w:val="single" w:sz="6" w:space="0" w:color="auto"/>
              <w:right w:val="single" w:sz="6" w:space="0" w:color="auto"/>
            </w:tcBorders>
            <w:tcMar>
              <w:top w:w="0" w:type="dxa"/>
              <w:left w:w="96" w:type="dxa"/>
              <w:bottom w:w="0" w:type="dxa"/>
              <w:right w:w="96" w:type="dxa"/>
            </w:tcMar>
            <w:vAlign w:val="center"/>
            <w:hideMark/>
          </w:tcPr>
          <w:p w14:paraId="06285A8F" w14:textId="77777777" w:rsidR="00E378BE" w:rsidRPr="00E378BE" w:rsidRDefault="00E378BE" w:rsidP="00E378BE">
            <w:pPr>
              <w:shd w:val="clear" w:color="auto" w:fill="FFFFFF" w:themeFill="background1"/>
            </w:pPr>
            <w:r w:rsidRPr="00E378BE">
              <w:t>Electrical power (voltage, frequency…)</w:t>
            </w:r>
          </w:p>
        </w:tc>
        <w:tc>
          <w:tcPr>
            <w:tcW w:w="5085" w:type="dxa"/>
            <w:tcBorders>
              <w:top w:val="single" w:sz="6" w:space="0" w:color="auto"/>
              <w:left w:val="single" w:sz="6" w:space="0" w:color="auto"/>
              <w:bottom w:val="single" w:sz="6" w:space="0" w:color="auto"/>
              <w:right w:val="single" w:sz="6" w:space="0" w:color="auto"/>
            </w:tcBorders>
            <w:tcMar>
              <w:top w:w="0" w:type="dxa"/>
              <w:left w:w="96" w:type="dxa"/>
              <w:bottom w:w="0" w:type="dxa"/>
              <w:right w:w="96" w:type="dxa"/>
            </w:tcMar>
            <w:vAlign w:val="center"/>
          </w:tcPr>
          <w:p w14:paraId="5526CDCE" w14:textId="77777777" w:rsidR="00E378BE" w:rsidRPr="00E378BE" w:rsidRDefault="00E378BE" w:rsidP="00E378BE">
            <w:pPr>
              <w:shd w:val="clear" w:color="auto" w:fill="FFFFFF" w:themeFill="background1"/>
            </w:pPr>
          </w:p>
        </w:tc>
      </w:tr>
      <w:tr w:rsidR="00E378BE" w:rsidRPr="00E378BE" w14:paraId="2F18AD16" w14:textId="77777777" w:rsidTr="00E378BE">
        <w:trPr>
          <w:trHeight w:val="402"/>
        </w:trPr>
        <w:tc>
          <w:tcPr>
            <w:tcW w:w="4271" w:type="dxa"/>
            <w:tcBorders>
              <w:top w:val="single" w:sz="6" w:space="0" w:color="auto"/>
              <w:left w:val="single" w:sz="6" w:space="0" w:color="auto"/>
              <w:bottom w:val="single" w:sz="4" w:space="0" w:color="auto"/>
              <w:right w:val="single" w:sz="6" w:space="0" w:color="auto"/>
            </w:tcBorders>
            <w:tcMar>
              <w:top w:w="0" w:type="dxa"/>
              <w:left w:w="96" w:type="dxa"/>
              <w:bottom w:w="0" w:type="dxa"/>
              <w:right w:w="96" w:type="dxa"/>
            </w:tcMar>
            <w:vAlign w:val="center"/>
            <w:hideMark/>
          </w:tcPr>
          <w:p w14:paraId="6C1A00A7" w14:textId="77777777" w:rsidR="00E378BE" w:rsidRPr="00E378BE" w:rsidRDefault="00E378BE" w:rsidP="00E378BE">
            <w:pPr>
              <w:shd w:val="clear" w:color="auto" w:fill="FFFFFF" w:themeFill="background1"/>
            </w:pPr>
            <w:r w:rsidRPr="00E378BE">
              <w:t>Power supply</w:t>
            </w:r>
          </w:p>
        </w:tc>
        <w:tc>
          <w:tcPr>
            <w:tcW w:w="5085" w:type="dxa"/>
            <w:tcBorders>
              <w:top w:val="single" w:sz="6" w:space="0" w:color="auto"/>
              <w:left w:val="single" w:sz="6" w:space="0" w:color="auto"/>
              <w:bottom w:val="single" w:sz="6" w:space="0" w:color="auto"/>
              <w:right w:val="single" w:sz="6" w:space="0" w:color="auto"/>
            </w:tcBorders>
            <w:tcMar>
              <w:top w:w="0" w:type="dxa"/>
              <w:left w:w="96" w:type="dxa"/>
              <w:bottom w:w="0" w:type="dxa"/>
              <w:right w:w="96" w:type="dxa"/>
            </w:tcMar>
            <w:vAlign w:val="center"/>
          </w:tcPr>
          <w:p w14:paraId="3C980586" w14:textId="77777777" w:rsidR="00E378BE" w:rsidRPr="00E378BE" w:rsidRDefault="00E378BE" w:rsidP="00E378BE">
            <w:pPr>
              <w:shd w:val="clear" w:color="auto" w:fill="FFFFFF" w:themeFill="background1"/>
            </w:pPr>
          </w:p>
        </w:tc>
      </w:tr>
    </w:tbl>
    <w:p w14:paraId="60B502CD" w14:textId="77777777" w:rsidR="00E378BE" w:rsidRPr="00E378BE" w:rsidRDefault="00E378BE" w:rsidP="00E378BE">
      <w:pPr>
        <w:shd w:val="clear" w:color="auto" w:fill="FFFFFF" w:themeFill="background1"/>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00"/>
      </w:tblGrid>
      <w:tr w:rsidR="00E378BE" w:rsidRPr="00E378BE" w14:paraId="0292CF52" w14:textId="77777777" w:rsidTr="00037CE4">
        <w:trPr>
          <w:trHeight w:val="1494"/>
        </w:trPr>
        <w:tc>
          <w:tcPr>
            <w:tcW w:w="9500" w:type="dxa"/>
            <w:tcBorders>
              <w:top w:val="single" w:sz="4" w:space="0" w:color="auto"/>
              <w:left w:val="single" w:sz="4" w:space="0" w:color="auto"/>
              <w:bottom w:val="single" w:sz="4" w:space="0" w:color="auto"/>
              <w:right w:val="single" w:sz="4" w:space="0" w:color="auto"/>
            </w:tcBorders>
            <w:hideMark/>
          </w:tcPr>
          <w:p w14:paraId="1B395C33" w14:textId="77777777" w:rsidR="00E378BE" w:rsidRPr="00E378BE" w:rsidRDefault="00E378BE" w:rsidP="00E378BE">
            <w:pPr>
              <w:shd w:val="clear" w:color="auto" w:fill="FFFFFF" w:themeFill="background1"/>
            </w:pPr>
            <w:r w:rsidRPr="00E378BE">
              <w:t>Relevant external/internal photographs taken during the examination and tests:</w:t>
            </w:r>
          </w:p>
        </w:tc>
      </w:tr>
    </w:tbl>
    <w:p w14:paraId="55283882" w14:textId="77777777" w:rsidR="00E378BE" w:rsidRPr="00E378BE" w:rsidRDefault="00E378BE" w:rsidP="00E378BE">
      <w:pPr>
        <w:shd w:val="clear" w:color="auto" w:fill="FFFFFF" w:themeFill="background1"/>
      </w:pPr>
    </w:p>
    <w:tbl>
      <w:tblPr>
        <w:tblW w:w="9356"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378BE" w:rsidRPr="00E378BE" w14:paraId="17023D3E" w14:textId="77777777" w:rsidTr="00037CE4">
        <w:trPr>
          <w:trHeight w:val="2973"/>
        </w:trPr>
        <w:tc>
          <w:tcPr>
            <w:tcW w:w="9356" w:type="dxa"/>
            <w:tcBorders>
              <w:top w:val="single" w:sz="4" w:space="0" w:color="auto"/>
              <w:left w:val="single" w:sz="4" w:space="0" w:color="auto"/>
              <w:bottom w:val="single" w:sz="4" w:space="0" w:color="auto"/>
              <w:right w:val="single" w:sz="4" w:space="0" w:color="auto"/>
            </w:tcBorders>
            <w:hideMark/>
          </w:tcPr>
          <w:p w14:paraId="030CA428" w14:textId="77777777" w:rsidR="00E378BE" w:rsidRPr="00E378BE" w:rsidRDefault="00E378BE" w:rsidP="00E378BE">
            <w:pPr>
              <w:shd w:val="clear" w:color="auto" w:fill="FFFFFF" w:themeFill="background1"/>
            </w:pPr>
            <w:r w:rsidRPr="00E378BE">
              <w:t>Remarks:</w:t>
            </w:r>
          </w:p>
        </w:tc>
      </w:tr>
    </w:tbl>
    <w:p w14:paraId="4BF43B88" w14:textId="77777777" w:rsidR="00E378BE" w:rsidRPr="00E378BE" w:rsidRDefault="00E378BE" w:rsidP="000169B2">
      <w:pPr>
        <w:pStyle w:val="Heading2"/>
      </w:pPr>
      <w:r w:rsidRPr="00E378BE">
        <w:br w:type="page"/>
      </w:r>
      <w:bookmarkStart w:id="132" w:name="_Toc55985714"/>
      <w:bookmarkStart w:id="133" w:name="_Toc68092934"/>
      <w:bookmarkStart w:id="134" w:name="_Toc199930468"/>
      <w:r w:rsidRPr="00E378BE">
        <w:lastRenderedPageBreak/>
        <w:t>Accessories, supplied by the applicant</w:t>
      </w:r>
      <w:bookmarkEnd w:id="130"/>
      <w:bookmarkEnd w:id="131"/>
      <w:r w:rsidRPr="00E378BE">
        <w:t xml:space="preserve"> (if applicable)</w:t>
      </w:r>
      <w:bookmarkEnd w:id="132"/>
      <w:bookmarkEnd w:id="133"/>
      <w:bookmarkEnd w:id="134"/>
    </w:p>
    <w:tbl>
      <w:tblPr>
        <w:tblW w:w="9495"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3149"/>
        <w:gridCol w:w="6346"/>
      </w:tblGrid>
      <w:tr w:rsidR="00E378BE" w:rsidRPr="00E378BE" w14:paraId="7B88D2BD" w14:textId="77777777" w:rsidTr="00037CE4">
        <w:trPr>
          <w:trHeight w:val="460"/>
        </w:trPr>
        <w:tc>
          <w:tcPr>
            <w:tcW w:w="3150" w:type="dxa"/>
            <w:tcBorders>
              <w:top w:val="single" w:sz="4" w:space="0" w:color="auto"/>
              <w:left w:val="single" w:sz="6" w:space="0" w:color="auto"/>
              <w:bottom w:val="single" w:sz="4" w:space="0" w:color="auto"/>
              <w:right w:val="single" w:sz="6" w:space="0" w:color="auto"/>
            </w:tcBorders>
            <w:vAlign w:val="center"/>
            <w:hideMark/>
          </w:tcPr>
          <w:p w14:paraId="739CB03D" w14:textId="77777777" w:rsidR="00E378BE" w:rsidRPr="00E378BE" w:rsidRDefault="00E378BE" w:rsidP="00E378BE">
            <w:pPr>
              <w:shd w:val="clear" w:color="auto" w:fill="FFFFFF" w:themeFill="background1"/>
            </w:pPr>
            <w:r w:rsidRPr="00E378BE">
              <w:t>Operating instructions</w:t>
            </w:r>
          </w:p>
        </w:tc>
        <w:tc>
          <w:tcPr>
            <w:tcW w:w="6348" w:type="dxa"/>
            <w:tcBorders>
              <w:top w:val="single" w:sz="4" w:space="0" w:color="auto"/>
              <w:left w:val="single" w:sz="6" w:space="0" w:color="auto"/>
              <w:bottom w:val="single" w:sz="4" w:space="0" w:color="auto"/>
              <w:right w:val="single" w:sz="6" w:space="0" w:color="auto"/>
            </w:tcBorders>
            <w:vAlign w:val="center"/>
          </w:tcPr>
          <w:p w14:paraId="5D21FA36" w14:textId="77777777" w:rsidR="00E378BE" w:rsidRPr="00E378BE" w:rsidRDefault="00E378BE" w:rsidP="00E378BE">
            <w:pPr>
              <w:shd w:val="clear" w:color="auto" w:fill="FFFFFF" w:themeFill="background1"/>
            </w:pPr>
          </w:p>
        </w:tc>
      </w:tr>
      <w:tr w:rsidR="00E378BE" w:rsidRPr="00E378BE" w14:paraId="4ED11DFE" w14:textId="77777777" w:rsidTr="00037CE4">
        <w:trPr>
          <w:trHeight w:val="590"/>
        </w:trPr>
        <w:tc>
          <w:tcPr>
            <w:tcW w:w="3150" w:type="dxa"/>
            <w:tcBorders>
              <w:top w:val="single" w:sz="4" w:space="0" w:color="auto"/>
              <w:left w:val="single" w:sz="6" w:space="0" w:color="auto"/>
              <w:bottom w:val="single" w:sz="4" w:space="0" w:color="auto"/>
              <w:right w:val="single" w:sz="6" w:space="0" w:color="auto"/>
            </w:tcBorders>
            <w:vAlign w:val="center"/>
            <w:hideMark/>
          </w:tcPr>
          <w:p w14:paraId="4B0996CB" w14:textId="77777777" w:rsidR="00E378BE" w:rsidRPr="00E378BE" w:rsidRDefault="00E378BE" w:rsidP="00E378BE">
            <w:pPr>
              <w:shd w:val="clear" w:color="auto" w:fill="FFFFFF" w:themeFill="background1"/>
            </w:pPr>
            <w:r w:rsidRPr="00E378BE">
              <w:t>Battery</w:t>
            </w:r>
          </w:p>
        </w:tc>
        <w:tc>
          <w:tcPr>
            <w:tcW w:w="6348" w:type="dxa"/>
            <w:tcBorders>
              <w:top w:val="single" w:sz="4" w:space="0" w:color="auto"/>
              <w:left w:val="single" w:sz="6" w:space="0" w:color="auto"/>
              <w:bottom w:val="single" w:sz="4" w:space="0" w:color="auto"/>
              <w:right w:val="single" w:sz="6" w:space="0" w:color="auto"/>
            </w:tcBorders>
            <w:vAlign w:val="center"/>
          </w:tcPr>
          <w:p w14:paraId="49EAC695" w14:textId="77777777" w:rsidR="00E378BE" w:rsidRPr="00E378BE" w:rsidRDefault="00E378BE" w:rsidP="00E378BE">
            <w:pPr>
              <w:shd w:val="clear" w:color="auto" w:fill="FFFFFF" w:themeFill="background1"/>
            </w:pPr>
          </w:p>
        </w:tc>
      </w:tr>
      <w:tr w:rsidR="00E378BE" w:rsidRPr="00E378BE" w14:paraId="4490FCEB" w14:textId="77777777" w:rsidTr="00037CE4">
        <w:trPr>
          <w:trHeight w:val="526"/>
        </w:trPr>
        <w:tc>
          <w:tcPr>
            <w:tcW w:w="3150" w:type="dxa"/>
            <w:tcBorders>
              <w:top w:val="single" w:sz="4" w:space="0" w:color="auto"/>
              <w:left w:val="single" w:sz="6" w:space="0" w:color="auto"/>
              <w:bottom w:val="single" w:sz="4" w:space="0" w:color="auto"/>
              <w:right w:val="single" w:sz="6" w:space="0" w:color="auto"/>
            </w:tcBorders>
            <w:vAlign w:val="center"/>
          </w:tcPr>
          <w:p w14:paraId="47786746" w14:textId="77777777" w:rsidR="00E378BE" w:rsidRPr="00E378BE" w:rsidRDefault="00E378BE" w:rsidP="00E378BE">
            <w:pPr>
              <w:shd w:val="clear" w:color="auto" w:fill="FFFFFF" w:themeFill="background1"/>
            </w:pPr>
          </w:p>
        </w:tc>
        <w:tc>
          <w:tcPr>
            <w:tcW w:w="6348" w:type="dxa"/>
            <w:tcBorders>
              <w:top w:val="single" w:sz="4" w:space="0" w:color="auto"/>
              <w:left w:val="single" w:sz="6" w:space="0" w:color="auto"/>
              <w:bottom w:val="single" w:sz="4" w:space="0" w:color="auto"/>
              <w:right w:val="single" w:sz="6" w:space="0" w:color="auto"/>
            </w:tcBorders>
            <w:vAlign w:val="center"/>
          </w:tcPr>
          <w:p w14:paraId="711EC5A3" w14:textId="77777777" w:rsidR="00E378BE" w:rsidRPr="00E378BE" w:rsidRDefault="00E378BE" w:rsidP="00E378BE">
            <w:pPr>
              <w:shd w:val="clear" w:color="auto" w:fill="FFFFFF" w:themeFill="background1"/>
            </w:pPr>
          </w:p>
        </w:tc>
      </w:tr>
      <w:tr w:rsidR="00E378BE" w:rsidRPr="00E378BE" w14:paraId="5646F186" w14:textId="77777777" w:rsidTr="00037CE4">
        <w:trPr>
          <w:trHeight w:val="411"/>
        </w:trPr>
        <w:tc>
          <w:tcPr>
            <w:tcW w:w="3150" w:type="dxa"/>
            <w:tcBorders>
              <w:top w:val="single" w:sz="4" w:space="0" w:color="auto"/>
              <w:left w:val="single" w:sz="6" w:space="0" w:color="auto"/>
              <w:bottom w:val="single" w:sz="4" w:space="0" w:color="auto"/>
              <w:right w:val="single" w:sz="6" w:space="0" w:color="auto"/>
            </w:tcBorders>
            <w:vAlign w:val="center"/>
            <w:hideMark/>
          </w:tcPr>
          <w:p w14:paraId="0943A335" w14:textId="77777777" w:rsidR="00E378BE" w:rsidRPr="00E378BE" w:rsidRDefault="00E378BE" w:rsidP="00E378BE">
            <w:pPr>
              <w:shd w:val="clear" w:color="auto" w:fill="FFFFFF" w:themeFill="background1"/>
            </w:pPr>
            <w:r w:rsidRPr="00E378BE">
              <w:t>Cables</w:t>
            </w:r>
          </w:p>
        </w:tc>
        <w:tc>
          <w:tcPr>
            <w:tcW w:w="6348" w:type="dxa"/>
            <w:tcBorders>
              <w:top w:val="single" w:sz="4" w:space="0" w:color="auto"/>
              <w:left w:val="single" w:sz="6" w:space="0" w:color="auto"/>
              <w:bottom w:val="single" w:sz="4" w:space="0" w:color="auto"/>
              <w:right w:val="single" w:sz="6" w:space="0" w:color="auto"/>
            </w:tcBorders>
            <w:vAlign w:val="center"/>
          </w:tcPr>
          <w:p w14:paraId="02D8E7F2" w14:textId="77777777" w:rsidR="00E378BE" w:rsidRPr="00E378BE" w:rsidRDefault="00E378BE" w:rsidP="00E378BE">
            <w:pPr>
              <w:shd w:val="clear" w:color="auto" w:fill="FFFFFF" w:themeFill="background1"/>
            </w:pPr>
          </w:p>
        </w:tc>
      </w:tr>
      <w:tr w:rsidR="00E378BE" w:rsidRPr="00E378BE" w14:paraId="4C8388F5" w14:textId="77777777" w:rsidTr="00037CE4">
        <w:trPr>
          <w:trHeight w:val="559"/>
        </w:trPr>
        <w:tc>
          <w:tcPr>
            <w:tcW w:w="3150" w:type="dxa"/>
            <w:tcBorders>
              <w:top w:val="single" w:sz="4" w:space="0" w:color="auto"/>
              <w:left w:val="single" w:sz="6" w:space="0" w:color="auto"/>
              <w:bottom w:val="single" w:sz="6" w:space="0" w:color="auto"/>
              <w:right w:val="single" w:sz="6" w:space="0" w:color="auto"/>
            </w:tcBorders>
            <w:vAlign w:val="center"/>
            <w:hideMark/>
          </w:tcPr>
          <w:p w14:paraId="7AAC8DE0" w14:textId="77777777" w:rsidR="00E378BE" w:rsidRPr="00E378BE" w:rsidRDefault="00E378BE" w:rsidP="00E378BE">
            <w:pPr>
              <w:shd w:val="clear" w:color="auto" w:fill="FFFFFF" w:themeFill="background1"/>
            </w:pPr>
            <w:r w:rsidRPr="00E378BE">
              <w:t>............</w:t>
            </w:r>
          </w:p>
        </w:tc>
        <w:tc>
          <w:tcPr>
            <w:tcW w:w="6348" w:type="dxa"/>
            <w:tcBorders>
              <w:top w:val="single" w:sz="4" w:space="0" w:color="auto"/>
              <w:left w:val="single" w:sz="6" w:space="0" w:color="auto"/>
              <w:bottom w:val="single" w:sz="6" w:space="0" w:color="auto"/>
              <w:right w:val="single" w:sz="6" w:space="0" w:color="auto"/>
            </w:tcBorders>
            <w:vAlign w:val="center"/>
          </w:tcPr>
          <w:p w14:paraId="48CBC64E" w14:textId="77777777" w:rsidR="00E378BE" w:rsidRPr="00E378BE" w:rsidRDefault="00E378BE" w:rsidP="00E378BE">
            <w:pPr>
              <w:shd w:val="clear" w:color="auto" w:fill="FFFFFF" w:themeFill="background1"/>
            </w:pPr>
          </w:p>
        </w:tc>
      </w:tr>
      <w:tr w:rsidR="00E378BE" w:rsidRPr="00E378BE" w14:paraId="22AA431A" w14:textId="77777777" w:rsidTr="00037CE4">
        <w:trPr>
          <w:trHeight w:val="917"/>
        </w:trPr>
        <w:tc>
          <w:tcPr>
            <w:tcW w:w="9498" w:type="dxa"/>
            <w:gridSpan w:val="2"/>
            <w:tcBorders>
              <w:top w:val="single" w:sz="6" w:space="0" w:color="auto"/>
              <w:left w:val="single" w:sz="6" w:space="0" w:color="auto"/>
              <w:bottom w:val="single" w:sz="6" w:space="0" w:color="auto"/>
              <w:right w:val="single" w:sz="6" w:space="0" w:color="auto"/>
            </w:tcBorders>
            <w:vAlign w:val="center"/>
          </w:tcPr>
          <w:p w14:paraId="6D2A0B0C" w14:textId="77777777" w:rsidR="00E378BE" w:rsidRPr="00E378BE" w:rsidRDefault="00E378BE" w:rsidP="00E378BE">
            <w:pPr>
              <w:shd w:val="clear" w:color="auto" w:fill="FFFFFF" w:themeFill="background1"/>
            </w:pPr>
          </w:p>
          <w:p w14:paraId="00F6C8B8" w14:textId="77777777" w:rsidR="00E378BE" w:rsidRPr="00E378BE" w:rsidRDefault="00E378BE" w:rsidP="00E378BE">
            <w:pPr>
              <w:shd w:val="clear" w:color="auto" w:fill="FFFFFF" w:themeFill="background1"/>
            </w:pPr>
            <w:r w:rsidRPr="00E378BE">
              <w:t>Examples are:</w:t>
            </w:r>
          </w:p>
          <w:p w14:paraId="167EE9FA" w14:textId="77777777" w:rsidR="00E378BE" w:rsidRPr="00E378BE" w:rsidRDefault="00E378BE" w:rsidP="00E378BE">
            <w:pPr>
              <w:shd w:val="clear" w:color="auto" w:fill="FFFFFF" w:themeFill="background1"/>
            </w:pPr>
            <w:r w:rsidRPr="00E378BE">
              <w:t>Data printer (if applicable); ancillary devices, cabling and other accessories:</w:t>
            </w:r>
          </w:p>
          <w:p w14:paraId="1DE2D8F7" w14:textId="77777777" w:rsidR="00E378BE" w:rsidRPr="00E378BE" w:rsidRDefault="00E378BE" w:rsidP="00E378BE">
            <w:pPr>
              <w:shd w:val="clear" w:color="auto" w:fill="FFFFFF" w:themeFill="background1"/>
            </w:pPr>
          </w:p>
        </w:tc>
      </w:tr>
    </w:tbl>
    <w:p w14:paraId="78DD0396" w14:textId="77777777" w:rsidR="00E378BE" w:rsidRPr="00E378BE" w:rsidRDefault="00E378BE" w:rsidP="00E378BE">
      <w:pPr>
        <w:shd w:val="clear" w:color="auto" w:fill="FFFFFF" w:themeFill="background1"/>
        <w:rPr>
          <w:b/>
        </w:rPr>
      </w:pPr>
      <w:r w:rsidRPr="00E378BE">
        <w:br w:type="page"/>
      </w:r>
      <w:bookmarkStart w:id="135" w:name="_Toc173144227"/>
      <w:bookmarkStart w:id="136" w:name="_Toc181591632"/>
      <w:bookmarkStart w:id="137" w:name="_Toc181593453"/>
      <w:bookmarkStart w:id="138" w:name="_Toc55985715"/>
    </w:p>
    <w:p w14:paraId="51DF9075" w14:textId="77777777" w:rsidR="00E378BE" w:rsidRPr="00E378BE" w:rsidRDefault="00E378BE" w:rsidP="00F820CB">
      <w:pPr>
        <w:pStyle w:val="Heading2"/>
      </w:pPr>
      <w:bookmarkStart w:id="139" w:name="_Toc68092935"/>
      <w:bookmarkStart w:id="140" w:name="_Toc199930469"/>
      <w:r w:rsidRPr="00E378BE">
        <w:lastRenderedPageBreak/>
        <w:t>Selection of EUTs tested</w:t>
      </w:r>
      <w:bookmarkEnd w:id="135"/>
      <w:bookmarkEnd w:id="136"/>
      <w:bookmarkEnd w:id="137"/>
      <w:bookmarkEnd w:id="138"/>
      <w:bookmarkEnd w:id="139"/>
      <w:bookmarkEnd w:id="14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9498"/>
      </w:tblGrid>
      <w:tr w:rsidR="00E378BE" w:rsidRPr="00E378BE" w14:paraId="3F36D83E" w14:textId="77777777" w:rsidTr="00037CE4">
        <w:trPr>
          <w:cantSplit/>
          <w:trHeight w:val="1870"/>
        </w:trPr>
        <w:tc>
          <w:tcPr>
            <w:tcW w:w="9498" w:type="dxa"/>
            <w:tcBorders>
              <w:top w:val="single" w:sz="4" w:space="0" w:color="auto"/>
              <w:left w:val="single" w:sz="4" w:space="0" w:color="auto"/>
              <w:bottom w:val="single" w:sz="4" w:space="0" w:color="auto"/>
              <w:right w:val="single" w:sz="4" w:space="0" w:color="auto"/>
            </w:tcBorders>
            <w:hideMark/>
          </w:tcPr>
          <w:p w14:paraId="08B5BD96" w14:textId="77777777" w:rsidR="00E378BE" w:rsidRPr="00E378BE" w:rsidRDefault="00E378BE" w:rsidP="00E378BE">
            <w:pPr>
              <w:shd w:val="clear" w:color="auto" w:fill="FFFFFF" w:themeFill="background1"/>
            </w:pPr>
            <w:r w:rsidRPr="00E378BE">
              <w:t>If the tests and examinations are valid for more versions, present full details of these versions, according to the listing of parameters and type designation in the way presented in D.4:</w:t>
            </w:r>
          </w:p>
        </w:tc>
      </w:tr>
      <w:tr w:rsidR="00E378BE" w:rsidRPr="00E378BE" w14:paraId="024D75BD" w14:textId="77777777" w:rsidTr="00037CE4">
        <w:trPr>
          <w:trHeight w:val="1798"/>
        </w:trPr>
        <w:tc>
          <w:tcPr>
            <w:tcW w:w="9498" w:type="dxa"/>
            <w:tcBorders>
              <w:top w:val="single" w:sz="4" w:space="0" w:color="auto"/>
              <w:left w:val="single" w:sz="4" w:space="0" w:color="auto"/>
              <w:bottom w:val="single" w:sz="4" w:space="0" w:color="auto"/>
              <w:right w:val="single" w:sz="4" w:space="0" w:color="auto"/>
            </w:tcBorders>
            <w:hideMark/>
          </w:tcPr>
          <w:p w14:paraId="36129791" w14:textId="77777777" w:rsidR="00E378BE" w:rsidRPr="00E378BE" w:rsidRDefault="00E378BE" w:rsidP="00E378BE">
            <w:pPr>
              <w:shd w:val="clear" w:color="auto" w:fill="FFFFFF" w:themeFill="background1"/>
            </w:pPr>
            <w:r w:rsidRPr="00E378BE">
              <w:t>Justification of the selection of the EUTs:</w:t>
            </w:r>
          </w:p>
        </w:tc>
      </w:tr>
    </w:tbl>
    <w:p w14:paraId="70AA81E3" w14:textId="77777777" w:rsidR="00E378BE" w:rsidRPr="00E378BE" w:rsidRDefault="00E378BE" w:rsidP="00E378BE">
      <w:pPr>
        <w:shd w:val="clear" w:color="auto" w:fill="FFFFFF" w:themeFill="background1"/>
      </w:pPr>
    </w:p>
    <w:p w14:paraId="5845E471" w14:textId="77777777" w:rsidR="00E378BE" w:rsidRPr="00E378BE" w:rsidRDefault="00E378BE" w:rsidP="00E378BE">
      <w:pPr>
        <w:shd w:val="clear" w:color="auto" w:fill="FFFFFF" w:themeFill="background1"/>
      </w:pPr>
      <w:r w:rsidRPr="00E378BE">
        <w:t>The following EUTs have taken part in the examination:</w:t>
      </w:r>
    </w:p>
    <w:tbl>
      <w:tblPr>
        <w:tblW w:w="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644"/>
        <w:gridCol w:w="1644"/>
      </w:tblGrid>
      <w:tr w:rsidR="00E378BE" w:rsidRPr="00E378BE" w14:paraId="4F1CF768" w14:textId="77777777" w:rsidTr="000305AE">
        <w:trPr>
          <w:trHeight w:val="289"/>
          <w:tblHeader/>
        </w:trPr>
        <w:tc>
          <w:tcPr>
            <w:tcW w:w="1535" w:type="dxa"/>
            <w:tcBorders>
              <w:top w:val="single" w:sz="4" w:space="0" w:color="auto"/>
              <w:left w:val="single" w:sz="4" w:space="0" w:color="auto"/>
              <w:bottom w:val="single" w:sz="4" w:space="0" w:color="auto"/>
              <w:right w:val="single" w:sz="4" w:space="0" w:color="auto"/>
            </w:tcBorders>
            <w:vAlign w:val="center"/>
            <w:hideMark/>
          </w:tcPr>
          <w:p w14:paraId="0C59A117" w14:textId="77777777" w:rsidR="00E378BE" w:rsidRPr="00E378BE" w:rsidRDefault="00E378BE" w:rsidP="00E378BE">
            <w:pPr>
              <w:shd w:val="clear" w:color="auto" w:fill="FFFFFF" w:themeFill="background1"/>
            </w:pPr>
            <w:r w:rsidRPr="00E378BE">
              <w:t>EUT no.</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585A141" w14:textId="77777777" w:rsidR="00E378BE" w:rsidRPr="00E378BE" w:rsidRDefault="00E378BE" w:rsidP="00E378BE">
            <w:pPr>
              <w:shd w:val="clear" w:color="auto" w:fill="FFFFFF" w:themeFill="background1"/>
            </w:pPr>
            <w:r w:rsidRPr="00E378BE">
              <w:t>Model</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28839C4" w14:textId="77777777" w:rsidR="00E378BE" w:rsidRPr="00E378BE" w:rsidRDefault="00E378BE" w:rsidP="00E378BE">
            <w:pPr>
              <w:shd w:val="clear" w:color="auto" w:fill="FFFFFF" w:themeFill="background1"/>
            </w:pPr>
            <w:r w:rsidRPr="00E378BE">
              <w:t>Serial no.</w:t>
            </w:r>
          </w:p>
        </w:tc>
      </w:tr>
      <w:tr w:rsidR="00E378BE" w:rsidRPr="00E378BE" w14:paraId="66223BE0" w14:textId="77777777" w:rsidTr="00E378BE">
        <w:trPr>
          <w:trHeight w:val="289"/>
        </w:trPr>
        <w:tc>
          <w:tcPr>
            <w:tcW w:w="1535" w:type="dxa"/>
            <w:tcBorders>
              <w:top w:val="single" w:sz="4" w:space="0" w:color="auto"/>
              <w:left w:val="single" w:sz="4" w:space="0" w:color="auto"/>
              <w:bottom w:val="single" w:sz="4" w:space="0" w:color="auto"/>
              <w:right w:val="single" w:sz="4" w:space="0" w:color="auto"/>
            </w:tcBorders>
            <w:vAlign w:val="center"/>
            <w:hideMark/>
          </w:tcPr>
          <w:p w14:paraId="254C3D81" w14:textId="77777777" w:rsidR="00E378BE" w:rsidRPr="00E378BE" w:rsidRDefault="00E378BE" w:rsidP="00E378BE">
            <w:pPr>
              <w:shd w:val="clear" w:color="auto" w:fill="FFFFFF" w:themeFill="background1"/>
            </w:pPr>
            <w:r w:rsidRPr="00E378BE">
              <w:t>1</w:t>
            </w:r>
          </w:p>
        </w:tc>
        <w:tc>
          <w:tcPr>
            <w:tcW w:w="1644" w:type="dxa"/>
            <w:tcBorders>
              <w:top w:val="single" w:sz="4" w:space="0" w:color="auto"/>
              <w:left w:val="single" w:sz="4" w:space="0" w:color="auto"/>
              <w:bottom w:val="single" w:sz="4" w:space="0" w:color="auto"/>
              <w:right w:val="single" w:sz="4" w:space="0" w:color="auto"/>
            </w:tcBorders>
            <w:vAlign w:val="center"/>
          </w:tcPr>
          <w:p w14:paraId="78E046D7" w14:textId="77777777" w:rsidR="00E378BE" w:rsidRPr="00E378BE" w:rsidRDefault="00E378BE" w:rsidP="00E378BE">
            <w:pPr>
              <w:shd w:val="clear" w:color="auto" w:fill="FFFFFF" w:themeFill="background1"/>
            </w:pPr>
          </w:p>
        </w:tc>
        <w:tc>
          <w:tcPr>
            <w:tcW w:w="1644" w:type="dxa"/>
            <w:tcBorders>
              <w:top w:val="single" w:sz="4" w:space="0" w:color="auto"/>
              <w:left w:val="single" w:sz="4" w:space="0" w:color="auto"/>
              <w:bottom w:val="single" w:sz="4" w:space="0" w:color="auto"/>
              <w:right w:val="single" w:sz="4" w:space="0" w:color="auto"/>
            </w:tcBorders>
            <w:vAlign w:val="center"/>
          </w:tcPr>
          <w:p w14:paraId="4F0AA329" w14:textId="77777777" w:rsidR="00E378BE" w:rsidRPr="00E378BE" w:rsidRDefault="00E378BE" w:rsidP="00E378BE">
            <w:pPr>
              <w:shd w:val="clear" w:color="auto" w:fill="FFFFFF" w:themeFill="background1"/>
            </w:pPr>
          </w:p>
        </w:tc>
      </w:tr>
      <w:tr w:rsidR="00E378BE" w:rsidRPr="00E378BE" w14:paraId="1AE5CD71" w14:textId="77777777" w:rsidTr="00E378BE">
        <w:trPr>
          <w:trHeight w:val="289"/>
        </w:trPr>
        <w:tc>
          <w:tcPr>
            <w:tcW w:w="1535" w:type="dxa"/>
            <w:tcBorders>
              <w:top w:val="single" w:sz="4" w:space="0" w:color="auto"/>
              <w:left w:val="single" w:sz="4" w:space="0" w:color="auto"/>
              <w:bottom w:val="single" w:sz="4" w:space="0" w:color="auto"/>
              <w:right w:val="single" w:sz="4" w:space="0" w:color="auto"/>
            </w:tcBorders>
            <w:vAlign w:val="center"/>
            <w:hideMark/>
          </w:tcPr>
          <w:p w14:paraId="4A5FF45D" w14:textId="77777777" w:rsidR="00E378BE" w:rsidRPr="00E378BE" w:rsidRDefault="00E378BE" w:rsidP="00E378BE">
            <w:pPr>
              <w:shd w:val="clear" w:color="auto" w:fill="FFFFFF" w:themeFill="background1"/>
            </w:pPr>
            <w:r w:rsidRPr="00E378BE">
              <w:t>2</w:t>
            </w:r>
          </w:p>
        </w:tc>
        <w:tc>
          <w:tcPr>
            <w:tcW w:w="1644" w:type="dxa"/>
            <w:tcBorders>
              <w:top w:val="single" w:sz="4" w:space="0" w:color="auto"/>
              <w:left w:val="single" w:sz="4" w:space="0" w:color="auto"/>
              <w:bottom w:val="single" w:sz="4" w:space="0" w:color="auto"/>
              <w:right w:val="single" w:sz="4" w:space="0" w:color="auto"/>
            </w:tcBorders>
            <w:vAlign w:val="center"/>
          </w:tcPr>
          <w:p w14:paraId="5E2E7484" w14:textId="77777777" w:rsidR="00E378BE" w:rsidRPr="00E378BE" w:rsidRDefault="00E378BE" w:rsidP="00E378BE">
            <w:pPr>
              <w:shd w:val="clear" w:color="auto" w:fill="FFFFFF" w:themeFill="background1"/>
            </w:pPr>
          </w:p>
        </w:tc>
        <w:tc>
          <w:tcPr>
            <w:tcW w:w="1644" w:type="dxa"/>
            <w:tcBorders>
              <w:top w:val="single" w:sz="4" w:space="0" w:color="auto"/>
              <w:left w:val="single" w:sz="4" w:space="0" w:color="auto"/>
              <w:bottom w:val="single" w:sz="4" w:space="0" w:color="auto"/>
              <w:right w:val="single" w:sz="4" w:space="0" w:color="auto"/>
            </w:tcBorders>
            <w:vAlign w:val="center"/>
          </w:tcPr>
          <w:p w14:paraId="3738D8E6" w14:textId="77777777" w:rsidR="00E378BE" w:rsidRPr="00E378BE" w:rsidRDefault="00E378BE" w:rsidP="00E378BE">
            <w:pPr>
              <w:shd w:val="clear" w:color="auto" w:fill="FFFFFF" w:themeFill="background1"/>
            </w:pPr>
          </w:p>
        </w:tc>
      </w:tr>
      <w:tr w:rsidR="00E378BE" w:rsidRPr="00E378BE" w14:paraId="4705AAF4" w14:textId="77777777" w:rsidTr="00E378BE">
        <w:trPr>
          <w:trHeight w:val="289"/>
        </w:trPr>
        <w:tc>
          <w:tcPr>
            <w:tcW w:w="1535" w:type="dxa"/>
            <w:tcBorders>
              <w:top w:val="single" w:sz="4" w:space="0" w:color="auto"/>
              <w:left w:val="single" w:sz="4" w:space="0" w:color="auto"/>
              <w:bottom w:val="single" w:sz="4" w:space="0" w:color="auto"/>
              <w:right w:val="single" w:sz="4" w:space="0" w:color="auto"/>
            </w:tcBorders>
            <w:vAlign w:val="center"/>
            <w:hideMark/>
          </w:tcPr>
          <w:p w14:paraId="7D073260" w14:textId="77777777" w:rsidR="00E378BE" w:rsidRPr="00E378BE" w:rsidRDefault="00E378BE" w:rsidP="00E378BE">
            <w:pPr>
              <w:shd w:val="clear" w:color="auto" w:fill="FFFFFF" w:themeFill="background1"/>
            </w:pPr>
            <w:r w:rsidRPr="00E378BE">
              <w:t>3</w:t>
            </w:r>
          </w:p>
        </w:tc>
        <w:tc>
          <w:tcPr>
            <w:tcW w:w="1644" w:type="dxa"/>
            <w:tcBorders>
              <w:top w:val="single" w:sz="4" w:space="0" w:color="auto"/>
              <w:left w:val="single" w:sz="4" w:space="0" w:color="auto"/>
              <w:bottom w:val="single" w:sz="4" w:space="0" w:color="auto"/>
              <w:right w:val="single" w:sz="4" w:space="0" w:color="auto"/>
            </w:tcBorders>
            <w:vAlign w:val="center"/>
          </w:tcPr>
          <w:p w14:paraId="18249446" w14:textId="77777777" w:rsidR="00E378BE" w:rsidRPr="00E378BE" w:rsidRDefault="00E378BE" w:rsidP="00E378BE">
            <w:pPr>
              <w:shd w:val="clear" w:color="auto" w:fill="FFFFFF" w:themeFill="background1"/>
            </w:pPr>
          </w:p>
        </w:tc>
        <w:tc>
          <w:tcPr>
            <w:tcW w:w="1644" w:type="dxa"/>
            <w:tcBorders>
              <w:top w:val="single" w:sz="4" w:space="0" w:color="auto"/>
              <w:left w:val="single" w:sz="4" w:space="0" w:color="auto"/>
              <w:bottom w:val="single" w:sz="4" w:space="0" w:color="auto"/>
              <w:right w:val="single" w:sz="4" w:space="0" w:color="auto"/>
            </w:tcBorders>
            <w:vAlign w:val="center"/>
          </w:tcPr>
          <w:p w14:paraId="4E58FD99" w14:textId="77777777" w:rsidR="00E378BE" w:rsidRPr="00E378BE" w:rsidRDefault="00E378BE" w:rsidP="00E378BE">
            <w:pPr>
              <w:shd w:val="clear" w:color="auto" w:fill="FFFFFF" w:themeFill="background1"/>
            </w:pPr>
          </w:p>
        </w:tc>
      </w:tr>
      <w:tr w:rsidR="00E378BE" w:rsidRPr="00E378BE" w14:paraId="659760EE" w14:textId="77777777" w:rsidTr="00E378BE">
        <w:trPr>
          <w:trHeight w:val="289"/>
        </w:trPr>
        <w:tc>
          <w:tcPr>
            <w:tcW w:w="1535" w:type="dxa"/>
            <w:tcBorders>
              <w:top w:val="single" w:sz="4" w:space="0" w:color="auto"/>
              <w:left w:val="single" w:sz="4" w:space="0" w:color="auto"/>
              <w:bottom w:val="single" w:sz="4" w:space="0" w:color="auto"/>
              <w:right w:val="single" w:sz="4" w:space="0" w:color="auto"/>
            </w:tcBorders>
            <w:vAlign w:val="center"/>
            <w:hideMark/>
          </w:tcPr>
          <w:p w14:paraId="3F7C1A59" w14:textId="77777777" w:rsidR="00E378BE" w:rsidRPr="00E378BE" w:rsidRDefault="00E378BE" w:rsidP="00E378BE">
            <w:pPr>
              <w:shd w:val="clear" w:color="auto" w:fill="FFFFFF" w:themeFill="background1"/>
            </w:pPr>
            <w:r w:rsidRPr="00E378BE">
              <w:t>4</w:t>
            </w:r>
          </w:p>
        </w:tc>
        <w:tc>
          <w:tcPr>
            <w:tcW w:w="1644" w:type="dxa"/>
            <w:tcBorders>
              <w:top w:val="single" w:sz="4" w:space="0" w:color="auto"/>
              <w:left w:val="single" w:sz="4" w:space="0" w:color="auto"/>
              <w:bottom w:val="single" w:sz="4" w:space="0" w:color="auto"/>
              <w:right w:val="single" w:sz="4" w:space="0" w:color="auto"/>
            </w:tcBorders>
            <w:vAlign w:val="center"/>
          </w:tcPr>
          <w:p w14:paraId="170B9BA8" w14:textId="77777777" w:rsidR="00E378BE" w:rsidRPr="00E378BE" w:rsidRDefault="00E378BE" w:rsidP="00E378BE">
            <w:pPr>
              <w:shd w:val="clear" w:color="auto" w:fill="FFFFFF" w:themeFill="background1"/>
            </w:pPr>
          </w:p>
        </w:tc>
        <w:tc>
          <w:tcPr>
            <w:tcW w:w="1644" w:type="dxa"/>
            <w:tcBorders>
              <w:top w:val="single" w:sz="4" w:space="0" w:color="auto"/>
              <w:left w:val="single" w:sz="4" w:space="0" w:color="auto"/>
              <w:bottom w:val="single" w:sz="4" w:space="0" w:color="auto"/>
              <w:right w:val="single" w:sz="4" w:space="0" w:color="auto"/>
            </w:tcBorders>
            <w:vAlign w:val="center"/>
          </w:tcPr>
          <w:p w14:paraId="335F2EE9" w14:textId="77777777" w:rsidR="00E378BE" w:rsidRPr="00E378BE" w:rsidRDefault="00E378BE" w:rsidP="00E378BE">
            <w:pPr>
              <w:shd w:val="clear" w:color="auto" w:fill="FFFFFF" w:themeFill="background1"/>
            </w:pPr>
          </w:p>
        </w:tc>
      </w:tr>
      <w:tr w:rsidR="00E378BE" w:rsidRPr="00E378BE" w14:paraId="5C88511A" w14:textId="77777777" w:rsidTr="00E378BE">
        <w:trPr>
          <w:trHeight w:val="289"/>
        </w:trPr>
        <w:tc>
          <w:tcPr>
            <w:tcW w:w="1535" w:type="dxa"/>
            <w:tcBorders>
              <w:top w:val="single" w:sz="4" w:space="0" w:color="auto"/>
              <w:left w:val="single" w:sz="4" w:space="0" w:color="auto"/>
              <w:bottom w:val="single" w:sz="4" w:space="0" w:color="auto"/>
              <w:right w:val="single" w:sz="4" w:space="0" w:color="auto"/>
            </w:tcBorders>
            <w:vAlign w:val="center"/>
            <w:hideMark/>
          </w:tcPr>
          <w:p w14:paraId="7B6E84D1" w14:textId="77777777" w:rsidR="00E378BE" w:rsidRPr="00E378BE" w:rsidRDefault="00E378BE" w:rsidP="00E378BE">
            <w:pPr>
              <w:shd w:val="clear" w:color="auto" w:fill="FFFFFF" w:themeFill="background1"/>
            </w:pPr>
            <w:r w:rsidRPr="00E378BE">
              <w:t>5</w:t>
            </w:r>
          </w:p>
        </w:tc>
        <w:tc>
          <w:tcPr>
            <w:tcW w:w="1644" w:type="dxa"/>
            <w:tcBorders>
              <w:top w:val="single" w:sz="4" w:space="0" w:color="auto"/>
              <w:left w:val="single" w:sz="4" w:space="0" w:color="auto"/>
              <w:bottom w:val="single" w:sz="4" w:space="0" w:color="auto"/>
              <w:right w:val="single" w:sz="4" w:space="0" w:color="auto"/>
            </w:tcBorders>
            <w:vAlign w:val="center"/>
          </w:tcPr>
          <w:p w14:paraId="59EA3784" w14:textId="77777777" w:rsidR="00E378BE" w:rsidRPr="00E378BE" w:rsidRDefault="00E378BE" w:rsidP="00E378BE">
            <w:pPr>
              <w:shd w:val="clear" w:color="auto" w:fill="FFFFFF" w:themeFill="background1"/>
            </w:pPr>
          </w:p>
        </w:tc>
        <w:tc>
          <w:tcPr>
            <w:tcW w:w="1644" w:type="dxa"/>
            <w:tcBorders>
              <w:top w:val="single" w:sz="4" w:space="0" w:color="auto"/>
              <w:left w:val="single" w:sz="4" w:space="0" w:color="auto"/>
              <w:bottom w:val="single" w:sz="4" w:space="0" w:color="auto"/>
              <w:right w:val="single" w:sz="4" w:space="0" w:color="auto"/>
            </w:tcBorders>
            <w:vAlign w:val="center"/>
          </w:tcPr>
          <w:p w14:paraId="0960AAE2" w14:textId="77777777" w:rsidR="00E378BE" w:rsidRPr="00E378BE" w:rsidRDefault="00E378BE" w:rsidP="00E378BE">
            <w:pPr>
              <w:shd w:val="clear" w:color="auto" w:fill="FFFFFF" w:themeFill="background1"/>
            </w:pPr>
          </w:p>
        </w:tc>
      </w:tr>
      <w:tr w:rsidR="00E378BE" w:rsidRPr="00E378BE" w14:paraId="47055359" w14:textId="77777777" w:rsidTr="00E378BE">
        <w:trPr>
          <w:trHeight w:val="289"/>
        </w:trPr>
        <w:tc>
          <w:tcPr>
            <w:tcW w:w="1535" w:type="dxa"/>
            <w:tcBorders>
              <w:top w:val="single" w:sz="4" w:space="0" w:color="auto"/>
              <w:left w:val="single" w:sz="4" w:space="0" w:color="auto"/>
              <w:bottom w:val="single" w:sz="4" w:space="0" w:color="auto"/>
              <w:right w:val="single" w:sz="4" w:space="0" w:color="auto"/>
            </w:tcBorders>
            <w:vAlign w:val="center"/>
            <w:hideMark/>
          </w:tcPr>
          <w:p w14:paraId="749C4AB4" w14:textId="77777777" w:rsidR="00E378BE" w:rsidRPr="00E378BE" w:rsidRDefault="00E378BE" w:rsidP="00E378BE">
            <w:pPr>
              <w:shd w:val="clear" w:color="auto" w:fill="FFFFFF" w:themeFill="background1"/>
            </w:pPr>
            <w:r w:rsidRPr="00E378BE">
              <w:t>…</w:t>
            </w:r>
          </w:p>
        </w:tc>
        <w:tc>
          <w:tcPr>
            <w:tcW w:w="1644" w:type="dxa"/>
            <w:tcBorders>
              <w:top w:val="single" w:sz="4" w:space="0" w:color="auto"/>
              <w:left w:val="single" w:sz="4" w:space="0" w:color="auto"/>
              <w:bottom w:val="single" w:sz="4" w:space="0" w:color="auto"/>
              <w:right w:val="single" w:sz="4" w:space="0" w:color="auto"/>
            </w:tcBorders>
            <w:vAlign w:val="center"/>
          </w:tcPr>
          <w:p w14:paraId="2AEAC9B0" w14:textId="77777777" w:rsidR="00E378BE" w:rsidRPr="00E378BE" w:rsidRDefault="00E378BE" w:rsidP="00E378BE">
            <w:pPr>
              <w:shd w:val="clear" w:color="auto" w:fill="FFFFFF" w:themeFill="background1"/>
            </w:pPr>
          </w:p>
        </w:tc>
        <w:tc>
          <w:tcPr>
            <w:tcW w:w="1644" w:type="dxa"/>
            <w:tcBorders>
              <w:top w:val="single" w:sz="4" w:space="0" w:color="auto"/>
              <w:left w:val="single" w:sz="4" w:space="0" w:color="auto"/>
              <w:bottom w:val="single" w:sz="4" w:space="0" w:color="auto"/>
              <w:right w:val="single" w:sz="4" w:space="0" w:color="auto"/>
            </w:tcBorders>
            <w:vAlign w:val="center"/>
          </w:tcPr>
          <w:p w14:paraId="0C4826CE" w14:textId="77777777" w:rsidR="00E378BE" w:rsidRPr="00E378BE" w:rsidRDefault="00E378BE" w:rsidP="00E378BE">
            <w:pPr>
              <w:shd w:val="clear" w:color="auto" w:fill="FFFFFF" w:themeFill="background1"/>
            </w:pPr>
          </w:p>
        </w:tc>
      </w:tr>
    </w:tbl>
    <w:p w14:paraId="325B651C" w14:textId="77777777" w:rsidR="00E378BE" w:rsidRPr="00E378BE" w:rsidRDefault="00E378BE" w:rsidP="00E378BE">
      <w:pPr>
        <w:shd w:val="clear" w:color="auto" w:fill="FFFFFF" w:themeFill="background1"/>
      </w:pPr>
    </w:p>
    <w:p w14:paraId="7742AC99" w14:textId="77777777" w:rsidR="00E378BE" w:rsidRPr="00E378BE" w:rsidRDefault="00E378BE" w:rsidP="00F820CB">
      <w:pPr>
        <w:pStyle w:val="Heading2"/>
      </w:pPr>
      <w:r w:rsidRPr="00E378BE">
        <w:br w:type="page"/>
      </w:r>
      <w:bookmarkStart w:id="141" w:name="_Toc55985716"/>
      <w:bookmarkStart w:id="142" w:name="_Toc68092936"/>
      <w:bookmarkStart w:id="143" w:name="_Toc199930470"/>
      <w:bookmarkStart w:id="144" w:name="_Toc173144228"/>
      <w:bookmarkStart w:id="145" w:name="_Toc181591633"/>
      <w:bookmarkStart w:id="146" w:name="_Toc181593454"/>
      <w:bookmarkStart w:id="147" w:name="_Toc168310779"/>
      <w:bookmarkStart w:id="148" w:name="_Toc173144231"/>
      <w:bookmarkStart w:id="149" w:name="_Toc181591634"/>
      <w:bookmarkStart w:id="150" w:name="_Toc181593455"/>
      <w:r w:rsidRPr="00E378BE">
        <w:lastRenderedPageBreak/>
        <w:t>Adjustments, modifications and corrective action</w:t>
      </w:r>
      <w:bookmarkEnd w:id="141"/>
      <w:bookmarkEnd w:id="142"/>
      <w:bookmarkEnd w:id="143"/>
    </w:p>
    <w:p w14:paraId="53E46A15" w14:textId="77777777" w:rsidR="00E378BE" w:rsidRPr="00E378BE" w:rsidRDefault="00E378BE" w:rsidP="001B2021">
      <w:pPr>
        <w:pStyle w:val="Number3"/>
      </w:pPr>
      <w:bookmarkStart w:id="151" w:name="_Toc55985717"/>
      <w:r w:rsidRPr="00E378BE">
        <w:t>Adjustments and modifications</w:t>
      </w:r>
      <w:bookmarkEnd w:id="144"/>
      <w:bookmarkEnd w:id="145"/>
      <w:bookmarkEnd w:id="146"/>
      <w:bookmarkEnd w:id="15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9356"/>
      </w:tblGrid>
      <w:tr w:rsidR="00E378BE" w:rsidRPr="00E378BE" w14:paraId="6ADD1AA0" w14:textId="77777777" w:rsidTr="00E378BE">
        <w:trPr>
          <w:trHeight w:val="1702"/>
        </w:trPr>
        <w:tc>
          <w:tcPr>
            <w:tcW w:w="9356" w:type="dxa"/>
            <w:tcBorders>
              <w:top w:val="single" w:sz="4" w:space="0" w:color="auto"/>
              <w:left w:val="single" w:sz="4" w:space="0" w:color="auto"/>
              <w:bottom w:val="single" w:sz="4" w:space="0" w:color="auto"/>
              <w:right w:val="single" w:sz="4" w:space="0" w:color="auto"/>
            </w:tcBorders>
          </w:tcPr>
          <w:p w14:paraId="7CC6953F" w14:textId="77777777" w:rsidR="00E378BE" w:rsidRPr="00E378BE" w:rsidRDefault="00E378BE" w:rsidP="00E378BE">
            <w:pPr>
              <w:shd w:val="clear" w:color="auto" w:fill="FFFFFF" w:themeFill="background1"/>
            </w:pPr>
            <w:r w:rsidRPr="00E378BE">
              <w:t xml:space="preserve">Adjustments, modifications, and repairs made to the EUTs </w:t>
            </w:r>
            <w:r w:rsidRPr="00E378BE">
              <w:rPr>
                <w:iCs/>
              </w:rPr>
              <w:t>during</w:t>
            </w:r>
            <w:r w:rsidRPr="00E378BE">
              <w:t xml:space="preserve"> the testing:</w:t>
            </w:r>
          </w:p>
          <w:p w14:paraId="6958881F" w14:textId="77777777" w:rsidR="00E378BE" w:rsidRPr="00E378BE" w:rsidRDefault="00E378BE" w:rsidP="00E378BE">
            <w:pPr>
              <w:shd w:val="clear" w:color="auto" w:fill="FFFFFF" w:themeFill="background1"/>
            </w:pPr>
          </w:p>
          <w:p w14:paraId="046AFF62" w14:textId="77777777" w:rsidR="00E378BE" w:rsidRPr="00E378BE" w:rsidRDefault="00E378BE" w:rsidP="00E378BE">
            <w:pPr>
              <w:shd w:val="clear" w:color="auto" w:fill="FFFFFF" w:themeFill="background1"/>
            </w:pPr>
          </w:p>
          <w:p w14:paraId="17D3F838" w14:textId="77777777" w:rsidR="00E378BE" w:rsidRPr="00E378BE" w:rsidRDefault="00E378BE" w:rsidP="00E378BE">
            <w:pPr>
              <w:shd w:val="clear" w:color="auto" w:fill="FFFFFF" w:themeFill="background1"/>
            </w:pPr>
          </w:p>
          <w:p w14:paraId="39E636DD" w14:textId="77777777" w:rsidR="00E378BE" w:rsidRPr="00E378BE" w:rsidRDefault="00E378BE" w:rsidP="00E378BE">
            <w:pPr>
              <w:shd w:val="clear" w:color="auto" w:fill="FFFFFF" w:themeFill="background1"/>
            </w:pPr>
          </w:p>
          <w:p w14:paraId="4FD390CE" w14:textId="77777777" w:rsidR="00E378BE" w:rsidRPr="00E378BE" w:rsidRDefault="00E378BE" w:rsidP="00E378BE">
            <w:pPr>
              <w:shd w:val="clear" w:color="auto" w:fill="FFFFFF" w:themeFill="background1"/>
            </w:pPr>
          </w:p>
          <w:p w14:paraId="0267047C" w14:textId="77777777" w:rsidR="00E378BE" w:rsidRPr="00E378BE" w:rsidRDefault="00E378BE" w:rsidP="00E378BE">
            <w:pPr>
              <w:shd w:val="clear" w:color="auto" w:fill="FFFFFF" w:themeFill="background1"/>
            </w:pPr>
          </w:p>
          <w:p w14:paraId="4523ADC3" w14:textId="77777777" w:rsidR="00E378BE" w:rsidRPr="00E378BE" w:rsidRDefault="00E378BE" w:rsidP="00E378BE">
            <w:pPr>
              <w:shd w:val="clear" w:color="auto" w:fill="FFFFFF" w:themeFill="background1"/>
            </w:pPr>
          </w:p>
          <w:p w14:paraId="04CDEBD6" w14:textId="77777777" w:rsidR="00E378BE" w:rsidRPr="00E378BE" w:rsidRDefault="00E378BE" w:rsidP="00E378BE">
            <w:pPr>
              <w:shd w:val="clear" w:color="auto" w:fill="FFFFFF" w:themeFill="background1"/>
            </w:pPr>
          </w:p>
        </w:tc>
      </w:tr>
    </w:tbl>
    <w:p w14:paraId="3F535A92" w14:textId="77777777" w:rsidR="00E378BE" w:rsidRPr="00E378BE" w:rsidRDefault="00E378BE" w:rsidP="00E378BE">
      <w:pPr>
        <w:shd w:val="clear" w:color="auto" w:fill="FFFFFF" w:themeFill="background1"/>
      </w:pPr>
    </w:p>
    <w:p w14:paraId="7BC662FC" w14:textId="77777777" w:rsidR="00E378BE" w:rsidRPr="00E378BE" w:rsidRDefault="00E378BE" w:rsidP="00E378BE">
      <w:pPr>
        <w:shd w:val="clear" w:color="auto" w:fill="FFFFFF" w:themeFill="background1"/>
      </w:pPr>
    </w:p>
    <w:p w14:paraId="04D0567C" w14:textId="77777777" w:rsidR="00E378BE" w:rsidRPr="00E378BE" w:rsidRDefault="00E378BE" w:rsidP="00F820CB">
      <w:pPr>
        <w:pStyle w:val="Heading3"/>
      </w:pPr>
      <w:bookmarkStart w:id="152" w:name="_Toc55985718"/>
      <w:r w:rsidRPr="00E378BE">
        <w:t>Correction and corrective action</w:t>
      </w:r>
      <w:bookmarkEnd w:id="152"/>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9356"/>
      </w:tblGrid>
      <w:tr w:rsidR="00E378BE" w:rsidRPr="00E378BE" w14:paraId="65254B64" w14:textId="77777777" w:rsidTr="00E378BE">
        <w:trPr>
          <w:trHeight w:val="1702"/>
        </w:trPr>
        <w:tc>
          <w:tcPr>
            <w:tcW w:w="9356" w:type="dxa"/>
            <w:tcBorders>
              <w:top w:val="single" w:sz="4" w:space="0" w:color="auto"/>
              <w:left w:val="single" w:sz="4" w:space="0" w:color="auto"/>
              <w:bottom w:val="single" w:sz="4" w:space="0" w:color="auto"/>
              <w:right w:val="single" w:sz="4" w:space="0" w:color="auto"/>
            </w:tcBorders>
          </w:tcPr>
          <w:p w14:paraId="47928D1E" w14:textId="77777777" w:rsidR="00E378BE" w:rsidRPr="00E378BE" w:rsidRDefault="00E378BE" w:rsidP="00E378BE">
            <w:pPr>
              <w:shd w:val="clear" w:color="auto" w:fill="FFFFFF" w:themeFill="background1"/>
            </w:pPr>
            <w:r w:rsidRPr="00E378BE">
              <w:t>Repairs, correction, analysis of the cause and corrective action made to the EUTs when they failed in a test. Impact analysis on results of previous tests.</w:t>
            </w:r>
          </w:p>
          <w:p w14:paraId="5C3C88F8" w14:textId="77777777" w:rsidR="00E378BE" w:rsidRPr="00E378BE" w:rsidRDefault="00E378BE" w:rsidP="00E378BE">
            <w:pPr>
              <w:shd w:val="clear" w:color="auto" w:fill="FFFFFF" w:themeFill="background1"/>
            </w:pPr>
          </w:p>
          <w:p w14:paraId="195F8077" w14:textId="77777777" w:rsidR="00E378BE" w:rsidRPr="00E378BE" w:rsidRDefault="00E378BE" w:rsidP="00E378BE">
            <w:pPr>
              <w:shd w:val="clear" w:color="auto" w:fill="FFFFFF" w:themeFill="background1"/>
            </w:pPr>
          </w:p>
          <w:p w14:paraId="7FD01E0F" w14:textId="77777777" w:rsidR="00E378BE" w:rsidRPr="00E378BE" w:rsidRDefault="00E378BE" w:rsidP="00E378BE">
            <w:pPr>
              <w:shd w:val="clear" w:color="auto" w:fill="FFFFFF" w:themeFill="background1"/>
            </w:pPr>
          </w:p>
          <w:p w14:paraId="6E1E1491" w14:textId="77777777" w:rsidR="00E378BE" w:rsidRPr="00E378BE" w:rsidRDefault="00E378BE" w:rsidP="00E378BE">
            <w:pPr>
              <w:shd w:val="clear" w:color="auto" w:fill="FFFFFF" w:themeFill="background1"/>
            </w:pPr>
          </w:p>
          <w:p w14:paraId="1307E6E7" w14:textId="77777777" w:rsidR="00E378BE" w:rsidRPr="00E378BE" w:rsidRDefault="00E378BE" w:rsidP="00E378BE">
            <w:pPr>
              <w:shd w:val="clear" w:color="auto" w:fill="FFFFFF" w:themeFill="background1"/>
            </w:pPr>
          </w:p>
          <w:p w14:paraId="3131F8DF" w14:textId="77777777" w:rsidR="00E378BE" w:rsidRPr="00E378BE" w:rsidRDefault="00E378BE" w:rsidP="00E378BE">
            <w:pPr>
              <w:shd w:val="clear" w:color="auto" w:fill="FFFFFF" w:themeFill="background1"/>
            </w:pPr>
          </w:p>
        </w:tc>
      </w:tr>
    </w:tbl>
    <w:p w14:paraId="62CA2700" w14:textId="77777777" w:rsidR="00E378BE" w:rsidRPr="00E378BE" w:rsidRDefault="00E378BE" w:rsidP="00F820CB">
      <w:pPr>
        <w:pStyle w:val="Heading2"/>
      </w:pPr>
      <w:bookmarkStart w:id="153" w:name="_Toc55985719"/>
      <w:bookmarkStart w:id="154" w:name="_Toc68092937"/>
      <w:bookmarkStart w:id="155" w:name="_Toc199930471"/>
      <w:r w:rsidRPr="00E378BE">
        <w:t>Additional information concerning the type</w:t>
      </w:r>
      <w:bookmarkEnd w:id="147"/>
      <w:bookmarkEnd w:id="148"/>
      <w:bookmarkEnd w:id="149"/>
      <w:bookmarkEnd w:id="150"/>
      <w:bookmarkEnd w:id="153"/>
      <w:bookmarkEnd w:id="154"/>
      <w:bookmarkEnd w:id="15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378BE" w:rsidRPr="00E378BE" w14:paraId="3FAB5C9D" w14:textId="77777777" w:rsidTr="00E378BE">
        <w:trPr>
          <w:trHeight w:val="1908"/>
        </w:trPr>
        <w:tc>
          <w:tcPr>
            <w:tcW w:w="9356" w:type="dxa"/>
            <w:tcBorders>
              <w:top w:val="single" w:sz="4" w:space="0" w:color="auto"/>
              <w:left w:val="single" w:sz="4" w:space="0" w:color="auto"/>
              <w:bottom w:val="single" w:sz="4" w:space="0" w:color="auto"/>
              <w:right w:val="single" w:sz="4" w:space="0" w:color="auto"/>
            </w:tcBorders>
            <w:hideMark/>
          </w:tcPr>
          <w:p w14:paraId="00470585" w14:textId="77777777" w:rsidR="00E378BE" w:rsidRPr="00E378BE" w:rsidRDefault="00E378BE" w:rsidP="00E378BE">
            <w:pPr>
              <w:shd w:val="clear" w:color="auto" w:fill="FFFFFF" w:themeFill="background1"/>
            </w:pPr>
            <w:bookmarkStart w:id="156" w:name="_Toc168310780"/>
            <w:r w:rsidRPr="00E378BE">
              <w:t>Additional observations and/or information (connection equipment, interfaces</w:t>
            </w:r>
            <w:bookmarkEnd w:id="156"/>
            <w:r w:rsidRPr="00E378BE">
              <w:t>, etc.):</w:t>
            </w:r>
          </w:p>
        </w:tc>
      </w:tr>
    </w:tbl>
    <w:p w14:paraId="2C0CCDB4" w14:textId="77777777" w:rsidR="00E378BE" w:rsidRPr="00E378BE" w:rsidRDefault="00E378BE" w:rsidP="00E378BE">
      <w:pPr>
        <w:shd w:val="clear" w:color="auto" w:fill="FFFFFF" w:themeFill="background1"/>
        <w:rPr>
          <w:b/>
        </w:rPr>
      </w:pPr>
      <w:r w:rsidRPr="00E378BE">
        <w:br w:type="page"/>
      </w:r>
      <w:bookmarkStart w:id="157" w:name="_Toc168310781"/>
      <w:bookmarkStart w:id="158" w:name="_Toc173144232"/>
      <w:bookmarkStart w:id="159" w:name="_Toc181591635"/>
      <w:bookmarkStart w:id="160" w:name="_Toc181593456"/>
      <w:bookmarkStart w:id="161" w:name="_Toc55985720"/>
    </w:p>
    <w:p w14:paraId="023C2C04" w14:textId="77777777" w:rsidR="00E378BE" w:rsidRPr="00E378BE" w:rsidRDefault="00E378BE" w:rsidP="00F820CB">
      <w:pPr>
        <w:pStyle w:val="Heading2"/>
        <w:rPr>
          <w:i/>
          <w:iCs/>
        </w:rPr>
      </w:pPr>
      <w:bookmarkStart w:id="162" w:name="_Toc68092938"/>
      <w:bookmarkStart w:id="163" w:name="_Toc199930472"/>
      <w:r w:rsidRPr="00E378BE">
        <w:lastRenderedPageBreak/>
        <w:t>Documentation supplied by the applicant</w:t>
      </w:r>
      <w:bookmarkEnd w:id="157"/>
      <w:bookmarkEnd w:id="158"/>
      <w:bookmarkEnd w:id="159"/>
      <w:bookmarkEnd w:id="160"/>
      <w:bookmarkEnd w:id="161"/>
      <w:bookmarkEnd w:id="162"/>
      <w:bookmarkEnd w:id="16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378BE" w:rsidRPr="00E378BE" w14:paraId="074C907B" w14:textId="77777777" w:rsidTr="00E378BE">
        <w:trPr>
          <w:trHeight w:val="1982"/>
        </w:trPr>
        <w:tc>
          <w:tcPr>
            <w:tcW w:w="9356" w:type="dxa"/>
            <w:tcBorders>
              <w:top w:val="single" w:sz="4" w:space="0" w:color="auto"/>
              <w:left w:val="single" w:sz="4" w:space="0" w:color="auto"/>
              <w:bottom w:val="single" w:sz="4" w:space="0" w:color="auto"/>
              <w:right w:val="single" w:sz="4" w:space="0" w:color="auto"/>
            </w:tcBorders>
          </w:tcPr>
          <w:p w14:paraId="59713CB7" w14:textId="77777777" w:rsidR="00E378BE" w:rsidRPr="00E378BE" w:rsidRDefault="00E378BE" w:rsidP="00E378BE">
            <w:pPr>
              <w:shd w:val="clear" w:color="auto" w:fill="FFFFFF" w:themeFill="background1"/>
            </w:pPr>
            <w:r w:rsidRPr="00E378BE">
              <w:t>Observations:</w:t>
            </w:r>
          </w:p>
          <w:p w14:paraId="68331937" w14:textId="77777777" w:rsidR="00E378BE" w:rsidRPr="00E378BE" w:rsidRDefault="00E378BE" w:rsidP="00E378BE">
            <w:pPr>
              <w:shd w:val="clear" w:color="auto" w:fill="FFFFFF" w:themeFill="background1"/>
            </w:pPr>
          </w:p>
          <w:p w14:paraId="0B5B3092" w14:textId="77777777" w:rsidR="00E378BE" w:rsidRPr="00E378BE" w:rsidRDefault="00E378BE" w:rsidP="00E378BE">
            <w:pPr>
              <w:shd w:val="clear" w:color="auto" w:fill="FFFFFF" w:themeFill="background1"/>
            </w:pPr>
          </w:p>
          <w:p w14:paraId="4462FF7F" w14:textId="77777777" w:rsidR="00E378BE" w:rsidRPr="00E378BE" w:rsidRDefault="00E378BE" w:rsidP="00E378BE">
            <w:pPr>
              <w:shd w:val="clear" w:color="auto" w:fill="FFFFFF" w:themeFill="background1"/>
            </w:pPr>
          </w:p>
          <w:p w14:paraId="24F0764B" w14:textId="77777777" w:rsidR="00E378BE" w:rsidRPr="00E378BE" w:rsidRDefault="00E378BE" w:rsidP="00E378BE">
            <w:pPr>
              <w:shd w:val="clear" w:color="auto" w:fill="FFFFFF" w:themeFill="background1"/>
            </w:pPr>
          </w:p>
          <w:p w14:paraId="37F6D5D7" w14:textId="77777777" w:rsidR="00E378BE" w:rsidRPr="00E378BE" w:rsidRDefault="00E378BE" w:rsidP="00E378BE">
            <w:pPr>
              <w:shd w:val="clear" w:color="auto" w:fill="FFFFFF" w:themeFill="background1"/>
            </w:pPr>
          </w:p>
          <w:p w14:paraId="13767499" w14:textId="77777777" w:rsidR="00E378BE" w:rsidRPr="00E378BE" w:rsidRDefault="00E378BE" w:rsidP="00E378BE">
            <w:pPr>
              <w:shd w:val="clear" w:color="auto" w:fill="FFFFFF" w:themeFill="background1"/>
            </w:pPr>
          </w:p>
          <w:p w14:paraId="4263BCBE" w14:textId="77777777" w:rsidR="00E378BE" w:rsidRPr="00E378BE" w:rsidRDefault="00E378BE" w:rsidP="00E378BE">
            <w:pPr>
              <w:shd w:val="clear" w:color="auto" w:fill="FFFFFF" w:themeFill="background1"/>
            </w:pPr>
            <w:r w:rsidRPr="00E378BE">
              <w:t>NB: this documentation should contain all the documentation mentioned in R 126-2, 2.2</w:t>
            </w:r>
          </w:p>
        </w:tc>
      </w:tr>
    </w:tbl>
    <w:p w14:paraId="1F4F6ECA" w14:textId="77777777" w:rsidR="00E378BE" w:rsidRPr="00E378BE" w:rsidRDefault="00E378BE" w:rsidP="00F820CB">
      <w:pPr>
        <w:pStyle w:val="Heading2"/>
      </w:pPr>
      <w:bookmarkStart w:id="164" w:name="_Toc434327573"/>
      <w:bookmarkStart w:id="165" w:name="_Toc55985721"/>
      <w:bookmarkStart w:id="166" w:name="_Toc68092939"/>
      <w:bookmarkStart w:id="167" w:name="_Toc199930473"/>
      <w:r w:rsidRPr="00E378BE">
        <w:t xml:space="preserve">Results of previous tests that were </w:t>
      </w:r>
      <w:proofErr w:type="gramStart"/>
      <w:r w:rsidRPr="00E378BE">
        <w:t>taken into account</w:t>
      </w:r>
      <w:bookmarkEnd w:id="164"/>
      <w:bookmarkEnd w:id="165"/>
      <w:bookmarkEnd w:id="166"/>
      <w:bookmarkEnd w:id="167"/>
      <w:proofErr w:type="gram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378BE" w:rsidRPr="00E378BE" w14:paraId="29B3D6FD" w14:textId="77777777" w:rsidTr="00E378BE">
        <w:trPr>
          <w:trHeight w:val="1977"/>
        </w:trPr>
        <w:tc>
          <w:tcPr>
            <w:tcW w:w="9356" w:type="dxa"/>
            <w:tcBorders>
              <w:top w:val="single" w:sz="4" w:space="0" w:color="auto"/>
              <w:left w:val="single" w:sz="4" w:space="0" w:color="auto"/>
              <w:bottom w:val="single" w:sz="4" w:space="0" w:color="auto"/>
              <w:right w:val="single" w:sz="4" w:space="0" w:color="auto"/>
            </w:tcBorders>
            <w:hideMark/>
          </w:tcPr>
          <w:p w14:paraId="455A0663" w14:textId="77777777" w:rsidR="00E378BE" w:rsidRPr="00E378BE" w:rsidRDefault="00E378BE" w:rsidP="00E378BE">
            <w:pPr>
              <w:shd w:val="clear" w:color="auto" w:fill="FFFFFF" w:themeFill="background1"/>
            </w:pPr>
            <w:r w:rsidRPr="00E378BE">
              <w:t>Details:</w:t>
            </w:r>
          </w:p>
        </w:tc>
      </w:tr>
    </w:tbl>
    <w:p w14:paraId="734B6546" w14:textId="77777777" w:rsidR="00E378BE" w:rsidRPr="00E378BE" w:rsidRDefault="00E378BE" w:rsidP="00F820CB">
      <w:pPr>
        <w:pStyle w:val="Heading2"/>
      </w:pPr>
      <w:bookmarkStart w:id="168" w:name="_D.11_Information_concerning"/>
      <w:bookmarkStart w:id="169" w:name="_Toc68092940"/>
      <w:bookmarkStart w:id="170" w:name="_Toc55985722"/>
      <w:bookmarkStart w:id="171" w:name="_Toc181593457"/>
      <w:bookmarkStart w:id="172" w:name="_Toc181591636"/>
      <w:bookmarkStart w:id="173" w:name="_Toc173144233"/>
      <w:bookmarkStart w:id="174" w:name="_Toc168310783"/>
      <w:bookmarkStart w:id="175" w:name="_Toc199930474"/>
      <w:bookmarkEnd w:id="168"/>
      <w:r w:rsidRPr="00E378BE">
        <w:t xml:space="preserve">Information concerning the test equipment used for the </w:t>
      </w:r>
      <w:proofErr w:type="gramStart"/>
      <w:r w:rsidRPr="00E378BE">
        <w:t>type</w:t>
      </w:r>
      <w:proofErr w:type="gramEnd"/>
      <w:r w:rsidRPr="00E378BE">
        <w:t xml:space="preserve"> evaluation</w:t>
      </w:r>
      <w:bookmarkEnd w:id="169"/>
      <w:bookmarkEnd w:id="170"/>
      <w:bookmarkEnd w:id="171"/>
      <w:bookmarkEnd w:id="172"/>
      <w:bookmarkEnd w:id="173"/>
      <w:bookmarkEnd w:id="174"/>
      <w:bookmarkEnd w:id="175"/>
    </w:p>
    <w:p w14:paraId="2E792591" w14:textId="77777777" w:rsidR="00E378BE" w:rsidRPr="00E378BE" w:rsidRDefault="00E378BE" w:rsidP="00E378BE">
      <w:pPr>
        <w:shd w:val="clear" w:color="auto" w:fill="FFFFFF" w:themeFill="background1"/>
      </w:pPr>
      <w:r w:rsidRPr="00E378BE">
        <w:tab/>
        <w:t>(including details of simulations)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378BE" w:rsidRPr="00E378BE" w14:paraId="684C8998" w14:textId="77777777" w:rsidTr="00E378BE">
        <w:trPr>
          <w:trHeight w:val="2174"/>
        </w:trPr>
        <w:tc>
          <w:tcPr>
            <w:tcW w:w="9356" w:type="dxa"/>
            <w:tcBorders>
              <w:top w:val="single" w:sz="4" w:space="0" w:color="auto"/>
              <w:left w:val="single" w:sz="4" w:space="0" w:color="auto"/>
              <w:bottom w:val="single" w:sz="4" w:space="0" w:color="auto"/>
              <w:right w:val="single" w:sz="4" w:space="0" w:color="auto"/>
            </w:tcBorders>
          </w:tcPr>
          <w:p w14:paraId="78A2FE52" w14:textId="77777777" w:rsidR="00E378BE" w:rsidRPr="00E378BE" w:rsidRDefault="00E378BE" w:rsidP="00E378BE">
            <w:pPr>
              <w:numPr>
                <w:ilvl w:val="0"/>
                <w:numId w:val="40"/>
              </w:numPr>
              <w:shd w:val="clear" w:color="auto" w:fill="FFFFFF" w:themeFill="background1"/>
            </w:pPr>
            <w:r w:rsidRPr="00E378BE">
              <w:t>Description of the test gas generator</w:t>
            </w:r>
          </w:p>
          <w:p w14:paraId="2003770B" w14:textId="77777777" w:rsidR="00E378BE" w:rsidRPr="00E378BE" w:rsidRDefault="00E378BE" w:rsidP="00E378BE">
            <w:pPr>
              <w:numPr>
                <w:ilvl w:val="0"/>
                <w:numId w:val="40"/>
              </w:numPr>
              <w:shd w:val="clear" w:color="auto" w:fill="FFFFFF" w:themeFill="background1"/>
            </w:pPr>
            <w:r w:rsidRPr="00E378BE">
              <w:t>Characteristic reference values of the test gas</w:t>
            </w:r>
          </w:p>
          <w:p w14:paraId="3FFAA029" w14:textId="77777777" w:rsidR="00E378BE" w:rsidRPr="00E378BE" w:rsidRDefault="00E378BE" w:rsidP="00E378BE">
            <w:pPr>
              <w:numPr>
                <w:ilvl w:val="0"/>
                <w:numId w:val="40"/>
              </w:numPr>
              <w:shd w:val="clear" w:color="auto" w:fill="FFFFFF" w:themeFill="background1"/>
            </w:pPr>
            <w:r w:rsidRPr="00E378BE">
              <w:t>If simplified means, description of the simplified means</w:t>
            </w:r>
          </w:p>
          <w:p w14:paraId="0CDF2375" w14:textId="77777777" w:rsidR="00E378BE" w:rsidRPr="00E378BE" w:rsidRDefault="00E378BE" w:rsidP="00E378BE">
            <w:pPr>
              <w:numPr>
                <w:ilvl w:val="0"/>
                <w:numId w:val="40"/>
              </w:numPr>
              <w:shd w:val="clear" w:color="auto" w:fill="FFFFFF" w:themeFill="background1"/>
            </w:pPr>
            <w:r w:rsidRPr="00E378BE">
              <w:t>If a simplified means is used, the correction based on the error in the reference conditions must be given</w:t>
            </w:r>
          </w:p>
          <w:p w14:paraId="675FFBD2" w14:textId="77777777" w:rsidR="00E378BE" w:rsidRPr="00E378BE" w:rsidRDefault="00E378BE" w:rsidP="00E378BE">
            <w:pPr>
              <w:shd w:val="clear" w:color="auto" w:fill="FFFFFF" w:themeFill="background1"/>
            </w:pPr>
          </w:p>
        </w:tc>
      </w:tr>
    </w:tbl>
    <w:p w14:paraId="5B47720C" w14:textId="77777777" w:rsidR="00E378BE" w:rsidRPr="00E378BE" w:rsidRDefault="00E378BE" w:rsidP="00E378BE">
      <w:pPr>
        <w:shd w:val="clear" w:color="auto" w:fill="FFFFFF" w:themeFill="background1"/>
        <w:sectPr w:rsidR="00E378BE" w:rsidRPr="00E378BE" w:rsidSect="00E378BE">
          <w:pgSz w:w="11907" w:h="16840"/>
          <w:pgMar w:top="1418" w:right="1021" w:bottom="1134" w:left="1361" w:header="709" w:footer="221" w:gutter="0"/>
          <w:cols w:space="720"/>
        </w:sectPr>
      </w:pPr>
    </w:p>
    <w:p w14:paraId="5EEF0A6D" w14:textId="2D34E8C1" w:rsidR="00E378BE" w:rsidRPr="00E378BE" w:rsidRDefault="00E378BE" w:rsidP="00F820CB">
      <w:pPr>
        <w:pStyle w:val="Heading1"/>
      </w:pPr>
      <w:bookmarkStart w:id="176" w:name="_Toc173144234"/>
      <w:bookmarkStart w:id="177" w:name="_Toc181591637"/>
      <w:bookmarkStart w:id="178" w:name="_Toc181593458"/>
      <w:bookmarkStart w:id="179" w:name="_Toc181593972"/>
      <w:bookmarkStart w:id="180" w:name="_Toc55985723"/>
      <w:bookmarkStart w:id="181" w:name="_Toc199930475"/>
      <w:r w:rsidRPr="00E378BE">
        <w:lastRenderedPageBreak/>
        <w:t>Examination</w:t>
      </w:r>
      <w:bookmarkEnd w:id="176"/>
      <w:bookmarkEnd w:id="177"/>
      <w:bookmarkEnd w:id="178"/>
      <w:bookmarkEnd w:id="179"/>
      <w:r w:rsidRPr="00E378BE">
        <w:t>s</w:t>
      </w:r>
      <w:bookmarkEnd w:id="180"/>
      <w:bookmarkEnd w:id="181"/>
    </w:p>
    <w:p w14:paraId="136FF029" w14:textId="77777777" w:rsidR="00E378BE" w:rsidRPr="00E378BE" w:rsidRDefault="00E378BE" w:rsidP="00E378BE">
      <w:pPr>
        <w:shd w:val="clear" w:color="auto" w:fill="FFFFFF" w:themeFill="background1"/>
        <w:rPr>
          <w:i/>
        </w:rPr>
      </w:pPr>
      <w:r w:rsidRPr="00E378BE">
        <w:rPr>
          <w:i/>
        </w:rPr>
        <w:t>To be completed by the evaluating authority</w:t>
      </w:r>
    </w:p>
    <w:p w14:paraId="485D1256" w14:textId="77777777" w:rsidR="00E378BE" w:rsidRPr="00E378BE" w:rsidRDefault="00E378BE" w:rsidP="00E378BE">
      <w:pPr>
        <w:shd w:val="clear" w:color="auto" w:fill="FFFFFF" w:themeFill="background1"/>
      </w:pPr>
      <w:r w:rsidRPr="00E378BE">
        <w:rPr>
          <w:i/>
        </w:rPr>
        <w:t>For each item of chapter E, the minimum mandatory information is:</w:t>
      </w:r>
    </w:p>
    <w:p w14:paraId="359544FC" w14:textId="77777777" w:rsidR="00E378BE" w:rsidRPr="00E378BE" w:rsidRDefault="00E378BE" w:rsidP="00E378BE">
      <w:pPr>
        <w:numPr>
          <w:ilvl w:val="0"/>
          <w:numId w:val="41"/>
        </w:numPr>
        <w:shd w:val="clear" w:color="auto" w:fill="FFFFFF" w:themeFill="background1"/>
      </w:pPr>
      <w:bookmarkStart w:id="182" w:name="_Toc168310795"/>
      <w:bookmarkStart w:id="183" w:name="_Toc173144249"/>
      <w:bookmarkStart w:id="184" w:name="_Toc181591658"/>
      <w:bookmarkStart w:id="185" w:name="_Toc181593479"/>
      <w:bookmarkStart w:id="186" w:name="_Toc181593973"/>
      <w:r w:rsidRPr="00E378BE">
        <w:t>Date of the examination:</w:t>
      </w:r>
    </w:p>
    <w:p w14:paraId="3A8445EC" w14:textId="77777777" w:rsidR="00E378BE" w:rsidRPr="00E378BE" w:rsidRDefault="00E378BE" w:rsidP="00E378BE">
      <w:pPr>
        <w:numPr>
          <w:ilvl w:val="0"/>
          <w:numId w:val="41"/>
        </w:numPr>
        <w:shd w:val="clear" w:color="auto" w:fill="FFFFFF" w:themeFill="background1"/>
      </w:pPr>
      <w:r w:rsidRPr="00E378BE">
        <w:t>Name of the technician:</w:t>
      </w:r>
    </w:p>
    <w:p w14:paraId="7F7B486C" w14:textId="77777777" w:rsidR="00E378BE" w:rsidRPr="00E378BE" w:rsidRDefault="00E378BE" w:rsidP="00E378BE">
      <w:pPr>
        <w:numPr>
          <w:ilvl w:val="0"/>
          <w:numId w:val="41"/>
        </w:numPr>
        <w:shd w:val="clear" w:color="auto" w:fill="FFFFFF" w:themeFill="background1"/>
      </w:pPr>
      <w:r w:rsidRPr="00E378BE">
        <w:t>Serial number:</w:t>
      </w:r>
    </w:p>
    <w:p w14:paraId="37964155" w14:textId="77777777" w:rsidR="00E378BE" w:rsidRPr="00E378BE" w:rsidRDefault="00E378BE" w:rsidP="00E378BE">
      <w:pPr>
        <w:numPr>
          <w:ilvl w:val="0"/>
          <w:numId w:val="41"/>
        </w:numPr>
        <w:shd w:val="clear" w:color="auto" w:fill="FFFFFF" w:themeFill="background1"/>
      </w:pPr>
      <w:r w:rsidRPr="00E378BE">
        <w:t>Description of the test performed and result:</w:t>
      </w:r>
    </w:p>
    <w:p w14:paraId="1A553B83" w14:textId="77777777" w:rsidR="00E378BE" w:rsidRPr="00E378BE" w:rsidRDefault="00E378BE" w:rsidP="00E378BE">
      <w:pPr>
        <w:numPr>
          <w:ilvl w:val="0"/>
          <w:numId w:val="41"/>
        </w:numPr>
        <w:shd w:val="clear" w:color="auto" w:fill="FFFFFF" w:themeFill="background1"/>
      </w:pPr>
      <w:r w:rsidRPr="00E378BE">
        <w:t xml:space="preserve">Passed  </w:t>
      </w:r>
      <w:r w:rsidRPr="00E378BE">
        <w:sym w:font="Wingdings" w:char="F0A8"/>
      </w:r>
      <w:r w:rsidRPr="00E378BE">
        <w:t xml:space="preserve">  Failed </w:t>
      </w:r>
      <w:r w:rsidRPr="00E378BE">
        <w:sym w:font="Wingdings" w:char="F0A8"/>
      </w:r>
      <w:r w:rsidRPr="00E378BE">
        <w:t xml:space="preserve"> Not applicable </w:t>
      </w:r>
      <w:r w:rsidRPr="00E378BE">
        <w:sym w:font="Wingdings" w:char="F0A8"/>
      </w:r>
    </w:p>
    <w:p w14:paraId="52D8DE11" w14:textId="77777777" w:rsidR="00E378BE" w:rsidRPr="00E378BE" w:rsidRDefault="00E378BE" w:rsidP="00E378BE">
      <w:pPr>
        <w:shd w:val="clear" w:color="auto" w:fill="FFFFFF" w:themeFill="background1"/>
        <w:rPr>
          <w:i/>
        </w:rPr>
      </w:pPr>
      <w:r w:rsidRPr="00E378BE">
        <w:rPr>
          <w:i/>
        </w:rPr>
        <w:t>The results may be presented in a list of items or in a table such as the following table:</w:t>
      </w:r>
    </w:p>
    <w:tbl>
      <w:tblPr>
        <w:tblW w:w="14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 w:type="dxa"/>
          <w:left w:w="28" w:type="dxa"/>
          <w:bottom w:w="11" w:type="dxa"/>
          <w:right w:w="57" w:type="dxa"/>
        </w:tblCellMar>
        <w:tblLook w:val="04A0" w:firstRow="1" w:lastRow="0" w:firstColumn="1" w:lastColumn="0" w:noHBand="0" w:noVBand="1"/>
      </w:tblPr>
      <w:tblGrid>
        <w:gridCol w:w="3897"/>
        <w:gridCol w:w="1296"/>
        <w:gridCol w:w="1188"/>
        <w:gridCol w:w="1188"/>
        <w:gridCol w:w="4306"/>
        <w:gridCol w:w="811"/>
        <w:gridCol w:w="812"/>
        <w:gridCol w:w="677"/>
      </w:tblGrid>
      <w:tr w:rsidR="00E378BE" w:rsidRPr="00E378BE" w14:paraId="4869E2A0" w14:textId="77777777" w:rsidTr="00E378BE">
        <w:trPr>
          <w:cantSplit/>
          <w:trHeight w:val="227"/>
          <w:tblHeader/>
        </w:trPr>
        <w:tc>
          <w:tcPr>
            <w:tcW w:w="4106" w:type="dxa"/>
            <w:vMerge w:val="restart"/>
            <w:tcBorders>
              <w:top w:val="single" w:sz="4" w:space="0" w:color="auto"/>
              <w:left w:val="single" w:sz="4" w:space="0" w:color="auto"/>
              <w:bottom w:val="single" w:sz="4" w:space="0" w:color="auto"/>
              <w:right w:val="single" w:sz="6" w:space="0" w:color="auto"/>
            </w:tcBorders>
            <w:vAlign w:val="center"/>
          </w:tcPr>
          <w:p w14:paraId="64CC04F8" w14:textId="77777777" w:rsidR="00E378BE" w:rsidRPr="00E378BE" w:rsidRDefault="00E378BE" w:rsidP="00525205">
            <w:pPr>
              <w:shd w:val="clear" w:color="auto" w:fill="FFFFFF" w:themeFill="background1"/>
              <w:spacing w:before="80" w:after="80"/>
              <w:rPr>
                <w:b/>
              </w:rPr>
            </w:pPr>
          </w:p>
        </w:tc>
        <w:tc>
          <w:tcPr>
            <w:tcW w:w="1361" w:type="dxa"/>
            <w:vMerge w:val="restart"/>
            <w:tcBorders>
              <w:top w:val="single" w:sz="4" w:space="0" w:color="auto"/>
              <w:left w:val="single" w:sz="6" w:space="0" w:color="auto"/>
              <w:bottom w:val="single" w:sz="4" w:space="0" w:color="auto"/>
              <w:right w:val="single" w:sz="6" w:space="0" w:color="auto"/>
            </w:tcBorders>
            <w:vAlign w:val="center"/>
            <w:hideMark/>
          </w:tcPr>
          <w:p w14:paraId="01E79349" w14:textId="77777777" w:rsidR="00E378BE" w:rsidRPr="00E378BE" w:rsidRDefault="00E378BE" w:rsidP="00525205">
            <w:pPr>
              <w:shd w:val="clear" w:color="auto" w:fill="FFFFFF" w:themeFill="background1"/>
              <w:spacing w:before="80" w:after="80"/>
              <w:rPr>
                <w:b/>
              </w:rPr>
            </w:pPr>
            <w:r w:rsidRPr="00E378BE">
              <w:rPr>
                <w:b/>
              </w:rPr>
              <w:t>Date of examination</w:t>
            </w:r>
          </w:p>
        </w:tc>
        <w:tc>
          <w:tcPr>
            <w:tcW w:w="1247" w:type="dxa"/>
            <w:vMerge w:val="restart"/>
            <w:tcBorders>
              <w:top w:val="single" w:sz="4" w:space="0" w:color="auto"/>
              <w:left w:val="single" w:sz="6" w:space="0" w:color="auto"/>
              <w:bottom w:val="single" w:sz="4" w:space="0" w:color="auto"/>
              <w:right w:val="single" w:sz="6" w:space="0" w:color="auto"/>
            </w:tcBorders>
            <w:vAlign w:val="center"/>
            <w:hideMark/>
          </w:tcPr>
          <w:p w14:paraId="2C0A0E4B" w14:textId="77777777" w:rsidR="00E378BE" w:rsidRPr="00E378BE" w:rsidRDefault="00E378BE" w:rsidP="00525205">
            <w:pPr>
              <w:shd w:val="clear" w:color="auto" w:fill="FFFFFF" w:themeFill="background1"/>
              <w:spacing w:before="80" w:after="80"/>
              <w:rPr>
                <w:b/>
              </w:rPr>
            </w:pPr>
            <w:r w:rsidRPr="00E378BE">
              <w:rPr>
                <w:b/>
              </w:rPr>
              <w:t>Name of technician</w:t>
            </w:r>
          </w:p>
        </w:tc>
        <w:tc>
          <w:tcPr>
            <w:tcW w:w="1247" w:type="dxa"/>
            <w:vMerge w:val="restart"/>
            <w:tcBorders>
              <w:top w:val="single" w:sz="4" w:space="0" w:color="auto"/>
              <w:left w:val="single" w:sz="6" w:space="0" w:color="auto"/>
              <w:bottom w:val="single" w:sz="4" w:space="0" w:color="auto"/>
              <w:right w:val="single" w:sz="6" w:space="0" w:color="auto"/>
            </w:tcBorders>
            <w:vAlign w:val="center"/>
            <w:hideMark/>
          </w:tcPr>
          <w:p w14:paraId="18D324A0" w14:textId="77777777" w:rsidR="00E378BE" w:rsidRPr="00E378BE" w:rsidRDefault="00E378BE" w:rsidP="00525205">
            <w:pPr>
              <w:shd w:val="clear" w:color="auto" w:fill="FFFFFF" w:themeFill="background1"/>
              <w:spacing w:before="80" w:after="80"/>
              <w:rPr>
                <w:b/>
              </w:rPr>
            </w:pPr>
            <w:r w:rsidRPr="00E378BE">
              <w:rPr>
                <w:b/>
              </w:rPr>
              <w:t>Serial numbers</w:t>
            </w:r>
          </w:p>
        </w:tc>
        <w:tc>
          <w:tcPr>
            <w:tcW w:w="4536" w:type="dxa"/>
            <w:vMerge w:val="restart"/>
            <w:tcBorders>
              <w:top w:val="single" w:sz="4" w:space="0" w:color="auto"/>
              <w:left w:val="single" w:sz="6" w:space="0" w:color="auto"/>
              <w:bottom w:val="single" w:sz="4" w:space="0" w:color="auto"/>
              <w:right w:val="single" w:sz="4" w:space="0" w:color="auto"/>
            </w:tcBorders>
            <w:vAlign w:val="center"/>
            <w:hideMark/>
          </w:tcPr>
          <w:p w14:paraId="7730BC47" w14:textId="77777777" w:rsidR="00E378BE" w:rsidRPr="00E378BE" w:rsidRDefault="00E378BE" w:rsidP="00525205">
            <w:pPr>
              <w:shd w:val="clear" w:color="auto" w:fill="FFFFFF" w:themeFill="background1"/>
              <w:spacing w:before="80" w:after="80"/>
              <w:rPr>
                <w:b/>
              </w:rPr>
            </w:pPr>
            <w:r w:rsidRPr="00E378BE">
              <w:rPr>
                <w:b/>
              </w:rPr>
              <w:t>Description of the test performed and result</w:t>
            </w:r>
          </w:p>
        </w:tc>
        <w:tc>
          <w:tcPr>
            <w:tcW w:w="2409" w:type="dxa"/>
            <w:gridSpan w:val="3"/>
            <w:tcBorders>
              <w:top w:val="single" w:sz="4" w:space="0" w:color="auto"/>
              <w:left w:val="single" w:sz="4" w:space="0" w:color="auto"/>
              <w:bottom w:val="single" w:sz="4" w:space="0" w:color="auto"/>
              <w:right w:val="single" w:sz="6" w:space="0" w:color="auto"/>
            </w:tcBorders>
            <w:vAlign w:val="center"/>
            <w:hideMark/>
          </w:tcPr>
          <w:p w14:paraId="23B3EBCD" w14:textId="77777777" w:rsidR="00E378BE" w:rsidRPr="00E378BE" w:rsidRDefault="00E378BE" w:rsidP="00525205">
            <w:pPr>
              <w:shd w:val="clear" w:color="auto" w:fill="FFFFFF" w:themeFill="background1"/>
              <w:spacing w:before="80" w:after="80"/>
            </w:pPr>
            <w:r w:rsidRPr="00E378BE">
              <w:t>Results</w:t>
            </w:r>
          </w:p>
        </w:tc>
      </w:tr>
      <w:tr w:rsidR="00E378BE" w:rsidRPr="00E378BE" w14:paraId="27481BA2" w14:textId="77777777" w:rsidTr="00E378BE">
        <w:trPr>
          <w:cantSplit/>
          <w:trHeight w:val="227"/>
        </w:trPr>
        <w:tc>
          <w:tcPr>
            <w:tcW w:w="4106" w:type="dxa"/>
            <w:vMerge/>
            <w:tcBorders>
              <w:top w:val="single" w:sz="4" w:space="0" w:color="auto"/>
              <w:left w:val="single" w:sz="4" w:space="0" w:color="auto"/>
              <w:bottom w:val="single" w:sz="4" w:space="0" w:color="auto"/>
              <w:right w:val="single" w:sz="6" w:space="0" w:color="auto"/>
            </w:tcBorders>
            <w:vAlign w:val="center"/>
            <w:hideMark/>
          </w:tcPr>
          <w:p w14:paraId="2127F516" w14:textId="77777777" w:rsidR="00E378BE" w:rsidRPr="00E378BE" w:rsidRDefault="00E378BE" w:rsidP="00525205">
            <w:pPr>
              <w:shd w:val="clear" w:color="auto" w:fill="FFFFFF" w:themeFill="background1"/>
              <w:spacing w:before="80" w:after="80"/>
              <w:rPr>
                <w:b/>
              </w:rPr>
            </w:pPr>
          </w:p>
        </w:tc>
        <w:tc>
          <w:tcPr>
            <w:tcW w:w="1361" w:type="dxa"/>
            <w:vMerge/>
            <w:tcBorders>
              <w:top w:val="single" w:sz="4" w:space="0" w:color="auto"/>
              <w:left w:val="single" w:sz="6" w:space="0" w:color="auto"/>
              <w:bottom w:val="single" w:sz="4" w:space="0" w:color="auto"/>
              <w:right w:val="single" w:sz="6" w:space="0" w:color="auto"/>
            </w:tcBorders>
            <w:vAlign w:val="center"/>
            <w:hideMark/>
          </w:tcPr>
          <w:p w14:paraId="14F2021F" w14:textId="77777777" w:rsidR="00E378BE" w:rsidRPr="00E378BE" w:rsidRDefault="00E378BE" w:rsidP="00525205">
            <w:pPr>
              <w:shd w:val="clear" w:color="auto" w:fill="FFFFFF" w:themeFill="background1"/>
              <w:spacing w:before="80" w:after="80"/>
              <w:rPr>
                <w:b/>
              </w:rPr>
            </w:pPr>
          </w:p>
        </w:tc>
        <w:tc>
          <w:tcPr>
            <w:tcW w:w="1247" w:type="dxa"/>
            <w:vMerge/>
            <w:tcBorders>
              <w:top w:val="single" w:sz="4" w:space="0" w:color="auto"/>
              <w:left w:val="single" w:sz="6" w:space="0" w:color="auto"/>
              <w:bottom w:val="single" w:sz="4" w:space="0" w:color="auto"/>
              <w:right w:val="single" w:sz="6" w:space="0" w:color="auto"/>
            </w:tcBorders>
            <w:vAlign w:val="center"/>
            <w:hideMark/>
          </w:tcPr>
          <w:p w14:paraId="23480A6C" w14:textId="77777777" w:rsidR="00E378BE" w:rsidRPr="00E378BE" w:rsidRDefault="00E378BE" w:rsidP="00525205">
            <w:pPr>
              <w:shd w:val="clear" w:color="auto" w:fill="FFFFFF" w:themeFill="background1"/>
              <w:spacing w:before="80" w:after="80"/>
              <w:rPr>
                <w:b/>
              </w:rPr>
            </w:pPr>
          </w:p>
        </w:tc>
        <w:tc>
          <w:tcPr>
            <w:tcW w:w="1247" w:type="dxa"/>
            <w:vMerge/>
            <w:tcBorders>
              <w:top w:val="single" w:sz="4" w:space="0" w:color="auto"/>
              <w:left w:val="single" w:sz="6" w:space="0" w:color="auto"/>
              <w:bottom w:val="single" w:sz="4" w:space="0" w:color="auto"/>
              <w:right w:val="single" w:sz="6" w:space="0" w:color="auto"/>
            </w:tcBorders>
            <w:vAlign w:val="center"/>
            <w:hideMark/>
          </w:tcPr>
          <w:p w14:paraId="1DC49CB1" w14:textId="77777777" w:rsidR="00E378BE" w:rsidRPr="00E378BE" w:rsidRDefault="00E378BE" w:rsidP="00525205">
            <w:pPr>
              <w:shd w:val="clear" w:color="auto" w:fill="FFFFFF" w:themeFill="background1"/>
              <w:spacing w:before="80" w:after="80"/>
              <w:rPr>
                <w:b/>
              </w:rPr>
            </w:pPr>
          </w:p>
        </w:tc>
        <w:tc>
          <w:tcPr>
            <w:tcW w:w="4536" w:type="dxa"/>
            <w:vMerge/>
            <w:tcBorders>
              <w:top w:val="single" w:sz="4" w:space="0" w:color="auto"/>
              <w:left w:val="single" w:sz="6" w:space="0" w:color="auto"/>
              <w:bottom w:val="single" w:sz="4" w:space="0" w:color="auto"/>
              <w:right w:val="single" w:sz="4" w:space="0" w:color="auto"/>
            </w:tcBorders>
            <w:vAlign w:val="center"/>
            <w:hideMark/>
          </w:tcPr>
          <w:p w14:paraId="1ABBE268" w14:textId="77777777" w:rsidR="00E378BE" w:rsidRPr="00E378BE" w:rsidRDefault="00E378BE" w:rsidP="00525205">
            <w:pPr>
              <w:shd w:val="clear" w:color="auto" w:fill="FFFFFF" w:themeFill="background1"/>
              <w:spacing w:before="80" w:after="80"/>
              <w:rPr>
                <w: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4E97AC9" w14:textId="77777777" w:rsidR="00E378BE" w:rsidRPr="00E378BE" w:rsidRDefault="00E378BE" w:rsidP="00525205">
            <w:pPr>
              <w:shd w:val="clear" w:color="auto" w:fill="FFFFFF" w:themeFill="background1"/>
              <w:spacing w:before="80" w:after="80"/>
            </w:pPr>
            <w:r w:rsidRPr="00E378BE">
              <w:t>Passed</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184409" w14:textId="77777777" w:rsidR="00E378BE" w:rsidRPr="00E378BE" w:rsidRDefault="00E378BE" w:rsidP="00525205">
            <w:pPr>
              <w:shd w:val="clear" w:color="auto" w:fill="FFFFFF" w:themeFill="background1"/>
              <w:spacing w:before="80" w:after="80"/>
            </w:pPr>
            <w:r w:rsidRPr="00E378BE">
              <w:t>Failed</w:t>
            </w:r>
          </w:p>
        </w:tc>
        <w:tc>
          <w:tcPr>
            <w:tcW w:w="708" w:type="dxa"/>
            <w:tcBorders>
              <w:top w:val="single" w:sz="4" w:space="0" w:color="auto"/>
              <w:left w:val="single" w:sz="4" w:space="0" w:color="auto"/>
              <w:bottom w:val="single" w:sz="4" w:space="0" w:color="auto"/>
              <w:right w:val="single" w:sz="6" w:space="0" w:color="auto"/>
            </w:tcBorders>
            <w:vAlign w:val="center"/>
            <w:hideMark/>
          </w:tcPr>
          <w:p w14:paraId="49F7175D" w14:textId="77777777" w:rsidR="00E378BE" w:rsidRPr="00E378BE" w:rsidRDefault="00E378BE" w:rsidP="00525205">
            <w:pPr>
              <w:shd w:val="clear" w:color="auto" w:fill="FFFFFF" w:themeFill="background1"/>
              <w:spacing w:before="80" w:after="80"/>
            </w:pPr>
            <w:r w:rsidRPr="00E378BE">
              <w:t>N/A</w:t>
            </w:r>
          </w:p>
        </w:tc>
      </w:tr>
      <w:tr w:rsidR="00E378BE" w:rsidRPr="00E378BE" w14:paraId="760786E4" w14:textId="77777777" w:rsidTr="00E378BE">
        <w:trPr>
          <w:cantSplit/>
          <w:trHeight w:val="227"/>
        </w:trPr>
        <w:tc>
          <w:tcPr>
            <w:tcW w:w="4106" w:type="dxa"/>
            <w:tcBorders>
              <w:top w:val="single" w:sz="6" w:space="0" w:color="auto"/>
              <w:left w:val="single" w:sz="4" w:space="0" w:color="auto"/>
              <w:bottom w:val="single" w:sz="4" w:space="0" w:color="auto"/>
              <w:right w:val="single" w:sz="6" w:space="0" w:color="auto"/>
            </w:tcBorders>
            <w:vAlign w:val="center"/>
            <w:hideMark/>
          </w:tcPr>
          <w:p w14:paraId="1458EF52" w14:textId="77777777" w:rsidR="00E378BE" w:rsidRPr="00E378BE" w:rsidRDefault="00E378BE" w:rsidP="00525205">
            <w:pPr>
              <w:shd w:val="clear" w:color="auto" w:fill="FFFFFF" w:themeFill="background1"/>
              <w:spacing w:before="80" w:after="80"/>
            </w:pPr>
            <w:bookmarkStart w:id="187" w:name="_Toc55985724"/>
            <w:r w:rsidRPr="00E378BE">
              <w:t>E.1</w:t>
            </w:r>
            <w:r w:rsidRPr="00E378BE">
              <w:tab/>
              <w:t>Unit of measurement and decimal sign</w:t>
            </w:r>
            <w:bookmarkEnd w:id="187"/>
          </w:p>
        </w:tc>
        <w:tc>
          <w:tcPr>
            <w:tcW w:w="1361" w:type="dxa"/>
            <w:tcBorders>
              <w:top w:val="single" w:sz="6" w:space="0" w:color="auto"/>
              <w:left w:val="single" w:sz="6" w:space="0" w:color="auto"/>
              <w:bottom w:val="single" w:sz="4" w:space="0" w:color="auto"/>
              <w:right w:val="single" w:sz="6" w:space="0" w:color="auto"/>
            </w:tcBorders>
            <w:vAlign w:val="center"/>
          </w:tcPr>
          <w:p w14:paraId="32E1CB9F"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4" w:space="0" w:color="auto"/>
              <w:right w:val="single" w:sz="6" w:space="0" w:color="auto"/>
            </w:tcBorders>
            <w:vAlign w:val="center"/>
          </w:tcPr>
          <w:p w14:paraId="1B4D5A65"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4" w:space="0" w:color="auto"/>
              <w:right w:val="single" w:sz="6" w:space="0" w:color="auto"/>
            </w:tcBorders>
            <w:vAlign w:val="center"/>
          </w:tcPr>
          <w:p w14:paraId="0191A10C"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4" w:space="0" w:color="auto"/>
              <w:right w:val="single" w:sz="4" w:space="0" w:color="auto"/>
            </w:tcBorders>
            <w:vAlign w:val="center"/>
          </w:tcPr>
          <w:p w14:paraId="4ADC005B"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4" w:space="0" w:color="auto"/>
              <w:right w:val="single" w:sz="4" w:space="0" w:color="auto"/>
            </w:tcBorders>
            <w:vAlign w:val="center"/>
          </w:tcPr>
          <w:p w14:paraId="75068955"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4" w:space="0" w:color="auto"/>
              <w:right w:val="single" w:sz="4" w:space="0" w:color="auto"/>
            </w:tcBorders>
            <w:vAlign w:val="center"/>
          </w:tcPr>
          <w:p w14:paraId="16CF8B3A"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4" w:space="0" w:color="auto"/>
              <w:right w:val="single" w:sz="6" w:space="0" w:color="auto"/>
            </w:tcBorders>
            <w:vAlign w:val="center"/>
          </w:tcPr>
          <w:p w14:paraId="331CE199" w14:textId="77777777" w:rsidR="00E378BE" w:rsidRPr="00E378BE" w:rsidRDefault="00E378BE" w:rsidP="00525205">
            <w:pPr>
              <w:shd w:val="clear" w:color="auto" w:fill="FFFFFF" w:themeFill="background1"/>
              <w:spacing w:before="80" w:after="80"/>
            </w:pPr>
          </w:p>
        </w:tc>
      </w:tr>
      <w:tr w:rsidR="00E378BE" w:rsidRPr="00E378BE" w14:paraId="2CB98FEA" w14:textId="77777777" w:rsidTr="00E378BE">
        <w:trPr>
          <w:cantSplit/>
          <w:trHeight w:val="227"/>
        </w:trPr>
        <w:tc>
          <w:tcPr>
            <w:tcW w:w="4106" w:type="dxa"/>
            <w:tcBorders>
              <w:top w:val="single" w:sz="4" w:space="0" w:color="auto"/>
              <w:left w:val="single" w:sz="4" w:space="0" w:color="auto"/>
              <w:bottom w:val="single" w:sz="4" w:space="0" w:color="auto"/>
              <w:right w:val="single" w:sz="6" w:space="0" w:color="auto"/>
            </w:tcBorders>
            <w:vAlign w:val="center"/>
            <w:hideMark/>
          </w:tcPr>
          <w:p w14:paraId="19CED0A4" w14:textId="77777777" w:rsidR="00E378BE" w:rsidRPr="00E378BE" w:rsidRDefault="00E378BE" w:rsidP="00525205">
            <w:pPr>
              <w:shd w:val="clear" w:color="auto" w:fill="FFFFFF" w:themeFill="background1"/>
              <w:spacing w:before="80" w:after="80"/>
            </w:pPr>
            <w:bookmarkStart w:id="188" w:name="_Toc55985725"/>
            <w:r w:rsidRPr="00E378BE">
              <w:t>E.2</w:t>
            </w:r>
            <w:r w:rsidRPr="00E378BE">
              <w:tab/>
              <w:t>Measuring range</w:t>
            </w:r>
            <w:bookmarkEnd w:id="188"/>
          </w:p>
        </w:tc>
        <w:tc>
          <w:tcPr>
            <w:tcW w:w="1361" w:type="dxa"/>
            <w:tcBorders>
              <w:top w:val="single" w:sz="4" w:space="0" w:color="auto"/>
              <w:left w:val="single" w:sz="6" w:space="0" w:color="auto"/>
              <w:bottom w:val="single" w:sz="4" w:space="0" w:color="auto"/>
              <w:right w:val="single" w:sz="6" w:space="0" w:color="auto"/>
            </w:tcBorders>
            <w:vAlign w:val="center"/>
          </w:tcPr>
          <w:p w14:paraId="2E26E824"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25A46846"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2F410BF0" w14:textId="77777777" w:rsidR="00E378BE" w:rsidRPr="00E378BE" w:rsidRDefault="00E378BE" w:rsidP="00525205">
            <w:pPr>
              <w:shd w:val="clear" w:color="auto" w:fill="FFFFFF" w:themeFill="background1"/>
              <w:spacing w:before="80" w:after="80"/>
            </w:pPr>
          </w:p>
        </w:tc>
        <w:tc>
          <w:tcPr>
            <w:tcW w:w="4536" w:type="dxa"/>
            <w:tcBorders>
              <w:top w:val="single" w:sz="4" w:space="0" w:color="auto"/>
              <w:left w:val="single" w:sz="6" w:space="0" w:color="auto"/>
              <w:bottom w:val="single" w:sz="4" w:space="0" w:color="auto"/>
              <w:right w:val="single" w:sz="4" w:space="0" w:color="auto"/>
            </w:tcBorders>
            <w:vAlign w:val="center"/>
          </w:tcPr>
          <w:p w14:paraId="6D73CD1A" w14:textId="77777777" w:rsidR="00E378BE" w:rsidRPr="00E378BE" w:rsidRDefault="00E378BE" w:rsidP="00525205">
            <w:pPr>
              <w:shd w:val="clear" w:color="auto" w:fill="FFFFFF" w:themeFill="background1"/>
              <w:spacing w:before="80" w:after="80"/>
            </w:pPr>
          </w:p>
        </w:tc>
        <w:tc>
          <w:tcPr>
            <w:tcW w:w="850" w:type="dxa"/>
            <w:tcBorders>
              <w:top w:val="single" w:sz="4" w:space="0" w:color="auto"/>
              <w:left w:val="single" w:sz="4" w:space="0" w:color="auto"/>
              <w:bottom w:val="single" w:sz="4" w:space="0" w:color="auto"/>
              <w:right w:val="single" w:sz="4" w:space="0" w:color="auto"/>
            </w:tcBorders>
            <w:vAlign w:val="center"/>
          </w:tcPr>
          <w:p w14:paraId="0E905343" w14:textId="77777777" w:rsidR="00E378BE" w:rsidRPr="00E378BE" w:rsidRDefault="00E378BE" w:rsidP="00525205">
            <w:pPr>
              <w:shd w:val="clear" w:color="auto" w:fill="FFFFFF" w:themeFill="background1"/>
              <w:spacing w:before="80" w:after="80"/>
            </w:pPr>
          </w:p>
        </w:tc>
        <w:tc>
          <w:tcPr>
            <w:tcW w:w="851" w:type="dxa"/>
            <w:tcBorders>
              <w:top w:val="single" w:sz="4" w:space="0" w:color="auto"/>
              <w:left w:val="single" w:sz="4" w:space="0" w:color="auto"/>
              <w:bottom w:val="single" w:sz="4" w:space="0" w:color="auto"/>
              <w:right w:val="single" w:sz="4" w:space="0" w:color="auto"/>
            </w:tcBorders>
            <w:vAlign w:val="center"/>
          </w:tcPr>
          <w:p w14:paraId="51D6EBB5" w14:textId="77777777" w:rsidR="00E378BE" w:rsidRPr="00E378BE" w:rsidRDefault="00E378BE" w:rsidP="00525205">
            <w:pPr>
              <w:shd w:val="clear" w:color="auto" w:fill="FFFFFF" w:themeFill="background1"/>
              <w:spacing w:before="80" w:after="80"/>
            </w:pPr>
          </w:p>
        </w:tc>
        <w:tc>
          <w:tcPr>
            <w:tcW w:w="708" w:type="dxa"/>
            <w:tcBorders>
              <w:top w:val="single" w:sz="4" w:space="0" w:color="auto"/>
              <w:left w:val="single" w:sz="4" w:space="0" w:color="auto"/>
              <w:bottom w:val="single" w:sz="4" w:space="0" w:color="auto"/>
              <w:right w:val="single" w:sz="6" w:space="0" w:color="auto"/>
            </w:tcBorders>
            <w:vAlign w:val="center"/>
          </w:tcPr>
          <w:p w14:paraId="3D1D6BB3" w14:textId="77777777" w:rsidR="00E378BE" w:rsidRPr="00E378BE" w:rsidRDefault="00E378BE" w:rsidP="00525205">
            <w:pPr>
              <w:shd w:val="clear" w:color="auto" w:fill="FFFFFF" w:themeFill="background1"/>
              <w:spacing w:before="80" w:after="80"/>
            </w:pPr>
          </w:p>
        </w:tc>
      </w:tr>
      <w:tr w:rsidR="00E378BE" w:rsidRPr="00E378BE" w14:paraId="172A91C0"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65D2CE56" w14:textId="77777777" w:rsidR="00E378BE" w:rsidRPr="00E378BE" w:rsidRDefault="00E378BE" w:rsidP="00525205">
            <w:pPr>
              <w:shd w:val="clear" w:color="auto" w:fill="FFFFFF" w:themeFill="background1"/>
              <w:spacing w:before="80" w:after="80"/>
            </w:pPr>
            <w:bookmarkStart w:id="189" w:name="_Toc55985726"/>
            <w:r w:rsidRPr="00E378BE">
              <w:t>E.3</w:t>
            </w:r>
            <w:r w:rsidRPr="00E378BE">
              <w:tab/>
              <w:t>Masking of low results (optional)</w:t>
            </w:r>
            <w:bookmarkEnd w:id="189"/>
          </w:p>
        </w:tc>
        <w:tc>
          <w:tcPr>
            <w:tcW w:w="1361" w:type="dxa"/>
            <w:tcBorders>
              <w:top w:val="single" w:sz="6" w:space="0" w:color="auto"/>
              <w:left w:val="single" w:sz="6" w:space="0" w:color="auto"/>
              <w:bottom w:val="single" w:sz="6" w:space="0" w:color="auto"/>
              <w:right w:val="single" w:sz="6" w:space="0" w:color="auto"/>
            </w:tcBorders>
            <w:vAlign w:val="center"/>
          </w:tcPr>
          <w:p w14:paraId="63429A46"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0D2551E4"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6BC33EDD"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3C4F967A"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544C9944"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19A0A278"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42858420" w14:textId="77777777" w:rsidR="00E378BE" w:rsidRPr="00E378BE" w:rsidRDefault="00E378BE" w:rsidP="00525205">
            <w:pPr>
              <w:shd w:val="clear" w:color="auto" w:fill="FFFFFF" w:themeFill="background1"/>
              <w:spacing w:before="80" w:after="80"/>
            </w:pPr>
          </w:p>
        </w:tc>
      </w:tr>
      <w:tr w:rsidR="00E378BE" w:rsidRPr="00E378BE" w14:paraId="42A4539D" w14:textId="77777777" w:rsidTr="00E378BE">
        <w:trPr>
          <w:cantSplit/>
          <w:trHeight w:val="227"/>
        </w:trPr>
        <w:tc>
          <w:tcPr>
            <w:tcW w:w="4106" w:type="dxa"/>
            <w:tcBorders>
              <w:top w:val="single" w:sz="6" w:space="0" w:color="auto"/>
              <w:left w:val="single" w:sz="4" w:space="0" w:color="auto"/>
              <w:bottom w:val="single" w:sz="4" w:space="0" w:color="auto"/>
              <w:right w:val="single" w:sz="6" w:space="0" w:color="auto"/>
            </w:tcBorders>
            <w:vAlign w:val="center"/>
            <w:hideMark/>
          </w:tcPr>
          <w:p w14:paraId="57262939" w14:textId="77777777" w:rsidR="00E378BE" w:rsidRPr="00E378BE" w:rsidRDefault="00E378BE" w:rsidP="00525205">
            <w:pPr>
              <w:shd w:val="clear" w:color="auto" w:fill="FFFFFF" w:themeFill="background1"/>
              <w:spacing w:before="80" w:after="80"/>
            </w:pPr>
            <w:bookmarkStart w:id="190" w:name="_Toc55985727"/>
            <w:r w:rsidRPr="00E378BE">
              <w:t>E.4</w:t>
            </w:r>
            <w:r w:rsidRPr="00E378BE">
              <w:tab/>
              <w:t>Scale interval</w:t>
            </w:r>
            <w:bookmarkEnd w:id="190"/>
          </w:p>
        </w:tc>
        <w:tc>
          <w:tcPr>
            <w:tcW w:w="1361" w:type="dxa"/>
            <w:tcBorders>
              <w:top w:val="single" w:sz="6" w:space="0" w:color="auto"/>
              <w:left w:val="single" w:sz="6" w:space="0" w:color="auto"/>
              <w:bottom w:val="single" w:sz="4" w:space="0" w:color="auto"/>
              <w:right w:val="single" w:sz="6" w:space="0" w:color="auto"/>
            </w:tcBorders>
            <w:vAlign w:val="center"/>
          </w:tcPr>
          <w:p w14:paraId="6E084B91"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4" w:space="0" w:color="auto"/>
              <w:right w:val="single" w:sz="6" w:space="0" w:color="auto"/>
            </w:tcBorders>
            <w:vAlign w:val="center"/>
          </w:tcPr>
          <w:p w14:paraId="4F47EE0A"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4" w:space="0" w:color="auto"/>
              <w:right w:val="single" w:sz="6" w:space="0" w:color="auto"/>
            </w:tcBorders>
            <w:vAlign w:val="center"/>
          </w:tcPr>
          <w:p w14:paraId="1583D2EC"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4" w:space="0" w:color="auto"/>
              <w:right w:val="single" w:sz="4" w:space="0" w:color="auto"/>
            </w:tcBorders>
            <w:vAlign w:val="center"/>
          </w:tcPr>
          <w:p w14:paraId="7D3F60AD"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4" w:space="0" w:color="auto"/>
              <w:right w:val="single" w:sz="4" w:space="0" w:color="auto"/>
            </w:tcBorders>
            <w:vAlign w:val="center"/>
          </w:tcPr>
          <w:p w14:paraId="036CCEDA"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4" w:space="0" w:color="auto"/>
              <w:right w:val="single" w:sz="4" w:space="0" w:color="auto"/>
            </w:tcBorders>
            <w:vAlign w:val="center"/>
          </w:tcPr>
          <w:p w14:paraId="00483A5F"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4" w:space="0" w:color="auto"/>
              <w:right w:val="single" w:sz="6" w:space="0" w:color="auto"/>
            </w:tcBorders>
            <w:vAlign w:val="center"/>
          </w:tcPr>
          <w:p w14:paraId="6DF3F253" w14:textId="77777777" w:rsidR="00E378BE" w:rsidRPr="00E378BE" w:rsidRDefault="00E378BE" w:rsidP="00525205">
            <w:pPr>
              <w:shd w:val="clear" w:color="auto" w:fill="FFFFFF" w:themeFill="background1"/>
              <w:spacing w:before="80" w:after="80"/>
            </w:pPr>
          </w:p>
        </w:tc>
      </w:tr>
      <w:tr w:rsidR="00E378BE" w:rsidRPr="00E378BE" w14:paraId="42571A36" w14:textId="77777777" w:rsidTr="00E378BE">
        <w:trPr>
          <w:cantSplit/>
          <w:trHeight w:val="227"/>
        </w:trPr>
        <w:tc>
          <w:tcPr>
            <w:tcW w:w="4106" w:type="dxa"/>
            <w:tcBorders>
              <w:top w:val="single" w:sz="4" w:space="0" w:color="auto"/>
              <w:left w:val="single" w:sz="4" w:space="0" w:color="auto"/>
              <w:bottom w:val="single" w:sz="6" w:space="0" w:color="auto"/>
              <w:right w:val="single" w:sz="6" w:space="0" w:color="auto"/>
            </w:tcBorders>
            <w:vAlign w:val="center"/>
            <w:hideMark/>
          </w:tcPr>
          <w:p w14:paraId="352880D5" w14:textId="77777777" w:rsidR="00E378BE" w:rsidRPr="00E378BE" w:rsidRDefault="00E378BE" w:rsidP="00525205">
            <w:pPr>
              <w:shd w:val="clear" w:color="auto" w:fill="FFFFFF" w:themeFill="background1"/>
              <w:spacing w:before="80" w:after="80"/>
            </w:pPr>
            <w:bookmarkStart w:id="191" w:name="_Toc55985728"/>
            <w:r w:rsidRPr="00E378BE">
              <w:t>E.5</w:t>
            </w:r>
            <w:r w:rsidRPr="00E378BE">
              <w:tab/>
              <w:t>Multiple indicating devices</w:t>
            </w:r>
            <w:bookmarkEnd w:id="191"/>
          </w:p>
        </w:tc>
        <w:tc>
          <w:tcPr>
            <w:tcW w:w="1361" w:type="dxa"/>
            <w:tcBorders>
              <w:top w:val="single" w:sz="4" w:space="0" w:color="auto"/>
              <w:left w:val="single" w:sz="6" w:space="0" w:color="auto"/>
              <w:bottom w:val="single" w:sz="6" w:space="0" w:color="auto"/>
              <w:right w:val="single" w:sz="6" w:space="0" w:color="auto"/>
            </w:tcBorders>
            <w:vAlign w:val="center"/>
          </w:tcPr>
          <w:p w14:paraId="6DE33A33"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6" w:space="0" w:color="auto"/>
              <w:right w:val="single" w:sz="6" w:space="0" w:color="auto"/>
            </w:tcBorders>
            <w:vAlign w:val="center"/>
          </w:tcPr>
          <w:p w14:paraId="413CBA07"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6" w:space="0" w:color="auto"/>
              <w:right w:val="single" w:sz="6" w:space="0" w:color="auto"/>
            </w:tcBorders>
            <w:vAlign w:val="center"/>
          </w:tcPr>
          <w:p w14:paraId="51B96FFD" w14:textId="77777777" w:rsidR="00E378BE" w:rsidRPr="00E378BE" w:rsidRDefault="00E378BE" w:rsidP="00525205">
            <w:pPr>
              <w:shd w:val="clear" w:color="auto" w:fill="FFFFFF" w:themeFill="background1"/>
              <w:spacing w:before="80" w:after="80"/>
            </w:pPr>
          </w:p>
        </w:tc>
        <w:tc>
          <w:tcPr>
            <w:tcW w:w="4536" w:type="dxa"/>
            <w:tcBorders>
              <w:top w:val="single" w:sz="4" w:space="0" w:color="auto"/>
              <w:left w:val="single" w:sz="6" w:space="0" w:color="auto"/>
              <w:bottom w:val="single" w:sz="6" w:space="0" w:color="auto"/>
              <w:right w:val="single" w:sz="4" w:space="0" w:color="auto"/>
            </w:tcBorders>
            <w:vAlign w:val="center"/>
          </w:tcPr>
          <w:p w14:paraId="520A27C2" w14:textId="77777777" w:rsidR="00E378BE" w:rsidRPr="00E378BE" w:rsidRDefault="00E378BE" w:rsidP="00525205">
            <w:pPr>
              <w:shd w:val="clear" w:color="auto" w:fill="FFFFFF" w:themeFill="background1"/>
              <w:spacing w:before="80" w:after="80"/>
            </w:pPr>
          </w:p>
        </w:tc>
        <w:tc>
          <w:tcPr>
            <w:tcW w:w="850" w:type="dxa"/>
            <w:tcBorders>
              <w:top w:val="single" w:sz="4" w:space="0" w:color="auto"/>
              <w:left w:val="single" w:sz="4" w:space="0" w:color="auto"/>
              <w:bottom w:val="single" w:sz="6" w:space="0" w:color="auto"/>
              <w:right w:val="single" w:sz="4" w:space="0" w:color="auto"/>
            </w:tcBorders>
            <w:vAlign w:val="center"/>
          </w:tcPr>
          <w:p w14:paraId="6AA41810" w14:textId="77777777" w:rsidR="00E378BE" w:rsidRPr="00E378BE" w:rsidRDefault="00E378BE" w:rsidP="00525205">
            <w:pPr>
              <w:shd w:val="clear" w:color="auto" w:fill="FFFFFF" w:themeFill="background1"/>
              <w:spacing w:before="80" w:after="80"/>
            </w:pPr>
          </w:p>
        </w:tc>
        <w:tc>
          <w:tcPr>
            <w:tcW w:w="851" w:type="dxa"/>
            <w:tcBorders>
              <w:top w:val="single" w:sz="4" w:space="0" w:color="auto"/>
              <w:left w:val="single" w:sz="4" w:space="0" w:color="auto"/>
              <w:bottom w:val="single" w:sz="6" w:space="0" w:color="auto"/>
              <w:right w:val="single" w:sz="4" w:space="0" w:color="auto"/>
            </w:tcBorders>
            <w:vAlign w:val="center"/>
          </w:tcPr>
          <w:p w14:paraId="343C0ECE" w14:textId="77777777" w:rsidR="00E378BE" w:rsidRPr="00E378BE" w:rsidRDefault="00E378BE" w:rsidP="00525205">
            <w:pPr>
              <w:shd w:val="clear" w:color="auto" w:fill="FFFFFF" w:themeFill="background1"/>
              <w:spacing w:before="80" w:after="80"/>
            </w:pPr>
          </w:p>
        </w:tc>
        <w:tc>
          <w:tcPr>
            <w:tcW w:w="708" w:type="dxa"/>
            <w:tcBorders>
              <w:top w:val="single" w:sz="4" w:space="0" w:color="auto"/>
              <w:left w:val="single" w:sz="4" w:space="0" w:color="auto"/>
              <w:bottom w:val="single" w:sz="6" w:space="0" w:color="auto"/>
              <w:right w:val="single" w:sz="6" w:space="0" w:color="auto"/>
            </w:tcBorders>
            <w:vAlign w:val="center"/>
          </w:tcPr>
          <w:p w14:paraId="7F10CB60" w14:textId="77777777" w:rsidR="00E378BE" w:rsidRPr="00E378BE" w:rsidRDefault="00E378BE" w:rsidP="00525205">
            <w:pPr>
              <w:shd w:val="clear" w:color="auto" w:fill="FFFFFF" w:themeFill="background1"/>
              <w:spacing w:before="80" w:after="80"/>
            </w:pPr>
          </w:p>
        </w:tc>
      </w:tr>
      <w:tr w:rsidR="00E378BE" w:rsidRPr="00E378BE" w14:paraId="4454C61E"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229558AB" w14:textId="77777777" w:rsidR="00E378BE" w:rsidRPr="00E378BE" w:rsidRDefault="00E378BE" w:rsidP="00525205">
            <w:pPr>
              <w:shd w:val="clear" w:color="auto" w:fill="FFFFFF" w:themeFill="background1"/>
              <w:spacing w:before="80" w:after="80"/>
            </w:pPr>
            <w:bookmarkStart w:id="192" w:name="_Toc55985729"/>
            <w:r w:rsidRPr="00E378BE">
              <w:t>E.6</w:t>
            </w:r>
            <w:r w:rsidRPr="00E378BE">
              <w:tab/>
              <w:t>Indicating device</w:t>
            </w:r>
            <w:bookmarkEnd w:id="192"/>
          </w:p>
        </w:tc>
        <w:tc>
          <w:tcPr>
            <w:tcW w:w="1361" w:type="dxa"/>
            <w:tcBorders>
              <w:top w:val="single" w:sz="6" w:space="0" w:color="auto"/>
              <w:left w:val="single" w:sz="6" w:space="0" w:color="auto"/>
              <w:bottom w:val="single" w:sz="6" w:space="0" w:color="auto"/>
              <w:right w:val="single" w:sz="6" w:space="0" w:color="auto"/>
            </w:tcBorders>
            <w:vAlign w:val="center"/>
          </w:tcPr>
          <w:p w14:paraId="567763CC"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3D3C747B"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534D77B0"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5DF56F15"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2BB351CC"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1955B86F"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08912C15" w14:textId="77777777" w:rsidR="00E378BE" w:rsidRPr="00E378BE" w:rsidRDefault="00E378BE" w:rsidP="00525205">
            <w:pPr>
              <w:shd w:val="clear" w:color="auto" w:fill="FFFFFF" w:themeFill="background1"/>
              <w:spacing w:before="80" w:after="80"/>
            </w:pPr>
          </w:p>
        </w:tc>
      </w:tr>
      <w:tr w:rsidR="00E378BE" w:rsidRPr="00E378BE" w14:paraId="00CC2AF7"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0341585A" w14:textId="77777777" w:rsidR="00E378BE" w:rsidRPr="00E378BE" w:rsidRDefault="00E378BE" w:rsidP="00525205">
            <w:pPr>
              <w:shd w:val="clear" w:color="auto" w:fill="FFFFFF" w:themeFill="background1"/>
              <w:spacing w:before="80" w:after="80"/>
            </w:pPr>
            <w:bookmarkStart w:id="193" w:name="_Toc55985730"/>
            <w:r w:rsidRPr="00E378BE">
              <w:t>E.7</w:t>
            </w:r>
            <w:r w:rsidRPr="00E378BE">
              <w:tab/>
              <w:t>Availability of measurement results</w:t>
            </w:r>
            <w:bookmarkEnd w:id="193"/>
          </w:p>
        </w:tc>
        <w:tc>
          <w:tcPr>
            <w:tcW w:w="1361" w:type="dxa"/>
            <w:tcBorders>
              <w:top w:val="single" w:sz="6" w:space="0" w:color="auto"/>
              <w:left w:val="single" w:sz="6" w:space="0" w:color="auto"/>
              <w:bottom w:val="single" w:sz="6" w:space="0" w:color="auto"/>
              <w:right w:val="single" w:sz="6" w:space="0" w:color="auto"/>
            </w:tcBorders>
            <w:vAlign w:val="center"/>
          </w:tcPr>
          <w:p w14:paraId="7CE713F0"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47F4D494"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168BFC06"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135025E2"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04CA0F52"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56BA6373"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4786287D" w14:textId="77777777" w:rsidR="00E378BE" w:rsidRPr="00E378BE" w:rsidRDefault="00E378BE" w:rsidP="00525205">
            <w:pPr>
              <w:shd w:val="clear" w:color="auto" w:fill="FFFFFF" w:themeFill="background1"/>
              <w:spacing w:before="80" w:after="80"/>
            </w:pPr>
          </w:p>
        </w:tc>
      </w:tr>
      <w:tr w:rsidR="00E378BE" w:rsidRPr="00E378BE" w14:paraId="28F9E071"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3398FA42" w14:textId="77777777" w:rsidR="00E378BE" w:rsidRPr="00E378BE" w:rsidRDefault="00E378BE" w:rsidP="00525205">
            <w:pPr>
              <w:shd w:val="clear" w:color="auto" w:fill="FFFFFF" w:themeFill="background1"/>
              <w:spacing w:before="80" w:after="80"/>
            </w:pPr>
            <w:bookmarkStart w:id="194" w:name="_Toc55985731"/>
            <w:r w:rsidRPr="00E378BE">
              <w:t>E.8</w:t>
            </w:r>
            <w:r w:rsidRPr="00E378BE">
              <w:tab/>
              <w:t xml:space="preserve">Presentations when in metrological </w:t>
            </w:r>
            <w:r w:rsidRPr="00E378BE">
              <w:tab/>
              <w:t>test mode</w:t>
            </w:r>
            <w:bookmarkEnd w:id="194"/>
          </w:p>
        </w:tc>
        <w:tc>
          <w:tcPr>
            <w:tcW w:w="1361" w:type="dxa"/>
            <w:tcBorders>
              <w:top w:val="single" w:sz="6" w:space="0" w:color="auto"/>
              <w:left w:val="single" w:sz="6" w:space="0" w:color="auto"/>
              <w:bottom w:val="single" w:sz="6" w:space="0" w:color="auto"/>
              <w:right w:val="single" w:sz="6" w:space="0" w:color="auto"/>
            </w:tcBorders>
            <w:vAlign w:val="center"/>
          </w:tcPr>
          <w:p w14:paraId="0EC5761F"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48512E75"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6D70209F"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01A05B51"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7FDBE719"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323D9E86"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00F7440A" w14:textId="77777777" w:rsidR="00E378BE" w:rsidRPr="00E378BE" w:rsidRDefault="00E378BE" w:rsidP="00525205">
            <w:pPr>
              <w:shd w:val="clear" w:color="auto" w:fill="FFFFFF" w:themeFill="background1"/>
              <w:spacing w:before="80" w:after="80"/>
            </w:pPr>
          </w:p>
        </w:tc>
      </w:tr>
      <w:tr w:rsidR="00E378BE" w:rsidRPr="00E378BE" w14:paraId="197C733C"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15241A5C" w14:textId="77777777" w:rsidR="00E378BE" w:rsidRPr="00E378BE" w:rsidRDefault="00E378BE" w:rsidP="00525205">
            <w:pPr>
              <w:shd w:val="clear" w:color="auto" w:fill="FFFFFF" w:themeFill="background1"/>
              <w:spacing w:before="80" w:after="80"/>
            </w:pPr>
            <w:bookmarkStart w:id="195" w:name="_Toc55985732"/>
            <w:r w:rsidRPr="00E378BE">
              <w:lastRenderedPageBreak/>
              <w:t>E.9</w:t>
            </w:r>
            <w:r w:rsidRPr="00E378BE">
              <w:tab/>
              <w:t>Protection against fraud</w:t>
            </w:r>
            <w:bookmarkEnd w:id="195"/>
          </w:p>
        </w:tc>
        <w:tc>
          <w:tcPr>
            <w:tcW w:w="1361" w:type="dxa"/>
            <w:tcBorders>
              <w:top w:val="single" w:sz="6" w:space="0" w:color="auto"/>
              <w:left w:val="single" w:sz="6" w:space="0" w:color="auto"/>
              <w:bottom w:val="single" w:sz="6" w:space="0" w:color="auto"/>
              <w:right w:val="single" w:sz="6" w:space="0" w:color="auto"/>
            </w:tcBorders>
            <w:vAlign w:val="center"/>
          </w:tcPr>
          <w:p w14:paraId="2513E918"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07E1F941"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0323DEF0"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122C4E62"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48C7AF60"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2F9FDDB1"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230888FF" w14:textId="77777777" w:rsidR="00E378BE" w:rsidRPr="00E378BE" w:rsidRDefault="00E378BE" w:rsidP="00525205">
            <w:pPr>
              <w:shd w:val="clear" w:color="auto" w:fill="FFFFFF" w:themeFill="background1"/>
              <w:spacing w:before="80" w:after="80"/>
            </w:pPr>
          </w:p>
        </w:tc>
      </w:tr>
      <w:tr w:rsidR="00E378BE" w:rsidRPr="00E378BE" w14:paraId="5A5AF8BA"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565D7B0B" w14:textId="77777777" w:rsidR="00E378BE" w:rsidRPr="00E378BE" w:rsidRDefault="00E378BE" w:rsidP="00525205">
            <w:pPr>
              <w:shd w:val="clear" w:color="auto" w:fill="FFFFFF" w:themeFill="background1"/>
              <w:spacing w:before="80" w:after="80"/>
            </w:pPr>
            <w:bookmarkStart w:id="196" w:name="_Toc55985733"/>
            <w:r w:rsidRPr="00E378BE">
              <w:t>E.10</w:t>
            </w:r>
            <w:r w:rsidRPr="00E378BE">
              <w:tab/>
              <w:t>Checking operations</w:t>
            </w:r>
            <w:bookmarkEnd w:id="196"/>
          </w:p>
        </w:tc>
        <w:tc>
          <w:tcPr>
            <w:tcW w:w="1361" w:type="dxa"/>
            <w:tcBorders>
              <w:top w:val="single" w:sz="6" w:space="0" w:color="auto"/>
              <w:left w:val="single" w:sz="6" w:space="0" w:color="auto"/>
              <w:bottom w:val="single" w:sz="6" w:space="0" w:color="auto"/>
              <w:right w:val="single" w:sz="6" w:space="0" w:color="auto"/>
            </w:tcBorders>
            <w:vAlign w:val="center"/>
          </w:tcPr>
          <w:p w14:paraId="5B464251"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316AF7CA"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6FB0DC78"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6F06CA7F"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72936158"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1B0A6CE0"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79FF833F" w14:textId="77777777" w:rsidR="00E378BE" w:rsidRPr="00E378BE" w:rsidRDefault="00E378BE" w:rsidP="00525205">
            <w:pPr>
              <w:shd w:val="clear" w:color="auto" w:fill="FFFFFF" w:themeFill="background1"/>
              <w:spacing w:before="80" w:after="80"/>
            </w:pPr>
          </w:p>
        </w:tc>
      </w:tr>
      <w:tr w:rsidR="00E378BE" w:rsidRPr="00E378BE" w14:paraId="55C8CEA1"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6F04E6B0" w14:textId="77777777" w:rsidR="00E378BE" w:rsidRPr="00E378BE" w:rsidRDefault="00E378BE" w:rsidP="00525205">
            <w:pPr>
              <w:shd w:val="clear" w:color="auto" w:fill="FFFFFF" w:themeFill="background1"/>
              <w:spacing w:before="80" w:after="80"/>
            </w:pPr>
            <w:bookmarkStart w:id="197" w:name="_Toc55985734"/>
            <w:r w:rsidRPr="00E378BE">
              <w:t>E.11</w:t>
            </w:r>
            <w:r w:rsidRPr="00E378BE">
              <w:tab/>
              <w:t>Warm-up time</w:t>
            </w:r>
            <w:bookmarkEnd w:id="197"/>
          </w:p>
        </w:tc>
        <w:tc>
          <w:tcPr>
            <w:tcW w:w="1361" w:type="dxa"/>
            <w:tcBorders>
              <w:top w:val="single" w:sz="6" w:space="0" w:color="auto"/>
              <w:left w:val="single" w:sz="6" w:space="0" w:color="auto"/>
              <w:bottom w:val="single" w:sz="6" w:space="0" w:color="auto"/>
              <w:right w:val="single" w:sz="6" w:space="0" w:color="auto"/>
            </w:tcBorders>
            <w:vAlign w:val="center"/>
          </w:tcPr>
          <w:p w14:paraId="2A12D617"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2FABF66A"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731913FA"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24204500"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0503C920"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7D4785F8"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3BEB87E2" w14:textId="77777777" w:rsidR="00E378BE" w:rsidRPr="00E378BE" w:rsidRDefault="00E378BE" w:rsidP="00525205">
            <w:pPr>
              <w:shd w:val="clear" w:color="auto" w:fill="FFFFFF" w:themeFill="background1"/>
              <w:spacing w:before="80" w:after="80"/>
            </w:pPr>
          </w:p>
        </w:tc>
      </w:tr>
      <w:tr w:rsidR="00E378BE" w:rsidRPr="00E378BE" w14:paraId="5CF03684"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13ABD50D" w14:textId="77777777" w:rsidR="00E378BE" w:rsidRPr="00E378BE" w:rsidRDefault="00E378BE" w:rsidP="00525205">
            <w:pPr>
              <w:shd w:val="clear" w:color="auto" w:fill="FFFFFF" w:themeFill="background1"/>
              <w:spacing w:before="80" w:after="80"/>
            </w:pPr>
            <w:bookmarkStart w:id="198" w:name="_Toc55985735"/>
            <w:r w:rsidRPr="00E378BE">
              <w:t>E.12</w:t>
            </w:r>
            <w:r w:rsidRPr="00E378BE">
              <w:tab/>
              <w:t>Availability for measurement</w:t>
            </w:r>
            <w:bookmarkEnd w:id="198"/>
          </w:p>
        </w:tc>
        <w:tc>
          <w:tcPr>
            <w:tcW w:w="1361" w:type="dxa"/>
            <w:tcBorders>
              <w:top w:val="single" w:sz="6" w:space="0" w:color="auto"/>
              <w:left w:val="single" w:sz="6" w:space="0" w:color="auto"/>
              <w:bottom w:val="single" w:sz="6" w:space="0" w:color="auto"/>
              <w:right w:val="single" w:sz="6" w:space="0" w:color="auto"/>
            </w:tcBorders>
            <w:vAlign w:val="center"/>
          </w:tcPr>
          <w:p w14:paraId="4219100A"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568931F0"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684DAA03"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06802F87"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7EABF9DF"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269DEA2E"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132DBE74" w14:textId="77777777" w:rsidR="00E378BE" w:rsidRPr="00E378BE" w:rsidRDefault="00E378BE" w:rsidP="00525205">
            <w:pPr>
              <w:shd w:val="clear" w:color="auto" w:fill="FFFFFF" w:themeFill="background1"/>
              <w:spacing w:before="80" w:after="80"/>
            </w:pPr>
          </w:p>
        </w:tc>
      </w:tr>
      <w:tr w:rsidR="00E378BE" w:rsidRPr="00E378BE" w14:paraId="0093AFC7"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06683FA5" w14:textId="77777777" w:rsidR="00E378BE" w:rsidRPr="00E378BE" w:rsidRDefault="00E378BE" w:rsidP="00525205">
            <w:pPr>
              <w:shd w:val="clear" w:color="auto" w:fill="FFFFFF" w:themeFill="background1"/>
              <w:spacing w:before="80" w:after="80"/>
            </w:pPr>
            <w:bookmarkStart w:id="199" w:name="_Toc55985736"/>
            <w:r w:rsidRPr="00E378BE">
              <w:t>E.13</w:t>
            </w:r>
            <w:r w:rsidRPr="00E378BE">
              <w:tab/>
              <w:t xml:space="preserve">Power supply duration of internal </w:t>
            </w:r>
            <w:r w:rsidRPr="00E378BE">
              <w:tab/>
              <w:t>batteries</w:t>
            </w:r>
            <w:bookmarkEnd w:id="199"/>
          </w:p>
        </w:tc>
        <w:tc>
          <w:tcPr>
            <w:tcW w:w="1361" w:type="dxa"/>
            <w:tcBorders>
              <w:top w:val="single" w:sz="6" w:space="0" w:color="auto"/>
              <w:left w:val="single" w:sz="6" w:space="0" w:color="auto"/>
              <w:bottom w:val="single" w:sz="6" w:space="0" w:color="auto"/>
              <w:right w:val="single" w:sz="6" w:space="0" w:color="auto"/>
            </w:tcBorders>
            <w:vAlign w:val="center"/>
          </w:tcPr>
          <w:p w14:paraId="685E60AD"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07AFAE7C"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79C57228"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26B961B1"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30E59234"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722692A1"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4CD41E1A" w14:textId="77777777" w:rsidR="00E378BE" w:rsidRPr="00E378BE" w:rsidRDefault="00E378BE" w:rsidP="00525205">
            <w:pPr>
              <w:shd w:val="clear" w:color="auto" w:fill="FFFFFF" w:themeFill="background1"/>
              <w:spacing w:before="80" w:after="80"/>
            </w:pPr>
          </w:p>
        </w:tc>
      </w:tr>
      <w:tr w:rsidR="00E378BE" w:rsidRPr="00E378BE" w14:paraId="1DD70B83"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3CCB2116" w14:textId="77777777" w:rsidR="00E378BE" w:rsidRPr="00E378BE" w:rsidRDefault="00E378BE" w:rsidP="00525205">
            <w:pPr>
              <w:shd w:val="clear" w:color="auto" w:fill="FFFFFF" w:themeFill="background1"/>
              <w:spacing w:before="80" w:after="80"/>
            </w:pPr>
            <w:bookmarkStart w:id="200" w:name="_Toc55985737"/>
            <w:r w:rsidRPr="00E378BE">
              <w:t>E.14</w:t>
            </w:r>
            <w:r w:rsidRPr="00E378BE">
              <w:tab/>
              <w:t>Continuity of exhalation</w:t>
            </w:r>
            <w:bookmarkEnd w:id="200"/>
          </w:p>
        </w:tc>
        <w:tc>
          <w:tcPr>
            <w:tcW w:w="1361" w:type="dxa"/>
            <w:tcBorders>
              <w:top w:val="single" w:sz="6" w:space="0" w:color="auto"/>
              <w:left w:val="single" w:sz="6" w:space="0" w:color="auto"/>
              <w:bottom w:val="single" w:sz="6" w:space="0" w:color="auto"/>
              <w:right w:val="single" w:sz="6" w:space="0" w:color="auto"/>
            </w:tcBorders>
            <w:vAlign w:val="center"/>
          </w:tcPr>
          <w:p w14:paraId="57C120E2"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271765E1"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47AC322B"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340D75C3"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036B8107"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4E418C16"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43A7F7B7" w14:textId="77777777" w:rsidR="00E378BE" w:rsidRPr="00E378BE" w:rsidRDefault="00E378BE" w:rsidP="00525205">
            <w:pPr>
              <w:shd w:val="clear" w:color="auto" w:fill="FFFFFF" w:themeFill="background1"/>
              <w:spacing w:before="80" w:after="80"/>
            </w:pPr>
          </w:p>
        </w:tc>
      </w:tr>
      <w:tr w:rsidR="00E378BE" w:rsidRPr="00E378BE" w14:paraId="43AD4A5F"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5DE166DF" w14:textId="77777777" w:rsidR="00E378BE" w:rsidRPr="00E378BE" w:rsidRDefault="00E378BE" w:rsidP="00525205">
            <w:pPr>
              <w:shd w:val="clear" w:color="auto" w:fill="FFFFFF" w:themeFill="background1"/>
              <w:spacing w:before="80" w:after="80"/>
            </w:pPr>
            <w:bookmarkStart w:id="201" w:name="_Toc55985738"/>
            <w:r w:rsidRPr="00E378BE">
              <w:t>E.15</w:t>
            </w:r>
            <w:r w:rsidRPr="00E378BE">
              <w:tab/>
              <w:t>Alcohol in the upper respiratory tract</w:t>
            </w:r>
            <w:bookmarkEnd w:id="201"/>
          </w:p>
        </w:tc>
        <w:tc>
          <w:tcPr>
            <w:tcW w:w="1361" w:type="dxa"/>
            <w:tcBorders>
              <w:top w:val="single" w:sz="6" w:space="0" w:color="auto"/>
              <w:left w:val="single" w:sz="6" w:space="0" w:color="auto"/>
              <w:bottom w:val="single" w:sz="6" w:space="0" w:color="auto"/>
              <w:right w:val="single" w:sz="6" w:space="0" w:color="auto"/>
            </w:tcBorders>
            <w:vAlign w:val="center"/>
          </w:tcPr>
          <w:p w14:paraId="2B346163"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1388EDC8"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0716CAD5"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106FF133"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3184DE43"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514F74AC"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703BDD7F" w14:textId="77777777" w:rsidR="00E378BE" w:rsidRPr="00E378BE" w:rsidRDefault="00E378BE" w:rsidP="00525205">
            <w:pPr>
              <w:shd w:val="clear" w:color="auto" w:fill="FFFFFF" w:themeFill="background1"/>
              <w:spacing w:before="80" w:after="80"/>
            </w:pPr>
          </w:p>
        </w:tc>
      </w:tr>
      <w:tr w:rsidR="00E378BE" w:rsidRPr="00E378BE" w14:paraId="07750B53"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6A0AF474" w14:textId="77777777" w:rsidR="00E378BE" w:rsidRPr="00E378BE" w:rsidRDefault="00E378BE" w:rsidP="00525205">
            <w:pPr>
              <w:shd w:val="clear" w:color="auto" w:fill="FFFFFF" w:themeFill="background1"/>
              <w:spacing w:before="80" w:after="80"/>
            </w:pPr>
            <w:bookmarkStart w:id="202" w:name="_Toc55985739"/>
            <w:r w:rsidRPr="00E378BE">
              <w:t>E.16</w:t>
            </w:r>
            <w:r w:rsidRPr="00E378BE">
              <w:tab/>
              <w:t>Mouthpieces</w:t>
            </w:r>
            <w:bookmarkEnd w:id="202"/>
          </w:p>
        </w:tc>
        <w:tc>
          <w:tcPr>
            <w:tcW w:w="1361" w:type="dxa"/>
            <w:tcBorders>
              <w:top w:val="single" w:sz="6" w:space="0" w:color="auto"/>
              <w:left w:val="single" w:sz="6" w:space="0" w:color="auto"/>
              <w:bottom w:val="single" w:sz="6" w:space="0" w:color="auto"/>
              <w:right w:val="single" w:sz="6" w:space="0" w:color="auto"/>
            </w:tcBorders>
            <w:vAlign w:val="center"/>
          </w:tcPr>
          <w:p w14:paraId="4150ED18"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58A47B39"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39181AD1"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6CC986FC"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0A4C6132"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2F396127"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4750F287" w14:textId="77777777" w:rsidR="00E378BE" w:rsidRPr="00E378BE" w:rsidRDefault="00E378BE" w:rsidP="00525205">
            <w:pPr>
              <w:shd w:val="clear" w:color="auto" w:fill="FFFFFF" w:themeFill="background1"/>
              <w:spacing w:before="80" w:after="80"/>
            </w:pPr>
          </w:p>
        </w:tc>
      </w:tr>
      <w:tr w:rsidR="00E378BE" w:rsidRPr="00E378BE" w14:paraId="79518FF1" w14:textId="77777777" w:rsidTr="00E378BE">
        <w:trPr>
          <w:cantSplit/>
          <w:trHeight w:val="227"/>
        </w:trPr>
        <w:tc>
          <w:tcPr>
            <w:tcW w:w="4106" w:type="dxa"/>
            <w:tcBorders>
              <w:top w:val="single" w:sz="6" w:space="0" w:color="auto"/>
              <w:left w:val="single" w:sz="4" w:space="0" w:color="auto"/>
              <w:bottom w:val="single" w:sz="4" w:space="0" w:color="auto"/>
              <w:right w:val="single" w:sz="6" w:space="0" w:color="auto"/>
            </w:tcBorders>
            <w:vAlign w:val="center"/>
            <w:hideMark/>
          </w:tcPr>
          <w:p w14:paraId="3040204E" w14:textId="77777777" w:rsidR="00E378BE" w:rsidRPr="00E378BE" w:rsidRDefault="00E378BE" w:rsidP="00525205">
            <w:pPr>
              <w:shd w:val="clear" w:color="auto" w:fill="FFFFFF" w:themeFill="background1"/>
              <w:spacing w:before="80" w:after="80"/>
            </w:pPr>
            <w:bookmarkStart w:id="203" w:name="_Toc55985740"/>
            <w:r w:rsidRPr="00E378BE">
              <w:t>E.17a</w:t>
            </w:r>
            <w:r w:rsidRPr="00E378BE">
              <w:tab/>
              <w:t>Software identification</w:t>
            </w:r>
            <w:bookmarkEnd w:id="203"/>
          </w:p>
        </w:tc>
        <w:tc>
          <w:tcPr>
            <w:tcW w:w="1361" w:type="dxa"/>
            <w:tcBorders>
              <w:top w:val="single" w:sz="6" w:space="0" w:color="auto"/>
              <w:left w:val="single" w:sz="6" w:space="0" w:color="auto"/>
              <w:bottom w:val="single" w:sz="4" w:space="0" w:color="auto"/>
              <w:right w:val="single" w:sz="6" w:space="0" w:color="auto"/>
            </w:tcBorders>
            <w:vAlign w:val="center"/>
          </w:tcPr>
          <w:p w14:paraId="2724302C"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4" w:space="0" w:color="auto"/>
              <w:right w:val="single" w:sz="6" w:space="0" w:color="auto"/>
            </w:tcBorders>
            <w:vAlign w:val="center"/>
          </w:tcPr>
          <w:p w14:paraId="3258C7AD"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4" w:space="0" w:color="auto"/>
              <w:right w:val="single" w:sz="6" w:space="0" w:color="auto"/>
            </w:tcBorders>
            <w:vAlign w:val="center"/>
          </w:tcPr>
          <w:p w14:paraId="12F0FA76"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4" w:space="0" w:color="auto"/>
              <w:right w:val="single" w:sz="4" w:space="0" w:color="auto"/>
            </w:tcBorders>
            <w:vAlign w:val="center"/>
          </w:tcPr>
          <w:p w14:paraId="41C546B3"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4" w:space="0" w:color="auto"/>
              <w:right w:val="single" w:sz="4" w:space="0" w:color="auto"/>
            </w:tcBorders>
            <w:vAlign w:val="center"/>
          </w:tcPr>
          <w:p w14:paraId="483625F5"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4" w:space="0" w:color="auto"/>
              <w:right w:val="single" w:sz="4" w:space="0" w:color="auto"/>
            </w:tcBorders>
            <w:vAlign w:val="center"/>
          </w:tcPr>
          <w:p w14:paraId="605AF52E"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4" w:space="0" w:color="auto"/>
              <w:right w:val="single" w:sz="6" w:space="0" w:color="auto"/>
            </w:tcBorders>
            <w:vAlign w:val="center"/>
          </w:tcPr>
          <w:p w14:paraId="1C7CC300" w14:textId="77777777" w:rsidR="00E378BE" w:rsidRPr="00E378BE" w:rsidRDefault="00E378BE" w:rsidP="00525205">
            <w:pPr>
              <w:shd w:val="clear" w:color="auto" w:fill="FFFFFF" w:themeFill="background1"/>
              <w:spacing w:before="80" w:after="80"/>
            </w:pPr>
          </w:p>
        </w:tc>
      </w:tr>
      <w:tr w:rsidR="00E378BE" w:rsidRPr="00E378BE" w14:paraId="636EE3C3" w14:textId="77777777" w:rsidTr="00E378BE">
        <w:trPr>
          <w:cantSplit/>
          <w:trHeight w:val="227"/>
        </w:trPr>
        <w:tc>
          <w:tcPr>
            <w:tcW w:w="4106" w:type="dxa"/>
            <w:tcBorders>
              <w:top w:val="single" w:sz="4" w:space="0" w:color="auto"/>
              <w:left w:val="single" w:sz="4" w:space="0" w:color="auto"/>
              <w:bottom w:val="single" w:sz="6" w:space="0" w:color="auto"/>
              <w:right w:val="single" w:sz="6" w:space="0" w:color="auto"/>
            </w:tcBorders>
            <w:vAlign w:val="center"/>
            <w:hideMark/>
          </w:tcPr>
          <w:p w14:paraId="490C128D" w14:textId="77777777" w:rsidR="00E378BE" w:rsidRPr="00E378BE" w:rsidRDefault="00E378BE" w:rsidP="00525205">
            <w:pPr>
              <w:shd w:val="clear" w:color="auto" w:fill="FFFFFF" w:themeFill="background1"/>
              <w:spacing w:before="80" w:after="80"/>
            </w:pPr>
            <w:bookmarkStart w:id="204" w:name="_Toc55985741"/>
            <w:r w:rsidRPr="00E378BE">
              <w:t>E.17b</w:t>
            </w:r>
            <w:r w:rsidRPr="00E378BE">
              <w:tab/>
              <w:t xml:space="preserve">Correctness of algorithms and </w:t>
            </w:r>
            <w:r w:rsidRPr="00E378BE">
              <w:tab/>
              <w:t>functions</w:t>
            </w:r>
            <w:bookmarkEnd w:id="204"/>
          </w:p>
        </w:tc>
        <w:tc>
          <w:tcPr>
            <w:tcW w:w="1361" w:type="dxa"/>
            <w:tcBorders>
              <w:top w:val="single" w:sz="4" w:space="0" w:color="auto"/>
              <w:left w:val="single" w:sz="6" w:space="0" w:color="auto"/>
              <w:bottom w:val="single" w:sz="6" w:space="0" w:color="auto"/>
              <w:right w:val="single" w:sz="6" w:space="0" w:color="auto"/>
            </w:tcBorders>
            <w:vAlign w:val="center"/>
          </w:tcPr>
          <w:p w14:paraId="6F308AC1"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6" w:space="0" w:color="auto"/>
              <w:right w:val="single" w:sz="6" w:space="0" w:color="auto"/>
            </w:tcBorders>
            <w:vAlign w:val="center"/>
          </w:tcPr>
          <w:p w14:paraId="3447FEA8"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6" w:space="0" w:color="auto"/>
              <w:right w:val="single" w:sz="6" w:space="0" w:color="auto"/>
            </w:tcBorders>
            <w:vAlign w:val="center"/>
          </w:tcPr>
          <w:p w14:paraId="49014647" w14:textId="77777777" w:rsidR="00E378BE" w:rsidRPr="00E378BE" w:rsidRDefault="00E378BE" w:rsidP="00525205">
            <w:pPr>
              <w:shd w:val="clear" w:color="auto" w:fill="FFFFFF" w:themeFill="background1"/>
              <w:spacing w:before="80" w:after="80"/>
            </w:pPr>
          </w:p>
        </w:tc>
        <w:tc>
          <w:tcPr>
            <w:tcW w:w="4536" w:type="dxa"/>
            <w:tcBorders>
              <w:top w:val="single" w:sz="4" w:space="0" w:color="auto"/>
              <w:left w:val="single" w:sz="6" w:space="0" w:color="auto"/>
              <w:bottom w:val="single" w:sz="6" w:space="0" w:color="auto"/>
              <w:right w:val="single" w:sz="4" w:space="0" w:color="auto"/>
            </w:tcBorders>
            <w:vAlign w:val="center"/>
          </w:tcPr>
          <w:p w14:paraId="50F1E410" w14:textId="77777777" w:rsidR="00E378BE" w:rsidRPr="00E378BE" w:rsidRDefault="00E378BE" w:rsidP="00525205">
            <w:pPr>
              <w:shd w:val="clear" w:color="auto" w:fill="FFFFFF" w:themeFill="background1"/>
              <w:spacing w:before="80" w:after="80"/>
            </w:pPr>
          </w:p>
        </w:tc>
        <w:tc>
          <w:tcPr>
            <w:tcW w:w="850" w:type="dxa"/>
            <w:tcBorders>
              <w:top w:val="single" w:sz="4" w:space="0" w:color="auto"/>
              <w:left w:val="single" w:sz="4" w:space="0" w:color="auto"/>
              <w:bottom w:val="single" w:sz="6" w:space="0" w:color="auto"/>
              <w:right w:val="single" w:sz="4" w:space="0" w:color="auto"/>
            </w:tcBorders>
            <w:vAlign w:val="center"/>
          </w:tcPr>
          <w:p w14:paraId="6AC72495" w14:textId="77777777" w:rsidR="00E378BE" w:rsidRPr="00E378BE" w:rsidRDefault="00E378BE" w:rsidP="00525205">
            <w:pPr>
              <w:shd w:val="clear" w:color="auto" w:fill="FFFFFF" w:themeFill="background1"/>
              <w:spacing w:before="80" w:after="80"/>
            </w:pPr>
          </w:p>
        </w:tc>
        <w:tc>
          <w:tcPr>
            <w:tcW w:w="851" w:type="dxa"/>
            <w:tcBorders>
              <w:top w:val="single" w:sz="4" w:space="0" w:color="auto"/>
              <w:left w:val="single" w:sz="4" w:space="0" w:color="auto"/>
              <w:bottom w:val="single" w:sz="6" w:space="0" w:color="auto"/>
              <w:right w:val="single" w:sz="4" w:space="0" w:color="auto"/>
            </w:tcBorders>
            <w:vAlign w:val="center"/>
          </w:tcPr>
          <w:p w14:paraId="74D3621C" w14:textId="77777777" w:rsidR="00E378BE" w:rsidRPr="00E378BE" w:rsidRDefault="00E378BE" w:rsidP="00525205">
            <w:pPr>
              <w:shd w:val="clear" w:color="auto" w:fill="FFFFFF" w:themeFill="background1"/>
              <w:spacing w:before="80" w:after="80"/>
            </w:pPr>
          </w:p>
        </w:tc>
        <w:tc>
          <w:tcPr>
            <w:tcW w:w="708" w:type="dxa"/>
            <w:tcBorders>
              <w:top w:val="single" w:sz="4" w:space="0" w:color="auto"/>
              <w:left w:val="single" w:sz="4" w:space="0" w:color="auto"/>
              <w:bottom w:val="single" w:sz="6" w:space="0" w:color="auto"/>
              <w:right w:val="single" w:sz="6" w:space="0" w:color="auto"/>
            </w:tcBorders>
            <w:vAlign w:val="center"/>
          </w:tcPr>
          <w:p w14:paraId="6C67C148" w14:textId="77777777" w:rsidR="00E378BE" w:rsidRPr="00E378BE" w:rsidRDefault="00E378BE" w:rsidP="00525205">
            <w:pPr>
              <w:shd w:val="clear" w:color="auto" w:fill="FFFFFF" w:themeFill="background1"/>
              <w:spacing w:before="80" w:after="80"/>
            </w:pPr>
          </w:p>
        </w:tc>
      </w:tr>
      <w:tr w:rsidR="00E378BE" w:rsidRPr="00E378BE" w14:paraId="575135AB" w14:textId="77777777" w:rsidTr="00E378BE">
        <w:trPr>
          <w:cantSplit/>
          <w:trHeight w:val="227"/>
        </w:trPr>
        <w:tc>
          <w:tcPr>
            <w:tcW w:w="4106" w:type="dxa"/>
            <w:tcBorders>
              <w:top w:val="single" w:sz="6" w:space="0" w:color="auto"/>
              <w:left w:val="single" w:sz="4" w:space="0" w:color="auto"/>
              <w:bottom w:val="single" w:sz="4" w:space="0" w:color="auto"/>
              <w:right w:val="single" w:sz="6" w:space="0" w:color="auto"/>
            </w:tcBorders>
            <w:vAlign w:val="center"/>
            <w:hideMark/>
          </w:tcPr>
          <w:p w14:paraId="30248C61" w14:textId="77777777" w:rsidR="00E378BE" w:rsidRPr="00E378BE" w:rsidRDefault="00E378BE" w:rsidP="00525205">
            <w:pPr>
              <w:shd w:val="clear" w:color="auto" w:fill="FFFFFF" w:themeFill="background1"/>
              <w:spacing w:before="80" w:after="80"/>
            </w:pPr>
            <w:bookmarkStart w:id="205" w:name="_Toc55985742"/>
            <w:r w:rsidRPr="00E378BE">
              <w:t>E.17c</w:t>
            </w:r>
            <w:r w:rsidRPr="00E378BE">
              <w:tab/>
              <w:t>Protection of software against fraud</w:t>
            </w:r>
            <w:bookmarkEnd w:id="205"/>
          </w:p>
        </w:tc>
        <w:tc>
          <w:tcPr>
            <w:tcW w:w="1361" w:type="dxa"/>
            <w:tcBorders>
              <w:top w:val="single" w:sz="6" w:space="0" w:color="auto"/>
              <w:left w:val="single" w:sz="6" w:space="0" w:color="auto"/>
              <w:bottom w:val="single" w:sz="4" w:space="0" w:color="auto"/>
              <w:right w:val="single" w:sz="6" w:space="0" w:color="auto"/>
            </w:tcBorders>
            <w:vAlign w:val="center"/>
          </w:tcPr>
          <w:p w14:paraId="052A253B"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4" w:space="0" w:color="auto"/>
              <w:right w:val="single" w:sz="6" w:space="0" w:color="auto"/>
            </w:tcBorders>
            <w:vAlign w:val="center"/>
          </w:tcPr>
          <w:p w14:paraId="3CE3008E"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4" w:space="0" w:color="auto"/>
              <w:right w:val="single" w:sz="6" w:space="0" w:color="auto"/>
            </w:tcBorders>
            <w:vAlign w:val="center"/>
          </w:tcPr>
          <w:p w14:paraId="6B99234C"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4" w:space="0" w:color="auto"/>
              <w:right w:val="single" w:sz="4" w:space="0" w:color="auto"/>
            </w:tcBorders>
            <w:vAlign w:val="center"/>
          </w:tcPr>
          <w:p w14:paraId="6CEC0109"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4" w:space="0" w:color="auto"/>
              <w:right w:val="single" w:sz="4" w:space="0" w:color="auto"/>
            </w:tcBorders>
            <w:vAlign w:val="center"/>
          </w:tcPr>
          <w:p w14:paraId="34F09BCC"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4" w:space="0" w:color="auto"/>
              <w:right w:val="single" w:sz="4" w:space="0" w:color="auto"/>
            </w:tcBorders>
            <w:vAlign w:val="center"/>
          </w:tcPr>
          <w:p w14:paraId="0D95BFBF"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4" w:space="0" w:color="auto"/>
              <w:right w:val="single" w:sz="6" w:space="0" w:color="auto"/>
            </w:tcBorders>
            <w:vAlign w:val="center"/>
          </w:tcPr>
          <w:p w14:paraId="44E9C5AC" w14:textId="77777777" w:rsidR="00E378BE" w:rsidRPr="00E378BE" w:rsidRDefault="00E378BE" w:rsidP="00525205">
            <w:pPr>
              <w:shd w:val="clear" w:color="auto" w:fill="FFFFFF" w:themeFill="background1"/>
              <w:spacing w:before="80" w:after="80"/>
            </w:pPr>
          </w:p>
        </w:tc>
      </w:tr>
      <w:tr w:rsidR="00E378BE" w:rsidRPr="00E378BE" w14:paraId="3DAA05C7" w14:textId="77777777" w:rsidTr="00E378BE">
        <w:trPr>
          <w:cantSplit/>
          <w:trHeight w:val="227"/>
        </w:trPr>
        <w:tc>
          <w:tcPr>
            <w:tcW w:w="4106" w:type="dxa"/>
            <w:tcBorders>
              <w:top w:val="single" w:sz="4" w:space="0" w:color="auto"/>
              <w:left w:val="single" w:sz="4" w:space="0" w:color="auto"/>
              <w:bottom w:val="single" w:sz="4" w:space="0" w:color="auto"/>
              <w:right w:val="single" w:sz="6" w:space="0" w:color="auto"/>
            </w:tcBorders>
            <w:vAlign w:val="center"/>
            <w:hideMark/>
          </w:tcPr>
          <w:p w14:paraId="6184C752" w14:textId="77777777" w:rsidR="00E378BE" w:rsidRPr="00E378BE" w:rsidRDefault="00E378BE" w:rsidP="00525205">
            <w:pPr>
              <w:shd w:val="clear" w:color="auto" w:fill="FFFFFF" w:themeFill="background1"/>
              <w:spacing w:before="80" w:after="80"/>
            </w:pPr>
            <w:bookmarkStart w:id="206" w:name="_Toc55985743"/>
            <w:r w:rsidRPr="00E378BE">
              <w:t>E.17d</w:t>
            </w:r>
            <w:r w:rsidRPr="00E378BE">
              <w:tab/>
              <w:t>Detection of significant defects</w:t>
            </w:r>
            <w:bookmarkEnd w:id="206"/>
          </w:p>
        </w:tc>
        <w:tc>
          <w:tcPr>
            <w:tcW w:w="1361" w:type="dxa"/>
            <w:tcBorders>
              <w:top w:val="single" w:sz="4" w:space="0" w:color="auto"/>
              <w:left w:val="single" w:sz="6" w:space="0" w:color="auto"/>
              <w:bottom w:val="single" w:sz="4" w:space="0" w:color="auto"/>
              <w:right w:val="single" w:sz="6" w:space="0" w:color="auto"/>
            </w:tcBorders>
            <w:vAlign w:val="center"/>
          </w:tcPr>
          <w:p w14:paraId="3DDF8BB3"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43FF35FB"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30C6C3DD" w14:textId="77777777" w:rsidR="00E378BE" w:rsidRPr="00E378BE" w:rsidRDefault="00E378BE" w:rsidP="00525205">
            <w:pPr>
              <w:shd w:val="clear" w:color="auto" w:fill="FFFFFF" w:themeFill="background1"/>
              <w:spacing w:before="80" w:after="80"/>
            </w:pPr>
          </w:p>
        </w:tc>
        <w:tc>
          <w:tcPr>
            <w:tcW w:w="4536" w:type="dxa"/>
            <w:tcBorders>
              <w:top w:val="single" w:sz="4" w:space="0" w:color="auto"/>
              <w:left w:val="single" w:sz="6" w:space="0" w:color="auto"/>
              <w:bottom w:val="single" w:sz="4" w:space="0" w:color="auto"/>
              <w:right w:val="single" w:sz="4" w:space="0" w:color="auto"/>
            </w:tcBorders>
            <w:vAlign w:val="center"/>
          </w:tcPr>
          <w:p w14:paraId="5454BB6B" w14:textId="77777777" w:rsidR="00E378BE" w:rsidRPr="00E378BE" w:rsidRDefault="00E378BE" w:rsidP="00525205">
            <w:pPr>
              <w:shd w:val="clear" w:color="auto" w:fill="FFFFFF" w:themeFill="background1"/>
              <w:spacing w:before="80" w:after="80"/>
            </w:pPr>
          </w:p>
        </w:tc>
        <w:tc>
          <w:tcPr>
            <w:tcW w:w="850" w:type="dxa"/>
            <w:tcBorders>
              <w:top w:val="single" w:sz="4" w:space="0" w:color="auto"/>
              <w:left w:val="single" w:sz="4" w:space="0" w:color="auto"/>
              <w:bottom w:val="single" w:sz="4" w:space="0" w:color="auto"/>
              <w:right w:val="single" w:sz="4" w:space="0" w:color="auto"/>
            </w:tcBorders>
            <w:vAlign w:val="center"/>
          </w:tcPr>
          <w:p w14:paraId="51A6D24F" w14:textId="77777777" w:rsidR="00E378BE" w:rsidRPr="00E378BE" w:rsidRDefault="00E378BE" w:rsidP="00525205">
            <w:pPr>
              <w:shd w:val="clear" w:color="auto" w:fill="FFFFFF" w:themeFill="background1"/>
              <w:spacing w:before="80" w:after="80"/>
            </w:pPr>
          </w:p>
        </w:tc>
        <w:tc>
          <w:tcPr>
            <w:tcW w:w="851" w:type="dxa"/>
            <w:tcBorders>
              <w:top w:val="single" w:sz="4" w:space="0" w:color="auto"/>
              <w:left w:val="single" w:sz="4" w:space="0" w:color="auto"/>
              <w:bottom w:val="single" w:sz="4" w:space="0" w:color="auto"/>
              <w:right w:val="single" w:sz="4" w:space="0" w:color="auto"/>
            </w:tcBorders>
            <w:vAlign w:val="center"/>
          </w:tcPr>
          <w:p w14:paraId="07DF03C2" w14:textId="77777777" w:rsidR="00E378BE" w:rsidRPr="00E378BE" w:rsidRDefault="00E378BE" w:rsidP="00525205">
            <w:pPr>
              <w:shd w:val="clear" w:color="auto" w:fill="FFFFFF" w:themeFill="background1"/>
              <w:spacing w:before="80" w:after="80"/>
            </w:pPr>
          </w:p>
        </w:tc>
        <w:tc>
          <w:tcPr>
            <w:tcW w:w="708" w:type="dxa"/>
            <w:tcBorders>
              <w:top w:val="single" w:sz="4" w:space="0" w:color="auto"/>
              <w:left w:val="single" w:sz="4" w:space="0" w:color="auto"/>
              <w:bottom w:val="single" w:sz="4" w:space="0" w:color="auto"/>
              <w:right w:val="single" w:sz="6" w:space="0" w:color="auto"/>
            </w:tcBorders>
            <w:vAlign w:val="center"/>
          </w:tcPr>
          <w:p w14:paraId="119FE1E7" w14:textId="77777777" w:rsidR="00E378BE" w:rsidRPr="00E378BE" w:rsidRDefault="00E378BE" w:rsidP="00525205">
            <w:pPr>
              <w:shd w:val="clear" w:color="auto" w:fill="FFFFFF" w:themeFill="background1"/>
              <w:spacing w:before="80" w:after="80"/>
            </w:pPr>
          </w:p>
        </w:tc>
      </w:tr>
      <w:tr w:rsidR="00E378BE" w:rsidRPr="00E378BE" w14:paraId="56797BF7" w14:textId="77777777" w:rsidTr="00E378BE">
        <w:trPr>
          <w:cantSplit/>
          <w:trHeight w:val="227"/>
        </w:trPr>
        <w:tc>
          <w:tcPr>
            <w:tcW w:w="4106" w:type="dxa"/>
            <w:tcBorders>
              <w:top w:val="single" w:sz="4" w:space="0" w:color="auto"/>
              <w:left w:val="single" w:sz="4" w:space="0" w:color="auto"/>
              <w:bottom w:val="single" w:sz="4" w:space="0" w:color="auto"/>
              <w:right w:val="single" w:sz="6" w:space="0" w:color="auto"/>
            </w:tcBorders>
            <w:vAlign w:val="center"/>
            <w:hideMark/>
          </w:tcPr>
          <w:p w14:paraId="3EAC793C" w14:textId="77777777" w:rsidR="00E378BE" w:rsidRPr="00E378BE" w:rsidRDefault="00E378BE" w:rsidP="00525205">
            <w:pPr>
              <w:shd w:val="clear" w:color="auto" w:fill="FFFFFF" w:themeFill="background1"/>
              <w:spacing w:before="80" w:after="80"/>
            </w:pPr>
            <w:bookmarkStart w:id="207" w:name="_Toc55985744"/>
            <w:r w:rsidRPr="00E378BE">
              <w:t>E.17e</w:t>
            </w:r>
            <w:r w:rsidRPr="00E378BE">
              <w:tab/>
              <w:t>Interfaces</w:t>
            </w:r>
            <w:bookmarkEnd w:id="207"/>
          </w:p>
        </w:tc>
        <w:tc>
          <w:tcPr>
            <w:tcW w:w="1361" w:type="dxa"/>
            <w:tcBorders>
              <w:top w:val="single" w:sz="4" w:space="0" w:color="auto"/>
              <w:left w:val="single" w:sz="6" w:space="0" w:color="auto"/>
              <w:bottom w:val="single" w:sz="4" w:space="0" w:color="auto"/>
              <w:right w:val="single" w:sz="6" w:space="0" w:color="auto"/>
            </w:tcBorders>
            <w:vAlign w:val="center"/>
          </w:tcPr>
          <w:p w14:paraId="79B3D9BF"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03B56442"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60D3F2CB" w14:textId="77777777" w:rsidR="00E378BE" w:rsidRPr="00E378BE" w:rsidRDefault="00E378BE" w:rsidP="00525205">
            <w:pPr>
              <w:shd w:val="clear" w:color="auto" w:fill="FFFFFF" w:themeFill="background1"/>
              <w:spacing w:before="80" w:after="80"/>
            </w:pPr>
          </w:p>
        </w:tc>
        <w:tc>
          <w:tcPr>
            <w:tcW w:w="4536" w:type="dxa"/>
            <w:tcBorders>
              <w:top w:val="single" w:sz="4" w:space="0" w:color="auto"/>
              <w:left w:val="single" w:sz="6" w:space="0" w:color="auto"/>
              <w:bottom w:val="single" w:sz="4" w:space="0" w:color="auto"/>
              <w:right w:val="single" w:sz="4" w:space="0" w:color="auto"/>
            </w:tcBorders>
            <w:vAlign w:val="center"/>
          </w:tcPr>
          <w:p w14:paraId="3E164624" w14:textId="77777777" w:rsidR="00E378BE" w:rsidRPr="00E378BE" w:rsidRDefault="00E378BE" w:rsidP="00525205">
            <w:pPr>
              <w:shd w:val="clear" w:color="auto" w:fill="FFFFFF" w:themeFill="background1"/>
              <w:spacing w:before="80" w:after="80"/>
            </w:pPr>
          </w:p>
        </w:tc>
        <w:tc>
          <w:tcPr>
            <w:tcW w:w="850" w:type="dxa"/>
            <w:tcBorders>
              <w:top w:val="single" w:sz="4" w:space="0" w:color="auto"/>
              <w:left w:val="single" w:sz="4" w:space="0" w:color="auto"/>
              <w:bottom w:val="single" w:sz="4" w:space="0" w:color="auto"/>
              <w:right w:val="single" w:sz="4" w:space="0" w:color="auto"/>
            </w:tcBorders>
            <w:vAlign w:val="center"/>
          </w:tcPr>
          <w:p w14:paraId="778D983C" w14:textId="77777777" w:rsidR="00E378BE" w:rsidRPr="00E378BE" w:rsidRDefault="00E378BE" w:rsidP="00525205">
            <w:pPr>
              <w:shd w:val="clear" w:color="auto" w:fill="FFFFFF" w:themeFill="background1"/>
              <w:spacing w:before="80" w:after="80"/>
            </w:pPr>
          </w:p>
        </w:tc>
        <w:tc>
          <w:tcPr>
            <w:tcW w:w="851" w:type="dxa"/>
            <w:tcBorders>
              <w:top w:val="single" w:sz="4" w:space="0" w:color="auto"/>
              <w:left w:val="single" w:sz="4" w:space="0" w:color="auto"/>
              <w:bottom w:val="single" w:sz="4" w:space="0" w:color="auto"/>
              <w:right w:val="single" w:sz="4" w:space="0" w:color="auto"/>
            </w:tcBorders>
            <w:vAlign w:val="center"/>
          </w:tcPr>
          <w:p w14:paraId="0E1628BE" w14:textId="77777777" w:rsidR="00E378BE" w:rsidRPr="00E378BE" w:rsidRDefault="00E378BE" w:rsidP="00525205">
            <w:pPr>
              <w:shd w:val="clear" w:color="auto" w:fill="FFFFFF" w:themeFill="background1"/>
              <w:spacing w:before="80" w:after="80"/>
            </w:pPr>
          </w:p>
        </w:tc>
        <w:tc>
          <w:tcPr>
            <w:tcW w:w="708" w:type="dxa"/>
            <w:tcBorders>
              <w:top w:val="single" w:sz="4" w:space="0" w:color="auto"/>
              <w:left w:val="single" w:sz="4" w:space="0" w:color="auto"/>
              <w:bottom w:val="single" w:sz="4" w:space="0" w:color="auto"/>
              <w:right w:val="single" w:sz="6" w:space="0" w:color="auto"/>
            </w:tcBorders>
            <w:vAlign w:val="center"/>
          </w:tcPr>
          <w:p w14:paraId="0325A6B7" w14:textId="77777777" w:rsidR="00E378BE" w:rsidRPr="00E378BE" w:rsidRDefault="00E378BE" w:rsidP="00525205">
            <w:pPr>
              <w:shd w:val="clear" w:color="auto" w:fill="FFFFFF" w:themeFill="background1"/>
              <w:spacing w:before="80" w:after="80"/>
            </w:pPr>
          </w:p>
        </w:tc>
      </w:tr>
      <w:tr w:rsidR="00E378BE" w:rsidRPr="00E378BE" w14:paraId="7AF7F0D6" w14:textId="77777777" w:rsidTr="00E378BE">
        <w:trPr>
          <w:cantSplit/>
          <w:trHeight w:val="227"/>
        </w:trPr>
        <w:tc>
          <w:tcPr>
            <w:tcW w:w="4106" w:type="dxa"/>
            <w:tcBorders>
              <w:top w:val="single" w:sz="4" w:space="0" w:color="auto"/>
              <w:left w:val="single" w:sz="4" w:space="0" w:color="auto"/>
              <w:bottom w:val="single" w:sz="4" w:space="0" w:color="auto"/>
              <w:right w:val="single" w:sz="6" w:space="0" w:color="auto"/>
            </w:tcBorders>
            <w:vAlign w:val="center"/>
            <w:hideMark/>
          </w:tcPr>
          <w:p w14:paraId="0D95A97F" w14:textId="77777777" w:rsidR="00E378BE" w:rsidRPr="00E378BE" w:rsidRDefault="00E378BE" w:rsidP="00525205">
            <w:pPr>
              <w:shd w:val="clear" w:color="auto" w:fill="FFFFFF" w:themeFill="background1"/>
              <w:spacing w:before="80" w:after="80"/>
            </w:pPr>
            <w:bookmarkStart w:id="208" w:name="_Toc55985745"/>
            <w:r w:rsidRPr="00E378BE">
              <w:t>E.17f</w:t>
            </w:r>
            <w:r w:rsidRPr="00E378BE">
              <w:tab/>
              <w:t xml:space="preserve">Maintenance and verification of </w:t>
            </w:r>
            <w:r w:rsidRPr="00E378BE">
              <w:br/>
            </w:r>
            <w:r w:rsidRPr="00E378BE">
              <w:tab/>
              <w:t>EBA software</w:t>
            </w:r>
            <w:bookmarkEnd w:id="208"/>
          </w:p>
        </w:tc>
        <w:tc>
          <w:tcPr>
            <w:tcW w:w="1361" w:type="dxa"/>
            <w:tcBorders>
              <w:top w:val="single" w:sz="4" w:space="0" w:color="auto"/>
              <w:left w:val="single" w:sz="6" w:space="0" w:color="auto"/>
              <w:bottom w:val="single" w:sz="4" w:space="0" w:color="auto"/>
              <w:right w:val="single" w:sz="6" w:space="0" w:color="auto"/>
            </w:tcBorders>
            <w:vAlign w:val="center"/>
          </w:tcPr>
          <w:p w14:paraId="419433CB"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6D93D799"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5BC2F527" w14:textId="77777777" w:rsidR="00E378BE" w:rsidRPr="00E378BE" w:rsidRDefault="00E378BE" w:rsidP="00525205">
            <w:pPr>
              <w:shd w:val="clear" w:color="auto" w:fill="FFFFFF" w:themeFill="background1"/>
              <w:spacing w:before="80" w:after="80"/>
            </w:pPr>
          </w:p>
        </w:tc>
        <w:tc>
          <w:tcPr>
            <w:tcW w:w="4536" w:type="dxa"/>
            <w:tcBorders>
              <w:top w:val="single" w:sz="4" w:space="0" w:color="auto"/>
              <w:left w:val="single" w:sz="6" w:space="0" w:color="auto"/>
              <w:bottom w:val="single" w:sz="4" w:space="0" w:color="auto"/>
              <w:right w:val="single" w:sz="4" w:space="0" w:color="auto"/>
            </w:tcBorders>
            <w:vAlign w:val="center"/>
          </w:tcPr>
          <w:p w14:paraId="6143BAA6" w14:textId="77777777" w:rsidR="00E378BE" w:rsidRPr="00E378BE" w:rsidRDefault="00E378BE" w:rsidP="00525205">
            <w:pPr>
              <w:shd w:val="clear" w:color="auto" w:fill="FFFFFF" w:themeFill="background1"/>
              <w:spacing w:before="80" w:after="80"/>
            </w:pPr>
          </w:p>
        </w:tc>
        <w:tc>
          <w:tcPr>
            <w:tcW w:w="850" w:type="dxa"/>
            <w:tcBorders>
              <w:top w:val="single" w:sz="4" w:space="0" w:color="auto"/>
              <w:left w:val="single" w:sz="4" w:space="0" w:color="auto"/>
              <w:bottom w:val="single" w:sz="4" w:space="0" w:color="auto"/>
              <w:right w:val="single" w:sz="4" w:space="0" w:color="auto"/>
            </w:tcBorders>
            <w:vAlign w:val="center"/>
          </w:tcPr>
          <w:p w14:paraId="7E5C5834" w14:textId="77777777" w:rsidR="00E378BE" w:rsidRPr="00E378BE" w:rsidRDefault="00E378BE" w:rsidP="00525205">
            <w:pPr>
              <w:shd w:val="clear" w:color="auto" w:fill="FFFFFF" w:themeFill="background1"/>
              <w:spacing w:before="80" w:after="80"/>
            </w:pPr>
          </w:p>
        </w:tc>
        <w:tc>
          <w:tcPr>
            <w:tcW w:w="851" w:type="dxa"/>
            <w:tcBorders>
              <w:top w:val="single" w:sz="4" w:space="0" w:color="auto"/>
              <w:left w:val="single" w:sz="4" w:space="0" w:color="auto"/>
              <w:bottom w:val="single" w:sz="4" w:space="0" w:color="auto"/>
              <w:right w:val="single" w:sz="4" w:space="0" w:color="auto"/>
            </w:tcBorders>
            <w:vAlign w:val="center"/>
          </w:tcPr>
          <w:p w14:paraId="37B0C44B" w14:textId="77777777" w:rsidR="00E378BE" w:rsidRPr="00E378BE" w:rsidRDefault="00E378BE" w:rsidP="00525205">
            <w:pPr>
              <w:shd w:val="clear" w:color="auto" w:fill="FFFFFF" w:themeFill="background1"/>
              <w:spacing w:before="80" w:after="80"/>
            </w:pPr>
          </w:p>
        </w:tc>
        <w:tc>
          <w:tcPr>
            <w:tcW w:w="708" w:type="dxa"/>
            <w:tcBorders>
              <w:top w:val="single" w:sz="4" w:space="0" w:color="auto"/>
              <w:left w:val="single" w:sz="4" w:space="0" w:color="auto"/>
              <w:bottom w:val="single" w:sz="4" w:space="0" w:color="auto"/>
              <w:right w:val="single" w:sz="6" w:space="0" w:color="auto"/>
            </w:tcBorders>
            <w:vAlign w:val="center"/>
          </w:tcPr>
          <w:p w14:paraId="13673F66" w14:textId="77777777" w:rsidR="00E378BE" w:rsidRPr="00E378BE" w:rsidRDefault="00E378BE" w:rsidP="00525205">
            <w:pPr>
              <w:shd w:val="clear" w:color="auto" w:fill="FFFFFF" w:themeFill="background1"/>
              <w:spacing w:before="80" w:after="80"/>
            </w:pPr>
          </w:p>
        </w:tc>
      </w:tr>
      <w:tr w:rsidR="00E378BE" w:rsidRPr="00E378BE" w14:paraId="1BBD4032" w14:textId="77777777" w:rsidTr="00E378BE">
        <w:trPr>
          <w:cantSplit/>
          <w:trHeight w:val="227"/>
        </w:trPr>
        <w:tc>
          <w:tcPr>
            <w:tcW w:w="4106" w:type="dxa"/>
            <w:tcBorders>
              <w:top w:val="single" w:sz="4" w:space="0" w:color="auto"/>
              <w:left w:val="single" w:sz="4" w:space="0" w:color="auto"/>
              <w:bottom w:val="single" w:sz="4" w:space="0" w:color="auto"/>
              <w:right w:val="single" w:sz="6" w:space="0" w:color="auto"/>
            </w:tcBorders>
            <w:vAlign w:val="center"/>
            <w:hideMark/>
          </w:tcPr>
          <w:p w14:paraId="14DF3835" w14:textId="77777777" w:rsidR="00E378BE" w:rsidRPr="00E378BE" w:rsidRDefault="00E378BE" w:rsidP="00525205">
            <w:pPr>
              <w:shd w:val="clear" w:color="auto" w:fill="FFFFFF" w:themeFill="background1"/>
              <w:spacing w:before="80" w:after="80"/>
            </w:pPr>
            <w:bookmarkStart w:id="209" w:name="_Toc55985746"/>
            <w:r w:rsidRPr="00E378BE">
              <w:t>E.17g</w:t>
            </w:r>
            <w:r w:rsidRPr="00E378BE">
              <w:tab/>
              <w:t>Software documentation</w:t>
            </w:r>
            <w:bookmarkEnd w:id="209"/>
          </w:p>
        </w:tc>
        <w:tc>
          <w:tcPr>
            <w:tcW w:w="1361" w:type="dxa"/>
            <w:tcBorders>
              <w:top w:val="single" w:sz="4" w:space="0" w:color="auto"/>
              <w:left w:val="single" w:sz="6" w:space="0" w:color="auto"/>
              <w:bottom w:val="single" w:sz="4" w:space="0" w:color="auto"/>
              <w:right w:val="single" w:sz="6" w:space="0" w:color="auto"/>
            </w:tcBorders>
            <w:vAlign w:val="center"/>
          </w:tcPr>
          <w:p w14:paraId="527C0379"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7A9E17F6"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1E0A44DC" w14:textId="77777777" w:rsidR="00E378BE" w:rsidRPr="00E378BE" w:rsidRDefault="00E378BE" w:rsidP="00525205">
            <w:pPr>
              <w:shd w:val="clear" w:color="auto" w:fill="FFFFFF" w:themeFill="background1"/>
              <w:spacing w:before="80" w:after="80"/>
            </w:pPr>
          </w:p>
        </w:tc>
        <w:tc>
          <w:tcPr>
            <w:tcW w:w="4536" w:type="dxa"/>
            <w:tcBorders>
              <w:top w:val="single" w:sz="4" w:space="0" w:color="auto"/>
              <w:left w:val="single" w:sz="6" w:space="0" w:color="auto"/>
              <w:bottom w:val="single" w:sz="4" w:space="0" w:color="auto"/>
              <w:right w:val="single" w:sz="4" w:space="0" w:color="auto"/>
            </w:tcBorders>
            <w:vAlign w:val="center"/>
          </w:tcPr>
          <w:p w14:paraId="0B007594" w14:textId="77777777" w:rsidR="00E378BE" w:rsidRPr="00E378BE" w:rsidRDefault="00E378BE" w:rsidP="00525205">
            <w:pPr>
              <w:shd w:val="clear" w:color="auto" w:fill="FFFFFF" w:themeFill="background1"/>
              <w:spacing w:before="80" w:after="80"/>
            </w:pPr>
          </w:p>
        </w:tc>
        <w:tc>
          <w:tcPr>
            <w:tcW w:w="850" w:type="dxa"/>
            <w:tcBorders>
              <w:top w:val="single" w:sz="4" w:space="0" w:color="auto"/>
              <w:left w:val="single" w:sz="4" w:space="0" w:color="auto"/>
              <w:bottom w:val="single" w:sz="4" w:space="0" w:color="auto"/>
              <w:right w:val="single" w:sz="4" w:space="0" w:color="auto"/>
            </w:tcBorders>
            <w:vAlign w:val="center"/>
          </w:tcPr>
          <w:p w14:paraId="2BAB7773" w14:textId="77777777" w:rsidR="00E378BE" w:rsidRPr="00E378BE" w:rsidRDefault="00E378BE" w:rsidP="00525205">
            <w:pPr>
              <w:shd w:val="clear" w:color="auto" w:fill="FFFFFF" w:themeFill="background1"/>
              <w:spacing w:before="80" w:after="80"/>
            </w:pPr>
          </w:p>
        </w:tc>
        <w:tc>
          <w:tcPr>
            <w:tcW w:w="851" w:type="dxa"/>
            <w:tcBorders>
              <w:top w:val="single" w:sz="4" w:space="0" w:color="auto"/>
              <w:left w:val="single" w:sz="4" w:space="0" w:color="auto"/>
              <w:bottom w:val="single" w:sz="4" w:space="0" w:color="auto"/>
              <w:right w:val="single" w:sz="4" w:space="0" w:color="auto"/>
            </w:tcBorders>
            <w:vAlign w:val="center"/>
          </w:tcPr>
          <w:p w14:paraId="6C123198" w14:textId="77777777" w:rsidR="00E378BE" w:rsidRPr="00E378BE" w:rsidRDefault="00E378BE" w:rsidP="00525205">
            <w:pPr>
              <w:shd w:val="clear" w:color="auto" w:fill="FFFFFF" w:themeFill="background1"/>
              <w:spacing w:before="80" w:after="80"/>
            </w:pPr>
          </w:p>
        </w:tc>
        <w:tc>
          <w:tcPr>
            <w:tcW w:w="708" w:type="dxa"/>
            <w:tcBorders>
              <w:top w:val="single" w:sz="4" w:space="0" w:color="auto"/>
              <w:left w:val="single" w:sz="4" w:space="0" w:color="auto"/>
              <w:bottom w:val="single" w:sz="4" w:space="0" w:color="auto"/>
              <w:right w:val="single" w:sz="6" w:space="0" w:color="auto"/>
            </w:tcBorders>
            <w:vAlign w:val="center"/>
          </w:tcPr>
          <w:p w14:paraId="1105849D" w14:textId="77777777" w:rsidR="00E378BE" w:rsidRPr="00E378BE" w:rsidRDefault="00E378BE" w:rsidP="00525205">
            <w:pPr>
              <w:shd w:val="clear" w:color="auto" w:fill="FFFFFF" w:themeFill="background1"/>
              <w:spacing w:before="80" w:after="80"/>
            </w:pPr>
          </w:p>
        </w:tc>
      </w:tr>
      <w:tr w:rsidR="00E378BE" w:rsidRPr="00E378BE" w14:paraId="289D52EA" w14:textId="77777777" w:rsidTr="00E378BE">
        <w:trPr>
          <w:cantSplit/>
          <w:trHeight w:val="227"/>
        </w:trPr>
        <w:tc>
          <w:tcPr>
            <w:tcW w:w="4106" w:type="dxa"/>
            <w:tcBorders>
              <w:top w:val="single" w:sz="4" w:space="0" w:color="auto"/>
              <w:left w:val="single" w:sz="4" w:space="0" w:color="auto"/>
              <w:bottom w:val="single" w:sz="4" w:space="0" w:color="auto"/>
              <w:right w:val="single" w:sz="6" w:space="0" w:color="auto"/>
            </w:tcBorders>
            <w:vAlign w:val="center"/>
            <w:hideMark/>
          </w:tcPr>
          <w:p w14:paraId="46548ABE" w14:textId="77777777" w:rsidR="00E378BE" w:rsidRPr="00E378BE" w:rsidRDefault="00E378BE" w:rsidP="00525205">
            <w:pPr>
              <w:shd w:val="clear" w:color="auto" w:fill="FFFFFF" w:themeFill="background1"/>
              <w:spacing w:before="80" w:after="80"/>
            </w:pPr>
            <w:bookmarkStart w:id="210" w:name="_Toc55985747"/>
            <w:r w:rsidRPr="00E378BE">
              <w:lastRenderedPageBreak/>
              <w:t>E.18</w:t>
            </w:r>
            <w:r w:rsidRPr="00E378BE">
              <w:tab/>
              <w:t>Printing device</w:t>
            </w:r>
            <w:bookmarkEnd w:id="210"/>
          </w:p>
        </w:tc>
        <w:tc>
          <w:tcPr>
            <w:tcW w:w="1361" w:type="dxa"/>
            <w:tcBorders>
              <w:top w:val="single" w:sz="4" w:space="0" w:color="auto"/>
              <w:left w:val="single" w:sz="6" w:space="0" w:color="auto"/>
              <w:bottom w:val="single" w:sz="4" w:space="0" w:color="auto"/>
              <w:right w:val="single" w:sz="6" w:space="0" w:color="auto"/>
            </w:tcBorders>
            <w:vAlign w:val="center"/>
          </w:tcPr>
          <w:p w14:paraId="345B66ED"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31886C03"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4" w:space="0" w:color="auto"/>
              <w:right w:val="single" w:sz="6" w:space="0" w:color="auto"/>
            </w:tcBorders>
            <w:vAlign w:val="center"/>
          </w:tcPr>
          <w:p w14:paraId="59A487BB" w14:textId="77777777" w:rsidR="00E378BE" w:rsidRPr="00E378BE" w:rsidRDefault="00E378BE" w:rsidP="00525205">
            <w:pPr>
              <w:shd w:val="clear" w:color="auto" w:fill="FFFFFF" w:themeFill="background1"/>
              <w:spacing w:before="80" w:after="80"/>
            </w:pPr>
          </w:p>
        </w:tc>
        <w:tc>
          <w:tcPr>
            <w:tcW w:w="4536" w:type="dxa"/>
            <w:tcBorders>
              <w:top w:val="single" w:sz="4" w:space="0" w:color="auto"/>
              <w:left w:val="single" w:sz="6" w:space="0" w:color="auto"/>
              <w:bottom w:val="single" w:sz="4" w:space="0" w:color="auto"/>
              <w:right w:val="single" w:sz="4" w:space="0" w:color="auto"/>
            </w:tcBorders>
            <w:vAlign w:val="center"/>
          </w:tcPr>
          <w:p w14:paraId="17F7E634" w14:textId="77777777" w:rsidR="00E378BE" w:rsidRPr="00E378BE" w:rsidRDefault="00E378BE" w:rsidP="00525205">
            <w:pPr>
              <w:shd w:val="clear" w:color="auto" w:fill="FFFFFF" w:themeFill="background1"/>
              <w:spacing w:before="80" w:after="80"/>
            </w:pPr>
          </w:p>
        </w:tc>
        <w:tc>
          <w:tcPr>
            <w:tcW w:w="850" w:type="dxa"/>
            <w:tcBorders>
              <w:top w:val="single" w:sz="4" w:space="0" w:color="auto"/>
              <w:left w:val="single" w:sz="4" w:space="0" w:color="auto"/>
              <w:bottom w:val="single" w:sz="4" w:space="0" w:color="auto"/>
              <w:right w:val="single" w:sz="4" w:space="0" w:color="auto"/>
            </w:tcBorders>
            <w:vAlign w:val="center"/>
          </w:tcPr>
          <w:p w14:paraId="1C47277E" w14:textId="77777777" w:rsidR="00E378BE" w:rsidRPr="00E378BE" w:rsidRDefault="00E378BE" w:rsidP="00525205">
            <w:pPr>
              <w:shd w:val="clear" w:color="auto" w:fill="FFFFFF" w:themeFill="background1"/>
              <w:spacing w:before="80" w:after="80"/>
            </w:pPr>
          </w:p>
        </w:tc>
        <w:tc>
          <w:tcPr>
            <w:tcW w:w="851" w:type="dxa"/>
            <w:tcBorders>
              <w:top w:val="single" w:sz="4" w:space="0" w:color="auto"/>
              <w:left w:val="single" w:sz="4" w:space="0" w:color="auto"/>
              <w:bottom w:val="single" w:sz="4" w:space="0" w:color="auto"/>
              <w:right w:val="single" w:sz="4" w:space="0" w:color="auto"/>
            </w:tcBorders>
            <w:vAlign w:val="center"/>
          </w:tcPr>
          <w:p w14:paraId="70C2D500" w14:textId="77777777" w:rsidR="00E378BE" w:rsidRPr="00E378BE" w:rsidRDefault="00E378BE" w:rsidP="00525205">
            <w:pPr>
              <w:shd w:val="clear" w:color="auto" w:fill="FFFFFF" w:themeFill="background1"/>
              <w:spacing w:before="80" w:after="80"/>
            </w:pPr>
          </w:p>
        </w:tc>
        <w:tc>
          <w:tcPr>
            <w:tcW w:w="708" w:type="dxa"/>
            <w:tcBorders>
              <w:top w:val="single" w:sz="4" w:space="0" w:color="auto"/>
              <w:left w:val="single" w:sz="4" w:space="0" w:color="auto"/>
              <w:bottom w:val="single" w:sz="4" w:space="0" w:color="auto"/>
              <w:right w:val="single" w:sz="6" w:space="0" w:color="auto"/>
            </w:tcBorders>
            <w:vAlign w:val="center"/>
          </w:tcPr>
          <w:p w14:paraId="7D726518" w14:textId="77777777" w:rsidR="00E378BE" w:rsidRPr="00E378BE" w:rsidRDefault="00E378BE" w:rsidP="00525205">
            <w:pPr>
              <w:shd w:val="clear" w:color="auto" w:fill="FFFFFF" w:themeFill="background1"/>
              <w:spacing w:before="80" w:after="80"/>
            </w:pPr>
          </w:p>
        </w:tc>
      </w:tr>
      <w:tr w:rsidR="00E378BE" w:rsidRPr="00E378BE" w14:paraId="78584BC1" w14:textId="77777777" w:rsidTr="00E378BE">
        <w:trPr>
          <w:cantSplit/>
          <w:trHeight w:val="227"/>
        </w:trPr>
        <w:tc>
          <w:tcPr>
            <w:tcW w:w="4106" w:type="dxa"/>
            <w:tcBorders>
              <w:top w:val="single" w:sz="4" w:space="0" w:color="auto"/>
              <w:left w:val="single" w:sz="4" w:space="0" w:color="auto"/>
              <w:bottom w:val="single" w:sz="6" w:space="0" w:color="auto"/>
              <w:right w:val="single" w:sz="6" w:space="0" w:color="auto"/>
            </w:tcBorders>
            <w:vAlign w:val="center"/>
            <w:hideMark/>
          </w:tcPr>
          <w:p w14:paraId="3682A4F7" w14:textId="77777777" w:rsidR="00E378BE" w:rsidRPr="00E378BE" w:rsidRDefault="00E378BE" w:rsidP="00525205">
            <w:pPr>
              <w:shd w:val="clear" w:color="auto" w:fill="FFFFFF" w:themeFill="background1"/>
              <w:spacing w:before="80" w:after="80"/>
            </w:pPr>
            <w:bookmarkStart w:id="211" w:name="_Toc55985748"/>
            <w:r w:rsidRPr="00E378BE">
              <w:t>E.19</w:t>
            </w:r>
            <w:r w:rsidRPr="00E378BE">
              <w:tab/>
              <w:t>Storage and transmission of data</w:t>
            </w:r>
            <w:bookmarkEnd w:id="211"/>
          </w:p>
        </w:tc>
        <w:tc>
          <w:tcPr>
            <w:tcW w:w="1361" w:type="dxa"/>
            <w:tcBorders>
              <w:top w:val="single" w:sz="4" w:space="0" w:color="auto"/>
              <w:left w:val="single" w:sz="6" w:space="0" w:color="auto"/>
              <w:bottom w:val="single" w:sz="6" w:space="0" w:color="auto"/>
              <w:right w:val="single" w:sz="6" w:space="0" w:color="auto"/>
            </w:tcBorders>
            <w:vAlign w:val="center"/>
          </w:tcPr>
          <w:p w14:paraId="4CFF55EC"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6" w:space="0" w:color="auto"/>
              <w:right w:val="single" w:sz="6" w:space="0" w:color="auto"/>
            </w:tcBorders>
            <w:vAlign w:val="center"/>
          </w:tcPr>
          <w:p w14:paraId="7A900F6E" w14:textId="77777777" w:rsidR="00E378BE" w:rsidRPr="00E378BE" w:rsidRDefault="00E378BE" w:rsidP="00525205">
            <w:pPr>
              <w:shd w:val="clear" w:color="auto" w:fill="FFFFFF" w:themeFill="background1"/>
              <w:spacing w:before="80" w:after="80"/>
            </w:pPr>
          </w:p>
        </w:tc>
        <w:tc>
          <w:tcPr>
            <w:tcW w:w="1247" w:type="dxa"/>
            <w:tcBorders>
              <w:top w:val="single" w:sz="4" w:space="0" w:color="auto"/>
              <w:left w:val="single" w:sz="6" w:space="0" w:color="auto"/>
              <w:bottom w:val="single" w:sz="6" w:space="0" w:color="auto"/>
              <w:right w:val="single" w:sz="6" w:space="0" w:color="auto"/>
            </w:tcBorders>
            <w:vAlign w:val="center"/>
          </w:tcPr>
          <w:p w14:paraId="03ACE0DB" w14:textId="77777777" w:rsidR="00E378BE" w:rsidRPr="00E378BE" w:rsidRDefault="00E378BE" w:rsidP="00525205">
            <w:pPr>
              <w:shd w:val="clear" w:color="auto" w:fill="FFFFFF" w:themeFill="background1"/>
              <w:spacing w:before="80" w:after="80"/>
            </w:pPr>
          </w:p>
        </w:tc>
        <w:tc>
          <w:tcPr>
            <w:tcW w:w="4536" w:type="dxa"/>
            <w:tcBorders>
              <w:top w:val="single" w:sz="4" w:space="0" w:color="auto"/>
              <w:left w:val="single" w:sz="6" w:space="0" w:color="auto"/>
              <w:bottom w:val="single" w:sz="6" w:space="0" w:color="auto"/>
              <w:right w:val="single" w:sz="4" w:space="0" w:color="auto"/>
            </w:tcBorders>
            <w:vAlign w:val="center"/>
          </w:tcPr>
          <w:p w14:paraId="1A3AE8A2" w14:textId="77777777" w:rsidR="00E378BE" w:rsidRPr="00E378BE" w:rsidRDefault="00E378BE" w:rsidP="00525205">
            <w:pPr>
              <w:shd w:val="clear" w:color="auto" w:fill="FFFFFF" w:themeFill="background1"/>
              <w:spacing w:before="80" w:after="80"/>
            </w:pPr>
          </w:p>
        </w:tc>
        <w:tc>
          <w:tcPr>
            <w:tcW w:w="850" w:type="dxa"/>
            <w:tcBorders>
              <w:top w:val="single" w:sz="4" w:space="0" w:color="auto"/>
              <w:left w:val="single" w:sz="4" w:space="0" w:color="auto"/>
              <w:bottom w:val="single" w:sz="6" w:space="0" w:color="auto"/>
              <w:right w:val="single" w:sz="4" w:space="0" w:color="auto"/>
            </w:tcBorders>
            <w:vAlign w:val="center"/>
          </w:tcPr>
          <w:p w14:paraId="60FB55BB" w14:textId="77777777" w:rsidR="00E378BE" w:rsidRPr="00E378BE" w:rsidRDefault="00E378BE" w:rsidP="00525205">
            <w:pPr>
              <w:shd w:val="clear" w:color="auto" w:fill="FFFFFF" w:themeFill="background1"/>
              <w:spacing w:before="80" w:after="80"/>
            </w:pPr>
          </w:p>
        </w:tc>
        <w:tc>
          <w:tcPr>
            <w:tcW w:w="851" w:type="dxa"/>
            <w:tcBorders>
              <w:top w:val="single" w:sz="4" w:space="0" w:color="auto"/>
              <w:left w:val="single" w:sz="4" w:space="0" w:color="auto"/>
              <w:bottom w:val="single" w:sz="6" w:space="0" w:color="auto"/>
              <w:right w:val="single" w:sz="4" w:space="0" w:color="auto"/>
            </w:tcBorders>
            <w:vAlign w:val="center"/>
          </w:tcPr>
          <w:p w14:paraId="2514E0B2" w14:textId="77777777" w:rsidR="00E378BE" w:rsidRPr="00E378BE" w:rsidRDefault="00E378BE" w:rsidP="00525205">
            <w:pPr>
              <w:shd w:val="clear" w:color="auto" w:fill="FFFFFF" w:themeFill="background1"/>
              <w:spacing w:before="80" w:after="80"/>
            </w:pPr>
          </w:p>
        </w:tc>
        <w:tc>
          <w:tcPr>
            <w:tcW w:w="708" w:type="dxa"/>
            <w:tcBorders>
              <w:top w:val="single" w:sz="4" w:space="0" w:color="auto"/>
              <w:left w:val="single" w:sz="4" w:space="0" w:color="auto"/>
              <w:bottom w:val="single" w:sz="6" w:space="0" w:color="auto"/>
              <w:right w:val="single" w:sz="6" w:space="0" w:color="auto"/>
            </w:tcBorders>
            <w:vAlign w:val="center"/>
          </w:tcPr>
          <w:p w14:paraId="2CFCC683" w14:textId="77777777" w:rsidR="00E378BE" w:rsidRPr="00E378BE" w:rsidRDefault="00E378BE" w:rsidP="00525205">
            <w:pPr>
              <w:shd w:val="clear" w:color="auto" w:fill="FFFFFF" w:themeFill="background1"/>
              <w:spacing w:before="80" w:after="80"/>
            </w:pPr>
          </w:p>
        </w:tc>
      </w:tr>
      <w:tr w:rsidR="00E378BE" w:rsidRPr="00E378BE" w14:paraId="2150ED21"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6E5F25D8" w14:textId="77777777" w:rsidR="00E378BE" w:rsidRPr="00E378BE" w:rsidRDefault="00E378BE" w:rsidP="00525205">
            <w:pPr>
              <w:shd w:val="clear" w:color="auto" w:fill="FFFFFF" w:themeFill="background1"/>
              <w:spacing w:before="80" w:after="80"/>
            </w:pPr>
            <w:bookmarkStart w:id="212" w:name="_Toc55985749"/>
            <w:r w:rsidRPr="00E378BE">
              <w:t>E.20</w:t>
            </w:r>
            <w:r w:rsidRPr="00E378BE">
              <w:tab/>
            </w:r>
            <w:r w:rsidRPr="00525205">
              <w:rPr>
                <w:strike/>
                <w:color w:val="FF0000"/>
              </w:rPr>
              <w:t>Redundancy (optional)</w:t>
            </w:r>
            <w:bookmarkEnd w:id="212"/>
            <w:r w:rsidRPr="00525205">
              <w:rPr>
                <w:color w:val="FF0000"/>
              </w:rPr>
              <w:t xml:space="preserve"> </w:t>
            </w:r>
            <w:r w:rsidRPr="00525205">
              <w:rPr>
                <w:color w:val="0070C0"/>
              </w:rPr>
              <w:t>Sample and accuracy confirmation</w:t>
            </w:r>
          </w:p>
        </w:tc>
        <w:tc>
          <w:tcPr>
            <w:tcW w:w="1361" w:type="dxa"/>
            <w:tcBorders>
              <w:top w:val="single" w:sz="6" w:space="0" w:color="auto"/>
              <w:left w:val="single" w:sz="6" w:space="0" w:color="auto"/>
              <w:bottom w:val="single" w:sz="6" w:space="0" w:color="auto"/>
              <w:right w:val="single" w:sz="6" w:space="0" w:color="auto"/>
            </w:tcBorders>
            <w:vAlign w:val="center"/>
          </w:tcPr>
          <w:p w14:paraId="533BBDB0"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35E8EA45"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43703108"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4215E330"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5CB975C3"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51E7A510"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3EB42DE1" w14:textId="77777777" w:rsidR="00E378BE" w:rsidRPr="00E378BE" w:rsidRDefault="00E378BE" w:rsidP="00525205">
            <w:pPr>
              <w:shd w:val="clear" w:color="auto" w:fill="FFFFFF" w:themeFill="background1"/>
              <w:spacing w:before="80" w:after="80"/>
            </w:pPr>
          </w:p>
        </w:tc>
      </w:tr>
      <w:tr w:rsidR="00E378BE" w:rsidRPr="00E378BE" w14:paraId="3F16BEA0"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38A5BD0B" w14:textId="77777777" w:rsidR="00E378BE" w:rsidRPr="00E378BE" w:rsidRDefault="00E378BE" w:rsidP="00525205">
            <w:pPr>
              <w:shd w:val="clear" w:color="auto" w:fill="FFFFFF" w:themeFill="background1"/>
              <w:spacing w:before="80" w:after="80"/>
            </w:pPr>
            <w:bookmarkStart w:id="213" w:name="_Toc55985750"/>
            <w:r w:rsidRPr="00E378BE">
              <w:t>E.21</w:t>
            </w:r>
            <w:r w:rsidRPr="00E378BE">
              <w:tab/>
              <w:t>Instruction manual</w:t>
            </w:r>
            <w:bookmarkEnd w:id="213"/>
          </w:p>
        </w:tc>
        <w:tc>
          <w:tcPr>
            <w:tcW w:w="1361" w:type="dxa"/>
            <w:tcBorders>
              <w:top w:val="single" w:sz="6" w:space="0" w:color="auto"/>
              <w:left w:val="single" w:sz="6" w:space="0" w:color="auto"/>
              <w:bottom w:val="single" w:sz="6" w:space="0" w:color="auto"/>
              <w:right w:val="single" w:sz="6" w:space="0" w:color="auto"/>
            </w:tcBorders>
            <w:vAlign w:val="center"/>
          </w:tcPr>
          <w:p w14:paraId="49520F5C"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6C241762"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3FA1F812"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43B6B2EA"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52FA95D2"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725278D2"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60F200D4" w14:textId="77777777" w:rsidR="00E378BE" w:rsidRPr="00E378BE" w:rsidRDefault="00E378BE" w:rsidP="00525205">
            <w:pPr>
              <w:shd w:val="clear" w:color="auto" w:fill="FFFFFF" w:themeFill="background1"/>
              <w:spacing w:before="80" w:after="80"/>
            </w:pPr>
          </w:p>
        </w:tc>
      </w:tr>
      <w:tr w:rsidR="00E378BE" w:rsidRPr="00E378BE" w14:paraId="7C11DD76"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669BD265" w14:textId="77777777" w:rsidR="00E378BE" w:rsidRPr="00E378BE" w:rsidRDefault="00E378BE" w:rsidP="00525205">
            <w:pPr>
              <w:shd w:val="clear" w:color="auto" w:fill="FFFFFF" w:themeFill="background1"/>
              <w:spacing w:before="80" w:after="80"/>
            </w:pPr>
            <w:bookmarkStart w:id="214" w:name="_Toc55985751"/>
            <w:r w:rsidRPr="00E378BE">
              <w:t>E.22</w:t>
            </w:r>
            <w:r w:rsidRPr="00E378BE">
              <w:tab/>
              <w:t>Additional instructions</w:t>
            </w:r>
            <w:bookmarkEnd w:id="214"/>
          </w:p>
        </w:tc>
        <w:tc>
          <w:tcPr>
            <w:tcW w:w="1361" w:type="dxa"/>
            <w:tcBorders>
              <w:top w:val="single" w:sz="6" w:space="0" w:color="auto"/>
              <w:left w:val="single" w:sz="6" w:space="0" w:color="auto"/>
              <w:bottom w:val="single" w:sz="6" w:space="0" w:color="auto"/>
              <w:right w:val="single" w:sz="6" w:space="0" w:color="auto"/>
            </w:tcBorders>
            <w:vAlign w:val="center"/>
          </w:tcPr>
          <w:p w14:paraId="02E35778"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669F43D9"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06FAD0F3"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5F2EC115"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1FB2356C"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12B82E34"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3ED13CAF" w14:textId="77777777" w:rsidR="00E378BE" w:rsidRPr="00E378BE" w:rsidRDefault="00E378BE" w:rsidP="00525205">
            <w:pPr>
              <w:shd w:val="clear" w:color="auto" w:fill="FFFFFF" w:themeFill="background1"/>
              <w:spacing w:before="80" w:after="80"/>
            </w:pPr>
          </w:p>
        </w:tc>
      </w:tr>
      <w:tr w:rsidR="00E378BE" w:rsidRPr="00E378BE" w14:paraId="400DF9B4"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5469FA8B" w14:textId="77777777" w:rsidR="00E378BE" w:rsidRPr="00E378BE" w:rsidRDefault="00E378BE" w:rsidP="00525205">
            <w:pPr>
              <w:shd w:val="clear" w:color="auto" w:fill="FFFFFF" w:themeFill="background1"/>
              <w:spacing w:before="80" w:after="80"/>
            </w:pPr>
            <w:bookmarkStart w:id="215" w:name="_Toc55985752"/>
            <w:r w:rsidRPr="00E378BE">
              <w:t>E.23</w:t>
            </w:r>
            <w:r w:rsidRPr="00E378BE">
              <w:tab/>
              <w:t>Inscriptions</w:t>
            </w:r>
            <w:bookmarkEnd w:id="215"/>
          </w:p>
        </w:tc>
        <w:tc>
          <w:tcPr>
            <w:tcW w:w="1361" w:type="dxa"/>
            <w:tcBorders>
              <w:top w:val="single" w:sz="6" w:space="0" w:color="auto"/>
              <w:left w:val="single" w:sz="6" w:space="0" w:color="auto"/>
              <w:bottom w:val="single" w:sz="6" w:space="0" w:color="auto"/>
              <w:right w:val="single" w:sz="6" w:space="0" w:color="auto"/>
            </w:tcBorders>
            <w:vAlign w:val="center"/>
          </w:tcPr>
          <w:p w14:paraId="00BD77F3"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7FAF4365"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01B97AA6"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43A2E22F"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5ACC0189"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5F63DB28"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14DB6713" w14:textId="77777777" w:rsidR="00E378BE" w:rsidRPr="00E378BE" w:rsidRDefault="00E378BE" w:rsidP="00525205">
            <w:pPr>
              <w:shd w:val="clear" w:color="auto" w:fill="FFFFFF" w:themeFill="background1"/>
              <w:spacing w:before="80" w:after="80"/>
            </w:pPr>
          </w:p>
        </w:tc>
      </w:tr>
      <w:tr w:rsidR="00E378BE" w:rsidRPr="00E378BE" w14:paraId="5A5D59A5"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733131E6" w14:textId="77777777" w:rsidR="00E378BE" w:rsidRPr="00E378BE" w:rsidRDefault="00E378BE" w:rsidP="00525205">
            <w:pPr>
              <w:shd w:val="clear" w:color="auto" w:fill="FFFFFF" w:themeFill="background1"/>
              <w:spacing w:before="80" w:after="80"/>
            </w:pPr>
            <w:bookmarkStart w:id="216" w:name="_Toc55985753"/>
            <w:r w:rsidRPr="00E378BE">
              <w:t>E.24</w:t>
            </w:r>
            <w:r w:rsidRPr="00E378BE">
              <w:tab/>
              <w:t>Sealing</w:t>
            </w:r>
            <w:bookmarkEnd w:id="216"/>
          </w:p>
        </w:tc>
        <w:tc>
          <w:tcPr>
            <w:tcW w:w="1361" w:type="dxa"/>
            <w:tcBorders>
              <w:top w:val="single" w:sz="6" w:space="0" w:color="auto"/>
              <w:left w:val="single" w:sz="6" w:space="0" w:color="auto"/>
              <w:bottom w:val="single" w:sz="6" w:space="0" w:color="auto"/>
              <w:right w:val="single" w:sz="6" w:space="0" w:color="auto"/>
            </w:tcBorders>
            <w:vAlign w:val="center"/>
          </w:tcPr>
          <w:p w14:paraId="415437A5"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56E78EC8"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0C5D6055"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75454FE7"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7F174581"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3AD257FB"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3286043D" w14:textId="77777777" w:rsidR="00E378BE" w:rsidRPr="00E378BE" w:rsidRDefault="00E378BE" w:rsidP="00525205">
            <w:pPr>
              <w:shd w:val="clear" w:color="auto" w:fill="FFFFFF" w:themeFill="background1"/>
              <w:spacing w:before="80" w:after="80"/>
            </w:pPr>
          </w:p>
        </w:tc>
      </w:tr>
      <w:tr w:rsidR="00E378BE" w:rsidRPr="00E378BE" w14:paraId="2964682B"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4A4505B4" w14:textId="77777777" w:rsidR="00E378BE" w:rsidRPr="00E378BE" w:rsidRDefault="00E378BE" w:rsidP="00525205">
            <w:pPr>
              <w:shd w:val="clear" w:color="auto" w:fill="FFFFFF" w:themeFill="background1"/>
              <w:spacing w:before="80" w:after="80"/>
            </w:pPr>
            <w:bookmarkStart w:id="217" w:name="_Toc55985754"/>
            <w:r w:rsidRPr="00E378BE">
              <w:t>E.25</w:t>
            </w:r>
            <w:r w:rsidRPr="00E378BE">
              <w:tab/>
              <w:t>Documentation</w:t>
            </w:r>
            <w:bookmarkEnd w:id="217"/>
          </w:p>
        </w:tc>
        <w:tc>
          <w:tcPr>
            <w:tcW w:w="1361" w:type="dxa"/>
            <w:tcBorders>
              <w:top w:val="single" w:sz="6" w:space="0" w:color="auto"/>
              <w:left w:val="single" w:sz="6" w:space="0" w:color="auto"/>
              <w:bottom w:val="single" w:sz="6" w:space="0" w:color="auto"/>
              <w:right w:val="single" w:sz="6" w:space="0" w:color="auto"/>
            </w:tcBorders>
            <w:vAlign w:val="center"/>
          </w:tcPr>
          <w:p w14:paraId="54F8A068"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612EA3B3"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554AF5C6"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37C38E6A"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643B380C"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4EE1FF66"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4F0FBA21" w14:textId="77777777" w:rsidR="00E378BE" w:rsidRPr="00E378BE" w:rsidRDefault="00E378BE" w:rsidP="00525205">
            <w:pPr>
              <w:shd w:val="clear" w:color="auto" w:fill="FFFFFF" w:themeFill="background1"/>
              <w:spacing w:before="80" w:after="80"/>
            </w:pPr>
          </w:p>
        </w:tc>
      </w:tr>
      <w:tr w:rsidR="00E378BE" w:rsidRPr="00E378BE" w14:paraId="6B6E3ECC" w14:textId="77777777" w:rsidTr="00E378BE">
        <w:trPr>
          <w:cantSplit/>
          <w:trHeight w:val="227"/>
        </w:trPr>
        <w:tc>
          <w:tcPr>
            <w:tcW w:w="4106" w:type="dxa"/>
            <w:tcBorders>
              <w:top w:val="single" w:sz="6" w:space="0" w:color="auto"/>
              <w:left w:val="single" w:sz="4" w:space="0" w:color="auto"/>
              <w:bottom w:val="single" w:sz="6" w:space="0" w:color="auto"/>
              <w:right w:val="single" w:sz="6" w:space="0" w:color="auto"/>
            </w:tcBorders>
            <w:vAlign w:val="center"/>
            <w:hideMark/>
          </w:tcPr>
          <w:p w14:paraId="0BFD0DD8" w14:textId="77777777" w:rsidR="00E378BE" w:rsidRPr="00E378BE" w:rsidRDefault="00E378BE" w:rsidP="00525205">
            <w:pPr>
              <w:shd w:val="clear" w:color="auto" w:fill="FFFFFF" w:themeFill="background1"/>
              <w:spacing w:before="80" w:after="80"/>
            </w:pPr>
            <w:bookmarkStart w:id="218" w:name="_Toc55985755"/>
            <w:r w:rsidRPr="00E378BE">
              <w:t>E.26</w:t>
            </w:r>
            <w:r w:rsidRPr="00E378BE">
              <w:tab/>
              <w:t>Visual examination</w:t>
            </w:r>
            <w:bookmarkEnd w:id="218"/>
          </w:p>
        </w:tc>
        <w:tc>
          <w:tcPr>
            <w:tcW w:w="1361" w:type="dxa"/>
            <w:tcBorders>
              <w:top w:val="single" w:sz="6" w:space="0" w:color="auto"/>
              <w:left w:val="single" w:sz="6" w:space="0" w:color="auto"/>
              <w:bottom w:val="single" w:sz="6" w:space="0" w:color="auto"/>
              <w:right w:val="single" w:sz="6" w:space="0" w:color="auto"/>
            </w:tcBorders>
            <w:vAlign w:val="center"/>
          </w:tcPr>
          <w:p w14:paraId="0608D13E"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1B4FECBA" w14:textId="77777777" w:rsidR="00E378BE" w:rsidRPr="00E378BE" w:rsidRDefault="00E378BE" w:rsidP="00525205">
            <w:pPr>
              <w:shd w:val="clear" w:color="auto" w:fill="FFFFFF" w:themeFill="background1"/>
              <w:spacing w:before="80" w:after="80"/>
            </w:pPr>
          </w:p>
        </w:tc>
        <w:tc>
          <w:tcPr>
            <w:tcW w:w="1247" w:type="dxa"/>
            <w:tcBorders>
              <w:top w:val="single" w:sz="6" w:space="0" w:color="auto"/>
              <w:left w:val="single" w:sz="6" w:space="0" w:color="auto"/>
              <w:bottom w:val="single" w:sz="6" w:space="0" w:color="auto"/>
              <w:right w:val="single" w:sz="6" w:space="0" w:color="auto"/>
            </w:tcBorders>
            <w:vAlign w:val="center"/>
          </w:tcPr>
          <w:p w14:paraId="64394DB2" w14:textId="77777777" w:rsidR="00E378BE" w:rsidRPr="00E378BE" w:rsidRDefault="00E378BE" w:rsidP="00525205">
            <w:pPr>
              <w:shd w:val="clear" w:color="auto" w:fill="FFFFFF" w:themeFill="background1"/>
              <w:spacing w:before="80" w:after="80"/>
            </w:pPr>
          </w:p>
        </w:tc>
        <w:tc>
          <w:tcPr>
            <w:tcW w:w="4536" w:type="dxa"/>
            <w:tcBorders>
              <w:top w:val="single" w:sz="6" w:space="0" w:color="auto"/>
              <w:left w:val="single" w:sz="6" w:space="0" w:color="auto"/>
              <w:bottom w:val="single" w:sz="6" w:space="0" w:color="auto"/>
              <w:right w:val="single" w:sz="4" w:space="0" w:color="auto"/>
            </w:tcBorders>
            <w:vAlign w:val="center"/>
          </w:tcPr>
          <w:p w14:paraId="0566935D" w14:textId="77777777" w:rsidR="00E378BE" w:rsidRPr="00E378BE" w:rsidRDefault="00E378BE" w:rsidP="00525205">
            <w:pPr>
              <w:shd w:val="clear" w:color="auto" w:fill="FFFFFF" w:themeFill="background1"/>
              <w:spacing w:before="80" w:after="80"/>
            </w:pPr>
          </w:p>
        </w:tc>
        <w:tc>
          <w:tcPr>
            <w:tcW w:w="850" w:type="dxa"/>
            <w:tcBorders>
              <w:top w:val="single" w:sz="6" w:space="0" w:color="auto"/>
              <w:left w:val="single" w:sz="4" w:space="0" w:color="auto"/>
              <w:bottom w:val="single" w:sz="6" w:space="0" w:color="auto"/>
              <w:right w:val="single" w:sz="4" w:space="0" w:color="auto"/>
            </w:tcBorders>
            <w:vAlign w:val="center"/>
          </w:tcPr>
          <w:p w14:paraId="4B300743" w14:textId="77777777" w:rsidR="00E378BE" w:rsidRPr="00E378BE" w:rsidRDefault="00E378BE" w:rsidP="00525205">
            <w:pPr>
              <w:shd w:val="clear" w:color="auto" w:fill="FFFFFF" w:themeFill="background1"/>
              <w:spacing w:before="80" w:after="80"/>
            </w:pPr>
          </w:p>
        </w:tc>
        <w:tc>
          <w:tcPr>
            <w:tcW w:w="851" w:type="dxa"/>
            <w:tcBorders>
              <w:top w:val="single" w:sz="6" w:space="0" w:color="auto"/>
              <w:left w:val="single" w:sz="4" w:space="0" w:color="auto"/>
              <w:bottom w:val="single" w:sz="6" w:space="0" w:color="auto"/>
              <w:right w:val="single" w:sz="4" w:space="0" w:color="auto"/>
            </w:tcBorders>
            <w:vAlign w:val="center"/>
          </w:tcPr>
          <w:p w14:paraId="0C938330" w14:textId="77777777" w:rsidR="00E378BE" w:rsidRPr="00E378BE" w:rsidRDefault="00E378BE" w:rsidP="00525205">
            <w:pPr>
              <w:shd w:val="clear" w:color="auto" w:fill="FFFFFF" w:themeFill="background1"/>
              <w:spacing w:before="80" w:after="80"/>
            </w:pPr>
          </w:p>
        </w:tc>
        <w:tc>
          <w:tcPr>
            <w:tcW w:w="708" w:type="dxa"/>
            <w:tcBorders>
              <w:top w:val="single" w:sz="6" w:space="0" w:color="auto"/>
              <w:left w:val="single" w:sz="4" w:space="0" w:color="auto"/>
              <w:bottom w:val="single" w:sz="6" w:space="0" w:color="auto"/>
              <w:right w:val="single" w:sz="6" w:space="0" w:color="auto"/>
            </w:tcBorders>
            <w:vAlign w:val="center"/>
          </w:tcPr>
          <w:p w14:paraId="121C86DB" w14:textId="77777777" w:rsidR="00E378BE" w:rsidRPr="00E378BE" w:rsidRDefault="00E378BE" w:rsidP="00525205">
            <w:pPr>
              <w:shd w:val="clear" w:color="auto" w:fill="FFFFFF" w:themeFill="background1"/>
              <w:spacing w:before="80" w:after="80"/>
            </w:pPr>
          </w:p>
        </w:tc>
      </w:tr>
    </w:tbl>
    <w:p w14:paraId="7F6BFDA2" w14:textId="77777777" w:rsidR="00E378BE" w:rsidRPr="00E378BE" w:rsidRDefault="00E378BE" w:rsidP="00E378BE">
      <w:pPr>
        <w:shd w:val="clear" w:color="auto" w:fill="FFFFFF" w:themeFill="background1"/>
      </w:pPr>
    </w:p>
    <w:p w14:paraId="6CEE34D9" w14:textId="77777777" w:rsidR="00E378BE" w:rsidRPr="00E378BE" w:rsidRDefault="00E378BE" w:rsidP="00E378BE">
      <w:pPr>
        <w:shd w:val="clear" w:color="auto" w:fill="FFFFFF" w:themeFill="background1"/>
      </w:pPr>
    </w:p>
    <w:p w14:paraId="096E528F" w14:textId="77777777" w:rsidR="00E378BE" w:rsidRPr="00E378BE" w:rsidRDefault="00E378BE" w:rsidP="00E378BE">
      <w:pPr>
        <w:shd w:val="clear" w:color="auto" w:fill="FFFFFF" w:themeFill="background1"/>
        <w:sectPr w:rsidR="00E378BE" w:rsidRPr="00E378BE" w:rsidSect="00E378BE">
          <w:pgSz w:w="16840" w:h="11907" w:orient="landscape"/>
          <w:pgMar w:top="1418" w:right="1418" w:bottom="1418" w:left="1134" w:header="709" w:footer="221" w:gutter="0"/>
          <w:cols w:space="720"/>
        </w:sectPr>
      </w:pPr>
    </w:p>
    <w:p w14:paraId="7EB784D7" w14:textId="30BD56B8" w:rsidR="00E378BE" w:rsidRDefault="000D294E" w:rsidP="000D294E">
      <w:pPr>
        <w:pStyle w:val="Heading1"/>
      </w:pPr>
      <w:bookmarkStart w:id="219" w:name="_Toc199930476"/>
      <w:bookmarkEnd w:id="182"/>
      <w:bookmarkEnd w:id="183"/>
      <w:bookmarkEnd w:id="184"/>
      <w:bookmarkEnd w:id="185"/>
      <w:bookmarkEnd w:id="186"/>
      <w:r w:rsidRPr="000D294E">
        <w:lastRenderedPageBreak/>
        <w:t>Performance tests</w:t>
      </w:r>
      <w:bookmarkEnd w:id="219"/>
    </w:p>
    <w:p w14:paraId="5A924E39" w14:textId="77777777" w:rsidR="000D294E" w:rsidRPr="000D294E" w:rsidRDefault="000D294E" w:rsidP="000D294E">
      <w:r w:rsidRPr="000D294E">
        <w:t>Notes on the use of the following tables:</w:t>
      </w:r>
    </w:p>
    <w:p w14:paraId="39CFD226" w14:textId="77777777" w:rsidR="000D294E" w:rsidRPr="000D294E" w:rsidRDefault="000D294E" w:rsidP="000D294E">
      <w:r w:rsidRPr="000D294E">
        <w:t>“Reference concentration”:</w:t>
      </w:r>
      <w:r w:rsidRPr="000D294E">
        <w:tab/>
        <w:t>Actual concentration of the test gas used for the respective test</w:t>
      </w:r>
    </w:p>
    <w:p w14:paraId="74BDD5CA" w14:textId="77777777" w:rsidR="000D294E" w:rsidRPr="000D294E" w:rsidRDefault="000D294E" w:rsidP="000D294E">
      <w:r w:rsidRPr="000D294E">
        <w:t>“Min” and “Max” (of reference concentration):</w:t>
      </w:r>
      <w:r w:rsidRPr="000D294E">
        <w:tab/>
        <w:t xml:space="preserve">Within the repeated measurement of a test row, the test gas concentration might vary due to e.g. slight temperature and/ or pressure changes. This shall be </w:t>
      </w:r>
      <w:proofErr w:type="gramStart"/>
      <w:r w:rsidRPr="000D294E">
        <w:t>taken into account</w:t>
      </w:r>
      <w:proofErr w:type="gramEnd"/>
      <w:r w:rsidRPr="000D294E">
        <w:t xml:space="preserve"> and the Min- and Max-concentration for a test row shall be completed in the table.</w:t>
      </w:r>
    </w:p>
    <w:p w14:paraId="31BFAC5B" w14:textId="0A7C0640" w:rsidR="000D294E" w:rsidRPr="000D294E" w:rsidRDefault="000D294E" w:rsidP="003A18BD">
      <w:pPr>
        <w:pStyle w:val="Heading2"/>
      </w:pPr>
      <w:bookmarkStart w:id="220" w:name="_Toc55985757"/>
      <w:bookmarkStart w:id="221" w:name="_Toc68092941"/>
      <w:bookmarkStart w:id="222" w:name="_Toc178351183"/>
      <w:bookmarkStart w:id="223" w:name="_Toc199930477"/>
      <w:r w:rsidRPr="000D294E">
        <w:t>Maximum permissible errors and repeatability</w:t>
      </w:r>
      <w:bookmarkEnd w:id="220"/>
      <w:bookmarkEnd w:id="221"/>
      <w:bookmarkEnd w:id="222"/>
      <w:r w:rsidRPr="000D294E">
        <w:t xml:space="preserve"> (R 126-2 – 2.5.5.1)</w:t>
      </w:r>
      <w:bookmarkEnd w:id="223"/>
    </w:p>
    <w:p w14:paraId="2143F035"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54383731"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4662F03A"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5CA6CC24" w14:textId="77777777" w:rsidR="000D294E" w:rsidRPr="000D294E" w:rsidRDefault="000D294E" w:rsidP="000D294E">
            <w:pPr>
              <w:rPr>
                <w:b w:val="0"/>
              </w:rPr>
            </w:pPr>
          </w:p>
        </w:tc>
        <w:tc>
          <w:tcPr>
            <w:tcW w:w="905" w:type="dxa"/>
            <w:tcBorders>
              <w:top w:val="nil"/>
              <w:left w:val="single" w:sz="4" w:space="0" w:color="auto"/>
              <w:bottom w:val="nil"/>
              <w:right w:val="nil"/>
            </w:tcBorders>
          </w:tcPr>
          <w:p w14:paraId="05F27093" w14:textId="77777777" w:rsidR="000D294E" w:rsidRPr="000D294E" w:rsidRDefault="000D294E" w:rsidP="000D294E">
            <w:pPr>
              <w:rPr>
                <w:b w:val="0"/>
              </w:rPr>
            </w:pPr>
          </w:p>
        </w:tc>
        <w:tc>
          <w:tcPr>
            <w:tcW w:w="904" w:type="dxa"/>
            <w:tcBorders>
              <w:top w:val="nil"/>
              <w:left w:val="nil"/>
              <w:bottom w:val="nil"/>
              <w:right w:val="nil"/>
            </w:tcBorders>
          </w:tcPr>
          <w:p w14:paraId="40D575AB" w14:textId="77777777" w:rsidR="000D294E" w:rsidRPr="000D294E" w:rsidRDefault="000D294E" w:rsidP="000D294E">
            <w:pPr>
              <w:rPr>
                <w:b w:val="0"/>
              </w:rPr>
            </w:pPr>
          </w:p>
        </w:tc>
        <w:tc>
          <w:tcPr>
            <w:tcW w:w="905" w:type="dxa"/>
            <w:tcBorders>
              <w:top w:val="nil"/>
              <w:left w:val="nil"/>
              <w:bottom w:val="nil"/>
              <w:right w:val="nil"/>
            </w:tcBorders>
          </w:tcPr>
          <w:p w14:paraId="580FF8C9" w14:textId="77777777" w:rsidR="000D294E" w:rsidRPr="000D294E" w:rsidRDefault="000D294E" w:rsidP="000D294E">
            <w:pPr>
              <w:rPr>
                <w:b w:val="0"/>
              </w:rPr>
            </w:pPr>
          </w:p>
        </w:tc>
        <w:tc>
          <w:tcPr>
            <w:tcW w:w="905" w:type="dxa"/>
            <w:tcBorders>
              <w:top w:val="nil"/>
              <w:left w:val="nil"/>
              <w:bottom w:val="nil"/>
              <w:right w:val="nil"/>
            </w:tcBorders>
          </w:tcPr>
          <w:p w14:paraId="77C824C9" w14:textId="77777777" w:rsidR="000D294E" w:rsidRPr="000D294E" w:rsidRDefault="000D294E" w:rsidP="000D294E">
            <w:pPr>
              <w:rPr>
                <w:b w:val="0"/>
              </w:rPr>
            </w:pPr>
          </w:p>
        </w:tc>
      </w:tr>
      <w:tr w:rsidR="000D294E" w:rsidRPr="000D294E" w14:paraId="6219C501"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BAA3C87"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1CE0C5D6" w14:textId="77777777" w:rsidR="000D294E" w:rsidRPr="000D294E" w:rsidRDefault="000D294E" w:rsidP="000D294E"/>
        </w:tc>
        <w:tc>
          <w:tcPr>
            <w:tcW w:w="905" w:type="dxa"/>
            <w:tcBorders>
              <w:top w:val="nil"/>
              <w:left w:val="single" w:sz="4" w:space="0" w:color="auto"/>
              <w:bottom w:val="nil"/>
              <w:right w:val="nil"/>
            </w:tcBorders>
          </w:tcPr>
          <w:p w14:paraId="76125E75" w14:textId="77777777" w:rsidR="000D294E" w:rsidRPr="000D294E" w:rsidRDefault="000D294E" w:rsidP="000D294E"/>
        </w:tc>
        <w:tc>
          <w:tcPr>
            <w:tcW w:w="904" w:type="dxa"/>
            <w:tcBorders>
              <w:top w:val="nil"/>
              <w:left w:val="nil"/>
              <w:bottom w:val="nil"/>
              <w:right w:val="nil"/>
            </w:tcBorders>
          </w:tcPr>
          <w:p w14:paraId="39BEA5CA" w14:textId="77777777" w:rsidR="000D294E" w:rsidRPr="000D294E" w:rsidRDefault="000D294E" w:rsidP="000D294E"/>
        </w:tc>
        <w:tc>
          <w:tcPr>
            <w:tcW w:w="905" w:type="dxa"/>
            <w:tcBorders>
              <w:top w:val="nil"/>
              <w:left w:val="nil"/>
              <w:bottom w:val="nil"/>
              <w:right w:val="nil"/>
            </w:tcBorders>
          </w:tcPr>
          <w:p w14:paraId="61EB16D0" w14:textId="77777777" w:rsidR="000D294E" w:rsidRPr="000D294E" w:rsidRDefault="000D294E" w:rsidP="000D294E"/>
        </w:tc>
        <w:tc>
          <w:tcPr>
            <w:tcW w:w="905" w:type="dxa"/>
            <w:tcBorders>
              <w:top w:val="nil"/>
              <w:left w:val="nil"/>
              <w:bottom w:val="nil"/>
              <w:right w:val="nil"/>
            </w:tcBorders>
          </w:tcPr>
          <w:p w14:paraId="12D72100" w14:textId="77777777" w:rsidR="000D294E" w:rsidRPr="000D294E" w:rsidRDefault="000D294E" w:rsidP="000D294E"/>
        </w:tc>
      </w:tr>
      <w:tr w:rsidR="000D294E" w:rsidRPr="000D294E" w14:paraId="7148626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1A7A68F"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67AD84B4" w14:textId="77777777" w:rsidR="000D294E" w:rsidRPr="000D294E" w:rsidRDefault="000D294E" w:rsidP="000D294E"/>
        </w:tc>
        <w:tc>
          <w:tcPr>
            <w:tcW w:w="905" w:type="dxa"/>
            <w:tcBorders>
              <w:top w:val="nil"/>
              <w:left w:val="single" w:sz="4" w:space="0" w:color="auto"/>
              <w:bottom w:val="nil"/>
              <w:right w:val="nil"/>
            </w:tcBorders>
          </w:tcPr>
          <w:p w14:paraId="06C8D58B" w14:textId="77777777" w:rsidR="000D294E" w:rsidRPr="000D294E" w:rsidRDefault="000D294E" w:rsidP="000D294E"/>
        </w:tc>
        <w:tc>
          <w:tcPr>
            <w:tcW w:w="904" w:type="dxa"/>
            <w:tcBorders>
              <w:top w:val="nil"/>
              <w:left w:val="nil"/>
              <w:bottom w:val="nil"/>
              <w:right w:val="nil"/>
            </w:tcBorders>
          </w:tcPr>
          <w:p w14:paraId="61B4FB67" w14:textId="77777777" w:rsidR="000D294E" w:rsidRPr="000D294E" w:rsidRDefault="000D294E" w:rsidP="000D294E"/>
        </w:tc>
        <w:tc>
          <w:tcPr>
            <w:tcW w:w="905" w:type="dxa"/>
            <w:tcBorders>
              <w:top w:val="nil"/>
              <w:left w:val="nil"/>
              <w:bottom w:val="nil"/>
              <w:right w:val="nil"/>
            </w:tcBorders>
          </w:tcPr>
          <w:p w14:paraId="771D8A50" w14:textId="77777777" w:rsidR="000D294E" w:rsidRPr="000D294E" w:rsidRDefault="000D294E" w:rsidP="000D294E"/>
        </w:tc>
        <w:tc>
          <w:tcPr>
            <w:tcW w:w="905" w:type="dxa"/>
            <w:tcBorders>
              <w:top w:val="nil"/>
              <w:left w:val="nil"/>
              <w:bottom w:val="nil"/>
              <w:right w:val="nil"/>
            </w:tcBorders>
          </w:tcPr>
          <w:p w14:paraId="43500E7B" w14:textId="77777777" w:rsidR="000D294E" w:rsidRPr="000D294E" w:rsidRDefault="000D294E" w:rsidP="000D294E"/>
        </w:tc>
      </w:tr>
      <w:tr w:rsidR="000D294E" w:rsidRPr="000D294E" w14:paraId="582FB104"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0F485A1"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3FB7348D" w14:textId="77777777" w:rsidR="000D294E" w:rsidRPr="000D294E" w:rsidRDefault="000D294E" w:rsidP="000D294E"/>
        </w:tc>
        <w:tc>
          <w:tcPr>
            <w:tcW w:w="905" w:type="dxa"/>
            <w:tcBorders>
              <w:top w:val="nil"/>
              <w:left w:val="single" w:sz="4" w:space="0" w:color="auto"/>
              <w:bottom w:val="nil"/>
              <w:right w:val="nil"/>
            </w:tcBorders>
          </w:tcPr>
          <w:p w14:paraId="7267CE80" w14:textId="77777777" w:rsidR="000D294E" w:rsidRPr="000D294E" w:rsidRDefault="000D294E" w:rsidP="000D294E"/>
        </w:tc>
        <w:tc>
          <w:tcPr>
            <w:tcW w:w="904" w:type="dxa"/>
            <w:tcBorders>
              <w:top w:val="nil"/>
              <w:left w:val="nil"/>
              <w:bottom w:val="nil"/>
              <w:right w:val="nil"/>
            </w:tcBorders>
          </w:tcPr>
          <w:p w14:paraId="136A0288" w14:textId="77777777" w:rsidR="000D294E" w:rsidRPr="000D294E" w:rsidRDefault="000D294E" w:rsidP="000D294E"/>
        </w:tc>
        <w:tc>
          <w:tcPr>
            <w:tcW w:w="905" w:type="dxa"/>
            <w:tcBorders>
              <w:top w:val="nil"/>
              <w:left w:val="nil"/>
              <w:bottom w:val="nil"/>
              <w:right w:val="nil"/>
            </w:tcBorders>
          </w:tcPr>
          <w:p w14:paraId="64EFE2F6" w14:textId="77777777" w:rsidR="000D294E" w:rsidRPr="000D294E" w:rsidRDefault="000D294E" w:rsidP="000D294E"/>
        </w:tc>
        <w:tc>
          <w:tcPr>
            <w:tcW w:w="905" w:type="dxa"/>
            <w:tcBorders>
              <w:top w:val="nil"/>
              <w:left w:val="nil"/>
              <w:bottom w:val="nil"/>
              <w:right w:val="nil"/>
            </w:tcBorders>
          </w:tcPr>
          <w:p w14:paraId="61E2E31D" w14:textId="77777777" w:rsidR="000D294E" w:rsidRPr="000D294E" w:rsidRDefault="000D294E" w:rsidP="000D294E"/>
        </w:tc>
      </w:tr>
      <w:tr w:rsidR="000D294E" w:rsidRPr="000D294E" w14:paraId="49F538D8"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8A6CC5B"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71FA9A18" w14:textId="77777777" w:rsidR="000D294E" w:rsidRPr="000D294E" w:rsidRDefault="000D294E" w:rsidP="000D294E"/>
        </w:tc>
        <w:tc>
          <w:tcPr>
            <w:tcW w:w="905" w:type="dxa"/>
            <w:tcBorders>
              <w:top w:val="nil"/>
              <w:left w:val="single" w:sz="4" w:space="0" w:color="auto"/>
              <w:bottom w:val="single" w:sz="4" w:space="0" w:color="auto"/>
              <w:right w:val="nil"/>
            </w:tcBorders>
          </w:tcPr>
          <w:p w14:paraId="35F67F29" w14:textId="77777777" w:rsidR="000D294E" w:rsidRPr="000D294E" w:rsidRDefault="000D294E" w:rsidP="000D294E"/>
        </w:tc>
        <w:tc>
          <w:tcPr>
            <w:tcW w:w="904" w:type="dxa"/>
            <w:tcBorders>
              <w:top w:val="nil"/>
              <w:left w:val="nil"/>
              <w:bottom w:val="single" w:sz="4" w:space="0" w:color="auto"/>
              <w:right w:val="nil"/>
            </w:tcBorders>
          </w:tcPr>
          <w:p w14:paraId="4C7905DC" w14:textId="77777777" w:rsidR="000D294E" w:rsidRPr="000D294E" w:rsidRDefault="000D294E" w:rsidP="000D294E"/>
        </w:tc>
        <w:tc>
          <w:tcPr>
            <w:tcW w:w="905" w:type="dxa"/>
            <w:tcBorders>
              <w:top w:val="nil"/>
              <w:left w:val="nil"/>
              <w:bottom w:val="single" w:sz="4" w:space="0" w:color="auto"/>
              <w:right w:val="nil"/>
            </w:tcBorders>
          </w:tcPr>
          <w:p w14:paraId="59E2AB14" w14:textId="77777777" w:rsidR="000D294E" w:rsidRPr="000D294E" w:rsidRDefault="000D294E" w:rsidP="000D294E"/>
        </w:tc>
        <w:tc>
          <w:tcPr>
            <w:tcW w:w="905" w:type="dxa"/>
            <w:tcBorders>
              <w:top w:val="nil"/>
              <w:left w:val="nil"/>
              <w:bottom w:val="single" w:sz="4" w:space="0" w:color="auto"/>
              <w:right w:val="nil"/>
            </w:tcBorders>
          </w:tcPr>
          <w:p w14:paraId="67C9F628" w14:textId="77777777" w:rsidR="000D294E" w:rsidRPr="000D294E" w:rsidRDefault="000D294E" w:rsidP="000D294E"/>
        </w:tc>
      </w:tr>
      <w:tr w:rsidR="000D294E" w:rsidRPr="000D294E" w14:paraId="520DAEDE"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tcPr>
          <w:p w14:paraId="5F9287EA" w14:textId="77777777" w:rsidR="000D294E" w:rsidRPr="000D294E" w:rsidRDefault="000D294E" w:rsidP="000D294E">
            <w:r w:rsidRPr="000D294E">
              <w:t>Test conditions</w:t>
            </w:r>
          </w:p>
          <w:p w14:paraId="137506DC" w14:textId="77777777" w:rsidR="000D294E" w:rsidRPr="000D294E" w:rsidRDefault="000D294E" w:rsidP="000D294E"/>
        </w:tc>
        <w:tc>
          <w:tcPr>
            <w:tcW w:w="2714" w:type="dxa"/>
            <w:gridSpan w:val="3"/>
            <w:tcBorders>
              <w:top w:val="single" w:sz="4" w:space="0" w:color="auto"/>
              <w:left w:val="single" w:sz="4" w:space="0" w:color="auto"/>
              <w:bottom w:val="single" w:sz="4" w:space="0" w:color="auto"/>
              <w:right w:val="single" w:sz="4" w:space="0" w:color="auto"/>
            </w:tcBorders>
            <w:hideMark/>
          </w:tcPr>
          <w:p w14:paraId="0B94DA27"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6881AE6E" w14:textId="77777777" w:rsidR="000D294E" w:rsidRPr="000D294E" w:rsidRDefault="000D294E" w:rsidP="00E166D8">
            <w:pPr>
              <w:jc w:val="center"/>
            </w:pPr>
            <w:r w:rsidRPr="000D294E">
              <w:t>After the tests</w:t>
            </w:r>
          </w:p>
        </w:tc>
      </w:tr>
      <w:tr w:rsidR="000D294E" w:rsidRPr="000D294E" w14:paraId="360404A4"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71FA4C9E"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2A5A3EAA"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6322BD92"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46CF849F"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221FA7E6"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378D7C1"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3DF9DF9B"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0071777A"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5332DE6B"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618B9CB7"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407FD4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018BB295"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674EBD4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2C0C4C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84B00FB" w14:textId="77777777" w:rsidR="000D294E" w:rsidRPr="000D294E" w:rsidRDefault="000D294E" w:rsidP="000D294E"/>
        </w:tc>
      </w:tr>
    </w:tbl>
    <w:p w14:paraId="1C013214" w14:textId="77777777" w:rsidR="000D294E" w:rsidRPr="000D294E" w:rsidRDefault="000D294E" w:rsidP="000D294E"/>
    <w:p w14:paraId="74EAE9ED" w14:textId="77777777" w:rsidR="000D294E" w:rsidRPr="000D294E" w:rsidRDefault="000D294E" w:rsidP="000D294E">
      <w:r w:rsidRPr="000D294E">
        <w:t xml:space="preserve">Description of the test performed and result </w:t>
      </w:r>
    </w:p>
    <w:p w14:paraId="731D2B6F" w14:textId="77777777" w:rsidR="000D294E" w:rsidRPr="000D294E" w:rsidRDefault="000D294E" w:rsidP="000D29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4BB58D92"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41182CFF"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57830D39"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599F34B3"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9903" w:type="dxa"/>
        <w:tblInd w:w="15" w:type="dxa"/>
        <w:tblLayout w:type="fixed"/>
        <w:tblCellMar>
          <w:left w:w="0" w:type="dxa"/>
          <w:right w:w="0" w:type="dxa"/>
        </w:tblCellMar>
        <w:tblLook w:val="04A0" w:firstRow="1" w:lastRow="0" w:firstColumn="1" w:lastColumn="0" w:noHBand="0" w:noVBand="1"/>
      </w:tblPr>
      <w:tblGrid>
        <w:gridCol w:w="548"/>
        <w:gridCol w:w="710"/>
        <w:gridCol w:w="710"/>
        <w:gridCol w:w="847"/>
        <w:gridCol w:w="1134"/>
        <w:gridCol w:w="1134"/>
        <w:gridCol w:w="1134"/>
        <w:gridCol w:w="1134"/>
        <w:gridCol w:w="1134"/>
        <w:gridCol w:w="1418"/>
      </w:tblGrid>
      <w:tr w:rsidR="000D294E" w:rsidRPr="000D294E" w14:paraId="1939316B" w14:textId="77777777" w:rsidTr="005557D9">
        <w:trPr>
          <w:trHeight w:val="311"/>
        </w:trPr>
        <w:tc>
          <w:tcPr>
            <w:tcW w:w="54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04EC04" w14:textId="77777777" w:rsidR="000D294E" w:rsidRPr="000D294E" w:rsidRDefault="000D294E" w:rsidP="00E166D8">
            <w:pPr>
              <w:jc w:val="center"/>
            </w:pPr>
            <w:r w:rsidRPr="000D294E">
              <w:t>Test gas no.</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hideMark/>
          </w:tcPr>
          <w:p w14:paraId="4ADEFDFD" w14:textId="77777777" w:rsidR="000D294E" w:rsidRPr="000D294E" w:rsidRDefault="000D294E" w:rsidP="00E166D8">
            <w:pPr>
              <w:jc w:val="center"/>
            </w:pPr>
            <w:r w:rsidRPr="000D294E">
              <w:t xml:space="preserve">Reference </w:t>
            </w:r>
            <w:r w:rsidRPr="000D294E">
              <w:br/>
              <w:t>concentration</w:t>
            </w:r>
          </w:p>
          <w:p w14:paraId="67C2B703" w14:textId="73959684" w:rsidR="000D294E" w:rsidRPr="000D294E" w:rsidRDefault="000D294E" w:rsidP="00E166D8">
            <w:pPr>
              <w:jc w:val="center"/>
            </w:pPr>
            <w:r w:rsidRPr="000D294E">
              <w:t>(</w:t>
            </w:r>
            <w:r w:rsidR="005557D9" w:rsidRPr="005557D9">
              <w:rPr>
                <w:color w:val="0070C0"/>
              </w:rPr>
              <w:t>g/210 L</w:t>
            </w:r>
            <w:r w:rsidRPr="000D294E">
              <w:t>)</w:t>
            </w:r>
          </w:p>
        </w:tc>
        <w:tc>
          <w:tcPr>
            <w:tcW w:w="847" w:type="dxa"/>
            <w:vMerge w:val="restart"/>
            <w:tcBorders>
              <w:top w:val="single" w:sz="4" w:space="0" w:color="auto"/>
              <w:left w:val="single" w:sz="4" w:space="0" w:color="auto"/>
              <w:bottom w:val="single" w:sz="4" w:space="0" w:color="auto"/>
              <w:right w:val="nil"/>
            </w:tcBorders>
            <w:shd w:val="clear" w:color="auto" w:fill="E7E6E6" w:themeFill="background2"/>
            <w:tcMar>
              <w:top w:w="15" w:type="dxa"/>
              <w:left w:w="15" w:type="dxa"/>
              <w:bottom w:w="0" w:type="dxa"/>
              <w:right w:w="15" w:type="dxa"/>
            </w:tcMar>
            <w:vAlign w:val="center"/>
            <w:hideMark/>
          </w:tcPr>
          <w:p w14:paraId="33F3E1B5" w14:textId="77777777" w:rsidR="000D294E" w:rsidRPr="000D294E" w:rsidRDefault="000D294E" w:rsidP="00E166D8">
            <w:pPr>
              <w:jc w:val="center"/>
            </w:pPr>
            <w:r w:rsidRPr="000D294E">
              <w:t>Number of tests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hideMark/>
          </w:tcPr>
          <w:p w14:paraId="2E269AA5" w14:textId="77777777" w:rsidR="000D294E" w:rsidRPr="000D294E" w:rsidRDefault="000D294E" w:rsidP="00E166D8">
            <w:pPr>
              <w:jc w:val="center"/>
            </w:pPr>
            <w:r w:rsidRPr="000D294E">
              <w:t>Minimum error value</w:t>
            </w:r>
          </w:p>
          <w:p w14:paraId="1A078722" w14:textId="6EE7922C"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hideMark/>
          </w:tcPr>
          <w:p w14:paraId="2DD7D900" w14:textId="77777777" w:rsidR="000D294E" w:rsidRPr="000D294E" w:rsidRDefault="000D294E" w:rsidP="00E166D8">
            <w:pPr>
              <w:jc w:val="center"/>
            </w:pPr>
            <w:r w:rsidRPr="000D294E">
              <w:t>Maximum error value</w:t>
            </w:r>
          </w:p>
          <w:p w14:paraId="4CACB0F0" w14:textId="525AFD63"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E7E6E6" w:themeFill="background2"/>
            <w:tcMar>
              <w:top w:w="15" w:type="dxa"/>
              <w:left w:w="15" w:type="dxa"/>
              <w:bottom w:w="0" w:type="dxa"/>
              <w:right w:w="15" w:type="dxa"/>
            </w:tcMar>
            <w:vAlign w:val="center"/>
            <w:hideMark/>
          </w:tcPr>
          <w:p w14:paraId="180CBC29" w14:textId="77777777" w:rsidR="000D294E" w:rsidRPr="000D294E" w:rsidRDefault="000D294E" w:rsidP="00E166D8">
            <w:pPr>
              <w:jc w:val="center"/>
            </w:pPr>
            <w:r w:rsidRPr="000D294E">
              <w:t>Average error</w:t>
            </w:r>
          </w:p>
          <w:p w14:paraId="3B9B239F" w14:textId="2C116A1E" w:rsidR="000D294E" w:rsidRPr="000D294E" w:rsidRDefault="000D294E" w:rsidP="00E166D8">
            <w:pPr>
              <w:jc w:val="center"/>
            </w:pPr>
            <w:r w:rsidRPr="000D294E">
              <w:t xml:space="preserve">(± </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hideMark/>
          </w:tcPr>
          <w:p w14:paraId="49B2637A" w14:textId="77777777" w:rsidR="000D294E" w:rsidRPr="000D294E" w:rsidRDefault="000D294E" w:rsidP="00E166D8">
            <w:pPr>
              <w:jc w:val="center"/>
            </w:pPr>
            <w:r w:rsidRPr="000D294E">
              <w:t>Maximum permissible error</w:t>
            </w:r>
          </w:p>
          <w:p w14:paraId="5B9F1B8E" w14:textId="0CFBC747"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hideMark/>
          </w:tcPr>
          <w:p w14:paraId="01F1076F" w14:textId="77777777" w:rsidR="000D294E" w:rsidRPr="000D294E" w:rsidRDefault="000D294E" w:rsidP="00E166D8">
            <w:pPr>
              <w:jc w:val="center"/>
            </w:pPr>
            <w:r w:rsidRPr="000D294E">
              <w:t>Experimental standard deviation</w:t>
            </w:r>
          </w:p>
          <w:p w14:paraId="16B6CF92" w14:textId="766F1EBA" w:rsidR="000D294E" w:rsidRPr="000D294E" w:rsidRDefault="000D294E" w:rsidP="00E166D8">
            <w:pPr>
              <w:jc w:val="center"/>
            </w:pPr>
            <w:r w:rsidRPr="000D294E">
              <w:t>(</w:t>
            </w:r>
            <w:r w:rsidR="005557D9" w:rsidRPr="005557D9">
              <w:rPr>
                <w:color w:val="0070C0"/>
              </w:rPr>
              <w:t>g/210 L</w:t>
            </w:r>
            <w:r w:rsidRPr="000D294E">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hideMark/>
          </w:tcPr>
          <w:p w14:paraId="7E45C7E3" w14:textId="77777777" w:rsidR="000D294E" w:rsidRPr="000D294E" w:rsidRDefault="000D294E" w:rsidP="00E166D8">
            <w:pPr>
              <w:jc w:val="center"/>
              <w:rPr>
                <w:lang w:val="fr-FR"/>
              </w:rPr>
            </w:pPr>
            <w:r w:rsidRPr="000D294E">
              <w:rPr>
                <w:lang w:val="fr-FR"/>
              </w:rPr>
              <w:t xml:space="preserve">Maximum permissible standard </w:t>
            </w:r>
            <w:proofErr w:type="spellStart"/>
            <w:r w:rsidRPr="000D294E">
              <w:rPr>
                <w:lang w:val="fr-FR"/>
              </w:rPr>
              <w:t>deviation</w:t>
            </w:r>
            <w:proofErr w:type="spellEnd"/>
          </w:p>
          <w:p w14:paraId="56125AFB" w14:textId="708B053B" w:rsidR="000D294E" w:rsidRPr="000D294E" w:rsidRDefault="000D294E" w:rsidP="00E166D8">
            <w:pPr>
              <w:jc w:val="center"/>
              <w:rPr>
                <w:lang w:val="fr-FR"/>
              </w:rPr>
            </w:pPr>
            <w:r w:rsidRPr="000D294E">
              <w:rPr>
                <w:lang w:val="fr-FR"/>
              </w:rPr>
              <w:t>(</w:t>
            </w:r>
            <w:proofErr w:type="gramStart"/>
            <w:r w:rsidR="005557D9" w:rsidRPr="005557D9">
              <w:rPr>
                <w:color w:val="0070C0"/>
                <w:lang w:val="fr-FR"/>
              </w:rPr>
              <w:t>g</w:t>
            </w:r>
            <w:proofErr w:type="gramEnd"/>
            <w:r w:rsidR="005557D9" w:rsidRPr="005557D9">
              <w:rPr>
                <w:color w:val="0070C0"/>
                <w:lang w:val="fr-FR"/>
              </w:rPr>
              <w:t>/210 L</w:t>
            </w:r>
            <w:r w:rsidRPr="000D294E">
              <w:rPr>
                <w:lang w:val="fr-FR"/>
              </w:rPr>
              <w:t>)</w:t>
            </w:r>
          </w:p>
        </w:tc>
      </w:tr>
      <w:tr w:rsidR="000D294E" w:rsidRPr="000D294E" w14:paraId="5B5466D3" w14:textId="77777777" w:rsidTr="005557D9">
        <w:trPr>
          <w:trHeight w:val="55"/>
        </w:trPr>
        <w:tc>
          <w:tcPr>
            <w:tcW w:w="548" w:type="dxa"/>
            <w:vMerge/>
            <w:tcBorders>
              <w:top w:val="single" w:sz="4" w:space="0" w:color="auto"/>
              <w:left w:val="single" w:sz="4" w:space="0" w:color="auto"/>
              <w:bottom w:val="single" w:sz="4" w:space="0" w:color="auto"/>
              <w:right w:val="single" w:sz="4" w:space="0" w:color="auto"/>
            </w:tcBorders>
            <w:vAlign w:val="center"/>
            <w:hideMark/>
          </w:tcPr>
          <w:p w14:paraId="42298E5E" w14:textId="77777777" w:rsidR="000D294E" w:rsidRPr="000D294E" w:rsidRDefault="000D294E" w:rsidP="00E166D8">
            <w:pPr>
              <w:jc w:val="center"/>
            </w:pPr>
          </w:p>
        </w:tc>
        <w:tc>
          <w:tcPr>
            <w:tcW w:w="710" w:type="dxa"/>
            <w:tcBorders>
              <w:top w:val="nil"/>
              <w:left w:val="single" w:sz="4" w:space="0" w:color="auto"/>
              <w:bottom w:val="single" w:sz="4" w:space="0" w:color="auto"/>
              <w:right w:val="single" w:sz="4" w:space="0" w:color="auto"/>
            </w:tcBorders>
            <w:shd w:val="clear" w:color="auto" w:fill="E7E6E6" w:themeFill="background2"/>
            <w:noWrap/>
            <w:tcMar>
              <w:top w:w="15" w:type="dxa"/>
              <w:left w:w="15" w:type="dxa"/>
              <w:bottom w:w="0" w:type="dxa"/>
              <w:right w:w="15" w:type="dxa"/>
            </w:tcMar>
            <w:vAlign w:val="center"/>
            <w:hideMark/>
          </w:tcPr>
          <w:p w14:paraId="4F478457" w14:textId="77777777" w:rsidR="000D294E" w:rsidRPr="000D294E" w:rsidRDefault="000D294E" w:rsidP="00E166D8">
            <w:pPr>
              <w:jc w:val="center"/>
            </w:pPr>
            <w:r w:rsidRPr="000D294E">
              <w:t>Min</w:t>
            </w:r>
          </w:p>
        </w:tc>
        <w:tc>
          <w:tcPr>
            <w:tcW w:w="710" w:type="dxa"/>
            <w:tcBorders>
              <w:top w:val="nil"/>
              <w:left w:val="nil"/>
              <w:bottom w:val="single" w:sz="4" w:space="0" w:color="auto"/>
              <w:right w:val="single" w:sz="4" w:space="0" w:color="auto"/>
            </w:tcBorders>
            <w:shd w:val="clear" w:color="auto" w:fill="E7E6E6" w:themeFill="background2"/>
            <w:noWrap/>
            <w:tcMar>
              <w:top w:w="15" w:type="dxa"/>
              <w:left w:w="15" w:type="dxa"/>
              <w:bottom w:w="0" w:type="dxa"/>
              <w:right w:w="15" w:type="dxa"/>
            </w:tcMar>
            <w:vAlign w:val="center"/>
            <w:hideMark/>
          </w:tcPr>
          <w:p w14:paraId="05ACCF6E" w14:textId="77777777" w:rsidR="000D294E" w:rsidRPr="000D294E" w:rsidRDefault="000D294E" w:rsidP="00E166D8">
            <w:pPr>
              <w:jc w:val="center"/>
            </w:pPr>
            <w:r w:rsidRPr="000D294E">
              <w:t>Max</w:t>
            </w:r>
          </w:p>
        </w:tc>
        <w:tc>
          <w:tcPr>
            <w:tcW w:w="847" w:type="dxa"/>
            <w:vMerge/>
            <w:tcBorders>
              <w:top w:val="single" w:sz="4" w:space="0" w:color="auto"/>
              <w:left w:val="single" w:sz="4" w:space="0" w:color="auto"/>
              <w:bottom w:val="single" w:sz="4" w:space="0" w:color="auto"/>
              <w:right w:val="nil"/>
            </w:tcBorders>
            <w:vAlign w:val="center"/>
            <w:hideMark/>
          </w:tcPr>
          <w:p w14:paraId="519E6FEC" w14:textId="77777777" w:rsidR="000D294E" w:rsidRPr="000D294E" w:rsidRDefault="000D294E" w:rsidP="00E166D8">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389D15" w14:textId="77777777" w:rsidR="000D294E" w:rsidRPr="000D294E" w:rsidRDefault="000D294E" w:rsidP="00E166D8">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EEFB22" w14:textId="77777777" w:rsidR="000D294E" w:rsidRPr="000D294E" w:rsidRDefault="000D294E" w:rsidP="00E166D8">
            <w:pPr>
              <w:jc w:val="center"/>
            </w:pPr>
          </w:p>
        </w:tc>
        <w:tc>
          <w:tcPr>
            <w:tcW w:w="1134" w:type="dxa"/>
            <w:vMerge/>
            <w:tcBorders>
              <w:top w:val="single" w:sz="4" w:space="0" w:color="auto"/>
              <w:left w:val="single" w:sz="4" w:space="0" w:color="auto"/>
              <w:bottom w:val="single" w:sz="4" w:space="0" w:color="auto"/>
              <w:right w:val="nil"/>
            </w:tcBorders>
            <w:vAlign w:val="center"/>
            <w:hideMark/>
          </w:tcPr>
          <w:p w14:paraId="5F250C49" w14:textId="77777777" w:rsidR="000D294E" w:rsidRPr="000D294E" w:rsidRDefault="000D294E" w:rsidP="00E166D8">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552A8E" w14:textId="77777777" w:rsidR="000D294E" w:rsidRPr="000D294E" w:rsidRDefault="000D294E" w:rsidP="00E166D8">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4E61D9" w14:textId="77777777" w:rsidR="000D294E" w:rsidRPr="000D294E" w:rsidRDefault="000D294E" w:rsidP="00E166D8">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0CC0FC" w14:textId="77777777" w:rsidR="000D294E" w:rsidRPr="000D294E" w:rsidRDefault="000D294E" w:rsidP="00E166D8">
            <w:pPr>
              <w:jc w:val="center"/>
              <w:rPr>
                <w:lang w:val="fr-FR"/>
              </w:rPr>
            </w:pPr>
          </w:p>
        </w:tc>
      </w:tr>
      <w:tr w:rsidR="000D294E" w:rsidRPr="000D294E" w14:paraId="45A801A3" w14:textId="77777777" w:rsidTr="005557D9">
        <w:trPr>
          <w:trHeight w:val="402"/>
        </w:trPr>
        <w:tc>
          <w:tcPr>
            <w:tcW w:w="548" w:type="dxa"/>
            <w:tcBorders>
              <w:top w:val="single" w:sz="4" w:space="0" w:color="auto"/>
              <w:left w:val="single" w:sz="4" w:space="0" w:color="auto"/>
              <w:bottom w:val="single" w:sz="4" w:space="0" w:color="auto"/>
              <w:right w:val="single" w:sz="4" w:space="0" w:color="auto"/>
            </w:tcBorders>
            <w:vAlign w:val="center"/>
          </w:tcPr>
          <w:p w14:paraId="4FF9A057" w14:textId="77777777" w:rsidR="000D294E" w:rsidRPr="000D294E" w:rsidRDefault="000D294E" w:rsidP="000D294E"/>
        </w:tc>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8914D4" w14:textId="77777777" w:rsidR="000D294E" w:rsidRPr="000D294E" w:rsidRDefault="000D294E" w:rsidP="000D294E"/>
        </w:tc>
        <w:tc>
          <w:tcPr>
            <w:tcW w:w="7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F0E015" w14:textId="77777777" w:rsidR="000D294E" w:rsidRPr="000D294E" w:rsidRDefault="000D294E" w:rsidP="000D294E"/>
        </w:tc>
        <w:tc>
          <w:tcPr>
            <w:tcW w:w="84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AD16205"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AA0BDF" w14:textId="77777777" w:rsidR="000D294E" w:rsidRPr="000D294E" w:rsidRDefault="000D294E" w:rsidP="000D294E"/>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962A61"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EE47FD6"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092235" w14:textId="77777777" w:rsidR="000D294E" w:rsidRPr="000D294E" w:rsidRDefault="000D294E" w:rsidP="000D294E"/>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7259EB" w14:textId="77777777" w:rsidR="000D294E" w:rsidRPr="000D294E" w:rsidRDefault="000D294E" w:rsidP="000D294E"/>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F06037" w14:textId="77777777" w:rsidR="000D294E" w:rsidRPr="000D294E" w:rsidRDefault="000D294E" w:rsidP="000D294E"/>
        </w:tc>
      </w:tr>
      <w:tr w:rsidR="000D294E" w:rsidRPr="000D294E" w14:paraId="4CEEA2A4" w14:textId="77777777" w:rsidTr="005557D9">
        <w:trPr>
          <w:trHeight w:val="402"/>
        </w:trPr>
        <w:tc>
          <w:tcPr>
            <w:tcW w:w="548" w:type="dxa"/>
            <w:tcBorders>
              <w:top w:val="single" w:sz="4" w:space="0" w:color="auto"/>
              <w:left w:val="single" w:sz="4" w:space="0" w:color="auto"/>
              <w:bottom w:val="single" w:sz="4" w:space="0" w:color="auto"/>
              <w:right w:val="single" w:sz="4" w:space="0" w:color="auto"/>
            </w:tcBorders>
            <w:vAlign w:val="center"/>
          </w:tcPr>
          <w:p w14:paraId="59539405" w14:textId="77777777" w:rsidR="000D294E" w:rsidRPr="000D294E" w:rsidRDefault="000D294E" w:rsidP="000D294E"/>
        </w:tc>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625A6E" w14:textId="77777777" w:rsidR="000D294E" w:rsidRPr="000D294E" w:rsidRDefault="000D294E" w:rsidP="000D294E"/>
        </w:tc>
        <w:tc>
          <w:tcPr>
            <w:tcW w:w="7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342D44" w14:textId="77777777" w:rsidR="000D294E" w:rsidRPr="000D294E" w:rsidRDefault="000D294E" w:rsidP="000D294E"/>
        </w:tc>
        <w:tc>
          <w:tcPr>
            <w:tcW w:w="84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AB9548F"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EDB70A" w14:textId="77777777" w:rsidR="000D294E" w:rsidRPr="000D294E" w:rsidRDefault="000D294E" w:rsidP="000D294E"/>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9399E0"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D831CC3"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F35576" w14:textId="77777777" w:rsidR="000D294E" w:rsidRPr="000D294E" w:rsidRDefault="000D294E" w:rsidP="000D294E"/>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224391" w14:textId="77777777" w:rsidR="000D294E" w:rsidRPr="000D294E" w:rsidRDefault="000D294E" w:rsidP="000D294E"/>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86F840" w14:textId="77777777" w:rsidR="000D294E" w:rsidRPr="000D294E" w:rsidRDefault="000D294E" w:rsidP="000D294E"/>
        </w:tc>
      </w:tr>
      <w:tr w:rsidR="000D294E" w:rsidRPr="000D294E" w14:paraId="1479F263" w14:textId="77777777" w:rsidTr="005557D9">
        <w:trPr>
          <w:trHeight w:val="402"/>
        </w:trPr>
        <w:tc>
          <w:tcPr>
            <w:tcW w:w="548" w:type="dxa"/>
            <w:tcBorders>
              <w:top w:val="single" w:sz="4" w:space="0" w:color="auto"/>
              <w:left w:val="single" w:sz="4" w:space="0" w:color="auto"/>
              <w:bottom w:val="single" w:sz="4" w:space="0" w:color="auto"/>
              <w:right w:val="single" w:sz="4" w:space="0" w:color="auto"/>
            </w:tcBorders>
            <w:vAlign w:val="center"/>
          </w:tcPr>
          <w:p w14:paraId="79E23CED" w14:textId="77777777" w:rsidR="000D294E" w:rsidRPr="000D294E" w:rsidRDefault="000D294E" w:rsidP="000D294E"/>
        </w:tc>
        <w:tc>
          <w:tcPr>
            <w:tcW w:w="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4837A5" w14:textId="77777777" w:rsidR="000D294E" w:rsidRPr="000D294E" w:rsidRDefault="000D294E" w:rsidP="000D294E"/>
        </w:tc>
        <w:tc>
          <w:tcPr>
            <w:tcW w:w="7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8BB658" w14:textId="77777777" w:rsidR="000D294E" w:rsidRPr="000D294E" w:rsidRDefault="000D294E" w:rsidP="000D294E"/>
        </w:tc>
        <w:tc>
          <w:tcPr>
            <w:tcW w:w="84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2DF1C1F"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46960D" w14:textId="77777777" w:rsidR="000D294E" w:rsidRPr="000D294E" w:rsidRDefault="000D294E" w:rsidP="000D294E"/>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F71A74"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CBEDB04"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E4DA22" w14:textId="77777777" w:rsidR="000D294E" w:rsidRPr="000D294E" w:rsidRDefault="000D294E" w:rsidP="000D294E"/>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910E3D" w14:textId="77777777" w:rsidR="000D294E" w:rsidRPr="000D294E" w:rsidRDefault="000D294E" w:rsidP="000D294E"/>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DC035D" w14:textId="77777777" w:rsidR="000D294E" w:rsidRPr="000D294E" w:rsidRDefault="000D294E" w:rsidP="000D294E"/>
        </w:tc>
      </w:tr>
    </w:tbl>
    <w:p w14:paraId="25546D26" w14:textId="77777777" w:rsidR="000D294E" w:rsidRPr="000D294E" w:rsidRDefault="000D294E" w:rsidP="000D294E">
      <w:pPr>
        <w:rPr>
          <w:b/>
          <w:bCs/>
          <w:iCs/>
        </w:rPr>
      </w:pPr>
      <w:r w:rsidRPr="000D294E">
        <w:br w:type="page"/>
      </w:r>
      <w:bookmarkStart w:id="224" w:name="_Toc55985758"/>
    </w:p>
    <w:p w14:paraId="32EC1296" w14:textId="77777777" w:rsidR="000D294E" w:rsidRPr="000D294E" w:rsidRDefault="000D294E" w:rsidP="003A18BD">
      <w:pPr>
        <w:pStyle w:val="Heading2"/>
      </w:pPr>
      <w:bookmarkStart w:id="225" w:name="_Toc68092942"/>
      <w:bookmarkStart w:id="226" w:name="_Toc178351184"/>
      <w:bookmarkStart w:id="227" w:name="_Toc199930478"/>
      <w:r w:rsidRPr="000D294E">
        <w:lastRenderedPageBreak/>
        <w:t>Drift</w:t>
      </w:r>
      <w:bookmarkEnd w:id="224"/>
      <w:bookmarkEnd w:id="225"/>
      <w:bookmarkEnd w:id="226"/>
      <w:r w:rsidRPr="000D294E">
        <w:t xml:space="preserve"> (R 126-2 – 2.5.5.2)</w:t>
      </w:r>
      <w:bookmarkEnd w:id="227"/>
    </w:p>
    <w:p w14:paraId="2591DEC8"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7C61B2EA"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681C73C6"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269259F5" w14:textId="77777777" w:rsidR="000D294E" w:rsidRPr="000D294E" w:rsidRDefault="000D294E" w:rsidP="000D294E">
            <w:pPr>
              <w:rPr>
                <w:b w:val="0"/>
              </w:rPr>
            </w:pPr>
          </w:p>
        </w:tc>
        <w:tc>
          <w:tcPr>
            <w:tcW w:w="905" w:type="dxa"/>
            <w:tcBorders>
              <w:top w:val="nil"/>
              <w:left w:val="single" w:sz="4" w:space="0" w:color="auto"/>
              <w:bottom w:val="nil"/>
              <w:right w:val="nil"/>
            </w:tcBorders>
          </w:tcPr>
          <w:p w14:paraId="5791DC7A" w14:textId="77777777" w:rsidR="000D294E" w:rsidRPr="000D294E" w:rsidRDefault="000D294E" w:rsidP="000D294E">
            <w:pPr>
              <w:rPr>
                <w:b w:val="0"/>
              </w:rPr>
            </w:pPr>
          </w:p>
        </w:tc>
        <w:tc>
          <w:tcPr>
            <w:tcW w:w="904" w:type="dxa"/>
            <w:tcBorders>
              <w:top w:val="nil"/>
              <w:left w:val="nil"/>
              <w:bottom w:val="nil"/>
              <w:right w:val="nil"/>
            </w:tcBorders>
          </w:tcPr>
          <w:p w14:paraId="11C4114F" w14:textId="77777777" w:rsidR="000D294E" w:rsidRPr="000D294E" w:rsidRDefault="000D294E" w:rsidP="000D294E">
            <w:pPr>
              <w:rPr>
                <w:b w:val="0"/>
              </w:rPr>
            </w:pPr>
          </w:p>
        </w:tc>
        <w:tc>
          <w:tcPr>
            <w:tcW w:w="905" w:type="dxa"/>
            <w:tcBorders>
              <w:top w:val="nil"/>
              <w:left w:val="nil"/>
              <w:bottom w:val="nil"/>
              <w:right w:val="nil"/>
            </w:tcBorders>
          </w:tcPr>
          <w:p w14:paraId="29D8C723" w14:textId="77777777" w:rsidR="000D294E" w:rsidRPr="000D294E" w:rsidRDefault="000D294E" w:rsidP="000D294E">
            <w:pPr>
              <w:rPr>
                <w:b w:val="0"/>
              </w:rPr>
            </w:pPr>
          </w:p>
        </w:tc>
        <w:tc>
          <w:tcPr>
            <w:tcW w:w="905" w:type="dxa"/>
            <w:tcBorders>
              <w:top w:val="nil"/>
              <w:left w:val="nil"/>
              <w:bottom w:val="nil"/>
              <w:right w:val="nil"/>
            </w:tcBorders>
          </w:tcPr>
          <w:p w14:paraId="7C5C4F78" w14:textId="77777777" w:rsidR="000D294E" w:rsidRPr="000D294E" w:rsidRDefault="000D294E" w:rsidP="000D294E">
            <w:pPr>
              <w:rPr>
                <w:b w:val="0"/>
              </w:rPr>
            </w:pPr>
          </w:p>
        </w:tc>
      </w:tr>
      <w:tr w:rsidR="000D294E" w:rsidRPr="000D294E" w14:paraId="23D26234"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B19B2D1"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33EDE6D9" w14:textId="77777777" w:rsidR="000D294E" w:rsidRPr="000D294E" w:rsidRDefault="000D294E" w:rsidP="000D294E"/>
        </w:tc>
        <w:tc>
          <w:tcPr>
            <w:tcW w:w="905" w:type="dxa"/>
            <w:tcBorders>
              <w:top w:val="nil"/>
              <w:left w:val="single" w:sz="4" w:space="0" w:color="auto"/>
              <w:bottom w:val="nil"/>
              <w:right w:val="nil"/>
            </w:tcBorders>
          </w:tcPr>
          <w:p w14:paraId="48BDF463" w14:textId="77777777" w:rsidR="000D294E" w:rsidRPr="000D294E" w:rsidRDefault="000D294E" w:rsidP="000D294E"/>
        </w:tc>
        <w:tc>
          <w:tcPr>
            <w:tcW w:w="904" w:type="dxa"/>
            <w:tcBorders>
              <w:top w:val="nil"/>
              <w:left w:val="nil"/>
              <w:bottom w:val="nil"/>
              <w:right w:val="nil"/>
            </w:tcBorders>
          </w:tcPr>
          <w:p w14:paraId="3A5566D6" w14:textId="77777777" w:rsidR="000D294E" w:rsidRPr="000D294E" w:rsidRDefault="000D294E" w:rsidP="000D294E"/>
        </w:tc>
        <w:tc>
          <w:tcPr>
            <w:tcW w:w="905" w:type="dxa"/>
            <w:tcBorders>
              <w:top w:val="nil"/>
              <w:left w:val="nil"/>
              <w:bottom w:val="nil"/>
              <w:right w:val="nil"/>
            </w:tcBorders>
          </w:tcPr>
          <w:p w14:paraId="7956F6A8" w14:textId="77777777" w:rsidR="000D294E" w:rsidRPr="000D294E" w:rsidRDefault="000D294E" w:rsidP="000D294E"/>
        </w:tc>
        <w:tc>
          <w:tcPr>
            <w:tcW w:w="905" w:type="dxa"/>
            <w:tcBorders>
              <w:top w:val="nil"/>
              <w:left w:val="nil"/>
              <w:bottom w:val="nil"/>
              <w:right w:val="nil"/>
            </w:tcBorders>
          </w:tcPr>
          <w:p w14:paraId="18417FD9" w14:textId="77777777" w:rsidR="000D294E" w:rsidRPr="000D294E" w:rsidRDefault="000D294E" w:rsidP="000D294E"/>
        </w:tc>
      </w:tr>
      <w:tr w:rsidR="000D294E" w:rsidRPr="000D294E" w14:paraId="7C8130CF"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90E2B79"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0FA69ED8" w14:textId="77777777" w:rsidR="000D294E" w:rsidRPr="000D294E" w:rsidRDefault="000D294E" w:rsidP="000D294E"/>
        </w:tc>
        <w:tc>
          <w:tcPr>
            <w:tcW w:w="905" w:type="dxa"/>
            <w:tcBorders>
              <w:top w:val="nil"/>
              <w:left w:val="single" w:sz="4" w:space="0" w:color="auto"/>
              <w:bottom w:val="nil"/>
              <w:right w:val="nil"/>
            </w:tcBorders>
          </w:tcPr>
          <w:p w14:paraId="06288ECD" w14:textId="77777777" w:rsidR="000D294E" w:rsidRPr="000D294E" w:rsidRDefault="000D294E" w:rsidP="000D294E"/>
        </w:tc>
        <w:tc>
          <w:tcPr>
            <w:tcW w:w="904" w:type="dxa"/>
            <w:tcBorders>
              <w:top w:val="nil"/>
              <w:left w:val="nil"/>
              <w:bottom w:val="nil"/>
              <w:right w:val="nil"/>
            </w:tcBorders>
          </w:tcPr>
          <w:p w14:paraId="5CFB0924" w14:textId="77777777" w:rsidR="000D294E" w:rsidRPr="000D294E" w:rsidRDefault="000D294E" w:rsidP="000D294E"/>
        </w:tc>
        <w:tc>
          <w:tcPr>
            <w:tcW w:w="905" w:type="dxa"/>
            <w:tcBorders>
              <w:top w:val="nil"/>
              <w:left w:val="nil"/>
              <w:bottom w:val="nil"/>
              <w:right w:val="nil"/>
            </w:tcBorders>
          </w:tcPr>
          <w:p w14:paraId="259A8C89" w14:textId="77777777" w:rsidR="000D294E" w:rsidRPr="000D294E" w:rsidRDefault="000D294E" w:rsidP="000D294E"/>
        </w:tc>
        <w:tc>
          <w:tcPr>
            <w:tcW w:w="905" w:type="dxa"/>
            <w:tcBorders>
              <w:top w:val="nil"/>
              <w:left w:val="nil"/>
              <w:bottom w:val="nil"/>
              <w:right w:val="nil"/>
            </w:tcBorders>
          </w:tcPr>
          <w:p w14:paraId="350E312C" w14:textId="77777777" w:rsidR="000D294E" w:rsidRPr="000D294E" w:rsidRDefault="000D294E" w:rsidP="000D294E"/>
        </w:tc>
      </w:tr>
      <w:tr w:rsidR="000D294E" w:rsidRPr="000D294E" w14:paraId="14E8AEA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33A6E83"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73AE4E0F" w14:textId="77777777" w:rsidR="000D294E" w:rsidRPr="000D294E" w:rsidRDefault="000D294E" w:rsidP="000D294E"/>
        </w:tc>
        <w:tc>
          <w:tcPr>
            <w:tcW w:w="905" w:type="dxa"/>
            <w:tcBorders>
              <w:top w:val="nil"/>
              <w:left w:val="single" w:sz="4" w:space="0" w:color="auto"/>
              <w:bottom w:val="nil"/>
              <w:right w:val="nil"/>
            </w:tcBorders>
          </w:tcPr>
          <w:p w14:paraId="00F597AE" w14:textId="77777777" w:rsidR="000D294E" w:rsidRPr="000D294E" w:rsidRDefault="000D294E" w:rsidP="000D294E"/>
        </w:tc>
        <w:tc>
          <w:tcPr>
            <w:tcW w:w="904" w:type="dxa"/>
            <w:tcBorders>
              <w:top w:val="nil"/>
              <w:left w:val="nil"/>
              <w:bottom w:val="nil"/>
              <w:right w:val="nil"/>
            </w:tcBorders>
          </w:tcPr>
          <w:p w14:paraId="68C8ACEC" w14:textId="77777777" w:rsidR="000D294E" w:rsidRPr="000D294E" w:rsidRDefault="000D294E" w:rsidP="000D294E"/>
        </w:tc>
        <w:tc>
          <w:tcPr>
            <w:tcW w:w="905" w:type="dxa"/>
            <w:tcBorders>
              <w:top w:val="nil"/>
              <w:left w:val="nil"/>
              <w:bottom w:val="nil"/>
              <w:right w:val="nil"/>
            </w:tcBorders>
          </w:tcPr>
          <w:p w14:paraId="759EDB35" w14:textId="77777777" w:rsidR="000D294E" w:rsidRPr="000D294E" w:rsidRDefault="000D294E" w:rsidP="000D294E"/>
        </w:tc>
        <w:tc>
          <w:tcPr>
            <w:tcW w:w="905" w:type="dxa"/>
            <w:tcBorders>
              <w:top w:val="nil"/>
              <w:left w:val="nil"/>
              <w:bottom w:val="nil"/>
              <w:right w:val="nil"/>
            </w:tcBorders>
          </w:tcPr>
          <w:p w14:paraId="6A4C871F" w14:textId="77777777" w:rsidR="000D294E" w:rsidRPr="000D294E" w:rsidRDefault="000D294E" w:rsidP="000D294E"/>
        </w:tc>
      </w:tr>
      <w:tr w:rsidR="000D294E" w:rsidRPr="000D294E" w14:paraId="20832A17"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D819A02"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2FFE07EF" w14:textId="77777777" w:rsidR="000D294E" w:rsidRPr="000D294E" w:rsidRDefault="000D294E" w:rsidP="000D294E"/>
        </w:tc>
        <w:tc>
          <w:tcPr>
            <w:tcW w:w="905" w:type="dxa"/>
            <w:tcBorders>
              <w:top w:val="nil"/>
              <w:left w:val="single" w:sz="4" w:space="0" w:color="auto"/>
              <w:bottom w:val="single" w:sz="4" w:space="0" w:color="auto"/>
              <w:right w:val="nil"/>
            </w:tcBorders>
          </w:tcPr>
          <w:p w14:paraId="3F83210F" w14:textId="77777777" w:rsidR="000D294E" w:rsidRPr="000D294E" w:rsidRDefault="000D294E" w:rsidP="000D294E"/>
        </w:tc>
        <w:tc>
          <w:tcPr>
            <w:tcW w:w="904" w:type="dxa"/>
            <w:tcBorders>
              <w:top w:val="nil"/>
              <w:left w:val="nil"/>
              <w:bottom w:val="single" w:sz="4" w:space="0" w:color="auto"/>
              <w:right w:val="nil"/>
            </w:tcBorders>
          </w:tcPr>
          <w:p w14:paraId="24980FFF" w14:textId="77777777" w:rsidR="000D294E" w:rsidRPr="000D294E" w:rsidRDefault="000D294E" w:rsidP="000D294E"/>
        </w:tc>
        <w:tc>
          <w:tcPr>
            <w:tcW w:w="905" w:type="dxa"/>
            <w:tcBorders>
              <w:top w:val="nil"/>
              <w:left w:val="nil"/>
              <w:bottom w:val="single" w:sz="4" w:space="0" w:color="auto"/>
              <w:right w:val="nil"/>
            </w:tcBorders>
          </w:tcPr>
          <w:p w14:paraId="78AA716A" w14:textId="77777777" w:rsidR="000D294E" w:rsidRPr="000D294E" w:rsidRDefault="000D294E" w:rsidP="000D294E"/>
        </w:tc>
        <w:tc>
          <w:tcPr>
            <w:tcW w:w="905" w:type="dxa"/>
            <w:tcBorders>
              <w:top w:val="nil"/>
              <w:left w:val="nil"/>
              <w:bottom w:val="single" w:sz="4" w:space="0" w:color="auto"/>
              <w:right w:val="nil"/>
            </w:tcBorders>
          </w:tcPr>
          <w:p w14:paraId="3DCDF029" w14:textId="77777777" w:rsidR="000D294E" w:rsidRPr="000D294E" w:rsidRDefault="000D294E" w:rsidP="000D294E"/>
        </w:tc>
      </w:tr>
      <w:tr w:rsidR="000D294E" w:rsidRPr="000D294E" w14:paraId="2DC6F14E"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62F27BFC"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0B8B6544"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7DB898B2" w14:textId="77777777" w:rsidR="000D294E" w:rsidRPr="000D294E" w:rsidRDefault="000D294E" w:rsidP="00E166D8">
            <w:pPr>
              <w:jc w:val="center"/>
            </w:pPr>
            <w:r w:rsidRPr="000D294E">
              <w:t>After the tests</w:t>
            </w:r>
          </w:p>
        </w:tc>
      </w:tr>
      <w:tr w:rsidR="000D294E" w:rsidRPr="000D294E" w14:paraId="13B6B368"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442414ED"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3743AEE6"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A998F7D"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30227166"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3465185E"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25649E79"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20205702"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53669AB7"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30D61CA"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136D6764"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724151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E4AAC56"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41C23EE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3F4E24A"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49A02B4" w14:textId="77777777" w:rsidR="000D294E" w:rsidRPr="000D294E" w:rsidRDefault="000D294E" w:rsidP="000D294E"/>
        </w:tc>
      </w:tr>
    </w:tbl>
    <w:p w14:paraId="224A4AE7" w14:textId="77777777" w:rsidR="000D294E" w:rsidRPr="000D294E" w:rsidRDefault="000D294E" w:rsidP="000D294E"/>
    <w:p w14:paraId="17285364" w14:textId="77777777" w:rsidR="000D294E" w:rsidRPr="000D294E" w:rsidRDefault="000D294E" w:rsidP="000D294E">
      <w:r w:rsidRPr="000D294E">
        <w:t>Description of the test performed and result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5A3B2D54" w14:textId="77777777" w:rsidTr="000D294E">
        <w:trPr>
          <w:cnfStyle w:val="100000000000" w:firstRow="1" w:lastRow="0" w:firstColumn="0" w:lastColumn="0" w:oddVBand="0" w:evenVBand="0" w:oddHBand="0" w:evenHBand="0" w:firstRowFirstColumn="0" w:firstRowLastColumn="0" w:lastRowFirstColumn="0" w:lastRowLastColumn="0"/>
          <w:jc w:val="center"/>
        </w:trPr>
        <w:tc>
          <w:tcPr>
            <w:tcW w:w="3209" w:type="dxa"/>
            <w:hideMark/>
          </w:tcPr>
          <w:p w14:paraId="0113E425"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7324177C"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4AA5EB28"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710"/>
        <w:gridCol w:w="815"/>
        <w:gridCol w:w="1170"/>
        <w:gridCol w:w="709"/>
        <w:gridCol w:w="709"/>
        <w:gridCol w:w="814"/>
        <w:gridCol w:w="1313"/>
        <w:gridCol w:w="1419"/>
        <w:gridCol w:w="1276"/>
      </w:tblGrid>
      <w:tr w:rsidR="000D294E" w:rsidRPr="000D294E" w14:paraId="3EE2F67E" w14:textId="77777777" w:rsidTr="005557D9">
        <w:trPr>
          <w:trHeight w:val="211"/>
        </w:trPr>
        <w:tc>
          <w:tcPr>
            <w:tcW w:w="3405" w:type="dxa"/>
            <w:gridSpan w:val="4"/>
            <w:tcBorders>
              <w:top w:val="single" w:sz="4" w:space="0" w:color="auto"/>
              <w:left w:val="single" w:sz="4" w:space="0" w:color="auto"/>
              <w:bottom w:val="nil"/>
              <w:right w:val="single" w:sz="4" w:space="0" w:color="auto"/>
            </w:tcBorders>
            <w:shd w:val="clear" w:color="auto" w:fill="E7E6E6" w:themeFill="background2"/>
            <w:vAlign w:val="center"/>
            <w:hideMark/>
          </w:tcPr>
          <w:p w14:paraId="2B46DA84" w14:textId="77777777" w:rsidR="000D294E" w:rsidRPr="000D294E" w:rsidRDefault="000D294E" w:rsidP="00E166D8">
            <w:pPr>
              <w:jc w:val="center"/>
              <w:rPr>
                <w:b/>
              </w:rPr>
            </w:pPr>
            <w:r w:rsidRPr="000D294E">
              <w:rPr>
                <w:b/>
              </w:rPr>
              <w:t>Test 1</w:t>
            </w:r>
          </w:p>
        </w:tc>
        <w:tc>
          <w:tcPr>
            <w:tcW w:w="3545" w:type="dxa"/>
            <w:gridSpan w:val="4"/>
            <w:tcBorders>
              <w:top w:val="single" w:sz="4" w:space="0" w:color="auto"/>
              <w:left w:val="single" w:sz="4" w:space="0" w:color="auto"/>
              <w:bottom w:val="nil"/>
              <w:right w:val="single" w:sz="4" w:space="0" w:color="auto"/>
            </w:tcBorders>
            <w:shd w:val="clear" w:color="auto" w:fill="E7E6E6" w:themeFill="background2"/>
            <w:vAlign w:val="center"/>
            <w:hideMark/>
          </w:tcPr>
          <w:p w14:paraId="5839BC1D" w14:textId="77777777" w:rsidR="000D294E" w:rsidRPr="000D294E" w:rsidRDefault="000D294E" w:rsidP="00E166D8">
            <w:pPr>
              <w:jc w:val="center"/>
              <w:rPr>
                <w:b/>
              </w:rPr>
            </w:pPr>
            <w:r w:rsidRPr="000D294E">
              <w:rPr>
                <w:b/>
              </w:rPr>
              <w:t>Test 2</w:t>
            </w:r>
          </w:p>
        </w:tc>
        <w:tc>
          <w:tcPr>
            <w:tcW w:w="1419" w:type="dxa"/>
            <w:tcBorders>
              <w:top w:val="nil"/>
              <w:left w:val="nil"/>
              <w:bottom w:val="nil"/>
              <w:right w:val="nil"/>
            </w:tcBorders>
            <w:vAlign w:val="center"/>
          </w:tcPr>
          <w:p w14:paraId="39F28D49" w14:textId="77777777" w:rsidR="000D294E" w:rsidRPr="000D294E" w:rsidRDefault="000D294E" w:rsidP="000D294E">
            <w:pPr>
              <w:rPr>
                <w:b/>
              </w:rPr>
            </w:pPr>
          </w:p>
        </w:tc>
        <w:tc>
          <w:tcPr>
            <w:tcW w:w="1276" w:type="dxa"/>
            <w:tcBorders>
              <w:top w:val="nil"/>
              <w:left w:val="nil"/>
              <w:bottom w:val="nil"/>
              <w:right w:val="nil"/>
            </w:tcBorders>
            <w:vAlign w:val="center"/>
          </w:tcPr>
          <w:p w14:paraId="292300D0" w14:textId="77777777" w:rsidR="000D294E" w:rsidRPr="000D294E" w:rsidRDefault="000D294E" w:rsidP="000D294E">
            <w:pPr>
              <w:rPr>
                <w:b/>
              </w:rPr>
            </w:pPr>
          </w:p>
        </w:tc>
      </w:tr>
      <w:tr w:rsidR="000D294E" w:rsidRPr="000D294E" w14:paraId="0554BB8B" w14:textId="77777777" w:rsidTr="005557D9">
        <w:trPr>
          <w:trHeight w:val="515"/>
        </w:trPr>
        <w:tc>
          <w:tcPr>
            <w:tcW w:w="1420" w:type="dxa"/>
            <w:gridSpan w:val="2"/>
            <w:tcBorders>
              <w:top w:val="single" w:sz="4" w:space="0" w:color="auto"/>
              <w:left w:val="single" w:sz="4" w:space="0" w:color="auto"/>
              <w:bottom w:val="single" w:sz="4" w:space="0" w:color="auto"/>
              <w:right w:val="single" w:sz="4" w:space="0" w:color="auto"/>
            </w:tcBorders>
            <w:shd w:val="pct25" w:color="C0C0C0" w:fill="auto"/>
            <w:vAlign w:val="center"/>
            <w:hideMark/>
          </w:tcPr>
          <w:p w14:paraId="24170BD4" w14:textId="699CF521"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815"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232D8581" w14:textId="77777777" w:rsidR="000D294E" w:rsidRPr="000D294E" w:rsidRDefault="000D294E" w:rsidP="00E166D8">
            <w:pPr>
              <w:jc w:val="center"/>
            </w:pPr>
            <w:r w:rsidRPr="000D294E">
              <w:t>Number of tests</w:t>
            </w:r>
          </w:p>
        </w:tc>
        <w:tc>
          <w:tcPr>
            <w:tcW w:w="1170"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24677643" w14:textId="77777777" w:rsidR="000D294E" w:rsidRPr="000D294E" w:rsidRDefault="000D294E" w:rsidP="00E166D8">
            <w:pPr>
              <w:jc w:val="center"/>
            </w:pPr>
            <w:r w:rsidRPr="000D294E">
              <w:t>Average error</w:t>
            </w:r>
          </w:p>
          <w:p w14:paraId="3030BE5C" w14:textId="32FB8C77" w:rsidR="000D294E" w:rsidRPr="000D294E" w:rsidRDefault="000D294E" w:rsidP="00E166D8">
            <w:pPr>
              <w:jc w:val="center"/>
            </w:pPr>
            <w:r w:rsidRPr="000D294E">
              <w:t>(</w:t>
            </w:r>
            <w:r w:rsidR="005557D9" w:rsidRPr="005557D9">
              <w:rPr>
                <w:color w:val="0070C0"/>
              </w:rPr>
              <w:t>g/210 L</w:t>
            </w:r>
            <w:r w:rsidRPr="000D294E">
              <w:t>)</w:t>
            </w:r>
          </w:p>
        </w:tc>
        <w:tc>
          <w:tcPr>
            <w:tcW w:w="1418" w:type="dxa"/>
            <w:gridSpan w:val="2"/>
            <w:tcBorders>
              <w:top w:val="single" w:sz="4" w:space="0" w:color="auto"/>
              <w:left w:val="single" w:sz="4" w:space="0" w:color="auto"/>
              <w:bottom w:val="single" w:sz="4" w:space="0" w:color="auto"/>
              <w:right w:val="single" w:sz="4" w:space="0" w:color="auto"/>
            </w:tcBorders>
            <w:shd w:val="pct25" w:color="C0C0C0" w:fill="auto"/>
            <w:vAlign w:val="center"/>
            <w:hideMark/>
          </w:tcPr>
          <w:p w14:paraId="590396FA" w14:textId="3314F9D8"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814"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79C3E090" w14:textId="77777777" w:rsidR="000D294E" w:rsidRPr="000D294E" w:rsidRDefault="000D294E" w:rsidP="00E166D8">
            <w:pPr>
              <w:jc w:val="center"/>
            </w:pPr>
            <w:r w:rsidRPr="000D294E">
              <w:t>Number of tests</w:t>
            </w:r>
          </w:p>
        </w:tc>
        <w:tc>
          <w:tcPr>
            <w:tcW w:w="1313"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6A8AFC28" w14:textId="77777777" w:rsidR="000D294E" w:rsidRPr="000D294E" w:rsidRDefault="000D294E" w:rsidP="00E166D8">
            <w:pPr>
              <w:jc w:val="center"/>
            </w:pPr>
            <w:r w:rsidRPr="000D294E">
              <w:t>Average error</w:t>
            </w:r>
          </w:p>
          <w:p w14:paraId="70F87082" w14:textId="0DEC0F57" w:rsidR="000D294E" w:rsidRPr="000D294E" w:rsidRDefault="000D294E" w:rsidP="00E166D8">
            <w:pPr>
              <w:jc w:val="center"/>
            </w:pPr>
            <w:r w:rsidRPr="000D294E">
              <w:t>(</w:t>
            </w:r>
            <w:r w:rsidR="005557D9" w:rsidRPr="005557D9">
              <w:rPr>
                <w:color w:val="0070C0"/>
              </w:rPr>
              <w:t>g/210 L</w:t>
            </w:r>
            <w:r w:rsidRPr="000D294E">
              <w:t>)</w:t>
            </w:r>
          </w:p>
        </w:tc>
        <w:tc>
          <w:tcPr>
            <w:tcW w:w="1419"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06010D3D" w14:textId="77777777" w:rsidR="000D294E" w:rsidRPr="000D294E" w:rsidRDefault="000D294E" w:rsidP="00E166D8">
            <w:pPr>
              <w:jc w:val="center"/>
            </w:pPr>
            <w:r w:rsidRPr="000D294E">
              <w:t>Difference between the mean values</w:t>
            </w:r>
          </w:p>
          <w:p w14:paraId="716580C0" w14:textId="2F46803F" w:rsidR="000D294E" w:rsidRPr="000D294E" w:rsidRDefault="000D294E" w:rsidP="00E166D8">
            <w:pPr>
              <w:jc w:val="center"/>
            </w:pPr>
            <w:r w:rsidRPr="000D294E">
              <w:t>(</w:t>
            </w:r>
            <w:r w:rsidR="005557D9" w:rsidRPr="005557D9">
              <w:rPr>
                <w:color w:val="0070C0"/>
              </w:rPr>
              <w:t>g/210 L</w:t>
            </w:r>
            <w:r w:rsidRPr="000D294E">
              <w:t>)</w:t>
            </w:r>
          </w:p>
        </w:tc>
        <w:tc>
          <w:tcPr>
            <w:tcW w:w="1276"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5E092A4D" w14:textId="77777777" w:rsidR="000D294E" w:rsidRPr="000D294E" w:rsidRDefault="000D294E" w:rsidP="00E166D8">
            <w:pPr>
              <w:jc w:val="center"/>
              <w:rPr>
                <w:lang w:val="fr-FR"/>
              </w:rPr>
            </w:pPr>
            <w:r w:rsidRPr="000D294E">
              <w:rPr>
                <w:lang w:val="fr-FR"/>
              </w:rPr>
              <w:t xml:space="preserve">Maximum permissible </w:t>
            </w:r>
            <w:proofErr w:type="spellStart"/>
            <w:r w:rsidRPr="000D294E">
              <w:rPr>
                <w:lang w:val="fr-FR"/>
              </w:rPr>
              <w:t>deviation</w:t>
            </w:r>
            <w:proofErr w:type="spellEnd"/>
          </w:p>
          <w:p w14:paraId="20A8C330" w14:textId="697D313E" w:rsidR="000D294E" w:rsidRPr="000D294E" w:rsidRDefault="000D294E" w:rsidP="00E166D8">
            <w:pPr>
              <w:jc w:val="center"/>
              <w:rPr>
                <w:lang w:val="fr-FR"/>
              </w:rPr>
            </w:pPr>
            <w:r w:rsidRPr="000D294E">
              <w:rPr>
                <w:lang w:val="fr-FR"/>
              </w:rPr>
              <w:t>(</w:t>
            </w:r>
            <w:proofErr w:type="gramStart"/>
            <w:r w:rsidR="005557D9" w:rsidRPr="005557D9">
              <w:rPr>
                <w:color w:val="0070C0"/>
                <w:lang w:val="fr-FR"/>
              </w:rPr>
              <w:t>g</w:t>
            </w:r>
            <w:proofErr w:type="gramEnd"/>
            <w:r w:rsidR="005557D9" w:rsidRPr="005557D9">
              <w:rPr>
                <w:color w:val="0070C0"/>
                <w:lang w:val="fr-FR"/>
              </w:rPr>
              <w:t>/210 L</w:t>
            </w:r>
            <w:r w:rsidRPr="000D294E">
              <w:rPr>
                <w:lang w:val="fr-FR"/>
              </w:rPr>
              <w:t>)</w:t>
            </w:r>
          </w:p>
        </w:tc>
      </w:tr>
      <w:tr w:rsidR="000D294E" w:rsidRPr="000D294E" w14:paraId="4D7A43C4" w14:textId="77777777" w:rsidTr="005557D9">
        <w:trPr>
          <w:trHeight w:val="439"/>
        </w:trPr>
        <w:tc>
          <w:tcPr>
            <w:tcW w:w="710" w:type="dxa"/>
            <w:tcBorders>
              <w:top w:val="single" w:sz="4" w:space="0" w:color="auto"/>
              <w:left w:val="single" w:sz="4" w:space="0" w:color="auto"/>
              <w:bottom w:val="single" w:sz="4" w:space="0" w:color="auto"/>
              <w:right w:val="single" w:sz="4" w:space="0" w:color="auto"/>
            </w:tcBorders>
            <w:shd w:val="pct25" w:color="C0C0C0" w:fill="auto"/>
            <w:vAlign w:val="center"/>
            <w:hideMark/>
          </w:tcPr>
          <w:p w14:paraId="1EAB7254" w14:textId="77777777" w:rsidR="000D294E" w:rsidRPr="000D294E" w:rsidRDefault="000D294E" w:rsidP="00E166D8">
            <w:pPr>
              <w:jc w:val="center"/>
            </w:pPr>
            <w:r w:rsidRPr="000D294E">
              <w:t>Min</w:t>
            </w:r>
          </w:p>
        </w:tc>
        <w:tc>
          <w:tcPr>
            <w:tcW w:w="710" w:type="dxa"/>
            <w:tcBorders>
              <w:top w:val="single" w:sz="4" w:space="0" w:color="auto"/>
              <w:left w:val="single" w:sz="4" w:space="0" w:color="auto"/>
              <w:bottom w:val="single" w:sz="4" w:space="0" w:color="auto"/>
              <w:right w:val="single" w:sz="4" w:space="0" w:color="auto"/>
            </w:tcBorders>
            <w:shd w:val="pct25" w:color="C0C0C0" w:fill="auto"/>
            <w:vAlign w:val="center"/>
            <w:hideMark/>
          </w:tcPr>
          <w:p w14:paraId="324DC826" w14:textId="77777777" w:rsidR="000D294E" w:rsidRPr="000D294E" w:rsidRDefault="000D294E" w:rsidP="00E166D8">
            <w:pPr>
              <w:jc w:val="center"/>
            </w:pPr>
            <w:r w:rsidRPr="000D294E">
              <w:t>Max</w:t>
            </w: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D042627" w14:textId="77777777" w:rsidR="000D294E" w:rsidRPr="000D294E" w:rsidRDefault="000D294E" w:rsidP="00E166D8">
            <w:pPr>
              <w:jc w:val="cente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338A9E4" w14:textId="77777777" w:rsidR="000D294E" w:rsidRPr="000D294E" w:rsidRDefault="000D294E" w:rsidP="00E166D8">
            <w:pPr>
              <w:jc w:val="center"/>
            </w:pPr>
          </w:p>
        </w:tc>
        <w:tc>
          <w:tcPr>
            <w:tcW w:w="709" w:type="dxa"/>
            <w:tcBorders>
              <w:top w:val="single" w:sz="4" w:space="0" w:color="auto"/>
              <w:left w:val="single" w:sz="4" w:space="0" w:color="auto"/>
              <w:bottom w:val="single" w:sz="4" w:space="0" w:color="auto"/>
              <w:right w:val="single" w:sz="4" w:space="0" w:color="auto"/>
            </w:tcBorders>
            <w:shd w:val="pct25" w:color="C0C0C0" w:fill="auto"/>
            <w:vAlign w:val="center"/>
            <w:hideMark/>
          </w:tcPr>
          <w:p w14:paraId="3FDA7641" w14:textId="77777777" w:rsidR="000D294E" w:rsidRPr="000D294E" w:rsidRDefault="000D294E" w:rsidP="00E166D8">
            <w:pPr>
              <w:jc w:val="center"/>
            </w:pPr>
            <w:r w:rsidRPr="000D294E">
              <w:t>Min</w:t>
            </w:r>
          </w:p>
        </w:tc>
        <w:tc>
          <w:tcPr>
            <w:tcW w:w="709" w:type="dxa"/>
            <w:tcBorders>
              <w:top w:val="single" w:sz="4" w:space="0" w:color="auto"/>
              <w:left w:val="single" w:sz="4" w:space="0" w:color="auto"/>
              <w:bottom w:val="single" w:sz="4" w:space="0" w:color="auto"/>
              <w:right w:val="single" w:sz="4" w:space="0" w:color="auto"/>
            </w:tcBorders>
            <w:shd w:val="pct25" w:color="C0C0C0" w:fill="auto"/>
            <w:vAlign w:val="center"/>
            <w:hideMark/>
          </w:tcPr>
          <w:p w14:paraId="3AF78111" w14:textId="77777777" w:rsidR="000D294E" w:rsidRPr="000D294E" w:rsidRDefault="000D294E" w:rsidP="00E166D8">
            <w:pPr>
              <w:jc w:val="center"/>
            </w:pPr>
            <w:r w:rsidRPr="000D294E">
              <w:t>Max</w:t>
            </w: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441F40C4" w14:textId="77777777" w:rsidR="000D294E" w:rsidRPr="000D294E" w:rsidRDefault="000D294E" w:rsidP="00E166D8">
            <w:pPr>
              <w:jc w:val="cente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7E048600" w14:textId="77777777" w:rsidR="000D294E" w:rsidRPr="000D294E" w:rsidRDefault="000D294E" w:rsidP="00E166D8">
            <w:pPr>
              <w:jc w:val="cente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E95B64C" w14:textId="77777777" w:rsidR="000D294E" w:rsidRPr="000D294E" w:rsidRDefault="000D294E" w:rsidP="00E166D8">
            <w:pPr>
              <w:jc w:val="cente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7F44AC" w14:textId="77777777" w:rsidR="000D294E" w:rsidRPr="000D294E" w:rsidRDefault="000D294E" w:rsidP="00E166D8">
            <w:pPr>
              <w:jc w:val="center"/>
              <w:rPr>
                <w:lang w:val="fr-FR"/>
              </w:rPr>
            </w:pPr>
          </w:p>
        </w:tc>
      </w:tr>
      <w:tr w:rsidR="000D294E" w:rsidRPr="000D294E" w14:paraId="1FBF098B" w14:textId="77777777" w:rsidTr="005557D9">
        <w:trPr>
          <w:trHeight w:val="373"/>
        </w:trPr>
        <w:tc>
          <w:tcPr>
            <w:tcW w:w="710" w:type="dxa"/>
            <w:tcBorders>
              <w:top w:val="single" w:sz="4" w:space="0" w:color="auto"/>
              <w:left w:val="single" w:sz="4" w:space="0" w:color="auto"/>
              <w:bottom w:val="single" w:sz="4" w:space="0" w:color="auto"/>
              <w:right w:val="single" w:sz="4" w:space="0" w:color="auto"/>
            </w:tcBorders>
            <w:vAlign w:val="center"/>
          </w:tcPr>
          <w:p w14:paraId="66868267" w14:textId="77777777" w:rsidR="000D294E" w:rsidRPr="000D294E" w:rsidRDefault="000D294E" w:rsidP="000D294E"/>
        </w:tc>
        <w:tc>
          <w:tcPr>
            <w:tcW w:w="710" w:type="dxa"/>
            <w:tcBorders>
              <w:top w:val="single" w:sz="4" w:space="0" w:color="auto"/>
              <w:left w:val="single" w:sz="4" w:space="0" w:color="auto"/>
              <w:bottom w:val="single" w:sz="4" w:space="0" w:color="auto"/>
              <w:right w:val="single" w:sz="4" w:space="0" w:color="auto"/>
            </w:tcBorders>
            <w:vAlign w:val="center"/>
          </w:tcPr>
          <w:p w14:paraId="51459F34" w14:textId="77777777" w:rsidR="000D294E" w:rsidRPr="000D294E" w:rsidRDefault="000D294E" w:rsidP="000D294E"/>
        </w:tc>
        <w:tc>
          <w:tcPr>
            <w:tcW w:w="815" w:type="dxa"/>
            <w:tcBorders>
              <w:top w:val="single" w:sz="4" w:space="0" w:color="auto"/>
              <w:left w:val="single" w:sz="4" w:space="0" w:color="auto"/>
              <w:bottom w:val="single" w:sz="4" w:space="0" w:color="auto"/>
              <w:right w:val="single" w:sz="4" w:space="0" w:color="auto"/>
            </w:tcBorders>
            <w:vAlign w:val="center"/>
          </w:tcPr>
          <w:p w14:paraId="76F97C68" w14:textId="77777777" w:rsidR="000D294E" w:rsidRPr="000D294E" w:rsidRDefault="000D294E" w:rsidP="000D294E"/>
        </w:tc>
        <w:tc>
          <w:tcPr>
            <w:tcW w:w="1170" w:type="dxa"/>
            <w:tcBorders>
              <w:top w:val="single" w:sz="4" w:space="0" w:color="auto"/>
              <w:left w:val="single" w:sz="4" w:space="0" w:color="auto"/>
              <w:bottom w:val="single" w:sz="4" w:space="0" w:color="auto"/>
              <w:right w:val="single" w:sz="4" w:space="0" w:color="auto"/>
            </w:tcBorders>
            <w:vAlign w:val="center"/>
          </w:tcPr>
          <w:p w14:paraId="5C269EE9" w14:textId="77777777" w:rsidR="000D294E" w:rsidRPr="000D294E" w:rsidRDefault="000D294E" w:rsidP="000D294E"/>
        </w:tc>
        <w:tc>
          <w:tcPr>
            <w:tcW w:w="709" w:type="dxa"/>
            <w:tcBorders>
              <w:top w:val="single" w:sz="4" w:space="0" w:color="auto"/>
              <w:left w:val="single" w:sz="4" w:space="0" w:color="auto"/>
              <w:bottom w:val="single" w:sz="4" w:space="0" w:color="auto"/>
              <w:right w:val="single" w:sz="4" w:space="0" w:color="auto"/>
            </w:tcBorders>
            <w:vAlign w:val="center"/>
          </w:tcPr>
          <w:p w14:paraId="50AB37AC" w14:textId="77777777" w:rsidR="000D294E" w:rsidRPr="000D294E" w:rsidRDefault="000D294E" w:rsidP="000D294E"/>
        </w:tc>
        <w:tc>
          <w:tcPr>
            <w:tcW w:w="709" w:type="dxa"/>
            <w:tcBorders>
              <w:top w:val="single" w:sz="4" w:space="0" w:color="auto"/>
              <w:left w:val="single" w:sz="4" w:space="0" w:color="auto"/>
              <w:bottom w:val="single" w:sz="4" w:space="0" w:color="auto"/>
              <w:right w:val="single" w:sz="4" w:space="0" w:color="auto"/>
            </w:tcBorders>
            <w:vAlign w:val="center"/>
          </w:tcPr>
          <w:p w14:paraId="538391F5" w14:textId="77777777" w:rsidR="000D294E" w:rsidRPr="000D294E" w:rsidRDefault="000D294E" w:rsidP="000D294E"/>
        </w:tc>
        <w:tc>
          <w:tcPr>
            <w:tcW w:w="814" w:type="dxa"/>
            <w:tcBorders>
              <w:top w:val="single" w:sz="4" w:space="0" w:color="auto"/>
              <w:left w:val="single" w:sz="4" w:space="0" w:color="auto"/>
              <w:bottom w:val="single" w:sz="4" w:space="0" w:color="auto"/>
              <w:right w:val="single" w:sz="4" w:space="0" w:color="auto"/>
            </w:tcBorders>
            <w:vAlign w:val="center"/>
          </w:tcPr>
          <w:p w14:paraId="798340FD" w14:textId="77777777" w:rsidR="000D294E" w:rsidRPr="000D294E" w:rsidRDefault="000D294E" w:rsidP="000D294E"/>
        </w:tc>
        <w:tc>
          <w:tcPr>
            <w:tcW w:w="1313" w:type="dxa"/>
            <w:tcBorders>
              <w:top w:val="single" w:sz="4" w:space="0" w:color="auto"/>
              <w:left w:val="single" w:sz="4" w:space="0" w:color="auto"/>
              <w:bottom w:val="single" w:sz="4" w:space="0" w:color="auto"/>
              <w:right w:val="single" w:sz="4" w:space="0" w:color="auto"/>
            </w:tcBorders>
            <w:vAlign w:val="center"/>
          </w:tcPr>
          <w:p w14:paraId="3B6113B6" w14:textId="77777777" w:rsidR="000D294E" w:rsidRPr="000D294E" w:rsidRDefault="000D294E" w:rsidP="000D294E"/>
        </w:tc>
        <w:tc>
          <w:tcPr>
            <w:tcW w:w="1419" w:type="dxa"/>
            <w:tcBorders>
              <w:top w:val="single" w:sz="4" w:space="0" w:color="auto"/>
              <w:left w:val="single" w:sz="4" w:space="0" w:color="auto"/>
              <w:bottom w:val="single" w:sz="4" w:space="0" w:color="auto"/>
              <w:right w:val="single" w:sz="4" w:space="0" w:color="auto"/>
            </w:tcBorders>
            <w:vAlign w:val="center"/>
          </w:tcPr>
          <w:p w14:paraId="163DF2E1" w14:textId="77777777" w:rsidR="000D294E" w:rsidRPr="000D294E" w:rsidRDefault="000D294E" w:rsidP="000D294E"/>
        </w:tc>
        <w:tc>
          <w:tcPr>
            <w:tcW w:w="1276" w:type="dxa"/>
            <w:tcBorders>
              <w:top w:val="single" w:sz="4" w:space="0" w:color="auto"/>
              <w:left w:val="single" w:sz="4" w:space="0" w:color="auto"/>
              <w:bottom w:val="single" w:sz="4" w:space="0" w:color="auto"/>
              <w:right w:val="single" w:sz="4" w:space="0" w:color="auto"/>
            </w:tcBorders>
            <w:vAlign w:val="center"/>
          </w:tcPr>
          <w:p w14:paraId="619B5955" w14:textId="77777777" w:rsidR="000D294E" w:rsidRPr="000D294E" w:rsidRDefault="000D294E" w:rsidP="000D294E"/>
        </w:tc>
      </w:tr>
    </w:tbl>
    <w:p w14:paraId="7EDDD00A" w14:textId="77777777" w:rsidR="000D294E" w:rsidRPr="000D294E" w:rsidRDefault="000D294E" w:rsidP="000D294E"/>
    <w:p w14:paraId="1E8318D4" w14:textId="77777777" w:rsidR="000D294E" w:rsidRPr="000D294E" w:rsidRDefault="000D294E" w:rsidP="000D294E">
      <w:pPr>
        <w:sectPr w:rsidR="000D294E" w:rsidRPr="000D294E" w:rsidSect="000D294E">
          <w:pgSz w:w="11907" w:h="16840"/>
          <w:pgMar w:top="1418" w:right="1021" w:bottom="1134" w:left="1247" w:header="709" w:footer="221" w:gutter="0"/>
          <w:cols w:space="720"/>
        </w:sectPr>
      </w:pPr>
    </w:p>
    <w:p w14:paraId="265C46F9" w14:textId="77777777" w:rsidR="000D294E" w:rsidRPr="000D294E" w:rsidRDefault="000D294E" w:rsidP="003A18BD">
      <w:pPr>
        <w:pStyle w:val="Heading2"/>
      </w:pPr>
      <w:bookmarkStart w:id="228" w:name="_Toc55985759"/>
      <w:bookmarkStart w:id="229" w:name="_Toc68092943"/>
      <w:bookmarkStart w:id="230" w:name="_Toc178351185"/>
      <w:bookmarkStart w:id="231" w:name="_Toc199930479"/>
      <w:r w:rsidRPr="000D294E">
        <w:lastRenderedPageBreak/>
        <w:t>Memory effects</w:t>
      </w:r>
      <w:bookmarkEnd w:id="228"/>
      <w:bookmarkEnd w:id="229"/>
      <w:bookmarkEnd w:id="230"/>
      <w:r w:rsidRPr="000D294E">
        <w:t xml:space="preserve"> (R 126-2 – 2.5.5.3)</w:t>
      </w:r>
      <w:bookmarkEnd w:id="231"/>
    </w:p>
    <w:p w14:paraId="3D1B7CA6"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5E27B2CB"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6289BD00"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59249AE4" w14:textId="77777777" w:rsidR="000D294E" w:rsidRPr="000D294E" w:rsidRDefault="000D294E" w:rsidP="000D294E">
            <w:pPr>
              <w:rPr>
                <w:b w:val="0"/>
              </w:rPr>
            </w:pPr>
          </w:p>
        </w:tc>
        <w:tc>
          <w:tcPr>
            <w:tcW w:w="905" w:type="dxa"/>
            <w:tcBorders>
              <w:top w:val="nil"/>
              <w:left w:val="single" w:sz="4" w:space="0" w:color="auto"/>
              <w:bottom w:val="nil"/>
              <w:right w:val="nil"/>
            </w:tcBorders>
          </w:tcPr>
          <w:p w14:paraId="6C56FA43" w14:textId="77777777" w:rsidR="000D294E" w:rsidRPr="000D294E" w:rsidRDefault="000D294E" w:rsidP="000D294E">
            <w:pPr>
              <w:rPr>
                <w:b w:val="0"/>
              </w:rPr>
            </w:pPr>
          </w:p>
        </w:tc>
        <w:tc>
          <w:tcPr>
            <w:tcW w:w="904" w:type="dxa"/>
            <w:tcBorders>
              <w:top w:val="nil"/>
              <w:left w:val="nil"/>
              <w:bottom w:val="nil"/>
              <w:right w:val="nil"/>
            </w:tcBorders>
          </w:tcPr>
          <w:p w14:paraId="5FCBC995" w14:textId="77777777" w:rsidR="000D294E" w:rsidRPr="000D294E" w:rsidRDefault="000D294E" w:rsidP="000D294E">
            <w:pPr>
              <w:rPr>
                <w:b w:val="0"/>
              </w:rPr>
            </w:pPr>
          </w:p>
        </w:tc>
        <w:tc>
          <w:tcPr>
            <w:tcW w:w="905" w:type="dxa"/>
            <w:tcBorders>
              <w:top w:val="nil"/>
              <w:left w:val="nil"/>
              <w:bottom w:val="nil"/>
              <w:right w:val="nil"/>
            </w:tcBorders>
          </w:tcPr>
          <w:p w14:paraId="2801530A" w14:textId="77777777" w:rsidR="000D294E" w:rsidRPr="000D294E" w:rsidRDefault="000D294E" w:rsidP="000D294E">
            <w:pPr>
              <w:rPr>
                <w:b w:val="0"/>
              </w:rPr>
            </w:pPr>
          </w:p>
        </w:tc>
        <w:tc>
          <w:tcPr>
            <w:tcW w:w="905" w:type="dxa"/>
            <w:tcBorders>
              <w:top w:val="nil"/>
              <w:left w:val="nil"/>
              <w:bottom w:val="nil"/>
              <w:right w:val="nil"/>
            </w:tcBorders>
          </w:tcPr>
          <w:p w14:paraId="55DB6E6A" w14:textId="77777777" w:rsidR="000D294E" w:rsidRPr="000D294E" w:rsidRDefault="000D294E" w:rsidP="000D294E">
            <w:pPr>
              <w:rPr>
                <w:b w:val="0"/>
              </w:rPr>
            </w:pPr>
          </w:p>
        </w:tc>
      </w:tr>
      <w:tr w:rsidR="000D294E" w:rsidRPr="000D294E" w14:paraId="77FB3D69"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403113B"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74B8C518" w14:textId="77777777" w:rsidR="000D294E" w:rsidRPr="000D294E" w:rsidRDefault="000D294E" w:rsidP="000D294E"/>
        </w:tc>
        <w:tc>
          <w:tcPr>
            <w:tcW w:w="905" w:type="dxa"/>
            <w:tcBorders>
              <w:top w:val="nil"/>
              <w:left w:val="single" w:sz="4" w:space="0" w:color="auto"/>
              <w:bottom w:val="nil"/>
              <w:right w:val="nil"/>
            </w:tcBorders>
          </w:tcPr>
          <w:p w14:paraId="6F6E208D" w14:textId="77777777" w:rsidR="000D294E" w:rsidRPr="000D294E" w:rsidRDefault="000D294E" w:rsidP="000D294E"/>
        </w:tc>
        <w:tc>
          <w:tcPr>
            <w:tcW w:w="904" w:type="dxa"/>
            <w:tcBorders>
              <w:top w:val="nil"/>
              <w:left w:val="nil"/>
              <w:bottom w:val="nil"/>
              <w:right w:val="nil"/>
            </w:tcBorders>
          </w:tcPr>
          <w:p w14:paraId="6EE3C4B8" w14:textId="77777777" w:rsidR="000D294E" w:rsidRPr="000D294E" w:rsidRDefault="000D294E" w:rsidP="000D294E"/>
        </w:tc>
        <w:tc>
          <w:tcPr>
            <w:tcW w:w="905" w:type="dxa"/>
            <w:tcBorders>
              <w:top w:val="nil"/>
              <w:left w:val="nil"/>
              <w:bottom w:val="nil"/>
              <w:right w:val="nil"/>
            </w:tcBorders>
          </w:tcPr>
          <w:p w14:paraId="32FEBEA8" w14:textId="77777777" w:rsidR="000D294E" w:rsidRPr="000D294E" w:rsidRDefault="000D294E" w:rsidP="000D294E"/>
        </w:tc>
        <w:tc>
          <w:tcPr>
            <w:tcW w:w="905" w:type="dxa"/>
            <w:tcBorders>
              <w:top w:val="nil"/>
              <w:left w:val="nil"/>
              <w:bottom w:val="nil"/>
              <w:right w:val="nil"/>
            </w:tcBorders>
          </w:tcPr>
          <w:p w14:paraId="71E4F797" w14:textId="77777777" w:rsidR="000D294E" w:rsidRPr="000D294E" w:rsidRDefault="000D294E" w:rsidP="000D294E"/>
        </w:tc>
      </w:tr>
      <w:tr w:rsidR="000D294E" w:rsidRPr="000D294E" w14:paraId="0A9CB0A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C6FD229"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68DE7A2F" w14:textId="77777777" w:rsidR="000D294E" w:rsidRPr="000D294E" w:rsidRDefault="000D294E" w:rsidP="000D294E"/>
        </w:tc>
        <w:tc>
          <w:tcPr>
            <w:tcW w:w="905" w:type="dxa"/>
            <w:tcBorders>
              <w:top w:val="nil"/>
              <w:left w:val="single" w:sz="4" w:space="0" w:color="auto"/>
              <w:bottom w:val="nil"/>
              <w:right w:val="nil"/>
            </w:tcBorders>
          </w:tcPr>
          <w:p w14:paraId="3A0250B0" w14:textId="77777777" w:rsidR="000D294E" w:rsidRPr="000D294E" w:rsidRDefault="000D294E" w:rsidP="000D294E"/>
        </w:tc>
        <w:tc>
          <w:tcPr>
            <w:tcW w:w="904" w:type="dxa"/>
            <w:tcBorders>
              <w:top w:val="nil"/>
              <w:left w:val="nil"/>
              <w:bottom w:val="nil"/>
              <w:right w:val="nil"/>
            </w:tcBorders>
          </w:tcPr>
          <w:p w14:paraId="05DE5432" w14:textId="77777777" w:rsidR="000D294E" w:rsidRPr="000D294E" w:rsidRDefault="000D294E" w:rsidP="000D294E"/>
        </w:tc>
        <w:tc>
          <w:tcPr>
            <w:tcW w:w="905" w:type="dxa"/>
            <w:tcBorders>
              <w:top w:val="nil"/>
              <w:left w:val="nil"/>
              <w:bottom w:val="nil"/>
              <w:right w:val="nil"/>
            </w:tcBorders>
          </w:tcPr>
          <w:p w14:paraId="3D50B6FD" w14:textId="77777777" w:rsidR="000D294E" w:rsidRPr="000D294E" w:rsidRDefault="000D294E" w:rsidP="000D294E"/>
        </w:tc>
        <w:tc>
          <w:tcPr>
            <w:tcW w:w="905" w:type="dxa"/>
            <w:tcBorders>
              <w:top w:val="nil"/>
              <w:left w:val="nil"/>
              <w:bottom w:val="nil"/>
              <w:right w:val="nil"/>
            </w:tcBorders>
          </w:tcPr>
          <w:p w14:paraId="5C88E3EC" w14:textId="77777777" w:rsidR="000D294E" w:rsidRPr="000D294E" w:rsidRDefault="000D294E" w:rsidP="000D294E"/>
        </w:tc>
      </w:tr>
      <w:tr w:rsidR="000D294E" w:rsidRPr="000D294E" w14:paraId="1CE6860E"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8328B74"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061CBA3C" w14:textId="77777777" w:rsidR="000D294E" w:rsidRPr="000D294E" w:rsidRDefault="000D294E" w:rsidP="000D294E"/>
        </w:tc>
        <w:tc>
          <w:tcPr>
            <w:tcW w:w="905" w:type="dxa"/>
            <w:tcBorders>
              <w:top w:val="nil"/>
              <w:left w:val="single" w:sz="4" w:space="0" w:color="auto"/>
              <w:bottom w:val="nil"/>
              <w:right w:val="nil"/>
            </w:tcBorders>
          </w:tcPr>
          <w:p w14:paraId="17214227" w14:textId="77777777" w:rsidR="000D294E" w:rsidRPr="000D294E" w:rsidRDefault="000D294E" w:rsidP="000D294E"/>
        </w:tc>
        <w:tc>
          <w:tcPr>
            <w:tcW w:w="904" w:type="dxa"/>
            <w:tcBorders>
              <w:top w:val="nil"/>
              <w:left w:val="nil"/>
              <w:bottom w:val="nil"/>
              <w:right w:val="nil"/>
            </w:tcBorders>
          </w:tcPr>
          <w:p w14:paraId="71F3880A" w14:textId="77777777" w:rsidR="000D294E" w:rsidRPr="000D294E" w:rsidRDefault="000D294E" w:rsidP="000D294E"/>
        </w:tc>
        <w:tc>
          <w:tcPr>
            <w:tcW w:w="905" w:type="dxa"/>
            <w:tcBorders>
              <w:top w:val="nil"/>
              <w:left w:val="nil"/>
              <w:bottom w:val="nil"/>
              <w:right w:val="nil"/>
            </w:tcBorders>
          </w:tcPr>
          <w:p w14:paraId="26B6D87A" w14:textId="77777777" w:rsidR="000D294E" w:rsidRPr="000D294E" w:rsidRDefault="000D294E" w:rsidP="000D294E"/>
        </w:tc>
        <w:tc>
          <w:tcPr>
            <w:tcW w:w="905" w:type="dxa"/>
            <w:tcBorders>
              <w:top w:val="nil"/>
              <w:left w:val="nil"/>
              <w:bottom w:val="nil"/>
              <w:right w:val="nil"/>
            </w:tcBorders>
          </w:tcPr>
          <w:p w14:paraId="4F9B8913" w14:textId="77777777" w:rsidR="000D294E" w:rsidRPr="000D294E" w:rsidRDefault="000D294E" w:rsidP="000D294E"/>
        </w:tc>
      </w:tr>
      <w:tr w:rsidR="000D294E" w:rsidRPr="000D294E" w14:paraId="3DD1EBE5"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2B18CFE"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007AD82D" w14:textId="77777777" w:rsidR="000D294E" w:rsidRPr="000D294E" w:rsidRDefault="000D294E" w:rsidP="000D294E"/>
        </w:tc>
        <w:tc>
          <w:tcPr>
            <w:tcW w:w="905" w:type="dxa"/>
            <w:tcBorders>
              <w:top w:val="nil"/>
              <w:left w:val="single" w:sz="4" w:space="0" w:color="auto"/>
              <w:bottom w:val="single" w:sz="4" w:space="0" w:color="auto"/>
              <w:right w:val="nil"/>
            </w:tcBorders>
          </w:tcPr>
          <w:p w14:paraId="03C3D90B" w14:textId="77777777" w:rsidR="000D294E" w:rsidRPr="000D294E" w:rsidRDefault="000D294E" w:rsidP="000D294E"/>
        </w:tc>
        <w:tc>
          <w:tcPr>
            <w:tcW w:w="904" w:type="dxa"/>
            <w:tcBorders>
              <w:top w:val="nil"/>
              <w:left w:val="nil"/>
              <w:bottom w:val="single" w:sz="4" w:space="0" w:color="auto"/>
              <w:right w:val="nil"/>
            </w:tcBorders>
          </w:tcPr>
          <w:p w14:paraId="0B6A324C" w14:textId="77777777" w:rsidR="000D294E" w:rsidRPr="000D294E" w:rsidRDefault="000D294E" w:rsidP="000D294E"/>
        </w:tc>
        <w:tc>
          <w:tcPr>
            <w:tcW w:w="905" w:type="dxa"/>
            <w:tcBorders>
              <w:top w:val="nil"/>
              <w:left w:val="nil"/>
              <w:bottom w:val="single" w:sz="4" w:space="0" w:color="auto"/>
              <w:right w:val="nil"/>
            </w:tcBorders>
          </w:tcPr>
          <w:p w14:paraId="04184E89" w14:textId="77777777" w:rsidR="000D294E" w:rsidRPr="000D294E" w:rsidRDefault="000D294E" w:rsidP="000D294E"/>
        </w:tc>
        <w:tc>
          <w:tcPr>
            <w:tcW w:w="905" w:type="dxa"/>
            <w:tcBorders>
              <w:top w:val="nil"/>
              <w:left w:val="nil"/>
              <w:bottom w:val="single" w:sz="4" w:space="0" w:color="auto"/>
              <w:right w:val="nil"/>
            </w:tcBorders>
          </w:tcPr>
          <w:p w14:paraId="33898577" w14:textId="77777777" w:rsidR="000D294E" w:rsidRPr="000D294E" w:rsidRDefault="000D294E" w:rsidP="000D294E"/>
        </w:tc>
      </w:tr>
      <w:tr w:rsidR="000D294E" w:rsidRPr="000D294E" w14:paraId="3A362B58"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39538F0D"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55A3BDEA"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05B98BD5" w14:textId="77777777" w:rsidR="000D294E" w:rsidRPr="000D294E" w:rsidRDefault="000D294E" w:rsidP="00E166D8">
            <w:pPr>
              <w:jc w:val="center"/>
            </w:pPr>
            <w:r w:rsidRPr="000D294E">
              <w:t>After the tests</w:t>
            </w:r>
          </w:p>
        </w:tc>
      </w:tr>
      <w:tr w:rsidR="000D294E" w:rsidRPr="000D294E" w14:paraId="3E0536F8"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4B2994F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15442125"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71B84D5F"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467D39E9"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4D2377FC"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64BEDE4E"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0963356C"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2EF07BEE"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91A8D8D"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AB542AC" w14:textId="77777777" w:rsidR="000D294E" w:rsidRPr="000D294E" w:rsidRDefault="000D294E" w:rsidP="00E166D8">
            <w:pPr>
              <w:jc w:val="center"/>
            </w:pPr>
          </w:p>
        </w:tc>
        <w:tc>
          <w:tcPr>
            <w:tcW w:w="905" w:type="dxa"/>
            <w:tcBorders>
              <w:top w:val="single" w:sz="4" w:space="0" w:color="auto"/>
              <w:left w:val="single" w:sz="4" w:space="0" w:color="auto"/>
              <w:bottom w:val="single" w:sz="4" w:space="0" w:color="auto"/>
              <w:right w:val="single" w:sz="4" w:space="0" w:color="auto"/>
            </w:tcBorders>
          </w:tcPr>
          <w:p w14:paraId="56CBA244" w14:textId="77777777" w:rsidR="000D294E" w:rsidRPr="000D294E" w:rsidRDefault="000D294E" w:rsidP="00E166D8">
            <w:pPr>
              <w:jc w:val="center"/>
            </w:pPr>
          </w:p>
        </w:tc>
        <w:tc>
          <w:tcPr>
            <w:tcW w:w="905" w:type="dxa"/>
            <w:tcBorders>
              <w:top w:val="single" w:sz="4" w:space="0" w:color="auto"/>
              <w:left w:val="single" w:sz="4" w:space="0" w:color="auto"/>
              <w:bottom w:val="single" w:sz="4" w:space="0" w:color="auto"/>
              <w:right w:val="single" w:sz="4" w:space="0" w:color="auto"/>
            </w:tcBorders>
          </w:tcPr>
          <w:p w14:paraId="5D1CE61D" w14:textId="77777777" w:rsidR="000D294E" w:rsidRPr="000D294E" w:rsidRDefault="000D294E" w:rsidP="00E166D8">
            <w:pPr>
              <w:jc w:val="center"/>
            </w:pPr>
          </w:p>
        </w:tc>
        <w:tc>
          <w:tcPr>
            <w:tcW w:w="904" w:type="dxa"/>
            <w:tcBorders>
              <w:top w:val="single" w:sz="4" w:space="0" w:color="auto"/>
              <w:left w:val="single" w:sz="4" w:space="0" w:color="auto"/>
              <w:bottom w:val="single" w:sz="4" w:space="0" w:color="auto"/>
              <w:right w:val="single" w:sz="4" w:space="0" w:color="auto"/>
            </w:tcBorders>
          </w:tcPr>
          <w:p w14:paraId="38B4D774" w14:textId="77777777" w:rsidR="000D294E" w:rsidRPr="000D294E" w:rsidRDefault="000D294E" w:rsidP="00E166D8">
            <w:pPr>
              <w:jc w:val="center"/>
            </w:pPr>
          </w:p>
        </w:tc>
        <w:tc>
          <w:tcPr>
            <w:tcW w:w="905" w:type="dxa"/>
            <w:tcBorders>
              <w:top w:val="single" w:sz="4" w:space="0" w:color="auto"/>
              <w:left w:val="single" w:sz="4" w:space="0" w:color="auto"/>
              <w:bottom w:val="single" w:sz="4" w:space="0" w:color="auto"/>
              <w:right w:val="single" w:sz="4" w:space="0" w:color="auto"/>
            </w:tcBorders>
          </w:tcPr>
          <w:p w14:paraId="0CBA4CB8" w14:textId="77777777" w:rsidR="000D294E" w:rsidRPr="000D294E" w:rsidRDefault="000D294E" w:rsidP="00E166D8">
            <w:pPr>
              <w:jc w:val="center"/>
            </w:pPr>
          </w:p>
        </w:tc>
        <w:tc>
          <w:tcPr>
            <w:tcW w:w="905" w:type="dxa"/>
            <w:tcBorders>
              <w:top w:val="single" w:sz="4" w:space="0" w:color="auto"/>
              <w:left w:val="single" w:sz="4" w:space="0" w:color="auto"/>
              <w:bottom w:val="single" w:sz="4" w:space="0" w:color="auto"/>
              <w:right w:val="single" w:sz="4" w:space="0" w:color="auto"/>
            </w:tcBorders>
          </w:tcPr>
          <w:p w14:paraId="621DDE92" w14:textId="77777777" w:rsidR="000D294E" w:rsidRPr="000D294E" w:rsidRDefault="000D294E" w:rsidP="00E166D8">
            <w:pPr>
              <w:jc w:val="center"/>
            </w:pPr>
          </w:p>
        </w:tc>
      </w:tr>
    </w:tbl>
    <w:p w14:paraId="5ACF1AB9" w14:textId="77777777" w:rsidR="000D294E" w:rsidRPr="000D294E" w:rsidRDefault="000D294E" w:rsidP="000D294E"/>
    <w:p w14:paraId="56410D10" w14:textId="77777777" w:rsidR="000D294E" w:rsidRPr="000D294E" w:rsidRDefault="000D294E" w:rsidP="000D294E">
      <w:r w:rsidRPr="000D294E">
        <w:t>Description of the test performed and result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412B45FA" w14:textId="77777777" w:rsidTr="000D294E">
        <w:trPr>
          <w:cnfStyle w:val="100000000000" w:firstRow="1" w:lastRow="0" w:firstColumn="0" w:lastColumn="0" w:oddVBand="0" w:evenVBand="0" w:oddHBand="0" w:evenHBand="0" w:firstRowFirstColumn="0" w:firstRowLastColumn="0" w:lastRowFirstColumn="0" w:lastRowLastColumn="0"/>
          <w:jc w:val="center"/>
        </w:trPr>
        <w:tc>
          <w:tcPr>
            <w:tcW w:w="3209" w:type="dxa"/>
            <w:hideMark/>
          </w:tcPr>
          <w:p w14:paraId="189F0132"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26FDA199"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6B2D3A87"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0"/>
        <w:gridCol w:w="641"/>
        <w:gridCol w:w="844"/>
        <w:gridCol w:w="847"/>
        <w:gridCol w:w="851"/>
        <w:gridCol w:w="1166"/>
        <w:gridCol w:w="960"/>
        <w:gridCol w:w="710"/>
        <w:gridCol w:w="710"/>
        <w:gridCol w:w="812"/>
        <w:gridCol w:w="886"/>
        <w:gridCol w:w="851"/>
        <w:gridCol w:w="1016"/>
        <w:gridCol w:w="827"/>
        <w:gridCol w:w="1407"/>
        <w:gridCol w:w="13"/>
        <w:gridCol w:w="1409"/>
        <w:gridCol w:w="186"/>
      </w:tblGrid>
      <w:tr w:rsidR="000D294E" w:rsidRPr="000D294E" w14:paraId="1D811125" w14:textId="77777777" w:rsidTr="005557D9">
        <w:trPr>
          <w:trHeight w:val="231"/>
        </w:trPr>
        <w:tc>
          <w:tcPr>
            <w:tcW w:w="5949" w:type="dxa"/>
            <w:gridSpan w:val="7"/>
            <w:tcBorders>
              <w:top w:val="single" w:sz="4" w:space="0" w:color="auto"/>
              <w:left w:val="single" w:sz="4" w:space="0" w:color="auto"/>
              <w:bottom w:val="nil"/>
              <w:right w:val="single" w:sz="4" w:space="0" w:color="auto"/>
            </w:tcBorders>
            <w:shd w:val="clear" w:color="auto" w:fill="E7E6E6" w:themeFill="background2"/>
            <w:vAlign w:val="center"/>
            <w:hideMark/>
          </w:tcPr>
          <w:p w14:paraId="34286841" w14:textId="77777777" w:rsidR="000D294E" w:rsidRPr="000D294E" w:rsidRDefault="000D294E" w:rsidP="00E166D8">
            <w:pPr>
              <w:jc w:val="center"/>
              <w:rPr>
                <w:b/>
                <w:sz w:val="20"/>
                <w:szCs w:val="20"/>
              </w:rPr>
            </w:pPr>
            <w:r w:rsidRPr="000D294E">
              <w:rPr>
                <w:b/>
                <w:sz w:val="20"/>
                <w:szCs w:val="20"/>
              </w:rPr>
              <w:t>Test 1</w:t>
            </w:r>
          </w:p>
        </w:tc>
        <w:tc>
          <w:tcPr>
            <w:tcW w:w="5812" w:type="dxa"/>
            <w:gridSpan w:val="7"/>
            <w:tcBorders>
              <w:top w:val="single" w:sz="4" w:space="0" w:color="auto"/>
              <w:left w:val="single" w:sz="4" w:space="0" w:color="auto"/>
              <w:bottom w:val="nil"/>
              <w:right w:val="single" w:sz="4" w:space="0" w:color="auto"/>
            </w:tcBorders>
            <w:shd w:val="clear" w:color="auto" w:fill="E7E6E6" w:themeFill="background2"/>
            <w:vAlign w:val="center"/>
            <w:hideMark/>
          </w:tcPr>
          <w:p w14:paraId="0D3456B0" w14:textId="77777777" w:rsidR="000D294E" w:rsidRPr="000D294E" w:rsidRDefault="000D294E" w:rsidP="00E166D8">
            <w:pPr>
              <w:jc w:val="center"/>
              <w:rPr>
                <w:b/>
                <w:sz w:val="20"/>
                <w:szCs w:val="20"/>
              </w:rPr>
            </w:pPr>
            <w:r w:rsidRPr="000D294E">
              <w:rPr>
                <w:b/>
                <w:sz w:val="20"/>
                <w:szCs w:val="20"/>
              </w:rPr>
              <w:t>Test 2</w:t>
            </w:r>
          </w:p>
        </w:tc>
        <w:tc>
          <w:tcPr>
            <w:tcW w:w="1420" w:type="dxa"/>
            <w:gridSpan w:val="2"/>
            <w:tcBorders>
              <w:top w:val="nil"/>
              <w:left w:val="nil"/>
              <w:bottom w:val="nil"/>
              <w:right w:val="nil"/>
            </w:tcBorders>
            <w:vAlign w:val="center"/>
          </w:tcPr>
          <w:p w14:paraId="2BEE65F2" w14:textId="77777777" w:rsidR="000D294E" w:rsidRPr="000D294E" w:rsidRDefault="000D294E" w:rsidP="00E166D8">
            <w:pPr>
              <w:jc w:val="center"/>
              <w:rPr>
                <w:sz w:val="20"/>
                <w:szCs w:val="20"/>
              </w:rPr>
            </w:pPr>
          </w:p>
        </w:tc>
        <w:tc>
          <w:tcPr>
            <w:tcW w:w="1595" w:type="dxa"/>
            <w:gridSpan w:val="2"/>
            <w:tcBorders>
              <w:top w:val="nil"/>
              <w:left w:val="nil"/>
              <w:bottom w:val="nil"/>
              <w:right w:val="nil"/>
            </w:tcBorders>
            <w:vAlign w:val="center"/>
          </w:tcPr>
          <w:p w14:paraId="73C9BDBE" w14:textId="77777777" w:rsidR="000D294E" w:rsidRPr="000D294E" w:rsidRDefault="000D294E" w:rsidP="00E166D8">
            <w:pPr>
              <w:jc w:val="center"/>
              <w:rPr>
                <w:sz w:val="20"/>
                <w:szCs w:val="20"/>
              </w:rPr>
            </w:pPr>
          </w:p>
        </w:tc>
      </w:tr>
      <w:tr w:rsidR="005557D9" w:rsidRPr="005557D9" w14:paraId="4F41FC59" w14:textId="77777777" w:rsidTr="005557D9">
        <w:trPr>
          <w:gridAfter w:val="1"/>
          <w:wAfter w:w="186" w:type="dxa"/>
          <w:trHeight w:val="580"/>
        </w:trPr>
        <w:tc>
          <w:tcPr>
            <w:tcW w:w="1281" w:type="dxa"/>
            <w:gridSpan w:val="2"/>
            <w:tcBorders>
              <w:top w:val="single" w:sz="4" w:space="0" w:color="auto"/>
              <w:left w:val="single" w:sz="4" w:space="0" w:color="auto"/>
              <w:bottom w:val="single" w:sz="4" w:space="0" w:color="auto"/>
              <w:right w:val="single" w:sz="4" w:space="0" w:color="auto"/>
            </w:tcBorders>
            <w:shd w:val="pct25" w:color="C0C0C0" w:fill="auto"/>
            <w:vAlign w:val="center"/>
            <w:hideMark/>
          </w:tcPr>
          <w:p w14:paraId="7B7B7A4D" w14:textId="1031D232" w:rsidR="000D294E" w:rsidRPr="000D294E" w:rsidRDefault="000D294E" w:rsidP="00E166D8">
            <w:pPr>
              <w:jc w:val="center"/>
              <w:rPr>
                <w:sz w:val="20"/>
                <w:szCs w:val="20"/>
              </w:rPr>
            </w:pPr>
            <w:r w:rsidRPr="000D294E">
              <w:rPr>
                <w:sz w:val="20"/>
                <w:szCs w:val="20"/>
              </w:rPr>
              <w:t>Reference</w:t>
            </w:r>
            <w:r w:rsidRPr="000D294E">
              <w:rPr>
                <w:sz w:val="20"/>
                <w:szCs w:val="20"/>
              </w:rPr>
              <w:br/>
              <w:t>concentration</w:t>
            </w:r>
            <w:r w:rsidRPr="000D294E">
              <w:rPr>
                <w:sz w:val="20"/>
                <w:szCs w:val="20"/>
              </w:rPr>
              <w:br/>
              <w:t>(</w:t>
            </w:r>
            <w:r w:rsidR="005557D9" w:rsidRPr="005557D9">
              <w:rPr>
                <w:color w:val="0070C0"/>
                <w:sz w:val="20"/>
                <w:szCs w:val="20"/>
              </w:rPr>
              <w:t>g/210 L</w:t>
            </w:r>
            <w:r w:rsidRPr="000D294E">
              <w:rPr>
                <w:sz w:val="20"/>
                <w:szCs w:val="20"/>
              </w:rPr>
              <w:t>)</w:t>
            </w:r>
          </w:p>
        </w:tc>
        <w:tc>
          <w:tcPr>
            <w:tcW w:w="844"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4B0FCF36" w14:textId="77777777" w:rsidR="000D294E" w:rsidRPr="000D294E" w:rsidRDefault="000D294E" w:rsidP="00E166D8">
            <w:pPr>
              <w:jc w:val="center"/>
              <w:rPr>
                <w:sz w:val="20"/>
                <w:szCs w:val="20"/>
              </w:rPr>
            </w:pPr>
            <w:r w:rsidRPr="000D294E">
              <w:rPr>
                <w:sz w:val="20"/>
                <w:szCs w:val="20"/>
              </w:rPr>
              <w:t>Number of tests</w:t>
            </w:r>
          </w:p>
        </w:tc>
        <w:tc>
          <w:tcPr>
            <w:tcW w:w="847"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388D328B" w14:textId="44EE6C60" w:rsidR="000D294E" w:rsidRPr="000D294E" w:rsidRDefault="000D294E" w:rsidP="00E166D8">
            <w:pPr>
              <w:jc w:val="center"/>
              <w:rPr>
                <w:sz w:val="20"/>
                <w:szCs w:val="20"/>
              </w:rPr>
            </w:pPr>
            <w:r w:rsidRPr="000D294E">
              <w:rPr>
                <w:sz w:val="20"/>
                <w:szCs w:val="20"/>
              </w:rPr>
              <w:t>Minimum error value</w:t>
            </w:r>
            <w:r w:rsidRPr="000D294E">
              <w:rPr>
                <w:sz w:val="20"/>
                <w:szCs w:val="20"/>
              </w:rPr>
              <w:br/>
              <w:t>(</w:t>
            </w:r>
            <w:r w:rsidR="005557D9" w:rsidRPr="005557D9">
              <w:rPr>
                <w:color w:val="0070C0"/>
                <w:sz w:val="20"/>
                <w:szCs w:val="20"/>
              </w:rPr>
              <w:t>g/210 L</w:t>
            </w:r>
            <w:r w:rsidRPr="000D294E">
              <w:rPr>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1BD8D5DD" w14:textId="3A5C39B4" w:rsidR="000D294E" w:rsidRPr="000D294E" w:rsidRDefault="000D294E" w:rsidP="00E166D8">
            <w:pPr>
              <w:jc w:val="center"/>
              <w:rPr>
                <w:sz w:val="20"/>
                <w:szCs w:val="20"/>
              </w:rPr>
            </w:pPr>
            <w:r w:rsidRPr="000D294E">
              <w:rPr>
                <w:sz w:val="20"/>
                <w:szCs w:val="20"/>
              </w:rPr>
              <w:t>Maximum error value</w:t>
            </w:r>
            <w:r w:rsidRPr="000D294E">
              <w:rPr>
                <w:sz w:val="20"/>
                <w:szCs w:val="20"/>
              </w:rPr>
              <w:br/>
              <w:t>(</w:t>
            </w:r>
            <w:r w:rsidR="005557D9" w:rsidRPr="005557D9">
              <w:rPr>
                <w:color w:val="0070C0"/>
                <w:sz w:val="20"/>
                <w:szCs w:val="20"/>
              </w:rPr>
              <w:t>g/210 L</w:t>
            </w:r>
            <w:r w:rsidRPr="000D294E">
              <w:rPr>
                <w:sz w:val="20"/>
                <w:szCs w:val="20"/>
              </w:rPr>
              <w:t>)</w:t>
            </w:r>
          </w:p>
        </w:tc>
        <w:tc>
          <w:tcPr>
            <w:tcW w:w="1166"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6891512E" w14:textId="4DA87BC8" w:rsidR="000D294E" w:rsidRPr="000D294E" w:rsidRDefault="000D294E" w:rsidP="00E166D8">
            <w:pPr>
              <w:jc w:val="center"/>
              <w:rPr>
                <w:sz w:val="20"/>
                <w:szCs w:val="20"/>
              </w:rPr>
            </w:pPr>
            <w:r w:rsidRPr="000D294E">
              <w:rPr>
                <w:sz w:val="20"/>
                <w:szCs w:val="20"/>
              </w:rPr>
              <w:t>Maximum permissible error</w:t>
            </w:r>
            <w:r w:rsidRPr="000D294E">
              <w:rPr>
                <w:sz w:val="20"/>
                <w:szCs w:val="20"/>
              </w:rPr>
              <w:br/>
              <w:t>(</w:t>
            </w:r>
            <w:r w:rsidR="005557D9" w:rsidRPr="005557D9">
              <w:rPr>
                <w:color w:val="0070C0"/>
                <w:sz w:val="20"/>
                <w:szCs w:val="20"/>
              </w:rPr>
              <w:t>g/210 L</w:t>
            </w:r>
            <w:r w:rsidRPr="000D294E">
              <w:rPr>
                <w:sz w:val="20"/>
                <w:szCs w:val="20"/>
              </w:rPr>
              <w:t>)</w:t>
            </w:r>
          </w:p>
        </w:tc>
        <w:tc>
          <w:tcPr>
            <w:tcW w:w="960"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29E44002" w14:textId="77777777" w:rsidR="000D294E" w:rsidRPr="000D294E" w:rsidRDefault="000D294E" w:rsidP="00E166D8">
            <w:pPr>
              <w:jc w:val="center"/>
              <w:rPr>
                <w:sz w:val="20"/>
                <w:szCs w:val="20"/>
              </w:rPr>
            </w:pPr>
            <w:r w:rsidRPr="000D294E">
              <w:rPr>
                <w:sz w:val="20"/>
                <w:szCs w:val="20"/>
              </w:rPr>
              <w:t>Average error</w:t>
            </w:r>
          </w:p>
          <w:p w14:paraId="34784E97" w14:textId="787599D6" w:rsidR="000D294E" w:rsidRPr="000D294E" w:rsidRDefault="000D294E" w:rsidP="00E166D8">
            <w:pPr>
              <w:jc w:val="center"/>
              <w:rPr>
                <w:sz w:val="20"/>
                <w:szCs w:val="20"/>
              </w:rPr>
            </w:pPr>
            <w:r w:rsidRPr="000D294E">
              <w:rPr>
                <w:sz w:val="20"/>
                <w:szCs w:val="20"/>
              </w:rPr>
              <w:t>(</w:t>
            </w:r>
            <w:r w:rsidR="005557D9" w:rsidRPr="005557D9">
              <w:rPr>
                <w:color w:val="0070C0"/>
                <w:sz w:val="20"/>
                <w:szCs w:val="20"/>
              </w:rPr>
              <w:t>g/210 L</w:t>
            </w:r>
            <w:r w:rsidRPr="000D294E">
              <w:rPr>
                <w:sz w:val="20"/>
                <w:szCs w:val="20"/>
              </w:rPr>
              <w:t>)</w:t>
            </w:r>
          </w:p>
        </w:tc>
        <w:tc>
          <w:tcPr>
            <w:tcW w:w="1420" w:type="dxa"/>
            <w:gridSpan w:val="2"/>
            <w:tcBorders>
              <w:top w:val="single" w:sz="4" w:space="0" w:color="auto"/>
              <w:left w:val="single" w:sz="4" w:space="0" w:color="auto"/>
              <w:bottom w:val="single" w:sz="4" w:space="0" w:color="auto"/>
              <w:right w:val="single" w:sz="4" w:space="0" w:color="auto"/>
            </w:tcBorders>
            <w:shd w:val="pct25" w:color="C0C0C0" w:fill="auto"/>
            <w:vAlign w:val="center"/>
            <w:hideMark/>
          </w:tcPr>
          <w:p w14:paraId="066BC3BC" w14:textId="37F32893" w:rsidR="000D294E" w:rsidRPr="000D294E" w:rsidRDefault="000D294E" w:rsidP="00E166D8">
            <w:pPr>
              <w:jc w:val="center"/>
              <w:rPr>
                <w:sz w:val="20"/>
                <w:szCs w:val="20"/>
              </w:rPr>
            </w:pPr>
            <w:r w:rsidRPr="000D294E">
              <w:rPr>
                <w:sz w:val="20"/>
                <w:szCs w:val="20"/>
              </w:rPr>
              <w:t>Reference</w:t>
            </w:r>
            <w:r w:rsidRPr="000D294E">
              <w:rPr>
                <w:sz w:val="20"/>
                <w:szCs w:val="20"/>
              </w:rPr>
              <w:br/>
              <w:t>concentration</w:t>
            </w:r>
            <w:r w:rsidRPr="000D294E">
              <w:rPr>
                <w:sz w:val="20"/>
                <w:szCs w:val="20"/>
              </w:rPr>
              <w:br/>
              <w:t>(</w:t>
            </w:r>
            <w:r w:rsidR="005557D9" w:rsidRPr="005557D9">
              <w:rPr>
                <w:color w:val="0070C0"/>
                <w:sz w:val="20"/>
                <w:szCs w:val="20"/>
              </w:rPr>
              <w:t>g/210 L</w:t>
            </w:r>
            <w:r w:rsidRPr="000D294E">
              <w:rPr>
                <w:sz w:val="20"/>
                <w:szCs w:val="20"/>
              </w:rPr>
              <w:t>)</w:t>
            </w:r>
          </w:p>
        </w:tc>
        <w:tc>
          <w:tcPr>
            <w:tcW w:w="812"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6F40C4B5" w14:textId="77777777" w:rsidR="000D294E" w:rsidRPr="000D294E" w:rsidRDefault="000D294E" w:rsidP="00E166D8">
            <w:pPr>
              <w:jc w:val="center"/>
              <w:rPr>
                <w:sz w:val="20"/>
                <w:szCs w:val="20"/>
              </w:rPr>
            </w:pPr>
            <w:r w:rsidRPr="000D294E">
              <w:rPr>
                <w:sz w:val="20"/>
                <w:szCs w:val="20"/>
              </w:rPr>
              <w:t>Number of tests</w:t>
            </w:r>
          </w:p>
        </w:tc>
        <w:tc>
          <w:tcPr>
            <w:tcW w:w="886"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22C7438D" w14:textId="700D1082" w:rsidR="000D294E" w:rsidRPr="000D294E" w:rsidRDefault="000D294E" w:rsidP="00E166D8">
            <w:pPr>
              <w:jc w:val="center"/>
              <w:rPr>
                <w:sz w:val="20"/>
                <w:szCs w:val="20"/>
              </w:rPr>
            </w:pPr>
            <w:r w:rsidRPr="000D294E">
              <w:rPr>
                <w:sz w:val="20"/>
                <w:szCs w:val="20"/>
              </w:rPr>
              <w:t>Minimum error value</w:t>
            </w:r>
            <w:r w:rsidRPr="000D294E">
              <w:rPr>
                <w:sz w:val="20"/>
                <w:szCs w:val="20"/>
              </w:rPr>
              <w:br/>
              <w:t>(</w:t>
            </w:r>
            <w:r w:rsidR="005557D9" w:rsidRPr="005557D9">
              <w:rPr>
                <w:color w:val="0070C0"/>
                <w:sz w:val="20"/>
                <w:szCs w:val="20"/>
              </w:rPr>
              <w:t>g/210 L</w:t>
            </w:r>
            <w:r w:rsidRPr="000D294E">
              <w:rPr>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51772BFF" w14:textId="57FE241E" w:rsidR="000D294E" w:rsidRPr="000D294E" w:rsidRDefault="000D294E" w:rsidP="00E166D8">
            <w:pPr>
              <w:jc w:val="center"/>
              <w:rPr>
                <w:sz w:val="20"/>
                <w:szCs w:val="20"/>
              </w:rPr>
            </w:pPr>
            <w:r w:rsidRPr="000D294E">
              <w:rPr>
                <w:sz w:val="20"/>
                <w:szCs w:val="20"/>
              </w:rPr>
              <w:t>Maximum error value</w:t>
            </w:r>
            <w:r w:rsidRPr="000D294E">
              <w:rPr>
                <w:sz w:val="20"/>
                <w:szCs w:val="20"/>
              </w:rPr>
              <w:br/>
              <w:t>(</w:t>
            </w:r>
            <w:r w:rsidR="005557D9" w:rsidRPr="005557D9">
              <w:rPr>
                <w:color w:val="0070C0"/>
                <w:sz w:val="20"/>
                <w:szCs w:val="20"/>
              </w:rPr>
              <w:t>g/210 L</w:t>
            </w:r>
            <w:r w:rsidRPr="000D294E">
              <w:rPr>
                <w:sz w:val="20"/>
                <w:szCs w:val="20"/>
              </w:rPr>
              <w:t>)</w:t>
            </w:r>
          </w:p>
        </w:tc>
        <w:tc>
          <w:tcPr>
            <w:tcW w:w="1016"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63DFC32E" w14:textId="77777777" w:rsidR="000D294E" w:rsidRPr="000D294E" w:rsidRDefault="000D294E" w:rsidP="00E166D8">
            <w:pPr>
              <w:jc w:val="center"/>
              <w:rPr>
                <w:sz w:val="20"/>
                <w:szCs w:val="20"/>
              </w:rPr>
            </w:pPr>
            <w:r w:rsidRPr="000D294E">
              <w:rPr>
                <w:sz w:val="20"/>
                <w:szCs w:val="20"/>
              </w:rPr>
              <w:t>Maximum permissible error</w:t>
            </w:r>
          </w:p>
          <w:p w14:paraId="1A4FAAFB" w14:textId="1787761E" w:rsidR="000D294E" w:rsidRPr="000D294E" w:rsidRDefault="000D294E" w:rsidP="00E166D8">
            <w:pPr>
              <w:jc w:val="center"/>
              <w:rPr>
                <w:sz w:val="20"/>
                <w:szCs w:val="20"/>
              </w:rPr>
            </w:pPr>
            <w:r w:rsidRPr="000D294E">
              <w:rPr>
                <w:sz w:val="20"/>
                <w:szCs w:val="20"/>
              </w:rPr>
              <w:t>(</w:t>
            </w:r>
            <w:r w:rsidR="005557D9" w:rsidRPr="005557D9">
              <w:rPr>
                <w:color w:val="0070C0"/>
                <w:sz w:val="20"/>
                <w:szCs w:val="20"/>
              </w:rPr>
              <w:t>g/210 L</w:t>
            </w:r>
            <w:r w:rsidRPr="000D294E">
              <w:rPr>
                <w:sz w:val="20"/>
                <w:szCs w:val="20"/>
              </w:rPr>
              <w:t>)</w:t>
            </w:r>
          </w:p>
        </w:tc>
        <w:tc>
          <w:tcPr>
            <w:tcW w:w="827"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7D5F2EE7" w14:textId="77777777" w:rsidR="000D294E" w:rsidRPr="000D294E" w:rsidRDefault="000D294E" w:rsidP="00E166D8">
            <w:pPr>
              <w:jc w:val="center"/>
              <w:rPr>
                <w:sz w:val="20"/>
                <w:szCs w:val="20"/>
              </w:rPr>
            </w:pPr>
            <w:r w:rsidRPr="000D294E">
              <w:rPr>
                <w:sz w:val="20"/>
                <w:szCs w:val="20"/>
              </w:rPr>
              <w:t>Average error</w:t>
            </w:r>
          </w:p>
          <w:p w14:paraId="47975E4F" w14:textId="0622C350" w:rsidR="000D294E" w:rsidRPr="000D294E" w:rsidRDefault="000D294E" w:rsidP="00E166D8">
            <w:pPr>
              <w:jc w:val="center"/>
              <w:rPr>
                <w:sz w:val="20"/>
                <w:szCs w:val="20"/>
              </w:rPr>
            </w:pPr>
            <w:r w:rsidRPr="000D294E">
              <w:rPr>
                <w:sz w:val="20"/>
                <w:szCs w:val="20"/>
              </w:rPr>
              <w:t>(</w:t>
            </w:r>
            <w:r w:rsidR="005557D9" w:rsidRPr="005557D9">
              <w:rPr>
                <w:color w:val="0070C0"/>
                <w:sz w:val="20"/>
                <w:szCs w:val="20"/>
              </w:rPr>
              <w:t>g/210 L</w:t>
            </w:r>
            <w:r w:rsidRPr="000D294E">
              <w:rPr>
                <w:sz w:val="20"/>
                <w:szCs w:val="20"/>
              </w:rPr>
              <w:t>)</w:t>
            </w:r>
          </w:p>
        </w:tc>
        <w:tc>
          <w:tcPr>
            <w:tcW w:w="1407" w:type="dxa"/>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384C9D37" w14:textId="12D4B137" w:rsidR="000D294E" w:rsidRPr="000D294E" w:rsidRDefault="000D294E" w:rsidP="00E166D8">
            <w:pPr>
              <w:jc w:val="center"/>
              <w:rPr>
                <w:sz w:val="20"/>
                <w:szCs w:val="20"/>
              </w:rPr>
            </w:pPr>
            <w:r w:rsidRPr="000D294E">
              <w:rPr>
                <w:sz w:val="20"/>
                <w:szCs w:val="20"/>
              </w:rPr>
              <w:t>Difference between the mean values</w:t>
            </w:r>
            <w:r w:rsidR="005557D9">
              <w:rPr>
                <w:sz w:val="20"/>
                <w:szCs w:val="20"/>
              </w:rPr>
              <w:br/>
            </w:r>
            <w:r w:rsidRPr="000D294E">
              <w:rPr>
                <w:sz w:val="20"/>
                <w:szCs w:val="20"/>
              </w:rPr>
              <w:t>(</w:t>
            </w:r>
            <w:r w:rsidR="005557D9" w:rsidRPr="005557D9">
              <w:rPr>
                <w:color w:val="0070C0"/>
                <w:sz w:val="20"/>
                <w:szCs w:val="20"/>
              </w:rPr>
              <w:t>g/210 L</w:t>
            </w:r>
            <w:r w:rsidRPr="000D294E">
              <w:rPr>
                <w:sz w:val="20"/>
                <w:szCs w:val="20"/>
              </w:rPr>
              <w:t>)</w:t>
            </w:r>
          </w:p>
        </w:tc>
        <w:tc>
          <w:tcPr>
            <w:tcW w:w="1422" w:type="dxa"/>
            <w:gridSpan w:val="2"/>
            <w:vMerge w:val="restart"/>
            <w:tcBorders>
              <w:top w:val="single" w:sz="4" w:space="0" w:color="auto"/>
              <w:left w:val="single" w:sz="4" w:space="0" w:color="auto"/>
              <w:bottom w:val="single" w:sz="4" w:space="0" w:color="auto"/>
              <w:right w:val="single" w:sz="4" w:space="0" w:color="auto"/>
            </w:tcBorders>
            <w:shd w:val="pct25" w:color="C0C0C0" w:fill="auto"/>
            <w:vAlign w:val="center"/>
            <w:hideMark/>
          </w:tcPr>
          <w:p w14:paraId="79D72F64" w14:textId="29F1D8CB" w:rsidR="000D294E" w:rsidRPr="000D294E" w:rsidRDefault="000D294E" w:rsidP="00E166D8">
            <w:pPr>
              <w:jc w:val="center"/>
              <w:rPr>
                <w:sz w:val="20"/>
                <w:szCs w:val="20"/>
                <w:lang w:val="fr-FR"/>
              </w:rPr>
            </w:pPr>
            <w:r w:rsidRPr="000D294E">
              <w:rPr>
                <w:sz w:val="20"/>
                <w:szCs w:val="20"/>
                <w:lang w:val="fr-FR"/>
              </w:rPr>
              <w:t xml:space="preserve">Maximum permissible </w:t>
            </w:r>
            <w:proofErr w:type="spellStart"/>
            <w:r w:rsidRPr="000D294E">
              <w:rPr>
                <w:sz w:val="20"/>
                <w:szCs w:val="20"/>
                <w:lang w:val="fr-FR"/>
              </w:rPr>
              <w:t>deviation</w:t>
            </w:r>
            <w:proofErr w:type="spellEnd"/>
            <w:r w:rsidR="005557D9">
              <w:rPr>
                <w:sz w:val="20"/>
                <w:szCs w:val="20"/>
                <w:lang w:val="fr-FR"/>
              </w:rPr>
              <w:br/>
            </w:r>
            <w:r w:rsidRPr="000D294E">
              <w:rPr>
                <w:sz w:val="20"/>
                <w:szCs w:val="20"/>
                <w:lang w:val="fr-FR"/>
              </w:rPr>
              <w:t>(</w:t>
            </w:r>
            <w:r w:rsidR="005557D9" w:rsidRPr="005557D9">
              <w:rPr>
                <w:color w:val="0070C0"/>
                <w:sz w:val="20"/>
                <w:szCs w:val="20"/>
                <w:lang w:val="fr-FR"/>
              </w:rPr>
              <w:t>g/210 L</w:t>
            </w:r>
            <w:r w:rsidRPr="000D294E">
              <w:rPr>
                <w:sz w:val="20"/>
                <w:szCs w:val="20"/>
                <w:lang w:val="fr-FR"/>
              </w:rPr>
              <w:t>)</w:t>
            </w:r>
          </w:p>
        </w:tc>
      </w:tr>
      <w:tr w:rsidR="005557D9" w:rsidRPr="000D294E" w14:paraId="2BA82142" w14:textId="77777777" w:rsidTr="005557D9">
        <w:trPr>
          <w:gridAfter w:val="1"/>
          <w:wAfter w:w="186" w:type="dxa"/>
          <w:trHeight w:val="221"/>
        </w:trPr>
        <w:tc>
          <w:tcPr>
            <w:tcW w:w="640" w:type="dxa"/>
            <w:tcBorders>
              <w:top w:val="single" w:sz="4" w:space="0" w:color="auto"/>
              <w:left w:val="single" w:sz="4" w:space="0" w:color="auto"/>
              <w:bottom w:val="single" w:sz="4" w:space="0" w:color="auto"/>
              <w:right w:val="single" w:sz="4" w:space="0" w:color="auto"/>
            </w:tcBorders>
            <w:shd w:val="pct25" w:color="C0C0C0" w:fill="auto"/>
            <w:vAlign w:val="center"/>
            <w:hideMark/>
          </w:tcPr>
          <w:p w14:paraId="317AC743" w14:textId="77777777" w:rsidR="000D294E" w:rsidRPr="000D294E" w:rsidRDefault="000D294E" w:rsidP="00E166D8">
            <w:pPr>
              <w:jc w:val="center"/>
              <w:rPr>
                <w:sz w:val="20"/>
                <w:szCs w:val="20"/>
              </w:rPr>
            </w:pPr>
            <w:r w:rsidRPr="000D294E">
              <w:rPr>
                <w:sz w:val="20"/>
                <w:szCs w:val="20"/>
              </w:rPr>
              <w:t>Min</w:t>
            </w:r>
          </w:p>
        </w:tc>
        <w:tc>
          <w:tcPr>
            <w:tcW w:w="641" w:type="dxa"/>
            <w:tcBorders>
              <w:top w:val="single" w:sz="4" w:space="0" w:color="auto"/>
              <w:left w:val="single" w:sz="4" w:space="0" w:color="auto"/>
              <w:bottom w:val="single" w:sz="4" w:space="0" w:color="auto"/>
              <w:right w:val="single" w:sz="4" w:space="0" w:color="auto"/>
            </w:tcBorders>
            <w:shd w:val="pct25" w:color="C0C0C0" w:fill="auto"/>
            <w:vAlign w:val="center"/>
            <w:hideMark/>
          </w:tcPr>
          <w:p w14:paraId="4E3B2284" w14:textId="77777777" w:rsidR="000D294E" w:rsidRPr="000D294E" w:rsidRDefault="000D294E" w:rsidP="00E166D8">
            <w:pPr>
              <w:jc w:val="center"/>
              <w:rPr>
                <w:sz w:val="20"/>
                <w:szCs w:val="20"/>
              </w:rPr>
            </w:pPr>
            <w:r w:rsidRPr="000D294E">
              <w:rPr>
                <w:sz w:val="20"/>
                <w:szCs w:val="20"/>
              </w:rPr>
              <w:t>Max</w:t>
            </w: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4DA7FF3D" w14:textId="77777777" w:rsidR="000D294E" w:rsidRPr="000D294E" w:rsidRDefault="000D294E" w:rsidP="000D294E">
            <w:pPr>
              <w:rPr>
                <w:sz w:val="20"/>
                <w:szCs w:val="2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0F7A678" w14:textId="77777777" w:rsidR="000D294E" w:rsidRPr="000D294E" w:rsidRDefault="000D294E" w:rsidP="000D294E">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BA253A" w14:textId="77777777" w:rsidR="000D294E" w:rsidRPr="000D294E" w:rsidRDefault="000D294E" w:rsidP="000D294E">
            <w:pPr>
              <w:rPr>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3B3327E5" w14:textId="77777777" w:rsidR="000D294E" w:rsidRPr="000D294E" w:rsidRDefault="000D294E" w:rsidP="000D294E">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48E3F8E" w14:textId="77777777" w:rsidR="000D294E" w:rsidRPr="000D294E" w:rsidRDefault="000D294E" w:rsidP="000D294E">
            <w:pPr>
              <w:rPr>
                <w:sz w:val="20"/>
                <w:szCs w:val="20"/>
              </w:rPr>
            </w:pPr>
          </w:p>
        </w:tc>
        <w:tc>
          <w:tcPr>
            <w:tcW w:w="710" w:type="dxa"/>
            <w:tcBorders>
              <w:top w:val="single" w:sz="4" w:space="0" w:color="auto"/>
              <w:left w:val="single" w:sz="4" w:space="0" w:color="auto"/>
              <w:bottom w:val="single" w:sz="4" w:space="0" w:color="auto"/>
              <w:right w:val="single" w:sz="4" w:space="0" w:color="auto"/>
            </w:tcBorders>
            <w:shd w:val="pct25" w:color="C0C0C0" w:fill="auto"/>
            <w:vAlign w:val="center"/>
            <w:hideMark/>
          </w:tcPr>
          <w:p w14:paraId="5028E960" w14:textId="77777777" w:rsidR="000D294E" w:rsidRPr="000D294E" w:rsidRDefault="000D294E" w:rsidP="000D294E">
            <w:pPr>
              <w:rPr>
                <w:sz w:val="20"/>
                <w:szCs w:val="20"/>
              </w:rPr>
            </w:pPr>
            <w:r w:rsidRPr="000D294E">
              <w:rPr>
                <w:sz w:val="20"/>
                <w:szCs w:val="20"/>
              </w:rPr>
              <w:t>Min</w:t>
            </w:r>
          </w:p>
        </w:tc>
        <w:tc>
          <w:tcPr>
            <w:tcW w:w="710" w:type="dxa"/>
            <w:tcBorders>
              <w:top w:val="single" w:sz="4" w:space="0" w:color="auto"/>
              <w:left w:val="single" w:sz="4" w:space="0" w:color="auto"/>
              <w:bottom w:val="single" w:sz="4" w:space="0" w:color="auto"/>
              <w:right w:val="single" w:sz="4" w:space="0" w:color="auto"/>
            </w:tcBorders>
            <w:shd w:val="pct25" w:color="C0C0C0" w:fill="auto"/>
            <w:vAlign w:val="center"/>
            <w:hideMark/>
          </w:tcPr>
          <w:p w14:paraId="4C8DE9F5" w14:textId="77777777" w:rsidR="000D294E" w:rsidRPr="000D294E" w:rsidRDefault="000D294E" w:rsidP="000D294E">
            <w:pPr>
              <w:rPr>
                <w:sz w:val="20"/>
                <w:szCs w:val="20"/>
              </w:rPr>
            </w:pPr>
            <w:r w:rsidRPr="000D294E">
              <w:rPr>
                <w:sz w:val="20"/>
                <w:szCs w:val="20"/>
              </w:rPr>
              <w:t>Max</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B552CEC" w14:textId="77777777" w:rsidR="000D294E" w:rsidRPr="000D294E" w:rsidRDefault="000D294E" w:rsidP="000D294E">
            <w:pPr>
              <w:rPr>
                <w:sz w:val="20"/>
                <w:szCs w:val="20"/>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0DA96089" w14:textId="77777777" w:rsidR="000D294E" w:rsidRPr="000D294E" w:rsidRDefault="000D294E" w:rsidP="000D294E">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E9128E" w14:textId="77777777" w:rsidR="000D294E" w:rsidRPr="000D294E" w:rsidRDefault="000D294E" w:rsidP="000D294E">
            <w:pPr>
              <w:rPr>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4979A08F" w14:textId="77777777" w:rsidR="000D294E" w:rsidRPr="000D294E" w:rsidRDefault="000D294E" w:rsidP="000D294E">
            <w:pPr>
              <w:rPr>
                <w:sz w:val="20"/>
                <w:szCs w:val="20"/>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14:paraId="5A117905" w14:textId="77777777" w:rsidR="000D294E" w:rsidRPr="000D294E" w:rsidRDefault="000D294E" w:rsidP="000D294E">
            <w:pPr>
              <w:rPr>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6B5CA44F" w14:textId="77777777" w:rsidR="000D294E" w:rsidRPr="000D294E" w:rsidRDefault="000D294E" w:rsidP="000D294E">
            <w:pPr>
              <w:rPr>
                <w:sz w:val="20"/>
                <w:szCs w:val="20"/>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14:paraId="5C184F54" w14:textId="77777777" w:rsidR="000D294E" w:rsidRPr="000D294E" w:rsidRDefault="000D294E" w:rsidP="000D294E">
            <w:pPr>
              <w:rPr>
                <w:sz w:val="20"/>
                <w:szCs w:val="20"/>
                <w:lang w:val="fr-FR"/>
              </w:rPr>
            </w:pPr>
          </w:p>
        </w:tc>
      </w:tr>
      <w:tr w:rsidR="000D294E" w:rsidRPr="000D294E" w14:paraId="68C0B3BC" w14:textId="77777777" w:rsidTr="005557D9">
        <w:trPr>
          <w:gridAfter w:val="1"/>
          <w:wAfter w:w="186" w:type="dxa"/>
          <w:trHeight w:val="323"/>
        </w:trPr>
        <w:tc>
          <w:tcPr>
            <w:tcW w:w="640" w:type="dxa"/>
            <w:tcBorders>
              <w:top w:val="single" w:sz="4" w:space="0" w:color="auto"/>
              <w:left w:val="single" w:sz="4" w:space="0" w:color="auto"/>
              <w:bottom w:val="single" w:sz="4" w:space="0" w:color="auto"/>
              <w:right w:val="single" w:sz="4" w:space="0" w:color="auto"/>
            </w:tcBorders>
            <w:vAlign w:val="center"/>
          </w:tcPr>
          <w:p w14:paraId="6C10AF59" w14:textId="77777777" w:rsidR="000D294E" w:rsidRPr="000D294E" w:rsidRDefault="000D294E" w:rsidP="000D294E">
            <w:pPr>
              <w:rPr>
                <w:sz w:val="20"/>
                <w:szCs w:val="20"/>
              </w:rPr>
            </w:pPr>
          </w:p>
        </w:tc>
        <w:tc>
          <w:tcPr>
            <w:tcW w:w="641" w:type="dxa"/>
            <w:tcBorders>
              <w:top w:val="single" w:sz="4" w:space="0" w:color="auto"/>
              <w:left w:val="single" w:sz="4" w:space="0" w:color="auto"/>
              <w:bottom w:val="single" w:sz="4" w:space="0" w:color="auto"/>
              <w:right w:val="single" w:sz="4" w:space="0" w:color="auto"/>
            </w:tcBorders>
            <w:vAlign w:val="center"/>
          </w:tcPr>
          <w:p w14:paraId="5723E962" w14:textId="77777777" w:rsidR="000D294E" w:rsidRPr="000D294E" w:rsidRDefault="000D294E" w:rsidP="000D294E">
            <w:pPr>
              <w:rPr>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14:paraId="17BD3EC7" w14:textId="77777777" w:rsidR="000D294E" w:rsidRPr="000D294E" w:rsidRDefault="000D294E" w:rsidP="000D294E">
            <w:pPr>
              <w:rPr>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14:paraId="521E1A87" w14:textId="77777777" w:rsidR="000D294E" w:rsidRPr="000D294E" w:rsidRDefault="000D294E" w:rsidP="000D294E">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7EC9CC2" w14:textId="77777777" w:rsidR="000D294E" w:rsidRPr="000D294E" w:rsidRDefault="000D294E" w:rsidP="000D294E">
            <w:pPr>
              <w:rPr>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14:paraId="7B46B802" w14:textId="77777777" w:rsidR="000D294E" w:rsidRPr="000D294E" w:rsidRDefault="000D294E" w:rsidP="000D294E">
            <w:pPr>
              <w:rPr>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630E1664" w14:textId="77777777" w:rsidR="000D294E" w:rsidRPr="000D294E" w:rsidRDefault="000D294E" w:rsidP="000D294E">
            <w:pPr>
              <w:rPr>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14:paraId="2E7DE94C" w14:textId="77777777" w:rsidR="000D294E" w:rsidRPr="000D294E" w:rsidRDefault="000D294E" w:rsidP="000D294E">
            <w:pPr>
              <w:rPr>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14:paraId="2F6BE2D3" w14:textId="77777777" w:rsidR="000D294E" w:rsidRPr="000D294E" w:rsidRDefault="000D294E" w:rsidP="000D294E">
            <w:pPr>
              <w:rPr>
                <w:sz w:val="20"/>
                <w:szCs w:val="20"/>
              </w:rPr>
            </w:pPr>
          </w:p>
        </w:tc>
        <w:tc>
          <w:tcPr>
            <w:tcW w:w="812" w:type="dxa"/>
            <w:tcBorders>
              <w:top w:val="single" w:sz="4" w:space="0" w:color="auto"/>
              <w:left w:val="single" w:sz="4" w:space="0" w:color="auto"/>
              <w:bottom w:val="single" w:sz="4" w:space="0" w:color="auto"/>
              <w:right w:val="single" w:sz="4" w:space="0" w:color="auto"/>
            </w:tcBorders>
            <w:vAlign w:val="center"/>
          </w:tcPr>
          <w:p w14:paraId="58E986CD" w14:textId="77777777" w:rsidR="000D294E" w:rsidRPr="000D294E" w:rsidRDefault="000D294E" w:rsidP="000D294E">
            <w:pPr>
              <w:rPr>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11E551A0" w14:textId="77777777" w:rsidR="000D294E" w:rsidRPr="000D294E" w:rsidRDefault="000D294E" w:rsidP="000D294E">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57910DD" w14:textId="77777777" w:rsidR="000D294E" w:rsidRPr="000D294E" w:rsidRDefault="000D294E" w:rsidP="000D294E">
            <w:pPr>
              <w:rPr>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tcPr>
          <w:p w14:paraId="3088A86E" w14:textId="77777777" w:rsidR="000D294E" w:rsidRPr="000D294E" w:rsidRDefault="000D294E" w:rsidP="000D294E">
            <w:pPr>
              <w:rPr>
                <w:sz w:val="20"/>
                <w:szCs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5B25C01" w14:textId="77777777" w:rsidR="000D294E" w:rsidRPr="000D294E" w:rsidRDefault="000D294E" w:rsidP="000D294E">
            <w:pPr>
              <w:rPr>
                <w:sz w:val="20"/>
                <w:szCs w:val="20"/>
              </w:rPr>
            </w:pPr>
          </w:p>
        </w:tc>
        <w:tc>
          <w:tcPr>
            <w:tcW w:w="1407" w:type="dxa"/>
            <w:tcBorders>
              <w:top w:val="single" w:sz="4" w:space="0" w:color="auto"/>
              <w:left w:val="single" w:sz="4" w:space="0" w:color="auto"/>
              <w:bottom w:val="single" w:sz="4" w:space="0" w:color="auto"/>
              <w:right w:val="single" w:sz="4" w:space="0" w:color="auto"/>
            </w:tcBorders>
            <w:vAlign w:val="center"/>
          </w:tcPr>
          <w:p w14:paraId="26805640" w14:textId="77777777" w:rsidR="000D294E" w:rsidRPr="000D294E" w:rsidRDefault="000D294E" w:rsidP="000D294E">
            <w:pPr>
              <w:rPr>
                <w:sz w:val="20"/>
                <w:szCs w:val="20"/>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24799E75" w14:textId="77777777" w:rsidR="000D294E" w:rsidRPr="000D294E" w:rsidRDefault="000D294E" w:rsidP="000D294E">
            <w:pPr>
              <w:rPr>
                <w:sz w:val="20"/>
                <w:szCs w:val="20"/>
              </w:rPr>
            </w:pPr>
          </w:p>
        </w:tc>
      </w:tr>
    </w:tbl>
    <w:p w14:paraId="43BC2D35" w14:textId="77777777" w:rsidR="000D294E" w:rsidRPr="000D294E" w:rsidRDefault="000D294E" w:rsidP="000D294E">
      <w:pPr>
        <w:sectPr w:rsidR="000D294E" w:rsidRPr="000D294E" w:rsidSect="000D294E">
          <w:pgSz w:w="16840" w:h="11907" w:orient="landscape"/>
          <w:pgMar w:top="1247" w:right="1418" w:bottom="1021" w:left="1134" w:header="709" w:footer="221" w:gutter="0"/>
          <w:cols w:space="720"/>
        </w:sectPr>
      </w:pPr>
    </w:p>
    <w:p w14:paraId="251F120A" w14:textId="77777777" w:rsidR="000D294E" w:rsidRPr="000D294E" w:rsidRDefault="000D294E" w:rsidP="003A18BD">
      <w:pPr>
        <w:pStyle w:val="Heading2"/>
      </w:pPr>
      <w:bookmarkStart w:id="232" w:name="_Toc55985760"/>
      <w:bookmarkStart w:id="233" w:name="_Toc68092944"/>
      <w:bookmarkStart w:id="234" w:name="_Toc178351186"/>
      <w:bookmarkStart w:id="235" w:name="_Toc199930480"/>
      <w:r w:rsidRPr="000D294E">
        <w:lastRenderedPageBreak/>
        <w:t>Effect of water vapour (condensation)</w:t>
      </w:r>
      <w:bookmarkEnd w:id="232"/>
      <w:bookmarkEnd w:id="233"/>
      <w:bookmarkEnd w:id="234"/>
      <w:r w:rsidRPr="000D294E">
        <w:t xml:space="preserve"> (R 126-2 – 2.5.5.4)</w:t>
      </w:r>
      <w:bookmarkEnd w:id="235"/>
    </w:p>
    <w:p w14:paraId="3403BD8F"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11F8623F"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0E8BEC12"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28EC2F34" w14:textId="77777777" w:rsidR="000D294E" w:rsidRPr="000D294E" w:rsidRDefault="000D294E" w:rsidP="000D294E">
            <w:pPr>
              <w:rPr>
                <w:b w:val="0"/>
              </w:rPr>
            </w:pPr>
          </w:p>
        </w:tc>
        <w:tc>
          <w:tcPr>
            <w:tcW w:w="905" w:type="dxa"/>
            <w:tcBorders>
              <w:top w:val="nil"/>
              <w:left w:val="single" w:sz="4" w:space="0" w:color="auto"/>
              <w:bottom w:val="nil"/>
              <w:right w:val="nil"/>
            </w:tcBorders>
          </w:tcPr>
          <w:p w14:paraId="07DBAE5E" w14:textId="77777777" w:rsidR="000D294E" w:rsidRPr="000D294E" w:rsidRDefault="000D294E" w:rsidP="000D294E">
            <w:pPr>
              <w:rPr>
                <w:b w:val="0"/>
              </w:rPr>
            </w:pPr>
          </w:p>
        </w:tc>
        <w:tc>
          <w:tcPr>
            <w:tcW w:w="904" w:type="dxa"/>
            <w:tcBorders>
              <w:top w:val="nil"/>
              <w:left w:val="nil"/>
              <w:bottom w:val="nil"/>
              <w:right w:val="nil"/>
            </w:tcBorders>
          </w:tcPr>
          <w:p w14:paraId="11BD02C6" w14:textId="77777777" w:rsidR="000D294E" w:rsidRPr="000D294E" w:rsidRDefault="000D294E" w:rsidP="000D294E">
            <w:pPr>
              <w:rPr>
                <w:b w:val="0"/>
              </w:rPr>
            </w:pPr>
          </w:p>
        </w:tc>
        <w:tc>
          <w:tcPr>
            <w:tcW w:w="905" w:type="dxa"/>
            <w:tcBorders>
              <w:top w:val="nil"/>
              <w:left w:val="nil"/>
              <w:bottom w:val="nil"/>
              <w:right w:val="nil"/>
            </w:tcBorders>
          </w:tcPr>
          <w:p w14:paraId="1B20295E" w14:textId="77777777" w:rsidR="000D294E" w:rsidRPr="000D294E" w:rsidRDefault="000D294E" w:rsidP="000D294E">
            <w:pPr>
              <w:rPr>
                <w:b w:val="0"/>
              </w:rPr>
            </w:pPr>
          </w:p>
        </w:tc>
        <w:tc>
          <w:tcPr>
            <w:tcW w:w="905" w:type="dxa"/>
            <w:tcBorders>
              <w:top w:val="nil"/>
              <w:left w:val="nil"/>
              <w:bottom w:val="nil"/>
              <w:right w:val="nil"/>
            </w:tcBorders>
          </w:tcPr>
          <w:p w14:paraId="3BDFC0E8" w14:textId="77777777" w:rsidR="000D294E" w:rsidRPr="000D294E" w:rsidRDefault="000D294E" w:rsidP="000D294E">
            <w:pPr>
              <w:rPr>
                <w:b w:val="0"/>
              </w:rPr>
            </w:pPr>
          </w:p>
        </w:tc>
      </w:tr>
      <w:tr w:rsidR="000D294E" w:rsidRPr="000D294E" w14:paraId="061BF6A3"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0DDB5D3"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54951633" w14:textId="77777777" w:rsidR="000D294E" w:rsidRPr="000D294E" w:rsidRDefault="000D294E" w:rsidP="000D294E"/>
        </w:tc>
        <w:tc>
          <w:tcPr>
            <w:tcW w:w="905" w:type="dxa"/>
            <w:tcBorders>
              <w:top w:val="nil"/>
              <w:left w:val="single" w:sz="4" w:space="0" w:color="auto"/>
              <w:bottom w:val="nil"/>
              <w:right w:val="nil"/>
            </w:tcBorders>
          </w:tcPr>
          <w:p w14:paraId="7681855B" w14:textId="77777777" w:rsidR="000D294E" w:rsidRPr="000D294E" w:rsidRDefault="000D294E" w:rsidP="000D294E"/>
        </w:tc>
        <w:tc>
          <w:tcPr>
            <w:tcW w:w="904" w:type="dxa"/>
            <w:tcBorders>
              <w:top w:val="nil"/>
              <w:left w:val="nil"/>
              <w:bottom w:val="nil"/>
              <w:right w:val="nil"/>
            </w:tcBorders>
          </w:tcPr>
          <w:p w14:paraId="61E5EFC3" w14:textId="77777777" w:rsidR="000D294E" w:rsidRPr="000D294E" w:rsidRDefault="000D294E" w:rsidP="000D294E"/>
        </w:tc>
        <w:tc>
          <w:tcPr>
            <w:tcW w:w="905" w:type="dxa"/>
            <w:tcBorders>
              <w:top w:val="nil"/>
              <w:left w:val="nil"/>
              <w:bottom w:val="nil"/>
              <w:right w:val="nil"/>
            </w:tcBorders>
          </w:tcPr>
          <w:p w14:paraId="4D2C07D8" w14:textId="77777777" w:rsidR="000D294E" w:rsidRPr="000D294E" w:rsidRDefault="000D294E" w:rsidP="000D294E"/>
        </w:tc>
        <w:tc>
          <w:tcPr>
            <w:tcW w:w="905" w:type="dxa"/>
            <w:tcBorders>
              <w:top w:val="nil"/>
              <w:left w:val="nil"/>
              <w:bottom w:val="nil"/>
              <w:right w:val="nil"/>
            </w:tcBorders>
          </w:tcPr>
          <w:p w14:paraId="2D35DAE9" w14:textId="77777777" w:rsidR="000D294E" w:rsidRPr="000D294E" w:rsidRDefault="000D294E" w:rsidP="000D294E"/>
        </w:tc>
      </w:tr>
      <w:tr w:rsidR="000D294E" w:rsidRPr="000D294E" w14:paraId="35582AFF"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9D18475"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75D37403" w14:textId="77777777" w:rsidR="000D294E" w:rsidRPr="000D294E" w:rsidRDefault="000D294E" w:rsidP="000D294E"/>
        </w:tc>
        <w:tc>
          <w:tcPr>
            <w:tcW w:w="905" w:type="dxa"/>
            <w:tcBorders>
              <w:top w:val="nil"/>
              <w:left w:val="single" w:sz="4" w:space="0" w:color="auto"/>
              <w:bottom w:val="nil"/>
              <w:right w:val="nil"/>
            </w:tcBorders>
          </w:tcPr>
          <w:p w14:paraId="4C168C81" w14:textId="77777777" w:rsidR="000D294E" w:rsidRPr="000D294E" w:rsidRDefault="000D294E" w:rsidP="000D294E"/>
        </w:tc>
        <w:tc>
          <w:tcPr>
            <w:tcW w:w="904" w:type="dxa"/>
            <w:tcBorders>
              <w:top w:val="nil"/>
              <w:left w:val="nil"/>
              <w:bottom w:val="nil"/>
              <w:right w:val="nil"/>
            </w:tcBorders>
          </w:tcPr>
          <w:p w14:paraId="1818FC9E" w14:textId="77777777" w:rsidR="000D294E" w:rsidRPr="000D294E" w:rsidRDefault="000D294E" w:rsidP="000D294E"/>
        </w:tc>
        <w:tc>
          <w:tcPr>
            <w:tcW w:w="905" w:type="dxa"/>
            <w:tcBorders>
              <w:top w:val="nil"/>
              <w:left w:val="nil"/>
              <w:bottom w:val="nil"/>
              <w:right w:val="nil"/>
            </w:tcBorders>
          </w:tcPr>
          <w:p w14:paraId="11A00561" w14:textId="77777777" w:rsidR="000D294E" w:rsidRPr="000D294E" w:rsidRDefault="000D294E" w:rsidP="000D294E"/>
        </w:tc>
        <w:tc>
          <w:tcPr>
            <w:tcW w:w="905" w:type="dxa"/>
            <w:tcBorders>
              <w:top w:val="nil"/>
              <w:left w:val="nil"/>
              <w:bottom w:val="nil"/>
              <w:right w:val="nil"/>
            </w:tcBorders>
          </w:tcPr>
          <w:p w14:paraId="42FB14C2" w14:textId="77777777" w:rsidR="000D294E" w:rsidRPr="000D294E" w:rsidRDefault="000D294E" w:rsidP="000D294E"/>
        </w:tc>
      </w:tr>
      <w:tr w:rsidR="000D294E" w:rsidRPr="000D294E" w14:paraId="413C2D83"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2764E48"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FA5EB3C" w14:textId="77777777" w:rsidR="000D294E" w:rsidRPr="000D294E" w:rsidRDefault="000D294E" w:rsidP="000D294E"/>
        </w:tc>
        <w:tc>
          <w:tcPr>
            <w:tcW w:w="905" w:type="dxa"/>
            <w:tcBorders>
              <w:top w:val="nil"/>
              <w:left w:val="single" w:sz="4" w:space="0" w:color="auto"/>
              <w:bottom w:val="nil"/>
              <w:right w:val="nil"/>
            </w:tcBorders>
          </w:tcPr>
          <w:p w14:paraId="7B3E36C8" w14:textId="77777777" w:rsidR="000D294E" w:rsidRPr="000D294E" w:rsidRDefault="000D294E" w:rsidP="000D294E"/>
        </w:tc>
        <w:tc>
          <w:tcPr>
            <w:tcW w:w="904" w:type="dxa"/>
            <w:tcBorders>
              <w:top w:val="nil"/>
              <w:left w:val="nil"/>
              <w:bottom w:val="nil"/>
              <w:right w:val="nil"/>
            </w:tcBorders>
          </w:tcPr>
          <w:p w14:paraId="1CC89CA1" w14:textId="77777777" w:rsidR="000D294E" w:rsidRPr="000D294E" w:rsidRDefault="000D294E" w:rsidP="000D294E"/>
        </w:tc>
        <w:tc>
          <w:tcPr>
            <w:tcW w:w="905" w:type="dxa"/>
            <w:tcBorders>
              <w:top w:val="nil"/>
              <w:left w:val="nil"/>
              <w:bottom w:val="nil"/>
              <w:right w:val="nil"/>
            </w:tcBorders>
          </w:tcPr>
          <w:p w14:paraId="572D9DA2" w14:textId="77777777" w:rsidR="000D294E" w:rsidRPr="000D294E" w:rsidRDefault="000D294E" w:rsidP="000D294E"/>
        </w:tc>
        <w:tc>
          <w:tcPr>
            <w:tcW w:w="905" w:type="dxa"/>
            <w:tcBorders>
              <w:top w:val="nil"/>
              <w:left w:val="nil"/>
              <w:bottom w:val="nil"/>
              <w:right w:val="nil"/>
            </w:tcBorders>
          </w:tcPr>
          <w:p w14:paraId="0C054531" w14:textId="77777777" w:rsidR="000D294E" w:rsidRPr="000D294E" w:rsidRDefault="000D294E" w:rsidP="000D294E"/>
        </w:tc>
      </w:tr>
      <w:tr w:rsidR="000D294E" w:rsidRPr="000D294E" w14:paraId="39C664F3"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CAAC3B8"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7E234E78" w14:textId="77777777" w:rsidR="000D294E" w:rsidRPr="000D294E" w:rsidRDefault="000D294E" w:rsidP="000D294E"/>
        </w:tc>
        <w:tc>
          <w:tcPr>
            <w:tcW w:w="905" w:type="dxa"/>
            <w:tcBorders>
              <w:top w:val="nil"/>
              <w:left w:val="single" w:sz="4" w:space="0" w:color="auto"/>
              <w:bottom w:val="single" w:sz="4" w:space="0" w:color="auto"/>
              <w:right w:val="nil"/>
            </w:tcBorders>
          </w:tcPr>
          <w:p w14:paraId="2B864FA0" w14:textId="77777777" w:rsidR="000D294E" w:rsidRPr="000D294E" w:rsidRDefault="000D294E" w:rsidP="000D294E"/>
        </w:tc>
        <w:tc>
          <w:tcPr>
            <w:tcW w:w="904" w:type="dxa"/>
            <w:tcBorders>
              <w:top w:val="nil"/>
              <w:left w:val="nil"/>
              <w:bottom w:val="single" w:sz="4" w:space="0" w:color="auto"/>
              <w:right w:val="nil"/>
            </w:tcBorders>
          </w:tcPr>
          <w:p w14:paraId="5AA974AE" w14:textId="77777777" w:rsidR="000D294E" w:rsidRPr="000D294E" w:rsidRDefault="000D294E" w:rsidP="000D294E"/>
        </w:tc>
        <w:tc>
          <w:tcPr>
            <w:tcW w:w="905" w:type="dxa"/>
            <w:tcBorders>
              <w:top w:val="nil"/>
              <w:left w:val="nil"/>
              <w:bottom w:val="single" w:sz="4" w:space="0" w:color="auto"/>
              <w:right w:val="nil"/>
            </w:tcBorders>
          </w:tcPr>
          <w:p w14:paraId="31EE22F6" w14:textId="77777777" w:rsidR="000D294E" w:rsidRPr="000D294E" w:rsidRDefault="000D294E" w:rsidP="000D294E"/>
        </w:tc>
        <w:tc>
          <w:tcPr>
            <w:tcW w:w="905" w:type="dxa"/>
            <w:tcBorders>
              <w:top w:val="nil"/>
              <w:left w:val="nil"/>
              <w:bottom w:val="single" w:sz="4" w:space="0" w:color="auto"/>
              <w:right w:val="nil"/>
            </w:tcBorders>
          </w:tcPr>
          <w:p w14:paraId="17BFF27D" w14:textId="77777777" w:rsidR="000D294E" w:rsidRPr="000D294E" w:rsidRDefault="000D294E" w:rsidP="000D294E"/>
        </w:tc>
      </w:tr>
      <w:tr w:rsidR="000D294E" w:rsidRPr="000D294E" w14:paraId="1A0DA76F"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0B1B9952"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3CD58680"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6695C0AD" w14:textId="77777777" w:rsidR="000D294E" w:rsidRPr="000D294E" w:rsidRDefault="000D294E" w:rsidP="00E166D8">
            <w:pPr>
              <w:jc w:val="center"/>
            </w:pPr>
            <w:r w:rsidRPr="000D294E">
              <w:t>After the tests</w:t>
            </w:r>
          </w:p>
        </w:tc>
      </w:tr>
      <w:tr w:rsidR="000D294E" w:rsidRPr="000D294E" w14:paraId="7A961647"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18DD0719"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7265FF47"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4DFF45A5"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551FB8B6"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3CFDFBEE"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76B69CD2" w14:textId="77777777" w:rsidR="000D294E" w:rsidRPr="000D294E" w:rsidRDefault="000D294E" w:rsidP="00E166D8">
            <w:pPr>
              <w:jc w:val="center"/>
            </w:pPr>
            <w:r w:rsidRPr="000D294E">
              <w:rPr>
                <w:i/>
              </w:rPr>
              <w:t>RH %</w:t>
            </w:r>
          </w:p>
        </w:tc>
        <w:tc>
          <w:tcPr>
            <w:tcW w:w="905" w:type="dxa"/>
            <w:tcBorders>
              <w:top w:val="single" w:sz="4" w:space="0" w:color="auto"/>
              <w:left w:val="single" w:sz="4" w:space="0" w:color="auto"/>
              <w:bottom w:val="single" w:sz="4" w:space="0" w:color="auto"/>
              <w:right w:val="single" w:sz="4" w:space="0" w:color="auto"/>
            </w:tcBorders>
            <w:hideMark/>
          </w:tcPr>
          <w:p w14:paraId="56AB0971"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003B1BC3"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AE1A703"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6DD11CC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0A4A7795"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5DA4EE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031170C6"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F201DA4"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E1E01E3" w14:textId="77777777" w:rsidR="000D294E" w:rsidRPr="000D294E" w:rsidRDefault="000D294E" w:rsidP="000D294E"/>
        </w:tc>
      </w:tr>
    </w:tbl>
    <w:p w14:paraId="76A4C773" w14:textId="77777777" w:rsidR="000D294E" w:rsidRPr="000D294E" w:rsidRDefault="000D294E" w:rsidP="000D294E"/>
    <w:p w14:paraId="2A848F26"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596D58C4"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3A747D25"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21F1D434"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5566879C"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0" w:type="auto"/>
        <w:tblLayout w:type="fixed"/>
        <w:tblCellMar>
          <w:left w:w="0" w:type="dxa"/>
          <w:right w:w="0" w:type="dxa"/>
        </w:tblCellMar>
        <w:tblLook w:val="04A0" w:firstRow="1" w:lastRow="0" w:firstColumn="1" w:lastColumn="0" w:noHBand="0" w:noVBand="1"/>
      </w:tblPr>
      <w:tblGrid>
        <w:gridCol w:w="709"/>
        <w:gridCol w:w="1129"/>
        <w:gridCol w:w="851"/>
        <w:gridCol w:w="1701"/>
        <w:gridCol w:w="1275"/>
        <w:gridCol w:w="1134"/>
        <w:gridCol w:w="1418"/>
        <w:gridCol w:w="1276"/>
      </w:tblGrid>
      <w:tr w:rsidR="000D294E" w:rsidRPr="000D294E" w14:paraId="5FF35771" w14:textId="77777777" w:rsidTr="000D294E">
        <w:trPr>
          <w:trHeight w:val="278"/>
        </w:trPr>
        <w:tc>
          <w:tcPr>
            <w:tcW w:w="1838"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2F34306" w14:textId="05498526" w:rsidR="000D294E" w:rsidRPr="000D294E" w:rsidRDefault="000D294E" w:rsidP="00E166D8">
            <w:pPr>
              <w:jc w:val="center"/>
            </w:pPr>
            <w:r w:rsidRPr="000D294E">
              <w:t>Reference</w:t>
            </w:r>
            <w:r w:rsidRPr="000D294E">
              <w:br/>
              <w:t>concentration</w:t>
            </w:r>
            <w:r w:rsidRPr="000D294E">
              <w:br/>
              <w:t>(</w:t>
            </w:r>
            <w:r w:rsidR="005557D9" w:rsidRPr="005557D9">
              <w:rPr>
                <w:color w:val="0070C0"/>
              </w:rPr>
              <w:t>g/210 L</w:t>
            </w:r>
            <w:r w:rsidRPr="000D294E">
              <w:t>)</w:t>
            </w:r>
          </w:p>
        </w:tc>
        <w:tc>
          <w:tcPr>
            <w:tcW w:w="851"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595F25A1" w14:textId="77777777" w:rsidR="000D294E" w:rsidRPr="000D294E" w:rsidRDefault="000D294E" w:rsidP="00E166D8">
            <w:pPr>
              <w:jc w:val="center"/>
            </w:pPr>
            <w:r w:rsidRPr="000D294E">
              <w:t>Number of tests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32337345" w14:textId="77777777" w:rsidR="000D294E" w:rsidRPr="000D294E" w:rsidRDefault="000D294E" w:rsidP="00E166D8">
            <w:pPr>
              <w:jc w:val="center"/>
            </w:pPr>
            <w:r w:rsidRPr="000D294E">
              <w:t xml:space="preserve">Characteristic of </w:t>
            </w:r>
            <w:r w:rsidRPr="000D294E">
              <w:br/>
              <w:t>the tests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AD9F97A" w14:textId="77777777" w:rsidR="000D294E" w:rsidRPr="000D294E" w:rsidRDefault="000D294E" w:rsidP="00E166D8">
            <w:pPr>
              <w:jc w:val="center"/>
            </w:pPr>
            <w:r w:rsidRPr="000D294E">
              <w:t>Minimum error value</w:t>
            </w:r>
          </w:p>
          <w:p w14:paraId="1744AE3D" w14:textId="53C5E44D"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0DD29CF" w14:textId="77777777" w:rsidR="000D294E" w:rsidRPr="000D294E" w:rsidRDefault="000D294E" w:rsidP="00E166D8">
            <w:pPr>
              <w:jc w:val="center"/>
            </w:pPr>
            <w:r w:rsidRPr="000D294E">
              <w:t>Maximum error value</w:t>
            </w:r>
          </w:p>
          <w:p w14:paraId="7F99C742" w14:textId="11678A75" w:rsidR="000D294E" w:rsidRPr="000D294E" w:rsidRDefault="000D294E" w:rsidP="00E166D8">
            <w:pPr>
              <w:jc w:val="center"/>
            </w:pPr>
            <w:r w:rsidRPr="000D294E">
              <w:t>(</w:t>
            </w:r>
            <w:r w:rsidR="005557D9" w:rsidRPr="005557D9">
              <w:rPr>
                <w:color w:val="0070C0"/>
              </w:rPr>
              <w:t>g/210 L</w:t>
            </w:r>
            <w:r w:rsidRPr="000D294E">
              <w:t>)</w:t>
            </w:r>
          </w:p>
        </w:tc>
        <w:tc>
          <w:tcPr>
            <w:tcW w:w="1418"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97E1FBE" w14:textId="77777777" w:rsidR="000D294E" w:rsidRPr="000D294E" w:rsidRDefault="000D294E" w:rsidP="00E166D8">
            <w:pPr>
              <w:jc w:val="center"/>
            </w:pPr>
            <w:r w:rsidRPr="000D294E">
              <w:t>Average error</w:t>
            </w:r>
          </w:p>
          <w:p w14:paraId="0694A41A" w14:textId="02E3BA72" w:rsidR="000D294E" w:rsidRPr="000D294E" w:rsidRDefault="000D294E" w:rsidP="00E166D8">
            <w:pPr>
              <w:jc w:val="center"/>
            </w:pPr>
            <w:r w:rsidRPr="000D294E">
              <w:t xml:space="preserve">(± </w:t>
            </w:r>
            <w:r w:rsidR="005557D9" w:rsidRPr="005557D9">
              <w:rPr>
                <w:color w:val="0070C0"/>
              </w:rPr>
              <w:t>g/210 L</w:t>
            </w:r>
            <w:r w:rsidRPr="000D294E">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F683863" w14:textId="77777777" w:rsidR="000D294E" w:rsidRPr="000D294E" w:rsidRDefault="000D294E" w:rsidP="00E166D8">
            <w:pPr>
              <w:jc w:val="center"/>
            </w:pPr>
            <w:r w:rsidRPr="000D294E">
              <w:t>Maximum permissible error</w:t>
            </w:r>
          </w:p>
          <w:p w14:paraId="2C47F79F" w14:textId="0C98E574" w:rsidR="000D294E" w:rsidRPr="000D294E" w:rsidRDefault="000D294E" w:rsidP="00E166D8">
            <w:pPr>
              <w:jc w:val="center"/>
            </w:pPr>
            <w:r w:rsidRPr="000D294E">
              <w:t>(</w:t>
            </w:r>
            <w:r w:rsidR="005557D9" w:rsidRPr="005557D9">
              <w:rPr>
                <w:color w:val="0070C0"/>
              </w:rPr>
              <w:t>g/210 L</w:t>
            </w:r>
            <w:r w:rsidRPr="000D294E">
              <w:t>)</w:t>
            </w:r>
          </w:p>
        </w:tc>
      </w:tr>
      <w:tr w:rsidR="000D294E" w:rsidRPr="000D294E" w14:paraId="3693EF01" w14:textId="77777777" w:rsidTr="000D294E">
        <w:trPr>
          <w:trHeight w:val="65"/>
        </w:trPr>
        <w:tc>
          <w:tcPr>
            <w:tcW w:w="709" w:type="dxa"/>
            <w:tcBorders>
              <w:top w:val="single" w:sz="4" w:space="0" w:color="auto"/>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156E6B3C" w14:textId="77777777" w:rsidR="000D294E" w:rsidRPr="000D294E" w:rsidRDefault="000D294E" w:rsidP="00E166D8">
            <w:pPr>
              <w:jc w:val="center"/>
            </w:pPr>
            <w:r w:rsidRPr="000D294E">
              <w:t>Min</w:t>
            </w:r>
          </w:p>
        </w:tc>
        <w:tc>
          <w:tcPr>
            <w:tcW w:w="1129" w:type="dxa"/>
            <w:tcBorders>
              <w:top w:val="single" w:sz="4" w:space="0" w:color="auto"/>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4814A6D3" w14:textId="77777777" w:rsidR="000D294E" w:rsidRPr="000D294E" w:rsidRDefault="000D294E" w:rsidP="00E166D8">
            <w:pPr>
              <w:jc w:val="center"/>
            </w:pPr>
            <w:r w:rsidRPr="000D294E">
              <w:t>Max</w:t>
            </w:r>
          </w:p>
        </w:tc>
        <w:tc>
          <w:tcPr>
            <w:tcW w:w="851" w:type="dxa"/>
            <w:vMerge/>
            <w:tcBorders>
              <w:top w:val="single" w:sz="4" w:space="0" w:color="auto"/>
              <w:left w:val="single" w:sz="4" w:space="0" w:color="auto"/>
              <w:bottom w:val="single" w:sz="4" w:space="0" w:color="auto"/>
              <w:right w:val="nil"/>
            </w:tcBorders>
            <w:vAlign w:val="center"/>
            <w:hideMark/>
          </w:tcPr>
          <w:p w14:paraId="5B50D82C" w14:textId="77777777" w:rsidR="000D294E" w:rsidRPr="000D294E" w:rsidRDefault="000D294E" w:rsidP="000D294E"/>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8202ED" w14:textId="77777777" w:rsidR="000D294E" w:rsidRPr="000D294E" w:rsidRDefault="000D294E" w:rsidP="000D294E"/>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1B70A00"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77BEA" w14:textId="77777777" w:rsidR="000D294E" w:rsidRPr="000D294E" w:rsidRDefault="000D294E" w:rsidP="000D294E"/>
        </w:tc>
        <w:tc>
          <w:tcPr>
            <w:tcW w:w="1418" w:type="dxa"/>
            <w:vMerge/>
            <w:tcBorders>
              <w:top w:val="single" w:sz="4" w:space="0" w:color="auto"/>
              <w:left w:val="single" w:sz="4" w:space="0" w:color="auto"/>
              <w:bottom w:val="single" w:sz="4" w:space="0" w:color="auto"/>
              <w:right w:val="nil"/>
            </w:tcBorders>
            <w:vAlign w:val="center"/>
            <w:hideMark/>
          </w:tcPr>
          <w:p w14:paraId="282998A6" w14:textId="77777777" w:rsidR="000D294E" w:rsidRPr="000D294E" w:rsidRDefault="000D294E" w:rsidP="000D294E"/>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D1ED92" w14:textId="77777777" w:rsidR="000D294E" w:rsidRPr="000D294E" w:rsidRDefault="000D294E" w:rsidP="000D294E"/>
        </w:tc>
      </w:tr>
      <w:tr w:rsidR="000D294E" w:rsidRPr="000D294E" w14:paraId="27E3F18D" w14:textId="77777777" w:rsidTr="000D294E">
        <w:trPr>
          <w:trHeight w:val="284"/>
        </w:trPr>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44C198" w14:textId="77777777" w:rsidR="000D294E" w:rsidRPr="000D294E" w:rsidRDefault="000D294E" w:rsidP="000D294E"/>
          <w:p w14:paraId="3CC3C1F4" w14:textId="77777777" w:rsidR="000D294E" w:rsidRPr="000D294E" w:rsidRDefault="000D294E" w:rsidP="000D294E"/>
        </w:tc>
        <w:tc>
          <w:tcPr>
            <w:tcW w:w="112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F49066" w14:textId="77777777" w:rsidR="000D294E" w:rsidRPr="000D294E" w:rsidRDefault="000D294E" w:rsidP="000D294E"/>
        </w:tc>
        <w:tc>
          <w:tcPr>
            <w:tcW w:w="85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D545BF8" w14:textId="77777777" w:rsidR="000D294E" w:rsidRPr="000D294E" w:rsidRDefault="000D294E" w:rsidP="000D294E"/>
        </w:tc>
        <w:tc>
          <w:tcPr>
            <w:tcW w:w="1701" w:type="dxa"/>
            <w:tcBorders>
              <w:top w:val="single" w:sz="4" w:space="0" w:color="auto"/>
              <w:left w:val="single" w:sz="4" w:space="0" w:color="auto"/>
              <w:bottom w:val="single" w:sz="4" w:space="0" w:color="auto"/>
              <w:right w:val="single" w:sz="4" w:space="0" w:color="auto"/>
            </w:tcBorders>
            <w:vAlign w:val="center"/>
          </w:tcPr>
          <w:p w14:paraId="7858F46F" w14:textId="77777777" w:rsidR="000D294E" w:rsidRPr="000D294E" w:rsidRDefault="000D294E" w:rsidP="000D294E"/>
        </w:tc>
        <w:tc>
          <w:tcPr>
            <w:tcW w:w="12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A64123" w14:textId="77777777" w:rsidR="000D294E" w:rsidRPr="000D294E" w:rsidRDefault="000D294E" w:rsidP="000D294E"/>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1D841B" w14:textId="77777777" w:rsidR="000D294E" w:rsidRPr="000D294E" w:rsidRDefault="000D294E" w:rsidP="000D294E"/>
        </w:tc>
        <w:tc>
          <w:tcPr>
            <w:tcW w:w="1418"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761AF9D" w14:textId="77777777" w:rsidR="000D294E" w:rsidRPr="000D294E" w:rsidRDefault="000D294E" w:rsidP="000D294E"/>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9AEF87" w14:textId="77777777" w:rsidR="000D294E" w:rsidRPr="000D294E" w:rsidRDefault="000D294E" w:rsidP="000D294E"/>
        </w:tc>
      </w:tr>
    </w:tbl>
    <w:p w14:paraId="6EB66A16" w14:textId="77777777" w:rsidR="000D294E" w:rsidRPr="000D294E" w:rsidRDefault="000D294E" w:rsidP="000D294E">
      <w:pPr>
        <w:rPr>
          <w:b/>
          <w:bCs/>
          <w:iCs/>
        </w:rPr>
      </w:pPr>
      <w:bookmarkStart w:id="236" w:name="_Toc55985761"/>
    </w:p>
    <w:p w14:paraId="6710D336" w14:textId="77777777" w:rsidR="000D294E" w:rsidRPr="000D294E" w:rsidRDefault="000D294E" w:rsidP="000D294E">
      <w:pPr>
        <w:rPr>
          <w:b/>
          <w:bCs/>
          <w:iCs/>
        </w:rPr>
      </w:pPr>
      <w:r w:rsidRPr="000D294E">
        <w:br w:type="page"/>
      </w:r>
    </w:p>
    <w:p w14:paraId="0B83BD53" w14:textId="77777777" w:rsidR="000D294E" w:rsidRPr="000D294E" w:rsidRDefault="000D294E" w:rsidP="003A18BD">
      <w:pPr>
        <w:pStyle w:val="Heading2"/>
      </w:pPr>
      <w:bookmarkStart w:id="237" w:name="_Toc68092945"/>
      <w:bookmarkStart w:id="238" w:name="_Toc178351187"/>
      <w:bookmarkStart w:id="239" w:name="_Toc199930481"/>
      <w:r w:rsidRPr="000D294E">
        <w:lastRenderedPageBreak/>
        <w:t>Variations of the test gas parameters</w:t>
      </w:r>
      <w:bookmarkEnd w:id="236"/>
      <w:bookmarkEnd w:id="237"/>
      <w:bookmarkEnd w:id="238"/>
      <w:r w:rsidRPr="000D294E">
        <w:t xml:space="preserve"> (R 126-2 – 2.5.6.1)</w:t>
      </w:r>
      <w:bookmarkEnd w:id="239"/>
    </w:p>
    <w:p w14:paraId="5802D28C"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0F33D653"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7F5423F1"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59F3C1A5" w14:textId="77777777" w:rsidR="000D294E" w:rsidRPr="000D294E" w:rsidRDefault="000D294E" w:rsidP="000D294E">
            <w:pPr>
              <w:rPr>
                <w:b w:val="0"/>
              </w:rPr>
            </w:pPr>
          </w:p>
        </w:tc>
        <w:tc>
          <w:tcPr>
            <w:tcW w:w="905" w:type="dxa"/>
            <w:tcBorders>
              <w:top w:val="nil"/>
              <w:left w:val="single" w:sz="4" w:space="0" w:color="auto"/>
              <w:bottom w:val="nil"/>
              <w:right w:val="nil"/>
            </w:tcBorders>
          </w:tcPr>
          <w:p w14:paraId="7758C2C3" w14:textId="77777777" w:rsidR="000D294E" w:rsidRPr="000D294E" w:rsidRDefault="000D294E" w:rsidP="000D294E">
            <w:pPr>
              <w:rPr>
                <w:b w:val="0"/>
              </w:rPr>
            </w:pPr>
          </w:p>
        </w:tc>
        <w:tc>
          <w:tcPr>
            <w:tcW w:w="904" w:type="dxa"/>
            <w:tcBorders>
              <w:top w:val="nil"/>
              <w:left w:val="nil"/>
              <w:bottom w:val="nil"/>
              <w:right w:val="nil"/>
            </w:tcBorders>
          </w:tcPr>
          <w:p w14:paraId="23349B4B" w14:textId="77777777" w:rsidR="000D294E" w:rsidRPr="000D294E" w:rsidRDefault="000D294E" w:rsidP="000D294E">
            <w:pPr>
              <w:rPr>
                <w:b w:val="0"/>
              </w:rPr>
            </w:pPr>
          </w:p>
        </w:tc>
        <w:tc>
          <w:tcPr>
            <w:tcW w:w="905" w:type="dxa"/>
            <w:tcBorders>
              <w:top w:val="nil"/>
              <w:left w:val="nil"/>
              <w:bottom w:val="nil"/>
              <w:right w:val="nil"/>
            </w:tcBorders>
          </w:tcPr>
          <w:p w14:paraId="343647D1" w14:textId="77777777" w:rsidR="000D294E" w:rsidRPr="000D294E" w:rsidRDefault="000D294E" w:rsidP="000D294E">
            <w:pPr>
              <w:rPr>
                <w:b w:val="0"/>
              </w:rPr>
            </w:pPr>
          </w:p>
        </w:tc>
        <w:tc>
          <w:tcPr>
            <w:tcW w:w="905" w:type="dxa"/>
            <w:tcBorders>
              <w:top w:val="nil"/>
              <w:left w:val="nil"/>
              <w:bottom w:val="nil"/>
              <w:right w:val="nil"/>
            </w:tcBorders>
          </w:tcPr>
          <w:p w14:paraId="216DDFEA" w14:textId="77777777" w:rsidR="000D294E" w:rsidRPr="000D294E" w:rsidRDefault="000D294E" w:rsidP="000D294E">
            <w:pPr>
              <w:rPr>
                <w:b w:val="0"/>
              </w:rPr>
            </w:pPr>
          </w:p>
        </w:tc>
      </w:tr>
      <w:tr w:rsidR="000D294E" w:rsidRPr="000D294E" w14:paraId="3BDE8D5A"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2B1D81D"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0BBC9F97" w14:textId="77777777" w:rsidR="000D294E" w:rsidRPr="000D294E" w:rsidRDefault="000D294E" w:rsidP="000D294E"/>
        </w:tc>
        <w:tc>
          <w:tcPr>
            <w:tcW w:w="905" w:type="dxa"/>
            <w:tcBorders>
              <w:top w:val="nil"/>
              <w:left w:val="single" w:sz="4" w:space="0" w:color="auto"/>
              <w:bottom w:val="nil"/>
              <w:right w:val="nil"/>
            </w:tcBorders>
          </w:tcPr>
          <w:p w14:paraId="5E43092B" w14:textId="77777777" w:rsidR="000D294E" w:rsidRPr="000D294E" w:rsidRDefault="000D294E" w:rsidP="000D294E"/>
        </w:tc>
        <w:tc>
          <w:tcPr>
            <w:tcW w:w="904" w:type="dxa"/>
            <w:tcBorders>
              <w:top w:val="nil"/>
              <w:left w:val="nil"/>
              <w:bottom w:val="nil"/>
              <w:right w:val="nil"/>
            </w:tcBorders>
          </w:tcPr>
          <w:p w14:paraId="4CC3A1FE" w14:textId="77777777" w:rsidR="000D294E" w:rsidRPr="000D294E" w:rsidRDefault="000D294E" w:rsidP="000D294E"/>
        </w:tc>
        <w:tc>
          <w:tcPr>
            <w:tcW w:w="905" w:type="dxa"/>
            <w:tcBorders>
              <w:top w:val="nil"/>
              <w:left w:val="nil"/>
              <w:bottom w:val="nil"/>
              <w:right w:val="nil"/>
            </w:tcBorders>
          </w:tcPr>
          <w:p w14:paraId="082A7248" w14:textId="77777777" w:rsidR="000D294E" w:rsidRPr="000D294E" w:rsidRDefault="000D294E" w:rsidP="000D294E"/>
        </w:tc>
        <w:tc>
          <w:tcPr>
            <w:tcW w:w="905" w:type="dxa"/>
            <w:tcBorders>
              <w:top w:val="nil"/>
              <w:left w:val="nil"/>
              <w:bottom w:val="nil"/>
              <w:right w:val="nil"/>
            </w:tcBorders>
          </w:tcPr>
          <w:p w14:paraId="5F6EE1F0" w14:textId="77777777" w:rsidR="000D294E" w:rsidRPr="000D294E" w:rsidRDefault="000D294E" w:rsidP="000D294E"/>
        </w:tc>
      </w:tr>
      <w:tr w:rsidR="000D294E" w:rsidRPr="000D294E" w14:paraId="6FF8E8A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3E19560"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602C825A" w14:textId="77777777" w:rsidR="000D294E" w:rsidRPr="000D294E" w:rsidRDefault="000D294E" w:rsidP="000D294E"/>
        </w:tc>
        <w:tc>
          <w:tcPr>
            <w:tcW w:w="905" w:type="dxa"/>
            <w:tcBorders>
              <w:top w:val="nil"/>
              <w:left w:val="single" w:sz="4" w:space="0" w:color="auto"/>
              <w:bottom w:val="nil"/>
              <w:right w:val="nil"/>
            </w:tcBorders>
          </w:tcPr>
          <w:p w14:paraId="2691A7EA" w14:textId="77777777" w:rsidR="000D294E" w:rsidRPr="000D294E" w:rsidRDefault="000D294E" w:rsidP="000D294E"/>
        </w:tc>
        <w:tc>
          <w:tcPr>
            <w:tcW w:w="904" w:type="dxa"/>
            <w:tcBorders>
              <w:top w:val="nil"/>
              <w:left w:val="nil"/>
              <w:bottom w:val="nil"/>
              <w:right w:val="nil"/>
            </w:tcBorders>
          </w:tcPr>
          <w:p w14:paraId="3CE38118" w14:textId="77777777" w:rsidR="000D294E" w:rsidRPr="000D294E" w:rsidRDefault="000D294E" w:rsidP="000D294E"/>
        </w:tc>
        <w:tc>
          <w:tcPr>
            <w:tcW w:w="905" w:type="dxa"/>
            <w:tcBorders>
              <w:top w:val="nil"/>
              <w:left w:val="nil"/>
              <w:bottom w:val="nil"/>
              <w:right w:val="nil"/>
            </w:tcBorders>
          </w:tcPr>
          <w:p w14:paraId="7EDC3B53" w14:textId="77777777" w:rsidR="000D294E" w:rsidRPr="000D294E" w:rsidRDefault="000D294E" w:rsidP="000D294E"/>
        </w:tc>
        <w:tc>
          <w:tcPr>
            <w:tcW w:w="905" w:type="dxa"/>
            <w:tcBorders>
              <w:top w:val="nil"/>
              <w:left w:val="nil"/>
              <w:bottom w:val="nil"/>
              <w:right w:val="nil"/>
            </w:tcBorders>
          </w:tcPr>
          <w:p w14:paraId="61DCD58A" w14:textId="77777777" w:rsidR="000D294E" w:rsidRPr="000D294E" w:rsidRDefault="000D294E" w:rsidP="000D294E"/>
        </w:tc>
      </w:tr>
      <w:tr w:rsidR="000D294E" w:rsidRPr="000D294E" w14:paraId="21E6935C"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B02EAA6"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79F0A5F6" w14:textId="77777777" w:rsidR="000D294E" w:rsidRPr="000D294E" w:rsidRDefault="000D294E" w:rsidP="000D294E"/>
        </w:tc>
        <w:tc>
          <w:tcPr>
            <w:tcW w:w="905" w:type="dxa"/>
            <w:tcBorders>
              <w:top w:val="nil"/>
              <w:left w:val="single" w:sz="4" w:space="0" w:color="auto"/>
              <w:bottom w:val="nil"/>
              <w:right w:val="nil"/>
            </w:tcBorders>
          </w:tcPr>
          <w:p w14:paraId="201BCF65" w14:textId="77777777" w:rsidR="000D294E" w:rsidRPr="000D294E" w:rsidRDefault="000D294E" w:rsidP="000D294E"/>
        </w:tc>
        <w:tc>
          <w:tcPr>
            <w:tcW w:w="904" w:type="dxa"/>
            <w:tcBorders>
              <w:top w:val="nil"/>
              <w:left w:val="nil"/>
              <w:bottom w:val="nil"/>
              <w:right w:val="nil"/>
            </w:tcBorders>
          </w:tcPr>
          <w:p w14:paraId="65F02770" w14:textId="77777777" w:rsidR="000D294E" w:rsidRPr="000D294E" w:rsidRDefault="000D294E" w:rsidP="000D294E"/>
        </w:tc>
        <w:tc>
          <w:tcPr>
            <w:tcW w:w="905" w:type="dxa"/>
            <w:tcBorders>
              <w:top w:val="nil"/>
              <w:left w:val="nil"/>
              <w:bottom w:val="nil"/>
              <w:right w:val="nil"/>
            </w:tcBorders>
          </w:tcPr>
          <w:p w14:paraId="4925D40C" w14:textId="77777777" w:rsidR="000D294E" w:rsidRPr="000D294E" w:rsidRDefault="000D294E" w:rsidP="000D294E"/>
        </w:tc>
        <w:tc>
          <w:tcPr>
            <w:tcW w:w="905" w:type="dxa"/>
            <w:tcBorders>
              <w:top w:val="nil"/>
              <w:left w:val="nil"/>
              <w:bottom w:val="nil"/>
              <w:right w:val="nil"/>
            </w:tcBorders>
          </w:tcPr>
          <w:p w14:paraId="4B449A77" w14:textId="77777777" w:rsidR="000D294E" w:rsidRPr="000D294E" w:rsidRDefault="000D294E" w:rsidP="000D294E"/>
        </w:tc>
      </w:tr>
      <w:tr w:rsidR="000D294E" w:rsidRPr="000D294E" w14:paraId="01EE0F0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5AFF8E1"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6AEB9C03" w14:textId="77777777" w:rsidR="000D294E" w:rsidRPr="000D294E" w:rsidRDefault="000D294E" w:rsidP="000D294E"/>
        </w:tc>
        <w:tc>
          <w:tcPr>
            <w:tcW w:w="905" w:type="dxa"/>
            <w:tcBorders>
              <w:top w:val="nil"/>
              <w:left w:val="single" w:sz="4" w:space="0" w:color="auto"/>
              <w:bottom w:val="single" w:sz="4" w:space="0" w:color="auto"/>
              <w:right w:val="nil"/>
            </w:tcBorders>
          </w:tcPr>
          <w:p w14:paraId="6BCD1BD8" w14:textId="77777777" w:rsidR="000D294E" w:rsidRPr="000D294E" w:rsidRDefault="000D294E" w:rsidP="000D294E"/>
        </w:tc>
        <w:tc>
          <w:tcPr>
            <w:tcW w:w="904" w:type="dxa"/>
            <w:tcBorders>
              <w:top w:val="nil"/>
              <w:left w:val="nil"/>
              <w:bottom w:val="single" w:sz="4" w:space="0" w:color="auto"/>
              <w:right w:val="nil"/>
            </w:tcBorders>
          </w:tcPr>
          <w:p w14:paraId="36B217F1" w14:textId="77777777" w:rsidR="000D294E" w:rsidRPr="000D294E" w:rsidRDefault="000D294E" w:rsidP="000D294E"/>
        </w:tc>
        <w:tc>
          <w:tcPr>
            <w:tcW w:w="905" w:type="dxa"/>
            <w:tcBorders>
              <w:top w:val="nil"/>
              <w:left w:val="nil"/>
              <w:bottom w:val="single" w:sz="4" w:space="0" w:color="auto"/>
              <w:right w:val="nil"/>
            </w:tcBorders>
          </w:tcPr>
          <w:p w14:paraId="694D56BC" w14:textId="77777777" w:rsidR="000D294E" w:rsidRPr="000D294E" w:rsidRDefault="000D294E" w:rsidP="000D294E"/>
        </w:tc>
        <w:tc>
          <w:tcPr>
            <w:tcW w:w="905" w:type="dxa"/>
            <w:tcBorders>
              <w:top w:val="nil"/>
              <w:left w:val="nil"/>
              <w:bottom w:val="single" w:sz="4" w:space="0" w:color="auto"/>
              <w:right w:val="nil"/>
            </w:tcBorders>
          </w:tcPr>
          <w:p w14:paraId="5705507F" w14:textId="77777777" w:rsidR="000D294E" w:rsidRPr="000D294E" w:rsidRDefault="000D294E" w:rsidP="000D294E"/>
        </w:tc>
      </w:tr>
      <w:tr w:rsidR="000D294E" w:rsidRPr="000D294E" w14:paraId="2B6B5545"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24C42351"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138B99BF"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6D95EB28" w14:textId="77777777" w:rsidR="000D294E" w:rsidRPr="000D294E" w:rsidRDefault="000D294E" w:rsidP="00E166D8">
            <w:pPr>
              <w:jc w:val="center"/>
            </w:pPr>
            <w:r w:rsidRPr="000D294E">
              <w:t>After the tests</w:t>
            </w:r>
          </w:p>
        </w:tc>
      </w:tr>
      <w:tr w:rsidR="000D294E" w:rsidRPr="000D294E" w14:paraId="03270218"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4FB2F5BB"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1F89F395"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A525D25"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14CC08E5"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727DF25C"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64C7A3F6"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59EA0DF9"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5BE87D10"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0A881722"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21EC209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AABE669"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FB354BA"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0DC6282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05FE5B8C"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0A0AD05F" w14:textId="77777777" w:rsidR="000D294E" w:rsidRPr="000D294E" w:rsidRDefault="000D294E" w:rsidP="000D294E"/>
        </w:tc>
      </w:tr>
    </w:tbl>
    <w:p w14:paraId="0112C3A1" w14:textId="77777777" w:rsidR="000D294E" w:rsidRPr="000D294E" w:rsidRDefault="000D294E" w:rsidP="000D294E"/>
    <w:p w14:paraId="47E7B1C8"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4FE21B33"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1E9C2BA3"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6842D352"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66B1D916"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0" w:type="auto"/>
        <w:tblLayout w:type="fixed"/>
        <w:tblCellMar>
          <w:left w:w="0" w:type="dxa"/>
          <w:right w:w="0" w:type="dxa"/>
        </w:tblCellMar>
        <w:tblLook w:val="04A0" w:firstRow="1" w:lastRow="0" w:firstColumn="1" w:lastColumn="0" w:noHBand="0" w:noVBand="1"/>
      </w:tblPr>
      <w:tblGrid>
        <w:gridCol w:w="846"/>
        <w:gridCol w:w="567"/>
        <w:gridCol w:w="850"/>
        <w:gridCol w:w="851"/>
        <w:gridCol w:w="1276"/>
        <w:gridCol w:w="1275"/>
        <w:gridCol w:w="1134"/>
        <w:gridCol w:w="1418"/>
        <w:gridCol w:w="1276"/>
        <w:gridCol w:w="1276"/>
      </w:tblGrid>
      <w:tr w:rsidR="000D294E" w:rsidRPr="000D294E" w14:paraId="2D198BF0" w14:textId="77777777" w:rsidTr="000D294E">
        <w:trPr>
          <w:trHeight w:val="278"/>
        </w:trPr>
        <w:tc>
          <w:tcPr>
            <w:tcW w:w="846"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303A572F" w14:textId="77777777" w:rsidR="000D294E" w:rsidRPr="000D294E" w:rsidRDefault="000D294E" w:rsidP="00E166D8">
            <w:pPr>
              <w:jc w:val="center"/>
            </w:pPr>
            <w:r w:rsidRPr="000D294E">
              <w:t>Influence</w:t>
            </w:r>
          </w:p>
          <w:p w14:paraId="492F6FE1" w14:textId="77777777" w:rsidR="000D294E" w:rsidRPr="000D294E" w:rsidRDefault="000D294E" w:rsidP="00E166D8">
            <w:pPr>
              <w:jc w:val="center"/>
            </w:pPr>
            <w:r w:rsidRPr="000D294E">
              <w:t>(a to f)</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BE3E15B" w14:textId="0CB4686B" w:rsidR="000D294E" w:rsidRPr="000D294E" w:rsidRDefault="000D294E" w:rsidP="00E166D8">
            <w:pPr>
              <w:jc w:val="center"/>
            </w:pPr>
            <w:r w:rsidRPr="000D294E">
              <w:t>Reference</w:t>
            </w:r>
            <w:r w:rsidRPr="000D294E">
              <w:br/>
              <w:t>concentration</w:t>
            </w:r>
            <w:r w:rsidRPr="000D294E">
              <w:br/>
              <w:t>(</w:t>
            </w:r>
            <w:r w:rsidR="005557D9" w:rsidRPr="005557D9">
              <w:rPr>
                <w:color w:val="0070C0"/>
              </w:rPr>
              <w:t>g/210 L</w:t>
            </w:r>
            <w:r w:rsidRPr="000D294E">
              <w:t>)</w:t>
            </w:r>
          </w:p>
        </w:tc>
        <w:tc>
          <w:tcPr>
            <w:tcW w:w="851"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30493900" w14:textId="77777777" w:rsidR="000D294E" w:rsidRPr="000D294E" w:rsidRDefault="000D294E" w:rsidP="00E166D8">
            <w:pPr>
              <w:jc w:val="center"/>
            </w:pPr>
            <w:r w:rsidRPr="000D294E">
              <w:t>Number of tests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041C7FC8" w14:textId="77777777" w:rsidR="000D294E" w:rsidRPr="000D294E" w:rsidRDefault="000D294E" w:rsidP="00E166D8">
            <w:pPr>
              <w:jc w:val="center"/>
            </w:pPr>
            <w:r w:rsidRPr="000D294E">
              <w:t>Characteristic of the tests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45ED9C5" w14:textId="7B9253FB"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5D54AA8" w14:textId="7BD9D39E"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418"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729E050A" w14:textId="65FDBD96"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334540F" w14:textId="26E93556"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9898E00" w14:textId="77777777" w:rsidR="000D294E" w:rsidRPr="000D294E" w:rsidRDefault="000D294E" w:rsidP="00E166D8">
            <w:pPr>
              <w:jc w:val="center"/>
            </w:pPr>
            <w:r w:rsidRPr="000D294E">
              <w:t>EUT response/error messages</w:t>
            </w:r>
          </w:p>
        </w:tc>
      </w:tr>
      <w:tr w:rsidR="000D294E" w:rsidRPr="000D294E" w14:paraId="0F3456D9" w14:textId="77777777" w:rsidTr="000D294E">
        <w:trPr>
          <w:trHeight w:val="6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81A4C6E" w14:textId="77777777" w:rsidR="000D294E" w:rsidRPr="000D294E" w:rsidRDefault="000D294E" w:rsidP="000D294E"/>
        </w:tc>
        <w:tc>
          <w:tcPr>
            <w:tcW w:w="567" w:type="dxa"/>
            <w:tcBorders>
              <w:top w:val="single" w:sz="4" w:space="0" w:color="auto"/>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33F2F46C" w14:textId="77777777" w:rsidR="000D294E" w:rsidRPr="000D294E" w:rsidRDefault="000D294E" w:rsidP="00E166D8">
            <w:pPr>
              <w:jc w:val="center"/>
            </w:pPr>
            <w:r w:rsidRPr="000D294E">
              <w:t>Min</w:t>
            </w:r>
          </w:p>
        </w:tc>
        <w:tc>
          <w:tcPr>
            <w:tcW w:w="850" w:type="dxa"/>
            <w:tcBorders>
              <w:top w:val="single" w:sz="4" w:space="0" w:color="auto"/>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0A97B29F" w14:textId="77777777" w:rsidR="000D294E" w:rsidRPr="000D294E" w:rsidRDefault="000D294E" w:rsidP="00E166D8">
            <w:pPr>
              <w:jc w:val="center"/>
            </w:pPr>
            <w:r w:rsidRPr="000D294E">
              <w:t>Max</w:t>
            </w:r>
          </w:p>
        </w:tc>
        <w:tc>
          <w:tcPr>
            <w:tcW w:w="851" w:type="dxa"/>
            <w:vMerge/>
            <w:tcBorders>
              <w:top w:val="single" w:sz="4" w:space="0" w:color="auto"/>
              <w:left w:val="single" w:sz="4" w:space="0" w:color="auto"/>
              <w:bottom w:val="single" w:sz="4" w:space="0" w:color="auto"/>
              <w:right w:val="nil"/>
            </w:tcBorders>
            <w:vAlign w:val="center"/>
            <w:hideMark/>
          </w:tcPr>
          <w:p w14:paraId="78AC3A00" w14:textId="77777777" w:rsidR="000D294E" w:rsidRPr="000D294E" w:rsidRDefault="000D294E" w:rsidP="000D294E"/>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3A13B4" w14:textId="77777777" w:rsidR="000D294E" w:rsidRPr="000D294E" w:rsidRDefault="000D294E" w:rsidP="000D294E"/>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912A40E"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2C6164" w14:textId="77777777" w:rsidR="000D294E" w:rsidRPr="000D294E" w:rsidRDefault="000D294E" w:rsidP="000D294E"/>
        </w:tc>
        <w:tc>
          <w:tcPr>
            <w:tcW w:w="1418" w:type="dxa"/>
            <w:vMerge/>
            <w:tcBorders>
              <w:top w:val="single" w:sz="4" w:space="0" w:color="auto"/>
              <w:left w:val="single" w:sz="4" w:space="0" w:color="auto"/>
              <w:bottom w:val="single" w:sz="4" w:space="0" w:color="auto"/>
              <w:right w:val="nil"/>
            </w:tcBorders>
            <w:vAlign w:val="center"/>
            <w:hideMark/>
          </w:tcPr>
          <w:p w14:paraId="60A0FB8E" w14:textId="77777777" w:rsidR="000D294E" w:rsidRPr="000D294E" w:rsidRDefault="000D294E" w:rsidP="000D294E"/>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DF570F" w14:textId="77777777" w:rsidR="000D294E" w:rsidRPr="000D294E" w:rsidRDefault="000D294E" w:rsidP="000D294E"/>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1B9BCA" w14:textId="77777777" w:rsidR="000D294E" w:rsidRPr="000D294E" w:rsidRDefault="000D294E" w:rsidP="000D294E"/>
        </w:tc>
      </w:tr>
      <w:tr w:rsidR="000D294E" w:rsidRPr="000D294E" w14:paraId="7AF25199" w14:textId="77777777" w:rsidTr="000D294E">
        <w:trPr>
          <w:trHeight w:val="284"/>
        </w:trPr>
        <w:tc>
          <w:tcPr>
            <w:tcW w:w="846" w:type="dxa"/>
            <w:tcBorders>
              <w:top w:val="single" w:sz="4" w:space="0" w:color="auto"/>
              <w:left w:val="single" w:sz="4" w:space="0" w:color="auto"/>
              <w:bottom w:val="single" w:sz="4" w:space="0" w:color="auto"/>
              <w:right w:val="single" w:sz="4" w:space="0" w:color="auto"/>
            </w:tcBorders>
            <w:vAlign w:val="center"/>
          </w:tcPr>
          <w:p w14:paraId="65F47ABA" w14:textId="77777777" w:rsidR="000D294E" w:rsidRPr="000D294E" w:rsidRDefault="000D294E" w:rsidP="000D294E"/>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151EBD" w14:textId="77777777" w:rsidR="000D294E" w:rsidRPr="000D294E" w:rsidRDefault="000D294E" w:rsidP="000D294E"/>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492B74" w14:textId="77777777" w:rsidR="000D294E" w:rsidRPr="000D294E" w:rsidRDefault="000D294E" w:rsidP="000D294E"/>
        </w:tc>
        <w:tc>
          <w:tcPr>
            <w:tcW w:w="85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A14BF1B" w14:textId="77777777" w:rsidR="000D294E" w:rsidRPr="000D294E" w:rsidRDefault="000D294E" w:rsidP="000D294E"/>
        </w:tc>
        <w:tc>
          <w:tcPr>
            <w:tcW w:w="1276" w:type="dxa"/>
            <w:tcBorders>
              <w:top w:val="single" w:sz="4" w:space="0" w:color="auto"/>
              <w:left w:val="single" w:sz="4" w:space="0" w:color="auto"/>
              <w:bottom w:val="single" w:sz="4" w:space="0" w:color="auto"/>
              <w:right w:val="single" w:sz="4" w:space="0" w:color="auto"/>
            </w:tcBorders>
            <w:vAlign w:val="center"/>
          </w:tcPr>
          <w:p w14:paraId="18F450F8" w14:textId="77777777" w:rsidR="000D294E" w:rsidRPr="000D294E" w:rsidRDefault="000D294E" w:rsidP="000D294E"/>
        </w:tc>
        <w:tc>
          <w:tcPr>
            <w:tcW w:w="12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D2EB9E" w14:textId="77777777" w:rsidR="000D294E" w:rsidRPr="000D294E" w:rsidRDefault="000D294E" w:rsidP="000D294E"/>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A60F14" w14:textId="77777777" w:rsidR="000D294E" w:rsidRPr="000D294E" w:rsidRDefault="000D294E" w:rsidP="000D294E"/>
        </w:tc>
        <w:tc>
          <w:tcPr>
            <w:tcW w:w="1418"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29D1D59" w14:textId="77777777" w:rsidR="000D294E" w:rsidRPr="000D294E" w:rsidRDefault="000D294E" w:rsidP="000D294E"/>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7BCA2F" w14:textId="77777777" w:rsidR="000D294E" w:rsidRPr="000D294E" w:rsidRDefault="000D294E" w:rsidP="000D294E"/>
        </w:tc>
        <w:tc>
          <w:tcPr>
            <w:tcW w:w="1276" w:type="dxa"/>
            <w:tcBorders>
              <w:top w:val="single" w:sz="4" w:space="0" w:color="auto"/>
              <w:left w:val="single" w:sz="4" w:space="0" w:color="auto"/>
              <w:bottom w:val="single" w:sz="4" w:space="0" w:color="auto"/>
              <w:right w:val="single" w:sz="4" w:space="0" w:color="auto"/>
            </w:tcBorders>
            <w:vAlign w:val="center"/>
          </w:tcPr>
          <w:p w14:paraId="4808214D" w14:textId="77777777" w:rsidR="000D294E" w:rsidRPr="000D294E" w:rsidRDefault="000D294E" w:rsidP="000D294E"/>
        </w:tc>
      </w:tr>
    </w:tbl>
    <w:p w14:paraId="3D31577D" w14:textId="77777777" w:rsidR="000D294E" w:rsidRPr="000D294E" w:rsidRDefault="000D294E" w:rsidP="000D294E"/>
    <w:p w14:paraId="28F62875" w14:textId="77777777" w:rsidR="000D294E" w:rsidRPr="000D294E" w:rsidRDefault="000D294E" w:rsidP="000D294E">
      <w:r w:rsidRPr="000D294E">
        <w:br w:type="page"/>
      </w:r>
    </w:p>
    <w:p w14:paraId="33E4AA7F" w14:textId="77777777" w:rsidR="000D294E" w:rsidRPr="000D294E" w:rsidRDefault="000D294E" w:rsidP="003A18BD">
      <w:pPr>
        <w:pStyle w:val="Heading2"/>
      </w:pPr>
      <w:bookmarkStart w:id="240" w:name="_Toc55985762"/>
      <w:bookmarkStart w:id="241" w:name="_Toc68092946"/>
      <w:bookmarkStart w:id="242" w:name="_Toc178351188"/>
      <w:bookmarkStart w:id="243" w:name="_Toc199930482"/>
      <w:r w:rsidRPr="000D294E">
        <w:lastRenderedPageBreak/>
        <w:t>Alcohol in the upper respiratory tract</w:t>
      </w:r>
      <w:bookmarkEnd w:id="240"/>
      <w:bookmarkEnd w:id="241"/>
      <w:bookmarkEnd w:id="242"/>
      <w:r w:rsidRPr="000D294E">
        <w:t xml:space="preserve"> (R 126-2 – 2.5.6.2)</w:t>
      </w:r>
      <w:bookmarkEnd w:id="243"/>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528DAC72"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1563F493"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36AA71FC" w14:textId="77777777" w:rsidR="000D294E" w:rsidRPr="000D294E" w:rsidRDefault="000D294E" w:rsidP="000D294E">
            <w:pPr>
              <w:rPr>
                <w:b w:val="0"/>
              </w:rPr>
            </w:pPr>
          </w:p>
        </w:tc>
        <w:tc>
          <w:tcPr>
            <w:tcW w:w="905" w:type="dxa"/>
            <w:tcBorders>
              <w:top w:val="nil"/>
              <w:left w:val="single" w:sz="4" w:space="0" w:color="auto"/>
              <w:bottom w:val="nil"/>
              <w:right w:val="nil"/>
            </w:tcBorders>
          </w:tcPr>
          <w:p w14:paraId="43E3AE6F" w14:textId="77777777" w:rsidR="000D294E" w:rsidRPr="000D294E" w:rsidRDefault="000D294E" w:rsidP="000D294E">
            <w:pPr>
              <w:rPr>
                <w:b w:val="0"/>
              </w:rPr>
            </w:pPr>
          </w:p>
        </w:tc>
        <w:tc>
          <w:tcPr>
            <w:tcW w:w="904" w:type="dxa"/>
            <w:tcBorders>
              <w:top w:val="nil"/>
              <w:left w:val="nil"/>
              <w:bottom w:val="nil"/>
              <w:right w:val="nil"/>
            </w:tcBorders>
          </w:tcPr>
          <w:p w14:paraId="10A7A2A8" w14:textId="77777777" w:rsidR="000D294E" w:rsidRPr="000D294E" w:rsidRDefault="000D294E" w:rsidP="000D294E">
            <w:pPr>
              <w:rPr>
                <w:b w:val="0"/>
              </w:rPr>
            </w:pPr>
          </w:p>
        </w:tc>
        <w:tc>
          <w:tcPr>
            <w:tcW w:w="905" w:type="dxa"/>
            <w:tcBorders>
              <w:top w:val="nil"/>
              <w:left w:val="nil"/>
              <w:bottom w:val="nil"/>
              <w:right w:val="nil"/>
            </w:tcBorders>
          </w:tcPr>
          <w:p w14:paraId="0A17C1B4" w14:textId="77777777" w:rsidR="000D294E" w:rsidRPr="000D294E" w:rsidRDefault="000D294E" w:rsidP="000D294E">
            <w:pPr>
              <w:rPr>
                <w:b w:val="0"/>
              </w:rPr>
            </w:pPr>
          </w:p>
        </w:tc>
        <w:tc>
          <w:tcPr>
            <w:tcW w:w="905" w:type="dxa"/>
            <w:tcBorders>
              <w:top w:val="nil"/>
              <w:left w:val="nil"/>
              <w:bottom w:val="nil"/>
              <w:right w:val="nil"/>
            </w:tcBorders>
          </w:tcPr>
          <w:p w14:paraId="4C6ED27C" w14:textId="77777777" w:rsidR="000D294E" w:rsidRPr="000D294E" w:rsidRDefault="000D294E" w:rsidP="000D294E">
            <w:pPr>
              <w:rPr>
                <w:b w:val="0"/>
              </w:rPr>
            </w:pPr>
          </w:p>
        </w:tc>
      </w:tr>
      <w:tr w:rsidR="000D294E" w:rsidRPr="000D294E" w14:paraId="7BF443CA"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01D839B"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274EA442" w14:textId="77777777" w:rsidR="000D294E" w:rsidRPr="000D294E" w:rsidRDefault="000D294E" w:rsidP="000D294E"/>
        </w:tc>
        <w:tc>
          <w:tcPr>
            <w:tcW w:w="905" w:type="dxa"/>
            <w:tcBorders>
              <w:top w:val="nil"/>
              <w:left w:val="single" w:sz="4" w:space="0" w:color="auto"/>
              <w:bottom w:val="nil"/>
              <w:right w:val="nil"/>
            </w:tcBorders>
          </w:tcPr>
          <w:p w14:paraId="0F002E61" w14:textId="77777777" w:rsidR="000D294E" w:rsidRPr="000D294E" w:rsidRDefault="000D294E" w:rsidP="000D294E"/>
        </w:tc>
        <w:tc>
          <w:tcPr>
            <w:tcW w:w="904" w:type="dxa"/>
            <w:tcBorders>
              <w:top w:val="nil"/>
              <w:left w:val="nil"/>
              <w:bottom w:val="nil"/>
              <w:right w:val="nil"/>
            </w:tcBorders>
          </w:tcPr>
          <w:p w14:paraId="14FFEDC6" w14:textId="77777777" w:rsidR="000D294E" w:rsidRPr="000D294E" w:rsidRDefault="000D294E" w:rsidP="000D294E"/>
        </w:tc>
        <w:tc>
          <w:tcPr>
            <w:tcW w:w="905" w:type="dxa"/>
            <w:tcBorders>
              <w:top w:val="nil"/>
              <w:left w:val="nil"/>
              <w:bottom w:val="nil"/>
              <w:right w:val="nil"/>
            </w:tcBorders>
          </w:tcPr>
          <w:p w14:paraId="395170B0" w14:textId="77777777" w:rsidR="000D294E" w:rsidRPr="000D294E" w:rsidRDefault="000D294E" w:rsidP="000D294E"/>
        </w:tc>
        <w:tc>
          <w:tcPr>
            <w:tcW w:w="905" w:type="dxa"/>
            <w:tcBorders>
              <w:top w:val="nil"/>
              <w:left w:val="nil"/>
              <w:bottom w:val="nil"/>
              <w:right w:val="nil"/>
            </w:tcBorders>
          </w:tcPr>
          <w:p w14:paraId="045CECC7" w14:textId="77777777" w:rsidR="000D294E" w:rsidRPr="000D294E" w:rsidRDefault="000D294E" w:rsidP="000D294E"/>
        </w:tc>
      </w:tr>
      <w:tr w:rsidR="000D294E" w:rsidRPr="000D294E" w14:paraId="07D2DD66"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4D990BF"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0992CCAD" w14:textId="77777777" w:rsidR="000D294E" w:rsidRPr="000D294E" w:rsidRDefault="000D294E" w:rsidP="000D294E"/>
        </w:tc>
        <w:tc>
          <w:tcPr>
            <w:tcW w:w="905" w:type="dxa"/>
            <w:tcBorders>
              <w:top w:val="nil"/>
              <w:left w:val="single" w:sz="4" w:space="0" w:color="auto"/>
              <w:bottom w:val="nil"/>
              <w:right w:val="nil"/>
            </w:tcBorders>
          </w:tcPr>
          <w:p w14:paraId="5FC2C1CB" w14:textId="77777777" w:rsidR="000D294E" w:rsidRPr="000D294E" w:rsidRDefault="000D294E" w:rsidP="000D294E"/>
        </w:tc>
        <w:tc>
          <w:tcPr>
            <w:tcW w:w="904" w:type="dxa"/>
            <w:tcBorders>
              <w:top w:val="nil"/>
              <w:left w:val="nil"/>
              <w:bottom w:val="nil"/>
              <w:right w:val="nil"/>
            </w:tcBorders>
          </w:tcPr>
          <w:p w14:paraId="4D916462" w14:textId="77777777" w:rsidR="000D294E" w:rsidRPr="000D294E" w:rsidRDefault="000D294E" w:rsidP="000D294E"/>
        </w:tc>
        <w:tc>
          <w:tcPr>
            <w:tcW w:w="905" w:type="dxa"/>
            <w:tcBorders>
              <w:top w:val="nil"/>
              <w:left w:val="nil"/>
              <w:bottom w:val="nil"/>
              <w:right w:val="nil"/>
            </w:tcBorders>
          </w:tcPr>
          <w:p w14:paraId="5DC4E30F" w14:textId="77777777" w:rsidR="000D294E" w:rsidRPr="000D294E" w:rsidRDefault="000D294E" w:rsidP="000D294E"/>
        </w:tc>
        <w:tc>
          <w:tcPr>
            <w:tcW w:w="905" w:type="dxa"/>
            <w:tcBorders>
              <w:top w:val="nil"/>
              <w:left w:val="nil"/>
              <w:bottom w:val="nil"/>
              <w:right w:val="nil"/>
            </w:tcBorders>
          </w:tcPr>
          <w:p w14:paraId="6547A005" w14:textId="77777777" w:rsidR="000D294E" w:rsidRPr="000D294E" w:rsidRDefault="000D294E" w:rsidP="000D294E"/>
        </w:tc>
      </w:tr>
      <w:tr w:rsidR="000D294E" w:rsidRPr="000D294E" w14:paraId="1DBC5461"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F845604"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2E4A7A0" w14:textId="77777777" w:rsidR="000D294E" w:rsidRPr="000D294E" w:rsidRDefault="000D294E" w:rsidP="000D294E"/>
        </w:tc>
        <w:tc>
          <w:tcPr>
            <w:tcW w:w="905" w:type="dxa"/>
            <w:tcBorders>
              <w:top w:val="nil"/>
              <w:left w:val="single" w:sz="4" w:space="0" w:color="auto"/>
              <w:bottom w:val="nil"/>
              <w:right w:val="nil"/>
            </w:tcBorders>
          </w:tcPr>
          <w:p w14:paraId="28FF8C9A" w14:textId="77777777" w:rsidR="000D294E" w:rsidRPr="000D294E" w:rsidRDefault="000D294E" w:rsidP="000D294E"/>
        </w:tc>
        <w:tc>
          <w:tcPr>
            <w:tcW w:w="904" w:type="dxa"/>
            <w:tcBorders>
              <w:top w:val="nil"/>
              <w:left w:val="nil"/>
              <w:bottom w:val="nil"/>
              <w:right w:val="nil"/>
            </w:tcBorders>
          </w:tcPr>
          <w:p w14:paraId="6EC1C3DD" w14:textId="77777777" w:rsidR="000D294E" w:rsidRPr="000D294E" w:rsidRDefault="000D294E" w:rsidP="000D294E"/>
        </w:tc>
        <w:tc>
          <w:tcPr>
            <w:tcW w:w="905" w:type="dxa"/>
            <w:tcBorders>
              <w:top w:val="nil"/>
              <w:left w:val="nil"/>
              <w:bottom w:val="nil"/>
              <w:right w:val="nil"/>
            </w:tcBorders>
          </w:tcPr>
          <w:p w14:paraId="1A83DFE9" w14:textId="77777777" w:rsidR="000D294E" w:rsidRPr="000D294E" w:rsidRDefault="000D294E" w:rsidP="000D294E"/>
        </w:tc>
        <w:tc>
          <w:tcPr>
            <w:tcW w:w="905" w:type="dxa"/>
            <w:tcBorders>
              <w:top w:val="nil"/>
              <w:left w:val="nil"/>
              <w:bottom w:val="nil"/>
              <w:right w:val="nil"/>
            </w:tcBorders>
          </w:tcPr>
          <w:p w14:paraId="5031B367" w14:textId="77777777" w:rsidR="000D294E" w:rsidRPr="000D294E" w:rsidRDefault="000D294E" w:rsidP="000D294E"/>
        </w:tc>
      </w:tr>
      <w:tr w:rsidR="000D294E" w:rsidRPr="000D294E" w14:paraId="1714FB3F"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CFDDE89"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124F0AAF" w14:textId="77777777" w:rsidR="000D294E" w:rsidRPr="000D294E" w:rsidRDefault="000D294E" w:rsidP="000D294E"/>
        </w:tc>
        <w:tc>
          <w:tcPr>
            <w:tcW w:w="905" w:type="dxa"/>
            <w:tcBorders>
              <w:top w:val="nil"/>
              <w:left w:val="single" w:sz="4" w:space="0" w:color="auto"/>
              <w:bottom w:val="single" w:sz="4" w:space="0" w:color="auto"/>
              <w:right w:val="nil"/>
            </w:tcBorders>
          </w:tcPr>
          <w:p w14:paraId="7D59980A" w14:textId="77777777" w:rsidR="000D294E" w:rsidRPr="000D294E" w:rsidRDefault="000D294E" w:rsidP="000D294E"/>
        </w:tc>
        <w:tc>
          <w:tcPr>
            <w:tcW w:w="904" w:type="dxa"/>
            <w:tcBorders>
              <w:top w:val="nil"/>
              <w:left w:val="nil"/>
              <w:bottom w:val="single" w:sz="4" w:space="0" w:color="auto"/>
              <w:right w:val="nil"/>
            </w:tcBorders>
          </w:tcPr>
          <w:p w14:paraId="712AA7DF" w14:textId="77777777" w:rsidR="000D294E" w:rsidRPr="000D294E" w:rsidRDefault="000D294E" w:rsidP="000D294E"/>
        </w:tc>
        <w:tc>
          <w:tcPr>
            <w:tcW w:w="905" w:type="dxa"/>
            <w:tcBorders>
              <w:top w:val="nil"/>
              <w:left w:val="nil"/>
              <w:bottom w:val="single" w:sz="4" w:space="0" w:color="auto"/>
              <w:right w:val="nil"/>
            </w:tcBorders>
          </w:tcPr>
          <w:p w14:paraId="0C771A1D" w14:textId="77777777" w:rsidR="000D294E" w:rsidRPr="000D294E" w:rsidRDefault="000D294E" w:rsidP="000D294E"/>
        </w:tc>
        <w:tc>
          <w:tcPr>
            <w:tcW w:w="905" w:type="dxa"/>
            <w:tcBorders>
              <w:top w:val="nil"/>
              <w:left w:val="nil"/>
              <w:bottom w:val="single" w:sz="4" w:space="0" w:color="auto"/>
              <w:right w:val="nil"/>
            </w:tcBorders>
          </w:tcPr>
          <w:p w14:paraId="50318700" w14:textId="77777777" w:rsidR="000D294E" w:rsidRPr="000D294E" w:rsidRDefault="000D294E" w:rsidP="000D294E"/>
        </w:tc>
      </w:tr>
      <w:tr w:rsidR="000D294E" w:rsidRPr="000D294E" w14:paraId="4CB12E8E"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1AF7571D"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1DD5A1FE"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27B4586E" w14:textId="77777777" w:rsidR="000D294E" w:rsidRPr="000D294E" w:rsidRDefault="000D294E" w:rsidP="00E166D8">
            <w:pPr>
              <w:jc w:val="center"/>
            </w:pPr>
            <w:r w:rsidRPr="000D294E">
              <w:t>After the tests</w:t>
            </w:r>
          </w:p>
        </w:tc>
      </w:tr>
      <w:tr w:rsidR="000D294E" w:rsidRPr="000D294E" w14:paraId="732458A8"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4453D913"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5FBB7F6C"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714440D"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1F837D31"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12668BCF"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30E30DC"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5275254A"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6E078BEC"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546A0E88"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03BC47A9"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915C01C"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0277E856"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4D18EFE0"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0B74CE7"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30E134F" w14:textId="77777777" w:rsidR="000D294E" w:rsidRPr="000D294E" w:rsidRDefault="000D294E" w:rsidP="000D294E"/>
        </w:tc>
      </w:tr>
      <w:tr w:rsidR="000D294E" w:rsidRPr="000D294E" w14:paraId="4A4351B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28FCEDA" w14:textId="77777777" w:rsidR="000D294E" w:rsidRPr="000D294E" w:rsidRDefault="000D294E" w:rsidP="000D294E">
            <w:r w:rsidRPr="000D294E">
              <w:t>Description of the detection method of the EUT and the appropriate test method</w:t>
            </w:r>
          </w:p>
        </w:tc>
        <w:tc>
          <w:tcPr>
            <w:tcW w:w="5428" w:type="dxa"/>
            <w:gridSpan w:val="6"/>
            <w:tcBorders>
              <w:top w:val="single" w:sz="4" w:space="0" w:color="auto"/>
              <w:left w:val="single" w:sz="4" w:space="0" w:color="auto"/>
              <w:bottom w:val="single" w:sz="4" w:space="0" w:color="auto"/>
              <w:right w:val="single" w:sz="4" w:space="0" w:color="auto"/>
            </w:tcBorders>
          </w:tcPr>
          <w:p w14:paraId="51FF4D3F" w14:textId="77777777" w:rsidR="000D294E" w:rsidRPr="000D294E" w:rsidRDefault="000D294E" w:rsidP="000D294E"/>
        </w:tc>
      </w:tr>
    </w:tbl>
    <w:p w14:paraId="13A39010" w14:textId="77777777" w:rsidR="000D294E" w:rsidRPr="000D294E" w:rsidRDefault="000D294E" w:rsidP="000D294E"/>
    <w:p w14:paraId="04DA6579"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6336225E"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49737426"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6D3BC18D"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287D1FB5"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0" w:type="auto"/>
        <w:tblLayout w:type="fixed"/>
        <w:tblCellMar>
          <w:left w:w="0" w:type="dxa"/>
          <w:right w:w="0" w:type="dxa"/>
        </w:tblCellMar>
        <w:tblLook w:val="04A0" w:firstRow="1" w:lastRow="0" w:firstColumn="1" w:lastColumn="0" w:noHBand="0" w:noVBand="1"/>
      </w:tblPr>
      <w:tblGrid>
        <w:gridCol w:w="846"/>
        <w:gridCol w:w="992"/>
        <w:gridCol w:w="851"/>
        <w:gridCol w:w="1559"/>
        <w:gridCol w:w="1276"/>
        <w:gridCol w:w="1134"/>
        <w:gridCol w:w="1701"/>
        <w:gridCol w:w="1276"/>
      </w:tblGrid>
      <w:tr w:rsidR="000D294E" w:rsidRPr="000D294E" w14:paraId="29EB67BC" w14:textId="77777777" w:rsidTr="005557D9">
        <w:trPr>
          <w:trHeight w:val="278"/>
        </w:trPr>
        <w:tc>
          <w:tcPr>
            <w:tcW w:w="1838"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ED15228" w14:textId="09A1FE15" w:rsidR="000D294E" w:rsidRPr="000D294E" w:rsidRDefault="000D294E" w:rsidP="00E166D8">
            <w:pPr>
              <w:jc w:val="center"/>
            </w:pPr>
            <w:r w:rsidRPr="000D294E">
              <w:t>Reference</w:t>
            </w:r>
            <w:r w:rsidRPr="000D294E">
              <w:br/>
              <w:t>concentration</w:t>
            </w:r>
            <w:r w:rsidRPr="000D294E">
              <w:br/>
              <w:t>(</w:t>
            </w:r>
            <w:r w:rsidR="005557D9" w:rsidRPr="005557D9">
              <w:rPr>
                <w:color w:val="0070C0"/>
              </w:rPr>
              <w:t>g/210 L</w:t>
            </w:r>
            <w:r w:rsidRPr="000D294E">
              <w:t>)</w:t>
            </w:r>
          </w:p>
        </w:tc>
        <w:tc>
          <w:tcPr>
            <w:tcW w:w="851"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2F49927D" w14:textId="77777777" w:rsidR="000D294E" w:rsidRPr="000D294E" w:rsidRDefault="000D294E" w:rsidP="00E166D8">
            <w:pPr>
              <w:jc w:val="center"/>
            </w:pPr>
            <w:r w:rsidRPr="000D294E">
              <w:t>Number of tests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3485839A" w14:textId="77777777" w:rsidR="000D294E" w:rsidRPr="000D294E" w:rsidRDefault="000D294E" w:rsidP="00E166D8">
            <w:pPr>
              <w:jc w:val="center"/>
            </w:pPr>
            <w:r w:rsidRPr="000D294E">
              <w:t>Characteristic of the tests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1167BA6" w14:textId="77777777" w:rsidR="000D294E" w:rsidRPr="000D294E" w:rsidRDefault="000D294E" w:rsidP="00E166D8">
            <w:pPr>
              <w:jc w:val="center"/>
            </w:pPr>
            <w:r w:rsidRPr="000D294E">
              <w:t>Minimum error value</w:t>
            </w:r>
          </w:p>
          <w:p w14:paraId="56923478" w14:textId="72A2B8CA"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1F3BD08" w14:textId="77777777" w:rsidR="000D294E" w:rsidRPr="000D294E" w:rsidRDefault="000D294E" w:rsidP="00E166D8">
            <w:pPr>
              <w:jc w:val="center"/>
            </w:pPr>
            <w:r w:rsidRPr="000D294E">
              <w:t>Maximum error value</w:t>
            </w:r>
          </w:p>
          <w:p w14:paraId="3EA7AE41" w14:textId="7C60144F" w:rsidR="000D294E" w:rsidRPr="000D294E" w:rsidRDefault="000D294E" w:rsidP="00E166D8">
            <w:pPr>
              <w:jc w:val="center"/>
            </w:pPr>
            <w:r w:rsidRPr="000D294E">
              <w:t>(</w:t>
            </w:r>
            <w:r w:rsidR="005557D9" w:rsidRPr="005557D9">
              <w:rPr>
                <w:color w:val="0070C0"/>
              </w:rPr>
              <w:t>g/210 L</w:t>
            </w:r>
            <w:r w:rsidRPr="000D294E">
              <w:t>)</w:t>
            </w:r>
          </w:p>
        </w:tc>
        <w:tc>
          <w:tcPr>
            <w:tcW w:w="1701"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1D4BEFE" w14:textId="77777777" w:rsidR="000D294E" w:rsidRPr="000D294E" w:rsidRDefault="000D294E" w:rsidP="00E166D8">
            <w:pPr>
              <w:jc w:val="center"/>
            </w:pPr>
            <w:r w:rsidRPr="000D294E">
              <w:t>Displayed error message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9AFE5C6" w14:textId="77777777" w:rsidR="000D294E" w:rsidRPr="000D294E" w:rsidRDefault="000D294E" w:rsidP="00E166D8">
            <w:pPr>
              <w:jc w:val="center"/>
            </w:pPr>
            <w:r w:rsidRPr="000D294E">
              <w:t>Maximum permissible error</w:t>
            </w:r>
          </w:p>
          <w:p w14:paraId="0C0EAC0F" w14:textId="22BA3DDC" w:rsidR="000D294E" w:rsidRPr="000D294E" w:rsidRDefault="000D294E" w:rsidP="00E166D8">
            <w:pPr>
              <w:jc w:val="center"/>
            </w:pPr>
            <w:r w:rsidRPr="000D294E">
              <w:t>(</w:t>
            </w:r>
            <w:r w:rsidR="005557D9" w:rsidRPr="005557D9">
              <w:rPr>
                <w:color w:val="0070C0"/>
              </w:rPr>
              <w:t>g/210 L</w:t>
            </w:r>
            <w:r w:rsidRPr="000D294E">
              <w:t>)</w:t>
            </w:r>
          </w:p>
        </w:tc>
      </w:tr>
      <w:tr w:rsidR="000D294E" w:rsidRPr="000D294E" w14:paraId="26B8F2A7" w14:textId="77777777" w:rsidTr="005557D9">
        <w:trPr>
          <w:trHeight w:val="65"/>
        </w:trPr>
        <w:tc>
          <w:tcPr>
            <w:tcW w:w="846" w:type="dxa"/>
            <w:tcBorders>
              <w:top w:val="single" w:sz="4" w:space="0" w:color="auto"/>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46F7582F" w14:textId="77777777" w:rsidR="000D294E" w:rsidRPr="000D294E" w:rsidRDefault="000D294E" w:rsidP="00E166D8">
            <w:pPr>
              <w:jc w:val="center"/>
            </w:pPr>
            <w:r w:rsidRPr="000D294E">
              <w:t>Min</w:t>
            </w:r>
          </w:p>
        </w:tc>
        <w:tc>
          <w:tcPr>
            <w:tcW w:w="992" w:type="dxa"/>
            <w:tcBorders>
              <w:top w:val="single" w:sz="4" w:space="0" w:color="auto"/>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19FEE874" w14:textId="77777777" w:rsidR="000D294E" w:rsidRPr="000D294E" w:rsidRDefault="000D294E" w:rsidP="00E166D8">
            <w:pPr>
              <w:jc w:val="center"/>
            </w:pPr>
            <w:r w:rsidRPr="000D294E">
              <w:t>Max</w:t>
            </w:r>
          </w:p>
        </w:tc>
        <w:tc>
          <w:tcPr>
            <w:tcW w:w="851" w:type="dxa"/>
            <w:vMerge/>
            <w:tcBorders>
              <w:top w:val="single" w:sz="4" w:space="0" w:color="auto"/>
              <w:left w:val="single" w:sz="4" w:space="0" w:color="auto"/>
              <w:bottom w:val="single" w:sz="4" w:space="0" w:color="auto"/>
              <w:right w:val="nil"/>
            </w:tcBorders>
            <w:vAlign w:val="center"/>
            <w:hideMark/>
          </w:tcPr>
          <w:p w14:paraId="63287AC3" w14:textId="77777777" w:rsidR="000D294E" w:rsidRPr="000D294E" w:rsidRDefault="000D294E" w:rsidP="00E166D8">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FA75C4" w14:textId="77777777" w:rsidR="000D294E" w:rsidRPr="000D294E" w:rsidRDefault="000D294E" w:rsidP="00E166D8">
            <w:pPr>
              <w:jc w:val="cente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849B65" w14:textId="77777777" w:rsidR="000D294E" w:rsidRPr="000D294E" w:rsidRDefault="000D294E" w:rsidP="00E166D8">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A5E8F" w14:textId="77777777" w:rsidR="000D294E" w:rsidRPr="000D294E" w:rsidRDefault="000D294E" w:rsidP="00E166D8">
            <w:pPr>
              <w:jc w:val="center"/>
            </w:pPr>
          </w:p>
        </w:tc>
        <w:tc>
          <w:tcPr>
            <w:tcW w:w="1701" w:type="dxa"/>
            <w:vMerge/>
            <w:tcBorders>
              <w:top w:val="single" w:sz="4" w:space="0" w:color="auto"/>
              <w:left w:val="single" w:sz="4" w:space="0" w:color="auto"/>
              <w:bottom w:val="single" w:sz="4" w:space="0" w:color="auto"/>
              <w:right w:val="nil"/>
            </w:tcBorders>
            <w:vAlign w:val="center"/>
            <w:hideMark/>
          </w:tcPr>
          <w:p w14:paraId="371A914E" w14:textId="77777777" w:rsidR="000D294E" w:rsidRPr="000D294E" w:rsidRDefault="000D294E" w:rsidP="00E166D8">
            <w:pPr>
              <w:jc w:val="cente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4532C2" w14:textId="77777777" w:rsidR="000D294E" w:rsidRPr="000D294E" w:rsidRDefault="000D294E" w:rsidP="00E166D8">
            <w:pPr>
              <w:jc w:val="center"/>
            </w:pPr>
          </w:p>
        </w:tc>
      </w:tr>
      <w:tr w:rsidR="000D294E" w:rsidRPr="000D294E" w14:paraId="10E1C057" w14:textId="77777777" w:rsidTr="005557D9">
        <w:trPr>
          <w:trHeight w:val="284"/>
        </w:trPr>
        <w:tc>
          <w:tcPr>
            <w:tcW w:w="8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41B0A9" w14:textId="77777777" w:rsidR="000D294E" w:rsidRPr="000D294E" w:rsidRDefault="000D294E" w:rsidP="000D294E"/>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22FB85" w14:textId="77777777" w:rsidR="000D294E" w:rsidRPr="000D294E" w:rsidRDefault="000D294E" w:rsidP="000D294E"/>
        </w:tc>
        <w:tc>
          <w:tcPr>
            <w:tcW w:w="85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017D2AA" w14:textId="77777777" w:rsidR="000D294E" w:rsidRPr="000D294E" w:rsidRDefault="000D294E" w:rsidP="000D294E"/>
        </w:tc>
        <w:tc>
          <w:tcPr>
            <w:tcW w:w="1559" w:type="dxa"/>
            <w:tcBorders>
              <w:top w:val="single" w:sz="4" w:space="0" w:color="auto"/>
              <w:left w:val="single" w:sz="4" w:space="0" w:color="auto"/>
              <w:bottom w:val="single" w:sz="4" w:space="0" w:color="auto"/>
              <w:right w:val="single" w:sz="4" w:space="0" w:color="auto"/>
            </w:tcBorders>
            <w:vAlign w:val="center"/>
          </w:tcPr>
          <w:p w14:paraId="6CF9AA2F" w14:textId="77777777" w:rsidR="000D294E" w:rsidRPr="000D294E" w:rsidRDefault="000D294E" w:rsidP="000D294E"/>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02B287" w14:textId="77777777" w:rsidR="000D294E" w:rsidRPr="000D294E" w:rsidRDefault="000D294E" w:rsidP="000D294E"/>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87BCC9" w14:textId="77777777" w:rsidR="000D294E" w:rsidRPr="000D294E" w:rsidRDefault="000D294E" w:rsidP="000D294E"/>
        </w:tc>
        <w:tc>
          <w:tcPr>
            <w:tcW w:w="170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5623965" w14:textId="77777777" w:rsidR="000D294E" w:rsidRPr="000D294E" w:rsidRDefault="000D294E" w:rsidP="000D294E"/>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40B162" w14:textId="77777777" w:rsidR="000D294E" w:rsidRPr="000D294E" w:rsidRDefault="000D294E" w:rsidP="000D294E"/>
        </w:tc>
      </w:tr>
    </w:tbl>
    <w:p w14:paraId="72A252D9" w14:textId="77777777" w:rsidR="000D294E" w:rsidRPr="000D294E" w:rsidRDefault="000D294E" w:rsidP="000D294E">
      <w:pPr>
        <w:rPr>
          <w:i/>
        </w:rPr>
      </w:pPr>
      <w:bookmarkStart w:id="244" w:name="_Toc55985763"/>
      <w:r w:rsidRPr="000D294E">
        <w:rPr>
          <w:i/>
        </w:rPr>
        <w:t>Note:</w:t>
      </w:r>
      <w:r w:rsidRPr="000D294E">
        <w:t xml:space="preserve"> The table may be adapted to suit the method used.</w:t>
      </w:r>
    </w:p>
    <w:p w14:paraId="585147FD" w14:textId="77777777" w:rsidR="000D294E" w:rsidRPr="000D294E" w:rsidRDefault="000D294E" w:rsidP="000D294E">
      <w:r w:rsidRPr="000D294E">
        <w:br w:type="page"/>
      </w:r>
    </w:p>
    <w:p w14:paraId="5BE43E16" w14:textId="77777777" w:rsidR="000D294E" w:rsidRPr="000D294E" w:rsidRDefault="000D294E" w:rsidP="003A18BD">
      <w:pPr>
        <w:pStyle w:val="Heading2"/>
      </w:pPr>
      <w:bookmarkStart w:id="245" w:name="_Toc68092947"/>
      <w:bookmarkStart w:id="246" w:name="_Toc178351189"/>
      <w:bookmarkStart w:id="247" w:name="_Toc199930483"/>
      <w:r w:rsidRPr="000D294E">
        <w:lastRenderedPageBreak/>
        <w:t>(a and b) Temperature test (dry heat and cold)</w:t>
      </w:r>
      <w:bookmarkEnd w:id="244"/>
      <w:bookmarkEnd w:id="245"/>
      <w:bookmarkEnd w:id="246"/>
      <w:r w:rsidRPr="000D294E">
        <w:t xml:space="preserve"> (R 126-2 – 2.5.7.1)</w:t>
      </w:r>
      <w:bookmarkEnd w:id="247"/>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5F5B5E80"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435FAF90"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48DF0280" w14:textId="77777777" w:rsidR="000D294E" w:rsidRPr="000D294E" w:rsidRDefault="000D294E" w:rsidP="000D294E">
            <w:pPr>
              <w:rPr>
                <w:b w:val="0"/>
              </w:rPr>
            </w:pPr>
          </w:p>
        </w:tc>
        <w:tc>
          <w:tcPr>
            <w:tcW w:w="905" w:type="dxa"/>
            <w:tcBorders>
              <w:top w:val="nil"/>
              <w:left w:val="single" w:sz="4" w:space="0" w:color="auto"/>
              <w:bottom w:val="nil"/>
              <w:right w:val="nil"/>
            </w:tcBorders>
          </w:tcPr>
          <w:p w14:paraId="2E6FC483" w14:textId="77777777" w:rsidR="000D294E" w:rsidRPr="000D294E" w:rsidRDefault="000D294E" w:rsidP="000D294E">
            <w:pPr>
              <w:rPr>
                <w:b w:val="0"/>
              </w:rPr>
            </w:pPr>
          </w:p>
        </w:tc>
        <w:tc>
          <w:tcPr>
            <w:tcW w:w="904" w:type="dxa"/>
            <w:tcBorders>
              <w:top w:val="nil"/>
              <w:left w:val="nil"/>
              <w:bottom w:val="nil"/>
              <w:right w:val="nil"/>
            </w:tcBorders>
          </w:tcPr>
          <w:p w14:paraId="10D2B188" w14:textId="77777777" w:rsidR="000D294E" w:rsidRPr="000D294E" w:rsidRDefault="000D294E" w:rsidP="000D294E">
            <w:pPr>
              <w:rPr>
                <w:b w:val="0"/>
              </w:rPr>
            </w:pPr>
          </w:p>
        </w:tc>
        <w:tc>
          <w:tcPr>
            <w:tcW w:w="905" w:type="dxa"/>
            <w:tcBorders>
              <w:top w:val="nil"/>
              <w:left w:val="nil"/>
              <w:bottom w:val="nil"/>
              <w:right w:val="nil"/>
            </w:tcBorders>
          </w:tcPr>
          <w:p w14:paraId="7DF15D02" w14:textId="77777777" w:rsidR="000D294E" w:rsidRPr="000D294E" w:rsidRDefault="000D294E" w:rsidP="000D294E">
            <w:pPr>
              <w:rPr>
                <w:b w:val="0"/>
              </w:rPr>
            </w:pPr>
          </w:p>
        </w:tc>
        <w:tc>
          <w:tcPr>
            <w:tcW w:w="905" w:type="dxa"/>
            <w:tcBorders>
              <w:top w:val="nil"/>
              <w:left w:val="nil"/>
              <w:bottom w:val="nil"/>
              <w:right w:val="nil"/>
            </w:tcBorders>
          </w:tcPr>
          <w:p w14:paraId="2F8A152E" w14:textId="77777777" w:rsidR="000D294E" w:rsidRPr="000D294E" w:rsidRDefault="000D294E" w:rsidP="000D294E">
            <w:pPr>
              <w:rPr>
                <w:b w:val="0"/>
              </w:rPr>
            </w:pPr>
          </w:p>
        </w:tc>
      </w:tr>
      <w:tr w:rsidR="000D294E" w:rsidRPr="000D294E" w14:paraId="1F90120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F4537B4"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2D76E11D" w14:textId="77777777" w:rsidR="000D294E" w:rsidRPr="000D294E" w:rsidRDefault="000D294E" w:rsidP="000D294E"/>
        </w:tc>
        <w:tc>
          <w:tcPr>
            <w:tcW w:w="905" w:type="dxa"/>
            <w:tcBorders>
              <w:top w:val="nil"/>
              <w:left w:val="single" w:sz="4" w:space="0" w:color="auto"/>
              <w:bottom w:val="nil"/>
              <w:right w:val="nil"/>
            </w:tcBorders>
          </w:tcPr>
          <w:p w14:paraId="44A6DE84" w14:textId="77777777" w:rsidR="000D294E" w:rsidRPr="000D294E" w:rsidRDefault="000D294E" w:rsidP="000D294E"/>
        </w:tc>
        <w:tc>
          <w:tcPr>
            <w:tcW w:w="904" w:type="dxa"/>
            <w:tcBorders>
              <w:top w:val="nil"/>
              <w:left w:val="nil"/>
              <w:bottom w:val="nil"/>
              <w:right w:val="nil"/>
            </w:tcBorders>
          </w:tcPr>
          <w:p w14:paraId="50B344A5" w14:textId="77777777" w:rsidR="000D294E" w:rsidRPr="000D294E" w:rsidRDefault="000D294E" w:rsidP="000D294E"/>
        </w:tc>
        <w:tc>
          <w:tcPr>
            <w:tcW w:w="905" w:type="dxa"/>
            <w:tcBorders>
              <w:top w:val="nil"/>
              <w:left w:val="nil"/>
              <w:bottom w:val="nil"/>
              <w:right w:val="nil"/>
            </w:tcBorders>
          </w:tcPr>
          <w:p w14:paraId="085D4DDA" w14:textId="77777777" w:rsidR="000D294E" w:rsidRPr="000D294E" w:rsidRDefault="000D294E" w:rsidP="000D294E"/>
        </w:tc>
        <w:tc>
          <w:tcPr>
            <w:tcW w:w="905" w:type="dxa"/>
            <w:tcBorders>
              <w:top w:val="nil"/>
              <w:left w:val="nil"/>
              <w:bottom w:val="nil"/>
              <w:right w:val="nil"/>
            </w:tcBorders>
          </w:tcPr>
          <w:p w14:paraId="7E806AD9" w14:textId="77777777" w:rsidR="000D294E" w:rsidRPr="000D294E" w:rsidRDefault="000D294E" w:rsidP="000D294E"/>
        </w:tc>
      </w:tr>
      <w:tr w:rsidR="000D294E" w:rsidRPr="000D294E" w14:paraId="5264D6A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5114314"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3247459C" w14:textId="77777777" w:rsidR="000D294E" w:rsidRPr="000D294E" w:rsidRDefault="000D294E" w:rsidP="000D294E"/>
        </w:tc>
        <w:tc>
          <w:tcPr>
            <w:tcW w:w="905" w:type="dxa"/>
            <w:tcBorders>
              <w:top w:val="nil"/>
              <w:left w:val="single" w:sz="4" w:space="0" w:color="auto"/>
              <w:bottom w:val="nil"/>
              <w:right w:val="nil"/>
            </w:tcBorders>
          </w:tcPr>
          <w:p w14:paraId="73464883" w14:textId="77777777" w:rsidR="000D294E" w:rsidRPr="000D294E" w:rsidRDefault="000D294E" w:rsidP="000D294E"/>
        </w:tc>
        <w:tc>
          <w:tcPr>
            <w:tcW w:w="904" w:type="dxa"/>
            <w:tcBorders>
              <w:top w:val="nil"/>
              <w:left w:val="nil"/>
              <w:bottom w:val="nil"/>
              <w:right w:val="nil"/>
            </w:tcBorders>
          </w:tcPr>
          <w:p w14:paraId="6A58B76F" w14:textId="77777777" w:rsidR="000D294E" w:rsidRPr="000D294E" w:rsidRDefault="000D294E" w:rsidP="000D294E"/>
        </w:tc>
        <w:tc>
          <w:tcPr>
            <w:tcW w:w="905" w:type="dxa"/>
            <w:tcBorders>
              <w:top w:val="nil"/>
              <w:left w:val="nil"/>
              <w:bottom w:val="nil"/>
              <w:right w:val="nil"/>
            </w:tcBorders>
          </w:tcPr>
          <w:p w14:paraId="68820240" w14:textId="77777777" w:rsidR="000D294E" w:rsidRPr="000D294E" w:rsidRDefault="000D294E" w:rsidP="000D294E"/>
        </w:tc>
        <w:tc>
          <w:tcPr>
            <w:tcW w:w="905" w:type="dxa"/>
            <w:tcBorders>
              <w:top w:val="nil"/>
              <w:left w:val="nil"/>
              <w:bottom w:val="nil"/>
              <w:right w:val="nil"/>
            </w:tcBorders>
          </w:tcPr>
          <w:p w14:paraId="5E9D44CA" w14:textId="77777777" w:rsidR="000D294E" w:rsidRPr="000D294E" w:rsidRDefault="000D294E" w:rsidP="000D294E"/>
        </w:tc>
      </w:tr>
      <w:tr w:rsidR="000D294E" w:rsidRPr="000D294E" w14:paraId="6F9D80C5"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18C3D6F"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7C1D8098" w14:textId="77777777" w:rsidR="000D294E" w:rsidRPr="000D294E" w:rsidRDefault="000D294E" w:rsidP="000D294E"/>
        </w:tc>
        <w:tc>
          <w:tcPr>
            <w:tcW w:w="905" w:type="dxa"/>
            <w:tcBorders>
              <w:top w:val="nil"/>
              <w:left w:val="single" w:sz="4" w:space="0" w:color="auto"/>
              <w:bottom w:val="nil"/>
              <w:right w:val="nil"/>
            </w:tcBorders>
          </w:tcPr>
          <w:p w14:paraId="12DB4D0C" w14:textId="77777777" w:rsidR="000D294E" w:rsidRPr="000D294E" w:rsidRDefault="000D294E" w:rsidP="000D294E"/>
        </w:tc>
        <w:tc>
          <w:tcPr>
            <w:tcW w:w="904" w:type="dxa"/>
            <w:tcBorders>
              <w:top w:val="nil"/>
              <w:left w:val="nil"/>
              <w:bottom w:val="nil"/>
              <w:right w:val="nil"/>
            </w:tcBorders>
          </w:tcPr>
          <w:p w14:paraId="02276DC0" w14:textId="77777777" w:rsidR="000D294E" w:rsidRPr="000D294E" w:rsidRDefault="000D294E" w:rsidP="000D294E"/>
        </w:tc>
        <w:tc>
          <w:tcPr>
            <w:tcW w:w="905" w:type="dxa"/>
            <w:tcBorders>
              <w:top w:val="nil"/>
              <w:left w:val="nil"/>
              <w:bottom w:val="nil"/>
              <w:right w:val="nil"/>
            </w:tcBorders>
          </w:tcPr>
          <w:p w14:paraId="3DAA0E8E" w14:textId="77777777" w:rsidR="000D294E" w:rsidRPr="000D294E" w:rsidRDefault="000D294E" w:rsidP="000D294E"/>
        </w:tc>
        <w:tc>
          <w:tcPr>
            <w:tcW w:w="905" w:type="dxa"/>
            <w:tcBorders>
              <w:top w:val="nil"/>
              <w:left w:val="nil"/>
              <w:bottom w:val="nil"/>
              <w:right w:val="nil"/>
            </w:tcBorders>
          </w:tcPr>
          <w:p w14:paraId="3FFD3315" w14:textId="77777777" w:rsidR="000D294E" w:rsidRPr="000D294E" w:rsidRDefault="000D294E" w:rsidP="000D294E"/>
        </w:tc>
      </w:tr>
      <w:tr w:rsidR="000D294E" w:rsidRPr="000D294E" w14:paraId="5A806CE8"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8620519"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336A498E" w14:textId="77777777" w:rsidR="000D294E" w:rsidRPr="000D294E" w:rsidRDefault="000D294E" w:rsidP="000D294E"/>
        </w:tc>
        <w:tc>
          <w:tcPr>
            <w:tcW w:w="905" w:type="dxa"/>
            <w:tcBorders>
              <w:top w:val="nil"/>
              <w:left w:val="single" w:sz="4" w:space="0" w:color="auto"/>
              <w:bottom w:val="single" w:sz="4" w:space="0" w:color="auto"/>
              <w:right w:val="nil"/>
            </w:tcBorders>
          </w:tcPr>
          <w:p w14:paraId="0F948C47" w14:textId="77777777" w:rsidR="000D294E" w:rsidRPr="000D294E" w:rsidRDefault="000D294E" w:rsidP="000D294E"/>
        </w:tc>
        <w:tc>
          <w:tcPr>
            <w:tcW w:w="904" w:type="dxa"/>
            <w:tcBorders>
              <w:top w:val="nil"/>
              <w:left w:val="nil"/>
              <w:bottom w:val="single" w:sz="4" w:space="0" w:color="auto"/>
              <w:right w:val="nil"/>
            </w:tcBorders>
          </w:tcPr>
          <w:p w14:paraId="50D64267" w14:textId="77777777" w:rsidR="000D294E" w:rsidRPr="000D294E" w:rsidRDefault="000D294E" w:rsidP="000D294E"/>
        </w:tc>
        <w:tc>
          <w:tcPr>
            <w:tcW w:w="905" w:type="dxa"/>
            <w:tcBorders>
              <w:top w:val="nil"/>
              <w:left w:val="nil"/>
              <w:bottom w:val="single" w:sz="4" w:space="0" w:color="auto"/>
              <w:right w:val="nil"/>
            </w:tcBorders>
          </w:tcPr>
          <w:p w14:paraId="46BE559D" w14:textId="77777777" w:rsidR="000D294E" w:rsidRPr="000D294E" w:rsidRDefault="000D294E" w:rsidP="000D294E"/>
        </w:tc>
        <w:tc>
          <w:tcPr>
            <w:tcW w:w="905" w:type="dxa"/>
            <w:tcBorders>
              <w:top w:val="nil"/>
              <w:left w:val="nil"/>
              <w:bottom w:val="single" w:sz="4" w:space="0" w:color="auto"/>
              <w:right w:val="nil"/>
            </w:tcBorders>
          </w:tcPr>
          <w:p w14:paraId="0EE74CF8" w14:textId="77777777" w:rsidR="000D294E" w:rsidRPr="000D294E" w:rsidRDefault="000D294E" w:rsidP="000D294E"/>
        </w:tc>
      </w:tr>
      <w:tr w:rsidR="000D294E" w:rsidRPr="000D294E" w14:paraId="7F331F9B"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0BDEDD92"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7FE6E2FB"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579EB92F" w14:textId="77777777" w:rsidR="000D294E" w:rsidRPr="000D294E" w:rsidRDefault="000D294E" w:rsidP="00E166D8">
            <w:pPr>
              <w:jc w:val="center"/>
            </w:pPr>
            <w:r w:rsidRPr="000D294E">
              <w:t>After the tests</w:t>
            </w:r>
          </w:p>
        </w:tc>
      </w:tr>
      <w:tr w:rsidR="000D294E" w:rsidRPr="000D294E" w14:paraId="15233989"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7506DD9"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13931772"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CF71C53"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7F06608F"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32B347EF"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22DB6A93"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56945F92"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329776CE"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0362F9EA"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071A41E1"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55E0D3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42E8EFD"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193051BC"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DBC5A4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DDF8252" w14:textId="77777777" w:rsidR="000D294E" w:rsidRPr="000D294E" w:rsidRDefault="000D294E" w:rsidP="000D294E"/>
        </w:tc>
      </w:tr>
    </w:tbl>
    <w:p w14:paraId="0B59C86C"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gridCol w:w="4104"/>
        <w:gridCol w:w="4104"/>
      </w:tblGrid>
      <w:tr w:rsidR="000D294E" w:rsidRPr="000D294E" w14:paraId="638E142D" w14:textId="77777777" w:rsidTr="000D294E">
        <w:trPr>
          <w:cnfStyle w:val="100000000000" w:firstRow="1" w:lastRow="0" w:firstColumn="0" w:lastColumn="0" w:oddVBand="0" w:evenVBand="0" w:oddHBand="0" w:evenHBand="0" w:firstRowFirstColumn="0" w:firstRowLastColumn="0" w:lastRowFirstColumn="0" w:lastRowLastColumn="0"/>
          <w:trHeight w:val="526"/>
        </w:trPr>
        <w:tc>
          <w:tcPr>
            <w:tcW w:w="4103" w:type="dxa"/>
            <w:hideMark/>
          </w:tcPr>
          <w:p w14:paraId="0E6A85EB"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104" w:type="dxa"/>
            <w:hideMark/>
          </w:tcPr>
          <w:p w14:paraId="27A04211"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104" w:type="dxa"/>
            <w:hideMark/>
          </w:tcPr>
          <w:p w14:paraId="4A135AC5"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2330" w:type="dxa"/>
        <w:tblLayout w:type="fixed"/>
        <w:tblCellMar>
          <w:left w:w="0" w:type="dxa"/>
          <w:right w:w="0" w:type="dxa"/>
        </w:tblCellMar>
        <w:tblLook w:val="04A0" w:firstRow="1" w:lastRow="0" w:firstColumn="1" w:lastColumn="0" w:noHBand="0" w:noVBand="1"/>
      </w:tblPr>
      <w:tblGrid>
        <w:gridCol w:w="847"/>
        <w:gridCol w:w="1985"/>
        <w:gridCol w:w="851"/>
        <w:gridCol w:w="709"/>
        <w:gridCol w:w="1134"/>
        <w:gridCol w:w="1134"/>
        <w:gridCol w:w="1275"/>
        <w:gridCol w:w="1985"/>
        <w:gridCol w:w="2410"/>
      </w:tblGrid>
      <w:tr w:rsidR="000D294E" w:rsidRPr="000D294E" w14:paraId="13A8AD5A" w14:textId="77777777" w:rsidTr="000D294E">
        <w:trPr>
          <w:trHeight w:val="358"/>
        </w:trPr>
        <w:tc>
          <w:tcPr>
            <w:tcW w:w="2830"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5CA8EFAB" w14:textId="77777777" w:rsidR="000D294E" w:rsidRPr="000D294E" w:rsidRDefault="000D294E" w:rsidP="00E166D8">
            <w:pPr>
              <w:jc w:val="center"/>
            </w:pPr>
            <w:r w:rsidRPr="000D294E">
              <w:t>Test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7FF4D7C" w14:textId="0BB957CE"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784C6A21" w14:textId="77777777" w:rsidR="000D294E" w:rsidRPr="000D294E" w:rsidRDefault="000D294E" w:rsidP="00E166D8">
            <w:pPr>
              <w:jc w:val="center"/>
            </w:pPr>
            <w:r w:rsidRPr="000D294E">
              <w:t>Number of tests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6907D42" w14:textId="625C5EA0"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0221DD4" w14:textId="7CD32A45"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985"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7DF011F" w14:textId="269A65C7"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13AB118" w14:textId="7557D95C"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r>
      <w:tr w:rsidR="000D294E" w:rsidRPr="000D294E" w14:paraId="2D02ADFA" w14:textId="77777777" w:rsidTr="000D294E">
        <w:trPr>
          <w:trHeight w:val="300"/>
        </w:trPr>
        <w:tc>
          <w:tcPr>
            <w:tcW w:w="4814" w:type="dxa"/>
            <w:gridSpan w:val="2"/>
            <w:vMerge/>
            <w:tcBorders>
              <w:top w:val="single" w:sz="4" w:space="0" w:color="auto"/>
              <w:left w:val="single" w:sz="4" w:space="0" w:color="auto"/>
              <w:bottom w:val="single" w:sz="4" w:space="0" w:color="auto"/>
              <w:right w:val="single" w:sz="4" w:space="0" w:color="auto"/>
            </w:tcBorders>
            <w:vAlign w:val="center"/>
            <w:hideMark/>
          </w:tcPr>
          <w:p w14:paraId="490F220C" w14:textId="77777777" w:rsidR="000D294E" w:rsidRPr="000D294E" w:rsidRDefault="000D294E" w:rsidP="000D294E"/>
        </w:tc>
        <w:tc>
          <w:tcPr>
            <w:tcW w:w="851"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649A03B8" w14:textId="77777777" w:rsidR="000D294E" w:rsidRPr="000D294E" w:rsidRDefault="000D294E" w:rsidP="00E166D8">
            <w:pPr>
              <w:jc w:val="center"/>
            </w:pPr>
            <w:r w:rsidRPr="000D294E">
              <w:t>Min</w:t>
            </w:r>
          </w:p>
        </w:tc>
        <w:tc>
          <w:tcPr>
            <w:tcW w:w="709" w:type="dxa"/>
            <w:tcBorders>
              <w:top w:val="nil"/>
              <w:left w:val="single" w:sz="4" w:space="0" w:color="auto"/>
              <w:bottom w:val="single" w:sz="4" w:space="0" w:color="auto"/>
              <w:right w:val="single" w:sz="4" w:space="0" w:color="auto"/>
            </w:tcBorders>
            <w:shd w:val="clear" w:color="auto" w:fill="D8D8D8"/>
            <w:vAlign w:val="center"/>
            <w:hideMark/>
          </w:tcPr>
          <w:p w14:paraId="038D9020" w14:textId="77777777" w:rsidR="000D294E" w:rsidRPr="000D294E" w:rsidRDefault="000D294E" w:rsidP="00E166D8">
            <w:pPr>
              <w:jc w:val="center"/>
            </w:pPr>
            <w:r w:rsidRPr="000D294E">
              <w:t>Max</w:t>
            </w:r>
          </w:p>
        </w:tc>
        <w:tc>
          <w:tcPr>
            <w:tcW w:w="1134" w:type="dxa"/>
            <w:vMerge/>
            <w:tcBorders>
              <w:top w:val="single" w:sz="4" w:space="0" w:color="auto"/>
              <w:left w:val="single" w:sz="4" w:space="0" w:color="auto"/>
              <w:bottom w:val="single" w:sz="4" w:space="0" w:color="auto"/>
              <w:right w:val="nil"/>
            </w:tcBorders>
            <w:vAlign w:val="center"/>
            <w:hideMark/>
          </w:tcPr>
          <w:p w14:paraId="68DECCC7"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62CE20" w14:textId="77777777" w:rsidR="000D294E" w:rsidRPr="000D294E" w:rsidRDefault="000D294E" w:rsidP="000D294E"/>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78A87AD" w14:textId="77777777" w:rsidR="000D294E" w:rsidRPr="000D294E" w:rsidRDefault="000D294E" w:rsidP="000D294E"/>
        </w:tc>
        <w:tc>
          <w:tcPr>
            <w:tcW w:w="1985" w:type="dxa"/>
            <w:vMerge/>
            <w:tcBorders>
              <w:top w:val="single" w:sz="4" w:space="0" w:color="auto"/>
              <w:left w:val="single" w:sz="4" w:space="0" w:color="auto"/>
              <w:bottom w:val="single" w:sz="4" w:space="0" w:color="auto"/>
              <w:right w:val="nil"/>
            </w:tcBorders>
            <w:vAlign w:val="center"/>
            <w:hideMark/>
          </w:tcPr>
          <w:p w14:paraId="7883E0D2" w14:textId="77777777" w:rsidR="000D294E" w:rsidRPr="000D294E" w:rsidRDefault="000D294E" w:rsidP="000D294E"/>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54C47C" w14:textId="77777777" w:rsidR="000D294E" w:rsidRPr="000D294E" w:rsidRDefault="000D294E" w:rsidP="000D294E"/>
        </w:tc>
      </w:tr>
      <w:tr w:rsidR="000D294E" w:rsidRPr="000D294E" w14:paraId="0F8B1A9D" w14:textId="77777777" w:rsidTr="000D294E">
        <w:trPr>
          <w:trHeight w:val="145"/>
        </w:trPr>
        <w:tc>
          <w:tcPr>
            <w:tcW w:w="846" w:type="dxa"/>
            <w:vMerge w:val="restart"/>
            <w:tcBorders>
              <w:top w:val="nil"/>
              <w:left w:val="single" w:sz="4" w:space="0" w:color="auto"/>
              <w:bottom w:val="single" w:sz="4" w:space="0" w:color="auto"/>
              <w:right w:val="single" w:sz="4" w:space="0" w:color="auto"/>
            </w:tcBorders>
            <w:vAlign w:val="center"/>
            <w:hideMark/>
          </w:tcPr>
          <w:p w14:paraId="5AD91D12" w14:textId="77777777" w:rsidR="000D294E" w:rsidRPr="000D294E" w:rsidRDefault="000D294E" w:rsidP="000D294E">
            <w:r w:rsidRPr="000D294E">
              <w:t xml:space="preserve">Dry heat </w:t>
            </w:r>
            <w:r w:rsidRPr="000D294E">
              <w:br/>
              <w:t>and cold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3D1FCB" w14:textId="77777777" w:rsidR="000D294E" w:rsidRPr="000D294E" w:rsidRDefault="000D294E" w:rsidP="000D294E">
            <w:r w:rsidRPr="000D294E">
              <w:t xml:space="preserve">Special condition value of the test </w:t>
            </w:r>
            <w:r w:rsidRPr="000D294E">
              <w:br/>
              <w:t>(Low temperature)</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F989F0" w14:textId="77777777" w:rsidR="000D294E" w:rsidRPr="000D294E" w:rsidRDefault="000D294E" w:rsidP="000D294E"/>
        </w:tc>
        <w:tc>
          <w:tcPr>
            <w:tcW w:w="709" w:type="dxa"/>
            <w:tcBorders>
              <w:top w:val="single" w:sz="4" w:space="0" w:color="auto"/>
              <w:left w:val="single" w:sz="4" w:space="0" w:color="auto"/>
              <w:bottom w:val="single" w:sz="4" w:space="0" w:color="auto"/>
              <w:right w:val="single" w:sz="4" w:space="0" w:color="auto"/>
            </w:tcBorders>
            <w:vAlign w:val="center"/>
          </w:tcPr>
          <w:p w14:paraId="5D2D71D6"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vAlign w:val="center"/>
          </w:tcPr>
          <w:p w14:paraId="3374FAAF"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vAlign w:val="center"/>
          </w:tcPr>
          <w:p w14:paraId="29C1D12F" w14:textId="77777777" w:rsidR="000D294E" w:rsidRPr="000D294E" w:rsidRDefault="000D294E" w:rsidP="000D294E"/>
        </w:tc>
        <w:tc>
          <w:tcPr>
            <w:tcW w:w="1275" w:type="dxa"/>
            <w:tcBorders>
              <w:top w:val="single" w:sz="4" w:space="0" w:color="auto"/>
              <w:left w:val="single" w:sz="4" w:space="0" w:color="auto"/>
              <w:bottom w:val="single" w:sz="4" w:space="0" w:color="auto"/>
              <w:right w:val="single" w:sz="4" w:space="0" w:color="auto"/>
            </w:tcBorders>
            <w:vAlign w:val="center"/>
          </w:tcPr>
          <w:p w14:paraId="0B82C81A" w14:textId="77777777" w:rsidR="000D294E" w:rsidRPr="000D294E" w:rsidRDefault="000D294E" w:rsidP="000D294E"/>
        </w:tc>
        <w:tc>
          <w:tcPr>
            <w:tcW w:w="1985" w:type="dxa"/>
            <w:tcBorders>
              <w:top w:val="single" w:sz="4" w:space="0" w:color="auto"/>
              <w:left w:val="single" w:sz="4" w:space="0" w:color="auto"/>
              <w:bottom w:val="single" w:sz="4" w:space="0" w:color="auto"/>
              <w:right w:val="single" w:sz="4" w:space="0" w:color="auto"/>
            </w:tcBorders>
            <w:vAlign w:val="center"/>
          </w:tcPr>
          <w:p w14:paraId="3343409F" w14:textId="77777777" w:rsidR="000D294E" w:rsidRPr="000D294E" w:rsidRDefault="000D294E" w:rsidP="000D294E"/>
        </w:tc>
        <w:tc>
          <w:tcPr>
            <w:tcW w:w="2410" w:type="dxa"/>
            <w:tcBorders>
              <w:top w:val="single" w:sz="4" w:space="0" w:color="auto"/>
              <w:left w:val="single" w:sz="4" w:space="0" w:color="auto"/>
              <w:bottom w:val="single" w:sz="4" w:space="0" w:color="auto"/>
              <w:right w:val="single" w:sz="4" w:space="0" w:color="auto"/>
            </w:tcBorders>
            <w:vAlign w:val="center"/>
          </w:tcPr>
          <w:p w14:paraId="3612EFED" w14:textId="77777777" w:rsidR="000D294E" w:rsidRPr="000D294E" w:rsidRDefault="000D294E" w:rsidP="000D294E"/>
        </w:tc>
      </w:tr>
      <w:tr w:rsidR="000D294E" w:rsidRPr="000D294E" w14:paraId="58E89171" w14:textId="77777777" w:rsidTr="000D294E">
        <w:trPr>
          <w:trHeight w:val="145"/>
        </w:trPr>
        <w:tc>
          <w:tcPr>
            <w:tcW w:w="2830" w:type="dxa"/>
            <w:vMerge/>
            <w:tcBorders>
              <w:top w:val="nil"/>
              <w:left w:val="single" w:sz="4" w:space="0" w:color="auto"/>
              <w:bottom w:val="single" w:sz="4" w:space="0" w:color="auto"/>
              <w:right w:val="single" w:sz="4" w:space="0" w:color="auto"/>
            </w:tcBorders>
            <w:vAlign w:val="center"/>
            <w:hideMark/>
          </w:tcPr>
          <w:p w14:paraId="66889F65"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hideMark/>
          </w:tcPr>
          <w:p w14:paraId="2257E5E5" w14:textId="77777777" w:rsidR="000D294E" w:rsidRPr="000D294E" w:rsidRDefault="000D294E" w:rsidP="000D294E">
            <w:r w:rsidRPr="000D294E">
              <w:t>Special condition value of the test</w:t>
            </w:r>
            <w:r w:rsidRPr="000D294E">
              <w:br/>
              <w:t xml:space="preserve">(High </w:t>
            </w:r>
            <w:proofErr w:type="gramStart"/>
            <w:r w:rsidRPr="000D294E">
              <w:t>temperature )</w:t>
            </w:r>
            <w:proofErr w:type="gramEnd"/>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1B53DE" w14:textId="77777777" w:rsidR="000D294E" w:rsidRPr="000D294E" w:rsidRDefault="000D294E" w:rsidP="000D294E"/>
        </w:tc>
        <w:tc>
          <w:tcPr>
            <w:tcW w:w="709" w:type="dxa"/>
            <w:tcBorders>
              <w:top w:val="single" w:sz="4" w:space="0" w:color="auto"/>
              <w:left w:val="single" w:sz="4" w:space="0" w:color="auto"/>
              <w:bottom w:val="single" w:sz="4" w:space="0" w:color="auto"/>
              <w:right w:val="single" w:sz="4" w:space="0" w:color="auto"/>
            </w:tcBorders>
            <w:vAlign w:val="center"/>
          </w:tcPr>
          <w:p w14:paraId="306D1EAD"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vAlign w:val="center"/>
          </w:tcPr>
          <w:p w14:paraId="653EA112"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vAlign w:val="center"/>
          </w:tcPr>
          <w:p w14:paraId="2EB621A8" w14:textId="77777777" w:rsidR="000D294E" w:rsidRPr="000D294E" w:rsidRDefault="000D294E" w:rsidP="000D294E"/>
        </w:tc>
        <w:tc>
          <w:tcPr>
            <w:tcW w:w="1275" w:type="dxa"/>
            <w:tcBorders>
              <w:top w:val="single" w:sz="4" w:space="0" w:color="auto"/>
              <w:left w:val="single" w:sz="4" w:space="0" w:color="auto"/>
              <w:bottom w:val="single" w:sz="4" w:space="0" w:color="auto"/>
              <w:right w:val="single" w:sz="4" w:space="0" w:color="auto"/>
            </w:tcBorders>
            <w:vAlign w:val="center"/>
          </w:tcPr>
          <w:p w14:paraId="1C35F603" w14:textId="77777777" w:rsidR="000D294E" w:rsidRPr="000D294E" w:rsidRDefault="000D294E" w:rsidP="000D294E"/>
        </w:tc>
        <w:tc>
          <w:tcPr>
            <w:tcW w:w="1985" w:type="dxa"/>
            <w:tcBorders>
              <w:top w:val="single" w:sz="4" w:space="0" w:color="auto"/>
              <w:left w:val="single" w:sz="4" w:space="0" w:color="auto"/>
              <w:bottom w:val="single" w:sz="4" w:space="0" w:color="auto"/>
              <w:right w:val="single" w:sz="4" w:space="0" w:color="auto"/>
            </w:tcBorders>
            <w:vAlign w:val="center"/>
          </w:tcPr>
          <w:p w14:paraId="5D2B8B9B" w14:textId="77777777" w:rsidR="000D294E" w:rsidRPr="000D294E" w:rsidRDefault="000D294E" w:rsidP="000D294E"/>
        </w:tc>
        <w:tc>
          <w:tcPr>
            <w:tcW w:w="2410" w:type="dxa"/>
            <w:tcBorders>
              <w:top w:val="single" w:sz="4" w:space="0" w:color="auto"/>
              <w:left w:val="single" w:sz="4" w:space="0" w:color="auto"/>
              <w:bottom w:val="single" w:sz="4" w:space="0" w:color="auto"/>
              <w:right w:val="single" w:sz="4" w:space="0" w:color="auto"/>
            </w:tcBorders>
            <w:vAlign w:val="center"/>
          </w:tcPr>
          <w:p w14:paraId="6A97B430" w14:textId="77777777" w:rsidR="000D294E" w:rsidRPr="000D294E" w:rsidRDefault="000D294E" w:rsidP="000D294E"/>
        </w:tc>
      </w:tr>
    </w:tbl>
    <w:p w14:paraId="6D208D7D" w14:textId="77777777" w:rsidR="000D294E" w:rsidRPr="000D294E" w:rsidRDefault="000D294E" w:rsidP="000D294E">
      <w:r w:rsidRPr="000D294E">
        <w:br w:type="page"/>
      </w:r>
      <w:bookmarkStart w:id="248" w:name="_Toc55985764"/>
    </w:p>
    <w:p w14:paraId="14E0F4C4" w14:textId="77777777" w:rsidR="000D294E" w:rsidRPr="000D294E" w:rsidRDefault="000D294E" w:rsidP="003A18BD">
      <w:pPr>
        <w:pStyle w:val="Heading2"/>
      </w:pPr>
      <w:bookmarkStart w:id="249" w:name="_Toc68001270"/>
      <w:bookmarkStart w:id="250" w:name="_Toc68092460"/>
      <w:bookmarkStart w:id="251" w:name="_Toc68092622"/>
      <w:bookmarkStart w:id="252" w:name="_Toc68092743"/>
      <w:bookmarkStart w:id="253" w:name="_Toc68092948"/>
      <w:bookmarkStart w:id="254" w:name="_Toc68093046"/>
      <w:bookmarkStart w:id="255" w:name="_Toc68093107"/>
      <w:bookmarkStart w:id="256" w:name="_Toc68093181"/>
      <w:bookmarkStart w:id="257" w:name="_Toc68093277"/>
      <w:bookmarkStart w:id="258" w:name="_Toc68093337"/>
      <w:bookmarkStart w:id="259" w:name="_Toc68093398"/>
      <w:bookmarkStart w:id="260" w:name="_Toc68093457"/>
      <w:bookmarkStart w:id="261" w:name="_Toc178351190"/>
      <w:bookmarkStart w:id="262" w:name="_Toc68092949"/>
      <w:bookmarkStart w:id="263" w:name="_Toc199930484"/>
      <w:bookmarkEnd w:id="249"/>
      <w:bookmarkEnd w:id="250"/>
      <w:bookmarkEnd w:id="251"/>
      <w:bookmarkEnd w:id="252"/>
      <w:bookmarkEnd w:id="253"/>
      <w:bookmarkEnd w:id="254"/>
      <w:bookmarkEnd w:id="255"/>
      <w:bookmarkEnd w:id="256"/>
      <w:bookmarkEnd w:id="257"/>
      <w:bookmarkEnd w:id="258"/>
      <w:bookmarkEnd w:id="259"/>
      <w:bookmarkEnd w:id="260"/>
      <w:r w:rsidRPr="000D294E">
        <w:lastRenderedPageBreak/>
        <w:t>Damp heat, steady state (non-condensing)</w:t>
      </w:r>
      <w:bookmarkEnd w:id="248"/>
      <w:bookmarkEnd w:id="261"/>
      <w:bookmarkEnd w:id="262"/>
      <w:r w:rsidRPr="000D294E">
        <w:t xml:space="preserve"> (R 126-2 – 2.5.7.2)</w:t>
      </w:r>
      <w:bookmarkEnd w:id="263"/>
    </w:p>
    <w:p w14:paraId="151ABC87"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6DE02C29"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3DBF38CC"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6BF2B4F6" w14:textId="77777777" w:rsidR="000D294E" w:rsidRPr="000D294E" w:rsidRDefault="000D294E" w:rsidP="000D294E">
            <w:pPr>
              <w:rPr>
                <w:b w:val="0"/>
              </w:rPr>
            </w:pPr>
          </w:p>
        </w:tc>
        <w:tc>
          <w:tcPr>
            <w:tcW w:w="905" w:type="dxa"/>
            <w:tcBorders>
              <w:top w:val="nil"/>
              <w:left w:val="single" w:sz="4" w:space="0" w:color="auto"/>
              <w:bottom w:val="nil"/>
              <w:right w:val="nil"/>
            </w:tcBorders>
          </w:tcPr>
          <w:p w14:paraId="59152CD0" w14:textId="77777777" w:rsidR="000D294E" w:rsidRPr="000D294E" w:rsidRDefault="000D294E" w:rsidP="000D294E">
            <w:pPr>
              <w:rPr>
                <w:b w:val="0"/>
              </w:rPr>
            </w:pPr>
          </w:p>
        </w:tc>
        <w:tc>
          <w:tcPr>
            <w:tcW w:w="904" w:type="dxa"/>
            <w:tcBorders>
              <w:top w:val="nil"/>
              <w:left w:val="nil"/>
              <w:bottom w:val="nil"/>
              <w:right w:val="nil"/>
            </w:tcBorders>
          </w:tcPr>
          <w:p w14:paraId="1C6513B0" w14:textId="77777777" w:rsidR="000D294E" w:rsidRPr="000D294E" w:rsidRDefault="000D294E" w:rsidP="000D294E">
            <w:pPr>
              <w:rPr>
                <w:b w:val="0"/>
              </w:rPr>
            </w:pPr>
          </w:p>
        </w:tc>
        <w:tc>
          <w:tcPr>
            <w:tcW w:w="905" w:type="dxa"/>
            <w:tcBorders>
              <w:top w:val="nil"/>
              <w:left w:val="nil"/>
              <w:bottom w:val="nil"/>
              <w:right w:val="nil"/>
            </w:tcBorders>
          </w:tcPr>
          <w:p w14:paraId="6CB0FE88" w14:textId="77777777" w:rsidR="000D294E" w:rsidRPr="000D294E" w:rsidRDefault="000D294E" w:rsidP="000D294E">
            <w:pPr>
              <w:rPr>
                <w:b w:val="0"/>
              </w:rPr>
            </w:pPr>
          </w:p>
        </w:tc>
        <w:tc>
          <w:tcPr>
            <w:tcW w:w="905" w:type="dxa"/>
            <w:tcBorders>
              <w:top w:val="nil"/>
              <w:left w:val="nil"/>
              <w:bottom w:val="nil"/>
              <w:right w:val="nil"/>
            </w:tcBorders>
          </w:tcPr>
          <w:p w14:paraId="5D219F11" w14:textId="77777777" w:rsidR="000D294E" w:rsidRPr="000D294E" w:rsidRDefault="000D294E" w:rsidP="000D294E">
            <w:pPr>
              <w:rPr>
                <w:b w:val="0"/>
              </w:rPr>
            </w:pPr>
          </w:p>
        </w:tc>
      </w:tr>
      <w:tr w:rsidR="000D294E" w:rsidRPr="000D294E" w14:paraId="008E2595"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C0B0AB1"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5EA6146C" w14:textId="77777777" w:rsidR="000D294E" w:rsidRPr="000D294E" w:rsidRDefault="000D294E" w:rsidP="000D294E"/>
        </w:tc>
        <w:tc>
          <w:tcPr>
            <w:tcW w:w="905" w:type="dxa"/>
            <w:tcBorders>
              <w:top w:val="nil"/>
              <w:left w:val="single" w:sz="4" w:space="0" w:color="auto"/>
              <w:bottom w:val="nil"/>
              <w:right w:val="nil"/>
            </w:tcBorders>
          </w:tcPr>
          <w:p w14:paraId="246A5132" w14:textId="77777777" w:rsidR="000D294E" w:rsidRPr="000D294E" w:rsidRDefault="000D294E" w:rsidP="000D294E"/>
        </w:tc>
        <w:tc>
          <w:tcPr>
            <w:tcW w:w="904" w:type="dxa"/>
            <w:tcBorders>
              <w:top w:val="nil"/>
              <w:left w:val="nil"/>
              <w:bottom w:val="nil"/>
              <w:right w:val="nil"/>
            </w:tcBorders>
          </w:tcPr>
          <w:p w14:paraId="1DB9BC77" w14:textId="77777777" w:rsidR="000D294E" w:rsidRPr="000D294E" w:rsidRDefault="000D294E" w:rsidP="000D294E"/>
        </w:tc>
        <w:tc>
          <w:tcPr>
            <w:tcW w:w="905" w:type="dxa"/>
            <w:tcBorders>
              <w:top w:val="nil"/>
              <w:left w:val="nil"/>
              <w:bottom w:val="nil"/>
              <w:right w:val="nil"/>
            </w:tcBorders>
          </w:tcPr>
          <w:p w14:paraId="797FD7C6" w14:textId="77777777" w:rsidR="000D294E" w:rsidRPr="000D294E" w:rsidRDefault="000D294E" w:rsidP="000D294E"/>
        </w:tc>
        <w:tc>
          <w:tcPr>
            <w:tcW w:w="905" w:type="dxa"/>
            <w:tcBorders>
              <w:top w:val="nil"/>
              <w:left w:val="nil"/>
              <w:bottom w:val="nil"/>
              <w:right w:val="nil"/>
            </w:tcBorders>
          </w:tcPr>
          <w:p w14:paraId="3885D020" w14:textId="77777777" w:rsidR="000D294E" w:rsidRPr="000D294E" w:rsidRDefault="000D294E" w:rsidP="000D294E"/>
        </w:tc>
      </w:tr>
      <w:tr w:rsidR="000D294E" w:rsidRPr="000D294E" w14:paraId="5FBFCCE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8448351"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276EB17D" w14:textId="77777777" w:rsidR="000D294E" w:rsidRPr="000D294E" w:rsidRDefault="000D294E" w:rsidP="000D294E"/>
        </w:tc>
        <w:tc>
          <w:tcPr>
            <w:tcW w:w="905" w:type="dxa"/>
            <w:tcBorders>
              <w:top w:val="nil"/>
              <w:left w:val="single" w:sz="4" w:space="0" w:color="auto"/>
              <w:bottom w:val="nil"/>
              <w:right w:val="nil"/>
            </w:tcBorders>
          </w:tcPr>
          <w:p w14:paraId="5C9BDF67" w14:textId="77777777" w:rsidR="000D294E" w:rsidRPr="000D294E" w:rsidRDefault="000D294E" w:rsidP="000D294E"/>
        </w:tc>
        <w:tc>
          <w:tcPr>
            <w:tcW w:w="904" w:type="dxa"/>
            <w:tcBorders>
              <w:top w:val="nil"/>
              <w:left w:val="nil"/>
              <w:bottom w:val="nil"/>
              <w:right w:val="nil"/>
            </w:tcBorders>
          </w:tcPr>
          <w:p w14:paraId="62D647D6" w14:textId="77777777" w:rsidR="000D294E" w:rsidRPr="000D294E" w:rsidRDefault="000D294E" w:rsidP="000D294E"/>
        </w:tc>
        <w:tc>
          <w:tcPr>
            <w:tcW w:w="905" w:type="dxa"/>
            <w:tcBorders>
              <w:top w:val="nil"/>
              <w:left w:val="nil"/>
              <w:bottom w:val="nil"/>
              <w:right w:val="nil"/>
            </w:tcBorders>
          </w:tcPr>
          <w:p w14:paraId="518EB947" w14:textId="77777777" w:rsidR="000D294E" w:rsidRPr="000D294E" w:rsidRDefault="000D294E" w:rsidP="000D294E"/>
        </w:tc>
        <w:tc>
          <w:tcPr>
            <w:tcW w:w="905" w:type="dxa"/>
            <w:tcBorders>
              <w:top w:val="nil"/>
              <w:left w:val="nil"/>
              <w:bottom w:val="nil"/>
              <w:right w:val="nil"/>
            </w:tcBorders>
          </w:tcPr>
          <w:p w14:paraId="6B66BF25" w14:textId="77777777" w:rsidR="000D294E" w:rsidRPr="000D294E" w:rsidRDefault="000D294E" w:rsidP="000D294E"/>
        </w:tc>
      </w:tr>
      <w:tr w:rsidR="000D294E" w:rsidRPr="000D294E" w14:paraId="385A802A"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C257BE2"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250E7A80" w14:textId="77777777" w:rsidR="000D294E" w:rsidRPr="000D294E" w:rsidRDefault="000D294E" w:rsidP="000D294E"/>
        </w:tc>
        <w:tc>
          <w:tcPr>
            <w:tcW w:w="905" w:type="dxa"/>
            <w:tcBorders>
              <w:top w:val="nil"/>
              <w:left w:val="single" w:sz="4" w:space="0" w:color="auto"/>
              <w:bottom w:val="nil"/>
              <w:right w:val="nil"/>
            </w:tcBorders>
          </w:tcPr>
          <w:p w14:paraId="377E3B78" w14:textId="77777777" w:rsidR="000D294E" w:rsidRPr="000D294E" w:rsidRDefault="000D294E" w:rsidP="000D294E"/>
        </w:tc>
        <w:tc>
          <w:tcPr>
            <w:tcW w:w="904" w:type="dxa"/>
            <w:tcBorders>
              <w:top w:val="nil"/>
              <w:left w:val="nil"/>
              <w:bottom w:val="nil"/>
              <w:right w:val="nil"/>
            </w:tcBorders>
          </w:tcPr>
          <w:p w14:paraId="00BC4290" w14:textId="77777777" w:rsidR="000D294E" w:rsidRPr="000D294E" w:rsidRDefault="000D294E" w:rsidP="000D294E"/>
        </w:tc>
        <w:tc>
          <w:tcPr>
            <w:tcW w:w="905" w:type="dxa"/>
            <w:tcBorders>
              <w:top w:val="nil"/>
              <w:left w:val="nil"/>
              <w:bottom w:val="nil"/>
              <w:right w:val="nil"/>
            </w:tcBorders>
          </w:tcPr>
          <w:p w14:paraId="51524B3A" w14:textId="77777777" w:rsidR="000D294E" w:rsidRPr="000D294E" w:rsidRDefault="000D294E" w:rsidP="000D294E"/>
        </w:tc>
        <w:tc>
          <w:tcPr>
            <w:tcW w:w="905" w:type="dxa"/>
            <w:tcBorders>
              <w:top w:val="nil"/>
              <w:left w:val="nil"/>
              <w:bottom w:val="nil"/>
              <w:right w:val="nil"/>
            </w:tcBorders>
          </w:tcPr>
          <w:p w14:paraId="5D1CE3C2" w14:textId="77777777" w:rsidR="000D294E" w:rsidRPr="000D294E" w:rsidRDefault="000D294E" w:rsidP="000D294E"/>
        </w:tc>
      </w:tr>
      <w:tr w:rsidR="000D294E" w:rsidRPr="000D294E" w14:paraId="56978FB2"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2F39A50"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6739460" w14:textId="77777777" w:rsidR="000D294E" w:rsidRPr="000D294E" w:rsidRDefault="000D294E" w:rsidP="000D294E"/>
        </w:tc>
        <w:tc>
          <w:tcPr>
            <w:tcW w:w="905" w:type="dxa"/>
            <w:tcBorders>
              <w:top w:val="nil"/>
              <w:left w:val="single" w:sz="4" w:space="0" w:color="auto"/>
              <w:bottom w:val="single" w:sz="4" w:space="0" w:color="auto"/>
              <w:right w:val="nil"/>
            </w:tcBorders>
          </w:tcPr>
          <w:p w14:paraId="2B101240" w14:textId="77777777" w:rsidR="000D294E" w:rsidRPr="000D294E" w:rsidRDefault="000D294E" w:rsidP="000D294E"/>
        </w:tc>
        <w:tc>
          <w:tcPr>
            <w:tcW w:w="904" w:type="dxa"/>
            <w:tcBorders>
              <w:top w:val="nil"/>
              <w:left w:val="nil"/>
              <w:bottom w:val="single" w:sz="4" w:space="0" w:color="auto"/>
              <w:right w:val="nil"/>
            </w:tcBorders>
          </w:tcPr>
          <w:p w14:paraId="2298F6E5" w14:textId="77777777" w:rsidR="000D294E" w:rsidRPr="000D294E" w:rsidRDefault="000D294E" w:rsidP="000D294E"/>
        </w:tc>
        <w:tc>
          <w:tcPr>
            <w:tcW w:w="905" w:type="dxa"/>
            <w:tcBorders>
              <w:top w:val="nil"/>
              <w:left w:val="nil"/>
              <w:bottom w:val="single" w:sz="4" w:space="0" w:color="auto"/>
              <w:right w:val="nil"/>
            </w:tcBorders>
          </w:tcPr>
          <w:p w14:paraId="61447A45" w14:textId="77777777" w:rsidR="000D294E" w:rsidRPr="000D294E" w:rsidRDefault="000D294E" w:rsidP="000D294E"/>
        </w:tc>
        <w:tc>
          <w:tcPr>
            <w:tcW w:w="905" w:type="dxa"/>
            <w:tcBorders>
              <w:top w:val="nil"/>
              <w:left w:val="nil"/>
              <w:bottom w:val="single" w:sz="4" w:space="0" w:color="auto"/>
              <w:right w:val="nil"/>
            </w:tcBorders>
          </w:tcPr>
          <w:p w14:paraId="1B13830F" w14:textId="77777777" w:rsidR="000D294E" w:rsidRPr="000D294E" w:rsidRDefault="000D294E" w:rsidP="000D294E"/>
        </w:tc>
      </w:tr>
      <w:tr w:rsidR="000D294E" w:rsidRPr="000D294E" w14:paraId="350B0B9A"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0F7070D1"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67A4AA89"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332F34D8" w14:textId="77777777" w:rsidR="000D294E" w:rsidRPr="000D294E" w:rsidRDefault="000D294E" w:rsidP="00E166D8">
            <w:pPr>
              <w:jc w:val="center"/>
            </w:pPr>
            <w:r w:rsidRPr="000D294E">
              <w:t>After the tests</w:t>
            </w:r>
          </w:p>
        </w:tc>
      </w:tr>
      <w:tr w:rsidR="000D294E" w:rsidRPr="000D294E" w14:paraId="59750D31"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03C8D137"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4A0EDC48"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725A3ED"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3A0E98E9"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5D0CE601"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52E09984"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0D6E3F0A"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4CAF16E8"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7A87F13B"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4C3E5BD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0F57422C"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192426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0309B6D8"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6B83F0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0555EE99" w14:textId="77777777" w:rsidR="000D294E" w:rsidRPr="000D294E" w:rsidRDefault="000D294E" w:rsidP="000D294E"/>
        </w:tc>
      </w:tr>
    </w:tbl>
    <w:p w14:paraId="740EAC60" w14:textId="77777777" w:rsidR="000D294E" w:rsidRPr="000D294E" w:rsidRDefault="000D294E" w:rsidP="000D294E"/>
    <w:p w14:paraId="71F7E6DE"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55DCB2A5"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4E60C690"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71AE5C26"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491215D7"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9645" w:type="dxa"/>
        <w:tblLayout w:type="fixed"/>
        <w:tblCellMar>
          <w:left w:w="0" w:type="dxa"/>
          <w:right w:w="0" w:type="dxa"/>
        </w:tblCellMar>
        <w:tblLook w:val="04A0" w:firstRow="1" w:lastRow="0" w:firstColumn="1" w:lastColumn="0" w:noHBand="0" w:noVBand="1"/>
      </w:tblPr>
      <w:tblGrid>
        <w:gridCol w:w="827"/>
        <w:gridCol w:w="1102"/>
        <w:gridCol w:w="689"/>
        <w:gridCol w:w="690"/>
        <w:gridCol w:w="1103"/>
        <w:gridCol w:w="1240"/>
        <w:gridCol w:w="1377"/>
        <w:gridCol w:w="1378"/>
        <w:gridCol w:w="1239"/>
      </w:tblGrid>
      <w:tr w:rsidR="000D294E" w:rsidRPr="000D294E" w14:paraId="240EBB36" w14:textId="77777777" w:rsidTr="000D294E">
        <w:trPr>
          <w:trHeight w:val="346"/>
        </w:trPr>
        <w:tc>
          <w:tcPr>
            <w:tcW w:w="1928"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0EBE401B" w14:textId="77777777" w:rsidR="000D294E" w:rsidRPr="000D294E" w:rsidRDefault="000D294E" w:rsidP="00E166D8">
            <w:pPr>
              <w:jc w:val="center"/>
            </w:pPr>
            <w:r w:rsidRPr="000D294E">
              <w:t>Test</w:t>
            </w:r>
          </w:p>
        </w:tc>
        <w:tc>
          <w:tcPr>
            <w:tcW w:w="1379"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3AE0F52" w14:textId="4D974354"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1102"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378E8984" w14:textId="77777777" w:rsidR="000D294E" w:rsidRPr="000D294E" w:rsidRDefault="000D294E" w:rsidP="00E166D8">
            <w:pPr>
              <w:jc w:val="center"/>
            </w:pPr>
            <w:r w:rsidRPr="000D294E">
              <w:t>Number of tests</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23E66CA" w14:textId="4FF35711"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EFA4B6B" w14:textId="0DE035F7"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377"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32C2169" w14:textId="573EDAFB"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F0A954F" w14:textId="09F8BE98"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r>
      <w:tr w:rsidR="000D294E" w:rsidRPr="000D294E" w14:paraId="40F766C1" w14:textId="77777777" w:rsidTr="000D294E">
        <w:trPr>
          <w:trHeight w:val="300"/>
        </w:trPr>
        <w:tc>
          <w:tcPr>
            <w:tcW w:w="3029" w:type="dxa"/>
            <w:gridSpan w:val="2"/>
            <w:vMerge/>
            <w:tcBorders>
              <w:top w:val="single" w:sz="4" w:space="0" w:color="auto"/>
              <w:left w:val="single" w:sz="4" w:space="0" w:color="auto"/>
              <w:bottom w:val="single" w:sz="4" w:space="0" w:color="auto"/>
              <w:right w:val="single" w:sz="4" w:space="0" w:color="auto"/>
            </w:tcBorders>
            <w:vAlign w:val="center"/>
            <w:hideMark/>
          </w:tcPr>
          <w:p w14:paraId="6430D358" w14:textId="77777777" w:rsidR="000D294E" w:rsidRPr="000D294E" w:rsidRDefault="000D294E" w:rsidP="000D294E"/>
        </w:tc>
        <w:tc>
          <w:tcPr>
            <w:tcW w:w="689"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4028B0CF" w14:textId="77777777" w:rsidR="000D294E" w:rsidRPr="000D294E" w:rsidRDefault="000D294E" w:rsidP="00E166D8">
            <w:pPr>
              <w:jc w:val="center"/>
            </w:pPr>
            <w:r w:rsidRPr="000D294E">
              <w:t>Min</w:t>
            </w:r>
          </w:p>
        </w:tc>
        <w:tc>
          <w:tcPr>
            <w:tcW w:w="690"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7413C6DE" w14:textId="77777777" w:rsidR="000D294E" w:rsidRPr="000D294E" w:rsidRDefault="000D294E" w:rsidP="00E166D8">
            <w:pPr>
              <w:jc w:val="center"/>
            </w:pPr>
            <w:r w:rsidRPr="000D294E">
              <w:t>Max</w:t>
            </w:r>
          </w:p>
        </w:tc>
        <w:tc>
          <w:tcPr>
            <w:tcW w:w="1102" w:type="dxa"/>
            <w:vMerge/>
            <w:tcBorders>
              <w:top w:val="single" w:sz="4" w:space="0" w:color="auto"/>
              <w:left w:val="single" w:sz="4" w:space="0" w:color="auto"/>
              <w:bottom w:val="single" w:sz="4" w:space="0" w:color="auto"/>
              <w:right w:val="nil"/>
            </w:tcBorders>
            <w:vAlign w:val="center"/>
            <w:hideMark/>
          </w:tcPr>
          <w:p w14:paraId="35C13267" w14:textId="77777777" w:rsidR="000D294E" w:rsidRPr="000D294E" w:rsidRDefault="000D294E" w:rsidP="000D294E"/>
        </w:tc>
        <w:tc>
          <w:tcPr>
            <w:tcW w:w="1239" w:type="dxa"/>
            <w:vMerge/>
            <w:tcBorders>
              <w:top w:val="single" w:sz="4" w:space="0" w:color="auto"/>
              <w:left w:val="single" w:sz="4" w:space="0" w:color="auto"/>
              <w:bottom w:val="single" w:sz="4" w:space="0" w:color="auto"/>
              <w:right w:val="single" w:sz="4" w:space="0" w:color="auto"/>
            </w:tcBorders>
            <w:vAlign w:val="center"/>
            <w:hideMark/>
          </w:tcPr>
          <w:p w14:paraId="4FB767B8" w14:textId="77777777" w:rsidR="000D294E" w:rsidRPr="000D294E" w:rsidRDefault="000D294E" w:rsidP="000D294E"/>
        </w:tc>
        <w:tc>
          <w:tcPr>
            <w:tcW w:w="1376" w:type="dxa"/>
            <w:vMerge/>
            <w:tcBorders>
              <w:top w:val="single" w:sz="4" w:space="0" w:color="auto"/>
              <w:left w:val="single" w:sz="4" w:space="0" w:color="auto"/>
              <w:bottom w:val="single" w:sz="4" w:space="0" w:color="auto"/>
              <w:right w:val="single" w:sz="4" w:space="0" w:color="auto"/>
            </w:tcBorders>
            <w:vAlign w:val="center"/>
            <w:hideMark/>
          </w:tcPr>
          <w:p w14:paraId="4A12D090" w14:textId="77777777" w:rsidR="000D294E" w:rsidRPr="000D294E" w:rsidRDefault="000D294E" w:rsidP="000D294E"/>
        </w:tc>
        <w:tc>
          <w:tcPr>
            <w:tcW w:w="1377" w:type="dxa"/>
            <w:vMerge/>
            <w:tcBorders>
              <w:top w:val="single" w:sz="4" w:space="0" w:color="auto"/>
              <w:left w:val="single" w:sz="4" w:space="0" w:color="auto"/>
              <w:bottom w:val="single" w:sz="4" w:space="0" w:color="auto"/>
              <w:right w:val="nil"/>
            </w:tcBorders>
            <w:vAlign w:val="center"/>
            <w:hideMark/>
          </w:tcPr>
          <w:p w14:paraId="4ED81288" w14:textId="77777777" w:rsidR="000D294E" w:rsidRPr="000D294E" w:rsidRDefault="000D294E" w:rsidP="000D294E"/>
        </w:tc>
        <w:tc>
          <w:tcPr>
            <w:tcW w:w="1238" w:type="dxa"/>
            <w:vMerge/>
            <w:tcBorders>
              <w:top w:val="single" w:sz="4" w:space="0" w:color="auto"/>
              <w:left w:val="single" w:sz="4" w:space="0" w:color="auto"/>
              <w:bottom w:val="single" w:sz="4" w:space="0" w:color="auto"/>
              <w:right w:val="single" w:sz="4" w:space="0" w:color="auto"/>
            </w:tcBorders>
            <w:vAlign w:val="center"/>
            <w:hideMark/>
          </w:tcPr>
          <w:p w14:paraId="524BCCAA" w14:textId="77777777" w:rsidR="000D294E" w:rsidRPr="000D294E" w:rsidRDefault="000D294E" w:rsidP="000D294E"/>
        </w:tc>
      </w:tr>
      <w:tr w:rsidR="000D294E" w:rsidRPr="000D294E" w14:paraId="3AAC0239" w14:textId="77777777" w:rsidTr="000D294E">
        <w:trPr>
          <w:trHeight w:val="570"/>
        </w:trPr>
        <w:tc>
          <w:tcPr>
            <w:tcW w:w="827" w:type="dxa"/>
            <w:tcBorders>
              <w:top w:val="nil"/>
              <w:left w:val="single" w:sz="4" w:space="0" w:color="auto"/>
              <w:bottom w:val="single" w:sz="4" w:space="0" w:color="auto"/>
              <w:right w:val="single" w:sz="4" w:space="0" w:color="auto"/>
            </w:tcBorders>
            <w:vAlign w:val="center"/>
            <w:hideMark/>
          </w:tcPr>
          <w:p w14:paraId="6E2DE183" w14:textId="77777777" w:rsidR="000D294E" w:rsidRPr="000D294E" w:rsidRDefault="000D294E" w:rsidP="000D294E">
            <w:r w:rsidRPr="000D294E">
              <w:t>Damp heat, steady state</w:t>
            </w:r>
          </w:p>
        </w:tc>
        <w:tc>
          <w:tcPr>
            <w:tcW w:w="1101" w:type="dxa"/>
            <w:tcBorders>
              <w:top w:val="single" w:sz="4" w:space="0" w:color="auto"/>
              <w:left w:val="single" w:sz="4" w:space="0" w:color="auto"/>
              <w:bottom w:val="single" w:sz="4" w:space="0" w:color="auto"/>
              <w:right w:val="single" w:sz="4" w:space="0" w:color="auto"/>
            </w:tcBorders>
            <w:hideMark/>
          </w:tcPr>
          <w:p w14:paraId="713151E7" w14:textId="77777777" w:rsidR="000D294E" w:rsidRPr="000D294E" w:rsidRDefault="000D294E" w:rsidP="000D294E">
            <w:r w:rsidRPr="000D294E">
              <w:t>Special condition value of the test</w:t>
            </w:r>
          </w:p>
        </w:tc>
        <w:tc>
          <w:tcPr>
            <w:tcW w:w="6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1FF9BE" w14:textId="77777777" w:rsidR="000D294E" w:rsidRPr="000D294E" w:rsidRDefault="000D294E" w:rsidP="000D294E"/>
        </w:tc>
        <w:tc>
          <w:tcPr>
            <w:tcW w:w="69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BC9403" w14:textId="77777777" w:rsidR="000D294E" w:rsidRPr="000D294E" w:rsidRDefault="000D294E" w:rsidP="000D294E"/>
        </w:tc>
        <w:tc>
          <w:tcPr>
            <w:tcW w:w="1102" w:type="dxa"/>
            <w:tcBorders>
              <w:top w:val="nil"/>
              <w:left w:val="nil"/>
              <w:bottom w:val="single" w:sz="4" w:space="0" w:color="auto"/>
              <w:right w:val="nil"/>
            </w:tcBorders>
            <w:noWrap/>
            <w:tcMar>
              <w:top w:w="15" w:type="dxa"/>
              <w:left w:w="15" w:type="dxa"/>
              <w:bottom w:w="0" w:type="dxa"/>
              <w:right w:w="15" w:type="dxa"/>
            </w:tcMar>
            <w:vAlign w:val="center"/>
          </w:tcPr>
          <w:p w14:paraId="7A871472" w14:textId="77777777" w:rsidR="000D294E" w:rsidRPr="000D294E" w:rsidRDefault="000D294E" w:rsidP="000D294E"/>
        </w:tc>
        <w:tc>
          <w:tcPr>
            <w:tcW w:w="12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28660E" w14:textId="77777777" w:rsidR="000D294E" w:rsidRPr="000D294E" w:rsidRDefault="000D294E" w:rsidP="000D294E"/>
        </w:tc>
        <w:tc>
          <w:tcPr>
            <w:tcW w:w="137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DFFEAD" w14:textId="77777777" w:rsidR="000D294E" w:rsidRPr="000D294E" w:rsidRDefault="000D294E" w:rsidP="000D294E"/>
        </w:tc>
        <w:tc>
          <w:tcPr>
            <w:tcW w:w="1377" w:type="dxa"/>
            <w:tcBorders>
              <w:top w:val="nil"/>
              <w:left w:val="nil"/>
              <w:bottom w:val="single" w:sz="4" w:space="0" w:color="auto"/>
              <w:right w:val="nil"/>
            </w:tcBorders>
            <w:noWrap/>
            <w:tcMar>
              <w:top w:w="15" w:type="dxa"/>
              <w:left w:w="15" w:type="dxa"/>
              <w:bottom w:w="0" w:type="dxa"/>
              <w:right w:w="15" w:type="dxa"/>
            </w:tcMar>
            <w:vAlign w:val="center"/>
          </w:tcPr>
          <w:p w14:paraId="773A19A5" w14:textId="77777777" w:rsidR="000D294E" w:rsidRPr="000D294E" w:rsidRDefault="000D294E" w:rsidP="000D294E"/>
        </w:tc>
        <w:tc>
          <w:tcPr>
            <w:tcW w:w="12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F6D73D" w14:textId="77777777" w:rsidR="000D294E" w:rsidRPr="000D294E" w:rsidRDefault="000D294E" w:rsidP="000D294E"/>
        </w:tc>
      </w:tr>
    </w:tbl>
    <w:p w14:paraId="28CB6F1D" w14:textId="77777777" w:rsidR="000D294E" w:rsidRPr="000D294E" w:rsidRDefault="000D294E" w:rsidP="000D294E">
      <w:pPr>
        <w:rPr>
          <w:b/>
          <w:bCs/>
          <w:iCs/>
        </w:rPr>
      </w:pPr>
      <w:bookmarkStart w:id="264" w:name="_Toc55985765"/>
      <w:r w:rsidRPr="000D294E">
        <w:br w:type="page"/>
      </w:r>
    </w:p>
    <w:p w14:paraId="1F727B09" w14:textId="77777777" w:rsidR="000D294E" w:rsidRPr="000D294E" w:rsidRDefault="000D294E" w:rsidP="003A18BD">
      <w:pPr>
        <w:pStyle w:val="Heading2"/>
      </w:pPr>
      <w:bookmarkStart w:id="265" w:name="_Toc68092950"/>
      <w:bookmarkStart w:id="266" w:name="_Toc178351191"/>
      <w:bookmarkStart w:id="267" w:name="_Toc199930485"/>
      <w:r w:rsidRPr="000D294E">
        <w:lastRenderedPageBreak/>
        <w:t>Static atmospheric pressure</w:t>
      </w:r>
      <w:bookmarkEnd w:id="264"/>
      <w:bookmarkEnd w:id="265"/>
      <w:bookmarkEnd w:id="266"/>
      <w:r w:rsidRPr="000D294E">
        <w:t xml:space="preserve"> (R 126-2 – 2.5.7.3)</w:t>
      </w:r>
      <w:bookmarkEnd w:id="267"/>
    </w:p>
    <w:p w14:paraId="05E6D766"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31E5C5B3"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03E21057"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12999A7F" w14:textId="77777777" w:rsidR="000D294E" w:rsidRPr="000D294E" w:rsidRDefault="000D294E" w:rsidP="000D294E">
            <w:pPr>
              <w:rPr>
                <w:b w:val="0"/>
              </w:rPr>
            </w:pPr>
          </w:p>
        </w:tc>
        <w:tc>
          <w:tcPr>
            <w:tcW w:w="905" w:type="dxa"/>
            <w:tcBorders>
              <w:top w:val="nil"/>
              <w:left w:val="single" w:sz="4" w:space="0" w:color="auto"/>
              <w:bottom w:val="nil"/>
              <w:right w:val="nil"/>
            </w:tcBorders>
          </w:tcPr>
          <w:p w14:paraId="29C8B927" w14:textId="77777777" w:rsidR="000D294E" w:rsidRPr="000D294E" w:rsidRDefault="000D294E" w:rsidP="000D294E">
            <w:pPr>
              <w:rPr>
                <w:b w:val="0"/>
              </w:rPr>
            </w:pPr>
          </w:p>
        </w:tc>
        <w:tc>
          <w:tcPr>
            <w:tcW w:w="904" w:type="dxa"/>
            <w:tcBorders>
              <w:top w:val="nil"/>
              <w:left w:val="nil"/>
              <w:bottom w:val="nil"/>
              <w:right w:val="nil"/>
            </w:tcBorders>
          </w:tcPr>
          <w:p w14:paraId="1473DDCB" w14:textId="77777777" w:rsidR="000D294E" w:rsidRPr="000D294E" w:rsidRDefault="000D294E" w:rsidP="000D294E">
            <w:pPr>
              <w:rPr>
                <w:b w:val="0"/>
              </w:rPr>
            </w:pPr>
          </w:p>
        </w:tc>
        <w:tc>
          <w:tcPr>
            <w:tcW w:w="905" w:type="dxa"/>
            <w:tcBorders>
              <w:top w:val="nil"/>
              <w:left w:val="nil"/>
              <w:bottom w:val="nil"/>
              <w:right w:val="nil"/>
            </w:tcBorders>
          </w:tcPr>
          <w:p w14:paraId="3C10794E" w14:textId="77777777" w:rsidR="000D294E" w:rsidRPr="000D294E" w:rsidRDefault="000D294E" w:rsidP="000D294E">
            <w:pPr>
              <w:rPr>
                <w:b w:val="0"/>
              </w:rPr>
            </w:pPr>
          </w:p>
        </w:tc>
        <w:tc>
          <w:tcPr>
            <w:tcW w:w="905" w:type="dxa"/>
            <w:tcBorders>
              <w:top w:val="nil"/>
              <w:left w:val="nil"/>
              <w:bottom w:val="nil"/>
              <w:right w:val="nil"/>
            </w:tcBorders>
          </w:tcPr>
          <w:p w14:paraId="5F0A86E4" w14:textId="77777777" w:rsidR="000D294E" w:rsidRPr="000D294E" w:rsidRDefault="000D294E" w:rsidP="000D294E">
            <w:pPr>
              <w:rPr>
                <w:b w:val="0"/>
              </w:rPr>
            </w:pPr>
          </w:p>
        </w:tc>
      </w:tr>
      <w:tr w:rsidR="000D294E" w:rsidRPr="000D294E" w14:paraId="05F82CF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6DE3AF1"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2688245E" w14:textId="77777777" w:rsidR="000D294E" w:rsidRPr="000D294E" w:rsidRDefault="000D294E" w:rsidP="000D294E"/>
        </w:tc>
        <w:tc>
          <w:tcPr>
            <w:tcW w:w="905" w:type="dxa"/>
            <w:tcBorders>
              <w:top w:val="nil"/>
              <w:left w:val="single" w:sz="4" w:space="0" w:color="auto"/>
              <w:bottom w:val="nil"/>
              <w:right w:val="nil"/>
            </w:tcBorders>
          </w:tcPr>
          <w:p w14:paraId="4FE7E471" w14:textId="77777777" w:rsidR="000D294E" w:rsidRPr="000D294E" w:rsidRDefault="000D294E" w:rsidP="000D294E"/>
        </w:tc>
        <w:tc>
          <w:tcPr>
            <w:tcW w:w="904" w:type="dxa"/>
            <w:tcBorders>
              <w:top w:val="nil"/>
              <w:left w:val="nil"/>
              <w:bottom w:val="nil"/>
              <w:right w:val="nil"/>
            </w:tcBorders>
          </w:tcPr>
          <w:p w14:paraId="0E33A908" w14:textId="77777777" w:rsidR="000D294E" w:rsidRPr="000D294E" w:rsidRDefault="000D294E" w:rsidP="000D294E"/>
        </w:tc>
        <w:tc>
          <w:tcPr>
            <w:tcW w:w="905" w:type="dxa"/>
            <w:tcBorders>
              <w:top w:val="nil"/>
              <w:left w:val="nil"/>
              <w:bottom w:val="nil"/>
              <w:right w:val="nil"/>
            </w:tcBorders>
          </w:tcPr>
          <w:p w14:paraId="6EE8538C" w14:textId="77777777" w:rsidR="000D294E" w:rsidRPr="000D294E" w:rsidRDefault="000D294E" w:rsidP="000D294E"/>
        </w:tc>
        <w:tc>
          <w:tcPr>
            <w:tcW w:w="905" w:type="dxa"/>
            <w:tcBorders>
              <w:top w:val="nil"/>
              <w:left w:val="nil"/>
              <w:bottom w:val="nil"/>
              <w:right w:val="nil"/>
            </w:tcBorders>
          </w:tcPr>
          <w:p w14:paraId="61DA122D" w14:textId="77777777" w:rsidR="000D294E" w:rsidRPr="000D294E" w:rsidRDefault="000D294E" w:rsidP="000D294E"/>
        </w:tc>
      </w:tr>
      <w:tr w:rsidR="000D294E" w:rsidRPr="000D294E" w14:paraId="6AAED002"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CE24A7D"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305064D1" w14:textId="77777777" w:rsidR="000D294E" w:rsidRPr="000D294E" w:rsidRDefault="000D294E" w:rsidP="000D294E"/>
        </w:tc>
        <w:tc>
          <w:tcPr>
            <w:tcW w:w="905" w:type="dxa"/>
            <w:tcBorders>
              <w:top w:val="nil"/>
              <w:left w:val="single" w:sz="4" w:space="0" w:color="auto"/>
              <w:bottom w:val="nil"/>
              <w:right w:val="nil"/>
            </w:tcBorders>
          </w:tcPr>
          <w:p w14:paraId="173883BD" w14:textId="77777777" w:rsidR="000D294E" w:rsidRPr="000D294E" w:rsidRDefault="000D294E" w:rsidP="000D294E"/>
        </w:tc>
        <w:tc>
          <w:tcPr>
            <w:tcW w:w="904" w:type="dxa"/>
            <w:tcBorders>
              <w:top w:val="nil"/>
              <w:left w:val="nil"/>
              <w:bottom w:val="nil"/>
              <w:right w:val="nil"/>
            </w:tcBorders>
          </w:tcPr>
          <w:p w14:paraId="6E22AD05" w14:textId="77777777" w:rsidR="000D294E" w:rsidRPr="000D294E" w:rsidRDefault="000D294E" w:rsidP="000D294E"/>
        </w:tc>
        <w:tc>
          <w:tcPr>
            <w:tcW w:w="905" w:type="dxa"/>
            <w:tcBorders>
              <w:top w:val="nil"/>
              <w:left w:val="nil"/>
              <w:bottom w:val="nil"/>
              <w:right w:val="nil"/>
            </w:tcBorders>
          </w:tcPr>
          <w:p w14:paraId="43547DF8" w14:textId="77777777" w:rsidR="000D294E" w:rsidRPr="000D294E" w:rsidRDefault="000D294E" w:rsidP="000D294E"/>
        </w:tc>
        <w:tc>
          <w:tcPr>
            <w:tcW w:w="905" w:type="dxa"/>
            <w:tcBorders>
              <w:top w:val="nil"/>
              <w:left w:val="nil"/>
              <w:bottom w:val="nil"/>
              <w:right w:val="nil"/>
            </w:tcBorders>
          </w:tcPr>
          <w:p w14:paraId="1B717554" w14:textId="77777777" w:rsidR="000D294E" w:rsidRPr="000D294E" w:rsidRDefault="000D294E" w:rsidP="000D294E"/>
        </w:tc>
      </w:tr>
      <w:tr w:rsidR="000D294E" w:rsidRPr="000D294E" w14:paraId="60578808"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F6EDB48"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6ADF2AFA" w14:textId="77777777" w:rsidR="000D294E" w:rsidRPr="000D294E" w:rsidRDefault="000D294E" w:rsidP="000D294E"/>
        </w:tc>
        <w:tc>
          <w:tcPr>
            <w:tcW w:w="905" w:type="dxa"/>
            <w:tcBorders>
              <w:top w:val="nil"/>
              <w:left w:val="single" w:sz="4" w:space="0" w:color="auto"/>
              <w:bottom w:val="nil"/>
              <w:right w:val="nil"/>
            </w:tcBorders>
          </w:tcPr>
          <w:p w14:paraId="0E80A026" w14:textId="77777777" w:rsidR="000D294E" w:rsidRPr="000D294E" w:rsidRDefault="000D294E" w:rsidP="000D294E"/>
        </w:tc>
        <w:tc>
          <w:tcPr>
            <w:tcW w:w="904" w:type="dxa"/>
            <w:tcBorders>
              <w:top w:val="nil"/>
              <w:left w:val="nil"/>
              <w:bottom w:val="nil"/>
              <w:right w:val="nil"/>
            </w:tcBorders>
          </w:tcPr>
          <w:p w14:paraId="778C97DC" w14:textId="77777777" w:rsidR="000D294E" w:rsidRPr="000D294E" w:rsidRDefault="000D294E" w:rsidP="000D294E"/>
        </w:tc>
        <w:tc>
          <w:tcPr>
            <w:tcW w:w="905" w:type="dxa"/>
            <w:tcBorders>
              <w:top w:val="nil"/>
              <w:left w:val="nil"/>
              <w:bottom w:val="nil"/>
              <w:right w:val="nil"/>
            </w:tcBorders>
          </w:tcPr>
          <w:p w14:paraId="67AACCC1" w14:textId="77777777" w:rsidR="000D294E" w:rsidRPr="000D294E" w:rsidRDefault="000D294E" w:rsidP="000D294E"/>
        </w:tc>
        <w:tc>
          <w:tcPr>
            <w:tcW w:w="905" w:type="dxa"/>
            <w:tcBorders>
              <w:top w:val="nil"/>
              <w:left w:val="nil"/>
              <w:bottom w:val="nil"/>
              <w:right w:val="nil"/>
            </w:tcBorders>
          </w:tcPr>
          <w:p w14:paraId="1E7DEF71" w14:textId="77777777" w:rsidR="000D294E" w:rsidRPr="000D294E" w:rsidRDefault="000D294E" w:rsidP="000D294E"/>
        </w:tc>
      </w:tr>
      <w:tr w:rsidR="000D294E" w:rsidRPr="000D294E" w14:paraId="69910623"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90A8DC6"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44EDA9DD" w14:textId="77777777" w:rsidR="000D294E" w:rsidRPr="000D294E" w:rsidRDefault="000D294E" w:rsidP="000D294E"/>
        </w:tc>
        <w:tc>
          <w:tcPr>
            <w:tcW w:w="905" w:type="dxa"/>
            <w:tcBorders>
              <w:top w:val="nil"/>
              <w:left w:val="single" w:sz="4" w:space="0" w:color="auto"/>
              <w:bottom w:val="single" w:sz="4" w:space="0" w:color="auto"/>
              <w:right w:val="nil"/>
            </w:tcBorders>
          </w:tcPr>
          <w:p w14:paraId="6C9A6151" w14:textId="77777777" w:rsidR="000D294E" w:rsidRPr="000D294E" w:rsidRDefault="000D294E" w:rsidP="000D294E"/>
        </w:tc>
        <w:tc>
          <w:tcPr>
            <w:tcW w:w="904" w:type="dxa"/>
            <w:tcBorders>
              <w:top w:val="nil"/>
              <w:left w:val="nil"/>
              <w:bottom w:val="single" w:sz="4" w:space="0" w:color="auto"/>
              <w:right w:val="nil"/>
            </w:tcBorders>
          </w:tcPr>
          <w:p w14:paraId="79945F0D" w14:textId="77777777" w:rsidR="000D294E" w:rsidRPr="000D294E" w:rsidRDefault="000D294E" w:rsidP="000D294E"/>
        </w:tc>
        <w:tc>
          <w:tcPr>
            <w:tcW w:w="905" w:type="dxa"/>
            <w:tcBorders>
              <w:top w:val="nil"/>
              <w:left w:val="nil"/>
              <w:bottom w:val="single" w:sz="4" w:space="0" w:color="auto"/>
              <w:right w:val="nil"/>
            </w:tcBorders>
          </w:tcPr>
          <w:p w14:paraId="4C0F7507" w14:textId="77777777" w:rsidR="000D294E" w:rsidRPr="000D294E" w:rsidRDefault="000D294E" w:rsidP="000D294E"/>
        </w:tc>
        <w:tc>
          <w:tcPr>
            <w:tcW w:w="905" w:type="dxa"/>
            <w:tcBorders>
              <w:top w:val="nil"/>
              <w:left w:val="nil"/>
              <w:bottom w:val="single" w:sz="4" w:space="0" w:color="auto"/>
              <w:right w:val="nil"/>
            </w:tcBorders>
          </w:tcPr>
          <w:p w14:paraId="08095866" w14:textId="77777777" w:rsidR="000D294E" w:rsidRPr="000D294E" w:rsidRDefault="000D294E" w:rsidP="000D294E"/>
        </w:tc>
      </w:tr>
      <w:tr w:rsidR="000D294E" w:rsidRPr="000D294E" w14:paraId="4CB45D71"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7BA558AF"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114827F7"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1831E1E9" w14:textId="77777777" w:rsidR="000D294E" w:rsidRPr="000D294E" w:rsidRDefault="000D294E" w:rsidP="00E166D8">
            <w:pPr>
              <w:jc w:val="center"/>
            </w:pPr>
            <w:r w:rsidRPr="000D294E">
              <w:t>After the tests</w:t>
            </w:r>
          </w:p>
        </w:tc>
      </w:tr>
      <w:tr w:rsidR="000D294E" w:rsidRPr="000D294E" w14:paraId="28A7788C"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3E71A1ED"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285DCDD3"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1ADF17E"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79164071"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65B32ECD"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26176323"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6A43086F"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0A6EAC21"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3BC84DC1"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0E5BB61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F66379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F6ECF5B"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19159E84"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D6EFA3A"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5827FD3" w14:textId="77777777" w:rsidR="000D294E" w:rsidRPr="000D294E" w:rsidRDefault="000D294E" w:rsidP="000D294E"/>
        </w:tc>
      </w:tr>
    </w:tbl>
    <w:p w14:paraId="52CE25BC" w14:textId="77777777" w:rsidR="000D294E" w:rsidRPr="000D294E" w:rsidRDefault="000D294E" w:rsidP="000D294E"/>
    <w:p w14:paraId="498A7C88"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7B6B39D6"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60D84213"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636BB67B"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364475E2"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9645" w:type="dxa"/>
        <w:tblLayout w:type="fixed"/>
        <w:tblCellMar>
          <w:left w:w="0" w:type="dxa"/>
          <w:right w:w="0" w:type="dxa"/>
        </w:tblCellMar>
        <w:tblLook w:val="04A0" w:firstRow="1" w:lastRow="0" w:firstColumn="1" w:lastColumn="0" w:noHBand="0" w:noVBand="1"/>
      </w:tblPr>
      <w:tblGrid>
        <w:gridCol w:w="1271"/>
        <w:gridCol w:w="1135"/>
        <w:gridCol w:w="638"/>
        <w:gridCol w:w="780"/>
        <w:gridCol w:w="851"/>
        <w:gridCol w:w="1135"/>
        <w:gridCol w:w="1218"/>
        <w:gridCol w:w="1378"/>
        <w:gridCol w:w="1239"/>
      </w:tblGrid>
      <w:tr w:rsidR="000D294E" w:rsidRPr="000D294E" w14:paraId="19D231E0" w14:textId="77777777" w:rsidTr="000D294E">
        <w:trPr>
          <w:trHeight w:val="367"/>
        </w:trPr>
        <w:tc>
          <w:tcPr>
            <w:tcW w:w="240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5B96C5AB" w14:textId="77777777" w:rsidR="000D294E" w:rsidRPr="000D294E" w:rsidRDefault="000D294E" w:rsidP="00E166D8">
            <w:pPr>
              <w:jc w:val="center"/>
            </w:pPr>
            <w:r w:rsidRPr="000D294E">
              <w:t>Test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22A25EF" w14:textId="74DF8829"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65FE227B" w14:textId="77777777" w:rsidR="000D294E" w:rsidRPr="000D294E" w:rsidRDefault="000D294E" w:rsidP="00E166D8">
            <w:pPr>
              <w:jc w:val="center"/>
            </w:pPr>
            <w:r w:rsidRPr="000D294E">
              <w:t>Number of tests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17DAEA9" w14:textId="0C4CFFBF"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DA26B67" w14:textId="5BE05ECB"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377"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AFF185F" w14:textId="536F36AF"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756D911" w14:textId="2DBA30E3"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r>
      <w:tr w:rsidR="000D294E" w:rsidRPr="000D294E" w14:paraId="363C13A1" w14:textId="77777777" w:rsidTr="000D294E">
        <w:trPr>
          <w:trHeight w:val="300"/>
        </w:trPr>
        <w:tc>
          <w:tcPr>
            <w:tcW w:w="3539" w:type="dxa"/>
            <w:gridSpan w:val="2"/>
            <w:vMerge/>
            <w:tcBorders>
              <w:top w:val="single" w:sz="4" w:space="0" w:color="auto"/>
              <w:left w:val="single" w:sz="4" w:space="0" w:color="auto"/>
              <w:bottom w:val="single" w:sz="4" w:space="0" w:color="auto"/>
              <w:right w:val="single" w:sz="4" w:space="0" w:color="auto"/>
            </w:tcBorders>
            <w:vAlign w:val="center"/>
            <w:hideMark/>
          </w:tcPr>
          <w:p w14:paraId="2FD029E7" w14:textId="77777777" w:rsidR="000D294E" w:rsidRPr="000D294E" w:rsidRDefault="000D294E" w:rsidP="000D294E"/>
        </w:tc>
        <w:tc>
          <w:tcPr>
            <w:tcW w:w="638"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5FE4605A" w14:textId="77777777" w:rsidR="000D294E" w:rsidRPr="000D294E" w:rsidRDefault="000D294E" w:rsidP="00E166D8">
            <w:pPr>
              <w:jc w:val="center"/>
            </w:pPr>
            <w:r w:rsidRPr="000D294E">
              <w:t>Min</w:t>
            </w:r>
          </w:p>
        </w:tc>
        <w:tc>
          <w:tcPr>
            <w:tcW w:w="780"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575149F1"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648E75F2"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4FA51F" w14:textId="77777777" w:rsidR="000D294E" w:rsidRPr="000D294E" w:rsidRDefault="000D294E" w:rsidP="000D294E"/>
        </w:tc>
        <w:tc>
          <w:tcPr>
            <w:tcW w:w="1217" w:type="dxa"/>
            <w:vMerge/>
            <w:tcBorders>
              <w:top w:val="single" w:sz="4" w:space="0" w:color="auto"/>
              <w:left w:val="single" w:sz="4" w:space="0" w:color="auto"/>
              <w:bottom w:val="single" w:sz="4" w:space="0" w:color="auto"/>
              <w:right w:val="single" w:sz="4" w:space="0" w:color="auto"/>
            </w:tcBorders>
            <w:vAlign w:val="center"/>
            <w:hideMark/>
          </w:tcPr>
          <w:p w14:paraId="327E78CB" w14:textId="77777777" w:rsidR="000D294E" w:rsidRPr="000D294E" w:rsidRDefault="000D294E" w:rsidP="000D294E"/>
        </w:tc>
        <w:tc>
          <w:tcPr>
            <w:tcW w:w="1377" w:type="dxa"/>
            <w:vMerge/>
            <w:tcBorders>
              <w:top w:val="single" w:sz="4" w:space="0" w:color="auto"/>
              <w:left w:val="single" w:sz="4" w:space="0" w:color="auto"/>
              <w:bottom w:val="single" w:sz="4" w:space="0" w:color="auto"/>
              <w:right w:val="nil"/>
            </w:tcBorders>
            <w:vAlign w:val="center"/>
            <w:hideMark/>
          </w:tcPr>
          <w:p w14:paraId="38ECD81E" w14:textId="77777777" w:rsidR="000D294E" w:rsidRPr="000D294E" w:rsidRDefault="000D294E" w:rsidP="000D294E"/>
        </w:tc>
        <w:tc>
          <w:tcPr>
            <w:tcW w:w="1238" w:type="dxa"/>
            <w:vMerge/>
            <w:tcBorders>
              <w:top w:val="single" w:sz="4" w:space="0" w:color="auto"/>
              <w:left w:val="single" w:sz="4" w:space="0" w:color="auto"/>
              <w:bottom w:val="single" w:sz="4" w:space="0" w:color="auto"/>
              <w:right w:val="single" w:sz="4" w:space="0" w:color="auto"/>
            </w:tcBorders>
            <w:vAlign w:val="center"/>
            <w:hideMark/>
          </w:tcPr>
          <w:p w14:paraId="712BBE9A" w14:textId="77777777" w:rsidR="000D294E" w:rsidRPr="000D294E" w:rsidRDefault="000D294E" w:rsidP="000D294E"/>
        </w:tc>
      </w:tr>
      <w:tr w:rsidR="000D294E" w:rsidRPr="000D294E" w14:paraId="0638D6E4" w14:textId="77777777" w:rsidTr="000D294E">
        <w:trPr>
          <w:trHeight w:val="570"/>
        </w:trPr>
        <w:tc>
          <w:tcPr>
            <w:tcW w:w="1271" w:type="dxa"/>
            <w:tcBorders>
              <w:top w:val="nil"/>
              <w:left w:val="single" w:sz="4" w:space="0" w:color="auto"/>
              <w:bottom w:val="single" w:sz="4" w:space="0" w:color="auto"/>
              <w:right w:val="single" w:sz="4" w:space="0" w:color="auto"/>
            </w:tcBorders>
            <w:vAlign w:val="center"/>
            <w:hideMark/>
          </w:tcPr>
          <w:p w14:paraId="39C9E0BB" w14:textId="77777777" w:rsidR="000D294E" w:rsidRPr="000D294E" w:rsidRDefault="000D294E" w:rsidP="000D294E">
            <w:r w:rsidRPr="000D294E">
              <w:t>Atmospheric pressure</w:t>
            </w:r>
          </w:p>
        </w:tc>
        <w:tc>
          <w:tcPr>
            <w:tcW w:w="1134" w:type="dxa"/>
            <w:tcBorders>
              <w:top w:val="single" w:sz="4" w:space="0" w:color="auto"/>
              <w:left w:val="single" w:sz="4" w:space="0" w:color="auto"/>
              <w:bottom w:val="single" w:sz="4" w:space="0" w:color="auto"/>
              <w:right w:val="single" w:sz="4" w:space="0" w:color="auto"/>
            </w:tcBorders>
            <w:hideMark/>
          </w:tcPr>
          <w:p w14:paraId="10BF263A" w14:textId="77777777" w:rsidR="000D294E" w:rsidRPr="000D294E" w:rsidRDefault="000D294E" w:rsidP="000D294E">
            <w:r w:rsidRPr="000D294E">
              <w:t>Special condition value of the test</w:t>
            </w:r>
          </w:p>
        </w:tc>
        <w:tc>
          <w:tcPr>
            <w:tcW w:w="6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2A2CB4" w14:textId="77777777" w:rsidR="000D294E" w:rsidRPr="000D294E" w:rsidRDefault="000D294E" w:rsidP="000D294E"/>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01C09E" w14:textId="77777777" w:rsidR="000D294E" w:rsidRPr="000D294E" w:rsidRDefault="000D294E" w:rsidP="000D294E"/>
        </w:tc>
        <w:tc>
          <w:tcPr>
            <w:tcW w:w="850" w:type="dxa"/>
            <w:tcBorders>
              <w:top w:val="nil"/>
              <w:left w:val="nil"/>
              <w:bottom w:val="single" w:sz="4" w:space="0" w:color="auto"/>
              <w:right w:val="nil"/>
            </w:tcBorders>
            <w:noWrap/>
            <w:tcMar>
              <w:top w:w="15" w:type="dxa"/>
              <w:left w:w="15" w:type="dxa"/>
              <w:bottom w:w="0" w:type="dxa"/>
              <w:right w:w="15" w:type="dxa"/>
            </w:tcMar>
            <w:vAlign w:val="center"/>
          </w:tcPr>
          <w:p w14:paraId="07475554" w14:textId="77777777" w:rsidR="000D294E" w:rsidRPr="000D294E" w:rsidRDefault="000D294E" w:rsidP="000D294E"/>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A12885" w14:textId="77777777" w:rsidR="000D294E" w:rsidRPr="000D294E" w:rsidRDefault="000D294E" w:rsidP="000D294E"/>
        </w:tc>
        <w:tc>
          <w:tcPr>
            <w:tcW w:w="12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9C4836" w14:textId="77777777" w:rsidR="000D294E" w:rsidRPr="000D294E" w:rsidRDefault="000D294E" w:rsidP="000D294E"/>
        </w:tc>
        <w:tc>
          <w:tcPr>
            <w:tcW w:w="1377" w:type="dxa"/>
            <w:tcBorders>
              <w:top w:val="nil"/>
              <w:left w:val="nil"/>
              <w:bottom w:val="single" w:sz="4" w:space="0" w:color="auto"/>
              <w:right w:val="nil"/>
            </w:tcBorders>
            <w:noWrap/>
            <w:tcMar>
              <w:top w:w="15" w:type="dxa"/>
              <w:left w:w="15" w:type="dxa"/>
              <w:bottom w:w="0" w:type="dxa"/>
              <w:right w:w="15" w:type="dxa"/>
            </w:tcMar>
            <w:vAlign w:val="center"/>
          </w:tcPr>
          <w:p w14:paraId="298B2DEA" w14:textId="77777777" w:rsidR="000D294E" w:rsidRPr="000D294E" w:rsidRDefault="000D294E" w:rsidP="000D294E"/>
        </w:tc>
        <w:tc>
          <w:tcPr>
            <w:tcW w:w="12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6D2BDE" w14:textId="77777777" w:rsidR="000D294E" w:rsidRPr="000D294E" w:rsidRDefault="000D294E" w:rsidP="000D294E"/>
        </w:tc>
      </w:tr>
    </w:tbl>
    <w:p w14:paraId="74C7D5F3" w14:textId="77777777" w:rsidR="000D294E" w:rsidRPr="000D294E" w:rsidRDefault="000D294E" w:rsidP="000D294E">
      <w:bookmarkStart w:id="268" w:name="_Toc55985766"/>
      <w:r w:rsidRPr="000D294E">
        <w:br w:type="page"/>
      </w:r>
    </w:p>
    <w:p w14:paraId="3167CBC8" w14:textId="77777777" w:rsidR="000D294E" w:rsidRPr="000D294E" w:rsidRDefault="000D294E" w:rsidP="003A18BD">
      <w:pPr>
        <w:pStyle w:val="Heading2"/>
      </w:pPr>
      <w:bookmarkStart w:id="269" w:name="_Toc68092951"/>
      <w:bookmarkStart w:id="270" w:name="_Toc178351192"/>
      <w:bookmarkStart w:id="271" w:name="_Toc199930486"/>
      <w:r w:rsidRPr="000D294E">
        <w:lastRenderedPageBreak/>
        <w:t>Random vibration</w:t>
      </w:r>
      <w:bookmarkEnd w:id="268"/>
      <w:bookmarkEnd w:id="269"/>
      <w:bookmarkEnd w:id="270"/>
      <w:r w:rsidRPr="000D294E">
        <w:t xml:space="preserve"> (R 126-2 – 2.5.7.4)</w:t>
      </w:r>
      <w:bookmarkEnd w:id="271"/>
    </w:p>
    <w:p w14:paraId="76017EE9"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74144EB4"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326EA6E2"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5A04F7DA" w14:textId="77777777" w:rsidR="000D294E" w:rsidRPr="000D294E" w:rsidRDefault="000D294E" w:rsidP="000D294E">
            <w:pPr>
              <w:rPr>
                <w:b w:val="0"/>
              </w:rPr>
            </w:pPr>
          </w:p>
        </w:tc>
        <w:tc>
          <w:tcPr>
            <w:tcW w:w="905" w:type="dxa"/>
            <w:tcBorders>
              <w:top w:val="nil"/>
              <w:left w:val="single" w:sz="4" w:space="0" w:color="auto"/>
              <w:bottom w:val="nil"/>
              <w:right w:val="nil"/>
            </w:tcBorders>
          </w:tcPr>
          <w:p w14:paraId="0BA5588A" w14:textId="77777777" w:rsidR="000D294E" w:rsidRPr="000D294E" w:rsidRDefault="000D294E" w:rsidP="000D294E">
            <w:pPr>
              <w:rPr>
                <w:b w:val="0"/>
              </w:rPr>
            </w:pPr>
          </w:p>
        </w:tc>
        <w:tc>
          <w:tcPr>
            <w:tcW w:w="904" w:type="dxa"/>
            <w:tcBorders>
              <w:top w:val="nil"/>
              <w:left w:val="nil"/>
              <w:bottom w:val="nil"/>
              <w:right w:val="nil"/>
            </w:tcBorders>
          </w:tcPr>
          <w:p w14:paraId="614260A6" w14:textId="77777777" w:rsidR="000D294E" w:rsidRPr="000D294E" w:rsidRDefault="000D294E" w:rsidP="000D294E">
            <w:pPr>
              <w:rPr>
                <w:b w:val="0"/>
              </w:rPr>
            </w:pPr>
          </w:p>
        </w:tc>
        <w:tc>
          <w:tcPr>
            <w:tcW w:w="905" w:type="dxa"/>
            <w:tcBorders>
              <w:top w:val="nil"/>
              <w:left w:val="nil"/>
              <w:bottom w:val="nil"/>
              <w:right w:val="nil"/>
            </w:tcBorders>
          </w:tcPr>
          <w:p w14:paraId="4A82BB30" w14:textId="77777777" w:rsidR="000D294E" w:rsidRPr="000D294E" w:rsidRDefault="000D294E" w:rsidP="000D294E">
            <w:pPr>
              <w:rPr>
                <w:b w:val="0"/>
              </w:rPr>
            </w:pPr>
          </w:p>
        </w:tc>
        <w:tc>
          <w:tcPr>
            <w:tcW w:w="905" w:type="dxa"/>
            <w:tcBorders>
              <w:top w:val="nil"/>
              <w:left w:val="nil"/>
              <w:bottom w:val="nil"/>
              <w:right w:val="nil"/>
            </w:tcBorders>
          </w:tcPr>
          <w:p w14:paraId="1453F615" w14:textId="77777777" w:rsidR="000D294E" w:rsidRPr="000D294E" w:rsidRDefault="000D294E" w:rsidP="000D294E">
            <w:pPr>
              <w:rPr>
                <w:b w:val="0"/>
              </w:rPr>
            </w:pPr>
          </w:p>
        </w:tc>
      </w:tr>
      <w:tr w:rsidR="000D294E" w:rsidRPr="000D294E" w14:paraId="21CA114F"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A1C4FBE"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3B2C0BB5" w14:textId="77777777" w:rsidR="000D294E" w:rsidRPr="000D294E" w:rsidRDefault="000D294E" w:rsidP="000D294E"/>
        </w:tc>
        <w:tc>
          <w:tcPr>
            <w:tcW w:w="905" w:type="dxa"/>
            <w:tcBorders>
              <w:top w:val="nil"/>
              <w:left w:val="single" w:sz="4" w:space="0" w:color="auto"/>
              <w:bottom w:val="nil"/>
              <w:right w:val="nil"/>
            </w:tcBorders>
          </w:tcPr>
          <w:p w14:paraId="23C9F6DF" w14:textId="77777777" w:rsidR="000D294E" w:rsidRPr="000D294E" w:rsidRDefault="000D294E" w:rsidP="000D294E"/>
        </w:tc>
        <w:tc>
          <w:tcPr>
            <w:tcW w:w="904" w:type="dxa"/>
            <w:tcBorders>
              <w:top w:val="nil"/>
              <w:left w:val="nil"/>
              <w:bottom w:val="nil"/>
              <w:right w:val="nil"/>
            </w:tcBorders>
          </w:tcPr>
          <w:p w14:paraId="161093DE" w14:textId="77777777" w:rsidR="000D294E" w:rsidRPr="000D294E" w:rsidRDefault="000D294E" w:rsidP="000D294E"/>
        </w:tc>
        <w:tc>
          <w:tcPr>
            <w:tcW w:w="905" w:type="dxa"/>
            <w:tcBorders>
              <w:top w:val="nil"/>
              <w:left w:val="nil"/>
              <w:bottom w:val="nil"/>
              <w:right w:val="nil"/>
            </w:tcBorders>
          </w:tcPr>
          <w:p w14:paraId="150570BC" w14:textId="77777777" w:rsidR="000D294E" w:rsidRPr="000D294E" w:rsidRDefault="000D294E" w:rsidP="000D294E"/>
        </w:tc>
        <w:tc>
          <w:tcPr>
            <w:tcW w:w="905" w:type="dxa"/>
            <w:tcBorders>
              <w:top w:val="nil"/>
              <w:left w:val="nil"/>
              <w:bottom w:val="nil"/>
              <w:right w:val="nil"/>
            </w:tcBorders>
          </w:tcPr>
          <w:p w14:paraId="0CC2A1E9" w14:textId="77777777" w:rsidR="000D294E" w:rsidRPr="000D294E" w:rsidRDefault="000D294E" w:rsidP="000D294E"/>
        </w:tc>
      </w:tr>
      <w:tr w:rsidR="000D294E" w:rsidRPr="000D294E" w14:paraId="221F2365"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006B6E0"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7CA28B89" w14:textId="77777777" w:rsidR="000D294E" w:rsidRPr="000D294E" w:rsidRDefault="000D294E" w:rsidP="000D294E"/>
        </w:tc>
        <w:tc>
          <w:tcPr>
            <w:tcW w:w="905" w:type="dxa"/>
            <w:tcBorders>
              <w:top w:val="nil"/>
              <w:left w:val="single" w:sz="4" w:space="0" w:color="auto"/>
              <w:bottom w:val="nil"/>
              <w:right w:val="nil"/>
            </w:tcBorders>
          </w:tcPr>
          <w:p w14:paraId="02CFF0A6" w14:textId="77777777" w:rsidR="000D294E" w:rsidRPr="000D294E" w:rsidRDefault="000D294E" w:rsidP="000D294E"/>
        </w:tc>
        <w:tc>
          <w:tcPr>
            <w:tcW w:w="904" w:type="dxa"/>
            <w:tcBorders>
              <w:top w:val="nil"/>
              <w:left w:val="nil"/>
              <w:bottom w:val="nil"/>
              <w:right w:val="nil"/>
            </w:tcBorders>
          </w:tcPr>
          <w:p w14:paraId="7E4FB6BD" w14:textId="77777777" w:rsidR="000D294E" w:rsidRPr="000D294E" w:rsidRDefault="000D294E" w:rsidP="000D294E"/>
        </w:tc>
        <w:tc>
          <w:tcPr>
            <w:tcW w:w="905" w:type="dxa"/>
            <w:tcBorders>
              <w:top w:val="nil"/>
              <w:left w:val="nil"/>
              <w:bottom w:val="nil"/>
              <w:right w:val="nil"/>
            </w:tcBorders>
          </w:tcPr>
          <w:p w14:paraId="532277D5" w14:textId="77777777" w:rsidR="000D294E" w:rsidRPr="000D294E" w:rsidRDefault="000D294E" w:rsidP="000D294E"/>
        </w:tc>
        <w:tc>
          <w:tcPr>
            <w:tcW w:w="905" w:type="dxa"/>
            <w:tcBorders>
              <w:top w:val="nil"/>
              <w:left w:val="nil"/>
              <w:bottom w:val="nil"/>
              <w:right w:val="nil"/>
            </w:tcBorders>
          </w:tcPr>
          <w:p w14:paraId="6C5C0B01" w14:textId="77777777" w:rsidR="000D294E" w:rsidRPr="000D294E" w:rsidRDefault="000D294E" w:rsidP="000D294E"/>
        </w:tc>
      </w:tr>
      <w:tr w:rsidR="000D294E" w:rsidRPr="000D294E" w14:paraId="3D453B0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F9DA140"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7D3FD9A1" w14:textId="77777777" w:rsidR="000D294E" w:rsidRPr="000D294E" w:rsidRDefault="000D294E" w:rsidP="000D294E"/>
        </w:tc>
        <w:tc>
          <w:tcPr>
            <w:tcW w:w="905" w:type="dxa"/>
            <w:tcBorders>
              <w:top w:val="nil"/>
              <w:left w:val="single" w:sz="4" w:space="0" w:color="auto"/>
              <w:bottom w:val="nil"/>
              <w:right w:val="nil"/>
            </w:tcBorders>
          </w:tcPr>
          <w:p w14:paraId="158CFD56" w14:textId="77777777" w:rsidR="000D294E" w:rsidRPr="000D294E" w:rsidRDefault="000D294E" w:rsidP="000D294E"/>
        </w:tc>
        <w:tc>
          <w:tcPr>
            <w:tcW w:w="904" w:type="dxa"/>
            <w:tcBorders>
              <w:top w:val="nil"/>
              <w:left w:val="nil"/>
              <w:bottom w:val="nil"/>
              <w:right w:val="nil"/>
            </w:tcBorders>
          </w:tcPr>
          <w:p w14:paraId="5CDF8BDB" w14:textId="77777777" w:rsidR="000D294E" w:rsidRPr="000D294E" w:rsidRDefault="000D294E" w:rsidP="000D294E"/>
        </w:tc>
        <w:tc>
          <w:tcPr>
            <w:tcW w:w="905" w:type="dxa"/>
            <w:tcBorders>
              <w:top w:val="nil"/>
              <w:left w:val="nil"/>
              <w:bottom w:val="nil"/>
              <w:right w:val="nil"/>
            </w:tcBorders>
          </w:tcPr>
          <w:p w14:paraId="07053292" w14:textId="77777777" w:rsidR="000D294E" w:rsidRPr="000D294E" w:rsidRDefault="000D294E" w:rsidP="000D294E"/>
        </w:tc>
        <w:tc>
          <w:tcPr>
            <w:tcW w:w="905" w:type="dxa"/>
            <w:tcBorders>
              <w:top w:val="nil"/>
              <w:left w:val="nil"/>
              <w:bottom w:val="nil"/>
              <w:right w:val="nil"/>
            </w:tcBorders>
          </w:tcPr>
          <w:p w14:paraId="6D71AEA1" w14:textId="77777777" w:rsidR="000D294E" w:rsidRPr="000D294E" w:rsidRDefault="000D294E" w:rsidP="000D294E"/>
        </w:tc>
      </w:tr>
      <w:tr w:rsidR="000D294E" w:rsidRPr="000D294E" w14:paraId="3C72289C"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3F6E5D9"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1DC68EF" w14:textId="77777777" w:rsidR="000D294E" w:rsidRPr="000D294E" w:rsidRDefault="000D294E" w:rsidP="000D294E"/>
        </w:tc>
        <w:tc>
          <w:tcPr>
            <w:tcW w:w="905" w:type="dxa"/>
            <w:tcBorders>
              <w:top w:val="nil"/>
              <w:left w:val="single" w:sz="4" w:space="0" w:color="auto"/>
              <w:bottom w:val="single" w:sz="4" w:space="0" w:color="auto"/>
              <w:right w:val="nil"/>
            </w:tcBorders>
          </w:tcPr>
          <w:p w14:paraId="0FB26E05" w14:textId="77777777" w:rsidR="000D294E" w:rsidRPr="000D294E" w:rsidRDefault="000D294E" w:rsidP="000D294E"/>
        </w:tc>
        <w:tc>
          <w:tcPr>
            <w:tcW w:w="904" w:type="dxa"/>
            <w:tcBorders>
              <w:top w:val="nil"/>
              <w:left w:val="nil"/>
              <w:bottom w:val="single" w:sz="4" w:space="0" w:color="auto"/>
              <w:right w:val="nil"/>
            </w:tcBorders>
          </w:tcPr>
          <w:p w14:paraId="4B337D73" w14:textId="77777777" w:rsidR="000D294E" w:rsidRPr="000D294E" w:rsidRDefault="000D294E" w:rsidP="000D294E"/>
        </w:tc>
        <w:tc>
          <w:tcPr>
            <w:tcW w:w="905" w:type="dxa"/>
            <w:tcBorders>
              <w:top w:val="nil"/>
              <w:left w:val="nil"/>
              <w:bottom w:val="single" w:sz="4" w:space="0" w:color="auto"/>
              <w:right w:val="nil"/>
            </w:tcBorders>
          </w:tcPr>
          <w:p w14:paraId="11607122" w14:textId="77777777" w:rsidR="000D294E" w:rsidRPr="000D294E" w:rsidRDefault="000D294E" w:rsidP="000D294E"/>
        </w:tc>
        <w:tc>
          <w:tcPr>
            <w:tcW w:w="905" w:type="dxa"/>
            <w:tcBorders>
              <w:top w:val="nil"/>
              <w:left w:val="nil"/>
              <w:bottom w:val="single" w:sz="4" w:space="0" w:color="auto"/>
              <w:right w:val="nil"/>
            </w:tcBorders>
          </w:tcPr>
          <w:p w14:paraId="3BE0DC59" w14:textId="77777777" w:rsidR="000D294E" w:rsidRPr="000D294E" w:rsidRDefault="000D294E" w:rsidP="000D294E"/>
        </w:tc>
      </w:tr>
      <w:tr w:rsidR="000D294E" w:rsidRPr="000D294E" w14:paraId="6A9EC0F3"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028CC031"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6CB5D145"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162A2A20" w14:textId="77777777" w:rsidR="000D294E" w:rsidRPr="000D294E" w:rsidRDefault="000D294E" w:rsidP="00E166D8">
            <w:pPr>
              <w:jc w:val="center"/>
            </w:pPr>
            <w:r w:rsidRPr="000D294E">
              <w:t>After the tests</w:t>
            </w:r>
          </w:p>
        </w:tc>
      </w:tr>
      <w:tr w:rsidR="000D294E" w:rsidRPr="000D294E" w14:paraId="1364E8CB"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75D1460"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78E38881"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4BF8B0B4"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1E9FBC57"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71090C00"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31E5743"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3E06512C"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49776547"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21437C21"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4FDC34C"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063A1520"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D493048"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7BCE3B2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1C14BD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F8697B8" w14:textId="77777777" w:rsidR="000D294E" w:rsidRPr="000D294E" w:rsidRDefault="000D294E" w:rsidP="000D294E"/>
        </w:tc>
      </w:tr>
    </w:tbl>
    <w:p w14:paraId="0475432B" w14:textId="77777777" w:rsidR="000D294E" w:rsidRPr="000D294E" w:rsidRDefault="000D294E" w:rsidP="000D294E"/>
    <w:p w14:paraId="219E6B17"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5DA6B558"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557F1A1C"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08198C53"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5729120F"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9645" w:type="dxa"/>
        <w:tblLayout w:type="fixed"/>
        <w:tblCellMar>
          <w:left w:w="0" w:type="dxa"/>
          <w:right w:w="0" w:type="dxa"/>
        </w:tblCellMar>
        <w:tblLook w:val="04A0" w:firstRow="1" w:lastRow="0" w:firstColumn="1" w:lastColumn="0" w:noHBand="0" w:noVBand="1"/>
      </w:tblPr>
      <w:tblGrid>
        <w:gridCol w:w="1131"/>
        <w:gridCol w:w="1133"/>
        <w:gridCol w:w="780"/>
        <w:gridCol w:w="780"/>
        <w:gridCol w:w="851"/>
        <w:gridCol w:w="1135"/>
        <w:gridCol w:w="1218"/>
        <w:gridCol w:w="1378"/>
        <w:gridCol w:w="1239"/>
      </w:tblGrid>
      <w:tr w:rsidR="000D294E" w:rsidRPr="000D294E" w14:paraId="5CDE0F0B" w14:textId="77777777" w:rsidTr="000D294E">
        <w:trPr>
          <w:trHeight w:val="499"/>
        </w:trPr>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5F87E063" w14:textId="77777777" w:rsidR="000D294E" w:rsidRPr="000D294E" w:rsidRDefault="000D294E" w:rsidP="00E166D8">
            <w:pPr>
              <w:jc w:val="center"/>
            </w:pPr>
            <w:r w:rsidRPr="000D294E">
              <w:t>Test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AB8139F" w14:textId="198DFC39"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2D5BCEB" w14:textId="77777777" w:rsidR="000D294E" w:rsidRPr="000D294E" w:rsidRDefault="000D294E" w:rsidP="00E166D8">
            <w:pPr>
              <w:jc w:val="center"/>
            </w:pPr>
            <w:r w:rsidRPr="000D294E">
              <w:t>Number of tests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CBD241D" w14:textId="00E7FA5A"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F1F54D6" w14:textId="585A8D6A"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377"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50068097" w14:textId="238D558D"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47FFB72" w14:textId="2AFB2AAC"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r>
      <w:tr w:rsidR="000D294E" w:rsidRPr="000D294E" w14:paraId="6FC98DE7" w14:textId="77777777" w:rsidTr="000D294E">
        <w:trPr>
          <w:trHeight w:val="300"/>
        </w:trPr>
        <w:tc>
          <w:tcPr>
            <w:tcW w:w="3395" w:type="dxa"/>
            <w:gridSpan w:val="2"/>
            <w:vMerge/>
            <w:tcBorders>
              <w:top w:val="single" w:sz="4" w:space="0" w:color="auto"/>
              <w:left w:val="single" w:sz="4" w:space="0" w:color="auto"/>
              <w:bottom w:val="single" w:sz="4" w:space="0" w:color="auto"/>
              <w:right w:val="single" w:sz="4" w:space="0" w:color="auto"/>
            </w:tcBorders>
            <w:vAlign w:val="center"/>
            <w:hideMark/>
          </w:tcPr>
          <w:p w14:paraId="4DF3EF8A" w14:textId="77777777" w:rsidR="000D294E" w:rsidRPr="000D294E" w:rsidRDefault="000D294E" w:rsidP="00E166D8">
            <w:pPr>
              <w:jc w:val="center"/>
            </w:pPr>
          </w:p>
        </w:tc>
        <w:tc>
          <w:tcPr>
            <w:tcW w:w="78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2239531B" w14:textId="77777777" w:rsidR="000D294E" w:rsidRPr="000D294E" w:rsidRDefault="000D294E" w:rsidP="00E166D8">
            <w:pPr>
              <w:jc w:val="center"/>
            </w:pPr>
            <w:r w:rsidRPr="000D294E">
              <w:t>Min</w:t>
            </w:r>
          </w:p>
        </w:tc>
        <w:tc>
          <w:tcPr>
            <w:tcW w:w="780"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0C3601B6"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0EEC60DD"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4CA52D" w14:textId="77777777" w:rsidR="000D294E" w:rsidRPr="000D294E" w:rsidRDefault="000D294E" w:rsidP="000D294E"/>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0696D3E" w14:textId="77777777" w:rsidR="000D294E" w:rsidRPr="000D294E" w:rsidRDefault="000D294E" w:rsidP="000D294E"/>
        </w:tc>
        <w:tc>
          <w:tcPr>
            <w:tcW w:w="1377" w:type="dxa"/>
            <w:vMerge/>
            <w:tcBorders>
              <w:top w:val="single" w:sz="4" w:space="0" w:color="auto"/>
              <w:left w:val="single" w:sz="4" w:space="0" w:color="auto"/>
              <w:bottom w:val="single" w:sz="4" w:space="0" w:color="auto"/>
              <w:right w:val="nil"/>
            </w:tcBorders>
            <w:vAlign w:val="center"/>
            <w:hideMark/>
          </w:tcPr>
          <w:p w14:paraId="0790985A" w14:textId="77777777" w:rsidR="000D294E" w:rsidRPr="000D294E" w:rsidRDefault="000D294E" w:rsidP="000D294E"/>
        </w:tc>
        <w:tc>
          <w:tcPr>
            <w:tcW w:w="1238" w:type="dxa"/>
            <w:vMerge/>
            <w:tcBorders>
              <w:top w:val="single" w:sz="4" w:space="0" w:color="auto"/>
              <w:left w:val="single" w:sz="4" w:space="0" w:color="auto"/>
              <w:bottom w:val="single" w:sz="4" w:space="0" w:color="auto"/>
              <w:right w:val="single" w:sz="4" w:space="0" w:color="auto"/>
            </w:tcBorders>
            <w:vAlign w:val="center"/>
            <w:hideMark/>
          </w:tcPr>
          <w:p w14:paraId="51316A58" w14:textId="77777777" w:rsidR="000D294E" w:rsidRPr="000D294E" w:rsidRDefault="000D294E" w:rsidP="000D294E"/>
        </w:tc>
      </w:tr>
      <w:tr w:rsidR="000D294E" w:rsidRPr="000D294E" w14:paraId="58CF7B49" w14:textId="77777777" w:rsidTr="000D294E">
        <w:trPr>
          <w:trHeight w:val="570"/>
        </w:trPr>
        <w:tc>
          <w:tcPr>
            <w:tcW w:w="1131" w:type="dxa"/>
            <w:tcBorders>
              <w:top w:val="nil"/>
              <w:left w:val="single" w:sz="4" w:space="0" w:color="auto"/>
              <w:bottom w:val="single" w:sz="4" w:space="0" w:color="auto"/>
              <w:right w:val="single" w:sz="4" w:space="0" w:color="auto"/>
            </w:tcBorders>
            <w:vAlign w:val="center"/>
            <w:hideMark/>
          </w:tcPr>
          <w:p w14:paraId="2255D241" w14:textId="77777777" w:rsidR="000D294E" w:rsidRPr="000D294E" w:rsidRDefault="000D294E" w:rsidP="000D294E">
            <w:r w:rsidRPr="000D294E">
              <w:t>Random vibration</w:t>
            </w:r>
          </w:p>
        </w:tc>
        <w:tc>
          <w:tcPr>
            <w:tcW w:w="1132" w:type="dxa"/>
            <w:tcBorders>
              <w:top w:val="single" w:sz="4" w:space="0" w:color="auto"/>
              <w:left w:val="single" w:sz="4" w:space="0" w:color="auto"/>
              <w:bottom w:val="single" w:sz="4" w:space="0" w:color="auto"/>
              <w:right w:val="single" w:sz="4" w:space="0" w:color="auto"/>
            </w:tcBorders>
            <w:hideMark/>
          </w:tcPr>
          <w:p w14:paraId="516FBA7D" w14:textId="77777777" w:rsidR="000D294E" w:rsidRPr="000D294E" w:rsidRDefault="000D294E" w:rsidP="000D294E">
            <w:r w:rsidRPr="000D294E">
              <w:t>Special condition value of the test</w:t>
            </w:r>
          </w:p>
        </w:tc>
        <w:tc>
          <w:tcPr>
            <w:tcW w:w="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523410" w14:textId="77777777" w:rsidR="000D294E" w:rsidRPr="000D294E" w:rsidRDefault="000D294E" w:rsidP="000D294E"/>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A41DCE" w14:textId="77777777" w:rsidR="000D294E" w:rsidRPr="000D294E" w:rsidRDefault="000D294E" w:rsidP="000D294E"/>
        </w:tc>
        <w:tc>
          <w:tcPr>
            <w:tcW w:w="850" w:type="dxa"/>
            <w:tcBorders>
              <w:top w:val="nil"/>
              <w:left w:val="nil"/>
              <w:bottom w:val="single" w:sz="4" w:space="0" w:color="auto"/>
              <w:right w:val="nil"/>
            </w:tcBorders>
            <w:noWrap/>
            <w:tcMar>
              <w:top w:w="15" w:type="dxa"/>
              <w:left w:w="15" w:type="dxa"/>
              <w:bottom w:w="0" w:type="dxa"/>
              <w:right w:w="15" w:type="dxa"/>
            </w:tcMar>
            <w:vAlign w:val="center"/>
          </w:tcPr>
          <w:p w14:paraId="6518596D" w14:textId="77777777" w:rsidR="000D294E" w:rsidRPr="000D294E" w:rsidRDefault="000D294E" w:rsidP="000D294E"/>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2B9285" w14:textId="77777777" w:rsidR="000D294E" w:rsidRPr="000D294E" w:rsidRDefault="000D294E" w:rsidP="000D294E"/>
        </w:tc>
        <w:tc>
          <w:tcPr>
            <w:tcW w:w="12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A0F60D" w14:textId="77777777" w:rsidR="000D294E" w:rsidRPr="000D294E" w:rsidRDefault="000D294E" w:rsidP="000D294E"/>
        </w:tc>
        <w:tc>
          <w:tcPr>
            <w:tcW w:w="1377" w:type="dxa"/>
            <w:tcBorders>
              <w:top w:val="nil"/>
              <w:left w:val="nil"/>
              <w:bottom w:val="single" w:sz="4" w:space="0" w:color="auto"/>
              <w:right w:val="nil"/>
            </w:tcBorders>
            <w:noWrap/>
            <w:tcMar>
              <w:top w:w="15" w:type="dxa"/>
              <w:left w:w="15" w:type="dxa"/>
              <w:bottom w:w="0" w:type="dxa"/>
              <w:right w:w="15" w:type="dxa"/>
            </w:tcMar>
            <w:vAlign w:val="center"/>
          </w:tcPr>
          <w:p w14:paraId="160BFC69" w14:textId="77777777" w:rsidR="000D294E" w:rsidRPr="000D294E" w:rsidRDefault="000D294E" w:rsidP="000D294E"/>
        </w:tc>
        <w:tc>
          <w:tcPr>
            <w:tcW w:w="12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DEF7A6" w14:textId="77777777" w:rsidR="000D294E" w:rsidRPr="000D294E" w:rsidRDefault="000D294E" w:rsidP="000D294E"/>
        </w:tc>
      </w:tr>
    </w:tbl>
    <w:p w14:paraId="2AB99383" w14:textId="77777777" w:rsidR="000D294E" w:rsidRPr="000D294E" w:rsidRDefault="000D294E" w:rsidP="000D294E">
      <w:pPr>
        <w:rPr>
          <w:b/>
          <w:bCs/>
          <w:iCs/>
        </w:rPr>
      </w:pPr>
      <w:r w:rsidRPr="000D294E">
        <w:br w:type="page"/>
      </w:r>
      <w:bookmarkStart w:id="272" w:name="_Toc55985767"/>
    </w:p>
    <w:p w14:paraId="2C5CC2F6" w14:textId="77777777" w:rsidR="000D294E" w:rsidRPr="000D294E" w:rsidRDefault="000D294E" w:rsidP="003A18BD">
      <w:pPr>
        <w:pStyle w:val="Heading2"/>
      </w:pPr>
      <w:bookmarkStart w:id="273" w:name="_Toc68092952"/>
      <w:bookmarkStart w:id="274" w:name="_Toc178351193"/>
      <w:bookmarkStart w:id="275" w:name="_Toc199930487"/>
      <w:r w:rsidRPr="000D294E">
        <w:lastRenderedPageBreak/>
        <w:t>(a and b) Mains voltage variations (DC and AC)</w:t>
      </w:r>
      <w:bookmarkEnd w:id="272"/>
      <w:bookmarkEnd w:id="273"/>
      <w:bookmarkEnd w:id="274"/>
      <w:r w:rsidRPr="000D294E">
        <w:t xml:space="preserve"> (R 126-2 – 2.5.7.5, 2.5.7.6)</w:t>
      </w:r>
      <w:bookmarkEnd w:id="275"/>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0DBD3B6D"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6879D129"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245A02AA" w14:textId="77777777" w:rsidR="000D294E" w:rsidRPr="000D294E" w:rsidRDefault="000D294E" w:rsidP="000D294E">
            <w:pPr>
              <w:rPr>
                <w:b w:val="0"/>
              </w:rPr>
            </w:pPr>
          </w:p>
        </w:tc>
        <w:tc>
          <w:tcPr>
            <w:tcW w:w="905" w:type="dxa"/>
            <w:tcBorders>
              <w:top w:val="nil"/>
              <w:left w:val="single" w:sz="4" w:space="0" w:color="auto"/>
              <w:bottom w:val="nil"/>
              <w:right w:val="nil"/>
            </w:tcBorders>
          </w:tcPr>
          <w:p w14:paraId="2C24F566" w14:textId="77777777" w:rsidR="000D294E" w:rsidRPr="000D294E" w:rsidRDefault="000D294E" w:rsidP="000D294E">
            <w:pPr>
              <w:rPr>
                <w:b w:val="0"/>
              </w:rPr>
            </w:pPr>
          </w:p>
        </w:tc>
        <w:tc>
          <w:tcPr>
            <w:tcW w:w="904" w:type="dxa"/>
            <w:tcBorders>
              <w:top w:val="nil"/>
              <w:left w:val="nil"/>
              <w:bottom w:val="nil"/>
              <w:right w:val="nil"/>
            </w:tcBorders>
          </w:tcPr>
          <w:p w14:paraId="20E70207" w14:textId="77777777" w:rsidR="000D294E" w:rsidRPr="000D294E" w:rsidRDefault="000D294E" w:rsidP="000D294E">
            <w:pPr>
              <w:rPr>
                <w:b w:val="0"/>
              </w:rPr>
            </w:pPr>
          </w:p>
        </w:tc>
        <w:tc>
          <w:tcPr>
            <w:tcW w:w="905" w:type="dxa"/>
            <w:tcBorders>
              <w:top w:val="nil"/>
              <w:left w:val="nil"/>
              <w:bottom w:val="nil"/>
              <w:right w:val="nil"/>
            </w:tcBorders>
          </w:tcPr>
          <w:p w14:paraId="59459451" w14:textId="77777777" w:rsidR="000D294E" w:rsidRPr="000D294E" w:rsidRDefault="000D294E" w:rsidP="000D294E">
            <w:pPr>
              <w:rPr>
                <w:b w:val="0"/>
              </w:rPr>
            </w:pPr>
          </w:p>
        </w:tc>
        <w:tc>
          <w:tcPr>
            <w:tcW w:w="905" w:type="dxa"/>
            <w:tcBorders>
              <w:top w:val="nil"/>
              <w:left w:val="nil"/>
              <w:bottom w:val="nil"/>
              <w:right w:val="nil"/>
            </w:tcBorders>
          </w:tcPr>
          <w:p w14:paraId="5D57D618" w14:textId="77777777" w:rsidR="000D294E" w:rsidRPr="000D294E" w:rsidRDefault="000D294E" w:rsidP="000D294E">
            <w:pPr>
              <w:rPr>
                <w:b w:val="0"/>
              </w:rPr>
            </w:pPr>
          </w:p>
        </w:tc>
      </w:tr>
      <w:tr w:rsidR="000D294E" w:rsidRPr="000D294E" w14:paraId="108FC7F2"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F9D7CDF"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47CC3A4C" w14:textId="77777777" w:rsidR="000D294E" w:rsidRPr="000D294E" w:rsidRDefault="000D294E" w:rsidP="000D294E"/>
        </w:tc>
        <w:tc>
          <w:tcPr>
            <w:tcW w:w="905" w:type="dxa"/>
            <w:tcBorders>
              <w:top w:val="nil"/>
              <w:left w:val="single" w:sz="4" w:space="0" w:color="auto"/>
              <w:bottom w:val="nil"/>
              <w:right w:val="nil"/>
            </w:tcBorders>
          </w:tcPr>
          <w:p w14:paraId="00E553CC" w14:textId="77777777" w:rsidR="000D294E" w:rsidRPr="000D294E" w:rsidRDefault="000D294E" w:rsidP="000D294E"/>
        </w:tc>
        <w:tc>
          <w:tcPr>
            <w:tcW w:w="904" w:type="dxa"/>
            <w:tcBorders>
              <w:top w:val="nil"/>
              <w:left w:val="nil"/>
              <w:bottom w:val="nil"/>
              <w:right w:val="nil"/>
            </w:tcBorders>
          </w:tcPr>
          <w:p w14:paraId="78CC78F2" w14:textId="77777777" w:rsidR="000D294E" w:rsidRPr="000D294E" w:rsidRDefault="000D294E" w:rsidP="000D294E"/>
        </w:tc>
        <w:tc>
          <w:tcPr>
            <w:tcW w:w="905" w:type="dxa"/>
            <w:tcBorders>
              <w:top w:val="nil"/>
              <w:left w:val="nil"/>
              <w:bottom w:val="nil"/>
              <w:right w:val="nil"/>
            </w:tcBorders>
          </w:tcPr>
          <w:p w14:paraId="5748D2D3" w14:textId="77777777" w:rsidR="000D294E" w:rsidRPr="000D294E" w:rsidRDefault="000D294E" w:rsidP="000D294E"/>
        </w:tc>
        <w:tc>
          <w:tcPr>
            <w:tcW w:w="905" w:type="dxa"/>
            <w:tcBorders>
              <w:top w:val="nil"/>
              <w:left w:val="nil"/>
              <w:bottom w:val="nil"/>
              <w:right w:val="nil"/>
            </w:tcBorders>
          </w:tcPr>
          <w:p w14:paraId="1FCCD839" w14:textId="77777777" w:rsidR="000D294E" w:rsidRPr="000D294E" w:rsidRDefault="000D294E" w:rsidP="000D294E"/>
        </w:tc>
      </w:tr>
      <w:tr w:rsidR="000D294E" w:rsidRPr="000D294E" w14:paraId="383765C7"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6F63C18"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5F6C52DD" w14:textId="77777777" w:rsidR="000D294E" w:rsidRPr="000D294E" w:rsidRDefault="000D294E" w:rsidP="000D294E"/>
        </w:tc>
        <w:tc>
          <w:tcPr>
            <w:tcW w:w="905" w:type="dxa"/>
            <w:tcBorders>
              <w:top w:val="nil"/>
              <w:left w:val="single" w:sz="4" w:space="0" w:color="auto"/>
              <w:bottom w:val="nil"/>
              <w:right w:val="nil"/>
            </w:tcBorders>
          </w:tcPr>
          <w:p w14:paraId="59B3C2B9" w14:textId="77777777" w:rsidR="000D294E" w:rsidRPr="000D294E" w:rsidRDefault="000D294E" w:rsidP="000D294E"/>
        </w:tc>
        <w:tc>
          <w:tcPr>
            <w:tcW w:w="904" w:type="dxa"/>
            <w:tcBorders>
              <w:top w:val="nil"/>
              <w:left w:val="nil"/>
              <w:bottom w:val="nil"/>
              <w:right w:val="nil"/>
            </w:tcBorders>
          </w:tcPr>
          <w:p w14:paraId="60421643" w14:textId="77777777" w:rsidR="000D294E" w:rsidRPr="000D294E" w:rsidRDefault="000D294E" w:rsidP="000D294E"/>
        </w:tc>
        <w:tc>
          <w:tcPr>
            <w:tcW w:w="905" w:type="dxa"/>
            <w:tcBorders>
              <w:top w:val="nil"/>
              <w:left w:val="nil"/>
              <w:bottom w:val="nil"/>
              <w:right w:val="nil"/>
            </w:tcBorders>
          </w:tcPr>
          <w:p w14:paraId="625CE71F" w14:textId="77777777" w:rsidR="000D294E" w:rsidRPr="000D294E" w:rsidRDefault="000D294E" w:rsidP="000D294E"/>
        </w:tc>
        <w:tc>
          <w:tcPr>
            <w:tcW w:w="905" w:type="dxa"/>
            <w:tcBorders>
              <w:top w:val="nil"/>
              <w:left w:val="nil"/>
              <w:bottom w:val="nil"/>
              <w:right w:val="nil"/>
            </w:tcBorders>
          </w:tcPr>
          <w:p w14:paraId="211B87D9" w14:textId="77777777" w:rsidR="000D294E" w:rsidRPr="000D294E" w:rsidRDefault="000D294E" w:rsidP="000D294E"/>
        </w:tc>
      </w:tr>
      <w:tr w:rsidR="000D294E" w:rsidRPr="000D294E" w14:paraId="32E8CC84"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04843E2"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2F60FE9C" w14:textId="77777777" w:rsidR="000D294E" w:rsidRPr="000D294E" w:rsidRDefault="000D294E" w:rsidP="000D294E"/>
        </w:tc>
        <w:tc>
          <w:tcPr>
            <w:tcW w:w="905" w:type="dxa"/>
            <w:tcBorders>
              <w:top w:val="nil"/>
              <w:left w:val="single" w:sz="4" w:space="0" w:color="auto"/>
              <w:bottom w:val="nil"/>
              <w:right w:val="nil"/>
            </w:tcBorders>
          </w:tcPr>
          <w:p w14:paraId="3714616B" w14:textId="77777777" w:rsidR="000D294E" w:rsidRPr="000D294E" w:rsidRDefault="000D294E" w:rsidP="000D294E"/>
        </w:tc>
        <w:tc>
          <w:tcPr>
            <w:tcW w:w="904" w:type="dxa"/>
            <w:tcBorders>
              <w:top w:val="nil"/>
              <w:left w:val="nil"/>
              <w:bottom w:val="nil"/>
              <w:right w:val="nil"/>
            </w:tcBorders>
          </w:tcPr>
          <w:p w14:paraId="23EA08EF" w14:textId="77777777" w:rsidR="000D294E" w:rsidRPr="000D294E" w:rsidRDefault="000D294E" w:rsidP="000D294E"/>
        </w:tc>
        <w:tc>
          <w:tcPr>
            <w:tcW w:w="905" w:type="dxa"/>
            <w:tcBorders>
              <w:top w:val="nil"/>
              <w:left w:val="nil"/>
              <w:bottom w:val="nil"/>
              <w:right w:val="nil"/>
            </w:tcBorders>
          </w:tcPr>
          <w:p w14:paraId="6465821A" w14:textId="77777777" w:rsidR="000D294E" w:rsidRPr="000D294E" w:rsidRDefault="000D294E" w:rsidP="000D294E"/>
        </w:tc>
        <w:tc>
          <w:tcPr>
            <w:tcW w:w="905" w:type="dxa"/>
            <w:tcBorders>
              <w:top w:val="nil"/>
              <w:left w:val="nil"/>
              <w:bottom w:val="nil"/>
              <w:right w:val="nil"/>
            </w:tcBorders>
          </w:tcPr>
          <w:p w14:paraId="253D1203" w14:textId="77777777" w:rsidR="000D294E" w:rsidRPr="000D294E" w:rsidRDefault="000D294E" w:rsidP="000D294E"/>
        </w:tc>
      </w:tr>
      <w:tr w:rsidR="000D294E" w:rsidRPr="000D294E" w14:paraId="34DA5C9E"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7FAAC1C"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6A984F0" w14:textId="77777777" w:rsidR="000D294E" w:rsidRPr="000D294E" w:rsidRDefault="000D294E" w:rsidP="000D294E"/>
        </w:tc>
        <w:tc>
          <w:tcPr>
            <w:tcW w:w="905" w:type="dxa"/>
            <w:tcBorders>
              <w:top w:val="nil"/>
              <w:left w:val="single" w:sz="4" w:space="0" w:color="auto"/>
              <w:bottom w:val="single" w:sz="4" w:space="0" w:color="auto"/>
              <w:right w:val="nil"/>
            </w:tcBorders>
          </w:tcPr>
          <w:p w14:paraId="405DD210" w14:textId="77777777" w:rsidR="000D294E" w:rsidRPr="000D294E" w:rsidRDefault="000D294E" w:rsidP="000D294E"/>
        </w:tc>
        <w:tc>
          <w:tcPr>
            <w:tcW w:w="904" w:type="dxa"/>
            <w:tcBorders>
              <w:top w:val="nil"/>
              <w:left w:val="nil"/>
              <w:bottom w:val="single" w:sz="4" w:space="0" w:color="auto"/>
              <w:right w:val="nil"/>
            </w:tcBorders>
          </w:tcPr>
          <w:p w14:paraId="6A5098B6" w14:textId="77777777" w:rsidR="000D294E" w:rsidRPr="000D294E" w:rsidRDefault="000D294E" w:rsidP="000D294E"/>
        </w:tc>
        <w:tc>
          <w:tcPr>
            <w:tcW w:w="905" w:type="dxa"/>
            <w:tcBorders>
              <w:top w:val="nil"/>
              <w:left w:val="nil"/>
              <w:bottom w:val="single" w:sz="4" w:space="0" w:color="auto"/>
              <w:right w:val="nil"/>
            </w:tcBorders>
          </w:tcPr>
          <w:p w14:paraId="30FF6359" w14:textId="77777777" w:rsidR="000D294E" w:rsidRPr="000D294E" w:rsidRDefault="000D294E" w:rsidP="000D294E"/>
        </w:tc>
        <w:tc>
          <w:tcPr>
            <w:tcW w:w="905" w:type="dxa"/>
            <w:tcBorders>
              <w:top w:val="nil"/>
              <w:left w:val="nil"/>
              <w:bottom w:val="single" w:sz="4" w:space="0" w:color="auto"/>
              <w:right w:val="nil"/>
            </w:tcBorders>
          </w:tcPr>
          <w:p w14:paraId="50931004" w14:textId="77777777" w:rsidR="000D294E" w:rsidRPr="000D294E" w:rsidRDefault="000D294E" w:rsidP="000D294E"/>
        </w:tc>
      </w:tr>
      <w:tr w:rsidR="000D294E" w:rsidRPr="000D294E" w14:paraId="6ED4C6A5"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381FFA35"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3DCE90CE"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3896089A" w14:textId="77777777" w:rsidR="000D294E" w:rsidRPr="000D294E" w:rsidRDefault="000D294E" w:rsidP="00E166D8">
            <w:pPr>
              <w:jc w:val="center"/>
            </w:pPr>
            <w:r w:rsidRPr="000D294E">
              <w:t>After the tests</w:t>
            </w:r>
          </w:p>
        </w:tc>
      </w:tr>
      <w:tr w:rsidR="000D294E" w:rsidRPr="000D294E" w14:paraId="5D872978"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73D5ABD0"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672D3EC6"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4DCE27A4"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78D3A620"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6A991AE0"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EA8E9F5"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012402AC"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6B092E12"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254EC826"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5A6119C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A275F3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37D3626"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65930FD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5D49D1A"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89BC609" w14:textId="77777777" w:rsidR="000D294E" w:rsidRPr="000D294E" w:rsidRDefault="000D294E" w:rsidP="000D294E"/>
        </w:tc>
      </w:tr>
    </w:tbl>
    <w:p w14:paraId="62EAC704"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41D0B612"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63E1D418"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69928F48"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368FB2F2"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9645" w:type="dxa"/>
        <w:tblLayout w:type="fixed"/>
        <w:tblCellMar>
          <w:left w:w="0" w:type="dxa"/>
          <w:right w:w="0" w:type="dxa"/>
        </w:tblCellMar>
        <w:tblLook w:val="04A0" w:firstRow="1" w:lastRow="0" w:firstColumn="1" w:lastColumn="0" w:noHBand="0" w:noVBand="1"/>
      </w:tblPr>
      <w:tblGrid>
        <w:gridCol w:w="988"/>
        <w:gridCol w:w="1276"/>
        <w:gridCol w:w="780"/>
        <w:gridCol w:w="780"/>
        <w:gridCol w:w="851"/>
        <w:gridCol w:w="1135"/>
        <w:gridCol w:w="1218"/>
        <w:gridCol w:w="1378"/>
        <w:gridCol w:w="1239"/>
      </w:tblGrid>
      <w:tr w:rsidR="000D294E" w:rsidRPr="000D294E" w14:paraId="1EBEA76D" w14:textId="77777777" w:rsidTr="000D294E">
        <w:trPr>
          <w:trHeight w:val="520"/>
        </w:trPr>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EE5A74D" w14:textId="77777777" w:rsidR="000D294E" w:rsidRPr="000D294E" w:rsidRDefault="000D294E" w:rsidP="00E166D8">
            <w:pPr>
              <w:jc w:val="center"/>
            </w:pPr>
            <w:r w:rsidRPr="000D294E">
              <w:t>Test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B504236" w14:textId="346E281D"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6108FA97" w14:textId="77777777" w:rsidR="000D294E" w:rsidRPr="000D294E" w:rsidRDefault="000D294E" w:rsidP="00E166D8">
            <w:pPr>
              <w:jc w:val="center"/>
            </w:pPr>
            <w:r w:rsidRPr="000D294E">
              <w:t>Number of tests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0825F0E" w14:textId="50F492C4"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4855AA7" w14:textId="4ED225E5"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377"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5AF385D8" w14:textId="1D6181E9"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B628CC1" w14:textId="5BD08C96"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r>
      <w:tr w:rsidR="000D294E" w:rsidRPr="000D294E" w14:paraId="38126B4E" w14:textId="77777777" w:rsidTr="000D294E">
        <w:trPr>
          <w:trHeight w:val="300"/>
        </w:trPr>
        <w:tc>
          <w:tcPr>
            <w:tcW w:w="3538" w:type="dxa"/>
            <w:gridSpan w:val="2"/>
            <w:vMerge/>
            <w:tcBorders>
              <w:top w:val="single" w:sz="4" w:space="0" w:color="auto"/>
              <w:left w:val="single" w:sz="4" w:space="0" w:color="auto"/>
              <w:bottom w:val="single" w:sz="4" w:space="0" w:color="auto"/>
              <w:right w:val="single" w:sz="4" w:space="0" w:color="auto"/>
            </w:tcBorders>
            <w:vAlign w:val="center"/>
            <w:hideMark/>
          </w:tcPr>
          <w:p w14:paraId="1329B5E0" w14:textId="77777777" w:rsidR="000D294E" w:rsidRPr="000D294E" w:rsidRDefault="000D294E" w:rsidP="000D294E"/>
        </w:tc>
        <w:tc>
          <w:tcPr>
            <w:tcW w:w="78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42330B78" w14:textId="77777777" w:rsidR="000D294E" w:rsidRPr="000D294E" w:rsidRDefault="000D294E" w:rsidP="00E166D8">
            <w:pPr>
              <w:jc w:val="center"/>
            </w:pPr>
            <w:r w:rsidRPr="000D294E">
              <w:t>Min</w:t>
            </w:r>
          </w:p>
        </w:tc>
        <w:tc>
          <w:tcPr>
            <w:tcW w:w="780"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3B4BE42B"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697D1CD6"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C82810" w14:textId="77777777" w:rsidR="000D294E" w:rsidRPr="000D294E" w:rsidRDefault="000D294E" w:rsidP="000D294E"/>
        </w:tc>
        <w:tc>
          <w:tcPr>
            <w:tcW w:w="1217" w:type="dxa"/>
            <w:vMerge/>
            <w:tcBorders>
              <w:top w:val="single" w:sz="4" w:space="0" w:color="auto"/>
              <w:left w:val="single" w:sz="4" w:space="0" w:color="auto"/>
              <w:bottom w:val="single" w:sz="4" w:space="0" w:color="auto"/>
              <w:right w:val="single" w:sz="4" w:space="0" w:color="auto"/>
            </w:tcBorders>
            <w:vAlign w:val="center"/>
            <w:hideMark/>
          </w:tcPr>
          <w:p w14:paraId="3CB5E459" w14:textId="77777777" w:rsidR="000D294E" w:rsidRPr="000D294E" w:rsidRDefault="000D294E" w:rsidP="000D294E"/>
        </w:tc>
        <w:tc>
          <w:tcPr>
            <w:tcW w:w="1377" w:type="dxa"/>
            <w:vMerge/>
            <w:tcBorders>
              <w:top w:val="single" w:sz="4" w:space="0" w:color="auto"/>
              <w:left w:val="single" w:sz="4" w:space="0" w:color="auto"/>
              <w:bottom w:val="single" w:sz="4" w:space="0" w:color="auto"/>
              <w:right w:val="nil"/>
            </w:tcBorders>
            <w:vAlign w:val="center"/>
            <w:hideMark/>
          </w:tcPr>
          <w:p w14:paraId="290611F6" w14:textId="77777777" w:rsidR="000D294E" w:rsidRPr="000D294E" w:rsidRDefault="000D294E" w:rsidP="000D294E"/>
        </w:tc>
        <w:tc>
          <w:tcPr>
            <w:tcW w:w="1238" w:type="dxa"/>
            <w:vMerge/>
            <w:tcBorders>
              <w:top w:val="single" w:sz="4" w:space="0" w:color="auto"/>
              <w:left w:val="single" w:sz="4" w:space="0" w:color="auto"/>
              <w:bottom w:val="single" w:sz="4" w:space="0" w:color="auto"/>
              <w:right w:val="single" w:sz="4" w:space="0" w:color="auto"/>
            </w:tcBorders>
            <w:vAlign w:val="center"/>
            <w:hideMark/>
          </w:tcPr>
          <w:p w14:paraId="68EBC5DC" w14:textId="77777777" w:rsidR="000D294E" w:rsidRPr="000D294E" w:rsidRDefault="000D294E" w:rsidP="000D294E"/>
        </w:tc>
      </w:tr>
      <w:tr w:rsidR="000D294E" w:rsidRPr="000D294E" w14:paraId="4D928885" w14:textId="77777777" w:rsidTr="000D294E">
        <w:trPr>
          <w:trHeight w:val="383"/>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5AB55C5" w14:textId="77777777" w:rsidR="000D294E" w:rsidRPr="000D294E" w:rsidRDefault="000D294E" w:rsidP="000D294E">
            <w:r w:rsidRPr="000D294E">
              <w:t>Mains voltage variations</w:t>
            </w:r>
          </w:p>
        </w:tc>
        <w:tc>
          <w:tcPr>
            <w:tcW w:w="1275" w:type="dxa"/>
            <w:tcBorders>
              <w:top w:val="single" w:sz="4" w:space="0" w:color="auto"/>
              <w:left w:val="single" w:sz="4" w:space="0" w:color="auto"/>
              <w:bottom w:val="single" w:sz="4" w:space="0" w:color="auto"/>
              <w:right w:val="single" w:sz="4" w:space="0" w:color="auto"/>
            </w:tcBorders>
            <w:hideMark/>
          </w:tcPr>
          <w:p w14:paraId="09063685" w14:textId="77777777" w:rsidR="000D294E" w:rsidRPr="000D294E" w:rsidRDefault="000D294E" w:rsidP="000D294E">
            <w:r w:rsidRPr="000D294E">
              <w:t>Special condition value of the test (DC)</w:t>
            </w:r>
          </w:p>
        </w:tc>
        <w:tc>
          <w:tcPr>
            <w:tcW w:w="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663886" w14:textId="77777777" w:rsidR="000D294E" w:rsidRPr="000D294E" w:rsidRDefault="000D294E" w:rsidP="000D294E"/>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934CF6"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27FC62DE"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69AEE6" w14:textId="77777777" w:rsidR="000D294E" w:rsidRPr="000D294E" w:rsidRDefault="000D294E" w:rsidP="000D294E"/>
        </w:tc>
        <w:tc>
          <w:tcPr>
            <w:tcW w:w="12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6775A3" w14:textId="77777777" w:rsidR="000D294E" w:rsidRPr="000D294E" w:rsidRDefault="000D294E" w:rsidP="000D294E"/>
        </w:tc>
        <w:tc>
          <w:tcPr>
            <w:tcW w:w="137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118BE05" w14:textId="77777777" w:rsidR="000D294E" w:rsidRPr="000D294E" w:rsidRDefault="000D294E" w:rsidP="000D294E"/>
        </w:tc>
        <w:tc>
          <w:tcPr>
            <w:tcW w:w="12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3E6417" w14:textId="77777777" w:rsidR="000D294E" w:rsidRPr="000D294E" w:rsidRDefault="000D294E" w:rsidP="000D294E"/>
        </w:tc>
      </w:tr>
      <w:tr w:rsidR="000D294E" w:rsidRPr="000D294E" w14:paraId="7687A95E" w14:textId="77777777" w:rsidTr="000D294E">
        <w:trPr>
          <w:trHeight w:val="403"/>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98C2435" w14:textId="77777777" w:rsidR="000D294E" w:rsidRPr="000D294E" w:rsidRDefault="000D294E" w:rsidP="000D294E"/>
        </w:tc>
        <w:tc>
          <w:tcPr>
            <w:tcW w:w="1275" w:type="dxa"/>
            <w:tcBorders>
              <w:top w:val="single" w:sz="4" w:space="0" w:color="auto"/>
              <w:left w:val="single" w:sz="4" w:space="0" w:color="auto"/>
              <w:bottom w:val="single" w:sz="4" w:space="0" w:color="auto"/>
              <w:right w:val="single" w:sz="4" w:space="0" w:color="auto"/>
            </w:tcBorders>
            <w:hideMark/>
          </w:tcPr>
          <w:p w14:paraId="6055C4CB" w14:textId="77777777" w:rsidR="000D294E" w:rsidRPr="000D294E" w:rsidRDefault="000D294E" w:rsidP="000D294E">
            <w:r w:rsidRPr="000D294E">
              <w:t>Special condition value of the test (AC)</w:t>
            </w:r>
          </w:p>
        </w:tc>
        <w:tc>
          <w:tcPr>
            <w:tcW w:w="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6B7AC8" w14:textId="77777777" w:rsidR="000D294E" w:rsidRPr="000D294E" w:rsidRDefault="000D294E" w:rsidP="000D294E"/>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523F19"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94B5FE6"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AACEC6" w14:textId="77777777" w:rsidR="000D294E" w:rsidRPr="000D294E" w:rsidRDefault="000D294E" w:rsidP="000D294E"/>
        </w:tc>
        <w:tc>
          <w:tcPr>
            <w:tcW w:w="12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CB6211" w14:textId="77777777" w:rsidR="000D294E" w:rsidRPr="000D294E" w:rsidRDefault="000D294E" w:rsidP="000D294E"/>
        </w:tc>
        <w:tc>
          <w:tcPr>
            <w:tcW w:w="137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F7DDB74" w14:textId="77777777" w:rsidR="000D294E" w:rsidRPr="000D294E" w:rsidRDefault="000D294E" w:rsidP="000D294E"/>
        </w:tc>
        <w:tc>
          <w:tcPr>
            <w:tcW w:w="12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58AA3D" w14:textId="77777777" w:rsidR="000D294E" w:rsidRPr="000D294E" w:rsidRDefault="000D294E" w:rsidP="000D294E"/>
        </w:tc>
      </w:tr>
    </w:tbl>
    <w:p w14:paraId="4D7978BA" w14:textId="77777777" w:rsidR="000D294E" w:rsidRPr="000D294E" w:rsidRDefault="000D294E" w:rsidP="000D294E">
      <w:r w:rsidRPr="000D294E">
        <w:br w:type="page"/>
      </w:r>
    </w:p>
    <w:p w14:paraId="481961E5" w14:textId="77777777" w:rsidR="000D294E" w:rsidRPr="000D294E" w:rsidRDefault="000D294E" w:rsidP="003A18BD">
      <w:pPr>
        <w:pStyle w:val="Heading2"/>
      </w:pPr>
      <w:bookmarkStart w:id="276" w:name="_Toc55985768"/>
      <w:bookmarkStart w:id="277" w:name="_Toc68092953"/>
      <w:bookmarkStart w:id="278" w:name="_Toc178351194"/>
      <w:bookmarkStart w:id="279" w:name="_Toc199930488"/>
      <w:r w:rsidRPr="000D294E">
        <w:lastRenderedPageBreak/>
        <w:t>Mains frequency variations (AC)</w:t>
      </w:r>
      <w:bookmarkEnd w:id="276"/>
      <w:bookmarkEnd w:id="277"/>
      <w:bookmarkEnd w:id="278"/>
      <w:r w:rsidRPr="000D294E">
        <w:t xml:space="preserve"> (R 126-2 – 2.5.7.7)</w:t>
      </w:r>
      <w:bookmarkEnd w:id="279"/>
    </w:p>
    <w:p w14:paraId="10CD5E5E"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1700EADB"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31A9FD43"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6165C742" w14:textId="77777777" w:rsidR="000D294E" w:rsidRPr="000D294E" w:rsidRDefault="000D294E" w:rsidP="000D294E">
            <w:pPr>
              <w:rPr>
                <w:b w:val="0"/>
              </w:rPr>
            </w:pPr>
          </w:p>
        </w:tc>
        <w:tc>
          <w:tcPr>
            <w:tcW w:w="905" w:type="dxa"/>
            <w:tcBorders>
              <w:top w:val="nil"/>
              <w:left w:val="single" w:sz="4" w:space="0" w:color="auto"/>
              <w:bottom w:val="nil"/>
              <w:right w:val="nil"/>
            </w:tcBorders>
          </w:tcPr>
          <w:p w14:paraId="189A199A" w14:textId="77777777" w:rsidR="000D294E" w:rsidRPr="000D294E" w:rsidRDefault="000D294E" w:rsidP="000D294E">
            <w:pPr>
              <w:rPr>
                <w:b w:val="0"/>
              </w:rPr>
            </w:pPr>
          </w:p>
        </w:tc>
        <w:tc>
          <w:tcPr>
            <w:tcW w:w="904" w:type="dxa"/>
            <w:tcBorders>
              <w:top w:val="nil"/>
              <w:left w:val="nil"/>
              <w:bottom w:val="nil"/>
              <w:right w:val="nil"/>
            </w:tcBorders>
          </w:tcPr>
          <w:p w14:paraId="6AD4EEA0" w14:textId="77777777" w:rsidR="000D294E" w:rsidRPr="000D294E" w:rsidRDefault="000D294E" w:rsidP="000D294E">
            <w:pPr>
              <w:rPr>
                <w:b w:val="0"/>
              </w:rPr>
            </w:pPr>
          </w:p>
        </w:tc>
        <w:tc>
          <w:tcPr>
            <w:tcW w:w="905" w:type="dxa"/>
            <w:tcBorders>
              <w:top w:val="nil"/>
              <w:left w:val="nil"/>
              <w:bottom w:val="nil"/>
              <w:right w:val="nil"/>
            </w:tcBorders>
          </w:tcPr>
          <w:p w14:paraId="05D36D7C" w14:textId="77777777" w:rsidR="000D294E" w:rsidRPr="000D294E" w:rsidRDefault="000D294E" w:rsidP="000D294E">
            <w:pPr>
              <w:rPr>
                <w:b w:val="0"/>
              </w:rPr>
            </w:pPr>
          </w:p>
        </w:tc>
        <w:tc>
          <w:tcPr>
            <w:tcW w:w="905" w:type="dxa"/>
            <w:tcBorders>
              <w:top w:val="nil"/>
              <w:left w:val="nil"/>
              <w:bottom w:val="nil"/>
              <w:right w:val="nil"/>
            </w:tcBorders>
          </w:tcPr>
          <w:p w14:paraId="1B1BDD2E" w14:textId="77777777" w:rsidR="000D294E" w:rsidRPr="000D294E" w:rsidRDefault="000D294E" w:rsidP="000D294E">
            <w:pPr>
              <w:rPr>
                <w:b w:val="0"/>
              </w:rPr>
            </w:pPr>
          </w:p>
        </w:tc>
      </w:tr>
      <w:tr w:rsidR="000D294E" w:rsidRPr="000D294E" w14:paraId="1D66996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93E8F6E"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10112776" w14:textId="77777777" w:rsidR="000D294E" w:rsidRPr="000D294E" w:rsidRDefault="000D294E" w:rsidP="000D294E"/>
        </w:tc>
        <w:tc>
          <w:tcPr>
            <w:tcW w:w="905" w:type="dxa"/>
            <w:tcBorders>
              <w:top w:val="nil"/>
              <w:left w:val="single" w:sz="4" w:space="0" w:color="auto"/>
              <w:bottom w:val="nil"/>
              <w:right w:val="nil"/>
            </w:tcBorders>
          </w:tcPr>
          <w:p w14:paraId="7D238BB1" w14:textId="77777777" w:rsidR="000D294E" w:rsidRPr="000D294E" w:rsidRDefault="000D294E" w:rsidP="000D294E"/>
        </w:tc>
        <w:tc>
          <w:tcPr>
            <w:tcW w:w="904" w:type="dxa"/>
            <w:tcBorders>
              <w:top w:val="nil"/>
              <w:left w:val="nil"/>
              <w:bottom w:val="nil"/>
              <w:right w:val="nil"/>
            </w:tcBorders>
          </w:tcPr>
          <w:p w14:paraId="57B2FD7C" w14:textId="77777777" w:rsidR="000D294E" w:rsidRPr="000D294E" w:rsidRDefault="000D294E" w:rsidP="000D294E"/>
        </w:tc>
        <w:tc>
          <w:tcPr>
            <w:tcW w:w="905" w:type="dxa"/>
            <w:tcBorders>
              <w:top w:val="nil"/>
              <w:left w:val="nil"/>
              <w:bottom w:val="nil"/>
              <w:right w:val="nil"/>
            </w:tcBorders>
          </w:tcPr>
          <w:p w14:paraId="08B36560" w14:textId="77777777" w:rsidR="000D294E" w:rsidRPr="000D294E" w:rsidRDefault="000D294E" w:rsidP="000D294E"/>
        </w:tc>
        <w:tc>
          <w:tcPr>
            <w:tcW w:w="905" w:type="dxa"/>
            <w:tcBorders>
              <w:top w:val="nil"/>
              <w:left w:val="nil"/>
              <w:bottom w:val="nil"/>
              <w:right w:val="nil"/>
            </w:tcBorders>
          </w:tcPr>
          <w:p w14:paraId="6544D9DB" w14:textId="77777777" w:rsidR="000D294E" w:rsidRPr="000D294E" w:rsidRDefault="000D294E" w:rsidP="000D294E"/>
        </w:tc>
      </w:tr>
      <w:tr w:rsidR="000D294E" w:rsidRPr="000D294E" w14:paraId="5C6BCC2A"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418AF89"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4212D271" w14:textId="77777777" w:rsidR="000D294E" w:rsidRPr="000D294E" w:rsidRDefault="000D294E" w:rsidP="000D294E"/>
        </w:tc>
        <w:tc>
          <w:tcPr>
            <w:tcW w:w="905" w:type="dxa"/>
            <w:tcBorders>
              <w:top w:val="nil"/>
              <w:left w:val="single" w:sz="4" w:space="0" w:color="auto"/>
              <w:bottom w:val="nil"/>
              <w:right w:val="nil"/>
            </w:tcBorders>
          </w:tcPr>
          <w:p w14:paraId="67201150" w14:textId="77777777" w:rsidR="000D294E" w:rsidRPr="000D294E" w:rsidRDefault="000D294E" w:rsidP="000D294E"/>
        </w:tc>
        <w:tc>
          <w:tcPr>
            <w:tcW w:w="904" w:type="dxa"/>
            <w:tcBorders>
              <w:top w:val="nil"/>
              <w:left w:val="nil"/>
              <w:bottom w:val="nil"/>
              <w:right w:val="nil"/>
            </w:tcBorders>
          </w:tcPr>
          <w:p w14:paraId="54452937" w14:textId="77777777" w:rsidR="000D294E" w:rsidRPr="000D294E" w:rsidRDefault="000D294E" w:rsidP="000D294E"/>
        </w:tc>
        <w:tc>
          <w:tcPr>
            <w:tcW w:w="905" w:type="dxa"/>
            <w:tcBorders>
              <w:top w:val="nil"/>
              <w:left w:val="nil"/>
              <w:bottom w:val="nil"/>
              <w:right w:val="nil"/>
            </w:tcBorders>
          </w:tcPr>
          <w:p w14:paraId="7C4B062F" w14:textId="77777777" w:rsidR="000D294E" w:rsidRPr="000D294E" w:rsidRDefault="000D294E" w:rsidP="000D294E"/>
        </w:tc>
        <w:tc>
          <w:tcPr>
            <w:tcW w:w="905" w:type="dxa"/>
            <w:tcBorders>
              <w:top w:val="nil"/>
              <w:left w:val="nil"/>
              <w:bottom w:val="nil"/>
              <w:right w:val="nil"/>
            </w:tcBorders>
          </w:tcPr>
          <w:p w14:paraId="653925CB" w14:textId="77777777" w:rsidR="000D294E" w:rsidRPr="000D294E" w:rsidRDefault="000D294E" w:rsidP="000D294E"/>
        </w:tc>
      </w:tr>
      <w:tr w:rsidR="000D294E" w:rsidRPr="000D294E" w14:paraId="6EC0FB90"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E8444EB"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2354C729" w14:textId="77777777" w:rsidR="000D294E" w:rsidRPr="000D294E" w:rsidRDefault="000D294E" w:rsidP="000D294E"/>
        </w:tc>
        <w:tc>
          <w:tcPr>
            <w:tcW w:w="905" w:type="dxa"/>
            <w:tcBorders>
              <w:top w:val="nil"/>
              <w:left w:val="single" w:sz="4" w:space="0" w:color="auto"/>
              <w:bottom w:val="nil"/>
              <w:right w:val="nil"/>
            </w:tcBorders>
          </w:tcPr>
          <w:p w14:paraId="066936EE" w14:textId="77777777" w:rsidR="000D294E" w:rsidRPr="000D294E" w:rsidRDefault="000D294E" w:rsidP="000D294E"/>
        </w:tc>
        <w:tc>
          <w:tcPr>
            <w:tcW w:w="904" w:type="dxa"/>
            <w:tcBorders>
              <w:top w:val="nil"/>
              <w:left w:val="nil"/>
              <w:bottom w:val="nil"/>
              <w:right w:val="nil"/>
            </w:tcBorders>
          </w:tcPr>
          <w:p w14:paraId="0D6D036F" w14:textId="77777777" w:rsidR="000D294E" w:rsidRPr="000D294E" w:rsidRDefault="000D294E" w:rsidP="000D294E"/>
        </w:tc>
        <w:tc>
          <w:tcPr>
            <w:tcW w:w="905" w:type="dxa"/>
            <w:tcBorders>
              <w:top w:val="nil"/>
              <w:left w:val="nil"/>
              <w:bottom w:val="nil"/>
              <w:right w:val="nil"/>
            </w:tcBorders>
          </w:tcPr>
          <w:p w14:paraId="2A296AEE" w14:textId="77777777" w:rsidR="000D294E" w:rsidRPr="000D294E" w:rsidRDefault="000D294E" w:rsidP="000D294E"/>
        </w:tc>
        <w:tc>
          <w:tcPr>
            <w:tcW w:w="905" w:type="dxa"/>
            <w:tcBorders>
              <w:top w:val="nil"/>
              <w:left w:val="nil"/>
              <w:bottom w:val="nil"/>
              <w:right w:val="nil"/>
            </w:tcBorders>
          </w:tcPr>
          <w:p w14:paraId="11F7E961" w14:textId="77777777" w:rsidR="000D294E" w:rsidRPr="000D294E" w:rsidRDefault="000D294E" w:rsidP="000D294E"/>
        </w:tc>
      </w:tr>
      <w:tr w:rsidR="000D294E" w:rsidRPr="000D294E" w14:paraId="17114F2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C7FAE88"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495794E9" w14:textId="77777777" w:rsidR="000D294E" w:rsidRPr="000D294E" w:rsidRDefault="000D294E" w:rsidP="000D294E"/>
        </w:tc>
        <w:tc>
          <w:tcPr>
            <w:tcW w:w="905" w:type="dxa"/>
            <w:tcBorders>
              <w:top w:val="nil"/>
              <w:left w:val="single" w:sz="4" w:space="0" w:color="auto"/>
              <w:bottom w:val="single" w:sz="4" w:space="0" w:color="auto"/>
              <w:right w:val="nil"/>
            </w:tcBorders>
          </w:tcPr>
          <w:p w14:paraId="3FF89213" w14:textId="77777777" w:rsidR="000D294E" w:rsidRPr="000D294E" w:rsidRDefault="000D294E" w:rsidP="000D294E"/>
        </w:tc>
        <w:tc>
          <w:tcPr>
            <w:tcW w:w="904" w:type="dxa"/>
            <w:tcBorders>
              <w:top w:val="nil"/>
              <w:left w:val="nil"/>
              <w:bottom w:val="single" w:sz="4" w:space="0" w:color="auto"/>
              <w:right w:val="nil"/>
            </w:tcBorders>
          </w:tcPr>
          <w:p w14:paraId="3E08BE2A" w14:textId="77777777" w:rsidR="000D294E" w:rsidRPr="000D294E" w:rsidRDefault="000D294E" w:rsidP="000D294E"/>
        </w:tc>
        <w:tc>
          <w:tcPr>
            <w:tcW w:w="905" w:type="dxa"/>
            <w:tcBorders>
              <w:top w:val="nil"/>
              <w:left w:val="nil"/>
              <w:bottom w:val="single" w:sz="4" w:space="0" w:color="auto"/>
              <w:right w:val="nil"/>
            </w:tcBorders>
          </w:tcPr>
          <w:p w14:paraId="7074343C" w14:textId="77777777" w:rsidR="000D294E" w:rsidRPr="000D294E" w:rsidRDefault="000D294E" w:rsidP="000D294E"/>
        </w:tc>
        <w:tc>
          <w:tcPr>
            <w:tcW w:w="905" w:type="dxa"/>
            <w:tcBorders>
              <w:top w:val="nil"/>
              <w:left w:val="nil"/>
              <w:bottom w:val="single" w:sz="4" w:space="0" w:color="auto"/>
              <w:right w:val="nil"/>
            </w:tcBorders>
          </w:tcPr>
          <w:p w14:paraId="3504DFFA" w14:textId="77777777" w:rsidR="000D294E" w:rsidRPr="000D294E" w:rsidRDefault="000D294E" w:rsidP="000D294E"/>
        </w:tc>
      </w:tr>
      <w:tr w:rsidR="000D294E" w:rsidRPr="000D294E" w14:paraId="02102089"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0E16D3D4"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1CC93021"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6D4819BC" w14:textId="77777777" w:rsidR="000D294E" w:rsidRPr="000D294E" w:rsidRDefault="000D294E" w:rsidP="00E166D8">
            <w:pPr>
              <w:jc w:val="center"/>
            </w:pPr>
            <w:r w:rsidRPr="000D294E">
              <w:t>After the tests</w:t>
            </w:r>
          </w:p>
        </w:tc>
      </w:tr>
      <w:tr w:rsidR="000D294E" w:rsidRPr="000D294E" w14:paraId="519BBBDC"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3FBCD627"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4A705A5B"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53472AC7"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6C40E656"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10D16D7A"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4D619B17"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34879CEB"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43E04207"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5E82D49E"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5C23883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A2E7A01"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40B5D2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030113AF"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B5CDFB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500343A" w14:textId="77777777" w:rsidR="000D294E" w:rsidRPr="000D294E" w:rsidRDefault="000D294E" w:rsidP="000D294E"/>
        </w:tc>
      </w:tr>
    </w:tbl>
    <w:p w14:paraId="0D51DFC9" w14:textId="77777777" w:rsidR="000D294E" w:rsidRPr="000D294E" w:rsidRDefault="000D294E" w:rsidP="000D294E"/>
    <w:p w14:paraId="1902E250"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745A908D"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1EB0C4B2"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7E76ABE3"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29AD31C1"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9645" w:type="dxa"/>
        <w:tblLayout w:type="fixed"/>
        <w:tblCellMar>
          <w:left w:w="0" w:type="dxa"/>
          <w:right w:w="0" w:type="dxa"/>
        </w:tblCellMar>
        <w:tblLook w:val="04A0" w:firstRow="1" w:lastRow="0" w:firstColumn="1" w:lastColumn="0" w:noHBand="0" w:noVBand="1"/>
      </w:tblPr>
      <w:tblGrid>
        <w:gridCol w:w="1131"/>
        <w:gridCol w:w="1133"/>
        <w:gridCol w:w="780"/>
        <w:gridCol w:w="780"/>
        <w:gridCol w:w="851"/>
        <w:gridCol w:w="1135"/>
        <w:gridCol w:w="1218"/>
        <w:gridCol w:w="1378"/>
        <w:gridCol w:w="1239"/>
      </w:tblGrid>
      <w:tr w:rsidR="000D294E" w:rsidRPr="000D294E" w14:paraId="145FD6A9" w14:textId="77777777" w:rsidTr="000D294E">
        <w:trPr>
          <w:trHeight w:val="504"/>
        </w:trPr>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51687073" w14:textId="77777777" w:rsidR="000D294E" w:rsidRPr="000D294E" w:rsidRDefault="000D294E" w:rsidP="00E166D8">
            <w:pPr>
              <w:jc w:val="center"/>
            </w:pPr>
            <w:r w:rsidRPr="000D294E">
              <w:t>Test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EAED61A" w14:textId="371F42F3"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458739F" w14:textId="77777777" w:rsidR="000D294E" w:rsidRPr="000D294E" w:rsidRDefault="000D294E" w:rsidP="00E166D8">
            <w:pPr>
              <w:jc w:val="center"/>
            </w:pPr>
            <w:r w:rsidRPr="000D294E">
              <w:t>Number of tests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0585BE0" w14:textId="6342EE5D"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8C9744B" w14:textId="5D4E3CE0"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377"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137F4BDF" w14:textId="2A8F67FF"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58E6FB3" w14:textId="2F143E04"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r>
      <w:tr w:rsidR="000D294E" w:rsidRPr="000D294E" w14:paraId="705B9DF7" w14:textId="77777777" w:rsidTr="000D294E">
        <w:trPr>
          <w:trHeight w:val="300"/>
        </w:trPr>
        <w:tc>
          <w:tcPr>
            <w:tcW w:w="3395" w:type="dxa"/>
            <w:gridSpan w:val="2"/>
            <w:vMerge/>
            <w:tcBorders>
              <w:top w:val="single" w:sz="4" w:space="0" w:color="auto"/>
              <w:left w:val="single" w:sz="4" w:space="0" w:color="auto"/>
              <w:bottom w:val="single" w:sz="4" w:space="0" w:color="auto"/>
              <w:right w:val="single" w:sz="4" w:space="0" w:color="auto"/>
            </w:tcBorders>
            <w:vAlign w:val="center"/>
            <w:hideMark/>
          </w:tcPr>
          <w:p w14:paraId="3BBAC073" w14:textId="77777777" w:rsidR="000D294E" w:rsidRPr="000D294E" w:rsidRDefault="000D294E" w:rsidP="000D294E"/>
        </w:tc>
        <w:tc>
          <w:tcPr>
            <w:tcW w:w="78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0675D851" w14:textId="77777777" w:rsidR="000D294E" w:rsidRPr="000D294E" w:rsidRDefault="000D294E" w:rsidP="00E166D8">
            <w:pPr>
              <w:jc w:val="center"/>
            </w:pPr>
            <w:r w:rsidRPr="000D294E">
              <w:t>Min</w:t>
            </w:r>
          </w:p>
        </w:tc>
        <w:tc>
          <w:tcPr>
            <w:tcW w:w="780"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71F85B69"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5FD7CFFE"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531F0F" w14:textId="77777777" w:rsidR="000D294E" w:rsidRPr="000D294E" w:rsidRDefault="000D294E" w:rsidP="000D294E"/>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0DB6FD9" w14:textId="77777777" w:rsidR="000D294E" w:rsidRPr="000D294E" w:rsidRDefault="000D294E" w:rsidP="000D294E"/>
        </w:tc>
        <w:tc>
          <w:tcPr>
            <w:tcW w:w="1377" w:type="dxa"/>
            <w:vMerge/>
            <w:tcBorders>
              <w:top w:val="single" w:sz="4" w:space="0" w:color="auto"/>
              <w:left w:val="single" w:sz="4" w:space="0" w:color="auto"/>
              <w:bottom w:val="single" w:sz="4" w:space="0" w:color="auto"/>
              <w:right w:val="nil"/>
            </w:tcBorders>
            <w:vAlign w:val="center"/>
            <w:hideMark/>
          </w:tcPr>
          <w:p w14:paraId="4D5E92CD" w14:textId="77777777" w:rsidR="000D294E" w:rsidRPr="000D294E" w:rsidRDefault="000D294E" w:rsidP="000D294E"/>
        </w:tc>
        <w:tc>
          <w:tcPr>
            <w:tcW w:w="1238" w:type="dxa"/>
            <w:vMerge/>
            <w:tcBorders>
              <w:top w:val="single" w:sz="4" w:space="0" w:color="auto"/>
              <w:left w:val="single" w:sz="4" w:space="0" w:color="auto"/>
              <w:bottom w:val="single" w:sz="4" w:space="0" w:color="auto"/>
              <w:right w:val="single" w:sz="4" w:space="0" w:color="auto"/>
            </w:tcBorders>
            <w:vAlign w:val="center"/>
            <w:hideMark/>
          </w:tcPr>
          <w:p w14:paraId="40329A70" w14:textId="77777777" w:rsidR="000D294E" w:rsidRPr="000D294E" w:rsidRDefault="000D294E" w:rsidP="000D294E"/>
        </w:tc>
      </w:tr>
      <w:tr w:rsidR="000D294E" w:rsidRPr="000D294E" w14:paraId="6073AF43" w14:textId="77777777" w:rsidTr="000D294E">
        <w:trPr>
          <w:trHeight w:val="570"/>
        </w:trPr>
        <w:tc>
          <w:tcPr>
            <w:tcW w:w="1131" w:type="dxa"/>
            <w:tcBorders>
              <w:top w:val="single" w:sz="4" w:space="0" w:color="auto"/>
              <w:left w:val="single" w:sz="4" w:space="0" w:color="auto"/>
              <w:bottom w:val="single" w:sz="4" w:space="0" w:color="auto"/>
              <w:right w:val="single" w:sz="4" w:space="0" w:color="auto"/>
            </w:tcBorders>
            <w:vAlign w:val="center"/>
            <w:hideMark/>
          </w:tcPr>
          <w:p w14:paraId="05C8006C" w14:textId="77777777" w:rsidR="000D294E" w:rsidRPr="000D294E" w:rsidRDefault="000D294E" w:rsidP="000D294E">
            <w:r w:rsidRPr="000D294E">
              <w:t>Main frequency variation (AC)</w:t>
            </w:r>
          </w:p>
        </w:tc>
        <w:tc>
          <w:tcPr>
            <w:tcW w:w="1132" w:type="dxa"/>
            <w:tcBorders>
              <w:top w:val="single" w:sz="4" w:space="0" w:color="auto"/>
              <w:left w:val="single" w:sz="4" w:space="0" w:color="auto"/>
              <w:bottom w:val="single" w:sz="4" w:space="0" w:color="auto"/>
              <w:right w:val="single" w:sz="4" w:space="0" w:color="auto"/>
            </w:tcBorders>
            <w:hideMark/>
          </w:tcPr>
          <w:p w14:paraId="64C4F417" w14:textId="77777777" w:rsidR="000D294E" w:rsidRPr="000D294E" w:rsidRDefault="000D294E" w:rsidP="000D294E">
            <w:r w:rsidRPr="000D294E">
              <w:t>Special condition value of the test</w:t>
            </w:r>
          </w:p>
        </w:tc>
        <w:tc>
          <w:tcPr>
            <w:tcW w:w="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D513C8" w14:textId="77777777" w:rsidR="000D294E" w:rsidRPr="000D294E" w:rsidRDefault="000D294E" w:rsidP="000D294E"/>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64E267"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04E8847"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CEACD6" w14:textId="77777777" w:rsidR="000D294E" w:rsidRPr="000D294E" w:rsidRDefault="000D294E" w:rsidP="000D294E"/>
        </w:tc>
        <w:tc>
          <w:tcPr>
            <w:tcW w:w="12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C96B8F" w14:textId="77777777" w:rsidR="000D294E" w:rsidRPr="000D294E" w:rsidRDefault="000D294E" w:rsidP="000D294E"/>
        </w:tc>
        <w:tc>
          <w:tcPr>
            <w:tcW w:w="137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82FF855" w14:textId="77777777" w:rsidR="000D294E" w:rsidRPr="000D294E" w:rsidRDefault="000D294E" w:rsidP="000D294E"/>
        </w:tc>
        <w:tc>
          <w:tcPr>
            <w:tcW w:w="12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56B53C" w14:textId="77777777" w:rsidR="000D294E" w:rsidRPr="000D294E" w:rsidRDefault="000D294E" w:rsidP="000D294E"/>
        </w:tc>
      </w:tr>
    </w:tbl>
    <w:p w14:paraId="51178FE8" w14:textId="77777777" w:rsidR="000D294E" w:rsidRPr="000D294E" w:rsidRDefault="000D294E" w:rsidP="000D294E">
      <w:pPr>
        <w:rPr>
          <w:b/>
          <w:bCs/>
          <w:iCs/>
        </w:rPr>
      </w:pPr>
      <w:bookmarkStart w:id="280" w:name="_Toc55985769"/>
    </w:p>
    <w:p w14:paraId="0FF886B5" w14:textId="77777777" w:rsidR="000D294E" w:rsidRPr="000D294E" w:rsidRDefault="000D294E" w:rsidP="000D294E">
      <w:pPr>
        <w:rPr>
          <w:b/>
          <w:bCs/>
          <w:iCs/>
        </w:rPr>
      </w:pPr>
      <w:r w:rsidRPr="000D294E">
        <w:br w:type="page"/>
      </w:r>
    </w:p>
    <w:p w14:paraId="4C5495E9" w14:textId="77777777" w:rsidR="000D294E" w:rsidRPr="000D294E" w:rsidRDefault="000D294E" w:rsidP="003A18BD">
      <w:pPr>
        <w:pStyle w:val="Heading2"/>
      </w:pPr>
      <w:bookmarkStart w:id="281" w:name="_Toc68092954"/>
      <w:bookmarkStart w:id="282" w:name="_Toc178351195"/>
      <w:bookmarkStart w:id="283" w:name="_Toc199930489"/>
      <w:r w:rsidRPr="000D294E">
        <w:lastRenderedPageBreak/>
        <w:t>Low voltage of internal battery</w:t>
      </w:r>
      <w:bookmarkEnd w:id="280"/>
      <w:bookmarkEnd w:id="281"/>
      <w:bookmarkEnd w:id="282"/>
      <w:r w:rsidRPr="000D294E">
        <w:t xml:space="preserve"> (R 126-2 – 2.5.7.8)</w:t>
      </w:r>
      <w:bookmarkEnd w:id="283"/>
    </w:p>
    <w:p w14:paraId="6407E269"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12E7729B"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1D85BD06"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2EB151B8" w14:textId="77777777" w:rsidR="000D294E" w:rsidRPr="000D294E" w:rsidRDefault="000D294E" w:rsidP="000D294E">
            <w:pPr>
              <w:rPr>
                <w:b w:val="0"/>
              </w:rPr>
            </w:pPr>
          </w:p>
        </w:tc>
        <w:tc>
          <w:tcPr>
            <w:tcW w:w="905" w:type="dxa"/>
            <w:tcBorders>
              <w:top w:val="nil"/>
              <w:left w:val="single" w:sz="4" w:space="0" w:color="auto"/>
              <w:bottom w:val="nil"/>
              <w:right w:val="nil"/>
            </w:tcBorders>
          </w:tcPr>
          <w:p w14:paraId="6398BEB5" w14:textId="77777777" w:rsidR="000D294E" w:rsidRPr="000D294E" w:rsidRDefault="000D294E" w:rsidP="000D294E">
            <w:pPr>
              <w:rPr>
                <w:b w:val="0"/>
              </w:rPr>
            </w:pPr>
          </w:p>
        </w:tc>
        <w:tc>
          <w:tcPr>
            <w:tcW w:w="904" w:type="dxa"/>
            <w:tcBorders>
              <w:top w:val="nil"/>
              <w:left w:val="nil"/>
              <w:bottom w:val="nil"/>
              <w:right w:val="nil"/>
            </w:tcBorders>
          </w:tcPr>
          <w:p w14:paraId="75D90ECD" w14:textId="77777777" w:rsidR="000D294E" w:rsidRPr="000D294E" w:rsidRDefault="000D294E" w:rsidP="000D294E">
            <w:pPr>
              <w:rPr>
                <w:b w:val="0"/>
              </w:rPr>
            </w:pPr>
          </w:p>
        </w:tc>
        <w:tc>
          <w:tcPr>
            <w:tcW w:w="905" w:type="dxa"/>
            <w:tcBorders>
              <w:top w:val="nil"/>
              <w:left w:val="nil"/>
              <w:bottom w:val="nil"/>
              <w:right w:val="nil"/>
            </w:tcBorders>
          </w:tcPr>
          <w:p w14:paraId="2319C1A4" w14:textId="77777777" w:rsidR="000D294E" w:rsidRPr="000D294E" w:rsidRDefault="000D294E" w:rsidP="000D294E">
            <w:pPr>
              <w:rPr>
                <w:b w:val="0"/>
              </w:rPr>
            </w:pPr>
          </w:p>
        </w:tc>
        <w:tc>
          <w:tcPr>
            <w:tcW w:w="905" w:type="dxa"/>
            <w:tcBorders>
              <w:top w:val="nil"/>
              <w:left w:val="nil"/>
              <w:bottom w:val="nil"/>
              <w:right w:val="nil"/>
            </w:tcBorders>
          </w:tcPr>
          <w:p w14:paraId="2E266B19" w14:textId="77777777" w:rsidR="000D294E" w:rsidRPr="000D294E" w:rsidRDefault="000D294E" w:rsidP="000D294E">
            <w:pPr>
              <w:rPr>
                <w:b w:val="0"/>
              </w:rPr>
            </w:pPr>
          </w:p>
        </w:tc>
      </w:tr>
      <w:tr w:rsidR="000D294E" w:rsidRPr="000D294E" w14:paraId="4598C218"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4245396"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10A792F0" w14:textId="77777777" w:rsidR="000D294E" w:rsidRPr="000D294E" w:rsidRDefault="000D294E" w:rsidP="000D294E"/>
        </w:tc>
        <w:tc>
          <w:tcPr>
            <w:tcW w:w="905" w:type="dxa"/>
            <w:tcBorders>
              <w:top w:val="nil"/>
              <w:left w:val="single" w:sz="4" w:space="0" w:color="auto"/>
              <w:bottom w:val="nil"/>
              <w:right w:val="nil"/>
            </w:tcBorders>
          </w:tcPr>
          <w:p w14:paraId="07BCB4D1" w14:textId="77777777" w:rsidR="000D294E" w:rsidRPr="000D294E" w:rsidRDefault="000D294E" w:rsidP="000D294E"/>
        </w:tc>
        <w:tc>
          <w:tcPr>
            <w:tcW w:w="904" w:type="dxa"/>
            <w:tcBorders>
              <w:top w:val="nil"/>
              <w:left w:val="nil"/>
              <w:bottom w:val="nil"/>
              <w:right w:val="nil"/>
            </w:tcBorders>
          </w:tcPr>
          <w:p w14:paraId="6D716F2B" w14:textId="77777777" w:rsidR="000D294E" w:rsidRPr="000D294E" w:rsidRDefault="000D294E" w:rsidP="000D294E"/>
        </w:tc>
        <w:tc>
          <w:tcPr>
            <w:tcW w:w="905" w:type="dxa"/>
            <w:tcBorders>
              <w:top w:val="nil"/>
              <w:left w:val="nil"/>
              <w:bottom w:val="nil"/>
              <w:right w:val="nil"/>
            </w:tcBorders>
          </w:tcPr>
          <w:p w14:paraId="33C2BC22" w14:textId="77777777" w:rsidR="000D294E" w:rsidRPr="000D294E" w:rsidRDefault="000D294E" w:rsidP="000D294E"/>
        </w:tc>
        <w:tc>
          <w:tcPr>
            <w:tcW w:w="905" w:type="dxa"/>
            <w:tcBorders>
              <w:top w:val="nil"/>
              <w:left w:val="nil"/>
              <w:bottom w:val="nil"/>
              <w:right w:val="nil"/>
            </w:tcBorders>
          </w:tcPr>
          <w:p w14:paraId="50B83366" w14:textId="77777777" w:rsidR="000D294E" w:rsidRPr="000D294E" w:rsidRDefault="000D294E" w:rsidP="000D294E"/>
        </w:tc>
      </w:tr>
      <w:tr w:rsidR="000D294E" w:rsidRPr="000D294E" w14:paraId="002AF65C"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05AFE18"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0DD29D5D" w14:textId="77777777" w:rsidR="000D294E" w:rsidRPr="000D294E" w:rsidRDefault="000D294E" w:rsidP="000D294E"/>
        </w:tc>
        <w:tc>
          <w:tcPr>
            <w:tcW w:w="905" w:type="dxa"/>
            <w:tcBorders>
              <w:top w:val="nil"/>
              <w:left w:val="single" w:sz="4" w:space="0" w:color="auto"/>
              <w:bottom w:val="nil"/>
              <w:right w:val="nil"/>
            </w:tcBorders>
          </w:tcPr>
          <w:p w14:paraId="63EBA691" w14:textId="77777777" w:rsidR="000D294E" w:rsidRPr="000D294E" w:rsidRDefault="000D294E" w:rsidP="000D294E"/>
        </w:tc>
        <w:tc>
          <w:tcPr>
            <w:tcW w:w="904" w:type="dxa"/>
            <w:tcBorders>
              <w:top w:val="nil"/>
              <w:left w:val="nil"/>
              <w:bottom w:val="nil"/>
              <w:right w:val="nil"/>
            </w:tcBorders>
          </w:tcPr>
          <w:p w14:paraId="6261E1D7" w14:textId="77777777" w:rsidR="000D294E" w:rsidRPr="000D294E" w:rsidRDefault="000D294E" w:rsidP="000D294E"/>
        </w:tc>
        <w:tc>
          <w:tcPr>
            <w:tcW w:w="905" w:type="dxa"/>
            <w:tcBorders>
              <w:top w:val="nil"/>
              <w:left w:val="nil"/>
              <w:bottom w:val="nil"/>
              <w:right w:val="nil"/>
            </w:tcBorders>
          </w:tcPr>
          <w:p w14:paraId="6021D4CA" w14:textId="77777777" w:rsidR="000D294E" w:rsidRPr="000D294E" w:rsidRDefault="000D294E" w:rsidP="000D294E"/>
        </w:tc>
        <w:tc>
          <w:tcPr>
            <w:tcW w:w="905" w:type="dxa"/>
            <w:tcBorders>
              <w:top w:val="nil"/>
              <w:left w:val="nil"/>
              <w:bottom w:val="nil"/>
              <w:right w:val="nil"/>
            </w:tcBorders>
          </w:tcPr>
          <w:p w14:paraId="0CED2180" w14:textId="77777777" w:rsidR="000D294E" w:rsidRPr="000D294E" w:rsidRDefault="000D294E" w:rsidP="000D294E"/>
        </w:tc>
      </w:tr>
      <w:tr w:rsidR="000D294E" w:rsidRPr="000D294E" w14:paraId="40EF2BD9"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B39C625"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42733F0D" w14:textId="77777777" w:rsidR="000D294E" w:rsidRPr="000D294E" w:rsidRDefault="000D294E" w:rsidP="000D294E"/>
        </w:tc>
        <w:tc>
          <w:tcPr>
            <w:tcW w:w="905" w:type="dxa"/>
            <w:tcBorders>
              <w:top w:val="nil"/>
              <w:left w:val="single" w:sz="4" w:space="0" w:color="auto"/>
              <w:bottom w:val="nil"/>
              <w:right w:val="nil"/>
            </w:tcBorders>
          </w:tcPr>
          <w:p w14:paraId="5A46B41F" w14:textId="77777777" w:rsidR="000D294E" w:rsidRPr="000D294E" w:rsidRDefault="000D294E" w:rsidP="000D294E"/>
        </w:tc>
        <w:tc>
          <w:tcPr>
            <w:tcW w:w="904" w:type="dxa"/>
            <w:tcBorders>
              <w:top w:val="nil"/>
              <w:left w:val="nil"/>
              <w:bottom w:val="nil"/>
              <w:right w:val="nil"/>
            </w:tcBorders>
          </w:tcPr>
          <w:p w14:paraId="6578F515" w14:textId="77777777" w:rsidR="000D294E" w:rsidRPr="000D294E" w:rsidRDefault="000D294E" w:rsidP="000D294E"/>
        </w:tc>
        <w:tc>
          <w:tcPr>
            <w:tcW w:w="905" w:type="dxa"/>
            <w:tcBorders>
              <w:top w:val="nil"/>
              <w:left w:val="nil"/>
              <w:bottom w:val="nil"/>
              <w:right w:val="nil"/>
            </w:tcBorders>
          </w:tcPr>
          <w:p w14:paraId="6C5F0F14" w14:textId="77777777" w:rsidR="000D294E" w:rsidRPr="000D294E" w:rsidRDefault="000D294E" w:rsidP="000D294E"/>
        </w:tc>
        <w:tc>
          <w:tcPr>
            <w:tcW w:w="905" w:type="dxa"/>
            <w:tcBorders>
              <w:top w:val="nil"/>
              <w:left w:val="nil"/>
              <w:bottom w:val="nil"/>
              <w:right w:val="nil"/>
            </w:tcBorders>
          </w:tcPr>
          <w:p w14:paraId="15D2540D" w14:textId="77777777" w:rsidR="000D294E" w:rsidRPr="000D294E" w:rsidRDefault="000D294E" w:rsidP="000D294E"/>
        </w:tc>
      </w:tr>
      <w:tr w:rsidR="000D294E" w:rsidRPr="000D294E" w14:paraId="336D3CF9"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271F55B"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8DE6F83" w14:textId="77777777" w:rsidR="000D294E" w:rsidRPr="000D294E" w:rsidRDefault="000D294E" w:rsidP="000D294E"/>
        </w:tc>
        <w:tc>
          <w:tcPr>
            <w:tcW w:w="905" w:type="dxa"/>
            <w:tcBorders>
              <w:top w:val="nil"/>
              <w:left w:val="single" w:sz="4" w:space="0" w:color="auto"/>
              <w:bottom w:val="single" w:sz="4" w:space="0" w:color="auto"/>
              <w:right w:val="nil"/>
            </w:tcBorders>
          </w:tcPr>
          <w:p w14:paraId="6868CB0E" w14:textId="77777777" w:rsidR="000D294E" w:rsidRPr="000D294E" w:rsidRDefault="000D294E" w:rsidP="000D294E"/>
        </w:tc>
        <w:tc>
          <w:tcPr>
            <w:tcW w:w="904" w:type="dxa"/>
            <w:tcBorders>
              <w:top w:val="nil"/>
              <w:left w:val="nil"/>
              <w:bottom w:val="single" w:sz="4" w:space="0" w:color="auto"/>
              <w:right w:val="nil"/>
            </w:tcBorders>
          </w:tcPr>
          <w:p w14:paraId="1742C975" w14:textId="77777777" w:rsidR="000D294E" w:rsidRPr="000D294E" w:rsidRDefault="000D294E" w:rsidP="000D294E"/>
        </w:tc>
        <w:tc>
          <w:tcPr>
            <w:tcW w:w="905" w:type="dxa"/>
            <w:tcBorders>
              <w:top w:val="nil"/>
              <w:left w:val="nil"/>
              <w:bottom w:val="single" w:sz="4" w:space="0" w:color="auto"/>
              <w:right w:val="nil"/>
            </w:tcBorders>
          </w:tcPr>
          <w:p w14:paraId="78373A28" w14:textId="77777777" w:rsidR="000D294E" w:rsidRPr="000D294E" w:rsidRDefault="000D294E" w:rsidP="000D294E"/>
        </w:tc>
        <w:tc>
          <w:tcPr>
            <w:tcW w:w="905" w:type="dxa"/>
            <w:tcBorders>
              <w:top w:val="nil"/>
              <w:left w:val="nil"/>
              <w:bottom w:val="single" w:sz="4" w:space="0" w:color="auto"/>
              <w:right w:val="nil"/>
            </w:tcBorders>
          </w:tcPr>
          <w:p w14:paraId="79BF1A9F" w14:textId="77777777" w:rsidR="000D294E" w:rsidRPr="000D294E" w:rsidRDefault="000D294E" w:rsidP="000D294E"/>
        </w:tc>
      </w:tr>
      <w:tr w:rsidR="000D294E" w:rsidRPr="000D294E" w14:paraId="5DF835BC"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00C8F600"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389213CD"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570E62FC" w14:textId="77777777" w:rsidR="000D294E" w:rsidRPr="000D294E" w:rsidRDefault="000D294E" w:rsidP="00E166D8">
            <w:pPr>
              <w:jc w:val="center"/>
            </w:pPr>
            <w:r w:rsidRPr="000D294E">
              <w:t>After the tests</w:t>
            </w:r>
          </w:p>
        </w:tc>
      </w:tr>
      <w:tr w:rsidR="000D294E" w:rsidRPr="000D294E" w14:paraId="1C506223"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1632657C"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266C0703"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1955C413"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0A4FD968"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34542FB7"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1CB75D85"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418B6938"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6AD78C04"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52D1958E"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4D63554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6CC80A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E7169E8"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7FF8A2E6"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008E458C"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D0EC63A" w14:textId="77777777" w:rsidR="000D294E" w:rsidRPr="000D294E" w:rsidRDefault="000D294E" w:rsidP="000D294E"/>
        </w:tc>
      </w:tr>
    </w:tbl>
    <w:p w14:paraId="6A235EE0" w14:textId="77777777" w:rsidR="000D294E" w:rsidRPr="000D294E" w:rsidRDefault="000D294E" w:rsidP="000D294E"/>
    <w:p w14:paraId="69FBA717"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57FB854B"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764616E3"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79E8F421"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78EA84F4"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0485" w:type="dxa"/>
        <w:tblLayout w:type="fixed"/>
        <w:tblCellMar>
          <w:left w:w="0" w:type="dxa"/>
          <w:right w:w="0" w:type="dxa"/>
        </w:tblCellMar>
        <w:tblLook w:val="04A0" w:firstRow="1" w:lastRow="0" w:firstColumn="1" w:lastColumn="0" w:noHBand="0" w:noVBand="1"/>
      </w:tblPr>
      <w:tblGrid>
        <w:gridCol w:w="1130"/>
        <w:gridCol w:w="1131"/>
        <w:gridCol w:w="780"/>
        <w:gridCol w:w="780"/>
        <w:gridCol w:w="1699"/>
        <w:gridCol w:w="1134"/>
        <w:gridCol w:w="1217"/>
        <w:gridCol w:w="1376"/>
        <w:gridCol w:w="1238"/>
      </w:tblGrid>
      <w:tr w:rsidR="000D294E" w:rsidRPr="000D294E" w14:paraId="777EFBB3" w14:textId="77777777" w:rsidTr="000D294E">
        <w:trPr>
          <w:trHeight w:val="499"/>
        </w:trPr>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67356370" w14:textId="77777777" w:rsidR="000D294E" w:rsidRPr="000D294E" w:rsidRDefault="000D294E" w:rsidP="00E166D8">
            <w:pPr>
              <w:jc w:val="center"/>
            </w:pPr>
            <w:r w:rsidRPr="000D294E">
              <w:t>Test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634ADB0" w14:textId="18E581DA"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D8D8D8"/>
          </w:tcPr>
          <w:p w14:paraId="2DF7DEED" w14:textId="77777777" w:rsidR="000D294E" w:rsidRPr="000D294E" w:rsidRDefault="000D294E" w:rsidP="00E166D8">
            <w:pPr>
              <w:jc w:val="center"/>
            </w:pPr>
          </w:p>
          <w:p w14:paraId="19300776" w14:textId="7C818FCF" w:rsidR="000D294E" w:rsidRPr="000D294E" w:rsidRDefault="000D294E" w:rsidP="00E166D8">
            <w:pPr>
              <w:jc w:val="center"/>
            </w:pPr>
            <w:r w:rsidRPr="000D294E">
              <w:t>Number</w:t>
            </w:r>
          </w:p>
          <w:p w14:paraId="629AF9C7" w14:textId="77777777" w:rsidR="000D294E" w:rsidRPr="000D294E" w:rsidRDefault="000D294E" w:rsidP="00E166D8">
            <w:pPr>
              <w:jc w:val="center"/>
            </w:pPr>
            <w:r w:rsidRPr="000D294E">
              <w:t>of tests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E6D452C" w14:textId="7391B54E"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10388D1" w14:textId="79330203"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377"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2FA4A00E" w14:textId="3E6AFE5E"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99D02BD" w14:textId="76AF090D"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r>
      <w:tr w:rsidR="000D294E" w:rsidRPr="000D294E" w14:paraId="1D1C7003" w14:textId="77777777" w:rsidTr="000D294E">
        <w:trPr>
          <w:trHeight w:val="300"/>
        </w:trPr>
        <w:tc>
          <w:tcPr>
            <w:tcW w:w="3395" w:type="dxa"/>
            <w:gridSpan w:val="2"/>
            <w:vMerge/>
            <w:tcBorders>
              <w:top w:val="single" w:sz="4" w:space="0" w:color="auto"/>
              <w:left w:val="single" w:sz="4" w:space="0" w:color="auto"/>
              <w:bottom w:val="single" w:sz="4" w:space="0" w:color="auto"/>
              <w:right w:val="single" w:sz="4" w:space="0" w:color="auto"/>
            </w:tcBorders>
            <w:vAlign w:val="center"/>
            <w:hideMark/>
          </w:tcPr>
          <w:p w14:paraId="5D8B0992" w14:textId="77777777" w:rsidR="000D294E" w:rsidRPr="000D294E" w:rsidRDefault="000D294E" w:rsidP="000D294E"/>
        </w:tc>
        <w:tc>
          <w:tcPr>
            <w:tcW w:w="78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39FB1682" w14:textId="77777777" w:rsidR="000D294E" w:rsidRPr="000D294E" w:rsidRDefault="000D294E" w:rsidP="00E166D8">
            <w:pPr>
              <w:jc w:val="center"/>
            </w:pPr>
            <w:r w:rsidRPr="000D294E">
              <w:t>Min</w:t>
            </w:r>
          </w:p>
        </w:tc>
        <w:tc>
          <w:tcPr>
            <w:tcW w:w="780"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709B455A" w14:textId="77777777" w:rsidR="000D294E" w:rsidRPr="000D294E" w:rsidRDefault="000D294E" w:rsidP="00E166D8">
            <w:pPr>
              <w:jc w:val="center"/>
            </w:pPr>
            <w:r w:rsidRPr="000D294E">
              <w:t>Max</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FC07C84"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75A04E" w14:textId="77777777" w:rsidR="000D294E" w:rsidRPr="000D294E" w:rsidRDefault="000D294E" w:rsidP="000D294E"/>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993ADB2" w14:textId="77777777" w:rsidR="000D294E" w:rsidRPr="000D294E" w:rsidRDefault="000D294E" w:rsidP="000D294E"/>
        </w:tc>
        <w:tc>
          <w:tcPr>
            <w:tcW w:w="1377" w:type="dxa"/>
            <w:vMerge/>
            <w:tcBorders>
              <w:top w:val="single" w:sz="4" w:space="0" w:color="auto"/>
              <w:left w:val="single" w:sz="4" w:space="0" w:color="auto"/>
              <w:bottom w:val="single" w:sz="4" w:space="0" w:color="auto"/>
              <w:right w:val="nil"/>
            </w:tcBorders>
            <w:vAlign w:val="center"/>
            <w:hideMark/>
          </w:tcPr>
          <w:p w14:paraId="417B6BF1" w14:textId="77777777" w:rsidR="000D294E" w:rsidRPr="000D294E" w:rsidRDefault="000D294E" w:rsidP="000D294E"/>
        </w:tc>
        <w:tc>
          <w:tcPr>
            <w:tcW w:w="1238" w:type="dxa"/>
            <w:vMerge/>
            <w:tcBorders>
              <w:top w:val="single" w:sz="4" w:space="0" w:color="auto"/>
              <w:left w:val="single" w:sz="4" w:space="0" w:color="auto"/>
              <w:bottom w:val="single" w:sz="4" w:space="0" w:color="auto"/>
              <w:right w:val="single" w:sz="4" w:space="0" w:color="auto"/>
            </w:tcBorders>
            <w:vAlign w:val="center"/>
            <w:hideMark/>
          </w:tcPr>
          <w:p w14:paraId="36E8D411" w14:textId="77777777" w:rsidR="000D294E" w:rsidRPr="000D294E" w:rsidRDefault="000D294E" w:rsidP="000D294E"/>
        </w:tc>
      </w:tr>
      <w:tr w:rsidR="000D294E" w:rsidRPr="000D294E" w14:paraId="545862F8" w14:textId="77777777" w:rsidTr="000D294E">
        <w:trPr>
          <w:trHeight w:val="570"/>
        </w:trPr>
        <w:tc>
          <w:tcPr>
            <w:tcW w:w="1131" w:type="dxa"/>
            <w:tcBorders>
              <w:top w:val="single" w:sz="4" w:space="0" w:color="auto"/>
              <w:left w:val="single" w:sz="4" w:space="0" w:color="auto"/>
              <w:bottom w:val="single" w:sz="4" w:space="0" w:color="auto"/>
              <w:right w:val="single" w:sz="4" w:space="0" w:color="auto"/>
            </w:tcBorders>
            <w:vAlign w:val="center"/>
            <w:hideMark/>
          </w:tcPr>
          <w:p w14:paraId="6701E2C7" w14:textId="77777777" w:rsidR="000D294E" w:rsidRPr="000D294E" w:rsidRDefault="000D294E" w:rsidP="000D294E">
            <w:r w:rsidRPr="000D294E">
              <w:t>Low voltage of internal battery</w:t>
            </w:r>
          </w:p>
        </w:tc>
        <w:tc>
          <w:tcPr>
            <w:tcW w:w="1132" w:type="dxa"/>
            <w:tcBorders>
              <w:top w:val="single" w:sz="4" w:space="0" w:color="auto"/>
              <w:left w:val="single" w:sz="4" w:space="0" w:color="auto"/>
              <w:bottom w:val="single" w:sz="4" w:space="0" w:color="auto"/>
              <w:right w:val="single" w:sz="4" w:space="0" w:color="auto"/>
            </w:tcBorders>
            <w:hideMark/>
          </w:tcPr>
          <w:p w14:paraId="4E65D544" w14:textId="77777777" w:rsidR="000D294E" w:rsidRPr="000D294E" w:rsidRDefault="000D294E" w:rsidP="000D294E">
            <w:r w:rsidRPr="000D294E">
              <w:t>Special condition value of the test</w:t>
            </w:r>
          </w:p>
        </w:tc>
        <w:tc>
          <w:tcPr>
            <w:tcW w:w="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B37DE7" w14:textId="77777777" w:rsidR="000D294E" w:rsidRPr="000D294E" w:rsidRDefault="000D294E" w:rsidP="000D294E"/>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F1C57D" w14:textId="77777777" w:rsidR="000D294E" w:rsidRPr="000D294E" w:rsidRDefault="000D294E" w:rsidP="000D294E"/>
        </w:tc>
        <w:tc>
          <w:tcPr>
            <w:tcW w:w="1700" w:type="dxa"/>
            <w:tcBorders>
              <w:top w:val="single" w:sz="4" w:space="0" w:color="auto"/>
              <w:left w:val="single" w:sz="4" w:space="0" w:color="auto"/>
              <w:bottom w:val="single" w:sz="4" w:space="0" w:color="auto"/>
              <w:right w:val="single" w:sz="4" w:space="0" w:color="auto"/>
            </w:tcBorders>
          </w:tcPr>
          <w:p w14:paraId="6131F339"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4CAEFE" w14:textId="77777777" w:rsidR="000D294E" w:rsidRPr="000D294E" w:rsidRDefault="000D294E" w:rsidP="000D294E"/>
        </w:tc>
        <w:tc>
          <w:tcPr>
            <w:tcW w:w="12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E22596" w14:textId="77777777" w:rsidR="000D294E" w:rsidRPr="000D294E" w:rsidRDefault="000D294E" w:rsidP="000D294E"/>
        </w:tc>
        <w:tc>
          <w:tcPr>
            <w:tcW w:w="137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2AC8A0C5" w14:textId="77777777" w:rsidR="000D294E" w:rsidRPr="000D294E" w:rsidRDefault="000D294E" w:rsidP="000D294E"/>
        </w:tc>
        <w:tc>
          <w:tcPr>
            <w:tcW w:w="12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CC5EA9" w14:textId="77777777" w:rsidR="000D294E" w:rsidRPr="000D294E" w:rsidRDefault="000D294E" w:rsidP="000D294E"/>
        </w:tc>
      </w:tr>
    </w:tbl>
    <w:p w14:paraId="5DD99B62" w14:textId="77777777" w:rsidR="000D294E" w:rsidRPr="000D294E" w:rsidRDefault="000D294E" w:rsidP="000D294E">
      <w:bookmarkStart w:id="284" w:name="_Toc55985770"/>
    </w:p>
    <w:p w14:paraId="002AEFE6" w14:textId="77777777" w:rsidR="000D294E" w:rsidRPr="000D294E" w:rsidRDefault="000D294E" w:rsidP="000D294E">
      <w:r w:rsidRPr="000D294E">
        <w:br w:type="page"/>
      </w:r>
    </w:p>
    <w:p w14:paraId="0A41F03F" w14:textId="77777777" w:rsidR="000D294E" w:rsidRPr="000D294E" w:rsidRDefault="000D294E" w:rsidP="003A18BD">
      <w:pPr>
        <w:pStyle w:val="Heading2"/>
      </w:pPr>
      <w:bookmarkStart w:id="285" w:name="_Toc68092955"/>
      <w:bookmarkStart w:id="286" w:name="_Toc178351196"/>
      <w:bookmarkStart w:id="287" w:name="_Toc199930490"/>
      <w:r w:rsidRPr="000D294E">
        <w:lastRenderedPageBreak/>
        <w:t>Power supply duration test (internal battery)</w:t>
      </w:r>
      <w:bookmarkEnd w:id="284"/>
      <w:bookmarkEnd w:id="285"/>
      <w:bookmarkEnd w:id="286"/>
      <w:r w:rsidRPr="000D294E">
        <w:t xml:space="preserve"> (R 126-2 – 2.5.7.9)</w:t>
      </w:r>
      <w:bookmarkEnd w:id="287"/>
    </w:p>
    <w:p w14:paraId="1EAA6261"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2F0BFCA6"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098CDBA7"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7BD357A4" w14:textId="77777777" w:rsidR="000D294E" w:rsidRPr="000D294E" w:rsidRDefault="000D294E" w:rsidP="000D294E">
            <w:pPr>
              <w:rPr>
                <w:b w:val="0"/>
              </w:rPr>
            </w:pPr>
          </w:p>
        </w:tc>
        <w:tc>
          <w:tcPr>
            <w:tcW w:w="905" w:type="dxa"/>
            <w:tcBorders>
              <w:top w:val="nil"/>
              <w:left w:val="single" w:sz="4" w:space="0" w:color="auto"/>
              <w:bottom w:val="nil"/>
              <w:right w:val="nil"/>
            </w:tcBorders>
          </w:tcPr>
          <w:p w14:paraId="75D61916" w14:textId="77777777" w:rsidR="000D294E" w:rsidRPr="000D294E" w:rsidRDefault="000D294E" w:rsidP="000D294E">
            <w:pPr>
              <w:rPr>
                <w:b w:val="0"/>
              </w:rPr>
            </w:pPr>
          </w:p>
        </w:tc>
        <w:tc>
          <w:tcPr>
            <w:tcW w:w="904" w:type="dxa"/>
            <w:tcBorders>
              <w:top w:val="nil"/>
              <w:left w:val="nil"/>
              <w:bottom w:val="nil"/>
              <w:right w:val="nil"/>
            </w:tcBorders>
          </w:tcPr>
          <w:p w14:paraId="318D55CE" w14:textId="77777777" w:rsidR="000D294E" w:rsidRPr="000D294E" w:rsidRDefault="000D294E" w:rsidP="000D294E">
            <w:pPr>
              <w:rPr>
                <w:b w:val="0"/>
              </w:rPr>
            </w:pPr>
          </w:p>
        </w:tc>
        <w:tc>
          <w:tcPr>
            <w:tcW w:w="905" w:type="dxa"/>
            <w:tcBorders>
              <w:top w:val="nil"/>
              <w:left w:val="nil"/>
              <w:bottom w:val="nil"/>
              <w:right w:val="nil"/>
            </w:tcBorders>
          </w:tcPr>
          <w:p w14:paraId="1621A092" w14:textId="77777777" w:rsidR="000D294E" w:rsidRPr="000D294E" w:rsidRDefault="000D294E" w:rsidP="000D294E">
            <w:pPr>
              <w:rPr>
                <w:b w:val="0"/>
              </w:rPr>
            </w:pPr>
          </w:p>
        </w:tc>
        <w:tc>
          <w:tcPr>
            <w:tcW w:w="905" w:type="dxa"/>
            <w:tcBorders>
              <w:top w:val="nil"/>
              <w:left w:val="nil"/>
              <w:bottom w:val="nil"/>
              <w:right w:val="nil"/>
            </w:tcBorders>
          </w:tcPr>
          <w:p w14:paraId="2319C7A0" w14:textId="77777777" w:rsidR="000D294E" w:rsidRPr="000D294E" w:rsidRDefault="000D294E" w:rsidP="000D294E">
            <w:pPr>
              <w:rPr>
                <w:b w:val="0"/>
              </w:rPr>
            </w:pPr>
          </w:p>
        </w:tc>
      </w:tr>
      <w:tr w:rsidR="000D294E" w:rsidRPr="000D294E" w14:paraId="171F3D30"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9E836A1"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5C84C5E2" w14:textId="77777777" w:rsidR="000D294E" w:rsidRPr="000D294E" w:rsidRDefault="000D294E" w:rsidP="000D294E"/>
        </w:tc>
        <w:tc>
          <w:tcPr>
            <w:tcW w:w="905" w:type="dxa"/>
            <w:tcBorders>
              <w:top w:val="nil"/>
              <w:left w:val="single" w:sz="4" w:space="0" w:color="auto"/>
              <w:bottom w:val="nil"/>
              <w:right w:val="nil"/>
            </w:tcBorders>
          </w:tcPr>
          <w:p w14:paraId="6CA851A1" w14:textId="77777777" w:rsidR="000D294E" w:rsidRPr="000D294E" w:rsidRDefault="000D294E" w:rsidP="000D294E"/>
        </w:tc>
        <w:tc>
          <w:tcPr>
            <w:tcW w:w="904" w:type="dxa"/>
            <w:tcBorders>
              <w:top w:val="nil"/>
              <w:left w:val="nil"/>
              <w:bottom w:val="nil"/>
              <w:right w:val="nil"/>
            </w:tcBorders>
          </w:tcPr>
          <w:p w14:paraId="10508839" w14:textId="77777777" w:rsidR="000D294E" w:rsidRPr="000D294E" w:rsidRDefault="000D294E" w:rsidP="000D294E"/>
        </w:tc>
        <w:tc>
          <w:tcPr>
            <w:tcW w:w="905" w:type="dxa"/>
            <w:tcBorders>
              <w:top w:val="nil"/>
              <w:left w:val="nil"/>
              <w:bottom w:val="nil"/>
              <w:right w:val="nil"/>
            </w:tcBorders>
          </w:tcPr>
          <w:p w14:paraId="7C86BA8F" w14:textId="77777777" w:rsidR="000D294E" w:rsidRPr="000D294E" w:rsidRDefault="000D294E" w:rsidP="000D294E"/>
        </w:tc>
        <w:tc>
          <w:tcPr>
            <w:tcW w:w="905" w:type="dxa"/>
            <w:tcBorders>
              <w:top w:val="nil"/>
              <w:left w:val="nil"/>
              <w:bottom w:val="nil"/>
              <w:right w:val="nil"/>
            </w:tcBorders>
          </w:tcPr>
          <w:p w14:paraId="57B00791" w14:textId="77777777" w:rsidR="000D294E" w:rsidRPr="000D294E" w:rsidRDefault="000D294E" w:rsidP="000D294E"/>
        </w:tc>
      </w:tr>
      <w:tr w:rsidR="000D294E" w:rsidRPr="000D294E" w14:paraId="5C76FCC8"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47B296A"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23F08C38" w14:textId="77777777" w:rsidR="000D294E" w:rsidRPr="000D294E" w:rsidRDefault="000D294E" w:rsidP="000D294E"/>
        </w:tc>
        <w:tc>
          <w:tcPr>
            <w:tcW w:w="905" w:type="dxa"/>
            <w:tcBorders>
              <w:top w:val="nil"/>
              <w:left w:val="single" w:sz="4" w:space="0" w:color="auto"/>
              <w:bottom w:val="nil"/>
              <w:right w:val="nil"/>
            </w:tcBorders>
          </w:tcPr>
          <w:p w14:paraId="5E400979" w14:textId="77777777" w:rsidR="000D294E" w:rsidRPr="000D294E" w:rsidRDefault="000D294E" w:rsidP="000D294E"/>
        </w:tc>
        <w:tc>
          <w:tcPr>
            <w:tcW w:w="904" w:type="dxa"/>
            <w:tcBorders>
              <w:top w:val="nil"/>
              <w:left w:val="nil"/>
              <w:bottom w:val="nil"/>
              <w:right w:val="nil"/>
            </w:tcBorders>
          </w:tcPr>
          <w:p w14:paraId="59B84B96" w14:textId="77777777" w:rsidR="000D294E" w:rsidRPr="000D294E" w:rsidRDefault="000D294E" w:rsidP="000D294E"/>
        </w:tc>
        <w:tc>
          <w:tcPr>
            <w:tcW w:w="905" w:type="dxa"/>
            <w:tcBorders>
              <w:top w:val="nil"/>
              <w:left w:val="nil"/>
              <w:bottom w:val="nil"/>
              <w:right w:val="nil"/>
            </w:tcBorders>
          </w:tcPr>
          <w:p w14:paraId="0E389129" w14:textId="77777777" w:rsidR="000D294E" w:rsidRPr="000D294E" w:rsidRDefault="000D294E" w:rsidP="000D294E"/>
        </w:tc>
        <w:tc>
          <w:tcPr>
            <w:tcW w:w="905" w:type="dxa"/>
            <w:tcBorders>
              <w:top w:val="nil"/>
              <w:left w:val="nil"/>
              <w:bottom w:val="nil"/>
              <w:right w:val="nil"/>
            </w:tcBorders>
          </w:tcPr>
          <w:p w14:paraId="2B25994E" w14:textId="77777777" w:rsidR="000D294E" w:rsidRPr="000D294E" w:rsidRDefault="000D294E" w:rsidP="000D294E"/>
        </w:tc>
      </w:tr>
      <w:tr w:rsidR="000D294E" w:rsidRPr="000D294E" w14:paraId="68B99364"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BCC6E61"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4CB36464" w14:textId="77777777" w:rsidR="000D294E" w:rsidRPr="000D294E" w:rsidRDefault="000D294E" w:rsidP="000D294E"/>
        </w:tc>
        <w:tc>
          <w:tcPr>
            <w:tcW w:w="905" w:type="dxa"/>
            <w:tcBorders>
              <w:top w:val="nil"/>
              <w:left w:val="single" w:sz="4" w:space="0" w:color="auto"/>
              <w:bottom w:val="nil"/>
              <w:right w:val="nil"/>
            </w:tcBorders>
          </w:tcPr>
          <w:p w14:paraId="191F3269" w14:textId="77777777" w:rsidR="000D294E" w:rsidRPr="000D294E" w:rsidRDefault="000D294E" w:rsidP="000D294E"/>
        </w:tc>
        <w:tc>
          <w:tcPr>
            <w:tcW w:w="904" w:type="dxa"/>
            <w:tcBorders>
              <w:top w:val="nil"/>
              <w:left w:val="nil"/>
              <w:bottom w:val="nil"/>
              <w:right w:val="nil"/>
            </w:tcBorders>
          </w:tcPr>
          <w:p w14:paraId="5CDDB711" w14:textId="77777777" w:rsidR="000D294E" w:rsidRPr="000D294E" w:rsidRDefault="000D294E" w:rsidP="000D294E"/>
        </w:tc>
        <w:tc>
          <w:tcPr>
            <w:tcW w:w="905" w:type="dxa"/>
            <w:tcBorders>
              <w:top w:val="nil"/>
              <w:left w:val="nil"/>
              <w:bottom w:val="nil"/>
              <w:right w:val="nil"/>
            </w:tcBorders>
          </w:tcPr>
          <w:p w14:paraId="40C4E79C" w14:textId="77777777" w:rsidR="000D294E" w:rsidRPr="000D294E" w:rsidRDefault="000D294E" w:rsidP="000D294E"/>
        </w:tc>
        <w:tc>
          <w:tcPr>
            <w:tcW w:w="905" w:type="dxa"/>
            <w:tcBorders>
              <w:top w:val="nil"/>
              <w:left w:val="nil"/>
              <w:bottom w:val="nil"/>
              <w:right w:val="nil"/>
            </w:tcBorders>
          </w:tcPr>
          <w:p w14:paraId="5CF61CBE" w14:textId="77777777" w:rsidR="000D294E" w:rsidRPr="000D294E" w:rsidRDefault="000D294E" w:rsidP="000D294E"/>
        </w:tc>
      </w:tr>
      <w:tr w:rsidR="000D294E" w:rsidRPr="000D294E" w14:paraId="41AA26B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2585286"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0162A770" w14:textId="77777777" w:rsidR="000D294E" w:rsidRPr="000D294E" w:rsidRDefault="000D294E" w:rsidP="000D294E"/>
        </w:tc>
        <w:tc>
          <w:tcPr>
            <w:tcW w:w="905" w:type="dxa"/>
            <w:tcBorders>
              <w:top w:val="nil"/>
              <w:left w:val="single" w:sz="4" w:space="0" w:color="auto"/>
              <w:bottom w:val="single" w:sz="4" w:space="0" w:color="auto"/>
              <w:right w:val="nil"/>
            </w:tcBorders>
          </w:tcPr>
          <w:p w14:paraId="40BE357A" w14:textId="77777777" w:rsidR="000D294E" w:rsidRPr="000D294E" w:rsidRDefault="000D294E" w:rsidP="000D294E"/>
        </w:tc>
        <w:tc>
          <w:tcPr>
            <w:tcW w:w="904" w:type="dxa"/>
            <w:tcBorders>
              <w:top w:val="nil"/>
              <w:left w:val="nil"/>
              <w:bottom w:val="single" w:sz="4" w:space="0" w:color="auto"/>
              <w:right w:val="nil"/>
            </w:tcBorders>
          </w:tcPr>
          <w:p w14:paraId="5C164F3A" w14:textId="77777777" w:rsidR="000D294E" w:rsidRPr="000D294E" w:rsidRDefault="000D294E" w:rsidP="000D294E"/>
        </w:tc>
        <w:tc>
          <w:tcPr>
            <w:tcW w:w="905" w:type="dxa"/>
            <w:tcBorders>
              <w:top w:val="nil"/>
              <w:left w:val="nil"/>
              <w:bottom w:val="single" w:sz="4" w:space="0" w:color="auto"/>
              <w:right w:val="nil"/>
            </w:tcBorders>
          </w:tcPr>
          <w:p w14:paraId="5EEA5B6E" w14:textId="77777777" w:rsidR="000D294E" w:rsidRPr="000D294E" w:rsidRDefault="000D294E" w:rsidP="000D294E"/>
        </w:tc>
        <w:tc>
          <w:tcPr>
            <w:tcW w:w="905" w:type="dxa"/>
            <w:tcBorders>
              <w:top w:val="nil"/>
              <w:left w:val="nil"/>
              <w:bottom w:val="single" w:sz="4" w:space="0" w:color="auto"/>
              <w:right w:val="nil"/>
            </w:tcBorders>
          </w:tcPr>
          <w:p w14:paraId="5FC2725C" w14:textId="77777777" w:rsidR="000D294E" w:rsidRPr="000D294E" w:rsidRDefault="000D294E" w:rsidP="000D294E"/>
        </w:tc>
      </w:tr>
      <w:tr w:rsidR="000D294E" w:rsidRPr="000D294E" w14:paraId="06FD20DC"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379CE90B"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19A5104F"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6C6F5AD9" w14:textId="77777777" w:rsidR="000D294E" w:rsidRPr="000D294E" w:rsidRDefault="000D294E" w:rsidP="00E166D8">
            <w:pPr>
              <w:jc w:val="center"/>
            </w:pPr>
            <w:r w:rsidRPr="000D294E">
              <w:t>After the tests</w:t>
            </w:r>
          </w:p>
        </w:tc>
      </w:tr>
      <w:tr w:rsidR="000D294E" w:rsidRPr="000D294E" w14:paraId="5921C938"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37E24C4C"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7F95D82C"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29304A6"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4D26271A"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4BB6DF45"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41A03734"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3A729743"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37D2A01C"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0031480F"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7DA60B56"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60DE2A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DBDAF16"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0F2A739"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8061371"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C24B8CE" w14:textId="77777777" w:rsidR="000D294E" w:rsidRPr="000D294E" w:rsidRDefault="000D294E" w:rsidP="000D294E"/>
        </w:tc>
      </w:tr>
    </w:tbl>
    <w:p w14:paraId="265533E1" w14:textId="77777777" w:rsidR="000D294E" w:rsidRPr="000D294E" w:rsidRDefault="000D294E" w:rsidP="000D294E"/>
    <w:p w14:paraId="2DB4132F"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458638D4"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7050C0BF"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64FF54F3"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326AC7F8"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9630" w:type="dxa"/>
        <w:tblLayout w:type="fixed"/>
        <w:tblCellMar>
          <w:left w:w="0" w:type="dxa"/>
          <w:right w:w="0" w:type="dxa"/>
        </w:tblCellMar>
        <w:tblLook w:val="04A0" w:firstRow="1" w:lastRow="0" w:firstColumn="1" w:lastColumn="0" w:noHBand="0" w:noVBand="1"/>
      </w:tblPr>
      <w:tblGrid>
        <w:gridCol w:w="1130"/>
        <w:gridCol w:w="1132"/>
        <w:gridCol w:w="780"/>
        <w:gridCol w:w="780"/>
        <w:gridCol w:w="850"/>
        <w:gridCol w:w="1134"/>
        <w:gridCol w:w="1275"/>
        <w:gridCol w:w="1275"/>
        <w:gridCol w:w="1274"/>
      </w:tblGrid>
      <w:tr w:rsidR="000D294E" w:rsidRPr="000D294E" w14:paraId="49264260" w14:textId="77777777" w:rsidTr="000D294E">
        <w:trPr>
          <w:trHeight w:val="273"/>
        </w:trPr>
        <w:tc>
          <w:tcPr>
            <w:tcW w:w="2263" w:type="dxa"/>
            <w:gridSpan w:val="2"/>
            <w:vMerge w:val="restart"/>
            <w:tcBorders>
              <w:top w:val="single" w:sz="4" w:space="0" w:color="auto"/>
              <w:left w:val="single" w:sz="4" w:space="0" w:color="auto"/>
              <w:bottom w:val="nil"/>
              <w:right w:val="single" w:sz="4" w:space="0" w:color="auto"/>
            </w:tcBorders>
            <w:shd w:val="clear" w:color="auto" w:fill="D8D8D8"/>
            <w:vAlign w:val="center"/>
            <w:hideMark/>
          </w:tcPr>
          <w:p w14:paraId="493EFEA6" w14:textId="77777777" w:rsidR="000D294E" w:rsidRPr="000D294E" w:rsidRDefault="000D294E" w:rsidP="00E166D8">
            <w:pPr>
              <w:jc w:val="center"/>
            </w:pPr>
            <w:r w:rsidRPr="000D294E">
              <w:t>Test</w:t>
            </w:r>
          </w:p>
        </w:tc>
        <w:tc>
          <w:tcPr>
            <w:tcW w:w="1560" w:type="dxa"/>
            <w:gridSpan w:val="2"/>
            <w:tcBorders>
              <w:top w:val="single" w:sz="4" w:space="0" w:color="auto"/>
              <w:left w:val="single" w:sz="4" w:space="0" w:color="auto"/>
              <w:bottom w:val="nil"/>
              <w:right w:val="single" w:sz="4" w:space="0" w:color="auto"/>
            </w:tcBorders>
            <w:shd w:val="clear" w:color="auto" w:fill="D8D8D8"/>
            <w:tcMar>
              <w:top w:w="15" w:type="dxa"/>
              <w:left w:w="15" w:type="dxa"/>
              <w:bottom w:w="0" w:type="dxa"/>
              <w:right w:w="15" w:type="dxa"/>
            </w:tcMar>
            <w:vAlign w:val="center"/>
            <w:hideMark/>
          </w:tcPr>
          <w:p w14:paraId="10BBF3C9" w14:textId="46474029"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15841274" w14:textId="77777777" w:rsidR="000D294E" w:rsidRPr="000D294E" w:rsidRDefault="000D294E" w:rsidP="00E166D8">
            <w:pPr>
              <w:jc w:val="center"/>
            </w:pPr>
            <w:r w:rsidRPr="000D294E">
              <w:t>Number of tests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6C4BAF8" w14:textId="49A43319"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44572DE" w14:textId="028DAD8D"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276"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37548005" w14:textId="2B048500"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FC023B2" w14:textId="2F32C71F"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r>
      <w:tr w:rsidR="000D294E" w:rsidRPr="000D294E" w14:paraId="36B52FC5" w14:textId="77777777" w:rsidTr="000D294E">
        <w:trPr>
          <w:trHeight w:val="273"/>
        </w:trPr>
        <w:tc>
          <w:tcPr>
            <w:tcW w:w="3395" w:type="dxa"/>
            <w:gridSpan w:val="2"/>
            <w:vMerge/>
            <w:tcBorders>
              <w:top w:val="single" w:sz="4" w:space="0" w:color="auto"/>
              <w:left w:val="single" w:sz="4" w:space="0" w:color="auto"/>
              <w:bottom w:val="nil"/>
              <w:right w:val="single" w:sz="4" w:space="0" w:color="auto"/>
            </w:tcBorders>
            <w:vAlign w:val="center"/>
            <w:hideMark/>
          </w:tcPr>
          <w:p w14:paraId="5BCD2721" w14:textId="77777777" w:rsidR="000D294E" w:rsidRPr="000D294E" w:rsidRDefault="000D294E" w:rsidP="000D294E"/>
        </w:tc>
        <w:tc>
          <w:tcPr>
            <w:tcW w:w="780" w:type="dxa"/>
            <w:tcBorders>
              <w:top w:val="single" w:sz="4" w:space="0" w:color="auto"/>
              <w:left w:val="single" w:sz="4" w:space="0" w:color="auto"/>
              <w:bottom w:val="nil"/>
              <w:right w:val="single" w:sz="4" w:space="0" w:color="auto"/>
            </w:tcBorders>
            <w:shd w:val="clear" w:color="auto" w:fill="D8D8D8"/>
            <w:tcMar>
              <w:top w:w="15" w:type="dxa"/>
              <w:left w:w="15" w:type="dxa"/>
              <w:bottom w:w="0" w:type="dxa"/>
              <w:right w:w="15" w:type="dxa"/>
            </w:tcMar>
            <w:vAlign w:val="center"/>
            <w:hideMark/>
          </w:tcPr>
          <w:p w14:paraId="6862F70D" w14:textId="77777777" w:rsidR="000D294E" w:rsidRPr="000D294E" w:rsidRDefault="000D294E" w:rsidP="00E166D8">
            <w:pPr>
              <w:jc w:val="center"/>
            </w:pPr>
            <w:r w:rsidRPr="000D294E">
              <w:t>Min</w:t>
            </w:r>
          </w:p>
        </w:tc>
        <w:tc>
          <w:tcPr>
            <w:tcW w:w="780"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37AC944D"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72C21AFF"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29E5A" w14:textId="77777777" w:rsidR="000D294E" w:rsidRPr="000D294E" w:rsidRDefault="000D294E" w:rsidP="000D294E"/>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D1A3F5" w14:textId="77777777" w:rsidR="000D294E" w:rsidRPr="000D294E" w:rsidRDefault="000D294E" w:rsidP="000D294E"/>
        </w:tc>
        <w:tc>
          <w:tcPr>
            <w:tcW w:w="1276" w:type="dxa"/>
            <w:vMerge/>
            <w:tcBorders>
              <w:top w:val="single" w:sz="4" w:space="0" w:color="auto"/>
              <w:left w:val="single" w:sz="4" w:space="0" w:color="auto"/>
              <w:bottom w:val="single" w:sz="4" w:space="0" w:color="auto"/>
              <w:right w:val="nil"/>
            </w:tcBorders>
            <w:vAlign w:val="center"/>
            <w:hideMark/>
          </w:tcPr>
          <w:p w14:paraId="1F8BCFDD" w14:textId="77777777" w:rsidR="000D294E" w:rsidRPr="000D294E" w:rsidRDefault="000D294E" w:rsidP="000D294E"/>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1B20D4D" w14:textId="77777777" w:rsidR="000D294E" w:rsidRPr="000D294E" w:rsidRDefault="000D294E" w:rsidP="000D294E"/>
        </w:tc>
      </w:tr>
      <w:tr w:rsidR="000D294E" w:rsidRPr="000D294E" w14:paraId="471D232F" w14:textId="77777777" w:rsidTr="000D294E">
        <w:trPr>
          <w:trHeight w:val="570"/>
        </w:trPr>
        <w:tc>
          <w:tcPr>
            <w:tcW w:w="1131" w:type="dxa"/>
            <w:tcBorders>
              <w:top w:val="single" w:sz="4" w:space="0" w:color="auto"/>
              <w:left w:val="single" w:sz="4" w:space="0" w:color="auto"/>
              <w:bottom w:val="single" w:sz="4" w:space="0" w:color="auto"/>
              <w:right w:val="single" w:sz="4" w:space="0" w:color="auto"/>
            </w:tcBorders>
            <w:vAlign w:val="center"/>
            <w:hideMark/>
          </w:tcPr>
          <w:p w14:paraId="5FF66883" w14:textId="77777777" w:rsidR="000D294E" w:rsidRPr="000D294E" w:rsidRDefault="000D294E" w:rsidP="000D294E">
            <w:r w:rsidRPr="000D294E">
              <w:t>Low voltage of internal battery</w:t>
            </w:r>
          </w:p>
        </w:tc>
        <w:tc>
          <w:tcPr>
            <w:tcW w:w="1132" w:type="dxa"/>
            <w:tcBorders>
              <w:top w:val="single" w:sz="4" w:space="0" w:color="auto"/>
              <w:left w:val="single" w:sz="4" w:space="0" w:color="auto"/>
              <w:bottom w:val="single" w:sz="4" w:space="0" w:color="auto"/>
              <w:right w:val="single" w:sz="4" w:space="0" w:color="auto"/>
            </w:tcBorders>
            <w:hideMark/>
          </w:tcPr>
          <w:p w14:paraId="0B146287" w14:textId="77777777" w:rsidR="000D294E" w:rsidRPr="000D294E" w:rsidRDefault="000D294E" w:rsidP="000D294E">
            <w:r w:rsidRPr="000D294E">
              <w:t>Special condition value of the test</w:t>
            </w:r>
          </w:p>
        </w:tc>
        <w:tc>
          <w:tcPr>
            <w:tcW w:w="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148EF7" w14:textId="77777777" w:rsidR="000D294E" w:rsidRPr="000D294E" w:rsidRDefault="000D294E" w:rsidP="000D294E"/>
        </w:tc>
        <w:tc>
          <w:tcPr>
            <w:tcW w:w="780" w:type="dxa"/>
            <w:tcBorders>
              <w:top w:val="single" w:sz="4" w:space="0" w:color="auto"/>
              <w:left w:val="nil"/>
              <w:bottom w:val="single" w:sz="4" w:space="0" w:color="auto"/>
              <w:right w:val="single" w:sz="4" w:space="0" w:color="auto"/>
            </w:tcBorders>
          </w:tcPr>
          <w:p w14:paraId="37BD5CDE" w14:textId="77777777" w:rsidR="000D294E" w:rsidRPr="000D294E" w:rsidRDefault="000D294E" w:rsidP="000D294E"/>
        </w:tc>
        <w:tc>
          <w:tcPr>
            <w:tcW w:w="85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76A080E5"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7DBFA4" w14:textId="77777777" w:rsidR="000D294E" w:rsidRPr="000D294E" w:rsidRDefault="000D294E" w:rsidP="000D294E"/>
        </w:tc>
        <w:tc>
          <w:tcPr>
            <w:tcW w:w="12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2DA02A" w14:textId="77777777" w:rsidR="000D294E" w:rsidRPr="000D294E" w:rsidRDefault="000D294E" w:rsidP="000D294E"/>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E663DD4" w14:textId="77777777" w:rsidR="000D294E" w:rsidRPr="000D294E" w:rsidRDefault="000D294E" w:rsidP="000D294E"/>
        </w:tc>
        <w:tc>
          <w:tcPr>
            <w:tcW w:w="12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5ECE4C" w14:textId="77777777" w:rsidR="000D294E" w:rsidRPr="000D294E" w:rsidRDefault="000D294E" w:rsidP="000D294E"/>
        </w:tc>
      </w:tr>
    </w:tbl>
    <w:p w14:paraId="43DB994A" w14:textId="77777777" w:rsidR="000D294E" w:rsidRPr="000D294E" w:rsidRDefault="000D294E" w:rsidP="000D294E">
      <w:pPr>
        <w:rPr>
          <w:b/>
          <w:bCs/>
          <w:iCs/>
        </w:rPr>
      </w:pPr>
      <w:bookmarkStart w:id="288" w:name="_Toc55985771"/>
    </w:p>
    <w:p w14:paraId="5A949634" w14:textId="77777777" w:rsidR="000D294E" w:rsidRPr="000D294E" w:rsidRDefault="000D294E" w:rsidP="000D294E">
      <w:pPr>
        <w:rPr>
          <w:b/>
          <w:bCs/>
          <w:iCs/>
        </w:rPr>
      </w:pPr>
      <w:r w:rsidRPr="000D294E">
        <w:br w:type="page"/>
      </w:r>
    </w:p>
    <w:p w14:paraId="11533F6E" w14:textId="77777777" w:rsidR="000D294E" w:rsidRPr="000D294E" w:rsidRDefault="000D294E" w:rsidP="003A18BD">
      <w:pPr>
        <w:pStyle w:val="Heading2"/>
        <w:rPr>
          <w:i/>
        </w:rPr>
      </w:pPr>
      <w:bookmarkStart w:id="289" w:name="_Toc178351197"/>
      <w:bookmarkStart w:id="290" w:name="_Toc68092956"/>
      <w:bookmarkStart w:id="291" w:name="_Toc199930491"/>
      <w:r w:rsidRPr="000D294E">
        <w:lastRenderedPageBreak/>
        <w:t>Voltage variations of a road vehicle battery</w:t>
      </w:r>
      <w:bookmarkEnd w:id="288"/>
      <w:bookmarkEnd w:id="289"/>
      <w:r w:rsidRPr="000D294E">
        <w:t xml:space="preserve"> (R 126-2 – 2.5.7.10)</w:t>
      </w:r>
      <w:bookmarkEnd w:id="290"/>
      <w:bookmarkEnd w:id="291"/>
      <w:r w:rsidRPr="000D294E">
        <w:t xml:space="preserve"> </w:t>
      </w:r>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66FA4513"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41B52013"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5C9C4CD2" w14:textId="77777777" w:rsidR="000D294E" w:rsidRPr="000D294E" w:rsidRDefault="000D294E" w:rsidP="000D294E">
            <w:pPr>
              <w:rPr>
                <w:b w:val="0"/>
              </w:rPr>
            </w:pPr>
          </w:p>
        </w:tc>
        <w:tc>
          <w:tcPr>
            <w:tcW w:w="905" w:type="dxa"/>
            <w:tcBorders>
              <w:top w:val="nil"/>
              <w:left w:val="single" w:sz="4" w:space="0" w:color="auto"/>
              <w:bottom w:val="nil"/>
              <w:right w:val="nil"/>
            </w:tcBorders>
          </w:tcPr>
          <w:p w14:paraId="733BFEE9" w14:textId="77777777" w:rsidR="000D294E" w:rsidRPr="000D294E" w:rsidRDefault="000D294E" w:rsidP="000D294E">
            <w:pPr>
              <w:rPr>
                <w:b w:val="0"/>
              </w:rPr>
            </w:pPr>
          </w:p>
        </w:tc>
        <w:tc>
          <w:tcPr>
            <w:tcW w:w="904" w:type="dxa"/>
            <w:tcBorders>
              <w:top w:val="nil"/>
              <w:left w:val="nil"/>
              <w:bottom w:val="nil"/>
              <w:right w:val="nil"/>
            </w:tcBorders>
          </w:tcPr>
          <w:p w14:paraId="5FAF1CB1" w14:textId="77777777" w:rsidR="000D294E" w:rsidRPr="000D294E" w:rsidRDefault="000D294E" w:rsidP="000D294E">
            <w:pPr>
              <w:rPr>
                <w:b w:val="0"/>
              </w:rPr>
            </w:pPr>
          </w:p>
        </w:tc>
        <w:tc>
          <w:tcPr>
            <w:tcW w:w="905" w:type="dxa"/>
            <w:tcBorders>
              <w:top w:val="nil"/>
              <w:left w:val="nil"/>
              <w:bottom w:val="nil"/>
              <w:right w:val="nil"/>
            </w:tcBorders>
          </w:tcPr>
          <w:p w14:paraId="5BEC8971" w14:textId="77777777" w:rsidR="000D294E" w:rsidRPr="000D294E" w:rsidRDefault="000D294E" w:rsidP="000D294E">
            <w:pPr>
              <w:rPr>
                <w:b w:val="0"/>
              </w:rPr>
            </w:pPr>
          </w:p>
        </w:tc>
        <w:tc>
          <w:tcPr>
            <w:tcW w:w="905" w:type="dxa"/>
            <w:tcBorders>
              <w:top w:val="nil"/>
              <w:left w:val="nil"/>
              <w:bottom w:val="nil"/>
              <w:right w:val="nil"/>
            </w:tcBorders>
          </w:tcPr>
          <w:p w14:paraId="1C619768" w14:textId="77777777" w:rsidR="000D294E" w:rsidRPr="000D294E" w:rsidRDefault="000D294E" w:rsidP="000D294E">
            <w:pPr>
              <w:rPr>
                <w:b w:val="0"/>
              </w:rPr>
            </w:pPr>
          </w:p>
        </w:tc>
      </w:tr>
      <w:tr w:rsidR="000D294E" w:rsidRPr="000D294E" w14:paraId="1D776124"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A38D101"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60B6EACE" w14:textId="77777777" w:rsidR="000D294E" w:rsidRPr="000D294E" w:rsidRDefault="000D294E" w:rsidP="000D294E"/>
        </w:tc>
        <w:tc>
          <w:tcPr>
            <w:tcW w:w="905" w:type="dxa"/>
            <w:tcBorders>
              <w:top w:val="nil"/>
              <w:left w:val="single" w:sz="4" w:space="0" w:color="auto"/>
              <w:bottom w:val="nil"/>
              <w:right w:val="nil"/>
            </w:tcBorders>
          </w:tcPr>
          <w:p w14:paraId="645AB9B3" w14:textId="77777777" w:rsidR="000D294E" w:rsidRPr="000D294E" w:rsidRDefault="000D294E" w:rsidP="000D294E"/>
        </w:tc>
        <w:tc>
          <w:tcPr>
            <w:tcW w:w="904" w:type="dxa"/>
            <w:tcBorders>
              <w:top w:val="nil"/>
              <w:left w:val="nil"/>
              <w:bottom w:val="nil"/>
              <w:right w:val="nil"/>
            </w:tcBorders>
          </w:tcPr>
          <w:p w14:paraId="0792F234" w14:textId="77777777" w:rsidR="000D294E" w:rsidRPr="000D294E" w:rsidRDefault="000D294E" w:rsidP="000D294E"/>
        </w:tc>
        <w:tc>
          <w:tcPr>
            <w:tcW w:w="905" w:type="dxa"/>
            <w:tcBorders>
              <w:top w:val="nil"/>
              <w:left w:val="nil"/>
              <w:bottom w:val="nil"/>
              <w:right w:val="nil"/>
            </w:tcBorders>
          </w:tcPr>
          <w:p w14:paraId="2B627721" w14:textId="77777777" w:rsidR="000D294E" w:rsidRPr="000D294E" w:rsidRDefault="000D294E" w:rsidP="000D294E"/>
        </w:tc>
        <w:tc>
          <w:tcPr>
            <w:tcW w:w="905" w:type="dxa"/>
            <w:tcBorders>
              <w:top w:val="nil"/>
              <w:left w:val="nil"/>
              <w:bottom w:val="nil"/>
              <w:right w:val="nil"/>
            </w:tcBorders>
          </w:tcPr>
          <w:p w14:paraId="7B80F657" w14:textId="77777777" w:rsidR="000D294E" w:rsidRPr="000D294E" w:rsidRDefault="000D294E" w:rsidP="000D294E"/>
        </w:tc>
      </w:tr>
      <w:tr w:rsidR="000D294E" w:rsidRPr="000D294E" w14:paraId="09FAF48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7D66D89"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4834D0E0" w14:textId="77777777" w:rsidR="000D294E" w:rsidRPr="000D294E" w:rsidRDefault="000D294E" w:rsidP="000D294E"/>
        </w:tc>
        <w:tc>
          <w:tcPr>
            <w:tcW w:w="905" w:type="dxa"/>
            <w:tcBorders>
              <w:top w:val="nil"/>
              <w:left w:val="single" w:sz="4" w:space="0" w:color="auto"/>
              <w:bottom w:val="nil"/>
              <w:right w:val="nil"/>
            </w:tcBorders>
          </w:tcPr>
          <w:p w14:paraId="2D3DEC61" w14:textId="77777777" w:rsidR="000D294E" w:rsidRPr="000D294E" w:rsidRDefault="000D294E" w:rsidP="000D294E"/>
        </w:tc>
        <w:tc>
          <w:tcPr>
            <w:tcW w:w="904" w:type="dxa"/>
            <w:tcBorders>
              <w:top w:val="nil"/>
              <w:left w:val="nil"/>
              <w:bottom w:val="nil"/>
              <w:right w:val="nil"/>
            </w:tcBorders>
          </w:tcPr>
          <w:p w14:paraId="3BA21842" w14:textId="77777777" w:rsidR="000D294E" w:rsidRPr="000D294E" w:rsidRDefault="000D294E" w:rsidP="000D294E"/>
        </w:tc>
        <w:tc>
          <w:tcPr>
            <w:tcW w:w="905" w:type="dxa"/>
            <w:tcBorders>
              <w:top w:val="nil"/>
              <w:left w:val="nil"/>
              <w:bottom w:val="nil"/>
              <w:right w:val="nil"/>
            </w:tcBorders>
          </w:tcPr>
          <w:p w14:paraId="54897FB5" w14:textId="77777777" w:rsidR="000D294E" w:rsidRPr="000D294E" w:rsidRDefault="000D294E" w:rsidP="000D294E"/>
        </w:tc>
        <w:tc>
          <w:tcPr>
            <w:tcW w:w="905" w:type="dxa"/>
            <w:tcBorders>
              <w:top w:val="nil"/>
              <w:left w:val="nil"/>
              <w:bottom w:val="nil"/>
              <w:right w:val="nil"/>
            </w:tcBorders>
          </w:tcPr>
          <w:p w14:paraId="39F51387" w14:textId="77777777" w:rsidR="000D294E" w:rsidRPr="000D294E" w:rsidRDefault="000D294E" w:rsidP="000D294E"/>
        </w:tc>
      </w:tr>
      <w:tr w:rsidR="000D294E" w:rsidRPr="000D294E" w14:paraId="0CE239DA"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B842B72"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1883A209" w14:textId="77777777" w:rsidR="000D294E" w:rsidRPr="000D294E" w:rsidRDefault="000D294E" w:rsidP="000D294E"/>
        </w:tc>
        <w:tc>
          <w:tcPr>
            <w:tcW w:w="905" w:type="dxa"/>
            <w:tcBorders>
              <w:top w:val="nil"/>
              <w:left w:val="single" w:sz="4" w:space="0" w:color="auto"/>
              <w:bottom w:val="nil"/>
              <w:right w:val="nil"/>
            </w:tcBorders>
          </w:tcPr>
          <w:p w14:paraId="0CEC0339" w14:textId="77777777" w:rsidR="000D294E" w:rsidRPr="000D294E" w:rsidRDefault="000D294E" w:rsidP="000D294E"/>
        </w:tc>
        <w:tc>
          <w:tcPr>
            <w:tcW w:w="904" w:type="dxa"/>
            <w:tcBorders>
              <w:top w:val="nil"/>
              <w:left w:val="nil"/>
              <w:bottom w:val="nil"/>
              <w:right w:val="nil"/>
            </w:tcBorders>
          </w:tcPr>
          <w:p w14:paraId="55444DEA" w14:textId="77777777" w:rsidR="000D294E" w:rsidRPr="000D294E" w:rsidRDefault="000D294E" w:rsidP="000D294E"/>
        </w:tc>
        <w:tc>
          <w:tcPr>
            <w:tcW w:w="905" w:type="dxa"/>
            <w:tcBorders>
              <w:top w:val="nil"/>
              <w:left w:val="nil"/>
              <w:bottom w:val="nil"/>
              <w:right w:val="nil"/>
            </w:tcBorders>
          </w:tcPr>
          <w:p w14:paraId="386DEA4B" w14:textId="77777777" w:rsidR="000D294E" w:rsidRPr="000D294E" w:rsidRDefault="000D294E" w:rsidP="000D294E"/>
        </w:tc>
        <w:tc>
          <w:tcPr>
            <w:tcW w:w="905" w:type="dxa"/>
            <w:tcBorders>
              <w:top w:val="nil"/>
              <w:left w:val="nil"/>
              <w:bottom w:val="nil"/>
              <w:right w:val="nil"/>
            </w:tcBorders>
          </w:tcPr>
          <w:p w14:paraId="6BC20261" w14:textId="77777777" w:rsidR="000D294E" w:rsidRPr="000D294E" w:rsidRDefault="000D294E" w:rsidP="000D294E"/>
        </w:tc>
      </w:tr>
      <w:tr w:rsidR="000D294E" w:rsidRPr="000D294E" w14:paraId="000DDEA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DD2285A"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6262DB76" w14:textId="77777777" w:rsidR="000D294E" w:rsidRPr="000D294E" w:rsidRDefault="000D294E" w:rsidP="000D294E"/>
        </w:tc>
        <w:tc>
          <w:tcPr>
            <w:tcW w:w="905" w:type="dxa"/>
            <w:tcBorders>
              <w:top w:val="nil"/>
              <w:left w:val="single" w:sz="4" w:space="0" w:color="auto"/>
              <w:bottom w:val="single" w:sz="4" w:space="0" w:color="auto"/>
              <w:right w:val="nil"/>
            </w:tcBorders>
          </w:tcPr>
          <w:p w14:paraId="058A24BF" w14:textId="77777777" w:rsidR="000D294E" w:rsidRPr="000D294E" w:rsidRDefault="000D294E" w:rsidP="000D294E"/>
        </w:tc>
        <w:tc>
          <w:tcPr>
            <w:tcW w:w="904" w:type="dxa"/>
            <w:tcBorders>
              <w:top w:val="nil"/>
              <w:left w:val="nil"/>
              <w:bottom w:val="single" w:sz="4" w:space="0" w:color="auto"/>
              <w:right w:val="nil"/>
            </w:tcBorders>
          </w:tcPr>
          <w:p w14:paraId="1FB075ED" w14:textId="77777777" w:rsidR="000D294E" w:rsidRPr="000D294E" w:rsidRDefault="000D294E" w:rsidP="000D294E"/>
        </w:tc>
        <w:tc>
          <w:tcPr>
            <w:tcW w:w="905" w:type="dxa"/>
            <w:tcBorders>
              <w:top w:val="nil"/>
              <w:left w:val="nil"/>
              <w:bottom w:val="single" w:sz="4" w:space="0" w:color="auto"/>
              <w:right w:val="nil"/>
            </w:tcBorders>
          </w:tcPr>
          <w:p w14:paraId="4FA8C3F6" w14:textId="77777777" w:rsidR="000D294E" w:rsidRPr="000D294E" w:rsidRDefault="000D294E" w:rsidP="000D294E"/>
        </w:tc>
        <w:tc>
          <w:tcPr>
            <w:tcW w:w="905" w:type="dxa"/>
            <w:tcBorders>
              <w:top w:val="nil"/>
              <w:left w:val="nil"/>
              <w:bottom w:val="single" w:sz="4" w:space="0" w:color="auto"/>
              <w:right w:val="nil"/>
            </w:tcBorders>
          </w:tcPr>
          <w:p w14:paraId="18729D6B" w14:textId="77777777" w:rsidR="000D294E" w:rsidRPr="000D294E" w:rsidRDefault="000D294E" w:rsidP="000D294E"/>
        </w:tc>
      </w:tr>
      <w:tr w:rsidR="000D294E" w:rsidRPr="000D294E" w14:paraId="2800BE8B"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2F244D4B"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1EB603CD"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47BC9083" w14:textId="77777777" w:rsidR="000D294E" w:rsidRPr="000D294E" w:rsidRDefault="000D294E" w:rsidP="00E166D8">
            <w:pPr>
              <w:jc w:val="center"/>
            </w:pPr>
            <w:r w:rsidRPr="000D294E">
              <w:t>After the tests</w:t>
            </w:r>
          </w:p>
        </w:tc>
      </w:tr>
      <w:tr w:rsidR="000D294E" w:rsidRPr="000D294E" w14:paraId="6F031F60"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3F9AA2E1"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2A67570C"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598341DF"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1B82F20A"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098C1DF0"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5F652B6B"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473FA0A8"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5E391B58"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5D7979D"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1AE0580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B9EA16C"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FA376A2"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D0B3337"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1B8A350"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35E2833" w14:textId="77777777" w:rsidR="000D294E" w:rsidRPr="000D294E" w:rsidRDefault="000D294E" w:rsidP="000D294E"/>
        </w:tc>
      </w:tr>
    </w:tbl>
    <w:p w14:paraId="4FDAF19C" w14:textId="77777777" w:rsidR="000D294E" w:rsidRPr="000D294E" w:rsidRDefault="000D294E" w:rsidP="000D294E"/>
    <w:p w14:paraId="1D73C411"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0A1C128C"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7D358435"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091DE2C3"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5A910FE8"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9645" w:type="dxa"/>
        <w:tblLayout w:type="fixed"/>
        <w:tblCellMar>
          <w:left w:w="0" w:type="dxa"/>
          <w:right w:w="0" w:type="dxa"/>
        </w:tblCellMar>
        <w:tblLook w:val="04A0" w:firstRow="1" w:lastRow="0" w:firstColumn="1" w:lastColumn="0" w:noHBand="0" w:noVBand="1"/>
      </w:tblPr>
      <w:tblGrid>
        <w:gridCol w:w="1271"/>
        <w:gridCol w:w="1135"/>
        <w:gridCol w:w="709"/>
        <w:gridCol w:w="709"/>
        <w:gridCol w:w="851"/>
        <w:gridCol w:w="1135"/>
        <w:gridCol w:w="1218"/>
        <w:gridCol w:w="1378"/>
        <w:gridCol w:w="1239"/>
      </w:tblGrid>
      <w:tr w:rsidR="000D294E" w:rsidRPr="000D294E" w14:paraId="7BCFBF13" w14:textId="77777777" w:rsidTr="000D294E">
        <w:trPr>
          <w:trHeight w:val="660"/>
        </w:trPr>
        <w:tc>
          <w:tcPr>
            <w:tcW w:w="240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2004179" w14:textId="77777777" w:rsidR="000D294E" w:rsidRPr="000D294E" w:rsidRDefault="000D294E" w:rsidP="00E166D8">
            <w:pPr>
              <w:jc w:val="center"/>
            </w:pPr>
            <w:r w:rsidRPr="000D294E">
              <w:t>Test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EDCBD24" w14:textId="0EC1511A"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550BD0F" w14:textId="77777777" w:rsidR="000D294E" w:rsidRPr="000D294E" w:rsidRDefault="000D294E" w:rsidP="00E166D8">
            <w:pPr>
              <w:jc w:val="center"/>
            </w:pPr>
            <w:r w:rsidRPr="000D294E">
              <w:t>Number of tests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571BE04" w14:textId="263FEAAE"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79389ED" w14:textId="0CFB5B47"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377"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321F2735" w14:textId="133BA8C6"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02FFB7C" w14:textId="42B2F8D9"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r>
      <w:tr w:rsidR="000D294E" w:rsidRPr="000D294E" w14:paraId="2A7A23AB" w14:textId="77777777" w:rsidTr="000D294E">
        <w:trPr>
          <w:trHeight w:val="300"/>
        </w:trPr>
        <w:tc>
          <w:tcPr>
            <w:tcW w:w="3539" w:type="dxa"/>
            <w:gridSpan w:val="2"/>
            <w:vMerge/>
            <w:tcBorders>
              <w:top w:val="single" w:sz="4" w:space="0" w:color="auto"/>
              <w:left w:val="single" w:sz="4" w:space="0" w:color="auto"/>
              <w:bottom w:val="single" w:sz="4" w:space="0" w:color="auto"/>
              <w:right w:val="single" w:sz="4" w:space="0" w:color="auto"/>
            </w:tcBorders>
            <w:vAlign w:val="center"/>
            <w:hideMark/>
          </w:tcPr>
          <w:p w14:paraId="6BE245FE" w14:textId="77777777" w:rsidR="000D294E" w:rsidRPr="000D294E" w:rsidRDefault="000D294E" w:rsidP="000D294E"/>
        </w:tc>
        <w:tc>
          <w:tcPr>
            <w:tcW w:w="709"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62A4187C" w14:textId="77777777" w:rsidR="000D294E" w:rsidRPr="000D294E" w:rsidRDefault="000D294E" w:rsidP="00E166D8">
            <w:pPr>
              <w:jc w:val="center"/>
            </w:pPr>
            <w:r w:rsidRPr="000D294E">
              <w:t>Min</w:t>
            </w:r>
          </w:p>
        </w:tc>
        <w:tc>
          <w:tcPr>
            <w:tcW w:w="709"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4C4C2696"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207124A8"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8048B" w14:textId="77777777" w:rsidR="000D294E" w:rsidRPr="000D294E" w:rsidRDefault="000D294E" w:rsidP="000D294E"/>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5F31538" w14:textId="77777777" w:rsidR="000D294E" w:rsidRPr="000D294E" w:rsidRDefault="000D294E" w:rsidP="000D294E"/>
        </w:tc>
        <w:tc>
          <w:tcPr>
            <w:tcW w:w="1377" w:type="dxa"/>
            <w:vMerge/>
            <w:tcBorders>
              <w:top w:val="single" w:sz="4" w:space="0" w:color="auto"/>
              <w:left w:val="single" w:sz="4" w:space="0" w:color="auto"/>
              <w:bottom w:val="single" w:sz="4" w:space="0" w:color="auto"/>
              <w:right w:val="nil"/>
            </w:tcBorders>
            <w:vAlign w:val="center"/>
            <w:hideMark/>
          </w:tcPr>
          <w:p w14:paraId="0982058D" w14:textId="77777777" w:rsidR="000D294E" w:rsidRPr="000D294E" w:rsidRDefault="000D294E" w:rsidP="000D294E"/>
        </w:tc>
        <w:tc>
          <w:tcPr>
            <w:tcW w:w="1238" w:type="dxa"/>
            <w:vMerge/>
            <w:tcBorders>
              <w:top w:val="single" w:sz="4" w:space="0" w:color="auto"/>
              <w:left w:val="single" w:sz="4" w:space="0" w:color="auto"/>
              <w:bottom w:val="single" w:sz="4" w:space="0" w:color="auto"/>
              <w:right w:val="single" w:sz="4" w:space="0" w:color="auto"/>
            </w:tcBorders>
            <w:vAlign w:val="center"/>
            <w:hideMark/>
          </w:tcPr>
          <w:p w14:paraId="5C1B9D9B" w14:textId="77777777" w:rsidR="000D294E" w:rsidRPr="000D294E" w:rsidRDefault="000D294E" w:rsidP="000D294E"/>
        </w:tc>
      </w:tr>
      <w:tr w:rsidR="000D294E" w:rsidRPr="000D294E" w14:paraId="18213E58" w14:textId="77777777" w:rsidTr="000D294E">
        <w:trPr>
          <w:trHeight w:val="570"/>
        </w:trPr>
        <w:tc>
          <w:tcPr>
            <w:tcW w:w="1271" w:type="dxa"/>
            <w:tcBorders>
              <w:top w:val="single" w:sz="4" w:space="0" w:color="auto"/>
              <w:left w:val="single" w:sz="4" w:space="0" w:color="auto"/>
              <w:bottom w:val="single" w:sz="4" w:space="0" w:color="auto"/>
              <w:right w:val="single" w:sz="4" w:space="0" w:color="auto"/>
            </w:tcBorders>
            <w:vAlign w:val="center"/>
            <w:hideMark/>
          </w:tcPr>
          <w:p w14:paraId="2AB7213A" w14:textId="77777777" w:rsidR="000D294E" w:rsidRPr="000D294E" w:rsidRDefault="000D294E" w:rsidP="000D294E">
            <w:r w:rsidRPr="000D294E">
              <w:t>Voltage variations of road vehicle battery</w:t>
            </w:r>
          </w:p>
        </w:tc>
        <w:tc>
          <w:tcPr>
            <w:tcW w:w="1134" w:type="dxa"/>
            <w:tcBorders>
              <w:top w:val="single" w:sz="4" w:space="0" w:color="auto"/>
              <w:left w:val="single" w:sz="4" w:space="0" w:color="auto"/>
              <w:bottom w:val="single" w:sz="4" w:space="0" w:color="auto"/>
              <w:right w:val="single" w:sz="4" w:space="0" w:color="auto"/>
            </w:tcBorders>
            <w:hideMark/>
          </w:tcPr>
          <w:p w14:paraId="4E827A32" w14:textId="77777777" w:rsidR="000D294E" w:rsidRPr="000D294E" w:rsidRDefault="000D294E" w:rsidP="000D294E">
            <w:r w:rsidRPr="000D294E">
              <w:t>Special condition value of the test</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96BEFB" w14:textId="77777777" w:rsidR="000D294E" w:rsidRPr="000D294E" w:rsidRDefault="000D294E" w:rsidP="000D294E"/>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2995D2"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E659631"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3FCE36" w14:textId="77777777" w:rsidR="000D294E" w:rsidRPr="000D294E" w:rsidRDefault="000D294E" w:rsidP="000D294E"/>
        </w:tc>
        <w:tc>
          <w:tcPr>
            <w:tcW w:w="12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D6C390" w14:textId="77777777" w:rsidR="000D294E" w:rsidRPr="000D294E" w:rsidRDefault="000D294E" w:rsidP="000D294E"/>
        </w:tc>
        <w:tc>
          <w:tcPr>
            <w:tcW w:w="137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26192BE7" w14:textId="77777777" w:rsidR="000D294E" w:rsidRPr="000D294E" w:rsidRDefault="000D294E" w:rsidP="000D294E"/>
        </w:tc>
        <w:tc>
          <w:tcPr>
            <w:tcW w:w="12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B6066D" w14:textId="77777777" w:rsidR="000D294E" w:rsidRPr="000D294E" w:rsidRDefault="000D294E" w:rsidP="000D294E"/>
        </w:tc>
      </w:tr>
    </w:tbl>
    <w:p w14:paraId="4E617907" w14:textId="77777777" w:rsidR="000D294E" w:rsidRPr="000D294E" w:rsidRDefault="000D294E" w:rsidP="000D294E">
      <w:pPr>
        <w:rPr>
          <w:b/>
          <w:bCs/>
          <w:iCs/>
        </w:rPr>
      </w:pPr>
      <w:bookmarkStart w:id="292" w:name="_Toc55985772"/>
    </w:p>
    <w:p w14:paraId="0C6CF131" w14:textId="77777777" w:rsidR="000D294E" w:rsidRPr="000D294E" w:rsidRDefault="000D294E" w:rsidP="000D294E">
      <w:pPr>
        <w:rPr>
          <w:b/>
          <w:bCs/>
          <w:iCs/>
        </w:rPr>
      </w:pPr>
      <w:r w:rsidRPr="000D294E">
        <w:br w:type="page"/>
      </w:r>
    </w:p>
    <w:p w14:paraId="4A6D8AA4" w14:textId="77777777" w:rsidR="000D294E" w:rsidRPr="000D294E" w:rsidRDefault="000D294E" w:rsidP="003A18BD">
      <w:pPr>
        <w:pStyle w:val="Heading2"/>
      </w:pPr>
      <w:bookmarkStart w:id="293" w:name="_Toc68092957"/>
      <w:bookmarkStart w:id="294" w:name="_Toc178351198"/>
      <w:bookmarkStart w:id="295" w:name="_Toc199930492"/>
      <w:r w:rsidRPr="000D294E">
        <w:lastRenderedPageBreak/>
        <w:t>Hydrocarbons in the environment</w:t>
      </w:r>
      <w:bookmarkEnd w:id="292"/>
      <w:bookmarkEnd w:id="293"/>
      <w:bookmarkEnd w:id="294"/>
      <w:r w:rsidRPr="000D294E">
        <w:t xml:space="preserve"> (R 126-2 – 2.5.7.11)</w:t>
      </w:r>
      <w:bookmarkEnd w:id="295"/>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6D1711DF"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49373F85"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678CA815" w14:textId="77777777" w:rsidR="000D294E" w:rsidRPr="000D294E" w:rsidRDefault="000D294E" w:rsidP="000D294E">
            <w:pPr>
              <w:rPr>
                <w:b w:val="0"/>
              </w:rPr>
            </w:pPr>
          </w:p>
        </w:tc>
        <w:tc>
          <w:tcPr>
            <w:tcW w:w="905" w:type="dxa"/>
            <w:tcBorders>
              <w:top w:val="nil"/>
              <w:left w:val="single" w:sz="4" w:space="0" w:color="auto"/>
              <w:bottom w:val="nil"/>
              <w:right w:val="nil"/>
            </w:tcBorders>
          </w:tcPr>
          <w:p w14:paraId="1A191482" w14:textId="77777777" w:rsidR="000D294E" w:rsidRPr="000D294E" w:rsidRDefault="000D294E" w:rsidP="000D294E">
            <w:pPr>
              <w:rPr>
                <w:b w:val="0"/>
              </w:rPr>
            </w:pPr>
          </w:p>
        </w:tc>
        <w:tc>
          <w:tcPr>
            <w:tcW w:w="904" w:type="dxa"/>
            <w:tcBorders>
              <w:top w:val="nil"/>
              <w:left w:val="nil"/>
              <w:bottom w:val="nil"/>
              <w:right w:val="nil"/>
            </w:tcBorders>
          </w:tcPr>
          <w:p w14:paraId="4F3481C3" w14:textId="77777777" w:rsidR="000D294E" w:rsidRPr="000D294E" w:rsidRDefault="000D294E" w:rsidP="000D294E">
            <w:pPr>
              <w:rPr>
                <w:b w:val="0"/>
              </w:rPr>
            </w:pPr>
          </w:p>
        </w:tc>
        <w:tc>
          <w:tcPr>
            <w:tcW w:w="905" w:type="dxa"/>
            <w:tcBorders>
              <w:top w:val="nil"/>
              <w:left w:val="nil"/>
              <w:bottom w:val="nil"/>
              <w:right w:val="nil"/>
            </w:tcBorders>
          </w:tcPr>
          <w:p w14:paraId="2C62FB12" w14:textId="77777777" w:rsidR="000D294E" w:rsidRPr="000D294E" w:rsidRDefault="000D294E" w:rsidP="000D294E">
            <w:pPr>
              <w:rPr>
                <w:b w:val="0"/>
              </w:rPr>
            </w:pPr>
          </w:p>
        </w:tc>
        <w:tc>
          <w:tcPr>
            <w:tcW w:w="905" w:type="dxa"/>
            <w:tcBorders>
              <w:top w:val="nil"/>
              <w:left w:val="nil"/>
              <w:bottom w:val="nil"/>
              <w:right w:val="nil"/>
            </w:tcBorders>
          </w:tcPr>
          <w:p w14:paraId="6C46A439" w14:textId="77777777" w:rsidR="000D294E" w:rsidRPr="000D294E" w:rsidRDefault="000D294E" w:rsidP="000D294E">
            <w:pPr>
              <w:rPr>
                <w:b w:val="0"/>
              </w:rPr>
            </w:pPr>
          </w:p>
        </w:tc>
      </w:tr>
      <w:tr w:rsidR="000D294E" w:rsidRPr="000D294E" w14:paraId="73B317F5"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91578E5"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37CBBDC9" w14:textId="77777777" w:rsidR="000D294E" w:rsidRPr="000D294E" w:rsidRDefault="000D294E" w:rsidP="000D294E"/>
        </w:tc>
        <w:tc>
          <w:tcPr>
            <w:tcW w:w="905" w:type="dxa"/>
            <w:tcBorders>
              <w:top w:val="nil"/>
              <w:left w:val="single" w:sz="4" w:space="0" w:color="auto"/>
              <w:bottom w:val="nil"/>
              <w:right w:val="nil"/>
            </w:tcBorders>
          </w:tcPr>
          <w:p w14:paraId="1E3CA4A2" w14:textId="77777777" w:rsidR="000D294E" w:rsidRPr="000D294E" w:rsidRDefault="000D294E" w:rsidP="000D294E"/>
        </w:tc>
        <w:tc>
          <w:tcPr>
            <w:tcW w:w="904" w:type="dxa"/>
            <w:tcBorders>
              <w:top w:val="nil"/>
              <w:left w:val="nil"/>
              <w:bottom w:val="nil"/>
              <w:right w:val="nil"/>
            </w:tcBorders>
          </w:tcPr>
          <w:p w14:paraId="1784A1D0" w14:textId="77777777" w:rsidR="000D294E" w:rsidRPr="000D294E" w:rsidRDefault="000D294E" w:rsidP="000D294E"/>
        </w:tc>
        <w:tc>
          <w:tcPr>
            <w:tcW w:w="905" w:type="dxa"/>
            <w:tcBorders>
              <w:top w:val="nil"/>
              <w:left w:val="nil"/>
              <w:bottom w:val="nil"/>
              <w:right w:val="nil"/>
            </w:tcBorders>
          </w:tcPr>
          <w:p w14:paraId="56405C90" w14:textId="77777777" w:rsidR="000D294E" w:rsidRPr="000D294E" w:rsidRDefault="000D294E" w:rsidP="000D294E"/>
        </w:tc>
        <w:tc>
          <w:tcPr>
            <w:tcW w:w="905" w:type="dxa"/>
            <w:tcBorders>
              <w:top w:val="nil"/>
              <w:left w:val="nil"/>
              <w:bottom w:val="nil"/>
              <w:right w:val="nil"/>
            </w:tcBorders>
          </w:tcPr>
          <w:p w14:paraId="7E2BDC65" w14:textId="77777777" w:rsidR="000D294E" w:rsidRPr="000D294E" w:rsidRDefault="000D294E" w:rsidP="000D294E"/>
        </w:tc>
      </w:tr>
      <w:tr w:rsidR="000D294E" w:rsidRPr="000D294E" w14:paraId="7B880FD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8AB0937"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148D5C86" w14:textId="77777777" w:rsidR="000D294E" w:rsidRPr="000D294E" w:rsidRDefault="000D294E" w:rsidP="000D294E"/>
        </w:tc>
        <w:tc>
          <w:tcPr>
            <w:tcW w:w="905" w:type="dxa"/>
            <w:tcBorders>
              <w:top w:val="nil"/>
              <w:left w:val="single" w:sz="4" w:space="0" w:color="auto"/>
              <w:bottom w:val="nil"/>
              <w:right w:val="nil"/>
            </w:tcBorders>
          </w:tcPr>
          <w:p w14:paraId="0E23367B" w14:textId="77777777" w:rsidR="000D294E" w:rsidRPr="000D294E" w:rsidRDefault="000D294E" w:rsidP="000D294E"/>
        </w:tc>
        <w:tc>
          <w:tcPr>
            <w:tcW w:w="904" w:type="dxa"/>
            <w:tcBorders>
              <w:top w:val="nil"/>
              <w:left w:val="nil"/>
              <w:bottom w:val="nil"/>
              <w:right w:val="nil"/>
            </w:tcBorders>
          </w:tcPr>
          <w:p w14:paraId="77EDD031" w14:textId="77777777" w:rsidR="000D294E" w:rsidRPr="000D294E" w:rsidRDefault="000D294E" w:rsidP="000D294E"/>
        </w:tc>
        <w:tc>
          <w:tcPr>
            <w:tcW w:w="905" w:type="dxa"/>
            <w:tcBorders>
              <w:top w:val="nil"/>
              <w:left w:val="nil"/>
              <w:bottom w:val="nil"/>
              <w:right w:val="nil"/>
            </w:tcBorders>
          </w:tcPr>
          <w:p w14:paraId="7958DAE3" w14:textId="77777777" w:rsidR="000D294E" w:rsidRPr="000D294E" w:rsidRDefault="000D294E" w:rsidP="000D294E"/>
        </w:tc>
        <w:tc>
          <w:tcPr>
            <w:tcW w:w="905" w:type="dxa"/>
            <w:tcBorders>
              <w:top w:val="nil"/>
              <w:left w:val="nil"/>
              <w:bottom w:val="nil"/>
              <w:right w:val="nil"/>
            </w:tcBorders>
          </w:tcPr>
          <w:p w14:paraId="60D236AA" w14:textId="77777777" w:rsidR="000D294E" w:rsidRPr="000D294E" w:rsidRDefault="000D294E" w:rsidP="000D294E"/>
        </w:tc>
      </w:tr>
      <w:tr w:rsidR="000D294E" w:rsidRPr="000D294E" w14:paraId="378DAB00"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DD59802"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76354EFA" w14:textId="77777777" w:rsidR="000D294E" w:rsidRPr="000D294E" w:rsidRDefault="000D294E" w:rsidP="000D294E"/>
        </w:tc>
        <w:tc>
          <w:tcPr>
            <w:tcW w:w="905" w:type="dxa"/>
            <w:tcBorders>
              <w:top w:val="nil"/>
              <w:left w:val="single" w:sz="4" w:space="0" w:color="auto"/>
              <w:bottom w:val="nil"/>
              <w:right w:val="nil"/>
            </w:tcBorders>
          </w:tcPr>
          <w:p w14:paraId="7623CD3F" w14:textId="77777777" w:rsidR="000D294E" w:rsidRPr="000D294E" w:rsidRDefault="000D294E" w:rsidP="000D294E"/>
        </w:tc>
        <w:tc>
          <w:tcPr>
            <w:tcW w:w="904" w:type="dxa"/>
            <w:tcBorders>
              <w:top w:val="nil"/>
              <w:left w:val="nil"/>
              <w:bottom w:val="nil"/>
              <w:right w:val="nil"/>
            </w:tcBorders>
          </w:tcPr>
          <w:p w14:paraId="5685D09D" w14:textId="77777777" w:rsidR="000D294E" w:rsidRPr="000D294E" w:rsidRDefault="000D294E" w:rsidP="000D294E"/>
        </w:tc>
        <w:tc>
          <w:tcPr>
            <w:tcW w:w="905" w:type="dxa"/>
            <w:tcBorders>
              <w:top w:val="nil"/>
              <w:left w:val="nil"/>
              <w:bottom w:val="nil"/>
              <w:right w:val="nil"/>
            </w:tcBorders>
          </w:tcPr>
          <w:p w14:paraId="66A0F212" w14:textId="77777777" w:rsidR="000D294E" w:rsidRPr="000D294E" w:rsidRDefault="000D294E" w:rsidP="000D294E"/>
        </w:tc>
        <w:tc>
          <w:tcPr>
            <w:tcW w:w="905" w:type="dxa"/>
            <w:tcBorders>
              <w:top w:val="nil"/>
              <w:left w:val="nil"/>
              <w:bottom w:val="nil"/>
              <w:right w:val="nil"/>
            </w:tcBorders>
          </w:tcPr>
          <w:p w14:paraId="477390FA" w14:textId="77777777" w:rsidR="000D294E" w:rsidRPr="000D294E" w:rsidRDefault="000D294E" w:rsidP="000D294E"/>
        </w:tc>
      </w:tr>
      <w:tr w:rsidR="000D294E" w:rsidRPr="000D294E" w14:paraId="7915B9B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0E5F338"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20B08B7B" w14:textId="77777777" w:rsidR="000D294E" w:rsidRPr="000D294E" w:rsidRDefault="000D294E" w:rsidP="000D294E"/>
        </w:tc>
        <w:tc>
          <w:tcPr>
            <w:tcW w:w="905" w:type="dxa"/>
            <w:tcBorders>
              <w:top w:val="nil"/>
              <w:left w:val="single" w:sz="4" w:space="0" w:color="auto"/>
              <w:bottom w:val="single" w:sz="4" w:space="0" w:color="auto"/>
              <w:right w:val="nil"/>
            </w:tcBorders>
          </w:tcPr>
          <w:p w14:paraId="2FE3A2E2" w14:textId="77777777" w:rsidR="000D294E" w:rsidRPr="000D294E" w:rsidRDefault="000D294E" w:rsidP="000D294E"/>
        </w:tc>
        <w:tc>
          <w:tcPr>
            <w:tcW w:w="904" w:type="dxa"/>
            <w:tcBorders>
              <w:top w:val="nil"/>
              <w:left w:val="nil"/>
              <w:bottom w:val="single" w:sz="4" w:space="0" w:color="auto"/>
              <w:right w:val="nil"/>
            </w:tcBorders>
          </w:tcPr>
          <w:p w14:paraId="4AEC9097" w14:textId="77777777" w:rsidR="000D294E" w:rsidRPr="000D294E" w:rsidRDefault="000D294E" w:rsidP="000D294E"/>
        </w:tc>
        <w:tc>
          <w:tcPr>
            <w:tcW w:w="905" w:type="dxa"/>
            <w:tcBorders>
              <w:top w:val="nil"/>
              <w:left w:val="nil"/>
              <w:bottom w:val="single" w:sz="4" w:space="0" w:color="auto"/>
              <w:right w:val="nil"/>
            </w:tcBorders>
          </w:tcPr>
          <w:p w14:paraId="7073DE8C" w14:textId="77777777" w:rsidR="000D294E" w:rsidRPr="000D294E" w:rsidRDefault="000D294E" w:rsidP="000D294E"/>
        </w:tc>
        <w:tc>
          <w:tcPr>
            <w:tcW w:w="905" w:type="dxa"/>
            <w:tcBorders>
              <w:top w:val="nil"/>
              <w:left w:val="nil"/>
              <w:bottom w:val="single" w:sz="4" w:space="0" w:color="auto"/>
              <w:right w:val="nil"/>
            </w:tcBorders>
          </w:tcPr>
          <w:p w14:paraId="282D9E11" w14:textId="77777777" w:rsidR="000D294E" w:rsidRPr="000D294E" w:rsidRDefault="000D294E" w:rsidP="000D294E"/>
        </w:tc>
      </w:tr>
      <w:tr w:rsidR="000D294E" w:rsidRPr="000D294E" w14:paraId="2DF507B6"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518326AE"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2F6FC2D8"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6D92A5F1" w14:textId="77777777" w:rsidR="000D294E" w:rsidRPr="000D294E" w:rsidRDefault="000D294E" w:rsidP="00E166D8">
            <w:pPr>
              <w:jc w:val="center"/>
            </w:pPr>
            <w:r w:rsidRPr="000D294E">
              <w:t>After the tests</w:t>
            </w:r>
          </w:p>
        </w:tc>
      </w:tr>
      <w:tr w:rsidR="000D294E" w:rsidRPr="000D294E" w14:paraId="72A82FBA"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2C35A005"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20489D8F"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1CD14434"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23323CC9"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59529FD8"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51CAFD7B"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736B339E"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475D8A91"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393BF22D"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4BC668B6"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5ABE915"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F1991BB"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12F8C19A"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C27DE6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08CDF40" w14:textId="77777777" w:rsidR="000D294E" w:rsidRPr="000D294E" w:rsidRDefault="000D294E" w:rsidP="000D294E"/>
        </w:tc>
      </w:tr>
    </w:tbl>
    <w:p w14:paraId="6A99C13A" w14:textId="77777777" w:rsidR="000D294E" w:rsidRPr="000D294E" w:rsidRDefault="000D294E" w:rsidP="000D294E"/>
    <w:p w14:paraId="2796C522"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728A3CFA"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5E1574E1"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7831B92C"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2699BA3B"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9645" w:type="dxa"/>
        <w:tblLayout w:type="fixed"/>
        <w:tblCellMar>
          <w:left w:w="0" w:type="dxa"/>
          <w:right w:w="0" w:type="dxa"/>
        </w:tblCellMar>
        <w:tblLook w:val="04A0" w:firstRow="1" w:lastRow="0" w:firstColumn="1" w:lastColumn="0" w:noHBand="0" w:noVBand="1"/>
      </w:tblPr>
      <w:tblGrid>
        <w:gridCol w:w="1413"/>
        <w:gridCol w:w="993"/>
        <w:gridCol w:w="709"/>
        <w:gridCol w:w="709"/>
        <w:gridCol w:w="851"/>
        <w:gridCol w:w="1135"/>
        <w:gridCol w:w="1218"/>
        <w:gridCol w:w="1378"/>
        <w:gridCol w:w="1239"/>
      </w:tblGrid>
      <w:tr w:rsidR="000D294E" w:rsidRPr="000D294E" w14:paraId="7414FFC4" w14:textId="77777777" w:rsidTr="000D294E">
        <w:trPr>
          <w:trHeight w:val="660"/>
        </w:trPr>
        <w:tc>
          <w:tcPr>
            <w:tcW w:w="240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3C5230F7" w14:textId="77777777" w:rsidR="000D294E" w:rsidRPr="000D294E" w:rsidRDefault="000D294E" w:rsidP="00E166D8">
            <w:pPr>
              <w:jc w:val="center"/>
            </w:pPr>
            <w:r w:rsidRPr="000D294E">
              <w:t>Test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D1CAAAD" w14:textId="7EEEBF93"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FCC8DA3" w14:textId="77777777" w:rsidR="000D294E" w:rsidRPr="000D294E" w:rsidRDefault="000D294E" w:rsidP="00E166D8">
            <w:pPr>
              <w:jc w:val="center"/>
            </w:pPr>
            <w:r w:rsidRPr="000D294E">
              <w:t>Number of tests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5625113" w14:textId="02C1CFC4"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7CD1BD9" w14:textId="683F7FB6"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377"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32B2146C" w14:textId="6D4F30E2"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4C63CBC" w14:textId="0790909B"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r>
      <w:tr w:rsidR="000D294E" w:rsidRPr="000D294E" w14:paraId="3EBFD237" w14:textId="77777777" w:rsidTr="000D294E">
        <w:trPr>
          <w:trHeight w:val="300"/>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64A4EBA0" w14:textId="77777777" w:rsidR="000D294E" w:rsidRPr="000D294E" w:rsidRDefault="000D294E" w:rsidP="000D294E"/>
        </w:tc>
        <w:tc>
          <w:tcPr>
            <w:tcW w:w="709"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25F048D8" w14:textId="77777777" w:rsidR="000D294E" w:rsidRPr="000D294E" w:rsidRDefault="000D294E" w:rsidP="00E166D8">
            <w:pPr>
              <w:jc w:val="center"/>
            </w:pPr>
            <w:r w:rsidRPr="000D294E">
              <w:t>Min</w:t>
            </w:r>
          </w:p>
        </w:tc>
        <w:tc>
          <w:tcPr>
            <w:tcW w:w="709"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0E2759A4"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16A6B3E2"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4FADA3" w14:textId="77777777" w:rsidR="000D294E" w:rsidRPr="000D294E" w:rsidRDefault="000D294E" w:rsidP="000D294E"/>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FC4F319" w14:textId="77777777" w:rsidR="000D294E" w:rsidRPr="000D294E" w:rsidRDefault="000D294E" w:rsidP="000D294E"/>
        </w:tc>
        <w:tc>
          <w:tcPr>
            <w:tcW w:w="1377" w:type="dxa"/>
            <w:vMerge/>
            <w:tcBorders>
              <w:top w:val="single" w:sz="4" w:space="0" w:color="auto"/>
              <w:left w:val="single" w:sz="4" w:space="0" w:color="auto"/>
              <w:bottom w:val="single" w:sz="4" w:space="0" w:color="auto"/>
              <w:right w:val="nil"/>
            </w:tcBorders>
            <w:vAlign w:val="center"/>
            <w:hideMark/>
          </w:tcPr>
          <w:p w14:paraId="51AED85A" w14:textId="77777777" w:rsidR="000D294E" w:rsidRPr="000D294E" w:rsidRDefault="000D294E" w:rsidP="000D294E"/>
        </w:tc>
        <w:tc>
          <w:tcPr>
            <w:tcW w:w="1238" w:type="dxa"/>
            <w:vMerge/>
            <w:tcBorders>
              <w:top w:val="single" w:sz="4" w:space="0" w:color="auto"/>
              <w:left w:val="single" w:sz="4" w:space="0" w:color="auto"/>
              <w:bottom w:val="single" w:sz="4" w:space="0" w:color="auto"/>
              <w:right w:val="single" w:sz="4" w:space="0" w:color="auto"/>
            </w:tcBorders>
            <w:vAlign w:val="center"/>
            <w:hideMark/>
          </w:tcPr>
          <w:p w14:paraId="3BAEDF78" w14:textId="77777777" w:rsidR="000D294E" w:rsidRPr="000D294E" w:rsidRDefault="000D294E" w:rsidP="000D294E"/>
        </w:tc>
      </w:tr>
      <w:tr w:rsidR="000D294E" w:rsidRPr="000D294E" w14:paraId="590691DA" w14:textId="77777777" w:rsidTr="000D294E">
        <w:trPr>
          <w:trHeight w:val="570"/>
        </w:trPr>
        <w:tc>
          <w:tcPr>
            <w:tcW w:w="1413" w:type="dxa"/>
            <w:tcBorders>
              <w:top w:val="single" w:sz="4" w:space="0" w:color="auto"/>
              <w:left w:val="single" w:sz="4" w:space="0" w:color="auto"/>
              <w:bottom w:val="single" w:sz="4" w:space="0" w:color="auto"/>
              <w:right w:val="single" w:sz="4" w:space="0" w:color="auto"/>
            </w:tcBorders>
            <w:vAlign w:val="center"/>
            <w:hideMark/>
          </w:tcPr>
          <w:p w14:paraId="5FF056BA" w14:textId="77777777" w:rsidR="000D294E" w:rsidRPr="000D294E" w:rsidRDefault="000D294E" w:rsidP="000D294E">
            <w:r w:rsidRPr="000D294E">
              <w:t>Total fraction by volume of hydrocarbons in the environment</w:t>
            </w:r>
          </w:p>
        </w:tc>
        <w:tc>
          <w:tcPr>
            <w:tcW w:w="992" w:type="dxa"/>
            <w:tcBorders>
              <w:top w:val="single" w:sz="4" w:space="0" w:color="auto"/>
              <w:left w:val="single" w:sz="4" w:space="0" w:color="auto"/>
              <w:bottom w:val="single" w:sz="4" w:space="0" w:color="auto"/>
              <w:right w:val="single" w:sz="4" w:space="0" w:color="auto"/>
            </w:tcBorders>
            <w:hideMark/>
          </w:tcPr>
          <w:p w14:paraId="223C1A1A" w14:textId="77777777" w:rsidR="000D294E" w:rsidRPr="000D294E" w:rsidRDefault="000D294E" w:rsidP="000D294E">
            <w:r w:rsidRPr="000D294E">
              <w:t>Special condition value of the test</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C22CEF" w14:textId="77777777" w:rsidR="000D294E" w:rsidRPr="000D294E" w:rsidRDefault="000D294E" w:rsidP="000D294E"/>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42D6B2"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29332689"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5A0E44" w14:textId="77777777" w:rsidR="000D294E" w:rsidRPr="000D294E" w:rsidRDefault="000D294E" w:rsidP="000D294E"/>
        </w:tc>
        <w:tc>
          <w:tcPr>
            <w:tcW w:w="12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E21EE4" w14:textId="77777777" w:rsidR="000D294E" w:rsidRPr="000D294E" w:rsidRDefault="000D294E" w:rsidP="000D294E"/>
        </w:tc>
        <w:tc>
          <w:tcPr>
            <w:tcW w:w="137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CC80904" w14:textId="77777777" w:rsidR="000D294E" w:rsidRPr="000D294E" w:rsidRDefault="000D294E" w:rsidP="000D294E"/>
        </w:tc>
        <w:tc>
          <w:tcPr>
            <w:tcW w:w="12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0E9F6A" w14:textId="77777777" w:rsidR="000D294E" w:rsidRPr="000D294E" w:rsidRDefault="000D294E" w:rsidP="000D294E"/>
        </w:tc>
      </w:tr>
    </w:tbl>
    <w:p w14:paraId="2E50297D" w14:textId="77777777" w:rsidR="000D294E" w:rsidRPr="000D294E" w:rsidRDefault="000D294E" w:rsidP="000D294E">
      <w:pPr>
        <w:rPr>
          <w:b/>
          <w:bCs/>
          <w:iCs/>
        </w:rPr>
      </w:pPr>
      <w:bookmarkStart w:id="296" w:name="_Toc55985773"/>
      <w:r w:rsidRPr="000D294E">
        <w:br w:type="page"/>
      </w:r>
    </w:p>
    <w:p w14:paraId="5454765A" w14:textId="77777777" w:rsidR="000D294E" w:rsidRPr="000D294E" w:rsidRDefault="000D294E" w:rsidP="003A18BD">
      <w:pPr>
        <w:pStyle w:val="Heading2"/>
      </w:pPr>
      <w:bookmarkStart w:id="297" w:name="_Toc68092958"/>
      <w:bookmarkStart w:id="298" w:name="_Toc178351199"/>
      <w:bookmarkStart w:id="299" w:name="_Toc199930493"/>
      <w:r w:rsidRPr="000D294E">
        <w:lastRenderedPageBreak/>
        <w:t>Raised fraction of CO</w:t>
      </w:r>
      <w:r w:rsidRPr="000D294E">
        <w:rPr>
          <w:vertAlign w:val="subscript"/>
        </w:rPr>
        <w:t>2</w:t>
      </w:r>
      <w:r w:rsidRPr="000D294E">
        <w:t xml:space="preserve"> in the test gas</w:t>
      </w:r>
      <w:bookmarkEnd w:id="296"/>
      <w:bookmarkEnd w:id="297"/>
      <w:bookmarkEnd w:id="298"/>
      <w:r w:rsidRPr="000D294E">
        <w:t xml:space="preserve"> (R 126-2 – 2.5.7.12)</w:t>
      </w:r>
      <w:bookmarkEnd w:id="299"/>
    </w:p>
    <w:p w14:paraId="474D41A6"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0BB2F931"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79DC46CE"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1295544F" w14:textId="77777777" w:rsidR="000D294E" w:rsidRPr="000D294E" w:rsidRDefault="000D294E" w:rsidP="000D294E">
            <w:pPr>
              <w:rPr>
                <w:b w:val="0"/>
              </w:rPr>
            </w:pPr>
          </w:p>
        </w:tc>
        <w:tc>
          <w:tcPr>
            <w:tcW w:w="905" w:type="dxa"/>
            <w:tcBorders>
              <w:top w:val="nil"/>
              <w:left w:val="single" w:sz="4" w:space="0" w:color="auto"/>
              <w:bottom w:val="nil"/>
              <w:right w:val="nil"/>
            </w:tcBorders>
          </w:tcPr>
          <w:p w14:paraId="05D01DC4" w14:textId="77777777" w:rsidR="000D294E" w:rsidRPr="000D294E" w:rsidRDefault="000D294E" w:rsidP="000D294E">
            <w:pPr>
              <w:rPr>
                <w:b w:val="0"/>
              </w:rPr>
            </w:pPr>
          </w:p>
        </w:tc>
        <w:tc>
          <w:tcPr>
            <w:tcW w:w="904" w:type="dxa"/>
            <w:tcBorders>
              <w:top w:val="nil"/>
              <w:left w:val="nil"/>
              <w:bottom w:val="nil"/>
              <w:right w:val="nil"/>
            </w:tcBorders>
          </w:tcPr>
          <w:p w14:paraId="1C128B1F" w14:textId="77777777" w:rsidR="000D294E" w:rsidRPr="000D294E" w:rsidRDefault="000D294E" w:rsidP="000D294E">
            <w:pPr>
              <w:rPr>
                <w:b w:val="0"/>
              </w:rPr>
            </w:pPr>
          </w:p>
        </w:tc>
        <w:tc>
          <w:tcPr>
            <w:tcW w:w="905" w:type="dxa"/>
            <w:tcBorders>
              <w:top w:val="nil"/>
              <w:left w:val="nil"/>
              <w:bottom w:val="nil"/>
              <w:right w:val="nil"/>
            </w:tcBorders>
          </w:tcPr>
          <w:p w14:paraId="0E6FF078" w14:textId="77777777" w:rsidR="000D294E" w:rsidRPr="000D294E" w:rsidRDefault="000D294E" w:rsidP="000D294E">
            <w:pPr>
              <w:rPr>
                <w:b w:val="0"/>
              </w:rPr>
            </w:pPr>
          </w:p>
        </w:tc>
        <w:tc>
          <w:tcPr>
            <w:tcW w:w="905" w:type="dxa"/>
            <w:tcBorders>
              <w:top w:val="nil"/>
              <w:left w:val="nil"/>
              <w:bottom w:val="nil"/>
              <w:right w:val="nil"/>
            </w:tcBorders>
          </w:tcPr>
          <w:p w14:paraId="7768D4A7" w14:textId="77777777" w:rsidR="000D294E" w:rsidRPr="000D294E" w:rsidRDefault="000D294E" w:rsidP="000D294E">
            <w:pPr>
              <w:rPr>
                <w:b w:val="0"/>
              </w:rPr>
            </w:pPr>
          </w:p>
        </w:tc>
      </w:tr>
      <w:tr w:rsidR="000D294E" w:rsidRPr="000D294E" w14:paraId="4ACEE42C"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C0E7D47"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02E8FAA4" w14:textId="77777777" w:rsidR="000D294E" w:rsidRPr="000D294E" w:rsidRDefault="000D294E" w:rsidP="000D294E"/>
        </w:tc>
        <w:tc>
          <w:tcPr>
            <w:tcW w:w="905" w:type="dxa"/>
            <w:tcBorders>
              <w:top w:val="nil"/>
              <w:left w:val="single" w:sz="4" w:space="0" w:color="auto"/>
              <w:bottom w:val="nil"/>
              <w:right w:val="nil"/>
            </w:tcBorders>
          </w:tcPr>
          <w:p w14:paraId="3EE42425" w14:textId="77777777" w:rsidR="000D294E" w:rsidRPr="000D294E" w:rsidRDefault="000D294E" w:rsidP="000D294E"/>
        </w:tc>
        <w:tc>
          <w:tcPr>
            <w:tcW w:w="904" w:type="dxa"/>
            <w:tcBorders>
              <w:top w:val="nil"/>
              <w:left w:val="nil"/>
              <w:bottom w:val="nil"/>
              <w:right w:val="nil"/>
            </w:tcBorders>
          </w:tcPr>
          <w:p w14:paraId="514B6C9F" w14:textId="77777777" w:rsidR="000D294E" w:rsidRPr="000D294E" w:rsidRDefault="000D294E" w:rsidP="000D294E"/>
        </w:tc>
        <w:tc>
          <w:tcPr>
            <w:tcW w:w="905" w:type="dxa"/>
            <w:tcBorders>
              <w:top w:val="nil"/>
              <w:left w:val="nil"/>
              <w:bottom w:val="nil"/>
              <w:right w:val="nil"/>
            </w:tcBorders>
          </w:tcPr>
          <w:p w14:paraId="5592DDB0" w14:textId="77777777" w:rsidR="000D294E" w:rsidRPr="000D294E" w:rsidRDefault="000D294E" w:rsidP="000D294E"/>
        </w:tc>
        <w:tc>
          <w:tcPr>
            <w:tcW w:w="905" w:type="dxa"/>
            <w:tcBorders>
              <w:top w:val="nil"/>
              <w:left w:val="nil"/>
              <w:bottom w:val="nil"/>
              <w:right w:val="nil"/>
            </w:tcBorders>
          </w:tcPr>
          <w:p w14:paraId="7E4F7F2D" w14:textId="77777777" w:rsidR="000D294E" w:rsidRPr="000D294E" w:rsidRDefault="000D294E" w:rsidP="000D294E"/>
        </w:tc>
      </w:tr>
      <w:tr w:rsidR="000D294E" w:rsidRPr="000D294E" w14:paraId="79DF549A"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E144B84"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6BA1F77E" w14:textId="77777777" w:rsidR="000D294E" w:rsidRPr="000D294E" w:rsidRDefault="000D294E" w:rsidP="000D294E"/>
        </w:tc>
        <w:tc>
          <w:tcPr>
            <w:tcW w:w="905" w:type="dxa"/>
            <w:tcBorders>
              <w:top w:val="nil"/>
              <w:left w:val="single" w:sz="4" w:space="0" w:color="auto"/>
              <w:bottom w:val="nil"/>
              <w:right w:val="nil"/>
            </w:tcBorders>
          </w:tcPr>
          <w:p w14:paraId="3FA09662" w14:textId="77777777" w:rsidR="000D294E" w:rsidRPr="000D294E" w:rsidRDefault="000D294E" w:rsidP="000D294E"/>
        </w:tc>
        <w:tc>
          <w:tcPr>
            <w:tcW w:w="904" w:type="dxa"/>
            <w:tcBorders>
              <w:top w:val="nil"/>
              <w:left w:val="nil"/>
              <w:bottom w:val="nil"/>
              <w:right w:val="nil"/>
            </w:tcBorders>
          </w:tcPr>
          <w:p w14:paraId="0EB5FFF3" w14:textId="77777777" w:rsidR="000D294E" w:rsidRPr="000D294E" w:rsidRDefault="000D294E" w:rsidP="000D294E"/>
        </w:tc>
        <w:tc>
          <w:tcPr>
            <w:tcW w:w="905" w:type="dxa"/>
            <w:tcBorders>
              <w:top w:val="nil"/>
              <w:left w:val="nil"/>
              <w:bottom w:val="nil"/>
              <w:right w:val="nil"/>
            </w:tcBorders>
          </w:tcPr>
          <w:p w14:paraId="7728D8A7" w14:textId="77777777" w:rsidR="000D294E" w:rsidRPr="000D294E" w:rsidRDefault="000D294E" w:rsidP="000D294E"/>
        </w:tc>
        <w:tc>
          <w:tcPr>
            <w:tcW w:w="905" w:type="dxa"/>
            <w:tcBorders>
              <w:top w:val="nil"/>
              <w:left w:val="nil"/>
              <w:bottom w:val="nil"/>
              <w:right w:val="nil"/>
            </w:tcBorders>
          </w:tcPr>
          <w:p w14:paraId="750C7487" w14:textId="77777777" w:rsidR="000D294E" w:rsidRPr="000D294E" w:rsidRDefault="000D294E" w:rsidP="000D294E"/>
        </w:tc>
      </w:tr>
      <w:tr w:rsidR="000D294E" w:rsidRPr="000D294E" w14:paraId="1EF0868E"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7BD9800"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0F7CFBD0" w14:textId="77777777" w:rsidR="000D294E" w:rsidRPr="000D294E" w:rsidRDefault="000D294E" w:rsidP="000D294E"/>
        </w:tc>
        <w:tc>
          <w:tcPr>
            <w:tcW w:w="905" w:type="dxa"/>
            <w:tcBorders>
              <w:top w:val="nil"/>
              <w:left w:val="single" w:sz="4" w:space="0" w:color="auto"/>
              <w:bottom w:val="nil"/>
              <w:right w:val="nil"/>
            </w:tcBorders>
          </w:tcPr>
          <w:p w14:paraId="48D51CCD" w14:textId="77777777" w:rsidR="000D294E" w:rsidRPr="000D294E" w:rsidRDefault="000D294E" w:rsidP="000D294E"/>
        </w:tc>
        <w:tc>
          <w:tcPr>
            <w:tcW w:w="904" w:type="dxa"/>
            <w:tcBorders>
              <w:top w:val="nil"/>
              <w:left w:val="nil"/>
              <w:bottom w:val="nil"/>
              <w:right w:val="nil"/>
            </w:tcBorders>
          </w:tcPr>
          <w:p w14:paraId="32BEADD4" w14:textId="77777777" w:rsidR="000D294E" w:rsidRPr="000D294E" w:rsidRDefault="000D294E" w:rsidP="000D294E"/>
        </w:tc>
        <w:tc>
          <w:tcPr>
            <w:tcW w:w="905" w:type="dxa"/>
            <w:tcBorders>
              <w:top w:val="nil"/>
              <w:left w:val="nil"/>
              <w:bottom w:val="nil"/>
              <w:right w:val="nil"/>
            </w:tcBorders>
          </w:tcPr>
          <w:p w14:paraId="581F712F" w14:textId="77777777" w:rsidR="000D294E" w:rsidRPr="000D294E" w:rsidRDefault="000D294E" w:rsidP="000D294E"/>
        </w:tc>
        <w:tc>
          <w:tcPr>
            <w:tcW w:w="905" w:type="dxa"/>
            <w:tcBorders>
              <w:top w:val="nil"/>
              <w:left w:val="nil"/>
              <w:bottom w:val="nil"/>
              <w:right w:val="nil"/>
            </w:tcBorders>
          </w:tcPr>
          <w:p w14:paraId="494609BD" w14:textId="77777777" w:rsidR="000D294E" w:rsidRPr="000D294E" w:rsidRDefault="000D294E" w:rsidP="000D294E"/>
        </w:tc>
      </w:tr>
      <w:tr w:rsidR="000D294E" w:rsidRPr="000D294E" w14:paraId="3AE4CC4C"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C66C8D6"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E3365A6" w14:textId="77777777" w:rsidR="000D294E" w:rsidRPr="000D294E" w:rsidRDefault="000D294E" w:rsidP="000D294E"/>
        </w:tc>
        <w:tc>
          <w:tcPr>
            <w:tcW w:w="905" w:type="dxa"/>
            <w:tcBorders>
              <w:top w:val="nil"/>
              <w:left w:val="single" w:sz="4" w:space="0" w:color="auto"/>
              <w:bottom w:val="single" w:sz="4" w:space="0" w:color="auto"/>
              <w:right w:val="nil"/>
            </w:tcBorders>
          </w:tcPr>
          <w:p w14:paraId="74CF7C13" w14:textId="77777777" w:rsidR="000D294E" w:rsidRPr="000D294E" w:rsidRDefault="000D294E" w:rsidP="000D294E"/>
        </w:tc>
        <w:tc>
          <w:tcPr>
            <w:tcW w:w="904" w:type="dxa"/>
            <w:tcBorders>
              <w:top w:val="nil"/>
              <w:left w:val="nil"/>
              <w:bottom w:val="single" w:sz="4" w:space="0" w:color="auto"/>
              <w:right w:val="nil"/>
            </w:tcBorders>
          </w:tcPr>
          <w:p w14:paraId="56D7DEE2" w14:textId="77777777" w:rsidR="000D294E" w:rsidRPr="000D294E" w:rsidRDefault="000D294E" w:rsidP="000D294E"/>
        </w:tc>
        <w:tc>
          <w:tcPr>
            <w:tcW w:w="905" w:type="dxa"/>
            <w:tcBorders>
              <w:top w:val="nil"/>
              <w:left w:val="nil"/>
              <w:bottom w:val="single" w:sz="4" w:space="0" w:color="auto"/>
              <w:right w:val="nil"/>
            </w:tcBorders>
          </w:tcPr>
          <w:p w14:paraId="328E7937" w14:textId="77777777" w:rsidR="000D294E" w:rsidRPr="000D294E" w:rsidRDefault="000D294E" w:rsidP="000D294E"/>
        </w:tc>
        <w:tc>
          <w:tcPr>
            <w:tcW w:w="905" w:type="dxa"/>
            <w:tcBorders>
              <w:top w:val="nil"/>
              <w:left w:val="nil"/>
              <w:bottom w:val="single" w:sz="4" w:space="0" w:color="auto"/>
              <w:right w:val="nil"/>
            </w:tcBorders>
          </w:tcPr>
          <w:p w14:paraId="1ECD0926" w14:textId="77777777" w:rsidR="000D294E" w:rsidRPr="000D294E" w:rsidRDefault="000D294E" w:rsidP="000D294E"/>
        </w:tc>
      </w:tr>
      <w:tr w:rsidR="000D294E" w:rsidRPr="000D294E" w14:paraId="23C71CE0"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767E631C"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69AD31C4"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345B0B23" w14:textId="77777777" w:rsidR="000D294E" w:rsidRPr="000D294E" w:rsidRDefault="000D294E" w:rsidP="00E166D8">
            <w:pPr>
              <w:jc w:val="center"/>
            </w:pPr>
            <w:r w:rsidRPr="000D294E">
              <w:t>After the tests</w:t>
            </w:r>
          </w:p>
        </w:tc>
      </w:tr>
      <w:tr w:rsidR="000D294E" w:rsidRPr="000D294E" w14:paraId="0E422074"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28AB8B1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58033F9A"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FABDFC6"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4FB466D3"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56D999D2"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74EF0014"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0FE2E399"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00C6F717"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19E3BAA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507BD768"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A03829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3B63546"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70268469"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0B2A303"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0246F1A" w14:textId="77777777" w:rsidR="000D294E" w:rsidRPr="000D294E" w:rsidRDefault="000D294E" w:rsidP="000D294E"/>
        </w:tc>
      </w:tr>
    </w:tbl>
    <w:p w14:paraId="6C01DB22" w14:textId="77777777" w:rsidR="000D294E" w:rsidRPr="000D294E" w:rsidRDefault="000D294E" w:rsidP="000D294E"/>
    <w:p w14:paraId="1E40A6E2"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1F87E889"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314EF0F6"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3C7EE46F"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6B0E52B5"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9645" w:type="dxa"/>
        <w:tblLayout w:type="fixed"/>
        <w:tblCellMar>
          <w:left w:w="0" w:type="dxa"/>
          <w:right w:w="0" w:type="dxa"/>
        </w:tblCellMar>
        <w:tblLook w:val="04A0" w:firstRow="1" w:lastRow="0" w:firstColumn="1" w:lastColumn="0" w:noHBand="0" w:noVBand="1"/>
      </w:tblPr>
      <w:tblGrid>
        <w:gridCol w:w="1202"/>
        <w:gridCol w:w="1204"/>
        <w:gridCol w:w="779"/>
        <w:gridCol w:w="780"/>
        <w:gridCol w:w="852"/>
        <w:gridCol w:w="1135"/>
        <w:gridCol w:w="1135"/>
        <w:gridCol w:w="1319"/>
        <w:gridCol w:w="1239"/>
      </w:tblGrid>
      <w:tr w:rsidR="000D294E" w:rsidRPr="000D294E" w14:paraId="2F5BDC46" w14:textId="77777777" w:rsidTr="000D294E">
        <w:trPr>
          <w:cantSplit/>
          <w:trHeight w:val="490"/>
        </w:trPr>
        <w:tc>
          <w:tcPr>
            <w:tcW w:w="240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3BF09022" w14:textId="77777777" w:rsidR="000D294E" w:rsidRPr="000D294E" w:rsidRDefault="000D294E" w:rsidP="00E166D8">
            <w:pPr>
              <w:jc w:val="center"/>
            </w:pPr>
            <w:r w:rsidRPr="000D294E">
              <w:t>Test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4E14189" w14:textId="63F5E62D"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1"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09BE6B5" w14:textId="77777777" w:rsidR="000D294E" w:rsidRPr="000D294E" w:rsidRDefault="000D294E" w:rsidP="00E166D8">
            <w:pPr>
              <w:jc w:val="center"/>
            </w:pPr>
            <w:r w:rsidRPr="000D294E">
              <w:t>Number of tests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7EE8199" w14:textId="678304A2" w:rsidR="000D294E" w:rsidRPr="000D294E" w:rsidRDefault="000D294E" w:rsidP="00E166D8">
            <w:pPr>
              <w:jc w:val="center"/>
            </w:pPr>
            <w:r w:rsidRPr="000D294E">
              <w:t>Minimum error value</w:t>
            </w:r>
            <w:r w:rsidRPr="000D294E">
              <w:br/>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3EEAE3C" w14:textId="7B4681A5" w:rsidR="000D294E" w:rsidRPr="000D294E" w:rsidRDefault="000D294E" w:rsidP="00E166D8">
            <w:pPr>
              <w:jc w:val="center"/>
            </w:pPr>
            <w:r w:rsidRPr="000D294E">
              <w:t>Maximum error value</w:t>
            </w:r>
            <w:r w:rsidRPr="000D294E">
              <w:br/>
              <w:t>(</w:t>
            </w:r>
            <w:r w:rsidR="005557D9" w:rsidRPr="005557D9">
              <w:rPr>
                <w:color w:val="0070C0"/>
              </w:rPr>
              <w:t>g/210 L</w:t>
            </w:r>
            <w:r w:rsidRPr="000D294E">
              <w:t>)</w:t>
            </w:r>
          </w:p>
        </w:tc>
        <w:tc>
          <w:tcPr>
            <w:tcW w:w="1318"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69F23F8" w14:textId="2557B682" w:rsidR="000D294E" w:rsidRPr="000D294E" w:rsidRDefault="000D294E" w:rsidP="00E166D8">
            <w:pPr>
              <w:jc w:val="center"/>
            </w:pPr>
            <w:r w:rsidRPr="000D294E">
              <w:t>Average error</w:t>
            </w:r>
            <w:r w:rsidRPr="000D294E">
              <w:br/>
              <w:t xml:space="preserve">(± </w:t>
            </w:r>
            <w:r w:rsidR="005557D9" w:rsidRPr="005557D9">
              <w:rPr>
                <w:color w:val="0070C0"/>
              </w:rPr>
              <w:t>g/210 L</w:t>
            </w:r>
            <w:r w:rsidRPr="000D294E">
              <w:t>)</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233915A" w14:textId="1B3E77AD" w:rsidR="000D294E" w:rsidRPr="000D294E" w:rsidRDefault="000D294E" w:rsidP="00E166D8">
            <w:pPr>
              <w:jc w:val="center"/>
            </w:pPr>
            <w:r w:rsidRPr="000D294E">
              <w:t>Maximum permissible error</w:t>
            </w:r>
            <w:r w:rsidRPr="000D294E">
              <w:br/>
              <w:t>(</w:t>
            </w:r>
            <w:r w:rsidR="005557D9" w:rsidRPr="005557D9">
              <w:rPr>
                <w:color w:val="0070C0"/>
              </w:rPr>
              <w:t>g/210 L</w:t>
            </w:r>
            <w:r w:rsidRPr="000D294E">
              <w:t>)</w:t>
            </w:r>
          </w:p>
        </w:tc>
      </w:tr>
      <w:tr w:rsidR="000D294E" w:rsidRPr="000D294E" w14:paraId="53F69D9C" w14:textId="77777777" w:rsidTr="000D294E">
        <w:trPr>
          <w:cantSplit/>
          <w:trHeight w:val="300"/>
        </w:trPr>
        <w:tc>
          <w:tcPr>
            <w:tcW w:w="3608" w:type="dxa"/>
            <w:gridSpan w:val="2"/>
            <w:vMerge/>
            <w:tcBorders>
              <w:top w:val="single" w:sz="4" w:space="0" w:color="auto"/>
              <w:left w:val="single" w:sz="4" w:space="0" w:color="auto"/>
              <w:bottom w:val="single" w:sz="4" w:space="0" w:color="auto"/>
              <w:right w:val="single" w:sz="4" w:space="0" w:color="auto"/>
            </w:tcBorders>
            <w:vAlign w:val="center"/>
            <w:hideMark/>
          </w:tcPr>
          <w:p w14:paraId="721E3435" w14:textId="77777777" w:rsidR="000D294E" w:rsidRPr="000D294E" w:rsidRDefault="000D294E" w:rsidP="00E166D8">
            <w:pPr>
              <w:jc w:val="center"/>
            </w:pPr>
          </w:p>
        </w:tc>
        <w:tc>
          <w:tcPr>
            <w:tcW w:w="779"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0BC5B9BC" w14:textId="77777777" w:rsidR="000D294E" w:rsidRPr="000D294E" w:rsidRDefault="000D294E" w:rsidP="00E166D8">
            <w:pPr>
              <w:jc w:val="center"/>
            </w:pPr>
            <w:r w:rsidRPr="000D294E">
              <w:t>Min</w:t>
            </w:r>
          </w:p>
        </w:tc>
        <w:tc>
          <w:tcPr>
            <w:tcW w:w="780"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3B732B1A" w14:textId="77777777" w:rsidR="000D294E" w:rsidRPr="000D294E" w:rsidRDefault="000D294E" w:rsidP="00E166D8">
            <w:pPr>
              <w:jc w:val="center"/>
            </w:pPr>
            <w:r w:rsidRPr="000D294E">
              <w:t>Max</w:t>
            </w:r>
          </w:p>
        </w:tc>
        <w:tc>
          <w:tcPr>
            <w:tcW w:w="851" w:type="dxa"/>
            <w:vMerge/>
            <w:tcBorders>
              <w:top w:val="single" w:sz="4" w:space="0" w:color="auto"/>
              <w:left w:val="single" w:sz="4" w:space="0" w:color="auto"/>
              <w:bottom w:val="single" w:sz="4" w:space="0" w:color="auto"/>
              <w:right w:val="nil"/>
            </w:tcBorders>
            <w:vAlign w:val="center"/>
            <w:hideMark/>
          </w:tcPr>
          <w:p w14:paraId="4C495B10"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374DC1"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AEAFE5" w14:textId="77777777" w:rsidR="000D294E" w:rsidRPr="000D294E" w:rsidRDefault="000D294E" w:rsidP="000D294E"/>
        </w:tc>
        <w:tc>
          <w:tcPr>
            <w:tcW w:w="1318" w:type="dxa"/>
            <w:vMerge/>
            <w:tcBorders>
              <w:top w:val="single" w:sz="4" w:space="0" w:color="auto"/>
              <w:left w:val="single" w:sz="4" w:space="0" w:color="auto"/>
              <w:bottom w:val="single" w:sz="4" w:space="0" w:color="auto"/>
              <w:right w:val="nil"/>
            </w:tcBorders>
            <w:vAlign w:val="center"/>
            <w:hideMark/>
          </w:tcPr>
          <w:p w14:paraId="399EA24F" w14:textId="77777777" w:rsidR="000D294E" w:rsidRPr="000D294E" w:rsidRDefault="000D294E" w:rsidP="000D294E"/>
        </w:tc>
        <w:tc>
          <w:tcPr>
            <w:tcW w:w="1238" w:type="dxa"/>
            <w:vMerge/>
            <w:tcBorders>
              <w:top w:val="single" w:sz="4" w:space="0" w:color="auto"/>
              <w:left w:val="single" w:sz="4" w:space="0" w:color="auto"/>
              <w:bottom w:val="single" w:sz="4" w:space="0" w:color="auto"/>
              <w:right w:val="single" w:sz="4" w:space="0" w:color="auto"/>
            </w:tcBorders>
            <w:vAlign w:val="center"/>
            <w:hideMark/>
          </w:tcPr>
          <w:p w14:paraId="15C57A6E" w14:textId="77777777" w:rsidR="000D294E" w:rsidRPr="000D294E" w:rsidRDefault="000D294E" w:rsidP="000D294E"/>
        </w:tc>
      </w:tr>
      <w:tr w:rsidR="000D294E" w:rsidRPr="000D294E" w14:paraId="3154EEC1" w14:textId="77777777" w:rsidTr="000D294E">
        <w:trPr>
          <w:trHeight w:val="570"/>
        </w:trPr>
        <w:tc>
          <w:tcPr>
            <w:tcW w:w="1202" w:type="dxa"/>
            <w:tcBorders>
              <w:top w:val="single" w:sz="4" w:space="0" w:color="auto"/>
              <w:left w:val="single" w:sz="4" w:space="0" w:color="auto"/>
              <w:bottom w:val="single" w:sz="4" w:space="0" w:color="auto"/>
              <w:right w:val="single" w:sz="4" w:space="0" w:color="auto"/>
            </w:tcBorders>
            <w:vAlign w:val="center"/>
            <w:hideMark/>
          </w:tcPr>
          <w:p w14:paraId="370946BC" w14:textId="77777777" w:rsidR="000D294E" w:rsidRPr="000D294E" w:rsidRDefault="000D294E" w:rsidP="000D294E">
            <w:r w:rsidRPr="000D294E">
              <w:t>Influence of the volume fraction of CO</w:t>
            </w:r>
            <w:r w:rsidRPr="000D294E">
              <w:rPr>
                <w:vertAlign w:val="subscript"/>
              </w:rPr>
              <w:t>2</w:t>
            </w:r>
          </w:p>
        </w:tc>
        <w:tc>
          <w:tcPr>
            <w:tcW w:w="1203" w:type="dxa"/>
            <w:tcBorders>
              <w:top w:val="single" w:sz="4" w:space="0" w:color="auto"/>
              <w:left w:val="single" w:sz="4" w:space="0" w:color="auto"/>
              <w:bottom w:val="single" w:sz="4" w:space="0" w:color="auto"/>
              <w:right w:val="single" w:sz="4" w:space="0" w:color="auto"/>
            </w:tcBorders>
            <w:hideMark/>
          </w:tcPr>
          <w:p w14:paraId="79EB64B3" w14:textId="77777777" w:rsidR="000D294E" w:rsidRPr="000D294E" w:rsidRDefault="000D294E" w:rsidP="000D294E">
            <w:r w:rsidRPr="000D294E">
              <w:t>Special condition value of the test</w:t>
            </w:r>
          </w:p>
        </w:tc>
        <w:tc>
          <w:tcPr>
            <w:tcW w:w="7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830F07" w14:textId="77777777" w:rsidR="000D294E" w:rsidRPr="000D294E" w:rsidRDefault="000D294E" w:rsidP="000D294E"/>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E45DE0" w14:textId="77777777" w:rsidR="000D294E" w:rsidRPr="000D294E" w:rsidRDefault="000D294E" w:rsidP="000D294E"/>
        </w:tc>
        <w:tc>
          <w:tcPr>
            <w:tcW w:w="851"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FF24E83"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BAE668" w14:textId="77777777" w:rsidR="000D294E" w:rsidRPr="000D294E" w:rsidRDefault="000D294E" w:rsidP="000D294E"/>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26166C" w14:textId="77777777" w:rsidR="000D294E" w:rsidRPr="000D294E" w:rsidRDefault="000D294E" w:rsidP="000D294E"/>
        </w:tc>
        <w:tc>
          <w:tcPr>
            <w:tcW w:w="1318"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E3703C6" w14:textId="77777777" w:rsidR="000D294E" w:rsidRPr="000D294E" w:rsidRDefault="000D294E" w:rsidP="000D294E"/>
        </w:tc>
        <w:tc>
          <w:tcPr>
            <w:tcW w:w="12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98BB44" w14:textId="77777777" w:rsidR="000D294E" w:rsidRPr="000D294E" w:rsidRDefault="000D294E" w:rsidP="000D294E"/>
        </w:tc>
      </w:tr>
    </w:tbl>
    <w:p w14:paraId="22582DCB" w14:textId="77777777" w:rsidR="000D294E" w:rsidRPr="000D294E" w:rsidRDefault="000D294E" w:rsidP="000D294E">
      <w:pPr>
        <w:sectPr w:rsidR="000D294E" w:rsidRPr="000D294E" w:rsidSect="003A18BD">
          <w:pgSz w:w="16840" w:h="11907" w:orient="landscape"/>
          <w:pgMar w:top="851" w:right="1418" w:bottom="1021" w:left="1134" w:header="709" w:footer="221" w:gutter="0"/>
          <w:cols w:space="720"/>
        </w:sectPr>
      </w:pPr>
    </w:p>
    <w:p w14:paraId="2BE189C2" w14:textId="77777777" w:rsidR="000D294E" w:rsidRPr="000D294E" w:rsidRDefault="000D294E" w:rsidP="003A18BD">
      <w:pPr>
        <w:pStyle w:val="Heading2"/>
      </w:pPr>
      <w:bookmarkStart w:id="300" w:name="_Toc55985774"/>
      <w:bookmarkStart w:id="301" w:name="_Toc68092959"/>
      <w:bookmarkStart w:id="302" w:name="_Toc178351200"/>
      <w:bookmarkStart w:id="303" w:name="_Toc199930494"/>
      <w:r w:rsidRPr="000D294E">
        <w:lastRenderedPageBreak/>
        <w:t>Conducted currents generated by RF EM fields</w:t>
      </w:r>
      <w:bookmarkEnd w:id="300"/>
      <w:bookmarkEnd w:id="301"/>
      <w:bookmarkEnd w:id="302"/>
      <w:r w:rsidRPr="000D294E">
        <w:t xml:space="preserve"> (R 126-2 – 2.5.8.1)</w:t>
      </w:r>
      <w:bookmarkEnd w:id="303"/>
    </w:p>
    <w:p w14:paraId="066E961F"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3C0564D6"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5B81D10B"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1E3D6C2A" w14:textId="77777777" w:rsidR="000D294E" w:rsidRPr="000D294E" w:rsidRDefault="000D294E" w:rsidP="000D294E">
            <w:pPr>
              <w:rPr>
                <w:b w:val="0"/>
              </w:rPr>
            </w:pPr>
          </w:p>
        </w:tc>
        <w:tc>
          <w:tcPr>
            <w:tcW w:w="905" w:type="dxa"/>
            <w:tcBorders>
              <w:top w:val="nil"/>
              <w:left w:val="single" w:sz="4" w:space="0" w:color="auto"/>
              <w:bottom w:val="nil"/>
              <w:right w:val="nil"/>
            </w:tcBorders>
          </w:tcPr>
          <w:p w14:paraId="356B4094" w14:textId="77777777" w:rsidR="000D294E" w:rsidRPr="000D294E" w:rsidRDefault="000D294E" w:rsidP="000D294E">
            <w:pPr>
              <w:rPr>
                <w:b w:val="0"/>
              </w:rPr>
            </w:pPr>
          </w:p>
        </w:tc>
        <w:tc>
          <w:tcPr>
            <w:tcW w:w="904" w:type="dxa"/>
            <w:tcBorders>
              <w:top w:val="nil"/>
              <w:left w:val="nil"/>
              <w:bottom w:val="nil"/>
              <w:right w:val="nil"/>
            </w:tcBorders>
          </w:tcPr>
          <w:p w14:paraId="6E9945E1" w14:textId="77777777" w:rsidR="000D294E" w:rsidRPr="000D294E" w:rsidRDefault="000D294E" w:rsidP="000D294E">
            <w:pPr>
              <w:rPr>
                <w:b w:val="0"/>
              </w:rPr>
            </w:pPr>
          </w:p>
        </w:tc>
        <w:tc>
          <w:tcPr>
            <w:tcW w:w="905" w:type="dxa"/>
            <w:tcBorders>
              <w:top w:val="nil"/>
              <w:left w:val="nil"/>
              <w:bottom w:val="nil"/>
              <w:right w:val="nil"/>
            </w:tcBorders>
          </w:tcPr>
          <w:p w14:paraId="091AB9F5" w14:textId="77777777" w:rsidR="000D294E" w:rsidRPr="000D294E" w:rsidRDefault="000D294E" w:rsidP="000D294E">
            <w:pPr>
              <w:rPr>
                <w:b w:val="0"/>
              </w:rPr>
            </w:pPr>
          </w:p>
        </w:tc>
        <w:tc>
          <w:tcPr>
            <w:tcW w:w="905" w:type="dxa"/>
            <w:tcBorders>
              <w:top w:val="nil"/>
              <w:left w:val="nil"/>
              <w:bottom w:val="nil"/>
              <w:right w:val="nil"/>
            </w:tcBorders>
          </w:tcPr>
          <w:p w14:paraId="615CB129" w14:textId="77777777" w:rsidR="000D294E" w:rsidRPr="000D294E" w:rsidRDefault="000D294E" w:rsidP="000D294E">
            <w:pPr>
              <w:rPr>
                <w:b w:val="0"/>
              </w:rPr>
            </w:pPr>
          </w:p>
        </w:tc>
      </w:tr>
      <w:tr w:rsidR="000D294E" w:rsidRPr="000D294E" w14:paraId="1C41B112"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5FA31A5"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5A4F60DB" w14:textId="77777777" w:rsidR="000D294E" w:rsidRPr="000D294E" w:rsidRDefault="000D294E" w:rsidP="000D294E"/>
        </w:tc>
        <w:tc>
          <w:tcPr>
            <w:tcW w:w="905" w:type="dxa"/>
            <w:tcBorders>
              <w:top w:val="nil"/>
              <w:left w:val="single" w:sz="4" w:space="0" w:color="auto"/>
              <w:bottom w:val="nil"/>
              <w:right w:val="nil"/>
            </w:tcBorders>
          </w:tcPr>
          <w:p w14:paraId="32438A33" w14:textId="77777777" w:rsidR="000D294E" w:rsidRPr="000D294E" w:rsidRDefault="000D294E" w:rsidP="000D294E"/>
        </w:tc>
        <w:tc>
          <w:tcPr>
            <w:tcW w:w="904" w:type="dxa"/>
            <w:tcBorders>
              <w:top w:val="nil"/>
              <w:left w:val="nil"/>
              <w:bottom w:val="nil"/>
              <w:right w:val="nil"/>
            </w:tcBorders>
          </w:tcPr>
          <w:p w14:paraId="64199BCB" w14:textId="77777777" w:rsidR="000D294E" w:rsidRPr="000D294E" w:rsidRDefault="000D294E" w:rsidP="000D294E"/>
        </w:tc>
        <w:tc>
          <w:tcPr>
            <w:tcW w:w="905" w:type="dxa"/>
            <w:tcBorders>
              <w:top w:val="nil"/>
              <w:left w:val="nil"/>
              <w:bottom w:val="nil"/>
              <w:right w:val="nil"/>
            </w:tcBorders>
          </w:tcPr>
          <w:p w14:paraId="457AAFB6" w14:textId="77777777" w:rsidR="000D294E" w:rsidRPr="000D294E" w:rsidRDefault="000D294E" w:rsidP="000D294E"/>
        </w:tc>
        <w:tc>
          <w:tcPr>
            <w:tcW w:w="905" w:type="dxa"/>
            <w:tcBorders>
              <w:top w:val="nil"/>
              <w:left w:val="nil"/>
              <w:bottom w:val="nil"/>
              <w:right w:val="nil"/>
            </w:tcBorders>
          </w:tcPr>
          <w:p w14:paraId="0EB3A15A" w14:textId="77777777" w:rsidR="000D294E" w:rsidRPr="000D294E" w:rsidRDefault="000D294E" w:rsidP="000D294E"/>
        </w:tc>
      </w:tr>
      <w:tr w:rsidR="000D294E" w:rsidRPr="000D294E" w14:paraId="50F31604"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F32BBEF"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786082BB" w14:textId="77777777" w:rsidR="000D294E" w:rsidRPr="000D294E" w:rsidRDefault="000D294E" w:rsidP="000D294E"/>
        </w:tc>
        <w:tc>
          <w:tcPr>
            <w:tcW w:w="905" w:type="dxa"/>
            <w:tcBorders>
              <w:top w:val="nil"/>
              <w:left w:val="single" w:sz="4" w:space="0" w:color="auto"/>
              <w:bottom w:val="nil"/>
              <w:right w:val="nil"/>
            </w:tcBorders>
          </w:tcPr>
          <w:p w14:paraId="29844801" w14:textId="77777777" w:rsidR="000D294E" w:rsidRPr="000D294E" w:rsidRDefault="000D294E" w:rsidP="000D294E"/>
        </w:tc>
        <w:tc>
          <w:tcPr>
            <w:tcW w:w="904" w:type="dxa"/>
            <w:tcBorders>
              <w:top w:val="nil"/>
              <w:left w:val="nil"/>
              <w:bottom w:val="nil"/>
              <w:right w:val="nil"/>
            </w:tcBorders>
          </w:tcPr>
          <w:p w14:paraId="52CB22CF" w14:textId="77777777" w:rsidR="000D294E" w:rsidRPr="000D294E" w:rsidRDefault="000D294E" w:rsidP="000D294E"/>
        </w:tc>
        <w:tc>
          <w:tcPr>
            <w:tcW w:w="905" w:type="dxa"/>
            <w:tcBorders>
              <w:top w:val="nil"/>
              <w:left w:val="nil"/>
              <w:bottom w:val="nil"/>
              <w:right w:val="nil"/>
            </w:tcBorders>
          </w:tcPr>
          <w:p w14:paraId="56032DDF" w14:textId="77777777" w:rsidR="000D294E" w:rsidRPr="000D294E" w:rsidRDefault="000D294E" w:rsidP="000D294E"/>
        </w:tc>
        <w:tc>
          <w:tcPr>
            <w:tcW w:w="905" w:type="dxa"/>
            <w:tcBorders>
              <w:top w:val="nil"/>
              <w:left w:val="nil"/>
              <w:bottom w:val="nil"/>
              <w:right w:val="nil"/>
            </w:tcBorders>
          </w:tcPr>
          <w:p w14:paraId="5303B993" w14:textId="77777777" w:rsidR="000D294E" w:rsidRPr="000D294E" w:rsidRDefault="000D294E" w:rsidP="000D294E"/>
        </w:tc>
      </w:tr>
      <w:tr w:rsidR="000D294E" w:rsidRPr="000D294E" w14:paraId="2D8F1BB9"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8A07A96"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F8B8BE1" w14:textId="77777777" w:rsidR="000D294E" w:rsidRPr="000D294E" w:rsidRDefault="000D294E" w:rsidP="000D294E"/>
        </w:tc>
        <w:tc>
          <w:tcPr>
            <w:tcW w:w="905" w:type="dxa"/>
            <w:tcBorders>
              <w:top w:val="nil"/>
              <w:left w:val="single" w:sz="4" w:space="0" w:color="auto"/>
              <w:bottom w:val="nil"/>
              <w:right w:val="nil"/>
            </w:tcBorders>
          </w:tcPr>
          <w:p w14:paraId="07822A35" w14:textId="77777777" w:rsidR="000D294E" w:rsidRPr="000D294E" w:rsidRDefault="000D294E" w:rsidP="000D294E"/>
        </w:tc>
        <w:tc>
          <w:tcPr>
            <w:tcW w:w="904" w:type="dxa"/>
            <w:tcBorders>
              <w:top w:val="nil"/>
              <w:left w:val="nil"/>
              <w:bottom w:val="nil"/>
              <w:right w:val="nil"/>
            </w:tcBorders>
          </w:tcPr>
          <w:p w14:paraId="2799E336" w14:textId="77777777" w:rsidR="000D294E" w:rsidRPr="000D294E" w:rsidRDefault="000D294E" w:rsidP="000D294E"/>
        </w:tc>
        <w:tc>
          <w:tcPr>
            <w:tcW w:w="905" w:type="dxa"/>
            <w:tcBorders>
              <w:top w:val="nil"/>
              <w:left w:val="nil"/>
              <w:bottom w:val="nil"/>
              <w:right w:val="nil"/>
            </w:tcBorders>
          </w:tcPr>
          <w:p w14:paraId="55AE4BAF" w14:textId="77777777" w:rsidR="000D294E" w:rsidRPr="000D294E" w:rsidRDefault="000D294E" w:rsidP="000D294E"/>
        </w:tc>
        <w:tc>
          <w:tcPr>
            <w:tcW w:w="905" w:type="dxa"/>
            <w:tcBorders>
              <w:top w:val="nil"/>
              <w:left w:val="nil"/>
              <w:bottom w:val="nil"/>
              <w:right w:val="nil"/>
            </w:tcBorders>
          </w:tcPr>
          <w:p w14:paraId="1A9A53D7" w14:textId="77777777" w:rsidR="000D294E" w:rsidRPr="000D294E" w:rsidRDefault="000D294E" w:rsidP="000D294E"/>
        </w:tc>
      </w:tr>
      <w:tr w:rsidR="000D294E" w:rsidRPr="000D294E" w14:paraId="2A611740"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6276005"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0F9B9B87" w14:textId="77777777" w:rsidR="000D294E" w:rsidRPr="000D294E" w:rsidRDefault="000D294E" w:rsidP="000D294E"/>
        </w:tc>
        <w:tc>
          <w:tcPr>
            <w:tcW w:w="905" w:type="dxa"/>
            <w:tcBorders>
              <w:top w:val="nil"/>
              <w:left w:val="single" w:sz="4" w:space="0" w:color="auto"/>
              <w:bottom w:val="single" w:sz="4" w:space="0" w:color="auto"/>
              <w:right w:val="nil"/>
            </w:tcBorders>
          </w:tcPr>
          <w:p w14:paraId="5FAA393F" w14:textId="77777777" w:rsidR="000D294E" w:rsidRPr="000D294E" w:rsidRDefault="000D294E" w:rsidP="000D294E"/>
        </w:tc>
        <w:tc>
          <w:tcPr>
            <w:tcW w:w="904" w:type="dxa"/>
            <w:tcBorders>
              <w:top w:val="nil"/>
              <w:left w:val="nil"/>
              <w:bottom w:val="single" w:sz="4" w:space="0" w:color="auto"/>
              <w:right w:val="nil"/>
            </w:tcBorders>
          </w:tcPr>
          <w:p w14:paraId="2063105D" w14:textId="77777777" w:rsidR="000D294E" w:rsidRPr="000D294E" w:rsidRDefault="000D294E" w:rsidP="000D294E"/>
        </w:tc>
        <w:tc>
          <w:tcPr>
            <w:tcW w:w="905" w:type="dxa"/>
            <w:tcBorders>
              <w:top w:val="nil"/>
              <w:left w:val="nil"/>
              <w:bottom w:val="single" w:sz="4" w:space="0" w:color="auto"/>
              <w:right w:val="nil"/>
            </w:tcBorders>
          </w:tcPr>
          <w:p w14:paraId="13777789" w14:textId="77777777" w:rsidR="000D294E" w:rsidRPr="000D294E" w:rsidRDefault="000D294E" w:rsidP="000D294E"/>
        </w:tc>
        <w:tc>
          <w:tcPr>
            <w:tcW w:w="905" w:type="dxa"/>
            <w:tcBorders>
              <w:top w:val="nil"/>
              <w:left w:val="nil"/>
              <w:bottom w:val="single" w:sz="4" w:space="0" w:color="auto"/>
              <w:right w:val="nil"/>
            </w:tcBorders>
          </w:tcPr>
          <w:p w14:paraId="69317BA3" w14:textId="77777777" w:rsidR="000D294E" w:rsidRPr="000D294E" w:rsidRDefault="000D294E" w:rsidP="000D294E"/>
        </w:tc>
      </w:tr>
      <w:tr w:rsidR="000D294E" w:rsidRPr="000D294E" w14:paraId="4D918298"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69C5AF77"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5FE9516E"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14E5C3B4" w14:textId="77777777" w:rsidR="000D294E" w:rsidRPr="000D294E" w:rsidRDefault="000D294E" w:rsidP="00E166D8">
            <w:pPr>
              <w:jc w:val="center"/>
            </w:pPr>
            <w:r w:rsidRPr="000D294E">
              <w:t>After the tests</w:t>
            </w:r>
          </w:p>
        </w:tc>
      </w:tr>
      <w:tr w:rsidR="000D294E" w:rsidRPr="000D294E" w14:paraId="19D4C07B"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24BCF8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1164F40A"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68F2EB7D"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4A40FBAB"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3A03A01F"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822864D"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1F8704ED"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1DE82578"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11E8F3FF"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0E531CA"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3B3D60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05273EAA"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4D9BAAF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7FBA4B1"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BEA1303" w14:textId="77777777" w:rsidR="000D294E" w:rsidRPr="000D294E" w:rsidRDefault="000D294E" w:rsidP="000D294E"/>
        </w:tc>
      </w:tr>
    </w:tbl>
    <w:p w14:paraId="6DF23C17" w14:textId="77777777" w:rsidR="000D294E" w:rsidRPr="000D294E" w:rsidRDefault="000D294E" w:rsidP="000D294E"/>
    <w:p w14:paraId="00F833D9"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4"/>
        <w:gridCol w:w="4714"/>
      </w:tblGrid>
      <w:tr w:rsidR="000D294E" w:rsidRPr="000D294E" w14:paraId="1B6A68E5" w14:textId="77777777" w:rsidTr="000D294E">
        <w:trPr>
          <w:cnfStyle w:val="100000000000" w:firstRow="1" w:lastRow="0" w:firstColumn="0" w:lastColumn="0" w:oddVBand="0" w:evenVBand="0" w:oddHBand="0" w:evenHBand="0" w:firstRowFirstColumn="0" w:firstRowLastColumn="0" w:lastRowFirstColumn="0" w:lastRowLastColumn="0"/>
          <w:trHeight w:val="422"/>
        </w:trPr>
        <w:tc>
          <w:tcPr>
            <w:tcW w:w="4713" w:type="dxa"/>
            <w:hideMark/>
          </w:tcPr>
          <w:p w14:paraId="4CE9B81D"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14" w:type="dxa"/>
            <w:hideMark/>
          </w:tcPr>
          <w:p w14:paraId="3D4917CA"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14" w:type="dxa"/>
            <w:hideMark/>
          </w:tcPr>
          <w:p w14:paraId="38226ADD"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7"/>
        <w:gridCol w:w="1418"/>
        <w:gridCol w:w="851"/>
        <w:gridCol w:w="851"/>
        <w:gridCol w:w="850"/>
        <w:gridCol w:w="2268"/>
        <w:gridCol w:w="2268"/>
        <w:gridCol w:w="1134"/>
        <w:gridCol w:w="1134"/>
        <w:gridCol w:w="1984"/>
      </w:tblGrid>
      <w:tr w:rsidR="000D294E" w:rsidRPr="000D294E" w14:paraId="5819CA8C" w14:textId="77777777" w:rsidTr="000D294E">
        <w:trPr>
          <w:trHeight w:val="660"/>
        </w:trPr>
        <w:tc>
          <w:tcPr>
            <w:tcW w:w="2833"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5C46CD0A"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334ED26" w14:textId="7FF5A33E" w:rsidR="000D294E" w:rsidRPr="000D294E" w:rsidRDefault="000D294E" w:rsidP="00E166D8">
            <w:pPr>
              <w:jc w:val="center"/>
            </w:pPr>
            <w:r w:rsidRPr="000D294E">
              <w:t xml:space="preserve">Reference </w:t>
            </w:r>
            <w:r w:rsidRPr="000D294E">
              <w:br/>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07A8F97"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8E363F4" w14:textId="2DC541AA" w:rsidR="000D294E" w:rsidRPr="000D294E" w:rsidRDefault="000D294E" w:rsidP="00E166D8">
            <w:pPr>
              <w:jc w:val="center"/>
            </w:pPr>
            <w:r w:rsidRPr="000D294E">
              <w:t>Intrinsic error (average of the errors under reference conditions)</w:t>
            </w:r>
            <w:r w:rsidRPr="000D294E">
              <w:br/>
              <w:t>(</w:t>
            </w:r>
            <w:proofErr w:type="spellStart"/>
            <w:r w:rsidRPr="000D294E">
              <w:rPr>
                <w:i/>
              </w:rPr>
              <w:t>Ē</w:t>
            </w:r>
            <w:r w:rsidRPr="000D294E">
              <w:rPr>
                <w:vertAlign w:val="subscript"/>
              </w:rPr>
              <w:t>ref</w:t>
            </w:r>
            <w:proofErr w:type="spellEnd"/>
            <w:r w:rsidRPr="000D294E">
              <w:t>)</w:t>
            </w:r>
            <w:r w:rsidRPr="000D294E">
              <w:br/>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67E6827" w14:textId="348D39CE" w:rsidR="000D294E" w:rsidRPr="000D294E" w:rsidRDefault="000D294E" w:rsidP="00E166D8">
            <w:pPr>
              <w:jc w:val="center"/>
            </w:pPr>
            <w:r w:rsidRPr="000D294E">
              <w:t>Error of indication (average of the errors during the disturbance)</w:t>
            </w:r>
            <w:r w:rsidRPr="000D294E">
              <w:br/>
              <w:t xml:space="preserve"> (</w:t>
            </w:r>
            <w:proofErr w:type="spellStart"/>
            <w:r w:rsidRPr="000D294E">
              <w:rPr>
                <w:i/>
              </w:rPr>
              <w:t>Ē</w:t>
            </w:r>
            <w:r w:rsidRPr="000D294E">
              <w:rPr>
                <w:vertAlign w:val="subscript"/>
              </w:rPr>
              <w:t>i</w:t>
            </w:r>
            <w:proofErr w:type="spellEnd"/>
            <w:r w:rsidRPr="000D294E">
              <w:t>)</w:t>
            </w:r>
            <w:r w:rsidRPr="000D294E">
              <w:br/>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3A6E51D9" w14:textId="77777777" w:rsidR="000D294E" w:rsidRPr="000D294E" w:rsidRDefault="000D294E" w:rsidP="00E166D8">
            <w:pPr>
              <w:jc w:val="center"/>
            </w:pPr>
            <w:r w:rsidRPr="000D294E">
              <w:t>Fault</w:t>
            </w:r>
          </w:p>
          <w:p w14:paraId="3546B5B8" w14:textId="007563E2"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r w:rsidRPr="000D294E">
              <w:br/>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4B61D0C" w14:textId="46E1126E"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098540F6" w14:textId="77777777" w:rsidR="000D294E" w:rsidRPr="000D294E" w:rsidRDefault="000D294E" w:rsidP="00E166D8">
            <w:pPr>
              <w:jc w:val="center"/>
            </w:pPr>
            <w:r w:rsidRPr="000D294E">
              <w:t>Observations</w:t>
            </w:r>
          </w:p>
        </w:tc>
      </w:tr>
      <w:tr w:rsidR="000D294E" w:rsidRPr="000D294E" w14:paraId="2E91E7A5" w14:textId="77777777" w:rsidTr="000D294E">
        <w:trPr>
          <w:trHeight w:val="300"/>
        </w:trPr>
        <w:tc>
          <w:tcPr>
            <w:tcW w:w="4250" w:type="dxa"/>
            <w:gridSpan w:val="2"/>
            <w:vMerge/>
            <w:tcBorders>
              <w:top w:val="single" w:sz="4" w:space="0" w:color="auto"/>
              <w:left w:val="single" w:sz="4" w:space="0" w:color="auto"/>
              <w:bottom w:val="single" w:sz="4" w:space="0" w:color="auto"/>
              <w:right w:val="single" w:sz="4" w:space="0" w:color="auto"/>
            </w:tcBorders>
            <w:vAlign w:val="center"/>
            <w:hideMark/>
          </w:tcPr>
          <w:p w14:paraId="707C4B00"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6B563FA6"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66D4BEDC"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0AAAEBFF"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A2C4298"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F039A75"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78496127"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210FAD"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9633917" w14:textId="77777777" w:rsidR="000D294E" w:rsidRPr="000D294E" w:rsidRDefault="000D294E" w:rsidP="000D294E"/>
        </w:tc>
      </w:tr>
      <w:tr w:rsidR="000D294E" w:rsidRPr="000D294E" w14:paraId="46A0475F" w14:textId="77777777" w:rsidTr="000D294E">
        <w:trPr>
          <w:trHeight w:val="570"/>
        </w:trPr>
        <w:tc>
          <w:tcPr>
            <w:tcW w:w="1416" w:type="dxa"/>
            <w:tcBorders>
              <w:top w:val="single" w:sz="4" w:space="0" w:color="auto"/>
              <w:left w:val="single" w:sz="4" w:space="0" w:color="auto"/>
              <w:bottom w:val="single" w:sz="4" w:space="0" w:color="auto"/>
              <w:right w:val="single" w:sz="4" w:space="0" w:color="auto"/>
            </w:tcBorders>
            <w:vAlign w:val="center"/>
            <w:hideMark/>
          </w:tcPr>
          <w:p w14:paraId="2E7078F0" w14:textId="77777777" w:rsidR="000D294E" w:rsidRPr="000D294E" w:rsidRDefault="000D294E" w:rsidP="000D294E">
            <w:r w:rsidRPr="000D294E">
              <w:t>Conducted currents generated by RF EM fields</w:t>
            </w:r>
          </w:p>
        </w:tc>
        <w:tc>
          <w:tcPr>
            <w:tcW w:w="1417" w:type="dxa"/>
            <w:tcBorders>
              <w:top w:val="single" w:sz="4" w:space="0" w:color="auto"/>
              <w:left w:val="single" w:sz="4" w:space="0" w:color="auto"/>
              <w:bottom w:val="single" w:sz="4" w:space="0" w:color="auto"/>
              <w:right w:val="single" w:sz="4" w:space="0" w:color="auto"/>
            </w:tcBorders>
            <w:hideMark/>
          </w:tcPr>
          <w:p w14:paraId="2BDC5A6B"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857C6F"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0385B0"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52CA933"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63D188"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6A3D99"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BCA05B3"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498C2D"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5093869E" w14:textId="77777777" w:rsidR="000D294E" w:rsidRPr="000D294E" w:rsidRDefault="000D294E" w:rsidP="000D294E"/>
        </w:tc>
      </w:tr>
    </w:tbl>
    <w:p w14:paraId="38FF7C4F" w14:textId="6AB4A5A9" w:rsidR="000D294E" w:rsidRPr="000D294E" w:rsidRDefault="000D294E" w:rsidP="000D294E">
      <w:bookmarkStart w:id="304" w:name="_Toc55985775"/>
      <w:r w:rsidRPr="000D294E">
        <w:rPr>
          <w:i/>
        </w:rPr>
        <w:t>Note:</w:t>
      </w:r>
      <w:r w:rsidRPr="000D294E">
        <w:t xml:space="preserve"> The table may be adapted to suit the test scheme used (either A or B)</w:t>
      </w:r>
      <w:r w:rsidRPr="000D294E">
        <w:br w:type="page"/>
      </w:r>
    </w:p>
    <w:p w14:paraId="3C50BEDD" w14:textId="77777777" w:rsidR="000D294E" w:rsidRPr="000D294E" w:rsidRDefault="000D294E" w:rsidP="003A18BD">
      <w:pPr>
        <w:pStyle w:val="Heading2"/>
      </w:pPr>
      <w:bookmarkStart w:id="305" w:name="_Toc68092960"/>
      <w:bookmarkStart w:id="306" w:name="_Toc178351201"/>
      <w:bookmarkStart w:id="307" w:name="_Toc199930495"/>
      <w:r w:rsidRPr="000D294E">
        <w:lastRenderedPageBreak/>
        <w:t>Radiated RF electromagnetic fields</w:t>
      </w:r>
      <w:bookmarkEnd w:id="304"/>
      <w:bookmarkEnd w:id="305"/>
      <w:bookmarkEnd w:id="306"/>
      <w:r w:rsidRPr="000D294E">
        <w:t xml:space="preserve"> (R 126-2 – 2.5.8.2)</w:t>
      </w:r>
      <w:bookmarkEnd w:id="307"/>
    </w:p>
    <w:p w14:paraId="00B6E7CD"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7177D373"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03E749D7"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5B087095" w14:textId="77777777" w:rsidR="000D294E" w:rsidRPr="000D294E" w:rsidRDefault="000D294E" w:rsidP="000D294E">
            <w:pPr>
              <w:rPr>
                <w:b w:val="0"/>
              </w:rPr>
            </w:pPr>
          </w:p>
        </w:tc>
        <w:tc>
          <w:tcPr>
            <w:tcW w:w="905" w:type="dxa"/>
            <w:tcBorders>
              <w:top w:val="nil"/>
              <w:left w:val="single" w:sz="4" w:space="0" w:color="auto"/>
              <w:bottom w:val="nil"/>
              <w:right w:val="nil"/>
            </w:tcBorders>
          </w:tcPr>
          <w:p w14:paraId="6DD3E14C" w14:textId="77777777" w:rsidR="000D294E" w:rsidRPr="000D294E" w:rsidRDefault="000D294E" w:rsidP="000D294E">
            <w:pPr>
              <w:rPr>
                <w:b w:val="0"/>
              </w:rPr>
            </w:pPr>
          </w:p>
        </w:tc>
        <w:tc>
          <w:tcPr>
            <w:tcW w:w="904" w:type="dxa"/>
            <w:tcBorders>
              <w:top w:val="nil"/>
              <w:left w:val="nil"/>
              <w:bottom w:val="nil"/>
              <w:right w:val="nil"/>
            </w:tcBorders>
          </w:tcPr>
          <w:p w14:paraId="7477010A" w14:textId="77777777" w:rsidR="000D294E" w:rsidRPr="000D294E" w:rsidRDefault="000D294E" w:rsidP="000D294E">
            <w:pPr>
              <w:rPr>
                <w:b w:val="0"/>
              </w:rPr>
            </w:pPr>
          </w:p>
        </w:tc>
        <w:tc>
          <w:tcPr>
            <w:tcW w:w="905" w:type="dxa"/>
            <w:tcBorders>
              <w:top w:val="nil"/>
              <w:left w:val="nil"/>
              <w:bottom w:val="nil"/>
              <w:right w:val="nil"/>
            </w:tcBorders>
          </w:tcPr>
          <w:p w14:paraId="146FD425" w14:textId="77777777" w:rsidR="000D294E" w:rsidRPr="000D294E" w:rsidRDefault="000D294E" w:rsidP="000D294E">
            <w:pPr>
              <w:rPr>
                <w:b w:val="0"/>
              </w:rPr>
            </w:pPr>
          </w:p>
        </w:tc>
        <w:tc>
          <w:tcPr>
            <w:tcW w:w="905" w:type="dxa"/>
            <w:tcBorders>
              <w:top w:val="nil"/>
              <w:left w:val="nil"/>
              <w:bottom w:val="nil"/>
              <w:right w:val="nil"/>
            </w:tcBorders>
          </w:tcPr>
          <w:p w14:paraId="212A5E7E" w14:textId="77777777" w:rsidR="000D294E" w:rsidRPr="000D294E" w:rsidRDefault="000D294E" w:rsidP="000D294E">
            <w:pPr>
              <w:rPr>
                <w:b w:val="0"/>
              </w:rPr>
            </w:pPr>
          </w:p>
        </w:tc>
      </w:tr>
      <w:tr w:rsidR="000D294E" w:rsidRPr="000D294E" w14:paraId="78B8BAB9"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CF7CE27"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69AC6CE1" w14:textId="77777777" w:rsidR="000D294E" w:rsidRPr="000D294E" w:rsidRDefault="000D294E" w:rsidP="000D294E"/>
        </w:tc>
        <w:tc>
          <w:tcPr>
            <w:tcW w:w="905" w:type="dxa"/>
            <w:tcBorders>
              <w:top w:val="nil"/>
              <w:left w:val="single" w:sz="4" w:space="0" w:color="auto"/>
              <w:bottom w:val="nil"/>
              <w:right w:val="nil"/>
            </w:tcBorders>
          </w:tcPr>
          <w:p w14:paraId="16D9F538" w14:textId="77777777" w:rsidR="000D294E" w:rsidRPr="000D294E" w:rsidRDefault="000D294E" w:rsidP="000D294E"/>
        </w:tc>
        <w:tc>
          <w:tcPr>
            <w:tcW w:w="904" w:type="dxa"/>
            <w:tcBorders>
              <w:top w:val="nil"/>
              <w:left w:val="nil"/>
              <w:bottom w:val="nil"/>
              <w:right w:val="nil"/>
            </w:tcBorders>
          </w:tcPr>
          <w:p w14:paraId="42A11406" w14:textId="77777777" w:rsidR="000D294E" w:rsidRPr="000D294E" w:rsidRDefault="000D294E" w:rsidP="000D294E"/>
        </w:tc>
        <w:tc>
          <w:tcPr>
            <w:tcW w:w="905" w:type="dxa"/>
            <w:tcBorders>
              <w:top w:val="nil"/>
              <w:left w:val="nil"/>
              <w:bottom w:val="nil"/>
              <w:right w:val="nil"/>
            </w:tcBorders>
          </w:tcPr>
          <w:p w14:paraId="388A0A3D" w14:textId="77777777" w:rsidR="000D294E" w:rsidRPr="000D294E" w:rsidRDefault="000D294E" w:rsidP="000D294E"/>
        </w:tc>
        <w:tc>
          <w:tcPr>
            <w:tcW w:w="905" w:type="dxa"/>
            <w:tcBorders>
              <w:top w:val="nil"/>
              <w:left w:val="nil"/>
              <w:bottom w:val="nil"/>
              <w:right w:val="nil"/>
            </w:tcBorders>
          </w:tcPr>
          <w:p w14:paraId="22B79AC2" w14:textId="77777777" w:rsidR="000D294E" w:rsidRPr="000D294E" w:rsidRDefault="000D294E" w:rsidP="000D294E"/>
        </w:tc>
      </w:tr>
      <w:tr w:rsidR="000D294E" w:rsidRPr="000D294E" w14:paraId="781E71E3"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1E03887"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71E56D7B" w14:textId="77777777" w:rsidR="000D294E" w:rsidRPr="000D294E" w:rsidRDefault="000D294E" w:rsidP="000D294E"/>
        </w:tc>
        <w:tc>
          <w:tcPr>
            <w:tcW w:w="905" w:type="dxa"/>
            <w:tcBorders>
              <w:top w:val="nil"/>
              <w:left w:val="single" w:sz="4" w:space="0" w:color="auto"/>
              <w:bottom w:val="nil"/>
              <w:right w:val="nil"/>
            </w:tcBorders>
          </w:tcPr>
          <w:p w14:paraId="09A5EABE" w14:textId="77777777" w:rsidR="000D294E" w:rsidRPr="000D294E" w:rsidRDefault="000D294E" w:rsidP="000D294E"/>
        </w:tc>
        <w:tc>
          <w:tcPr>
            <w:tcW w:w="904" w:type="dxa"/>
            <w:tcBorders>
              <w:top w:val="nil"/>
              <w:left w:val="nil"/>
              <w:bottom w:val="nil"/>
              <w:right w:val="nil"/>
            </w:tcBorders>
          </w:tcPr>
          <w:p w14:paraId="3D2B3398" w14:textId="77777777" w:rsidR="000D294E" w:rsidRPr="000D294E" w:rsidRDefault="000D294E" w:rsidP="000D294E"/>
        </w:tc>
        <w:tc>
          <w:tcPr>
            <w:tcW w:w="905" w:type="dxa"/>
            <w:tcBorders>
              <w:top w:val="nil"/>
              <w:left w:val="nil"/>
              <w:bottom w:val="nil"/>
              <w:right w:val="nil"/>
            </w:tcBorders>
          </w:tcPr>
          <w:p w14:paraId="3D672D61" w14:textId="77777777" w:rsidR="000D294E" w:rsidRPr="000D294E" w:rsidRDefault="000D294E" w:rsidP="000D294E"/>
        </w:tc>
        <w:tc>
          <w:tcPr>
            <w:tcW w:w="905" w:type="dxa"/>
            <w:tcBorders>
              <w:top w:val="nil"/>
              <w:left w:val="nil"/>
              <w:bottom w:val="nil"/>
              <w:right w:val="nil"/>
            </w:tcBorders>
          </w:tcPr>
          <w:p w14:paraId="3A44AFF1" w14:textId="77777777" w:rsidR="000D294E" w:rsidRPr="000D294E" w:rsidRDefault="000D294E" w:rsidP="000D294E"/>
        </w:tc>
      </w:tr>
      <w:tr w:rsidR="000D294E" w:rsidRPr="000D294E" w14:paraId="3E86C4BC"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303FA4A"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0AA5C739" w14:textId="77777777" w:rsidR="000D294E" w:rsidRPr="000D294E" w:rsidRDefault="000D294E" w:rsidP="000D294E"/>
        </w:tc>
        <w:tc>
          <w:tcPr>
            <w:tcW w:w="905" w:type="dxa"/>
            <w:tcBorders>
              <w:top w:val="nil"/>
              <w:left w:val="single" w:sz="4" w:space="0" w:color="auto"/>
              <w:bottom w:val="nil"/>
              <w:right w:val="nil"/>
            </w:tcBorders>
          </w:tcPr>
          <w:p w14:paraId="14D87D1F" w14:textId="77777777" w:rsidR="000D294E" w:rsidRPr="000D294E" w:rsidRDefault="000D294E" w:rsidP="000D294E"/>
        </w:tc>
        <w:tc>
          <w:tcPr>
            <w:tcW w:w="904" w:type="dxa"/>
            <w:tcBorders>
              <w:top w:val="nil"/>
              <w:left w:val="nil"/>
              <w:bottom w:val="nil"/>
              <w:right w:val="nil"/>
            </w:tcBorders>
          </w:tcPr>
          <w:p w14:paraId="5044D691" w14:textId="77777777" w:rsidR="000D294E" w:rsidRPr="000D294E" w:rsidRDefault="000D294E" w:rsidP="000D294E"/>
        </w:tc>
        <w:tc>
          <w:tcPr>
            <w:tcW w:w="905" w:type="dxa"/>
            <w:tcBorders>
              <w:top w:val="nil"/>
              <w:left w:val="nil"/>
              <w:bottom w:val="nil"/>
              <w:right w:val="nil"/>
            </w:tcBorders>
          </w:tcPr>
          <w:p w14:paraId="7BE85D60" w14:textId="77777777" w:rsidR="000D294E" w:rsidRPr="000D294E" w:rsidRDefault="000D294E" w:rsidP="000D294E"/>
        </w:tc>
        <w:tc>
          <w:tcPr>
            <w:tcW w:w="905" w:type="dxa"/>
            <w:tcBorders>
              <w:top w:val="nil"/>
              <w:left w:val="nil"/>
              <w:bottom w:val="nil"/>
              <w:right w:val="nil"/>
            </w:tcBorders>
          </w:tcPr>
          <w:p w14:paraId="1C5330E0" w14:textId="77777777" w:rsidR="000D294E" w:rsidRPr="000D294E" w:rsidRDefault="000D294E" w:rsidP="000D294E"/>
        </w:tc>
      </w:tr>
      <w:tr w:rsidR="000D294E" w:rsidRPr="000D294E" w14:paraId="0CC77CF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3364573"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64132EDB" w14:textId="77777777" w:rsidR="000D294E" w:rsidRPr="000D294E" w:rsidRDefault="000D294E" w:rsidP="000D294E"/>
        </w:tc>
        <w:tc>
          <w:tcPr>
            <w:tcW w:w="905" w:type="dxa"/>
            <w:tcBorders>
              <w:top w:val="nil"/>
              <w:left w:val="single" w:sz="4" w:space="0" w:color="auto"/>
              <w:bottom w:val="single" w:sz="4" w:space="0" w:color="auto"/>
              <w:right w:val="nil"/>
            </w:tcBorders>
          </w:tcPr>
          <w:p w14:paraId="4EF97ED8" w14:textId="77777777" w:rsidR="000D294E" w:rsidRPr="000D294E" w:rsidRDefault="000D294E" w:rsidP="000D294E"/>
        </w:tc>
        <w:tc>
          <w:tcPr>
            <w:tcW w:w="904" w:type="dxa"/>
            <w:tcBorders>
              <w:top w:val="nil"/>
              <w:left w:val="nil"/>
              <w:bottom w:val="single" w:sz="4" w:space="0" w:color="auto"/>
              <w:right w:val="nil"/>
            </w:tcBorders>
          </w:tcPr>
          <w:p w14:paraId="548404E7" w14:textId="77777777" w:rsidR="000D294E" w:rsidRPr="000D294E" w:rsidRDefault="000D294E" w:rsidP="000D294E"/>
        </w:tc>
        <w:tc>
          <w:tcPr>
            <w:tcW w:w="905" w:type="dxa"/>
            <w:tcBorders>
              <w:top w:val="nil"/>
              <w:left w:val="nil"/>
              <w:bottom w:val="single" w:sz="4" w:space="0" w:color="auto"/>
              <w:right w:val="nil"/>
            </w:tcBorders>
          </w:tcPr>
          <w:p w14:paraId="67BCE2FD" w14:textId="77777777" w:rsidR="000D294E" w:rsidRPr="000D294E" w:rsidRDefault="000D294E" w:rsidP="000D294E"/>
        </w:tc>
        <w:tc>
          <w:tcPr>
            <w:tcW w:w="905" w:type="dxa"/>
            <w:tcBorders>
              <w:top w:val="nil"/>
              <w:left w:val="nil"/>
              <w:bottom w:val="single" w:sz="4" w:space="0" w:color="auto"/>
              <w:right w:val="nil"/>
            </w:tcBorders>
          </w:tcPr>
          <w:p w14:paraId="545CF247" w14:textId="77777777" w:rsidR="000D294E" w:rsidRPr="000D294E" w:rsidRDefault="000D294E" w:rsidP="000D294E"/>
        </w:tc>
      </w:tr>
      <w:tr w:rsidR="000D294E" w:rsidRPr="000D294E" w14:paraId="2021DC1F"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5C12BEAA"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562967E8"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0D841B8E" w14:textId="77777777" w:rsidR="000D294E" w:rsidRPr="000D294E" w:rsidRDefault="000D294E" w:rsidP="00E166D8">
            <w:pPr>
              <w:jc w:val="center"/>
            </w:pPr>
            <w:r w:rsidRPr="000D294E">
              <w:t>After the tests</w:t>
            </w:r>
          </w:p>
        </w:tc>
      </w:tr>
      <w:tr w:rsidR="000D294E" w:rsidRPr="000D294E" w14:paraId="3315F787"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4E065A51"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64C3B316"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42BA2EC8"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7BA175AF"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7C2CC244"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5C25A91B"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2BD55B22"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38BCE7B1"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CC5B727"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78104D73"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4781F67"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F59782D"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16643450"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D378C00"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702928B" w14:textId="77777777" w:rsidR="000D294E" w:rsidRPr="000D294E" w:rsidRDefault="000D294E" w:rsidP="000D294E"/>
        </w:tc>
      </w:tr>
    </w:tbl>
    <w:p w14:paraId="42113B41" w14:textId="77777777" w:rsidR="000D294E" w:rsidRPr="000D294E" w:rsidRDefault="000D294E" w:rsidP="000D294E"/>
    <w:p w14:paraId="2A1B112B"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22"/>
        <w:gridCol w:w="4722"/>
      </w:tblGrid>
      <w:tr w:rsidR="000D294E" w:rsidRPr="000D294E" w14:paraId="7C558D2A" w14:textId="77777777" w:rsidTr="000D294E">
        <w:trPr>
          <w:cnfStyle w:val="100000000000" w:firstRow="1" w:lastRow="0" w:firstColumn="0" w:lastColumn="0" w:oddVBand="0" w:evenVBand="0" w:oddHBand="0" w:evenHBand="0" w:firstRowFirstColumn="0" w:firstRowLastColumn="0" w:lastRowFirstColumn="0" w:lastRowLastColumn="0"/>
          <w:trHeight w:val="474"/>
        </w:trPr>
        <w:tc>
          <w:tcPr>
            <w:tcW w:w="4721" w:type="dxa"/>
            <w:hideMark/>
          </w:tcPr>
          <w:p w14:paraId="6B6E6F51"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22" w:type="dxa"/>
            <w:hideMark/>
          </w:tcPr>
          <w:p w14:paraId="06B16852"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22" w:type="dxa"/>
            <w:hideMark/>
          </w:tcPr>
          <w:p w14:paraId="5EFBC8DC"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7"/>
        <w:gridCol w:w="850"/>
        <w:gridCol w:w="851"/>
        <w:gridCol w:w="850"/>
        <w:gridCol w:w="2268"/>
        <w:gridCol w:w="2268"/>
        <w:gridCol w:w="1134"/>
        <w:gridCol w:w="1134"/>
        <w:gridCol w:w="1985"/>
      </w:tblGrid>
      <w:tr w:rsidR="000D294E" w:rsidRPr="000D294E" w14:paraId="1DC923C7" w14:textId="77777777" w:rsidTr="000D294E">
        <w:trPr>
          <w:trHeight w:val="660"/>
        </w:trPr>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9157E03"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0E9F8DF" w14:textId="1A1F7BE1"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AFD5A3B"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47B4D65" w14:textId="77777777" w:rsidR="000D294E" w:rsidRPr="000D294E" w:rsidRDefault="000D294E" w:rsidP="00E166D8">
            <w:pPr>
              <w:jc w:val="center"/>
            </w:pPr>
            <w:r w:rsidRPr="000D294E">
              <w:t>Intrinsic error (average of the errors under reference conditions)</w:t>
            </w:r>
          </w:p>
          <w:p w14:paraId="7954EBDD"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49E964C3" w14:textId="150AC128"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9CB60D6" w14:textId="77777777" w:rsidR="000D294E" w:rsidRPr="000D294E" w:rsidRDefault="000D294E" w:rsidP="00E166D8">
            <w:pPr>
              <w:jc w:val="center"/>
            </w:pPr>
            <w:r w:rsidRPr="000D294E">
              <w:t>Error of indication (average of the errors during the disturbance)</w:t>
            </w:r>
          </w:p>
          <w:p w14:paraId="2A4EBCF9"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29B45E05" w14:textId="2BD6558A"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787BD30" w14:textId="77777777" w:rsidR="000D294E" w:rsidRPr="000D294E" w:rsidRDefault="000D294E" w:rsidP="00E166D8">
            <w:pPr>
              <w:jc w:val="center"/>
            </w:pPr>
            <w:r w:rsidRPr="000D294E">
              <w:t>Fault</w:t>
            </w:r>
          </w:p>
          <w:p w14:paraId="7D7185F8"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072D6964" w14:textId="0026D028"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430E330" w14:textId="2AD4B4DA"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12889BAE" w14:textId="77777777" w:rsidR="000D294E" w:rsidRPr="000D294E" w:rsidRDefault="000D294E" w:rsidP="00E166D8">
            <w:pPr>
              <w:jc w:val="center"/>
            </w:pPr>
            <w:r w:rsidRPr="000D294E">
              <w:t>Observations</w:t>
            </w:r>
          </w:p>
        </w:tc>
      </w:tr>
      <w:tr w:rsidR="000D294E" w:rsidRPr="000D294E" w14:paraId="6DE8A8AD" w14:textId="77777777" w:rsidTr="000D294E">
        <w:trPr>
          <w:trHeight w:val="300"/>
        </w:trPr>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14:paraId="486E3A4C"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47BF4781"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10270E29"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4556FCC2"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52B6B5B"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C24378"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00A34264"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36AA1B" w14:textId="77777777" w:rsidR="000D294E" w:rsidRPr="000D294E" w:rsidRDefault="000D294E" w:rsidP="000D294E"/>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62894FE" w14:textId="77777777" w:rsidR="000D294E" w:rsidRPr="000D294E" w:rsidRDefault="000D294E" w:rsidP="000D294E"/>
        </w:tc>
      </w:tr>
      <w:tr w:rsidR="000D294E" w:rsidRPr="000D294E" w14:paraId="412A598B"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119BF9A0" w14:textId="77777777" w:rsidR="000D294E" w:rsidRPr="000D294E" w:rsidRDefault="000D294E" w:rsidP="000D294E">
            <w:r w:rsidRPr="000D294E">
              <w:t>Radiated, radio frequency, EM fields</w:t>
            </w:r>
          </w:p>
        </w:tc>
        <w:tc>
          <w:tcPr>
            <w:tcW w:w="1417" w:type="dxa"/>
            <w:tcBorders>
              <w:top w:val="single" w:sz="4" w:space="0" w:color="auto"/>
              <w:left w:val="single" w:sz="4" w:space="0" w:color="auto"/>
              <w:bottom w:val="single" w:sz="4" w:space="0" w:color="auto"/>
              <w:right w:val="single" w:sz="4" w:space="0" w:color="auto"/>
            </w:tcBorders>
            <w:hideMark/>
          </w:tcPr>
          <w:p w14:paraId="27C41D82"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ACC86A"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914939"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4B2EAD2"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E74F55"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DB4FF1"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A967EC7"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8A9B45" w14:textId="77777777" w:rsidR="000D294E" w:rsidRPr="000D294E" w:rsidRDefault="000D294E" w:rsidP="000D294E"/>
        </w:tc>
        <w:tc>
          <w:tcPr>
            <w:tcW w:w="1985" w:type="dxa"/>
            <w:tcBorders>
              <w:top w:val="single" w:sz="4" w:space="0" w:color="auto"/>
              <w:left w:val="single" w:sz="4" w:space="0" w:color="auto"/>
              <w:bottom w:val="single" w:sz="4" w:space="0" w:color="auto"/>
              <w:right w:val="single" w:sz="4" w:space="0" w:color="auto"/>
            </w:tcBorders>
            <w:vAlign w:val="center"/>
          </w:tcPr>
          <w:p w14:paraId="22736D07" w14:textId="77777777" w:rsidR="000D294E" w:rsidRPr="000D294E" w:rsidRDefault="000D294E" w:rsidP="000D294E"/>
        </w:tc>
      </w:tr>
    </w:tbl>
    <w:p w14:paraId="4B750809" w14:textId="2F4435EA" w:rsidR="000D294E" w:rsidRPr="000D294E" w:rsidRDefault="000D294E" w:rsidP="000D294E">
      <w:bookmarkStart w:id="308" w:name="_Toc55985776"/>
      <w:r w:rsidRPr="000D294E">
        <w:rPr>
          <w:i/>
        </w:rPr>
        <w:t>Note:</w:t>
      </w:r>
      <w:r w:rsidRPr="000D294E">
        <w:t xml:space="preserve"> The table may be adapted to suit the test scheme used (either A or B)</w:t>
      </w:r>
      <w:r w:rsidRPr="000D294E">
        <w:br w:type="page"/>
      </w:r>
    </w:p>
    <w:p w14:paraId="63C2121E" w14:textId="77777777" w:rsidR="000D294E" w:rsidRPr="000D294E" w:rsidRDefault="000D294E" w:rsidP="003A18BD">
      <w:pPr>
        <w:pStyle w:val="Heading2"/>
      </w:pPr>
      <w:bookmarkStart w:id="309" w:name="_Toc68092961"/>
      <w:bookmarkStart w:id="310" w:name="_Toc178351202"/>
      <w:bookmarkStart w:id="311" w:name="_Toc199930496"/>
      <w:r w:rsidRPr="000D294E">
        <w:lastRenderedPageBreak/>
        <w:t>Electrostatic discharges</w:t>
      </w:r>
      <w:bookmarkEnd w:id="308"/>
      <w:bookmarkEnd w:id="309"/>
      <w:bookmarkEnd w:id="310"/>
      <w:r w:rsidRPr="000D294E">
        <w:t xml:space="preserve"> (R 126-2 – 2.5.8.3)</w:t>
      </w:r>
      <w:bookmarkEnd w:id="311"/>
    </w:p>
    <w:p w14:paraId="273DE25D"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572DB94B"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0C21DEFB"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0A740AD2" w14:textId="77777777" w:rsidR="000D294E" w:rsidRPr="000D294E" w:rsidRDefault="000D294E" w:rsidP="000D294E">
            <w:pPr>
              <w:rPr>
                <w:b w:val="0"/>
              </w:rPr>
            </w:pPr>
          </w:p>
        </w:tc>
        <w:tc>
          <w:tcPr>
            <w:tcW w:w="905" w:type="dxa"/>
            <w:tcBorders>
              <w:top w:val="nil"/>
              <w:left w:val="single" w:sz="4" w:space="0" w:color="auto"/>
              <w:bottom w:val="nil"/>
              <w:right w:val="nil"/>
            </w:tcBorders>
          </w:tcPr>
          <w:p w14:paraId="20CFC048" w14:textId="77777777" w:rsidR="000D294E" w:rsidRPr="000D294E" w:rsidRDefault="000D294E" w:rsidP="000D294E">
            <w:pPr>
              <w:rPr>
                <w:b w:val="0"/>
              </w:rPr>
            </w:pPr>
          </w:p>
        </w:tc>
        <w:tc>
          <w:tcPr>
            <w:tcW w:w="904" w:type="dxa"/>
            <w:tcBorders>
              <w:top w:val="nil"/>
              <w:left w:val="nil"/>
              <w:bottom w:val="nil"/>
              <w:right w:val="nil"/>
            </w:tcBorders>
          </w:tcPr>
          <w:p w14:paraId="5D104127" w14:textId="77777777" w:rsidR="000D294E" w:rsidRPr="000D294E" w:rsidRDefault="000D294E" w:rsidP="000D294E">
            <w:pPr>
              <w:rPr>
                <w:b w:val="0"/>
              </w:rPr>
            </w:pPr>
          </w:p>
        </w:tc>
        <w:tc>
          <w:tcPr>
            <w:tcW w:w="905" w:type="dxa"/>
            <w:tcBorders>
              <w:top w:val="nil"/>
              <w:left w:val="nil"/>
              <w:bottom w:val="nil"/>
              <w:right w:val="nil"/>
            </w:tcBorders>
          </w:tcPr>
          <w:p w14:paraId="53A05B72" w14:textId="77777777" w:rsidR="000D294E" w:rsidRPr="000D294E" w:rsidRDefault="000D294E" w:rsidP="000D294E">
            <w:pPr>
              <w:rPr>
                <w:b w:val="0"/>
              </w:rPr>
            </w:pPr>
          </w:p>
        </w:tc>
        <w:tc>
          <w:tcPr>
            <w:tcW w:w="905" w:type="dxa"/>
            <w:tcBorders>
              <w:top w:val="nil"/>
              <w:left w:val="nil"/>
              <w:bottom w:val="nil"/>
              <w:right w:val="nil"/>
            </w:tcBorders>
          </w:tcPr>
          <w:p w14:paraId="49E0FBEE" w14:textId="77777777" w:rsidR="000D294E" w:rsidRPr="000D294E" w:rsidRDefault="000D294E" w:rsidP="000D294E">
            <w:pPr>
              <w:rPr>
                <w:b w:val="0"/>
              </w:rPr>
            </w:pPr>
          </w:p>
        </w:tc>
      </w:tr>
      <w:tr w:rsidR="000D294E" w:rsidRPr="000D294E" w14:paraId="0B6AAF93"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02A584D"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438A4496" w14:textId="77777777" w:rsidR="000D294E" w:rsidRPr="000D294E" w:rsidRDefault="000D294E" w:rsidP="000D294E"/>
        </w:tc>
        <w:tc>
          <w:tcPr>
            <w:tcW w:w="905" w:type="dxa"/>
            <w:tcBorders>
              <w:top w:val="nil"/>
              <w:left w:val="single" w:sz="4" w:space="0" w:color="auto"/>
              <w:bottom w:val="nil"/>
              <w:right w:val="nil"/>
            </w:tcBorders>
          </w:tcPr>
          <w:p w14:paraId="2A75F454" w14:textId="77777777" w:rsidR="000D294E" w:rsidRPr="000D294E" w:rsidRDefault="000D294E" w:rsidP="000D294E"/>
        </w:tc>
        <w:tc>
          <w:tcPr>
            <w:tcW w:w="904" w:type="dxa"/>
            <w:tcBorders>
              <w:top w:val="nil"/>
              <w:left w:val="nil"/>
              <w:bottom w:val="nil"/>
              <w:right w:val="nil"/>
            </w:tcBorders>
          </w:tcPr>
          <w:p w14:paraId="0A2AF916" w14:textId="77777777" w:rsidR="000D294E" w:rsidRPr="000D294E" w:rsidRDefault="000D294E" w:rsidP="000D294E"/>
        </w:tc>
        <w:tc>
          <w:tcPr>
            <w:tcW w:w="905" w:type="dxa"/>
            <w:tcBorders>
              <w:top w:val="nil"/>
              <w:left w:val="nil"/>
              <w:bottom w:val="nil"/>
              <w:right w:val="nil"/>
            </w:tcBorders>
          </w:tcPr>
          <w:p w14:paraId="2DA267CE" w14:textId="77777777" w:rsidR="000D294E" w:rsidRPr="000D294E" w:rsidRDefault="000D294E" w:rsidP="000D294E"/>
        </w:tc>
        <w:tc>
          <w:tcPr>
            <w:tcW w:w="905" w:type="dxa"/>
            <w:tcBorders>
              <w:top w:val="nil"/>
              <w:left w:val="nil"/>
              <w:bottom w:val="nil"/>
              <w:right w:val="nil"/>
            </w:tcBorders>
          </w:tcPr>
          <w:p w14:paraId="4A75271F" w14:textId="77777777" w:rsidR="000D294E" w:rsidRPr="000D294E" w:rsidRDefault="000D294E" w:rsidP="000D294E"/>
        </w:tc>
      </w:tr>
      <w:tr w:rsidR="000D294E" w:rsidRPr="000D294E" w14:paraId="52A6826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6DE4FAE"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69A37F4E" w14:textId="77777777" w:rsidR="000D294E" w:rsidRPr="000D294E" w:rsidRDefault="000D294E" w:rsidP="000D294E"/>
        </w:tc>
        <w:tc>
          <w:tcPr>
            <w:tcW w:w="905" w:type="dxa"/>
            <w:tcBorders>
              <w:top w:val="nil"/>
              <w:left w:val="single" w:sz="4" w:space="0" w:color="auto"/>
              <w:bottom w:val="nil"/>
              <w:right w:val="nil"/>
            </w:tcBorders>
          </w:tcPr>
          <w:p w14:paraId="4057BCE9" w14:textId="77777777" w:rsidR="000D294E" w:rsidRPr="000D294E" w:rsidRDefault="000D294E" w:rsidP="000D294E"/>
        </w:tc>
        <w:tc>
          <w:tcPr>
            <w:tcW w:w="904" w:type="dxa"/>
            <w:tcBorders>
              <w:top w:val="nil"/>
              <w:left w:val="nil"/>
              <w:bottom w:val="nil"/>
              <w:right w:val="nil"/>
            </w:tcBorders>
          </w:tcPr>
          <w:p w14:paraId="00F70DDE" w14:textId="77777777" w:rsidR="000D294E" w:rsidRPr="000D294E" w:rsidRDefault="000D294E" w:rsidP="000D294E"/>
        </w:tc>
        <w:tc>
          <w:tcPr>
            <w:tcW w:w="905" w:type="dxa"/>
            <w:tcBorders>
              <w:top w:val="nil"/>
              <w:left w:val="nil"/>
              <w:bottom w:val="nil"/>
              <w:right w:val="nil"/>
            </w:tcBorders>
          </w:tcPr>
          <w:p w14:paraId="20DB9B3F" w14:textId="77777777" w:rsidR="000D294E" w:rsidRPr="000D294E" w:rsidRDefault="000D294E" w:rsidP="000D294E"/>
        </w:tc>
        <w:tc>
          <w:tcPr>
            <w:tcW w:w="905" w:type="dxa"/>
            <w:tcBorders>
              <w:top w:val="nil"/>
              <w:left w:val="nil"/>
              <w:bottom w:val="nil"/>
              <w:right w:val="nil"/>
            </w:tcBorders>
          </w:tcPr>
          <w:p w14:paraId="23DF9010" w14:textId="77777777" w:rsidR="000D294E" w:rsidRPr="000D294E" w:rsidRDefault="000D294E" w:rsidP="000D294E"/>
        </w:tc>
      </w:tr>
      <w:tr w:rsidR="000D294E" w:rsidRPr="000D294E" w14:paraId="75ECA4B9"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8E6722A"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1BB6A042" w14:textId="77777777" w:rsidR="000D294E" w:rsidRPr="000D294E" w:rsidRDefault="000D294E" w:rsidP="000D294E"/>
        </w:tc>
        <w:tc>
          <w:tcPr>
            <w:tcW w:w="905" w:type="dxa"/>
            <w:tcBorders>
              <w:top w:val="nil"/>
              <w:left w:val="single" w:sz="4" w:space="0" w:color="auto"/>
              <w:bottom w:val="nil"/>
              <w:right w:val="nil"/>
            </w:tcBorders>
          </w:tcPr>
          <w:p w14:paraId="482EC623" w14:textId="77777777" w:rsidR="000D294E" w:rsidRPr="000D294E" w:rsidRDefault="000D294E" w:rsidP="000D294E"/>
        </w:tc>
        <w:tc>
          <w:tcPr>
            <w:tcW w:w="904" w:type="dxa"/>
            <w:tcBorders>
              <w:top w:val="nil"/>
              <w:left w:val="nil"/>
              <w:bottom w:val="nil"/>
              <w:right w:val="nil"/>
            </w:tcBorders>
          </w:tcPr>
          <w:p w14:paraId="45741577" w14:textId="77777777" w:rsidR="000D294E" w:rsidRPr="000D294E" w:rsidRDefault="000D294E" w:rsidP="000D294E"/>
        </w:tc>
        <w:tc>
          <w:tcPr>
            <w:tcW w:w="905" w:type="dxa"/>
            <w:tcBorders>
              <w:top w:val="nil"/>
              <w:left w:val="nil"/>
              <w:bottom w:val="nil"/>
              <w:right w:val="nil"/>
            </w:tcBorders>
          </w:tcPr>
          <w:p w14:paraId="11684D86" w14:textId="77777777" w:rsidR="000D294E" w:rsidRPr="000D294E" w:rsidRDefault="000D294E" w:rsidP="000D294E"/>
        </w:tc>
        <w:tc>
          <w:tcPr>
            <w:tcW w:w="905" w:type="dxa"/>
            <w:tcBorders>
              <w:top w:val="nil"/>
              <w:left w:val="nil"/>
              <w:bottom w:val="nil"/>
              <w:right w:val="nil"/>
            </w:tcBorders>
          </w:tcPr>
          <w:p w14:paraId="6972D89B" w14:textId="77777777" w:rsidR="000D294E" w:rsidRPr="000D294E" w:rsidRDefault="000D294E" w:rsidP="000D294E"/>
        </w:tc>
      </w:tr>
      <w:tr w:rsidR="000D294E" w:rsidRPr="000D294E" w14:paraId="59BFE501"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2783510"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28985100" w14:textId="77777777" w:rsidR="000D294E" w:rsidRPr="000D294E" w:rsidRDefault="000D294E" w:rsidP="000D294E"/>
        </w:tc>
        <w:tc>
          <w:tcPr>
            <w:tcW w:w="905" w:type="dxa"/>
            <w:tcBorders>
              <w:top w:val="nil"/>
              <w:left w:val="single" w:sz="4" w:space="0" w:color="auto"/>
              <w:bottom w:val="single" w:sz="4" w:space="0" w:color="auto"/>
              <w:right w:val="nil"/>
            </w:tcBorders>
          </w:tcPr>
          <w:p w14:paraId="76682A97" w14:textId="77777777" w:rsidR="000D294E" w:rsidRPr="000D294E" w:rsidRDefault="000D294E" w:rsidP="000D294E"/>
        </w:tc>
        <w:tc>
          <w:tcPr>
            <w:tcW w:w="904" w:type="dxa"/>
            <w:tcBorders>
              <w:top w:val="nil"/>
              <w:left w:val="nil"/>
              <w:bottom w:val="single" w:sz="4" w:space="0" w:color="auto"/>
              <w:right w:val="nil"/>
            </w:tcBorders>
          </w:tcPr>
          <w:p w14:paraId="1536C889" w14:textId="77777777" w:rsidR="000D294E" w:rsidRPr="000D294E" w:rsidRDefault="000D294E" w:rsidP="000D294E"/>
        </w:tc>
        <w:tc>
          <w:tcPr>
            <w:tcW w:w="905" w:type="dxa"/>
            <w:tcBorders>
              <w:top w:val="nil"/>
              <w:left w:val="nil"/>
              <w:bottom w:val="single" w:sz="4" w:space="0" w:color="auto"/>
              <w:right w:val="nil"/>
            </w:tcBorders>
          </w:tcPr>
          <w:p w14:paraId="71B7F5FA" w14:textId="77777777" w:rsidR="000D294E" w:rsidRPr="000D294E" w:rsidRDefault="000D294E" w:rsidP="000D294E"/>
        </w:tc>
        <w:tc>
          <w:tcPr>
            <w:tcW w:w="905" w:type="dxa"/>
            <w:tcBorders>
              <w:top w:val="nil"/>
              <w:left w:val="nil"/>
              <w:bottom w:val="single" w:sz="4" w:space="0" w:color="auto"/>
              <w:right w:val="nil"/>
            </w:tcBorders>
          </w:tcPr>
          <w:p w14:paraId="3964593A" w14:textId="77777777" w:rsidR="000D294E" w:rsidRPr="000D294E" w:rsidRDefault="000D294E" w:rsidP="000D294E"/>
        </w:tc>
      </w:tr>
      <w:tr w:rsidR="000D294E" w:rsidRPr="000D294E" w14:paraId="256A1004"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31C13686"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5C558061"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572AF0F0" w14:textId="77777777" w:rsidR="000D294E" w:rsidRPr="000D294E" w:rsidRDefault="000D294E" w:rsidP="00E166D8">
            <w:pPr>
              <w:jc w:val="center"/>
            </w:pPr>
            <w:r w:rsidRPr="000D294E">
              <w:t>After the tests</w:t>
            </w:r>
          </w:p>
        </w:tc>
      </w:tr>
      <w:tr w:rsidR="000D294E" w:rsidRPr="000D294E" w14:paraId="6BFC1C4C"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70F52159"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070D4082"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2270615E"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4C541815"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512CBBAA"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C284106"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6F535BF8"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6E1449C3"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41D67C55"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5C6C91EF"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C275B7C"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CED7FD6"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5E4DFBC6"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0C0BC4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D032E4F" w14:textId="77777777" w:rsidR="000D294E" w:rsidRPr="000D294E" w:rsidRDefault="000D294E" w:rsidP="000D294E"/>
        </w:tc>
      </w:tr>
    </w:tbl>
    <w:p w14:paraId="1B5EBF78" w14:textId="77777777" w:rsidR="000D294E" w:rsidRPr="000D294E" w:rsidRDefault="000D294E" w:rsidP="000D294E"/>
    <w:p w14:paraId="1CE41B5D"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725"/>
        <w:gridCol w:w="4725"/>
      </w:tblGrid>
      <w:tr w:rsidR="000D294E" w:rsidRPr="000D294E" w14:paraId="2AF77F05" w14:textId="77777777" w:rsidTr="000D294E">
        <w:trPr>
          <w:cnfStyle w:val="100000000000" w:firstRow="1" w:lastRow="0" w:firstColumn="0" w:lastColumn="0" w:oddVBand="0" w:evenVBand="0" w:oddHBand="0" w:evenHBand="0" w:firstRowFirstColumn="0" w:firstRowLastColumn="0" w:lastRowFirstColumn="0" w:lastRowLastColumn="0"/>
          <w:trHeight w:val="576"/>
        </w:trPr>
        <w:tc>
          <w:tcPr>
            <w:tcW w:w="4723" w:type="dxa"/>
            <w:hideMark/>
          </w:tcPr>
          <w:p w14:paraId="75FA7E2C"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25" w:type="dxa"/>
            <w:hideMark/>
          </w:tcPr>
          <w:p w14:paraId="25C75173"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25" w:type="dxa"/>
            <w:hideMark/>
          </w:tcPr>
          <w:p w14:paraId="6A8C7F2B"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46CC1349" w14:textId="77777777" w:rsidTr="000D294E">
        <w:trPr>
          <w:trHeight w:val="490"/>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3D0B9F5"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771D0DD" w14:textId="1069466D"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1466A353"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094765A" w14:textId="77777777" w:rsidR="000D294E" w:rsidRPr="000D294E" w:rsidRDefault="000D294E" w:rsidP="00E166D8">
            <w:pPr>
              <w:jc w:val="center"/>
            </w:pPr>
            <w:r w:rsidRPr="000D294E">
              <w:t>Intrinsic error (average of the errors under reference conditions)</w:t>
            </w:r>
          </w:p>
          <w:p w14:paraId="1A8D3450"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361C9DD5" w14:textId="05E53060"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2DFB3C6" w14:textId="77777777" w:rsidR="000D294E" w:rsidRPr="000D294E" w:rsidRDefault="000D294E" w:rsidP="00E166D8">
            <w:pPr>
              <w:jc w:val="center"/>
            </w:pPr>
            <w:r w:rsidRPr="000D294E">
              <w:t>Measurement error (average of the errors during the disturbance)</w:t>
            </w:r>
          </w:p>
          <w:p w14:paraId="5B0059AB"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377CCB71" w14:textId="1D89C887"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995821F" w14:textId="77777777" w:rsidR="000D294E" w:rsidRPr="000D294E" w:rsidRDefault="000D294E" w:rsidP="00E166D8">
            <w:pPr>
              <w:jc w:val="center"/>
            </w:pPr>
            <w:r w:rsidRPr="000D294E">
              <w:t>Fault</w:t>
            </w:r>
          </w:p>
          <w:p w14:paraId="07ADB176"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2D7DB94F" w14:textId="7BBFB84B"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B3AE371" w14:textId="09DADD33"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2D34346D" w14:textId="77777777" w:rsidR="000D294E" w:rsidRPr="000D294E" w:rsidRDefault="000D294E" w:rsidP="00E166D8">
            <w:pPr>
              <w:jc w:val="center"/>
            </w:pPr>
            <w:r w:rsidRPr="000D294E">
              <w:t>Observations</w:t>
            </w:r>
          </w:p>
        </w:tc>
      </w:tr>
      <w:tr w:rsidR="000D294E" w:rsidRPr="000D294E" w14:paraId="68E3E1C2" w14:textId="77777777" w:rsidTr="000D294E">
        <w:trPr>
          <w:trHeight w:val="300"/>
        </w:trPr>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1E0CC19F"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6A6CAC07" w14:textId="77777777" w:rsidR="000D294E" w:rsidRPr="000D294E" w:rsidRDefault="000D294E" w:rsidP="00E166D8">
            <w:pPr>
              <w:jc w:val="center"/>
            </w:pPr>
            <w:r w:rsidRPr="000D294E">
              <w:t>Min</w:t>
            </w:r>
          </w:p>
        </w:tc>
        <w:tc>
          <w:tcPr>
            <w:tcW w:w="850"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66107C61"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21808E66"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BE3ADE1"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8926DE0"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348DFBC0"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FFB244"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D66B969" w14:textId="77777777" w:rsidR="000D294E" w:rsidRPr="000D294E" w:rsidRDefault="000D294E" w:rsidP="000D294E"/>
        </w:tc>
      </w:tr>
      <w:tr w:rsidR="000D294E" w:rsidRPr="000D294E" w14:paraId="4D50073A"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0958CFFB" w14:textId="77777777" w:rsidR="000D294E" w:rsidRPr="000D294E" w:rsidRDefault="000D294E" w:rsidP="000D294E">
            <w:r w:rsidRPr="000D294E">
              <w:t>Electrostatic discharges</w:t>
            </w:r>
          </w:p>
        </w:tc>
        <w:tc>
          <w:tcPr>
            <w:tcW w:w="1417" w:type="dxa"/>
            <w:tcBorders>
              <w:top w:val="single" w:sz="4" w:space="0" w:color="auto"/>
              <w:left w:val="single" w:sz="4" w:space="0" w:color="auto"/>
              <w:bottom w:val="single" w:sz="4" w:space="0" w:color="auto"/>
              <w:right w:val="single" w:sz="4" w:space="0" w:color="auto"/>
            </w:tcBorders>
            <w:hideMark/>
          </w:tcPr>
          <w:p w14:paraId="2F2F975E"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CEBA0E" w14:textId="77777777" w:rsidR="000D294E" w:rsidRPr="000D294E" w:rsidRDefault="000D294E" w:rsidP="000D294E"/>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C47ACF"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4A83B3B"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F50CB8"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F5B0DB"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78E9C5F"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11C80B"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76343E89" w14:textId="77777777" w:rsidR="000D294E" w:rsidRPr="000D294E" w:rsidRDefault="000D294E" w:rsidP="000D294E"/>
        </w:tc>
      </w:tr>
    </w:tbl>
    <w:p w14:paraId="123226D9" w14:textId="77777777" w:rsidR="000D294E" w:rsidRPr="000D294E" w:rsidRDefault="000D294E" w:rsidP="000D294E">
      <w:r w:rsidRPr="000D294E">
        <w:br w:type="page"/>
      </w:r>
    </w:p>
    <w:p w14:paraId="29090017" w14:textId="77777777" w:rsidR="000D294E" w:rsidRPr="000D294E" w:rsidRDefault="000D294E" w:rsidP="003A18BD">
      <w:pPr>
        <w:pStyle w:val="Heading2"/>
      </w:pPr>
      <w:bookmarkStart w:id="312" w:name="_Toc55985777"/>
      <w:bookmarkStart w:id="313" w:name="_Toc68092962"/>
      <w:bookmarkStart w:id="314" w:name="_Toc178351203"/>
      <w:bookmarkStart w:id="315" w:name="_Toc199930497"/>
      <w:r w:rsidRPr="000D294E">
        <w:lastRenderedPageBreak/>
        <w:t>Bursts (transients) on AC and DC mains</w:t>
      </w:r>
      <w:bookmarkEnd w:id="312"/>
      <w:bookmarkEnd w:id="313"/>
      <w:bookmarkEnd w:id="314"/>
      <w:r w:rsidRPr="000D294E">
        <w:t xml:space="preserve"> (R 126-2 – 2.5.8.4)</w:t>
      </w:r>
      <w:bookmarkEnd w:id="315"/>
    </w:p>
    <w:p w14:paraId="5955411B"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24A94CC8"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36AF7EFA"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05A71251" w14:textId="77777777" w:rsidR="000D294E" w:rsidRPr="000D294E" w:rsidRDefault="000D294E" w:rsidP="000D294E">
            <w:pPr>
              <w:rPr>
                <w:b w:val="0"/>
              </w:rPr>
            </w:pPr>
          </w:p>
        </w:tc>
        <w:tc>
          <w:tcPr>
            <w:tcW w:w="905" w:type="dxa"/>
            <w:tcBorders>
              <w:top w:val="nil"/>
              <w:left w:val="single" w:sz="4" w:space="0" w:color="auto"/>
              <w:bottom w:val="nil"/>
              <w:right w:val="nil"/>
            </w:tcBorders>
          </w:tcPr>
          <w:p w14:paraId="75766A90" w14:textId="77777777" w:rsidR="000D294E" w:rsidRPr="000D294E" w:rsidRDefault="000D294E" w:rsidP="000D294E">
            <w:pPr>
              <w:rPr>
                <w:b w:val="0"/>
              </w:rPr>
            </w:pPr>
          </w:p>
        </w:tc>
        <w:tc>
          <w:tcPr>
            <w:tcW w:w="904" w:type="dxa"/>
            <w:tcBorders>
              <w:top w:val="nil"/>
              <w:left w:val="nil"/>
              <w:bottom w:val="nil"/>
              <w:right w:val="nil"/>
            </w:tcBorders>
          </w:tcPr>
          <w:p w14:paraId="5AE31EE8" w14:textId="77777777" w:rsidR="000D294E" w:rsidRPr="000D294E" w:rsidRDefault="000D294E" w:rsidP="000D294E">
            <w:pPr>
              <w:rPr>
                <w:b w:val="0"/>
              </w:rPr>
            </w:pPr>
          </w:p>
        </w:tc>
        <w:tc>
          <w:tcPr>
            <w:tcW w:w="905" w:type="dxa"/>
            <w:tcBorders>
              <w:top w:val="nil"/>
              <w:left w:val="nil"/>
              <w:bottom w:val="nil"/>
              <w:right w:val="nil"/>
            </w:tcBorders>
          </w:tcPr>
          <w:p w14:paraId="56258937" w14:textId="77777777" w:rsidR="000D294E" w:rsidRPr="000D294E" w:rsidRDefault="000D294E" w:rsidP="000D294E">
            <w:pPr>
              <w:rPr>
                <w:b w:val="0"/>
              </w:rPr>
            </w:pPr>
          </w:p>
        </w:tc>
        <w:tc>
          <w:tcPr>
            <w:tcW w:w="905" w:type="dxa"/>
            <w:tcBorders>
              <w:top w:val="nil"/>
              <w:left w:val="nil"/>
              <w:bottom w:val="nil"/>
              <w:right w:val="nil"/>
            </w:tcBorders>
          </w:tcPr>
          <w:p w14:paraId="790DE223" w14:textId="77777777" w:rsidR="000D294E" w:rsidRPr="000D294E" w:rsidRDefault="000D294E" w:rsidP="000D294E">
            <w:pPr>
              <w:rPr>
                <w:b w:val="0"/>
              </w:rPr>
            </w:pPr>
          </w:p>
        </w:tc>
      </w:tr>
      <w:tr w:rsidR="000D294E" w:rsidRPr="000D294E" w14:paraId="33A78C7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DF35612"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4B39B9F8" w14:textId="77777777" w:rsidR="000D294E" w:rsidRPr="000D294E" w:rsidRDefault="000D294E" w:rsidP="000D294E"/>
        </w:tc>
        <w:tc>
          <w:tcPr>
            <w:tcW w:w="905" w:type="dxa"/>
            <w:tcBorders>
              <w:top w:val="nil"/>
              <w:left w:val="single" w:sz="4" w:space="0" w:color="auto"/>
              <w:bottom w:val="nil"/>
              <w:right w:val="nil"/>
            </w:tcBorders>
          </w:tcPr>
          <w:p w14:paraId="00A0393D" w14:textId="77777777" w:rsidR="000D294E" w:rsidRPr="000D294E" w:rsidRDefault="000D294E" w:rsidP="000D294E"/>
        </w:tc>
        <w:tc>
          <w:tcPr>
            <w:tcW w:w="904" w:type="dxa"/>
            <w:tcBorders>
              <w:top w:val="nil"/>
              <w:left w:val="nil"/>
              <w:bottom w:val="nil"/>
              <w:right w:val="nil"/>
            </w:tcBorders>
          </w:tcPr>
          <w:p w14:paraId="1DC079FB" w14:textId="77777777" w:rsidR="000D294E" w:rsidRPr="000D294E" w:rsidRDefault="000D294E" w:rsidP="000D294E"/>
        </w:tc>
        <w:tc>
          <w:tcPr>
            <w:tcW w:w="905" w:type="dxa"/>
            <w:tcBorders>
              <w:top w:val="nil"/>
              <w:left w:val="nil"/>
              <w:bottom w:val="nil"/>
              <w:right w:val="nil"/>
            </w:tcBorders>
          </w:tcPr>
          <w:p w14:paraId="7C145B16" w14:textId="77777777" w:rsidR="000D294E" w:rsidRPr="000D294E" w:rsidRDefault="000D294E" w:rsidP="000D294E"/>
        </w:tc>
        <w:tc>
          <w:tcPr>
            <w:tcW w:w="905" w:type="dxa"/>
            <w:tcBorders>
              <w:top w:val="nil"/>
              <w:left w:val="nil"/>
              <w:bottom w:val="nil"/>
              <w:right w:val="nil"/>
            </w:tcBorders>
          </w:tcPr>
          <w:p w14:paraId="33F75C95" w14:textId="77777777" w:rsidR="000D294E" w:rsidRPr="000D294E" w:rsidRDefault="000D294E" w:rsidP="000D294E"/>
        </w:tc>
      </w:tr>
      <w:tr w:rsidR="000D294E" w:rsidRPr="000D294E" w14:paraId="2A742AA2"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DC5280B"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4F9E1446" w14:textId="77777777" w:rsidR="000D294E" w:rsidRPr="000D294E" w:rsidRDefault="000D294E" w:rsidP="000D294E"/>
        </w:tc>
        <w:tc>
          <w:tcPr>
            <w:tcW w:w="905" w:type="dxa"/>
            <w:tcBorders>
              <w:top w:val="nil"/>
              <w:left w:val="single" w:sz="4" w:space="0" w:color="auto"/>
              <w:bottom w:val="nil"/>
              <w:right w:val="nil"/>
            </w:tcBorders>
          </w:tcPr>
          <w:p w14:paraId="7E7C98F1" w14:textId="77777777" w:rsidR="000D294E" w:rsidRPr="000D294E" w:rsidRDefault="000D294E" w:rsidP="000D294E"/>
        </w:tc>
        <w:tc>
          <w:tcPr>
            <w:tcW w:w="904" w:type="dxa"/>
            <w:tcBorders>
              <w:top w:val="nil"/>
              <w:left w:val="nil"/>
              <w:bottom w:val="nil"/>
              <w:right w:val="nil"/>
            </w:tcBorders>
          </w:tcPr>
          <w:p w14:paraId="0D045BC0" w14:textId="77777777" w:rsidR="000D294E" w:rsidRPr="000D294E" w:rsidRDefault="000D294E" w:rsidP="000D294E"/>
        </w:tc>
        <w:tc>
          <w:tcPr>
            <w:tcW w:w="905" w:type="dxa"/>
            <w:tcBorders>
              <w:top w:val="nil"/>
              <w:left w:val="nil"/>
              <w:bottom w:val="nil"/>
              <w:right w:val="nil"/>
            </w:tcBorders>
          </w:tcPr>
          <w:p w14:paraId="7B409483" w14:textId="77777777" w:rsidR="000D294E" w:rsidRPr="000D294E" w:rsidRDefault="000D294E" w:rsidP="000D294E"/>
        </w:tc>
        <w:tc>
          <w:tcPr>
            <w:tcW w:w="905" w:type="dxa"/>
            <w:tcBorders>
              <w:top w:val="nil"/>
              <w:left w:val="nil"/>
              <w:bottom w:val="nil"/>
              <w:right w:val="nil"/>
            </w:tcBorders>
          </w:tcPr>
          <w:p w14:paraId="778E5588" w14:textId="77777777" w:rsidR="000D294E" w:rsidRPr="000D294E" w:rsidRDefault="000D294E" w:rsidP="000D294E"/>
        </w:tc>
      </w:tr>
      <w:tr w:rsidR="000D294E" w:rsidRPr="000D294E" w14:paraId="2784611E"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59455CE"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66AC8837" w14:textId="77777777" w:rsidR="000D294E" w:rsidRPr="000D294E" w:rsidRDefault="000D294E" w:rsidP="000D294E"/>
        </w:tc>
        <w:tc>
          <w:tcPr>
            <w:tcW w:w="905" w:type="dxa"/>
            <w:tcBorders>
              <w:top w:val="nil"/>
              <w:left w:val="single" w:sz="4" w:space="0" w:color="auto"/>
              <w:bottom w:val="nil"/>
              <w:right w:val="nil"/>
            </w:tcBorders>
          </w:tcPr>
          <w:p w14:paraId="03F291A8" w14:textId="77777777" w:rsidR="000D294E" w:rsidRPr="000D294E" w:rsidRDefault="000D294E" w:rsidP="000D294E"/>
        </w:tc>
        <w:tc>
          <w:tcPr>
            <w:tcW w:w="904" w:type="dxa"/>
            <w:tcBorders>
              <w:top w:val="nil"/>
              <w:left w:val="nil"/>
              <w:bottom w:val="nil"/>
              <w:right w:val="nil"/>
            </w:tcBorders>
          </w:tcPr>
          <w:p w14:paraId="0BCA8E2F" w14:textId="77777777" w:rsidR="000D294E" w:rsidRPr="000D294E" w:rsidRDefault="000D294E" w:rsidP="000D294E"/>
        </w:tc>
        <w:tc>
          <w:tcPr>
            <w:tcW w:w="905" w:type="dxa"/>
            <w:tcBorders>
              <w:top w:val="nil"/>
              <w:left w:val="nil"/>
              <w:bottom w:val="nil"/>
              <w:right w:val="nil"/>
            </w:tcBorders>
          </w:tcPr>
          <w:p w14:paraId="74BD64BB" w14:textId="77777777" w:rsidR="000D294E" w:rsidRPr="000D294E" w:rsidRDefault="000D294E" w:rsidP="000D294E"/>
        </w:tc>
        <w:tc>
          <w:tcPr>
            <w:tcW w:w="905" w:type="dxa"/>
            <w:tcBorders>
              <w:top w:val="nil"/>
              <w:left w:val="nil"/>
              <w:bottom w:val="nil"/>
              <w:right w:val="nil"/>
            </w:tcBorders>
          </w:tcPr>
          <w:p w14:paraId="20CE5AF6" w14:textId="77777777" w:rsidR="000D294E" w:rsidRPr="000D294E" w:rsidRDefault="000D294E" w:rsidP="000D294E"/>
        </w:tc>
      </w:tr>
      <w:tr w:rsidR="000D294E" w:rsidRPr="000D294E" w14:paraId="6127360E"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C8E75E5"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204D9C4C" w14:textId="77777777" w:rsidR="000D294E" w:rsidRPr="000D294E" w:rsidRDefault="000D294E" w:rsidP="000D294E"/>
        </w:tc>
        <w:tc>
          <w:tcPr>
            <w:tcW w:w="905" w:type="dxa"/>
            <w:tcBorders>
              <w:top w:val="nil"/>
              <w:left w:val="single" w:sz="4" w:space="0" w:color="auto"/>
              <w:bottom w:val="single" w:sz="4" w:space="0" w:color="auto"/>
              <w:right w:val="nil"/>
            </w:tcBorders>
          </w:tcPr>
          <w:p w14:paraId="5C71DBBC" w14:textId="77777777" w:rsidR="000D294E" w:rsidRPr="000D294E" w:rsidRDefault="000D294E" w:rsidP="000D294E"/>
        </w:tc>
        <w:tc>
          <w:tcPr>
            <w:tcW w:w="904" w:type="dxa"/>
            <w:tcBorders>
              <w:top w:val="nil"/>
              <w:left w:val="nil"/>
              <w:bottom w:val="single" w:sz="4" w:space="0" w:color="auto"/>
              <w:right w:val="nil"/>
            </w:tcBorders>
          </w:tcPr>
          <w:p w14:paraId="1707AA1E" w14:textId="77777777" w:rsidR="000D294E" w:rsidRPr="000D294E" w:rsidRDefault="000D294E" w:rsidP="000D294E"/>
        </w:tc>
        <w:tc>
          <w:tcPr>
            <w:tcW w:w="905" w:type="dxa"/>
            <w:tcBorders>
              <w:top w:val="nil"/>
              <w:left w:val="nil"/>
              <w:bottom w:val="single" w:sz="4" w:space="0" w:color="auto"/>
              <w:right w:val="nil"/>
            </w:tcBorders>
          </w:tcPr>
          <w:p w14:paraId="1C160D2E" w14:textId="77777777" w:rsidR="000D294E" w:rsidRPr="000D294E" w:rsidRDefault="000D294E" w:rsidP="000D294E"/>
        </w:tc>
        <w:tc>
          <w:tcPr>
            <w:tcW w:w="905" w:type="dxa"/>
            <w:tcBorders>
              <w:top w:val="nil"/>
              <w:left w:val="nil"/>
              <w:bottom w:val="single" w:sz="4" w:space="0" w:color="auto"/>
              <w:right w:val="nil"/>
            </w:tcBorders>
          </w:tcPr>
          <w:p w14:paraId="15044DBE" w14:textId="77777777" w:rsidR="000D294E" w:rsidRPr="000D294E" w:rsidRDefault="000D294E" w:rsidP="000D294E"/>
        </w:tc>
      </w:tr>
      <w:tr w:rsidR="000D294E" w:rsidRPr="000D294E" w14:paraId="5A3A58BF"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3851B497"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3189E836"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129E33EA" w14:textId="77777777" w:rsidR="000D294E" w:rsidRPr="000D294E" w:rsidRDefault="000D294E" w:rsidP="00E166D8">
            <w:pPr>
              <w:jc w:val="center"/>
            </w:pPr>
            <w:r w:rsidRPr="000D294E">
              <w:t>After the tests</w:t>
            </w:r>
          </w:p>
        </w:tc>
      </w:tr>
      <w:tr w:rsidR="000D294E" w:rsidRPr="000D294E" w14:paraId="76BBBFB2"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0B6B6ED5"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338793E2"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734108E9"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20FFBB3F"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0DBF293F"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799E02B1"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3DDA31F8"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43135D3C"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1BB6103E"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299E8A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57FF9A1"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9988BF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5C3DC9C9"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972FC0F"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B3CB5B2" w14:textId="77777777" w:rsidR="000D294E" w:rsidRPr="000D294E" w:rsidRDefault="000D294E" w:rsidP="000D294E"/>
        </w:tc>
      </w:tr>
    </w:tbl>
    <w:p w14:paraId="58EC8C08" w14:textId="77777777" w:rsidR="000D294E" w:rsidRPr="000D294E" w:rsidRDefault="000D294E" w:rsidP="000D294E"/>
    <w:p w14:paraId="05C4E275"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31"/>
        <w:gridCol w:w="4731"/>
      </w:tblGrid>
      <w:tr w:rsidR="000D294E" w:rsidRPr="000D294E" w14:paraId="42576095" w14:textId="77777777" w:rsidTr="000D294E">
        <w:trPr>
          <w:cnfStyle w:val="100000000000" w:firstRow="1" w:lastRow="0" w:firstColumn="0" w:lastColumn="0" w:oddVBand="0" w:evenVBand="0" w:oddHBand="0" w:evenHBand="0" w:firstRowFirstColumn="0" w:firstRowLastColumn="0" w:lastRowFirstColumn="0" w:lastRowLastColumn="0"/>
          <w:trHeight w:val="500"/>
        </w:trPr>
        <w:tc>
          <w:tcPr>
            <w:tcW w:w="4729" w:type="dxa"/>
            <w:hideMark/>
          </w:tcPr>
          <w:p w14:paraId="6D3043EB"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31" w:type="dxa"/>
            <w:hideMark/>
          </w:tcPr>
          <w:p w14:paraId="6FAA8F05"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31" w:type="dxa"/>
            <w:hideMark/>
          </w:tcPr>
          <w:p w14:paraId="7D3DAE5F"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13076461" w14:textId="77777777" w:rsidTr="000D294E">
        <w:trPr>
          <w:trHeight w:val="568"/>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2D210787" w14:textId="77777777" w:rsidR="000D294E" w:rsidRPr="000D294E" w:rsidRDefault="000D294E" w:rsidP="000D294E">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47909FE" w14:textId="6101DB66"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12815002"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5E72470" w14:textId="77777777" w:rsidR="000D294E" w:rsidRPr="000D294E" w:rsidRDefault="000D294E" w:rsidP="00E166D8">
            <w:pPr>
              <w:jc w:val="center"/>
            </w:pPr>
            <w:r w:rsidRPr="000D294E">
              <w:t>Intrinsic error (average of the errors under reference conditions)</w:t>
            </w:r>
          </w:p>
          <w:p w14:paraId="0F6D89A6"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7846582E" w14:textId="1678214E"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DB1C35D" w14:textId="77777777" w:rsidR="000D294E" w:rsidRPr="000D294E" w:rsidRDefault="000D294E" w:rsidP="00E166D8">
            <w:pPr>
              <w:jc w:val="center"/>
            </w:pPr>
            <w:r w:rsidRPr="000D294E">
              <w:t>Measurement error (average of the errors during the disturbance)</w:t>
            </w:r>
          </w:p>
          <w:p w14:paraId="67A09AED"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176475A1" w14:textId="067FB0B2"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4015AD0" w14:textId="77777777" w:rsidR="000D294E" w:rsidRPr="000D294E" w:rsidRDefault="000D294E" w:rsidP="00E166D8">
            <w:pPr>
              <w:jc w:val="center"/>
            </w:pPr>
            <w:r w:rsidRPr="000D294E">
              <w:t>Fault</w:t>
            </w:r>
          </w:p>
          <w:p w14:paraId="43058F51"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4757E147" w14:textId="7D560354"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16A4C3E" w14:textId="63EA8F70"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35FBAC22" w14:textId="77777777" w:rsidR="000D294E" w:rsidRPr="000D294E" w:rsidRDefault="000D294E" w:rsidP="00E166D8">
            <w:pPr>
              <w:jc w:val="center"/>
            </w:pPr>
            <w:r w:rsidRPr="000D294E">
              <w:t>Observations</w:t>
            </w:r>
          </w:p>
        </w:tc>
      </w:tr>
      <w:tr w:rsidR="000D294E" w:rsidRPr="000D294E" w14:paraId="2A9DB3CC" w14:textId="77777777" w:rsidTr="000D294E">
        <w:trPr>
          <w:trHeight w:val="260"/>
        </w:trPr>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1DA2906B"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008B0EAC"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71BE9FFE"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390CC65D"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A22C32A"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A5F2E1"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13638CAA"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1810F3"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4F2726" w14:textId="77777777" w:rsidR="000D294E" w:rsidRPr="000D294E" w:rsidRDefault="000D294E" w:rsidP="000D294E"/>
        </w:tc>
      </w:tr>
      <w:tr w:rsidR="000D294E" w:rsidRPr="000D294E" w14:paraId="007FC23A"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7F076E86" w14:textId="77777777" w:rsidR="000D294E" w:rsidRPr="000D294E" w:rsidRDefault="000D294E" w:rsidP="000D294E">
            <w:r w:rsidRPr="000D294E">
              <w:t>Bursts on AC and DC mains</w:t>
            </w:r>
          </w:p>
        </w:tc>
        <w:tc>
          <w:tcPr>
            <w:tcW w:w="1417" w:type="dxa"/>
            <w:tcBorders>
              <w:top w:val="single" w:sz="4" w:space="0" w:color="auto"/>
              <w:left w:val="single" w:sz="4" w:space="0" w:color="auto"/>
              <w:bottom w:val="single" w:sz="4" w:space="0" w:color="auto"/>
              <w:right w:val="single" w:sz="4" w:space="0" w:color="auto"/>
            </w:tcBorders>
            <w:hideMark/>
          </w:tcPr>
          <w:p w14:paraId="5B280D94"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9DCD32" w14:textId="77777777" w:rsidR="000D294E" w:rsidRPr="000D294E" w:rsidRDefault="000D294E" w:rsidP="000D294E"/>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D5B642"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BBDB334"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90B8B3"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0A573D"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75C17914"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4EDDC4"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5E9E7873" w14:textId="77777777" w:rsidR="000D294E" w:rsidRPr="000D294E" w:rsidRDefault="000D294E" w:rsidP="000D294E"/>
        </w:tc>
      </w:tr>
    </w:tbl>
    <w:p w14:paraId="404AD482" w14:textId="77777777" w:rsidR="000D294E" w:rsidRPr="000D294E" w:rsidRDefault="000D294E" w:rsidP="000D294E">
      <w:r w:rsidRPr="000D294E">
        <w:br w:type="page"/>
      </w:r>
      <w:bookmarkStart w:id="316" w:name="_Toc55985778"/>
    </w:p>
    <w:p w14:paraId="11C743DD" w14:textId="77777777" w:rsidR="000D294E" w:rsidRPr="000D294E" w:rsidRDefault="000D294E" w:rsidP="003A18BD">
      <w:pPr>
        <w:pStyle w:val="Heading2"/>
      </w:pPr>
      <w:bookmarkStart w:id="317" w:name="_Toc68092963"/>
      <w:bookmarkStart w:id="318" w:name="_Toc178351204"/>
      <w:bookmarkStart w:id="319" w:name="_Toc199930498"/>
      <w:r w:rsidRPr="000D294E">
        <w:lastRenderedPageBreak/>
        <w:t>Surges on AC and DC mains power lines</w:t>
      </w:r>
      <w:bookmarkEnd w:id="316"/>
      <w:bookmarkEnd w:id="317"/>
      <w:bookmarkEnd w:id="318"/>
      <w:r w:rsidRPr="000D294E">
        <w:t xml:space="preserve"> (R 126-2 – 2.5.8.5)</w:t>
      </w:r>
      <w:bookmarkEnd w:id="319"/>
    </w:p>
    <w:p w14:paraId="248342EA"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43285070"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5AAAC560"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6462E0D2" w14:textId="77777777" w:rsidR="000D294E" w:rsidRPr="000D294E" w:rsidRDefault="000D294E" w:rsidP="000D294E">
            <w:pPr>
              <w:rPr>
                <w:b w:val="0"/>
              </w:rPr>
            </w:pPr>
          </w:p>
        </w:tc>
        <w:tc>
          <w:tcPr>
            <w:tcW w:w="905" w:type="dxa"/>
            <w:tcBorders>
              <w:top w:val="nil"/>
              <w:left w:val="single" w:sz="4" w:space="0" w:color="auto"/>
              <w:bottom w:val="nil"/>
              <w:right w:val="nil"/>
            </w:tcBorders>
          </w:tcPr>
          <w:p w14:paraId="4057B62D" w14:textId="77777777" w:rsidR="000D294E" w:rsidRPr="000D294E" w:rsidRDefault="000D294E" w:rsidP="000D294E">
            <w:pPr>
              <w:rPr>
                <w:b w:val="0"/>
              </w:rPr>
            </w:pPr>
          </w:p>
        </w:tc>
        <w:tc>
          <w:tcPr>
            <w:tcW w:w="904" w:type="dxa"/>
            <w:tcBorders>
              <w:top w:val="nil"/>
              <w:left w:val="nil"/>
              <w:bottom w:val="nil"/>
              <w:right w:val="nil"/>
            </w:tcBorders>
          </w:tcPr>
          <w:p w14:paraId="7FF4A6AC" w14:textId="77777777" w:rsidR="000D294E" w:rsidRPr="000D294E" w:rsidRDefault="000D294E" w:rsidP="000D294E">
            <w:pPr>
              <w:rPr>
                <w:b w:val="0"/>
              </w:rPr>
            </w:pPr>
          </w:p>
        </w:tc>
        <w:tc>
          <w:tcPr>
            <w:tcW w:w="905" w:type="dxa"/>
            <w:tcBorders>
              <w:top w:val="nil"/>
              <w:left w:val="nil"/>
              <w:bottom w:val="nil"/>
              <w:right w:val="nil"/>
            </w:tcBorders>
          </w:tcPr>
          <w:p w14:paraId="67AB1BE1" w14:textId="77777777" w:rsidR="000D294E" w:rsidRPr="000D294E" w:rsidRDefault="000D294E" w:rsidP="000D294E">
            <w:pPr>
              <w:rPr>
                <w:b w:val="0"/>
              </w:rPr>
            </w:pPr>
          </w:p>
        </w:tc>
        <w:tc>
          <w:tcPr>
            <w:tcW w:w="905" w:type="dxa"/>
            <w:tcBorders>
              <w:top w:val="nil"/>
              <w:left w:val="nil"/>
              <w:bottom w:val="nil"/>
              <w:right w:val="nil"/>
            </w:tcBorders>
          </w:tcPr>
          <w:p w14:paraId="2A596945" w14:textId="77777777" w:rsidR="000D294E" w:rsidRPr="000D294E" w:rsidRDefault="000D294E" w:rsidP="000D294E">
            <w:pPr>
              <w:rPr>
                <w:b w:val="0"/>
              </w:rPr>
            </w:pPr>
          </w:p>
        </w:tc>
      </w:tr>
      <w:tr w:rsidR="000D294E" w:rsidRPr="000D294E" w14:paraId="0349820E"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CA2A064"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05F01604" w14:textId="77777777" w:rsidR="000D294E" w:rsidRPr="000D294E" w:rsidRDefault="000D294E" w:rsidP="000D294E"/>
        </w:tc>
        <w:tc>
          <w:tcPr>
            <w:tcW w:w="905" w:type="dxa"/>
            <w:tcBorders>
              <w:top w:val="nil"/>
              <w:left w:val="single" w:sz="4" w:space="0" w:color="auto"/>
              <w:bottom w:val="nil"/>
              <w:right w:val="nil"/>
            </w:tcBorders>
          </w:tcPr>
          <w:p w14:paraId="66894A54" w14:textId="77777777" w:rsidR="000D294E" w:rsidRPr="000D294E" w:rsidRDefault="000D294E" w:rsidP="000D294E"/>
        </w:tc>
        <w:tc>
          <w:tcPr>
            <w:tcW w:w="904" w:type="dxa"/>
            <w:tcBorders>
              <w:top w:val="nil"/>
              <w:left w:val="nil"/>
              <w:bottom w:val="nil"/>
              <w:right w:val="nil"/>
            </w:tcBorders>
          </w:tcPr>
          <w:p w14:paraId="3BF55F2B" w14:textId="77777777" w:rsidR="000D294E" w:rsidRPr="000D294E" w:rsidRDefault="000D294E" w:rsidP="000D294E"/>
        </w:tc>
        <w:tc>
          <w:tcPr>
            <w:tcW w:w="905" w:type="dxa"/>
            <w:tcBorders>
              <w:top w:val="nil"/>
              <w:left w:val="nil"/>
              <w:bottom w:val="nil"/>
              <w:right w:val="nil"/>
            </w:tcBorders>
          </w:tcPr>
          <w:p w14:paraId="4F50C89D" w14:textId="77777777" w:rsidR="000D294E" w:rsidRPr="000D294E" w:rsidRDefault="000D294E" w:rsidP="000D294E"/>
        </w:tc>
        <w:tc>
          <w:tcPr>
            <w:tcW w:w="905" w:type="dxa"/>
            <w:tcBorders>
              <w:top w:val="nil"/>
              <w:left w:val="nil"/>
              <w:bottom w:val="nil"/>
              <w:right w:val="nil"/>
            </w:tcBorders>
          </w:tcPr>
          <w:p w14:paraId="692D20A0" w14:textId="77777777" w:rsidR="000D294E" w:rsidRPr="000D294E" w:rsidRDefault="000D294E" w:rsidP="000D294E"/>
        </w:tc>
      </w:tr>
      <w:tr w:rsidR="000D294E" w:rsidRPr="000D294E" w14:paraId="69F17DB1"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60F0417"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791CB840" w14:textId="77777777" w:rsidR="000D294E" w:rsidRPr="000D294E" w:rsidRDefault="000D294E" w:rsidP="000D294E"/>
        </w:tc>
        <w:tc>
          <w:tcPr>
            <w:tcW w:w="905" w:type="dxa"/>
            <w:tcBorders>
              <w:top w:val="nil"/>
              <w:left w:val="single" w:sz="4" w:space="0" w:color="auto"/>
              <w:bottom w:val="nil"/>
              <w:right w:val="nil"/>
            </w:tcBorders>
          </w:tcPr>
          <w:p w14:paraId="5DD5748C" w14:textId="77777777" w:rsidR="000D294E" w:rsidRPr="000D294E" w:rsidRDefault="000D294E" w:rsidP="000D294E"/>
        </w:tc>
        <w:tc>
          <w:tcPr>
            <w:tcW w:w="904" w:type="dxa"/>
            <w:tcBorders>
              <w:top w:val="nil"/>
              <w:left w:val="nil"/>
              <w:bottom w:val="nil"/>
              <w:right w:val="nil"/>
            </w:tcBorders>
          </w:tcPr>
          <w:p w14:paraId="60E4FE17" w14:textId="77777777" w:rsidR="000D294E" w:rsidRPr="000D294E" w:rsidRDefault="000D294E" w:rsidP="000D294E"/>
        </w:tc>
        <w:tc>
          <w:tcPr>
            <w:tcW w:w="905" w:type="dxa"/>
            <w:tcBorders>
              <w:top w:val="nil"/>
              <w:left w:val="nil"/>
              <w:bottom w:val="nil"/>
              <w:right w:val="nil"/>
            </w:tcBorders>
          </w:tcPr>
          <w:p w14:paraId="4BF4B363" w14:textId="77777777" w:rsidR="000D294E" w:rsidRPr="000D294E" w:rsidRDefault="000D294E" w:rsidP="000D294E"/>
        </w:tc>
        <w:tc>
          <w:tcPr>
            <w:tcW w:w="905" w:type="dxa"/>
            <w:tcBorders>
              <w:top w:val="nil"/>
              <w:left w:val="nil"/>
              <w:bottom w:val="nil"/>
              <w:right w:val="nil"/>
            </w:tcBorders>
          </w:tcPr>
          <w:p w14:paraId="0592C08C" w14:textId="77777777" w:rsidR="000D294E" w:rsidRPr="000D294E" w:rsidRDefault="000D294E" w:rsidP="000D294E"/>
        </w:tc>
      </w:tr>
      <w:tr w:rsidR="000D294E" w:rsidRPr="000D294E" w14:paraId="2599EC70"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06FF066"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116677FD" w14:textId="77777777" w:rsidR="000D294E" w:rsidRPr="000D294E" w:rsidRDefault="000D294E" w:rsidP="000D294E"/>
        </w:tc>
        <w:tc>
          <w:tcPr>
            <w:tcW w:w="905" w:type="dxa"/>
            <w:tcBorders>
              <w:top w:val="nil"/>
              <w:left w:val="single" w:sz="4" w:space="0" w:color="auto"/>
              <w:bottom w:val="nil"/>
              <w:right w:val="nil"/>
            </w:tcBorders>
          </w:tcPr>
          <w:p w14:paraId="2315CD00" w14:textId="77777777" w:rsidR="000D294E" w:rsidRPr="000D294E" w:rsidRDefault="000D294E" w:rsidP="000D294E"/>
        </w:tc>
        <w:tc>
          <w:tcPr>
            <w:tcW w:w="904" w:type="dxa"/>
            <w:tcBorders>
              <w:top w:val="nil"/>
              <w:left w:val="nil"/>
              <w:bottom w:val="nil"/>
              <w:right w:val="nil"/>
            </w:tcBorders>
          </w:tcPr>
          <w:p w14:paraId="1666334C" w14:textId="77777777" w:rsidR="000D294E" w:rsidRPr="000D294E" w:rsidRDefault="000D294E" w:rsidP="000D294E"/>
        </w:tc>
        <w:tc>
          <w:tcPr>
            <w:tcW w:w="905" w:type="dxa"/>
            <w:tcBorders>
              <w:top w:val="nil"/>
              <w:left w:val="nil"/>
              <w:bottom w:val="nil"/>
              <w:right w:val="nil"/>
            </w:tcBorders>
          </w:tcPr>
          <w:p w14:paraId="69CAAA39" w14:textId="77777777" w:rsidR="000D294E" w:rsidRPr="000D294E" w:rsidRDefault="000D294E" w:rsidP="000D294E"/>
        </w:tc>
        <w:tc>
          <w:tcPr>
            <w:tcW w:w="905" w:type="dxa"/>
            <w:tcBorders>
              <w:top w:val="nil"/>
              <w:left w:val="nil"/>
              <w:bottom w:val="nil"/>
              <w:right w:val="nil"/>
            </w:tcBorders>
          </w:tcPr>
          <w:p w14:paraId="1EF12EB7" w14:textId="77777777" w:rsidR="000D294E" w:rsidRPr="000D294E" w:rsidRDefault="000D294E" w:rsidP="000D294E"/>
        </w:tc>
      </w:tr>
      <w:tr w:rsidR="000D294E" w:rsidRPr="000D294E" w14:paraId="04BA6454"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D1042E1"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13E28270" w14:textId="77777777" w:rsidR="000D294E" w:rsidRPr="000D294E" w:rsidRDefault="000D294E" w:rsidP="000D294E"/>
        </w:tc>
        <w:tc>
          <w:tcPr>
            <w:tcW w:w="905" w:type="dxa"/>
            <w:tcBorders>
              <w:top w:val="nil"/>
              <w:left w:val="single" w:sz="4" w:space="0" w:color="auto"/>
              <w:bottom w:val="single" w:sz="4" w:space="0" w:color="auto"/>
              <w:right w:val="nil"/>
            </w:tcBorders>
          </w:tcPr>
          <w:p w14:paraId="73B2CE36" w14:textId="77777777" w:rsidR="000D294E" w:rsidRPr="000D294E" w:rsidRDefault="000D294E" w:rsidP="000D294E"/>
        </w:tc>
        <w:tc>
          <w:tcPr>
            <w:tcW w:w="904" w:type="dxa"/>
            <w:tcBorders>
              <w:top w:val="nil"/>
              <w:left w:val="nil"/>
              <w:bottom w:val="single" w:sz="4" w:space="0" w:color="auto"/>
              <w:right w:val="nil"/>
            </w:tcBorders>
          </w:tcPr>
          <w:p w14:paraId="2D9DF16B" w14:textId="77777777" w:rsidR="000D294E" w:rsidRPr="000D294E" w:rsidRDefault="000D294E" w:rsidP="000D294E"/>
        </w:tc>
        <w:tc>
          <w:tcPr>
            <w:tcW w:w="905" w:type="dxa"/>
            <w:tcBorders>
              <w:top w:val="nil"/>
              <w:left w:val="nil"/>
              <w:bottom w:val="single" w:sz="4" w:space="0" w:color="auto"/>
              <w:right w:val="nil"/>
            </w:tcBorders>
          </w:tcPr>
          <w:p w14:paraId="1F435CD5" w14:textId="77777777" w:rsidR="000D294E" w:rsidRPr="000D294E" w:rsidRDefault="000D294E" w:rsidP="000D294E"/>
        </w:tc>
        <w:tc>
          <w:tcPr>
            <w:tcW w:w="905" w:type="dxa"/>
            <w:tcBorders>
              <w:top w:val="nil"/>
              <w:left w:val="nil"/>
              <w:bottom w:val="single" w:sz="4" w:space="0" w:color="auto"/>
              <w:right w:val="nil"/>
            </w:tcBorders>
          </w:tcPr>
          <w:p w14:paraId="764D0B60" w14:textId="77777777" w:rsidR="000D294E" w:rsidRPr="000D294E" w:rsidRDefault="000D294E" w:rsidP="000D294E"/>
        </w:tc>
      </w:tr>
      <w:tr w:rsidR="000D294E" w:rsidRPr="000D294E" w14:paraId="7099FA4C"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7DA7A721"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23C39B2B"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222495F7" w14:textId="77777777" w:rsidR="000D294E" w:rsidRPr="000D294E" w:rsidRDefault="000D294E" w:rsidP="00E166D8">
            <w:pPr>
              <w:jc w:val="center"/>
            </w:pPr>
            <w:r w:rsidRPr="000D294E">
              <w:t>After the tests</w:t>
            </w:r>
          </w:p>
        </w:tc>
      </w:tr>
      <w:tr w:rsidR="000D294E" w:rsidRPr="000D294E" w14:paraId="6AD6A3EC"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5E242015"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2AEFA3D1"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466C48C4"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433057C0"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30A344B5"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28F9313"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5909DFAC"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52C521C1"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475B8ECB"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1E81D78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636A225"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8F75D8E"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4CCCAA8"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F87601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77EB3D0" w14:textId="77777777" w:rsidR="000D294E" w:rsidRPr="000D294E" w:rsidRDefault="000D294E" w:rsidP="000D294E"/>
        </w:tc>
      </w:tr>
    </w:tbl>
    <w:p w14:paraId="6FACD83B" w14:textId="77777777" w:rsidR="000D294E" w:rsidRPr="000D294E" w:rsidRDefault="000D294E" w:rsidP="000D294E"/>
    <w:p w14:paraId="54F03795"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7"/>
        <w:gridCol w:w="4727"/>
      </w:tblGrid>
      <w:tr w:rsidR="000D294E" w:rsidRPr="000D294E" w14:paraId="6D5A7ABA" w14:textId="77777777" w:rsidTr="000D294E">
        <w:trPr>
          <w:cnfStyle w:val="100000000000" w:firstRow="1" w:lastRow="0" w:firstColumn="0" w:lastColumn="0" w:oddVBand="0" w:evenVBand="0" w:oddHBand="0" w:evenHBand="0" w:firstRowFirstColumn="0" w:firstRowLastColumn="0" w:lastRowFirstColumn="0" w:lastRowLastColumn="0"/>
          <w:trHeight w:val="333"/>
        </w:trPr>
        <w:tc>
          <w:tcPr>
            <w:tcW w:w="4725" w:type="dxa"/>
            <w:hideMark/>
          </w:tcPr>
          <w:p w14:paraId="1E913B8D"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27" w:type="dxa"/>
            <w:hideMark/>
          </w:tcPr>
          <w:p w14:paraId="44A663B1"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27" w:type="dxa"/>
            <w:hideMark/>
          </w:tcPr>
          <w:p w14:paraId="3E4B647A"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1551712E" w14:textId="77777777" w:rsidTr="000D294E">
        <w:trPr>
          <w:trHeight w:val="660"/>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43232CAD"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E3E8EA4" w14:textId="6913A2A3"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0F30093"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569B676" w14:textId="77777777" w:rsidR="000D294E" w:rsidRPr="000D294E" w:rsidRDefault="000D294E" w:rsidP="00E166D8">
            <w:pPr>
              <w:jc w:val="center"/>
            </w:pPr>
            <w:r w:rsidRPr="000D294E">
              <w:t>Intrinsic error (average of the errors under reference conditions)</w:t>
            </w:r>
          </w:p>
          <w:p w14:paraId="4389830B"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0D75087C" w14:textId="1622AEA2"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DD33C36" w14:textId="77777777" w:rsidR="000D294E" w:rsidRPr="000D294E" w:rsidRDefault="000D294E" w:rsidP="00E166D8">
            <w:pPr>
              <w:jc w:val="center"/>
            </w:pPr>
            <w:r w:rsidRPr="000D294E">
              <w:t>Measurement error (average of the errors during the disturbance)</w:t>
            </w:r>
          </w:p>
          <w:p w14:paraId="0BB9C22E"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705B1B07" w14:textId="41CDBE44"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7228BDD9" w14:textId="77777777" w:rsidR="000D294E" w:rsidRPr="000D294E" w:rsidRDefault="000D294E" w:rsidP="00E166D8">
            <w:pPr>
              <w:jc w:val="center"/>
            </w:pPr>
            <w:r w:rsidRPr="000D294E">
              <w:t>Fault</w:t>
            </w:r>
          </w:p>
          <w:p w14:paraId="200813A9"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70E70E89" w14:textId="300313B6"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B259D4C" w14:textId="11821A2C"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1D104C72" w14:textId="77777777" w:rsidR="000D294E" w:rsidRPr="000D294E" w:rsidRDefault="000D294E" w:rsidP="00E166D8">
            <w:pPr>
              <w:jc w:val="center"/>
            </w:pPr>
            <w:r w:rsidRPr="000D294E">
              <w:t>Observations</w:t>
            </w:r>
          </w:p>
        </w:tc>
      </w:tr>
      <w:tr w:rsidR="000D294E" w:rsidRPr="000D294E" w14:paraId="2FBFA1A7" w14:textId="77777777" w:rsidTr="000D294E">
        <w:trPr>
          <w:trHeight w:val="300"/>
        </w:trPr>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706FBB4A"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0970EDF6" w14:textId="77777777" w:rsidR="000D294E" w:rsidRPr="000D294E" w:rsidRDefault="000D294E" w:rsidP="00E166D8">
            <w:pPr>
              <w:jc w:val="center"/>
            </w:pPr>
            <w:r w:rsidRPr="000D294E">
              <w:t>Min</w:t>
            </w:r>
          </w:p>
        </w:tc>
        <w:tc>
          <w:tcPr>
            <w:tcW w:w="850"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4C65B562"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74EC4139"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8F12A2"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9CA8C1E"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4A6E4EBD"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CF7B76"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6C00655" w14:textId="77777777" w:rsidR="000D294E" w:rsidRPr="000D294E" w:rsidRDefault="000D294E" w:rsidP="000D294E"/>
        </w:tc>
      </w:tr>
      <w:tr w:rsidR="000D294E" w:rsidRPr="000D294E" w14:paraId="024FE90A"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65A9550A" w14:textId="77777777" w:rsidR="000D294E" w:rsidRPr="000D294E" w:rsidRDefault="000D294E" w:rsidP="000D294E">
            <w:r w:rsidRPr="000D294E">
              <w:t>Surges on AC and DC mains power lines</w:t>
            </w:r>
          </w:p>
        </w:tc>
        <w:tc>
          <w:tcPr>
            <w:tcW w:w="1417" w:type="dxa"/>
            <w:tcBorders>
              <w:top w:val="single" w:sz="4" w:space="0" w:color="auto"/>
              <w:left w:val="single" w:sz="4" w:space="0" w:color="auto"/>
              <w:bottom w:val="single" w:sz="4" w:space="0" w:color="auto"/>
              <w:right w:val="single" w:sz="4" w:space="0" w:color="auto"/>
            </w:tcBorders>
            <w:hideMark/>
          </w:tcPr>
          <w:p w14:paraId="2C304484"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C1344C" w14:textId="77777777" w:rsidR="000D294E" w:rsidRPr="000D294E" w:rsidRDefault="000D294E" w:rsidP="000D294E"/>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00383A"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7879E322"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0B75ED"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B7F891"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5C782B4"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EE1DCA"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16F9A587" w14:textId="77777777" w:rsidR="000D294E" w:rsidRPr="000D294E" w:rsidRDefault="000D294E" w:rsidP="000D294E"/>
        </w:tc>
      </w:tr>
    </w:tbl>
    <w:p w14:paraId="30B9C56B" w14:textId="77777777" w:rsidR="000D294E" w:rsidRPr="000D294E" w:rsidRDefault="000D294E" w:rsidP="000D294E">
      <w:r w:rsidRPr="000D294E">
        <w:br w:type="page"/>
      </w:r>
    </w:p>
    <w:p w14:paraId="61D761F3" w14:textId="77777777" w:rsidR="000D294E" w:rsidRPr="000D294E" w:rsidRDefault="000D294E" w:rsidP="003A18BD">
      <w:pPr>
        <w:pStyle w:val="Heading2"/>
      </w:pPr>
      <w:bookmarkStart w:id="320" w:name="_Toc55985779"/>
      <w:bookmarkStart w:id="321" w:name="_Toc68092964"/>
      <w:bookmarkStart w:id="322" w:name="_Toc178351205"/>
      <w:bookmarkStart w:id="323" w:name="_Toc199930499"/>
      <w:r w:rsidRPr="000D294E">
        <w:lastRenderedPageBreak/>
        <w:t>Bursts on signal, data and control lines</w:t>
      </w:r>
      <w:bookmarkEnd w:id="320"/>
      <w:bookmarkEnd w:id="321"/>
      <w:bookmarkEnd w:id="322"/>
      <w:r w:rsidRPr="000D294E">
        <w:t xml:space="preserve"> (R 126-2 – 2.5.8.6)</w:t>
      </w:r>
      <w:bookmarkEnd w:id="323"/>
    </w:p>
    <w:p w14:paraId="1ED59D71"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6B53460A"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0405BCB0"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6B246E19" w14:textId="77777777" w:rsidR="000D294E" w:rsidRPr="000D294E" w:rsidRDefault="000D294E" w:rsidP="000D294E">
            <w:pPr>
              <w:rPr>
                <w:b w:val="0"/>
              </w:rPr>
            </w:pPr>
          </w:p>
        </w:tc>
        <w:tc>
          <w:tcPr>
            <w:tcW w:w="905" w:type="dxa"/>
            <w:tcBorders>
              <w:top w:val="nil"/>
              <w:left w:val="single" w:sz="4" w:space="0" w:color="auto"/>
              <w:bottom w:val="nil"/>
              <w:right w:val="nil"/>
            </w:tcBorders>
          </w:tcPr>
          <w:p w14:paraId="6FA09DD4" w14:textId="77777777" w:rsidR="000D294E" w:rsidRPr="000D294E" w:rsidRDefault="000D294E" w:rsidP="000D294E">
            <w:pPr>
              <w:rPr>
                <w:b w:val="0"/>
              </w:rPr>
            </w:pPr>
          </w:p>
        </w:tc>
        <w:tc>
          <w:tcPr>
            <w:tcW w:w="904" w:type="dxa"/>
            <w:tcBorders>
              <w:top w:val="nil"/>
              <w:left w:val="nil"/>
              <w:bottom w:val="nil"/>
              <w:right w:val="nil"/>
            </w:tcBorders>
          </w:tcPr>
          <w:p w14:paraId="7FD3CBD1" w14:textId="77777777" w:rsidR="000D294E" w:rsidRPr="000D294E" w:rsidRDefault="000D294E" w:rsidP="000D294E">
            <w:pPr>
              <w:rPr>
                <w:b w:val="0"/>
              </w:rPr>
            </w:pPr>
          </w:p>
        </w:tc>
        <w:tc>
          <w:tcPr>
            <w:tcW w:w="905" w:type="dxa"/>
            <w:tcBorders>
              <w:top w:val="nil"/>
              <w:left w:val="nil"/>
              <w:bottom w:val="nil"/>
              <w:right w:val="nil"/>
            </w:tcBorders>
          </w:tcPr>
          <w:p w14:paraId="7B3F103A" w14:textId="77777777" w:rsidR="000D294E" w:rsidRPr="000D294E" w:rsidRDefault="000D294E" w:rsidP="000D294E">
            <w:pPr>
              <w:rPr>
                <w:b w:val="0"/>
              </w:rPr>
            </w:pPr>
          </w:p>
        </w:tc>
        <w:tc>
          <w:tcPr>
            <w:tcW w:w="905" w:type="dxa"/>
            <w:tcBorders>
              <w:top w:val="nil"/>
              <w:left w:val="nil"/>
              <w:bottom w:val="nil"/>
              <w:right w:val="nil"/>
            </w:tcBorders>
          </w:tcPr>
          <w:p w14:paraId="3D5E724A" w14:textId="77777777" w:rsidR="000D294E" w:rsidRPr="000D294E" w:rsidRDefault="000D294E" w:rsidP="000D294E">
            <w:pPr>
              <w:rPr>
                <w:b w:val="0"/>
              </w:rPr>
            </w:pPr>
          </w:p>
        </w:tc>
      </w:tr>
      <w:tr w:rsidR="000D294E" w:rsidRPr="000D294E" w14:paraId="655977E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4B2E092"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0D5E3375" w14:textId="77777777" w:rsidR="000D294E" w:rsidRPr="000D294E" w:rsidRDefault="000D294E" w:rsidP="000D294E"/>
        </w:tc>
        <w:tc>
          <w:tcPr>
            <w:tcW w:w="905" w:type="dxa"/>
            <w:tcBorders>
              <w:top w:val="nil"/>
              <w:left w:val="single" w:sz="4" w:space="0" w:color="auto"/>
              <w:bottom w:val="nil"/>
              <w:right w:val="nil"/>
            </w:tcBorders>
          </w:tcPr>
          <w:p w14:paraId="71E8D110" w14:textId="77777777" w:rsidR="000D294E" w:rsidRPr="000D294E" w:rsidRDefault="000D294E" w:rsidP="000D294E"/>
        </w:tc>
        <w:tc>
          <w:tcPr>
            <w:tcW w:w="904" w:type="dxa"/>
            <w:tcBorders>
              <w:top w:val="nil"/>
              <w:left w:val="nil"/>
              <w:bottom w:val="nil"/>
              <w:right w:val="nil"/>
            </w:tcBorders>
          </w:tcPr>
          <w:p w14:paraId="0BA9508C" w14:textId="77777777" w:rsidR="000D294E" w:rsidRPr="000D294E" w:rsidRDefault="000D294E" w:rsidP="000D294E"/>
        </w:tc>
        <w:tc>
          <w:tcPr>
            <w:tcW w:w="905" w:type="dxa"/>
            <w:tcBorders>
              <w:top w:val="nil"/>
              <w:left w:val="nil"/>
              <w:bottom w:val="nil"/>
              <w:right w:val="nil"/>
            </w:tcBorders>
          </w:tcPr>
          <w:p w14:paraId="7983B68A" w14:textId="77777777" w:rsidR="000D294E" w:rsidRPr="000D294E" w:rsidRDefault="000D294E" w:rsidP="000D294E"/>
        </w:tc>
        <w:tc>
          <w:tcPr>
            <w:tcW w:w="905" w:type="dxa"/>
            <w:tcBorders>
              <w:top w:val="nil"/>
              <w:left w:val="nil"/>
              <w:bottom w:val="nil"/>
              <w:right w:val="nil"/>
            </w:tcBorders>
          </w:tcPr>
          <w:p w14:paraId="4CFEC85D" w14:textId="77777777" w:rsidR="000D294E" w:rsidRPr="000D294E" w:rsidRDefault="000D294E" w:rsidP="000D294E"/>
        </w:tc>
      </w:tr>
      <w:tr w:rsidR="000D294E" w:rsidRPr="000D294E" w14:paraId="43C2071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45A4DEF"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076CA251" w14:textId="77777777" w:rsidR="000D294E" w:rsidRPr="000D294E" w:rsidRDefault="000D294E" w:rsidP="000D294E"/>
        </w:tc>
        <w:tc>
          <w:tcPr>
            <w:tcW w:w="905" w:type="dxa"/>
            <w:tcBorders>
              <w:top w:val="nil"/>
              <w:left w:val="single" w:sz="4" w:space="0" w:color="auto"/>
              <w:bottom w:val="nil"/>
              <w:right w:val="nil"/>
            </w:tcBorders>
          </w:tcPr>
          <w:p w14:paraId="6D9BC4C1" w14:textId="77777777" w:rsidR="000D294E" w:rsidRPr="000D294E" w:rsidRDefault="000D294E" w:rsidP="000D294E"/>
        </w:tc>
        <w:tc>
          <w:tcPr>
            <w:tcW w:w="904" w:type="dxa"/>
            <w:tcBorders>
              <w:top w:val="nil"/>
              <w:left w:val="nil"/>
              <w:bottom w:val="nil"/>
              <w:right w:val="nil"/>
            </w:tcBorders>
          </w:tcPr>
          <w:p w14:paraId="0BD81D52" w14:textId="77777777" w:rsidR="000D294E" w:rsidRPr="000D294E" w:rsidRDefault="000D294E" w:rsidP="000D294E"/>
        </w:tc>
        <w:tc>
          <w:tcPr>
            <w:tcW w:w="905" w:type="dxa"/>
            <w:tcBorders>
              <w:top w:val="nil"/>
              <w:left w:val="nil"/>
              <w:bottom w:val="nil"/>
              <w:right w:val="nil"/>
            </w:tcBorders>
          </w:tcPr>
          <w:p w14:paraId="7CE99A58" w14:textId="77777777" w:rsidR="000D294E" w:rsidRPr="000D294E" w:rsidRDefault="000D294E" w:rsidP="000D294E"/>
        </w:tc>
        <w:tc>
          <w:tcPr>
            <w:tcW w:w="905" w:type="dxa"/>
            <w:tcBorders>
              <w:top w:val="nil"/>
              <w:left w:val="nil"/>
              <w:bottom w:val="nil"/>
              <w:right w:val="nil"/>
            </w:tcBorders>
          </w:tcPr>
          <w:p w14:paraId="28D30DB8" w14:textId="77777777" w:rsidR="000D294E" w:rsidRPr="000D294E" w:rsidRDefault="000D294E" w:rsidP="000D294E"/>
        </w:tc>
      </w:tr>
      <w:tr w:rsidR="000D294E" w:rsidRPr="000D294E" w14:paraId="10086CE1"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597B104"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276E92E3" w14:textId="77777777" w:rsidR="000D294E" w:rsidRPr="000D294E" w:rsidRDefault="000D294E" w:rsidP="000D294E"/>
        </w:tc>
        <w:tc>
          <w:tcPr>
            <w:tcW w:w="905" w:type="dxa"/>
            <w:tcBorders>
              <w:top w:val="nil"/>
              <w:left w:val="single" w:sz="4" w:space="0" w:color="auto"/>
              <w:bottom w:val="nil"/>
              <w:right w:val="nil"/>
            </w:tcBorders>
          </w:tcPr>
          <w:p w14:paraId="5805DD4A" w14:textId="77777777" w:rsidR="000D294E" w:rsidRPr="000D294E" w:rsidRDefault="000D294E" w:rsidP="000D294E"/>
        </w:tc>
        <w:tc>
          <w:tcPr>
            <w:tcW w:w="904" w:type="dxa"/>
            <w:tcBorders>
              <w:top w:val="nil"/>
              <w:left w:val="nil"/>
              <w:bottom w:val="nil"/>
              <w:right w:val="nil"/>
            </w:tcBorders>
          </w:tcPr>
          <w:p w14:paraId="74073D04" w14:textId="77777777" w:rsidR="000D294E" w:rsidRPr="000D294E" w:rsidRDefault="000D294E" w:rsidP="000D294E"/>
        </w:tc>
        <w:tc>
          <w:tcPr>
            <w:tcW w:w="905" w:type="dxa"/>
            <w:tcBorders>
              <w:top w:val="nil"/>
              <w:left w:val="nil"/>
              <w:bottom w:val="nil"/>
              <w:right w:val="nil"/>
            </w:tcBorders>
          </w:tcPr>
          <w:p w14:paraId="54BCBA30" w14:textId="77777777" w:rsidR="000D294E" w:rsidRPr="000D294E" w:rsidRDefault="000D294E" w:rsidP="000D294E"/>
        </w:tc>
        <w:tc>
          <w:tcPr>
            <w:tcW w:w="905" w:type="dxa"/>
            <w:tcBorders>
              <w:top w:val="nil"/>
              <w:left w:val="nil"/>
              <w:bottom w:val="nil"/>
              <w:right w:val="nil"/>
            </w:tcBorders>
          </w:tcPr>
          <w:p w14:paraId="673FA777" w14:textId="77777777" w:rsidR="000D294E" w:rsidRPr="000D294E" w:rsidRDefault="000D294E" w:rsidP="000D294E"/>
        </w:tc>
      </w:tr>
      <w:tr w:rsidR="000D294E" w:rsidRPr="000D294E" w14:paraId="1E567E5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E45B5C0"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435A6190" w14:textId="77777777" w:rsidR="000D294E" w:rsidRPr="000D294E" w:rsidRDefault="000D294E" w:rsidP="000D294E"/>
        </w:tc>
        <w:tc>
          <w:tcPr>
            <w:tcW w:w="905" w:type="dxa"/>
            <w:tcBorders>
              <w:top w:val="nil"/>
              <w:left w:val="single" w:sz="4" w:space="0" w:color="auto"/>
              <w:bottom w:val="single" w:sz="4" w:space="0" w:color="auto"/>
              <w:right w:val="nil"/>
            </w:tcBorders>
          </w:tcPr>
          <w:p w14:paraId="7D5DB0D8" w14:textId="77777777" w:rsidR="000D294E" w:rsidRPr="000D294E" w:rsidRDefault="000D294E" w:rsidP="000D294E"/>
        </w:tc>
        <w:tc>
          <w:tcPr>
            <w:tcW w:w="904" w:type="dxa"/>
            <w:tcBorders>
              <w:top w:val="nil"/>
              <w:left w:val="nil"/>
              <w:bottom w:val="single" w:sz="4" w:space="0" w:color="auto"/>
              <w:right w:val="nil"/>
            </w:tcBorders>
          </w:tcPr>
          <w:p w14:paraId="0E563F04" w14:textId="77777777" w:rsidR="000D294E" w:rsidRPr="000D294E" w:rsidRDefault="000D294E" w:rsidP="000D294E"/>
        </w:tc>
        <w:tc>
          <w:tcPr>
            <w:tcW w:w="905" w:type="dxa"/>
            <w:tcBorders>
              <w:top w:val="nil"/>
              <w:left w:val="nil"/>
              <w:bottom w:val="single" w:sz="4" w:space="0" w:color="auto"/>
              <w:right w:val="nil"/>
            </w:tcBorders>
          </w:tcPr>
          <w:p w14:paraId="1DBC2956" w14:textId="77777777" w:rsidR="000D294E" w:rsidRPr="000D294E" w:rsidRDefault="000D294E" w:rsidP="000D294E"/>
        </w:tc>
        <w:tc>
          <w:tcPr>
            <w:tcW w:w="905" w:type="dxa"/>
            <w:tcBorders>
              <w:top w:val="nil"/>
              <w:left w:val="nil"/>
              <w:bottom w:val="single" w:sz="4" w:space="0" w:color="auto"/>
              <w:right w:val="nil"/>
            </w:tcBorders>
          </w:tcPr>
          <w:p w14:paraId="568A9A83" w14:textId="77777777" w:rsidR="000D294E" w:rsidRPr="000D294E" w:rsidRDefault="000D294E" w:rsidP="000D294E"/>
        </w:tc>
      </w:tr>
      <w:tr w:rsidR="000D294E" w:rsidRPr="000D294E" w14:paraId="39ABE8C4"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773A8967"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1BB62989"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36641CA6" w14:textId="77777777" w:rsidR="000D294E" w:rsidRPr="000D294E" w:rsidRDefault="000D294E" w:rsidP="00E166D8">
            <w:pPr>
              <w:jc w:val="center"/>
            </w:pPr>
            <w:r w:rsidRPr="000D294E">
              <w:t>After the tests</w:t>
            </w:r>
          </w:p>
        </w:tc>
      </w:tr>
      <w:tr w:rsidR="000D294E" w:rsidRPr="000D294E" w14:paraId="0FE6249F"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130D8697"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08F10B1A"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2243996C"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166187D3"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36A456FC"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59A9D743"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63B41DBF"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7A4D201A"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0B17A163"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2496FA3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F0A63C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CA39C6B"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0BB492C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96EE6CF"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E994DDF" w14:textId="77777777" w:rsidR="000D294E" w:rsidRPr="000D294E" w:rsidRDefault="000D294E" w:rsidP="000D294E"/>
        </w:tc>
      </w:tr>
    </w:tbl>
    <w:p w14:paraId="7BD57935" w14:textId="77777777" w:rsidR="000D294E" w:rsidRPr="000D294E" w:rsidRDefault="000D294E" w:rsidP="000D294E"/>
    <w:p w14:paraId="4797D885"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22"/>
        <w:gridCol w:w="4722"/>
      </w:tblGrid>
      <w:tr w:rsidR="000D294E" w:rsidRPr="000D294E" w14:paraId="64A05CC9" w14:textId="77777777" w:rsidTr="000D294E">
        <w:trPr>
          <w:cnfStyle w:val="100000000000" w:firstRow="1" w:lastRow="0" w:firstColumn="0" w:lastColumn="0" w:oddVBand="0" w:evenVBand="0" w:oddHBand="0" w:evenHBand="0" w:firstRowFirstColumn="0" w:firstRowLastColumn="0" w:lastRowFirstColumn="0" w:lastRowLastColumn="0"/>
          <w:trHeight w:val="307"/>
        </w:trPr>
        <w:tc>
          <w:tcPr>
            <w:tcW w:w="4721" w:type="dxa"/>
            <w:hideMark/>
          </w:tcPr>
          <w:p w14:paraId="275A404F"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22" w:type="dxa"/>
            <w:hideMark/>
          </w:tcPr>
          <w:p w14:paraId="4C61CFF2"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22" w:type="dxa"/>
            <w:hideMark/>
          </w:tcPr>
          <w:p w14:paraId="5F73480F"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1BD1972A" w14:textId="77777777" w:rsidTr="000D294E">
        <w:trPr>
          <w:trHeight w:val="490"/>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7147617"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2B54C77" w14:textId="7D583D2C"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043228A"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A90A92E" w14:textId="77777777" w:rsidR="000D294E" w:rsidRPr="000D294E" w:rsidRDefault="000D294E" w:rsidP="00E166D8">
            <w:pPr>
              <w:jc w:val="center"/>
            </w:pPr>
            <w:r w:rsidRPr="000D294E">
              <w:t>Intrinsic error (average of the errors under reference conditions)</w:t>
            </w:r>
          </w:p>
          <w:p w14:paraId="0AB71829"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2D2686EE" w14:textId="71AD317F"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A132E7B" w14:textId="77777777" w:rsidR="000D294E" w:rsidRPr="000D294E" w:rsidRDefault="000D294E" w:rsidP="00E166D8">
            <w:pPr>
              <w:jc w:val="center"/>
            </w:pPr>
            <w:r w:rsidRPr="000D294E">
              <w:t>Measurement error (average of the errors during the disturbance)</w:t>
            </w:r>
          </w:p>
          <w:p w14:paraId="0CEAEC3E"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2B75CBE9" w14:textId="62FE68F8"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611C64C3" w14:textId="77777777" w:rsidR="000D294E" w:rsidRPr="000D294E" w:rsidRDefault="000D294E" w:rsidP="00E166D8">
            <w:pPr>
              <w:jc w:val="center"/>
            </w:pPr>
            <w:r w:rsidRPr="000D294E">
              <w:t>Fault</w:t>
            </w:r>
          </w:p>
          <w:p w14:paraId="195272BF"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0B08BE11" w14:textId="11C4CE6A"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97039E3" w14:textId="2781AF5D"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11699DA6" w14:textId="77777777" w:rsidR="000D294E" w:rsidRPr="000D294E" w:rsidRDefault="000D294E" w:rsidP="00E166D8">
            <w:pPr>
              <w:jc w:val="center"/>
            </w:pPr>
            <w:r w:rsidRPr="000D294E">
              <w:t>Observations</w:t>
            </w:r>
          </w:p>
        </w:tc>
      </w:tr>
      <w:tr w:rsidR="000D294E" w:rsidRPr="000D294E" w14:paraId="71CE2DDF" w14:textId="77777777" w:rsidTr="000D294E">
        <w:trPr>
          <w:trHeight w:val="3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52A0E007"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00BF481C"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453E0C4D"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786AAD4D"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F876BA5"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9395867"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280161DA"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13BA8A"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7E831E1" w14:textId="77777777" w:rsidR="000D294E" w:rsidRPr="000D294E" w:rsidRDefault="000D294E" w:rsidP="000D294E"/>
        </w:tc>
      </w:tr>
      <w:tr w:rsidR="000D294E" w:rsidRPr="000D294E" w14:paraId="67A1B1EF"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0DC2B981" w14:textId="77777777" w:rsidR="000D294E" w:rsidRPr="000D294E" w:rsidRDefault="000D294E" w:rsidP="000D294E">
            <w:r w:rsidRPr="000D294E">
              <w:t>Bursts on signal, data and control lines</w:t>
            </w:r>
          </w:p>
        </w:tc>
        <w:tc>
          <w:tcPr>
            <w:tcW w:w="1418" w:type="dxa"/>
            <w:tcBorders>
              <w:top w:val="single" w:sz="4" w:space="0" w:color="auto"/>
              <w:left w:val="single" w:sz="4" w:space="0" w:color="auto"/>
              <w:bottom w:val="single" w:sz="4" w:space="0" w:color="auto"/>
              <w:right w:val="single" w:sz="4" w:space="0" w:color="auto"/>
            </w:tcBorders>
            <w:hideMark/>
          </w:tcPr>
          <w:p w14:paraId="02533626"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5110B1"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FA3BAF"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FD069D6"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79189A"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B187F7"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6B9D52B"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337C35"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2C30CFD4" w14:textId="77777777" w:rsidR="000D294E" w:rsidRPr="000D294E" w:rsidRDefault="000D294E" w:rsidP="000D294E"/>
        </w:tc>
      </w:tr>
    </w:tbl>
    <w:p w14:paraId="41340753" w14:textId="77777777" w:rsidR="000D294E" w:rsidRPr="000D294E" w:rsidRDefault="000D294E" w:rsidP="000D294E">
      <w:r w:rsidRPr="000D294E">
        <w:br w:type="page"/>
      </w:r>
    </w:p>
    <w:p w14:paraId="0409CB68" w14:textId="77777777" w:rsidR="000D294E" w:rsidRPr="000D294E" w:rsidRDefault="000D294E" w:rsidP="003A18BD">
      <w:pPr>
        <w:pStyle w:val="Heading2"/>
      </w:pPr>
      <w:bookmarkStart w:id="324" w:name="_Toc55985780"/>
      <w:bookmarkStart w:id="325" w:name="_Toc68092965"/>
      <w:bookmarkStart w:id="326" w:name="_Toc178351206"/>
      <w:bookmarkStart w:id="327" w:name="_Toc199930500"/>
      <w:r w:rsidRPr="000D294E">
        <w:lastRenderedPageBreak/>
        <w:t>Ripple on DC mains power</w:t>
      </w:r>
      <w:bookmarkEnd w:id="324"/>
      <w:bookmarkEnd w:id="325"/>
      <w:bookmarkEnd w:id="326"/>
      <w:r w:rsidRPr="000D294E">
        <w:t xml:space="preserve"> (R 126-2 – 2.5.8.7)</w:t>
      </w:r>
      <w:bookmarkEnd w:id="327"/>
    </w:p>
    <w:p w14:paraId="06CCF681"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3C0C26F3"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00195C4E"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67F6BA9B" w14:textId="77777777" w:rsidR="000D294E" w:rsidRPr="000D294E" w:rsidRDefault="000D294E" w:rsidP="000D294E">
            <w:pPr>
              <w:rPr>
                <w:b w:val="0"/>
              </w:rPr>
            </w:pPr>
          </w:p>
        </w:tc>
        <w:tc>
          <w:tcPr>
            <w:tcW w:w="905" w:type="dxa"/>
            <w:tcBorders>
              <w:top w:val="nil"/>
              <w:left w:val="single" w:sz="4" w:space="0" w:color="auto"/>
              <w:bottom w:val="nil"/>
              <w:right w:val="nil"/>
            </w:tcBorders>
          </w:tcPr>
          <w:p w14:paraId="7F61B4D5" w14:textId="77777777" w:rsidR="000D294E" w:rsidRPr="000D294E" w:rsidRDefault="000D294E" w:rsidP="000D294E">
            <w:pPr>
              <w:rPr>
                <w:b w:val="0"/>
              </w:rPr>
            </w:pPr>
          </w:p>
        </w:tc>
        <w:tc>
          <w:tcPr>
            <w:tcW w:w="904" w:type="dxa"/>
            <w:tcBorders>
              <w:top w:val="nil"/>
              <w:left w:val="nil"/>
              <w:bottom w:val="nil"/>
              <w:right w:val="nil"/>
            </w:tcBorders>
          </w:tcPr>
          <w:p w14:paraId="626345C4" w14:textId="77777777" w:rsidR="000D294E" w:rsidRPr="000D294E" w:rsidRDefault="000D294E" w:rsidP="000D294E">
            <w:pPr>
              <w:rPr>
                <w:b w:val="0"/>
              </w:rPr>
            </w:pPr>
          </w:p>
        </w:tc>
        <w:tc>
          <w:tcPr>
            <w:tcW w:w="905" w:type="dxa"/>
            <w:tcBorders>
              <w:top w:val="nil"/>
              <w:left w:val="nil"/>
              <w:bottom w:val="nil"/>
              <w:right w:val="nil"/>
            </w:tcBorders>
          </w:tcPr>
          <w:p w14:paraId="157849BF" w14:textId="77777777" w:rsidR="000D294E" w:rsidRPr="000D294E" w:rsidRDefault="000D294E" w:rsidP="000D294E">
            <w:pPr>
              <w:rPr>
                <w:b w:val="0"/>
              </w:rPr>
            </w:pPr>
          </w:p>
        </w:tc>
        <w:tc>
          <w:tcPr>
            <w:tcW w:w="905" w:type="dxa"/>
            <w:tcBorders>
              <w:top w:val="nil"/>
              <w:left w:val="nil"/>
              <w:bottom w:val="nil"/>
              <w:right w:val="nil"/>
            </w:tcBorders>
          </w:tcPr>
          <w:p w14:paraId="42B1DA2F" w14:textId="77777777" w:rsidR="000D294E" w:rsidRPr="000D294E" w:rsidRDefault="000D294E" w:rsidP="000D294E">
            <w:pPr>
              <w:rPr>
                <w:b w:val="0"/>
              </w:rPr>
            </w:pPr>
          </w:p>
        </w:tc>
      </w:tr>
      <w:tr w:rsidR="000D294E" w:rsidRPr="000D294E" w14:paraId="301AD226"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93F0501"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41AFD134" w14:textId="77777777" w:rsidR="000D294E" w:rsidRPr="000D294E" w:rsidRDefault="000D294E" w:rsidP="000D294E"/>
        </w:tc>
        <w:tc>
          <w:tcPr>
            <w:tcW w:w="905" w:type="dxa"/>
            <w:tcBorders>
              <w:top w:val="nil"/>
              <w:left w:val="single" w:sz="4" w:space="0" w:color="auto"/>
              <w:bottom w:val="nil"/>
              <w:right w:val="nil"/>
            </w:tcBorders>
          </w:tcPr>
          <w:p w14:paraId="10F98991" w14:textId="77777777" w:rsidR="000D294E" w:rsidRPr="000D294E" w:rsidRDefault="000D294E" w:rsidP="000D294E"/>
        </w:tc>
        <w:tc>
          <w:tcPr>
            <w:tcW w:w="904" w:type="dxa"/>
            <w:tcBorders>
              <w:top w:val="nil"/>
              <w:left w:val="nil"/>
              <w:bottom w:val="nil"/>
              <w:right w:val="nil"/>
            </w:tcBorders>
          </w:tcPr>
          <w:p w14:paraId="501F32B4" w14:textId="77777777" w:rsidR="000D294E" w:rsidRPr="000D294E" w:rsidRDefault="000D294E" w:rsidP="000D294E"/>
        </w:tc>
        <w:tc>
          <w:tcPr>
            <w:tcW w:w="905" w:type="dxa"/>
            <w:tcBorders>
              <w:top w:val="nil"/>
              <w:left w:val="nil"/>
              <w:bottom w:val="nil"/>
              <w:right w:val="nil"/>
            </w:tcBorders>
          </w:tcPr>
          <w:p w14:paraId="57E8F19D" w14:textId="77777777" w:rsidR="000D294E" w:rsidRPr="000D294E" w:rsidRDefault="000D294E" w:rsidP="000D294E"/>
        </w:tc>
        <w:tc>
          <w:tcPr>
            <w:tcW w:w="905" w:type="dxa"/>
            <w:tcBorders>
              <w:top w:val="nil"/>
              <w:left w:val="nil"/>
              <w:bottom w:val="nil"/>
              <w:right w:val="nil"/>
            </w:tcBorders>
          </w:tcPr>
          <w:p w14:paraId="1E8A0627" w14:textId="77777777" w:rsidR="000D294E" w:rsidRPr="000D294E" w:rsidRDefault="000D294E" w:rsidP="000D294E"/>
        </w:tc>
      </w:tr>
      <w:tr w:rsidR="000D294E" w:rsidRPr="000D294E" w14:paraId="2F3D8500"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FFCB654"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6CEB62AB" w14:textId="77777777" w:rsidR="000D294E" w:rsidRPr="000D294E" w:rsidRDefault="000D294E" w:rsidP="000D294E"/>
        </w:tc>
        <w:tc>
          <w:tcPr>
            <w:tcW w:w="905" w:type="dxa"/>
            <w:tcBorders>
              <w:top w:val="nil"/>
              <w:left w:val="single" w:sz="4" w:space="0" w:color="auto"/>
              <w:bottom w:val="nil"/>
              <w:right w:val="nil"/>
            </w:tcBorders>
          </w:tcPr>
          <w:p w14:paraId="1D353621" w14:textId="77777777" w:rsidR="000D294E" w:rsidRPr="000D294E" w:rsidRDefault="000D294E" w:rsidP="000D294E"/>
        </w:tc>
        <w:tc>
          <w:tcPr>
            <w:tcW w:w="904" w:type="dxa"/>
            <w:tcBorders>
              <w:top w:val="nil"/>
              <w:left w:val="nil"/>
              <w:bottom w:val="nil"/>
              <w:right w:val="nil"/>
            </w:tcBorders>
          </w:tcPr>
          <w:p w14:paraId="1D6A5B25" w14:textId="77777777" w:rsidR="000D294E" w:rsidRPr="000D294E" w:rsidRDefault="000D294E" w:rsidP="000D294E"/>
        </w:tc>
        <w:tc>
          <w:tcPr>
            <w:tcW w:w="905" w:type="dxa"/>
            <w:tcBorders>
              <w:top w:val="nil"/>
              <w:left w:val="nil"/>
              <w:bottom w:val="nil"/>
              <w:right w:val="nil"/>
            </w:tcBorders>
          </w:tcPr>
          <w:p w14:paraId="1437550A" w14:textId="77777777" w:rsidR="000D294E" w:rsidRPr="000D294E" w:rsidRDefault="000D294E" w:rsidP="000D294E"/>
        </w:tc>
        <w:tc>
          <w:tcPr>
            <w:tcW w:w="905" w:type="dxa"/>
            <w:tcBorders>
              <w:top w:val="nil"/>
              <w:left w:val="nil"/>
              <w:bottom w:val="nil"/>
              <w:right w:val="nil"/>
            </w:tcBorders>
          </w:tcPr>
          <w:p w14:paraId="29C615C2" w14:textId="77777777" w:rsidR="000D294E" w:rsidRPr="000D294E" w:rsidRDefault="000D294E" w:rsidP="000D294E"/>
        </w:tc>
      </w:tr>
      <w:tr w:rsidR="000D294E" w:rsidRPr="000D294E" w14:paraId="4E4CD7F6"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6241C73"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1264649C" w14:textId="77777777" w:rsidR="000D294E" w:rsidRPr="000D294E" w:rsidRDefault="000D294E" w:rsidP="000D294E"/>
        </w:tc>
        <w:tc>
          <w:tcPr>
            <w:tcW w:w="905" w:type="dxa"/>
            <w:tcBorders>
              <w:top w:val="nil"/>
              <w:left w:val="single" w:sz="4" w:space="0" w:color="auto"/>
              <w:bottom w:val="nil"/>
              <w:right w:val="nil"/>
            </w:tcBorders>
          </w:tcPr>
          <w:p w14:paraId="30747FAD" w14:textId="77777777" w:rsidR="000D294E" w:rsidRPr="000D294E" w:rsidRDefault="000D294E" w:rsidP="000D294E"/>
        </w:tc>
        <w:tc>
          <w:tcPr>
            <w:tcW w:w="904" w:type="dxa"/>
            <w:tcBorders>
              <w:top w:val="nil"/>
              <w:left w:val="nil"/>
              <w:bottom w:val="nil"/>
              <w:right w:val="nil"/>
            </w:tcBorders>
          </w:tcPr>
          <w:p w14:paraId="0052E2DF" w14:textId="77777777" w:rsidR="000D294E" w:rsidRPr="000D294E" w:rsidRDefault="000D294E" w:rsidP="000D294E"/>
        </w:tc>
        <w:tc>
          <w:tcPr>
            <w:tcW w:w="905" w:type="dxa"/>
            <w:tcBorders>
              <w:top w:val="nil"/>
              <w:left w:val="nil"/>
              <w:bottom w:val="nil"/>
              <w:right w:val="nil"/>
            </w:tcBorders>
          </w:tcPr>
          <w:p w14:paraId="06D64262" w14:textId="77777777" w:rsidR="000D294E" w:rsidRPr="000D294E" w:rsidRDefault="000D294E" w:rsidP="000D294E"/>
        </w:tc>
        <w:tc>
          <w:tcPr>
            <w:tcW w:w="905" w:type="dxa"/>
            <w:tcBorders>
              <w:top w:val="nil"/>
              <w:left w:val="nil"/>
              <w:bottom w:val="nil"/>
              <w:right w:val="nil"/>
            </w:tcBorders>
          </w:tcPr>
          <w:p w14:paraId="64BD5403" w14:textId="77777777" w:rsidR="000D294E" w:rsidRPr="000D294E" w:rsidRDefault="000D294E" w:rsidP="000D294E"/>
        </w:tc>
      </w:tr>
      <w:tr w:rsidR="000D294E" w:rsidRPr="000D294E" w14:paraId="3024F570"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505E3F6"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7E074E46" w14:textId="77777777" w:rsidR="000D294E" w:rsidRPr="000D294E" w:rsidRDefault="000D294E" w:rsidP="000D294E"/>
        </w:tc>
        <w:tc>
          <w:tcPr>
            <w:tcW w:w="905" w:type="dxa"/>
            <w:tcBorders>
              <w:top w:val="nil"/>
              <w:left w:val="single" w:sz="4" w:space="0" w:color="auto"/>
              <w:bottom w:val="single" w:sz="4" w:space="0" w:color="auto"/>
              <w:right w:val="nil"/>
            </w:tcBorders>
          </w:tcPr>
          <w:p w14:paraId="7952C1A5" w14:textId="77777777" w:rsidR="000D294E" w:rsidRPr="000D294E" w:rsidRDefault="000D294E" w:rsidP="000D294E"/>
        </w:tc>
        <w:tc>
          <w:tcPr>
            <w:tcW w:w="904" w:type="dxa"/>
            <w:tcBorders>
              <w:top w:val="nil"/>
              <w:left w:val="nil"/>
              <w:bottom w:val="single" w:sz="4" w:space="0" w:color="auto"/>
              <w:right w:val="nil"/>
            </w:tcBorders>
          </w:tcPr>
          <w:p w14:paraId="76DBDEA2" w14:textId="77777777" w:rsidR="000D294E" w:rsidRPr="000D294E" w:rsidRDefault="000D294E" w:rsidP="000D294E"/>
        </w:tc>
        <w:tc>
          <w:tcPr>
            <w:tcW w:w="905" w:type="dxa"/>
            <w:tcBorders>
              <w:top w:val="nil"/>
              <w:left w:val="nil"/>
              <w:bottom w:val="single" w:sz="4" w:space="0" w:color="auto"/>
              <w:right w:val="nil"/>
            </w:tcBorders>
          </w:tcPr>
          <w:p w14:paraId="6BF8EB41" w14:textId="77777777" w:rsidR="000D294E" w:rsidRPr="000D294E" w:rsidRDefault="000D294E" w:rsidP="000D294E"/>
        </w:tc>
        <w:tc>
          <w:tcPr>
            <w:tcW w:w="905" w:type="dxa"/>
            <w:tcBorders>
              <w:top w:val="nil"/>
              <w:left w:val="nil"/>
              <w:bottom w:val="single" w:sz="4" w:space="0" w:color="auto"/>
              <w:right w:val="nil"/>
            </w:tcBorders>
          </w:tcPr>
          <w:p w14:paraId="476606F0" w14:textId="77777777" w:rsidR="000D294E" w:rsidRPr="000D294E" w:rsidRDefault="000D294E" w:rsidP="000D294E"/>
        </w:tc>
      </w:tr>
      <w:tr w:rsidR="000D294E" w:rsidRPr="000D294E" w14:paraId="0D18A52F"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14E891C5"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392D025E"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0EC094C9" w14:textId="77777777" w:rsidR="000D294E" w:rsidRPr="000D294E" w:rsidRDefault="000D294E" w:rsidP="00E166D8">
            <w:pPr>
              <w:jc w:val="center"/>
            </w:pPr>
            <w:r w:rsidRPr="000D294E">
              <w:t>After the tests</w:t>
            </w:r>
          </w:p>
        </w:tc>
      </w:tr>
      <w:tr w:rsidR="000D294E" w:rsidRPr="000D294E" w14:paraId="43C399AC"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0585BE77"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76E88C28"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5255CBD2"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407929B4"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0341C63F"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D5F08ED"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11E61BC2"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6F5706B6"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41EB3E2A"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78BCB390"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A418123"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E041639"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DD561F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E1B6791"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C60F9AC" w14:textId="77777777" w:rsidR="000D294E" w:rsidRPr="000D294E" w:rsidRDefault="000D294E" w:rsidP="000D294E"/>
        </w:tc>
      </w:tr>
    </w:tbl>
    <w:p w14:paraId="78A95C0A" w14:textId="77777777" w:rsidR="000D294E" w:rsidRPr="000D294E" w:rsidRDefault="000D294E" w:rsidP="000D294E"/>
    <w:p w14:paraId="143CE971"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31"/>
        <w:gridCol w:w="4731"/>
      </w:tblGrid>
      <w:tr w:rsidR="000D294E" w:rsidRPr="000D294E" w14:paraId="4DEB168B" w14:textId="77777777" w:rsidTr="000D294E">
        <w:trPr>
          <w:cnfStyle w:val="100000000000" w:firstRow="1" w:lastRow="0" w:firstColumn="0" w:lastColumn="0" w:oddVBand="0" w:evenVBand="0" w:oddHBand="0" w:evenHBand="0" w:firstRowFirstColumn="0" w:firstRowLastColumn="0" w:lastRowFirstColumn="0" w:lastRowLastColumn="0"/>
          <w:trHeight w:val="487"/>
        </w:trPr>
        <w:tc>
          <w:tcPr>
            <w:tcW w:w="4729" w:type="dxa"/>
            <w:hideMark/>
          </w:tcPr>
          <w:p w14:paraId="7FD446A0"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31" w:type="dxa"/>
            <w:hideMark/>
          </w:tcPr>
          <w:p w14:paraId="0DA65945"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31" w:type="dxa"/>
            <w:hideMark/>
          </w:tcPr>
          <w:p w14:paraId="41BB6A55"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73FE3ABF" w14:textId="77777777" w:rsidTr="000D294E">
        <w:trPr>
          <w:trHeight w:val="598"/>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4ECCC044"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7176151" w14:textId="2B096CAB"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6FD1F37"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7A3630F" w14:textId="77777777" w:rsidR="000D294E" w:rsidRPr="000D294E" w:rsidRDefault="000D294E" w:rsidP="00E166D8">
            <w:pPr>
              <w:jc w:val="center"/>
            </w:pPr>
            <w:r w:rsidRPr="000D294E">
              <w:t>Intrinsic error (average of the errors under reference conditions)</w:t>
            </w:r>
          </w:p>
          <w:p w14:paraId="521C2DBC"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1E1365BB" w14:textId="25B079A4"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9328801" w14:textId="77777777" w:rsidR="000D294E" w:rsidRPr="000D294E" w:rsidRDefault="000D294E" w:rsidP="00E166D8">
            <w:pPr>
              <w:jc w:val="center"/>
            </w:pPr>
            <w:r w:rsidRPr="000D294E">
              <w:t>Measurement error (average of the errors during the disturbance)</w:t>
            </w:r>
          </w:p>
          <w:p w14:paraId="52987CBB"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3EF60121" w14:textId="289A5DCD"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7E9617BD" w14:textId="77777777" w:rsidR="000D294E" w:rsidRPr="000D294E" w:rsidRDefault="000D294E" w:rsidP="00E166D8">
            <w:pPr>
              <w:jc w:val="center"/>
            </w:pPr>
            <w:r w:rsidRPr="000D294E">
              <w:t>Fault</w:t>
            </w:r>
          </w:p>
          <w:p w14:paraId="5F19BC2C"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7954D067" w14:textId="29FC7A30" w:rsidR="000D294E" w:rsidRPr="000D294E" w:rsidRDefault="000D294E" w:rsidP="00E166D8">
            <w:pPr>
              <w:jc w:val="center"/>
            </w:pPr>
            <w:r w:rsidRPr="000D294E">
              <w:br/>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5CBF940" w14:textId="4C21978E"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3D25F394" w14:textId="77777777" w:rsidR="000D294E" w:rsidRPr="000D294E" w:rsidRDefault="000D294E" w:rsidP="00E166D8">
            <w:pPr>
              <w:jc w:val="center"/>
            </w:pPr>
            <w:r w:rsidRPr="000D294E">
              <w:t>Observations</w:t>
            </w:r>
          </w:p>
        </w:tc>
      </w:tr>
      <w:tr w:rsidR="000D294E" w:rsidRPr="000D294E" w14:paraId="1CDC1982" w14:textId="77777777" w:rsidTr="000D294E">
        <w:trPr>
          <w:trHeight w:val="3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7B20A440"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2E4A16A0"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6B52B6D6"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5F3D3137"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9960663"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7FE407"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145B8EC7"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811E8B"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7D8174" w14:textId="77777777" w:rsidR="000D294E" w:rsidRPr="000D294E" w:rsidRDefault="000D294E" w:rsidP="000D294E"/>
        </w:tc>
      </w:tr>
      <w:tr w:rsidR="000D294E" w:rsidRPr="000D294E" w14:paraId="2A2A59DA"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42CB45F3" w14:textId="77777777" w:rsidR="000D294E" w:rsidRPr="000D294E" w:rsidRDefault="000D294E" w:rsidP="000D294E">
            <w:r w:rsidRPr="000D294E">
              <w:t>Ripple on DC main power</w:t>
            </w:r>
          </w:p>
        </w:tc>
        <w:tc>
          <w:tcPr>
            <w:tcW w:w="1418" w:type="dxa"/>
            <w:tcBorders>
              <w:top w:val="single" w:sz="4" w:space="0" w:color="auto"/>
              <w:left w:val="single" w:sz="4" w:space="0" w:color="auto"/>
              <w:bottom w:val="single" w:sz="4" w:space="0" w:color="auto"/>
              <w:right w:val="single" w:sz="4" w:space="0" w:color="auto"/>
            </w:tcBorders>
            <w:hideMark/>
          </w:tcPr>
          <w:p w14:paraId="0B475E30"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F501EC"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579434"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7DD3DB8"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95A9D7"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A16975"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8578ADE"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772691"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730F39D3" w14:textId="77777777" w:rsidR="000D294E" w:rsidRPr="000D294E" w:rsidRDefault="000D294E" w:rsidP="000D294E"/>
        </w:tc>
      </w:tr>
    </w:tbl>
    <w:p w14:paraId="35C5BFF6" w14:textId="77777777" w:rsidR="000D294E" w:rsidRPr="000D294E" w:rsidRDefault="000D294E" w:rsidP="000D294E">
      <w:r w:rsidRPr="000D294E">
        <w:br w:type="page"/>
      </w:r>
      <w:bookmarkStart w:id="328" w:name="_Toc55985781"/>
    </w:p>
    <w:p w14:paraId="7E6209F1" w14:textId="77777777" w:rsidR="000D294E" w:rsidRPr="000D294E" w:rsidRDefault="000D294E" w:rsidP="003A18BD">
      <w:pPr>
        <w:pStyle w:val="Heading2"/>
      </w:pPr>
      <w:bookmarkStart w:id="329" w:name="_Toc68092966"/>
      <w:bookmarkStart w:id="330" w:name="_Toc178351207"/>
      <w:bookmarkStart w:id="331" w:name="_Toc199930501"/>
      <w:r w:rsidRPr="000D294E">
        <w:lastRenderedPageBreak/>
        <w:t>DC mains voltage dips, short interruptions and short-term variations</w:t>
      </w:r>
      <w:bookmarkEnd w:id="328"/>
      <w:bookmarkEnd w:id="329"/>
      <w:bookmarkEnd w:id="330"/>
      <w:r w:rsidRPr="000D294E">
        <w:t xml:space="preserve"> (R 126-2 – 2.5.8.8)</w:t>
      </w:r>
      <w:bookmarkEnd w:id="331"/>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6829C190"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1B0F7F4A"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3C930A82" w14:textId="77777777" w:rsidR="000D294E" w:rsidRPr="000D294E" w:rsidRDefault="000D294E" w:rsidP="000D294E">
            <w:pPr>
              <w:rPr>
                <w:b w:val="0"/>
              </w:rPr>
            </w:pPr>
          </w:p>
        </w:tc>
        <w:tc>
          <w:tcPr>
            <w:tcW w:w="905" w:type="dxa"/>
            <w:tcBorders>
              <w:top w:val="nil"/>
              <w:left w:val="single" w:sz="4" w:space="0" w:color="auto"/>
              <w:bottom w:val="nil"/>
              <w:right w:val="nil"/>
            </w:tcBorders>
          </w:tcPr>
          <w:p w14:paraId="7006E1C9" w14:textId="77777777" w:rsidR="000D294E" w:rsidRPr="000D294E" w:rsidRDefault="000D294E" w:rsidP="000D294E">
            <w:pPr>
              <w:rPr>
                <w:b w:val="0"/>
              </w:rPr>
            </w:pPr>
          </w:p>
        </w:tc>
        <w:tc>
          <w:tcPr>
            <w:tcW w:w="904" w:type="dxa"/>
            <w:tcBorders>
              <w:top w:val="nil"/>
              <w:left w:val="nil"/>
              <w:bottom w:val="nil"/>
              <w:right w:val="nil"/>
            </w:tcBorders>
          </w:tcPr>
          <w:p w14:paraId="5310BD93" w14:textId="77777777" w:rsidR="000D294E" w:rsidRPr="000D294E" w:rsidRDefault="000D294E" w:rsidP="000D294E">
            <w:pPr>
              <w:rPr>
                <w:b w:val="0"/>
              </w:rPr>
            </w:pPr>
          </w:p>
        </w:tc>
        <w:tc>
          <w:tcPr>
            <w:tcW w:w="905" w:type="dxa"/>
            <w:tcBorders>
              <w:top w:val="nil"/>
              <w:left w:val="nil"/>
              <w:bottom w:val="nil"/>
              <w:right w:val="nil"/>
            </w:tcBorders>
          </w:tcPr>
          <w:p w14:paraId="44459D6C" w14:textId="77777777" w:rsidR="000D294E" w:rsidRPr="000D294E" w:rsidRDefault="000D294E" w:rsidP="000D294E">
            <w:pPr>
              <w:rPr>
                <w:b w:val="0"/>
              </w:rPr>
            </w:pPr>
          </w:p>
        </w:tc>
        <w:tc>
          <w:tcPr>
            <w:tcW w:w="905" w:type="dxa"/>
            <w:tcBorders>
              <w:top w:val="nil"/>
              <w:left w:val="nil"/>
              <w:bottom w:val="nil"/>
              <w:right w:val="nil"/>
            </w:tcBorders>
          </w:tcPr>
          <w:p w14:paraId="3DB51D17" w14:textId="77777777" w:rsidR="000D294E" w:rsidRPr="000D294E" w:rsidRDefault="000D294E" w:rsidP="000D294E">
            <w:pPr>
              <w:rPr>
                <w:b w:val="0"/>
              </w:rPr>
            </w:pPr>
          </w:p>
        </w:tc>
      </w:tr>
      <w:tr w:rsidR="000D294E" w:rsidRPr="000D294E" w14:paraId="171E1EA8"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4F392B9"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2F507BC7" w14:textId="77777777" w:rsidR="000D294E" w:rsidRPr="000D294E" w:rsidRDefault="000D294E" w:rsidP="000D294E"/>
        </w:tc>
        <w:tc>
          <w:tcPr>
            <w:tcW w:w="905" w:type="dxa"/>
            <w:tcBorders>
              <w:top w:val="nil"/>
              <w:left w:val="single" w:sz="4" w:space="0" w:color="auto"/>
              <w:bottom w:val="nil"/>
              <w:right w:val="nil"/>
            </w:tcBorders>
          </w:tcPr>
          <w:p w14:paraId="3DA96074" w14:textId="77777777" w:rsidR="000D294E" w:rsidRPr="000D294E" w:rsidRDefault="000D294E" w:rsidP="000D294E"/>
        </w:tc>
        <w:tc>
          <w:tcPr>
            <w:tcW w:w="904" w:type="dxa"/>
            <w:tcBorders>
              <w:top w:val="nil"/>
              <w:left w:val="nil"/>
              <w:bottom w:val="nil"/>
              <w:right w:val="nil"/>
            </w:tcBorders>
          </w:tcPr>
          <w:p w14:paraId="25E60FD8" w14:textId="77777777" w:rsidR="000D294E" w:rsidRPr="000D294E" w:rsidRDefault="000D294E" w:rsidP="000D294E"/>
        </w:tc>
        <w:tc>
          <w:tcPr>
            <w:tcW w:w="905" w:type="dxa"/>
            <w:tcBorders>
              <w:top w:val="nil"/>
              <w:left w:val="nil"/>
              <w:bottom w:val="nil"/>
              <w:right w:val="nil"/>
            </w:tcBorders>
          </w:tcPr>
          <w:p w14:paraId="05FA92CF" w14:textId="77777777" w:rsidR="000D294E" w:rsidRPr="000D294E" w:rsidRDefault="000D294E" w:rsidP="000D294E"/>
        </w:tc>
        <w:tc>
          <w:tcPr>
            <w:tcW w:w="905" w:type="dxa"/>
            <w:tcBorders>
              <w:top w:val="nil"/>
              <w:left w:val="nil"/>
              <w:bottom w:val="nil"/>
              <w:right w:val="nil"/>
            </w:tcBorders>
          </w:tcPr>
          <w:p w14:paraId="78DED1A8" w14:textId="77777777" w:rsidR="000D294E" w:rsidRPr="000D294E" w:rsidRDefault="000D294E" w:rsidP="000D294E"/>
        </w:tc>
      </w:tr>
      <w:tr w:rsidR="000D294E" w:rsidRPr="000D294E" w14:paraId="1388E1D7"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98AD9FC"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5ED99946" w14:textId="77777777" w:rsidR="000D294E" w:rsidRPr="000D294E" w:rsidRDefault="000D294E" w:rsidP="000D294E"/>
        </w:tc>
        <w:tc>
          <w:tcPr>
            <w:tcW w:w="905" w:type="dxa"/>
            <w:tcBorders>
              <w:top w:val="nil"/>
              <w:left w:val="single" w:sz="4" w:space="0" w:color="auto"/>
              <w:bottom w:val="nil"/>
              <w:right w:val="nil"/>
            </w:tcBorders>
          </w:tcPr>
          <w:p w14:paraId="5CD9EEAA" w14:textId="77777777" w:rsidR="000D294E" w:rsidRPr="000D294E" w:rsidRDefault="000D294E" w:rsidP="000D294E"/>
        </w:tc>
        <w:tc>
          <w:tcPr>
            <w:tcW w:w="904" w:type="dxa"/>
            <w:tcBorders>
              <w:top w:val="nil"/>
              <w:left w:val="nil"/>
              <w:bottom w:val="nil"/>
              <w:right w:val="nil"/>
            </w:tcBorders>
          </w:tcPr>
          <w:p w14:paraId="2FA5E09A" w14:textId="77777777" w:rsidR="000D294E" w:rsidRPr="000D294E" w:rsidRDefault="000D294E" w:rsidP="000D294E"/>
        </w:tc>
        <w:tc>
          <w:tcPr>
            <w:tcW w:w="905" w:type="dxa"/>
            <w:tcBorders>
              <w:top w:val="nil"/>
              <w:left w:val="nil"/>
              <w:bottom w:val="nil"/>
              <w:right w:val="nil"/>
            </w:tcBorders>
          </w:tcPr>
          <w:p w14:paraId="09A63C8E" w14:textId="77777777" w:rsidR="000D294E" w:rsidRPr="000D294E" w:rsidRDefault="000D294E" w:rsidP="000D294E"/>
        </w:tc>
        <w:tc>
          <w:tcPr>
            <w:tcW w:w="905" w:type="dxa"/>
            <w:tcBorders>
              <w:top w:val="nil"/>
              <w:left w:val="nil"/>
              <w:bottom w:val="nil"/>
              <w:right w:val="nil"/>
            </w:tcBorders>
          </w:tcPr>
          <w:p w14:paraId="496DC770" w14:textId="77777777" w:rsidR="000D294E" w:rsidRPr="000D294E" w:rsidRDefault="000D294E" w:rsidP="000D294E"/>
        </w:tc>
      </w:tr>
      <w:tr w:rsidR="000D294E" w:rsidRPr="000D294E" w14:paraId="5A6AF27A"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54CB9E5"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6B842FED" w14:textId="77777777" w:rsidR="000D294E" w:rsidRPr="000D294E" w:rsidRDefault="000D294E" w:rsidP="000D294E"/>
        </w:tc>
        <w:tc>
          <w:tcPr>
            <w:tcW w:w="905" w:type="dxa"/>
            <w:tcBorders>
              <w:top w:val="nil"/>
              <w:left w:val="single" w:sz="4" w:space="0" w:color="auto"/>
              <w:bottom w:val="nil"/>
              <w:right w:val="nil"/>
            </w:tcBorders>
          </w:tcPr>
          <w:p w14:paraId="492F779B" w14:textId="77777777" w:rsidR="000D294E" w:rsidRPr="000D294E" w:rsidRDefault="000D294E" w:rsidP="000D294E"/>
        </w:tc>
        <w:tc>
          <w:tcPr>
            <w:tcW w:w="904" w:type="dxa"/>
            <w:tcBorders>
              <w:top w:val="nil"/>
              <w:left w:val="nil"/>
              <w:bottom w:val="nil"/>
              <w:right w:val="nil"/>
            </w:tcBorders>
          </w:tcPr>
          <w:p w14:paraId="3D0C4D5A" w14:textId="77777777" w:rsidR="000D294E" w:rsidRPr="000D294E" w:rsidRDefault="000D294E" w:rsidP="000D294E"/>
        </w:tc>
        <w:tc>
          <w:tcPr>
            <w:tcW w:w="905" w:type="dxa"/>
            <w:tcBorders>
              <w:top w:val="nil"/>
              <w:left w:val="nil"/>
              <w:bottom w:val="nil"/>
              <w:right w:val="nil"/>
            </w:tcBorders>
          </w:tcPr>
          <w:p w14:paraId="1C003995" w14:textId="77777777" w:rsidR="000D294E" w:rsidRPr="000D294E" w:rsidRDefault="000D294E" w:rsidP="000D294E"/>
        </w:tc>
        <w:tc>
          <w:tcPr>
            <w:tcW w:w="905" w:type="dxa"/>
            <w:tcBorders>
              <w:top w:val="nil"/>
              <w:left w:val="nil"/>
              <w:bottom w:val="nil"/>
              <w:right w:val="nil"/>
            </w:tcBorders>
          </w:tcPr>
          <w:p w14:paraId="4FADD255" w14:textId="77777777" w:rsidR="000D294E" w:rsidRPr="000D294E" w:rsidRDefault="000D294E" w:rsidP="000D294E"/>
        </w:tc>
      </w:tr>
      <w:tr w:rsidR="000D294E" w:rsidRPr="000D294E" w14:paraId="11907B47"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3E505DD"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141EDD6F" w14:textId="77777777" w:rsidR="000D294E" w:rsidRPr="000D294E" w:rsidRDefault="000D294E" w:rsidP="000D294E"/>
        </w:tc>
        <w:tc>
          <w:tcPr>
            <w:tcW w:w="905" w:type="dxa"/>
            <w:tcBorders>
              <w:top w:val="nil"/>
              <w:left w:val="single" w:sz="4" w:space="0" w:color="auto"/>
              <w:bottom w:val="single" w:sz="4" w:space="0" w:color="auto"/>
              <w:right w:val="nil"/>
            </w:tcBorders>
          </w:tcPr>
          <w:p w14:paraId="7F219F3F" w14:textId="77777777" w:rsidR="000D294E" w:rsidRPr="000D294E" w:rsidRDefault="000D294E" w:rsidP="000D294E"/>
        </w:tc>
        <w:tc>
          <w:tcPr>
            <w:tcW w:w="904" w:type="dxa"/>
            <w:tcBorders>
              <w:top w:val="nil"/>
              <w:left w:val="nil"/>
              <w:bottom w:val="single" w:sz="4" w:space="0" w:color="auto"/>
              <w:right w:val="nil"/>
            </w:tcBorders>
          </w:tcPr>
          <w:p w14:paraId="47E72F5E" w14:textId="77777777" w:rsidR="000D294E" w:rsidRPr="000D294E" w:rsidRDefault="000D294E" w:rsidP="000D294E"/>
        </w:tc>
        <w:tc>
          <w:tcPr>
            <w:tcW w:w="905" w:type="dxa"/>
            <w:tcBorders>
              <w:top w:val="nil"/>
              <w:left w:val="nil"/>
              <w:bottom w:val="single" w:sz="4" w:space="0" w:color="auto"/>
              <w:right w:val="nil"/>
            </w:tcBorders>
          </w:tcPr>
          <w:p w14:paraId="0B11102E" w14:textId="77777777" w:rsidR="000D294E" w:rsidRPr="000D294E" w:rsidRDefault="000D294E" w:rsidP="000D294E"/>
        </w:tc>
        <w:tc>
          <w:tcPr>
            <w:tcW w:w="905" w:type="dxa"/>
            <w:tcBorders>
              <w:top w:val="nil"/>
              <w:left w:val="nil"/>
              <w:bottom w:val="single" w:sz="4" w:space="0" w:color="auto"/>
              <w:right w:val="nil"/>
            </w:tcBorders>
          </w:tcPr>
          <w:p w14:paraId="28A65ED3" w14:textId="77777777" w:rsidR="000D294E" w:rsidRPr="000D294E" w:rsidRDefault="000D294E" w:rsidP="000D294E"/>
        </w:tc>
      </w:tr>
      <w:tr w:rsidR="000D294E" w:rsidRPr="000D294E" w14:paraId="5AA1DE02"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6ED6163A"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261F9B32"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259184D6" w14:textId="77777777" w:rsidR="000D294E" w:rsidRPr="000D294E" w:rsidRDefault="000D294E" w:rsidP="00E166D8">
            <w:pPr>
              <w:jc w:val="center"/>
            </w:pPr>
            <w:r w:rsidRPr="000D294E">
              <w:t>After the tests</w:t>
            </w:r>
          </w:p>
        </w:tc>
      </w:tr>
      <w:tr w:rsidR="000D294E" w:rsidRPr="000D294E" w14:paraId="48AC4AD7"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0ECECB85"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2E626A29"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108F6D41"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695F1F97"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014BE0EA"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57002A8D"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3C6D503F"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4F454A0B"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14BFFEAA"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24996A18"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C87E63F"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498DC52"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27492309"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BD1E3D1"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E1D90B4" w14:textId="77777777" w:rsidR="000D294E" w:rsidRPr="000D294E" w:rsidRDefault="000D294E" w:rsidP="000D294E"/>
        </w:tc>
      </w:tr>
    </w:tbl>
    <w:p w14:paraId="30365D31" w14:textId="77777777" w:rsidR="000D294E" w:rsidRPr="000D294E" w:rsidRDefault="000D294E" w:rsidP="000D294E"/>
    <w:p w14:paraId="30A1E86F"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22"/>
        <w:gridCol w:w="4722"/>
      </w:tblGrid>
      <w:tr w:rsidR="000D294E" w:rsidRPr="000D294E" w14:paraId="3C3D7BEC" w14:textId="77777777" w:rsidTr="000D294E">
        <w:trPr>
          <w:cnfStyle w:val="100000000000" w:firstRow="1" w:lastRow="0" w:firstColumn="0" w:lastColumn="0" w:oddVBand="0" w:evenVBand="0" w:oddHBand="0" w:evenHBand="0" w:firstRowFirstColumn="0" w:firstRowLastColumn="0" w:lastRowFirstColumn="0" w:lastRowLastColumn="0"/>
          <w:trHeight w:val="371"/>
        </w:trPr>
        <w:tc>
          <w:tcPr>
            <w:tcW w:w="4721" w:type="dxa"/>
            <w:hideMark/>
          </w:tcPr>
          <w:p w14:paraId="4E5EB6AD"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22" w:type="dxa"/>
            <w:hideMark/>
          </w:tcPr>
          <w:p w14:paraId="2292E836"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22" w:type="dxa"/>
            <w:hideMark/>
          </w:tcPr>
          <w:p w14:paraId="78E31F87"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50AA8925" w14:textId="77777777" w:rsidTr="000D294E">
        <w:trPr>
          <w:trHeight w:val="578"/>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1DC7EC92"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9CB5CBB" w14:textId="4246BEA6" w:rsidR="000D294E" w:rsidRPr="000D294E" w:rsidRDefault="000D294E" w:rsidP="00E166D8">
            <w:pPr>
              <w:jc w:val="center"/>
            </w:pPr>
            <w:r w:rsidRPr="000D294E">
              <w:t>Reference 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29B1348C"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E39A4B2" w14:textId="77777777" w:rsidR="000D294E" w:rsidRPr="000D294E" w:rsidRDefault="000D294E" w:rsidP="00E166D8">
            <w:pPr>
              <w:jc w:val="center"/>
            </w:pPr>
            <w:r w:rsidRPr="000D294E">
              <w:t>Intrinsic error (average of the errors under reference conditions)</w:t>
            </w:r>
          </w:p>
          <w:p w14:paraId="546FFF3A" w14:textId="19BDBFE3"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r w:rsidRPr="000D294E">
              <w:br/>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79F479C" w14:textId="77777777" w:rsidR="000D294E" w:rsidRPr="000D294E" w:rsidRDefault="000D294E" w:rsidP="00E166D8">
            <w:pPr>
              <w:jc w:val="center"/>
            </w:pPr>
            <w:r w:rsidRPr="000D294E">
              <w:t>Measurement error (average of the errors during the disturbance)</w:t>
            </w:r>
          </w:p>
          <w:p w14:paraId="648B08F5" w14:textId="3B67B226"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 (</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4E37E50" w14:textId="77777777" w:rsidR="000D294E" w:rsidRPr="000D294E" w:rsidRDefault="000D294E" w:rsidP="00E166D8">
            <w:pPr>
              <w:jc w:val="center"/>
            </w:pPr>
            <w:r w:rsidRPr="000D294E">
              <w:t>Fault</w:t>
            </w:r>
          </w:p>
          <w:p w14:paraId="66719EB3"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2FE2187D" w14:textId="31B2141E"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FD236A0" w14:textId="689E040F"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0E8648FB" w14:textId="77777777" w:rsidR="000D294E" w:rsidRPr="000D294E" w:rsidRDefault="000D294E" w:rsidP="00E166D8">
            <w:pPr>
              <w:jc w:val="center"/>
            </w:pPr>
            <w:r w:rsidRPr="000D294E">
              <w:t>Observations</w:t>
            </w:r>
          </w:p>
        </w:tc>
      </w:tr>
      <w:tr w:rsidR="000D294E" w:rsidRPr="000D294E" w14:paraId="6692905F" w14:textId="77777777" w:rsidTr="000D294E">
        <w:trPr>
          <w:trHeight w:val="55"/>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395C209E" w14:textId="77777777" w:rsidR="000D294E" w:rsidRPr="000D294E" w:rsidRDefault="000D294E" w:rsidP="00E166D8">
            <w:pPr>
              <w:jc w:val="center"/>
            </w:pPr>
          </w:p>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1E5C0E83"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4CA58B82"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05E5E4DA"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F8944E1"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02442BB"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7A20D559"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A5BA3B"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8E64FDC" w14:textId="77777777" w:rsidR="000D294E" w:rsidRPr="000D294E" w:rsidRDefault="000D294E" w:rsidP="000D294E"/>
        </w:tc>
      </w:tr>
      <w:tr w:rsidR="000D294E" w:rsidRPr="000D294E" w14:paraId="3A7776F6"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1FB98A78" w14:textId="77777777" w:rsidR="000D294E" w:rsidRPr="000D294E" w:rsidRDefault="000D294E" w:rsidP="000D294E">
            <w:r w:rsidRPr="000D294E">
              <w:t>DC mains voltage dips, short interruptions and voltage variations</w:t>
            </w:r>
          </w:p>
        </w:tc>
        <w:tc>
          <w:tcPr>
            <w:tcW w:w="1418" w:type="dxa"/>
            <w:tcBorders>
              <w:top w:val="single" w:sz="4" w:space="0" w:color="auto"/>
              <w:left w:val="single" w:sz="4" w:space="0" w:color="auto"/>
              <w:bottom w:val="single" w:sz="4" w:space="0" w:color="auto"/>
              <w:right w:val="single" w:sz="4" w:space="0" w:color="auto"/>
            </w:tcBorders>
            <w:hideMark/>
          </w:tcPr>
          <w:p w14:paraId="2C01DE09"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AFBAD6"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9F8D18"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1F49409"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DFC73B"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EAF17D"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53F04BB"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A535E1"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3610B834" w14:textId="77777777" w:rsidR="000D294E" w:rsidRPr="000D294E" w:rsidRDefault="000D294E" w:rsidP="000D294E"/>
        </w:tc>
      </w:tr>
    </w:tbl>
    <w:p w14:paraId="141B8D91" w14:textId="77777777" w:rsidR="000D294E" w:rsidRPr="000D294E" w:rsidRDefault="000D294E" w:rsidP="000D294E">
      <w:r w:rsidRPr="000D294E">
        <w:br w:type="page"/>
      </w:r>
    </w:p>
    <w:p w14:paraId="0012B11F" w14:textId="77777777" w:rsidR="000D294E" w:rsidRPr="000D294E" w:rsidRDefault="000D294E" w:rsidP="003A18BD">
      <w:pPr>
        <w:pStyle w:val="Heading2"/>
      </w:pPr>
      <w:bookmarkStart w:id="332" w:name="_Toc55985782"/>
      <w:bookmarkStart w:id="333" w:name="_Toc68092967"/>
      <w:bookmarkStart w:id="334" w:name="_Toc178351208"/>
      <w:bookmarkStart w:id="335" w:name="_Toc199930502"/>
      <w:r w:rsidRPr="000D294E">
        <w:lastRenderedPageBreak/>
        <w:t>AC mains voltage dips, short interruptions and voltage variations</w:t>
      </w:r>
      <w:bookmarkEnd w:id="332"/>
      <w:bookmarkEnd w:id="333"/>
      <w:bookmarkEnd w:id="334"/>
      <w:r w:rsidRPr="000D294E">
        <w:t xml:space="preserve"> (R 126-2 – 2.5.8.9)</w:t>
      </w:r>
      <w:bookmarkEnd w:id="335"/>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33F59768"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6D8F98F4"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38EBAFF8" w14:textId="77777777" w:rsidR="000D294E" w:rsidRPr="000D294E" w:rsidRDefault="000D294E" w:rsidP="000D294E">
            <w:pPr>
              <w:rPr>
                <w:b w:val="0"/>
              </w:rPr>
            </w:pPr>
          </w:p>
        </w:tc>
        <w:tc>
          <w:tcPr>
            <w:tcW w:w="905" w:type="dxa"/>
            <w:tcBorders>
              <w:top w:val="nil"/>
              <w:left w:val="single" w:sz="4" w:space="0" w:color="auto"/>
              <w:bottom w:val="nil"/>
              <w:right w:val="nil"/>
            </w:tcBorders>
          </w:tcPr>
          <w:p w14:paraId="44CA8327" w14:textId="77777777" w:rsidR="000D294E" w:rsidRPr="000D294E" w:rsidRDefault="000D294E" w:rsidP="000D294E">
            <w:pPr>
              <w:rPr>
                <w:b w:val="0"/>
              </w:rPr>
            </w:pPr>
          </w:p>
        </w:tc>
        <w:tc>
          <w:tcPr>
            <w:tcW w:w="904" w:type="dxa"/>
            <w:tcBorders>
              <w:top w:val="nil"/>
              <w:left w:val="nil"/>
              <w:bottom w:val="nil"/>
              <w:right w:val="nil"/>
            </w:tcBorders>
          </w:tcPr>
          <w:p w14:paraId="281642A4" w14:textId="77777777" w:rsidR="000D294E" w:rsidRPr="000D294E" w:rsidRDefault="000D294E" w:rsidP="000D294E">
            <w:pPr>
              <w:rPr>
                <w:b w:val="0"/>
              </w:rPr>
            </w:pPr>
          </w:p>
        </w:tc>
        <w:tc>
          <w:tcPr>
            <w:tcW w:w="905" w:type="dxa"/>
            <w:tcBorders>
              <w:top w:val="nil"/>
              <w:left w:val="nil"/>
              <w:bottom w:val="nil"/>
              <w:right w:val="nil"/>
            </w:tcBorders>
          </w:tcPr>
          <w:p w14:paraId="79074E63" w14:textId="77777777" w:rsidR="000D294E" w:rsidRPr="000D294E" w:rsidRDefault="000D294E" w:rsidP="000D294E">
            <w:pPr>
              <w:rPr>
                <w:b w:val="0"/>
              </w:rPr>
            </w:pPr>
          </w:p>
        </w:tc>
        <w:tc>
          <w:tcPr>
            <w:tcW w:w="905" w:type="dxa"/>
            <w:tcBorders>
              <w:top w:val="nil"/>
              <w:left w:val="nil"/>
              <w:bottom w:val="nil"/>
              <w:right w:val="nil"/>
            </w:tcBorders>
          </w:tcPr>
          <w:p w14:paraId="285730BD" w14:textId="77777777" w:rsidR="000D294E" w:rsidRPr="000D294E" w:rsidRDefault="000D294E" w:rsidP="000D294E">
            <w:pPr>
              <w:rPr>
                <w:b w:val="0"/>
              </w:rPr>
            </w:pPr>
          </w:p>
        </w:tc>
      </w:tr>
      <w:tr w:rsidR="000D294E" w:rsidRPr="000D294E" w14:paraId="4224BCB5"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FBE34F7"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6F02CCCE" w14:textId="77777777" w:rsidR="000D294E" w:rsidRPr="000D294E" w:rsidRDefault="000D294E" w:rsidP="000D294E"/>
        </w:tc>
        <w:tc>
          <w:tcPr>
            <w:tcW w:w="905" w:type="dxa"/>
            <w:tcBorders>
              <w:top w:val="nil"/>
              <w:left w:val="single" w:sz="4" w:space="0" w:color="auto"/>
              <w:bottom w:val="nil"/>
              <w:right w:val="nil"/>
            </w:tcBorders>
          </w:tcPr>
          <w:p w14:paraId="5977FC63" w14:textId="77777777" w:rsidR="000D294E" w:rsidRPr="000D294E" w:rsidRDefault="000D294E" w:rsidP="000D294E"/>
        </w:tc>
        <w:tc>
          <w:tcPr>
            <w:tcW w:w="904" w:type="dxa"/>
            <w:tcBorders>
              <w:top w:val="nil"/>
              <w:left w:val="nil"/>
              <w:bottom w:val="nil"/>
              <w:right w:val="nil"/>
            </w:tcBorders>
          </w:tcPr>
          <w:p w14:paraId="6B1A3E0D" w14:textId="77777777" w:rsidR="000D294E" w:rsidRPr="000D294E" w:rsidRDefault="000D294E" w:rsidP="000D294E"/>
        </w:tc>
        <w:tc>
          <w:tcPr>
            <w:tcW w:w="905" w:type="dxa"/>
            <w:tcBorders>
              <w:top w:val="nil"/>
              <w:left w:val="nil"/>
              <w:bottom w:val="nil"/>
              <w:right w:val="nil"/>
            </w:tcBorders>
          </w:tcPr>
          <w:p w14:paraId="68CB5BA0" w14:textId="77777777" w:rsidR="000D294E" w:rsidRPr="000D294E" w:rsidRDefault="000D294E" w:rsidP="000D294E"/>
        </w:tc>
        <w:tc>
          <w:tcPr>
            <w:tcW w:w="905" w:type="dxa"/>
            <w:tcBorders>
              <w:top w:val="nil"/>
              <w:left w:val="nil"/>
              <w:bottom w:val="nil"/>
              <w:right w:val="nil"/>
            </w:tcBorders>
          </w:tcPr>
          <w:p w14:paraId="5C870056" w14:textId="77777777" w:rsidR="000D294E" w:rsidRPr="000D294E" w:rsidRDefault="000D294E" w:rsidP="000D294E"/>
        </w:tc>
      </w:tr>
      <w:tr w:rsidR="000D294E" w:rsidRPr="000D294E" w14:paraId="0D81AA63"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66840F3"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389071E9" w14:textId="77777777" w:rsidR="000D294E" w:rsidRPr="000D294E" w:rsidRDefault="000D294E" w:rsidP="000D294E"/>
        </w:tc>
        <w:tc>
          <w:tcPr>
            <w:tcW w:w="905" w:type="dxa"/>
            <w:tcBorders>
              <w:top w:val="nil"/>
              <w:left w:val="single" w:sz="4" w:space="0" w:color="auto"/>
              <w:bottom w:val="nil"/>
              <w:right w:val="nil"/>
            </w:tcBorders>
          </w:tcPr>
          <w:p w14:paraId="186EC400" w14:textId="77777777" w:rsidR="000D294E" w:rsidRPr="000D294E" w:rsidRDefault="000D294E" w:rsidP="000D294E"/>
        </w:tc>
        <w:tc>
          <w:tcPr>
            <w:tcW w:w="904" w:type="dxa"/>
            <w:tcBorders>
              <w:top w:val="nil"/>
              <w:left w:val="nil"/>
              <w:bottom w:val="nil"/>
              <w:right w:val="nil"/>
            </w:tcBorders>
          </w:tcPr>
          <w:p w14:paraId="6C61EAFF" w14:textId="77777777" w:rsidR="000D294E" w:rsidRPr="000D294E" w:rsidRDefault="000D294E" w:rsidP="000D294E"/>
        </w:tc>
        <w:tc>
          <w:tcPr>
            <w:tcW w:w="905" w:type="dxa"/>
            <w:tcBorders>
              <w:top w:val="nil"/>
              <w:left w:val="nil"/>
              <w:bottom w:val="nil"/>
              <w:right w:val="nil"/>
            </w:tcBorders>
          </w:tcPr>
          <w:p w14:paraId="03811EEB" w14:textId="77777777" w:rsidR="000D294E" w:rsidRPr="000D294E" w:rsidRDefault="000D294E" w:rsidP="000D294E"/>
        </w:tc>
        <w:tc>
          <w:tcPr>
            <w:tcW w:w="905" w:type="dxa"/>
            <w:tcBorders>
              <w:top w:val="nil"/>
              <w:left w:val="nil"/>
              <w:bottom w:val="nil"/>
              <w:right w:val="nil"/>
            </w:tcBorders>
          </w:tcPr>
          <w:p w14:paraId="0B8BCE9A" w14:textId="77777777" w:rsidR="000D294E" w:rsidRPr="000D294E" w:rsidRDefault="000D294E" w:rsidP="000D294E"/>
        </w:tc>
      </w:tr>
      <w:tr w:rsidR="000D294E" w:rsidRPr="000D294E" w14:paraId="30BE46F7"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2725388"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36FB71C2" w14:textId="77777777" w:rsidR="000D294E" w:rsidRPr="000D294E" w:rsidRDefault="000D294E" w:rsidP="000D294E"/>
        </w:tc>
        <w:tc>
          <w:tcPr>
            <w:tcW w:w="905" w:type="dxa"/>
            <w:tcBorders>
              <w:top w:val="nil"/>
              <w:left w:val="single" w:sz="4" w:space="0" w:color="auto"/>
              <w:bottom w:val="nil"/>
              <w:right w:val="nil"/>
            </w:tcBorders>
          </w:tcPr>
          <w:p w14:paraId="6747E1C9" w14:textId="77777777" w:rsidR="000D294E" w:rsidRPr="000D294E" w:rsidRDefault="000D294E" w:rsidP="000D294E"/>
        </w:tc>
        <w:tc>
          <w:tcPr>
            <w:tcW w:w="904" w:type="dxa"/>
            <w:tcBorders>
              <w:top w:val="nil"/>
              <w:left w:val="nil"/>
              <w:bottom w:val="nil"/>
              <w:right w:val="nil"/>
            </w:tcBorders>
          </w:tcPr>
          <w:p w14:paraId="4BADD2B5" w14:textId="77777777" w:rsidR="000D294E" w:rsidRPr="000D294E" w:rsidRDefault="000D294E" w:rsidP="000D294E"/>
        </w:tc>
        <w:tc>
          <w:tcPr>
            <w:tcW w:w="905" w:type="dxa"/>
            <w:tcBorders>
              <w:top w:val="nil"/>
              <w:left w:val="nil"/>
              <w:bottom w:val="nil"/>
              <w:right w:val="nil"/>
            </w:tcBorders>
          </w:tcPr>
          <w:p w14:paraId="667938CD" w14:textId="77777777" w:rsidR="000D294E" w:rsidRPr="000D294E" w:rsidRDefault="000D294E" w:rsidP="000D294E"/>
        </w:tc>
        <w:tc>
          <w:tcPr>
            <w:tcW w:w="905" w:type="dxa"/>
            <w:tcBorders>
              <w:top w:val="nil"/>
              <w:left w:val="nil"/>
              <w:bottom w:val="nil"/>
              <w:right w:val="nil"/>
            </w:tcBorders>
          </w:tcPr>
          <w:p w14:paraId="53850283" w14:textId="77777777" w:rsidR="000D294E" w:rsidRPr="000D294E" w:rsidRDefault="000D294E" w:rsidP="000D294E"/>
        </w:tc>
      </w:tr>
      <w:tr w:rsidR="000D294E" w:rsidRPr="000D294E" w14:paraId="7D5B916F"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EB53060"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80D80A8" w14:textId="77777777" w:rsidR="000D294E" w:rsidRPr="000D294E" w:rsidRDefault="000D294E" w:rsidP="000D294E"/>
        </w:tc>
        <w:tc>
          <w:tcPr>
            <w:tcW w:w="905" w:type="dxa"/>
            <w:tcBorders>
              <w:top w:val="nil"/>
              <w:left w:val="single" w:sz="4" w:space="0" w:color="auto"/>
              <w:bottom w:val="single" w:sz="4" w:space="0" w:color="auto"/>
              <w:right w:val="nil"/>
            </w:tcBorders>
          </w:tcPr>
          <w:p w14:paraId="190D8633" w14:textId="77777777" w:rsidR="000D294E" w:rsidRPr="000D294E" w:rsidRDefault="000D294E" w:rsidP="000D294E"/>
        </w:tc>
        <w:tc>
          <w:tcPr>
            <w:tcW w:w="904" w:type="dxa"/>
            <w:tcBorders>
              <w:top w:val="nil"/>
              <w:left w:val="nil"/>
              <w:bottom w:val="single" w:sz="4" w:space="0" w:color="auto"/>
              <w:right w:val="nil"/>
            </w:tcBorders>
          </w:tcPr>
          <w:p w14:paraId="36E20BD9" w14:textId="77777777" w:rsidR="000D294E" w:rsidRPr="000D294E" w:rsidRDefault="000D294E" w:rsidP="000D294E"/>
        </w:tc>
        <w:tc>
          <w:tcPr>
            <w:tcW w:w="905" w:type="dxa"/>
            <w:tcBorders>
              <w:top w:val="nil"/>
              <w:left w:val="nil"/>
              <w:bottom w:val="single" w:sz="4" w:space="0" w:color="auto"/>
              <w:right w:val="nil"/>
            </w:tcBorders>
          </w:tcPr>
          <w:p w14:paraId="18ED5BF3" w14:textId="77777777" w:rsidR="000D294E" w:rsidRPr="000D294E" w:rsidRDefault="000D294E" w:rsidP="000D294E"/>
        </w:tc>
        <w:tc>
          <w:tcPr>
            <w:tcW w:w="905" w:type="dxa"/>
            <w:tcBorders>
              <w:top w:val="nil"/>
              <w:left w:val="nil"/>
              <w:bottom w:val="single" w:sz="4" w:space="0" w:color="auto"/>
              <w:right w:val="nil"/>
            </w:tcBorders>
          </w:tcPr>
          <w:p w14:paraId="64ED4421" w14:textId="77777777" w:rsidR="000D294E" w:rsidRPr="000D294E" w:rsidRDefault="000D294E" w:rsidP="000D294E"/>
        </w:tc>
      </w:tr>
      <w:tr w:rsidR="000D294E" w:rsidRPr="000D294E" w14:paraId="10E21462"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3CE73B4C"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0DDAA2B6"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17A0DA44" w14:textId="77777777" w:rsidR="000D294E" w:rsidRPr="000D294E" w:rsidRDefault="000D294E" w:rsidP="00E166D8">
            <w:pPr>
              <w:jc w:val="center"/>
            </w:pPr>
            <w:r w:rsidRPr="000D294E">
              <w:t>After the tests</w:t>
            </w:r>
          </w:p>
        </w:tc>
      </w:tr>
      <w:tr w:rsidR="000D294E" w:rsidRPr="000D294E" w14:paraId="3FCF962C"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4C34B77C"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1D6FFF9E"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6CAE15A1"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6D80BB65"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7EA1FFE8"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27E36EFA"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5B2544DC"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2446A231"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19C0DF31"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173F200A"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BBCCCD0"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50A35B5"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3BB3B3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0DAA9D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FB31558" w14:textId="77777777" w:rsidR="000D294E" w:rsidRPr="000D294E" w:rsidRDefault="000D294E" w:rsidP="000D294E"/>
        </w:tc>
      </w:tr>
    </w:tbl>
    <w:p w14:paraId="44C907BE" w14:textId="77777777" w:rsidR="000D294E" w:rsidRPr="000D294E" w:rsidRDefault="000D294E" w:rsidP="000D294E"/>
    <w:p w14:paraId="6F3AEAF9"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18"/>
        <w:gridCol w:w="4718"/>
      </w:tblGrid>
      <w:tr w:rsidR="000D294E" w:rsidRPr="000D294E" w14:paraId="7700FE96" w14:textId="77777777" w:rsidTr="000D294E">
        <w:trPr>
          <w:cnfStyle w:val="100000000000" w:firstRow="1" w:lastRow="0" w:firstColumn="0" w:lastColumn="0" w:oddVBand="0" w:evenVBand="0" w:oddHBand="0" w:evenHBand="0" w:firstRowFirstColumn="0" w:firstRowLastColumn="0" w:lastRowFirstColumn="0" w:lastRowLastColumn="0"/>
          <w:trHeight w:val="500"/>
        </w:trPr>
        <w:tc>
          <w:tcPr>
            <w:tcW w:w="4717" w:type="dxa"/>
            <w:hideMark/>
          </w:tcPr>
          <w:p w14:paraId="42554253"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18" w:type="dxa"/>
            <w:hideMark/>
          </w:tcPr>
          <w:p w14:paraId="5BDE4B55"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18" w:type="dxa"/>
            <w:hideMark/>
          </w:tcPr>
          <w:p w14:paraId="79FCEC45"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5F1EE367" w14:textId="77777777" w:rsidTr="000D294E">
        <w:trPr>
          <w:trHeight w:val="490"/>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C33B381"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E2255D1" w14:textId="77558FD4"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6433528"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B5AE751" w14:textId="77777777" w:rsidR="000D294E" w:rsidRPr="000D294E" w:rsidRDefault="000D294E" w:rsidP="00E166D8">
            <w:pPr>
              <w:jc w:val="center"/>
            </w:pPr>
            <w:r w:rsidRPr="000D294E">
              <w:t>Intrinsic error (average of the errors under reference conditions)</w:t>
            </w:r>
          </w:p>
          <w:p w14:paraId="4968F993"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5B3B4C80" w14:textId="45E7517A"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CF2AB03" w14:textId="77777777" w:rsidR="000D294E" w:rsidRPr="000D294E" w:rsidRDefault="000D294E" w:rsidP="00E166D8">
            <w:pPr>
              <w:jc w:val="center"/>
            </w:pPr>
            <w:r w:rsidRPr="000D294E">
              <w:t>Measurement error (average of the errors during the disturbance)</w:t>
            </w:r>
          </w:p>
          <w:p w14:paraId="549743C4"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4A0FA073" w14:textId="2BE59490"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548B4B58" w14:textId="77777777" w:rsidR="000D294E" w:rsidRPr="000D294E" w:rsidRDefault="000D294E" w:rsidP="00E166D8">
            <w:pPr>
              <w:jc w:val="center"/>
            </w:pPr>
            <w:r w:rsidRPr="000D294E">
              <w:t>Fault</w:t>
            </w:r>
          </w:p>
          <w:p w14:paraId="7ED65A90"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005D403A" w14:textId="6F5D6E2A"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4759291" w14:textId="47956310"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D847F91" w14:textId="77777777" w:rsidR="000D294E" w:rsidRPr="000D294E" w:rsidRDefault="000D294E" w:rsidP="00E166D8">
            <w:pPr>
              <w:jc w:val="center"/>
            </w:pPr>
            <w:r w:rsidRPr="000D294E">
              <w:t>Observations</w:t>
            </w:r>
          </w:p>
        </w:tc>
      </w:tr>
      <w:tr w:rsidR="000D294E" w:rsidRPr="000D294E" w14:paraId="3582B672" w14:textId="77777777" w:rsidTr="000D294E">
        <w:trPr>
          <w:trHeight w:val="368"/>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3F06D0E4"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038898F1"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2A600E6C"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421619E7"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4EC967F"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3566F56"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05FA10FC"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6A45BF"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902A50D" w14:textId="77777777" w:rsidR="000D294E" w:rsidRPr="000D294E" w:rsidRDefault="000D294E" w:rsidP="000D294E"/>
        </w:tc>
      </w:tr>
      <w:tr w:rsidR="000D294E" w:rsidRPr="000D294E" w14:paraId="74A00A99"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729DFB44" w14:textId="77777777" w:rsidR="000D294E" w:rsidRPr="000D294E" w:rsidRDefault="000D294E" w:rsidP="000D294E">
            <w:r w:rsidRPr="000D294E">
              <w:t>AC mains voltage dips, short interruptions and voltage variations</w:t>
            </w:r>
          </w:p>
        </w:tc>
        <w:tc>
          <w:tcPr>
            <w:tcW w:w="1418" w:type="dxa"/>
            <w:tcBorders>
              <w:top w:val="single" w:sz="4" w:space="0" w:color="auto"/>
              <w:left w:val="single" w:sz="4" w:space="0" w:color="auto"/>
              <w:bottom w:val="single" w:sz="4" w:space="0" w:color="auto"/>
              <w:right w:val="single" w:sz="4" w:space="0" w:color="auto"/>
            </w:tcBorders>
            <w:hideMark/>
          </w:tcPr>
          <w:p w14:paraId="31BD6753"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31AC4D"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ABD4F2"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11532FC"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51DD1E"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9C8D22"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0DF24E6"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975355"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7764E487" w14:textId="77777777" w:rsidR="000D294E" w:rsidRPr="000D294E" w:rsidRDefault="000D294E" w:rsidP="000D294E"/>
        </w:tc>
      </w:tr>
    </w:tbl>
    <w:p w14:paraId="3AC37DA7" w14:textId="77777777" w:rsidR="000D294E" w:rsidRPr="000D294E" w:rsidRDefault="000D294E" w:rsidP="000D294E">
      <w:r w:rsidRPr="000D294E">
        <w:br w:type="page"/>
      </w:r>
    </w:p>
    <w:p w14:paraId="78B8430F" w14:textId="77777777" w:rsidR="000D294E" w:rsidRPr="000D294E" w:rsidRDefault="000D294E" w:rsidP="003A18BD">
      <w:pPr>
        <w:pStyle w:val="Heading2"/>
      </w:pPr>
      <w:bookmarkStart w:id="336" w:name="_Toc55985783"/>
      <w:bookmarkStart w:id="337" w:name="_Toc68092968"/>
      <w:bookmarkStart w:id="338" w:name="_Toc178351209"/>
      <w:bookmarkStart w:id="339" w:name="_Toc199930503"/>
      <w:r w:rsidRPr="000D294E">
        <w:lastRenderedPageBreak/>
        <w:t>Surges on signal, data and control lines</w:t>
      </w:r>
      <w:bookmarkEnd w:id="336"/>
      <w:bookmarkEnd w:id="337"/>
      <w:bookmarkEnd w:id="338"/>
      <w:r w:rsidRPr="000D294E">
        <w:t xml:space="preserve"> (R 126-2 – 2.5.8.10)</w:t>
      </w:r>
      <w:bookmarkEnd w:id="339"/>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6977AAD1"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0321AB5A"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3DB749B4" w14:textId="77777777" w:rsidR="000D294E" w:rsidRPr="000D294E" w:rsidRDefault="000D294E" w:rsidP="000D294E">
            <w:pPr>
              <w:rPr>
                <w:b w:val="0"/>
              </w:rPr>
            </w:pPr>
          </w:p>
        </w:tc>
        <w:tc>
          <w:tcPr>
            <w:tcW w:w="905" w:type="dxa"/>
            <w:tcBorders>
              <w:top w:val="nil"/>
              <w:left w:val="single" w:sz="4" w:space="0" w:color="auto"/>
              <w:bottom w:val="nil"/>
              <w:right w:val="nil"/>
            </w:tcBorders>
          </w:tcPr>
          <w:p w14:paraId="3B93461A" w14:textId="77777777" w:rsidR="000D294E" w:rsidRPr="000D294E" w:rsidRDefault="000D294E" w:rsidP="000D294E">
            <w:pPr>
              <w:rPr>
                <w:b w:val="0"/>
              </w:rPr>
            </w:pPr>
          </w:p>
        </w:tc>
        <w:tc>
          <w:tcPr>
            <w:tcW w:w="904" w:type="dxa"/>
            <w:tcBorders>
              <w:top w:val="nil"/>
              <w:left w:val="nil"/>
              <w:bottom w:val="nil"/>
              <w:right w:val="nil"/>
            </w:tcBorders>
          </w:tcPr>
          <w:p w14:paraId="1BF51768" w14:textId="77777777" w:rsidR="000D294E" w:rsidRPr="000D294E" w:rsidRDefault="000D294E" w:rsidP="000D294E">
            <w:pPr>
              <w:rPr>
                <w:b w:val="0"/>
              </w:rPr>
            </w:pPr>
          </w:p>
        </w:tc>
        <w:tc>
          <w:tcPr>
            <w:tcW w:w="905" w:type="dxa"/>
            <w:tcBorders>
              <w:top w:val="nil"/>
              <w:left w:val="nil"/>
              <w:bottom w:val="nil"/>
              <w:right w:val="nil"/>
            </w:tcBorders>
          </w:tcPr>
          <w:p w14:paraId="248FC0F5" w14:textId="77777777" w:rsidR="000D294E" w:rsidRPr="000D294E" w:rsidRDefault="000D294E" w:rsidP="000D294E">
            <w:pPr>
              <w:rPr>
                <w:b w:val="0"/>
              </w:rPr>
            </w:pPr>
          </w:p>
        </w:tc>
        <w:tc>
          <w:tcPr>
            <w:tcW w:w="905" w:type="dxa"/>
            <w:tcBorders>
              <w:top w:val="nil"/>
              <w:left w:val="nil"/>
              <w:bottom w:val="nil"/>
              <w:right w:val="nil"/>
            </w:tcBorders>
          </w:tcPr>
          <w:p w14:paraId="39EA381E" w14:textId="77777777" w:rsidR="000D294E" w:rsidRPr="000D294E" w:rsidRDefault="000D294E" w:rsidP="000D294E">
            <w:pPr>
              <w:rPr>
                <w:b w:val="0"/>
              </w:rPr>
            </w:pPr>
          </w:p>
        </w:tc>
      </w:tr>
      <w:tr w:rsidR="000D294E" w:rsidRPr="000D294E" w14:paraId="69F5A2F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EE0FE8D"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08922CE9" w14:textId="77777777" w:rsidR="000D294E" w:rsidRPr="000D294E" w:rsidRDefault="000D294E" w:rsidP="000D294E"/>
        </w:tc>
        <w:tc>
          <w:tcPr>
            <w:tcW w:w="905" w:type="dxa"/>
            <w:tcBorders>
              <w:top w:val="nil"/>
              <w:left w:val="single" w:sz="4" w:space="0" w:color="auto"/>
              <w:bottom w:val="nil"/>
              <w:right w:val="nil"/>
            </w:tcBorders>
          </w:tcPr>
          <w:p w14:paraId="6AD19745" w14:textId="77777777" w:rsidR="000D294E" w:rsidRPr="000D294E" w:rsidRDefault="000D294E" w:rsidP="000D294E"/>
        </w:tc>
        <w:tc>
          <w:tcPr>
            <w:tcW w:w="904" w:type="dxa"/>
            <w:tcBorders>
              <w:top w:val="nil"/>
              <w:left w:val="nil"/>
              <w:bottom w:val="nil"/>
              <w:right w:val="nil"/>
            </w:tcBorders>
          </w:tcPr>
          <w:p w14:paraId="05A52DDA" w14:textId="77777777" w:rsidR="000D294E" w:rsidRPr="000D294E" w:rsidRDefault="000D294E" w:rsidP="000D294E"/>
        </w:tc>
        <w:tc>
          <w:tcPr>
            <w:tcW w:w="905" w:type="dxa"/>
            <w:tcBorders>
              <w:top w:val="nil"/>
              <w:left w:val="nil"/>
              <w:bottom w:val="nil"/>
              <w:right w:val="nil"/>
            </w:tcBorders>
          </w:tcPr>
          <w:p w14:paraId="2CDCBA5F" w14:textId="77777777" w:rsidR="000D294E" w:rsidRPr="000D294E" w:rsidRDefault="000D294E" w:rsidP="000D294E"/>
        </w:tc>
        <w:tc>
          <w:tcPr>
            <w:tcW w:w="905" w:type="dxa"/>
            <w:tcBorders>
              <w:top w:val="nil"/>
              <w:left w:val="nil"/>
              <w:bottom w:val="nil"/>
              <w:right w:val="nil"/>
            </w:tcBorders>
          </w:tcPr>
          <w:p w14:paraId="2AE68E81" w14:textId="77777777" w:rsidR="000D294E" w:rsidRPr="000D294E" w:rsidRDefault="000D294E" w:rsidP="000D294E"/>
        </w:tc>
      </w:tr>
      <w:tr w:rsidR="000D294E" w:rsidRPr="000D294E" w14:paraId="1F3EE4C7"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F7A7943"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688ABF67" w14:textId="77777777" w:rsidR="000D294E" w:rsidRPr="000D294E" w:rsidRDefault="000D294E" w:rsidP="000D294E"/>
        </w:tc>
        <w:tc>
          <w:tcPr>
            <w:tcW w:w="905" w:type="dxa"/>
            <w:tcBorders>
              <w:top w:val="nil"/>
              <w:left w:val="single" w:sz="4" w:space="0" w:color="auto"/>
              <w:bottom w:val="nil"/>
              <w:right w:val="nil"/>
            </w:tcBorders>
          </w:tcPr>
          <w:p w14:paraId="2DDDB7DF" w14:textId="77777777" w:rsidR="000D294E" w:rsidRPr="000D294E" w:rsidRDefault="000D294E" w:rsidP="000D294E"/>
        </w:tc>
        <w:tc>
          <w:tcPr>
            <w:tcW w:w="904" w:type="dxa"/>
            <w:tcBorders>
              <w:top w:val="nil"/>
              <w:left w:val="nil"/>
              <w:bottom w:val="nil"/>
              <w:right w:val="nil"/>
            </w:tcBorders>
          </w:tcPr>
          <w:p w14:paraId="2DE3BD9B" w14:textId="77777777" w:rsidR="000D294E" w:rsidRPr="000D294E" w:rsidRDefault="000D294E" w:rsidP="000D294E"/>
        </w:tc>
        <w:tc>
          <w:tcPr>
            <w:tcW w:w="905" w:type="dxa"/>
            <w:tcBorders>
              <w:top w:val="nil"/>
              <w:left w:val="nil"/>
              <w:bottom w:val="nil"/>
              <w:right w:val="nil"/>
            </w:tcBorders>
          </w:tcPr>
          <w:p w14:paraId="14EDA3C0" w14:textId="77777777" w:rsidR="000D294E" w:rsidRPr="000D294E" w:rsidRDefault="000D294E" w:rsidP="000D294E"/>
        </w:tc>
        <w:tc>
          <w:tcPr>
            <w:tcW w:w="905" w:type="dxa"/>
            <w:tcBorders>
              <w:top w:val="nil"/>
              <w:left w:val="nil"/>
              <w:bottom w:val="nil"/>
              <w:right w:val="nil"/>
            </w:tcBorders>
          </w:tcPr>
          <w:p w14:paraId="7BAFB851" w14:textId="77777777" w:rsidR="000D294E" w:rsidRPr="000D294E" w:rsidRDefault="000D294E" w:rsidP="000D294E"/>
        </w:tc>
      </w:tr>
      <w:tr w:rsidR="000D294E" w:rsidRPr="000D294E" w14:paraId="7BC0DB3E"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ADB68C1"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E4E925F" w14:textId="77777777" w:rsidR="000D294E" w:rsidRPr="000D294E" w:rsidRDefault="000D294E" w:rsidP="000D294E"/>
        </w:tc>
        <w:tc>
          <w:tcPr>
            <w:tcW w:w="905" w:type="dxa"/>
            <w:tcBorders>
              <w:top w:val="nil"/>
              <w:left w:val="single" w:sz="4" w:space="0" w:color="auto"/>
              <w:bottom w:val="nil"/>
              <w:right w:val="nil"/>
            </w:tcBorders>
          </w:tcPr>
          <w:p w14:paraId="075233B0" w14:textId="77777777" w:rsidR="000D294E" w:rsidRPr="000D294E" w:rsidRDefault="000D294E" w:rsidP="000D294E"/>
        </w:tc>
        <w:tc>
          <w:tcPr>
            <w:tcW w:w="904" w:type="dxa"/>
            <w:tcBorders>
              <w:top w:val="nil"/>
              <w:left w:val="nil"/>
              <w:bottom w:val="nil"/>
              <w:right w:val="nil"/>
            </w:tcBorders>
          </w:tcPr>
          <w:p w14:paraId="77958CFF" w14:textId="77777777" w:rsidR="000D294E" w:rsidRPr="000D294E" w:rsidRDefault="000D294E" w:rsidP="000D294E"/>
        </w:tc>
        <w:tc>
          <w:tcPr>
            <w:tcW w:w="905" w:type="dxa"/>
            <w:tcBorders>
              <w:top w:val="nil"/>
              <w:left w:val="nil"/>
              <w:bottom w:val="nil"/>
              <w:right w:val="nil"/>
            </w:tcBorders>
          </w:tcPr>
          <w:p w14:paraId="3F4F1D54" w14:textId="77777777" w:rsidR="000D294E" w:rsidRPr="000D294E" w:rsidRDefault="000D294E" w:rsidP="000D294E"/>
        </w:tc>
        <w:tc>
          <w:tcPr>
            <w:tcW w:w="905" w:type="dxa"/>
            <w:tcBorders>
              <w:top w:val="nil"/>
              <w:left w:val="nil"/>
              <w:bottom w:val="nil"/>
              <w:right w:val="nil"/>
            </w:tcBorders>
          </w:tcPr>
          <w:p w14:paraId="592501BF" w14:textId="77777777" w:rsidR="000D294E" w:rsidRPr="000D294E" w:rsidRDefault="000D294E" w:rsidP="000D294E"/>
        </w:tc>
      </w:tr>
      <w:tr w:rsidR="000D294E" w:rsidRPr="000D294E" w14:paraId="575E2AE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0A7D814"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3219492A" w14:textId="77777777" w:rsidR="000D294E" w:rsidRPr="000D294E" w:rsidRDefault="000D294E" w:rsidP="000D294E"/>
        </w:tc>
        <w:tc>
          <w:tcPr>
            <w:tcW w:w="905" w:type="dxa"/>
            <w:tcBorders>
              <w:top w:val="nil"/>
              <w:left w:val="single" w:sz="4" w:space="0" w:color="auto"/>
              <w:bottom w:val="single" w:sz="4" w:space="0" w:color="auto"/>
              <w:right w:val="nil"/>
            </w:tcBorders>
          </w:tcPr>
          <w:p w14:paraId="0F189831" w14:textId="77777777" w:rsidR="000D294E" w:rsidRPr="000D294E" w:rsidRDefault="000D294E" w:rsidP="000D294E"/>
        </w:tc>
        <w:tc>
          <w:tcPr>
            <w:tcW w:w="904" w:type="dxa"/>
            <w:tcBorders>
              <w:top w:val="nil"/>
              <w:left w:val="nil"/>
              <w:bottom w:val="single" w:sz="4" w:space="0" w:color="auto"/>
              <w:right w:val="nil"/>
            </w:tcBorders>
          </w:tcPr>
          <w:p w14:paraId="3D9351AA" w14:textId="77777777" w:rsidR="000D294E" w:rsidRPr="000D294E" w:rsidRDefault="000D294E" w:rsidP="000D294E"/>
        </w:tc>
        <w:tc>
          <w:tcPr>
            <w:tcW w:w="905" w:type="dxa"/>
            <w:tcBorders>
              <w:top w:val="nil"/>
              <w:left w:val="nil"/>
              <w:bottom w:val="single" w:sz="4" w:space="0" w:color="auto"/>
              <w:right w:val="nil"/>
            </w:tcBorders>
          </w:tcPr>
          <w:p w14:paraId="57B0B3A2" w14:textId="77777777" w:rsidR="000D294E" w:rsidRPr="000D294E" w:rsidRDefault="000D294E" w:rsidP="000D294E"/>
        </w:tc>
        <w:tc>
          <w:tcPr>
            <w:tcW w:w="905" w:type="dxa"/>
            <w:tcBorders>
              <w:top w:val="nil"/>
              <w:left w:val="nil"/>
              <w:bottom w:val="single" w:sz="4" w:space="0" w:color="auto"/>
              <w:right w:val="nil"/>
            </w:tcBorders>
          </w:tcPr>
          <w:p w14:paraId="30E835A1" w14:textId="77777777" w:rsidR="000D294E" w:rsidRPr="000D294E" w:rsidRDefault="000D294E" w:rsidP="000D294E"/>
        </w:tc>
      </w:tr>
      <w:tr w:rsidR="000D294E" w:rsidRPr="000D294E" w14:paraId="27094C78"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52A15382"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120D8FC6"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2D5167D6" w14:textId="77777777" w:rsidR="000D294E" w:rsidRPr="000D294E" w:rsidRDefault="000D294E" w:rsidP="00E166D8">
            <w:pPr>
              <w:jc w:val="center"/>
            </w:pPr>
            <w:r w:rsidRPr="000D294E">
              <w:t>After the tests</w:t>
            </w:r>
          </w:p>
        </w:tc>
      </w:tr>
      <w:tr w:rsidR="000D294E" w:rsidRPr="000D294E" w14:paraId="0FDD0AB3"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2AC75543"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3C1EB1A0"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0910924"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57185E87"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5CEF4094"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618D4368"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035FDE3A"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459C00CE"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2DF02E46"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722C0493"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DB870B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7C9EDE2"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28B7CE2C"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E6D240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C0B3925" w14:textId="77777777" w:rsidR="000D294E" w:rsidRPr="000D294E" w:rsidRDefault="000D294E" w:rsidP="000D294E"/>
        </w:tc>
      </w:tr>
    </w:tbl>
    <w:p w14:paraId="0CD7B9CD" w14:textId="77777777" w:rsidR="000D294E" w:rsidRPr="000D294E" w:rsidRDefault="000D294E" w:rsidP="000D294E"/>
    <w:p w14:paraId="4AFFB494"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4739"/>
        <w:gridCol w:w="4739"/>
      </w:tblGrid>
      <w:tr w:rsidR="000D294E" w:rsidRPr="000D294E" w14:paraId="5D44E4C3" w14:textId="77777777" w:rsidTr="000D294E">
        <w:trPr>
          <w:cnfStyle w:val="100000000000" w:firstRow="1" w:lastRow="0" w:firstColumn="0" w:lastColumn="0" w:oddVBand="0" w:evenVBand="0" w:oddHBand="0" w:evenHBand="0" w:firstRowFirstColumn="0" w:firstRowLastColumn="0" w:lastRowFirstColumn="0" w:lastRowLastColumn="0"/>
          <w:trHeight w:val="534"/>
        </w:trPr>
        <w:tc>
          <w:tcPr>
            <w:tcW w:w="4737" w:type="dxa"/>
            <w:vAlign w:val="center"/>
            <w:hideMark/>
          </w:tcPr>
          <w:p w14:paraId="4EBF7A11"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39" w:type="dxa"/>
            <w:vAlign w:val="center"/>
            <w:hideMark/>
          </w:tcPr>
          <w:p w14:paraId="22BAB206"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39" w:type="dxa"/>
            <w:vAlign w:val="center"/>
            <w:hideMark/>
          </w:tcPr>
          <w:p w14:paraId="6F4C4D78"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024DE6EF" w14:textId="77777777" w:rsidTr="000D294E">
        <w:trPr>
          <w:trHeight w:val="546"/>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3708E388"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864C216" w14:textId="01C1FBEB"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1C76848F"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9C82F21" w14:textId="77777777" w:rsidR="000D294E" w:rsidRPr="000D294E" w:rsidRDefault="000D294E" w:rsidP="00E166D8">
            <w:pPr>
              <w:jc w:val="center"/>
            </w:pPr>
            <w:r w:rsidRPr="000D294E">
              <w:t>Intrinsic error (average of the errors under reference conditions)</w:t>
            </w:r>
          </w:p>
          <w:p w14:paraId="5FC4BBE9"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1969B8F5" w14:textId="1E73AE3B"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7E94448" w14:textId="77777777" w:rsidR="000D294E" w:rsidRPr="000D294E" w:rsidRDefault="000D294E" w:rsidP="00E166D8">
            <w:pPr>
              <w:jc w:val="center"/>
            </w:pPr>
            <w:r w:rsidRPr="000D294E">
              <w:t>Measurement error (average of the errors during the disturbance)</w:t>
            </w:r>
          </w:p>
          <w:p w14:paraId="1AED3741"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196D7BD4" w14:textId="463E8286"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183424DF" w14:textId="77777777" w:rsidR="000D294E" w:rsidRPr="000D294E" w:rsidRDefault="000D294E" w:rsidP="00E166D8">
            <w:pPr>
              <w:jc w:val="center"/>
            </w:pPr>
            <w:r w:rsidRPr="000D294E">
              <w:t>Fault</w:t>
            </w:r>
          </w:p>
          <w:p w14:paraId="237742F9"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t xml:space="preserve"> − </w:t>
            </w:r>
            <w:proofErr w:type="spellStart"/>
            <w:r w:rsidRPr="000D294E">
              <w:rPr>
                <w:i/>
              </w:rPr>
              <w:t>Ē</w:t>
            </w:r>
            <w:r w:rsidRPr="000D294E">
              <w:rPr>
                <w:vertAlign w:val="subscript"/>
              </w:rPr>
              <w:t>ref</w:t>
            </w:r>
            <w:proofErr w:type="spellEnd"/>
          </w:p>
          <w:p w14:paraId="31511AA2" w14:textId="254DFE6C"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F7779F8" w14:textId="1F2E1D34"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58ECCA6" w14:textId="77777777" w:rsidR="000D294E" w:rsidRPr="000D294E" w:rsidRDefault="000D294E" w:rsidP="00E166D8">
            <w:pPr>
              <w:jc w:val="center"/>
            </w:pPr>
            <w:r w:rsidRPr="000D294E">
              <w:t>Observations</w:t>
            </w:r>
          </w:p>
        </w:tc>
      </w:tr>
      <w:tr w:rsidR="000D294E" w:rsidRPr="000D294E" w14:paraId="2E8BF67A" w14:textId="77777777" w:rsidTr="000D294E">
        <w:trPr>
          <w:trHeight w:val="3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01A0FE39"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1845884F"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3E8B00A1"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75A40791"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0C34B59"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F2E70F8"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43B0B98D"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CB3FCB"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95B4C54" w14:textId="77777777" w:rsidR="000D294E" w:rsidRPr="000D294E" w:rsidRDefault="000D294E" w:rsidP="000D294E"/>
        </w:tc>
      </w:tr>
      <w:tr w:rsidR="000D294E" w:rsidRPr="000D294E" w14:paraId="4A69ECDC"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4A7B767E" w14:textId="77777777" w:rsidR="000D294E" w:rsidRPr="000D294E" w:rsidRDefault="000D294E" w:rsidP="000D294E">
            <w:r w:rsidRPr="000D294E">
              <w:t>Electronical transient conduction along supply lines</w:t>
            </w:r>
          </w:p>
        </w:tc>
        <w:tc>
          <w:tcPr>
            <w:tcW w:w="1418" w:type="dxa"/>
            <w:tcBorders>
              <w:top w:val="single" w:sz="4" w:space="0" w:color="auto"/>
              <w:left w:val="single" w:sz="4" w:space="0" w:color="auto"/>
              <w:bottom w:val="single" w:sz="4" w:space="0" w:color="auto"/>
              <w:right w:val="single" w:sz="4" w:space="0" w:color="auto"/>
            </w:tcBorders>
            <w:hideMark/>
          </w:tcPr>
          <w:p w14:paraId="7D7DA73F"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86162B"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0D5A3F"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A4BE892"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260009"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DC0854"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53834B0"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4A2A4A"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1045375F" w14:textId="77777777" w:rsidR="000D294E" w:rsidRPr="000D294E" w:rsidRDefault="000D294E" w:rsidP="000D294E"/>
        </w:tc>
      </w:tr>
    </w:tbl>
    <w:p w14:paraId="5CB09A59" w14:textId="77777777" w:rsidR="000D294E" w:rsidRPr="000D294E" w:rsidRDefault="000D294E" w:rsidP="000D294E">
      <w:r w:rsidRPr="000D294E">
        <w:br w:type="page"/>
      </w:r>
      <w:bookmarkStart w:id="340" w:name="_Toc55985784"/>
    </w:p>
    <w:p w14:paraId="7E1E2DC8" w14:textId="77777777" w:rsidR="000D294E" w:rsidRPr="000D294E" w:rsidRDefault="000D294E" w:rsidP="003A18BD">
      <w:pPr>
        <w:pStyle w:val="Heading2"/>
      </w:pPr>
      <w:bookmarkStart w:id="341" w:name="_Toc68092969"/>
      <w:bookmarkStart w:id="342" w:name="_Toc178351210"/>
      <w:bookmarkStart w:id="343" w:name="_Toc199930504"/>
      <w:r w:rsidRPr="000D294E">
        <w:lastRenderedPageBreak/>
        <w:t>Electrical transient conduction along supply lines</w:t>
      </w:r>
      <w:bookmarkEnd w:id="340"/>
      <w:bookmarkEnd w:id="341"/>
      <w:bookmarkEnd w:id="342"/>
      <w:r w:rsidRPr="000D294E">
        <w:t xml:space="preserve"> (R 126-2 – 2.5.8.11)</w:t>
      </w:r>
      <w:bookmarkEnd w:id="343"/>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1C7624CA"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3A2DFA8D"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10F1B5C3" w14:textId="77777777" w:rsidR="000D294E" w:rsidRPr="000D294E" w:rsidRDefault="000D294E" w:rsidP="000D294E">
            <w:pPr>
              <w:rPr>
                <w:b w:val="0"/>
              </w:rPr>
            </w:pPr>
          </w:p>
        </w:tc>
        <w:tc>
          <w:tcPr>
            <w:tcW w:w="905" w:type="dxa"/>
            <w:tcBorders>
              <w:top w:val="nil"/>
              <w:left w:val="single" w:sz="4" w:space="0" w:color="auto"/>
              <w:bottom w:val="nil"/>
              <w:right w:val="nil"/>
            </w:tcBorders>
          </w:tcPr>
          <w:p w14:paraId="23D6B8B5" w14:textId="77777777" w:rsidR="000D294E" w:rsidRPr="000D294E" w:rsidRDefault="000D294E" w:rsidP="000D294E">
            <w:pPr>
              <w:rPr>
                <w:b w:val="0"/>
              </w:rPr>
            </w:pPr>
          </w:p>
        </w:tc>
        <w:tc>
          <w:tcPr>
            <w:tcW w:w="904" w:type="dxa"/>
            <w:tcBorders>
              <w:top w:val="nil"/>
              <w:left w:val="nil"/>
              <w:bottom w:val="nil"/>
              <w:right w:val="nil"/>
            </w:tcBorders>
          </w:tcPr>
          <w:p w14:paraId="7F78BA70" w14:textId="77777777" w:rsidR="000D294E" w:rsidRPr="000D294E" w:rsidRDefault="000D294E" w:rsidP="000D294E">
            <w:pPr>
              <w:rPr>
                <w:b w:val="0"/>
              </w:rPr>
            </w:pPr>
          </w:p>
        </w:tc>
        <w:tc>
          <w:tcPr>
            <w:tcW w:w="905" w:type="dxa"/>
            <w:tcBorders>
              <w:top w:val="nil"/>
              <w:left w:val="nil"/>
              <w:bottom w:val="nil"/>
              <w:right w:val="nil"/>
            </w:tcBorders>
          </w:tcPr>
          <w:p w14:paraId="55954DDA" w14:textId="77777777" w:rsidR="000D294E" w:rsidRPr="000D294E" w:rsidRDefault="000D294E" w:rsidP="000D294E">
            <w:pPr>
              <w:rPr>
                <w:b w:val="0"/>
              </w:rPr>
            </w:pPr>
          </w:p>
        </w:tc>
        <w:tc>
          <w:tcPr>
            <w:tcW w:w="905" w:type="dxa"/>
            <w:tcBorders>
              <w:top w:val="nil"/>
              <w:left w:val="nil"/>
              <w:bottom w:val="nil"/>
              <w:right w:val="nil"/>
            </w:tcBorders>
          </w:tcPr>
          <w:p w14:paraId="5BD88514" w14:textId="77777777" w:rsidR="000D294E" w:rsidRPr="000D294E" w:rsidRDefault="000D294E" w:rsidP="000D294E">
            <w:pPr>
              <w:rPr>
                <w:b w:val="0"/>
              </w:rPr>
            </w:pPr>
          </w:p>
        </w:tc>
      </w:tr>
      <w:tr w:rsidR="000D294E" w:rsidRPr="000D294E" w14:paraId="4308AFD2"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B6E08A9"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474F2CD6" w14:textId="77777777" w:rsidR="000D294E" w:rsidRPr="000D294E" w:rsidRDefault="000D294E" w:rsidP="000D294E"/>
        </w:tc>
        <w:tc>
          <w:tcPr>
            <w:tcW w:w="905" w:type="dxa"/>
            <w:tcBorders>
              <w:top w:val="nil"/>
              <w:left w:val="single" w:sz="4" w:space="0" w:color="auto"/>
              <w:bottom w:val="nil"/>
              <w:right w:val="nil"/>
            </w:tcBorders>
          </w:tcPr>
          <w:p w14:paraId="4377E7E2" w14:textId="77777777" w:rsidR="000D294E" w:rsidRPr="000D294E" w:rsidRDefault="000D294E" w:rsidP="000D294E"/>
        </w:tc>
        <w:tc>
          <w:tcPr>
            <w:tcW w:w="904" w:type="dxa"/>
            <w:tcBorders>
              <w:top w:val="nil"/>
              <w:left w:val="nil"/>
              <w:bottom w:val="nil"/>
              <w:right w:val="nil"/>
            </w:tcBorders>
          </w:tcPr>
          <w:p w14:paraId="6A079048" w14:textId="77777777" w:rsidR="000D294E" w:rsidRPr="000D294E" w:rsidRDefault="000D294E" w:rsidP="000D294E"/>
        </w:tc>
        <w:tc>
          <w:tcPr>
            <w:tcW w:w="905" w:type="dxa"/>
            <w:tcBorders>
              <w:top w:val="nil"/>
              <w:left w:val="nil"/>
              <w:bottom w:val="nil"/>
              <w:right w:val="nil"/>
            </w:tcBorders>
          </w:tcPr>
          <w:p w14:paraId="3F37096D" w14:textId="77777777" w:rsidR="000D294E" w:rsidRPr="000D294E" w:rsidRDefault="000D294E" w:rsidP="000D294E"/>
        </w:tc>
        <w:tc>
          <w:tcPr>
            <w:tcW w:w="905" w:type="dxa"/>
            <w:tcBorders>
              <w:top w:val="nil"/>
              <w:left w:val="nil"/>
              <w:bottom w:val="nil"/>
              <w:right w:val="nil"/>
            </w:tcBorders>
          </w:tcPr>
          <w:p w14:paraId="3D716A52" w14:textId="77777777" w:rsidR="000D294E" w:rsidRPr="000D294E" w:rsidRDefault="000D294E" w:rsidP="000D294E"/>
        </w:tc>
      </w:tr>
      <w:tr w:rsidR="000D294E" w:rsidRPr="000D294E" w14:paraId="7E9C0FE5"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F4DD192"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276DB66A" w14:textId="77777777" w:rsidR="000D294E" w:rsidRPr="000D294E" w:rsidRDefault="000D294E" w:rsidP="000D294E"/>
        </w:tc>
        <w:tc>
          <w:tcPr>
            <w:tcW w:w="905" w:type="dxa"/>
            <w:tcBorders>
              <w:top w:val="nil"/>
              <w:left w:val="single" w:sz="4" w:space="0" w:color="auto"/>
              <w:bottom w:val="nil"/>
              <w:right w:val="nil"/>
            </w:tcBorders>
          </w:tcPr>
          <w:p w14:paraId="36FBDB52" w14:textId="77777777" w:rsidR="000D294E" w:rsidRPr="000D294E" w:rsidRDefault="000D294E" w:rsidP="000D294E"/>
        </w:tc>
        <w:tc>
          <w:tcPr>
            <w:tcW w:w="904" w:type="dxa"/>
            <w:tcBorders>
              <w:top w:val="nil"/>
              <w:left w:val="nil"/>
              <w:bottom w:val="nil"/>
              <w:right w:val="nil"/>
            </w:tcBorders>
          </w:tcPr>
          <w:p w14:paraId="7719B852" w14:textId="77777777" w:rsidR="000D294E" w:rsidRPr="000D294E" w:rsidRDefault="000D294E" w:rsidP="000D294E"/>
        </w:tc>
        <w:tc>
          <w:tcPr>
            <w:tcW w:w="905" w:type="dxa"/>
            <w:tcBorders>
              <w:top w:val="nil"/>
              <w:left w:val="nil"/>
              <w:bottom w:val="nil"/>
              <w:right w:val="nil"/>
            </w:tcBorders>
          </w:tcPr>
          <w:p w14:paraId="30C11255" w14:textId="77777777" w:rsidR="000D294E" w:rsidRPr="000D294E" w:rsidRDefault="000D294E" w:rsidP="000D294E"/>
        </w:tc>
        <w:tc>
          <w:tcPr>
            <w:tcW w:w="905" w:type="dxa"/>
            <w:tcBorders>
              <w:top w:val="nil"/>
              <w:left w:val="nil"/>
              <w:bottom w:val="nil"/>
              <w:right w:val="nil"/>
            </w:tcBorders>
          </w:tcPr>
          <w:p w14:paraId="79E91A1F" w14:textId="77777777" w:rsidR="000D294E" w:rsidRPr="000D294E" w:rsidRDefault="000D294E" w:rsidP="000D294E"/>
        </w:tc>
      </w:tr>
      <w:tr w:rsidR="000D294E" w:rsidRPr="000D294E" w14:paraId="53DC5D26"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41AAF1D"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4EBCCD2B" w14:textId="77777777" w:rsidR="000D294E" w:rsidRPr="000D294E" w:rsidRDefault="000D294E" w:rsidP="000D294E"/>
        </w:tc>
        <w:tc>
          <w:tcPr>
            <w:tcW w:w="905" w:type="dxa"/>
            <w:tcBorders>
              <w:top w:val="nil"/>
              <w:left w:val="single" w:sz="4" w:space="0" w:color="auto"/>
              <w:bottom w:val="nil"/>
              <w:right w:val="nil"/>
            </w:tcBorders>
          </w:tcPr>
          <w:p w14:paraId="3C17B819" w14:textId="77777777" w:rsidR="000D294E" w:rsidRPr="000D294E" w:rsidRDefault="000D294E" w:rsidP="000D294E"/>
        </w:tc>
        <w:tc>
          <w:tcPr>
            <w:tcW w:w="904" w:type="dxa"/>
            <w:tcBorders>
              <w:top w:val="nil"/>
              <w:left w:val="nil"/>
              <w:bottom w:val="nil"/>
              <w:right w:val="nil"/>
            </w:tcBorders>
          </w:tcPr>
          <w:p w14:paraId="74FE69E0" w14:textId="77777777" w:rsidR="000D294E" w:rsidRPr="000D294E" w:rsidRDefault="000D294E" w:rsidP="000D294E"/>
        </w:tc>
        <w:tc>
          <w:tcPr>
            <w:tcW w:w="905" w:type="dxa"/>
            <w:tcBorders>
              <w:top w:val="nil"/>
              <w:left w:val="nil"/>
              <w:bottom w:val="nil"/>
              <w:right w:val="nil"/>
            </w:tcBorders>
          </w:tcPr>
          <w:p w14:paraId="5F30AB90" w14:textId="77777777" w:rsidR="000D294E" w:rsidRPr="000D294E" w:rsidRDefault="000D294E" w:rsidP="000D294E"/>
        </w:tc>
        <w:tc>
          <w:tcPr>
            <w:tcW w:w="905" w:type="dxa"/>
            <w:tcBorders>
              <w:top w:val="nil"/>
              <w:left w:val="nil"/>
              <w:bottom w:val="nil"/>
              <w:right w:val="nil"/>
            </w:tcBorders>
          </w:tcPr>
          <w:p w14:paraId="69329072" w14:textId="77777777" w:rsidR="000D294E" w:rsidRPr="000D294E" w:rsidRDefault="000D294E" w:rsidP="000D294E"/>
        </w:tc>
      </w:tr>
      <w:tr w:rsidR="000D294E" w:rsidRPr="000D294E" w14:paraId="3974F10F"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7EE5EAF"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1EB33E49" w14:textId="77777777" w:rsidR="000D294E" w:rsidRPr="000D294E" w:rsidRDefault="000D294E" w:rsidP="000D294E"/>
        </w:tc>
        <w:tc>
          <w:tcPr>
            <w:tcW w:w="905" w:type="dxa"/>
            <w:tcBorders>
              <w:top w:val="nil"/>
              <w:left w:val="single" w:sz="4" w:space="0" w:color="auto"/>
              <w:bottom w:val="single" w:sz="4" w:space="0" w:color="auto"/>
              <w:right w:val="nil"/>
            </w:tcBorders>
          </w:tcPr>
          <w:p w14:paraId="5D6940C6" w14:textId="77777777" w:rsidR="000D294E" w:rsidRPr="000D294E" w:rsidRDefault="000D294E" w:rsidP="000D294E"/>
        </w:tc>
        <w:tc>
          <w:tcPr>
            <w:tcW w:w="904" w:type="dxa"/>
            <w:tcBorders>
              <w:top w:val="nil"/>
              <w:left w:val="nil"/>
              <w:bottom w:val="single" w:sz="4" w:space="0" w:color="auto"/>
              <w:right w:val="nil"/>
            </w:tcBorders>
          </w:tcPr>
          <w:p w14:paraId="29E6C5FF" w14:textId="77777777" w:rsidR="000D294E" w:rsidRPr="000D294E" w:rsidRDefault="000D294E" w:rsidP="000D294E"/>
        </w:tc>
        <w:tc>
          <w:tcPr>
            <w:tcW w:w="905" w:type="dxa"/>
            <w:tcBorders>
              <w:top w:val="nil"/>
              <w:left w:val="nil"/>
              <w:bottom w:val="single" w:sz="4" w:space="0" w:color="auto"/>
              <w:right w:val="nil"/>
            </w:tcBorders>
          </w:tcPr>
          <w:p w14:paraId="154687DA" w14:textId="77777777" w:rsidR="000D294E" w:rsidRPr="000D294E" w:rsidRDefault="000D294E" w:rsidP="000D294E"/>
        </w:tc>
        <w:tc>
          <w:tcPr>
            <w:tcW w:w="905" w:type="dxa"/>
            <w:tcBorders>
              <w:top w:val="nil"/>
              <w:left w:val="nil"/>
              <w:bottom w:val="single" w:sz="4" w:space="0" w:color="auto"/>
              <w:right w:val="nil"/>
            </w:tcBorders>
          </w:tcPr>
          <w:p w14:paraId="4DD68339" w14:textId="77777777" w:rsidR="000D294E" w:rsidRPr="000D294E" w:rsidRDefault="000D294E" w:rsidP="000D294E"/>
        </w:tc>
      </w:tr>
      <w:tr w:rsidR="000D294E" w:rsidRPr="000D294E" w14:paraId="51953856"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56508DA3"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6B56811A"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70A3A8F2" w14:textId="77777777" w:rsidR="000D294E" w:rsidRPr="000D294E" w:rsidRDefault="000D294E" w:rsidP="00E166D8">
            <w:pPr>
              <w:jc w:val="center"/>
            </w:pPr>
            <w:r w:rsidRPr="000D294E">
              <w:t>After the tests</w:t>
            </w:r>
          </w:p>
        </w:tc>
      </w:tr>
      <w:tr w:rsidR="000D294E" w:rsidRPr="000D294E" w14:paraId="78D9A596"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49F0EC9"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4507232A"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DDCDC8C"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5D05BBFA"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40094CD9"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FD5F14E"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0D971A53"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497AA9C5"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50B2579D"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64D80011"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D878AC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3E4D9A0"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5D7DB254"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A2F2D3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EE74624" w14:textId="77777777" w:rsidR="000D294E" w:rsidRPr="000D294E" w:rsidRDefault="000D294E" w:rsidP="000D294E"/>
        </w:tc>
      </w:tr>
    </w:tbl>
    <w:p w14:paraId="01CFCA7B" w14:textId="77777777" w:rsidR="000D294E" w:rsidRPr="000D294E" w:rsidRDefault="000D294E" w:rsidP="000D294E"/>
    <w:p w14:paraId="1B9770FB"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709"/>
        <w:gridCol w:w="4709"/>
      </w:tblGrid>
      <w:tr w:rsidR="000D294E" w:rsidRPr="000D294E" w14:paraId="2C6D5138" w14:textId="77777777" w:rsidTr="000D294E">
        <w:trPr>
          <w:cnfStyle w:val="100000000000" w:firstRow="1" w:lastRow="0" w:firstColumn="0" w:lastColumn="0" w:oddVBand="0" w:evenVBand="0" w:oddHBand="0" w:evenHBand="0" w:firstRowFirstColumn="0" w:firstRowLastColumn="0" w:lastRowFirstColumn="0" w:lastRowLastColumn="0"/>
          <w:trHeight w:val="521"/>
        </w:trPr>
        <w:tc>
          <w:tcPr>
            <w:tcW w:w="4707" w:type="dxa"/>
            <w:vAlign w:val="center"/>
            <w:hideMark/>
          </w:tcPr>
          <w:p w14:paraId="1BD60BAE"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09" w:type="dxa"/>
            <w:vAlign w:val="center"/>
            <w:hideMark/>
          </w:tcPr>
          <w:p w14:paraId="7D8AC90E"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09" w:type="dxa"/>
            <w:vAlign w:val="center"/>
            <w:hideMark/>
          </w:tcPr>
          <w:p w14:paraId="50501CCA"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5FE5C7FB" w14:textId="77777777" w:rsidTr="000D294E">
        <w:trPr>
          <w:trHeight w:val="586"/>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8D19108"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AE84C02" w14:textId="5A199B27"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CB8D49F"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9C1C72E" w14:textId="77777777" w:rsidR="000D294E" w:rsidRPr="000D294E" w:rsidRDefault="000D294E" w:rsidP="00E166D8">
            <w:pPr>
              <w:jc w:val="center"/>
            </w:pPr>
            <w:r w:rsidRPr="000D294E">
              <w:t>Intrinsic error (average of the errors under reference conditions)</w:t>
            </w:r>
          </w:p>
          <w:p w14:paraId="4A030D5F"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7224D14C" w14:textId="1C4687A1"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97E3E02" w14:textId="77777777" w:rsidR="000D294E" w:rsidRPr="000D294E" w:rsidRDefault="000D294E" w:rsidP="00E166D8">
            <w:pPr>
              <w:jc w:val="center"/>
            </w:pPr>
            <w:r w:rsidRPr="000D294E">
              <w:t>Measurement error (average of the errors during the disturbance)</w:t>
            </w:r>
          </w:p>
          <w:p w14:paraId="4B1D8DB2"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47D1BDA1" w14:textId="6DDB30CC"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5464ACC4" w14:textId="77777777" w:rsidR="000D294E" w:rsidRPr="000D294E" w:rsidRDefault="000D294E" w:rsidP="00E166D8">
            <w:pPr>
              <w:jc w:val="center"/>
            </w:pPr>
            <w:r w:rsidRPr="000D294E">
              <w:t>Fault</w:t>
            </w:r>
          </w:p>
          <w:p w14:paraId="3544CEE5"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t xml:space="preserve"> − </w:t>
            </w:r>
            <w:proofErr w:type="spellStart"/>
            <w:r w:rsidRPr="000D294E">
              <w:rPr>
                <w:i/>
              </w:rPr>
              <w:t>Ē</w:t>
            </w:r>
            <w:r w:rsidRPr="000D294E">
              <w:rPr>
                <w:vertAlign w:val="subscript"/>
              </w:rPr>
              <w:t>ref</w:t>
            </w:r>
            <w:proofErr w:type="spellEnd"/>
          </w:p>
          <w:p w14:paraId="2BC1EC0D" w14:textId="506A3F20" w:rsidR="000D294E" w:rsidRPr="000D294E" w:rsidRDefault="000D294E" w:rsidP="00E166D8">
            <w:pPr>
              <w:jc w:val="center"/>
            </w:pPr>
            <w:r w:rsidRPr="000D294E">
              <w:br/>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98985CA" w14:textId="259A9BE5"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3BDE72C5" w14:textId="77777777" w:rsidR="000D294E" w:rsidRPr="000D294E" w:rsidRDefault="000D294E" w:rsidP="00E166D8">
            <w:pPr>
              <w:jc w:val="center"/>
            </w:pPr>
            <w:r w:rsidRPr="000D294E">
              <w:t>Observations</w:t>
            </w:r>
          </w:p>
        </w:tc>
      </w:tr>
      <w:tr w:rsidR="000D294E" w:rsidRPr="000D294E" w14:paraId="49881192" w14:textId="77777777" w:rsidTr="000D294E">
        <w:trPr>
          <w:trHeight w:val="3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0D35CEEA"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644F9B9B"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5D1176C7"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02069899"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218D310"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D65F079"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6AC70C66"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3398F7"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3803BEE" w14:textId="77777777" w:rsidR="000D294E" w:rsidRPr="000D294E" w:rsidRDefault="000D294E" w:rsidP="000D294E"/>
        </w:tc>
      </w:tr>
      <w:tr w:rsidR="000D294E" w:rsidRPr="000D294E" w14:paraId="25CF1007"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0416EE67" w14:textId="77777777" w:rsidR="000D294E" w:rsidRPr="000D294E" w:rsidRDefault="000D294E" w:rsidP="000D294E">
            <w:r w:rsidRPr="000D294E">
              <w:t>Electronical transient conduction along supply lines</w:t>
            </w:r>
          </w:p>
        </w:tc>
        <w:tc>
          <w:tcPr>
            <w:tcW w:w="1418" w:type="dxa"/>
            <w:tcBorders>
              <w:top w:val="single" w:sz="4" w:space="0" w:color="auto"/>
              <w:left w:val="single" w:sz="4" w:space="0" w:color="auto"/>
              <w:bottom w:val="single" w:sz="4" w:space="0" w:color="auto"/>
              <w:right w:val="single" w:sz="4" w:space="0" w:color="auto"/>
            </w:tcBorders>
            <w:hideMark/>
          </w:tcPr>
          <w:p w14:paraId="7EC48928"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CEB605"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29CCA3"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739C557D"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88992A"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68CABB"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D36460B"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29F33A"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7264F31A" w14:textId="77777777" w:rsidR="000D294E" w:rsidRPr="000D294E" w:rsidRDefault="000D294E" w:rsidP="000D294E"/>
        </w:tc>
      </w:tr>
    </w:tbl>
    <w:p w14:paraId="13A69F75" w14:textId="77777777" w:rsidR="000D294E" w:rsidRPr="000D294E" w:rsidRDefault="000D294E" w:rsidP="000D294E">
      <w:r w:rsidRPr="000D294E">
        <w:br w:type="page"/>
      </w:r>
    </w:p>
    <w:p w14:paraId="7A4006D8" w14:textId="77777777" w:rsidR="000D294E" w:rsidRPr="000D294E" w:rsidRDefault="000D294E" w:rsidP="003A18BD">
      <w:pPr>
        <w:pStyle w:val="Heading2"/>
      </w:pPr>
      <w:bookmarkStart w:id="344" w:name="_Toc55985785"/>
      <w:bookmarkStart w:id="345" w:name="_Toc68092970"/>
      <w:bookmarkStart w:id="346" w:name="_Toc178351211"/>
      <w:bookmarkStart w:id="347" w:name="_Toc199930505"/>
      <w:r w:rsidRPr="000D294E">
        <w:lastRenderedPageBreak/>
        <w:t>Electrical transient conduction via lines other than supply lines</w:t>
      </w:r>
      <w:bookmarkEnd w:id="344"/>
      <w:bookmarkEnd w:id="345"/>
      <w:bookmarkEnd w:id="346"/>
      <w:r w:rsidRPr="000D294E">
        <w:t xml:space="preserve"> (R 126-2 – 2.5.8.12)</w:t>
      </w:r>
      <w:bookmarkEnd w:id="347"/>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636DE838"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70797D8A"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7FD213A9" w14:textId="77777777" w:rsidR="000D294E" w:rsidRPr="000D294E" w:rsidRDefault="000D294E" w:rsidP="000D294E">
            <w:pPr>
              <w:rPr>
                <w:b w:val="0"/>
              </w:rPr>
            </w:pPr>
          </w:p>
        </w:tc>
        <w:tc>
          <w:tcPr>
            <w:tcW w:w="905" w:type="dxa"/>
            <w:tcBorders>
              <w:top w:val="nil"/>
              <w:left w:val="single" w:sz="4" w:space="0" w:color="auto"/>
              <w:bottom w:val="nil"/>
              <w:right w:val="nil"/>
            </w:tcBorders>
          </w:tcPr>
          <w:p w14:paraId="39493667" w14:textId="77777777" w:rsidR="000D294E" w:rsidRPr="000D294E" w:rsidRDefault="000D294E" w:rsidP="000D294E">
            <w:pPr>
              <w:rPr>
                <w:b w:val="0"/>
              </w:rPr>
            </w:pPr>
          </w:p>
        </w:tc>
        <w:tc>
          <w:tcPr>
            <w:tcW w:w="904" w:type="dxa"/>
            <w:tcBorders>
              <w:top w:val="nil"/>
              <w:left w:val="nil"/>
              <w:bottom w:val="nil"/>
              <w:right w:val="nil"/>
            </w:tcBorders>
          </w:tcPr>
          <w:p w14:paraId="48B8D892" w14:textId="77777777" w:rsidR="000D294E" w:rsidRPr="000D294E" w:rsidRDefault="000D294E" w:rsidP="000D294E">
            <w:pPr>
              <w:rPr>
                <w:b w:val="0"/>
              </w:rPr>
            </w:pPr>
          </w:p>
        </w:tc>
        <w:tc>
          <w:tcPr>
            <w:tcW w:w="905" w:type="dxa"/>
            <w:tcBorders>
              <w:top w:val="nil"/>
              <w:left w:val="nil"/>
              <w:bottom w:val="nil"/>
              <w:right w:val="nil"/>
            </w:tcBorders>
          </w:tcPr>
          <w:p w14:paraId="765939FE" w14:textId="77777777" w:rsidR="000D294E" w:rsidRPr="000D294E" w:rsidRDefault="000D294E" w:rsidP="000D294E">
            <w:pPr>
              <w:rPr>
                <w:b w:val="0"/>
              </w:rPr>
            </w:pPr>
          </w:p>
        </w:tc>
        <w:tc>
          <w:tcPr>
            <w:tcW w:w="905" w:type="dxa"/>
            <w:tcBorders>
              <w:top w:val="nil"/>
              <w:left w:val="nil"/>
              <w:bottom w:val="nil"/>
              <w:right w:val="nil"/>
            </w:tcBorders>
          </w:tcPr>
          <w:p w14:paraId="5812C71F" w14:textId="77777777" w:rsidR="000D294E" w:rsidRPr="000D294E" w:rsidRDefault="000D294E" w:rsidP="000D294E">
            <w:pPr>
              <w:rPr>
                <w:b w:val="0"/>
              </w:rPr>
            </w:pPr>
          </w:p>
        </w:tc>
      </w:tr>
      <w:tr w:rsidR="000D294E" w:rsidRPr="000D294E" w14:paraId="7F85F307"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A72A522"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6B35B555" w14:textId="77777777" w:rsidR="000D294E" w:rsidRPr="000D294E" w:rsidRDefault="000D294E" w:rsidP="000D294E"/>
        </w:tc>
        <w:tc>
          <w:tcPr>
            <w:tcW w:w="905" w:type="dxa"/>
            <w:tcBorders>
              <w:top w:val="nil"/>
              <w:left w:val="single" w:sz="4" w:space="0" w:color="auto"/>
              <w:bottom w:val="nil"/>
              <w:right w:val="nil"/>
            </w:tcBorders>
          </w:tcPr>
          <w:p w14:paraId="067A6FA0" w14:textId="77777777" w:rsidR="000D294E" w:rsidRPr="000D294E" w:rsidRDefault="000D294E" w:rsidP="000D294E"/>
        </w:tc>
        <w:tc>
          <w:tcPr>
            <w:tcW w:w="904" w:type="dxa"/>
            <w:tcBorders>
              <w:top w:val="nil"/>
              <w:left w:val="nil"/>
              <w:bottom w:val="nil"/>
              <w:right w:val="nil"/>
            </w:tcBorders>
          </w:tcPr>
          <w:p w14:paraId="2218F66A" w14:textId="77777777" w:rsidR="000D294E" w:rsidRPr="000D294E" w:rsidRDefault="000D294E" w:rsidP="000D294E"/>
        </w:tc>
        <w:tc>
          <w:tcPr>
            <w:tcW w:w="905" w:type="dxa"/>
            <w:tcBorders>
              <w:top w:val="nil"/>
              <w:left w:val="nil"/>
              <w:bottom w:val="nil"/>
              <w:right w:val="nil"/>
            </w:tcBorders>
          </w:tcPr>
          <w:p w14:paraId="32B1F735" w14:textId="77777777" w:rsidR="000D294E" w:rsidRPr="000D294E" w:rsidRDefault="000D294E" w:rsidP="000D294E"/>
        </w:tc>
        <w:tc>
          <w:tcPr>
            <w:tcW w:w="905" w:type="dxa"/>
            <w:tcBorders>
              <w:top w:val="nil"/>
              <w:left w:val="nil"/>
              <w:bottom w:val="nil"/>
              <w:right w:val="nil"/>
            </w:tcBorders>
          </w:tcPr>
          <w:p w14:paraId="706576A8" w14:textId="77777777" w:rsidR="000D294E" w:rsidRPr="000D294E" w:rsidRDefault="000D294E" w:rsidP="000D294E"/>
        </w:tc>
      </w:tr>
      <w:tr w:rsidR="000D294E" w:rsidRPr="000D294E" w14:paraId="694C1BF6"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0C9583E"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574B105F" w14:textId="77777777" w:rsidR="000D294E" w:rsidRPr="000D294E" w:rsidRDefault="000D294E" w:rsidP="000D294E"/>
        </w:tc>
        <w:tc>
          <w:tcPr>
            <w:tcW w:w="905" w:type="dxa"/>
            <w:tcBorders>
              <w:top w:val="nil"/>
              <w:left w:val="single" w:sz="4" w:space="0" w:color="auto"/>
              <w:bottom w:val="nil"/>
              <w:right w:val="nil"/>
            </w:tcBorders>
          </w:tcPr>
          <w:p w14:paraId="75C00225" w14:textId="77777777" w:rsidR="000D294E" w:rsidRPr="000D294E" w:rsidRDefault="000D294E" w:rsidP="000D294E"/>
        </w:tc>
        <w:tc>
          <w:tcPr>
            <w:tcW w:w="904" w:type="dxa"/>
            <w:tcBorders>
              <w:top w:val="nil"/>
              <w:left w:val="nil"/>
              <w:bottom w:val="nil"/>
              <w:right w:val="nil"/>
            </w:tcBorders>
          </w:tcPr>
          <w:p w14:paraId="621F4C63" w14:textId="77777777" w:rsidR="000D294E" w:rsidRPr="000D294E" w:rsidRDefault="000D294E" w:rsidP="000D294E"/>
        </w:tc>
        <w:tc>
          <w:tcPr>
            <w:tcW w:w="905" w:type="dxa"/>
            <w:tcBorders>
              <w:top w:val="nil"/>
              <w:left w:val="nil"/>
              <w:bottom w:val="nil"/>
              <w:right w:val="nil"/>
            </w:tcBorders>
          </w:tcPr>
          <w:p w14:paraId="65C2510C" w14:textId="77777777" w:rsidR="000D294E" w:rsidRPr="000D294E" w:rsidRDefault="000D294E" w:rsidP="000D294E"/>
        </w:tc>
        <w:tc>
          <w:tcPr>
            <w:tcW w:w="905" w:type="dxa"/>
            <w:tcBorders>
              <w:top w:val="nil"/>
              <w:left w:val="nil"/>
              <w:bottom w:val="nil"/>
              <w:right w:val="nil"/>
            </w:tcBorders>
          </w:tcPr>
          <w:p w14:paraId="6AAC2674" w14:textId="77777777" w:rsidR="000D294E" w:rsidRPr="000D294E" w:rsidRDefault="000D294E" w:rsidP="000D294E"/>
        </w:tc>
      </w:tr>
      <w:tr w:rsidR="000D294E" w:rsidRPr="000D294E" w14:paraId="0373918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7D994D2"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612EF7B5" w14:textId="77777777" w:rsidR="000D294E" w:rsidRPr="000D294E" w:rsidRDefault="000D294E" w:rsidP="000D294E"/>
        </w:tc>
        <w:tc>
          <w:tcPr>
            <w:tcW w:w="905" w:type="dxa"/>
            <w:tcBorders>
              <w:top w:val="nil"/>
              <w:left w:val="single" w:sz="4" w:space="0" w:color="auto"/>
              <w:bottom w:val="nil"/>
              <w:right w:val="nil"/>
            </w:tcBorders>
          </w:tcPr>
          <w:p w14:paraId="61E1B62A" w14:textId="77777777" w:rsidR="000D294E" w:rsidRPr="000D294E" w:rsidRDefault="000D294E" w:rsidP="000D294E"/>
        </w:tc>
        <w:tc>
          <w:tcPr>
            <w:tcW w:w="904" w:type="dxa"/>
            <w:tcBorders>
              <w:top w:val="nil"/>
              <w:left w:val="nil"/>
              <w:bottom w:val="nil"/>
              <w:right w:val="nil"/>
            </w:tcBorders>
          </w:tcPr>
          <w:p w14:paraId="2B165A2D" w14:textId="77777777" w:rsidR="000D294E" w:rsidRPr="000D294E" w:rsidRDefault="000D294E" w:rsidP="000D294E"/>
        </w:tc>
        <w:tc>
          <w:tcPr>
            <w:tcW w:w="905" w:type="dxa"/>
            <w:tcBorders>
              <w:top w:val="nil"/>
              <w:left w:val="nil"/>
              <w:bottom w:val="nil"/>
              <w:right w:val="nil"/>
            </w:tcBorders>
          </w:tcPr>
          <w:p w14:paraId="138E3FED" w14:textId="77777777" w:rsidR="000D294E" w:rsidRPr="000D294E" w:rsidRDefault="000D294E" w:rsidP="000D294E"/>
        </w:tc>
        <w:tc>
          <w:tcPr>
            <w:tcW w:w="905" w:type="dxa"/>
            <w:tcBorders>
              <w:top w:val="nil"/>
              <w:left w:val="nil"/>
              <w:bottom w:val="nil"/>
              <w:right w:val="nil"/>
            </w:tcBorders>
          </w:tcPr>
          <w:p w14:paraId="533716D3" w14:textId="77777777" w:rsidR="000D294E" w:rsidRPr="000D294E" w:rsidRDefault="000D294E" w:rsidP="000D294E"/>
        </w:tc>
      </w:tr>
      <w:tr w:rsidR="000D294E" w:rsidRPr="000D294E" w14:paraId="0A14A123"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3A342C3"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2944EE56" w14:textId="77777777" w:rsidR="000D294E" w:rsidRPr="000D294E" w:rsidRDefault="000D294E" w:rsidP="000D294E"/>
        </w:tc>
        <w:tc>
          <w:tcPr>
            <w:tcW w:w="905" w:type="dxa"/>
            <w:tcBorders>
              <w:top w:val="nil"/>
              <w:left w:val="single" w:sz="4" w:space="0" w:color="auto"/>
              <w:bottom w:val="single" w:sz="4" w:space="0" w:color="auto"/>
              <w:right w:val="nil"/>
            </w:tcBorders>
          </w:tcPr>
          <w:p w14:paraId="54781542" w14:textId="77777777" w:rsidR="000D294E" w:rsidRPr="000D294E" w:rsidRDefault="000D294E" w:rsidP="000D294E"/>
        </w:tc>
        <w:tc>
          <w:tcPr>
            <w:tcW w:w="904" w:type="dxa"/>
            <w:tcBorders>
              <w:top w:val="nil"/>
              <w:left w:val="nil"/>
              <w:bottom w:val="single" w:sz="4" w:space="0" w:color="auto"/>
              <w:right w:val="nil"/>
            </w:tcBorders>
          </w:tcPr>
          <w:p w14:paraId="1DD471C6" w14:textId="77777777" w:rsidR="000D294E" w:rsidRPr="000D294E" w:rsidRDefault="000D294E" w:rsidP="000D294E"/>
        </w:tc>
        <w:tc>
          <w:tcPr>
            <w:tcW w:w="905" w:type="dxa"/>
            <w:tcBorders>
              <w:top w:val="nil"/>
              <w:left w:val="nil"/>
              <w:bottom w:val="single" w:sz="4" w:space="0" w:color="auto"/>
              <w:right w:val="nil"/>
            </w:tcBorders>
          </w:tcPr>
          <w:p w14:paraId="7A1D88E0" w14:textId="77777777" w:rsidR="000D294E" w:rsidRPr="000D294E" w:rsidRDefault="000D294E" w:rsidP="000D294E"/>
        </w:tc>
        <w:tc>
          <w:tcPr>
            <w:tcW w:w="905" w:type="dxa"/>
            <w:tcBorders>
              <w:top w:val="nil"/>
              <w:left w:val="nil"/>
              <w:bottom w:val="single" w:sz="4" w:space="0" w:color="auto"/>
              <w:right w:val="nil"/>
            </w:tcBorders>
          </w:tcPr>
          <w:p w14:paraId="5A18F24F" w14:textId="77777777" w:rsidR="000D294E" w:rsidRPr="000D294E" w:rsidRDefault="000D294E" w:rsidP="000D294E"/>
        </w:tc>
      </w:tr>
      <w:tr w:rsidR="000D294E" w:rsidRPr="000D294E" w14:paraId="72DE07D5"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5476666C"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5D442B9A"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1B49A224" w14:textId="77777777" w:rsidR="000D294E" w:rsidRPr="000D294E" w:rsidRDefault="000D294E" w:rsidP="00E166D8">
            <w:pPr>
              <w:jc w:val="center"/>
            </w:pPr>
            <w:r w:rsidRPr="000D294E">
              <w:t>After the tests</w:t>
            </w:r>
          </w:p>
        </w:tc>
      </w:tr>
      <w:tr w:rsidR="000D294E" w:rsidRPr="000D294E" w14:paraId="00231D3C"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4ADF5E87"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763A4D76"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5BAA1B4"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53DA375A"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758A640A"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592CC67F"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25C7E183"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6D046707"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5E25349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545EEAE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8679A88"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9A026BB"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2FFA86D0"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91299DA"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9A51431" w14:textId="77777777" w:rsidR="000D294E" w:rsidRPr="000D294E" w:rsidRDefault="000D294E" w:rsidP="000D294E"/>
        </w:tc>
      </w:tr>
    </w:tbl>
    <w:p w14:paraId="5CF15F78" w14:textId="77777777" w:rsidR="000D294E" w:rsidRPr="000D294E" w:rsidRDefault="000D294E" w:rsidP="000D294E"/>
    <w:p w14:paraId="32E85609"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7"/>
        <w:gridCol w:w="4727"/>
      </w:tblGrid>
      <w:tr w:rsidR="000D294E" w:rsidRPr="000D294E" w14:paraId="04DE3E84" w14:textId="77777777" w:rsidTr="000D294E">
        <w:trPr>
          <w:cnfStyle w:val="100000000000" w:firstRow="1" w:lastRow="0" w:firstColumn="0" w:lastColumn="0" w:oddVBand="0" w:evenVBand="0" w:oddHBand="0" w:evenHBand="0" w:firstRowFirstColumn="0" w:firstRowLastColumn="0" w:lastRowFirstColumn="0" w:lastRowLastColumn="0"/>
          <w:trHeight w:val="417"/>
        </w:trPr>
        <w:tc>
          <w:tcPr>
            <w:tcW w:w="4725" w:type="dxa"/>
            <w:vAlign w:val="center"/>
            <w:hideMark/>
          </w:tcPr>
          <w:p w14:paraId="16397023"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27" w:type="dxa"/>
            <w:vAlign w:val="center"/>
            <w:hideMark/>
          </w:tcPr>
          <w:p w14:paraId="348FB287"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27" w:type="dxa"/>
            <w:vAlign w:val="center"/>
            <w:hideMark/>
          </w:tcPr>
          <w:p w14:paraId="07C0A749"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23E08726" w14:textId="77777777" w:rsidTr="000D294E">
        <w:trPr>
          <w:trHeight w:val="660"/>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5D10FAC2"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6D411F9" w14:textId="167E5825"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20C250B4"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99EDBA9" w14:textId="77777777" w:rsidR="000D294E" w:rsidRPr="000D294E" w:rsidRDefault="000D294E" w:rsidP="00E166D8">
            <w:pPr>
              <w:jc w:val="center"/>
            </w:pPr>
            <w:r w:rsidRPr="000D294E">
              <w:t>Intrinsic error (average of the errors under reference conditions)</w:t>
            </w:r>
          </w:p>
          <w:p w14:paraId="3E5DCD2B"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2F94BE3E" w14:textId="0B601A6C"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8531F45" w14:textId="77777777" w:rsidR="000D294E" w:rsidRPr="000D294E" w:rsidRDefault="000D294E" w:rsidP="00E166D8">
            <w:pPr>
              <w:jc w:val="center"/>
            </w:pPr>
            <w:r w:rsidRPr="000D294E">
              <w:t>Measurement error (average of the errors during the disturbance)</w:t>
            </w:r>
          </w:p>
          <w:p w14:paraId="27E39699"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61154139" w14:textId="07EF43BD"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7741927" w14:textId="77777777" w:rsidR="000D294E" w:rsidRPr="000D294E" w:rsidRDefault="000D294E" w:rsidP="00E166D8">
            <w:pPr>
              <w:jc w:val="center"/>
            </w:pPr>
            <w:r w:rsidRPr="000D294E">
              <w:t>Fault</w:t>
            </w:r>
          </w:p>
          <w:p w14:paraId="0BF5A0CC"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69266B5A" w14:textId="6C3B645E"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1F15336" w14:textId="68532FD0"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2211E73B" w14:textId="77777777" w:rsidR="000D294E" w:rsidRPr="000D294E" w:rsidRDefault="000D294E" w:rsidP="00E166D8">
            <w:pPr>
              <w:jc w:val="center"/>
            </w:pPr>
            <w:r w:rsidRPr="000D294E">
              <w:t>Observations</w:t>
            </w:r>
          </w:p>
        </w:tc>
      </w:tr>
      <w:tr w:rsidR="000D294E" w:rsidRPr="000D294E" w14:paraId="03D5195C" w14:textId="77777777" w:rsidTr="000D294E">
        <w:trPr>
          <w:trHeight w:val="3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77AD7692" w14:textId="77777777" w:rsidR="000D294E" w:rsidRPr="000D294E" w:rsidRDefault="000D294E" w:rsidP="00E166D8">
            <w:pPr>
              <w:jc w:val="center"/>
            </w:pPr>
          </w:p>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54AAC0F7"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35B99C5F"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2CB0BDC8"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6D7042"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785C35"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6C763AFD"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C1DEAB"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E88092F" w14:textId="77777777" w:rsidR="000D294E" w:rsidRPr="000D294E" w:rsidRDefault="000D294E" w:rsidP="000D294E"/>
        </w:tc>
      </w:tr>
      <w:tr w:rsidR="000D294E" w:rsidRPr="000D294E" w14:paraId="0A9B7B77"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213A8443" w14:textId="77777777" w:rsidR="000D294E" w:rsidRPr="000D294E" w:rsidRDefault="000D294E" w:rsidP="000D294E">
            <w:r w:rsidRPr="000D294E">
              <w:t>Electrical transient conduction via lines other than supply lines</w:t>
            </w:r>
          </w:p>
        </w:tc>
        <w:tc>
          <w:tcPr>
            <w:tcW w:w="1418" w:type="dxa"/>
            <w:tcBorders>
              <w:top w:val="single" w:sz="4" w:space="0" w:color="auto"/>
              <w:left w:val="single" w:sz="4" w:space="0" w:color="auto"/>
              <w:bottom w:val="single" w:sz="4" w:space="0" w:color="auto"/>
              <w:right w:val="single" w:sz="4" w:space="0" w:color="auto"/>
            </w:tcBorders>
            <w:hideMark/>
          </w:tcPr>
          <w:p w14:paraId="5CF0CDC3"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12A05D"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9EC030"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B3FD850"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5A5E0A"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D66B78"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0E5992A"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318713"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1E179AD4" w14:textId="77777777" w:rsidR="000D294E" w:rsidRPr="000D294E" w:rsidRDefault="000D294E" w:rsidP="000D294E"/>
        </w:tc>
      </w:tr>
    </w:tbl>
    <w:p w14:paraId="09DC3127" w14:textId="77777777" w:rsidR="000D294E" w:rsidRPr="000D294E" w:rsidRDefault="000D294E" w:rsidP="000D294E">
      <w:r w:rsidRPr="000D294E">
        <w:br w:type="page"/>
      </w:r>
    </w:p>
    <w:p w14:paraId="5F5667BD" w14:textId="77777777" w:rsidR="000D294E" w:rsidRPr="000D294E" w:rsidRDefault="000D294E" w:rsidP="003A18BD">
      <w:pPr>
        <w:pStyle w:val="Heading2"/>
      </w:pPr>
      <w:bookmarkStart w:id="348" w:name="_Toc68092971"/>
      <w:bookmarkStart w:id="349" w:name="_Toc55985786"/>
      <w:bookmarkStart w:id="350" w:name="_Toc178351212"/>
      <w:bookmarkStart w:id="351" w:name="_Toc199930506"/>
      <w:r w:rsidRPr="000D294E">
        <w:lastRenderedPageBreak/>
        <w:t>Mechanical shock</w:t>
      </w:r>
      <w:bookmarkEnd w:id="348"/>
      <w:bookmarkEnd w:id="349"/>
      <w:bookmarkEnd w:id="350"/>
      <w:r w:rsidRPr="000D294E">
        <w:t xml:space="preserve"> (R 126-2 – 2.5.8.13)</w:t>
      </w:r>
      <w:bookmarkEnd w:id="351"/>
    </w:p>
    <w:p w14:paraId="10D6B98F"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7A153C60"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1899505C"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4CAC8FBF" w14:textId="77777777" w:rsidR="000D294E" w:rsidRPr="000D294E" w:rsidRDefault="000D294E" w:rsidP="000D294E">
            <w:pPr>
              <w:rPr>
                <w:b w:val="0"/>
              </w:rPr>
            </w:pPr>
          </w:p>
        </w:tc>
        <w:tc>
          <w:tcPr>
            <w:tcW w:w="905" w:type="dxa"/>
            <w:tcBorders>
              <w:top w:val="nil"/>
              <w:left w:val="single" w:sz="4" w:space="0" w:color="auto"/>
              <w:bottom w:val="nil"/>
              <w:right w:val="nil"/>
            </w:tcBorders>
          </w:tcPr>
          <w:p w14:paraId="13136051" w14:textId="77777777" w:rsidR="000D294E" w:rsidRPr="000D294E" w:rsidRDefault="000D294E" w:rsidP="000D294E">
            <w:pPr>
              <w:rPr>
                <w:b w:val="0"/>
              </w:rPr>
            </w:pPr>
          </w:p>
        </w:tc>
        <w:tc>
          <w:tcPr>
            <w:tcW w:w="904" w:type="dxa"/>
            <w:tcBorders>
              <w:top w:val="nil"/>
              <w:left w:val="nil"/>
              <w:bottom w:val="nil"/>
              <w:right w:val="nil"/>
            </w:tcBorders>
          </w:tcPr>
          <w:p w14:paraId="6962B34E" w14:textId="77777777" w:rsidR="000D294E" w:rsidRPr="000D294E" w:rsidRDefault="000D294E" w:rsidP="000D294E">
            <w:pPr>
              <w:rPr>
                <w:b w:val="0"/>
              </w:rPr>
            </w:pPr>
          </w:p>
        </w:tc>
        <w:tc>
          <w:tcPr>
            <w:tcW w:w="905" w:type="dxa"/>
            <w:tcBorders>
              <w:top w:val="nil"/>
              <w:left w:val="nil"/>
              <w:bottom w:val="nil"/>
              <w:right w:val="nil"/>
            </w:tcBorders>
          </w:tcPr>
          <w:p w14:paraId="0A8593CD" w14:textId="77777777" w:rsidR="000D294E" w:rsidRPr="000D294E" w:rsidRDefault="000D294E" w:rsidP="000D294E">
            <w:pPr>
              <w:rPr>
                <w:b w:val="0"/>
              </w:rPr>
            </w:pPr>
          </w:p>
        </w:tc>
        <w:tc>
          <w:tcPr>
            <w:tcW w:w="905" w:type="dxa"/>
            <w:tcBorders>
              <w:top w:val="nil"/>
              <w:left w:val="nil"/>
              <w:bottom w:val="nil"/>
              <w:right w:val="nil"/>
            </w:tcBorders>
          </w:tcPr>
          <w:p w14:paraId="4183D87E" w14:textId="77777777" w:rsidR="000D294E" w:rsidRPr="000D294E" w:rsidRDefault="000D294E" w:rsidP="000D294E">
            <w:pPr>
              <w:rPr>
                <w:b w:val="0"/>
              </w:rPr>
            </w:pPr>
          </w:p>
        </w:tc>
      </w:tr>
      <w:tr w:rsidR="000D294E" w:rsidRPr="000D294E" w14:paraId="72AB2731"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BBA3094"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50E6616D" w14:textId="77777777" w:rsidR="000D294E" w:rsidRPr="000D294E" w:rsidRDefault="000D294E" w:rsidP="000D294E"/>
        </w:tc>
        <w:tc>
          <w:tcPr>
            <w:tcW w:w="905" w:type="dxa"/>
            <w:tcBorders>
              <w:top w:val="nil"/>
              <w:left w:val="single" w:sz="4" w:space="0" w:color="auto"/>
              <w:bottom w:val="nil"/>
              <w:right w:val="nil"/>
            </w:tcBorders>
          </w:tcPr>
          <w:p w14:paraId="31346D43" w14:textId="77777777" w:rsidR="000D294E" w:rsidRPr="000D294E" w:rsidRDefault="000D294E" w:rsidP="000D294E"/>
        </w:tc>
        <w:tc>
          <w:tcPr>
            <w:tcW w:w="904" w:type="dxa"/>
            <w:tcBorders>
              <w:top w:val="nil"/>
              <w:left w:val="nil"/>
              <w:bottom w:val="nil"/>
              <w:right w:val="nil"/>
            </w:tcBorders>
          </w:tcPr>
          <w:p w14:paraId="435074F0" w14:textId="77777777" w:rsidR="000D294E" w:rsidRPr="000D294E" w:rsidRDefault="000D294E" w:rsidP="000D294E"/>
        </w:tc>
        <w:tc>
          <w:tcPr>
            <w:tcW w:w="905" w:type="dxa"/>
            <w:tcBorders>
              <w:top w:val="nil"/>
              <w:left w:val="nil"/>
              <w:bottom w:val="nil"/>
              <w:right w:val="nil"/>
            </w:tcBorders>
          </w:tcPr>
          <w:p w14:paraId="00A2ED9D" w14:textId="77777777" w:rsidR="000D294E" w:rsidRPr="000D294E" w:rsidRDefault="000D294E" w:rsidP="000D294E"/>
        </w:tc>
        <w:tc>
          <w:tcPr>
            <w:tcW w:w="905" w:type="dxa"/>
            <w:tcBorders>
              <w:top w:val="nil"/>
              <w:left w:val="nil"/>
              <w:bottom w:val="nil"/>
              <w:right w:val="nil"/>
            </w:tcBorders>
          </w:tcPr>
          <w:p w14:paraId="05824C06" w14:textId="77777777" w:rsidR="000D294E" w:rsidRPr="000D294E" w:rsidRDefault="000D294E" w:rsidP="000D294E"/>
        </w:tc>
      </w:tr>
      <w:tr w:rsidR="000D294E" w:rsidRPr="000D294E" w14:paraId="5797D1F2"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B0B8429"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73D9EF22" w14:textId="77777777" w:rsidR="000D294E" w:rsidRPr="000D294E" w:rsidRDefault="000D294E" w:rsidP="000D294E"/>
        </w:tc>
        <w:tc>
          <w:tcPr>
            <w:tcW w:w="905" w:type="dxa"/>
            <w:tcBorders>
              <w:top w:val="nil"/>
              <w:left w:val="single" w:sz="4" w:space="0" w:color="auto"/>
              <w:bottom w:val="nil"/>
              <w:right w:val="nil"/>
            </w:tcBorders>
          </w:tcPr>
          <w:p w14:paraId="0AB7EE2E" w14:textId="77777777" w:rsidR="000D294E" w:rsidRPr="000D294E" w:rsidRDefault="000D294E" w:rsidP="000D294E"/>
        </w:tc>
        <w:tc>
          <w:tcPr>
            <w:tcW w:w="904" w:type="dxa"/>
            <w:tcBorders>
              <w:top w:val="nil"/>
              <w:left w:val="nil"/>
              <w:bottom w:val="nil"/>
              <w:right w:val="nil"/>
            </w:tcBorders>
          </w:tcPr>
          <w:p w14:paraId="4D3913E1" w14:textId="77777777" w:rsidR="000D294E" w:rsidRPr="000D294E" w:rsidRDefault="000D294E" w:rsidP="000D294E"/>
        </w:tc>
        <w:tc>
          <w:tcPr>
            <w:tcW w:w="905" w:type="dxa"/>
            <w:tcBorders>
              <w:top w:val="nil"/>
              <w:left w:val="nil"/>
              <w:bottom w:val="nil"/>
              <w:right w:val="nil"/>
            </w:tcBorders>
          </w:tcPr>
          <w:p w14:paraId="21BC8F48" w14:textId="77777777" w:rsidR="000D294E" w:rsidRPr="000D294E" w:rsidRDefault="000D294E" w:rsidP="000D294E"/>
        </w:tc>
        <w:tc>
          <w:tcPr>
            <w:tcW w:w="905" w:type="dxa"/>
            <w:tcBorders>
              <w:top w:val="nil"/>
              <w:left w:val="nil"/>
              <w:bottom w:val="nil"/>
              <w:right w:val="nil"/>
            </w:tcBorders>
          </w:tcPr>
          <w:p w14:paraId="59D19040" w14:textId="77777777" w:rsidR="000D294E" w:rsidRPr="000D294E" w:rsidRDefault="000D294E" w:rsidP="000D294E"/>
        </w:tc>
      </w:tr>
      <w:tr w:rsidR="000D294E" w:rsidRPr="000D294E" w14:paraId="1E81C7B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65E23ED"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14953456" w14:textId="77777777" w:rsidR="000D294E" w:rsidRPr="000D294E" w:rsidRDefault="000D294E" w:rsidP="000D294E"/>
        </w:tc>
        <w:tc>
          <w:tcPr>
            <w:tcW w:w="905" w:type="dxa"/>
            <w:tcBorders>
              <w:top w:val="nil"/>
              <w:left w:val="single" w:sz="4" w:space="0" w:color="auto"/>
              <w:bottom w:val="nil"/>
              <w:right w:val="nil"/>
            </w:tcBorders>
          </w:tcPr>
          <w:p w14:paraId="3B0576D3" w14:textId="77777777" w:rsidR="000D294E" w:rsidRPr="000D294E" w:rsidRDefault="000D294E" w:rsidP="000D294E"/>
        </w:tc>
        <w:tc>
          <w:tcPr>
            <w:tcW w:w="904" w:type="dxa"/>
            <w:tcBorders>
              <w:top w:val="nil"/>
              <w:left w:val="nil"/>
              <w:bottom w:val="nil"/>
              <w:right w:val="nil"/>
            </w:tcBorders>
          </w:tcPr>
          <w:p w14:paraId="5BAC3D3D" w14:textId="77777777" w:rsidR="000D294E" w:rsidRPr="000D294E" w:rsidRDefault="000D294E" w:rsidP="000D294E"/>
        </w:tc>
        <w:tc>
          <w:tcPr>
            <w:tcW w:w="905" w:type="dxa"/>
            <w:tcBorders>
              <w:top w:val="nil"/>
              <w:left w:val="nil"/>
              <w:bottom w:val="nil"/>
              <w:right w:val="nil"/>
            </w:tcBorders>
          </w:tcPr>
          <w:p w14:paraId="79B63D06" w14:textId="77777777" w:rsidR="000D294E" w:rsidRPr="000D294E" w:rsidRDefault="000D294E" w:rsidP="000D294E"/>
        </w:tc>
        <w:tc>
          <w:tcPr>
            <w:tcW w:w="905" w:type="dxa"/>
            <w:tcBorders>
              <w:top w:val="nil"/>
              <w:left w:val="nil"/>
              <w:bottom w:val="nil"/>
              <w:right w:val="nil"/>
            </w:tcBorders>
          </w:tcPr>
          <w:p w14:paraId="5F5016A6" w14:textId="77777777" w:rsidR="000D294E" w:rsidRPr="000D294E" w:rsidRDefault="000D294E" w:rsidP="000D294E"/>
        </w:tc>
      </w:tr>
      <w:tr w:rsidR="000D294E" w:rsidRPr="000D294E" w14:paraId="65450AD0"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3D81A36"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44727C2F" w14:textId="77777777" w:rsidR="000D294E" w:rsidRPr="000D294E" w:rsidRDefault="000D294E" w:rsidP="000D294E"/>
        </w:tc>
        <w:tc>
          <w:tcPr>
            <w:tcW w:w="905" w:type="dxa"/>
            <w:tcBorders>
              <w:top w:val="nil"/>
              <w:left w:val="single" w:sz="4" w:space="0" w:color="auto"/>
              <w:bottom w:val="single" w:sz="4" w:space="0" w:color="auto"/>
              <w:right w:val="nil"/>
            </w:tcBorders>
          </w:tcPr>
          <w:p w14:paraId="7712E692" w14:textId="77777777" w:rsidR="000D294E" w:rsidRPr="000D294E" w:rsidRDefault="000D294E" w:rsidP="000D294E"/>
        </w:tc>
        <w:tc>
          <w:tcPr>
            <w:tcW w:w="904" w:type="dxa"/>
            <w:tcBorders>
              <w:top w:val="nil"/>
              <w:left w:val="nil"/>
              <w:bottom w:val="single" w:sz="4" w:space="0" w:color="auto"/>
              <w:right w:val="nil"/>
            </w:tcBorders>
          </w:tcPr>
          <w:p w14:paraId="2B246487" w14:textId="77777777" w:rsidR="000D294E" w:rsidRPr="000D294E" w:rsidRDefault="000D294E" w:rsidP="000D294E"/>
        </w:tc>
        <w:tc>
          <w:tcPr>
            <w:tcW w:w="905" w:type="dxa"/>
            <w:tcBorders>
              <w:top w:val="nil"/>
              <w:left w:val="nil"/>
              <w:bottom w:val="single" w:sz="4" w:space="0" w:color="auto"/>
              <w:right w:val="nil"/>
            </w:tcBorders>
          </w:tcPr>
          <w:p w14:paraId="2E3161B1" w14:textId="77777777" w:rsidR="000D294E" w:rsidRPr="000D294E" w:rsidRDefault="000D294E" w:rsidP="000D294E"/>
        </w:tc>
        <w:tc>
          <w:tcPr>
            <w:tcW w:w="905" w:type="dxa"/>
            <w:tcBorders>
              <w:top w:val="nil"/>
              <w:left w:val="nil"/>
              <w:bottom w:val="single" w:sz="4" w:space="0" w:color="auto"/>
              <w:right w:val="nil"/>
            </w:tcBorders>
          </w:tcPr>
          <w:p w14:paraId="377D8431" w14:textId="77777777" w:rsidR="000D294E" w:rsidRPr="000D294E" w:rsidRDefault="000D294E" w:rsidP="000D294E"/>
        </w:tc>
      </w:tr>
      <w:tr w:rsidR="000D294E" w:rsidRPr="000D294E" w14:paraId="417FD7A3"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24BCC48D"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78CD19C7" w14:textId="77777777" w:rsidR="000D294E" w:rsidRPr="000D294E" w:rsidRDefault="000D294E" w:rsidP="000D294E">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6F62EF36" w14:textId="77777777" w:rsidR="000D294E" w:rsidRPr="000D294E" w:rsidRDefault="000D294E" w:rsidP="000D294E">
            <w:r w:rsidRPr="000D294E">
              <w:t>After the tests</w:t>
            </w:r>
          </w:p>
        </w:tc>
      </w:tr>
      <w:tr w:rsidR="000D294E" w:rsidRPr="000D294E" w14:paraId="0CD042EB"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0806D2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39E7F19E" w14:textId="77777777" w:rsidR="000D294E" w:rsidRPr="000D294E" w:rsidRDefault="000D294E" w:rsidP="000D294E">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122D17B0" w14:textId="77777777" w:rsidR="000D294E" w:rsidRPr="000D294E" w:rsidRDefault="000D294E" w:rsidP="000D294E">
            <w:pP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66F273E2" w14:textId="77777777" w:rsidR="000D294E" w:rsidRPr="000D294E" w:rsidRDefault="000D294E" w:rsidP="000D294E">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7E5480BC" w14:textId="77777777" w:rsidR="000D294E" w:rsidRPr="000D294E" w:rsidRDefault="000D294E" w:rsidP="000D294E">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ADBB21F" w14:textId="77777777" w:rsidR="000D294E" w:rsidRPr="000D294E" w:rsidRDefault="000D294E" w:rsidP="000D294E">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294D12A0" w14:textId="77777777" w:rsidR="000D294E" w:rsidRPr="000D294E" w:rsidRDefault="000D294E" w:rsidP="000D294E">
            <w:r w:rsidRPr="000D294E">
              <w:rPr>
                <w:i/>
              </w:rPr>
              <w:t xml:space="preserve">p </w:t>
            </w:r>
            <w:r w:rsidRPr="000D294E">
              <w:t>(</w:t>
            </w:r>
            <w:proofErr w:type="spellStart"/>
            <w:r w:rsidRPr="000D294E">
              <w:t>hPa</w:t>
            </w:r>
            <w:proofErr w:type="spellEnd"/>
            <w:r w:rsidRPr="000D294E">
              <w:t>)</w:t>
            </w:r>
          </w:p>
        </w:tc>
      </w:tr>
      <w:tr w:rsidR="000D294E" w:rsidRPr="000D294E" w14:paraId="7383A1A3"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2CA3ED17"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27CB5C48"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F9FF03A"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5CFB22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BF1FD73"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D94EDAF"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56F224C" w14:textId="77777777" w:rsidR="000D294E" w:rsidRPr="000D294E" w:rsidRDefault="000D294E" w:rsidP="000D294E"/>
        </w:tc>
      </w:tr>
    </w:tbl>
    <w:p w14:paraId="1BDCD6DD" w14:textId="77777777" w:rsidR="000D294E" w:rsidRPr="000D294E" w:rsidRDefault="000D294E" w:rsidP="000D294E"/>
    <w:p w14:paraId="022B9E73"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31"/>
        <w:gridCol w:w="4731"/>
      </w:tblGrid>
      <w:tr w:rsidR="000D294E" w:rsidRPr="000D294E" w14:paraId="25337E85" w14:textId="77777777" w:rsidTr="000D294E">
        <w:trPr>
          <w:cnfStyle w:val="100000000000" w:firstRow="1" w:lastRow="0" w:firstColumn="0" w:lastColumn="0" w:oddVBand="0" w:evenVBand="0" w:oddHBand="0" w:evenHBand="0" w:firstRowFirstColumn="0" w:firstRowLastColumn="0" w:lastRowFirstColumn="0" w:lastRowLastColumn="0"/>
          <w:trHeight w:val="430"/>
        </w:trPr>
        <w:tc>
          <w:tcPr>
            <w:tcW w:w="4729" w:type="dxa"/>
            <w:vAlign w:val="center"/>
            <w:hideMark/>
          </w:tcPr>
          <w:p w14:paraId="5E6A642A"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31" w:type="dxa"/>
            <w:vAlign w:val="center"/>
            <w:hideMark/>
          </w:tcPr>
          <w:p w14:paraId="3291768E"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31" w:type="dxa"/>
            <w:vAlign w:val="center"/>
            <w:hideMark/>
          </w:tcPr>
          <w:p w14:paraId="117DE128"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7F4D3C43" w14:textId="77777777" w:rsidTr="000D294E">
        <w:trPr>
          <w:trHeight w:val="490"/>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438976A1"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042D09E" w14:textId="415762B4"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1E49E2B7"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38B4B7E" w14:textId="77777777" w:rsidR="000D294E" w:rsidRPr="000D294E" w:rsidRDefault="000D294E" w:rsidP="00E166D8">
            <w:pPr>
              <w:jc w:val="center"/>
            </w:pPr>
            <w:r w:rsidRPr="000D294E">
              <w:t>Intrinsic error (average of the errors under reference conditions)</w:t>
            </w:r>
          </w:p>
          <w:p w14:paraId="61DBEDCC"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4D3EA0D2" w14:textId="0554ACD3"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6AC7FD6" w14:textId="77777777" w:rsidR="000D294E" w:rsidRPr="000D294E" w:rsidRDefault="000D294E" w:rsidP="00E166D8">
            <w:pPr>
              <w:jc w:val="center"/>
            </w:pPr>
            <w:r w:rsidRPr="000D294E">
              <w:t>Measurement error (average of the errors after the disturbance)</w:t>
            </w:r>
          </w:p>
          <w:p w14:paraId="52B135FE"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737137D9" w14:textId="135BCA59"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59787338" w14:textId="77777777" w:rsidR="000D294E" w:rsidRPr="000D294E" w:rsidRDefault="000D294E" w:rsidP="00E166D8">
            <w:pPr>
              <w:jc w:val="center"/>
            </w:pPr>
            <w:r w:rsidRPr="000D294E">
              <w:t>Fault</w:t>
            </w:r>
          </w:p>
          <w:p w14:paraId="7CE9210D"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16A5FDA4" w14:textId="7D47A016"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9003140" w14:textId="769F4EC5"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176E58B1" w14:textId="77777777" w:rsidR="000D294E" w:rsidRPr="000D294E" w:rsidRDefault="000D294E" w:rsidP="00E166D8">
            <w:pPr>
              <w:jc w:val="center"/>
            </w:pPr>
            <w:r w:rsidRPr="000D294E">
              <w:t>Observations</w:t>
            </w:r>
          </w:p>
        </w:tc>
      </w:tr>
      <w:tr w:rsidR="000D294E" w:rsidRPr="000D294E" w14:paraId="4985F2C9" w14:textId="77777777" w:rsidTr="000D294E">
        <w:trPr>
          <w:trHeight w:val="3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510DDEDC"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1C2B75F7"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4A59489D"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5E439E9A"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328658A"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CC590B"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7D80C2C6"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BD2695"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67DF753" w14:textId="77777777" w:rsidR="000D294E" w:rsidRPr="000D294E" w:rsidRDefault="000D294E" w:rsidP="000D294E"/>
        </w:tc>
      </w:tr>
      <w:tr w:rsidR="000D294E" w:rsidRPr="000D294E" w14:paraId="383395F7"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32BFD55F" w14:textId="77777777" w:rsidR="000D294E" w:rsidRPr="000D294E" w:rsidRDefault="000D294E" w:rsidP="000D294E">
            <w:r w:rsidRPr="000D294E">
              <w:t>Mechanical shock</w:t>
            </w:r>
          </w:p>
        </w:tc>
        <w:tc>
          <w:tcPr>
            <w:tcW w:w="1418" w:type="dxa"/>
            <w:tcBorders>
              <w:top w:val="single" w:sz="4" w:space="0" w:color="auto"/>
              <w:left w:val="single" w:sz="4" w:space="0" w:color="auto"/>
              <w:bottom w:val="single" w:sz="4" w:space="0" w:color="auto"/>
              <w:right w:val="single" w:sz="4" w:space="0" w:color="auto"/>
            </w:tcBorders>
            <w:hideMark/>
          </w:tcPr>
          <w:p w14:paraId="04697AE0"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9BA34A"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D42566"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3AB99E4"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3B7F84"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97D3EE"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DAA174C"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4C7D2D"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0E6AF487" w14:textId="77777777" w:rsidR="000D294E" w:rsidRPr="000D294E" w:rsidRDefault="000D294E" w:rsidP="000D294E"/>
        </w:tc>
      </w:tr>
    </w:tbl>
    <w:p w14:paraId="4460CF45" w14:textId="77777777" w:rsidR="000D294E" w:rsidRPr="000D294E" w:rsidRDefault="000D294E" w:rsidP="000D294E">
      <w:r w:rsidRPr="000D294E">
        <w:br w:type="page"/>
      </w:r>
    </w:p>
    <w:p w14:paraId="50FC6986" w14:textId="77777777" w:rsidR="000D294E" w:rsidRPr="000D294E" w:rsidRDefault="000D294E" w:rsidP="003A18BD">
      <w:pPr>
        <w:pStyle w:val="Heading2"/>
      </w:pPr>
      <w:bookmarkStart w:id="352" w:name="_Toc55985787"/>
      <w:bookmarkStart w:id="353" w:name="_Toc68092972"/>
      <w:bookmarkStart w:id="354" w:name="_Toc178351213"/>
      <w:bookmarkStart w:id="355" w:name="_Toc199930507"/>
      <w:r w:rsidRPr="000D294E">
        <w:lastRenderedPageBreak/>
        <w:t>Shakes</w:t>
      </w:r>
      <w:bookmarkEnd w:id="352"/>
      <w:bookmarkEnd w:id="353"/>
      <w:bookmarkEnd w:id="354"/>
      <w:r w:rsidRPr="000D294E">
        <w:t xml:space="preserve"> (R 126-2 – 2.5.8.14)</w:t>
      </w:r>
      <w:bookmarkEnd w:id="355"/>
    </w:p>
    <w:p w14:paraId="7E692340"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3637160F"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227A4BD5"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48BBEE57" w14:textId="77777777" w:rsidR="000D294E" w:rsidRPr="000D294E" w:rsidRDefault="000D294E" w:rsidP="000D294E">
            <w:pPr>
              <w:rPr>
                <w:b w:val="0"/>
              </w:rPr>
            </w:pPr>
          </w:p>
        </w:tc>
        <w:tc>
          <w:tcPr>
            <w:tcW w:w="905" w:type="dxa"/>
            <w:tcBorders>
              <w:top w:val="nil"/>
              <w:left w:val="single" w:sz="4" w:space="0" w:color="auto"/>
              <w:bottom w:val="nil"/>
              <w:right w:val="nil"/>
            </w:tcBorders>
          </w:tcPr>
          <w:p w14:paraId="6CB34FC7" w14:textId="77777777" w:rsidR="000D294E" w:rsidRPr="000D294E" w:rsidRDefault="000D294E" w:rsidP="000D294E">
            <w:pPr>
              <w:rPr>
                <w:b w:val="0"/>
              </w:rPr>
            </w:pPr>
          </w:p>
        </w:tc>
        <w:tc>
          <w:tcPr>
            <w:tcW w:w="904" w:type="dxa"/>
            <w:tcBorders>
              <w:top w:val="nil"/>
              <w:left w:val="nil"/>
              <w:bottom w:val="nil"/>
              <w:right w:val="nil"/>
            </w:tcBorders>
          </w:tcPr>
          <w:p w14:paraId="36086CC5" w14:textId="77777777" w:rsidR="000D294E" w:rsidRPr="000D294E" w:rsidRDefault="000D294E" w:rsidP="000D294E">
            <w:pPr>
              <w:rPr>
                <w:b w:val="0"/>
              </w:rPr>
            </w:pPr>
          </w:p>
        </w:tc>
        <w:tc>
          <w:tcPr>
            <w:tcW w:w="905" w:type="dxa"/>
            <w:tcBorders>
              <w:top w:val="nil"/>
              <w:left w:val="nil"/>
              <w:bottom w:val="nil"/>
              <w:right w:val="nil"/>
            </w:tcBorders>
          </w:tcPr>
          <w:p w14:paraId="7C41958F" w14:textId="77777777" w:rsidR="000D294E" w:rsidRPr="000D294E" w:rsidRDefault="000D294E" w:rsidP="000D294E">
            <w:pPr>
              <w:rPr>
                <w:b w:val="0"/>
              </w:rPr>
            </w:pPr>
          </w:p>
        </w:tc>
        <w:tc>
          <w:tcPr>
            <w:tcW w:w="905" w:type="dxa"/>
            <w:tcBorders>
              <w:top w:val="nil"/>
              <w:left w:val="nil"/>
              <w:bottom w:val="nil"/>
              <w:right w:val="nil"/>
            </w:tcBorders>
          </w:tcPr>
          <w:p w14:paraId="7B13808A" w14:textId="77777777" w:rsidR="000D294E" w:rsidRPr="000D294E" w:rsidRDefault="000D294E" w:rsidP="000D294E">
            <w:pPr>
              <w:rPr>
                <w:b w:val="0"/>
              </w:rPr>
            </w:pPr>
          </w:p>
        </w:tc>
      </w:tr>
      <w:tr w:rsidR="000D294E" w:rsidRPr="000D294E" w14:paraId="29CFEC0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A5614E3"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536C47B1" w14:textId="77777777" w:rsidR="000D294E" w:rsidRPr="000D294E" w:rsidRDefault="000D294E" w:rsidP="000D294E"/>
        </w:tc>
        <w:tc>
          <w:tcPr>
            <w:tcW w:w="905" w:type="dxa"/>
            <w:tcBorders>
              <w:top w:val="nil"/>
              <w:left w:val="single" w:sz="4" w:space="0" w:color="auto"/>
              <w:bottom w:val="nil"/>
              <w:right w:val="nil"/>
            </w:tcBorders>
          </w:tcPr>
          <w:p w14:paraId="7C073B9F" w14:textId="77777777" w:rsidR="000D294E" w:rsidRPr="000D294E" w:rsidRDefault="000D294E" w:rsidP="000D294E"/>
        </w:tc>
        <w:tc>
          <w:tcPr>
            <w:tcW w:w="904" w:type="dxa"/>
            <w:tcBorders>
              <w:top w:val="nil"/>
              <w:left w:val="nil"/>
              <w:bottom w:val="nil"/>
              <w:right w:val="nil"/>
            </w:tcBorders>
          </w:tcPr>
          <w:p w14:paraId="3C87394C" w14:textId="77777777" w:rsidR="000D294E" w:rsidRPr="000D294E" w:rsidRDefault="000D294E" w:rsidP="000D294E"/>
        </w:tc>
        <w:tc>
          <w:tcPr>
            <w:tcW w:w="905" w:type="dxa"/>
            <w:tcBorders>
              <w:top w:val="nil"/>
              <w:left w:val="nil"/>
              <w:bottom w:val="nil"/>
              <w:right w:val="nil"/>
            </w:tcBorders>
          </w:tcPr>
          <w:p w14:paraId="2AAE003D" w14:textId="77777777" w:rsidR="000D294E" w:rsidRPr="000D294E" w:rsidRDefault="000D294E" w:rsidP="000D294E"/>
        </w:tc>
        <w:tc>
          <w:tcPr>
            <w:tcW w:w="905" w:type="dxa"/>
            <w:tcBorders>
              <w:top w:val="nil"/>
              <w:left w:val="nil"/>
              <w:bottom w:val="nil"/>
              <w:right w:val="nil"/>
            </w:tcBorders>
          </w:tcPr>
          <w:p w14:paraId="704BDFA7" w14:textId="77777777" w:rsidR="000D294E" w:rsidRPr="000D294E" w:rsidRDefault="000D294E" w:rsidP="000D294E"/>
        </w:tc>
      </w:tr>
      <w:tr w:rsidR="000D294E" w:rsidRPr="000D294E" w14:paraId="6A42B675"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89F753B"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08612F5B" w14:textId="77777777" w:rsidR="000D294E" w:rsidRPr="000D294E" w:rsidRDefault="000D294E" w:rsidP="000D294E"/>
        </w:tc>
        <w:tc>
          <w:tcPr>
            <w:tcW w:w="905" w:type="dxa"/>
            <w:tcBorders>
              <w:top w:val="nil"/>
              <w:left w:val="single" w:sz="4" w:space="0" w:color="auto"/>
              <w:bottom w:val="nil"/>
              <w:right w:val="nil"/>
            </w:tcBorders>
          </w:tcPr>
          <w:p w14:paraId="13625E26" w14:textId="77777777" w:rsidR="000D294E" w:rsidRPr="000D294E" w:rsidRDefault="000D294E" w:rsidP="000D294E"/>
        </w:tc>
        <w:tc>
          <w:tcPr>
            <w:tcW w:w="904" w:type="dxa"/>
            <w:tcBorders>
              <w:top w:val="nil"/>
              <w:left w:val="nil"/>
              <w:bottom w:val="nil"/>
              <w:right w:val="nil"/>
            </w:tcBorders>
          </w:tcPr>
          <w:p w14:paraId="3FC29219" w14:textId="77777777" w:rsidR="000D294E" w:rsidRPr="000D294E" w:rsidRDefault="000D294E" w:rsidP="000D294E"/>
        </w:tc>
        <w:tc>
          <w:tcPr>
            <w:tcW w:w="905" w:type="dxa"/>
            <w:tcBorders>
              <w:top w:val="nil"/>
              <w:left w:val="nil"/>
              <w:bottom w:val="nil"/>
              <w:right w:val="nil"/>
            </w:tcBorders>
          </w:tcPr>
          <w:p w14:paraId="266BAF10" w14:textId="77777777" w:rsidR="000D294E" w:rsidRPr="000D294E" w:rsidRDefault="000D294E" w:rsidP="000D294E"/>
        </w:tc>
        <w:tc>
          <w:tcPr>
            <w:tcW w:w="905" w:type="dxa"/>
            <w:tcBorders>
              <w:top w:val="nil"/>
              <w:left w:val="nil"/>
              <w:bottom w:val="nil"/>
              <w:right w:val="nil"/>
            </w:tcBorders>
          </w:tcPr>
          <w:p w14:paraId="0C27B475" w14:textId="77777777" w:rsidR="000D294E" w:rsidRPr="000D294E" w:rsidRDefault="000D294E" w:rsidP="000D294E"/>
        </w:tc>
      </w:tr>
      <w:tr w:rsidR="000D294E" w:rsidRPr="000D294E" w14:paraId="35EDB0C4"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1C5E8B0F"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72098F25" w14:textId="77777777" w:rsidR="000D294E" w:rsidRPr="000D294E" w:rsidRDefault="000D294E" w:rsidP="000D294E"/>
        </w:tc>
        <w:tc>
          <w:tcPr>
            <w:tcW w:w="905" w:type="dxa"/>
            <w:tcBorders>
              <w:top w:val="nil"/>
              <w:left w:val="single" w:sz="4" w:space="0" w:color="auto"/>
              <w:bottom w:val="nil"/>
              <w:right w:val="nil"/>
            </w:tcBorders>
          </w:tcPr>
          <w:p w14:paraId="73C57054" w14:textId="77777777" w:rsidR="000D294E" w:rsidRPr="000D294E" w:rsidRDefault="000D294E" w:rsidP="000D294E"/>
        </w:tc>
        <w:tc>
          <w:tcPr>
            <w:tcW w:w="904" w:type="dxa"/>
            <w:tcBorders>
              <w:top w:val="nil"/>
              <w:left w:val="nil"/>
              <w:bottom w:val="nil"/>
              <w:right w:val="nil"/>
            </w:tcBorders>
          </w:tcPr>
          <w:p w14:paraId="78734A50" w14:textId="77777777" w:rsidR="000D294E" w:rsidRPr="000D294E" w:rsidRDefault="000D294E" w:rsidP="000D294E"/>
        </w:tc>
        <w:tc>
          <w:tcPr>
            <w:tcW w:w="905" w:type="dxa"/>
            <w:tcBorders>
              <w:top w:val="nil"/>
              <w:left w:val="nil"/>
              <w:bottom w:val="nil"/>
              <w:right w:val="nil"/>
            </w:tcBorders>
          </w:tcPr>
          <w:p w14:paraId="79F6CC61" w14:textId="77777777" w:rsidR="000D294E" w:rsidRPr="000D294E" w:rsidRDefault="000D294E" w:rsidP="000D294E"/>
        </w:tc>
        <w:tc>
          <w:tcPr>
            <w:tcW w:w="905" w:type="dxa"/>
            <w:tcBorders>
              <w:top w:val="nil"/>
              <w:left w:val="nil"/>
              <w:bottom w:val="nil"/>
              <w:right w:val="nil"/>
            </w:tcBorders>
          </w:tcPr>
          <w:p w14:paraId="0C0BA60B" w14:textId="77777777" w:rsidR="000D294E" w:rsidRPr="000D294E" w:rsidRDefault="000D294E" w:rsidP="000D294E"/>
        </w:tc>
      </w:tr>
      <w:tr w:rsidR="000D294E" w:rsidRPr="000D294E" w14:paraId="1CD8BB0A"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AA30E97"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C73AA52" w14:textId="77777777" w:rsidR="000D294E" w:rsidRPr="000D294E" w:rsidRDefault="000D294E" w:rsidP="000D294E"/>
        </w:tc>
        <w:tc>
          <w:tcPr>
            <w:tcW w:w="905" w:type="dxa"/>
            <w:tcBorders>
              <w:top w:val="nil"/>
              <w:left w:val="single" w:sz="4" w:space="0" w:color="auto"/>
              <w:bottom w:val="single" w:sz="4" w:space="0" w:color="auto"/>
              <w:right w:val="nil"/>
            </w:tcBorders>
          </w:tcPr>
          <w:p w14:paraId="5C59E22E" w14:textId="77777777" w:rsidR="000D294E" w:rsidRPr="000D294E" w:rsidRDefault="000D294E" w:rsidP="000D294E"/>
        </w:tc>
        <w:tc>
          <w:tcPr>
            <w:tcW w:w="904" w:type="dxa"/>
            <w:tcBorders>
              <w:top w:val="nil"/>
              <w:left w:val="nil"/>
              <w:bottom w:val="single" w:sz="4" w:space="0" w:color="auto"/>
              <w:right w:val="nil"/>
            </w:tcBorders>
          </w:tcPr>
          <w:p w14:paraId="7F46E91B" w14:textId="77777777" w:rsidR="000D294E" w:rsidRPr="000D294E" w:rsidRDefault="000D294E" w:rsidP="000D294E"/>
        </w:tc>
        <w:tc>
          <w:tcPr>
            <w:tcW w:w="905" w:type="dxa"/>
            <w:tcBorders>
              <w:top w:val="nil"/>
              <w:left w:val="nil"/>
              <w:bottom w:val="single" w:sz="4" w:space="0" w:color="auto"/>
              <w:right w:val="nil"/>
            </w:tcBorders>
          </w:tcPr>
          <w:p w14:paraId="5E69AE50" w14:textId="77777777" w:rsidR="000D294E" w:rsidRPr="000D294E" w:rsidRDefault="000D294E" w:rsidP="000D294E"/>
        </w:tc>
        <w:tc>
          <w:tcPr>
            <w:tcW w:w="905" w:type="dxa"/>
            <w:tcBorders>
              <w:top w:val="nil"/>
              <w:left w:val="nil"/>
              <w:bottom w:val="single" w:sz="4" w:space="0" w:color="auto"/>
              <w:right w:val="nil"/>
            </w:tcBorders>
          </w:tcPr>
          <w:p w14:paraId="1751167F" w14:textId="77777777" w:rsidR="000D294E" w:rsidRPr="000D294E" w:rsidRDefault="000D294E" w:rsidP="000D294E"/>
        </w:tc>
      </w:tr>
      <w:tr w:rsidR="000D294E" w:rsidRPr="000D294E" w14:paraId="1801FEE3"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418C2B40"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39640E11"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4E7C7785" w14:textId="77777777" w:rsidR="000D294E" w:rsidRPr="000D294E" w:rsidRDefault="000D294E" w:rsidP="00E166D8">
            <w:pPr>
              <w:jc w:val="center"/>
            </w:pPr>
            <w:r w:rsidRPr="000D294E">
              <w:t>After the tests</w:t>
            </w:r>
          </w:p>
        </w:tc>
      </w:tr>
      <w:tr w:rsidR="000D294E" w:rsidRPr="000D294E" w14:paraId="3E31561B"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1F9C0E9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40E7FB83"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1EA8AFD3"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486E0652"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3FF55B5E"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42BF0E59"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36964712"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34F2EE46"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05C1181D"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5BC6BCE4"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249650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04B65E9F"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6358A48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AAD5DD5"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7F59F74" w14:textId="77777777" w:rsidR="000D294E" w:rsidRPr="000D294E" w:rsidRDefault="000D294E" w:rsidP="000D294E"/>
        </w:tc>
      </w:tr>
    </w:tbl>
    <w:p w14:paraId="66ABB1B1" w14:textId="77777777" w:rsidR="000D294E" w:rsidRPr="000D294E" w:rsidRDefault="000D294E" w:rsidP="000D294E"/>
    <w:p w14:paraId="63CCD154"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22"/>
        <w:gridCol w:w="4722"/>
      </w:tblGrid>
      <w:tr w:rsidR="000D294E" w:rsidRPr="000D294E" w14:paraId="0C0D7C51" w14:textId="77777777" w:rsidTr="000D294E">
        <w:trPr>
          <w:cnfStyle w:val="100000000000" w:firstRow="1" w:lastRow="0" w:firstColumn="0" w:lastColumn="0" w:oddVBand="0" w:evenVBand="0" w:oddHBand="0" w:evenHBand="0" w:firstRowFirstColumn="0" w:firstRowLastColumn="0" w:lastRowFirstColumn="0" w:lastRowLastColumn="0"/>
          <w:trHeight w:val="430"/>
        </w:trPr>
        <w:tc>
          <w:tcPr>
            <w:tcW w:w="4721" w:type="dxa"/>
            <w:vAlign w:val="center"/>
            <w:hideMark/>
          </w:tcPr>
          <w:p w14:paraId="43877149"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22" w:type="dxa"/>
            <w:vAlign w:val="center"/>
            <w:hideMark/>
          </w:tcPr>
          <w:p w14:paraId="3E11DB55"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22" w:type="dxa"/>
            <w:vAlign w:val="center"/>
            <w:hideMark/>
          </w:tcPr>
          <w:p w14:paraId="4E180F3D"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3D62B4D5" w14:textId="77777777" w:rsidTr="000D294E">
        <w:trPr>
          <w:trHeight w:val="543"/>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C66EB24"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7BBBF38" w14:textId="4FB2EF2B" w:rsidR="000D294E" w:rsidRPr="000D294E" w:rsidRDefault="000D294E" w:rsidP="00E166D8">
            <w:pPr>
              <w:jc w:val="center"/>
            </w:pPr>
            <w:r w:rsidRPr="000D294E">
              <w:t>Reference</w:t>
            </w:r>
            <w:r w:rsidR="00E166D8">
              <w:br/>
            </w:r>
            <w:r w:rsidRPr="000D294E">
              <w:t>concentration</w:t>
            </w:r>
            <w:r w:rsidRPr="000D294E">
              <w:br/>
              <w:t>(</w:t>
            </w:r>
            <w:r w:rsidR="005557D9" w:rsidRPr="005557D9">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68A3986A"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71B08E0" w14:textId="77777777" w:rsidR="000D294E" w:rsidRPr="000D294E" w:rsidRDefault="000D294E" w:rsidP="00E166D8">
            <w:pPr>
              <w:jc w:val="center"/>
            </w:pPr>
            <w:r w:rsidRPr="000D294E">
              <w:t>Intrinsic error (average of the errors under reference conditions)</w:t>
            </w:r>
          </w:p>
          <w:p w14:paraId="13306892"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432871CB" w14:textId="43BC0BFB" w:rsidR="000D294E" w:rsidRPr="000D294E" w:rsidRDefault="000D294E" w:rsidP="00E166D8">
            <w:pPr>
              <w:jc w:val="center"/>
            </w:pPr>
            <w:r w:rsidRPr="000D294E">
              <w:t>(</w:t>
            </w:r>
            <w:r w:rsidR="005557D9" w:rsidRPr="005557D9">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1A260E7" w14:textId="77777777" w:rsidR="000D294E" w:rsidRPr="000D294E" w:rsidRDefault="000D294E" w:rsidP="00E166D8">
            <w:pPr>
              <w:jc w:val="center"/>
            </w:pPr>
            <w:r w:rsidRPr="000D294E">
              <w:t>Measurement error (average of the errors after the disturbance)</w:t>
            </w:r>
          </w:p>
          <w:p w14:paraId="4D6C1D76"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47B323C4" w14:textId="31CAD61D" w:rsidR="000D294E" w:rsidRPr="000D294E" w:rsidRDefault="000D294E" w:rsidP="00E166D8">
            <w:pPr>
              <w:jc w:val="center"/>
            </w:pPr>
            <w:r w:rsidRPr="000D294E">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3E6FEAB9" w14:textId="77777777" w:rsidR="000D294E" w:rsidRPr="000D294E" w:rsidRDefault="000D294E" w:rsidP="00E166D8">
            <w:pPr>
              <w:jc w:val="center"/>
            </w:pPr>
            <w:r w:rsidRPr="000D294E">
              <w:t>Fault</w:t>
            </w:r>
          </w:p>
          <w:p w14:paraId="668C90D9"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399DC646" w14:textId="7B71994F" w:rsidR="000D294E" w:rsidRPr="000D294E" w:rsidRDefault="000D294E" w:rsidP="00E166D8">
            <w:pPr>
              <w:jc w:val="center"/>
            </w:pPr>
            <w:r w:rsidRPr="000D294E">
              <w:br/>
              <w:t>(</w:t>
            </w:r>
            <w:r w:rsidR="005557D9" w:rsidRPr="005557D9">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4CC456A" w14:textId="13111AD3" w:rsidR="000D294E" w:rsidRPr="000D294E" w:rsidRDefault="000D294E" w:rsidP="00E166D8">
            <w:pPr>
              <w:jc w:val="center"/>
            </w:pPr>
            <w:r w:rsidRPr="000D294E">
              <w:t>Fault limit</w:t>
            </w:r>
            <w:r w:rsidRPr="000D294E">
              <w:br/>
              <w:t>(</w:t>
            </w:r>
            <w:r w:rsidR="005557D9" w:rsidRPr="005557D9">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5B8FF97A" w14:textId="77777777" w:rsidR="000D294E" w:rsidRPr="000D294E" w:rsidRDefault="000D294E" w:rsidP="00E166D8">
            <w:pPr>
              <w:jc w:val="center"/>
            </w:pPr>
            <w:r w:rsidRPr="000D294E">
              <w:t>Observations</w:t>
            </w:r>
          </w:p>
        </w:tc>
      </w:tr>
      <w:tr w:rsidR="000D294E" w:rsidRPr="000D294E" w14:paraId="5F9692D2" w14:textId="77777777" w:rsidTr="000D294E">
        <w:trPr>
          <w:trHeight w:val="3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0EC01E5B" w14:textId="77777777" w:rsidR="000D294E" w:rsidRPr="000D294E" w:rsidRDefault="000D294E" w:rsidP="00E166D8">
            <w:pPr>
              <w:jc w:val="center"/>
            </w:pPr>
          </w:p>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7B594DC4"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2C0947B3"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7B105C4A"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DB180EA"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AB5890"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11717810"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17B8EE"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E1E685D" w14:textId="77777777" w:rsidR="000D294E" w:rsidRPr="000D294E" w:rsidRDefault="000D294E" w:rsidP="000D294E"/>
        </w:tc>
      </w:tr>
      <w:tr w:rsidR="000D294E" w:rsidRPr="000D294E" w14:paraId="630BD48D"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2E8B76BB" w14:textId="77777777" w:rsidR="000D294E" w:rsidRPr="000D294E" w:rsidRDefault="000D294E" w:rsidP="000D294E">
            <w:r w:rsidRPr="000D294E">
              <w:t>Shakes</w:t>
            </w:r>
          </w:p>
        </w:tc>
        <w:tc>
          <w:tcPr>
            <w:tcW w:w="1418" w:type="dxa"/>
            <w:tcBorders>
              <w:top w:val="single" w:sz="4" w:space="0" w:color="auto"/>
              <w:left w:val="single" w:sz="4" w:space="0" w:color="auto"/>
              <w:bottom w:val="single" w:sz="4" w:space="0" w:color="auto"/>
              <w:right w:val="single" w:sz="4" w:space="0" w:color="auto"/>
            </w:tcBorders>
            <w:hideMark/>
          </w:tcPr>
          <w:p w14:paraId="3756A1C0"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8816F9"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E6083A"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FD674A3"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454358"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354E4D"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D09B6D1"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B73769"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47D5758F" w14:textId="77777777" w:rsidR="000D294E" w:rsidRPr="000D294E" w:rsidRDefault="000D294E" w:rsidP="000D294E"/>
        </w:tc>
      </w:tr>
    </w:tbl>
    <w:p w14:paraId="57E60AC0" w14:textId="77777777" w:rsidR="000D294E" w:rsidRPr="000D294E" w:rsidRDefault="000D294E" w:rsidP="000D294E">
      <w:pPr>
        <w:rPr>
          <w:b/>
          <w:bCs/>
          <w:iCs/>
        </w:rPr>
      </w:pPr>
      <w:r w:rsidRPr="000D294E">
        <w:br w:type="page"/>
      </w:r>
      <w:bookmarkStart w:id="356" w:name="_Toc55985788"/>
    </w:p>
    <w:p w14:paraId="2F374650" w14:textId="77777777" w:rsidR="000D294E" w:rsidRPr="000D294E" w:rsidRDefault="000D294E" w:rsidP="003A18BD">
      <w:pPr>
        <w:pStyle w:val="Heading2"/>
      </w:pPr>
      <w:bookmarkStart w:id="357" w:name="_Toc68092973"/>
      <w:bookmarkStart w:id="358" w:name="_Toc178351214"/>
      <w:bookmarkStart w:id="359" w:name="_Toc199930508"/>
      <w:r w:rsidRPr="000D294E">
        <w:lastRenderedPageBreak/>
        <w:t>Damp heat, cyclic (condensing)</w:t>
      </w:r>
      <w:bookmarkEnd w:id="356"/>
      <w:bookmarkEnd w:id="357"/>
      <w:bookmarkEnd w:id="358"/>
      <w:r w:rsidRPr="000D294E">
        <w:t xml:space="preserve"> (R 126-2 – 2.5.8.15)</w:t>
      </w:r>
      <w:bookmarkEnd w:id="359"/>
    </w:p>
    <w:p w14:paraId="76912760"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547DF9A7"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39A0968B"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60BC3852" w14:textId="77777777" w:rsidR="000D294E" w:rsidRPr="000D294E" w:rsidRDefault="000D294E" w:rsidP="000D294E">
            <w:pPr>
              <w:rPr>
                <w:b w:val="0"/>
              </w:rPr>
            </w:pPr>
          </w:p>
        </w:tc>
        <w:tc>
          <w:tcPr>
            <w:tcW w:w="905" w:type="dxa"/>
            <w:tcBorders>
              <w:top w:val="nil"/>
              <w:left w:val="single" w:sz="4" w:space="0" w:color="auto"/>
              <w:bottom w:val="nil"/>
              <w:right w:val="nil"/>
            </w:tcBorders>
          </w:tcPr>
          <w:p w14:paraId="2FC99C39" w14:textId="77777777" w:rsidR="000D294E" w:rsidRPr="000D294E" w:rsidRDefault="000D294E" w:rsidP="000D294E">
            <w:pPr>
              <w:rPr>
                <w:b w:val="0"/>
              </w:rPr>
            </w:pPr>
          </w:p>
        </w:tc>
        <w:tc>
          <w:tcPr>
            <w:tcW w:w="904" w:type="dxa"/>
            <w:tcBorders>
              <w:top w:val="nil"/>
              <w:left w:val="nil"/>
              <w:bottom w:val="nil"/>
              <w:right w:val="nil"/>
            </w:tcBorders>
          </w:tcPr>
          <w:p w14:paraId="647B08E7" w14:textId="77777777" w:rsidR="000D294E" w:rsidRPr="000D294E" w:rsidRDefault="000D294E" w:rsidP="000D294E">
            <w:pPr>
              <w:rPr>
                <w:b w:val="0"/>
              </w:rPr>
            </w:pPr>
          </w:p>
        </w:tc>
        <w:tc>
          <w:tcPr>
            <w:tcW w:w="905" w:type="dxa"/>
            <w:tcBorders>
              <w:top w:val="nil"/>
              <w:left w:val="nil"/>
              <w:bottom w:val="nil"/>
              <w:right w:val="nil"/>
            </w:tcBorders>
          </w:tcPr>
          <w:p w14:paraId="5F1169B9" w14:textId="77777777" w:rsidR="000D294E" w:rsidRPr="000D294E" w:rsidRDefault="000D294E" w:rsidP="000D294E">
            <w:pPr>
              <w:rPr>
                <w:b w:val="0"/>
              </w:rPr>
            </w:pPr>
          </w:p>
        </w:tc>
        <w:tc>
          <w:tcPr>
            <w:tcW w:w="905" w:type="dxa"/>
            <w:tcBorders>
              <w:top w:val="nil"/>
              <w:left w:val="nil"/>
              <w:bottom w:val="nil"/>
              <w:right w:val="nil"/>
            </w:tcBorders>
          </w:tcPr>
          <w:p w14:paraId="3A11B5F3" w14:textId="77777777" w:rsidR="000D294E" w:rsidRPr="000D294E" w:rsidRDefault="000D294E" w:rsidP="000D294E">
            <w:pPr>
              <w:rPr>
                <w:b w:val="0"/>
              </w:rPr>
            </w:pPr>
          </w:p>
        </w:tc>
      </w:tr>
      <w:tr w:rsidR="000D294E" w:rsidRPr="000D294E" w14:paraId="2C7C81A2"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FDF555B"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35DA6E28" w14:textId="77777777" w:rsidR="000D294E" w:rsidRPr="000D294E" w:rsidRDefault="000D294E" w:rsidP="000D294E"/>
        </w:tc>
        <w:tc>
          <w:tcPr>
            <w:tcW w:w="905" w:type="dxa"/>
            <w:tcBorders>
              <w:top w:val="nil"/>
              <w:left w:val="single" w:sz="4" w:space="0" w:color="auto"/>
              <w:bottom w:val="nil"/>
              <w:right w:val="nil"/>
            </w:tcBorders>
          </w:tcPr>
          <w:p w14:paraId="17C0D62A" w14:textId="77777777" w:rsidR="000D294E" w:rsidRPr="000D294E" w:rsidRDefault="000D294E" w:rsidP="000D294E"/>
        </w:tc>
        <w:tc>
          <w:tcPr>
            <w:tcW w:w="904" w:type="dxa"/>
            <w:tcBorders>
              <w:top w:val="nil"/>
              <w:left w:val="nil"/>
              <w:bottom w:val="nil"/>
              <w:right w:val="nil"/>
            </w:tcBorders>
          </w:tcPr>
          <w:p w14:paraId="5BE4D6BB" w14:textId="77777777" w:rsidR="000D294E" w:rsidRPr="000D294E" w:rsidRDefault="000D294E" w:rsidP="000D294E"/>
        </w:tc>
        <w:tc>
          <w:tcPr>
            <w:tcW w:w="905" w:type="dxa"/>
            <w:tcBorders>
              <w:top w:val="nil"/>
              <w:left w:val="nil"/>
              <w:bottom w:val="nil"/>
              <w:right w:val="nil"/>
            </w:tcBorders>
          </w:tcPr>
          <w:p w14:paraId="750EBD17" w14:textId="77777777" w:rsidR="000D294E" w:rsidRPr="000D294E" w:rsidRDefault="000D294E" w:rsidP="000D294E"/>
        </w:tc>
        <w:tc>
          <w:tcPr>
            <w:tcW w:w="905" w:type="dxa"/>
            <w:tcBorders>
              <w:top w:val="nil"/>
              <w:left w:val="nil"/>
              <w:bottom w:val="nil"/>
              <w:right w:val="nil"/>
            </w:tcBorders>
          </w:tcPr>
          <w:p w14:paraId="5179108B" w14:textId="77777777" w:rsidR="000D294E" w:rsidRPr="000D294E" w:rsidRDefault="000D294E" w:rsidP="000D294E"/>
        </w:tc>
      </w:tr>
      <w:tr w:rsidR="000D294E" w:rsidRPr="000D294E" w14:paraId="42D4CD14"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F85F539"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111D6F97" w14:textId="77777777" w:rsidR="000D294E" w:rsidRPr="000D294E" w:rsidRDefault="000D294E" w:rsidP="000D294E"/>
        </w:tc>
        <w:tc>
          <w:tcPr>
            <w:tcW w:w="905" w:type="dxa"/>
            <w:tcBorders>
              <w:top w:val="nil"/>
              <w:left w:val="single" w:sz="4" w:space="0" w:color="auto"/>
              <w:bottom w:val="nil"/>
              <w:right w:val="nil"/>
            </w:tcBorders>
          </w:tcPr>
          <w:p w14:paraId="314EAC34" w14:textId="77777777" w:rsidR="000D294E" w:rsidRPr="000D294E" w:rsidRDefault="000D294E" w:rsidP="000D294E"/>
        </w:tc>
        <w:tc>
          <w:tcPr>
            <w:tcW w:w="904" w:type="dxa"/>
            <w:tcBorders>
              <w:top w:val="nil"/>
              <w:left w:val="nil"/>
              <w:bottom w:val="nil"/>
              <w:right w:val="nil"/>
            </w:tcBorders>
          </w:tcPr>
          <w:p w14:paraId="32311125" w14:textId="77777777" w:rsidR="000D294E" w:rsidRPr="000D294E" w:rsidRDefault="000D294E" w:rsidP="000D294E"/>
        </w:tc>
        <w:tc>
          <w:tcPr>
            <w:tcW w:w="905" w:type="dxa"/>
            <w:tcBorders>
              <w:top w:val="nil"/>
              <w:left w:val="nil"/>
              <w:bottom w:val="nil"/>
              <w:right w:val="nil"/>
            </w:tcBorders>
          </w:tcPr>
          <w:p w14:paraId="1F6B9282" w14:textId="77777777" w:rsidR="000D294E" w:rsidRPr="000D294E" w:rsidRDefault="000D294E" w:rsidP="000D294E"/>
        </w:tc>
        <w:tc>
          <w:tcPr>
            <w:tcW w:w="905" w:type="dxa"/>
            <w:tcBorders>
              <w:top w:val="nil"/>
              <w:left w:val="nil"/>
              <w:bottom w:val="nil"/>
              <w:right w:val="nil"/>
            </w:tcBorders>
          </w:tcPr>
          <w:p w14:paraId="7CE04570" w14:textId="77777777" w:rsidR="000D294E" w:rsidRPr="000D294E" w:rsidRDefault="000D294E" w:rsidP="000D294E"/>
        </w:tc>
      </w:tr>
      <w:tr w:rsidR="000D294E" w:rsidRPr="000D294E" w14:paraId="662A21F3"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8CC479D"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4FE43996" w14:textId="77777777" w:rsidR="000D294E" w:rsidRPr="000D294E" w:rsidRDefault="000D294E" w:rsidP="000D294E"/>
        </w:tc>
        <w:tc>
          <w:tcPr>
            <w:tcW w:w="905" w:type="dxa"/>
            <w:tcBorders>
              <w:top w:val="nil"/>
              <w:left w:val="single" w:sz="4" w:space="0" w:color="auto"/>
              <w:bottom w:val="nil"/>
              <w:right w:val="nil"/>
            </w:tcBorders>
          </w:tcPr>
          <w:p w14:paraId="01820A89" w14:textId="77777777" w:rsidR="000D294E" w:rsidRPr="000D294E" w:rsidRDefault="000D294E" w:rsidP="000D294E"/>
        </w:tc>
        <w:tc>
          <w:tcPr>
            <w:tcW w:w="904" w:type="dxa"/>
            <w:tcBorders>
              <w:top w:val="nil"/>
              <w:left w:val="nil"/>
              <w:bottom w:val="nil"/>
              <w:right w:val="nil"/>
            </w:tcBorders>
          </w:tcPr>
          <w:p w14:paraId="74DAD17B" w14:textId="77777777" w:rsidR="000D294E" w:rsidRPr="000D294E" w:rsidRDefault="000D294E" w:rsidP="000D294E"/>
        </w:tc>
        <w:tc>
          <w:tcPr>
            <w:tcW w:w="905" w:type="dxa"/>
            <w:tcBorders>
              <w:top w:val="nil"/>
              <w:left w:val="nil"/>
              <w:bottom w:val="nil"/>
              <w:right w:val="nil"/>
            </w:tcBorders>
          </w:tcPr>
          <w:p w14:paraId="09A33FDE" w14:textId="77777777" w:rsidR="000D294E" w:rsidRPr="000D294E" w:rsidRDefault="000D294E" w:rsidP="000D294E"/>
        </w:tc>
        <w:tc>
          <w:tcPr>
            <w:tcW w:w="905" w:type="dxa"/>
            <w:tcBorders>
              <w:top w:val="nil"/>
              <w:left w:val="nil"/>
              <w:bottom w:val="nil"/>
              <w:right w:val="nil"/>
            </w:tcBorders>
          </w:tcPr>
          <w:p w14:paraId="56D5E11E" w14:textId="77777777" w:rsidR="000D294E" w:rsidRPr="000D294E" w:rsidRDefault="000D294E" w:rsidP="000D294E"/>
        </w:tc>
      </w:tr>
      <w:tr w:rsidR="000D294E" w:rsidRPr="000D294E" w14:paraId="26974340"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79655040"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3EC49372" w14:textId="77777777" w:rsidR="000D294E" w:rsidRPr="000D294E" w:rsidRDefault="000D294E" w:rsidP="000D294E"/>
        </w:tc>
        <w:tc>
          <w:tcPr>
            <w:tcW w:w="905" w:type="dxa"/>
            <w:tcBorders>
              <w:top w:val="nil"/>
              <w:left w:val="single" w:sz="4" w:space="0" w:color="auto"/>
              <w:bottom w:val="single" w:sz="4" w:space="0" w:color="auto"/>
              <w:right w:val="nil"/>
            </w:tcBorders>
          </w:tcPr>
          <w:p w14:paraId="16596158" w14:textId="77777777" w:rsidR="000D294E" w:rsidRPr="000D294E" w:rsidRDefault="000D294E" w:rsidP="000D294E"/>
        </w:tc>
        <w:tc>
          <w:tcPr>
            <w:tcW w:w="904" w:type="dxa"/>
            <w:tcBorders>
              <w:top w:val="nil"/>
              <w:left w:val="nil"/>
              <w:bottom w:val="single" w:sz="4" w:space="0" w:color="auto"/>
              <w:right w:val="nil"/>
            </w:tcBorders>
          </w:tcPr>
          <w:p w14:paraId="7DF83A24" w14:textId="77777777" w:rsidR="000D294E" w:rsidRPr="000D294E" w:rsidRDefault="000D294E" w:rsidP="000D294E"/>
        </w:tc>
        <w:tc>
          <w:tcPr>
            <w:tcW w:w="905" w:type="dxa"/>
            <w:tcBorders>
              <w:top w:val="nil"/>
              <w:left w:val="nil"/>
              <w:bottom w:val="single" w:sz="4" w:space="0" w:color="auto"/>
              <w:right w:val="nil"/>
            </w:tcBorders>
          </w:tcPr>
          <w:p w14:paraId="36DB7ABA" w14:textId="77777777" w:rsidR="000D294E" w:rsidRPr="000D294E" w:rsidRDefault="000D294E" w:rsidP="000D294E"/>
        </w:tc>
        <w:tc>
          <w:tcPr>
            <w:tcW w:w="905" w:type="dxa"/>
            <w:tcBorders>
              <w:top w:val="nil"/>
              <w:left w:val="nil"/>
              <w:bottom w:val="single" w:sz="4" w:space="0" w:color="auto"/>
              <w:right w:val="nil"/>
            </w:tcBorders>
          </w:tcPr>
          <w:p w14:paraId="1D0010F5" w14:textId="77777777" w:rsidR="000D294E" w:rsidRPr="000D294E" w:rsidRDefault="000D294E" w:rsidP="000D294E"/>
        </w:tc>
      </w:tr>
      <w:tr w:rsidR="000D294E" w:rsidRPr="000D294E" w14:paraId="16B4F84B"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13FBA33A"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37B1ABA8"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36131FBA" w14:textId="77777777" w:rsidR="000D294E" w:rsidRPr="000D294E" w:rsidRDefault="000D294E" w:rsidP="00E166D8">
            <w:pPr>
              <w:jc w:val="center"/>
            </w:pPr>
            <w:r w:rsidRPr="000D294E">
              <w:t>After the tests</w:t>
            </w:r>
          </w:p>
        </w:tc>
      </w:tr>
      <w:tr w:rsidR="000D294E" w:rsidRPr="000D294E" w14:paraId="304EE327"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37A600EE"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767E8053"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6E0DF67F"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28B65A34"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76AF3E4D"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3BF5FFC4" w14:textId="77777777" w:rsidR="000D294E" w:rsidRPr="000D294E" w:rsidRDefault="000D294E" w:rsidP="00E166D8">
            <w:pPr>
              <w:jc w:val="center"/>
            </w:pPr>
            <w:r w:rsidRPr="000D294E">
              <w:rPr>
                <w:i/>
              </w:rPr>
              <w:t>RH %</w:t>
            </w:r>
          </w:p>
        </w:tc>
        <w:tc>
          <w:tcPr>
            <w:tcW w:w="905" w:type="dxa"/>
            <w:tcBorders>
              <w:top w:val="single" w:sz="4" w:space="0" w:color="auto"/>
              <w:left w:val="single" w:sz="4" w:space="0" w:color="auto"/>
              <w:bottom w:val="single" w:sz="4" w:space="0" w:color="auto"/>
              <w:right w:val="single" w:sz="4" w:space="0" w:color="auto"/>
            </w:tcBorders>
            <w:hideMark/>
          </w:tcPr>
          <w:p w14:paraId="6761DC57"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30FBE9D7"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5D6D1812"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D4160A0"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024BE28"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C9FCAD0"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493475F0"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C9D531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A88E668" w14:textId="77777777" w:rsidR="000D294E" w:rsidRPr="000D294E" w:rsidRDefault="000D294E" w:rsidP="000D294E"/>
        </w:tc>
      </w:tr>
    </w:tbl>
    <w:p w14:paraId="4B46B093" w14:textId="77777777" w:rsidR="000D294E" w:rsidRPr="000D294E" w:rsidRDefault="000D294E" w:rsidP="000D294E"/>
    <w:p w14:paraId="71F0DE93"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35"/>
        <w:gridCol w:w="4735"/>
      </w:tblGrid>
      <w:tr w:rsidR="000D294E" w:rsidRPr="000D294E" w14:paraId="3CB4D3FF" w14:textId="77777777" w:rsidTr="000D294E">
        <w:trPr>
          <w:cnfStyle w:val="100000000000" w:firstRow="1" w:lastRow="0" w:firstColumn="0" w:lastColumn="0" w:oddVBand="0" w:evenVBand="0" w:oddHBand="0" w:evenHBand="0" w:firstRowFirstColumn="0" w:firstRowLastColumn="0" w:lastRowFirstColumn="0" w:lastRowLastColumn="0"/>
          <w:trHeight w:val="404"/>
        </w:trPr>
        <w:tc>
          <w:tcPr>
            <w:tcW w:w="4734" w:type="dxa"/>
            <w:vAlign w:val="center"/>
            <w:hideMark/>
          </w:tcPr>
          <w:p w14:paraId="4097B22D"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35" w:type="dxa"/>
            <w:vAlign w:val="center"/>
            <w:hideMark/>
          </w:tcPr>
          <w:p w14:paraId="169B3D18"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35" w:type="dxa"/>
            <w:vAlign w:val="center"/>
            <w:hideMark/>
          </w:tcPr>
          <w:p w14:paraId="5C8385E7"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6"/>
        <w:gridCol w:w="1420"/>
        <w:gridCol w:w="850"/>
        <w:gridCol w:w="851"/>
        <w:gridCol w:w="850"/>
        <w:gridCol w:w="2268"/>
        <w:gridCol w:w="2268"/>
        <w:gridCol w:w="1134"/>
        <w:gridCol w:w="1134"/>
        <w:gridCol w:w="1984"/>
      </w:tblGrid>
      <w:tr w:rsidR="000D294E" w:rsidRPr="000D294E" w14:paraId="12444A06" w14:textId="77777777" w:rsidTr="000D294E">
        <w:trPr>
          <w:trHeight w:val="586"/>
        </w:trPr>
        <w:tc>
          <w:tcPr>
            <w:tcW w:w="2837"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0035B8C1"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129B5CE" w14:textId="4C44D146" w:rsidR="000D294E" w:rsidRPr="000D294E" w:rsidRDefault="000D294E" w:rsidP="00E166D8">
            <w:pPr>
              <w:jc w:val="center"/>
            </w:pPr>
            <w:r w:rsidRPr="000D294E">
              <w:t>Reference</w:t>
            </w:r>
            <w:r w:rsidR="00E166D8">
              <w:br/>
            </w:r>
            <w:r w:rsidRPr="000D294E">
              <w:t>concentration</w:t>
            </w:r>
            <w:r w:rsidRPr="000D294E">
              <w:br/>
              <w:t>(</w:t>
            </w:r>
            <w:r w:rsidR="00E166D8" w:rsidRPr="00E166D8">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783082D0"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81763BD" w14:textId="77777777" w:rsidR="000D294E" w:rsidRPr="000D294E" w:rsidRDefault="000D294E" w:rsidP="00E166D8">
            <w:pPr>
              <w:jc w:val="center"/>
            </w:pPr>
            <w:r w:rsidRPr="000D294E">
              <w:t>Intrinsic error (average of the errors under reference conditions)</w:t>
            </w:r>
          </w:p>
          <w:p w14:paraId="345A455E"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0623FCCC" w14:textId="5E894CAC" w:rsidR="000D294E" w:rsidRPr="000D294E" w:rsidRDefault="000D294E" w:rsidP="00E166D8">
            <w:pPr>
              <w:jc w:val="center"/>
            </w:pPr>
            <w:r w:rsidRPr="000D294E">
              <w:t>(</w:t>
            </w:r>
            <w:r w:rsidR="00E166D8" w:rsidRPr="00E166D8">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DA5C2D3" w14:textId="77777777" w:rsidR="000D294E" w:rsidRPr="000D294E" w:rsidRDefault="000D294E" w:rsidP="00E166D8">
            <w:pPr>
              <w:jc w:val="center"/>
            </w:pPr>
            <w:r w:rsidRPr="000D294E">
              <w:t>Measurement error (average of the errors after the disturbance)</w:t>
            </w:r>
          </w:p>
          <w:p w14:paraId="4B2FF2A4"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097C5D31" w14:textId="01FA691A" w:rsidR="000D294E" w:rsidRPr="000D294E" w:rsidRDefault="000D294E" w:rsidP="00E166D8">
            <w:pPr>
              <w:jc w:val="center"/>
            </w:pPr>
            <w:r w:rsidRPr="000D294E">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030FCB97" w14:textId="77777777" w:rsidR="000D294E" w:rsidRPr="000D294E" w:rsidRDefault="000D294E" w:rsidP="00E166D8">
            <w:pPr>
              <w:jc w:val="center"/>
            </w:pPr>
            <w:r w:rsidRPr="000D294E">
              <w:t>Fault</w:t>
            </w:r>
          </w:p>
          <w:p w14:paraId="10020878"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390BA84E" w14:textId="27EC3AD0" w:rsidR="000D294E" w:rsidRPr="000D294E" w:rsidRDefault="000D294E" w:rsidP="00E166D8">
            <w:pPr>
              <w:jc w:val="center"/>
            </w:pPr>
            <w:r w:rsidRPr="000D294E">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F449879" w14:textId="03555372" w:rsidR="000D294E" w:rsidRPr="000D294E" w:rsidRDefault="000D294E" w:rsidP="00E166D8">
            <w:pPr>
              <w:jc w:val="center"/>
            </w:pPr>
            <w:r w:rsidRPr="000D294E">
              <w:t>Fault limit</w:t>
            </w:r>
            <w:r w:rsidRPr="000D294E">
              <w:br/>
              <w:t>(</w:t>
            </w:r>
            <w:r w:rsidR="00E166D8" w:rsidRPr="00E166D8">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559A0F28" w14:textId="77777777" w:rsidR="000D294E" w:rsidRPr="000D294E" w:rsidRDefault="000D294E" w:rsidP="00E166D8">
            <w:pPr>
              <w:jc w:val="center"/>
            </w:pPr>
            <w:r w:rsidRPr="000D294E">
              <w:t>Observations</w:t>
            </w:r>
          </w:p>
        </w:tc>
      </w:tr>
      <w:tr w:rsidR="000D294E" w:rsidRPr="000D294E" w14:paraId="0F99184D" w14:textId="77777777" w:rsidTr="000D294E">
        <w:trPr>
          <w:trHeight w:val="300"/>
        </w:trPr>
        <w:tc>
          <w:tcPr>
            <w:tcW w:w="4257" w:type="dxa"/>
            <w:gridSpan w:val="2"/>
            <w:vMerge/>
            <w:tcBorders>
              <w:top w:val="single" w:sz="4" w:space="0" w:color="auto"/>
              <w:left w:val="single" w:sz="4" w:space="0" w:color="auto"/>
              <w:bottom w:val="single" w:sz="4" w:space="0" w:color="auto"/>
              <w:right w:val="single" w:sz="4" w:space="0" w:color="auto"/>
            </w:tcBorders>
            <w:vAlign w:val="center"/>
            <w:hideMark/>
          </w:tcPr>
          <w:p w14:paraId="60D88F82" w14:textId="77777777" w:rsidR="000D294E" w:rsidRPr="000D294E" w:rsidRDefault="000D294E" w:rsidP="000D294E"/>
        </w:tc>
        <w:tc>
          <w:tcPr>
            <w:tcW w:w="850" w:type="dxa"/>
            <w:tcBorders>
              <w:top w:val="single" w:sz="4" w:space="0" w:color="auto"/>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6F066B6E" w14:textId="77777777" w:rsidR="000D294E" w:rsidRPr="000D294E" w:rsidRDefault="000D294E" w:rsidP="00E166D8">
            <w:pPr>
              <w:jc w:val="center"/>
            </w:pPr>
            <w:r w:rsidRPr="000D294E">
              <w:t>Min</w:t>
            </w:r>
          </w:p>
        </w:tc>
        <w:tc>
          <w:tcPr>
            <w:tcW w:w="851" w:type="dxa"/>
            <w:tcBorders>
              <w:top w:val="single" w:sz="4" w:space="0" w:color="auto"/>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645448CE"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1079EBC4"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0568B61"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2DE587"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12CB24FE"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56D98D"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CE4C653" w14:textId="77777777" w:rsidR="000D294E" w:rsidRPr="000D294E" w:rsidRDefault="000D294E" w:rsidP="000D294E"/>
        </w:tc>
      </w:tr>
      <w:tr w:rsidR="000D294E" w:rsidRPr="000D294E" w14:paraId="63AC13E9"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7F45F3A6" w14:textId="77777777" w:rsidR="000D294E" w:rsidRPr="000D294E" w:rsidRDefault="000D294E" w:rsidP="000D294E">
            <w:r w:rsidRPr="000D294E">
              <w:t>Damp heat, cyclic (condensing)</w:t>
            </w:r>
          </w:p>
        </w:tc>
        <w:tc>
          <w:tcPr>
            <w:tcW w:w="1420" w:type="dxa"/>
            <w:tcBorders>
              <w:top w:val="single" w:sz="4" w:space="0" w:color="auto"/>
              <w:left w:val="single" w:sz="4" w:space="0" w:color="auto"/>
              <w:bottom w:val="single" w:sz="4" w:space="0" w:color="auto"/>
              <w:right w:val="single" w:sz="4" w:space="0" w:color="auto"/>
            </w:tcBorders>
            <w:hideMark/>
          </w:tcPr>
          <w:p w14:paraId="39A1118E"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2B3DF0"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F419B8"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B8B99AA"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92BEDC"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B0EF49"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3D8BCE8"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D3CDA5"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64852A13" w14:textId="77777777" w:rsidR="000D294E" w:rsidRPr="000D294E" w:rsidRDefault="000D294E" w:rsidP="000D294E"/>
        </w:tc>
      </w:tr>
    </w:tbl>
    <w:p w14:paraId="5B84B8E5" w14:textId="77777777" w:rsidR="000D294E" w:rsidRPr="000D294E" w:rsidRDefault="000D294E" w:rsidP="000D294E">
      <w:r w:rsidRPr="000D294E">
        <w:br w:type="page"/>
      </w:r>
    </w:p>
    <w:p w14:paraId="0DB60E93" w14:textId="77777777" w:rsidR="000D294E" w:rsidRPr="000D294E" w:rsidRDefault="000D294E" w:rsidP="003A18BD">
      <w:pPr>
        <w:pStyle w:val="Heading2"/>
      </w:pPr>
      <w:bookmarkStart w:id="360" w:name="_Toc55985789"/>
      <w:bookmarkStart w:id="361" w:name="_Toc68092974"/>
      <w:bookmarkStart w:id="362" w:name="_Toc178351215"/>
      <w:bookmarkStart w:id="363" w:name="_Toc199930509"/>
      <w:r w:rsidRPr="000D294E">
        <w:lastRenderedPageBreak/>
        <w:t>Storage test</w:t>
      </w:r>
      <w:bookmarkEnd w:id="360"/>
      <w:bookmarkEnd w:id="361"/>
      <w:bookmarkEnd w:id="362"/>
      <w:r w:rsidRPr="000D294E">
        <w:t xml:space="preserve"> (R 126-2 – 2.5.8.16)</w:t>
      </w:r>
      <w:bookmarkEnd w:id="363"/>
    </w:p>
    <w:p w14:paraId="1C59C7AA"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4DBBA952"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3B4D8951"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2899C9FC" w14:textId="77777777" w:rsidR="000D294E" w:rsidRPr="000D294E" w:rsidRDefault="000D294E" w:rsidP="000D294E">
            <w:pPr>
              <w:rPr>
                <w:b w:val="0"/>
              </w:rPr>
            </w:pPr>
          </w:p>
        </w:tc>
        <w:tc>
          <w:tcPr>
            <w:tcW w:w="905" w:type="dxa"/>
            <w:tcBorders>
              <w:top w:val="nil"/>
              <w:left w:val="single" w:sz="4" w:space="0" w:color="auto"/>
              <w:bottom w:val="nil"/>
              <w:right w:val="nil"/>
            </w:tcBorders>
          </w:tcPr>
          <w:p w14:paraId="2EE68F0E" w14:textId="77777777" w:rsidR="000D294E" w:rsidRPr="000D294E" w:rsidRDefault="000D294E" w:rsidP="000D294E">
            <w:pPr>
              <w:rPr>
                <w:b w:val="0"/>
              </w:rPr>
            </w:pPr>
          </w:p>
        </w:tc>
        <w:tc>
          <w:tcPr>
            <w:tcW w:w="904" w:type="dxa"/>
            <w:tcBorders>
              <w:top w:val="nil"/>
              <w:left w:val="nil"/>
              <w:bottom w:val="nil"/>
              <w:right w:val="nil"/>
            </w:tcBorders>
          </w:tcPr>
          <w:p w14:paraId="5E0AE300" w14:textId="77777777" w:rsidR="000D294E" w:rsidRPr="000D294E" w:rsidRDefault="000D294E" w:rsidP="000D294E">
            <w:pPr>
              <w:rPr>
                <w:b w:val="0"/>
              </w:rPr>
            </w:pPr>
          </w:p>
        </w:tc>
        <w:tc>
          <w:tcPr>
            <w:tcW w:w="905" w:type="dxa"/>
            <w:tcBorders>
              <w:top w:val="nil"/>
              <w:left w:val="nil"/>
              <w:bottom w:val="nil"/>
              <w:right w:val="nil"/>
            </w:tcBorders>
          </w:tcPr>
          <w:p w14:paraId="62B36BD0" w14:textId="77777777" w:rsidR="000D294E" w:rsidRPr="000D294E" w:rsidRDefault="000D294E" w:rsidP="000D294E">
            <w:pPr>
              <w:rPr>
                <w:b w:val="0"/>
              </w:rPr>
            </w:pPr>
          </w:p>
        </w:tc>
        <w:tc>
          <w:tcPr>
            <w:tcW w:w="905" w:type="dxa"/>
            <w:tcBorders>
              <w:top w:val="nil"/>
              <w:left w:val="nil"/>
              <w:bottom w:val="nil"/>
              <w:right w:val="nil"/>
            </w:tcBorders>
          </w:tcPr>
          <w:p w14:paraId="183BEB39" w14:textId="77777777" w:rsidR="000D294E" w:rsidRPr="000D294E" w:rsidRDefault="000D294E" w:rsidP="000D294E">
            <w:pPr>
              <w:rPr>
                <w:b w:val="0"/>
              </w:rPr>
            </w:pPr>
          </w:p>
        </w:tc>
      </w:tr>
      <w:tr w:rsidR="000D294E" w:rsidRPr="000D294E" w14:paraId="3E4100CE"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35B90CC"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5ACEAC10" w14:textId="77777777" w:rsidR="000D294E" w:rsidRPr="000D294E" w:rsidRDefault="000D294E" w:rsidP="000D294E"/>
        </w:tc>
        <w:tc>
          <w:tcPr>
            <w:tcW w:w="905" w:type="dxa"/>
            <w:tcBorders>
              <w:top w:val="nil"/>
              <w:left w:val="single" w:sz="4" w:space="0" w:color="auto"/>
              <w:bottom w:val="nil"/>
              <w:right w:val="nil"/>
            </w:tcBorders>
          </w:tcPr>
          <w:p w14:paraId="45ABC65E" w14:textId="77777777" w:rsidR="000D294E" w:rsidRPr="000D294E" w:rsidRDefault="000D294E" w:rsidP="000D294E"/>
        </w:tc>
        <w:tc>
          <w:tcPr>
            <w:tcW w:w="904" w:type="dxa"/>
            <w:tcBorders>
              <w:top w:val="nil"/>
              <w:left w:val="nil"/>
              <w:bottom w:val="nil"/>
              <w:right w:val="nil"/>
            </w:tcBorders>
          </w:tcPr>
          <w:p w14:paraId="69E5D4D8" w14:textId="77777777" w:rsidR="000D294E" w:rsidRPr="000D294E" w:rsidRDefault="000D294E" w:rsidP="000D294E"/>
        </w:tc>
        <w:tc>
          <w:tcPr>
            <w:tcW w:w="905" w:type="dxa"/>
            <w:tcBorders>
              <w:top w:val="nil"/>
              <w:left w:val="nil"/>
              <w:bottom w:val="nil"/>
              <w:right w:val="nil"/>
            </w:tcBorders>
          </w:tcPr>
          <w:p w14:paraId="3123545C" w14:textId="77777777" w:rsidR="000D294E" w:rsidRPr="000D294E" w:rsidRDefault="000D294E" w:rsidP="000D294E"/>
        </w:tc>
        <w:tc>
          <w:tcPr>
            <w:tcW w:w="905" w:type="dxa"/>
            <w:tcBorders>
              <w:top w:val="nil"/>
              <w:left w:val="nil"/>
              <w:bottom w:val="nil"/>
              <w:right w:val="nil"/>
            </w:tcBorders>
          </w:tcPr>
          <w:p w14:paraId="33682ADC" w14:textId="77777777" w:rsidR="000D294E" w:rsidRPr="000D294E" w:rsidRDefault="000D294E" w:rsidP="000D294E"/>
        </w:tc>
      </w:tr>
      <w:tr w:rsidR="000D294E" w:rsidRPr="000D294E" w14:paraId="786213D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EC8B23B"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546A61A4" w14:textId="77777777" w:rsidR="000D294E" w:rsidRPr="000D294E" w:rsidRDefault="000D294E" w:rsidP="000D294E"/>
        </w:tc>
        <w:tc>
          <w:tcPr>
            <w:tcW w:w="905" w:type="dxa"/>
            <w:tcBorders>
              <w:top w:val="nil"/>
              <w:left w:val="single" w:sz="4" w:space="0" w:color="auto"/>
              <w:bottom w:val="nil"/>
              <w:right w:val="nil"/>
            </w:tcBorders>
          </w:tcPr>
          <w:p w14:paraId="1030B31D" w14:textId="77777777" w:rsidR="000D294E" w:rsidRPr="000D294E" w:rsidRDefault="000D294E" w:rsidP="000D294E"/>
        </w:tc>
        <w:tc>
          <w:tcPr>
            <w:tcW w:w="904" w:type="dxa"/>
            <w:tcBorders>
              <w:top w:val="nil"/>
              <w:left w:val="nil"/>
              <w:bottom w:val="nil"/>
              <w:right w:val="nil"/>
            </w:tcBorders>
          </w:tcPr>
          <w:p w14:paraId="37540D8B" w14:textId="77777777" w:rsidR="000D294E" w:rsidRPr="000D294E" w:rsidRDefault="000D294E" w:rsidP="000D294E"/>
        </w:tc>
        <w:tc>
          <w:tcPr>
            <w:tcW w:w="905" w:type="dxa"/>
            <w:tcBorders>
              <w:top w:val="nil"/>
              <w:left w:val="nil"/>
              <w:bottom w:val="nil"/>
              <w:right w:val="nil"/>
            </w:tcBorders>
          </w:tcPr>
          <w:p w14:paraId="2E985534" w14:textId="77777777" w:rsidR="000D294E" w:rsidRPr="000D294E" w:rsidRDefault="000D294E" w:rsidP="000D294E"/>
        </w:tc>
        <w:tc>
          <w:tcPr>
            <w:tcW w:w="905" w:type="dxa"/>
            <w:tcBorders>
              <w:top w:val="nil"/>
              <w:left w:val="nil"/>
              <w:bottom w:val="nil"/>
              <w:right w:val="nil"/>
            </w:tcBorders>
          </w:tcPr>
          <w:p w14:paraId="25097F36" w14:textId="77777777" w:rsidR="000D294E" w:rsidRPr="000D294E" w:rsidRDefault="000D294E" w:rsidP="000D294E"/>
        </w:tc>
      </w:tr>
      <w:tr w:rsidR="000D294E" w:rsidRPr="000D294E" w14:paraId="2E1B146F"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5A09F35"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E08AEC3" w14:textId="77777777" w:rsidR="000D294E" w:rsidRPr="000D294E" w:rsidRDefault="000D294E" w:rsidP="000D294E"/>
        </w:tc>
        <w:tc>
          <w:tcPr>
            <w:tcW w:w="905" w:type="dxa"/>
            <w:tcBorders>
              <w:top w:val="nil"/>
              <w:left w:val="single" w:sz="4" w:space="0" w:color="auto"/>
              <w:bottom w:val="nil"/>
              <w:right w:val="nil"/>
            </w:tcBorders>
          </w:tcPr>
          <w:p w14:paraId="0E254802" w14:textId="77777777" w:rsidR="000D294E" w:rsidRPr="000D294E" w:rsidRDefault="000D294E" w:rsidP="000D294E"/>
        </w:tc>
        <w:tc>
          <w:tcPr>
            <w:tcW w:w="904" w:type="dxa"/>
            <w:tcBorders>
              <w:top w:val="nil"/>
              <w:left w:val="nil"/>
              <w:bottom w:val="nil"/>
              <w:right w:val="nil"/>
            </w:tcBorders>
          </w:tcPr>
          <w:p w14:paraId="47482E0C" w14:textId="77777777" w:rsidR="000D294E" w:rsidRPr="000D294E" w:rsidRDefault="000D294E" w:rsidP="000D294E"/>
        </w:tc>
        <w:tc>
          <w:tcPr>
            <w:tcW w:w="905" w:type="dxa"/>
            <w:tcBorders>
              <w:top w:val="nil"/>
              <w:left w:val="nil"/>
              <w:bottom w:val="nil"/>
              <w:right w:val="nil"/>
            </w:tcBorders>
          </w:tcPr>
          <w:p w14:paraId="371B5A7A" w14:textId="77777777" w:rsidR="000D294E" w:rsidRPr="000D294E" w:rsidRDefault="000D294E" w:rsidP="000D294E"/>
        </w:tc>
        <w:tc>
          <w:tcPr>
            <w:tcW w:w="905" w:type="dxa"/>
            <w:tcBorders>
              <w:top w:val="nil"/>
              <w:left w:val="nil"/>
              <w:bottom w:val="nil"/>
              <w:right w:val="nil"/>
            </w:tcBorders>
          </w:tcPr>
          <w:p w14:paraId="2F6AC52D" w14:textId="77777777" w:rsidR="000D294E" w:rsidRPr="000D294E" w:rsidRDefault="000D294E" w:rsidP="000D294E"/>
        </w:tc>
      </w:tr>
      <w:tr w:rsidR="000D294E" w:rsidRPr="000D294E" w14:paraId="173692D9"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FEBABEE"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6F2FBFD8" w14:textId="77777777" w:rsidR="000D294E" w:rsidRPr="000D294E" w:rsidRDefault="000D294E" w:rsidP="000D294E"/>
        </w:tc>
        <w:tc>
          <w:tcPr>
            <w:tcW w:w="905" w:type="dxa"/>
            <w:tcBorders>
              <w:top w:val="nil"/>
              <w:left w:val="single" w:sz="4" w:space="0" w:color="auto"/>
              <w:bottom w:val="single" w:sz="4" w:space="0" w:color="auto"/>
              <w:right w:val="nil"/>
            </w:tcBorders>
          </w:tcPr>
          <w:p w14:paraId="15DFC160" w14:textId="77777777" w:rsidR="000D294E" w:rsidRPr="000D294E" w:rsidRDefault="000D294E" w:rsidP="000D294E"/>
        </w:tc>
        <w:tc>
          <w:tcPr>
            <w:tcW w:w="904" w:type="dxa"/>
            <w:tcBorders>
              <w:top w:val="nil"/>
              <w:left w:val="nil"/>
              <w:bottom w:val="single" w:sz="4" w:space="0" w:color="auto"/>
              <w:right w:val="nil"/>
            </w:tcBorders>
          </w:tcPr>
          <w:p w14:paraId="440A35C0" w14:textId="77777777" w:rsidR="000D294E" w:rsidRPr="000D294E" w:rsidRDefault="000D294E" w:rsidP="000D294E"/>
        </w:tc>
        <w:tc>
          <w:tcPr>
            <w:tcW w:w="905" w:type="dxa"/>
            <w:tcBorders>
              <w:top w:val="nil"/>
              <w:left w:val="nil"/>
              <w:bottom w:val="single" w:sz="4" w:space="0" w:color="auto"/>
              <w:right w:val="nil"/>
            </w:tcBorders>
          </w:tcPr>
          <w:p w14:paraId="56BCD13A" w14:textId="77777777" w:rsidR="000D294E" w:rsidRPr="000D294E" w:rsidRDefault="000D294E" w:rsidP="000D294E"/>
        </w:tc>
        <w:tc>
          <w:tcPr>
            <w:tcW w:w="905" w:type="dxa"/>
            <w:tcBorders>
              <w:top w:val="nil"/>
              <w:left w:val="nil"/>
              <w:bottom w:val="single" w:sz="4" w:space="0" w:color="auto"/>
              <w:right w:val="nil"/>
            </w:tcBorders>
          </w:tcPr>
          <w:p w14:paraId="24B38D0B" w14:textId="77777777" w:rsidR="000D294E" w:rsidRPr="000D294E" w:rsidRDefault="000D294E" w:rsidP="000D294E"/>
        </w:tc>
      </w:tr>
      <w:tr w:rsidR="000D294E" w:rsidRPr="000D294E" w14:paraId="0D94C755"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23AC5CFC"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2677F455"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62E530FA" w14:textId="77777777" w:rsidR="000D294E" w:rsidRPr="000D294E" w:rsidRDefault="000D294E" w:rsidP="00E166D8">
            <w:pPr>
              <w:jc w:val="center"/>
            </w:pPr>
            <w:r w:rsidRPr="000D294E">
              <w:t>After the tests</w:t>
            </w:r>
          </w:p>
        </w:tc>
      </w:tr>
      <w:tr w:rsidR="000D294E" w:rsidRPr="000D294E" w14:paraId="65336AB7"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1FAFB98F"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336E66D6"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2D6BE8F3"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1FD47783"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34F9B023"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69E6F67E"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5C8B406D"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286D06BA"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0091D583"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75B8ACB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8C62C04"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5936480"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283748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81ABDA7"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4EAA29C" w14:textId="77777777" w:rsidR="000D294E" w:rsidRPr="000D294E" w:rsidRDefault="000D294E" w:rsidP="000D294E"/>
        </w:tc>
      </w:tr>
    </w:tbl>
    <w:p w14:paraId="79A7CF0E" w14:textId="77777777" w:rsidR="000D294E" w:rsidRPr="000D294E" w:rsidRDefault="000D294E" w:rsidP="000D294E"/>
    <w:p w14:paraId="35BF42D9"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7"/>
        <w:gridCol w:w="4727"/>
      </w:tblGrid>
      <w:tr w:rsidR="000D294E" w:rsidRPr="000D294E" w14:paraId="5795ACD2" w14:textId="77777777" w:rsidTr="000D294E">
        <w:trPr>
          <w:cnfStyle w:val="100000000000" w:firstRow="1" w:lastRow="0" w:firstColumn="0" w:lastColumn="0" w:oddVBand="0" w:evenVBand="0" w:oddHBand="0" w:evenHBand="0" w:firstRowFirstColumn="0" w:firstRowLastColumn="0" w:lastRowFirstColumn="0" w:lastRowLastColumn="0"/>
          <w:trHeight w:val="443"/>
        </w:trPr>
        <w:tc>
          <w:tcPr>
            <w:tcW w:w="4725" w:type="dxa"/>
            <w:vAlign w:val="center"/>
            <w:hideMark/>
          </w:tcPr>
          <w:p w14:paraId="057454EE"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27" w:type="dxa"/>
            <w:vAlign w:val="center"/>
            <w:hideMark/>
          </w:tcPr>
          <w:p w14:paraId="5AEAD69F"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27" w:type="dxa"/>
            <w:vAlign w:val="center"/>
            <w:hideMark/>
          </w:tcPr>
          <w:p w14:paraId="7E387962"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71527E8A" w14:textId="77777777" w:rsidTr="000D294E">
        <w:trPr>
          <w:trHeight w:val="535"/>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2413D6D2"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016BD1A" w14:textId="08440314" w:rsidR="000D294E" w:rsidRPr="000D294E" w:rsidRDefault="000D294E" w:rsidP="00E166D8">
            <w:pPr>
              <w:jc w:val="center"/>
            </w:pPr>
            <w:r w:rsidRPr="000D294E">
              <w:t>Reference</w:t>
            </w:r>
            <w:r w:rsidR="00E166D8">
              <w:br/>
            </w:r>
            <w:r w:rsidRPr="000D294E">
              <w:t>concentration</w:t>
            </w:r>
            <w:r w:rsidRPr="000D294E">
              <w:br/>
              <w:t>(</w:t>
            </w:r>
            <w:r w:rsidR="00E166D8" w:rsidRPr="00E166D8">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736161C3"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9F07571" w14:textId="77777777" w:rsidR="000D294E" w:rsidRPr="000D294E" w:rsidRDefault="000D294E" w:rsidP="00E166D8">
            <w:pPr>
              <w:jc w:val="center"/>
            </w:pPr>
            <w:r w:rsidRPr="000D294E">
              <w:t>Intrinsic error (average of the errors under reference conditions)</w:t>
            </w:r>
          </w:p>
          <w:p w14:paraId="18D656C8"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71CBEB54" w14:textId="1BC5BF93" w:rsidR="000D294E" w:rsidRPr="000D294E" w:rsidRDefault="000D294E" w:rsidP="00E166D8">
            <w:pPr>
              <w:jc w:val="center"/>
            </w:pPr>
            <w:r w:rsidRPr="000D294E">
              <w:t>(</w:t>
            </w:r>
            <w:r w:rsidR="00E166D8" w:rsidRPr="00E166D8">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70FE9F4" w14:textId="77777777" w:rsidR="000D294E" w:rsidRPr="000D294E" w:rsidRDefault="000D294E" w:rsidP="00E166D8">
            <w:pPr>
              <w:jc w:val="center"/>
            </w:pPr>
            <w:r w:rsidRPr="000D294E">
              <w:t>Measurement error (average of the errors after the disturbance)</w:t>
            </w:r>
          </w:p>
          <w:p w14:paraId="788F19F7"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24E42140" w14:textId="6CD34537" w:rsidR="000D294E" w:rsidRPr="000D294E" w:rsidRDefault="000D294E" w:rsidP="00E166D8">
            <w:pPr>
              <w:jc w:val="center"/>
            </w:pPr>
            <w:r w:rsidRPr="000D294E">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5EDC6C4A" w14:textId="77777777" w:rsidR="000D294E" w:rsidRPr="000D294E" w:rsidRDefault="000D294E" w:rsidP="00E166D8">
            <w:pPr>
              <w:jc w:val="center"/>
            </w:pPr>
            <w:r w:rsidRPr="000D294E">
              <w:t>Fault</w:t>
            </w:r>
          </w:p>
          <w:p w14:paraId="49333D22"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t xml:space="preserve"> − </w:t>
            </w:r>
            <w:proofErr w:type="spellStart"/>
            <w:r w:rsidRPr="000D294E">
              <w:rPr>
                <w:i/>
              </w:rPr>
              <w:t>Ē</w:t>
            </w:r>
            <w:r w:rsidRPr="000D294E">
              <w:rPr>
                <w:vertAlign w:val="subscript"/>
              </w:rPr>
              <w:t>ref</w:t>
            </w:r>
            <w:proofErr w:type="spellEnd"/>
          </w:p>
          <w:p w14:paraId="4DBD0A8E" w14:textId="7FFF8DC0" w:rsidR="000D294E" w:rsidRPr="000D294E" w:rsidRDefault="000D294E" w:rsidP="00E166D8">
            <w:pPr>
              <w:jc w:val="center"/>
            </w:pPr>
            <w:r w:rsidRPr="000D294E">
              <w:br/>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684AD52E" w14:textId="0732FA72" w:rsidR="000D294E" w:rsidRPr="000D294E" w:rsidRDefault="000D294E" w:rsidP="00E166D8">
            <w:pPr>
              <w:jc w:val="center"/>
            </w:pPr>
            <w:r w:rsidRPr="000D294E">
              <w:t>Fault limit</w:t>
            </w:r>
            <w:r w:rsidRPr="000D294E">
              <w:br/>
              <w:t>(</w:t>
            </w:r>
            <w:r w:rsidR="00E166D8" w:rsidRPr="00E166D8">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19E13F9F" w14:textId="77777777" w:rsidR="000D294E" w:rsidRPr="000D294E" w:rsidRDefault="000D294E" w:rsidP="00E166D8">
            <w:pPr>
              <w:jc w:val="center"/>
            </w:pPr>
            <w:r w:rsidRPr="000D294E">
              <w:t>Observations</w:t>
            </w:r>
          </w:p>
        </w:tc>
      </w:tr>
      <w:tr w:rsidR="000D294E" w:rsidRPr="000D294E" w14:paraId="5938E351" w14:textId="77777777" w:rsidTr="000D294E">
        <w:trPr>
          <w:trHeight w:val="3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04CD74CA" w14:textId="77777777" w:rsidR="000D294E" w:rsidRPr="000D294E" w:rsidRDefault="000D294E" w:rsidP="00E166D8">
            <w:pPr>
              <w:jc w:val="center"/>
            </w:pPr>
          </w:p>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59061836"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59DBBD9C"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5E05FC63"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B03F54"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27A396E"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35FA087A"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241027"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68C8E39" w14:textId="77777777" w:rsidR="000D294E" w:rsidRPr="000D294E" w:rsidRDefault="000D294E" w:rsidP="000D294E"/>
        </w:tc>
      </w:tr>
      <w:tr w:rsidR="000D294E" w:rsidRPr="000D294E" w14:paraId="31107AFA"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7675869F" w14:textId="77777777" w:rsidR="000D294E" w:rsidRPr="000D294E" w:rsidRDefault="000D294E" w:rsidP="000D294E">
            <w:r w:rsidRPr="000D294E">
              <w:t>Storage test</w:t>
            </w:r>
          </w:p>
        </w:tc>
        <w:tc>
          <w:tcPr>
            <w:tcW w:w="1418" w:type="dxa"/>
            <w:tcBorders>
              <w:top w:val="single" w:sz="4" w:space="0" w:color="auto"/>
              <w:left w:val="single" w:sz="4" w:space="0" w:color="auto"/>
              <w:bottom w:val="single" w:sz="4" w:space="0" w:color="auto"/>
              <w:right w:val="single" w:sz="4" w:space="0" w:color="auto"/>
            </w:tcBorders>
            <w:hideMark/>
          </w:tcPr>
          <w:p w14:paraId="15BA66B1"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02618E"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65427B"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8B41D82"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DCE03D"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93601A"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74DA740C"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A2EFCF"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34D6D75B" w14:textId="77777777" w:rsidR="000D294E" w:rsidRPr="000D294E" w:rsidRDefault="000D294E" w:rsidP="000D294E"/>
        </w:tc>
      </w:tr>
    </w:tbl>
    <w:p w14:paraId="286EF4AA" w14:textId="77777777" w:rsidR="000D294E" w:rsidRPr="000D294E" w:rsidRDefault="000D294E" w:rsidP="000D294E">
      <w:r w:rsidRPr="000D294E">
        <w:br w:type="page"/>
      </w:r>
    </w:p>
    <w:p w14:paraId="43ACF4D3" w14:textId="77777777" w:rsidR="000D294E" w:rsidRPr="000D294E" w:rsidRDefault="000D294E" w:rsidP="003A18BD">
      <w:pPr>
        <w:pStyle w:val="Heading2"/>
      </w:pPr>
      <w:bookmarkStart w:id="364" w:name="_Toc55985790"/>
      <w:bookmarkStart w:id="365" w:name="_Toc68092975"/>
      <w:bookmarkStart w:id="366" w:name="_Toc178351216"/>
      <w:bookmarkStart w:id="367" w:name="_Toc199930510"/>
      <w:r w:rsidRPr="000D294E">
        <w:lastRenderedPageBreak/>
        <w:t>Vibration (as disturbance)</w:t>
      </w:r>
      <w:bookmarkEnd w:id="364"/>
      <w:bookmarkEnd w:id="365"/>
      <w:bookmarkEnd w:id="366"/>
      <w:r w:rsidRPr="000D294E">
        <w:t xml:space="preserve"> (R 126-2 – 2.5.8.17)</w:t>
      </w:r>
      <w:bookmarkEnd w:id="367"/>
    </w:p>
    <w:p w14:paraId="5D391F0A" w14:textId="77777777" w:rsidR="000D294E" w:rsidRPr="000D294E" w:rsidRDefault="000D294E" w:rsidP="000D294E"/>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0B203480"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73689B0C"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0F110217" w14:textId="77777777" w:rsidR="000D294E" w:rsidRPr="000D294E" w:rsidRDefault="000D294E" w:rsidP="000D294E">
            <w:pPr>
              <w:rPr>
                <w:b w:val="0"/>
              </w:rPr>
            </w:pPr>
          </w:p>
        </w:tc>
        <w:tc>
          <w:tcPr>
            <w:tcW w:w="905" w:type="dxa"/>
            <w:tcBorders>
              <w:top w:val="nil"/>
              <w:left w:val="single" w:sz="4" w:space="0" w:color="auto"/>
              <w:bottom w:val="nil"/>
              <w:right w:val="nil"/>
            </w:tcBorders>
          </w:tcPr>
          <w:p w14:paraId="1A89E108" w14:textId="77777777" w:rsidR="000D294E" w:rsidRPr="000D294E" w:rsidRDefault="000D294E" w:rsidP="000D294E">
            <w:pPr>
              <w:rPr>
                <w:b w:val="0"/>
              </w:rPr>
            </w:pPr>
          </w:p>
        </w:tc>
        <w:tc>
          <w:tcPr>
            <w:tcW w:w="904" w:type="dxa"/>
            <w:tcBorders>
              <w:top w:val="nil"/>
              <w:left w:val="nil"/>
              <w:bottom w:val="nil"/>
              <w:right w:val="nil"/>
            </w:tcBorders>
          </w:tcPr>
          <w:p w14:paraId="368ABDFC" w14:textId="77777777" w:rsidR="000D294E" w:rsidRPr="000D294E" w:rsidRDefault="000D294E" w:rsidP="000D294E">
            <w:pPr>
              <w:rPr>
                <w:b w:val="0"/>
              </w:rPr>
            </w:pPr>
          </w:p>
        </w:tc>
        <w:tc>
          <w:tcPr>
            <w:tcW w:w="905" w:type="dxa"/>
            <w:tcBorders>
              <w:top w:val="nil"/>
              <w:left w:val="nil"/>
              <w:bottom w:val="nil"/>
              <w:right w:val="nil"/>
            </w:tcBorders>
          </w:tcPr>
          <w:p w14:paraId="03A72A5E" w14:textId="77777777" w:rsidR="000D294E" w:rsidRPr="000D294E" w:rsidRDefault="000D294E" w:rsidP="000D294E">
            <w:pPr>
              <w:rPr>
                <w:b w:val="0"/>
              </w:rPr>
            </w:pPr>
          </w:p>
        </w:tc>
        <w:tc>
          <w:tcPr>
            <w:tcW w:w="905" w:type="dxa"/>
            <w:tcBorders>
              <w:top w:val="nil"/>
              <w:left w:val="nil"/>
              <w:bottom w:val="nil"/>
              <w:right w:val="nil"/>
            </w:tcBorders>
          </w:tcPr>
          <w:p w14:paraId="3F110601" w14:textId="77777777" w:rsidR="000D294E" w:rsidRPr="000D294E" w:rsidRDefault="000D294E" w:rsidP="000D294E">
            <w:pPr>
              <w:rPr>
                <w:b w:val="0"/>
              </w:rPr>
            </w:pPr>
          </w:p>
        </w:tc>
      </w:tr>
      <w:tr w:rsidR="000D294E" w:rsidRPr="000D294E" w14:paraId="7C6B0396"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D8AC7B2"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001BF686" w14:textId="77777777" w:rsidR="000D294E" w:rsidRPr="000D294E" w:rsidRDefault="000D294E" w:rsidP="000D294E"/>
        </w:tc>
        <w:tc>
          <w:tcPr>
            <w:tcW w:w="905" w:type="dxa"/>
            <w:tcBorders>
              <w:top w:val="nil"/>
              <w:left w:val="single" w:sz="4" w:space="0" w:color="auto"/>
              <w:bottom w:val="nil"/>
              <w:right w:val="nil"/>
            </w:tcBorders>
          </w:tcPr>
          <w:p w14:paraId="4BCD13B9" w14:textId="77777777" w:rsidR="000D294E" w:rsidRPr="000D294E" w:rsidRDefault="000D294E" w:rsidP="000D294E"/>
        </w:tc>
        <w:tc>
          <w:tcPr>
            <w:tcW w:w="904" w:type="dxa"/>
            <w:tcBorders>
              <w:top w:val="nil"/>
              <w:left w:val="nil"/>
              <w:bottom w:val="nil"/>
              <w:right w:val="nil"/>
            </w:tcBorders>
          </w:tcPr>
          <w:p w14:paraId="157A7E06" w14:textId="77777777" w:rsidR="000D294E" w:rsidRPr="000D294E" w:rsidRDefault="000D294E" w:rsidP="000D294E"/>
        </w:tc>
        <w:tc>
          <w:tcPr>
            <w:tcW w:w="905" w:type="dxa"/>
            <w:tcBorders>
              <w:top w:val="nil"/>
              <w:left w:val="nil"/>
              <w:bottom w:val="nil"/>
              <w:right w:val="nil"/>
            </w:tcBorders>
          </w:tcPr>
          <w:p w14:paraId="17415791" w14:textId="77777777" w:rsidR="000D294E" w:rsidRPr="000D294E" w:rsidRDefault="000D294E" w:rsidP="000D294E"/>
        </w:tc>
        <w:tc>
          <w:tcPr>
            <w:tcW w:w="905" w:type="dxa"/>
            <w:tcBorders>
              <w:top w:val="nil"/>
              <w:left w:val="nil"/>
              <w:bottom w:val="nil"/>
              <w:right w:val="nil"/>
            </w:tcBorders>
          </w:tcPr>
          <w:p w14:paraId="40C90FAC" w14:textId="77777777" w:rsidR="000D294E" w:rsidRPr="000D294E" w:rsidRDefault="000D294E" w:rsidP="000D294E"/>
        </w:tc>
      </w:tr>
      <w:tr w:rsidR="000D294E" w:rsidRPr="000D294E" w14:paraId="7B53865C"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07583FC"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27552301" w14:textId="77777777" w:rsidR="000D294E" w:rsidRPr="000D294E" w:rsidRDefault="000D294E" w:rsidP="000D294E"/>
        </w:tc>
        <w:tc>
          <w:tcPr>
            <w:tcW w:w="905" w:type="dxa"/>
            <w:tcBorders>
              <w:top w:val="nil"/>
              <w:left w:val="single" w:sz="4" w:space="0" w:color="auto"/>
              <w:bottom w:val="nil"/>
              <w:right w:val="nil"/>
            </w:tcBorders>
          </w:tcPr>
          <w:p w14:paraId="082CA9A5" w14:textId="77777777" w:rsidR="000D294E" w:rsidRPr="000D294E" w:rsidRDefault="000D294E" w:rsidP="000D294E"/>
        </w:tc>
        <w:tc>
          <w:tcPr>
            <w:tcW w:w="904" w:type="dxa"/>
            <w:tcBorders>
              <w:top w:val="nil"/>
              <w:left w:val="nil"/>
              <w:bottom w:val="nil"/>
              <w:right w:val="nil"/>
            </w:tcBorders>
          </w:tcPr>
          <w:p w14:paraId="3474CEF9" w14:textId="77777777" w:rsidR="000D294E" w:rsidRPr="000D294E" w:rsidRDefault="000D294E" w:rsidP="000D294E"/>
        </w:tc>
        <w:tc>
          <w:tcPr>
            <w:tcW w:w="905" w:type="dxa"/>
            <w:tcBorders>
              <w:top w:val="nil"/>
              <w:left w:val="nil"/>
              <w:bottom w:val="nil"/>
              <w:right w:val="nil"/>
            </w:tcBorders>
          </w:tcPr>
          <w:p w14:paraId="0034EA7F" w14:textId="77777777" w:rsidR="000D294E" w:rsidRPr="000D294E" w:rsidRDefault="000D294E" w:rsidP="000D294E"/>
        </w:tc>
        <w:tc>
          <w:tcPr>
            <w:tcW w:w="905" w:type="dxa"/>
            <w:tcBorders>
              <w:top w:val="nil"/>
              <w:left w:val="nil"/>
              <w:bottom w:val="nil"/>
              <w:right w:val="nil"/>
            </w:tcBorders>
          </w:tcPr>
          <w:p w14:paraId="0914BAEB" w14:textId="77777777" w:rsidR="000D294E" w:rsidRPr="000D294E" w:rsidRDefault="000D294E" w:rsidP="000D294E"/>
        </w:tc>
      </w:tr>
      <w:tr w:rsidR="000D294E" w:rsidRPr="000D294E" w14:paraId="730A5AA2"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E568075"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678ADB99" w14:textId="77777777" w:rsidR="000D294E" w:rsidRPr="000D294E" w:rsidRDefault="000D294E" w:rsidP="000D294E"/>
        </w:tc>
        <w:tc>
          <w:tcPr>
            <w:tcW w:w="905" w:type="dxa"/>
            <w:tcBorders>
              <w:top w:val="nil"/>
              <w:left w:val="single" w:sz="4" w:space="0" w:color="auto"/>
              <w:bottom w:val="nil"/>
              <w:right w:val="nil"/>
            </w:tcBorders>
          </w:tcPr>
          <w:p w14:paraId="55176747" w14:textId="77777777" w:rsidR="000D294E" w:rsidRPr="000D294E" w:rsidRDefault="000D294E" w:rsidP="000D294E"/>
        </w:tc>
        <w:tc>
          <w:tcPr>
            <w:tcW w:w="904" w:type="dxa"/>
            <w:tcBorders>
              <w:top w:val="nil"/>
              <w:left w:val="nil"/>
              <w:bottom w:val="nil"/>
              <w:right w:val="nil"/>
            </w:tcBorders>
          </w:tcPr>
          <w:p w14:paraId="7DE201CE" w14:textId="77777777" w:rsidR="000D294E" w:rsidRPr="000D294E" w:rsidRDefault="000D294E" w:rsidP="000D294E"/>
        </w:tc>
        <w:tc>
          <w:tcPr>
            <w:tcW w:w="905" w:type="dxa"/>
            <w:tcBorders>
              <w:top w:val="nil"/>
              <w:left w:val="nil"/>
              <w:bottom w:val="nil"/>
              <w:right w:val="nil"/>
            </w:tcBorders>
          </w:tcPr>
          <w:p w14:paraId="626C3511" w14:textId="77777777" w:rsidR="000D294E" w:rsidRPr="000D294E" w:rsidRDefault="000D294E" w:rsidP="000D294E"/>
        </w:tc>
        <w:tc>
          <w:tcPr>
            <w:tcW w:w="905" w:type="dxa"/>
            <w:tcBorders>
              <w:top w:val="nil"/>
              <w:left w:val="nil"/>
              <w:bottom w:val="nil"/>
              <w:right w:val="nil"/>
            </w:tcBorders>
          </w:tcPr>
          <w:p w14:paraId="6C3CC97B" w14:textId="77777777" w:rsidR="000D294E" w:rsidRPr="000D294E" w:rsidRDefault="000D294E" w:rsidP="000D294E"/>
        </w:tc>
      </w:tr>
      <w:tr w:rsidR="000D294E" w:rsidRPr="000D294E" w14:paraId="2229874F"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F43E8DE"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1B497BC5" w14:textId="77777777" w:rsidR="000D294E" w:rsidRPr="000D294E" w:rsidRDefault="000D294E" w:rsidP="000D294E"/>
        </w:tc>
        <w:tc>
          <w:tcPr>
            <w:tcW w:w="905" w:type="dxa"/>
            <w:tcBorders>
              <w:top w:val="nil"/>
              <w:left w:val="single" w:sz="4" w:space="0" w:color="auto"/>
              <w:bottom w:val="single" w:sz="4" w:space="0" w:color="auto"/>
              <w:right w:val="nil"/>
            </w:tcBorders>
          </w:tcPr>
          <w:p w14:paraId="6D1DF66D" w14:textId="77777777" w:rsidR="000D294E" w:rsidRPr="000D294E" w:rsidRDefault="000D294E" w:rsidP="000D294E"/>
        </w:tc>
        <w:tc>
          <w:tcPr>
            <w:tcW w:w="904" w:type="dxa"/>
            <w:tcBorders>
              <w:top w:val="nil"/>
              <w:left w:val="nil"/>
              <w:bottom w:val="single" w:sz="4" w:space="0" w:color="auto"/>
              <w:right w:val="nil"/>
            </w:tcBorders>
          </w:tcPr>
          <w:p w14:paraId="3183A6D7" w14:textId="77777777" w:rsidR="000D294E" w:rsidRPr="000D294E" w:rsidRDefault="000D294E" w:rsidP="000D294E"/>
        </w:tc>
        <w:tc>
          <w:tcPr>
            <w:tcW w:w="905" w:type="dxa"/>
            <w:tcBorders>
              <w:top w:val="nil"/>
              <w:left w:val="nil"/>
              <w:bottom w:val="single" w:sz="4" w:space="0" w:color="auto"/>
              <w:right w:val="nil"/>
            </w:tcBorders>
          </w:tcPr>
          <w:p w14:paraId="22A447AB" w14:textId="77777777" w:rsidR="000D294E" w:rsidRPr="000D294E" w:rsidRDefault="000D294E" w:rsidP="000D294E"/>
        </w:tc>
        <w:tc>
          <w:tcPr>
            <w:tcW w:w="905" w:type="dxa"/>
            <w:tcBorders>
              <w:top w:val="nil"/>
              <w:left w:val="nil"/>
              <w:bottom w:val="single" w:sz="4" w:space="0" w:color="auto"/>
              <w:right w:val="nil"/>
            </w:tcBorders>
          </w:tcPr>
          <w:p w14:paraId="135E427E" w14:textId="77777777" w:rsidR="000D294E" w:rsidRPr="000D294E" w:rsidRDefault="000D294E" w:rsidP="000D294E"/>
        </w:tc>
      </w:tr>
      <w:tr w:rsidR="000D294E" w:rsidRPr="000D294E" w14:paraId="064BD4D7"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2E38A9A2"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4ED06DB7"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2D0DD25C" w14:textId="77777777" w:rsidR="000D294E" w:rsidRPr="000D294E" w:rsidRDefault="000D294E" w:rsidP="00E166D8">
            <w:pPr>
              <w:jc w:val="center"/>
            </w:pPr>
            <w:r w:rsidRPr="000D294E">
              <w:t>After the tests</w:t>
            </w:r>
          </w:p>
        </w:tc>
      </w:tr>
      <w:tr w:rsidR="000D294E" w:rsidRPr="000D294E" w14:paraId="06F9E179"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2630DF2C"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3BEE7520"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461013CF" w14:textId="77777777" w:rsidR="000D294E" w:rsidRPr="000D294E" w:rsidRDefault="000D294E" w:rsidP="00E166D8">
            <w:pPr>
              <w:jc w:val="center"/>
              <w:rPr>
                <w:i/>
              </w:rP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71D4B51A"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08349C89"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6565F16F" w14:textId="77777777" w:rsidR="000D294E" w:rsidRPr="000D294E" w:rsidRDefault="000D294E" w:rsidP="00E166D8">
            <w:pPr>
              <w:jc w:val="center"/>
            </w:pPr>
            <w:r w:rsidRPr="000D294E">
              <w:rPr>
                <w:i/>
              </w:rPr>
              <w:t xml:space="preserve">RH </w:t>
            </w:r>
            <w:r w:rsidRPr="000D294E">
              <w:t>%</w:t>
            </w:r>
          </w:p>
        </w:tc>
        <w:tc>
          <w:tcPr>
            <w:tcW w:w="905" w:type="dxa"/>
            <w:tcBorders>
              <w:top w:val="single" w:sz="4" w:space="0" w:color="auto"/>
              <w:left w:val="single" w:sz="4" w:space="0" w:color="auto"/>
              <w:bottom w:val="single" w:sz="4" w:space="0" w:color="auto"/>
              <w:right w:val="single" w:sz="4" w:space="0" w:color="auto"/>
            </w:tcBorders>
            <w:hideMark/>
          </w:tcPr>
          <w:p w14:paraId="12EC1BF9"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579F3983"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3B4B9368"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5D62DC50"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4AAD99B"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96AE268"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47C741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57F6F8D"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4E74718" w14:textId="77777777" w:rsidR="000D294E" w:rsidRPr="000D294E" w:rsidRDefault="000D294E" w:rsidP="000D294E"/>
        </w:tc>
      </w:tr>
    </w:tbl>
    <w:p w14:paraId="126E2F9C" w14:textId="77777777" w:rsidR="000D294E" w:rsidRPr="000D294E" w:rsidRDefault="000D294E" w:rsidP="000D294E"/>
    <w:p w14:paraId="28251F0F"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7"/>
        <w:gridCol w:w="4727"/>
      </w:tblGrid>
      <w:tr w:rsidR="000D294E" w:rsidRPr="000D294E" w14:paraId="154EB2DF" w14:textId="77777777" w:rsidTr="000D294E">
        <w:trPr>
          <w:cnfStyle w:val="100000000000" w:firstRow="1" w:lastRow="0" w:firstColumn="0" w:lastColumn="0" w:oddVBand="0" w:evenVBand="0" w:oddHBand="0" w:evenHBand="0" w:firstRowFirstColumn="0" w:firstRowLastColumn="0" w:lastRowFirstColumn="0" w:lastRowLastColumn="0"/>
          <w:trHeight w:val="404"/>
        </w:trPr>
        <w:tc>
          <w:tcPr>
            <w:tcW w:w="4725" w:type="dxa"/>
            <w:vAlign w:val="center"/>
            <w:hideMark/>
          </w:tcPr>
          <w:p w14:paraId="33253C72"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27" w:type="dxa"/>
            <w:vAlign w:val="center"/>
            <w:hideMark/>
          </w:tcPr>
          <w:p w14:paraId="368CAB85"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27" w:type="dxa"/>
            <w:vAlign w:val="center"/>
            <w:hideMark/>
          </w:tcPr>
          <w:p w14:paraId="4D9CD971"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7"/>
        <w:gridCol w:w="1419"/>
        <w:gridCol w:w="850"/>
        <w:gridCol w:w="851"/>
        <w:gridCol w:w="850"/>
        <w:gridCol w:w="2268"/>
        <w:gridCol w:w="2268"/>
        <w:gridCol w:w="1134"/>
        <w:gridCol w:w="1134"/>
        <w:gridCol w:w="1984"/>
      </w:tblGrid>
      <w:tr w:rsidR="000D294E" w:rsidRPr="000D294E" w14:paraId="3132EEB8" w14:textId="77777777" w:rsidTr="000D294E">
        <w:trPr>
          <w:trHeight w:val="541"/>
        </w:trPr>
        <w:tc>
          <w:tcPr>
            <w:tcW w:w="2836"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0730E14B" w14:textId="77777777" w:rsidR="000D294E" w:rsidRPr="000D294E" w:rsidRDefault="000D294E" w:rsidP="00E166D8">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A7429D5" w14:textId="36591F03" w:rsidR="000D294E" w:rsidRPr="000D294E" w:rsidRDefault="000D294E" w:rsidP="00E166D8">
            <w:pPr>
              <w:jc w:val="center"/>
            </w:pPr>
            <w:r w:rsidRPr="000D294E">
              <w:t>Reference</w:t>
            </w:r>
            <w:r w:rsidR="00E166D8">
              <w:br/>
            </w:r>
            <w:r w:rsidRPr="000D294E">
              <w:t>concentration</w:t>
            </w:r>
            <w:r w:rsidRPr="000D294E">
              <w:br/>
              <w:t>(</w:t>
            </w:r>
            <w:r w:rsidR="00E166D8" w:rsidRPr="00E166D8">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75758127" w14:textId="77777777" w:rsidR="000D294E" w:rsidRPr="000D294E" w:rsidRDefault="000D294E" w:rsidP="00E166D8">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7E8BEE3" w14:textId="77777777" w:rsidR="000D294E" w:rsidRPr="000D294E" w:rsidRDefault="000D294E" w:rsidP="00E166D8">
            <w:pPr>
              <w:jc w:val="center"/>
            </w:pPr>
            <w:r w:rsidRPr="000D294E">
              <w:t>Intrinsic error (average of the errors under reference conditions)</w:t>
            </w:r>
          </w:p>
          <w:p w14:paraId="76EFDEE8" w14:textId="77777777" w:rsidR="000D294E" w:rsidRPr="000D294E" w:rsidRDefault="000D294E" w:rsidP="00E166D8">
            <w:pPr>
              <w:jc w:val="center"/>
            </w:pPr>
            <w:r w:rsidRPr="000D294E">
              <w:t>(</w:t>
            </w:r>
            <w:proofErr w:type="spellStart"/>
            <w:r w:rsidRPr="000D294E">
              <w:rPr>
                <w:i/>
              </w:rPr>
              <w:t>Ē</w:t>
            </w:r>
            <w:r w:rsidRPr="000D294E">
              <w:rPr>
                <w:vertAlign w:val="subscript"/>
              </w:rPr>
              <w:t>ref</w:t>
            </w:r>
            <w:proofErr w:type="spellEnd"/>
            <w:r w:rsidRPr="000D294E">
              <w:t>)</w:t>
            </w:r>
          </w:p>
          <w:p w14:paraId="6B475F51" w14:textId="5F1F8814" w:rsidR="000D294E" w:rsidRPr="000D294E" w:rsidRDefault="000D294E" w:rsidP="00E166D8">
            <w:pPr>
              <w:jc w:val="center"/>
            </w:pPr>
            <w:r w:rsidRPr="000D294E">
              <w:t>(</w:t>
            </w:r>
            <w:r w:rsidR="00E166D8" w:rsidRPr="00E166D8">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C209C24" w14:textId="77777777" w:rsidR="000D294E" w:rsidRPr="000D294E" w:rsidRDefault="000D294E" w:rsidP="00E166D8">
            <w:pPr>
              <w:jc w:val="center"/>
            </w:pPr>
            <w:r w:rsidRPr="000D294E">
              <w:t>Measurement error (average of the errors after the disturbance)</w:t>
            </w:r>
          </w:p>
          <w:p w14:paraId="7A12D256" w14:textId="77777777" w:rsidR="000D294E" w:rsidRPr="000D294E" w:rsidRDefault="000D294E" w:rsidP="00E166D8">
            <w:pPr>
              <w:jc w:val="center"/>
            </w:pPr>
            <w:r w:rsidRPr="000D294E">
              <w:t>(</w:t>
            </w:r>
            <w:proofErr w:type="spellStart"/>
            <w:r w:rsidRPr="000D294E">
              <w:rPr>
                <w:i/>
              </w:rPr>
              <w:t>Ē</w:t>
            </w:r>
            <w:r w:rsidRPr="000D294E">
              <w:rPr>
                <w:vertAlign w:val="subscript"/>
              </w:rPr>
              <w:t>i</w:t>
            </w:r>
            <w:proofErr w:type="spellEnd"/>
            <w:r w:rsidRPr="000D294E">
              <w:t>)</w:t>
            </w:r>
          </w:p>
          <w:p w14:paraId="3F1C3576" w14:textId="3CD8B073" w:rsidR="000D294E" w:rsidRPr="000D294E" w:rsidRDefault="000D294E" w:rsidP="00E166D8">
            <w:pPr>
              <w:jc w:val="center"/>
            </w:pPr>
            <w:r w:rsidRPr="000D294E">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383BD266" w14:textId="77777777" w:rsidR="000D294E" w:rsidRPr="000D294E" w:rsidRDefault="000D294E" w:rsidP="00E166D8">
            <w:pPr>
              <w:jc w:val="center"/>
            </w:pPr>
            <w:r w:rsidRPr="000D294E">
              <w:t>Fault</w:t>
            </w:r>
          </w:p>
          <w:p w14:paraId="6A03676C" w14:textId="77777777" w:rsidR="000D294E" w:rsidRPr="000D294E" w:rsidRDefault="000D294E" w:rsidP="00E166D8">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1FA3884E" w14:textId="7CB26B06" w:rsidR="000D294E" w:rsidRPr="000D294E" w:rsidRDefault="000D294E" w:rsidP="00E166D8">
            <w:pPr>
              <w:jc w:val="center"/>
            </w:pPr>
            <w:r w:rsidRPr="000D294E">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FB0EBA8" w14:textId="7438FF97" w:rsidR="000D294E" w:rsidRPr="000D294E" w:rsidRDefault="000D294E" w:rsidP="00E166D8">
            <w:pPr>
              <w:jc w:val="center"/>
            </w:pPr>
            <w:r w:rsidRPr="000D294E">
              <w:t>Fault limit</w:t>
            </w:r>
            <w:r w:rsidRPr="000D294E">
              <w:br/>
              <w:t>(</w:t>
            </w:r>
            <w:r w:rsidR="00E166D8" w:rsidRPr="00E166D8">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214D6546" w14:textId="77777777" w:rsidR="000D294E" w:rsidRPr="000D294E" w:rsidRDefault="000D294E" w:rsidP="00E166D8">
            <w:pPr>
              <w:jc w:val="center"/>
            </w:pPr>
            <w:r w:rsidRPr="000D294E">
              <w:t>Observations</w:t>
            </w:r>
          </w:p>
        </w:tc>
      </w:tr>
      <w:tr w:rsidR="000D294E" w:rsidRPr="000D294E" w14:paraId="7FFD9F0A" w14:textId="77777777" w:rsidTr="000D294E">
        <w:trPr>
          <w:trHeight w:val="300"/>
        </w:trPr>
        <w:tc>
          <w:tcPr>
            <w:tcW w:w="4255" w:type="dxa"/>
            <w:gridSpan w:val="2"/>
            <w:vMerge/>
            <w:tcBorders>
              <w:top w:val="single" w:sz="4" w:space="0" w:color="auto"/>
              <w:left w:val="single" w:sz="4" w:space="0" w:color="auto"/>
              <w:bottom w:val="single" w:sz="4" w:space="0" w:color="auto"/>
              <w:right w:val="single" w:sz="4" w:space="0" w:color="auto"/>
            </w:tcBorders>
            <w:vAlign w:val="center"/>
            <w:hideMark/>
          </w:tcPr>
          <w:p w14:paraId="09FCDCD8"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44B0EF55" w14:textId="77777777" w:rsidR="000D294E" w:rsidRPr="000D294E" w:rsidRDefault="000D294E" w:rsidP="00E166D8">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52DA77CE" w14:textId="77777777" w:rsidR="000D294E" w:rsidRPr="000D294E" w:rsidRDefault="000D294E" w:rsidP="00E166D8">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2232F134"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75C29CA"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5BBF250"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564BCF49"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5C16C3"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8E1F841" w14:textId="77777777" w:rsidR="000D294E" w:rsidRPr="000D294E" w:rsidRDefault="000D294E" w:rsidP="000D294E"/>
        </w:tc>
      </w:tr>
      <w:tr w:rsidR="000D294E" w:rsidRPr="000D294E" w14:paraId="12050E58"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3FCB4323" w14:textId="77777777" w:rsidR="000D294E" w:rsidRPr="000D294E" w:rsidRDefault="000D294E" w:rsidP="000D294E">
            <w:r w:rsidRPr="000D294E">
              <w:t>Vibration</w:t>
            </w:r>
          </w:p>
        </w:tc>
        <w:tc>
          <w:tcPr>
            <w:tcW w:w="1419" w:type="dxa"/>
            <w:tcBorders>
              <w:top w:val="single" w:sz="4" w:space="0" w:color="auto"/>
              <w:left w:val="single" w:sz="4" w:space="0" w:color="auto"/>
              <w:bottom w:val="single" w:sz="4" w:space="0" w:color="auto"/>
              <w:right w:val="single" w:sz="4" w:space="0" w:color="auto"/>
            </w:tcBorders>
            <w:hideMark/>
          </w:tcPr>
          <w:p w14:paraId="73DB5CF8"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8A8C55"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3664A1"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70BF66D4"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D8B40B"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8012E5"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1618947"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DC111A"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46890802" w14:textId="77777777" w:rsidR="000D294E" w:rsidRPr="000D294E" w:rsidRDefault="000D294E" w:rsidP="000D294E"/>
        </w:tc>
      </w:tr>
    </w:tbl>
    <w:p w14:paraId="670402BC" w14:textId="77777777" w:rsidR="000D294E" w:rsidRPr="000D294E" w:rsidRDefault="000D294E" w:rsidP="000D294E">
      <w:r w:rsidRPr="000D294E">
        <w:br w:type="page"/>
      </w:r>
      <w:bookmarkStart w:id="368" w:name="_Toc55985791"/>
    </w:p>
    <w:p w14:paraId="1FE9CC0D" w14:textId="77777777" w:rsidR="000D294E" w:rsidRPr="000D294E" w:rsidRDefault="000D294E" w:rsidP="003A18BD">
      <w:pPr>
        <w:pStyle w:val="Heading2"/>
      </w:pPr>
      <w:bookmarkStart w:id="369" w:name="_Toc68092976"/>
      <w:bookmarkStart w:id="370" w:name="_Toc178351217"/>
      <w:bookmarkStart w:id="371" w:name="_Toc199930511"/>
      <w:r w:rsidRPr="000D294E">
        <w:lastRenderedPageBreak/>
        <w:t>Durability</w:t>
      </w:r>
      <w:bookmarkEnd w:id="368"/>
      <w:bookmarkEnd w:id="369"/>
      <w:bookmarkEnd w:id="370"/>
      <w:r w:rsidRPr="000D294E">
        <w:t xml:space="preserve"> (R 126-2 – 2.5.8.18)</w:t>
      </w:r>
      <w:bookmarkEnd w:id="371"/>
    </w:p>
    <w:p w14:paraId="6745DBD2" w14:textId="77777777" w:rsidR="000D294E" w:rsidRPr="000D294E" w:rsidRDefault="000D294E" w:rsidP="000D294E">
      <w:bookmarkStart w:id="372" w:name="_Toc68001299"/>
      <w:bookmarkEnd w:id="372"/>
      <w:r w:rsidRPr="000D294E">
        <w:t>Description of the test performed and result.</w:t>
      </w:r>
    </w:p>
    <w:p w14:paraId="7E0F03F7" w14:textId="77777777" w:rsidR="000D294E" w:rsidRPr="000D294E" w:rsidRDefault="000D294E" w:rsidP="000D294E">
      <w:r w:rsidRPr="000D294E">
        <w:t>The requirement is met if the EUT(s) submitted to the accuracy tests and disturbance test passes each single test:</w:t>
      </w:r>
    </w:p>
    <w:p w14:paraId="21182487" w14:textId="77777777" w:rsidR="000D294E" w:rsidRPr="000D294E" w:rsidRDefault="000D294E" w:rsidP="000D29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D294E" w:rsidRPr="000D294E" w14:paraId="68F07440" w14:textId="77777777" w:rsidTr="000D294E">
        <w:trPr>
          <w:cnfStyle w:val="100000000000" w:firstRow="1" w:lastRow="0" w:firstColumn="0" w:lastColumn="0" w:oddVBand="0" w:evenVBand="0" w:oddHBand="0" w:evenHBand="0" w:firstRowFirstColumn="0" w:firstRowLastColumn="0" w:lastRowFirstColumn="0" w:lastRowLastColumn="0"/>
        </w:trPr>
        <w:tc>
          <w:tcPr>
            <w:tcW w:w="3209" w:type="dxa"/>
            <w:hideMark/>
          </w:tcPr>
          <w:p w14:paraId="363E0405"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3210" w:type="dxa"/>
            <w:hideMark/>
          </w:tcPr>
          <w:p w14:paraId="042CF768"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3210" w:type="dxa"/>
            <w:hideMark/>
          </w:tcPr>
          <w:p w14:paraId="4C1BFE1D"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p w14:paraId="6BA8B3A8" w14:textId="77777777" w:rsidR="000D294E" w:rsidRPr="000D294E" w:rsidRDefault="000D294E" w:rsidP="000D294E"/>
    <w:p w14:paraId="42013043" w14:textId="77777777" w:rsidR="000D294E" w:rsidRPr="000D294E" w:rsidRDefault="000D294E" w:rsidP="000D294E">
      <w:r w:rsidRPr="000D294E">
        <w:br w:type="page"/>
      </w:r>
    </w:p>
    <w:p w14:paraId="42A55A79" w14:textId="77777777" w:rsidR="000D294E" w:rsidRPr="000D294E" w:rsidRDefault="000D294E" w:rsidP="003A18BD">
      <w:pPr>
        <w:pStyle w:val="Heading2"/>
      </w:pPr>
      <w:bookmarkStart w:id="373" w:name="_Toc178351218"/>
      <w:bookmarkStart w:id="374" w:name="_Toc199930512"/>
      <w:r w:rsidRPr="000D294E">
        <w:lastRenderedPageBreak/>
        <w:t>Physiological influence substances</w:t>
      </w:r>
      <w:bookmarkEnd w:id="373"/>
      <w:r w:rsidRPr="000D294E">
        <w:t xml:space="preserve"> (R 126-2 – 2.5.9)</w:t>
      </w:r>
      <w:bookmarkEnd w:id="374"/>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5AE56E9C"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5C8CAF85"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1C3659CF" w14:textId="77777777" w:rsidR="000D294E" w:rsidRPr="000D294E" w:rsidRDefault="000D294E" w:rsidP="000D294E">
            <w:pPr>
              <w:rPr>
                <w:b w:val="0"/>
              </w:rPr>
            </w:pPr>
          </w:p>
        </w:tc>
        <w:tc>
          <w:tcPr>
            <w:tcW w:w="905" w:type="dxa"/>
            <w:tcBorders>
              <w:top w:val="nil"/>
              <w:left w:val="single" w:sz="4" w:space="0" w:color="auto"/>
              <w:bottom w:val="nil"/>
              <w:right w:val="nil"/>
            </w:tcBorders>
          </w:tcPr>
          <w:p w14:paraId="6C202187" w14:textId="77777777" w:rsidR="000D294E" w:rsidRPr="000D294E" w:rsidRDefault="000D294E" w:rsidP="000D294E">
            <w:pPr>
              <w:rPr>
                <w:b w:val="0"/>
              </w:rPr>
            </w:pPr>
          </w:p>
        </w:tc>
        <w:tc>
          <w:tcPr>
            <w:tcW w:w="904" w:type="dxa"/>
            <w:tcBorders>
              <w:top w:val="nil"/>
              <w:left w:val="nil"/>
              <w:bottom w:val="nil"/>
              <w:right w:val="nil"/>
            </w:tcBorders>
          </w:tcPr>
          <w:p w14:paraId="27B33540" w14:textId="77777777" w:rsidR="000D294E" w:rsidRPr="000D294E" w:rsidRDefault="000D294E" w:rsidP="000D294E">
            <w:pPr>
              <w:rPr>
                <w:b w:val="0"/>
              </w:rPr>
            </w:pPr>
          </w:p>
        </w:tc>
        <w:tc>
          <w:tcPr>
            <w:tcW w:w="905" w:type="dxa"/>
            <w:tcBorders>
              <w:top w:val="nil"/>
              <w:left w:val="nil"/>
              <w:bottom w:val="nil"/>
              <w:right w:val="nil"/>
            </w:tcBorders>
          </w:tcPr>
          <w:p w14:paraId="210E9FCF" w14:textId="77777777" w:rsidR="000D294E" w:rsidRPr="000D294E" w:rsidRDefault="000D294E" w:rsidP="000D294E">
            <w:pPr>
              <w:rPr>
                <w:b w:val="0"/>
              </w:rPr>
            </w:pPr>
          </w:p>
        </w:tc>
        <w:tc>
          <w:tcPr>
            <w:tcW w:w="905" w:type="dxa"/>
            <w:tcBorders>
              <w:top w:val="nil"/>
              <w:left w:val="nil"/>
              <w:bottom w:val="nil"/>
              <w:right w:val="nil"/>
            </w:tcBorders>
          </w:tcPr>
          <w:p w14:paraId="49158D95" w14:textId="77777777" w:rsidR="000D294E" w:rsidRPr="000D294E" w:rsidRDefault="000D294E" w:rsidP="000D294E">
            <w:pPr>
              <w:rPr>
                <w:b w:val="0"/>
              </w:rPr>
            </w:pPr>
          </w:p>
        </w:tc>
      </w:tr>
      <w:tr w:rsidR="000D294E" w:rsidRPr="000D294E" w14:paraId="35C70DE8"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ED13C93"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2C0DAE71" w14:textId="77777777" w:rsidR="000D294E" w:rsidRPr="000D294E" w:rsidRDefault="000D294E" w:rsidP="000D294E"/>
        </w:tc>
        <w:tc>
          <w:tcPr>
            <w:tcW w:w="905" w:type="dxa"/>
            <w:tcBorders>
              <w:top w:val="nil"/>
              <w:left w:val="single" w:sz="4" w:space="0" w:color="auto"/>
              <w:bottom w:val="nil"/>
              <w:right w:val="nil"/>
            </w:tcBorders>
          </w:tcPr>
          <w:p w14:paraId="23E9F321" w14:textId="77777777" w:rsidR="000D294E" w:rsidRPr="000D294E" w:rsidRDefault="000D294E" w:rsidP="000D294E"/>
        </w:tc>
        <w:tc>
          <w:tcPr>
            <w:tcW w:w="904" w:type="dxa"/>
            <w:tcBorders>
              <w:top w:val="nil"/>
              <w:left w:val="nil"/>
              <w:bottom w:val="nil"/>
              <w:right w:val="nil"/>
            </w:tcBorders>
          </w:tcPr>
          <w:p w14:paraId="6120F6CD" w14:textId="77777777" w:rsidR="000D294E" w:rsidRPr="000D294E" w:rsidRDefault="000D294E" w:rsidP="000D294E"/>
        </w:tc>
        <w:tc>
          <w:tcPr>
            <w:tcW w:w="905" w:type="dxa"/>
            <w:tcBorders>
              <w:top w:val="nil"/>
              <w:left w:val="nil"/>
              <w:bottom w:val="nil"/>
              <w:right w:val="nil"/>
            </w:tcBorders>
          </w:tcPr>
          <w:p w14:paraId="48A9110E" w14:textId="77777777" w:rsidR="000D294E" w:rsidRPr="000D294E" w:rsidRDefault="000D294E" w:rsidP="000D294E"/>
        </w:tc>
        <w:tc>
          <w:tcPr>
            <w:tcW w:w="905" w:type="dxa"/>
            <w:tcBorders>
              <w:top w:val="nil"/>
              <w:left w:val="nil"/>
              <w:bottom w:val="nil"/>
              <w:right w:val="nil"/>
            </w:tcBorders>
          </w:tcPr>
          <w:p w14:paraId="19002639" w14:textId="77777777" w:rsidR="000D294E" w:rsidRPr="000D294E" w:rsidRDefault="000D294E" w:rsidP="000D294E"/>
        </w:tc>
      </w:tr>
      <w:tr w:rsidR="000D294E" w:rsidRPr="000D294E" w14:paraId="7E81F195"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06D55C6"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6D805442" w14:textId="77777777" w:rsidR="000D294E" w:rsidRPr="000D294E" w:rsidRDefault="000D294E" w:rsidP="000D294E"/>
        </w:tc>
        <w:tc>
          <w:tcPr>
            <w:tcW w:w="905" w:type="dxa"/>
            <w:tcBorders>
              <w:top w:val="nil"/>
              <w:left w:val="single" w:sz="4" w:space="0" w:color="auto"/>
              <w:bottom w:val="nil"/>
              <w:right w:val="nil"/>
            </w:tcBorders>
          </w:tcPr>
          <w:p w14:paraId="6F2D652E" w14:textId="77777777" w:rsidR="000D294E" w:rsidRPr="000D294E" w:rsidRDefault="000D294E" w:rsidP="000D294E"/>
        </w:tc>
        <w:tc>
          <w:tcPr>
            <w:tcW w:w="904" w:type="dxa"/>
            <w:tcBorders>
              <w:top w:val="nil"/>
              <w:left w:val="nil"/>
              <w:bottom w:val="nil"/>
              <w:right w:val="nil"/>
            </w:tcBorders>
          </w:tcPr>
          <w:p w14:paraId="3B8F83A2" w14:textId="77777777" w:rsidR="000D294E" w:rsidRPr="000D294E" w:rsidRDefault="000D294E" w:rsidP="000D294E"/>
        </w:tc>
        <w:tc>
          <w:tcPr>
            <w:tcW w:w="905" w:type="dxa"/>
            <w:tcBorders>
              <w:top w:val="nil"/>
              <w:left w:val="nil"/>
              <w:bottom w:val="nil"/>
              <w:right w:val="nil"/>
            </w:tcBorders>
          </w:tcPr>
          <w:p w14:paraId="0BB9A350" w14:textId="77777777" w:rsidR="000D294E" w:rsidRPr="000D294E" w:rsidRDefault="000D294E" w:rsidP="000D294E"/>
        </w:tc>
        <w:tc>
          <w:tcPr>
            <w:tcW w:w="905" w:type="dxa"/>
            <w:tcBorders>
              <w:top w:val="nil"/>
              <w:left w:val="nil"/>
              <w:bottom w:val="nil"/>
              <w:right w:val="nil"/>
            </w:tcBorders>
          </w:tcPr>
          <w:p w14:paraId="6BBAF626" w14:textId="77777777" w:rsidR="000D294E" w:rsidRPr="000D294E" w:rsidRDefault="000D294E" w:rsidP="000D294E"/>
        </w:tc>
      </w:tr>
      <w:tr w:rsidR="000D294E" w:rsidRPr="000D294E" w14:paraId="692ADFD9"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A1DE2FA"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479988C8" w14:textId="77777777" w:rsidR="000D294E" w:rsidRPr="000D294E" w:rsidRDefault="000D294E" w:rsidP="000D294E"/>
        </w:tc>
        <w:tc>
          <w:tcPr>
            <w:tcW w:w="905" w:type="dxa"/>
            <w:tcBorders>
              <w:top w:val="nil"/>
              <w:left w:val="single" w:sz="4" w:space="0" w:color="auto"/>
              <w:bottom w:val="nil"/>
              <w:right w:val="nil"/>
            </w:tcBorders>
          </w:tcPr>
          <w:p w14:paraId="68213313" w14:textId="77777777" w:rsidR="000D294E" w:rsidRPr="000D294E" w:rsidRDefault="000D294E" w:rsidP="000D294E"/>
        </w:tc>
        <w:tc>
          <w:tcPr>
            <w:tcW w:w="904" w:type="dxa"/>
            <w:tcBorders>
              <w:top w:val="nil"/>
              <w:left w:val="nil"/>
              <w:bottom w:val="nil"/>
              <w:right w:val="nil"/>
            </w:tcBorders>
          </w:tcPr>
          <w:p w14:paraId="5CB1589C" w14:textId="77777777" w:rsidR="000D294E" w:rsidRPr="000D294E" w:rsidRDefault="000D294E" w:rsidP="000D294E"/>
        </w:tc>
        <w:tc>
          <w:tcPr>
            <w:tcW w:w="905" w:type="dxa"/>
            <w:tcBorders>
              <w:top w:val="nil"/>
              <w:left w:val="nil"/>
              <w:bottom w:val="nil"/>
              <w:right w:val="nil"/>
            </w:tcBorders>
          </w:tcPr>
          <w:p w14:paraId="1AA14A6A" w14:textId="77777777" w:rsidR="000D294E" w:rsidRPr="000D294E" w:rsidRDefault="000D294E" w:rsidP="000D294E"/>
        </w:tc>
        <w:tc>
          <w:tcPr>
            <w:tcW w:w="905" w:type="dxa"/>
            <w:tcBorders>
              <w:top w:val="nil"/>
              <w:left w:val="nil"/>
              <w:bottom w:val="nil"/>
              <w:right w:val="nil"/>
            </w:tcBorders>
          </w:tcPr>
          <w:p w14:paraId="38B09402" w14:textId="77777777" w:rsidR="000D294E" w:rsidRPr="000D294E" w:rsidRDefault="000D294E" w:rsidP="000D294E"/>
        </w:tc>
      </w:tr>
      <w:tr w:rsidR="000D294E" w:rsidRPr="000D294E" w14:paraId="4C96924C"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CDA80D8"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558D9F5B" w14:textId="77777777" w:rsidR="000D294E" w:rsidRPr="000D294E" w:rsidRDefault="000D294E" w:rsidP="000D294E"/>
        </w:tc>
        <w:tc>
          <w:tcPr>
            <w:tcW w:w="905" w:type="dxa"/>
            <w:tcBorders>
              <w:top w:val="nil"/>
              <w:left w:val="single" w:sz="4" w:space="0" w:color="auto"/>
              <w:bottom w:val="single" w:sz="4" w:space="0" w:color="auto"/>
              <w:right w:val="nil"/>
            </w:tcBorders>
          </w:tcPr>
          <w:p w14:paraId="35274B70" w14:textId="77777777" w:rsidR="000D294E" w:rsidRPr="000D294E" w:rsidRDefault="000D294E" w:rsidP="000D294E"/>
        </w:tc>
        <w:tc>
          <w:tcPr>
            <w:tcW w:w="904" w:type="dxa"/>
            <w:tcBorders>
              <w:top w:val="nil"/>
              <w:left w:val="nil"/>
              <w:bottom w:val="single" w:sz="4" w:space="0" w:color="auto"/>
              <w:right w:val="nil"/>
            </w:tcBorders>
          </w:tcPr>
          <w:p w14:paraId="3F85D850" w14:textId="77777777" w:rsidR="000D294E" w:rsidRPr="000D294E" w:rsidRDefault="000D294E" w:rsidP="000D294E"/>
        </w:tc>
        <w:tc>
          <w:tcPr>
            <w:tcW w:w="905" w:type="dxa"/>
            <w:tcBorders>
              <w:top w:val="nil"/>
              <w:left w:val="nil"/>
              <w:bottom w:val="single" w:sz="4" w:space="0" w:color="auto"/>
              <w:right w:val="nil"/>
            </w:tcBorders>
          </w:tcPr>
          <w:p w14:paraId="0CC839A0" w14:textId="77777777" w:rsidR="000D294E" w:rsidRPr="000D294E" w:rsidRDefault="000D294E" w:rsidP="000D294E"/>
        </w:tc>
        <w:tc>
          <w:tcPr>
            <w:tcW w:w="905" w:type="dxa"/>
            <w:tcBorders>
              <w:top w:val="nil"/>
              <w:left w:val="nil"/>
              <w:bottom w:val="single" w:sz="4" w:space="0" w:color="auto"/>
              <w:right w:val="nil"/>
            </w:tcBorders>
          </w:tcPr>
          <w:p w14:paraId="78576A51" w14:textId="77777777" w:rsidR="000D294E" w:rsidRPr="000D294E" w:rsidRDefault="000D294E" w:rsidP="000D294E"/>
        </w:tc>
      </w:tr>
      <w:tr w:rsidR="000D294E" w:rsidRPr="000D294E" w14:paraId="35C89124"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4777449A"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458F9D5D" w14:textId="77777777" w:rsidR="000D294E" w:rsidRPr="000D294E" w:rsidRDefault="000D294E" w:rsidP="00E166D8">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3194D553" w14:textId="77777777" w:rsidR="000D294E" w:rsidRPr="000D294E" w:rsidRDefault="000D294E" w:rsidP="00E166D8">
            <w:pPr>
              <w:jc w:val="center"/>
            </w:pPr>
            <w:r w:rsidRPr="000D294E">
              <w:t>After the tests</w:t>
            </w:r>
          </w:p>
        </w:tc>
      </w:tr>
      <w:tr w:rsidR="000D294E" w:rsidRPr="000D294E" w14:paraId="70A0EDEA"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A74F08F"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233DA007"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E30EC9C" w14:textId="77777777" w:rsidR="000D294E" w:rsidRPr="000D294E" w:rsidRDefault="000D294E" w:rsidP="00E166D8">
            <w:pPr>
              <w:jc w:val="center"/>
              <w:rPr>
                <w:i/>
              </w:rPr>
            </w:pPr>
            <w:r w:rsidRPr="000D294E">
              <w:rPr>
                <w:i/>
              </w:rPr>
              <w:t>RH%</w:t>
            </w:r>
          </w:p>
        </w:tc>
        <w:tc>
          <w:tcPr>
            <w:tcW w:w="905" w:type="dxa"/>
            <w:tcBorders>
              <w:top w:val="single" w:sz="4" w:space="0" w:color="auto"/>
              <w:left w:val="single" w:sz="4" w:space="0" w:color="auto"/>
              <w:bottom w:val="single" w:sz="4" w:space="0" w:color="auto"/>
              <w:right w:val="single" w:sz="4" w:space="0" w:color="auto"/>
            </w:tcBorders>
            <w:hideMark/>
          </w:tcPr>
          <w:p w14:paraId="05F1DBC4"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2A889F6F" w14:textId="77777777" w:rsidR="000D294E" w:rsidRPr="000D294E" w:rsidRDefault="000D294E" w:rsidP="00E166D8">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565925C3" w14:textId="77777777" w:rsidR="000D294E" w:rsidRPr="000D294E" w:rsidRDefault="000D294E" w:rsidP="00E166D8">
            <w:pPr>
              <w:jc w:val="center"/>
            </w:pPr>
            <w:r w:rsidRPr="000D294E">
              <w:rPr>
                <w:i/>
              </w:rPr>
              <w:t>RH%</w:t>
            </w:r>
          </w:p>
        </w:tc>
        <w:tc>
          <w:tcPr>
            <w:tcW w:w="905" w:type="dxa"/>
            <w:tcBorders>
              <w:top w:val="single" w:sz="4" w:space="0" w:color="auto"/>
              <w:left w:val="single" w:sz="4" w:space="0" w:color="auto"/>
              <w:bottom w:val="single" w:sz="4" w:space="0" w:color="auto"/>
              <w:right w:val="single" w:sz="4" w:space="0" w:color="auto"/>
            </w:tcBorders>
            <w:hideMark/>
          </w:tcPr>
          <w:p w14:paraId="350A8BC6" w14:textId="77777777" w:rsidR="000D294E" w:rsidRPr="000D294E" w:rsidRDefault="000D294E" w:rsidP="00E166D8">
            <w:pPr>
              <w:jc w:val="center"/>
            </w:pPr>
            <w:r w:rsidRPr="000D294E">
              <w:rPr>
                <w:i/>
              </w:rPr>
              <w:t xml:space="preserve">p </w:t>
            </w:r>
            <w:r w:rsidRPr="000D294E">
              <w:t>(</w:t>
            </w:r>
            <w:proofErr w:type="spellStart"/>
            <w:r w:rsidRPr="000D294E">
              <w:t>hPa</w:t>
            </w:r>
            <w:proofErr w:type="spellEnd"/>
            <w:r w:rsidRPr="000D294E">
              <w:t>)</w:t>
            </w:r>
          </w:p>
        </w:tc>
      </w:tr>
      <w:tr w:rsidR="000D294E" w:rsidRPr="000D294E" w14:paraId="1738F423"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8D412AE"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2ADD93F9"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1828D7A"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87A48E0"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664AA51F"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8AD77B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1D799EE" w14:textId="77777777" w:rsidR="000D294E" w:rsidRPr="000D294E" w:rsidRDefault="000D294E" w:rsidP="000D294E"/>
        </w:tc>
      </w:tr>
    </w:tbl>
    <w:p w14:paraId="7EFAB0C9" w14:textId="77777777" w:rsidR="000D294E" w:rsidRPr="000D294E" w:rsidRDefault="000D294E" w:rsidP="000D294E"/>
    <w:p w14:paraId="725D198F"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8"/>
        <w:gridCol w:w="4538"/>
      </w:tblGrid>
      <w:tr w:rsidR="000D294E" w:rsidRPr="000D294E" w14:paraId="4F575E1E" w14:textId="77777777" w:rsidTr="000D294E">
        <w:trPr>
          <w:cnfStyle w:val="100000000000" w:firstRow="1" w:lastRow="0" w:firstColumn="0" w:lastColumn="0" w:oddVBand="0" w:evenVBand="0" w:oddHBand="0" w:evenHBand="0" w:firstRowFirstColumn="0" w:firstRowLastColumn="0" w:lastRowFirstColumn="0" w:lastRowLastColumn="0"/>
          <w:trHeight w:val="430"/>
        </w:trPr>
        <w:tc>
          <w:tcPr>
            <w:tcW w:w="4537" w:type="dxa"/>
            <w:vAlign w:val="center"/>
            <w:hideMark/>
          </w:tcPr>
          <w:p w14:paraId="78AA7D9B"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538" w:type="dxa"/>
            <w:vAlign w:val="center"/>
            <w:hideMark/>
          </w:tcPr>
          <w:p w14:paraId="3FA18A7C"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538" w:type="dxa"/>
            <w:vAlign w:val="center"/>
            <w:hideMark/>
          </w:tcPr>
          <w:p w14:paraId="334A9588"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3605" w:type="dxa"/>
        <w:tblLayout w:type="fixed"/>
        <w:tblCellMar>
          <w:left w:w="0" w:type="dxa"/>
          <w:right w:w="0" w:type="dxa"/>
        </w:tblCellMar>
        <w:tblLook w:val="04A0" w:firstRow="1" w:lastRow="0" w:firstColumn="1" w:lastColumn="0" w:noHBand="0" w:noVBand="1"/>
      </w:tblPr>
      <w:tblGrid>
        <w:gridCol w:w="1981"/>
        <w:gridCol w:w="1702"/>
        <w:gridCol w:w="1701"/>
        <w:gridCol w:w="1276"/>
        <w:gridCol w:w="1842"/>
        <w:gridCol w:w="1701"/>
        <w:gridCol w:w="1418"/>
        <w:gridCol w:w="1984"/>
      </w:tblGrid>
      <w:tr w:rsidR="000D294E" w:rsidRPr="000D294E" w14:paraId="28350BC9" w14:textId="77777777" w:rsidTr="000D294E">
        <w:trPr>
          <w:trHeight w:val="660"/>
        </w:trPr>
        <w:tc>
          <w:tcPr>
            <w:tcW w:w="1980" w:type="dxa"/>
            <w:tcBorders>
              <w:top w:val="single" w:sz="4" w:space="0" w:color="auto"/>
              <w:left w:val="single" w:sz="4" w:space="0" w:color="auto"/>
              <w:bottom w:val="nil"/>
              <w:right w:val="single" w:sz="4" w:space="0" w:color="auto"/>
            </w:tcBorders>
            <w:shd w:val="clear" w:color="auto" w:fill="D8D8D8"/>
            <w:hideMark/>
          </w:tcPr>
          <w:p w14:paraId="65C28B53" w14:textId="573761C7" w:rsidR="000D294E" w:rsidRPr="000D294E" w:rsidRDefault="000D294E" w:rsidP="00420BD2">
            <w:pPr>
              <w:jc w:val="center"/>
            </w:pPr>
            <w:r w:rsidRPr="000D294E">
              <w:t xml:space="preserve">Concentration of ethanol in the reference gas </w:t>
            </w:r>
            <w:r w:rsidRPr="000D294E">
              <w:br/>
              <w:t>(</w:t>
            </w:r>
            <w:r w:rsidR="00E166D8" w:rsidRPr="00E166D8">
              <w:rPr>
                <w:color w:val="0070C0"/>
              </w:rPr>
              <w:t>g/210 L</w:t>
            </w:r>
            <w:r w:rsidRPr="000D294E">
              <w:t xml:space="preserve"> ± 5 %)</w:t>
            </w:r>
          </w:p>
        </w:tc>
        <w:tc>
          <w:tcPr>
            <w:tcW w:w="1701" w:type="dxa"/>
            <w:tcBorders>
              <w:top w:val="single" w:sz="4" w:space="0" w:color="auto"/>
              <w:left w:val="single" w:sz="4" w:space="0" w:color="auto"/>
              <w:bottom w:val="nil"/>
              <w:right w:val="single" w:sz="4" w:space="0" w:color="auto"/>
            </w:tcBorders>
            <w:shd w:val="clear" w:color="auto" w:fill="D8D8D8"/>
          </w:tcPr>
          <w:p w14:paraId="7367D49A" w14:textId="77777777" w:rsidR="000D294E" w:rsidRPr="000D294E" w:rsidRDefault="000D294E" w:rsidP="00420BD2">
            <w:pPr>
              <w:jc w:val="center"/>
            </w:pPr>
            <w:r w:rsidRPr="000D294E">
              <w:t>Tested substance</w:t>
            </w:r>
          </w:p>
          <w:p w14:paraId="715415E6" w14:textId="77777777" w:rsidR="000D294E" w:rsidRPr="000D294E" w:rsidRDefault="000D294E" w:rsidP="00420BD2">
            <w:pPr>
              <w:jc w:val="center"/>
            </w:pPr>
          </w:p>
        </w:tc>
        <w:tc>
          <w:tcPr>
            <w:tcW w:w="1701" w:type="dxa"/>
            <w:tcBorders>
              <w:top w:val="single" w:sz="4" w:space="0" w:color="auto"/>
              <w:left w:val="single" w:sz="4" w:space="0" w:color="auto"/>
              <w:bottom w:val="nil"/>
              <w:right w:val="single" w:sz="4" w:space="0" w:color="auto"/>
            </w:tcBorders>
            <w:shd w:val="clear" w:color="auto" w:fill="D8D8D8"/>
            <w:hideMark/>
          </w:tcPr>
          <w:p w14:paraId="41D8FF6E" w14:textId="0DCA9127" w:rsidR="000D294E" w:rsidRPr="000D294E" w:rsidRDefault="000D294E" w:rsidP="00420BD2">
            <w:pPr>
              <w:jc w:val="center"/>
            </w:pPr>
            <w:r w:rsidRPr="000D294E">
              <w:t xml:space="preserve">Nominal value for interferent </w:t>
            </w:r>
            <w:r w:rsidRPr="000D294E">
              <w:br/>
              <w:t xml:space="preserve"> vapour mass concentration (</w:t>
            </w:r>
            <w:r w:rsidR="00E166D8" w:rsidRPr="00E166D8">
              <w:rPr>
                <w:color w:val="0070C0"/>
              </w:rPr>
              <w:t>g/210 L</w:t>
            </w:r>
            <w:r w:rsidRPr="000D294E">
              <w:t xml:space="preserve"> ± 5 %)</w:t>
            </w:r>
          </w:p>
        </w:tc>
        <w:tc>
          <w:tcPr>
            <w:tcW w:w="1276" w:type="dxa"/>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hideMark/>
          </w:tcPr>
          <w:p w14:paraId="3CCC07F0" w14:textId="77777777" w:rsidR="000D294E" w:rsidRPr="000D294E" w:rsidRDefault="000D294E" w:rsidP="00420BD2">
            <w:pPr>
              <w:jc w:val="center"/>
            </w:pPr>
            <w:r w:rsidRPr="000D294E">
              <w:t>Number of tests</w:t>
            </w:r>
          </w:p>
        </w:tc>
        <w:tc>
          <w:tcPr>
            <w:tcW w:w="1842" w:type="dxa"/>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hideMark/>
          </w:tcPr>
          <w:p w14:paraId="7A594804" w14:textId="429CCF1B" w:rsidR="000D294E" w:rsidRPr="000D294E" w:rsidRDefault="000D294E" w:rsidP="00420BD2">
            <w:pPr>
              <w:jc w:val="center"/>
            </w:pPr>
            <w:r w:rsidRPr="000D294E">
              <w:t>Results of the EBA without the interfering substances</w:t>
            </w:r>
            <w:r w:rsidRPr="000D294E">
              <w:br/>
              <w:t>(</w:t>
            </w:r>
            <w:r w:rsidR="00E166D8" w:rsidRPr="00E166D8">
              <w:rPr>
                <w:color w:val="0070C0"/>
              </w:rPr>
              <w:t>g/210 L</w:t>
            </w:r>
            <w:r w:rsidRPr="000D294E">
              <w:t>)</w:t>
            </w:r>
          </w:p>
        </w:tc>
        <w:tc>
          <w:tcPr>
            <w:tcW w:w="1701" w:type="dxa"/>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hideMark/>
          </w:tcPr>
          <w:p w14:paraId="4E2CCCBF" w14:textId="76521D4D" w:rsidR="000D294E" w:rsidRPr="000D294E" w:rsidRDefault="000D294E" w:rsidP="00420BD2">
            <w:pPr>
              <w:jc w:val="center"/>
            </w:pPr>
            <w:r w:rsidRPr="000D294E">
              <w:t>Results of the EBA with the interfering substances</w:t>
            </w:r>
            <w:r w:rsidRPr="000D294E">
              <w:br/>
              <w:t>(</w:t>
            </w:r>
            <w:r w:rsidR="00E166D8" w:rsidRPr="00E166D8">
              <w:rPr>
                <w:color w:val="0070C0"/>
              </w:rPr>
              <w:t>g/210 L</w:t>
            </w:r>
            <w:r w:rsidRPr="000D294E">
              <w:t>)</w:t>
            </w:r>
          </w:p>
        </w:tc>
        <w:tc>
          <w:tcPr>
            <w:tcW w:w="1418" w:type="dxa"/>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hideMark/>
          </w:tcPr>
          <w:p w14:paraId="27B788A4" w14:textId="3D421ACA" w:rsidR="000D294E" w:rsidRPr="000D294E" w:rsidRDefault="000D294E" w:rsidP="00420BD2">
            <w:pPr>
              <w:jc w:val="center"/>
            </w:pPr>
            <w:r w:rsidRPr="000D294E">
              <w:t xml:space="preserve">Sensitivity </w:t>
            </w:r>
            <w:r w:rsidRPr="000D294E">
              <w:br/>
              <w:t>(</w:t>
            </w:r>
            <w:r w:rsidR="00E166D8" w:rsidRPr="00E166D8">
              <w:rPr>
                <w:color w:val="0070C0"/>
              </w:rPr>
              <w:t>g/210 L</w:t>
            </w:r>
            <w:r w:rsidRPr="000D294E">
              <w:t>)</w:t>
            </w:r>
          </w:p>
        </w:tc>
        <w:tc>
          <w:tcPr>
            <w:tcW w:w="1984" w:type="dxa"/>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hideMark/>
          </w:tcPr>
          <w:p w14:paraId="4701B978" w14:textId="2B66B568" w:rsidR="000D294E" w:rsidRPr="000D294E" w:rsidRDefault="000D294E" w:rsidP="00420BD2">
            <w:pPr>
              <w:jc w:val="center"/>
            </w:pPr>
            <w:r w:rsidRPr="000D294E">
              <w:t>Maximum sensitivity</w:t>
            </w:r>
            <w:r w:rsidRPr="000D294E">
              <w:br/>
              <w:t>(</w:t>
            </w:r>
            <w:r w:rsidR="00E166D8" w:rsidRPr="00E166D8">
              <w:rPr>
                <w:color w:val="0070C0"/>
              </w:rPr>
              <w:t>g/210 L</w:t>
            </w:r>
            <w:r w:rsidRPr="000D294E">
              <w:t>)</w:t>
            </w:r>
          </w:p>
        </w:tc>
      </w:tr>
      <w:tr w:rsidR="000D294E" w:rsidRPr="000D294E" w14:paraId="50AFB56F" w14:textId="77777777" w:rsidTr="000D294E">
        <w:trPr>
          <w:trHeight w:val="570"/>
        </w:trPr>
        <w:tc>
          <w:tcPr>
            <w:tcW w:w="1980" w:type="dxa"/>
            <w:tcBorders>
              <w:top w:val="single" w:sz="4" w:space="0" w:color="auto"/>
              <w:left w:val="single" w:sz="4" w:space="0" w:color="auto"/>
              <w:bottom w:val="single" w:sz="4" w:space="0" w:color="auto"/>
              <w:right w:val="single" w:sz="4" w:space="0" w:color="auto"/>
            </w:tcBorders>
            <w:vAlign w:val="center"/>
          </w:tcPr>
          <w:p w14:paraId="1611D3AC" w14:textId="77777777" w:rsidR="000D294E" w:rsidRPr="000D294E" w:rsidRDefault="000D294E" w:rsidP="000D294E"/>
        </w:tc>
        <w:tc>
          <w:tcPr>
            <w:tcW w:w="1701" w:type="dxa"/>
            <w:tcBorders>
              <w:top w:val="single" w:sz="4" w:space="0" w:color="auto"/>
              <w:left w:val="single" w:sz="4" w:space="0" w:color="auto"/>
              <w:bottom w:val="single" w:sz="4" w:space="0" w:color="auto"/>
              <w:right w:val="single" w:sz="4" w:space="0" w:color="auto"/>
            </w:tcBorders>
          </w:tcPr>
          <w:p w14:paraId="44F2230F" w14:textId="77777777" w:rsidR="000D294E" w:rsidRPr="000D294E" w:rsidRDefault="000D294E" w:rsidP="000D294E"/>
        </w:tc>
        <w:tc>
          <w:tcPr>
            <w:tcW w:w="1701" w:type="dxa"/>
            <w:tcBorders>
              <w:top w:val="single" w:sz="4" w:space="0" w:color="auto"/>
              <w:left w:val="single" w:sz="4" w:space="0" w:color="auto"/>
              <w:bottom w:val="single" w:sz="4" w:space="0" w:color="auto"/>
              <w:right w:val="single" w:sz="4" w:space="0" w:color="auto"/>
            </w:tcBorders>
          </w:tcPr>
          <w:p w14:paraId="1837CB6C" w14:textId="77777777" w:rsidR="000D294E" w:rsidRPr="000D294E" w:rsidRDefault="000D294E" w:rsidP="000D294E"/>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2F83A0F6" w14:textId="77777777" w:rsidR="000D294E" w:rsidRPr="000D294E" w:rsidRDefault="000D294E" w:rsidP="000D294E"/>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C2D615" w14:textId="77777777" w:rsidR="000D294E" w:rsidRPr="000D294E" w:rsidRDefault="000D294E" w:rsidP="000D294E"/>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9BBFDE" w14:textId="77777777" w:rsidR="000D294E" w:rsidRPr="000D294E" w:rsidRDefault="000D294E" w:rsidP="000D294E"/>
        </w:tc>
        <w:tc>
          <w:tcPr>
            <w:tcW w:w="1418"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A1C7220"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532498" w14:textId="77777777" w:rsidR="000D294E" w:rsidRPr="000D294E" w:rsidRDefault="000D294E" w:rsidP="000D294E"/>
        </w:tc>
      </w:tr>
    </w:tbl>
    <w:p w14:paraId="7FD03179" w14:textId="77777777" w:rsidR="000D294E" w:rsidRPr="000D294E" w:rsidRDefault="000D294E" w:rsidP="000D294E">
      <w:r w:rsidRPr="000D294E">
        <w:br w:type="page"/>
      </w:r>
      <w:bookmarkStart w:id="375" w:name="_Toc55985793"/>
    </w:p>
    <w:p w14:paraId="7106DA1A" w14:textId="77777777" w:rsidR="000D294E" w:rsidRPr="000D294E" w:rsidRDefault="000D294E" w:rsidP="003A18BD">
      <w:pPr>
        <w:pStyle w:val="Heading2"/>
      </w:pPr>
      <w:bookmarkStart w:id="376" w:name="_Toc68092979"/>
      <w:bookmarkStart w:id="377" w:name="_Toc178351219"/>
      <w:bookmarkStart w:id="378" w:name="_Toc199930513"/>
      <w:r w:rsidRPr="000D294E">
        <w:lastRenderedPageBreak/>
        <w:t>Sand and dust conditions (optional)</w:t>
      </w:r>
      <w:bookmarkEnd w:id="375"/>
      <w:bookmarkEnd w:id="376"/>
      <w:bookmarkEnd w:id="377"/>
      <w:r w:rsidRPr="000D294E">
        <w:t xml:space="preserve"> (R 126-2 – 2.6.1)</w:t>
      </w:r>
      <w:bookmarkEnd w:id="378"/>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4CAEA205"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642A1D9A"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3EBE9A13" w14:textId="77777777" w:rsidR="000D294E" w:rsidRPr="000D294E" w:rsidRDefault="000D294E" w:rsidP="000D294E">
            <w:pPr>
              <w:rPr>
                <w:b w:val="0"/>
              </w:rPr>
            </w:pPr>
          </w:p>
        </w:tc>
        <w:tc>
          <w:tcPr>
            <w:tcW w:w="905" w:type="dxa"/>
            <w:tcBorders>
              <w:top w:val="nil"/>
              <w:left w:val="single" w:sz="4" w:space="0" w:color="auto"/>
              <w:bottom w:val="nil"/>
              <w:right w:val="nil"/>
            </w:tcBorders>
          </w:tcPr>
          <w:p w14:paraId="3129B1C8" w14:textId="77777777" w:rsidR="000D294E" w:rsidRPr="000D294E" w:rsidRDefault="000D294E" w:rsidP="000D294E">
            <w:pPr>
              <w:rPr>
                <w:b w:val="0"/>
              </w:rPr>
            </w:pPr>
          </w:p>
        </w:tc>
        <w:tc>
          <w:tcPr>
            <w:tcW w:w="904" w:type="dxa"/>
            <w:tcBorders>
              <w:top w:val="nil"/>
              <w:left w:val="nil"/>
              <w:bottom w:val="nil"/>
              <w:right w:val="nil"/>
            </w:tcBorders>
          </w:tcPr>
          <w:p w14:paraId="27960832" w14:textId="77777777" w:rsidR="000D294E" w:rsidRPr="000D294E" w:rsidRDefault="000D294E" w:rsidP="000D294E">
            <w:pPr>
              <w:rPr>
                <w:b w:val="0"/>
              </w:rPr>
            </w:pPr>
          </w:p>
        </w:tc>
        <w:tc>
          <w:tcPr>
            <w:tcW w:w="905" w:type="dxa"/>
            <w:tcBorders>
              <w:top w:val="nil"/>
              <w:left w:val="nil"/>
              <w:bottom w:val="nil"/>
              <w:right w:val="nil"/>
            </w:tcBorders>
          </w:tcPr>
          <w:p w14:paraId="41C52507" w14:textId="77777777" w:rsidR="000D294E" w:rsidRPr="000D294E" w:rsidRDefault="000D294E" w:rsidP="000D294E">
            <w:pPr>
              <w:rPr>
                <w:b w:val="0"/>
              </w:rPr>
            </w:pPr>
          </w:p>
        </w:tc>
        <w:tc>
          <w:tcPr>
            <w:tcW w:w="905" w:type="dxa"/>
            <w:tcBorders>
              <w:top w:val="nil"/>
              <w:left w:val="nil"/>
              <w:bottom w:val="nil"/>
              <w:right w:val="nil"/>
            </w:tcBorders>
          </w:tcPr>
          <w:p w14:paraId="432A6698" w14:textId="77777777" w:rsidR="000D294E" w:rsidRPr="000D294E" w:rsidRDefault="000D294E" w:rsidP="000D294E">
            <w:pPr>
              <w:rPr>
                <w:b w:val="0"/>
              </w:rPr>
            </w:pPr>
          </w:p>
        </w:tc>
      </w:tr>
      <w:tr w:rsidR="000D294E" w:rsidRPr="000D294E" w14:paraId="7CBB426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28A7A9F"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758F19AC" w14:textId="77777777" w:rsidR="000D294E" w:rsidRPr="000D294E" w:rsidRDefault="000D294E" w:rsidP="000D294E"/>
        </w:tc>
        <w:tc>
          <w:tcPr>
            <w:tcW w:w="905" w:type="dxa"/>
            <w:tcBorders>
              <w:top w:val="nil"/>
              <w:left w:val="single" w:sz="4" w:space="0" w:color="auto"/>
              <w:bottom w:val="nil"/>
              <w:right w:val="nil"/>
            </w:tcBorders>
          </w:tcPr>
          <w:p w14:paraId="0DD8DB9D" w14:textId="77777777" w:rsidR="000D294E" w:rsidRPr="000D294E" w:rsidRDefault="000D294E" w:rsidP="000D294E"/>
        </w:tc>
        <w:tc>
          <w:tcPr>
            <w:tcW w:w="904" w:type="dxa"/>
            <w:tcBorders>
              <w:top w:val="nil"/>
              <w:left w:val="nil"/>
              <w:bottom w:val="nil"/>
              <w:right w:val="nil"/>
            </w:tcBorders>
          </w:tcPr>
          <w:p w14:paraId="536DE0E3" w14:textId="77777777" w:rsidR="000D294E" w:rsidRPr="000D294E" w:rsidRDefault="000D294E" w:rsidP="000D294E"/>
        </w:tc>
        <w:tc>
          <w:tcPr>
            <w:tcW w:w="905" w:type="dxa"/>
            <w:tcBorders>
              <w:top w:val="nil"/>
              <w:left w:val="nil"/>
              <w:bottom w:val="nil"/>
              <w:right w:val="nil"/>
            </w:tcBorders>
          </w:tcPr>
          <w:p w14:paraId="39594FEA" w14:textId="77777777" w:rsidR="000D294E" w:rsidRPr="000D294E" w:rsidRDefault="000D294E" w:rsidP="000D294E"/>
        </w:tc>
        <w:tc>
          <w:tcPr>
            <w:tcW w:w="905" w:type="dxa"/>
            <w:tcBorders>
              <w:top w:val="nil"/>
              <w:left w:val="nil"/>
              <w:bottom w:val="nil"/>
              <w:right w:val="nil"/>
            </w:tcBorders>
          </w:tcPr>
          <w:p w14:paraId="325B899E" w14:textId="77777777" w:rsidR="000D294E" w:rsidRPr="000D294E" w:rsidRDefault="000D294E" w:rsidP="000D294E"/>
        </w:tc>
      </w:tr>
      <w:tr w:rsidR="000D294E" w:rsidRPr="000D294E" w14:paraId="24B50764"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6F002C6"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30A7422B" w14:textId="77777777" w:rsidR="000D294E" w:rsidRPr="000D294E" w:rsidRDefault="000D294E" w:rsidP="000D294E"/>
        </w:tc>
        <w:tc>
          <w:tcPr>
            <w:tcW w:w="905" w:type="dxa"/>
            <w:tcBorders>
              <w:top w:val="nil"/>
              <w:left w:val="single" w:sz="4" w:space="0" w:color="auto"/>
              <w:bottom w:val="nil"/>
              <w:right w:val="nil"/>
            </w:tcBorders>
          </w:tcPr>
          <w:p w14:paraId="1BA2361A" w14:textId="77777777" w:rsidR="000D294E" w:rsidRPr="000D294E" w:rsidRDefault="000D294E" w:rsidP="000D294E"/>
        </w:tc>
        <w:tc>
          <w:tcPr>
            <w:tcW w:w="904" w:type="dxa"/>
            <w:tcBorders>
              <w:top w:val="nil"/>
              <w:left w:val="nil"/>
              <w:bottom w:val="nil"/>
              <w:right w:val="nil"/>
            </w:tcBorders>
          </w:tcPr>
          <w:p w14:paraId="39024C0D" w14:textId="77777777" w:rsidR="000D294E" w:rsidRPr="000D294E" w:rsidRDefault="000D294E" w:rsidP="000D294E"/>
        </w:tc>
        <w:tc>
          <w:tcPr>
            <w:tcW w:w="905" w:type="dxa"/>
            <w:tcBorders>
              <w:top w:val="nil"/>
              <w:left w:val="nil"/>
              <w:bottom w:val="nil"/>
              <w:right w:val="nil"/>
            </w:tcBorders>
          </w:tcPr>
          <w:p w14:paraId="282C68F0" w14:textId="77777777" w:rsidR="000D294E" w:rsidRPr="000D294E" w:rsidRDefault="000D294E" w:rsidP="000D294E"/>
        </w:tc>
        <w:tc>
          <w:tcPr>
            <w:tcW w:w="905" w:type="dxa"/>
            <w:tcBorders>
              <w:top w:val="nil"/>
              <w:left w:val="nil"/>
              <w:bottom w:val="nil"/>
              <w:right w:val="nil"/>
            </w:tcBorders>
          </w:tcPr>
          <w:p w14:paraId="4AC28D56" w14:textId="77777777" w:rsidR="000D294E" w:rsidRPr="000D294E" w:rsidRDefault="000D294E" w:rsidP="000D294E"/>
        </w:tc>
      </w:tr>
      <w:tr w:rsidR="000D294E" w:rsidRPr="000D294E" w14:paraId="575DE15D"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FE9576D"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45CBD11B" w14:textId="77777777" w:rsidR="000D294E" w:rsidRPr="000D294E" w:rsidRDefault="000D294E" w:rsidP="000D294E"/>
        </w:tc>
        <w:tc>
          <w:tcPr>
            <w:tcW w:w="905" w:type="dxa"/>
            <w:tcBorders>
              <w:top w:val="nil"/>
              <w:left w:val="single" w:sz="4" w:space="0" w:color="auto"/>
              <w:bottom w:val="nil"/>
              <w:right w:val="nil"/>
            </w:tcBorders>
          </w:tcPr>
          <w:p w14:paraId="3721D0DA" w14:textId="77777777" w:rsidR="000D294E" w:rsidRPr="000D294E" w:rsidRDefault="000D294E" w:rsidP="000D294E"/>
        </w:tc>
        <w:tc>
          <w:tcPr>
            <w:tcW w:w="904" w:type="dxa"/>
            <w:tcBorders>
              <w:top w:val="nil"/>
              <w:left w:val="nil"/>
              <w:bottom w:val="nil"/>
              <w:right w:val="nil"/>
            </w:tcBorders>
          </w:tcPr>
          <w:p w14:paraId="2755FF15" w14:textId="77777777" w:rsidR="000D294E" w:rsidRPr="000D294E" w:rsidRDefault="000D294E" w:rsidP="000D294E"/>
        </w:tc>
        <w:tc>
          <w:tcPr>
            <w:tcW w:w="905" w:type="dxa"/>
            <w:tcBorders>
              <w:top w:val="nil"/>
              <w:left w:val="nil"/>
              <w:bottom w:val="nil"/>
              <w:right w:val="nil"/>
            </w:tcBorders>
          </w:tcPr>
          <w:p w14:paraId="292791D6" w14:textId="77777777" w:rsidR="000D294E" w:rsidRPr="000D294E" w:rsidRDefault="000D294E" w:rsidP="000D294E"/>
        </w:tc>
        <w:tc>
          <w:tcPr>
            <w:tcW w:w="905" w:type="dxa"/>
            <w:tcBorders>
              <w:top w:val="nil"/>
              <w:left w:val="nil"/>
              <w:bottom w:val="nil"/>
              <w:right w:val="nil"/>
            </w:tcBorders>
          </w:tcPr>
          <w:p w14:paraId="6E1283F9" w14:textId="77777777" w:rsidR="000D294E" w:rsidRPr="000D294E" w:rsidRDefault="000D294E" w:rsidP="000D294E"/>
        </w:tc>
      </w:tr>
      <w:tr w:rsidR="000D294E" w:rsidRPr="000D294E" w14:paraId="3E9157E2"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479B9B01"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3796569F" w14:textId="77777777" w:rsidR="000D294E" w:rsidRPr="000D294E" w:rsidRDefault="000D294E" w:rsidP="000D294E"/>
        </w:tc>
        <w:tc>
          <w:tcPr>
            <w:tcW w:w="905" w:type="dxa"/>
            <w:tcBorders>
              <w:top w:val="nil"/>
              <w:left w:val="single" w:sz="4" w:space="0" w:color="auto"/>
              <w:bottom w:val="single" w:sz="4" w:space="0" w:color="auto"/>
              <w:right w:val="nil"/>
            </w:tcBorders>
          </w:tcPr>
          <w:p w14:paraId="1D85E2C3" w14:textId="77777777" w:rsidR="000D294E" w:rsidRPr="000D294E" w:rsidRDefault="000D294E" w:rsidP="000D294E"/>
        </w:tc>
        <w:tc>
          <w:tcPr>
            <w:tcW w:w="904" w:type="dxa"/>
            <w:tcBorders>
              <w:top w:val="nil"/>
              <w:left w:val="nil"/>
              <w:bottom w:val="single" w:sz="4" w:space="0" w:color="auto"/>
              <w:right w:val="nil"/>
            </w:tcBorders>
          </w:tcPr>
          <w:p w14:paraId="345913E1" w14:textId="77777777" w:rsidR="000D294E" w:rsidRPr="000D294E" w:rsidRDefault="000D294E" w:rsidP="000D294E"/>
        </w:tc>
        <w:tc>
          <w:tcPr>
            <w:tcW w:w="905" w:type="dxa"/>
            <w:tcBorders>
              <w:top w:val="nil"/>
              <w:left w:val="nil"/>
              <w:bottom w:val="single" w:sz="4" w:space="0" w:color="auto"/>
              <w:right w:val="nil"/>
            </w:tcBorders>
          </w:tcPr>
          <w:p w14:paraId="585C6BB0" w14:textId="77777777" w:rsidR="000D294E" w:rsidRPr="000D294E" w:rsidRDefault="000D294E" w:rsidP="000D294E"/>
        </w:tc>
        <w:tc>
          <w:tcPr>
            <w:tcW w:w="905" w:type="dxa"/>
            <w:tcBorders>
              <w:top w:val="nil"/>
              <w:left w:val="nil"/>
              <w:bottom w:val="single" w:sz="4" w:space="0" w:color="auto"/>
              <w:right w:val="nil"/>
            </w:tcBorders>
          </w:tcPr>
          <w:p w14:paraId="6C9C2DAE" w14:textId="77777777" w:rsidR="000D294E" w:rsidRPr="000D294E" w:rsidRDefault="000D294E" w:rsidP="000D294E"/>
        </w:tc>
      </w:tr>
      <w:tr w:rsidR="000D294E" w:rsidRPr="000D294E" w14:paraId="55124455"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68E553B0"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40C877EE" w14:textId="77777777" w:rsidR="000D294E" w:rsidRPr="000D294E" w:rsidRDefault="000D294E" w:rsidP="00420BD2">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65ADBC00" w14:textId="77777777" w:rsidR="000D294E" w:rsidRPr="000D294E" w:rsidRDefault="000D294E" w:rsidP="00420BD2">
            <w:pPr>
              <w:jc w:val="center"/>
            </w:pPr>
            <w:r w:rsidRPr="000D294E">
              <w:t>After the tests</w:t>
            </w:r>
          </w:p>
        </w:tc>
      </w:tr>
      <w:tr w:rsidR="000D294E" w:rsidRPr="000D294E" w14:paraId="2AD2505B"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38D4662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475F572F" w14:textId="77777777" w:rsidR="000D294E" w:rsidRPr="000D294E" w:rsidRDefault="000D294E" w:rsidP="00420BD2">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2FA07354" w14:textId="77777777" w:rsidR="000D294E" w:rsidRPr="000D294E" w:rsidRDefault="000D294E" w:rsidP="00420BD2">
            <w:pPr>
              <w:jc w:val="center"/>
              <w:rPr>
                <w:i/>
              </w:rPr>
            </w:pPr>
            <w:r w:rsidRPr="000D294E">
              <w:rPr>
                <w:i/>
              </w:rPr>
              <w:t>RH%</w:t>
            </w:r>
          </w:p>
        </w:tc>
        <w:tc>
          <w:tcPr>
            <w:tcW w:w="905" w:type="dxa"/>
            <w:tcBorders>
              <w:top w:val="single" w:sz="4" w:space="0" w:color="auto"/>
              <w:left w:val="single" w:sz="4" w:space="0" w:color="auto"/>
              <w:bottom w:val="single" w:sz="4" w:space="0" w:color="auto"/>
              <w:right w:val="single" w:sz="4" w:space="0" w:color="auto"/>
            </w:tcBorders>
            <w:hideMark/>
          </w:tcPr>
          <w:p w14:paraId="39751B68" w14:textId="77777777" w:rsidR="000D294E" w:rsidRPr="000D294E" w:rsidRDefault="000D294E" w:rsidP="00420BD2">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5CA93FF8" w14:textId="77777777" w:rsidR="000D294E" w:rsidRPr="000D294E" w:rsidRDefault="000D294E" w:rsidP="00420BD2">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6407E91B" w14:textId="77777777" w:rsidR="000D294E" w:rsidRPr="000D294E" w:rsidRDefault="000D294E" w:rsidP="00420BD2">
            <w:pPr>
              <w:jc w:val="center"/>
            </w:pPr>
            <w:r w:rsidRPr="000D294E">
              <w:rPr>
                <w:i/>
              </w:rPr>
              <w:t>RH%</w:t>
            </w:r>
          </w:p>
        </w:tc>
        <w:tc>
          <w:tcPr>
            <w:tcW w:w="905" w:type="dxa"/>
            <w:tcBorders>
              <w:top w:val="single" w:sz="4" w:space="0" w:color="auto"/>
              <w:left w:val="single" w:sz="4" w:space="0" w:color="auto"/>
              <w:bottom w:val="single" w:sz="4" w:space="0" w:color="auto"/>
              <w:right w:val="single" w:sz="4" w:space="0" w:color="auto"/>
            </w:tcBorders>
            <w:hideMark/>
          </w:tcPr>
          <w:p w14:paraId="1E868CBF" w14:textId="77777777" w:rsidR="000D294E" w:rsidRPr="000D294E" w:rsidRDefault="000D294E" w:rsidP="00420BD2">
            <w:pPr>
              <w:jc w:val="center"/>
            </w:pPr>
            <w:r w:rsidRPr="000D294E">
              <w:rPr>
                <w:i/>
              </w:rPr>
              <w:t xml:space="preserve">p </w:t>
            </w:r>
            <w:r w:rsidRPr="000D294E">
              <w:t>(</w:t>
            </w:r>
            <w:proofErr w:type="spellStart"/>
            <w:r w:rsidRPr="000D294E">
              <w:t>hPa</w:t>
            </w:r>
            <w:proofErr w:type="spellEnd"/>
            <w:r w:rsidRPr="000D294E">
              <w:t>)</w:t>
            </w:r>
          </w:p>
        </w:tc>
      </w:tr>
      <w:tr w:rsidR="000D294E" w:rsidRPr="000D294E" w14:paraId="526FCC69"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1618C26"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764A6684"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F4BD88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3BBF8A24"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E2356A7"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CC01AC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20CF795E" w14:textId="77777777" w:rsidR="000D294E" w:rsidRPr="000D294E" w:rsidRDefault="000D294E" w:rsidP="000D294E"/>
        </w:tc>
      </w:tr>
    </w:tbl>
    <w:p w14:paraId="2601BA01" w14:textId="77777777" w:rsidR="000D294E" w:rsidRPr="000D294E" w:rsidRDefault="000D294E" w:rsidP="000D294E"/>
    <w:p w14:paraId="2B497462"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22"/>
        <w:gridCol w:w="4722"/>
      </w:tblGrid>
      <w:tr w:rsidR="000D294E" w:rsidRPr="000D294E" w14:paraId="03A8C24B" w14:textId="77777777" w:rsidTr="000D294E">
        <w:trPr>
          <w:cnfStyle w:val="100000000000" w:firstRow="1" w:lastRow="0" w:firstColumn="0" w:lastColumn="0" w:oddVBand="0" w:evenVBand="0" w:oddHBand="0" w:evenHBand="0" w:firstRowFirstColumn="0" w:firstRowLastColumn="0" w:lastRowFirstColumn="0" w:lastRowLastColumn="0"/>
          <w:trHeight w:val="430"/>
        </w:trPr>
        <w:tc>
          <w:tcPr>
            <w:tcW w:w="4721" w:type="dxa"/>
            <w:vAlign w:val="center"/>
            <w:hideMark/>
          </w:tcPr>
          <w:p w14:paraId="3C029A09"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22" w:type="dxa"/>
            <w:vAlign w:val="center"/>
            <w:hideMark/>
          </w:tcPr>
          <w:p w14:paraId="4ADC1B38"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22" w:type="dxa"/>
            <w:vAlign w:val="center"/>
            <w:hideMark/>
          </w:tcPr>
          <w:p w14:paraId="790D05E9"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3DBD3FC8" w14:textId="77777777" w:rsidTr="000D294E">
        <w:trPr>
          <w:trHeight w:val="467"/>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C327A74" w14:textId="77777777" w:rsidR="000D294E" w:rsidRPr="000D294E" w:rsidRDefault="000D294E" w:rsidP="00420BD2">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790B1B9" w14:textId="77777777" w:rsidR="000D294E" w:rsidRPr="000D294E" w:rsidRDefault="000D294E" w:rsidP="00420BD2">
            <w:pPr>
              <w:jc w:val="center"/>
            </w:pPr>
            <w:r w:rsidRPr="000D294E">
              <w:t>Reference</w:t>
            </w:r>
          </w:p>
          <w:p w14:paraId="44FECA2B" w14:textId="1F1876DC" w:rsidR="000D294E" w:rsidRPr="000D294E" w:rsidRDefault="000D294E" w:rsidP="00420BD2">
            <w:pPr>
              <w:jc w:val="center"/>
            </w:pPr>
            <w:r w:rsidRPr="000D294E">
              <w:t>concentration</w:t>
            </w:r>
            <w:r w:rsidRPr="000D294E">
              <w:br/>
              <w:t>(</w:t>
            </w:r>
            <w:r w:rsidR="00E166D8" w:rsidRPr="00E166D8">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7D9EA3CA" w14:textId="77777777" w:rsidR="000D294E" w:rsidRPr="000D294E" w:rsidRDefault="000D294E" w:rsidP="00420BD2">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49FE8A39" w14:textId="77777777" w:rsidR="000D294E" w:rsidRPr="000D294E" w:rsidRDefault="000D294E" w:rsidP="00420BD2">
            <w:pPr>
              <w:jc w:val="center"/>
            </w:pPr>
            <w:r w:rsidRPr="000D294E">
              <w:t>Intrinsic error (average of the errors under reference conditions)</w:t>
            </w:r>
          </w:p>
          <w:p w14:paraId="450980B4" w14:textId="77777777" w:rsidR="000D294E" w:rsidRPr="000D294E" w:rsidRDefault="000D294E" w:rsidP="00420BD2">
            <w:pPr>
              <w:jc w:val="center"/>
            </w:pPr>
            <w:r w:rsidRPr="000D294E">
              <w:t>(</w:t>
            </w:r>
            <w:proofErr w:type="spellStart"/>
            <w:r w:rsidRPr="000D294E">
              <w:rPr>
                <w:i/>
              </w:rPr>
              <w:t>Ē</w:t>
            </w:r>
            <w:r w:rsidRPr="000D294E">
              <w:rPr>
                <w:vertAlign w:val="subscript"/>
              </w:rPr>
              <w:t>ref</w:t>
            </w:r>
            <w:proofErr w:type="spellEnd"/>
            <w:r w:rsidRPr="000D294E">
              <w:t>)</w:t>
            </w:r>
          </w:p>
          <w:p w14:paraId="189B449F" w14:textId="4661F47A" w:rsidR="000D294E" w:rsidRPr="000D294E" w:rsidRDefault="000D294E" w:rsidP="00420BD2">
            <w:pPr>
              <w:jc w:val="center"/>
            </w:pPr>
            <w:r w:rsidRPr="000D294E">
              <w:t>(</w:t>
            </w:r>
            <w:r w:rsidR="00E166D8" w:rsidRPr="00E166D8">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7A44954" w14:textId="77777777" w:rsidR="000D294E" w:rsidRPr="000D294E" w:rsidRDefault="000D294E" w:rsidP="00420BD2">
            <w:pPr>
              <w:jc w:val="center"/>
            </w:pPr>
            <w:r w:rsidRPr="000D294E">
              <w:t>Measurement error (average of the errors during or after the disturbance)</w:t>
            </w:r>
          </w:p>
          <w:p w14:paraId="149DCC86" w14:textId="77777777" w:rsidR="000D294E" w:rsidRPr="000D294E" w:rsidRDefault="000D294E" w:rsidP="00420BD2">
            <w:pPr>
              <w:jc w:val="center"/>
            </w:pPr>
            <w:r w:rsidRPr="000D294E">
              <w:t>(</w:t>
            </w:r>
            <w:proofErr w:type="spellStart"/>
            <w:r w:rsidRPr="000D294E">
              <w:rPr>
                <w:i/>
              </w:rPr>
              <w:t>Ē</w:t>
            </w:r>
            <w:r w:rsidRPr="000D294E">
              <w:rPr>
                <w:vertAlign w:val="subscript"/>
              </w:rPr>
              <w:t>i</w:t>
            </w:r>
            <w:proofErr w:type="spellEnd"/>
            <w:r w:rsidRPr="000D294E">
              <w:t>)</w:t>
            </w:r>
          </w:p>
          <w:p w14:paraId="04BBDC38" w14:textId="326CDC3C" w:rsidR="000D294E" w:rsidRPr="000D294E" w:rsidRDefault="000D294E" w:rsidP="00420BD2">
            <w:pPr>
              <w:jc w:val="center"/>
            </w:pPr>
            <w:r w:rsidRPr="000D294E">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35FBF1EA" w14:textId="77777777" w:rsidR="000D294E" w:rsidRPr="000D294E" w:rsidRDefault="000D294E" w:rsidP="00420BD2">
            <w:pPr>
              <w:jc w:val="center"/>
            </w:pPr>
            <w:r w:rsidRPr="000D294E">
              <w:t>Fault</w:t>
            </w:r>
          </w:p>
          <w:p w14:paraId="1D7C5FDF" w14:textId="77777777" w:rsidR="000D294E" w:rsidRPr="000D294E" w:rsidRDefault="000D294E" w:rsidP="00420BD2">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4776BAE3" w14:textId="47DACD4B" w:rsidR="000D294E" w:rsidRPr="000D294E" w:rsidRDefault="000D294E" w:rsidP="00420BD2">
            <w:pPr>
              <w:jc w:val="center"/>
            </w:pPr>
            <w:r w:rsidRPr="000D294E">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0EC7E3E" w14:textId="6FD9B115" w:rsidR="000D294E" w:rsidRPr="000D294E" w:rsidRDefault="000D294E" w:rsidP="00420BD2">
            <w:pPr>
              <w:jc w:val="center"/>
            </w:pPr>
            <w:r w:rsidRPr="000D294E">
              <w:t>Fault limit</w:t>
            </w:r>
            <w:r w:rsidRPr="000D294E">
              <w:br/>
              <w:t>(</w:t>
            </w:r>
            <w:r w:rsidR="00E166D8" w:rsidRPr="00E166D8">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BB3D9F3" w14:textId="77777777" w:rsidR="000D294E" w:rsidRPr="000D294E" w:rsidRDefault="000D294E" w:rsidP="00420BD2">
            <w:pPr>
              <w:jc w:val="center"/>
            </w:pPr>
            <w:r w:rsidRPr="000D294E">
              <w:t>Observations</w:t>
            </w:r>
          </w:p>
        </w:tc>
      </w:tr>
      <w:tr w:rsidR="000D294E" w:rsidRPr="000D294E" w14:paraId="37D61D28" w14:textId="77777777" w:rsidTr="000D294E">
        <w:trPr>
          <w:trHeight w:val="3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2044A2EA"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042ABAE3" w14:textId="77777777" w:rsidR="000D294E" w:rsidRPr="000D294E" w:rsidRDefault="000D294E" w:rsidP="00420BD2">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76503BB4" w14:textId="77777777" w:rsidR="000D294E" w:rsidRPr="000D294E" w:rsidRDefault="000D294E" w:rsidP="00420BD2">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7F0F4CCA"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901F0E0"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A826EDC"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68E3AB36"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2C26CA"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5D8C3A4" w14:textId="77777777" w:rsidR="000D294E" w:rsidRPr="000D294E" w:rsidRDefault="000D294E" w:rsidP="000D294E"/>
        </w:tc>
      </w:tr>
      <w:tr w:rsidR="000D294E" w:rsidRPr="000D294E" w14:paraId="540F37DD"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2C295DD0" w14:textId="77777777" w:rsidR="000D294E" w:rsidRPr="000D294E" w:rsidRDefault="000D294E" w:rsidP="000D294E">
            <w:r w:rsidRPr="000D294E">
              <w:t>Disturbances expected in specific environmental conditions</w:t>
            </w:r>
          </w:p>
        </w:tc>
        <w:tc>
          <w:tcPr>
            <w:tcW w:w="1418" w:type="dxa"/>
            <w:tcBorders>
              <w:top w:val="single" w:sz="4" w:space="0" w:color="auto"/>
              <w:left w:val="single" w:sz="4" w:space="0" w:color="auto"/>
              <w:bottom w:val="single" w:sz="4" w:space="0" w:color="auto"/>
              <w:right w:val="single" w:sz="4" w:space="0" w:color="auto"/>
            </w:tcBorders>
            <w:hideMark/>
          </w:tcPr>
          <w:p w14:paraId="4A00C14A"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040DB9"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8F43E1"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B2BE821"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750836"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C8F1BB"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9EE855A"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7E8F43"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284AAE58" w14:textId="77777777" w:rsidR="000D294E" w:rsidRPr="000D294E" w:rsidRDefault="000D294E" w:rsidP="000D294E"/>
        </w:tc>
      </w:tr>
    </w:tbl>
    <w:p w14:paraId="1532A0FE" w14:textId="77777777" w:rsidR="000D294E" w:rsidRPr="000D294E" w:rsidRDefault="000D294E" w:rsidP="000D294E">
      <w:bookmarkStart w:id="379" w:name="_Toc55985794"/>
      <w:r w:rsidRPr="000D294E">
        <w:br w:type="page"/>
      </w:r>
    </w:p>
    <w:p w14:paraId="5256FD26" w14:textId="77777777" w:rsidR="000D294E" w:rsidRPr="000D294E" w:rsidRDefault="000D294E" w:rsidP="003A18BD">
      <w:pPr>
        <w:pStyle w:val="Heading2"/>
      </w:pPr>
      <w:bookmarkStart w:id="380" w:name="_Toc68092980"/>
      <w:bookmarkStart w:id="381" w:name="_Toc178351220"/>
      <w:bookmarkStart w:id="382" w:name="_Toc199930514"/>
      <w:r w:rsidRPr="000D294E">
        <w:lastRenderedPageBreak/>
        <w:t>Salt mist (optional)</w:t>
      </w:r>
      <w:bookmarkEnd w:id="379"/>
      <w:bookmarkEnd w:id="380"/>
      <w:bookmarkEnd w:id="381"/>
      <w:r w:rsidRPr="000D294E">
        <w:t xml:space="preserve"> (R 126-2 – 2.6.2)</w:t>
      </w:r>
      <w:bookmarkEnd w:id="382"/>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25E4B788"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55B0578F"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691BE316" w14:textId="77777777" w:rsidR="000D294E" w:rsidRPr="000D294E" w:rsidRDefault="000D294E" w:rsidP="000D294E">
            <w:pPr>
              <w:rPr>
                <w:b w:val="0"/>
              </w:rPr>
            </w:pPr>
          </w:p>
        </w:tc>
        <w:tc>
          <w:tcPr>
            <w:tcW w:w="905" w:type="dxa"/>
            <w:tcBorders>
              <w:top w:val="nil"/>
              <w:left w:val="single" w:sz="4" w:space="0" w:color="auto"/>
              <w:bottom w:val="nil"/>
              <w:right w:val="nil"/>
            </w:tcBorders>
          </w:tcPr>
          <w:p w14:paraId="6DE3B089" w14:textId="77777777" w:rsidR="000D294E" w:rsidRPr="000D294E" w:rsidRDefault="000D294E" w:rsidP="000D294E">
            <w:pPr>
              <w:rPr>
                <w:b w:val="0"/>
              </w:rPr>
            </w:pPr>
          </w:p>
        </w:tc>
        <w:tc>
          <w:tcPr>
            <w:tcW w:w="904" w:type="dxa"/>
            <w:tcBorders>
              <w:top w:val="nil"/>
              <w:left w:val="nil"/>
              <w:bottom w:val="nil"/>
              <w:right w:val="nil"/>
            </w:tcBorders>
          </w:tcPr>
          <w:p w14:paraId="52F8670A" w14:textId="77777777" w:rsidR="000D294E" w:rsidRPr="000D294E" w:rsidRDefault="000D294E" w:rsidP="000D294E">
            <w:pPr>
              <w:rPr>
                <w:b w:val="0"/>
              </w:rPr>
            </w:pPr>
          </w:p>
        </w:tc>
        <w:tc>
          <w:tcPr>
            <w:tcW w:w="905" w:type="dxa"/>
            <w:tcBorders>
              <w:top w:val="nil"/>
              <w:left w:val="nil"/>
              <w:bottom w:val="nil"/>
              <w:right w:val="nil"/>
            </w:tcBorders>
          </w:tcPr>
          <w:p w14:paraId="1E95BA6F" w14:textId="77777777" w:rsidR="000D294E" w:rsidRPr="000D294E" w:rsidRDefault="000D294E" w:rsidP="000D294E">
            <w:pPr>
              <w:rPr>
                <w:b w:val="0"/>
              </w:rPr>
            </w:pPr>
          </w:p>
        </w:tc>
        <w:tc>
          <w:tcPr>
            <w:tcW w:w="905" w:type="dxa"/>
            <w:tcBorders>
              <w:top w:val="nil"/>
              <w:left w:val="nil"/>
              <w:bottom w:val="nil"/>
              <w:right w:val="nil"/>
            </w:tcBorders>
          </w:tcPr>
          <w:p w14:paraId="711DF8F5" w14:textId="77777777" w:rsidR="000D294E" w:rsidRPr="000D294E" w:rsidRDefault="000D294E" w:rsidP="000D294E">
            <w:pPr>
              <w:rPr>
                <w:b w:val="0"/>
              </w:rPr>
            </w:pPr>
          </w:p>
        </w:tc>
      </w:tr>
      <w:tr w:rsidR="000D294E" w:rsidRPr="000D294E" w14:paraId="7CE4B426"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2619EDE"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061888E9" w14:textId="77777777" w:rsidR="000D294E" w:rsidRPr="000D294E" w:rsidRDefault="000D294E" w:rsidP="000D294E"/>
        </w:tc>
        <w:tc>
          <w:tcPr>
            <w:tcW w:w="905" w:type="dxa"/>
            <w:tcBorders>
              <w:top w:val="nil"/>
              <w:left w:val="single" w:sz="4" w:space="0" w:color="auto"/>
              <w:bottom w:val="nil"/>
              <w:right w:val="nil"/>
            </w:tcBorders>
          </w:tcPr>
          <w:p w14:paraId="76491973" w14:textId="77777777" w:rsidR="000D294E" w:rsidRPr="000D294E" w:rsidRDefault="000D294E" w:rsidP="000D294E"/>
        </w:tc>
        <w:tc>
          <w:tcPr>
            <w:tcW w:w="904" w:type="dxa"/>
            <w:tcBorders>
              <w:top w:val="nil"/>
              <w:left w:val="nil"/>
              <w:bottom w:val="nil"/>
              <w:right w:val="nil"/>
            </w:tcBorders>
          </w:tcPr>
          <w:p w14:paraId="6D624391" w14:textId="77777777" w:rsidR="000D294E" w:rsidRPr="000D294E" w:rsidRDefault="000D294E" w:rsidP="000D294E"/>
        </w:tc>
        <w:tc>
          <w:tcPr>
            <w:tcW w:w="905" w:type="dxa"/>
            <w:tcBorders>
              <w:top w:val="nil"/>
              <w:left w:val="nil"/>
              <w:bottom w:val="nil"/>
              <w:right w:val="nil"/>
            </w:tcBorders>
          </w:tcPr>
          <w:p w14:paraId="6DC6F601" w14:textId="77777777" w:rsidR="000D294E" w:rsidRPr="000D294E" w:rsidRDefault="000D294E" w:rsidP="000D294E"/>
        </w:tc>
        <w:tc>
          <w:tcPr>
            <w:tcW w:w="905" w:type="dxa"/>
            <w:tcBorders>
              <w:top w:val="nil"/>
              <w:left w:val="nil"/>
              <w:bottom w:val="nil"/>
              <w:right w:val="nil"/>
            </w:tcBorders>
          </w:tcPr>
          <w:p w14:paraId="04D86699" w14:textId="77777777" w:rsidR="000D294E" w:rsidRPr="000D294E" w:rsidRDefault="000D294E" w:rsidP="000D294E"/>
        </w:tc>
      </w:tr>
      <w:tr w:rsidR="000D294E" w:rsidRPr="000D294E" w14:paraId="241BC6CB"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6CE01B53"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6C85335D" w14:textId="77777777" w:rsidR="000D294E" w:rsidRPr="000D294E" w:rsidRDefault="000D294E" w:rsidP="000D294E"/>
        </w:tc>
        <w:tc>
          <w:tcPr>
            <w:tcW w:w="905" w:type="dxa"/>
            <w:tcBorders>
              <w:top w:val="nil"/>
              <w:left w:val="single" w:sz="4" w:space="0" w:color="auto"/>
              <w:bottom w:val="nil"/>
              <w:right w:val="nil"/>
            </w:tcBorders>
          </w:tcPr>
          <w:p w14:paraId="4D106C7F" w14:textId="77777777" w:rsidR="000D294E" w:rsidRPr="000D294E" w:rsidRDefault="000D294E" w:rsidP="000D294E"/>
        </w:tc>
        <w:tc>
          <w:tcPr>
            <w:tcW w:w="904" w:type="dxa"/>
            <w:tcBorders>
              <w:top w:val="nil"/>
              <w:left w:val="nil"/>
              <w:bottom w:val="nil"/>
              <w:right w:val="nil"/>
            </w:tcBorders>
          </w:tcPr>
          <w:p w14:paraId="0A1F2BC4" w14:textId="77777777" w:rsidR="000D294E" w:rsidRPr="000D294E" w:rsidRDefault="000D294E" w:rsidP="000D294E"/>
        </w:tc>
        <w:tc>
          <w:tcPr>
            <w:tcW w:w="905" w:type="dxa"/>
            <w:tcBorders>
              <w:top w:val="nil"/>
              <w:left w:val="nil"/>
              <w:bottom w:val="nil"/>
              <w:right w:val="nil"/>
            </w:tcBorders>
          </w:tcPr>
          <w:p w14:paraId="68DEB9B2" w14:textId="77777777" w:rsidR="000D294E" w:rsidRPr="000D294E" w:rsidRDefault="000D294E" w:rsidP="000D294E"/>
        </w:tc>
        <w:tc>
          <w:tcPr>
            <w:tcW w:w="905" w:type="dxa"/>
            <w:tcBorders>
              <w:top w:val="nil"/>
              <w:left w:val="nil"/>
              <w:bottom w:val="nil"/>
              <w:right w:val="nil"/>
            </w:tcBorders>
          </w:tcPr>
          <w:p w14:paraId="4386C40C" w14:textId="77777777" w:rsidR="000D294E" w:rsidRPr="000D294E" w:rsidRDefault="000D294E" w:rsidP="000D294E"/>
        </w:tc>
      </w:tr>
      <w:tr w:rsidR="000D294E" w:rsidRPr="000D294E" w14:paraId="3F7F2DB5"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58A629B2"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799A643B" w14:textId="77777777" w:rsidR="000D294E" w:rsidRPr="000D294E" w:rsidRDefault="000D294E" w:rsidP="000D294E"/>
        </w:tc>
        <w:tc>
          <w:tcPr>
            <w:tcW w:w="905" w:type="dxa"/>
            <w:tcBorders>
              <w:top w:val="nil"/>
              <w:left w:val="single" w:sz="4" w:space="0" w:color="auto"/>
              <w:bottom w:val="nil"/>
              <w:right w:val="nil"/>
            </w:tcBorders>
          </w:tcPr>
          <w:p w14:paraId="33043215" w14:textId="77777777" w:rsidR="000D294E" w:rsidRPr="000D294E" w:rsidRDefault="000D294E" w:rsidP="000D294E"/>
        </w:tc>
        <w:tc>
          <w:tcPr>
            <w:tcW w:w="904" w:type="dxa"/>
            <w:tcBorders>
              <w:top w:val="nil"/>
              <w:left w:val="nil"/>
              <w:bottom w:val="nil"/>
              <w:right w:val="nil"/>
            </w:tcBorders>
          </w:tcPr>
          <w:p w14:paraId="430212D7" w14:textId="77777777" w:rsidR="000D294E" w:rsidRPr="000D294E" w:rsidRDefault="000D294E" w:rsidP="000D294E"/>
        </w:tc>
        <w:tc>
          <w:tcPr>
            <w:tcW w:w="905" w:type="dxa"/>
            <w:tcBorders>
              <w:top w:val="nil"/>
              <w:left w:val="nil"/>
              <w:bottom w:val="nil"/>
              <w:right w:val="nil"/>
            </w:tcBorders>
          </w:tcPr>
          <w:p w14:paraId="41999952" w14:textId="77777777" w:rsidR="000D294E" w:rsidRPr="000D294E" w:rsidRDefault="000D294E" w:rsidP="000D294E"/>
        </w:tc>
        <w:tc>
          <w:tcPr>
            <w:tcW w:w="905" w:type="dxa"/>
            <w:tcBorders>
              <w:top w:val="nil"/>
              <w:left w:val="nil"/>
              <w:bottom w:val="nil"/>
              <w:right w:val="nil"/>
            </w:tcBorders>
          </w:tcPr>
          <w:p w14:paraId="3C9BC91D" w14:textId="77777777" w:rsidR="000D294E" w:rsidRPr="000D294E" w:rsidRDefault="000D294E" w:rsidP="000D294E"/>
        </w:tc>
      </w:tr>
      <w:tr w:rsidR="000D294E" w:rsidRPr="000D294E" w14:paraId="6B1FE8DA"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0D09603C"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3BBD8B5B" w14:textId="77777777" w:rsidR="000D294E" w:rsidRPr="000D294E" w:rsidRDefault="000D294E" w:rsidP="000D294E"/>
        </w:tc>
        <w:tc>
          <w:tcPr>
            <w:tcW w:w="905" w:type="dxa"/>
            <w:tcBorders>
              <w:top w:val="nil"/>
              <w:left w:val="single" w:sz="4" w:space="0" w:color="auto"/>
              <w:bottom w:val="single" w:sz="4" w:space="0" w:color="auto"/>
              <w:right w:val="nil"/>
            </w:tcBorders>
          </w:tcPr>
          <w:p w14:paraId="7197E651" w14:textId="77777777" w:rsidR="000D294E" w:rsidRPr="000D294E" w:rsidRDefault="000D294E" w:rsidP="000D294E"/>
        </w:tc>
        <w:tc>
          <w:tcPr>
            <w:tcW w:w="904" w:type="dxa"/>
            <w:tcBorders>
              <w:top w:val="nil"/>
              <w:left w:val="nil"/>
              <w:bottom w:val="single" w:sz="4" w:space="0" w:color="auto"/>
              <w:right w:val="nil"/>
            </w:tcBorders>
          </w:tcPr>
          <w:p w14:paraId="6B6B9D78" w14:textId="77777777" w:rsidR="000D294E" w:rsidRPr="000D294E" w:rsidRDefault="000D294E" w:rsidP="000D294E"/>
        </w:tc>
        <w:tc>
          <w:tcPr>
            <w:tcW w:w="905" w:type="dxa"/>
            <w:tcBorders>
              <w:top w:val="nil"/>
              <w:left w:val="nil"/>
              <w:bottom w:val="single" w:sz="4" w:space="0" w:color="auto"/>
              <w:right w:val="nil"/>
            </w:tcBorders>
          </w:tcPr>
          <w:p w14:paraId="1A85021A" w14:textId="77777777" w:rsidR="000D294E" w:rsidRPr="000D294E" w:rsidRDefault="000D294E" w:rsidP="000D294E"/>
        </w:tc>
        <w:tc>
          <w:tcPr>
            <w:tcW w:w="905" w:type="dxa"/>
            <w:tcBorders>
              <w:top w:val="nil"/>
              <w:left w:val="nil"/>
              <w:bottom w:val="single" w:sz="4" w:space="0" w:color="auto"/>
              <w:right w:val="nil"/>
            </w:tcBorders>
          </w:tcPr>
          <w:p w14:paraId="7BAE5C82" w14:textId="77777777" w:rsidR="000D294E" w:rsidRPr="000D294E" w:rsidRDefault="000D294E" w:rsidP="000D294E"/>
        </w:tc>
      </w:tr>
      <w:tr w:rsidR="000D294E" w:rsidRPr="000D294E" w14:paraId="530C87CF"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4234D653"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000F13FC" w14:textId="77777777" w:rsidR="000D294E" w:rsidRPr="000D294E" w:rsidRDefault="000D294E" w:rsidP="00420BD2">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5D7E5840" w14:textId="77777777" w:rsidR="000D294E" w:rsidRPr="000D294E" w:rsidRDefault="000D294E" w:rsidP="00420BD2">
            <w:pPr>
              <w:jc w:val="center"/>
            </w:pPr>
            <w:r w:rsidRPr="000D294E">
              <w:t>After the tests</w:t>
            </w:r>
          </w:p>
        </w:tc>
      </w:tr>
      <w:tr w:rsidR="000D294E" w:rsidRPr="000D294E" w14:paraId="55703D01"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22C301A5"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2E22CA92" w14:textId="77777777" w:rsidR="000D294E" w:rsidRPr="000D294E" w:rsidRDefault="000D294E" w:rsidP="00420BD2">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7C1FC4A" w14:textId="77777777" w:rsidR="000D294E" w:rsidRPr="000D294E" w:rsidRDefault="000D294E" w:rsidP="00420BD2">
            <w:pPr>
              <w:jc w:val="center"/>
              <w:rPr>
                <w:i/>
              </w:rPr>
            </w:pPr>
            <w:r w:rsidRPr="000D294E">
              <w:rPr>
                <w:i/>
              </w:rPr>
              <w:t>RH%</w:t>
            </w:r>
          </w:p>
        </w:tc>
        <w:tc>
          <w:tcPr>
            <w:tcW w:w="905" w:type="dxa"/>
            <w:tcBorders>
              <w:top w:val="single" w:sz="4" w:space="0" w:color="auto"/>
              <w:left w:val="single" w:sz="4" w:space="0" w:color="auto"/>
              <w:bottom w:val="single" w:sz="4" w:space="0" w:color="auto"/>
              <w:right w:val="single" w:sz="4" w:space="0" w:color="auto"/>
            </w:tcBorders>
            <w:hideMark/>
          </w:tcPr>
          <w:p w14:paraId="37F84DAB" w14:textId="77777777" w:rsidR="000D294E" w:rsidRPr="000D294E" w:rsidRDefault="000D294E" w:rsidP="00420BD2">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4BC86818" w14:textId="77777777" w:rsidR="000D294E" w:rsidRPr="000D294E" w:rsidRDefault="000D294E" w:rsidP="00420BD2">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624E4BCA" w14:textId="77777777" w:rsidR="000D294E" w:rsidRPr="000D294E" w:rsidRDefault="000D294E" w:rsidP="00420BD2">
            <w:pPr>
              <w:jc w:val="center"/>
            </w:pPr>
            <w:r w:rsidRPr="000D294E">
              <w:rPr>
                <w:i/>
              </w:rPr>
              <w:t>RH%</w:t>
            </w:r>
          </w:p>
        </w:tc>
        <w:tc>
          <w:tcPr>
            <w:tcW w:w="905" w:type="dxa"/>
            <w:tcBorders>
              <w:top w:val="single" w:sz="4" w:space="0" w:color="auto"/>
              <w:left w:val="single" w:sz="4" w:space="0" w:color="auto"/>
              <w:bottom w:val="single" w:sz="4" w:space="0" w:color="auto"/>
              <w:right w:val="single" w:sz="4" w:space="0" w:color="auto"/>
            </w:tcBorders>
            <w:hideMark/>
          </w:tcPr>
          <w:p w14:paraId="70BE73E0" w14:textId="77777777" w:rsidR="000D294E" w:rsidRPr="000D294E" w:rsidRDefault="000D294E" w:rsidP="00420BD2">
            <w:pPr>
              <w:jc w:val="center"/>
            </w:pPr>
            <w:r w:rsidRPr="000D294E">
              <w:rPr>
                <w:i/>
              </w:rPr>
              <w:t xml:space="preserve">p </w:t>
            </w:r>
            <w:r w:rsidRPr="000D294E">
              <w:t>(</w:t>
            </w:r>
            <w:proofErr w:type="spellStart"/>
            <w:r w:rsidRPr="000D294E">
              <w:t>hPa</w:t>
            </w:r>
            <w:proofErr w:type="spellEnd"/>
            <w:r w:rsidRPr="000D294E">
              <w:t>)</w:t>
            </w:r>
          </w:p>
        </w:tc>
      </w:tr>
      <w:tr w:rsidR="000D294E" w:rsidRPr="000D294E" w14:paraId="7168B0D2"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4DE1271B"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51A6052F"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6921B5C3"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D46E3F0"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3A34FD2"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B39F8C4"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A094A00" w14:textId="77777777" w:rsidR="000D294E" w:rsidRPr="000D294E" w:rsidRDefault="000D294E" w:rsidP="000D294E"/>
        </w:tc>
      </w:tr>
    </w:tbl>
    <w:p w14:paraId="58546BC9" w14:textId="77777777" w:rsidR="000D294E" w:rsidRPr="000D294E" w:rsidRDefault="000D294E" w:rsidP="000D294E"/>
    <w:p w14:paraId="39B7F5D5"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7"/>
        <w:gridCol w:w="4727"/>
      </w:tblGrid>
      <w:tr w:rsidR="000D294E" w:rsidRPr="000D294E" w14:paraId="1C1590E8" w14:textId="77777777" w:rsidTr="000D294E">
        <w:trPr>
          <w:cnfStyle w:val="100000000000" w:firstRow="1" w:lastRow="0" w:firstColumn="0" w:lastColumn="0" w:oddVBand="0" w:evenVBand="0" w:oddHBand="0" w:evenHBand="0" w:firstRowFirstColumn="0" w:firstRowLastColumn="0" w:lastRowFirstColumn="0" w:lastRowLastColumn="0"/>
          <w:trHeight w:val="443"/>
        </w:trPr>
        <w:tc>
          <w:tcPr>
            <w:tcW w:w="4725" w:type="dxa"/>
            <w:vAlign w:val="center"/>
            <w:hideMark/>
          </w:tcPr>
          <w:p w14:paraId="615EB0DD"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27" w:type="dxa"/>
            <w:vAlign w:val="center"/>
            <w:hideMark/>
          </w:tcPr>
          <w:p w14:paraId="08B3E8E1"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27" w:type="dxa"/>
            <w:vAlign w:val="center"/>
            <w:hideMark/>
          </w:tcPr>
          <w:p w14:paraId="78F9A400"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0"/>
        <w:gridCol w:w="851"/>
        <w:gridCol w:w="850"/>
        <w:gridCol w:w="2268"/>
        <w:gridCol w:w="2268"/>
        <w:gridCol w:w="1134"/>
        <w:gridCol w:w="1134"/>
        <w:gridCol w:w="1984"/>
      </w:tblGrid>
      <w:tr w:rsidR="000D294E" w:rsidRPr="000D294E" w14:paraId="2E1DB9B1" w14:textId="77777777" w:rsidTr="000D294E">
        <w:trPr>
          <w:trHeight w:val="510"/>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0264E655" w14:textId="77777777" w:rsidR="000D294E" w:rsidRPr="000D294E" w:rsidRDefault="000D294E" w:rsidP="00420BD2">
            <w:pPr>
              <w:jc w:val="center"/>
            </w:pPr>
            <w:r w:rsidRPr="000D294E">
              <w:t>Test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73E4FA61" w14:textId="77777777" w:rsidR="000D294E" w:rsidRPr="000D294E" w:rsidRDefault="000D294E" w:rsidP="00420BD2">
            <w:pPr>
              <w:jc w:val="center"/>
            </w:pPr>
            <w:r w:rsidRPr="000D294E">
              <w:t>Reference</w:t>
            </w:r>
          </w:p>
          <w:p w14:paraId="32666197" w14:textId="69CE78FD" w:rsidR="000D294E" w:rsidRPr="000D294E" w:rsidRDefault="000D294E" w:rsidP="00420BD2">
            <w:pPr>
              <w:jc w:val="center"/>
            </w:pPr>
            <w:r w:rsidRPr="000D294E">
              <w:t>concentration</w:t>
            </w:r>
            <w:r w:rsidRPr="000D294E">
              <w:br/>
              <w:t>(</w:t>
            </w:r>
            <w:r w:rsidR="00E166D8" w:rsidRPr="00E166D8">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1CBA9C20" w14:textId="77777777" w:rsidR="000D294E" w:rsidRPr="000D294E" w:rsidRDefault="000D294E" w:rsidP="00420BD2">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E0428EE" w14:textId="77777777" w:rsidR="000D294E" w:rsidRPr="000D294E" w:rsidRDefault="000D294E" w:rsidP="00420BD2">
            <w:pPr>
              <w:jc w:val="center"/>
            </w:pPr>
            <w:r w:rsidRPr="000D294E">
              <w:t>Intrinsic error (average of the errors under reference conditions)</w:t>
            </w:r>
          </w:p>
          <w:p w14:paraId="40A2F9DE" w14:textId="77777777" w:rsidR="000D294E" w:rsidRPr="000D294E" w:rsidRDefault="000D294E" w:rsidP="00420BD2">
            <w:pPr>
              <w:jc w:val="center"/>
            </w:pPr>
            <w:r w:rsidRPr="000D294E">
              <w:t>(</w:t>
            </w:r>
            <w:proofErr w:type="spellStart"/>
            <w:r w:rsidRPr="000D294E">
              <w:rPr>
                <w:i/>
              </w:rPr>
              <w:t>Ē</w:t>
            </w:r>
            <w:r w:rsidRPr="000D294E">
              <w:rPr>
                <w:vertAlign w:val="subscript"/>
              </w:rPr>
              <w:t>ref</w:t>
            </w:r>
            <w:proofErr w:type="spellEnd"/>
            <w:r w:rsidRPr="000D294E">
              <w:t>)</w:t>
            </w:r>
          </w:p>
          <w:p w14:paraId="47589775" w14:textId="1354177B" w:rsidR="000D294E" w:rsidRPr="000D294E" w:rsidRDefault="000D294E" w:rsidP="00420BD2">
            <w:pPr>
              <w:jc w:val="center"/>
            </w:pPr>
            <w:r w:rsidRPr="000D294E">
              <w:t>(</w:t>
            </w:r>
            <w:r w:rsidR="00E166D8" w:rsidRPr="00E166D8">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2CB74D3B" w14:textId="77777777" w:rsidR="000D294E" w:rsidRPr="000D294E" w:rsidRDefault="000D294E" w:rsidP="00420BD2">
            <w:pPr>
              <w:jc w:val="center"/>
            </w:pPr>
            <w:r w:rsidRPr="000D294E">
              <w:t>Measurement error (average of the errors during or after the disturbance)</w:t>
            </w:r>
          </w:p>
          <w:p w14:paraId="0F1A8F3A" w14:textId="77777777" w:rsidR="000D294E" w:rsidRPr="000D294E" w:rsidRDefault="000D294E" w:rsidP="00420BD2">
            <w:pPr>
              <w:jc w:val="center"/>
            </w:pPr>
            <w:r w:rsidRPr="000D294E">
              <w:t>(</w:t>
            </w:r>
            <w:proofErr w:type="spellStart"/>
            <w:r w:rsidRPr="000D294E">
              <w:rPr>
                <w:i/>
              </w:rPr>
              <w:t>Ē</w:t>
            </w:r>
            <w:r w:rsidRPr="000D294E">
              <w:rPr>
                <w:vertAlign w:val="subscript"/>
              </w:rPr>
              <w:t>i</w:t>
            </w:r>
            <w:proofErr w:type="spellEnd"/>
            <w:r w:rsidRPr="000D294E">
              <w:t>)</w:t>
            </w:r>
          </w:p>
          <w:p w14:paraId="08F55FCB" w14:textId="7F66BFF3" w:rsidR="000D294E" w:rsidRPr="000D294E" w:rsidRDefault="000D294E" w:rsidP="00420BD2">
            <w:pPr>
              <w:jc w:val="center"/>
            </w:pPr>
            <w:r w:rsidRPr="000D294E">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4868994E" w14:textId="77777777" w:rsidR="000D294E" w:rsidRPr="000D294E" w:rsidRDefault="000D294E" w:rsidP="00420BD2">
            <w:pPr>
              <w:jc w:val="center"/>
            </w:pPr>
            <w:r w:rsidRPr="000D294E">
              <w:t>Fault</w:t>
            </w:r>
          </w:p>
          <w:p w14:paraId="6FCE25C4" w14:textId="77777777" w:rsidR="000D294E" w:rsidRPr="000D294E" w:rsidRDefault="000D294E" w:rsidP="00420BD2">
            <w:pPr>
              <w:jc w:val="center"/>
            </w:pPr>
            <w:proofErr w:type="spellStart"/>
            <w:r w:rsidRPr="000D294E">
              <w:rPr>
                <w:i/>
              </w:rPr>
              <w:t>Ē</w:t>
            </w:r>
            <w:r w:rsidRPr="000D294E">
              <w:rPr>
                <w:vertAlign w:val="subscript"/>
              </w:rPr>
              <w:t>i</w:t>
            </w:r>
            <w:proofErr w:type="spellEnd"/>
            <w:r w:rsidRPr="000D294E">
              <w:rPr>
                <w:vertAlign w:val="subscript"/>
              </w:rPr>
              <w:t xml:space="preserve"> </w:t>
            </w:r>
            <w:r w:rsidRPr="000D294E">
              <w:t xml:space="preserve">− </w:t>
            </w:r>
            <w:proofErr w:type="spellStart"/>
            <w:r w:rsidRPr="000D294E">
              <w:rPr>
                <w:i/>
              </w:rPr>
              <w:t>Ē</w:t>
            </w:r>
            <w:r w:rsidRPr="000D294E">
              <w:rPr>
                <w:vertAlign w:val="subscript"/>
              </w:rPr>
              <w:t>ref</w:t>
            </w:r>
            <w:proofErr w:type="spellEnd"/>
          </w:p>
          <w:p w14:paraId="528BC7A3" w14:textId="3746C4F1" w:rsidR="000D294E" w:rsidRPr="000D294E" w:rsidRDefault="000D294E" w:rsidP="00420BD2">
            <w:pPr>
              <w:jc w:val="center"/>
            </w:pPr>
            <w:r w:rsidRPr="000D294E">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5776A6BC" w14:textId="2362FB07" w:rsidR="000D294E" w:rsidRPr="000D294E" w:rsidRDefault="000D294E" w:rsidP="00420BD2">
            <w:pPr>
              <w:jc w:val="center"/>
            </w:pPr>
            <w:r w:rsidRPr="000D294E">
              <w:t>Fault limit</w:t>
            </w:r>
            <w:r w:rsidRPr="000D294E">
              <w:br/>
              <w:t>(</w:t>
            </w:r>
            <w:r w:rsidR="00E166D8" w:rsidRPr="00E166D8">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DE7510F" w14:textId="77777777" w:rsidR="000D294E" w:rsidRPr="000D294E" w:rsidRDefault="000D294E" w:rsidP="00420BD2">
            <w:pPr>
              <w:jc w:val="center"/>
            </w:pPr>
            <w:r w:rsidRPr="000D294E">
              <w:t>Observations</w:t>
            </w:r>
          </w:p>
        </w:tc>
      </w:tr>
      <w:tr w:rsidR="000D294E" w:rsidRPr="000D294E" w14:paraId="19B0AC09" w14:textId="77777777" w:rsidTr="000D294E">
        <w:trPr>
          <w:trHeight w:val="300"/>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45697DE9" w14:textId="77777777" w:rsidR="000D294E" w:rsidRPr="000D294E" w:rsidRDefault="000D294E" w:rsidP="000D294E"/>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7B103FD6" w14:textId="77777777" w:rsidR="000D294E" w:rsidRPr="000D294E" w:rsidRDefault="000D294E" w:rsidP="00420BD2">
            <w:pPr>
              <w:jc w:val="center"/>
            </w:pPr>
            <w:r w:rsidRPr="000D294E">
              <w:t>Min</w:t>
            </w:r>
          </w:p>
        </w:tc>
        <w:tc>
          <w:tcPr>
            <w:tcW w:w="851"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396E0009" w14:textId="77777777" w:rsidR="000D294E" w:rsidRPr="000D294E" w:rsidRDefault="000D294E" w:rsidP="00420BD2">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4C042685"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646A092"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E8ADC39"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602F7915"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44F692"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8B3EDA5" w14:textId="77777777" w:rsidR="000D294E" w:rsidRPr="000D294E" w:rsidRDefault="000D294E" w:rsidP="000D294E"/>
        </w:tc>
      </w:tr>
      <w:tr w:rsidR="000D294E" w:rsidRPr="000D294E" w14:paraId="7ED83AD1"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29C4879F" w14:textId="77777777" w:rsidR="000D294E" w:rsidRPr="000D294E" w:rsidRDefault="000D294E" w:rsidP="000D294E">
            <w:r w:rsidRPr="000D294E">
              <w:t>Disturbances expected in specific environmental conditions</w:t>
            </w:r>
          </w:p>
        </w:tc>
        <w:tc>
          <w:tcPr>
            <w:tcW w:w="1418" w:type="dxa"/>
            <w:tcBorders>
              <w:top w:val="single" w:sz="4" w:space="0" w:color="auto"/>
              <w:left w:val="single" w:sz="4" w:space="0" w:color="auto"/>
              <w:bottom w:val="single" w:sz="4" w:space="0" w:color="auto"/>
              <w:right w:val="single" w:sz="4" w:space="0" w:color="auto"/>
            </w:tcBorders>
            <w:hideMark/>
          </w:tcPr>
          <w:p w14:paraId="7393BAFF"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79B97C" w14:textId="77777777" w:rsidR="000D294E" w:rsidRPr="000D294E" w:rsidRDefault="000D294E" w:rsidP="000D294E"/>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CD6C71"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8C5ECD6"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1BBA03"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BBF0FC"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B18E2F8"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C7FB77"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1706E6FD" w14:textId="77777777" w:rsidR="000D294E" w:rsidRPr="000D294E" w:rsidRDefault="000D294E" w:rsidP="000D294E"/>
        </w:tc>
      </w:tr>
    </w:tbl>
    <w:p w14:paraId="48556BFF" w14:textId="77777777" w:rsidR="000D294E" w:rsidRPr="000D294E" w:rsidRDefault="000D294E" w:rsidP="000D294E">
      <w:r w:rsidRPr="000D294E">
        <w:br w:type="page"/>
      </w:r>
      <w:bookmarkStart w:id="383" w:name="_Toc55985795"/>
    </w:p>
    <w:p w14:paraId="101CEA16" w14:textId="77777777" w:rsidR="000D294E" w:rsidRPr="000D294E" w:rsidRDefault="000D294E" w:rsidP="003A18BD">
      <w:pPr>
        <w:pStyle w:val="Heading2"/>
      </w:pPr>
      <w:bookmarkStart w:id="384" w:name="_Toc68092981"/>
      <w:bookmarkStart w:id="385" w:name="_Toc178351221"/>
      <w:bookmarkStart w:id="386" w:name="_Toc199930515"/>
      <w:r w:rsidRPr="000D294E">
        <w:lastRenderedPageBreak/>
        <w:t>Water (optional)</w:t>
      </w:r>
      <w:bookmarkEnd w:id="383"/>
      <w:bookmarkEnd w:id="384"/>
      <w:bookmarkEnd w:id="385"/>
      <w:r w:rsidRPr="000D294E">
        <w:t xml:space="preserve"> (R 126-2 – 2.6.3)</w:t>
      </w:r>
      <w:bookmarkEnd w:id="386"/>
    </w:p>
    <w:tbl>
      <w:tblPr>
        <w:tblStyle w:val="TableGrid"/>
        <w:tblW w:w="9639" w:type="dxa"/>
        <w:tblLook w:val="04A0" w:firstRow="1" w:lastRow="0" w:firstColumn="1" w:lastColumn="0" w:noHBand="0" w:noVBand="1"/>
      </w:tblPr>
      <w:tblGrid>
        <w:gridCol w:w="4211"/>
        <w:gridCol w:w="904"/>
        <w:gridCol w:w="905"/>
        <w:gridCol w:w="905"/>
        <w:gridCol w:w="904"/>
        <w:gridCol w:w="905"/>
        <w:gridCol w:w="905"/>
      </w:tblGrid>
      <w:tr w:rsidR="000D294E" w:rsidRPr="000D294E" w14:paraId="2AE1FEE9" w14:textId="77777777" w:rsidTr="000D294E">
        <w:trPr>
          <w:cnfStyle w:val="100000000000" w:firstRow="1" w:lastRow="0" w:firstColumn="0" w:lastColumn="0" w:oddVBand="0" w:evenVBand="0" w:oddHBand="0" w:evenHBand="0" w:firstRowFirstColumn="0" w:firstRowLastColumn="0" w:lastRowFirstColumn="0" w:lastRowLastColumn="0"/>
        </w:trPr>
        <w:tc>
          <w:tcPr>
            <w:tcW w:w="4211" w:type="dxa"/>
            <w:tcBorders>
              <w:top w:val="single" w:sz="4" w:space="0" w:color="auto"/>
              <w:left w:val="single" w:sz="4" w:space="0" w:color="auto"/>
              <w:bottom w:val="single" w:sz="4" w:space="0" w:color="auto"/>
              <w:right w:val="single" w:sz="4" w:space="0" w:color="auto"/>
            </w:tcBorders>
            <w:hideMark/>
          </w:tcPr>
          <w:p w14:paraId="6391DD89" w14:textId="77777777" w:rsidR="000D294E" w:rsidRPr="000D294E" w:rsidRDefault="000D294E" w:rsidP="000D294E">
            <w:pPr>
              <w:rPr>
                <w:b w:val="0"/>
              </w:rPr>
            </w:pPr>
            <w:r w:rsidRPr="000D294E">
              <w:rPr>
                <w:b w:val="0"/>
              </w:rPr>
              <w:t>Date of the examination</w:t>
            </w:r>
          </w:p>
        </w:tc>
        <w:tc>
          <w:tcPr>
            <w:tcW w:w="1809" w:type="dxa"/>
            <w:gridSpan w:val="2"/>
            <w:tcBorders>
              <w:top w:val="single" w:sz="4" w:space="0" w:color="auto"/>
              <w:left w:val="single" w:sz="4" w:space="0" w:color="auto"/>
              <w:bottom w:val="single" w:sz="4" w:space="0" w:color="auto"/>
              <w:right w:val="single" w:sz="4" w:space="0" w:color="auto"/>
            </w:tcBorders>
          </w:tcPr>
          <w:p w14:paraId="6DECAA62" w14:textId="77777777" w:rsidR="000D294E" w:rsidRPr="000D294E" w:rsidRDefault="000D294E" w:rsidP="000D294E">
            <w:pPr>
              <w:rPr>
                <w:b w:val="0"/>
              </w:rPr>
            </w:pPr>
          </w:p>
        </w:tc>
        <w:tc>
          <w:tcPr>
            <w:tcW w:w="905" w:type="dxa"/>
            <w:tcBorders>
              <w:top w:val="nil"/>
              <w:left w:val="single" w:sz="4" w:space="0" w:color="auto"/>
              <w:bottom w:val="nil"/>
              <w:right w:val="nil"/>
            </w:tcBorders>
          </w:tcPr>
          <w:p w14:paraId="2B5154BC" w14:textId="77777777" w:rsidR="000D294E" w:rsidRPr="000D294E" w:rsidRDefault="000D294E" w:rsidP="000D294E">
            <w:pPr>
              <w:rPr>
                <w:b w:val="0"/>
              </w:rPr>
            </w:pPr>
          </w:p>
        </w:tc>
        <w:tc>
          <w:tcPr>
            <w:tcW w:w="904" w:type="dxa"/>
            <w:tcBorders>
              <w:top w:val="nil"/>
              <w:left w:val="nil"/>
              <w:bottom w:val="nil"/>
              <w:right w:val="nil"/>
            </w:tcBorders>
          </w:tcPr>
          <w:p w14:paraId="6A2C6FC2" w14:textId="77777777" w:rsidR="000D294E" w:rsidRPr="000D294E" w:rsidRDefault="000D294E" w:rsidP="000D294E">
            <w:pPr>
              <w:rPr>
                <w:b w:val="0"/>
              </w:rPr>
            </w:pPr>
          </w:p>
        </w:tc>
        <w:tc>
          <w:tcPr>
            <w:tcW w:w="905" w:type="dxa"/>
            <w:tcBorders>
              <w:top w:val="nil"/>
              <w:left w:val="nil"/>
              <w:bottom w:val="nil"/>
              <w:right w:val="nil"/>
            </w:tcBorders>
          </w:tcPr>
          <w:p w14:paraId="45C85FE9" w14:textId="77777777" w:rsidR="000D294E" w:rsidRPr="000D294E" w:rsidRDefault="000D294E" w:rsidP="000D294E">
            <w:pPr>
              <w:rPr>
                <w:b w:val="0"/>
              </w:rPr>
            </w:pPr>
          </w:p>
        </w:tc>
        <w:tc>
          <w:tcPr>
            <w:tcW w:w="905" w:type="dxa"/>
            <w:tcBorders>
              <w:top w:val="nil"/>
              <w:left w:val="nil"/>
              <w:bottom w:val="nil"/>
              <w:right w:val="nil"/>
            </w:tcBorders>
          </w:tcPr>
          <w:p w14:paraId="33143FD8" w14:textId="77777777" w:rsidR="000D294E" w:rsidRPr="000D294E" w:rsidRDefault="000D294E" w:rsidP="000D294E">
            <w:pPr>
              <w:rPr>
                <w:b w:val="0"/>
              </w:rPr>
            </w:pPr>
          </w:p>
        </w:tc>
      </w:tr>
      <w:tr w:rsidR="000D294E" w:rsidRPr="000D294E" w14:paraId="5334CA08"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3AFD0863" w14:textId="77777777" w:rsidR="000D294E" w:rsidRPr="000D294E" w:rsidRDefault="000D294E" w:rsidP="000D294E">
            <w:r w:rsidRPr="000D294E">
              <w:t>Name of the technician</w:t>
            </w:r>
          </w:p>
        </w:tc>
        <w:tc>
          <w:tcPr>
            <w:tcW w:w="1809" w:type="dxa"/>
            <w:gridSpan w:val="2"/>
            <w:tcBorders>
              <w:top w:val="single" w:sz="4" w:space="0" w:color="auto"/>
              <w:left w:val="single" w:sz="4" w:space="0" w:color="auto"/>
              <w:bottom w:val="single" w:sz="4" w:space="0" w:color="auto"/>
              <w:right w:val="single" w:sz="4" w:space="0" w:color="auto"/>
            </w:tcBorders>
          </w:tcPr>
          <w:p w14:paraId="18378C58" w14:textId="77777777" w:rsidR="000D294E" w:rsidRPr="000D294E" w:rsidRDefault="000D294E" w:rsidP="000D294E"/>
        </w:tc>
        <w:tc>
          <w:tcPr>
            <w:tcW w:w="905" w:type="dxa"/>
            <w:tcBorders>
              <w:top w:val="nil"/>
              <w:left w:val="single" w:sz="4" w:space="0" w:color="auto"/>
              <w:bottom w:val="nil"/>
              <w:right w:val="nil"/>
            </w:tcBorders>
          </w:tcPr>
          <w:p w14:paraId="260FBF4C" w14:textId="77777777" w:rsidR="000D294E" w:rsidRPr="000D294E" w:rsidRDefault="000D294E" w:rsidP="000D294E"/>
        </w:tc>
        <w:tc>
          <w:tcPr>
            <w:tcW w:w="904" w:type="dxa"/>
            <w:tcBorders>
              <w:top w:val="nil"/>
              <w:left w:val="nil"/>
              <w:bottom w:val="nil"/>
              <w:right w:val="nil"/>
            </w:tcBorders>
          </w:tcPr>
          <w:p w14:paraId="452A8A58" w14:textId="77777777" w:rsidR="000D294E" w:rsidRPr="000D294E" w:rsidRDefault="000D294E" w:rsidP="000D294E"/>
        </w:tc>
        <w:tc>
          <w:tcPr>
            <w:tcW w:w="905" w:type="dxa"/>
            <w:tcBorders>
              <w:top w:val="nil"/>
              <w:left w:val="nil"/>
              <w:bottom w:val="nil"/>
              <w:right w:val="nil"/>
            </w:tcBorders>
          </w:tcPr>
          <w:p w14:paraId="0C0A339B" w14:textId="77777777" w:rsidR="000D294E" w:rsidRPr="000D294E" w:rsidRDefault="000D294E" w:rsidP="000D294E"/>
        </w:tc>
        <w:tc>
          <w:tcPr>
            <w:tcW w:w="905" w:type="dxa"/>
            <w:tcBorders>
              <w:top w:val="nil"/>
              <w:left w:val="nil"/>
              <w:bottom w:val="nil"/>
              <w:right w:val="nil"/>
            </w:tcBorders>
          </w:tcPr>
          <w:p w14:paraId="7E6A686B" w14:textId="77777777" w:rsidR="000D294E" w:rsidRPr="000D294E" w:rsidRDefault="000D294E" w:rsidP="000D294E"/>
        </w:tc>
      </w:tr>
      <w:tr w:rsidR="000D294E" w:rsidRPr="000D294E" w14:paraId="799D7258"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B3763CF" w14:textId="77777777" w:rsidR="000D294E" w:rsidRPr="000D294E" w:rsidRDefault="000D294E" w:rsidP="000D294E">
            <w:r w:rsidRPr="000D294E">
              <w:t>Serial number</w:t>
            </w:r>
          </w:p>
        </w:tc>
        <w:tc>
          <w:tcPr>
            <w:tcW w:w="1809" w:type="dxa"/>
            <w:gridSpan w:val="2"/>
            <w:tcBorders>
              <w:top w:val="single" w:sz="4" w:space="0" w:color="auto"/>
              <w:left w:val="single" w:sz="4" w:space="0" w:color="auto"/>
              <w:bottom w:val="single" w:sz="4" w:space="0" w:color="auto"/>
              <w:right w:val="single" w:sz="4" w:space="0" w:color="auto"/>
            </w:tcBorders>
          </w:tcPr>
          <w:p w14:paraId="06FCB9F2" w14:textId="77777777" w:rsidR="000D294E" w:rsidRPr="000D294E" w:rsidRDefault="000D294E" w:rsidP="000D294E"/>
        </w:tc>
        <w:tc>
          <w:tcPr>
            <w:tcW w:w="905" w:type="dxa"/>
            <w:tcBorders>
              <w:top w:val="nil"/>
              <w:left w:val="single" w:sz="4" w:space="0" w:color="auto"/>
              <w:bottom w:val="nil"/>
              <w:right w:val="nil"/>
            </w:tcBorders>
          </w:tcPr>
          <w:p w14:paraId="28761FCE" w14:textId="77777777" w:rsidR="000D294E" w:rsidRPr="000D294E" w:rsidRDefault="000D294E" w:rsidP="000D294E"/>
        </w:tc>
        <w:tc>
          <w:tcPr>
            <w:tcW w:w="904" w:type="dxa"/>
            <w:tcBorders>
              <w:top w:val="nil"/>
              <w:left w:val="nil"/>
              <w:bottom w:val="nil"/>
              <w:right w:val="nil"/>
            </w:tcBorders>
          </w:tcPr>
          <w:p w14:paraId="56AEDFBA" w14:textId="77777777" w:rsidR="000D294E" w:rsidRPr="000D294E" w:rsidRDefault="000D294E" w:rsidP="000D294E"/>
        </w:tc>
        <w:tc>
          <w:tcPr>
            <w:tcW w:w="905" w:type="dxa"/>
            <w:tcBorders>
              <w:top w:val="nil"/>
              <w:left w:val="nil"/>
              <w:bottom w:val="nil"/>
              <w:right w:val="nil"/>
            </w:tcBorders>
          </w:tcPr>
          <w:p w14:paraId="0DC9BDC3" w14:textId="77777777" w:rsidR="000D294E" w:rsidRPr="000D294E" w:rsidRDefault="000D294E" w:rsidP="000D294E"/>
        </w:tc>
        <w:tc>
          <w:tcPr>
            <w:tcW w:w="905" w:type="dxa"/>
            <w:tcBorders>
              <w:top w:val="nil"/>
              <w:left w:val="nil"/>
              <w:bottom w:val="nil"/>
              <w:right w:val="nil"/>
            </w:tcBorders>
          </w:tcPr>
          <w:p w14:paraId="0F81977E" w14:textId="77777777" w:rsidR="000D294E" w:rsidRPr="000D294E" w:rsidRDefault="000D294E" w:rsidP="000D294E"/>
        </w:tc>
      </w:tr>
      <w:tr w:rsidR="000D294E" w:rsidRPr="000D294E" w14:paraId="1001A0B0"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838954D" w14:textId="77777777" w:rsidR="000D294E" w:rsidRPr="000D294E" w:rsidRDefault="000D294E" w:rsidP="000D294E">
            <w:r w:rsidRPr="000D294E">
              <w:t>Test apparatus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1DC48437" w14:textId="77777777" w:rsidR="000D294E" w:rsidRPr="000D294E" w:rsidRDefault="000D294E" w:rsidP="000D294E"/>
        </w:tc>
        <w:tc>
          <w:tcPr>
            <w:tcW w:w="905" w:type="dxa"/>
            <w:tcBorders>
              <w:top w:val="nil"/>
              <w:left w:val="single" w:sz="4" w:space="0" w:color="auto"/>
              <w:bottom w:val="nil"/>
              <w:right w:val="nil"/>
            </w:tcBorders>
          </w:tcPr>
          <w:p w14:paraId="1710F246" w14:textId="77777777" w:rsidR="000D294E" w:rsidRPr="000D294E" w:rsidRDefault="000D294E" w:rsidP="000D294E"/>
        </w:tc>
        <w:tc>
          <w:tcPr>
            <w:tcW w:w="904" w:type="dxa"/>
            <w:tcBorders>
              <w:top w:val="nil"/>
              <w:left w:val="nil"/>
              <w:bottom w:val="nil"/>
              <w:right w:val="nil"/>
            </w:tcBorders>
          </w:tcPr>
          <w:p w14:paraId="002B1511" w14:textId="77777777" w:rsidR="000D294E" w:rsidRPr="000D294E" w:rsidRDefault="000D294E" w:rsidP="000D294E"/>
        </w:tc>
        <w:tc>
          <w:tcPr>
            <w:tcW w:w="905" w:type="dxa"/>
            <w:tcBorders>
              <w:top w:val="nil"/>
              <w:left w:val="nil"/>
              <w:bottom w:val="nil"/>
              <w:right w:val="nil"/>
            </w:tcBorders>
          </w:tcPr>
          <w:p w14:paraId="0FD3D20B" w14:textId="77777777" w:rsidR="000D294E" w:rsidRPr="000D294E" w:rsidRDefault="000D294E" w:rsidP="000D294E"/>
        </w:tc>
        <w:tc>
          <w:tcPr>
            <w:tcW w:w="905" w:type="dxa"/>
            <w:tcBorders>
              <w:top w:val="nil"/>
              <w:left w:val="nil"/>
              <w:bottom w:val="nil"/>
              <w:right w:val="nil"/>
            </w:tcBorders>
          </w:tcPr>
          <w:p w14:paraId="4C2DB18F" w14:textId="77777777" w:rsidR="000D294E" w:rsidRPr="000D294E" w:rsidRDefault="000D294E" w:rsidP="000D294E"/>
        </w:tc>
      </w:tr>
      <w:tr w:rsidR="000D294E" w:rsidRPr="000D294E" w14:paraId="30B9638F" w14:textId="77777777" w:rsidTr="000D294E">
        <w:tc>
          <w:tcPr>
            <w:tcW w:w="4211" w:type="dxa"/>
            <w:tcBorders>
              <w:top w:val="single" w:sz="4" w:space="0" w:color="auto"/>
              <w:left w:val="single" w:sz="4" w:space="0" w:color="auto"/>
              <w:bottom w:val="single" w:sz="4" w:space="0" w:color="auto"/>
              <w:right w:val="single" w:sz="4" w:space="0" w:color="auto"/>
            </w:tcBorders>
            <w:hideMark/>
          </w:tcPr>
          <w:p w14:paraId="297E2E8B" w14:textId="77777777" w:rsidR="000D294E" w:rsidRPr="000D294E" w:rsidRDefault="000D294E" w:rsidP="000D294E">
            <w:r w:rsidRPr="000D294E">
              <w:t>Type of gas used for the test</w:t>
            </w:r>
          </w:p>
        </w:tc>
        <w:tc>
          <w:tcPr>
            <w:tcW w:w="1809" w:type="dxa"/>
            <w:gridSpan w:val="2"/>
            <w:tcBorders>
              <w:top w:val="single" w:sz="4" w:space="0" w:color="auto"/>
              <w:left w:val="single" w:sz="4" w:space="0" w:color="auto"/>
              <w:bottom w:val="single" w:sz="4" w:space="0" w:color="auto"/>
              <w:right w:val="single" w:sz="4" w:space="0" w:color="auto"/>
            </w:tcBorders>
          </w:tcPr>
          <w:p w14:paraId="68CC6395" w14:textId="77777777" w:rsidR="000D294E" w:rsidRPr="000D294E" w:rsidRDefault="000D294E" w:rsidP="000D294E"/>
        </w:tc>
        <w:tc>
          <w:tcPr>
            <w:tcW w:w="905" w:type="dxa"/>
            <w:tcBorders>
              <w:top w:val="nil"/>
              <w:left w:val="single" w:sz="4" w:space="0" w:color="auto"/>
              <w:bottom w:val="single" w:sz="4" w:space="0" w:color="auto"/>
              <w:right w:val="nil"/>
            </w:tcBorders>
          </w:tcPr>
          <w:p w14:paraId="04154A36" w14:textId="77777777" w:rsidR="000D294E" w:rsidRPr="000D294E" w:rsidRDefault="000D294E" w:rsidP="000D294E"/>
        </w:tc>
        <w:tc>
          <w:tcPr>
            <w:tcW w:w="904" w:type="dxa"/>
            <w:tcBorders>
              <w:top w:val="nil"/>
              <w:left w:val="nil"/>
              <w:bottom w:val="single" w:sz="4" w:space="0" w:color="auto"/>
              <w:right w:val="nil"/>
            </w:tcBorders>
          </w:tcPr>
          <w:p w14:paraId="3FCCAF7E" w14:textId="77777777" w:rsidR="000D294E" w:rsidRPr="000D294E" w:rsidRDefault="000D294E" w:rsidP="000D294E"/>
        </w:tc>
        <w:tc>
          <w:tcPr>
            <w:tcW w:w="905" w:type="dxa"/>
            <w:tcBorders>
              <w:top w:val="nil"/>
              <w:left w:val="nil"/>
              <w:bottom w:val="single" w:sz="4" w:space="0" w:color="auto"/>
              <w:right w:val="nil"/>
            </w:tcBorders>
          </w:tcPr>
          <w:p w14:paraId="2A753F41" w14:textId="77777777" w:rsidR="000D294E" w:rsidRPr="000D294E" w:rsidRDefault="000D294E" w:rsidP="000D294E"/>
        </w:tc>
        <w:tc>
          <w:tcPr>
            <w:tcW w:w="905" w:type="dxa"/>
            <w:tcBorders>
              <w:top w:val="nil"/>
              <w:left w:val="nil"/>
              <w:bottom w:val="single" w:sz="4" w:space="0" w:color="auto"/>
              <w:right w:val="nil"/>
            </w:tcBorders>
          </w:tcPr>
          <w:p w14:paraId="6F086937" w14:textId="77777777" w:rsidR="000D294E" w:rsidRPr="000D294E" w:rsidRDefault="000D294E" w:rsidP="000D294E"/>
        </w:tc>
      </w:tr>
      <w:tr w:rsidR="000D294E" w:rsidRPr="000D294E" w14:paraId="051A65EB" w14:textId="77777777" w:rsidTr="000D294E">
        <w:tc>
          <w:tcPr>
            <w:tcW w:w="4211" w:type="dxa"/>
            <w:vMerge w:val="restart"/>
            <w:tcBorders>
              <w:top w:val="single" w:sz="4" w:space="0" w:color="auto"/>
              <w:left w:val="single" w:sz="4" w:space="0" w:color="auto"/>
              <w:bottom w:val="single" w:sz="4" w:space="0" w:color="auto"/>
              <w:right w:val="single" w:sz="4" w:space="0" w:color="auto"/>
            </w:tcBorders>
            <w:vAlign w:val="center"/>
            <w:hideMark/>
          </w:tcPr>
          <w:p w14:paraId="532D3319" w14:textId="77777777" w:rsidR="000D294E" w:rsidRPr="000D294E" w:rsidRDefault="000D294E" w:rsidP="000D294E">
            <w:r w:rsidRPr="000D294E">
              <w:t>Test conditions</w:t>
            </w:r>
          </w:p>
        </w:tc>
        <w:tc>
          <w:tcPr>
            <w:tcW w:w="2714" w:type="dxa"/>
            <w:gridSpan w:val="3"/>
            <w:tcBorders>
              <w:top w:val="single" w:sz="4" w:space="0" w:color="auto"/>
              <w:left w:val="single" w:sz="4" w:space="0" w:color="auto"/>
              <w:bottom w:val="single" w:sz="4" w:space="0" w:color="auto"/>
              <w:right w:val="single" w:sz="4" w:space="0" w:color="auto"/>
            </w:tcBorders>
            <w:hideMark/>
          </w:tcPr>
          <w:p w14:paraId="080E313C" w14:textId="77777777" w:rsidR="000D294E" w:rsidRPr="000D294E" w:rsidRDefault="000D294E" w:rsidP="00420BD2">
            <w:pPr>
              <w:jc w:val="center"/>
            </w:pPr>
            <w:r w:rsidRPr="000D294E">
              <w:t>Before the tests</w:t>
            </w:r>
          </w:p>
        </w:tc>
        <w:tc>
          <w:tcPr>
            <w:tcW w:w="2714" w:type="dxa"/>
            <w:gridSpan w:val="3"/>
            <w:tcBorders>
              <w:top w:val="single" w:sz="4" w:space="0" w:color="auto"/>
              <w:left w:val="single" w:sz="4" w:space="0" w:color="auto"/>
              <w:bottom w:val="single" w:sz="4" w:space="0" w:color="auto"/>
              <w:right w:val="single" w:sz="4" w:space="0" w:color="auto"/>
            </w:tcBorders>
            <w:hideMark/>
          </w:tcPr>
          <w:p w14:paraId="23837489" w14:textId="77777777" w:rsidR="000D294E" w:rsidRPr="000D294E" w:rsidRDefault="000D294E" w:rsidP="00420BD2">
            <w:pPr>
              <w:jc w:val="center"/>
            </w:pPr>
            <w:r w:rsidRPr="000D294E">
              <w:t>After the tests</w:t>
            </w:r>
          </w:p>
        </w:tc>
      </w:tr>
      <w:tr w:rsidR="000D294E" w:rsidRPr="000D294E" w14:paraId="20D18E6D"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60C49A0C"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hideMark/>
          </w:tcPr>
          <w:p w14:paraId="7156A89B" w14:textId="77777777" w:rsidR="000D294E" w:rsidRPr="000D294E" w:rsidRDefault="000D294E" w:rsidP="00420BD2">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248F31E1" w14:textId="77777777" w:rsidR="000D294E" w:rsidRPr="000D294E" w:rsidRDefault="000D294E" w:rsidP="00420BD2">
            <w:pPr>
              <w:jc w:val="center"/>
              <w:rPr>
                <w:i/>
              </w:rPr>
            </w:pPr>
            <w:r w:rsidRPr="000D294E">
              <w:rPr>
                <w:i/>
              </w:rPr>
              <w:t>RH%</w:t>
            </w:r>
          </w:p>
        </w:tc>
        <w:tc>
          <w:tcPr>
            <w:tcW w:w="905" w:type="dxa"/>
            <w:tcBorders>
              <w:top w:val="single" w:sz="4" w:space="0" w:color="auto"/>
              <w:left w:val="single" w:sz="4" w:space="0" w:color="auto"/>
              <w:bottom w:val="single" w:sz="4" w:space="0" w:color="auto"/>
              <w:right w:val="single" w:sz="4" w:space="0" w:color="auto"/>
            </w:tcBorders>
            <w:hideMark/>
          </w:tcPr>
          <w:p w14:paraId="24794A0D" w14:textId="77777777" w:rsidR="000D294E" w:rsidRPr="000D294E" w:rsidRDefault="000D294E" w:rsidP="00420BD2">
            <w:pPr>
              <w:jc w:val="center"/>
            </w:pPr>
            <w:r w:rsidRPr="000D294E">
              <w:rPr>
                <w:i/>
              </w:rPr>
              <w:t xml:space="preserve">p </w:t>
            </w:r>
            <w:r w:rsidRPr="000D294E">
              <w:t>(</w:t>
            </w:r>
            <w:proofErr w:type="spellStart"/>
            <w:r w:rsidRPr="000D294E">
              <w:t>hPa</w:t>
            </w:r>
            <w:proofErr w:type="spellEnd"/>
            <w:r w:rsidRPr="000D294E">
              <w:t>)</w:t>
            </w:r>
          </w:p>
        </w:tc>
        <w:tc>
          <w:tcPr>
            <w:tcW w:w="904" w:type="dxa"/>
            <w:tcBorders>
              <w:top w:val="single" w:sz="4" w:space="0" w:color="auto"/>
              <w:left w:val="single" w:sz="4" w:space="0" w:color="auto"/>
              <w:bottom w:val="single" w:sz="4" w:space="0" w:color="auto"/>
              <w:right w:val="single" w:sz="4" w:space="0" w:color="auto"/>
            </w:tcBorders>
            <w:hideMark/>
          </w:tcPr>
          <w:p w14:paraId="5C1A88DF" w14:textId="77777777" w:rsidR="000D294E" w:rsidRPr="000D294E" w:rsidRDefault="000D294E" w:rsidP="00420BD2">
            <w:pPr>
              <w:jc w:val="center"/>
            </w:pPr>
            <w:r w:rsidRPr="000D294E">
              <w:rPr>
                <w:i/>
              </w:rPr>
              <w:t xml:space="preserve">T </w:t>
            </w:r>
            <w:r w:rsidRPr="000D294E">
              <w:t>(°C)</w:t>
            </w:r>
          </w:p>
        </w:tc>
        <w:tc>
          <w:tcPr>
            <w:tcW w:w="905" w:type="dxa"/>
            <w:tcBorders>
              <w:top w:val="single" w:sz="4" w:space="0" w:color="auto"/>
              <w:left w:val="single" w:sz="4" w:space="0" w:color="auto"/>
              <w:bottom w:val="single" w:sz="4" w:space="0" w:color="auto"/>
              <w:right w:val="single" w:sz="4" w:space="0" w:color="auto"/>
            </w:tcBorders>
            <w:hideMark/>
          </w:tcPr>
          <w:p w14:paraId="0101BD0A" w14:textId="77777777" w:rsidR="000D294E" w:rsidRPr="000D294E" w:rsidRDefault="000D294E" w:rsidP="00420BD2">
            <w:pPr>
              <w:jc w:val="center"/>
            </w:pPr>
            <w:r w:rsidRPr="000D294E">
              <w:rPr>
                <w:i/>
              </w:rPr>
              <w:t>RH%</w:t>
            </w:r>
          </w:p>
        </w:tc>
        <w:tc>
          <w:tcPr>
            <w:tcW w:w="905" w:type="dxa"/>
            <w:tcBorders>
              <w:top w:val="single" w:sz="4" w:space="0" w:color="auto"/>
              <w:left w:val="single" w:sz="4" w:space="0" w:color="auto"/>
              <w:bottom w:val="single" w:sz="4" w:space="0" w:color="auto"/>
              <w:right w:val="single" w:sz="4" w:space="0" w:color="auto"/>
            </w:tcBorders>
            <w:hideMark/>
          </w:tcPr>
          <w:p w14:paraId="3ABDDCEF" w14:textId="77777777" w:rsidR="000D294E" w:rsidRPr="000D294E" w:rsidRDefault="000D294E" w:rsidP="00420BD2">
            <w:pPr>
              <w:jc w:val="center"/>
            </w:pPr>
            <w:r w:rsidRPr="000D294E">
              <w:rPr>
                <w:i/>
              </w:rPr>
              <w:t xml:space="preserve">p </w:t>
            </w:r>
            <w:r w:rsidRPr="000D294E">
              <w:t>(</w:t>
            </w:r>
            <w:proofErr w:type="spellStart"/>
            <w:r w:rsidRPr="000D294E">
              <w:t>hPa</w:t>
            </w:r>
            <w:proofErr w:type="spellEnd"/>
            <w:r w:rsidRPr="000D294E">
              <w:t>)</w:t>
            </w:r>
          </w:p>
        </w:tc>
      </w:tr>
      <w:tr w:rsidR="000D294E" w:rsidRPr="000D294E" w14:paraId="32CDFAB4" w14:textId="77777777" w:rsidTr="000D294E">
        <w:tc>
          <w:tcPr>
            <w:tcW w:w="0" w:type="auto"/>
            <w:vMerge/>
            <w:tcBorders>
              <w:top w:val="single" w:sz="4" w:space="0" w:color="auto"/>
              <w:left w:val="single" w:sz="4" w:space="0" w:color="auto"/>
              <w:bottom w:val="single" w:sz="4" w:space="0" w:color="auto"/>
              <w:right w:val="single" w:sz="4" w:space="0" w:color="auto"/>
            </w:tcBorders>
            <w:vAlign w:val="center"/>
            <w:hideMark/>
          </w:tcPr>
          <w:p w14:paraId="2251A31F"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30EBA698"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5B62CFE3"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78CE19EB" w14:textId="77777777" w:rsidR="000D294E" w:rsidRPr="000D294E" w:rsidRDefault="000D294E" w:rsidP="000D294E"/>
        </w:tc>
        <w:tc>
          <w:tcPr>
            <w:tcW w:w="904" w:type="dxa"/>
            <w:tcBorders>
              <w:top w:val="single" w:sz="4" w:space="0" w:color="auto"/>
              <w:left w:val="single" w:sz="4" w:space="0" w:color="auto"/>
              <w:bottom w:val="single" w:sz="4" w:space="0" w:color="auto"/>
              <w:right w:val="single" w:sz="4" w:space="0" w:color="auto"/>
            </w:tcBorders>
          </w:tcPr>
          <w:p w14:paraId="15C54023"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4B3A4A9E" w14:textId="77777777" w:rsidR="000D294E" w:rsidRPr="000D294E" w:rsidRDefault="000D294E" w:rsidP="000D294E"/>
        </w:tc>
        <w:tc>
          <w:tcPr>
            <w:tcW w:w="905" w:type="dxa"/>
            <w:tcBorders>
              <w:top w:val="single" w:sz="4" w:space="0" w:color="auto"/>
              <w:left w:val="single" w:sz="4" w:space="0" w:color="auto"/>
              <w:bottom w:val="single" w:sz="4" w:space="0" w:color="auto"/>
              <w:right w:val="single" w:sz="4" w:space="0" w:color="auto"/>
            </w:tcBorders>
          </w:tcPr>
          <w:p w14:paraId="164D6951" w14:textId="77777777" w:rsidR="000D294E" w:rsidRPr="000D294E" w:rsidRDefault="000D294E" w:rsidP="000D294E"/>
        </w:tc>
      </w:tr>
    </w:tbl>
    <w:p w14:paraId="5C7B41FE" w14:textId="77777777" w:rsidR="000D294E" w:rsidRPr="000D294E" w:rsidRDefault="000D294E" w:rsidP="000D294E">
      <w:r w:rsidRPr="000D294E">
        <w:t>Description of the test performed and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31"/>
        <w:gridCol w:w="4731"/>
      </w:tblGrid>
      <w:tr w:rsidR="000D294E" w:rsidRPr="000D294E" w14:paraId="40562F34" w14:textId="77777777" w:rsidTr="000D294E">
        <w:trPr>
          <w:cnfStyle w:val="100000000000" w:firstRow="1" w:lastRow="0" w:firstColumn="0" w:lastColumn="0" w:oddVBand="0" w:evenVBand="0" w:oddHBand="0" w:evenHBand="0" w:firstRowFirstColumn="0" w:firstRowLastColumn="0" w:lastRowFirstColumn="0" w:lastRowLastColumn="0"/>
          <w:trHeight w:val="417"/>
        </w:trPr>
        <w:tc>
          <w:tcPr>
            <w:tcW w:w="4729" w:type="dxa"/>
            <w:vAlign w:val="center"/>
            <w:hideMark/>
          </w:tcPr>
          <w:p w14:paraId="7F9F9BDD" w14:textId="77777777" w:rsidR="000D294E" w:rsidRPr="000D294E" w:rsidRDefault="000D294E" w:rsidP="000D294E">
            <w:pPr>
              <w:rPr>
                <w:b w:val="0"/>
              </w:rPr>
            </w:pPr>
            <w:r w:rsidRPr="000D294E">
              <w:rPr>
                <w:b w:val="0"/>
              </w:rPr>
              <w:t xml:space="preserve">Passed  </w:t>
            </w:r>
            <w:r w:rsidRPr="000D294E">
              <w:rPr>
                <w:b w:val="0"/>
              </w:rPr>
              <w:sym w:font="Wingdings" w:char="F0A8"/>
            </w:r>
          </w:p>
        </w:tc>
        <w:tc>
          <w:tcPr>
            <w:tcW w:w="4731" w:type="dxa"/>
            <w:vAlign w:val="center"/>
            <w:hideMark/>
          </w:tcPr>
          <w:p w14:paraId="292B7163" w14:textId="77777777" w:rsidR="000D294E" w:rsidRPr="000D294E" w:rsidRDefault="000D294E" w:rsidP="000D294E">
            <w:pPr>
              <w:rPr>
                <w:b w:val="0"/>
              </w:rPr>
            </w:pPr>
            <w:r w:rsidRPr="000D294E">
              <w:rPr>
                <w:b w:val="0"/>
              </w:rPr>
              <w:t xml:space="preserve">Failed  </w:t>
            </w:r>
            <w:r w:rsidRPr="000D294E">
              <w:rPr>
                <w:b w:val="0"/>
              </w:rPr>
              <w:sym w:font="Wingdings" w:char="F0A8"/>
            </w:r>
          </w:p>
        </w:tc>
        <w:tc>
          <w:tcPr>
            <w:tcW w:w="4731" w:type="dxa"/>
            <w:vAlign w:val="center"/>
            <w:hideMark/>
          </w:tcPr>
          <w:p w14:paraId="02A99F70" w14:textId="77777777" w:rsidR="000D294E" w:rsidRPr="000D294E" w:rsidRDefault="000D294E" w:rsidP="000D294E">
            <w:pPr>
              <w:rPr>
                <w:b w:val="0"/>
              </w:rPr>
            </w:pPr>
            <w:r w:rsidRPr="000D294E">
              <w:rPr>
                <w:b w:val="0"/>
              </w:rPr>
              <w:t xml:space="preserve">Not applicable  </w:t>
            </w:r>
            <w:r w:rsidRPr="000D294E">
              <w:rPr>
                <w:b w:val="0"/>
              </w:rPr>
              <w:sym w:font="Wingdings" w:char="F0A8"/>
            </w:r>
          </w:p>
        </w:tc>
      </w:tr>
    </w:tbl>
    <w:tbl>
      <w:tblPr>
        <w:tblW w:w="14175" w:type="dxa"/>
        <w:tblLayout w:type="fixed"/>
        <w:tblCellMar>
          <w:left w:w="0" w:type="dxa"/>
          <w:right w:w="0" w:type="dxa"/>
        </w:tblCellMar>
        <w:tblLook w:val="04A0" w:firstRow="1" w:lastRow="0" w:firstColumn="1" w:lastColumn="0" w:noHBand="0" w:noVBand="1"/>
      </w:tblPr>
      <w:tblGrid>
        <w:gridCol w:w="1418"/>
        <w:gridCol w:w="1418"/>
        <w:gridCol w:w="851"/>
        <w:gridCol w:w="850"/>
        <w:gridCol w:w="850"/>
        <w:gridCol w:w="2268"/>
        <w:gridCol w:w="2268"/>
        <w:gridCol w:w="1134"/>
        <w:gridCol w:w="1134"/>
        <w:gridCol w:w="1984"/>
      </w:tblGrid>
      <w:tr w:rsidR="000D294E" w:rsidRPr="000D294E" w14:paraId="6EA9E100" w14:textId="77777777" w:rsidTr="000D294E">
        <w:trPr>
          <w:trHeight w:val="624"/>
        </w:trPr>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455DBB7A" w14:textId="77777777" w:rsidR="000D294E" w:rsidRPr="000D294E" w:rsidRDefault="000D294E" w:rsidP="00420BD2">
            <w:pPr>
              <w:jc w:val="center"/>
            </w:pPr>
            <w:r w:rsidRPr="000D294E">
              <w:t>Test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37EE2325" w14:textId="77777777" w:rsidR="000D294E" w:rsidRPr="000D294E" w:rsidRDefault="000D294E" w:rsidP="00420BD2">
            <w:pPr>
              <w:jc w:val="center"/>
            </w:pPr>
            <w:r w:rsidRPr="000D294E">
              <w:t>Reference</w:t>
            </w:r>
          </w:p>
          <w:p w14:paraId="45C70487" w14:textId="1AE5C0BE" w:rsidR="000D294E" w:rsidRPr="000D294E" w:rsidRDefault="000D294E" w:rsidP="00420BD2">
            <w:pPr>
              <w:jc w:val="center"/>
            </w:pPr>
            <w:r w:rsidRPr="000D294E">
              <w:t>concentration</w:t>
            </w:r>
            <w:r w:rsidRPr="000D294E">
              <w:br/>
              <w:t>(</w:t>
            </w:r>
            <w:r w:rsidR="00E166D8" w:rsidRPr="00E166D8">
              <w:rPr>
                <w:color w:val="0070C0"/>
              </w:rPr>
              <w:t>g/210 L</w:t>
            </w:r>
            <w:r w:rsidRPr="000D294E">
              <w:t>)</w:t>
            </w:r>
          </w:p>
        </w:tc>
        <w:tc>
          <w:tcPr>
            <w:tcW w:w="850"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7F0590D2" w14:textId="77777777" w:rsidR="000D294E" w:rsidRPr="000D294E" w:rsidRDefault="000D294E" w:rsidP="00420BD2">
            <w:pPr>
              <w:jc w:val="center"/>
            </w:pPr>
            <w:r w:rsidRPr="000D294E">
              <w:t>Number of tests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1391CA11" w14:textId="77777777" w:rsidR="000D294E" w:rsidRPr="000D294E" w:rsidRDefault="000D294E" w:rsidP="00420BD2">
            <w:pPr>
              <w:jc w:val="center"/>
            </w:pPr>
            <w:r w:rsidRPr="000D294E">
              <w:t>Intrinsic error (average of the errors under reference conditions)</w:t>
            </w:r>
          </w:p>
          <w:p w14:paraId="5B01B8BA" w14:textId="77777777" w:rsidR="000D294E" w:rsidRPr="000D294E" w:rsidRDefault="000D294E" w:rsidP="00420BD2">
            <w:pPr>
              <w:jc w:val="center"/>
            </w:pPr>
            <w:r w:rsidRPr="000D294E">
              <w:t>(</w:t>
            </w:r>
            <w:proofErr w:type="spellStart"/>
            <w:r w:rsidRPr="000D294E">
              <w:rPr>
                <w:i/>
              </w:rPr>
              <w:t>Ē</w:t>
            </w:r>
            <w:r w:rsidRPr="000D294E">
              <w:rPr>
                <w:vertAlign w:val="subscript"/>
              </w:rPr>
              <w:t>ref</w:t>
            </w:r>
            <w:proofErr w:type="spellEnd"/>
            <w:r w:rsidRPr="000D294E">
              <w:t>)</w:t>
            </w:r>
          </w:p>
          <w:p w14:paraId="6C18AD81" w14:textId="1205E495" w:rsidR="000D294E" w:rsidRPr="000D294E" w:rsidRDefault="000D294E" w:rsidP="00420BD2">
            <w:pPr>
              <w:jc w:val="center"/>
            </w:pPr>
            <w:r w:rsidRPr="000D294E">
              <w:t>(</w:t>
            </w:r>
            <w:r w:rsidR="00E166D8" w:rsidRPr="00E166D8">
              <w:rPr>
                <w:color w:val="0070C0"/>
              </w:rPr>
              <w:t>g/210 L</w:t>
            </w:r>
            <w:r w:rsidRPr="000D294E">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9C52A53" w14:textId="77777777" w:rsidR="000D294E" w:rsidRPr="000D294E" w:rsidRDefault="000D294E" w:rsidP="00420BD2">
            <w:pPr>
              <w:jc w:val="center"/>
            </w:pPr>
            <w:r w:rsidRPr="000D294E">
              <w:t>Measurement error (average of the errors during or after the disturbance)</w:t>
            </w:r>
          </w:p>
          <w:p w14:paraId="6BF55A63" w14:textId="77777777" w:rsidR="000D294E" w:rsidRPr="000D294E" w:rsidRDefault="000D294E" w:rsidP="00420BD2">
            <w:pPr>
              <w:jc w:val="center"/>
            </w:pPr>
            <w:r w:rsidRPr="000D294E">
              <w:t>(</w:t>
            </w:r>
            <w:proofErr w:type="spellStart"/>
            <w:r w:rsidRPr="000D294E">
              <w:rPr>
                <w:i/>
              </w:rPr>
              <w:t>Ē</w:t>
            </w:r>
            <w:r w:rsidRPr="000D294E">
              <w:rPr>
                <w:vertAlign w:val="subscript"/>
              </w:rPr>
              <w:t>i</w:t>
            </w:r>
            <w:proofErr w:type="spellEnd"/>
            <w:r w:rsidRPr="000D294E">
              <w:t>)</w:t>
            </w:r>
          </w:p>
          <w:p w14:paraId="3E99768F" w14:textId="45B35CCA" w:rsidR="000D294E" w:rsidRPr="000D294E" w:rsidRDefault="000D294E" w:rsidP="00420BD2">
            <w:pPr>
              <w:jc w:val="center"/>
            </w:pPr>
            <w:r w:rsidRPr="000D294E">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nil"/>
            </w:tcBorders>
            <w:shd w:val="clear" w:color="auto" w:fill="D8D8D8"/>
            <w:tcMar>
              <w:top w:w="15" w:type="dxa"/>
              <w:left w:w="15" w:type="dxa"/>
              <w:bottom w:w="0" w:type="dxa"/>
              <w:right w:w="15" w:type="dxa"/>
            </w:tcMar>
            <w:vAlign w:val="center"/>
            <w:hideMark/>
          </w:tcPr>
          <w:p w14:paraId="206629B0" w14:textId="77777777" w:rsidR="000D294E" w:rsidRPr="000D294E" w:rsidRDefault="000D294E" w:rsidP="00420BD2">
            <w:pPr>
              <w:jc w:val="center"/>
            </w:pPr>
            <w:r w:rsidRPr="000D294E">
              <w:t>Fault</w:t>
            </w:r>
          </w:p>
          <w:p w14:paraId="0A5A0155" w14:textId="77777777" w:rsidR="000D294E" w:rsidRPr="000D294E" w:rsidRDefault="000D294E" w:rsidP="00420BD2">
            <w:pPr>
              <w:jc w:val="center"/>
            </w:pPr>
            <w:proofErr w:type="spellStart"/>
            <w:r w:rsidRPr="000D294E">
              <w:rPr>
                <w:i/>
              </w:rPr>
              <w:t>Ē</w:t>
            </w:r>
            <w:r w:rsidRPr="000D294E">
              <w:rPr>
                <w:vertAlign w:val="subscript"/>
              </w:rPr>
              <w:t>i</w:t>
            </w:r>
            <w:proofErr w:type="spellEnd"/>
            <w:r w:rsidRPr="000D294E">
              <w:t xml:space="preserve"> − </w:t>
            </w:r>
            <w:proofErr w:type="spellStart"/>
            <w:r w:rsidRPr="000D294E">
              <w:rPr>
                <w:i/>
              </w:rPr>
              <w:t>Ē</w:t>
            </w:r>
            <w:r w:rsidRPr="000D294E">
              <w:rPr>
                <w:vertAlign w:val="subscript"/>
              </w:rPr>
              <w:t>ref</w:t>
            </w:r>
            <w:proofErr w:type="spellEnd"/>
          </w:p>
          <w:p w14:paraId="39F1DCCA" w14:textId="2BED3ACA" w:rsidR="000D294E" w:rsidRPr="000D294E" w:rsidRDefault="000D294E" w:rsidP="00420BD2">
            <w:pPr>
              <w:jc w:val="center"/>
            </w:pPr>
            <w:r w:rsidRPr="000D294E">
              <w:t>(</w:t>
            </w:r>
            <w:r w:rsidR="00E166D8" w:rsidRPr="00E166D8">
              <w:rPr>
                <w:color w:val="0070C0"/>
              </w:rPr>
              <w:t>g/210 L</w:t>
            </w:r>
            <w:r w:rsidRPr="000D294E">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14:paraId="0EB01318" w14:textId="77777777" w:rsidR="000D294E" w:rsidRPr="000D294E" w:rsidRDefault="000D294E" w:rsidP="00420BD2">
            <w:pPr>
              <w:jc w:val="center"/>
            </w:pPr>
            <w:r w:rsidRPr="000D294E">
              <w:t>Fault limit</w:t>
            </w:r>
          </w:p>
          <w:p w14:paraId="13D92DCD" w14:textId="46F56ECF" w:rsidR="000D294E" w:rsidRPr="000D294E" w:rsidRDefault="000D294E" w:rsidP="00420BD2">
            <w:pPr>
              <w:jc w:val="center"/>
            </w:pPr>
            <w:r w:rsidRPr="000D294E">
              <w:t>(</w:t>
            </w:r>
            <w:r w:rsidR="00E166D8" w:rsidRPr="00E166D8">
              <w:rPr>
                <w:color w:val="0070C0"/>
              </w:rPr>
              <w:t>g/210 L</w:t>
            </w:r>
            <w:r w:rsidRPr="000D294E">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0DBEE027" w14:textId="77777777" w:rsidR="000D294E" w:rsidRPr="000D294E" w:rsidRDefault="000D294E" w:rsidP="00420BD2">
            <w:pPr>
              <w:jc w:val="center"/>
            </w:pPr>
            <w:r w:rsidRPr="000D294E">
              <w:t>Observations</w:t>
            </w:r>
          </w:p>
        </w:tc>
      </w:tr>
      <w:tr w:rsidR="000D294E" w:rsidRPr="000D294E" w14:paraId="5E517C84" w14:textId="77777777" w:rsidTr="000D294E">
        <w:trPr>
          <w:trHeight w:val="300"/>
        </w:trPr>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14:paraId="0629BCFB" w14:textId="77777777" w:rsidR="000D294E" w:rsidRPr="000D294E" w:rsidRDefault="000D294E" w:rsidP="00420BD2">
            <w:pPr>
              <w:jc w:val="center"/>
            </w:pPr>
          </w:p>
        </w:tc>
        <w:tc>
          <w:tcPr>
            <w:tcW w:w="850" w:type="dxa"/>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0A43A5F4" w14:textId="77777777" w:rsidR="000D294E" w:rsidRPr="000D294E" w:rsidRDefault="000D294E" w:rsidP="00420BD2">
            <w:pPr>
              <w:jc w:val="center"/>
            </w:pPr>
            <w:r w:rsidRPr="000D294E">
              <w:t>Min</w:t>
            </w:r>
          </w:p>
        </w:tc>
        <w:tc>
          <w:tcPr>
            <w:tcW w:w="850" w:type="dxa"/>
            <w:tcBorders>
              <w:top w:val="nil"/>
              <w:left w:val="nil"/>
              <w:bottom w:val="single" w:sz="4" w:space="0" w:color="auto"/>
              <w:right w:val="single" w:sz="4" w:space="0" w:color="auto"/>
            </w:tcBorders>
            <w:shd w:val="clear" w:color="auto" w:fill="D8D8D8"/>
            <w:noWrap/>
            <w:tcMar>
              <w:top w:w="15" w:type="dxa"/>
              <w:left w:w="15" w:type="dxa"/>
              <w:bottom w:w="0" w:type="dxa"/>
              <w:right w:w="15" w:type="dxa"/>
            </w:tcMar>
            <w:vAlign w:val="center"/>
            <w:hideMark/>
          </w:tcPr>
          <w:p w14:paraId="60424107" w14:textId="77777777" w:rsidR="000D294E" w:rsidRPr="000D294E" w:rsidRDefault="000D294E" w:rsidP="00420BD2">
            <w:pPr>
              <w:jc w:val="center"/>
            </w:pPr>
            <w:r w:rsidRPr="000D294E">
              <w:t>Max</w:t>
            </w:r>
          </w:p>
        </w:tc>
        <w:tc>
          <w:tcPr>
            <w:tcW w:w="850" w:type="dxa"/>
            <w:vMerge/>
            <w:tcBorders>
              <w:top w:val="single" w:sz="4" w:space="0" w:color="auto"/>
              <w:left w:val="single" w:sz="4" w:space="0" w:color="auto"/>
              <w:bottom w:val="single" w:sz="4" w:space="0" w:color="auto"/>
              <w:right w:val="nil"/>
            </w:tcBorders>
            <w:vAlign w:val="center"/>
            <w:hideMark/>
          </w:tcPr>
          <w:p w14:paraId="68C59D01"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0252C0C" w14:textId="77777777" w:rsidR="000D294E" w:rsidRPr="000D294E" w:rsidRDefault="000D294E" w:rsidP="000D294E"/>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D17856D" w14:textId="77777777" w:rsidR="000D294E" w:rsidRPr="000D294E" w:rsidRDefault="000D294E" w:rsidP="000D294E"/>
        </w:tc>
        <w:tc>
          <w:tcPr>
            <w:tcW w:w="1134" w:type="dxa"/>
            <w:vMerge/>
            <w:tcBorders>
              <w:top w:val="single" w:sz="4" w:space="0" w:color="auto"/>
              <w:left w:val="single" w:sz="4" w:space="0" w:color="auto"/>
              <w:bottom w:val="single" w:sz="4" w:space="0" w:color="auto"/>
              <w:right w:val="nil"/>
            </w:tcBorders>
            <w:vAlign w:val="center"/>
            <w:hideMark/>
          </w:tcPr>
          <w:p w14:paraId="7A6681DC" w14:textId="77777777" w:rsidR="000D294E" w:rsidRPr="000D294E" w:rsidRDefault="000D294E" w:rsidP="000D294E"/>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90C64A" w14:textId="77777777" w:rsidR="000D294E" w:rsidRPr="000D294E" w:rsidRDefault="000D294E" w:rsidP="000D294E"/>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213D7FA" w14:textId="77777777" w:rsidR="000D294E" w:rsidRPr="000D294E" w:rsidRDefault="000D294E" w:rsidP="000D294E"/>
        </w:tc>
      </w:tr>
      <w:tr w:rsidR="000D294E" w:rsidRPr="000D294E" w14:paraId="167AE1C3" w14:textId="77777777" w:rsidTr="000D294E">
        <w:trPr>
          <w:trHeight w:val="570"/>
        </w:trPr>
        <w:tc>
          <w:tcPr>
            <w:tcW w:w="1417" w:type="dxa"/>
            <w:tcBorders>
              <w:top w:val="single" w:sz="4" w:space="0" w:color="auto"/>
              <w:left w:val="single" w:sz="4" w:space="0" w:color="auto"/>
              <w:bottom w:val="single" w:sz="4" w:space="0" w:color="auto"/>
              <w:right w:val="single" w:sz="4" w:space="0" w:color="auto"/>
            </w:tcBorders>
            <w:vAlign w:val="center"/>
            <w:hideMark/>
          </w:tcPr>
          <w:p w14:paraId="7722C6F7" w14:textId="77777777" w:rsidR="000D294E" w:rsidRPr="000D294E" w:rsidRDefault="000D294E" w:rsidP="000D294E">
            <w:r w:rsidRPr="000D294E">
              <w:t>Disturbances expected in specific environmental conditions</w:t>
            </w:r>
          </w:p>
        </w:tc>
        <w:tc>
          <w:tcPr>
            <w:tcW w:w="1417" w:type="dxa"/>
            <w:tcBorders>
              <w:top w:val="single" w:sz="4" w:space="0" w:color="auto"/>
              <w:left w:val="single" w:sz="4" w:space="0" w:color="auto"/>
              <w:bottom w:val="single" w:sz="4" w:space="0" w:color="auto"/>
              <w:right w:val="single" w:sz="4" w:space="0" w:color="auto"/>
            </w:tcBorders>
            <w:hideMark/>
          </w:tcPr>
          <w:p w14:paraId="0C37EAF8" w14:textId="77777777" w:rsidR="000D294E" w:rsidRPr="000D294E" w:rsidRDefault="000D294E" w:rsidP="000D294E">
            <w:r w:rsidRPr="000D294E">
              <w:t>Special condition value of the test</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3DDBAC" w14:textId="77777777" w:rsidR="000D294E" w:rsidRPr="000D294E" w:rsidRDefault="000D294E" w:rsidP="000D294E"/>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213C6F" w14:textId="77777777" w:rsidR="000D294E" w:rsidRPr="000D294E" w:rsidRDefault="000D294E" w:rsidP="000D294E"/>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E185E32" w14:textId="77777777" w:rsidR="000D294E" w:rsidRPr="000D294E" w:rsidRDefault="000D294E" w:rsidP="000D294E"/>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E25EE8" w14:textId="77777777" w:rsidR="000D294E" w:rsidRPr="000D294E" w:rsidRDefault="000D294E" w:rsidP="000D294E"/>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FD3B5" w14:textId="77777777" w:rsidR="000D294E" w:rsidRPr="000D294E" w:rsidRDefault="000D294E" w:rsidP="000D294E"/>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1499008" w14:textId="77777777" w:rsidR="000D294E" w:rsidRPr="000D294E" w:rsidRDefault="000D294E" w:rsidP="000D294E"/>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27757A" w14:textId="77777777" w:rsidR="000D294E" w:rsidRPr="000D294E" w:rsidRDefault="000D294E" w:rsidP="000D294E"/>
        </w:tc>
        <w:tc>
          <w:tcPr>
            <w:tcW w:w="1984" w:type="dxa"/>
            <w:tcBorders>
              <w:top w:val="single" w:sz="4" w:space="0" w:color="auto"/>
              <w:left w:val="single" w:sz="4" w:space="0" w:color="auto"/>
              <w:bottom w:val="single" w:sz="4" w:space="0" w:color="auto"/>
              <w:right w:val="single" w:sz="4" w:space="0" w:color="auto"/>
            </w:tcBorders>
            <w:vAlign w:val="center"/>
          </w:tcPr>
          <w:p w14:paraId="1AD27262" w14:textId="77777777" w:rsidR="000D294E" w:rsidRPr="000D294E" w:rsidRDefault="000D294E" w:rsidP="000D294E"/>
        </w:tc>
      </w:tr>
    </w:tbl>
    <w:p w14:paraId="0CD04892" w14:textId="77777777" w:rsidR="000D294E" w:rsidRPr="000D294E" w:rsidRDefault="000D294E" w:rsidP="000D294E"/>
    <w:sectPr w:rsidR="000D294E" w:rsidRPr="000D294E" w:rsidSect="000D294E">
      <w:pgSz w:w="16840" w:h="11907" w:orient="landscape" w:code="9"/>
      <w:pgMar w:top="1021" w:right="1134" w:bottom="1247" w:left="1418" w:header="709" w:footer="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297E" w14:textId="77777777" w:rsidR="00382DD4" w:rsidRDefault="00382DD4" w:rsidP="0041333C">
      <w:r>
        <w:separator/>
      </w:r>
    </w:p>
  </w:endnote>
  <w:endnote w:type="continuationSeparator" w:id="0">
    <w:p w14:paraId="4ECCEFDB" w14:textId="77777777" w:rsidR="00382DD4" w:rsidRDefault="00382DD4" w:rsidP="0041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rutiger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9B84" w14:textId="26DFF11C" w:rsidR="000305AE" w:rsidRDefault="000305AE">
    <w:pPr>
      <w:pStyle w:val="Footer"/>
    </w:pPr>
    <w:r>
      <w:rPr>
        <w:noProof/>
      </w:rPr>
      <mc:AlternateContent>
        <mc:Choice Requires="wps">
          <w:drawing>
            <wp:anchor distT="0" distB="0" distL="0" distR="0" simplePos="0" relativeHeight="251666432" behindDoc="0" locked="0" layoutInCell="1" allowOverlap="1" wp14:anchorId="783180E2" wp14:editId="6D6AF216">
              <wp:simplePos x="635" y="635"/>
              <wp:positionH relativeFrom="page">
                <wp:align>center</wp:align>
              </wp:positionH>
              <wp:positionV relativeFrom="page">
                <wp:align>bottom</wp:align>
              </wp:positionV>
              <wp:extent cx="551815" cy="452755"/>
              <wp:effectExtent l="0" t="0" r="635" b="0"/>
              <wp:wrapNone/>
              <wp:docPr id="118621075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A2BAF5F" w14:textId="48F38A55" w:rsidR="000305AE" w:rsidRPr="000305AE" w:rsidRDefault="000305AE" w:rsidP="000305AE">
                          <w:pPr>
                            <w:spacing w:after="0"/>
                            <w:rPr>
                              <w:rFonts w:ascii="Calibri" w:hAnsi="Calibri" w:cs="Calibri"/>
                              <w:noProof/>
                              <w:color w:val="C00000"/>
                              <w:sz w:val="24"/>
                              <w:szCs w:val="24"/>
                            </w:rPr>
                          </w:pPr>
                          <w:r w:rsidRPr="000305AE">
                            <w:rPr>
                              <w:rFonts w:ascii="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3180E2" id="_x0000_t202" coordsize="21600,21600" o:spt="202" path="m,l,21600r21600,l21600,xe">
              <v:stroke joinstyle="miter"/>
              <v:path gradientshapeok="t" o:connecttype="rect"/>
            </v:shapetype>
            <v:shape id="Text Box 5" o:spid="_x0000_s1030" type="#_x0000_t202" alt="OFFICIAL" style="position:absolute;margin-left:0;margin-top:0;width:43.45pt;height:35.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0A2BAF5F" w14:textId="48F38A55" w:rsidR="000305AE" w:rsidRPr="000305AE" w:rsidRDefault="000305AE" w:rsidP="000305AE">
                    <w:pPr>
                      <w:spacing w:after="0"/>
                      <w:rPr>
                        <w:rFonts w:ascii="Calibri" w:hAnsi="Calibri" w:cs="Calibri"/>
                        <w:noProof/>
                        <w:color w:val="C00000"/>
                        <w:sz w:val="24"/>
                        <w:szCs w:val="24"/>
                      </w:rPr>
                    </w:pPr>
                    <w:r w:rsidRPr="000305AE">
                      <w:rPr>
                        <w:rFonts w:ascii="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5294" w14:textId="2134AD23" w:rsidR="00DD41C7" w:rsidRPr="00EB2522" w:rsidRDefault="006C3095" w:rsidP="0041333C">
    <w:pPr>
      <w:pStyle w:val="Footer"/>
    </w:pPr>
    <w:sdt>
      <w:sdtPr>
        <w:alias w:val="Title"/>
        <w:tag w:val=""/>
        <w:id w:val="792249309"/>
        <w:dataBinding w:prefixMappings="xmlns:ns0='http://purl.org/dc/elements/1.1/' xmlns:ns1='http://schemas.openxmlformats.org/package/2006/metadata/core-properties' " w:xpath="/ns1:coreProperties[1]/ns0:title[1]" w:storeItemID="{6C3C8BC8-F283-45AE-878A-BAB7291924A1}"/>
        <w:text/>
      </w:sdtPr>
      <w:sdtEndPr/>
      <w:sdtContent>
        <w:r w:rsidR="00C921DC">
          <w:t>NMI R 126-3:2025 Evidential breath analysers</w:t>
        </w:r>
      </w:sdtContent>
    </w:sdt>
  </w:p>
  <w:p w14:paraId="590EE6A9" w14:textId="77777777" w:rsidR="00DD41C7" w:rsidRDefault="000C1609" w:rsidP="0041333C">
    <w:pPr>
      <w:pStyle w:val="Footer"/>
      <w:rPr>
        <w:noProof/>
      </w:rPr>
    </w:pPr>
    <w:r w:rsidRPr="000C1609">
      <w:rPr>
        <w:b/>
        <w:bCs/>
        <w:color w:val="B7B09C" w:themeColor="accent4"/>
        <w:position w:val="1"/>
        <w:sz w:val="24"/>
        <w:szCs w:val="28"/>
      </w:rPr>
      <w:t xml:space="preserve">| </w:t>
    </w:r>
    <w:r w:rsidRPr="000C1609">
      <w:rPr>
        <w:rStyle w:val="Strong"/>
      </w:rPr>
      <w:t>measurement</w:t>
    </w:r>
    <w:r w:rsidRPr="00D469A2">
      <w:t>.gov.au</w:t>
    </w:r>
    <w:r w:rsidR="00DD41C7">
      <w:tab/>
    </w:r>
    <w:sdt>
      <w:sdtPr>
        <w:id w:val="1563908538"/>
        <w:docPartObj>
          <w:docPartGallery w:val="Page Numbers (Bottom of Page)"/>
          <w:docPartUnique/>
        </w:docPartObj>
      </w:sdtPr>
      <w:sdtEndPr>
        <w:rPr>
          <w:noProof/>
        </w:rPr>
      </w:sdtEndPr>
      <w:sdtContent>
        <w:r w:rsidR="00DD41C7">
          <w:fldChar w:fldCharType="begin"/>
        </w:r>
        <w:r w:rsidR="00DD41C7">
          <w:instrText xml:space="preserve"> PAGE   \* MERGEFORMAT </w:instrText>
        </w:r>
        <w:r w:rsidR="00DD41C7">
          <w:fldChar w:fldCharType="separate"/>
        </w:r>
        <w:r w:rsidR="00DD41C7">
          <w:rPr>
            <w:noProof/>
          </w:rPr>
          <w:t>7</w:t>
        </w:r>
        <w:r w:rsidR="00DD41C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2022" w14:textId="269AF78C" w:rsidR="008C3866" w:rsidRDefault="008C3866">
    <w:pPr>
      <w:pStyle w:val="Footer"/>
    </w:pPr>
    <w:r>
      <w:rPr>
        <w:noProof/>
        <w:sz w:val="32"/>
        <w:szCs w:val="32"/>
      </w:rPr>
      <w:drawing>
        <wp:anchor distT="0" distB="0" distL="114300" distR="114300" simplePos="0" relativeHeight="251661312" behindDoc="1" locked="0" layoutInCell="1" allowOverlap="1" wp14:anchorId="42191AE7" wp14:editId="10B8ABDD">
          <wp:simplePos x="0" y="0"/>
          <wp:positionH relativeFrom="page">
            <wp:align>right</wp:align>
          </wp:positionH>
          <wp:positionV relativeFrom="paragraph">
            <wp:posOffset>-3972560</wp:posOffset>
          </wp:positionV>
          <wp:extent cx="7536180" cy="4528185"/>
          <wp:effectExtent l="0" t="0" r="7620" b="5715"/>
          <wp:wrapNone/>
          <wp:docPr id="170668824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88249"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7396"/>
                  <a:stretch/>
                </pic:blipFill>
                <pic:spPr bwMode="auto">
                  <a:xfrm>
                    <a:off x="0" y="0"/>
                    <a:ext cx="7536180" cy="4528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04EB" w14:textId="77777777" w:rsidR="00382DD4" w:rsidRDefault="00382DD4" w:rsidP="0041333C">
      <w:r>
        <w:separator/>
      </w:r>
    </w:p>
  </w:footnote>
  <w:footnote w:type="continuationSeparator" w:id="0">
    <w:p w14:paraId="6CF87AA9" w14:textId="77777777" w:rsidR="00382DD4" w:rsidRDefault="00382DD4" w:rsidP="0041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78A" w14:textId="086DB5DF" w:rsidR="000305AE" w:rsidRDefault="000305AE">
    <w:pPr>
      <w:pStyle w:val="Header"/>
    </w:pPr>
    <w:r>
      <w:rPr>
        <w:noProof/>
      </w:rPr>
      <mc:AlternateContent>
        <mc:Choice Requires="wps">
          <w:drawing>
            <wp:anchor distT="0" distB="0" distL="0" distR="0" simplePos="0" relativeHeight="251663360" behindDoc="0" locked="0" layoutInCell="1" allowOverlap="1" wp14:anchorId="73E6E70D" wp14:editId="6F740C99">
              <wp:simplePos x="635" y="635"/>
              <wp:positionH relativeFrom="page">
                <wp:align>center</wp:align>
              </wp:positionH>
              <wp:positionV relativeFrom="page">
                <wp:align>top</wp:align>
              </wp:positionV>
              <wp:extent cx="551815" cy="452755"/>
              <wp:effectExtent l="0" t="0" r="635" b="4445"/>
              <wp:wrapNone/>
              <wp:docPr id="18878581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56EC577" w14:textId="159A50DB" w:rsidR="000305AE" w:rsidRPr="000305AE" w:rsidRDefault="000305AE" w:rsidP="000305AE">
                          <w:pPr>
                            <w:spacing w:after="0"/>
                            <w:rPr>
                              <w:rFonts w:ascii="Calibri" w:hAnsi="Calibri" w:cs="Calibri"/>
                              <w:noProof/>
                              <w:color w:val="C00000"/>
                              <w:sz w:val="24"/>
                              <w:szCs w:val="24"/>
                            </w:rPr>
                          </w:pPr>
                          <w:r w:rsidRPr="000305AE">
                            <w:rPr>
                              <w:rFonts w:ascii="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E6E70D" id="_x0000_t202" coordsize="21600,21600" o:spt="202" path="m,l,21600r21600,l21600,xe">
              <v:stroke joinstyle="miter"/>
              <v:path gradientshapeok="t" o:connecttype="rect"/>
            </v:shapetype>
            <v:shape id="_x0000_s1029" type="#_x0000_t202" alt="OFFICIAL" style="position:absolute;margin-left:0;margin-top:0;width:43.45pt;height:35.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556EC577" w14:textId="159A50DB" w:rsidR="000305AE" w:rsidRPr="000305AE" w:rsidRDefault="000305AE" w:rsidP="000305AE">
                    <w:pPr>
                      <w:spacing w:after="0"/>
                      <w:rPr>
                        <w:rFonts w:ascii="Calibri" w:hAnsi="Calibri" w:cs="Calibri"/>
                        <w:noProof/>
                        <w:color w:val="C00000"/>
                        <w:sz w:val="24"/>
                        <w:szCs w:val="24"/>
                      </w:rPr>
                    </w:pPr>
                    <w:r w:rsidRPr="000305AE">
                      <w:rPr>
                        <w:rFonts w:ascii="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C9DA" w14:textId="7A3EB6BC" w:rsidR="0020668F" w:rsidRDefault="0020668F">
    <w:pPr>
      <w:pStyle w:val="Header"/>
    </w:pPr>
    <w:r w:rsidRPr="009830D1">
      <w:rPr>
        <w:noProof/>
      </w:rPr>
      <mc:AlternateContent>
        <mc:Choice Requires="wps">
          <w:drawing>
            <wp:anchor distT="0" distB="0" distL="114300" distR="114300" simplePos="0" relativeHeight="251659264" behindDoc="0" locked="0" layoutInCell="1" allowOverlap="1" wp14:anchorId="7C9B4635" wp14:editId="52F541A8">
              <wp:simplePos x="0" y="0"/>
              <wp:positionH relativeFrom="page">
                <wp:posOffset>9525</wp:posOffset>
              </wp:positionH>
              <wp:positionV relativeFrom="page">
                <wp:align>top</wp:align>
              </wp:positionV>
              <wp:extent cx="1962000" cy="284400"/>
              <wp:effectExtent l="0" t="0" r="635" b="190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2B5F72A" id="Rectangle 12" o:spid="_x0000_s1026" alt="&quot;&quot;" style="position:absolute;margin-left:.75pt;margin-top:0;width:154.5pt;height:22.4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" path="m,l2332168,r-65527,196581l,336570,,xe" fillcolor="#b7b09c [3207]" stroked="f" strokeweight="1pt">
              <v:stroke joinstyle="miter"/>
              <v:path arrowok="t" o:connecttype="custom" o:connectlocs="0,0;1962000,0;1906874,166110;0,284400;0,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4CEE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5CA6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C87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716E8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12FF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6E1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E41A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E489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D834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E4FEF"/>
    <w:multiLevelType w:val="multilevel"/>
    <w:tmpl w:val="8E9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B667B4"/>
    <w:multiLevelType w:val="hybridMultilevel"/>
    <w:tmpl w:val="5706D686"/>
    <w:lvl w:ilvl="0" w:tplc="F46A43B4">
      <w:start w:val="7"/>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1CE378E"/>
    <w:multiLevelType w:val="hybridMultilevel"/>
    <w:tmpl w:val="0A9683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7475B6"/>
    <w:multiLevelType w:val="hybridMultilevel"/>
    <w:tmpl w:val="3B967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A43D20"/>
    <w:multiLevelType w:val="hybridMultilevel"/>
    <w:tmpl w:val="1AD2286C"/>
    <w:lvl w:ilvl="0" w:tplc="FFFFFFFF">
      <w:start w:val="1"/>
      <w:numFmt w:val="bullet"/>
      <w:pStyle w:val="Puceretrait0"/>
      <w:lvlText w:val=""/>
      <w:lvlJc w:val="left"/>
      <w:pPr>
        <w:tabs>
          <w:tab w:val="num" w:pos="567"/>
        </w:tabs>
        <w:ind w:left="567" w:hanging="56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380816"/>
    <w:multiLevelType w:val="hybridMultilevel"/>
    <w:tmpl w:val="D9F648B4"/>
    <w:lvl w:ilvl="0" w:tplc="3B327A60">
      <w:start w:val="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8A5B2C"/>
    <w:multiLevelType w:val="multilevel"/>
    <w:tmpl w:val="6306685A"/>
    <w:lvl w:ilvl="0">
      <w:start w:val="1"/>
      <w:numFmt w:val="upperLetter"/>
      <w:pStyle w:val="Annexe"/>
      <w:suff w:val="nothing"/>
      <w:lvlText w:val="Annex %1"/>
      <w:lvlJc w:val="left"/>
      <w:pPr>
        <w:ind w:left="0" w:firstLine="0"/>
      </w:pPr>
    </w:lvl>
    <w:lvl w:ilvl="1">
      <w:start w:val="1"/>
      <w:numFmt w:val="decimal"/>
      <w:pStyle w:val="Annexeniveau2"/>
      <w:lvlText w:val="%1.%2"/>
      <w:lvlJc w:val="left"/>
      <w:pPr>
        <w:tabs>
          <w:tab w:val="num" w:pos="567"/>
        </w:tabs>
        <w:ind w:left="567" w:hanging="567"/>
      </w:pPr>
      <w:rPr>
        <w:b/>
        <w:i w:val="0"/>
      </w:rPr>
    </w:lvl>
    <w:lvl w:ilvl="2">
      <w:start w:val="1"/>
      <w:numFmt w:val="decimal"/>
      <w:pStyle w:val="Annexeniveau3"/>
      <w:lvlText w:val="%1.%2.%3"/>
      <w:lvlJc w:val="left"/>
      <w:pPr>
        <w:tabs>
          <w:tab w:val="num" w:pos="851"/>
        </w:tabs>
        <w:ind w:left="851" w:hanging="851"/>
      </w:pPr>
      <w:rPr>
        <w:b/>
        <w:i w:val="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EE8689F"/>
    <w:multiLevelType w:val="multilevel"/>
    <w:tmpl w:val="AE9078B2"/>
    <w:lvl w:ilvl="0">
      <w:start w:val="1"/>
      <w:numFmt w:val="decimal"/>
      <w:pStyle w:val="C-Number1"/>
      <w:lvlText w:val="C.%1"/>
      <w:lvlJc w:val="left"/>
      <w:pPr>
        <w:ind w:left="567" w:hanging="567"/>
      </w:pPr>
    </w:lvl>
    <w:lvl w:ilvl="1">
      <w:start w:val="1"/>
      <w:numFmt w:val="decimal"/>
      <w:lvlText w:val="C.%1.%2"/>
      <w:lvlJc w:val="left"/>
      <w:pPr>
        <w:ind w:left="567" w:hanging="567"/>
      </w:pPr>
    </w:lvl>
    <w:lvl w:ilvl="2">
      <w:start w:val="1"/>
      <w:numFmt w:val="decimal"/>
      <w:lvlText w:val="C.%1.%2.%3"/>
      <w:lvlJc w:val="left"/>
      <w:pPr>
        <w:tabs>
          <w:tab w:val="num" w:pos="992"/>
        </w:tabs>
        <w:ind w:left="567" w:hanging="567"/>
      </w:pPr>
    </w:lvl>
    <w:lvl w:ilvl="3">
      <w:start w:val="1"/>
      <w:numFmt w:val="decimal"/>
      <w:lvlText w:val="C.%1.%2.%3.%4"/>
      <w:lvlJc w:val="left"/>
      <w:pPr>
        <w:tabs>
          <w:tab w:val="num" w:pos="992"/>
        </w:tabs>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55E1711C"/>
    <w:multiLevelType w:val="multilevel"/>
    <w:tmpl w:val="5D40C808"/>
    <w:lvl w:ilvl="0">
      <w:start w:val="1"/>
      <w:numFmt w:val="upperLetter"/>
      <w:pStyle w:val="Number1"/>
      <w:lvlText w:val="%1."/>
      <w:lvlJc w:val="left"/>
      <w:pPr>
        <w:ind w:left="360" w:hanging="360"/>
      </w:pPr>
      <w:rPr>
        <w:rFonts w:hint="default"/>
        <w:b/>
        <w:i w:val="0"/>
      </w:rPr>
    </w:lvl>
    <w:lvl w:ilvl="1">
      <w:start w:val="1"/>
      <w:numFmt w:val="decimal"/>
      <w:pStyle w:val="Number2"/>
      <w:lvlText w:val="%1.%2"/>
      <w:lvlJc w:val="left"/>
      <w:pPr>
        <w:tabs>
          <w:tab w:val="num" w:pos="567"/>
        </w:tabs>
        <w:ind w:left="851" w:hanging="851"/>
      </w:pPr>
      <w:rPr>
        <w:rFonts w:ascii="Times New Roman" w:hAnsi="Times New Roman" w:hint="default"/>
        <w:b/>
        <w:i w:val="0"/>
        <w:sz w:val="22"/>
      </w:rPr>
    </w:lvl>
    <w:lvl w:ilvl="2">
      <w:start w:val="1"/>
      <w:numFmt w:val="lowerLetter"/>
      <w:pStyle w:val="Number3"/>
      <w:lvlText w:val="%1.%2.%3"/>
      <w:lvlJc w:val="left"/>
      <w:pPr>
        <w:tabs>
          <w:tab w:val="num" w:pos="851"/>
        </w:tabs>
        <w:ind w:left="851" w:hanging="851"/>
      </w:pPr>
      <w:rPr>
        <w:rFonts w:ascii="Times New Roman Bold" w:hAnsi="Times New Roman Bold" w:hint="default"/>
        <w:b/>
        <w:i w:val="0"/>
        <w:sz w:val="22"/>
      </w:rPr>
    </w:lvl>
    <w:lvl w:ilvl="3">
      <w:start w:val="1"/>
      <w:numFmt w:val="decimal"/>
      <w:pStyle w:val="Number4"/>
      <w:lvlText w:val="%1.%2.%3.%4"/>
      <w:lvlJc w:val="left"/>
      <w:pPr>
        <w:tabs>
          <w:tab w:val="num" w:pos="567"/>
        </w:tabs>
        <w:ind w:left="851" w:hanging="851"/>
      </w:pPr>
      <w:rPr>
        <w:rFonts w:ascii="Times New Roman" w:hAnsi="Times New Roman" w:hint="default"/>
        <w:sz w:val="22"/>
      </w:rPr>
    </w:lvl>
    <w:lvl w:ilvl="4">
      <w:start w:val="1"/>
      <w:numFmt w:val="decimal"/>
      <w:lvlText w:val="%1.%2.%3.%4.%5."/>
      <w:lvlJc w:val="left"/>
      <w:pPr>
        <w:tabs>
          <w:tab w:val="num" w:pos="567"/>
        </w:tabs>
        <w:ind w:left="851" w:hanging="851"/>
      </w:pPr>
      <w:rPr>
        <w:rFonts w:hint="default"/>
      </w:rPr>
    </w:lvl>
    <w:lvl w:ilvl="5">
      <w:start w:val="1"/>
      <w:numFmt w:val="decimal"/>
      <w:lvlText w:val="%1.%2.%3.%4.%5.%6."/>
      <w:lvlJc w:val="left"/>
      <w:pPr>
        <w:tabs>
          <w:tab w:val="num" w:pos="567"/>
        </w:tabs>
        <w:ind w:left="851" w:hanging="851"/>
      </w:pPr>
      <w:rPr>
        <w:rFonts w:hint="default"/>
      </w:rPr>
    </w:lvl>
    <w:lvl w:ilvl="6">
      <w:start w:val="1"/>
      <w:numFmt w:val="decimal"/>
      <w:lvlText w:val="%1.%2.%3.%4.%5.%6.%7."/>
      <w:lvlJc w:val="left"/>
      <w:pPr>
        <w:tabs>
          <w:tab w:val="num" w:pos="567"/>
        </w:tabs>
        <w:ind w:left="851" w:hanging="851"/>
      </w:pPr>
      <w:rPr>
        <w:rFonts w:hint="default"/>
      </w:rPr>
    </w:lvl>
    <w:lvl w:ilvl="7">
      <w:start w:val="1"/>
      <w:numFmt w:val="decimal"/>
      <w:lvlText w:val="%1.%2.%3.%4.%5.%6.%7.%8."/>
      <w:lvlJc w:val="left"/>
      <w:pPr>
        <w:tabs>
          <w:tab w:val="num" w:pos="567"/>
        </w:tabs>
        <w:ind w:left="851" w:hanging="851"/>
      </w:pPr>
      <w:rPr>
        <w:rFonts w:hint="default"/>
      </w:rPr>
    </w:lvl>
    <w:lvl w:ilvl="8">
      <w:start w:val="1"/>
      <w:numFmt w:val="decimal"/>
      <w:lvlText w:val="%1.%2.%3.%4.%5.%6.%7.%8.%9."/>
      <w:lvlJc w:val="left"/>
      <w:pPr>
        <w:tabs>
          <w:tab w:val="num" w:pos="567"/>
        </w:tabs>
        <w:ind w:left="851" w:hanging="851"/>
      </w:pPr>
      <w:rPr>
        <w:rFonts w:hint="default"/>
      </w:rPr>
    </w:lvl>
  </w:abstractNum>
  <w:abstractNum w:abstractNumId="19" w15:restartNumberingAfterBreak="0">
    <w:nsid w:val="592B1751"/>
    <w:multiLevelType w:val="multilevel"/>
    <w:tmpl w:val="059C9FA0"/>
    <w:lvl w:ilvl="0">
      <w:start w:val="1"/>
      <w:numFmt w:val="decimal"/>
      <w:pStyle w:val="D-Heading1"/>
      <w:lvlText w:val="D.%1"/>
      <w:lvlJc w:val="left"/>
      <w:pPr>
        <w:tabs>
          <w:tab w:val="num" w:pos="964"/>
        </w:tabs>
        <w:ind w:left="567" w:hanging="567"/>
      </w:pPr>
      <w:rPr>
        <w:i w:val="0"/>
      </w:rPr>
    </w:lvl>
    <w:lvl w:ilvl="1">
      <w:start w:val="1"/>
      <w:numFmt w:val="lowerLetter"/>
      <w:pStyle w:val="D-Headinga"/>
      <w:lvlText w:val="D.%1%2"/>
      <w:lvlJc w:val="left"/>
      <w:pPr>
        <w:tabs>
          <w:tab w:val="num" w:pos="992"/>
        </w:tabs>
        <w:ind w:left="567" w:hanging="567"/>
      </w:pPr>
    </w:lvl>
    <w:lvl w:ilvl="2">
      <w:start w:val="1"/>
      <w:numFmt w:val="decimal"/>
      <w:lvlText w:val="%1.%2.%3."/>
      <w:lvlJc w:val="left"/>
      <w:pPr>
        <w:ind w:left="1281" w:hanging="567"/>
      </w:pPr>
    </w:lvl>
    <w:lvl w:ilvl="3">
      <w:start w:val="1"/>
      <w:numFmt w:val="decimal"/>
      <w:lvlText w:val="%1.%2.%3.%4."/>
      <w:lvlJc w:val="left"/>
      <w:pPr>
        <w:ind w:left="1638" w:hanging="567"/>
      </w:pPr>
    </w:lvl>
    <w:lvl w:ilvl="4">
      <w:start w:val="1"/>
      <w:numFmt w:val="decimal"/>
      <w:lvlText w:val="%1.%2.%3.%4.%5."/>
      <w:lvlJc w:val="left"/>
      <w:pPr>
        <w:ind w:left="1995" w:hanging="567"/>
      </w:pPr>
    </w:lvl>
    <w:lvl w:ilvl="5">
      <w:start w:val="1"/>
      <w:numFmt w:val="decimal"/>
      <w:lvlText w:val="%1.%2.%3.%4.%5.%6."/>
      <w:lvlJc w:val="left"/>
      <w:pPr>
        <w:ind w:left="2352" w:hanging="567"/>
      </w:pPr>
    </w:lvl>
    <w:lvl w:ilvl="6">
      <w:start w:val="1"/>
      <w:numFmt w:val="decimal"/>
      <w:lvlText w:val="%1.%2.%3.%4.%5.%6.%7."/>
      <w:lvlJc w:val="left"/>
      <w:pPr>
        <w:ind w:left="2709" w:hanging="567"/>
      </w:pPr>
    </w:lvl>
    <w:lvl w:ilvl="7">
      <w:start w:val="1"/>
      <w:numFmt w:val="decimal"/>
      <w:lvlText w:val="%1.%2.%3.%4.%5.%6.%7.%8."/>
      <w:lvlJc w:val="left"/>
      <w:pPr>
        <w:ind w:left="3066" w:hanging="567"/>
      </w:pPr>
    </w:lvl>
    <w:lvl w:ilvl="8">
      <w:start w:val="1"/>
      <w:numFmt w:val="decimal"/>
      <w:lvlText w:val="%1.%2.%3.%4.%5.%6.%7.%8.%9."/>
      <w:lvlJc w:val="left"/>
      <w:pPr>
        <w:ind w:left="3423" w:hanging="567"/>
      </w:pPr>
    </w:lvl>
  </w:abstractNum>
  <w:abstractNum w:abstractNumId="20" w15:restartNumberingAfterBreak="0">
    <w:nsid w:val="5D94304F"/>
    <w:multiLevelType w:val="hybridMultilevel"/>
    <w:tmpl w:val="01709D0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D09CC"/>
    <w:multiLevelType w:val="hybridMultilevel"/>
    <w:tmpl w:val="24A8C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453907"/>
    <w:multiLevelType w:val="multilevel"/>
    <w:tmpl w:val="6290A08E"/>
    <w:lvl w:ilvl="0">
      <w:start w:val="1"/>
      <w:numFmt w:val="decimal"/>
      <w:lvlText w:val="%1"/>
      <w:lvlJc w:val="left"/>
      <w:pPr>
        <w:tabs>
          <w:tab w:val="num" w:pos="567"/>
        </w:tabs>
        <w:ind w:left="851" w:hanging="851"/>
      </w:pPr>
      <w:rPr>
        <w:rFonts w:ascii="Times New Roman Bold" w:hAnsi="Times New Roman Bold" w:hint="default"/>
        <w:b/>
        <w:i w:val="0"/>
      </w:rPr>
    </w:lvl>
    <w:lvl w:ilvl="1">
      <w:start w:val="1"/>
      <w:numFmt w:val="decimal"/>
      <w:lvlText w:val="%1.%2"/>
      <w:lvlJc w:val="left"/>
      <w:pPr>
        <w:tabs>
          <w:tab w:val="num" w:pos="567"/>
        </w:tabs>
        <w:ind w:left="851" w:hanging="851"/>
      </w:pPr>
      <w:rPr>
        <w:rFonts w:ascii="Times New Roman" w:hAnsi="Times New Roman" w:hint="default"/>
        <w:b/>
        <w:i w:val="0"/>
        <w:sz w:val="22"/>
      </w:rPr>
    </w:lvl>
    <w:lvl w:ilvl="2">
      <w:start w:val="1"/>
      <w:numFmt w:val="decimal"/>
      <w:lvlText w:val="%1.%2.%3"/>
      <w:lvlJc w:val="left"/>
      <w:pPr>
        <w:tabs>
          <w:tab w:val="num" w:pos="851"/>
        </w:tabs>
        <w:ind w:left="851" w:hanging="851"/>
      </w:pPr>
      <w:rPr>
        <w:rFonts w:ascii="Times New Roman Bold" w:hAnsi="Times New Roman Bold" w:hint="default"/>
        <w:b/>
        <w:i w:val="0"/>
        <w:sz w:val="22"/>
      </w:rPr>
    </w:lvl>
    <w:lvl w:ilvl="3">
      <w:start w:val="1"/>
      <w:numFmt w:val="decimal"/>
      <w:lvlText w:val="%1.%2.%3.%4"/>
      <w:lvlJc w:val="left"/>
      <w:pPr>
        <w:tabs>
          <w:tab w:val="num" w:pos="567"/>
        </w:tabs>
        <w:ind w:left="851" w:hanging="851"/>
      </w:pPr>
      <w:rPr>
        <w:rFonts w:ascii="Times New Roman" w:hAnsi="Times New Roman" w:hint="default"/>
        <w:sz w:val="22"/>
      </w:rPr>
    </w:lvl>
    <w:lvl w:ilvl="4">
      <w:start w:val="1"/>
      <w:numFmt w:val="decimal"/>
      <w:lvlText w:val="%1.%2.%3.%4.%5."/>
      <w:lvlJc w:val="left"/>
      <w:pPr>
        <w:tabs>
          <w:tab w:val="num" w:pos="567"/>
        </w:tabs>
        <w:ind w:left="851" w:hanging="851"/>
      </w:pPr>
      <w:rPr>
        <w:rFonts w:hint="default"/>
      </w:rPr>
    </w:lvl>
    <w:lvl w:ilvl="5">
      <w:start w:val="1"/>
      <w:numFmt w:val="decimal"/>
      <w:lvlText w:val="%1.%2.%3.%4.%5.%6."/>
      <w:lvlJc w:val="left"/>
      <w:pPr>
        <w:tabs>
          <w:tab w:val="num" w:pos="567"/>
        </w:tabs>
        <w:ind w:left="851" w:hanging="851"/>
      </w:pPr>
      <w:rPr>
        <w:rFonts w:hint="default"/>
      </w:rPr>
    </w:lvl>
    <w:lvl w:ilvl="6">
      <w:start w:val="1"/>
      <w:numFmt w:val="decimal"/>
      <w:lvlText w:val="%1.%2.%3.%4.%5.%6.%7."/>
      <w:lvlJc w:val="left"/>
      <w:pPr>
        <w:tabs>
          <w:tab w:val="num" w:pos="567"/>
        </w:tabs>
        <w:ind w:left="851" w:hanging="851"/>
      </w:pPr>
      <w:rPr>
        <w:rFonts w:hint="default"/>
      </w:rPr>
    </w:lvl>
    <w:lvl w:ilvl="7">
      <w:start w:val="1"/>
      <w:numFmt w:val="decimal"/>
      <w:lvlText w:val="%1.%2.%3.%4.%5.%6.%7.%8."/>
      <w:lvlJc w:val="left"/>
      <w:pPr>
        <w:tabs>
          <w:tab w:val="num" w:pos="567"/>
        </w:tabs>
        <w:ind w:left="851" w:hanging="851"/>
      </w:pPr>
      <w:rPr>
        <w:rFonts w:hint="default"/>
      </w:rPr>
    </w:lvl>
    <w:lvl w:ilvl="8">
      <w:start w:val="1"/>
      <w:numFmt w:val="decimal"/>
      <w:lvlText w:val="%1.%2.%3.%4.%5.%6.%7.%8.%9."/>
      <w:lvlJc w:val="left"/>
      <w:pPr>
        <w:tabs>
          <w:tab w:val="num" w:pos="567"/>
        </w:tabs>
        <w:ind w:left="851" w:hanging="851"/>
      </w:pPr>
      <w:rPr>
        <w:rFonts w:hint="default"/>
      </w:rPr>
    </w:lvl>
  </w:abstractNum>
  <w:abstractNum w:abstractNumId="23" w15:restartNumberingAfterBreak="0">
    <w:nsid w:val="716E653E"/>
    <w:multiLevelType w:val="multilevel"/>
    <w:tmpl w:val="0407001F"/>
    <w:styleLink w:val="Formatvorlag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9365EB"/>
    <w:multiLevelType w:val="multilevel"/>
    <w:tmpl w:val="86EE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B01AF"/>
    <w:multiLevelType w:val="hybridMultilevel"/>
    <w:tmpl w:val="A7E47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A77827"/>
    <w:multiLevelType w:val="hybridMultilevel"/>
    <w:tmpl w:val="395ABD3E"/>
    <w:lvl w:ilvl="0" w:tplc="C09823A0">
      <w:start w:val="1"/>
      <w:numFmt w:val="bullet"/>
      <w:pStyle w:val="ListParagraph"/>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0F5126"/>
    <w:multiLevelType w:val="hybridMultilevel"/>
    <w:tmpl w:val="AA2A8ADC"/>
    <w:lvl w:ilvl="0" w:tplc="040C0001">
      <w:start w:val="1"/>
      <w:numFmt w:val="bullet"/>
      <w:lvlText w:val=""/>
      <w:lvlJc w:val="left"/>
      <w:pPr>
        <w:ind w:left="640" w:hanging="420"/>
      </w:pPr>
      <w:rPr>
        <w:rFonts w:ascii="Symbol" w:hAnsi="Symbol"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C341B31"/>
    <w:multiLevelType w:val="multilevel"/>
    <w:tmpl w:val="CC2AF14C"/>
    <w:lvl w:ilvl="0">
      <w:start w:val="1"/>
      <w:numFmt w:val="decimal"/>
      <w:pStyle w:val="F-Heading1"/>
      <w:lvlText w:val="F.%1"/>
      <w:lvlJc w:val="left"/>
      <w:pPr>
        <w:tabs>
          <w:tab w:val="num" w:pos="567"/>
        </w:tabs>
        <w:ind w:left="567" w:hanging="567"/>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29" w15:restartNumberingAfterBreak="0">
    <w:nsid w:val="7DBC5D5E"/>
    <w:multiLevelType w:val="hybridMultilevel"/>
    <w:tmpl w:val="4308E638"/>
    <w:lvl w:ilvl="0" w:tplc="7C1A6E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0547498">
    <w:abstractNumId w:val="9"/>
  </w:num>
  <w:num w:numId="2" w16cid:durableId="1405948882">
    <w:abstractNumId w:val="7"/>
  </w:num>
  <w:num w:numId="3" w16cid:durableId="104350263">
    <w:abstractNumId w:val="23"/>
  </w:num>
  <w:num w:numId="4" w16cid:durableId="1703630231">
    <w:abstractNumId w:val="18"/>
  </w:num>
  <w:num w:numId="5" w16cid:durableId="2015184534">
    <w:abstractNumId w:val="27"/>
  </w:num>
  <w:num w:numId="6" w16cid:durableId="808596609">
    <w:abstractNumId w:val="20"/>
  </w:num>
  <w:num w:numId="7" w16cid:durableId="1139685235">
    <w:abstractNumId w:val="29"/>
  </w:num>
  <w:num w:numId="8" w16cid:durableId="1000741988">
    <w:abstractNumId w:val="22"/>
  </w:num>
  <w:num w:numId="9" w16cid:durableId="126316439">
    <w:abstractNumId w:val="18"/>
  </w:num>
  <w:num w:numId="10" w16cid:durableId="1755275654">
    <w:abstractNumId w:val="18"/>
  </w:num>
  <w:num w:numId="11" w16cid:durableId="647588356">
    <w:abstractNumId w:val="18"/>
  </w:num>
  <w:num w:numId="12" w16cid:durableId="1043672497">
    <w:abstractNumId w:val="18"/>
  </w:num>
  <w:num w:numId="13" w16cid:durableId="114175896">
    <w:abstractNumId w:val="26"/>
  </w:num>
  <w:num w:numId="14" w16cid:durableId="642125136">
    <w:abstractNumId w:val="18"/>
  </w:num>
  <w:num w:numId="15" w16cid:durableId="333647997">
    <w:abstractNumId w:val="18"/>
  </w:num>
  <w:num w:numId="16" w16cid:durableId="1158765101">
    <w:abstractNumId w:val="18"/>
  </w:num>
  <w:num w:numId="17" w16cid:durableId="175114787">
    <w:abstractNumId w:val="18"/>
  </w:num>
  <w:num w:numId="18" w16cid:durableId="1669210029">
    <w:abstractNumId w:val="26"/>
  </w:num>
  <w:num w:numId="19" w16cid:durableId="1735203744">
    <w:abstractNumId w:val="25"/>
  </w:num>
  <w:num w:numId="20" w16cid:durableId="2018069869">
    <w:abstractNumId w:val="13"/>
  </w:num>
  <w:num w:numId="21" w16cid:durableId="1134905675">
    <w:abstractNumId w:val="12"/>
  </w:num>
  <w:num w:numId="22" w16cid:durableId="1469085820">
    <w:abstractNumId w:val="10"/>
  </w:num>
  <w:num w:numId="23" w16cid:durableId="1225339612">
    <w:abstractNumId w:val="24"/>
  </w:num>
  <w:num w:numId="24" w16cid:durableId="1433429725">
    <w:abstractNumId w:val="9"/>
  </w:num>
  <w:num w:numId="25" w16cid:durableId="1658219970">
    <w:abstractNumId w:val="8"/>
    <w:lvlOverride w:ilvl="0">
      <w:startOverride w:val="1"/>
    </w:lvlOverride>
  </w:num>
  <w:num w:numId="26" w16cid:durableId="1507096094">
    <w:abstractNumId w:val="7"/>
  </w:num>
  <w:num w:numId="27" w16cid:durableId="1099374808">
    <w:abstractNumId w:val="6"/>
  </w:num>
  <w:num w:numId="28" w16cid:durableId="2026973677">
    <w:abstractNumId w:val="5"/>
  </w:num>
  <w:num w:numId="29" w16cid:durableId="923607211">
    <w:abstractNumId w:val="4"/>
  </w:num>
  <w:num w:numId="30" w16cid:durableId="1061947134">
    <w:abstractNumId w:val="3"/>
    <w:lvlOverride w:ilvl="0">
      <w:startOverride w:val="1"/>
    </w:lvlOverride>
  </w:num>
  <w:num w:numId="31" w16cid:durableId="1478648966">
    <w:abstractNumId w:val="2"/>
    <w:lvlOverride w:ilvl="0">
      <w:startOverride w:val="1"/>
    </w:lvlOverride>
  </w:num>
  <w:num w:numId="32" w16cid:durableId="1786118957">
    <w:abstractNumId w:val="1"/>
    <w:lvlOverride w:ilvl="0">
      <w:startOverride w:val="1"/>
    </w:lvlOverride>
  </w:num>
  <w:num w:numId="33" w16cid:durableId="332880474">
    <w:abstractNumId w:val="0"/>
    <w:lvlOverride w:ilvl="0">
      <w:startOverride w:val="1"/>
    </w:lvlOverride>
  </w:num>
  <w:num w:numId="34" w16cid:durableId="715201484">
    <w:abstractNumId w:val="14"/>
  </w:num>
  <w:num w:numId="35" w16cid:durableId="1265966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80167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38406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15393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1722885">
    <w:abstractNumId w:val="27"/>
  </w:num>
  <w:num w:numId="40" w16cid:durableId="1744987259">
    <w:abstractNumId w:val="11"/>
  </w:num>
  <w:num w:numId="41" w16cid:durableId="10759984">
    <w:abstractNumId w:val="15"/>
  </w:num>
  <w:num w:numId="42" w16cid:durableId="622813102">
    <w:abstractNumId w:val="21"/>
  </w:num>
  <w:num w:numId="43" w16cid:durableId="601914726">
    <w:abstractNumId w:val="9"/>
  </w:num>
  <w:num w:numId="44" w16cid:durableId="592322061">
    <w:abstractNumId w:val="7"/>
  </w:num>
  <w:num w:numId="45" w16cid:durableId="334456422">
    <w:abstractNumId w:val="6"/>
  </w:num>
  <w:num w:numId="46" w16cid:durableId="1848058995">
    <w:abstractNumId w:val="5"/>
  </w:num>
  <w:num w:numId="47" w16cid:durableId="1804498832">
    <w:abstractNumId w:val="4"/>
  </w:num>
  <w:num w:numId="48" w16cid:durableId="145424587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BE"/>
    <w:rsid w:val="00003766"/>
    <w:rsid w:val="00012CFC"/>
    <w:rsid w:val="000169B2"/>
    <w:rsid w:val="00017287"/>
    <w:rsid w:val="00024E11"/>
    <w:rsid w:val="000305AE"/>
    <w:rsid w:val="00032995"/>
    <w:rsid w:val="00034867"/>
    <w:rsid w:val="00036377"/>
    <w:rsid w:val="00037CE4"/>
    <w:rsid w:val="000552B3"/>
    <w:rsid w:val="0007067B"/>
    <w:rsid w:val="00074CAD"/>
    <w:rsid w:val="0008167B"/>
    <w:rsid w:val="00081D07"/>
    <w:rsid w:val="00090DDB"/>
    <w:rsid w:val="00096207"/>
    <w:rsid w:val="000962EA"/>
    <w:rsid w:val="0009713B"/>
    <w:rsid w:val="000A2C86"/>
    <w:rsid w:val="000A75CB"/>
    <w:rsid w:val="000B24FC"/>
    <w:rsid w:val="000B6C60"/>
    <w:rsid w:val="000C1609"/>
    <w:rsid w:val="000C3494"/>
    <w:rsid w:val="000C5E60"/>
    <w:rsid w:val="000D294E"/>
    <w:rsid w:val="000D43AA"/>
    <w:rsid w:val="000E0F53"/>
    <w:rsid w:val="000E29C9"/>
    <w:rsid w:val="000E599A"/>
    <w:rsid w:val="000E5C60"/>
    <w:rsid w:val="000F2564"/>
    <w:rsid w:val="000F50CE"/>
    <w:rsid w:val="00115E77"/>
    <w:rsid w:val="00126336"/>
    <w:rsid w:val="001355DE"/>
    <w:rsid w:val="0014459F"/>
    <w:rsid w:val="0014513D"/>
    <w:rsid w:val="00153C15"/>
    <w:rsid w:val="001549C0"/>
    <w:rsid w:val="00171757"/>
    <w:rsid w:val="00172926"/>
    <w:rsid w:val="00174108"/>
    <w:rsid w:val="00174C2B"/>
    <w:rsid w:val="00175A8E"/>
    <w:rsid w:val="00185339"/>
    <w:rsid w:val="0018753C"/>
    <w:rsid w:val="00190C97"/>
    <w:rsid w:val="00193F63"/>
    <w:rsid w:val="00195AE7"/>
    <w:rsid w:val="00195CD6"/>
    <w:rsid w:val="001A38CC"/>
    <w:rsid w:val="001B2021"/>
    <w:rsid w:val="001B314C"/>
    <w:rsid w:val="001D216A"/>
    <w:rsid w:val="001D2E82"/>
    <w:rsid w:val="001D51DA"/>
    <w:rsid w:val="001E0C9F"/>
    <w:rsid w:val="001F502C"/>
    <w:rsid w:val="001F56ED"/>
    <w:rsid w:val="001F5AB1"/>
    <w:rsid w:val="00205DF3"/>
    <w:rsid w:val="0020668F"/>
    <w:rsid w:val="0022083E"/>
    <w:rsid w:val="00222D0B"/>
    <w:rsid w:val="00223FD3"/>
    <w:rsid w:val="002346FA"/>
    <w:rsid w:val="00234C32"/>
    <w:rsid w:val="00241D3D"/>
    <w:rsid w:val="00246116"/>
    <w:rsid w:val="002504AB"/>
    <w:rsid w:val="0025372C"/>
    <w:rsid w:val="00254DA8"/>
    <w:rsid w:val="00255466"/>
    <w:rsid w:val="00263C37"/>
    <w:rsid w:val="00266697"/>
    <w:rsid w:val="0026679A"/>
    <w:rsid w:val="00266F7C"/>
    <w:rsid w:val="00271C18"/>
    <w:rsid w:val="00272A9E"/>
    <w:rsid w:val="00272B04"/>
    <w:rsid w:val="0027367C"/>
    <w:rsid w:val="00274C94"/>
    <w:rsid w:val="00275850"/>
    <w:rsid w:val="00282ED3"/>
    <w:rsid w:val="002A101F"/>
    <w:rsid w:val="002A75EC"/>
    <w:rsid w:val="002B3A3A"/>
    <w:rsid w:val="002B5168"/>
    <w:rsid w:val="002B5C69"/>
    <w:rsid w:val="002C0B82"/>
    <w:rsid w:val="002D2145"/>
    <w:rsid w:val="002D230B"/>
    <w:rsid w:val="002E4E53"/>
    <w:rsid w:val="002F280D"/>
    <w:rsid w:val="002F60C0"/>
    <w:rsid w:val="0031048E"/>
    <w:rsid w:val="00315846"/>
    <w:rsid w:val="0031654A"/>
    <w:rsid w:val="00317FF7"/>
    <w:rsid w:val="00322DD9"/>
    <w:rsid w:val="00327F04"/>
    <w:rsid w:val="00330C0B"/>
    <w:rsid w:val="003433ED"/>
    <w:rsid w:val="0035140F"/>
    <w:rsid w:val="0036057F"/>
    <w:rsid w:val="003606DC"/>
    <w:rsid w:val="00382DD4"/>
    <w:rsid w:val="00393784"/>
    <w:rsid w:val="003A0E7F"/>
    <w:rsid w:val="003A18BD"/>
    <w:rsid w:val="003B6A48"/>
    <w:rsid w:val="003D3715"/>
    <w:rsid w:val="003D38ED"/>
    <w:rsid w:val="003D747D"/>
    <w:rsid w:val="003E0AB7"/>
    <w:rsid w:val="003E788D"/>
    <w:rsid w:val="003F34AB"/>
    <w:rsid w:val="003F42BD"/>
    <w:rsid w:val="003F500D"/>
    <w:rsid w:val="00406032"/>
    <w:rsid w:val="0041333C"/>
    <w:rsid w:val="00416D6A"/>
    <w:rsid w:val="00420AED"/>
    <w:rsid w:val="00420BD2"/>
    <w:rsid w:val="00423B2E"/>
    <w:rsid w:val="00423D13"/>
    <w:rsid w:val="004309B4"/>
    <w:rsid w:val="00431B77"/>
    <w:rsid w:val="0043720A"/>
    <w:rsid w:val="00454720"/>
    <w:rsid w:val="00462F3B"/>
    <w:rsid w:val="004632E9"/>
    <w:rsid w:val="00464986"/>
    <w:rsid w:val="0046678C"/>
    <w:rsid w:val="00475EF2"/>
    <w:rsid w:val="00486E96"/>
    <w:rsid w:val="00493705"/>
    <w:rsid w:val="0049623B"/>
    <w:rsid w:val="004A3CCB"/>
    <w:rsid w:val="004A5B2C"/>
    <w:rsid w:val="004A7856"/>
    <w:rsid w:val="004B4254"/>
    <w:rsid w:val="004C1D05"/>
    <w:rsid w:val="004C2812"/>
    <w:rsid w:val="004C6842"/>
    <w:rsid w:val="004D0C2E"/>
    <w:rsid w:val="004D3B0F"/>
    <w:rsid w:val="004E23A9"/>
    <w:rsid w:val="004E3DBF"/>
    <w:rsid w:val="004E5181"/>
    <w:rsid w:val="004E75D2"/>
    <w:rsid w:val="004F6147"/>
    <w:rsid w:val="00507AAC"/>
    <w:rsid w:val="00512647"/>
    <w:rsid w:val="005143F8"/>
    <w:rsid w:val="00516B0E"/>
    <w:rsid w:val="00525205"/>
    <w:rsid w:val="00527381"/>
    <w:rsid w:val="00535938"/>
    <w:rsid w:val="00536DDF"/>
    <w:rsid w:val="005419C2"/>
    <w:rsid w:val="005554CF"/>
    <w:rsid w:val="005557D9"/>
    <w:rsid w:val="00560F9E"/>
    <w:rsid w:val="005706FD"/>
    <w:rsid w:val="00570BA8"/>
    <w:rsid w:val="00572338"/>
    <w:rsid w:val="00572521"/>
    <w:rsid w:val="00572D4C"/>
    <w:rsid w:val="005777BC"/>
    <w:rsid w:val="00584B74"/>
    <w:rsid w:val="00587B28"/>
    <w:rsid w:val="00594F5D"/>
    <w:rsid w:val="005A1B5C"/>
    <w:rsid w:val="005B237C"/>
    <w:rsid w:val="005C111D"/>
    <w:rsid w:val="005D19B8"/>
    <w:rsid w:val="005D27F7"/>
    <w:rsid w:val="005D3B5C"/>
    <w:rsid w:val="005E5F5F"/>
    <w:rsid w:val="00603DDF"/>
    <w:rsid w:val="00607188"/>
    <w:rsid w:val="00612AD0"/>
    <w:rsid w:val="00623171"/>
    <w:rsid w:val="006337C7"/>
    <w:rsid w:val="00662928"/>
    <w:rsid w:val="00662D26"/>
    <w:rsid w:val="0066416C"/>
    <w:rsid w:val="006707B2"/>
    <w:rsid w:val="006719A0"/>
    <w:rsid w:val="00671D1D"/>
    <w:rsid w:val="00671FC8"/>
    <w:rsid w:val="0068286F"/>
    <w:rsid w:val="006945D2"/>
    <w:rsid w:val="00695B12"/>
    <w:rsid w:val="00697567"/>
    <w:rsid w:val="006A6FF5"/>
    <w:rsid w:val="006B6802"/>
    <w:rsid w:val="006C3095"/>
    <w:rsid w:val="006C4C9C"/>
    <w:rsid w:val="006C7D25"/>
    <w:rsid w:val="006D2221"/>
    <w:rsid w:val="006D30C5"/>
    <w:rsid w:val="006D53C4"/>
    <w:rsid w:val="006E0AAD"/>
    <w:rsid w:val="006E1636"/>
    <w:rsid w:val="006E172A"/>
    <w:rsid w:val="006E1E6A"/>
    <w:rsid w:val="006E4001"/>
    <w:rsid w:val="006F1602"/>
    <w:rsid w:val="006F58A5"/>
    <w:rsid w:val="00703734"/>
    <w:rsid w:val="00703827"/>
    <w:rsid w:val="00711349"/>
    <w:rsid w:val="00723C5D"/>
    <w:rsid w:val="0073362E"/>
    <w:rsid w:val="007336F2"/>
    <w:rsid w:val="00740437"/>
    <w:rsid w:val="00750A62"/>
    <w:rsid w:val="00751EB1"/>
    <w:rsid w:val="00771ADD"/>
    <w:rsid w:val="00772BD1"/>
    <w:rsid w:val="00774597"/>
    <w:rsid w:val="00781C9A"/>
    <w:rsid w:val="007833EE"/>
    <w:rsid w:val="007B553F"/>
    <w:rsid w:val="007C13DA"/>
    <w:rsid w:val="0080201C"/>
    <w:rsid w:val="00806473"/>
    <w:rsid w:val="00826293"/>
    <w:rsid w:val="00831D49"/>
    <w:rsid w:val="008520C7"/>
    <w:rsid w:val="008527AF"/>
    <w:rsid w:val="00853A7A"/>
    <w:rsid w:val="00864A08"/>
    <w:rsid w:val="008653E9"/>
    <w:rsid w:val="0086755A"/>
    <w:rsid w:val="00870257"/>
    <w:rsid w:val="00870C63"/>
    <w:rsid w:val="00872DFF"/>
    <w:rsid w:val="00883E4E"/>
    <w:rsid w:val="0088632B"/>
    <w:rsid w:val="00887D18"/>
    <w:rsid w:val="00892B6E"/>
    <w:rsid w:val="008A460B"/>
    <w:rsid w:val="008A5808"/>
    <w:rsid w:val="008B7B1E"/>
    <w:rsid w:val="008C37CC"/>
    <w:rsid w:val="008C3866"/>
    <w:rsid w:val="008C3B21"/>
    <w:rsid w:val="008D5096"/>
    <w:rsid w:val="008E3C31"/>
    <w:rsid w:val="008E5E4B"/>
    <w:rsid w:val="009059E9"/>
    <w:rsid w:val="0091556D"/>
    <w:rsid w:val="0091722A"/>
    <w:rsid w:val="00917329"/>
    <w:rsid w:val="009327DE"/>
    <w:rsid w:val="009368C9"/>
    <w:rsid w:val="00936B35"/>
    <w:rsid w:val="00946FE6"/>
    <w:rsid w:val="00951226"/>
    <w:rsid w:val="00953298"/>
    <w:rsid w:val="00960D98"/>
    <w:rsid w:val="009756BE"/>
    <w:rsid w:val="0097672C"/>
    <w:rsid w:val="009830D1"/>
    <w:rsid w:val="0098695D"/>
    <w:rsid w:val="009949D2"/>
    <w:rsid w:val="009A549D"/>
    <w:rsid w:val="009A64AF"/>
    <w:rsid w:val="009A6D99"/>
    <w:rsid w:val="009B4687"/>
    <w:rsid w:val="009E2FD0"/>
    <w:rsid w:val="009E7A56"/>
    <w:rsid w:val="009F20A5"/>
    <w:rsid w:val="009F7EE3"/>
    <w:rsid w:val="00A026B4"/>
    <w:rsid w:val="00A03E4B"/>
    <w:rsid w:val="00A04FCD"/>
    <w:rsid w:val="00A10083"/>
    <w:rsid w:val="00A10652"/>
    <w:rsid w:val="00A15EF2"/>
    <w:rsid w:val="00A40EA8"/>
    <w:rsid w:val="00A501A4"/>
    <w:rsid w:val="00A52F3D"/>
    <w:rsid w:val="00A542DD"/>
    <w:rsid w:val="00A632B5"/>
    <w:rsid w:val="00A6365B"/>
    <w:rsid w:val="00A731BB"/>
    <w:rsid w:val="00A74D2E"/>
    <w:rsid w:val="00A80CB3"/>
    <w:rsid w:val="00A8115A"/>
    <w:rsid w:val="00A9183A"/>
    <w:rsid w:val="00AA5432"/>
    <w:rsid w:val="00AA740C"/>
    <w:rsid w:val="00AB0A7D"/>
    <w:rsid w:val="00AB254D"/>
    <w:rsid w:val="00AC4F4F"/>
    <w:rsid w:val="00AD1D98"/>
    <w:rsid w:val="00AD22BA"/>
    <w:rsid w:val="00AD473E"/>
    <w:rsid w:val="00AD6F89"/>
    <w:rsid w:val="00B01A08"/>
    <w:rsid w:val="00B06D21"/>
    <w:rsid w:val="00B15C01"/>
    <w:rsid w:val="00B21681"/>
    <w:rsid w:val="00B251DB"/>
    <w:rsid w:val="00B26C25"/>
    <w:rsid w:val="00B26D06"/>
    <w:rsid w:val="00B35C0C"/>
    <w:rsid w:val="00B50092"/>
    <w:rsid w:val="00B55B47"/>
    <w:rsid w:val="00B81C11"/>
    <w:rsid w:val="00B83BF4"/>
    <w:rsid w:val="00BA0B22"/>
    <w:rsid w:val="00BA2792"/>
    <w:rsid w:val="00BA2E85"/>
    <w:rsid w:val="00BB177A"/>
    <w:rsid w:val="00BB350F"/>
    <w:rsid w:val="00BB76F1"/>
    <w:rsid w:val="00BC4A16"/>
    <w:rsid w:val="00BD0F8A"/>
    <w:rsid w:val="00BD43D1"/>
    <w:rsid w:val="00BE1CB4"/>
    <w:rsid w:val="00BE34D7"/>
    <w:rsid w:val="00BE53C7"/>
    <w:rsid w:val="00BE6EEA"/>
    <w:rsid w:val="00BF6186"/>
    <w:rsid w:val="00BF6532"/>
    <w:rsid w:val="00BF6636"/>
    <w:rsid w:val="00C02F77"/>
    <w:rsid w:val="00C05CA9"/>
    <w:rsid w:val="00C157DC"/>
    <w:rsid w:val="00C21804"/>
    <w:rsid w:val="00C23D7E"/>
    <w:rsid w:val="00C30985"/>
    <w:rsid w:val="00C30F02"/>
    <w:rsid w:val="00C33D29"/>
    <w:rsid w:val="00C43052"/>
    <w:rsid w:val="00C43D48"/>
    <w:rsid w:val="00C50A9A"/>
    <w:rsid w:val="00C52204"/>
    <w:rsid w:val="00C65E4E"/>
    <w:rsid w:val="00C66984"/>
    <w:rsid w:val="00C71A64"/>
    <w:rsid w:val="00C83F30"/>
    <w:rsid w:val="00C921DC"/>
    <w:rsid w:val="00C92F5A"/>
    <w:rsid w:val="00CB2DE1"/>
    <w:rsid w:val="00CB34A5"/>
    <w:rsid w:val="00CB7499"/>
    <w:rsid w:val="00CC3E59"/>
    <w:rsid w:val="00CE0D4C"/>
    <w:rsid w:val="00CE4789"/>
    <w:rsid w:val="00CE5984"/>
    <w:rsid w:val="00CE6BBD"/>
    <w:rsid w:val="00CE7F17"/>
    <w:rsid w:val="00D10678"/>
    <w:rsid w:val="00D212AE"/>
    <w:rsid w:val="00D220CF"/>
    <w:rsid w:val="00D27B99"/>
    <w:rsid w:val="00D32B39"/>
    <w:rsid w:val="00D40F3A"/>
    <w:rsid w:val="00D469A2"/>
    <w:rsid w:val="00D64BFA"/>
    <w:rsid w:val="00D73240"/>
    <w:rsid w:val="00D74980"/>
    <w:rsid w:val="00D8031B"/>
    <w:rsid w:val="00D841E9"/>
    <w:rsid w:val="00D9122B"/>
    <w:rsid w:val="00D9211D"/>
    <w:rsid w:val="00DB1F98"/>
    <w:rsid w:val="00DB2937"/>
    <w:rsid w:val="00DC2E28"/>
    <w:rsid w:val="00DC6DF1"/>
    <w:rsid w:val="00DC7DE5"/>
    <w:rsid w:val="00DD41C7"/>
    <w:rsid w:val="00DD4F82"/>
    <w:rsid w:val="00DE04A8"/>
    <w:rsid w:val="00DE1060"/>
    <w:rsid w:val="00DE4F9A"/>
    <w:rsid w:val="00DE504A"/>
    <w:rsid w:val="00DE7B23"/>
    <w:rsid w:val="00E01D7D"/>
    <w:rsid w:val="00E0372B"/>
    <w:rsid w:val="00E04DA0"/>
    <w:rsid w:val="00E05F77"/>
    <w:rsid w:val="00E11B00"/>
    <w:rsid w:val="00E148EF"/>
    <w:rsid w:val="00E14F58"/>
    <w:rsid w:val="00E166D8"/>
    <w:rsid w:val="00E21B94"/>
    <w:rsid w:val="00E3027E"/>
    <w:rsid w:val="00E369F6"/>
    <w:rsid w:val="00E37443"/>
    <w:rsid w:val="00E378BE"/>
    <w:rsid w:val="00E43809"/>
    <w:rsid w:val="00E51EC5"/>
    <w:rsid w:val="00E67A36"/>
    <w:rsid w:val="00E7219C"/>
    <w:rsid w:val="00E95372"/>
    <w:rsid w:val="00E95D4A"/>
    <w:rsid w:val="00E97FB5"/>
    <w:rsid w:val="00EA0739"/>
    <w:rsid w:val="00EB2522"/>
    <w:rsid w:val="00EB2A69"/>
    <w:rsid w:val="00EB5526"/>
    <w:rsid w:val="00ED0A21"/>
    <w:rsid w:val="00EE1F4B"/>
    <w:rsid w:val="00F16FE0"/>
    <w:rsid w:val="00F22BB9"/>
    <w:rsid w:val="00F26DB2"/>
    <w:rsid w:val="00F27659"/>
    <w:rsid w:val="00F32757"/>
    <w:rsid w:val="00F45951"/>
    <w:rsid w:val="00F50FA6"/>
    <w:rsid w:val="00F62B4E"/>
    <w:rsid w:val="00F66A4B"/>
    <w:rsid w:val="00F77BED"/>
    <w:rsid w:val="00F80A9C"/>
    <w:rsid w:val="00F820CB"/>
    <w:rsid w:val="00F867E0"/>
    <w:rsid w:val="00F86ADC"/>
    <w:rsid w:val="00F96DFA"/>
    <w:rsid w:val="00FA4E30"/>
    <w:rsid w:val="00FB6C18"/>
    <w:rsid w:val="00FB7F7F"/>
    <w:rsid w:val="00FC3CCB"/>
    <w:rsid w:val="00FD175F"/>
    <w:rsid w:val="00FD648E"/>
    <w:rsid w:val="00FD6640"/>
    <w:rsid w:val="00FE437D"/>
    <w:rsid w:val="00FE4569"/>
    <w:rsid w:val="00FE521C"/>
    <w:rsid w:val="00FE6112"/>
    <w:rsid w:val="00FE7DB2"/>
    <w:rsid w:val="00FF4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20049"/>
  <w15:chartTrackingRefBased/>
  <w15:docId w15:val="{48D256F8-0D82-4000-833B-707B9792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B1"/>
    <w:pPr>
      <w:spacing w:before="120" w:after="120" w:line="240" w:lineRule="auto"/>
    </w:pPr>
    <w:rPr>
      <w:rFonts w:ascii="Times New Roman" w:eastAsia="Calibri" w:hAnsi="Times New Roman" w:cs="Times New Roman"/>
      <w:lang w:val="en-GB"/>
    </w:rPr>
  </w:style>
  <w:style w:type="paragraph" w:styleId="Heading1">
    <w:name w:val="heading 1"/>
    <w:basedOn w:val="Number1"/>
    <w:next w:val="Normal"/>
    <w:link w:val="Heading1Char"/>
    <w:qFormat/>
    <w:rsid w:val="006D30C5"/>
    <w:pPr>
      <w:shd w:val="clear" w:color="auto" w:fill="FFFFFF" w:themeFill="background1"/>
      <w:outlineLvl w:val="0"/>
    </w:pPr>
    <w:rPr>
      <w:b/>
      <w:sz w:val="28"/>
      <w:szCs w:val="28"/>
    </w:rPr>
  </w:style>
  <w:style w:type="paragraph" w:styleId="Heading2">
    <w:name w:val="heading 2"/>
    <w:basedOn w:val="Number2"/>
    <w:next w:val="Normal"/>
    <w:link w:val="Heading2Char"/>
    <w:unhideWhenUsed/>
    <w:qFormat/>
    <w:rsid w:val="004C2812"/>
    <w:pPr>
      <w:spacing w:before="360"/>
      <w:outlineLvl w:val="1"/>
    </w:pPr>
    <w:rPr>
      <w:b/>
      <w:sz w:val="24"/>
      <w:szCs w:val="24"/>
    </w:rPr>
  </w:style>
  <w:style w:type="paragraph" w:styleId="Heading3">
    <w:name w:val="heading 3"/>
    <w:basedOn w:val="Number3"/>
    <w:next w:val="Normal"/>
    <w:link w:val="Heading3Char"/>
    <w:unhideWhenUsed/>
    <w:qFormat/>
    <w:rsid w:val="004C2812"/>
    <w:pPr>
      <w:spacing w:before="240"/>
      <w:outlineLvl w:val="2"/>
    </w:pPr>
    <w:rPr>
      <w:b/>
    </w:rPr>
  </w:style>
  <w:style w:type="paragraph" w:styleId="Heading4">
    <w:name w:val="heading 4"/>
    <w:basedOn w:val="Number4"/>
    <w:next w:val="Normal"/>
    <w:link w:val="Heading4Char"/>
    <w:unhideWhenUsed/>
    <w:qFormat/>
    <w:rsid w:val="004C2812"/>
    <w:pPr>
      <w:spacing w:before="240"/>
      <w:outlineLvl w:val="3"/>
    </w:pPr>
    <w:rPr>
      <w:b/>
    </w:rPr>
  </w:style>
  <w:style w:type="paragraph" w:styleId="Heading5">
    <w:name w:val="heading 5"/>
    <w:basedOn w:val="Normal"/>
    <w:next w:val="Normal"/>
    <w:link w:val="Heading5Char"/>
    <w:unhideWhenUsed/>
    <w:qFormat/>
    <w:rsid w:val="004C2812"/>
    <w:pPr>
      <w:keepNext/>
      <w:keepLines/>
      <w:outlineLvl w:val="4"/>
    </w:pPr>
    <w:rPr>
      <w:rFonts w:eastAsiaTheme="majorEastAsia" w:cstheme="majorBidi"/>
      <w:b/>
      <w:color w:val="000000" w:themeColor="text1"/>
      <w:lang w:val="en-US"/>
    </w:rPr>
  </w:style>
  <w:style w:type="paragraph" w:styleId="Heading6">
    <w:name w:val="heading 6"/>
    <w:basedOn w:val="Normal"/>
    <w:next w:val="Normal"/>
    <w:link w:val="Heading6Char"/>
    <w:unhideWhenUsed/>
    <w:qFormat/>
    <w:rsid w:val="004C2812"/>
    <w:pPr>
      <w:keepNext/>
      <w:keepLines/>
      <w:spacing w:before="200" w:after="0"/>
      <w:outlineLvl w:val="5"/>
    </w:pPr>
    <w:rPr>
      <w:rFonts w:asciiTheme="majorHAnsi" w:eastAsiaTheme="majorEastAsia" w:hAnsiTheme="majorHAnsi" w:cstheme="majorBidi"/>
      <w:i/>
      <w:iCs/>
      <w:color w:val="270407" w:themeColor="accent1" w:themeShade="7F"/>
      <w:lang w:val="en-US"/>
    </w:rPr>
  </w:style>
  <w:style w:type="paragraph" w:styleId="Heading7">
    <w:name w:val="heading 7"/>
    <w:basedOn w:val="Normal"/>
    <w:next w:val="Normal"/>
    <w:link w:val="Heading7Char"/>
    <w:unhideWhenUsed/>
    <w:qFormat/>
    <w:rsid w:val="004C2812"/>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4C2812"/>
    <w:pPr>
      <w:keepNext/>
      <w:keepLines/>
      <w:spacing w:before="200" w:after="0"/>
      <w:outlineLvl w:val="7"/>
    </w:pPr>
    <w:rPr>
      <w:rFonts w:asciiTheme="majorHAnsi" w:eastAsiaTheme="majorEastAsia" w:hAnsiTheme="majorHAnsi" w:cstheme="majorBidi"/>
      <w:color w:val="404040" w:themeColor="text1" w:themeTint="BF"/>
      <w:szCs w:val="20"/>
      <w:lang w:val="en-US"/>
    </w:rPr>
  </w:style>
  <w:style w:type="paragraph" w:styleId="Heading9">
    <w:name w:val="heading 9"/>
    <w:basedOn w:val="Normal"/>
    <w:next w:val="Normal"/>
    <w:link w:val="Heading9Char"/>
    <w:unhideWhenUsed/>
    <w:qFormat/>
    <w:rsid w:val="004C2812"/>
    <w:pPr>
      <w:keepNext/>
      <w:keepLines/>
      <w:spacing w:before="200" w:after="0"/>
      <w:outlineLvl w:val="8"/>
    </w:pPr>
    <w:rPr>
      <w:rFonts w:asciiTheme="majorHAnsi" w:eastAsiaTheme="majorEastAsia" w:hAnsiTheme="majorHAnsi" w:cstheme="majorBidi"/>
      <w:i/>
      <w:iCs/>
      <w:color w:val="404040" w:themeColor="text1" w:themeTint="BF"/>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51DB"/>
    <w:pPr>
      <w:tabs>
        <w:tab w:val="center" w:pos="4513"/>
        <w:tab w:val="right" w:pos="9026"/>
      </w:tabs>
      <w:spacing w:after="0"/>
    </w:pPr>
  </w:style>
  <w:style w:type="character" w:customStyle="1" w:styleId="HeaderChar">
    <w:name w:val="Header Char"/>
    <w:basedOn w:val="DefaultParagraphFont"/>
    <w:link w:val="Header"/>
    <w:rsid w:val="00B251DB"/>
  </w:style>
  <w:style w:type="paragraph" w:styleId="Footer">
    <w:name w:val="footer"/>
    <w:aliases w:val="NMI-Footer"/>
    <w:basedOn w:val="NMI-normal"/>
    <w:link w:val="FooterChar"/>
    <w:uiPriority w:val="99"/>
    <w:unhideWhenUsed/>
    <w:rsid w:val="000C1609"/>
    <w:pPr>
      <w:tabs>
        <w:tab w:val="center" w:pos="4513"/>
        <w:tab w:val="right" w:pos="9026"/>
      </w:tabs>
      <w:spacing w:after="0"/>
    </w:pPr>
    <w:rPr>
      <w:color w:val="4F0810" w:themeColor="accent1"/>
    </w:rPr>
  </w:style>
  <w:style w:type="character" w:customStyle="1" w:styleId="FooterChar">
    <w:name w:val="Footer Char"/>
    <w:aliases w:val="NMI-Footer Char"/>
    <w:basedOn w:val="DefaultParagraphFont"/>
    <w:link w:val="Footer"/>
    <w:uiPriority w:val="99"/>
    <w:rsid w:val="00572D4C"/>
    <w:rPr>
      <w:rFonts w:eastAsia="Arial" w:cs="Times New Roman"/>
      <w:color w:val="4F0810" w:themeColor="accent1"/>
      <w:sz w:val="20"/>
    </w:rPr>
  </w:style>
  <w:style w:type="character" w:customStyle="1" w:styleId="Heading1Char">
    <w:name w:val="Heading 1 Char"/>
    <w:basedOn w:val="DefaultParagraphFont"/>
    <w:link w:val="Heading1"/>
    <w:rsid w:val="006D30C5"/>
    <w:rPr>
      <w:rFonts w:ascii="Times New Roman" w:hAnsi="Times New Roman"/>
      <w:b/>
      <w:sz w:val="28"/>
      <w:szCs w:val="28"/>
      <w:shd w:val="clear" w:color="auto" w:fill="FFFFFF" w:themeFill="background1"/>
      <w:lang w:val="en-GB"/>
    </w:rPr>
  </w:style>
  <w:style w:type="table" w:customStyle="1" w:styleId="Verticaltable">
    <w:name w:val="Vertical table"/>
    <w:basedOn w:val="TableNormal"/>
    <w:uiPriority w:val="99"/>
    <w:rsid w:val="00D469A2"/>
    <w:pPr>
      <w:spacing w:after="0" w:line="240" w:lineRule="auto"/>
    </w:pPr>
    <w:tblPr>
      <w:tblBorders>
        <w:top w:val="single" w:sz="4" w:space="0" w:color="4F0810" w:themeColor="accent1"/>
        <w:left w:val="single" w:sz="4" w:space="0" w:color="4F0810" w:themeColor="accent1"/>
        <w:bottom w:val="single" w:sz="4" w:space="0" w:color="4F0810" w:themeColor="accent1"/>
        <w:right w:val="single" w:sz="4" w:space="0" w:color="4F0810" w:themeColor="accent1"/>
        <w:insideH w:val="single" w:sz="4" w:space="0" w:color="4F0810" w:themeColor="accent1"/>
        <w:insideV w:val="single" w:sz="4" w:space="0" w:color="4F0810" w:themeColor="accent1"/>
      </w:tblBorders>
    </w:tblPr>
    <w:tblStylePr w:type="lastRow">
      <w:rPr>
        <w:b w:val="0"/>
      </w:rPr>
    </w:tblStylePr>
    <w:tblStylePr w:type="firstCol">
      <w:rPr>
        <w:b/>
        <w:color w:val="FFFFFF" w:themeColor="background1"/>
      </w:rPr>
      <w:tblPr/>
      <w:tcPr>
        <w:shd w:val="clear" w:color="auto" w:fill="4F0810" w:themeFill="accent1"/>
      </w:tcPr>
    </w:tblStylePr>
  </w:style>
  <w:style w:type="character" w:styleId="FollowedHyperlink">
    <w:name w:val="FollowedHyperlink"/>
    <w:basedOn w:val="DefaultParagraphFont"/>
    <w:semiHidden/>
    <w:unhideWhenUsed/>
    <w:rsid w:val="00872DFF"/>
    <w:rPr>
      <w:color w:val="954F72" w:themeColor="followedHyperlink"/>
      <w:u w:val="single"/>
    </w:rPr>
  </w:style>
  <w:style w:type="paragraph" w:styleId="Subtitle">
    <w:name w:val="Subtitle"/>
    <w:aliases w:val="NMI-Subtitle"/>
    <w:basedOn w:val="Normal"/>
    <w:next w:val="Normal"/>
    <w:link w:val="SubtitleChar"/>
    <w:uiPriority w:val="11"/>
    <w:qFormat/>
    <w:rsid w:val="00D40F3A"/>
    <w:pPr>
      <w:numPr>
        <w:ilvl w:val="1"/>
      </w:numPr>
      <w:spacing w:before="480" w:after="480"/>
    </w:pPr>
    <w:rPr>
      <w:rFonts w:asciiTheme="minorHAnsi" w:eastAsiaTheme="minorEastAsia" w:hAnsiTheme="minorHAnsi" w:cstheme="minorBidi"/>
      <w:color w:val="993533" w:themeColor="accent2"/>
      <w:sz w:val="40"/>
      <w:lang w:val="en-AU"/>
    </w:rPr>
  </w:style>
  <w:style w:type="character" w:customStyle="1" w:styleId="SubtitleChar">
    <w:name w:val="Subtitle Char"/>
    <w:aliases w:val="NMI-Subtitle Char"/>
    <w:basedOn w:val="DefaultParagraphFont"/>
    <w:link w:val="Subtitle"/>
    <w:uiPriority w:val="11"/>
    <w:rsid w:val="00D40F3A"/>
    <w:rPr>
      <w:rFonts w:eastAsiaTheme="minorEastAsia"/>
      <w:color w:val="993533" w:themeColor="accent2"/>
      <w:sz w:val="40"/>
    </w:rPr>
  </w:style>
  <w:style w:type="character" w:customStyle="1" w:styleId="Heading2Char">
    <w:name w:val="Heading 2 Char"/>
    <w:basedOn w:val="DefaultParagraphFont"/>
    <w:link w:val="Heading2"/>
    <w:rsid w:val="004C2812"/>
    <w:rPr>
      <w:rFonts w:ascii="Times New Roman" w:hAnsi="Times New Roman"/>
      <w:b/>
      <w:sz w:val="24"/>
      <w:szCs w:val="24"/>
      <w:lang w:val="en-GB"/>
    </w:rPr>
  </w:style>
  <w:style w:type="character" w:customStyle="1" w:styleId="Heading3Char">
    <w:name w:val="Heading 3 Char"/>
    <w:basedOn w:val="DefaultParagraphFont"/>
    <w:link w:val="Heading3"/>
    <w:rsid w:val="004C2812"/>
    <w:rPr>
      <w:rFonts w:ascii="Times New Roman" w:hAnsi="Times New Roman"/>
      <w:b/>
      <w:lang w:val="en-GB"/>
    </w:rPr>
  </w:style>
  <w:style w:type="character" w:customStyle="1" w:styleId="Heading4Char">
    <w:name w:val="Heading 4 Char"/>
    <w:basedOn w:val="DefaultParagraphFont"/>
    <w:link w:val="Heading4"/>
    <w:rsid w:val="004C2812"/>
    <w:rPr>
      <w:rFonts w:ascii="Times New Roman" w:hAnsi="Times New Roman"/>
      <w:b/>
      <w:lang w:val="en-GB"/>
    </w:rPr>
  </w:style>
  <w:style w:type="character" w:customStyle="1" w:styleId="Heading5Char">
    <w:name w:val="Heading 5 Char"/>
    <w:basedOn w:val="DefaultParagraphFont"/>
    <w:link w:val="Heading5"/>
    <w:rsid w:val="004C2812"/>
    <w:rPr>
      <w:rFonts w:ascii="Times New Roman" w:eastAsiaTheme="majorEastAsia" w:hAnsi="Times New Roman" w:cstheme="majorBidi"/>
      <w:b/>
      <w:color w:val="000000" w:themeColor="text1"/>
      <w:lang w:val="en-US"/>
    </w:rPr>
  </w:style>
  <w:style w:type="paragraph" w:styleId="Quote">
    <w:name w:val="Quote"/>
    <w:basedOn w:val="Normal"/>
    <w:next w:val="Normal"/>
    <w:link w:val="QuoteChar"/>
    <w:uiPriority w:val="29"/>
    <w:qFormat/>
    <w:rsid w:val="00EB2522"/>
    <w:pPr>
      <w:pBdr>
        <w:top w:val="single" w:sz="4" w:space="6" w:color="4F0810" w:themeColor="accent1"/>
        <w:bottom w:val="single" w:sz="4" w:space="6" w:color="4F0810" w:themeColor="accent1"/>
      </w:pBdr>
      <w:spacing w:before="240" w:after="240"/>
      <w:ind w:right="2835"/>
    </w:pPr>
    <w:rPr>
      <w:iCs/>
      <w:color w:val="000000" w:themeColor="text1"/>
      <w:szCs w:val="24"/>
    </w:rPr>
  </w:style>
  <w:style w:type="character" w:customStyle="1" w:styleId="QuoteChar">
    <w:name w:val="Quote Char"/>
    <w:basedOn w:val="DefaultParagraphFont"/>
    <w:link w:val="Quote"/>
    <w:uiPriority w:val="29"/>
    <w:rsid w:val="00EB2522"/>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link w:val="ListParagraphChar"/>
    <w:uiPriority w:val="34"/>
    <w:qFormat/>
    <w:rsid w:val="004C2812"/>
    <w:pPr>
      <w:numPr>
        <w:numId w:val="18"/>
      </w:numPr>
      <w:spacing w:before="60"/>
    </w:pPr>
    <w:rPr>
      <w:rFonts w:eastAsiaTheme="minorHAnsi" w:cstheme="minorBidi"/>
    </w:rPr>
  </w:style>
  <w:style w:type="character" w:styleId="Hyperlink">
    <w:name w:val="Hyperlink"/>
    <w:basedOn w:val="DefaultParagraphFont"/>
    <w:uiPriority w:val="99"/>
    <w:unhideWhenUsed/>
    <w:rsid w:val="0080201C"/>
    <w:rPr>
      <w:color w:val="4F0810" w:themeColor="accent1"/>
      <w:u w:val="single"/>
    </w:rPr>
  </w:style>
  <w:style w:type="table" w:styleId="TableGrid">
    <w:name w:val="Table Grid"/>
    <w:aliases w:val="DISR plain Table 1"/>
    <w:basedOn w:val="TableNormal"/>
    <w:uiPriority w:val="5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OIMLHeading1"/>
    <w:next w:val="Normal"/>
    <w:uiPriority w:val="39"/>
    <w:unhideWhenUsed/>
    <w:qFormat/>
    <w:rsid w:val="00870257"/>
  </w:style>
  <w:style w:type="paragraph" w:styleId="TOC1">
    <w:name w:val="toc 1"/>
    <w:basedOn w:val="Normal"/>
    <w:next w:val="Normal"/>
    <w:autoRedefine/>
    <w:uiPriority w:val="39"/>
    <w:unhideWhenUsed/>
    <w:qFormat/>
    <w:rsid w:val="00E97FB5"/>
    <w:pPr>
      <w:tabs>
        <w:tab w:val="left" w:pos="426"/>
        <w:tab w:val="right" w:leader="dot" w:pos="9638"/>
      </w:tabs>
      <w:spacing w:after="100"/>
    </w:pPr>
  </w:style>
  <w:style w:type="paragraph" w:styleId="TOC2">
    <w:name w:val="toc 2"/>
    <w:basedOn w:val="Normal"/>
    <w:next w:val="Normal"/>
    <w:autoRedefine/>
    <w:uiPriority w:val="39"/>
    <w:unhideWhenUsed/>
    <w:qFormat/>
    <w:rsid w:val="00E97FB5"/>
    <w:pPr>
      <w:tabs>
        <w:tab w:val="left" w:pos="1100"/>
        <w:tab w:val="right" w:leader="dot" w:pos="9628"/>
      </w:tabs>
      <w:spacing w:after="100"/>
      <w:ind w:left="426"/>
    </w:pPr>
  </w:style>
  <w:style w:type="paragraph" w:styleId="TOC3">
    <w:name w:val="toc 3"/>
    <w:basedOn w:val="Normal"/>
    <w:next w:val="Normal"/>
    <w:autoRedefine/>
    <w:uiPriority w:val="39"/>
    <w:unhideWhenUsed/>
    <w:qFormat/>
    <w:rsid w:val="00DC7DE5"/>
    <w:pPr>
      <w:spacing w:after="100"/>
      <w:ind w:left="397"/>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3D0417" w:themeColor="accent3"/>
        <w:left w:val="single" w:sz="4" w:space="0" w:color="3D0417" w:themeColor="accent3"/>
        <w:bottom w:val="single" w:sz="4" w:space="0" w:color="3D0417" w:themeColor="accent3"/>
        <w:right w:val="single" w:sz="4" w:space="0" w:color="3D0417" w:themeColor="accent3"/>
      </w:tblBorders>
    </w:tblPr>
    <w:tblStylePr w:type="firstRow">
      <w:rPr>
        <w:b/>
        <w:bCs/>
        <w:color w:val="FFFFFF" w:themeColor="background1"/>
      </w:rPr>
      <w:tblPr/>
      <w:tcPr>
        <w:shd w:val="clear" w:color="auto" w:fill="3D0417" w:themeFill="accent3"/>
      </w:tcPr>
    </w:tblStylePr>
    <w:tblStylePr w:type="lastRow">
      <w:rPr>
        <w:b/>
        <w:bCs/>
      </w:rPr>
      <w:tblPr/>
      <w:tcPr>
        <w:tcBorders>
          <w:top w:val="double" w:sz="4" w:space="0" w:color="3D041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0417" w:themeColor="accent3"/>
          <w:right w:val="single" w:sz="4" w:space="0" w:color="3D0417" w:themeColor="accent3"/>
        </w:tcBorders>
      </w:tcPr>
    </w:tblStylePr>
    <w:tblStylePr w:type="band1Horz">
      <w:tblPr/>
      <w:tcPr>
        <w:tcBorders>
          <w:top w:val="single" w:sz="4" w:space="0" w:color="3D0417" w:themeColor="accent3"/>
          <w:bottom w:val="single" w:sz="4" w:space="0" w:color="3D041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0417" w:themeColor="accent3"/>
          <w:left w:val="nil"/>
        </w:tcBorders>
      </w:tcPr>
    </w:tblStylePr>
    <w:tblStylePr w:type="swCell">
      <w:tblPr/>
      <w:tcPr>
        <w:tcBorders>
          <w:top w:val="double" w:sz="4" w:space="0" w:color="3D0417" w:themeColor="accent3"/>
          <w:right w:val="nil"/>
        </w:tcBorders>
      </w:tcPr>
    </w:tblStylePr>
  </w:style>
  <w:style w:type="paragraph" w:styleId="IntenseQuote">
    <w:name w:val="Intense Quote"/>
    <w:basedOn w:val="Normal"/>
    <w:next w:val="Normal"/>
    <w:link w:val="IntenseQuoteChar"/>
    <w:uiPriority w:val="30"/>
    <w:qFormat/>
    <w:rsid w:val="00322DD9"/>
    <w:pPr>
      <w:pBdr>
        <w:top w:val="single" w:sz="8" w:space="6" w:color="4F0810" w:themeColor="accent1"/>
        <w:bottom w:val="single" w:sz="8" w:space="6" w:color="4F0810" w:themeColor="accent1"/>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322DD9"/>
    <w:rPr>
      <w:b/>
      <w:iCs/>
      <w:sz w:val="24"/>
    </w:rPr>
  </w:style>
  <w:style w:type="paragraph" w:customStyle="1" w:styleId="Calloutbox">
    <w:name w:val="Call out box"/>
    <w:basedOn w:val="Normal"/>
    <w:qFormat/>
    <w:rsid w:val="00EB2522"/>
    <w:pPr>
      <w:pBdr>
        <w:top w:val="single" w:sz="4" w:space="6" w:color="E1E1E2" w:themeColor="accent5" w:themeTint="33"/>
        <w:left w:val="single" w:sz="4" w:space="4" w:color="E1E1E2" w:themeColor="accent5" w:themeTint="33"/>
        <w:bottom w:val="single" w:sz="4" w:space="6" w:color="E1E1E2" w:themeColor="accent5" w:themeTint="33"/>
        <w:right w:val="single" w:sz="4" w:space="4" w:color="E1E1E2" w:themeColor="accent5" w:themeTint="33"/>
      </w:pBdr>
      <w:shd w:val="clear" w:color="auto" w:fill="E1E1E2" w:themeFill="accent5" w:themeFillTint="33"/>
    </w:pPr>
  </w:style>
  <w:style w:type="character" w:customStyle="1" w:styleId="Heading6Char">
    <w:name w:val="Heading 6 Char"/>
    <w:basedOn w:val="DefaultParagraphFont"/>
    <w:link w:val="Heading6"/>
    <w:rsid w:val="004C2812"/>
    <w:rPr>
      <w:rFonts w:asciiTheme="majorHAnsi" w:eastAsiaTheme="majorEastAsia" w:hAnsiTheme="majorHAnsi" w:cstheme="majorBidi"/>
      <w:i/>
      <w:iCs/>
      <w:color w:val="270407" w:themeColor="accent1" w:themeShade="7F"/>
      <w:lang w:val="en-US"/>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B2B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81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81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81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810" w:themeFill="accent1"/>
      </w:tcPr>
    </w:tblStylePr>
    <w:tblStylePr w:type="band1Vert">
      <w:tblPr/>
      <w:tcPr>
        <w:shd w:val="clear" w:color="auto" w:fill="EF6574" w:themeFill="accent1" w:themeFillTint="66"/>
      </w:tcPr>
    </w:tblStylePr>
    <w:tblStylePr w:type="band1Horz">
      <w:tblPr/>
      <w:tcPr>
        <w:shd w:val="clear" w:color="auto" w:fill="EF6574"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E7182F" w:themeColor="accent1" w:themeTint="99"/>
        <w:left w:val="single" w:sz="4" w:space="0" w:color="E7182F" w:themeColor="accent1" w:themeTint="99"/>
        <w:bottom w:val="single" w:sz="4" w:space="0" w:color="E7182F" w:themeColor="accent1" w:themeTint="99"/>
        <w:right w:val="single" w:sz="4" w:space="0" w:color="E7182F" w:themeColor="accent1" w:themeTint="99"/>
        <w:insideH w:val="single" w:sz="4" w:space="0" w:color="E7182F" w:themeColor="accent1" w:themeTint="99"/>
        <w:insideV w:val="single" w:sz="4" w:space="0" w:color="E7182F" w:themeColor="accent1" w:themeTint="99"/>
      </w:tblBorders>
    </w:tblPr>
    <w:tblStylePr w:type="firstRow">
      <w:rPr>
        <w:b/>
        <w:bCs/>
        <w:color w:val="FFFFFF" w:themeColor="background1"/>
      </w:rPr>
      <w:tblPr/>
      <w:tcPr>
        <w:shd w:val="clear" w:color="auto" w:fill="3B060B" w:themeFill="accent1" w:themeFillShade="BF"/>
      </w:tcPr>
    </w:tblStylePr>
    <w:tblStylePr w:type="lastRow">
      <w:rPr>
        <w:b/>
        <w:bCs/>
      </w:rPr>
      <w:tblPr/>
      <w:tcPr>
        <w:tcBorders>
          <w:top w:val="double" w:sz="4" w:space="0" w:color="4F0810" w:themeColor="accent1"/>
        </w:tcBorders>
      </w:tcPr>
    </w:tblStylePr>
    <w:tblStylePr w:type="firstCol">
      <w:rPr>
        <w:b/>
        <w:bCs/>
      </w:rPr>
    </w:tblStylePr>
    <w:tblStylePr w:type="lastCol">
      <w:rPr>
        <w:b/>
        <w:bCs/>
      </w:rPr>
    </w:tblStylePr>
    <w:tblStylePr w:type="band1Vert">
      <w:tblPr/>
      <w:tcPr>
        <w:shd w:val="clear" w:color="auto" w:fill="F7B2B9" w:themeFill="accent1" w:themeFillTint="33"/>
      </w:tcPr>
    </w:tblStylePr>
    <w:tblStylePr w:type="band1Horz">
      <w:tblPr/>
      <w:tcPr>
        <w:shd w:val="clear" w:color="auto" w:fill="F7B2B9"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A7A7A9" w:themeColor="accent5" w:themeTint="99"/>
        <w:left w:val="single" w:sz="4" w:space="0" w:color="A7A7A9" w:themeColor="accent5" w:themeTint="99"/>
        <w:bottom w:val="single" w:sz="4" w:space="0" w:color="A7A7A9" w:themeColor="accent5" w:themeTint="99"/>
        <w:right w:val="single" w:sz="4" w:space="0" w:color="A7A7A9" w:themeColor="accent5" w:themeTint="99"/>
        <w:insideH w:val="single" w:sz="4" w:space="0" w:color="A7A7A9" w:themeColor="accent5" w:themeTint="99"/>
        <w:insideV w:val="single" w:sz="4" w:space="0" w:color="A7A7A9" w:themeColor="accent5" w:themeTint="99"/>
      </w:tblBorders>
    </w:tblPr>
    <w:tblStylePr w:type="firstRow">
      <w:rPr>
        <w:b/>
        <w:bCs/>
        <w:color w:val="FFFFFF" w:themeColor="background1"/>
      </w:rPr>
      <w:tblPr/>
      <w:tcPr>
        <w:tcBorders>
          <w:top w:val="single" w:sz="4" w:space="0" w:color="6D6E70" w:themeColor="accent5"/>
          <w:left w:val="single" w:sz="4" w:space="0" w:color="6D6E70" w:themeColor="accent5"/>
          <w:bottom w:val="single" w:sz="4" w:space="0" w:color="6D6E70" w:themeColor="accent5"/>
          <w:right w:val="single" w:sz="4" w:space="0" w:color="6D6E70" w:themeColor="accent5"/>
          <w:insideH w:val="nil"/>
          <w:insideV w:val="nil"/>
        </w:tcBorders>
        <w:shd w:val="clear" w:color="auto" w:fill="6D6E70" w:themeFill="accent5"/>
      </w:tcPr>
    </w:tblStylePr>
    <w:tblStylePr w:type="lastRow">
      <w:rPr>
        <w:b/>
        <w:bCs/>
      </w:rPr>
      <w:tblPr/>
      <w:tcPr>
        <w:tcBorders>
          <w:top w:val="double" w:sz="4" w:space="0" w:color="6D6E70" w:themeColor="accent5"/>
        </w:tcBorders>
      </w:tcPr>
    </w:tblStylePr>
    <w:tblStylePr w:type="firstCol">
      <w:rPr>
        <w:b/>
        <w:bCs/>
      </w:rPr>
    </w:tblStylePr>
    <w:tblStylePr w:type="lastCol">
      <w:rPr>
        <w:b/>
        <w:bCs/>
      </w:rPr>
    </w:tblStylePr>
    <w:tblStylePr w:type="band1Vert">
      <w:tblPr/>
      <w:tcPr>
        <w:shd w:val="clear" w:color="auto" w:fill="E1E1E2" w:themeFill="accent5" w:themeFillTint="33"/>
      </w:tcPr>
    </w:tblStylePr>
    <w:tblStylePr w:type="band1Horz">
      <w:tblPr/>
      <w:tcPr>
        <w:shd w:val="clear" w:color="auto" w:fill="E1E1E2" w:themeFill="accent5" w:themeFillTint="33"/>
      </w:tcPr>
    </w:tblStylePr>
  </w:style>
  <w:style w:type="table" w:styleId="GridTable4-Accent4">
    <w:name w:val="Grid Table 4 Accent 4"/>
    <w:aliases w:val="DISR banded - Table 2"/>
    <w:basedOn w:val="TableNormal"/>
    <w:uiPriority w:val="49"/>
    <w:rsid w:val="005D19B8"/>
    <w:pPr>
      <w:spacing w:after="0" w:line="240" w:lineRule="auto"/>
    </w:pPr>
    <w:tblPr>
      <w:tblStyleRowBandSize w:val="1"/>
      <w:tblStyleColBandSize w:val="1"/>
      <w:tblBorders>
        <w:top w:val="single" w:sz="4" w:space="0" w:color="4F0810" w:themeColor="accent1"/>
        <w:left w:val="single" w:sz="4" w:space="0" w:color="4F0810" w:themeColor="accent1"/>
        <w:bottom w:val="single" w:sz="4" w:space="0" w:color="4F0810" w:themeColor="accent1"/>
        <w:right w:val="single" w:sz="4" w:space="0" w:color="4F0810" w:themeColor="accent1"/>
        <w:insideH w:val="single" w:sz="4" w:space="0" w:color="4F0810" w:themeColor="accent1"/>
        <w:insideV w:val="single" w:sz="4" w:space="0" w:color="4F0810" w:themeColor="accent1"/>
      </w:tblBorders>
    </w:tblPr>
    <w:tblStylePr w:type="firstRow">
      <w:rPr>
        <w:b/>
        <w:bCs/>
        <w:color w:val="FFFFFF" w:themeColor="background1"/>
      </w:rPr>
      <w:tblPr/>
      <w:tcPr>
        <w:shd w:val="clear" w:color="auto" w:fill="4F0810" w:themeFill="accent1"/>
      </w:tcPr>
    </w:tblStylePr>
    <w:tblStylePr w:type="lastRow">
      <w:rPr>
        <w:b/>
        <w:bCs/>
      </w:rPr>
      <w:tblPr/>
      <w:tcPr>
        <w:tcBorders>
          <w:top w:val="single" w:sz="18" w:space="0" w:color="B7B09C" w:themeColor="accent4"/>
        </w:tcBorders>
      </w:tcPr>
    </w:tblStylePr>
    <w:tblStylePr w:type="firstCol">
      <w:rPr>
        <w:b/>
        <w:bCs/>
      </w:rPr>
    </w:tblStylePr>
    <w:tblStylePr w:type="lastCol">
      <w:rPr>
        <w:b/>
        <w:bCs/>
      </w:rPr>
    </w:tblStylePr>
    <w:tblStylePr w:type="band1Vert">
      <w:tblPr/>
      <w:tcPr>
        <w:shd w:val="clear" w:color="auto" w:fill="F0EFEB" w:themeFill="accent4" w:themeFillTint="33"/>
      </w:tcPr>
    </w:tblStylePr>
    <w:tblStylePr w:type="band1Horz">
      <w:tblPr/>
      <w:tcPr>
        <w:shd w:val="clear" w:color="auto" w:fill="E1E1E2" w:themeFill="accent5"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E30F56" w:themeColor="accent3" w:themeTint="99"/>
        <w:left w:val="single" w:sz="4" w:space="0" w:color="E30F56" w:themeColor="accent3" w:themeTint="99"/>
        <w:bottom w:val="single" w:sz="4" w:space="0" w:color="E30F56" w:themeColor="accent3" w:themeTint="99"/>
        <w:right w:val="single" w:sz="4" w:space="0" w:color="E30F56" w:themeColor="accent3" w:themeTint="99"/>
        <w:insideH w:val="single" w:sz="4" w:space="0" w:color="E30F56" w:themeColor="accent3" w:themeTint="99"/>
        <w:insideV w:val="single" w:sz="4" w:space="0" w:color="E30F56" w:themeColor="accent3" w:themeTint="99"/>
      </w:tblBorders>
    </w:tblPr>
    <w:tblStylePr w:type="firstRow">
      <w:rPr>
        <w:b/>
        <w:bCs/>
        <w:color w:val="FFFFFF" w:themeColor="background1"/>
      </w:rPr>
      <w:tblPr/>
      <w:tcPr>
        <w:tcBorders>
          <w:top w:val="single" w:sz="4" w:space="0" w:color="3D0417" w:themeColor="accent3"/>
          <w:left w:val="single" w:sz="4" w:space="0" w:color="3D0417" w:themeColor="accent3"/>
          <w:bottom w:val="single" w:sz="4" w:space="0" w:color="3D0417" w:themeColor="accent3"/>
          <w:right w:val="single" w:sz="4" w:space="0" w:color="3D0417" w:themeColor="accent3"/>
          <w:insideH w:val="nil"/>
          <w:insideV w:val="nil"/>
        </w:tcBorders>
        <w:shd w:val="clear" w:color="auto" w:fill="3D0417" w:themeFill="accent3"/>
      </w:tcPr>
    </w:tblStylePr>
    <w:tblStylePr w:type="lastRow">
      <w:rPr>
        <w:b/>
        <w:bCs/>
      </w:rPr>
      <w:tblPr/>
      <w:tcPr>
        <w:tcBorders>
          <w:top w:val="double" w:sz="4" w:space="0" w:color="3D0417" w:themeColor="accent3"/>
        </w:tcBorders>
      </w:tcPr>
    </w:tblStylePr>
    <w:tblStylePr w:type="firstCol">
      <w:rPr>
        <w:b/>
        <w:bCs/>
      </w:rPr>
    </w:tblStylePr>
    <w:tblStylePr w:type="lastCol">
      <w:rPr>
        <w:b/>
        <w:bCs/>
      </w:rPr>
    </w:tblStylePr>
    <w:tblStylePr w:type="band1Vert">
      <w:tblPr/>
      <w:tcPr>
        <w:shd w:val="clear" w:color="auto" w:fill="F9ABC5" w:themeFill="accent3" w:themeFillTint="33"/>
      </w:tcPr>
    </w:tblStylePr>
    <w:tblStylePr w:type="band1Horz">
      <w:tblPr/>
      <w:tcPr>
        <w:shd w:val="clear" w:color="auto" w:fill="F9ABC5" w:themeFill="accent3" w:themeFillTint="33"/>
      </w:tcPr>
    </w:tblStylePr>
  </w:style>
  <w:style w:type="paragraph" w:customStyle="1" w:styleId="Authoranddate">
    <w:name w:val="Author and date"/>
    <w:basedOn w:val="Subtitle"/>
    <w:link w:val="AuthoranddateChar"/>
    <w:qFormat/>
    <w:rsid w:val="000C1609"/>
    <w:rPr>
      <w:color w:val="4F0810" w:themeColor="accent1"/>
      <w:szCs w:val="40"/>
    </w:rPr>
  </w:style>
  <w:style w:type="character" w:customStyle="1" w:styleId="AuthoranddateChar">
    <w:name w:val="Author and date Char"/>
    <w:basedOn w:val="SubtitleChar"/>
    <w:link w:val="Authoranddate"/>
    <w:rsid w:val="000C1609"/>
    <w:rPr>
      <w:rFonts w:ascii="Times New Roman" w:eastAsiaTheme="minorEastAsia" w:hAnsi="Times New Roman" w:cs="Times New Roman"/>
      <w:color w:val="4F0810" w:themeColor="accent1"/>
      <w:sz w:val="40"/>
      <w:szCs w:val="40"/>
      <w:lang w:val="en-GB"/>
    </w:rPr>
  </w:style>
  <w:style w:type="character" w:customStyle="1" w:styleId="Heading7Char">
    <w:name w:val="Heading 7 Char"/>
    <w:basedOn w:val="DefaultParagraphFont"/>
    <w:link w:val="Heading7"/>
    <w:rsid w:val="004C2812"/>
    <w:rPr>
      <w:rFonts w:asciiTheme="majorHAnsi" w:eastAsiaTheme="majorEastAsia" w:hAnsiTheme="majorHAnsi" w:cstheme="majorBidi"/>
      <w:i/>
      <w:iCs/>
      <w:color w:val="404040" w:themeColor="text1" w:themeTint="BF"/>
      <w:lang w:val="en-US"/>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B7B09C" w:themeColor="accent4"/>
        <w:left w:val="single" w:sz="4" w:space="0" w:color="B7B09C" w:themeColor="accent4"/>
        <w:bottom w:val="single" w:sz="4" w:space="0" w:color="B7B09C" w:themeColor="accent4"/>
        <w:right w:val="single" w:sz="4" w:space="0" w:color="B7B09C" w:themeColor="accent4"/>
      </w:tblBorders>
    </w:tblPr>
    <w:tblStylePr w:type="firstRow">
      <w:rPr>
        <w:b/>
        <w:bCs/>
        <w:color w:val="FFFFFF" w:themeColor="background1"/>
      </w:rPr>
      <w:tblPr/>
      <w:tcPr>
        <w:shd w:val="clear" w:color="auto" w:fill="B7B09C" w:themeFill="accent4"/>
      </w:tcPr>
    </w:tblStylePr>
    <w:tblStylePr w:type="lastRow">
      <w:rPr>
        <w:b/>
        <w:bCs/>
      </w:rPr>
      <w:tblPr/>
      <w:tcPr>
        <w:tcBorders>
          <w:top w:val="double" w:sz="4" w:space="0" w:color="B7B09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B09C" w:themeColor="accent4"/>
          <w:right w:val="single" w:sz="4" w:space="0" w:color="B7B09C" w:themeColor="accent4"/>
        </w:tcBorders>
      </w:tcPr>
    </w:tblStylePr>
    <w:tblStylePr w:type="band1Horz">
      <w:tblPr/>
      <w:tcPr>
        <w:tcBorders>
          <w:top w:val="single" w:sz="4" w:space="0" w:color="B7B09C" w:themeColor="accent4"/>
          <w:bottom w:val="single" w:sz="4" w:space="0" w:color="B7B09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B09C" w:themeColor="accent4"/>
          <w:left w:val="nil"/>
        </w:tcBorders>
      </w:tcPr>
    </w:tblStylePr>
    <w:tblStylePr w:type="swCell">
      <w:tblPr/>
      <w:tcPr>
        <w:tcBorders>
          <w:top w:val="double" w:sz="4" w:space="0" w:color="B7B09C" w:themeColor="accent4"/>
          <w:right w:val="nil"/>
        </w:tcBorders>
      </w:tcPr>
    </w:tblStylePr>
  </w:style>
  <w:style w:type="paragraph" w:styleId="TOC4">
    <w:name w:val="toc 4"/>
    <w:basedOn w:val="Normal"/>
    <w:next w:val="Normal"/>
    <w:autoRedefine/>
    <w:uiPriority w:val="39"/>
    <w:unhideWhenUsed/>
    <w:rsid w:val="00DC7DE5"/>
    <w:pPr>
      <w:spacing w:after="100"/>
      <w:ind w:left="567"/>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aliases w:val="NMI-List Bullet"/>
    <w:basedOn w:val="Normal"/>
    <w:unhideWhenUsed/>
    <w:qFormat/>
    <w:rsid w:val="00870257"/>
    <w:pPr>
      <w:numPr>
        <w:numId w:val="1"/>
      </w:numPr>
      <w:ind w:left="567" w:hanging="283"/>
      <w:contextualSpacing/>
    </w:pPr>
    <w:rPr>
      <w:rFonts w:asciiTheme="minorHAnsi" w:hAnsiTheme="minorHAnsi"/>
      <w:sz w:val="20"/>
      <w:szCs w:val="20"/>
      <w:lang w:val="en-AU"/>
    </w:rPr>
  </w:style>
  <w:style w:type="paragraph" w:styleId="ListBullet2">
    <w:name w:val="List Bullet 2"/>
    <w:basedOn w:val="Normal"/>
    <w:uiPriority w:val="99"/>
    <w:semiHidden/>
    <w:unhideWhenUsed/>
    <w:rsid w:val="00703734"/>
    <w:pPr>
      <w:numPr>
        <w:numId w:val="2"/>
      </w:numPr>
      <w:ind w:left="567" w:hanging="567"/>
      <w:contextualSpacing/>
    </w:pPr>
  </w:style>
  <w:style w:type="character" w:customStyle="1" w:styleId="Heading8Char">
    <w:name w:val="Heading 8 Char"/>
    <w:basedOn w:val="DefaultParagraphFont"/>
    <w:link w:val="Heading8"/>
    <w:uiPriority w:val="9"/>
    <w:rsid w:val="004C2812"/>
    <w:rPr>
      <w:rFonts w:asciiTheme="majorHAnsi" w:eastAsiaTheme="majorEastAsia" w:hAnsiTheme="majorHAnsi" w:cstheme="majorBidi"/>
      <w:color w:val="404040" w:themeColor="text1" w:themeTint="BF"/>
      <w:szCs w:val="20"/>
      <w:lang w:val="en-US"/>
    </w:rPr>
  </w:style>
  <w:style w:type="character" w:styleId="CommentReference">
    <w:name w:val="annotation reference"/>
    <w:basedOn w:val="DefaultParagraphFont"/>
    <w:uiPriority w:val="99"/>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Title">
    <w:name w:val="Title"/>
    <w:aliases w:val="NMI-Title"/>
    <w:basedOn w:val="Normal"/>
    <w:next w:val="Normal"/>
    <w:link w:val="TitleChar"/>
    <w:uiPriority w:val="10"/>
    <w:qFormat/>
    <w:rsid w:val="002D2145"/>
    <w:pPr>
      <w:spacing w:before="1680" w:after="160"/>
      <w:outlineLvl w:val="0"/>
    </w:pPr>
    <w:rPr>
      <w:rFonts w:asciiTheme="majorHAnsi" w:eastAsiaTheme="majorEastAsia" w:hAnsiTheme="majorHAnsi" w:cstheme="majorBidi"/>
      <w:iCs/>
      <w:color w:val="4F0810"/>
      <w:sz w:val="72"/>
      <w:szCs w:val="72"/>
    </w:rPr>
  </w:style>
  <w:style w:type="character" w:customStyle="1" w:styleId="TitleChar">
    <w:name w:val="Title Char"/>
    <w:aliases w:val="NMI-Title Char"/>
    <w:basedOn w:val="DefaultParagraphFont"/>
    <w:link w:val="Title"/>
    <w:uiPriority w:val="10"/>
    <w:rsid w:val="002D2145"/>
    <w:rPr>
      <w:rFonts w:asciiTheme="majorHAnsi" w:eastAsiaTheme="majorEastAsia" w:hAnsiTheme="majorHAnsi" w:cstheme="majorBidi"/>
      <w:iCs/>
      <w:color w:val="4F0810"/>
      <w:sz w:val="72"/>
      <w:szCs w:val="72"/>
      <w:lang w:val="en-GB"/>
    </w:rPr>
  </w:style>
  <w:style w:type="paragraph" w:styleId="NormalWeb">
    <w:name w:val="Normal (Web)"/>
    <w:basedOn w:val="Normal"/>
    <w:semiHidden/>
    <w:unhideWhenUsed/>
    <w:rsid w:val="00BA0B22"/>
    <w:pPr>
      <w:spacing w:before="100" w:beforeAutospacing="1" w:after="100" w:afterAutospacing="1"/>
    </w:pPr>
    <w:rPr>
      <w:rFonts w:eastAsia="Times New Roman"/>
      <w:sz w:val="24"/>
      <w:szCs w:val="24"/>
      <w:lang w:eastAsia="en-AU"/>
    </w:rPr>
  </w:style>
  <w:style w:type="paragraph" w:styleId="Revision">
    <w:name w:val="Revision"/>
    <w:hidden/>
    <w:uiPriority w:val="99"/>
    <w:semiHidden/>
    <w:rsid w:val="00AD473E"/>
    <w:pPr>
      <w:spacing w:after="0" w:line="240" w:lineRule="auto"/>
    </w:pPr>
    <w:rPr>
      <w:sz w:val="20"/>
    </w:rPr>
  </w:style>
  <w:style w:type="table" w:styleId="ListTable3-Accent1">
    <w:name w:val="List Table 3 Accent 1"/>
    <w:basedOn w:val="TableNormal"/>
    <w:uiPriority w:val="48"/>
    <w:rsid w:val="005D19B8"/>
    <w:pPr>
      <w:spacing w:after="0" w:line="240" w:lineRule="auto"/>
    </w:pPr>
    <w:tblPr>
      <w:tblStyleRowBandSize w:val="1"/>
      <w:tblStyleColBandSize w:val="1"/>
      <w:tblBorders>
        <w:top w:val="single" w:sz="4" w:space="0" w:color="4F0810" w:themeColor="accent1"/>
        <w:left w:val="single" w:sz="4" w:space="0" w:color="4F0810" w:themeColor="accent1"/>
        <w:bottom w:val="single" w:sz="4" w:space="0" w:color="4F0810" w:themeColor="accent1"/>
        <w:right w:val="single" w:sz="4" w:space="0" w:color="4F0810" w:themeColor="accent1"/>
      </w:tblBorders>
    </w:tblPr>
    <w:tblStylePr w:type="firstRow">
      <w:rPr>
        <w:b/>
        <w:bCs/>
        <w:color w:val="FFFFFF" w:themeColor="background1"/>
      </w:rPr>
      <w:tblPr/>
      <w:tcPr>
        <w:shd w:val="clear" w:color="auto" w:fill="4F0810" w:themeFill="accent1"/>
      </w:tcPr>
    </w:tblStylePr>
    <w:tblStylePr w:type="lastRow">
      <w:rPr>
        <w:b/>
        <w:bCs/>
      </w:rPr>
      <w:tblPr/>
      <w:tcPr>
        <w:tcBorders>
          <w:top w:val="double" w:sz="4" w:space="0" w:color="4F081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810" w:themeColor="accent1"/>
          <w:right w:val="single" w:sz="4" w:space="0" w:color="4F0810" w:themeColor="accent1"/>
        </w:tcBorders>
      </w:tcPr>
    </w:tblStylePr>
    <w:tblStylePr w:type="band1Horz">
      <w:tblPr/>
      <w:tcPr>
        <w:tcBorders>
          <w:top w:val="single" w:sz="4" w:space="0" w:color="4F0810" w:themeColor="accent1"/>
          <w:bottom w:val="single" w:sz="4" w:space="0" w:color="4F081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810" w:themeColor="accent1"/>
          <w:left w:val="nil"/>
        </w:tcBorders>
      </w:tcPr>
    </w:tblStylePr>
    <w:tblStylePr w:type="swCell">
      <w:tblPr/>
      <w:tcPr>
        <w:tcBorders>
          <w:top w:val="double" w:sz="4" w:space="0" w:color="4F0810" w:themeColor="accent1"/>
          <w:right w:val="nil"/>
        </w:tcBorders>
      </w:tcPr>
    </w:tblStylePr>
  </w:style>
  <w:style w:type="table" w:styleId="LightList">
    <w:name w:val="Light List"/>
    <w:basedOn w:val="TableNormal"/>
    <w:uiPriority w:val="61"/>
    <w:rsid w:val="00FE437D"/>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MI-Tablecolumnheading">
    <w:name w:val="NMI-Table column heading"/>
    <w:basedOn w:val="NMI-normal"/>
    <w:link w:val="NMI-TablecolumnheadingChar"/>
    <w:qFormat/>
    <w:rsid w:val="00870257"/>
    <w:rPr>
      <w:b/>
      <w:color w:val="FFFFFF" w:themeColor="background1"/>
    </w:rPr>
  </w:style>
  <w:style w:type="character" w:customStyle="1" w:styleId="NMI-TablecolumnheadingChar">
    <w:name w:val="NMI-Table column heading Char"/>
    <w:basedOn w:val="DefaultParagraphFont"/>
    <w:link w:val="NMI-Tablecolumnheading"/>
    <w:rsid w:val="00870257"/>
    <w:rPr>
      <w:rFonts w:eastAsia="Arial" w:cs="Times New Roman"/>
      <w:b/>
      <w:color w:val="FFFFFF" w:themeColor="background1"/>
      <w:sz w:val="20"/>
    </w:rPr>
  </w:style>
  <w:style w:type="character" w:customStyle="1" w:styleId="Heading9Char">
    <w:name w:val="Heading 9 Char"/>
    <w:basedOn w:val="DefaultParagraphFont"/>
    <w:link w:val="Heading9"/>
    <w:rsid w:val="004C2812"/>
    <w:rPr>
      <w:rFonts w:asciiTheme="majorHAnsi" w:eastAsiaTheme="majorEastAsia" w:hAnsiTheme="majorHAnsi" w:cstheme="majorBidi"/>
      <w:i/>
      <w:iCs/>
      <w:color w:val="404040" w:themeColor="text1" w:themeTint="BF"/>
      <w:szCs w:val="20"/>
      <w:lang w:val="en-US"/>
    </w:rPr>
  </w:style>
  <w:style w:type="numbering" w:customStyle="1" w:styleId="Formatvorlage1">
    <w:name w:val="Formatvorlage1"/>
    <w:uiPriority w:val="99"/>
    <w:rsid w:val="007336F2"/>
    <w:pPr>
      <w:numPr>
        <w:numId w:val="3"/>
      </w:numPr>
    </w:pPr>
  </w:style>
  <w:style w:type="paragraph" w:styleId="TOC6">
    <w:name w:val="toc 6"/>
    <w:basedOn w:val="Normal"/>
    <w:next w:val="Normal"/>
    <w:autoRedefine/>
    <w:uiPriority w:val="39"/>
    <w:unhideWhenUsed/>
    <w:rsid w:val="007336F2"/>
    <w:pPr>
      <w:spacing w:after="100" w:line="276" w:lineRule="auto"/>
      <w:ind w:left="1100"/>
      <w:jc w:val="both"/>
    </w:pPr>
    <w:rPr>
      <w:rFonts w:eastAsiaTheme="minorEastAsia"/>
      <w:lang w:eastAsia="en-GB"/>
    </w:rPr>
  </w:style>
  <w:style w:type="paragraph" w:styleId="TOC7">
    <w:name w:val="toc 7"/>
    <w:basedOn w:val="Normal"/>
    <w:next w:val="Normal"/>
    <w:autoRedefine/>
    <w:uiPriority w:val="39"/>
    <w:unhideWhenUsed/>
    <w:rsid w:val="007336F2"/>
    <w:pPr>
      <w:spacing w:after="100" w:line="276" w:lineRule="auto"/>
      <w:ind w:left="1320"/>
      <w:jc w:val="both"/>
    </w:pPr>
    <w:rPr>
      <w:rFonts w:eastAsiaTheme="minorEastAsia"/>
      <w:lang w:eastAsia="en-GB"/>
    </w:rPr>
  </w:style>
  <w:style w:type="paragraph" w:styleId="TOC8">
    <w:name w:val="toc 8"/>
    <w:basedOn w:val="Normal"/>
    <w:next w:val="Normal"/>
    <w:autoRedefine/>
    <w:uiPriority w:val="39"/>
    <w:unhideWhenUsed/>
    <w:rsid w:val="007336F2"/>
    <w:pPr>
      <w:spacing w:after="100" w:line="276" w:lineRule="auto"/>
      <w:ind w:left="1540"/>
      <w:jc w:val="both"/>
    </w:pPr>
    <w:rPr>
      <w:rFonts w:eastAsiaTheme="minorEastAsia"/>
      <w:lang w:eastAsia="en-GB"/>
    </w:rPr>
  </w:style>
  <w:style w:type="paragraph" w:styleId="TOC9">
    <w:name w:val="toc 9"/>
    <w:basedOn w:val="Normal"/>
    <w:next w:val="Normal"/>
    <w:autoRedefine/>
    <w:uiPriority w:val="39"/>
    <w:unhideWhenUsed/>
    <w:rsid w:val="007336F2"/>
    <w:pPr>
      <w:tabs>
        <w:tab w:val="left" w:pos="1100"/>
        <w:tab w:val="right" w:leader="dot" w:pos="9231"/>
      </w:tabs>
      <w:spacing w:after="0"/>
      <w:jc w:val="both"/>
    </w:pPr>
    <w:rPr>
      <w:rFonts w:eastAsiaTheme="minorEastAsia"/>
      <w:lang w:eastAsia="en-GB"/>
    </w:rPr>
  </w:style>
  <w:style w:type="paragraph" w:customStyle="1" w:styleId="Default">
    <w:name w:val="Default"/>
    <w:rsid w:val="007336F2"/>
    <w:pPr>
      <w:autoSpaceDE w:val="0"/>
      <w:autoSpaceDN w:val="0"/>
      <w:adjustRightInd w:val="0"/>
      <w:spacing w:after="0" w:line="240" w:lineRule="auto"/>
    </w:pPr>
    <w:rPr>
      <w:rFonts w:ascii="Arial Black" w:hAnsi="Arial Black" w:cs="Arial Black"/>
      <w:color w:val="000000"/>
      <w:sz w:val="24"/>
      <w:szCs w:val="24"/>
      <w:lang w:val="en-GB"/>
    </w:rPr>
  </w:style>
  <w:style w:type="paragraph" w:styleId="FootnoteText">
    <w:name w:val="footnote text"/>
    <w:basedOn w:val="Normal"/>
    <w:link w:val="FootnoteTextChar"/>
    <w:uiPriority w:val="99"/>
    <w:semiHidden/>
    <w:unhideWhenUsed/>
    <w:rsid w:val="007336F2"/>
    <w:pPr>
      <w:spacing w:after="0"/>
      <w:ind w:left="754" w:hanging="357"/>
      <w:jc w:val="both"/>
    </w:pPr>
    <w:rPr>
      <w:spacing w:val="1"/>
      <w:szCs w:val="20"/>
    </w:rPr>
  </w:style>
  <w:style w:type="character" w:customStyle="1" w:styleId="FootnoteTextChar">
    <w:name w:val="Footnote Text Char"/>
    <w:basedOn w:val="DefaultParagraphFont"/>
    <w:link w:val="FootnoteText"/>
    <w:uiPriority w:val="99"/>
    <w:semiHidden/>
    <w:rsid w:val="007336F2"/>
    <w:rPr>
      <w:rFonts w:ascii="Times New Roman" w:eastAsia="Calibri" w:hAnsi="Times New Roman" w:cs="Times New Roman"/>
      <w:spacing w:val="1"/>
      <w:szCs w:val="20"/>
      <w:lang w:val="en-GB"/>
    </w:rPr>
  </w:style>
  <w:style w:type="character" w:styleId="FootnoteReference">
    <w:name w:val="footnote reference"/>
    <w:basedOn w:val="DefaultParagraphFont"/>
    <w:uiPriority w:val="99"/>
    <w:semiHidden/>
    <w:unhideWhenUsed/>
    <w:rsid w:val="007336F2"/>
    <w:rPr>
      <w:vertAlign w:val="superscript"/>
    </w:rPr>
  </w:style>
  <w:style w:type="paragraph" w:styleId="BodyText">
    <w:name w:val="Body Text"/>
    <w:basedOn w:val="Normal"/>
    <w:link w:val="BodyTextChar"/>
    <w:rsid w:val="007336F2"/>
    <w:pPr>
      <w:widowControl w:val="0"/>
      <w:autoSpaceDE w:val="0"/>
      <w:autoSpaceDN w:val="0"/>
      <w:adjustRightInd w:val="0"/>
      <w:spacing w:after="0"/>
      <w:ind w:left="136"/>
      <w:jc w:val="both"/>
    </w:pPr>
    <w:rPr>
      <w:rFonts w:eastAsia="Times New Roman"/>
      <w:lang w:eastAsia="en-GB"/>
    </w:rPr>
  </w:style>
  <w:style w:type="character" w:customStyle="1" w:styleId="BodyTextChar">
    <w:name w:val="Body Text Char"/>
    <w:basedOn w:val="DefaultParagraphFont"/>
    <w:link w:val="BodyText"/>
    <w:rsid w:val="007336F2"/>
    <w:rPr>
      <w:rFonts w:ascii="Times New Roman" w:eastAsia="Times New Roman" w:hAnsi="Times New Roman" w:cs="Times New Roman"/>
      <w:lang w:val="en-GB" w:eastAsia="en-GB"/>
    </w:rPr>
  </w:style>
  <w:style w:type="character" w:customStyle="1" w:styleId="UnresolvedMention1">
    <w:name w:val="Unresolved Mention1"/>
    <w:basedOn w:val="DefaultParagraphFont"/>
    <w:uiPriority w:val="99"/>
    <w:semiHidden/>
    <w:unhideWhenUsed/>
    <w:rsid w:val="007336F2"/>
    <w:rPr>
      <w:color w:val="605E5C"/>
      <w:shd w:val="clear" w:color="auto" w:fill="E1DFDD"/>
    </w:rPr>
  </w:style>
  <w:style w:type="table" w:customStyle="1" w:styleId="Tabellenraster1">
    <w:name w:val="Tabellenraster1"/>
    <w:basedOn w:val="TableNormal"/>
    <w:next w:val="TableGrid"/>
    <w:uiPriority w:val="59"/>
    <w:rsid w:val="007336F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336F2"/>
  </w:style>
  <w:style w:type="table" w:customStyle="1" w:styleId="Grilledutableau1">
    <w:name w:val="Grille du tableau1"/>
    <w:basedOn w:val="TableNormal"/>
    <w:next w:val="TableGrid"/>
    <w:uiPriority w:val="39"/>
    <w:rsid w:val="007336F2"/>
    <w:pPr>
      <w:spacing w:after="0" w:line="240" w:lineRule="auto"/>
    </w:pPr>
    <w:rPr>
      <w:rFonts w:ascii="Times New Roman" w:hAnsi="Times New Roman" w:cs="Times New Roman"/>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7336F2"/>
    <w:rPr>
      <w:color w:val="605E5C"/>
      <w:shd w:val="clear" w:color="auto" w:fill="E1DFDD"/>
    </w:rPr>
  </w:style>
  <w:style w:type="character" w:customStyle="1" w:styleId="NichtaufgelsteErwhnung2">
    <w:name w:val="Nicht aufgelöste Erwähnung2"/>
    <w:basedOn w:val="DefaultParagraphFont"/>
    <w:uiPriority w:val="99"/>
    <w:semiHidden/>
    <w:unhideWhenUsed/>
    <w:rsid w:val="007336F2"/>
    <w:rPr>
      <w:color w:val="605E5C"/>
      <w:shd w:val="clear" w:color="auto" w:fill="E1DFDD"/>
    </w:rPr>
  </w:style>
  <w:style w:type="paragraph" w:customStyle="1" w:styleId="Tablecaption">
    <w:name w:val="Table caption"/>
    <w:basedOn w:val="Normal"/>
    <w:link w:val="TablecaptionChar"/>
    <w:rsid w:val="007336F2"/>
    <w:pPr>
      <w:spacing w:before="360" w:after="240"/>
      <w:jc w:val="center"/>
    </w:pPr>
    <w:rPr>
      <w:rFonts w:eastAsia="Times New Roman"/>
      <w:b/>
      <w:szCs w:val="20"/>
    </w:rPr>
  </w:style>
  <w:style w:type="character" w:customStyle="1" w:styleId="TablecaptionChar">
    <w:name w:val="Table caption Char"/>
    <w:basedOn w:val="DefaultParagraphFont"/>
    <w:link w:val="Tablecaption"/>
    <w:rsid w:val="007336F2"/>
    <w:rPr>
      <w:rFonts w:ascii="Times New Roman" w:eastAsia="Times New Roman" w:hAnsi="Times New Roman" w:cs="Times New Roman"/>
      <w:b/>
      <w:szCs w:val="20"/>
      <w:lang w:val="en-GB"/>
    </w:rPr>
  </w:style>
  <w:style w:type="character" w:customStyle="1" w:styleId="NichtaufgelsteErwhnung3">
    <w:name w:val="Nicht aufgelöste Erwähnung3"/>
    <w:basedOn w:val="DefaultParagraphFont"/>
    <w:uiPriority w:val="99"/>
    <w:semiHidden/>
    <w:unhideWhenUsed/>
    <w:rsid w:val="007336F2"/>
    <w:rPr>
      <w:color w:val="605E5C"/>
      <w:shd w:val="clear" w:color="auto" w:fill="E1DFDD"/>
    </w:rPr>
  </w:style>
  <w:style w:type="paragraph" w:customStyle="1" w:styleId="Number1">
    <w:name w:val="Number 1"/>
    <w:basedOn w:val="ListParagraph"/>
    <w:link w:val="Number1Char"/>
    <w:qFormat/>
    <w:rsid w:val="000169B2"/>
    <w:pPr>
      <w:numPr>
        <w:numId w:val="17"/>
      </w:numPr>
      <w:spacing w:before="360" w:after="240"/>
    </w:pPr>
  </w:style>
  <w:style w:type="paragraph" w:customStyle="1" w:styleId="Number2">
    <w:name w:val="Number 2"/>
    <w:basedOn w:val="ListParagraph"/>
    <w:link w:val="Number2Char"/>
    <w:qFormat/>
    <w:rsid w:val="004C2812"/>
    <w:pPr>
      <w:numPr>
        <w:ilvl w:val="1"/>
        <w:numId w:val="17"/>
      </w:numPr>
    </w:pPr>
  </w:style>
  <w:style w:type="character" w:customStyle="1" w:styleId="Number1Char">
    <w:name w:val="Number 1 Char"/>
    <w:basedOn w:val="DefaultParagraphFont"/>
    <w:link w:val="Number1"/>
    <w:rsid w:val="004C2812"/>
    <w:rPr>
      <w:rFonts w:ascii="Times New Roman" w:hAnsi="Times New Roman"/>
      <w:lang w:val="en-GB"/>
    </w:rPr>
  </w:style>
  <w:style w:type="paragraph" w:customStyle="1" w:styleId="Number3">
    <w:name w:val="Number 3"/>
    <w:basedOn w:val="ListParagraph"/>
    <w:link w:val="Number3Char"/>
    <w:qFormat/>
    <w:rsid w:val="004C2812"/>
    <w:pPr>
      <w:numPr>
        <w:ilvl w:val="2"/>
        <w:numId w:val="17"/>
      </w:numPr>
    </w:pPr>
  </w:style>
  <w:style w:type="character" w:customStyle="1" w:styleId="ListParagraphChar">
    <w:name w:val="List Paragraph Char"/>
    <w:basedOn w:val="DefaultParagraphFont"/>
    <w:link w:val="ListParagraph"/>
    <w:uiPriority w:val="34"/>
    <w:rsid w:val="004C2812"/>
    <w:rPr>
      <w:rFonts w:ascii="Times New Roman" w:hAnsi="Times New Roman"/>
      <w:lang w:val="en-GB"/>
    </w:rPr>
  </w:style>
  <w:style w:type="character" w:customStyle="1" w:styleId="Number2Char">
    <w:name w:val="Number 2 Char"/>
    <w:basedOn w:val="ListParagraphChar"/>
    <w:link w:val="Number2"/>
    <w:rsid w:val="004C2812"/>
    <w:rPr>
      <w:rFonts w:ascii="Times New Roman" w:hAnsi="Times New Roman"/>
      <w:lang w:val="en-GB"/>
    </w:rPr>
  </w:style>
  <w:style w:type="paragraph" w:customStyle="1" w:styleId="Number4">
    <w:name w:val="Number 4"/>
    <w:basedOn w:val="Number3"/>
    <w:link w:val="Number4Char"/>
    <w:qFormat/>
    <w:rsid w:val="004C2812"/>
    <w:pPr>
      <w:numPr>
        <w:ilvl w:val="3"/>
      </w:numPr>
    </w:pPr>
  </w:style>
  <w:style w:type="character" w:customStyle="1" w:styleId="Number3Char">
    <w:name w:val="Number 3 Char"/>
    <w:basedOn w:val="ListParagraphChar"/>
    <w:link w:val="Number3"/>
    <w:rsid w:val="004C2812"/>
    <w:rPr>
      <w:rFonts w:ascii="Times New Roman" w:hAnsi="Times New Roman"/>
      <w:lang w:val="en-GB"/>
    </w:rPr>
  </w:style>
  <w:style w:type="character" w:customStyle="1" w:styleId="Number4Char">
    <w:name w:val="Number 4 Char"/>
    <w:basedOn w:val="Number3Char"/>
    <w:link w:val="Number4"/>
    <w:rsid w:val="004C2812"/>
    <w:rPr>
      <w:rFonts w:ascii="Times New Roman" w:hAnsi="Times New Roman"/>
      <w:lang w:val="en-GB"/>
    </w:rPr>
  </w:style>
  <w:style w:type="paragraph" w:customStyle="1" w:styleId="Notes">
    <w:name w:val="Notes"/>
    <w:basedOn w:val="Normal"/>
    <w:link w:val="NotesChar"/>
    <w:qFormat/>
    <w:rsid w:val="00C71A64"/>
    <w:pPr>
      <w:ind w:left="709" w:hanging="709"/>
    </w:pPr>
    <w:rPr>
      <w:rFonts w:eastAsiaTheme="minorHAnsi" w:cstheme="minorBidi"/>
      <w:iCs/>
      <w:szCs w:val="20"/>
    </w:rPr>
  </w:style>
  <w:style w:type="character" w:customStyle="1" w:styleId="NotesChar">
    <w:name w:val="Notes Char"/>
    <w:basedOn w:val="DefaultParagraphFont"/>
    <w:link w:val="Notes"/>
    <w:rsid w:val="00C71A64"/>
    <w:rPr>
      <w:rFonts w:ascii="Times New Roman" w:hAnsi="Times New Roman"/>
      <w:iCs/>
      <w:szCs w:val="20"/>
      <w:lang w:val="en-GB"/>
    </w:rPr>
  </w:style>
  <w:style w:type="paragraph" w:customStyle="1" w:styleId="pubNormal">
    <w:name w:val="pub_Normal"/>
    <w:link w:val="pubNormalChar"/>
    <w:qFormat/>
    <w:rsid w:val="007336F2"/>
    <w:pPr>
      <w:spacing w:before="120" w:after="0" w:line="240" w:lineRule="auto"/>
      <w:jc w:val="both"/>
    </w:pPr>
    <w:rPr>
      <w:rFonts w:ascii="Times New Roman" w:hAnsi="Times New Roman" w:cs="Times New Roman"/>
      <w:noProof/>
      <w:lang w:val="en-GB"/>
    </w:rPr>
  </w:style>
  <w:style w:type="character" w:customStyle="1" w:styleId="pubNormalChar">
    <w:name w:val="pub_Normal Char"/>
    <w:basedOn w:val="DefaultParagraphFont"/>
    <w:link w:val="pubNormal"/>
    <w:rsid w:val="007336F2"/>
    <w:rPr>
      <w:rFonts w:ascii="Times New Roman" w:hAnsi="Times New Roman" w:cs="Times New Roman"/>
      <w:noProof/>
      <w:lang w:val="en-GB"/>
    </w:rPr>
  </w:style>
  <w:style w:type="paragraph" w:customStyle="1" w:styleId="bold-standard">
    <w:name w:val="bold-standard"/>
    <w:basedOn w:val="Normal"/>
    <w:link w:val="bold-standardZchn"/>
    <w:qFormat/>
    <w:rsid w:val="007336F2"/>
    <w:pPr>
      <w:jc w:val="both"/>
    </w:pPr>
    <w:rPr>
      <w:b/>
      <w:bCs/>
      <w:lang w:val="en-US"/>
    </w:rPr>
  </w:style>
  <w:style w:type="character" w:customStyle="1" w:styleId="bold-standardZchn">
    <w:name w:val="bold-standard Zchn"/>
    <w:basedOn w:val="DefaultParagraphFont"/>
    <w:link w:val="bold-standard"/>
    <w:rsid w:val="007336F2"/>
    <w:rPr>
      <w:rFonts w:ascii="Times New Roman" w:hAnsi="Times New Roman"/>
      <w:b/>
      <w:bCs/>
      <w:lang w:val="en-US"/>
    </w:rPr>
  </w:style>
  <w:style w:type="table" w:customStyle="1" w:styleId="Style11">
    <w:name w:val="Style11"/>
    <w:basedOn w:val="TableNormal"/>
    <w:uiPriority w:val="99"/>
    <w:rsid w:val="007336F2"/>
    <w:pPr>
      <w:spacing w:after="0" w:line="240" w:lineRule="auto"/>
    </w:pPr>
    <w:rPr>
      <w:rFonts w:ascii="Arial" w:eastAsia="Calibri" w:hAnsi="Arial" w:cs="Times New Roman"/>
      <w:color w:val="000000"/>
      <w:sz w:val="20"/>
    </w:rPr>
    <w:tblPr>
      <w:tblBorders>
        <w:bottom w:val="single" w:sz="2" w:space="0" w:color="4F81BD"/>
        <w:insideH w:val="single" w:sz="2" w:space="0" w:color="4F81BD"/>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4F81BD"/>
      </w:tcPr>
    </w:tblStylePr>
    <w:tblStylePr w:type="lastRow">
      <w:pPr>
        <w:jc w:val="left"/>
      </w:pPr>
      <w:rPr>
        <w:rFonts w:ascii="Arial" w:hAnsi="Arial"/>
        <w:b/>
      </w:rPr>
    </w:tblStylePr>
    <w:tblStylePr w:type="firstCol">
      <w:rPr>
        <w:b/>
      </w:rPr>
    </w:tblStylePr>
  </w:style>
  <w:style w:type="table" w:customStyle="1" w:styleId="GridTable1Light1">
    <w:name w:val="Grid Table 1 Light1"/>
    <w:basedOn w:val="TableNormal"/>
    <w:next w:val="GridTable1Light"/>
    <w:uiPriority w:val="46"/>
    <w:rsid w:val="007336F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MI-Heading1">
    <w:name w:val="NMI-Heading 1"/>
    <w:link w:val="NMI-Heading1Char"/>
    <w:qFormat/>
    <w:rsid w:val="00870257"/>
    <w:pPr>
      <w:spacing w:before="240"/>
      <w:outlineLvl w:val="0"/>
    </w:pPr>
    <w:rPr>
      <w:rFonts w:asciiTheme="majorHAnsi" w:eastAsiaTheme="majorEastAsia" w:hAnsiTheme="majorHAnsi" w:cstheme="majorBidi"/>
      <w:iCs/>
      <w:color w:val="993533" w:themeColor="accent2"/>
      <w:sz w:val="48"/>
      <w:szCs w:val="48"/>
    </w:rPr>
  </w:style>
  <w:style w:type="character" w:customStyle="1" w:styleId="NMI-Heading1Char">
    <w:name w:val="NMI-Heading 1 Char"/>
    <w:basedOn w:val="DefaultParagraphFont"/>
    <w:link w:val="NMI-Heading1"/>
    <w:rsid w:val="00870257"/>
    <w:rPr>
      <w:rFonts w:asciiTheme="majorHAnsi" w:eastAsiaTheme="majorEastAsia" w:hAnsiTheme="majorHAnsi" w:cstheme="majorBidi"/>
      <w:iCs/>
      <w:color w:val="993533" w:themeColor="accent2"/>
      <w:sz w:val="48"/>
      <w:szCs w:val="48"/>
    </w:rPr>
  </w:style>
  <w:style w:type="paragraph" w:customStyle="1" w:styleId="OIMLHeading1">
    <w:name w:val="OIML Heading 1"/>
    <w:basedOn w:val="Title"/>
    <w:link w:val="OIMLHeading1Char"/>
    <w:qFormat/>
    <w:rsid w:val="003D3715"/>
    <w:pPr>
      <w:spacing w:before="120" w:after="360"/>
      <w:jc w:val="center"/>
    </w:pPr>
    <w:rPr>
      <w:rFonts w:ascii="Times New Roman" w:eastAsiaTheme="minorHAnsi" w:hAnsi="Times New Roman" w:cstheme="minorBidi"/>
      <w:b/>
      <w:iCs w:val="0"/>
      <w:color w:val="auto"/>
      <w:sz w:val="28"/>
      <w:szCs w:val="28"/>
    </w:rPr>
  </w:style>
  <w:style w:type="character" w:customStyle="1" w:styleId="OIMLHeading1Char">
    <w:name w:val="OIML Heading 1 Char"/>
    <w:basedOn w:val="DefaultParagraphFont"/>
    <w:link w:val="OIMLHeading1"/>
    <w:rsid w:val="003D3715"/>
    <w:rPr>
      <w:rFonts w:ascii="Times New Roman" w:hAnsi="Times New Roman"/>
      <w:b/>
      <w:sz w:val="28"/>
      <w:szCs w:val="28"/>
      <w:lang w:val="en-GB"/>
    </w:rPr>
  </w:style>
  <w:style w:type="paragraph" w:customStyle="1" w:styleId="NMI-normal">
    <w:name w:val="NMI-normal"/>
    <w:link w:val="NMI-normalChar"/>
    <w:qFormat/>
    <w:rsid w:val="00870257"/>
    <w:pPr>
      <w:spacing w:before="120" w:after="120" w:line="240" w:lineRule="auto"/>
    </w:pPr>
    <w:rPr>
      <w:rFonts w:eastAsia="Arial" w:cs="Times New Roman"/>
      <w:sz w:val="20"/>
    </w:rPr>
  </w:style>
  <w:style w:type="character" w:customStyle="1" w:styleId="NMI-normalChar">
    <w:name w:val="NMI-normal Char"/>
    <w:basedOn w:val="DefaultParagraphFont"/>
    <w:link w:val="NMI-normal"/>
    <w:rsid w:val="00870257"/>
    <w:rPr>
      <w:rFonts w:eastAsia="Arial" w:cs="Times New Roman"/>
      <w:sz w:val="20"/>
    </w:rPr>
  </w:style>
  <w:style w:type="paragraph" w:customStyle="1" w:styleId="OIMLcover">
    <w:name w:val="OIML cover"/>
    <w:link w:val="OIMLcoverChar"/>
    <w:qFormat/>
    <w:rsid w:val="00870257"/>
    <w:pPr>
      <w:spacing w:after="480"/>
      <w:ind w:left="1985"/>
    </w:pPr>
    <w:rPr>
      <w:rFonts w:ascii="Arial" w:hAnsi="Arial" w:cs="Arial"/>
      <w:smallCaps/>
      <w:sz w:val="36"/>
      <w:szCs w:val="36"/>
      <w:lang w:val="en-GB"/>
    </w:rPr>
  </w:style>
  <w:style w:type="character" w:customStyle="1" w:styleId="OIMLcoverChar">
    <w:name w:val="OIML cover Char"/>
    <w:basedOn w:val="DefaultParagraphFont"/>
    <w:link w:val="OIMLcover"/>
    <w:rsid w:val="00870257"/>
    <w:rPr>
      <w:rFonts w:ascii="Arial" w:hAnsi="Arial" w:cs="Arial"/>
      <w:smallCaps/>
      <w:sz w:val="36"/>
      <w:szCs w:val="36"/>
      <w:lang w:val="en-GB"/>
    </w:rPr>
  </w:style>
  <w:style w:type="paragraph" w:customStyle="1" w:styleId="OIMLCoverRNNN">
    <w:name w:val="OIML Cover R NNN"/>
    <w:basedOn w:val="Normal"/>
    <w:link w:val="OIMLCoverRNNNChar"/>
    <w:qFormat/>
    <w:rsid w:val="00870257"/>
    <w:pPr>
      <w:tabs>
        <w:tab w:val="left" w:pos="3261"/>
      </w:tabs>
      <w:jc w:val="right"/>
      <w:outlineLvl w:val="0"/>
    </w:pPr>
    <w:rPr>
      <w:rFonts w:ascii="Times New Roman Bold" w:hAnsi="Times New Roman Bold"/>
      <w:b/>
      <w:bCs/>
      <w:sz w:val="28"/>
      <w:szCs w:val="28"/>
    </w:rPr>
  </w:style>
  <w:style w:type="character" w:customStyle="1" w:styleId="OIMLCoverRNNNChar">
    <w:name w:val="OIML Cover R NNN Char"/>
    <w:basedOn w:val="DefaultParagraphFont"/>
    <w:link w:val="OIMLCoverRNNN"/>
    <w:rsid w:val="00870257"/>
    <w:rPr>
      <w:rFonts w:ascii="Times New Roman Bold" w:eastAsia="Calibri" w:hAnsi="Times New Roman Bold" w:cs="Times New Roman"/>
      <w:b/>
      <w:bCs/>
      <w:sz w:val="28"/>
      <w:szCs w:val="28"/>
      <w:lang w:val="en-GB"/>
    </w:rPr>
  </w:style>
  <w:style w:type="paragraph" w:customStyle="1" w:styleId="OIMLCovertitle">
    <w:name w:val="OIML Cover title"/>
    <w:link w:val="OIMLCovertitleChar"/>
    <w:qFormat/>
    <w:rsid w:val="003D3715"/>
    <w:pPr>
      <w:ind w:left="1985"/>
    </w:pPr>
    <w:rPr>
      <w:rFonts w:ascii="Arial" w:hAnsi="Arial" w:cs="Arial"/>
      <w:sz w:val="28"/>
      <w:szCs w:val="28"/>
      <w:lang w:val="en-GB"/>
    </w:rPr>
  </w:style>
  <w:style w:type="character" w:customStyle="1" w:styleId="OIMLCovertitleChar">
    <w:name w:val="OIML Cover title Char"/>
    <w:basedOn w:val="DefaultParagraphFont"/>
    <w:link w:val="OIMLCovertitle"/>
    <w:rsid w:val="003D3715"/>
    <w:rPr>
      <w:rFonts w:ascii="Arial" w:hAnsi="Arial" w:cs="Arial"/>
      <w:sz w:val="28"/>
      <w:szCs w:val="28"/>
      <w:lang w:val="en-GB"/>
    </w:rPr>
  </w:style>
  <w:style w:type="paragraph" w:customStyle="1" w:styleId="OIMLCover8pt">
    <w:name w:val="OIML Cover 8pt"/>
    <w:link w:val="OIMLCover8ptChar"/>
    <w:qFormat/>
    <w:rsid w:val="00185339"/>
    <w:pPr>
      <w:spacing w:before="840"/>
      <w:ind w:left="1985"/>
    </w:pPr>
    <w:rPr>
      <w:rFonts w:ascii="Arial" w:hAnsi="Arial" w:cs="Arial"/>
      <w:sz w:val="16"/>
      <w:szCs w:val="16"/>
      <w:lang w:val="fr-FR"/>
    </w:rPr>
  </w:style>
  <w:style w:type="character" w:customStyle="1" w:styleId="OIMLCover8ptChar">
    <w:name w:val="OIML Cover 8pt Char"/>
    <w:basedOn w:val="DefaultParagraphFont"/>
    <w:link w:val="OIMLCover8pt"/>
    <w:rsid w:val="00185339"/>
    <w:rPr>
      <w:rFonts w:ascii="Arial" w:hAnsi="Arial" w:cs="Arial"/>
      <w:sz w:val="16"/>
      <w:szCs w:val="16"/>
      <w:lang w:val="fr-FR"/>
    </w:rPr>
  </w:style>
  <w:style w:type="paragraph" w:customStyle="1" w:styleId="OIMLCoverRight">
    <w:name w:val="OIML Cover Right"/>
    <w:link w:val="OIMLCoverRightChar"/>
    <w:qFormat/>
    <w:rsid w:val="00870257"/>
    <w:pPr>
      <w:spacing w:before="1800" w:after="240"/>
      <w:ind w:left="4253"/>
      <w:jc w:val="right"/>
    </w:pPr>
    <w:rPr>
      <w:rFonts w:ascii="Arial" w:hAnsi="Arial" w:cs="Arial"/>
      <w:smallCaps/>
      <w:sz w:val="28"/>
      <w:szCs w:val="28"/>
      <w:lang w:val="fr-FR"/>
    </w:rPr>
  </w:style>
  <w:style w:type="character" w:customStyle="1" w:styleId="OIMLCoverRightChar">
    <w:name w:val="OIML Cover Right Char"/>
    <w:basedOn w:val="OIMLcoverChar"/>
    <w:link w:val="OIMLCoverRight"/>
    <w:rsid w:val="00870257"/>
    <w:rPr>
      <w:rFonts w:ascii="Arial" w:hAnsi="Arial" w:cs="Arial"/>
      <w:smallCaps/>
      <w:sz w:val="28"/>
      <w:szCs w:val="28"/>
      <w:lang w:val="fr-FR"/>
    </w:rPr>
  </w:style>
  <w:style w:type="paragraph" w:customStyle="1" w:styleId="OIMLCoverRight2">
    <w:name w:val="OIML Cover Right 2"/>
    <w:basedOn w:val="OIMLCoverRight"/>
    <w:link w:val="OIMLCoverRight2Char"/>
    <w:qFormat/>
    <w:rsid w:val="003D3715"/>
    <w:pPr>
      <w:spacing w:before="360" w:after="120"/>
    </w:pPr>
    <w:rPr>
      <w:lang w:val="en-GB"/>
    </w:rPr>
  </w:style>
  <w:style w:type="character" w:customStyle="1" w:styleId="OIMLCoverRight2Char">
    <w:name w:val="OIML Cover Right 2 Char"/>
    <w:basedOn w:val="OIMLCoverRightChar"/>
    <w:link w:val="OIMLCoverRight2"/>
    <w:rsid w:val="003D3715"/>
    <w:rPr>
      <w:rFonts w:ascii="Arial" w:hAnsi="Arial" w:cs="Arial"/>
      <w:smallCaps/>
      <w:sz w:val="28"/>
      <w:szCs w:val="28"/>
      <w:lang w:val="en-GB"/>
    </w:rPr>
  </w:style>
  <w:style w:type="paragraph" w:customStyle="1" w:styleId="Normal-right">
    <w:name w:val="Normal - right"/>
    <w:basedOn w:val="Normal"/>
    <w:link w:val="Normal-rightChar"/>
    <w:qFormat/>
    <w:rsid w:val="00870257"/>
    <w:pPr>
      <w:jc w:val="right"/>
    </w:pPr>
  </w:style>
  <w:style w:type="character" w:customStyle="1" w:styleId="Normal-rightChar">
    <w:name w:val="Normal - right Char"/>
    <w:basedOn w:val="DefaultParagraphFont"/>
    <w:link w:val="Normal-right"/>
    <w:rsid w:val="00870257"/>
    <w:rPr>
      <w:rFonts w:ascii="Times New Roman" w:eastAsia="Calibri" w:hAnsi="Times New Roman" w:cs="Times New Roman"/>
      <w:lang w:val="en-GB"/>
    </w:rPr>
  </w:style>
  <w:style w:type="paragraph" w:customStyle="1" w:styleId="NMI-Heading2">
    <w:name w:val="NMI-Heading 2"/>
    <w:basedOn w:val="NMI-Heading1"/>
    <w:next w:val="Normal"/>
    <w:link w:val="NMI-Heading2Char"/>
    <w:qFormat/>
    <w:rsid w:val="00870257"/>
    <w:pPr>
      <w:outlineLvl w:val="1"/>
    </w:pPr>
    <w:rPr>
      <w:iCs w:val="0"/>
      <w:sz w:val="40"/>
    </w:rPr>
  </w:style>
  <w:style w:type="character" w:customStyle="1" w:styleId="NMI-Heading2Char">
    <w:name w:val="NMI-Heading 2 Char"/>
    <w:basedOn w:val="DefaultParagraphFont"/>
    <w:link w:val="NMI-Heading2"/>
    <w:rsid w:val="00870257"/>
    <w:rPr>
      <w:rFonts w:asciiTheme="majorHAnsi" w:eastAsiaTheme="majorEastAsia" w:hAnsiTheme="majorHAnsi" w:cstheme="majorBidi"/>
      <w:color w:val="993533" w:themeColor="accent2"/>
      <w:sz w:val="40"/>
      <w:szCs w:val="48"/>
    </w:rPr>
  </w:style>
  <w:style w:type="paragraph" w:customStyle="1" w:styleId="NMI-Caption">
    <w:name w:val="NMI-Caption"/>
    <w:basedOn w:val="NMI-normal"/>
    <w:link w:val="NMI-CaptionChar"/>
    <w:qFormat/>
    <w:rsid w:val="00CE0D4C"/>
    <w:rPr>
      <w:b/>
      <w:bCs/>
    </w:rPr>
  </w:style>
  <w:style w:type="character" w:customStyle="1" w:styleId="NMI-CaptionChar">
    <w:name w:val="NMI-Caption Char"/>
    <w:basedOn w:val="NMI-normalChar"/>
    <w:link w:val="NMI-Caption"/>
    <w:rsid w:val="00CE0D4C"/>
    <w:rPr>
      <w:rFonts w:eastAsia="Arial" w:cs="Times New Roman"/>
      <w:b/>
      <w:bCs/>
      <w:sz w:val="20"/>
    </w:rPr>
  </w:style>
  <w:style w:type="paragraph" w:customStyle="1" w:styleId="NMI-Footer-Cover">
    <w:name w:val="NMI-Footer-Cover"/>
    <w:basedOn w:val="Footer"/>
    <w:link w:val="NMI-Footer-CoverChar"/>
    <w:qFormat/>
    <w:rsid w:val="00C21804"/>
    <w:rPr>
      <w:color w:val="FFFFFF" w:themeColor="background1"/>
    </w:rPr>
  </w:style>
  <w:style w:type="character" w:customStyle="1" w:styleId="NMI-Footer-CoverChar">
    <w:name w:val="NMI-Footer-Cover Char"/>
    <w:basedOn w:val="FooterChar"/>
    <w:link w:val="NMI-Footer-Cover"/>
    <w:rsid w:val="00C21804"/>
    <w:rPr>
      <w:rFonts w:eastAsia="Arial" w:cs="Times New Roman"/>
      <w:color w:val="FFFFFF" w:themeColor="background1"/>
      <w:sz w:val="20"/>
    </w:rPr>
  </w:style>
  <w:style w:type="paragraph" w:customStyle="1" w:styleId="HeadingA1">
    <w:name w:val="Heading A.1"/>
    <w:basedOn w:val="Normal"/>
    <w:qFormat/>
    <w:rsid w:val="006D30C5"/>
    <w:pPr>
      <w:shd w:val="clear" w:color="auto" w:fill="FFFFFF" w:themeFill="background1"/>
      <w:tabs>
        <w:tab w:val="num" w:pos="567"/>
      </w:tabs>
      <w:spacing w:before="360" w:after="240"/>
      <w:ind w:left="567" w:hanging="567"/>
      <w:outlineLvl w:val="1"/>
    </w:pPr>
    <w:rPr>
      <w:rFonts w:ascii="Times New Roman Bold" w:eastAsiaTheme="minorHAnsi" w:hAnsi="Times New Roman Bold"/>
      <w:b/>
      <w:sz w:val="24"/>
    </w:rPr>
  </w:style>
  <w:style w:type="paragraph" w:customStyle="1" w:styleId="HeadingB1">
    <w:name w:val="Heading B.1"/>
    <w:basedOn w:val="Heading2"/>
    <w:link w:val="HeadingB1Char"/>
    <w:qFormat/>
    <w:rsid w:val="00AD1D98"/>
    <w:pPr>
      <w:numPr>
        <w:ilvl w:val="0"/>
        <w:numId w:val="0"/>
      </w:numPr>
      <w:spacing w:before="240"/>
      <w:ind w:left="567" w:hanging="567"/>
    </w:pPr>
    <w:rPr>
      <w:rFonts w:ascii="Times New Roman Bold" w:hAnsi="Times New Roman Bold" w:cs="Times New Roman"/>
      <w:noProof/>
    </w:rPr>
  </w:style>
  <w:style w:type="character" w:customStyle="1" w:styleId="HeadingB1Char">
    <w:name w:val="Heading B.1 Char"/>
    <w:basedOn w:val="Heading2Char"/>
    <w:link w:val="HeadingB1"/>
    <w:rsid w:val="00AD1D98"/>
    <w:rPr>
      <w:rFonts w:ascii="Times New Roman Bold" w:hAnsi="Times New Roman Bold" w:cs="Times New Roman"/>
      <w:b/>
      <w:noProof/>
      <w:sz w:val="24"/>
      <w:szCs w:val="24"/>
      <w:lang w:val="en-GB"/>
    </w:rPr>
  </w:style>
  <w:style w:type="paragraph" w:styleId="HTMLAddress">
    <w:name w:val="HTML Address"/>
    <w:basedOn w:val="Normal"/>
    <w:link w:val="HTMLAddressChar"/>
    <w:uiPriority w:val="99"/>
    <w:semiHidden/>
    <w:unhideWhenUsed/>
    <w:rsid w:val="00E378BE"/>
    <w:pPr>
      <w:snapToGrid w:val="0"/>
      <w:spacing w:before="0" w:after="0" w:line="276" w:lineRule="auto"/>
      <w:jc w:val="both"/>
    </w:pPr>
    <w:rPr>
      <w:rFonts w:eastAsia="SimSun"/>
      <w:i/>
      <w:iCs/>
      <w:lang w:val="en-US" w:eastAsia="de-DE"/>
    </w:rPr>
  </w:style>
  <w:style w:type="character" w:customStyle="1" w:styleId="HTMLAddressChar">
    <w:name w:val="HTML Address Char"/>
    <w:basedOn w:val="DefaultParagraphFont"/>
    <w:link w:val="HTMLAddress"/>
    <w:uiPriority w:val="99"/>
    <w:semiHidden/>
    <w:rsid w:val="00E378BE"/>
    <w:rPr>
      <w:rFonts w:ascii="Times New Roman" w:eastAsia="SimSun" w:hAnsi="Times New Roman" w:cs="Times New Roman"/>
      <w:i/>
      <w:iCs/>
      <w:lang w:val="en-US" w:eastAsia="de-DE"/>
    </w:rPr>
  </w:style>
  <w:style w:type="paragraph" w:styleId="HTMLPreformatted">
    <w:name w:val="HTML Preformatted"/>
    <w:basedOn w:val="Normal"/>
    <w:link w:val="HTMLPreformattedChar"/>
    <w:uiPriority w:val="99"/>
    <w:semiHidden/>
    <w:unhideWhenUsed/>
    <w:rsid w:val="00E37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276" w:lineRule="auto"/>
      <w:jc w:val="both"/>
    </w:pPr>
    <w:rPr>
      <w:rFonts w:ascii="Consolas" w:eastAsia="SimSun" w:hAnsi="Consolas"/>
      <w:lang w:val="en-US" w:eastAsia="de-DE"/>
    </w:rPr>
  </w:style>
  <w:style w:type="character" w:customStyle="1" w:styleId="HTMLPreformattedChar">
    <w:name w:val="HTML Preformatted Char"/>
    <w:basedOn w:val="DefaultParagraphFont"/>
    <w:link w:val="HTMLPreformatted"/>
    <w:uiPriority w:val="99"/>
    <w:semiHidden/>
    <w:rsid w:val="00E378BE"/>
    <w:rPr>
      <w:rFonts w:ascii="Consolas" w:eastAsia="SimSun" w:hAnsi="Consolas" w:cs="Times New Roman"/>
      <w:lang w:val="en-US" w:eastAsia="de-DE"/>
    </w:rPr>
  </w:style>
  <w:style w:type="paragraph" w:customStyle="1" w:styleId="msonormal0">
    <w:name w:val="msonormal"/>
    <w:basedOn w:val="Normal"/>
    <w:semiHidden/>
    <w:rsid w:val="00E378BE"/>
    <w:pPr>
      <w:snapToGrid w:val="0"/>
      <w:spacing w:before="100" w:beforeAutospacing="1" w:after="119" w:line="276" w:lineRule="auto"/>
      <w:jc w:val="both"/>
    </w:pPr>
    <w:rPr>
      <w:rFonts w:eastAsia="SimSun"/>
      <w:lang w:val="fr-FR" w:eastAsia="fr-FR"/>
    </w:rPr>
  </w:style>
  <w:style w:type="paragraph" w:styleId="Index1">
    <w:name w:val="index 1"/>
    <w:basedOn w:val="Normal"/>
    <w:next w:val="Normal"/>
    <w:autoRedefine/>
    <w:uiPriority w:val="99"/>
    <w:semiHidden/>
    <w:unhideWhenUsed/>
    <w:rsid w:val="00E378BE"/>
    <w:pPr>
      <w:snapToGrid w:val="0"/>
      <w:spacing w:before="0" w:after="0" w:line="276" w:lineRule="auto"/>
      <w:ind w:left="200" w:hanging="200"/>
      <w:jc w:val="both"/>
    </w:pPr>
    <w:rPr>
      <w:rFonts w:eastAsia="SimSun"/>
      <w:lang w:val="en-US" w:eastAsia="de-DE"/>
    </w:rPr>
  </w:style>
  <w:style w:type="paragraph" w:styleId="Index2">
    <w:name w:val="index 2"/>
    <w:basedOn w:val="Normal"/>
    <w:next w:val="Normal"/>
    <w:autoRedefine/>
    <w:uiPriority w:val="99"/>
    <w:semiHidden/>
    <w:unhideWhenUsed/>
    <w:rsid w:val="00E378BE"/>
    <w:pPr>
      <w:snapToGrid w:val="0"/>
      <w:spacing w:before="0" w:after="0" w:line="276" w:lineRule="auto"/>
      <w:ind w:left="400" w:hanging="200"/>
      <w:jc w:val="both"/>
    </w:pPr>
    <w:rPr>
      <w:rFonts w:eastAsia="SimSun"/>
      <w:lang w:val="en-US" w:eastAsia="de-DE"/>
    </w:rPr>
  </w:style>
  <w:style w:type="paragraph" w:styleId="Index3">
    <w:name w:val="index 3"/>
    <w:basedOn w:val="Normal"/>
    <w:next w:val="Normal"/>
    <w:autoRedefine/>
    <w:uiPriority w:val="99"/>
    <w:semiHidden/>
    <w:unhideWhenUsed/>
    <w:rsid w:val="00E378BE"/>
    <w:pPr>
      <w:snapToGrid w:val="0"/>
      <w:spacing w:before="0" w:after="0" w:line="276" w:lineRule="auto"/>
      <w:ind w:left="600" w:hanging="200"/>
      <w:jc w:val="both"/>
    </w:pPr>
    <w:rPr>
      <w:rFonts w:eastAsia="SimSun"/>
      <w:lang w:val="en-US" w:eastAsia="de-DE"/>
    </w:rPr>
  </w:style>
  <w:style w:type="paragraph" w:styleId="Index4">
    <w:name w:val="index 4"/>
    <w:basedOn w:val="Normal"/>
    <w:next w:val="Normal"/>
    <w:autoRedefine/>
    <w:uiPriority w:val="99"/>
    <w:semiHidden/>
    <w:unhideWhenUsed/>
    <w:rsid w:val="00E378BE"/>
    <w:pPr>
      <w:snapToGrid w:val="0"/>
      <w:spacing w:before="0" w:after="0" w:line="276" w:lineRule="auto"/>
      <w:ind w:left="800" w:hanging="200"/>
      <w:jc w:val="both"/>
    </w:pPr>
    <w:rPr>
      <w:rFonts w:eastAsia="SimSun"/>
      <w:lang w:val="en-US" w:eastAsia="de-DE"/>
    </w:rPr>
  </w:style>
  <w:style w:type="paragraph" w:styleId="Index5">
    <w:name w:val="index 5"/>
    <w:basedOn w:val="Normal"/>
    <w:next w:val="Normal"/>
    <w:autoRedefine/>
    <w:uiPriority w:val="99"/>
    <w:semiHidden/>
    <w:unhideWhenUsed/>
    <w:rsid w:val="00E378BE"/>
    <w:pPr>
      <w:snapToGrid w:val="0"/>
      <w:spacing w:before="0" w:after="0" w:line="276" w:lineRule="auto"/>
      <w:ind w:left="1000" w:hanging="200"/>
      <w:jc w:val="both"/>
    </w:pPr>
    <w:rPr>
      <w:rFonts w:eastAsia="SimSun"/>
      <w:lang w:val="en-US" w:eastAsia="de-DE"/>
    </w:rPr>
  </w:style>
  <w:style w:type="paragraph" w:styleId="Index6">
    <w:name w:val="index 6"/>
    <w:basedOn w:val="Normal"/>
    <w:next w:val="Normal"/>
    <w:autoRedefine/>
    <w:uiPriority w:val="99"/>
    <w:semiHidden/>
    <w:unhideWhenUsed/>
    <w:rsid w:val="00E378BE"/>
    <w:pPr>
      <w:snapToGrid w:val="0"/>
      <w:spacing w:before="0" w:after="0" w:line="276" w:lineRule="auto"/>
      <w:ind w:left="1200" w:hanging="200"/>
      <w:jc w:val="both"/>
    </w:pPr>
    <w:rPr>
      <w:rFonts w:eastAsia="SimSun"/>
      <w:lang w:val="en-US" w:eastAsia="de-DE"/>
    </w:rPr>
  </w:style>
  <w:style w:type="paragraph" w:styleId="Index7">
    <w:name w:val="index 7"/>
    <w:basedOn w:val="Normal"/>
    <w:next w:val="Normal"/>
    <w:autoRedefine/>
    <w:uiPriority w:val="99"/>
    <w:semiHidden/>
    <w:unhideWhenUsed/>
    <w:rsid w:val="00E378BE"/>
    <w:pPr>
      <w:snapToGrid w:val="0"/>
      <w:spacing w:before="0" w:after="0" w:line="276" w:lineRule="auto"/>
      <w:ind w:left="1400" w:hanging="200"/>
      <w:jc w:val="both"/>
    </w:pPr>
    <w:rPr>
      <w:rFonts w:eastAsia="SimSun"/>
      <w:lang w:val="en-US" w:eastAsia="de-DE"/>
    </w:rPr>
  </w:style>
  <w:style w:type="paragraph" w:styleId="Index8">
    <w:name w:val="index 8"/>
    <w:basedOn w:val="Normal"/>
    <w:next w:val="Normal"/>
    <w:autoRedefine/>
    <w:uiPriority w:val="99"/>
    <w:semiHidden/>
    <w:unhideWhenUsed/>
    <w:rsid w:val="00E378BE"/>
    <w:pPr>
      <w:snapToGrid w:val="0"/>
      <w:spacing w:before="0" w:after="0" w:line="276" w:lineRule="auto"/>
      <w:ind w:left="1600" w:hanging="200"/>
      <w:jc w:val="both"/>
    </w:pPr>
    <w:rPr>
      <w:rFonts w:eastAsia="SimSun"/>
      <w:lang w:val="en-US" w:eastAsia="de-DE"/>
    </w:rPr>
  </w:style>
  <w:style w:type="paragraph" w:styleId="Index9">
    <w:name w:val="index 9"/>
    <w:basedOn w:val="Normal"/>
    <w:next w:val="Normal"/>
    <w:autoRedefine/>
    <w:uiPriority w:val="99"/>
    <w:semiHidden/>
    <w:unhideWhenUsed/>
    <w:rsid w:val="00E378BE"/>
    <w:pPr>
      <w:snapToGrid w:val="0"/>
      <w:spacing w:before="0" w:after="0" w:line="276" w:lineRule="auto"/>
      <w:ind w:left="1800" w:hanging="200"/>
      <w:jc w:val="both"/>
    </w:pPr>
    <w:rPr>
      <w:rFonts w:eastAsia="SimSun"/>
      <w:lang w:val="en-US" w:eastAsia="de-DE"/>
    </w:rPr>
  </w:style>
  <w:style w:type="paragraph" w:styleId="NormalIndent">
    <w:name w:val="Normal Indent"/>
    <w:basedOn w:val="Normal"/>
    <w:semiHidden/>
    <w:unhideWhenUsed/>
    <w:rsid w:val="00E378BE"/>
    <w:pPr>
      <w:snapToGrid w:val="0"/>
      <w:spacing w:before="0" w:after="0" w:line="276" w:lineRule="auto"/>
      <w:ind w:left="709"/>
      <w:jc w:val="both"/>
    </w:pPr>
    <w:rPr>
      <w:rFonts w:ascii="Arial" w:eastAsia="SimSun" w:hAnsi="Arial"/>
      <w:lang w:val="fr-FR" w:eastAsia="fr-FR"/>
    </w:rPr>
  </w:style>
  <w:style w:type="paragraph" w:styleId="IndexHeading">
    <w:name w:val="index heading"/>
    <w:basedOn w:val="Normal"/>
    <w:next w:val="Index1"/>
    <w:uiPriority w:val="99"/>
    <w:semiHidden/>
    <w:unhideWhenUsed/>
    <w:rsid w:val="00E378BE"/>
    <w:pPr>
      <w:snapToGrid w:val="0"/>
      <w:spacing w:line="276" w:lineRule="auto"/>
      <w:jc w:val="both"/>
    </w:pPr>
    <w:rPr>
      <w:rFonts w:asciiTheme="majorHAnsi" w:eastAsiaTheme="majorEastAsia" w:hAnsiTheme="majorHAnsi" w:cstheme="majorBidi"/>
      <w:b/>
      <w:bCs/>
      <w:lang w:val="en-US" w:eastAsia="de-DE"/>
    </w:rPr>
  </w:style>
  <w:style w:type="paragraph" w:styleId="TableofFigures">
    <w:name w:val="table of figures"/>
    <w:basedOn w:val="Normal"/>
    <w:next w:val="Normal"/>
    <w:uiPriority w:val="99"/>
    <w:semiHidden/>
    <w:unhideWhenUsed/>
    <w:rsid w:val="00E378BE"/>
    <w:pPr>
      <w:snapToGrid w:val="0"/>
      <w:spacing w:after="0" w:line="276" w:lineRule="auto"/>
      <w:jc w:val="both"/>
    </w:pPr>
    <w:rPr>
      <w:rFonts w:eastAsia="SimSun"/>
      <w:lang w:val="en-US" w:eastAsia="de-DE"/>
    </w:rPr>
  </w:style>
  <w:style w:type="paragraph" w:styleId="EnvelopeAddress">
    <w:name w:val="envelope address"/>
    <w:basedOn w:val="Normal"/>
    <w:uiPriority w:val="99"/>
    <w:semiHidden/>
    <w:unhideWhenUsed/>
    <w:rsid w:val="00E378BE"/>
    <w:pPr>
      <w:framePr w:w="7920" w:h="1980" w:hSpace="180" w:wrap="auto" w:hAnchor="page" w:xAlign="center" w:yAlign="bottom"/>
      <w:snapToGrid w:val="0"/>
      <w:spacing w:before="0" w:after="0" w:line="276" w:lineRule="auto"/>
      <w:ind w:left="2880"/>
      <w:jc w:val="both"/>
    </w:pPr>
    <w:rPr>
      <w:rFonts w:asciiTheme="majorHAnsi" w:eastAsiaTheme="majorEastAsia" w:hAnsiTheme="majorHAnsi" w:cstheme="majorBidi"/>
      <w:sz w:val="24"/>
      <w:szCs w:val="24"/>
      <w:lang w:val="en-US" w:eastAsia="de-DE"/>
    </w:rPr>
  </w:style>
  <w:style w:type="paragraph" w:styleId="EnvelopeReturn">
    <w:name w:val="envelope return"/>
    <w:basedOn w:val="Normal"/>
    <w:uiPriority w:val="99"/>
    <w:semiHidden/>
    <w:unhideWhenUsed/>
    <w:rsid w:val="00E378BE"/>
    <w:pPr>
      <w:snapToGrid w:val="0"/>
      <w:spacing w:before="0" w:after="0" w:line="276" w:lineRule="auto"/>
      <w:jc w:val="both"/>
    </w:pPr>
    <w:rPr>
      <w:rFonts w:asciiTheme="majorHAnsi" w:eastAsiaTheme="majorEastAsia" w:hAnsiTheme="majorHAnsi" w:cstheme="majorBidi"/>
      <w:lang w:val="en-US" w:eastAsia="de-DE"/>
    </w:rPr>
  </w:style>
  <w:style w:type="paragraph" w:styleId="EndnoteText">
    <w:name w:val="endnote text"/>
    <w:basedOn w:val="Normal"/>
    <w:link w:val="EndnoteTextChar"/>
    <w:uiPriority w:val="99"/>
    <w:semiHidden/>
    <w:unhideWhenUsed/>
    <w:rsid w:val="00E378BE"/>
    <w:pPr>
      <w:snapToGrid w:val="0"/>
      <w:spacing w:before="0" w:after="0" w:line="276" w:lineRule="auto"/>
      <w:jc w:val="both"/>
    </w:pPr>
    <w:rPr>
      <w:rFonts w:eastAsia="SimSun"/>
      <w:lang w:val="en-US" w:eastAsia="de-DE"/>
    </w:rPr>
  </w:style>
  <w:style w:type="character" w:customStyle="1" w:styleId="EndnoteTextChar">
    <w:name w:val="Endnote Text Char"/>
    <w:basedOn w:val="DefaultParagraphFont"/>
    <w:link w:val="EndnoteText"/>
    <w:uiPriority w:val="99"/>
    <w:semiHidden/>
    <w:rsid w:val="00E378BE"/>
    <w:rPr>
      <w:rFonts w:ascii="Times New Roman" w:eastAsia="SimSun" w:hAnsi="Times New Roman" w:cs="Times New Roman"/>
      <w:lang w:val="en-US" w:eastAsia="de-DE"/>
    </w:rPr>
  </w:style>
  <w:style w:type="paragraph" w:styleId="TableofAuthorities">
    <w:name w:val="table of authorities"/>
    <w:basedOn w:val="Normal"/>
    <w:next w:val="Normal"/>
    <w:uiPriority w:val="99"/>
    <w:semiHidden/>
    <w:unhideWhenUsed/>
    <w:rsid w:val="00E378BE"/>
    <w:pPr>
      <w:snapToGrid w:val="0"/>
      <w:spacing w:after="0" w:line="276" w:lineRule="auto"/>
      <w:ind w:left="200" w:hanging="200"/>
      <w:jc w:val="both"/>
    </w:pPr>
    <w:rPr>
      <w:rFonts w:eastAsia="SimSun"/>
      <w:lang w:val="en-US" w:eastAsia="de-DE"/>
    </w:rPr>
  </w:style>
  <w:style w:type="paragraph" w:styleId="MacroText">
    <w:name w:val="macro"/>
    <w:link w:val="MacroTextChar"/>
    <w:uiPriority w:val="99"/>
    <w:semiHidden/>
    <w:unhideWhenUsed/>
    <w:rsid w:val="00E378BE"/>
    <w:pPr>
      <w:tabs>
        <w:tab w:val="left" w:pos="480"/>
        <w:tab w:val="left" w:pos="960"/>
        <w:tab w:val="left" w:pos="1440"/>
        <w:tab w:val="left" w:pos="1920"/>
        <w:tab w:val="left" w:pos="2400"/>
        <w:tab w:val="left" w:pos="2880"/>
        <w:tab w:val="left" w:pos="3360"/>
        <w:tab w:val="left" w:pos="3840"/>
        <w:tab w:val="left" w:pos="4320"/>
      </w:tabs>
      <w:spacing w:before="80" w:after="0" w:line="240" w:lineRule="auto"/>
    </w:pPr>
    <w:rPr>
      <w:rFonts w:ascii="Consolas" w:eastAsia="Times New Roman" w:hAnsi="Consolas" w:cs="Times New Roman"/>
      <w:sz w:val="20"/>
      <w:szCs w:val="20"/>
      <w:lang w:val="de-DE" w:eastAsia="de-DE"/>
    </w:rPr>
  </w:style>
  <w:style w:type="character" w:customStyle="1" w:styleId="MacroTextChar">
    <w:name w:val="Macro Text Char"/>
    <w:basedOn w:val="DefaultParagraphFont"/>
    <w:link w:val="MacroText"/>
    <w:uiPriority w:val="99"/>
    <w:semiHidden/>
    <w:rsid w:val="00E378BE"/>
    <w:rPr>
      <w:rFonts w:ascii="Consolas" w:eastAsia="Times New Roman" w:hAnsi="Consolas" w:cs="Times New Roman"/>
      <w:sz w:val="20"/>
      <w:szCs w:val="20"/>
      <w:lang w:val="de-DE" w:eastAsia="de-DE"/>
    </w:rPr>
  </w:style>
  <w:style w:type="paragraph" w:styleId="TOAHeading">
    <w:name w:val="toa heading"/>
    <w:basedOn w:val="Normal"/>
    <w:next w:val="Normal"/>
    <w:uiPriority w:val="99"/>
    <w:semiHidden/>
    <w:unhideWhenUsed/>
    <w:rsid w:val="00E378BE"/>
    <w:pPr>
      <w:snapToGrid w:val="0"/>
      <w:spacing w:line="276" w:lineRule="auto"/>
      <w:jc w:val="both"/>
    </w:pPr>
    <w:rPr>
      <w:rFonts w:asciiTheme="majorHAnsi" w:eastAsiaTheme="majorEastAsia" w:hAnsiTheme="majorHAnsi" w:cstheme="majorBidi"/>
      <w:b/>
      <w:bCs/>
      <w:sz w:val="24"/>
      <w:szCs w:val="24"/>
      <w:lang w:val="en-US" w:eastAsia="de-DE"/>
    </w:rPr>
  </w:style>
  <w:style w:type="paragraph" w:styleId="List">
    <w:name w:val="List"/>
    <w:basedOn w:val="Normal"/>
    <w:uiPriority w:val="99"/>
    <w:semiHidden/>
    <w:unhideWhenUsed/>
    <w:rsid w:val="00E378BE"/>
    <w:pPr>
      <w:snapToGrid w:val="0"/>
      <w:spacing w:line="276" w:lineRule="auto"/>
      <w:ind w:left="283" w:hanging="283"/>
      <w:contextualSpacing/>
      <w:jc w:val="both"/>
    </w:pPr>
    <w:rPr>
      <w:rFonts w:eastAsia="SimSun"/>
      <w:lang w:val="en-US" w:eastAsia="de-DE"/>
    </w:rPr>
  </w:style>
  <w:style w:type="paragraph" w:styleId="ListNumber">
    <w:name w:val="List Number"/>
    <w:basedOn w:val="Normal"/>
    <w:semiHidden/>
    <w:unhideWhenUsed/>
    <w:rsid w:val="00E378BE"/>
    <w:pPr>
      <w:numPr>
        <w:numId w:val="25"/>
      </w:numPr>
      <w:snapToGrid w:val="0"/>
      <w:spacing w:line="276" w:lineRule="auto"/>
      <w:jc w:val="both"/>
    </w:pPr>
    <w:rPr>
      <w:rFonts w:eastAsia="SimSun"/>
      <w:lang w:val="en-US" w:eastAsia="de-DE"/>
    </w:rPr>
  </w:style>
  <w:style w:type="paragraph" w:styleId="List2">
    <w:name w:val="List 2"/>
    <w:basedOn w:val="Normal"/>
    <w:uiPriority w:val="99"/>
    <w:semiHidden/>
    <w:unhideWhenUsed/>
    <w:rsid w:val="00E378BE"/>
    <w:pPr>
      <w:snapToGrid w:val="0"/>
      <w:spacing w:line="276" w:lineRule="auto"/>
      <w:ind w:left="566" w:hanging="283"/>
      <w:contextualSpacing/>
      <w:jc w:val="both"/>
    </w:pPr>
    <w:rPr>
      <w:rFonts w:eastAsia="SimSun"/>
      <w:lang w:val="en-US" w:eastAsia="de-DE"/>
    </w:rPr>
  </w:style>
  <w:style w:type="paragraph" w:styleId="List3">
    <w:name w:val="List 3"/>
    <w:basedOn w:val="Normal"/>
    <w:uiPriority w:val="99"/>
    <w:semiHidden/>
    <w:unhideWhenUsed/>
    <w:rsid w:val="00E378BE"/>
    <w:pPr>
      <w:snapToGrid w:val="0"/>
      <w:spacing w:line="276" w:lineRule="auto"/>
      <w:ind w:left="849" w:hanging="283"/>
      <w:contextualSpacing/>
      <w:jc w:val="both"/>
    </w:pPr>
    <w:rPr>
      <w:rFonts w:eastAsia="SimSun"/>
      <w:lang w:val="en-US" w:eastAsia="de-DE"/>
    </w:rPr>
  </w:style>
  <w:style w:type="paragraph" w:styleId="List4">
    <w:name w:val="List 4"/>
    <w:basedOn w:val="Normal"/>
    <w:uiPriority w:val="99"/>
    <w:semiHidden/>
    <w:unhideWhenUsed/>
    <w:rsid w:val="00E378BE"/>
    <w:pPr>
      <w:snapToGrid w:val="0"/>
      <w:spacing w:line="276" w:lineRule="auto"/>
      <w:ind w:left="1132" w:hanging="283"/>
      <w:contextualSpacing/>
      <w:jc w:val="both"/>
    </w:pPr>
    <w:rPr>
      <w:rFonts w:eastAsia="SimSun"/>
      <w:lang w:val="en-US" w:eastAsia="de-DE"/>
    </w:rPr>
  </w:style>
  <w:style w:type="paragraph" w:styleId="List5">
    <w:name w:val="List 5"/>
    <w:basedOn w:val="Normal"/>
    <w:uiPriority w:val="99"/>
    <w:semiHidden/>
    <w:unhideWhenUsed/>
    <w:rsid w:val="00E378BE"/>
    <w:pPr>
      <w:snapToGrid w:val="0"/>
      <w:spacing w:line="276" w:lineRule="auto"/>
      <w:ind w:left="1415" w:hanging="283"/>
      <w:contextualSpacing/>
      <w:jc w:val="both"/>
    </w:pPr>
    <w:rPr>
      <w:rFonts w:eastAsia="SimSun"/>
      <w:lang w:val="en-US" w:eastAsia="de-DE"/>
    </w:rPr>
  </w:style>
  <w:style w:type="paragraph" w:styleId="ListBullet3">
    <w:name w:val="List Bullet 3"/>
    <w:basedOn w:val="Normal"/>
    <w:uiPriority w:val="99"/>
    <w:semiHidden/>
    <w:unhideWhenUsed/>
    <w:rsid w:val="00E378BE"/>
    <w:pPr>
      <w:numPr>
        <w:numId w:val="27"/>
      </w:numPr>
      <w:snapToGrid w:val="0"/>
      <w:spacing w:line="276" w:lineRule="auto"/>
      <w:contextualSpacing/>
      <w:jc w:val="both"/>
    </w:pPr>
    <w:rPr>
      <w:rFonts w:eastAsia="SimSun"/>
      <w:lang w:val="en-US" w:eastAsia="de-DE"/>
    </w:rPr>
  </w:style>
  <w:style w:type="paragraph" w:styleId="ListBullet4">
    <w:name w:val="List Bullet 4"/>
    <w:basedOn w:val="Normal"/>
    <w:uiPriority w:val="99"/>
    <w:semiHidden/>
    <w:unhideWhenUsed/>
    <w:rsid w:val="00E378BE"/>
    <w:pPr>
      <w:numPr>
        <w:numId w:val="28"/>
      </w:numPr>
      <w:snapToGrid w:val="0"/>
      <w:spacing w:line="276" w:lineRule="auto"/>
      <w:contextualSpacing/>
      <w:jc w:val="both"/>
    </w:pPr>
    <w:rPr>
      <w:rFonts w:eastAsia="SimSun"/>
      <w:lang w:val="en-US" w:eastAsia="de-DE"/>
    </w:rPr>
  </w:style>
  <w:style w:type="paragraph" w:styleId="ListBullet5">
    <w:name w:val="List Bullet 5"/>
    <w:basedOn w:val="Normal"/>
    <w:uiPriority w:val="99"/>
    <w:semiHidden/>
    <w:unhideWhenUsed/>
    <w:rsid w:val="00E378BE"/>
    <w:pPr>
      <w:numPr>
        <w:numId w:val="29"/>
      </w:numPr>
      <w:snapToGrid w:val="0"/>
      <w:spacing w:line="276" w:lineRule="auto"/>
      <w:contextualSpacing/>
      <w:jc w:val="both"/>
    </w:pPr>
    <w:rPr>
      <w:rFonts w:eastAsia="SimSun"/>
      <w:lang w:val="en-US" w:eastAsia="de-DE"/>
    </w:rPr>
  </w:style>
  <w:style w:type="paragraph" w:styleId="ListNumber2">
    <w:name w:val="List Number 2"/>
    <w:basedOn w:val="Normal"/>
    <w:uiPriority w:val="99"/>
    <w:semiHidden/>
    <w:unhideWhenUsed/>
    <w:rsid w:val="00E378BE"/>
    <w:pPr>
      <w:numPr>
        <w:numId w:val="30"/>
      </w:numPr>
      <w:snapToGrid w:val="0"/>
      <w:spacing w:line="276" w:lineRule="auto"/>
      <w:contextualSpacing/>
      <w:jc w:val="both"/>
    </w:pPr>
    <w:rPr>
      <w:rFonts w:eastAsia="SimSun"/>
      <w:lang w:val="en-US" w:eastAsia="de-DE"/>
    </w:rPr>
  </w:style>
  <w:style w:type="paragraph" w:styleId="ListNumber3">
    <w:name w:val="List Number 3"/>
    <w:basedOn w:val="Normal"/>
    <w:uiPriority w:val="99"/>
    <w:semiHidden/>
    <w:unhideWhenUsed/>
    <w:rsid w:val="00E378BE"/>
    <w:pPr>
      <w:numPr>
        <w:numId w:val="31"/>
      </w:numPr>
      <w:snapToGrid w:val="0"/>
      <w:spacing w:line="276" w:lineRule="auto"/>
      <w:contextualSpacing/>
      <w:jc w:val="both"/>
    </w:pPr>
    <w:rPr>
      <w:rFonts w:eastAsia="SimSun"/>
      <w:lang w:val="en-US" w:eastAsia="de-DE"/>
    </w:rPr>
  </w:style>
  <w:style w:type="paragraph" w:styleId="ListNumber4">
    <w:name w:val="List Number 4"/>
    <w:basedOn w:val="Normal"/>
    <w:semiHidden/>
    <w:unhideWhenUsed/>
    <w:rsid w:val="00E378BE"/>
    <w:pPr>
      <w:numPr>
        <w:numId w:val="32"/>
      </w:numPr>
      <w:tabs>
        <w:tab w:val="clear" w:pos="1209"/>
        <w:tab w:val="num" w:pos="1440"/>
      </w:tabs>
      <w:snapToGrid w:val="0"/>
      <w:spacing w:line="276" w:lineRule="auto"/>
      <w:ind w:left="1440"/>
      <w:jc w:val="both"/>
    </w:pPr>
    <w:rPr>
      <w:rFonts w:ascii="Frutiger 55" w:eastAsia="SimSun" w:hAnsi="Frutiger 55"/>
      <w:lang w:val="nl-NL" w:eastAsia="de-DE"/>
    </w:rPr>
  </w:style>
  <w:style w:type="paragraph" w:styleId="ListNumber5">
    <w:name w:val="List Number 5"/>
    <w:basedOn w:val="Normal"/>
    <w:uiPriority w:val="99"/>
    <w:semiHidden/>
    <w:unhideWhenUsed/>
    <w:rsid w:val="00E378BE"/>
    <w:pPr>
      <w:numPr>
        <w:numId w:val="33"/>
      </w:numPr>
      <w:snapToGrid w:val="0"/>
      <w:spacing w:line="276" w:lineRule="auto"/>
      <w:contextualSpacing/>
      <w:jc w:val="both"/>
    </w:pPr>
    <w:rPr>
      <w:rFonts w:eastAsia="SimSun"/>
      <w:lang w:val="en-US" w:eastAsia="de-DE"/>
    </w:rPr>
  </w:style>
  <w:style w:type="paragraph" w:styleId="Closing">
    <w:name w:val="Closing"/>
    <w:basedOn w:val="Normal"/>
    <w:link w:val="ClosingChar"/>
    <w:uiPriority w:val="99"/>
    <w:semiHidden/>
    <w:unhideWhenUsed/>
    <w:rsid w:val="00E378BE"/>
    <w:pPr>
      <w:snapToGrid w:val="0"/>
      <w:spacing w:before="0" w:after="0" w:line="276" w:lineRule="auto"/>
      <w:ind w:left="4252"/>
      <w:jc w:val="both"/>
    </w:pPr>
    <w:rPr>
      <w:rFonts w:eastAsia="SimSun"/>
      <w:lang w:val="en-US" w:eastAsia="de-DE"/>
    </w:rPr>
  </w:style>
  <w:style w:type="character" w:customStyle="1" w:styleId="ClosingChar">
    <w:name w:val="Closing Char"/>
    <w:basedOn w:val="DefaultParagraphFont"/>
    <w:link w:val="Closing"/>
    <w:uiPriority w:val="99"/>
    <w:semiHidden/>
    <w:rsid w:val="00E378BE"/>
    <w:rPr>
      <w:rFonts w:ascii="Times New Roman" w:eastAsia="SimSun" w:hAnsi="Times New Roman" w:cs="Times New Roman"/>
      <w:lang w:val="en-US" w:eastAsia="de-DE"/>
    </w:rPr>
  </w:style>
  <w:style w:type="paragraph" w:styleId="Signature">
    <w:name w:val="Signature"/>
    <w:basedOn w:val="Normal"/>
    <w:link w:val="SignatureChar"/>
    <w:uiPriority w:val="99"/>
    <w:semiHidden/>
    <w:unhideWhenUsed/>
    <w:rsid w:val="00E378BE"/>
    <w:pPr>
      <w:snapToGrid w:val="0"/>
      <w:spacing w:before="0" w:after="0" w:line="276" w:lineRule="auto"/>
      <w:ind w:left="4252"/>
      <w:jc w:val="both"/>
    </w:pPr>
    <w:rPr>
      <w:rFonts w:eastAsia="SimSun"/>
      <w:lang w:val="en-US" w:eastAsia="de-DE"/>
    </w:rPr>
  </w:style>
  <w:style w:type="character" w:customStyle="1" w:styleId="SignatureChar">
    <w:name w:val="Signature Char"/>
    <w:basedOn w:val="DefaultParagraphFont"/>
    <w:link w:val="Signature"/>
    <w:uiPriority w:val="99"/>
    <w:semiHidden/>
    <w:rsid w:val="00E378BE"/>
    <w:rPr>
      <w:rFonts w:ascii="Times New Roman" w:eastAsia="SimSun" w:hAnsi="Times New Roman" w:cs="Times New Roman"/>
      <w:lang w:val="en-US" w:eastAsia="de-DE"/>
    </w:rPr>
  </w:style>
  <w:style w:type="paragraph" w:styleId="BodyTextIndent">
    <w:name w:val="Body Text Indent"/>
    <w:basedOn w:val="Normal"/>
    <w:link w:val="BodyTextIndentChar"/>
    <w:uiPriority w:val="99"/>
    <w:semiHidden/>
    <w:unhideWhenUsed/>
    <w:rsid w:val="00E378BE"/>
    <w:pPr>
      <w:snapToGrid w:val="0"/>
      <w:spacing w:line="276" w:lineRule="auto"/>
      <w:ind w:left="283"/>
      <w:jc w:val="both"/>
    </w:pPr>
    <w:rPr>
      <w:rFonts w:eastAsia="SimSun"/>
      <w:lang w:val="en-US" w:eastAsia="de-DE"/>
    </w:rPr>
  </w:style>
  <w:style w:type="character" w:customStyle="1" w:styleId="BodyTextIndentChar">
    <w:name w:val="Body Text Indent Char"/>
    <w:basedOn w:val="DefaultParagraphFont"/>
    <w:link w:val="BodyTextIndent"/>
    <w:uiPriority w:val="99"/>
    <w:semiHidden/>
    <w:rsid w:val="00E378BE"/>
    <w:rPr>
      <w:rFonts w:ascii="Times New Roman" w:eastAsia="SimSun" w:hAnsi="Times New Roman" w:cs="Times New Roman"/>
      <w:lang w:val="en-US" w:eastAsia="de-DE"/>
    </w:rPr>
  </w:style>
  <w:style w:type="paragraph" w:styleId="ListContinue">
    <w:name w:val="List Continue"/>
    <w:basedOn w:val="Normal"/>
    <w:uiPriority w:val="99"/>
    <w:semiHidden/>
    <w:unhideWhenUsed/>
    <w:rsid w:val="00E378BE"/>
    <w:pPr>
      <w:snapToGrid w:val="0"/>
      <w:spacing w:line="276" w:lineRule="auto"/>
      <w:ind w:left="283"/>
      <w:contextualSpacing/>
      <w:jc w:val="both"/>
    </w:pPr>
    <w:rPr>
      <w:rFonts w:eastAsia="SimSun"/>
      <w:lang w:val="en-US" w:eastAsia="de-DE"/>
    </w:rPr>
  </w:style>
  <w:style w:type="paragraph" w:styleId="ListContinue2">
    <w:name w:val="List Continue 2"/>
    <w:basedOn w:val="Normal"/>
    <w:uiPriority w:val="99"/>
    <w:semiHidden/>
    <w:unhideWhenUsed/>
    <w:rsid w:val="00E378BE"/>
    <w:pPr>
      <w:snapToGrid w:val="0"/>
      <w:spacing w:line="276" w:lineRule="auto"/>
      <w:ind w:left="566"/>
      <w:contextualSpacing/>
      <w:jc w:val="both"/>
    </w:pPr>
    <w:rPr>
      <w:rFonts w:eastAsia="SimSun"/>
      <w:lang w:val="en-US" w:eastAsia="de-DE"/>
    </w:rPr>
  </w:style>
  <w:style w:type="paragraph" w:styleId="ListContinue3">
    <w:name w:val="List Continue 3"/>
    <w:basedOn w:val="Normal"/>
    <w:uiPriority w:val="99"/>
    <w:semiHidden/>
    <w:unhideWhenUsed/>
    <w:rsid w:val="00E378BE"/>
    <w:pPr>
      <w:snapToGrid w:val="0"/>
      <w:spacing w:line="276" w:lineRule="auto"/>
      <w:ind w:left="849"/>
      <w:contextualSpacing/>
      <w:jc w:val="both"/>
    </w:pPr>
    <w:rPr>
      <w:rFonts w:eastAsia="SimSun"/>
      <w:lang w:val="en-US" w:eastAsia="de-DE"/>
    </w:rPr>
  </w:style>
  <w:style w:type="paragraph" w:styleId="ListContinue4">
    <w:name w:val="List Continue 4"/>
    <w:basedOn w:val="Normal"/>
    <w:uiPriority w:val="99"/>
    <w:semiHidden/>
    <w:unhideWhenUsed/>
    <w:rsid w:val="00E378BE"/>
    <w:pPr>
      <w:snapToGrid w:val="0"/>
      <w:spacing w:line="276" w:lineRule="auto"/>
      <w:ind w:left="1132"/>
      <w:contextualSpacing/>
      <w:jc w:val="both"/>
    </w:pPr>
    <w:rPr>
      <w:rFonts w:eastAsia="SimSun"/>
      <w:lang w:val="en-US" w:eastAsia="de-DE"/>
    </w:rPr>
  </w:style>
  <w:style w:type="paragraph" w:styleId="ListContinue5">
    <w:name w:val="List Continue 5"/>
    <w:basedOn w:val="Normal"/>
    <w:uiPriority w:val="99"/>
    <w:semiHidden/>
    <w:unhideWhenUsed/>
    <w:rsid w:val="00E378BE"/>
    <w:pPr>
      <w:snapToGrid w:val="0"/>
      <w:spacing w:line="276" w:lineRule="auto"/>
      <w:ind w:left="1415"/>
      <w:contextualSpacing/>
      <w:jc w:val="both"/>
    </w:pPr>
    <w:rPr>
      <w:rFonts w:eastAsia="SimSun"/>
      <w:lang w:val="en-US" w:eastAsia="de-DE"/>
    </w:rPr>
  </w:style>
  <w:style w:type="paragraph" w:styleId="MessageHeader">
    <w:name w:val="Message Header"/>
    <w:basedOn w:val="Normal"/>
    <w:link w:val="MessageHeaderChar"/>
    <w:uiPriority w:val="99"/>
    <w:semiHidden/>
    <w:unhideWhenUsed/>
    <w:rsid w:val="00E378BE"/>
    <w:pPr>
      <w:pBdr>
        <w:top w:val="single" w:sz="6" w:space="1" w:color="auto"/>
        <w:left w:val="single" w:sz="6" w:space="1" w:color="auto"/>
        <w:bottom w:val="single" w:sz="6" w:space="1" w:color="auto"/>
        <w:right w:val="single" w:sz="6" w:space="1" w:color="auto"/>
      </w:pBdr>
      <w:shd w:val="pct20" w:color="auto" w:fill="auto"/>
      <w:snapToGrid w:val="0"/>
      <w:spacing w:before="0" w:after="0" w:line="276" w:lineRule="auto"/>
      <w:ind w:left="1134" w:hanging="1134"/>
      <w:jc w:val="both"/>
    </w:pPr>
    <w:rPr>
      <w:rFonts w:asciiTheme="majorHAnsi" w:eastAsiaTheme="majorEastAsia" w:hAnsiTheme="majorHAnsi" w:cstheme="majorBidi"/>
      <w:sz w:val="24"/>
      <w:szCs w:val="24"/>
      <w:lang w:val="en-US" w:eastAsia="de-DE"/>
    </w:rPr>
  </w:style>
  <w:style w:type="character" w:customStyle="1" w:styleId="MessageHeaderChar">
    <w:name w:val="Message Header Char"/>
    <w:basedOn w:val="DefaultParagraphFont"/>
    <w:link w:val="MessageHeader"/>
    <w:uiPriority w:val="99"/>
    <w:semiHidden/>
    <w:rsid w:val="00E378BE"/>
    <w:rPr>
      <w:rFonts w:asciiTheme="majorHAnsi" w:eastAsiaTheme="majorEastAsia" w:hAnsiTheme="majorHAnsi" w:cstheme="majorBidi"/>
      <w:sz w:val="24"/>
      <w:szCs w:val="24"/>
      <w:shd w:val="pct20" w:color="auto" w:fill="auto"/>
      <w:lang w:val="en-US" w:eastAsia="de-DE"/>
    </w:rPr>
  </w:style>
  <w:style w:type="paragraph" w:styleId="Salutation">
    <w:name w:val="Salutation"/>
    <w:basedOn w:val="Normal"/>
    <w:next w:val="Normal"/>
    <w:link w:val="SalutationChar"/>
    <w:uiPriority w:val="99"/>
    <w:semiHidden/>
    <w:unhideWhenUsed/>
    <w:rsid w:val="00E378BE"/>
    <w:pPr>
      <w:snapToGrid w:val="0"/>
      <w:spacing w:line="276" w:lineRule="auto"/>
      <w:jc w:val="both"/>
    </w:pPr>
    <w:rPr>
      <w:rFonts w:eastAsia="SimSun"/>
      <w:lang w:val="en-US" w:eastAsia="de-DE"/>
    </w:rPr>
  </w:style>
  <w:style w:type="character" w:customStyle="1" w:styleId="SalutationChar">
    <w:name w:val="Salutation Char"/>
    <w:basedOn w:val="DefaultParagraphFont"/>
    <w:link w:val="Salutation"/>
    <w:uiPriority w:val="99"/>
    <w:semiHidden/>
    <w:rsid w:val="00E378BE"/>
    <w:rPr>
      <w:rFonts w:ascii="Times New Roman" w:eastAsia="SimSun" w:hAnsi="Times New Roman" w:cs="Times New Roman"/>
      <w:lang w:val="en-US" w:eastAsia="de-DE"/>
    </w:rPr>
  </w:style>
  <w:style w:type="paragraph" w:styleId="Date">
    <w:name w:val="Date"/>
    <w:basedOn w:val="Normal"/>
    <w:next w:val="Normal"/>
    <w:link w:val="DateChar"/>
    <w:uiPriority w:val="99"/>
    <w:semiHidden/>
    <w:unhideWhenUsed/>
    <w:rsid w:val="00E378BE"/>
    <w:pPr>
      <w:snapToGrid w:val="0"/>
      <w:spacing w:line="276" w:lineRule="auto"/>
      <w:jc w:val="both"/>
    </w:pPr>
    <w:rPr>
      <w:rFonts w:eastAsia="SimSun"/>
      <w:lang w:val="en-US" w:eastAsia="de-DE"/>
    </w:rPr>
  </w:style>
  <w:style w:type="character" w:customStyle="1" w:styleId="DateChar">
    <w:name w:val="Date Char"/>
    <w:basedOn w:val="DefaultParagraphFont"/>
    <w:link w:val="Date"/>
    <w:uiPriority w:val="99"/>
    <w:semiHidden/>
    <w:rsid w:val="00E378BE"/>
    <w:rPr>
      <w:rFonts w:ascii="Times New Roman" w:eastAsia="SimSun" w:hAnsi="Times New Roman" w:cs="Times New Roman"/>
      <w:lang w:val="en-US" w:eastAsia="de-DE"/>
    </w:rPr>
  </w:style>
  <w:style w:type="paragraph" w:styleId="BodyTextFirstIndent">
    <w:name w:val="Body Text First Indent"/>
    <w:basedOn w:val="BodyText"/>
    <w:link w:val="BodyTextFirstIndentChar"/>
    <w:uiPriority w:val="99"/>
    <w:semiHidden/>
    <w:unhideWhenUsed/>
    <w:rsid w:val="00E378BE"/>
    <w:pPr>
      <w:widowControl/>
      <w:autoSpaceDE/>
      <w:autoSpaceDN/>
      <w:adjustRightInd/>
      <w:snapToGrid w:val="0"/>
      <w:spacing w:before="80" w:after="80" w:line="276" w:lineRule="auto"/>
      <w:ind w:left="0" w:firstLine="360"/>
      <w:jc w:val="left"/>
    </w:pPr>
    <w:rPr>
      <w:rFonts w:eastAsia="SimSun"/>
      <w:lang w:val="de-DE" w:eastAsia="de-DE"/>
    </w:rPr>
  </w:style>
  <w:style w:type="character" w:customStyle="1" w:styleId="BodyTextFirstIndentChar">
    <w:name w:val="Body Text First Indent Char"/>
    <w:basedOn w:val="BodyTextChar"/>
    <w:link w:val="BodyTextFirstIndent"/>
    <w:uiPriority w:val="99"/>
    <w:semiHidden/>
    <w:rsid w:val="00E378BE"/>
    <w:rPr>
      <w:rFonts w:ascii="Times New Roman" w:eastAsia="SimSun" w:hAnsi="Times New Roman" w:cs="Times New Roman"/>
      <w:lang w:val="de-DE" w:eastAsia="de-DE"/>
    </w:rPr>
  </w:style>
  <w:style w:type="paragraph" w:styleId="BodyTextFirstIndent2">
    <w:name w:val="Body Text First Indent 2"/>
    <w:basedOn w:val="BodyTextIndent"/>
    <w:link w:val="BodyTextFirstIndent2Char"/>
    <w:uiPriority w:val="99"/>
    <w:semiHidden/>
    <w:unhideWhenUsed/>
    <w:rsid w:val="00E378B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E378BE"/>
    <w:rPr>
      <w:rFonts w:ascii="Times New Roman" w:eastAsia="SimSun" w:hAnsi="Times New Roman" w:cs="Times New Roman"/>
      <w:lang w:val="en-US" w:eastAsia="de-DE"/>
    </w:rPr>
  </w:style>
  <w:style w:type="paragraph" w:styleId="NoteHeading">
    <w:name w:val="Note Heading"/>
    <w:basedOn w:val="Normal"/>
    <w:next w:val="Normal"/>
    <w:link w:val="NoteHeadingChar"/>
    <w:uiPriority w:val="99"/>
    <w:semiHidden/>
    <w:unhideWhenUsed/>
    <w:rsid w:val="00E378BE"/>
    <w:pPr>
      <w:snapToGrid w:val="0"/>
      <w:spacing w:before="0" w:after="0" w:line="276" w:lineRule="auto"/>
      <w:jc w:val="both"/>
    </w:pPr>
    <w:rPr>
      <w:rFonts w:eastAsia="SimSun"/>
      <w:lang w:val="en-US" w:eastAsia="de-DE"/>
    </w:rPr>
  </w:style>
  <w:style w:type="character" w:customStyle="1" w:styleId="NoteHeadingChar">
    <w:name w:val="Note Heading Char"/>
    <w:basedOn w:val="DefaultParagraphFont"/>
    <w:link w:val="NoteHeading"/>
    <w:uiPriority w:val="99"/>
    <w:semiHidden/>
    <w:rsid w:val="00E378BE"/>
    <w:rPr>
      <w:rFonts w:ascii="Times New Roman" w:eastAsia="SimSun" w:hAnsi="Times New Roman" w:cs="Times New Roman"/>
      <w:lang w:val="en-US" w:eastAsia="de-DE"/>
    </w:rPr>
  </w:style>
  <w:style w:type="paragraph" w:styleId="BodyText2">
    <w:name w:val="Body Text 2"/>
    <w:basedOn w:val="Normal"/>
    <w:link w:val="BodyText2Char"/>
    <w:uiPriority w:val="99"/>
    <w:semiHidden/>
    <w:unhideWhenUsed/>
    <w:rsid w:val="00E378BE"/>
    <w:pPr>
      <w:snapToGrid w:val="0"/>
      <w:spacing w:line="480" w:lineRule="auto"/>
      <w:jc w:val="both"/>
    </w:pPr>
    <w:rPr>
      <w:rFonts w:eastAsia="SimSun"/>
      <w:lang w:val="en-US" w:eastAsia="de-DE"/>
    </w:rPr>
  </w:style>
  <w:style w:type="character" w:customStyle="1" w:styleId="BodyText2Char">
    <w:name w:val="Body Text 2 Char"/>
    <w:basedOn w:val="DefaultParagraphFont"/>
    <w:link w:val="BodyText2"/>
    <w:uiPriority w:val="99"/>
    <w:semiHidden/>
    <w:rsid w:val="00E378BE"/>
    <w:rPr>
      <w:rFonts w:ascii="Times New Roman" w:eastAsia="SimSun" w:hAnsi="Times New Roman" w:cs="Times New Roman"/>
      <w:lang w:val="en-US" w:eastAsia="de-DE"/>
    </w:rPr>
  </w:style>
  <w:style w:type="paragraph" w:styleId="BodyText3">
    <w:name w:val="Body Text 3"/>
    <w:basedOn w:val="Normal"/>
    <w:link w:val="BodyText3Char"/>
    <w:uiPriority w:val="99"/>
    <w:semiHidden/>
    <w:unhideWhenUsed/>
    <w:rsid w:val="00E378BE"/>
    <w:pPr>
      <w:snapToGrid w:val="0"/>
      <w:spacing w:line="276" w:lineRule="auto"/>
      <w:jc w:val="both"/>
    </w:pPr>
    <w:rPr>
      <w:rFonts w:eastAsia="SimSun"/>
      <w:sz w:val="16"/>
      <w:szCs w:val="16"/>
      <w:lang w:val="en-US" w:eastAsia="de-DE"/>
    </w:rPr>
  </w:style>
  <w:style w:type="character" w:customStyle="1" w:styleId="BodyText3Char">
    <w:name w:val="Body Text 3 Char"/>
    <w:basedOn w:val="DefaultParagraphFont"/>
    <w:link w:val="BodyText3"/>
    <w:uiPriority w:val="99"/>
    <w:semiHidden/>
    <w:rsid w:val="00E378BE"/>
    <w:rPr>
      <w:rFonts w:ascii="Times New Roman" w:eastAsia="SimSun" w:hAnsi="Times New Roman" w:cs="Times New Roman"/>
      <w:sz w:val="16"/>
      <w:szCs w:val="16"/>
      <w:lang w:val="en-US" w:eastAsia="de-DE"/>
    </w:rPr>
  </w:style>
  <w:style w:type="paragraph" w:styleId="BodyTextIndent2">
    <w:name w:val="Body Text Indent 2"/>
    <w:basedOn w:val="Normal"/>
    <w:link w:val="BodyTextIndent2Char"/>
    <w:uiPriority w:val="99"/>
    <w:semiHidden/>
    <w:unhideWhenUsed/>
    <w:rsid w:val="00E378BE"/>
    <w:pPr>
      <w:snapToGrid w:val="0"/>
      <w:spacing w:line="480" w:lineRule="auto"/>
      <w:ind w:left="283"/>
      <w:jc w:val="both"/>
    </w:pPr>
    <w:rPr>
      <w:rFonts w:eastAsia="SimSun"/>
      <w:lang w:val="en-US" w:eastAsia="de-DE"/>
    </w:rPr>
  </w:style>
  <w:style w:type="character" w:customStyle="1" w:styleId="BodyTextIndent2Char">
    <w:name w:val="Body Text Indent 2 Char"/>
    <w:basedOn w:val="DefaultParagraphFont"/>
    <w:link w:val="BodyTextIndent2"/>
    <w:uiPriority w:val="99"/>
    <w:semiHidden/>
    <w:rsid w:val="00E378BE"/>
    <w:rPr>
      <w:rFonts w:ascii="Times New Roman" w:eastAsia="SimSun" w:hAnsi="Times New Roman" w:cs="Times New Roman"/>
      <w:lang w:val="en-US" w:eastAsia="de-DE"/>
    </w:rPr>
  </w:style>
  <w:style w:type="paragraph" w:styleId="BodyTextIndent3">
    <w:name w:val="Body Text Indent 3"/>
    <w:basedOn w:val="Normal"/>
    <w:link w:val="BodyTextIndent3Char"/>
    <w:uiPriority w:val="99"/>
    <w:semiHidden/>
    <w:unhideWhenUsed/>
    <w:rsid w:val="00E378BE"/>
    <w:pPr>
      <w:snapToGrid w:val="0"/>
      <w:spacing w:line="276" w:lineRule="auto"/>
      <w:ind w:left="283"/>
      <w:jc w:val="both"/>
    </w:pPr>
    <w:rPr>
      <w:rFonts w:eastAsia="SimSun"/>
      <w:sz w:val="16"/>
      <w:szCs w:val="16"/>
      <w:lang w:val="en-US" w:eastAsia="de-DE"/>
    </w:rPr>
  </w:style>
  <w:style w:type="character" w:customStyle="1" w:styleId="BodyTextIndent3Char">
    <w:name w:val="Body Text Indent 3 Char"/>
    <w:basedOn w:val="DefaultParagraphFont"/>
    <w:link w:val="BodyTextIndent3"/>
    <w:uiPriority w:val="99"/>
    <w:semiHidden/>
    <w:rsid w:val="00E378BE"/>
    <w:rPr>
      <w:rFonts w:ascii="Times New Roman" w:eastAsia="SimSun" w:hAnsi="Times New Roman" w:cs="Times New Roman"/>
      <w:sz w:val="16"/>
      <w:szCs w:val="16"/>
      <w:lang w:val="en-US" w:eastAsia="de-DE"/>
    </w:rPr>
  </w:style>
  <w:style w:type="paragraph" w:styleId="BlockText">
    <w:name w:val="Block Text"/>
    <w:basedOn w:val="Normal"/>
    <w:uiPriority w:val="99"/>
    <w:semiHidden/>
    <w:unhideWhenUsed/>
    <w:rsid w:val="00E378BE"/>
    <w:pPr>
      <w:pBdr>
        <w:top w:val="single" w:sz="2" w:space="10" w:color="4F0810" w:themeColor="accent1"/>
        <w:left w:val="single" w:sz="2" w:space="10" w:color="4F0810" w:themeColor="accent1"/>
        <w:bottom w:val="single" w:sz="2" w:space="10" w:color="4F0810" w:themeColor="accent1"/>
        <w:right w:val="single" w:sz="2" w:space="10" w:color="4F0810" w:themeColor="accent1"/>
      </w:pBdr>
      <w:snapToGrid w:val="0"/>
      <w:spacing w:line="276" w:lineRule="auto"/>
      <w:ind w:left="1152" w:right="1152"/>
      <w:jc w:val="both"/>
    </w:pPr>
    <w:rPr>
      <w:rFonts w:asciiTheme="minorHAnsi" w:eastAsiaTheme="minorEastAsia" w:hAnsiTheme="minorHAnsi" w:cstheme="minorBidi"/>
      <w:i/>
      <w:iCs/>
      <w:color w:val="4F0810" w:themeColor="accent1"/>
      <w:lang w:val="en-US" w:eastAsia="de-DE"/>
    </w:rPr>
  </w:style>
  <w:style w:type="paragraph" w:styleId="DocumentMap">
    <w:name w:val="Document Map"/>
    <w:basedOn w:val="Normal"/>
    <w:link w:val="DocumentMapChar"/>
    <w:uiPriority w:val="99"/>
    <w:semiHidden/>
    <w:unhideWhenUsed/>
    <w:rsid w:val="00E378BE"/>
    <w:pPr>
      <w:snapToGrid w:val="0"/>
      <w:spacing w:line="276" w:lineRule="auto"/>
      <w:jc w:val="both"/>
    </w:pPr>
    <w:rPr>
      <w:rFonts w:ascii="Tahoma" w:eastAsia="SimSun" w:hAnsi="Tahoma"/>
      <w:sz w:val="16"/>
      <w:szCs w:val="16"/>
      <w:lang w:val="en-US" w:eastAsia="de-DE"/>
    </w:rPr>
  </w:style>
  <w:style w:type="character" w:customStyle="1" w:styleId="DocumentMapChar">
    <w:name w:val="Document Map Char"/>
    <w:basedOn w:val="DefaultParagraphFont"/>
    <w:link w:val="DocumentMap"/>
    <w:uiPriority w:val="99"/>
    <w:semiHidden/>
    <w:rsid w:val="00E378BE"/>
    <w:rPr>
      <w:rFonts w:ascii="Tahoma" w:eastAsia="SimSun" w:hAnsi="Tahoma" w:cs="Times New Roman"/>
      <w:sz w:val="16"/>
      <w:szCs w:val="16"/>
      <w:lang w:val="en-US" w:eastAsia="de-DE"/>
    </w:rPr>
  </w:style>
  <w:style w:type="paragraph" w:styleId="PlainText">
    <w:name w:val="Plain Text"/>
    <w:basedOn w:val="Normal"/>
    <w:link w:val="PlainTextChar"/>
    <w:semiHidden/>
    <w:unhideWhenUsed/>
    <w:rsid w:val="00E378BE"/>
    <w:pPr>
      <w:snapToGrid w:val="0"/>
      <w:spacing w:line="276" w:lineRule="auto"/>
      <w:jc w:val="both"/>
    </w:pPr>
    <w:rPr>
      <w:rFonts w:ascii="Courier New" w:eastAsia="SimSun" w:hAnsi="Courier New" w:cs="Courier New"/>
      <w:lang w:val="nl-NL" w:eastAsia="de-DE"/>
    </w:rPr>
  </w:style>
  <w:style w:type="character" w:customStyle="1" w:styleId="PlainTextChar">
    <w:name w:val="Plain Text Char"/>
    <w:basedOn w:val="DefaultParagraphFont"/>
    <w:link w:val="PlainText"/>
    <w:semiHidden/>
    <w:rsid w:val="00E378BE"/>
    <w:rPr>
      <w:rFonts w:ascii="Courier New" w:eastAsia="SimSun" w:hAnsi="Courier New" w:cs="Courier New"/>
      <w:lang w:val="nl-NL" w:eastAsia="de-DE"/>
    </w:rPr>
  </w:style>
  <w:style w:type="paragraph" w:styleId="E-mailSignature">
    <w:name w:val="E-mail Signature"/>
    <w:basedOn w:val="Normal"/>
    <w:link w:val="E-mailSignatureChar"/>
    <w:uiPriority w:val="99"/>
    <w:semiHidden/>
    <w:unhideWhenUsed/>
    <w:rsid w:val="00E378BE"/>
    <w:pPr>
      <w:snapToGrid w:val="0"/>
      <w:spacing w:before="0" w:after="0" w:line="276" w:lineRule="auto"/>
      <w:jc w:val="both"/>
    </w:pPr>
    <w:rPr>
      <w:rFonts w:eastAsia="SimSun"/>
      <w:lang w:val="en-US" w:eastAsia="de-DE"/>
    </w:rPr>
  </w:style>
  <w:style w:type="character" w:customStyle="1" w:styleId="E-mailSignatureChar">
    <w:name w:val="E-mail Signature Char"/>
    <w:basedOn w:val="DefaultParagraphFont"/>
    <w:link w:val="E-mailSignature"/>
    <w:uiPriority w:val="99"/>
    <w:semiHidden/>
    <w:rsid w:val="00E378BE"/>
    <w:rPr>
      <w:rFonts w:ascii="Times New Roman" w:eastAsia="SimSun" w:hAnsi="Times New Roman" w:cs="Times New Roman"/>
      <w:lang w:val="en-US" w:eastAsia="de-DE"/>
    </w:rPr>
  </w:style>
  <w:style w:type="paragraph" w:styleId="Bibliography">
    <w:name w:val="Bibliography"/>
    <w:basedOn w:val="Normal"/>
    <w:next w:val="Normal"/>
    <w:uiPriority w:val="37"/>
    <w:semiHidden/>
    <w:unhideWhenUsed/>
    <w:rsid w:val="00E378BE"/>
    <w:pPr>
      <w:snapToGrid w:val="0"/>
      <w:spacing w:line="276" w:lineRule="auto"/>
      <w:jc w:val="both"/>
    </w:pPr>
    <w:rPr>
      <w:rFonts w:eastAsia="SimSun"/>
      <w:lang w:val="en-US" w:eastAsia="de-DE"/>
    </w:rPr>
  </w:style>
  <w:style w:type="paragraph" w:customStyle="1" w:styleId="Number5">
    <w:name w:val="Number 5"/>
    <w:basedOn w:val="Number4"/>
    <w:semiHidden/>
    <w:qFormat/>
    <w:rsid w:val="00E378BE"/>
    <w:pPr>
      <w:numPr>
        <w:ilvl w:val="0"/>
        <w:numId w:val="0"/>
      </w:numPr>
      <w:tabs>
        <w:tab w:val="num" w:pos="964"/>
      </w:tabs>
      <w:snapToGrid w:val="0"/>
      <w:spacing w:before="120" w:line="276" w:lineRule="auto"/>
      <w:ind w:left="567" w:hanging="567"/>
      <w:jc w:val="both"/>
    </w:pPr>
    <w:rPr>
      <w:rFonts w:eastAsia="SimSun" w:cs="Times New Roman"/>
      <w:lang w:val="en-US" w:eastAsia="de-DE"/>
    </w:rPr>
  </w:style>
  <w:style w:type="paragraph" w:customStyle="1" w:styleId="Puceretrait0">
    <w:name w:val="Puce retrait 0"/>
    <w:basedOn w:val="Normal"/>
    <w:semiHidden/>
    <w:rsid w:val="00E378BE"/>
    <w:pPr>
      <w:numPr>
        <w:numId w:val="34"/>
      </w:numPr>
      <w:tabs>
        <w:tab w:val="left" w:pos="1134"/>
        <w:tab w:val="left" w:pos="1701"/>
      </w:tabs>
      <w:snapToGrid w:val="0"/>
      <w:spacing w:before="60" w:line="276" w:lineRule="auto"/>
      <w:jc w:val="both"/>
    </w:pPr>
    <w:rPr>
      <w:rFonts w:eastAsia="SimSun"/>
      <w:lang w:val="en-US" w:eastAsia="fr-FR"/>
    </w:rPr>
  </w:style>
  <w:style w:type="paragraph" w:customStyle="1" w:styleId="Annexe">
    <w:name w:val="Annexe"/>
    <w:basedOn w:val="Normal"/>
    <w:next w:val="Normal"/>
    <w:semiHidden/>
    <w:rsid w:val="00E378BE"/>
    <w:pPr>
      <w:keepNext/>
      <w:pageBreakBefore/>
      <w:numPr>
        <w:numId w:val="35"/>
      </w:numPr>
      <w:tabs>
        <w:tab w:val="left" w:pos="567"/>
        <w:tab w:val="left" w:pos="1134"/>
        <w:tab w:val="left" w:pos="1701"/>
        <w:tab w:val="left" w:pos="2268"/>
        <w:tab w:val="left" w:pos="2835"/>
        <w:tab w:val="right" w:pos="9072"/>
      </w:tabs>
      <w:snapToGrid w:val="0"/>
      <w:spacing w:after="480" w:line="276" w:lineRule="auto"/>
      <w:jc w:val="center"/>
    </w:pPr>
    <w:rPr>
      <w:rFonts w:eastAsia="SimSun"/>
      <w:b/>
      <w:sz w:val="32"/>
      <w:lang w:val="en-US" w:eastAsia="fr-FR"/>
    </w:rPr>
  </w:style>
  <w:style w:type="paragraph" w:customStyle="1" w:styleId="Annexeniveau2">
    <w:name w:val="Annexe niveau 2"/>
    <w:basedOn w:val="Normal"/>
    <w:next w:val="Normal"/>
    <w:semiHidden/>
    <w:rsid w:val="00E378BE"/>
    <w:pPr>
      <w:keepNext/>
      <w:numPr>
        <w:ilvl w:val="1"/>
        <w:numId w:val="35"/>
      </w:numPr>
      <w:tabs>
        <w:tab w:val="left" w:pos="1134"/>
        <w:tab w:val="left" w:pos="1701"/>
        <w:tab w:val="left" w:pos="2268"/>
        <w:tab w:val="left" w:pos="2835"/>
        <w:tab w:val="right" w:pos="9072"/>
      </w:tabs>
      <w:snapToGrid w:val="0"/>
      <w:spacing w:before="240" w:line="276" w:lineRule="auto"/>
      <w:jc w:val="both"/>
    </w:pPr>
    <w:rPr>
      <w:rFonts w:eastAsia="SimSun"/>
      <w:b/>
      <w:lang w:val="en-US" w:eastAsia="fr-FR"/>
    </w:rPr>
  </w:style>
  <w:style w:type="paragraph" w:customStyle="1" w:styleId="Texteniveau2">
    <w:name w:val="Texte niveau 2"/>
    <w:basedOn w:val="Normal"/>
    <w:semiHidden/>
    <w:rsid w:val="00E378BE"/>
    <w:pPr>
      <w:tabs>
        <w:tab w:val="left" w:pos="851"/>
        <w:tab w:val="left" w:pos="1701"/>
        <w:tab w:val="left" w:pos="2268"/>
      </w:tabs>
      <w:snapToGrid w:val="0"/>
      <w:spacing w:line="276" w:lineRule="auto"/>
      <w:ind w:left="851"/>
      <w:jc w:val="both"/>
    </w:pPr>
    <w:rPr>
      <w:rFonts w:eastAsia="SimSun"/>
      <w:lang w:val="en-US" w:eastAsia="fr-FR"/>
    </w:rPr>
  </w:style>
  <w:style w:type="paragraph" w:customStyle="1" w:styleId="Annexeniveau3">
    <w:name w:val="Annexe niveau 3"/>
    <w:basedOn w:val="Normal"/>
    <w:next w:val="Texteniveau2"/>
    <w:semiHidden/>
    <w:rsid w:val="00E378BE"/>
    <w:pPr>
      <w:numPr>
        <w:ilvl w:val="2"/>
        <w:numId w:val="35"/>
      </w:numPr>
      <w:tabs>
        <w:tab w:val="left" w:pos="1134"/>
        <w:tab w:val="left" w:pos="1701"/>
      </w:tabs>
      <w:snapToGrid w:val="0"/>
      <w:spacing w:before="160" w:line="276" w:lineRule="auto"/>
      <w:jc w:val="both"/>
    </w:pPr>
    <w:rPr>
      <w:rFonts w:eastAsia="SimSun"/>
      <w:lang w:val="en-US" w:eastAsia="fr-FR"/>
    </w:rPr>
  </w:style>
  <w:style w:type="paragraph" w:customStyle="1" w:styleId="Standard1">
    <w:name w:val="Standard1"/>
    <w:semiHidden/>
    <w:rsid w:val="00E378BE"/>
    <w:pPr>
      <w:autoSpaceDE w:val="0"/>
      <w:autoSpaceDN w:val="0"/>
      <w:adjustRightInd w:val="0"/>
      <w:spacing w:before="80" w:after="80" w:line="240" w:lineRule="auto"/>
      <w:ind w:left="720"/>
    </w:pPr>
    <w:rPr>
      <w:rFonts w:ascii="Times New Roman" w:eastAsia="Times New Roman" w:hAnsi="Times New Roman" w:cs="Times New Roman"/>
      <w:sz w:val="24"/>
      <w:szCs w:val="24"/>
      <w:lang w:val="en-GB" w:eastAsia="en-GB"/>
    </w:rPr>
  </w:style>
  <w:style w:type="paragraph" w:customStyle="1" w:styleId="TABLE-cell">
    <w:name w:val="TABLE-cell"/>
    <w:basedOn w:val="Normal"/>
    <w:next w:val="Normal"/>
    <w:semiHidden/>
    <w:rsid w:val="00E378BE"/>
    <w:pPr>
      <w:snapToGrid w:val="0"/>
      <w:spacing w:before="40" w:after="40" w:line="276" w:lineRule="auto"/>
      <w:jc w:val="both"/>
    </w:pPr>
    <w:rPr>
      <w:rFonts w:eastAsia="SimSun" w:cs="Arial"/>
      <w:sz w:val="18"/>
      <w:szCs w:val="16"/>
      <w:lang w:val="en-US" w:eastAsia="zh-CN"/>
    </w:rPr>
  </w:style>
  <w:style w:type="paragraph" w:customStyle="1" w:styleId="TABLE-col-heading">
    <w:name w:val="TABLE-col-heading"/>
    <w:basedOn w:val="Normal"/>
    <w:semiHidden/>
    <w:rsid w:val="00E378BE"/>
    <w:pPr>
      <w:snapToGrid w:val="0"/>
      <w:spacing w:before="60" w:after="60" w:line="276" w:lineRule="auto"/>
      <w:jc w:val="center"/>
    </w:pPr>
    <w:rPr>
      <w:rFonts w:eastAsia="SimSun" w:cs="Arial"/>
      <w:b/>
      <w:bCs/>
      <w:szCs w:val="16"/>
      <w:lang w:val="en-US" w:eastAsia="zh-CN"/>
    </w:rPr>
  </w:style>
  <w:style w:type="paragraph" w:customStyle="1" w:styleId="tablecell">
    <w:name w:val="table cell"/>
    <w:basedOn w:val="TABLE-cell"/>
    <w:semiHidden/>
    <w:qFormat/>
    <w:rsid w:val="00E378BE"/>
    <w:rPr>
      <w:rFonts w:cs="Times New Roman"/>
      <w:sz w:val="16"/>
    </w:rPr>
  </w:style>
  <w:style w:type="paragraph" w:customStyle="1" w:styleId="F-Heading1">
    <w:name w:val="F-Heading 1"/>
    <w:basedOn w:val="Normal"/>
    <w:next w:val="Normal"/>
    <w:semiHidden/>
    <w:qFormat/>
    <w:rsid w:val="00E378BE"/>
    <w:pPr>
      <w:numPr>
        <w:numId w:val="36"/>
      </w:numPr>
      <w:snapToGrid w:val="0"/>
      <w:spacing w:before="360" w:after="240" w:line="276" w:lineRule="auto"/>
      <w:jc w:val="both"/>
    </w:pPr>
    <w:rPr>
      <w:rFonts w:eastAsia="SimSun"/>
      <w:b/>
      <w:bCs/>
      <w:iCs/>
      <w:sz w:val="24"/>
      <w:szCs w:val="24"/>
      <w:lang w:val="en-US" w:eastAsia="de-DE"/>
    </w:rPr>
  </w:style>
  <w:style w:type="character" w:customStyle="1" w:styleId="NospaceChar">
    <w:name w:val="Nospace Char"/>
    <w:basedOn w:val="DefaultParagraphFont"/>
    <w:link w:val="Nospace"/>
    <w:locked/>
    <w:rsid w:val="00E378BE"/>
    <w:rPr>
      <w:rFonts w:ascii="SimSun" w:eastAsia="SimSun" w:hAnsi="SimSun"/>
      <w:lang w:val="en-US"/>
    </w:rPr>
  </w:style>
  <w:style w:type="paragraph" w:customStyle="1" w:styleId="Nospace">
    <w:name w:val="Nospace"/>
    <w:basedOn w:val="Normal"/>
    <w:link w:val="NospaceChar"/>
    <w:qFormat/>
    <w:rsid w:val="00E378BE"/>
    <w:pPr>
      <w:tabs>
        <w:tab w:val="left" w:pos="567"/>
      </w:tabs>
      <w:snapToGrid w:val="0"/>
      <w:spacing w:before="0" w:after="0" w:line="276" w:lineRule="auto"/>
      <w:jc w:val="both"/>
    </w:pPr>
    <w:rPr>
      <w:rFonts w:ascii="SimSun" w:eastAsia="SimSun" w:hAnsi="SimSun" w:cstheme="minorBidi"/>
      <w:lang w:val="en-US"/>
    </w:rPr>
  </w:style>
  <w:style w:type="paragraph" w:customStyle="1" w:styleId="C-Number1">
    <w:name w:val="C-Number 1"/>
    <w:basedOn w:val="Normal"/>
    <w:next w:val="Normal"/>
    <w:semiHidden/>
    <w:qFormat/>
    <w:rsid w:val="00E378BE"/>
    <w:pPr>
      <w:numPr>
        <w:numId w:val="37"/>
      </w:numPr>
      <w:snapToGrid w:val="0"/>
      <w:spacing w:line="276" w:lineRule="auto"/>
      <w:jc w:val="both"/>
    </w:pPr>
    <w:rPr>
      <w:rFonts w:eastAsia="SimSun"/>
      <w:lang w:val="en-US" w:eastAsia="de-DE"/>
    </w:rPr>
  </w:style>
  <w:style w:type="paragraph" w:customStyle="1" w:styleId="D-Number1">
    <w:name w:val="D-Number 1"/>
    <w:basedOn w:val="Normal"/>
    <w:next w:val="Normal"/>
    <w:semiHidden/>
    <w:qFormat/>
    <w:rsid w:val="00E378BE"/>
    <w:pPr>
      <w:tabs>
        <w:tab w:val="num" w:pos="992"/>
      </w:tabs>
      <w:snapToGrid w:val="0"/>
      <w:spacing w:line="276" w:lineRule="auto"/>
      <w:ind w:left="567" w:hanging="567"/>
      <w:jc w:val="both"/>
    </w:pPr>
    <w:rPr>
      <w:rFonts w:eastAsia="SimSun"/>
      <w:lang w:val="en-US" w:eastAsia="de-DE"/>
    </w:rPr>
  </w:style>
  <w:style w:type="paragraph" w:customStyle="1" w:styleId="C-Heading1">
    <w:name w:val="C-Heading 1"/>
    <w:basedOn w:val="C-Number1"/>
    <w:next w:val="Normal"/>
    <w:semiHidden/>
    <w:qFormat/>
    <w:rsid w:val="00E378BE"/>
    <w:pPr>
      <w:spacing w:before="360"/>
      <w:ind w:left="851" w:hanging="851"/>
    </w:pPr>
    <w:rPr>
      <w:b/>
      <w:sz w:val="24"/>
      <w:szCs w:val="24"/>
    </w:rPr>
  </w:style>
  <w:style w:type="paragraph" w:customStyle="1" w:styleId="D-Heading1">
    <w:name w:val="D-Heading 1"/>
    <w:basedOn w:val="D-Number1"/>
    <w:next w:val="Normal"/>
    <w:qFormat/>
    <w:rsid w:val="00E378BE"/>
    <w:pPr>
      <w:numPr>
        <w:numId w:val="38"/>
      </w:numPr>
      <w:spacing w:before="240" w:after="240"/>
    </w:pPr>
    <w:rPr>
      <w:b/>
      <w:sz w:val="24"/>
      <w:szCs w:val="24"/>
    </w:rPr>
  </w:style>
  <w:style w:type="paragraph" w:customStyle="1" w:styleId="D-Headinga">
    <w:name w:val="D-Heading a"/>
    <w:basedOn w:val="D-Heading1"/>
    <w:next w:val="Normal"/>
    <w:qFormat/>
    <w:rsid w:val="00E378BE"/>
    <w:pPr>
      <w:numPr>
        <w:ilvl w:val="1"/>
      </w:numPr>
    </w:pPr>
    <w:rPr>
      <w:sz w:val="22"/>
      <w:szCs w:val="22"/>
    </w:rPr>
  </w:style>
  <w:style w:type="paragraph" w:customStyle="1" w:styleId="OIMLHeading1-nonumbers">
    <w:name w:val="OIML Heading 1 - no numbers"/>
    <w:basedOn w:val="OIMLHeading1"/>
    <w:link w:val="OIMLHeading1-nonumbersChar"/>
    <w:qFormat/>
    <w:rsid w:val="000169B2"/>
    <w:pPr>
      <w:jc w:val="left"/>
    </w:pPr>
  </w:style>
  <w:style w:type="character" w:customStyle="1" w:styleId="OIMLHeading1-nonumbersChar">
    <w:name w:val="OIML Heading 1 - no numbers Char"/>
    <w:basedOn w:val="OIMLHeading1Char"/>
    <w:link w:val="OIMLHeading1-nonumbers"/>
    <w:rsid w:val="000169B2"/>
    <w:rPr>
      <w:rFonts w:ascii="Times New Roman" w:hAnsi="Times New Roman"/>
      <w:b/>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35349367">
      <w:bodyDiv w:val="1"/>
      <w:marLeft w:val="0"/>
      <w:marRight w:val="0"/>
      <w:marTop w:val="0"/>
      <w:marBottom w:val="0"/>
      <w:divBdr>
        <w:top w:val="none" w:sz="0" w:space="0" w:color="auto"/>
        <w:left w:val="none" w:sz="0" w:space="0" w:color="auto"/>
        <w:bottom w:val="none" w:sz="0" w:space="0" w:color="auto"/>
        <w:right w:val="none" w:sz="0" w:space="0" w:color="auto"/>
      </w:divBdr>
    </w:div>
    <w:div w:id="298540581">
      <w:bodyDiv w:val="1"/>
      <w:marLeft w:val="0"/>
      <w:marRight w:val="0"/>
      <w:marTop w:val="0"/>
      <w:marBottom w:val="0"/>
      <w:divBdr>
        <w:top w:val="none" w:sz="0" w:space="0" w:color="auto"/>
        <w:left w:val="none" w:sz="0" w:space="0" w:color="auto"/>
        <w:bottom w:val="none" w:sz="0" w:space="0" w:color="auto"/>
        <w:right w:val="none" w:sz="0" w:space="0" w:color="auto"/>
      </w:divBdr>
    </w:div>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496001696">
      <w:bodyDiv w:val="1"/>
      <w:marLeft w:val="0"/>
      <w:marRight w:val="0"/>
      <w:marTop w:val="0"/>
      <w:marBottom w:val="0"/>
      <w:divBdr>
        <w:top w:val="none" w:sz="0" w:space="0" w:color="auto"/>
        <w:left w:val="none" w:sz="0" w:space="0" w:color="auto"/>
        <w:bottom w:val="none" w:sz="0" w:space="0" w:color="auto"/>
        <w:right w:val="none" w:sz="0" w:space="0" w:color="auto"/>
      </w:divBdr>
    </w:div>
    <w:div w:id="588122283">
      <w:bodyDiv w:val="1"/>
      <w:marLeft w:val="0"/>
      <w:marRight w:val="0"/>
      <w:marTop w:val="0"/>
      <w:marBottom w:val="0"/>
      <w:divBdr>
        <w:top w:val="none" w:sz="0" w:space="0" w:color="auto"/>
        <w:left w:val="none" w:sz="0" w:space="0" w:color="auto"/>
        <w:bottom w:val="none" w:sz="0" w:space="0" w:color="auto"/>
        <w:right w:val="none" w:sz="0" w:space="0" w:color="auto"/>
      </w:divBdr>
    </w:div>
    <w:div w:id="603804814">
      <w:bodyDiv w:val="1"/>
      <w:marLeft w:val="0"/>
      <w:marRight w:val="0"/>
      <w:marTop w:val="0"/>
      <w:marBottom w:val="0"/>
      <w:divBdr>
        <w:top w:val="none" w:sz="0" w:space="0" w:color="auto"/>
        <w:left w:val="none" w:sz="0" w:space="0" w:color="auto"/>
        <w:bottom w:val="none" w:sz="0" w:space="0" w:color="auto"/>
        <w:right w:val="none" w:sz="0" w:space="0" w:color="auto"/>
      </w:divBdr>
    </w:div>
    <w:div w:id="818889168">
      <w:bodyDiv w:val="1"/>
      <w:marLeft w:val="0"/>
      <w:marRight w:val="0"/>
      <w:marTop w:val="0"/>
      <w:marBottom w:val="0"/>
      <w:divBdr>
        <w:top w:val="none" w:sz="0" w:space="0" w:color="auto"/>
        <w:left w:val="none" w:sz="0" w:space="0" w:color="auto"/>
        <w:bottom w:val="none" w:sz="0" w:space="0" w:color="auto"/>
        <w:right w:val="none" w:sz="0" w:space="0" w:color="auto"/>
      </w:divBdr>
      <w:divsChild>
        <w:div w:id="1014235431">
          <w:marLeft w:val="0"/>
          <w:marRight w:val="0"/>
          <w:marTop w:val="0"/>
          <w:marBottom w:val="336"/>
          <w:divBdr>
            <w:top w:val="none" w:sz="0" w:space="0" w:color="auto"/>
            <w:left w:val="none" w:sz="0" w:space="0" w:color="auto"/>
            <w:bottom w:val="none" w:sz="0" w:space="0" w:color="auto"/>
            <w:right w:val="none" w:sz="0" w:space="0" w:color="auto"/>
          </w:divBdr>
        </w:div>
      </w:divsChild>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987515349">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03960625">
      <w:bodyDiv w:val="1"/>
      <w:marLeft w:val="0"/>
      <w:marRight w:val="0"/>
      <w:marTop w:val="0"/>
      <w:marBottom w:val="0"/>
      <w:divBdr>
        <w:top w:val="none" w:sz="0" w:space="0" w:color="auto"/>
        <w:left w:val="none" w:sz="0" w:space="0" w:color="auto"/>
        <w:bottom w:val="none" w:sz="0" w:space="0" w:color="auto"/>
        <w:right w:val="none" w:sz="0" w:space="0" w:color="auto"/>
      </w:divBdr>
    </w:div>
    <w:div w:id="1129977586">
      <w:bodyDiv w:val="1"/>
      <w:marLeft w:val="0"/>
      <w:marRight w:val="0"/>
      <w:marTop w:val="0"/>
      <w:marBottom w:val="0"/>
      <w:divBdr>
        <w:top w:val="none" w:sz="0" w:space="0" w:color="auto"/>
        <w:left w:val="none" w:sz="0" w:space="0" w:color="auto"/>
        <w:bottom w:val="none" w:sz="0" w:space="0" w:color="auto"/>
        <w:right w:val="none" w:sz="0" w:space="0" w:color="auto"/>
      </w:divBdr>
    </w:div>
    <w:div w:id="1134907226">
      <w:bodyDiv w:val="1"/>
      <w:marLeft w:val="0"/>
      <w:marRight w:val="0"/>
      <w:marTop w:val="0"/>
      <w:marBottom w:val="0"/>
      <w:divBdr>
        <w:top w:val="none" w:sz="0" w:space="0" w:color="auto"/>
        <w:left w:val="none" w:sz="0" w:space="0" w:color="auto"/>
        <w:bottom w:val="none" w:sz="0" w:space="0" w:color="auto"/>
        <w:right w:val="none" w:sz="0" w:space="0" w:color="auto"/>
      </w:divBdr>
    </w:div>
    <w:div w:id="1271204030">
      <w:bodyDiv w:val="1"/>
      <w:marLeft w:val="0"/>
      <w:marRight w:val="0"/>
      <w:marTop w:val="0"/>
      <w:marBottom w:val="0"/>
      <w:divBdr>
        <w:top w:val="none" w:sz="0" w:space="0" w:color="auto"/>
        <w:left w:val="none" w:sz="0" w:space="0" w:color="auto"/>
        <w:bottom w:val="none" w:sz="0" w:space="0" w:color="auto"/>
        <w:right w:val="none" w:sz="0" w:space="0" w:color="auto"/>
      </w:divBdr>
    </w:div>
    <w:div w:id="1321612788">
      <w:bodyDiv w:val="1"/>
      <w:marLeft w:val="0"/>
      <w:marRight w:val="0"/>
      <w:marTop w:val="0"/>
      <w:marBottom w:val="0"/>
      <w:divBdr>
        <w:top w:val="none" w:sz="0" w:space="0" w:color="auto"/>
        <w:left w:val="none" w:sz="0" w:space="0" w:color="auto"/>
        <w:bottom w:val="none" w:sz="0" w:space="0" w:color="auto"/>
        <w:right w:val="none" w:sz="0" w:space="0" w:color="auto"/>
      </w:divBdr>
    </w:div>
    <w:div w:id="1714963308">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47742109">
      <w:bodyDiv w:val="1"/>
      <w:marLeft w:val="0"/>
      <w:marRight w:val="0"/>
      <w:marTop w:val="0"/>
      <w:marBottom w:val="0"/>
      <w:divBdr>
        <w:top w:val="none" w:sz="0" w:space="0" w:color="auto"/>
        <w:left w:val="none" w:sz="0" w:space="0" w:color="auto"/>
        <w:bottom w:val="none" w:sz="0" w:space="0" w:color="auto"/>
        <w:right w:val="none" w:sz="0" w:space="0" w:color="auto"/>
      </w:divBdr>
    </w:div>
    <w:div w:id="193863778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ndustry.gov.au/national-measurement-institute/about-us/contact-us"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eativecommons.org/licenses/by-nd/4.0/legalcode.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nd/4.0/" TargetMode="External"/><Relationship Id="rId23" Type="http://schemas.openxmlformats.org/officeDocument/2006/relationships/hyperlink" Target="https://www.oiml.org/en/oiml-cs/docs/oiml-cs-pd-05-edition-3.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d/4.0/" TargetMode="External"/><Relationship Id="rId22"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C4AE2E9EF94A3AB8EF012168807389"/>
        <w:category>
          <w:name w:val="General"/>
          <w:gallery w:val="placeholder"/>
        </w:category>
        <w:types>
          <w:type w:val="bbPlcHdr"/>
        </w:types>
        <w:behaviors>
          <w:behavior w:val="content"/>
        </w:behaviors>
        <w:guid w:val="{7991AF94-0979-4ABF-8175-2C7321489EF9}"/>
      </w:docPartPr>
      <w:docPartBody>
        <w:p w:rsidR="009250D7" w:rsidRDefault="009250D7">
          <w:pPr>
            <w:pStyle w:val="BDC4AE2E9EF94A3AB8EF012168807389"/>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rutiger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74"/>
    <w:rsid w:val="000E29C9"/>
    <w:rsid w:val="000F2207"/>
    <w:rsid w:val="001F56ED"/>
    <w:rsid w:val="0025372C"/>
    <w:rsid w:val="00253C8F"/>
    <w:rsid w:val="002A75EC"/>
    <w:rsid w:val="003E0AB7"/>
    <w:rsid w:val="00454720"/>
    <w:rsid w:val="00572338"/>
    <w:rsid w:val="009250D7"/>
    <w:rsid w:val="00943099"/>
    <w:rsid w:val="00A80E74"/>
    <w:rsid w:val="00BA2792"/>
    <w:rsid w:val="00C23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C4AE2E9EF94A3AB8EF012168807389">
    <w:name w:val="BDC4AE2E9EF94A3AB8EF012168807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MI">
      <a:dk1>
        <a:srgbClr val="000000"/>
      </a:dk1>
      <a:lt1>
        <a:sysClr val="window" lastClr="FFFFFF"/>
      </a:lt1>
      <a:dk2>
        <a:srgbClr val="7B0B15"/>
      </a:dk2>
      <a:lt2>
        <a:srgbClr val="E7E6E6"/>
      </a:lt2>
      <a:accent1>
        <a:srgbClr val="4F0810"/>
      </a:accent1>
      <a:accent2>
        <a:srgbClr val="993533"/>
      </a:accent2>
      <a:accent3>
        <a:srgbClr val="3D0417"/>
      </a:accent3>
      <a:accent4>
        <a:srgbClr val="B7B09C"/>
      </a:accent4>
      <a:accent5>
        <a:srgbClr val="6D6E70"/>
      </a:accent5>
      <a:accent6>
        <a:srgbClr val="001B35"/>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4ca6306-c94d-4e0a-8be4-f0b4e0c6d5e6" xsi:nil="true"/>
    <lcf76f155ced4ddcb4097134ff3c332f xmlns="75560d3b-9feb-4866-96ed-58acb83c25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4FD01F75ADDC4790907E9717F60DBD" ma:contentTypeVersion="16" ma:contentTypeDescription="Create a new document." ma:contentTypeScope="" ma:versionID="f22a58c6bddc3443fcf99cd447e1c36f">
  <xsd:schema xmlns:xsd="http://www.w3.org/2001/XMLSchema" xmlns:xs="http://www.w3.org/2001/XMLSchema" xmlns:p="http://schemas.microsoft.com/office/2006/metadata/properties" xmlns:ns2="c4ca6306-c94d-4e0a-8be4-f0b4e0c6d5e6" xmlns:ns3="75560d3b-9feb-4866-96ed-58acb83c2520" targetNamespace="http://schemas.microsoft.com/office/2006/metadata/properties" ma:root="true" ma:fieldsID="15e793ed6383539c99c4953f7991d1e2" ns2:_="" ns3:_="">
    <xsd:import namespace="c4ca6306-c94d-4e0a-8be4-f0b4e0c6d5e6"/>
    <xsd:import namespace="75560d3b-9feb-4866-96ed-58acb83c25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a6306-c94d-4e0a-8be4-f0b4e0c6d5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93492ed-2fa1-4fbd-bca6-85b6ea3d706d}" ma:internalName="TaxCatchAll" ma:showField="CatchAllData" ma:web="c4ca6306-c94d-4e0a-8be4-f0b4e0c6d5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560d3b-9feb-4866-96ed-58acb83c25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2.xml><?xml version="1.0" encoding="utf-8"?>
<ds:datastoreItem xmlns:ds="http://schemas.openxmlformats.org/officeDocument/2006/customXml" ds:itemID="{297BCF5D-ECED-40B9-848C-61973DAC72C5}">
  <ds:schemaRefs>
    <ds:schemaRef ds:uri="http://schemas.microsoft.com/office/2006/metadata/properties"/>
    <ds:schemaRef ds:uri="http://schemas.microsoft.com/office/infopath/2007/PartnerControls"/>
    <ds:schemaRef ds:uri="c4ca6306-c94d-4e0a-8be4-f0b4e0c6d5e6"/>
    <ds:schemaRef ds:uri="75560d3b-9feb-4866-96ed-58acb83c2520"/>
  </ds:schemaRefs>
</ds:datastoreItem>
</file>

<file path=customXml/itemProps3.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4.xml><?xml version="1.0" encoding="utf-8"?>
<ds:datastoreItem xmlns:ds="http://schemas.openxmlformats.org/officeDocument/2006/customXml" ds:itemID="{535EEABF-9F92-409B-A90B-581155B04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a6306-c94d-4e0a-8be4-f0b4e0c6d5e6"/>
    <ds:schemaRef ds:uri="75560d3b-9feb-4866-96ed-58acb83c2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272</TotalTime>
  <Pages>66</Pages>
  <Words>8828</Words>
  <Characters>50326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NMI R 126-3:2025 
Evidential breath analysers</vt:lpstr>
    </vt:vector>
  </TitlesOfParts>
  <Manager/>
  <Company/>
  <LinksUpToDate>false</LinksUpToDate>
  <CharactersWithSpaces>59036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R 126-3:2025 
Evidential breath analysers</dc:title>
  <dc:subject/>
  <dc:creator>Nicoll, Cathy</dc:creator>
  <cp:keywords/>
  <dc:description/>
  <cp:lastModifiedBy>Nicoll, Cathy</cp:lastModifiedBy>
  <cp:revision>40</cp:revision>
  <cp:lastPrinted>2025-06-04T01:58:00Z</cp:lastPrinted>
  <dcterms:created xsi:type="dcterms:W3CDTF">2025-03-24T03:59:00Z</dcterms:created>
  <dcterms:modified xsi:type="dcterms:W3CDTF">2025-06-17T03:37:00Z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0x010100CB4FD01F75ADDC4790907E9717F60DBD</vt:lpwstr>
  </property>
  <property fmtid="{D5CDD505-2E9C-101B-9397-08002B2CF9AE}" pid="3" name="MediaServiceImageTags">
    <vt:lpwstr/>
  </property>
  <property fmtid="{D5CDD505-2E9C-101B-9397-08002B2CF9AE}" pid="4" name="_dlc_DocIdItemGuid">
    <vt:lpwstr>553fb374-a08e-43d8-a260-50cb4cf18e4a</vt:lpwstr>
  </property>
  <property fmtid="{D5CDD505-2E9C-101B-9397-08002B2CF9AE}" pid="5" name="DocHub_Year">
    <vt:lpwstr/>
  </property>
  <property fmtid="{D5CDD505-2E9C-101B-9397-08002B2CF9AE}" pid="6" name="DocHub_DocumentType">
    <vt:lpwstr>421;#Design|d6e13dd2-2eb7-4595-970b-da6a26e3cf1e</vt:lpwstr>
  </property>
  <property fmtid="{D5CDD505-2E9C-101B-9397-08002B2CF9AE}" pid="7" name="DocHub_SecurityClassification">
    <vt:lpwstr>110;#UNOFFICIAL|018d4b6d-7be3-401d-87d0-81c750eb2041</vt:lpwstr>
  </property>
  <property fmtid="{D5CDD505-2E9C-101B-9397-08002B2CF9AE}" pid="8" name="DocHub_Keywords">
    <vt:lpwstr/>
  </property>
  <property fmtid="{D5CDD505-2E9C-101B-9397-08002B2CF9AE}" pid="9" name="DocHub_WorkActivity">
    <vt:lpwstr>395;#Design|15393cf4-1a80-4741-a8a5-a1faa3f14784</vt:lpwstr>
  </property>
  <property fmtid="{D5CDD505-2E9C-101B-9397-08002B2CF9AE}" pid="10" name="ClassificationContentMarkingHeaderShapeIds">
    <vt:lpwstr>545be341,70866dbc,7056f725</vt:lpwstr>
  </property>
  <property fmtid="{D5CDD505-2E9C-101B-9397-08002B2CF9AE}" pid="11" name="ClassificationContentMarkingHeaderFontProps">
    <vt:lpwstr>#c00000,12,Calibri</vt:lpwstr>
  </property>
  <property fmtid="{D5CDD505-2E9C-101B-9397-08002B2CF9AE}" pid="12" name="ClassificationContentMarkingHeaderText">
    <vt:lpwstr>OFFICIAL</vt:lpwstr>
  </property>
  <property fmtid="{D5CDD505-2E9C-101B-9397-08002B2CF9AE}" pid="13" name="ClassificationContentMarkingFooterShapeIds">
    <vt:lpwstr>473c03b3,46b423c6,131eb10d</vt:lpwstr>
  </property>
  <property fmtid="{D5CDD505-2E9C-101B-9397-08002B2CF9AE}" pid="14" name="ClassificationContentMarkingFooterFontProps">
    <vt:lpwstr>#c00000,12,Calibri</vt:lpwstr>
  </property>
  <property fmtid="{D5CDD505-2E9C-101B-9397-08002B2CF9AE}" pid="15" name="ClassificationContentMarkingFooterText">
    <vt:lpwstr>OFFICIAL</vt:lpwstr>
  </property>
</Properties>
</file>