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57384" w14:textId="77777777" w:rsidR="00EA6895" w:rsidRDefault="00EA6895" w:rsidP="00163B54">
      <w:bookmarkStart w:id="0" w:name="_Toc419991345"/>
      <w:bookmarkStart w:id="1" w:name="_GoBack"/>
      <w:bookmarkEnd w:id="1"/>
    </w:p>
    <w:p w14:paraId="4651B94B" w14:textId="603A82BF" w:rsidR="00975726" w:rsidRDefault="005F6C1A" w:rsidP="002B17F6">
      <w:pPr>
        <w:ind w:right="-46"/>
        <w:rPr>
          <w:rFonts w:ascii="Arial Narrow" w:hAnsi="Arial Narrow"/>
          <w:sz w:val="22"/>
        </w:rPr>
      </w:pPr>
      <w:r w:rsidRPr="002D0DD7">
        <w:rPr>
          <w:rFonts w:ascii="Arial Narrow" w:hAnsi="Arial Narrow"/>
          <w:sz w:val="22"/>
        </w:rPr>
        <w:t>Send your completed nomination form and supporting documentation</w:t>
      </w:r>
      <w:r w:rsidR="002D0DD7" w:rsidRPr="002D0DD7">
        <w:rPr>
          <w:rFonts w:ascii="Arial Narrow" w:hAnsi="Arial Narrow"/>
          <w:sz w:val="22"/>
        </w:rPr>
        <w:t xml:space="preserve"> </w:t>
      </w:r>
      <w:r w:rsidRPr="002D0DD7">
        <w:rPr>
          <w:rFonts w:ascii="Arial Narrow" w:hAnsi="Arial Narrow"/>
          <w:sz w:val="22"/>
        </w:rPr>
        <w:t>to</w:t>
      </w:r>
      <w:r w:rsidR="002D0DD7" w:rsidRPr="002D0DD7">
        <w:rPr>
          <w:rFonts w:ascii="Arial Narrow" w:hAnsi="Arial Narrow"/>
          <w:sz w:val="22"/>
        </w:rPr>
        <w:t xml:space="preserve"> </w:t>
      </w:r>
      <w:hyperlink r:id="rId11" w:history="1">
        <w:r w:rsidRPr="002D0DD7">
          <w:rPr>
            <w:rStyle w:val="Hyperlink"/>
            <w:rFonts w:ascii="Arial Narrow" w:hAnsi="Arial Narrow"/>
            <w:sz w:val="22"/>
          </w:rPr>
          <w:t>communications@measurement.gov.au</w:t>
        </w:r>
      </w:hyperlink>
      <w:r w:rsidRPr="002D0DD7">
        <w:rPr>
          <w:rFonts w:ascii="Arial Narrow" w:hAnsi="Arial Narrow"/>
          <w:sz w:val="22"/>
        </w:rPr>
        <w:t xml:space="preserve"> by</w:t>
      </w:r>
      <w:r w:rsidR="00B72E87" w:rsidRPr="002D0DD7">
        <w:rPr>
          <w:rFonts w:ascii="Arial Narrow" w:hAnsi="Arial Narrow"/>
          <w:sz w:val="22"/>
        </w:rPr>
        <w:t xml:space="preserve"> 5:00 pm AEST, 1</w:t>
      </w:r>
      <w:r w:rsidR="0096306F">
        <w:rPr>
          <w:rFonts w:ascii="Arial Narrow" w:hAnsi="Arial Narrow"/>
          <w:sz w:val="22"/>
        </w:rPr>
        <w:t>7 June</w:t>
      </w:r>
      <w:r w:rsidR="00B72E87" w:rsidRPr="002D0DD7">
        <w:rPr>
          <w:rFonts w:ascii="Arial Narrow" w:hAnsi="Arial Narrow"/>
          <w:sz w:val="22"/>
        </w:rPr>
        <w:t xml:space="preserve"> 20</w:t>
      </w:r>
      <w:r w:rsidR="002D0DD7" w:rsidRPr="002D0DD7">
        <w:rPr>
          <w:rFonts w:ascii="Arial Narrow" w:hAnsi="Arial Narrow"/>
          <w:sz w:val="22"/>
        </w:rPr>
        <w:t>2</w:t>
      </w:r>
      <w:r w:rsidR="0096306F">
        <w:rPr>
          <w:rFonts w:ascii="Arial Narrow" w:hAnsi="Arial Narrow"/>
          <w:sz w:val="22"/>
        </w:rPr>
        <w:t>2</w:t>
      </w:r>
      <w:r w:rsidR="00194B08" w:rsidRPr="002D0DD7">
        <w:rPr>
          <w:rFonts w:ascii="Arial Narrow" w:hAnsi="Arial Narrow"/>
          <w:sz w:val="22"/>
        </w:rPr>
        <w:t>.</w:t>
      </w:r>
      <w:r w:rsidR="002B17F6">
        <w:rPr>
          <w:rFonts w:ascii="Arial Narrow" w:hAnsi="Arial Narrow"/>
          <w:sz w:val="22"/>
        </w:rPr>
        <w:t xml:space="preserve"> See </w:t>
      </w:r>
      <w:hyperlink r:id="rId12" w:history="1">
        <w:r w:rsidR="002B17F6" w:rsidRPr="00DC3401">
          <w:rPr>
            <w:rStyle w:val="Hyperlink"/>
            <w:rFonts w:ascii="Arial Narrow" w:hAnsi="Arial Narrow"/>
            <w:sz w:val="22"/>
          </w:rPr>
          <w:t>website</w:t>
        </w:r>
      </w:hyperlink>
      <w:r w:rsidR="002B17F6">
        <w:rPr>
          <w:rFonts w:ascii="Arial Narrow" w:hAnsi="Arial Narrow"/>
          <w:sz w:val="22"/>
        </w:rPr>
        <w:t xml:space="preserve"> for more details. </w:t>
      </w:r>
      <w:bookmarkEnd w:id="0"/>
    </w:p>
    <w:p w14:paraId="4F9B173B" w14:textId="77777777" w:rsidR="002B17F6" w:rsidRPr="002B17F6" w:rsidRDefault="002B17F6" w:rsidP="002B17F6">
      <w:pPr>
        <w:ind w:right="-46"/>
        <w:rPr>
          <w:rFonts w:ascii="Arial Narrow" w:hAnsi="Arial Narrow"/>
          <w:sz w:val="22"/>
        </w:rPr>
      </w:pPr>
    </w:p>
    <w:tbl>
      <w:tblPr>
        <w:tblStyle w:val="Style1"/>
        <w:tblW w:w="8930" w:type="dxa"/>
        <w:tblLook w:val="04E0" w:firstRow="1" w:lastRow="1" w:firstColumn="1" w:lastColumn="0" w:noHBand="0" w:noVBand="1"/>
      </w:tblPr>
      <w:tblGrid>
        <w:gridCol w:w="4464"/>
        <w:gridCol w:w="4466"/>
      </w:tblGrid>
      <w:tr w:rsidR="00DF45D6" w14:paraId="1D117D59" w14:textId="77777777" w:rsidTr="00AE1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  <w:gridSpan w:val="2"/>
          </w:tcPr>
          <w:p w14:paraId="349D995E" w14:textId="0A092F7D" w:rsidR="00DF45D6" w:rsidRDefault="00DF45D6" w:rsidP="005F6C1A">
            <w:pPr>
              <w:spacing w:after="0"/>
              <w:jc w:val="center"/>
            </w:pPr>
            <w:r>
              <w:t>Application for</w:t>
            </w:r>
          </w:p>
        </w:tc>
      </w:tr>
      <w:tr w:rsidR="00DF45D6" w14:paraId="6C7536C5" w14:textId="77777777" w:rsidTr="000A1D0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</w:tcPr>
          <w:p w14:paraId="51798FAC" w14:textId="3841D9FC" w:rsidR="00DF45D6" w:rsidRPr="00DF45D6" w:rsidRDefault="00DF45D6" w:rsidP="00DF45D6">
            <w:pPr>
              <w:spacing w:after="0"/>
              <w:rPr>
                <w:b w:val="0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Barry Inglis Medal</w:t>
            </w:r>
          </w:p>
        </w:tc>
        <w:tc>
          <w:tcPr>
            <w:tcW w:w="4466" w:type="dxa"/>
          </w:tcPr>
          <w:p w14:paraId="1A2DDC9D" w14:textId="5C1E109E" w:rsidR="00DF45D6" w:rsidRPr="00DF45D6" w:rsidRDefault="00DF45D6" w:rsidP="00DF45D6">
            <w:pPr>
              <w:spacing w:after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DF45D6">
              <w:rPr>
                <w:rFonts w:ascii="MS Gothic" w:eastAsia="MS Gothic" w:hAnsi="MS Gothic" w:hint="eastAsia"/>
              </w:rPr>
              <w:t>☐</w:t>
            </w:r>
            <w:r w:rsidRPr="00DF45D6">
              <w:t xml:space="preserve"> NMI Prize</w:t>
            </w:r>
          </w:p>
        </w:tc>
      </w:tr>
    </w:tbl>
    <w:p w14:paraId="5AFC008C" w14:textId="77777777" w:rsidR="00C63705" w:rsidRDefault="00C63705" w:rsidP="00C63705"/>
    <w:tbl>
      <w:tblPr>
        <w:tblStyle w:val="Style1"/>
        <w:tblW w:w="8930" w:type="dxa"/>
        <w:tblLook w:val="04E0" w:firstRow="1" w:lastRow="1" w:firstColumn="1" w:lastColumn="0" w:noHBand="0" w:noVBand="1"/>
      </w:tblPr>
      <w:tblGrid>
        <w:gridCol w:w="4111"/>
        <w:gridCol w:w="4819"/>
      </w:tblGrid>
      <w:tr w:rsidR="0096306F" w14:paraId="667E62E0" w14:textId="77777777" w:rsidTr="008C22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  <w:gridSpan w:val="2"/>
          </w:tcPr>
          <w:p w14:paraId="08A614F3" w14:textId="3BE784EE" w:rsidR="0096306F" w:rsidRDefault="0096306F" w:rsidP="0096306F">
            <w:pPr>
              <w:spacing w:after="0"/>
            </w:pPr>
            <w:r>
              <w:t>Applicant</w:t>
            </w:r>
            <w:r w:rsidR="00DF45D6">
              <w:t xml:space="preserve"> Details</w:t>
            </w:r>
          </w:p>
        </w:tc>
      </w:tr>
      <w:tr w:rsidR="0096306F" w14:paraId="40521C47" w14:textId="77777777" w:rsidTr="00DF45D6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19A418D9" w14:textId="01552E8D" w:rsidR="0096306F" w:rsidRPr="00DF45D6" w:rsidRDefault="00DF45D6" w:rsidP="0096306F">
            <w:r>
              <w:t>Name of Primary Applicant</w:t>
            </w:r>
            <w:r w:rsidR="0096306F">
              <w:rPr>
                <w:i/>
              </w:rPr>
              <w:t xml:space="preserve"> </w:t>
            </w:r>
          </w:p>
        </w:tc>
        <w:tc>
          <w:tcPr>
            <w:tcW w:w="4819" w:type="dxa"/>
          </w:tcPr>
          <w:p w14:paraId="3AE362CD" w14:textId="51AC66F7" w:rsidR="0096306F" w:rsidRDefault="00AC7DCC" w:rsidP="0096306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="Arial"/>
                </w:rPr>
                <w:id w:val="-757989935"/>
                <w:showingPlcHdr/>
                <w:text/>
              </w:sdtPr>
              <w:sdtEndPr/>
              <w:sdtContent>
                <w:r w:rsidR="0096306F" w:rsidRPr="0038243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6306F" w14:paraId="2AE38CD5" w14:textId="77777777" w:rsidTr="00DF4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2913A669" w14:textId="7FBC71F3" w:rsidR="0096306F" w:rsidRDefault="004477B4" w:rsidP="0096306F">
            <w:pPr>
              <w:spacing w:after="0"/>
            </w:pPr>
            <w:r>
              <w:t>Australian citizen (y/n)</w:t>
            </w:r>
          </w:p>
        </w:tc>
        <w:tc>
          <w:tcPr>
            <w:tcW w:w="4819" w:type="dxa"/>
          </w:tcPr>
          <w:p w14:paraId="5ACAA332" w14:textId="4D62C418" w:rsidR="0096306F" w:rsidRDefault="00AC7DCC" w:rsidP="0096306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="Arial"/>
                </w:rPr>
                <w:id w:val="1863240278"/>
                <w:showingPlcHdr/>
                <w:text/>
              </w:sdtPr>
              <w:sdtEndPr/>
              <w:sdtContent>
                <w:r w:rsidR="0096306F" w:rsidRPr="0038243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F45D6" w14:paraId="7F01DAB7" w14:textId="77777777" w:rsidTr="00DF4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2AB89056" w14:textId="39175EAF" w:rsidR="00DF45D6" w:rsidRDefault="00DF45D6" w:rsidP="00DF45D6">
            <w:pPr>
              <w:spacing w:after="0"/>
            </w:pPr>
            <w:r>
              <w:t>Date of Birth if applying for NMI Prize</w:t>
            </w:r>
          </w:p>
        </w:tc>
        <w:tc>
          <w:tcPr>
            <w:tcW w:w="4819" w:type="dxa"/>
          </w:tcPr>
          <w:p w14:paraId="0585F482" w14:textId="77777777" w:rsidR="00DF45D6" w:rsidRDefault="00DF45D6" w:rsidP="0096306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96306F" w14:paraId="6F2480CA" w14:textId="77777777" w:rsidTr="00DF4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769E8EC8" w14:textId="58954AC4" w:rsidR="0096306F" w:rsidRDefault="0096306F" w:rsidP="0096306F">
            <w:pPr>
              <w:spacing w:after="0"/>
            </w:pPr>
            <w:r>
              <w:t>Telephone</w:t>
            </w:r>
          </w:p>
        </w:tc>
        <w:tc>
          <w:tcPr>
            <w:tcW w:w="4819" w:type="dxa"/>
          </w:tcPr>
          <w:p w14:paraId="6B0D0FD0" w14:textId="7C8C9F60" w:rsidR="0096306F" w:rsidRDefault="00AC7DCC" w:rsidP="0096306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="Arial"/>
                </w:rPr>
                <w:id w:val="-1722740543"/>
                <w:showingPlcHdr/>
                <w:text/>
              </w:sdtPr>
              <w:sdtEndPr/>
              <w:sdtContent>
                <w:r w:rsidR="0096306F" w:rsidRPr="0038243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6306F" w14:paraId="3E377D87" w14:textId="77777777" w:rsidTr="00DF4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666DCAAE" w14:textId="37CE5104" w:rsidR="0096306F" w:rsidRDefault="0096306F" w:rsidP="0096306F">
            <w:pPr>
              <w:spacing w:after="0"/>
            </w:pPr>
            <w:r>
              <w:t>E-mail</w:t>
            </w:r>
          </w:p>
        </w:tc>
        <w:tc>
          <w:tcPr>
            <w:tcW w:w="4819" w:type="dxa"/>
          </w:tcPr>
          <w:p w14:paraId="49DCFF35" w14:textId="0FE295BA" w:rsidR="0096306F" w:rsidRDefault="00AC7DCC" w:rsidP="0096306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="Arial"/>
                </w:rPr>
                <w:id w:val="-2063938262"/>
                <w:showingPlcHdr/>
                <w:text/>
              </w:sdtPr>
              <w:sdtEndPr/>
              <w:sdtContent>
                <w:r w:rsidR="0096306F" w:rsidRPr="0038243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F45D6" w14:paraId="4869A1B6" w14:textId="77777777" w:rsidTr="00DF4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71D785BF" w14:textId="141E5656" w:rsidR="00DF45D6" w:rsidRDefault="00DF45D6" w:rsidP="00DF45D6">
            <w:pPr>
              <w:spacing w:after="0"/>
            </w:pPr>
            <w:r>
              <w:t>Employer</w:t>
            </w:r>
          </w:p>
        </w:tc>
        <w:tc>
          <w:tcPr>
            <w:tcW w:w="4819" w:type="dxa"/>
          </w:tcPr>
          <w:p w14:paraId="1D510641" w14:textId="4ED2C183" w:rsidR="00DF45D6" w:rsidRDefault="00AC7DCC" w:rsidP="00DF45D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="Arial"/>
                </w:rPr>
                <w:id w:val="-611819764"/>
                <w:showingPlcHdr/>
                <w:text/>
              </w:sdtPr>
              <w:sdtEndPr/>
              <w:sdtContent>
                <w:r w:rsidR="00DF45D6" w:rsidRPr="0038243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F45D6" w14:paraId="1B7D4FC0" w14:textId="77777777" w:rsidTr="00DF4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38B84E54" w14:textId="6AE2EA5F" w:rsidR="00DF45D6" w:rsidRDefault="00DF45D6" w:rsidP="00DF45D6">
            <w:pPr>
              <w:spacing w:after="0"/>
            </w:pPr>
            <w:r>
              <w:t>Employer’s address</w:t>
            </w:r>
          </w:p>
        </w:tc>
        <w:tc>
          <w:tcPr>
            <w:tcW w:w="4819" w:type="dxa"/>
          </w:tcPr>
          <w:p w14:paraId="28F6B4A8" w14:textId="634DC881" w:rsidR="00DF45D6" w:rsidRDefault="00AC7DCC" w:rsidP="00DF45D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="Arial"/>
                </w:rPr>
                <w:id w:val="212698836"/>
                <w:showingPlcHdr/>
                <w:text/>
              </w:sdtPr>
              <w:sdtEndPr/>
              <w:sdtContent>
                <w:r w:rsidR="00DF45D6" w:rsidRPr="0038243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F45D6" w14:paraId="4F330623" w14:textId="77777777" w:rsidTr="00DF45D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518A3C89" w14:textId="421CD7BE" w:rsidR="00DF45D6" w:rsidRDefault="00DF45D6" w:rsidP="00DF45D6">
            <w:pPr>
              <w:spacing w:after="0"/>
            </w:pPr>
            <w:r>
              <w:t>Names and Affiliations of Additional Applicants (if a group application)</w:t>
            </w:r>
          </w:p>
        </w:tc>
        <w:tc>
          <w:tcPr>
            <w:tcW w:w="4819" w:type="dxa"/>
          </w:tcPr>
          <w:p w14:paraId="7ADEC4DB" w14:textId="6E386380" w:rsidR="00DF45D6" w:rsidRDefault="00AC7DCC" w:rsidP="00DF45D6">
            <w:pPr>
              <w:spacing w:after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="Arial"/>
                </w:rPr>
                <w:id w:val="1948499359"/>
                <w:showingPlcHdr/>
                <w:text/>
              </w:sdtPr>
              <w:sdtEndPr/>
              <w:sdtContent>
                <w:r w:rsidR="00DF45D6" w:rsidRPr="0038243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60F9849" w14:textId="77777777" w:rsidR="00C63705" w:rsidRDefault="00C63705" w:rsidP="00C63705"/>
    <w:tbl>
      <w:tblPr>
        <w:tblStyle w:val="Style1"/>
        <w:tblW w:w="8930" w:type="dxa"/>
        <w:tblLook w:val="04E0" w:firstRow="1" w:lastRow="1" w:firstColumn="1" w:lastColumn="0" w:noHBand="0" w:noVBand="1"/>
      </w:tblPr>
      <w:tblGrid>
        <w:gridCol w:w="8930"/>
      </w:tblGrid>
      <w:tr w:rsidR="00EE4B7E" w14:paraId="7D8623B0" w14:textId="77777777" w:rsidTr="009630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</w:tcPr>
          <w:p w14:paraId="75C05325" w14:textId="7620EF53" w:rsidR="00EE4B7E" w:rsidRDefault="00EE4B7E" w:rsidP="00AC67CD">
            <w:pPr>
              <w:spacing w:after="0"/>
            </w:pPr>
            <w:r>
              <w:t>Summary of Nomination (max 1000 words)</w:t>
            </w:r>
          </w:p>
          <w:p w14:paraId="541A6E2C" w14:textId="77777777" w:rsidR="00EE4B7E" w:rsidRDefault="00EE4B7E" w:rsidP="00EE4B7E">
            <w:pPr>
              <w:spacing w:after="0"/>
              <w:rPr>
                <w:i/>
              </w:rPr>
            </w:pPr>
          </w:p>
          <w:p w14:paraId="6D40CFF4" w14:textId="7302F914" w:rsidR="00EE4B7E" w:rsidRDefault="00EE4B7E" w:rsidP="00EE4B7E">
            <w:pPr>
              <w:spacing w:after="0"/>
              <w:rPr>
                <w:i/>
              </w:rPr>
            </w:pPr>
            <w:r w:rsidRPr="00EE4B7E">
              <w:rPr>
                <w:i/>
              </w:rPr>
              <w:t>Te</w:t>
            </w:r>
            <w:r>
              <w:rPr>
                <w:i/>
              </w:rPr>
              <w:t>ll us about the achievement(s)</w:t>
            </w:r>
            <w:r w:rsidRPr="00EE4B7E">
              <w:rPr>
                <w:i/>
              </w:rPr>
              <w:t>.</w:t>
            </w:r>
            <w:r>
              <w:rPr>
                <w:i/>
              </w:rPr>
              <w:t xml:space="preserve"> Information which could help the panel assess your nomination: </w:t>
            </w:r>
          </w:p>
          <w:p w14:paraId="7910C15E" w14:textId="77777777" w:rsidR="00DC3401" w:rsidRDefault="00EE4B7E" w:rsidP="00EE4B7E">
            <w:pPr>
              <w:pStyle w:val="ListParagraph"/>
              <w:numPr>
                <w:ilvl w:val="0"/>
                <w:numId w:val="11"/>
              </w:numPr>
              <w:spacing w:after="0"/>
              <w:rPr>
                <w:i/>
              </w:rPr>
            </w:pPr>
            <w:r w:rsidRPr="00EE4B7E">
              <w:rPr>
                <w:i/>
              </w:rPr>
              <w:t xml:space="preserve">What is the achievement about and how is it related to measurement e.g. </w:t>
            </w:r>
          </w:p>
          <w:p w14:paraId="0A9209B8" w14:textId="77777777" w:rsidR="00DC3401" w:rsidRDefault="00DC3401" w:rsidP="00DC3401">
            <w:pPr>
              <w:pStyle w:val="ListParagraph"/>
              <w:numPr>
                <w:ilvl w:val="1"/>
                <w:numId w:val="11"/>
              </w:numPr>
              <w:spacing w:after="0"/>
              <w:rPr>
                <w:i/>
              </w:rPr>
            </w:pPr>
            <w:r>
              <w:rPr>
                <w:i/>
              </w:rPr>
              <w:t>H</w:t>
            </w:r>
            <w:r w:rsidR="00EE4B7E" w:rsidRPr="00EE4B7E">
              <w:rPr>
                <w:i/>
              </w:rPr>
              <w:t>as it changed the way we measure something</w:t>
            </w:r>
          </w:p>
          <w:p w14:paraId="09B212C4" w14:textId="77777777" w:rsidR="00DC3401" w:rsidRDefault="00DC3401" w:rsidP="00DC3401">
            <w:pPr>
              <w:pStyle w:val="ListParagraph"/>
              <w:numPr>
                <w:ilvl w:val="1"/>
                <w:numId w:val="11"/>
              </w:numPr>
              <w:spacing w:after="0"/>
              <w:rPr>
                <w:i/>
              </w:rPr>
            </w:pPr>
            <w:r>
              <w:rPr>
                <w:i/>
              </w:rPr>
              <w:t>Has it</w:t>
            </w:r>
            <w:r w:rsidR="00EE4B7E" w:rsidRPr="00EE4B7E">
              <w:rPr>
                <w:i/>
              </w:rPr>
              <w:t xml:space="preserve"> improved our understanding of </w:t>
            </w:r>
            <w:r>
              <w:rPr>
                <w:i/>
              </w:rPr>
              <w:t>m</w:t>
            </w:r>
            <w:r w:rsidR="00EE4B7E" w:rsidRPr="00EE4B7E">
              <w:rPr>
                <w:i/>
              </w:rPr>
              <w:t>easurement</w:t>
            </w:r>
            <w:r>
              <w:rPr>
                <w:i/>
              </w:rPr>
              <w:t xml:space="preserve"> science</w:t>
            </w:r>
          </w:p>
          <w:p w14:paraId="08C98F97" w14:textId="259F85DC" w:rsidR="00EE4B7E" w:rsidRPr="00EE4B7E" w:rsidRDefault="00DC3401" w:rsidP="00DC3401">
            <w:pPr>
              <w:pStyle w:val="ListParagraph"/>
              <w:numPr>
                <w:ilvl w:val="1"/>
                <w:numId w:val="11"/>
              </w:numPr>
              <w:spacing w:after="0"/>
              <w:rPr>
                <w:i/>
              </w:rPr>
            </w:pPr>
            <w:r>
              <w:rPr>
                <w:i/>
              </w:rPr>
              <w:t>Does it apply measurement in a new way to address industry challenges or societal concerns</w:t>
            </w:r>
          </w:p>
          <w:p w14:paraId="3FB6B938" w14:textId="77777777" w:rsidR="00DC3401" w:rsidRDefault="00DC3401" w:rsidP="00EE4B7E">
            <w:pPr>
              <w:pStyle w:val="ListParagraph"/>
              <w:numPr>
                <w:ilvl w:val="0"/>
                <w:numId w:val="11"/>
              </w:numPr>
              <w:spacing w:after="0"/>
              <w:rPr>
                <w:i/>
              </w:rPr>
            </w:pPr>
            <w:r>
              <w:rPr>
                <w:i/>
              </w:rPr>
              <w:t>How you think the achievement addresses the assessment criteria:</w:t>
            </w:r>
          </w:p>
          <w:p w14:paraId="195C3BBB" w14:textId="77777777" w:rsidR="00DC3401" w:rsidRDefault="00DC3401" w:rsidP="00DC3401">
            <w:pPr>
              <w:pStyle w:val="ListParagraph"/>
              <w:numPr>
                <w:ilvl w:val="1"/>
                <w:numId w:val="11"/>
              </w:numPr>
              <w:spacing w:after="0"/>
              <w:rPr>
                <w:i/>
              </w:rPr>
            </w:pPr>
            <w:r>
              <w:rPr>
                <w:i/>
              </w:rPr>
              <w:t>Degree and significance of impact</w:t>
            </w:r>
          </w:p>
          <w:p w14:paraId="34BD078C" w14:textId="77777777" w:rsidR="00DC3401" w:rsidRDefault="00DC3401" w:rsidP="00DC3401">
            <w:pPr>
              <w:pStyle w:val="ListParagraph"/>
              <w:numPr>
                <w:ilvl w:val="1"/>
                <w:numId w:val="11"/>
              </w:numPr>
              <w:spacing w:after="0"/>
              <w:rPr>
                <w:i/>
              </w:rPr>
            </w:pPr>
            <w:r>
              <w:rPr>
                <w:i/>
              </w:rPr>
              <w:t>Benefit to Australia</w:t>
            </w:r>
          </w:p>
          <w:p w14:paraId="274AA822" w14:textId="688A2E39" w:rsidR="00DC3401" w:rsidRDefault="00DC3401" w:rsidP="00DC3401">
            <w:pPr>
              <w:pStyle w:val="ListParagraph"/>
              <w:numPr>
                <w:ilvl w:val="1"/>
                <w:numId w:val="11"/>
              </w:numPr>
              <w:spacing w:after="0"/>
              <w:rPr>
                <w:i/>
              </w:rPr>
            </w:pPr>
            <w:r>
              <w:rPr>
                <w:i/>
              </w:rPr>
              <w:t>Scientific or technical novelty</w:t>
            </w:r>
          </w:p>
          <w:p w14:paraId="7418FBF0" w14:textId="0EE02EAB" w:rsidR="00EE4B7E" w:rsidRPr="00DC3401" w:rsidRDefault="00EE4B7E" w:rsidP="00DC3401">
            <w:pPr>
              <w:spacing w:after="0"/>
              <w:rPr>
                <w:i/>
              </w:rPr>
            </w:pPr>
          </w:p>
        </w:tc>
      </w:tr>
      <w:tr w:rsidR="00EE4B7E" w:rsidRPr="005F6C1A" w14:paraId="05388146" w14:textId="77777777" w:rsidTr="0096306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</w:tcPr>
          <w:p w14:paraId="10C8FCF8" w14:textId="77777777" w:rsidR="00EE4B7E" w:rsidRDefault="00EE4B7E" w:rsidP="00AC67CD"/>
          <w:p w14:paraId="0FE3CA1D" w14:textId="77777777" w:rsidR="00EE4B7E" w:rsidRDefault="00EE4B7E" w:rsidP="00AC67CD"/>
          <w:p w14:paraId="30CD834B" w14:textId="77777777" w:rsidR="00EE4B7E" w:rsidRDefault="00EE4B7E" w:rsidP="00AC67CD"/>
          <w:p w14:paraId="57329608" w14:textId="77777777" w:rsidR="00EE4B7E" w:rsidRDefault="00EE4B7E" w:rsidP="00AC67CD"/>
          <w:p w14:paraId="4AB29D2D" w14:textId="77777777" w:rsidR="00EE4B7E" w:rsidRDefault="00EE4B7E" w:rsidP="00AC67CD"/>
          <w:p w14:paraId="4144B33F" w14:textId="77777777" w:rsidR="00EE4B7E" w:rsidRDefault="00EE4B7E" w:rsidP="00AC67CD"/>
          <w:p w14:paraId="039D40F2" w14:textId="77777777" w:rsidR="00EE4B7E" w:rsidRDefault="00EE4B7E" w:rsidP="00AC67CD"/>
          <w:p w14:paraId="42D13B36" w14:textId="77777777" w:rsidR="00EE4B7E" w:rsidRDefault="00EE4B7E" w:rsidP="00AC67CD"/>
          <w:p w14:paraId="6FD96267" w14:textId="77777777" w:rsidR="00EE4B7E" w:rsidRDefault="00EE4B7E" w:rsidP="00AC67CD"/>
          <w:p w14:paraId="01A0F6D1" w14:textId="77777777" w:rsidR="00EE4B7E" w:rsidRDefault="00EE4B7E" w:rsidP="00AC67CD"/>
          <w:p w14:paraId="17296AE6" w14:textId="77777777" w:rsidR="00EE4B7E" w:rsidRDefault="00EE4B7E" w:rsidP="00AC67CD"/>
          <w:p w14:paraId="2AF6AB29" w14:textId="77777777" w:rsidR="00EE4B7E" w:rsidRDefault="00EE4B7E" w:rsidP="00AC67CD"/>
          <w:p w14:paraId="54110C50" w14:textId="77777777" w:rsidR="00EE4B7E" w:rsidRDefault="00EE4B7E" w:rsidP="00AC67CD"/>
          <w:p w14:paraId="2D12350A" w14:textId="77777777" w:rsidR="00EE4B7E" w:rsidRDefault="00EE4B7E" w:rsidP="00AC67CD"/>
          <w:p w14:paraId="2E8985DE" w14:textId="77777777" w:rsidR="00EE4B7E" w:rsidRDefault="00EE4B7E" w:rsidP="00AC67CD"/>
          <w:p w14:paraId="6CE16931" w14:textId="77777777" w:rsidR="00EE4B7E" w:rsidRDefault="00EE4B7E" w:rsidP="00AC67CD"/>
          <w:p w14:paraId="1E8D6AF3" w14:textId="77777777" w:rsidR="00EE4B7E" w:rsidRDefault="00EE4B7E" w:rsidP="00AC67CD"/>
          <w:p w14:paraId="324CA05B" w14:textId="77777777" w:rsidR="00EE4B7E" w:rsidRDefault="00EE4B7E" w:rsidP="00AC67CD"/>
          <w:p w14:paraId="40B07FC0" w14:textId="77777777" w:rsidR="00EE4B7E" w:rsidRDefault="00EE4B7E" w:rsidP="00AC67CD"/>
          <w:p w14:paraId="4E21C789" w14:textId="77777777" w:rsidR="00EE4B7E" w:rsidRDefault="00EE4B7E" w:rsidP="00AC67CD"/>
          <w:p w14:paraId="00F0A3FF" w14:textId="77777777" w:rsidR="00EE4B7E" w:rsidRDefault="00EE4B7E" w:rsidP="00AC67CD"/>
          <w:p w14:paraId="2AD01D38" w14:textId="77777777" w:rsidR="00EE4B7E" w:rsidRDefault="00EE4B7E" w:rsidP="00AC67CD"/>
          <w:p w14:paraId="0CFDADF0" w14:textId="77777777" w:rsidR="00EE4B7E" w:rsidRDefault="00EE4B7E" w:rsidP="00AC67CD"/>
          <w:p w14:paraId="7B067ED4" w14:textId="77777777" w:rsidR="00EE4B7E" w:rsidRDefault="00EE4B7E" w:rsidP="00AC67CD"/>
          <w:p w14:paraId="433C7AC5" w14:textId="77777777" w:rsidR="00EE4B7E" w:rsidRDefault="00EE4B7E" w:rsidP="00AC67CD"/>
          <w:p w14:paraId="1E1420BC" w14:textId="1DD35ACE" w:rsidR="00EE4B7E" w:rsidRPr="005F6C1A" w:rsidRDefault="00EE4B7E" w:rsidP="00AC67CD"/>
        </w:tc>
      </w:tr>
    </w:tbl>
    <w:p w14:paraId="32F2EE9D" w14:textId="16D2D58A" w:rsidR="00956813" w:rsidRDefault="00956813" w:rsidP="00B270C1">
      <w:pPr>
        <w:pStyle w:val="Heading2"/>
      </w:pPr>
    </w:p>
    <w:p w14:paraId="2030F888" w14:textId="77777777" w:rsidR="00EE4B7E" w:rsidRPr="00EE4B7E" w:rsidRDefault="00EE4B7E" w:rsidP="00EE4B7E"/>
    <w:sectPr w:rsidR="00EE4B7E" w:rsidRPr="00EE4B7E" w:rsidSect="00847F50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07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7E35C" w14:textId="77777777" w:rsidR="00C63B8A" w:rsidRDefault="00C63B8A" w:rsidP="00B526AB">
      <w:pPr>
        <w:spacing w:after="0" w:line="240" w:lineRule="auto"/>
      </w:pPr>
      <w:r>
        <w:separator/>
      </w:r>
    </w:p>
  </w:endnote>
  <w:endnote w:type="continuationSeparator" w:id="0">
    <w:p w14:paraId="0DA60FD3" w14:textId="77777777" w:rsidR="00C63B8A" w:rsidRDefault="00C63B8A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0B413" w14:textId="5E82F7B2" w:rsidR="00C63B8A" w:rsidRDefault="00C63B8A" w:rsidP="00847F50">
    <w:pPr>
      <w:pStyle w:val="Footer"/>
      <w:tabs>
        <w:tab w:val="clear" w:pos="4320"/>
      </w:tabs>
      <w:rPr>
        <w:rStyle w:val="PageNumber"/>
      </w:rPr>
    </w:pPr>
    <w:r>
      <w:rPr>
        <w:rStyle w:val="Strong"/>
      </w:rPr>
      <w:t>NOMINATION</w:t>
    </w:r>
    <w:r>
      <w:t xml:space="preserve"> | BARRY INGLIS MEDAL AND THE NMI PRIZE </w:t>
    </w:r>
    <w:r>
      <w:ptab w:relativeTo="margin" w:alignment="right" w:leader="none"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7DCC">
      <w:rPr>
        <w:rStyle w:val="PageNumber"/>
        <w:noProof/>
      </w:rPr>
      <w:t>2</w:t>
    </w:r>
    <w:r>
      <w:rPr>
        <w:rStyle w:val="PageNumber"/>
      </w:rPr>
      <w:fldChar w:fldCharType="end"/>
    </w:r>
  </w:p>
  <w:p w14:paraId="3A28ED3B" w14:textId="77777777" w:rsidR="00C63B8A" w:rsidRDefault="00C63B8A" w:rsidP="00847F50">
    <w:pPr>
      <w:pStyle w:val="Footer"/>
      <w:tabs>
        <w:tab w:val="clear" w:pos="4320"/>
      </w:tabs>
    </w:pPr>
    <w:r>
      <w:rPr>
        <w:noProof/>
        <w:lang w:eastAsia="en-AU"/>
      </w:rPr>
      <w:drawing>
        <wp:anchor distT="0" distB="0" distL="114300" distR="114300" simplePos="0" relativeHeight="251665408" behindDoc="0" locked="0" layoutInCell="1" allowOverlap="1" wp14:anchorId="6F4EDD0B" wp14:editId="3F82DC2B">
          <wp:simplePos x="0" y="0"/>
          <wp:positionH relativeFrom="column">
            <wp:posOffset>-552450</wp:posOffset>
          </wp:positionH>
          <wp:positionV relativeFrom="paragraph">
            <wp:posOffset>113665</wp:posOffset>
          </wp:positionV>
          <wp:extent cx="6836410" cy="323215"/>
          <wp:effectExtent l="0" t="0" r="0" b="6985"/>
          <wp:wrapTopAndBottom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I_DocumentWord_Footer_MAS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6410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286A0" w14:textId="77777777" w:rsidR="00C63B8A" w:rsidRDefault="00C63B8A" w:rsidP="00847F50">
    <w:pPr>
      <w:pStyle w:val="Footer"/>
      <w:tabs>
        <w:tab w:val="clear" w:pos="4320"/>
      </w:tabs>
      <w:rPr>
        <w:rStyle w:val="PageNumber"/>
      </w:rPr>
    </w:pPr>
    <w:r w:rsidRPr="00847F50">
      <w:rPr>
        <w:rStyle w:val="Strong"/>
      </w:rPr>
      <w:t>FACT SHEET</w:t>
    </w:r>
    <w:r>
      <w:t xml:space="preserve"> | DOCUMENT TITLE</w:t>
    </w:r>
    <w:r>
      <w:ptab w:relativeTo="margin" w:alignment="right" w:leader="none"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70C1">
      <w:rPr>
        <w:rStyle w:val="PageNumber"/>
        <w:noProof/>
      </w:rPr>
      <w:t>7</w:t>
    </w:r>
    <w:r>
      <w:rPr>
        <w:rStyle w:val="PageNumber"/>
      </w:rPr>
      <w:fldChar w:fldCharType="end"/>
    </w:r>
  </w:p>
  <w:p w14:paraId="16338CFB" w14:textId="77777777" w:rsidR="00C63B8A" w:rsidRDefault="00C63B8A" w:rsidP="00847F50">
    <w:pPr>
      <w:pStyle w:val="Footer"/>
      <w:tabs>
        <w:tab w:val="clear" w:pos="4320"/>
      </w:tabs>
    </w:pPr>
    <w:r>
      <w:rPr>
        <w:noProof/>
        <w:lang w:eastAsia="en-AU"/>
      </w:rPr>
      <w:drawing>
        <wp:anchor distT="0" distB="0" distL="114300" distR="114300" simplePos="0" relativeHeight="251667456" behindDoc="0" locked="0" layoutInCell="1" allowOverlap="1" wp14:anchorId="1A452A20" wp14:editId="6A6DD28F">
          <wp:simplePos x="0" y="0"/>
          <wp:positionH relativeFrom="column">
            <wp:posOffset>-552450</wp:posOffset>
          </wp:positionH>
          <wp:positionV relativeFrom="paragraph">
            <wp:posOffset>94615</wp:posOffset>
          </wp:positionV>
          <wp:extent cx="6836410" cy="323215"/>
          <wp:effectExtent l="0" t="0" r="0" b="6985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I_DocumentWord_Footer_MAS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6410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77598" w14:textId="1E034017" w:rsidR="00C63B8A" w:rsidRDefault="00C63B8A" w:rsidP="00847F50">
    <w:pPr>
      <w:pStyle w:val="Footer"/>
      <w:tabs>
        <w:tab w:val="clear" w:pos="4320"/>
      </w:tabs>
      <w:rPr>
        <w:rStyle w:val="PageNumber"/>
      </w:rPr>
    </w:pPr>
    <w:r>
      <w:rPr>
        <w:rStyle w:val="Strong"/>
      </w:rPr>
      <w:t>NOMINATION</w:t>
    </w:r>
    <w:r>
      <w:t xml:space="preserve"> | BARRY INGLIS MEDAL AND THE NMI PRIZE</w:t>
    </w:r>
    <w:r>
      <w:ptab w:relativeTo="margin" w:alignment="right" w:leader="none"/>
    </w:r>
  </w:p>
  <w:p w14:paraId="5E1715EB" w14:textId="77777777" w:rsidR="00C63B8A" w:rsidRDefault="00C63B8A" w:rsidP="00847F50">
    <w:pPr>
      <w:pStyle w:val="Footer"/>
      <w:tabs>
        <w:tab w:val="clear" w:pos="4320"/>
      </w:tabs>
    </w:pPr>
    <w:r>
      <w:rPr>
        <w:noProof/>
        <w:lang w:eastAsia="en-AU"/>
      </w:rPr>
      <w:drawing>
        <wp:anchor distT="0" distB="0" distL="114300" distR="114300" simplePos="0" relativeHeight="251663360" behindDoc="0" locked="0" layoutInCell="1" allowOverlap="1" wp14:anchorId="0A11505B" wp14:editId="55446FE6">
          <wp:simplePos x="0" y="0"/>
          <wp:positionH relativeFrom="column">
            <wp:posOffset>-552450</wp:posOffset>
          </wp:positionH>
          <wp:positionV relativeFrom="paragraph">
            <wp:posOffset>96520</wp:posOffset>
          </wp:positionV>
          <wp:extent cx="6836410" cy="323215"/>
          <wp:effectExtent l="0" t="0" r="0" b="6985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I_DocumentWord_Footer_MAS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6410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A88F7" w14:textId="77777777" w:rsidR="00C63B8A" w:rsidRDefault="00C63B8A" w:rsidP="00B526AB">
      <w:pPr>
        <w:spacing w:after="0" w:line="240" w:lineRule="auto"/>
      </w:pPr>
      <w:r>
        <w:separator/>
      </w:r>
    </w:p>
  </w:footnote>
  <w:footnote w:type="continuationSeparator" w:id="0">
    <w:p w14:paraId="647B1ABB" w14:textId="77777777" w:rsidR="00C63B8A" w:rsidRDefault="00C63B8A" w:rsidP="00B5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0C0BC" w14:textId="7CD8FAC1" w:rsidR="00C63B8A" w:rsidRDefault="00EA6895" w:rsidP="00EA6895">
    <w:pPr>
      <w:pStyle w:val="Header"/>
      <w:ind w:left="-851"/>
    </w:pPr>
    <w:r>
      <w:rPr>
        <w:noProof/>
        <w:lang w:eastAsia="en-AU"/>
      </w:rPr>
      <w:drawing>
        <wp:inline distT="0" distB="0" distL="0" distR="0" wp14:anchorId="2B18B387" wp14:editId="52FEBBCA">
          <wp:extent cx="4144835" cy="640095"/>
          <wp:effectExtent l="0" t="0" r="825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SER-NMI-inline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5335" cy="644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9330B7" w14:textId="77777777" w:rsidR="00EA6895" w:rsidRDefault="00EA6895" w:rsidP="00EA6895">
    <w:pPr>
      <w:pStyle w:val="Header"/>
      <w:ind w:left="-851"/>
    </w:pPr>
  </w:p>
  <w:p w14:paraId="04C08A7E" w14:textId="7A044337" w:rsidR="00EA6895" w:rsidRDefault="00EA6895" w:rsidP="00EA6895">
    <w:pPr>
      <w:pStyle w:val="Header"/>
      <w:ind w:left="-851"/>
    </w:pPr>
    <w:r>
      <w:rPr>
        <w:noProof/>
        <w:lang w:eastAsia="en-AU"/>
      </w:rPr>
      <w:drawing>
        <wp:inline distT="0" distB="0" distL="0" distR="0" wp14:anchorId="10939496" wp14:editId="484B4010">
          <wp:extent cx="6801267" cy="101800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mination form WMD Prizes head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6979" cy="103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A6192E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6192E" w:themeColor="accent1"/>
      </w:rPr>
    </w:lvl>
  </w:abstractNum>
  <w:abstractNum w:abstractNumId="10" w15:restartNumberingAfterBreak="0">
    <w:nsid w:val="64B77C72"/>
    <w:multiLevelType w:val="hybridMultilevel"/>
    <w:tmpl w:val="C6B00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20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50"/>
    <w:rsid w:val="000016A9"/>
    <w:rsid w:val="00163B54"/>
    <w:rsid w:val="00194B08"/>
    <w:rsid w:val="001A25AE"/>
    <w:rsid w:val="001A2DC6"/>
    <w:rsid w:val="0022001F"/>
    <w:rsid w:val="002300AC"/>
    <w:rsid w:val="00244596"/>
    <w:rsid w:val="002576D4"/>
    <w:rsid w:val="00263E00"/>
    <w:rsid w:val="002B17F6"/>
    <w:rsid w:val="002B57BF"/>
    <w:rsid w:val="002C6FC3"/>
    <w:rsid w:val="002D0DD7"/>
    <w:rsid w:val="002D3954"/>
    <w:rsid w:val="002E14EA"/>
    <w:rsid w:val="002E201E"/>
    <w:rsid w:val="002F65AF"/>
    <w:rsid w:val="00304F04"/>
    <w:rsid w:val="00363CCD"/>
    <w:rsid w:val="0038442D"/>
    <w:rsid w:val="003D5E68"/>
    <w:rsid w:val="00402E42"/>
    <w:rsid w:val="00407ECA"/>
    <w:rsid w:val="004111E9"/>
    <w:rsid w:val="00436B60"/>
    <w:rsid w:val="004477B4"/>
    <w:rsid w:val="00452BA6"/>
    <w:rsid w:val="00486399"/>
    <w:rsid w:val="005372C2"/>
    <w:rsid w:val="005421E0"/>
    <w:rsid w:val="005478F4"/>
    <w:rsid w:val="00562BD9"/>
    <w:rsid w:val="005642F2"/>
    <w:rsid w:val="00585806"/>
    <w:rsid w:val="005A2348"/>
    <w:rsid w:val="005A6432"/>
    <w:rsid w:val="005D0228"/>
    <w:rsid w:val="005F1934"/>
    <w:rsid w:val="005F6C1A"/>
    <w:rsid w:val="00602C92"/>
    <w:rsid w:val="00682B03"/>
    <w:rsid w:val="006C2852"/>
    <w:rsid w:val="00723B30"/>
    <w:rsid w:val="007359BD"/>
    <w:rsid w:val="00754739"/>
    <w:rsid w:val="007B3682"/>
    <w:rsid w:val="007B3E4C"/>
    <w:rsid w:val="007D0BC9"/>
    <w:rsid w:val="0080377C"/>
    <w:rsid w:val="00822068"/>
    <w:rsid w:val="00836C46"/>
    <w:rsid w:val="00847F50"/>
    <w:rsid w:val="00850038"/>
    <w:rsid w:val="0088639D"/>
    <w:rsid w:val="00956813"/>
    <w:rsid w:val="0096306F"/>
    <w:rsid w:val="00975726"/>
    <w:rsid w:val="00991FDD"/>
    <w:rsid w:val="009A0EF0"/>
    <w:rsid w:val="009D7BB6"/>
    <w:rsid w:val="00A51E16"/>
    <w:rsid w:val="00A85BA1"/>
    <w:rsid w:val="00AC7DCC"/>
    <w:rsid w:val="00B270C1"/>
    <w:rsid w:val="00B526AB"/>
    <w:rsid w:val="00B72E87"/>
    <w:rsid w:val="00C432AF"/>
    <w:rsid w:val="00C63705"/>
    <w:rsid w:val="00C63B8A"/>
    <w:rsid w:val="00CB2680"/>
    <w:rsid w:val="00CC7875"/>
    <w:rsid w:val="00D06047"/>
    <w:rsid w:val="00D57C05"/>
    <w:rsid w:val="00D87BC8"/>
    <w:rsid w:val="00DA51C5"/>
    <w:rsid w:val="00DC3401"/>
    <w:rsid w:val="00DC781C"/>
    <w:rsid w:val="00DF45D6"/>
    <w:rsid w:val="00E72774"/>
    <w:rsid w:val="00EA6895"/>
    <w:rsid w:val="00ED17D8"/>
    <w:rsid w:val="00EE4B7E"/>
    <w:rsid w:val="00F11C75"/>
    <w:rsid w:val="00F25F29"/>
    <w:rsid w:val="00FC70DE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3E10B12A"/>
  <w15:docId w15:val="{A00D22B8-D1F4-497B-A7F6-D3B47A74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6AB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122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6192E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20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6192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2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6192E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2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20C1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72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75726"/>
    <w:rPr>
      <w:rFonts w:asciiTheme="majorHAnsi" w:eastAsiaTheme="majorEastAsia" w:hAnsiTheme="majorHAnsi" w:cstheme="majorBidi"/>
      <w:b/>
      <w:bCs/>
      <w:color w:val="7C122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A6192E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5A2348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A2348"/>
    <w:rPr>
      <w:rFonts w:asciiTheme="majorHAnsi" w:eastAsiaTheme="majorEastAsia" w:hAnsiTheme="majorHAnsi" w:cstheme="majorBidi"/>
      <w:b/>
      <w:color w:val="FFFFFF" w:themeColor="background1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22068"/>
    <w:rPr>
      <w:rFonts w:asciiTheme="majorHAnsi" w:eastAsiaTheme="majorEastAsia" w:hAnsiTheme="majorHAnsi" w:cstheme="majorBidi"/>
      <w:b/>
      <w:bCs/>
      <w:color w:val="A6192E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22068"/>
    <w:rPr>
      <w:rFonts w:asciiTheme="majorHAnsi" w:eastAsiaTheme="majorEastAsia" w:hAnsiTheme="majorHAnsi" w:cstheme="majorBidi"/>
      <w:b/>
      <w:bCs/>
      <w:i/>
      <w:iCs/>
      <w:color w:val="A6192E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22068"/>
    <w:rPr>
      <w:rFonts w:asciiTheme="majorHAnsi" w:eastAsiaTheme="majorEastAsia" w:hAnsiTheme="majorHAnsi" w:cstheme="majorBidi"/>
      <w:color w:val="520C16" w:themeColor="accent1" w:themeShade="7F"/>
      <w:sz w:val="20"/>
    </w:rPr>
  </w:style>
  <w:style w:type="table" w:styleId="TableGrid">
    <w:name w:val="Table Grid"/>
    <w:basedOn w:val="TableNormal"/>
    <w:uiPriority w:val="59"/>
    <w:rsid w:val="0082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A6192E" w:themeColor="accent1"/>
        <w:left w:val="single" w:sz="8" w:space="0" w:color="A6192E" w:themeColor="accent1"/>
        <w:bottom w:val="single" w:sz="8" w:space="0" w:color="A6192E" w:themeColor="accent1"/>
        <w:right w:val="single" w:sz="8" w:space="0" w:color="A6192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19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192E" w:themeColor="accent1"/>
          <w:left w:val="single" w:sz="8" w:space="0" w:color="A6192E" w:themeColor="accent1"/>
          <w:bottom w:val="single" w:sz="8" w:space="0" w:color="A6192E" w:themeColor="accent1"/>
          <w:right w:val="single" w:sz="8" w:space="0" w:color="A619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192E" w:themeColor="accent1"/>
          <w:left w:val="single" w:sz="8" w:space="0" w:color="A6192E" w:themeColor="accent1"/>
          <w:bottom w:val="single" w:sz="8" w:space="0" w:color="A6192E" w:themeColor="accent1"/>
          <w:right w:val="single" w:sz="8" w:space="0" w:color="A6192E" w:themeColor="accent1"/>
        </w:tcBorders>
      </w:tcPr>
    </w:tblStylePr>
    <w:tblStylePr w:type="band1Horz">
      <w:tblPr/>
      <w:tcPr>
        <w:tcBorders>
          <w:top w:val="single" w:sz="8" w:space="0" w:color="A6192E" w:themeColor="accent1"/>
          <w:left w:val="single" w:sz="8" w:space="0" w:color="A6192E" w:themeColor="accent1"/>
          <w:bottom w:val="single" w:sz="8" w:space="0" w:color="A6192E" w:themeColor="accent1"/>
          <w:right w:val="single" w:sz="8" w:space="0" w:color="A6192E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572D2D" w:themeColor="accent2"/>
        <w:left w:val="single" w:sz="8" w:space="0" w:color="572D2D" w:themeColor="accent2"/>
        <w:bottom w:val="single" w:sz="8" w:space="0" w:color="572D2D" w:themeColor="accent2"/>
        <w:right w:val="single" w:sz="8" w:space="0" w:color="572D2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72D2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2D2D" w:themeColor="accent2"/>
          <w:left w:val="single" w:sz="8" w:space="0" w:color="572D2D" w:themeColor="accent2"/>
          <w:bottom w:val="single" w:sz="8" w:space="0" w:color="572D2D" w:themeColor="accent2"/>
          <w:right w:val="single" w:sz="8" w:space="0" w:color="572D2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2D2D" w:themeColor="accent2"/>
          <w:left w:val="single" w:sz="8" w:space="0" w:color="572D2D" w:themeColor="accent2"/>
          <w:bottom w:val="single" w:sz="8" w:space="0" w:color="572D2D" w:themeColor="accent2"/>
          <w:right w:val="single" w:sz="8" w:space="0" w:color="572D2D" w:themeColor="accent2"/>
        </w:tcBorders>
      </w:tcPr>
    </w:tblStylePr>
    <w:tblStylePr w:type="band1Horz">
      <w:tblPr/>
      <w:tcPr>
        <w:tcBorders>
          <w:top w:val="single" w:sz="8" w:space="0" w:color="572D2D" w:themeColor="accent2"/>
          <w:left w:val="single" w:sz="8" w:space="0" w:color="572D2D" w:themeColor="accent2"/>
          <w:bottom w:val="single" w:sz="8" w:space="0" w:color="572D2D" w:themeColor="accent2"/>
          <w:right w:val="single" w:sz="8" w:space="0" w:color="572D2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71CC98" w:themeColor="accent3"/>
        <w:left w:val="single" w:sz="8" w:space="0" w:color="71CC98" w:themeColor="accent3"/>
        <w:bottom w:val="single" w:sz="8" w:space="0" w:color="71CC98" w:themeColor="accent3"/>
        <w:right w:val="single" w:sz="8" w:space="0" w:color="71CC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CC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C98" w:themeColor="accent3"/>
          <w:left w:val="single" w:sz="8" w:space="0" w:color="71CC98" w:themeColor="accent3"/>
          <w:bottom w:val="single" w:sz="8" w:space="0" w:color="71CC98" w:themeColor="accent3"/>
          <w:right w:val="single" w:sz="8" w:space="0" w:color="71CC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CC98" w:themeColor="accent3"/>
          <w:left w:val="single" w:sz="8" w:space="0" w:color="71CC98" w:themeColor="accent3"/>
          <w:bottom w:val="single" w:sz="8" w:space="0" w:color="71CC98" w:themeColor="accent3"/>
          <w:right w:val="single" w:sz="8" w:space="0" w:color="71CC98" w:themeColor="accent3"/>
        </w:tcBorders>
      </w:tcPr>
    </w:tblStylePr>
    <w:tblStylePr w:type="band1Horz">
      <w:tblPr/>
      <w:tcPr>
        <w:tcBorders>
          <w:top w:val="single" w:sz="8" w:space="0" w:color="71CC98" w:themeColor="accent3"/>
          <w:left w:val="single" w:sz="8" w:space="0" w:color="71CC98" w:themeColor="accent3"/>
          <w:bottom w:val="single" w:sz="8" w:space="0" w:color="71CC98" w:themeColor="accent3"/>
          <w:right w:val="single" w:sz="8" w:space="0" w:color="71CC98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B7B09C" w:themeColor="accent4"/>
        <w:left w:val="single" w:sz="8" w:space="0" w:color="B7B09C" w:themeColor="accent4"/>
        <w:bottom w:val="single" w:sz="8" w:space="0" w:color="B7B09C" w:themeColor="accent4"/>
        <w:right w:val="single" w:sz="8" w:space="0" w:color="B7B09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B09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B09C" w:themeColor="accent4"/>
          <w:left w:val="single" w:sz="8" w:space="0" w:color="B7B09C" w:themeColor="accent4"/>
          <w:bottom w:val="single" w:sz="8" w:space="0" w:color="B7B09C" w:themeColor="accent4"/>
          <w:right w:val="single" w:sz="8" w:space="0" w:color="B7B09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B09C" w:themeColor="accent4"/>
          <w:left w:val="single" w:sz="8" w:space="0" w:color="B7B09C" w:themeColor="accent4"/>
          <w:bottom w:val="single" w:sz="8" w:space="0" w:color="B7B09C" w:themeColor="accent4"/>
          <w:right w:val="single" w:sz="8" w:space="0" w:color="B7B09C" w:themeColor="accent4"/>
        </w:tcBorders>
      </w:tcPr>
    </w:tblStylePr>
    <w:tblStylePr w:type="band1Horz">
      <w:tblPr/>
      <w:tcPr>
        <w:tcBorders>
          <w:top w:val="single" w:sz="8" w:space="0" w:color="B7B09C" w:themeColor="accent4"/>
          <w:left w:val="single" w:sz="8" w:space="0" w:color="B7B09C" w:themeColor="accent4"/>
          <w:bottom w:val="single" w:sz="8" w:space="0" w:color="B7B09C" w:themeColor="accent4"/>
          <w:right w:val="single" w:sz="8" w:space="0" w:color="B7B09C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A6192E" w:themeColor="accent1"/>
        <w:insideH w:val="single" w:sz="2" w:space="0" w:color="A6192E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A6192E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D7BB6"/>
    <w:pPr>
      <w:pBdr>
        <w:top w:val="single" w:sz="4" w:space="1" w:color="71CC98" w:themeColor="accent3"/>
        <w:bottom w:val="single" w:sz="4" w:space="1" w:color="71CC98" w:themeColor="accent3"/>
      </w:pBdr>
      <w:spacing w:before="240" w:after="240"/>
    </w:pPr>
    <w:rPr>
      <w:i/>
      <w:iCs/>
      <w:color w:val="A6192E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9D7BB6"/>
    <w:rPr>
      <w:i/>
      <w:iCs/>
      <w:color w:val="A6192E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A6192E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A6192E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A6192E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A6192E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572D2D" w:themeColor="accent2"/>
        <w:left w:val="single" w:sz="4" w:space="4" w:color="572D2D" w:themeColor="accent2"/>
        <w:bottom w:val="single" w:sz="4" w:space="4" w:color="572D2D" w:themeColor="accent2"/>
        <w:right w:val="single" w:sz="4" w:space="4" w:color="572D2D" w:themeColor="accent2"/>
      </w:pBdr>
      <w:shd w:val="clear" w:color="auto" w:fill="F1E5E5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572D2D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before="240" w:after="480"/>
    </w:pPr>
    <w:rPr>
      <w:color w:val="572D2D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nhideWhenUsed/>
    <w:rsid w:val="00847F50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847F50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847F50"/>
  </w:style>
  <w:style w:type="character" w:styleId="PlaceholderText">
    <w:name w:val="Placeholder Text"/>
    <w:basedOn w:val="DefaultParagraphFont"/>
    <w:uiPriority w:val="99"/>
    <w:semiHidden/>
    <w:rsid w:val="00C63B8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D5E68"/>
    <w:rPr>
      <w:color w:val="C973AF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E4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dustry.gov.au/news/applications-open-for-the-2022-national-measurement-institute-award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unications@measurement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cience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A6192E"/>
      </a:accent1>
      <a:accent2>
        <a:srgbClr val="572D2D"/>
      </a:accent2>
      <a:accent3>
        <a:srgbClr val="71CC98"/>
      </a:accent3>
      <a:accent4>
        <a:srgbClr val="B7B09C"/>
      </a:accent4>
      <a:accent5>
        <a:srgbClr val="58595B"/>
      </a:accent5>
      <a:accent6>
        <a:srgbClr val="6D6E70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Contact xmlns="http://schemas.microsoft.com/sharepoint/v3">
      <UserInfo>
        <DisplayName/>
        <AccountId xsi:nil="true"/>
        <AccountType/>
      </UserInfo>
    </PublishingContact>
    <IncludeInNotificationsAndUpdates xmlns="6d36718c-1a49-455c-83a9-7f550a5caa75">true</IncludeInNotificationsAndUpdates>
    <FunctionLookupField xmlns="a9f017e7-a48c-48bc-b49a-1be409ebd71c"/>
    <PublishingExpirationDate xmlns="http://schemas.microsoft.com/sharepoint/v3" xsi:nil="true"/>
    <PublishingStartDate xmlns="http://schemas.microsoft.com/sharepoint/v3" xsi:nil="true"/>
    <FileReference xmlns="6d36718c-1a49-455c-83a9-7f550a5caa75">#63734 </FileReference>
    <KeywordsLookupField xmlns="a9f017e7-a48c-48bc-b49a-1be409ebd71c"/>
    <AudienceField xmlns="6d36718c-1a49-455c-83a9-7f550a5caa75" xsi:nil="true"/>
    <Comments xmlns="http://schemas.microsoft.com/sharepoint/v3" xsi:nil="true"/>
    <SubjectLookupField xmlns="a9f017e7-a48c-48bc-b49a-1be409ebd71c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MI Document" ma:contentTypeID="0x0101100025AF4C23721A4F4FB44C7E671DA01F230015423B73FEB043408327DC2093F10544" ma:contentTypeVersion="12" ma:contentTypeDescription="A document that is stored on the NMI site" ma:contentTypeScope="" ma:versionID="47d4636388a45bdd1df2874d91e12eca">
  <xsd:schema xmlns:xsd="http://www.w3.org/2001/XMLSchema" xmlns:xs="http://www.w3.org/2001/XMLSchema" xmlns:p="http://schemas.microsoft.com/office/2006/metadata/properties" xmlns:ns1="http://schemas.microsoft.com/sharepoint/v3" xmlns:ns2="a9f017e7-a48c-48bc-b49a-1be409ebd71c" xmlns:ns3="6d36718c-1a49-455c-83a9-7f550a5caa75" targetNamespace="http://schemas.microsoft.com/office/2006/metadata/properties" ma:root="true" ma:fieldsID="ea0623a96f7525fb1cbc6da663c177e2" ns1:_="" ns2:_="" ns3:_="">
    <xsd:import namespace="http://schemas.microsoft.com/sharepoint/v3"/>
    <xsd:import namespace="a9f017e7-a48c-48bc-b49a-1be409ebd71c"/>
    <xsd:import namespace="6d36718c-1a49-455c-83a9-7f550a5caa75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2:SubjectLookupField" minOccurs="0"/>
                <xsd:element ref="ns2:FunctionLookupField" minOccurs="0"/>
                <xsd:element ref="ns2:KeywordsLookupField" minOccurs="0"/>
                <xsd:element ref="ns3:AudienceField" minOccurs="0"/>
                <xsd:element ref="ns3:FileReference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3:IncludeInNotificationsAndUpda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Description" ma:internalName="Comments">
      <xsd:simpleType>
        <xsd:restriction base="dms:Note">
          <xsd:maxLength value="255"/>
        </xsd:restriction>
      </xsd:simpleType>
    </xsd:element>
    <xsd:element name="PublishingStartDate" ma:index="14" nillable="true" ma:displayName="Start Date" ma:internalName="PublishingStartDate" ma:readOnly="false">
      <xsd:simpleType>
        <xsd:restriction base="dms:Unknown"/>
      </xsd:simpleType>
    </xsd:element>
    <xsd:element name="PublishingExpirationDate" ma:index="15" nillable="true" ma:displayName="End Date" ma:internalName="PublishingExpirationDate" ma:readOnly="false">
      <xsd:simpleType>
        <xsd:restriction base="dms:Unknown"/>
      </xsd:simpleType>
    </xsd:element>
    <xsd:element name="PublishingContact" ma:index="16" nillable="true" ma:displayName="Page 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017e7-a48c-48bc-b49a-1be409ebd71c" elementFormDefault="qualified">
    <xsd:import namespace="http://schemas.microsoft.com/office/2006/documentManagement/types"/>
    <xsd:import namespace="http://schemas.microsoft.com/office/infopath/2007/PartnerControls"/>
    <xsd:element name="SubjectLookupField" ma:index="9" nillable="true" ma:displayName="Subject" ma:list="55e92e21-ef0e-4267-a133-145e5bb0df9f" ma:internalName="SubjectLookupField" ma:web="a9f017e7-a48c-48bc-b49a-1be409ebd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unctionLookupField" ma:index="10" nillable="true" ma:displayName="Function" ma:list="6c2c7dcb-3e00-4777-acec-55d4665addc0" ma:internalName="FunctionLookupField" ma:web="a9f017e7-a48c-48bc-b49a-1be409ebd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ywordsLookupField" ma:index="11" nillable="true" ma:displayName="Keywords" ma:list="96373275-198f-4301-8e65-b152895fc438" ma:internalName="KeywordsLookupField" ma:web="a9f017e7-a48c-48bc-b49a-1be409ebd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6718c-1a49-455c-83a9-7f550a5caa75" elementFormDefault="qualified">
    <xsd:import namespace="http://schemas.microsoft.com/office/2006/documentManagement/types"/>
    <xsd:import namespace="http://schemas.microsoft.com/office/infopath/2007/PartnerControls"/>
    <xsd:element name="AudienceField" ma:index="12" nillable="true" ma:displayName="Audience" ma:internalName="AudienceField">
      <xsd:simpleType>
        <xsd:restriction base="dms:Text"/>
      </xsd:simpleType>
    </xsd:element>
    <xsd:element name="FileReference" ma:index="13" nillable="true" ma:displayName="File Reference" ma:internalName="FileReference">
      <xsd:simpleType>
        <xsd:restriction base="dms:Text"/>
      </xsd:simpleType>
    </xsd:element>
    <xsd:element name="IncludeInNotificationsAndUpdates" ma:index="17" nillable="true" ma:displayName="Include In Notifications And Updates" ma:default="1" ma:internalName="IncludeInNotificationsAndUpdate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3757C-564A-4CF1-A551-3F1197CAD1C5}">
  <ds:schemaRefs>
    <ds:schemaRef ds:uri="http://purl.org/dc/elements/1.1/"/>
    <ds:schemaRef ds:uri="http://schemas.microsoft.com/office/2006/metadata/properties"/>
    <ds:schemaRef ds:uri="http://schemas.microsoft.com/sharepoint/v3"/>
    <ds:schemaRef ds:uri="a9f017e7-a48c-48bc-b49a-1be409ebd71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d36718c-1a49-455c-83a9-7f550a5caa7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0808C0-E5E1-4D55-93EA-C9D82315D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f017e7-a48c-48bc-b49a-1be409ebd71c"/>
    <ds:schemaRef ds:uri="6d36718c-1a49-455c-83a9-7f550a5ca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20E927-8EF0-4D02-97AD-42A26702E6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372116-DCF0-44A1-8678-D1698FB5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Nomination-Form-Barry-Inglis-Medal-and-NMI-Prize</vt:lpstr>
    </vt:vector>
  </TitlesOfParts>
  <Company>DIISRTE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Nomination-Form-Barry-Inglis-Medal-and-NMI-Prize</dc:title>
  <dc:creator>Paul Gunning</dc:creator>
  <cp:lastModifiedBy>Saunders, Georgie</cp:lastModifiedBy>
  <cp:revision>2</cp:revision>
  <dcterms:created xsi:type="dcterms:W3CDTF">2022-04-07T23:20:00Z</dcterms:created>
  <dcterms:modified xsi:type="dcterms:W3CDTF">2022-04-07T23:20:00Z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ategories">
    <vt:lpwstr/>
  </property>
  <property fmtid="{D5CDD505-2E9C-101B-9397-08002B2CF9AE}" pid="7" name="Approval Level">
    <vt:lpwstr/>
  </property>
  <property fmtid="{D5CDD505-2E9C-101B-9397-08002B2CF9AE}" pid="8" name="_NewReviewCycle">
    <vt:lpwstr/>
  </property>
  <property fmtid="{D5CDD505-2E9C-101B-9397-08002B2CF9AE}" pid="9" name="ContentTypeId">
    <vt:lpwstr>0x0101100025AF4C23721A4F4FB44C7E671DA01F230015423B73FEB043408327DC2093F10544</vt:lpwstr>
  </property>
  <property fmtid="{D5CDD505-2E9C-101B-9397-08002B2CF9AE}" pid="10" name="Assigned To">
    <vt:lpwstr/>
  </property>
</Properties>
</file>