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B9AB696" w14:textId="0DEE3715" w:rsidR="0057727B" w:rsidRDefault="00831EAD" w:rsidP="00A827DD">
      <w:pPr>
        <w:pStyle w:val="Title"/>
      </w:pPr>
      <w:r>
        <w:rPr>
          <w:noProof/>
        </w:rPr>
        <w:drawing>
          <wp:inline distT="0" distB="0" distL="0" distR="0" wp14:anchorId="06C3DB3A" wp14:editId="2C201AD7">
            <wp:extent cx="5714776" cy="896816"/>
            <wp:effectExtent l="0" t="0" r="635" b="0"/>
            <wp:docPr id="1" name="Picture 1" title="ARW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ISER%20ARWA_inline_CMYK_logo.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872308" cy="921537"/>
                    </a:xfrm>
                    <a:prstGeom prst="rect">
                      <a:avLst/>
                    </a:prstGeom>
                  </pic:spPr>
                </pic:pic>
              </a:graphicData>
            </a:graphic>
          </wp:inline>
        </w:drawing>
      </w:r>
    </w:p>
    <w:p w14:paraId="66D3DCE4" w14:textId="77777777" w:rsidR="0068011D" w:rsidRDefault="0068011D" w:rsidP="003966A8">
      <w:pPr>
        <w:spacing w:line="259" w:lineRule="auto"/>
        <w:jc w:val="center"/>
        <w:rPr>
          <w:b/>
        </w:rPr>
      </w:pPr>
    </w:p>
    <w:p w14:paraId="163574BB" w14:textId="2DB346DB" w:rsidR="0068011D" w:rsidRPr="00E403C7" w:rsidRDefault="0068011D" w:rsidP="00B450CE">
      <w:pPr>
        <w:keepNext/>
        <w:keepLines/>
        <w:spacing w:line="259" w:lineRule="auto"/>
        <w:jc w:val="center"/>
        <w:outlineLvl w:val="1"/>
        <w:rPr>
          <w:rFonts w:eastAsia="Times New Roman"/>
          <w:color w:val="00729A"/>
          <w:sz w:val="40"/>
          <w:szCs w:val="48"/>
          <w:lang w:eastAsia="en-US"/>
        </w:rPr>
      </w:pPr>
      <w:r w:rsidRPr="00E403C7">
        <w:rPr>
          <w:rFonts w:eastAsia="Times New Roman"/>
          <w:color w:val="00729A"/>
          <w:sz w:val="40"/>
          <w:szCs w:val="48"/>
          <w:lang w:eastAsia="en-US"/>
        </w:rPr>
        <w:t xml:space="preserve">Kimba Consultative Committee and </w:t>
      </w:r>
      <w:r w:rsidR="00D2361C">
        <w:rPr>
          <w:rFonts w:eastAsia="Times New Roman"/>
          <w:color w:val="00729A"/>
          <w:sz w:val="40"/>
          <w:szCs w:val="48"/>
          <w:lang w:eastAsia="en-US"/>
        </w:rPr>
        <w:br/>
      </w:r>
      <w:r w:rsidRPr="00E403C7">
        <w:rPr>
          <w:rFonts w:eastAsia="Times New Roman"/>
          <w:color w:val="00729A"/>
          <w:sz w:val="40"/>
          <w:szCs w:val="48"/>
          <w:lang w:eastAsia="en-US"/>
        </w:rPr>
        <w:t>Kimb</w:t>
      </w:r>
      <w:r w:rsidR="00276389">
        <w:rPr>
          <w:rFonts w:eastAsia="Times New Roman"/>
          <w:color w:val="00729A"/>
          <w:sz w:val="40"/>
          <w:szCs w:val="48"/>
          <w:lang w:eastAsia="en-US"/>
        </w:rPr>
        <w:t>a</w:t>
      </w:r>
      <w:r w:rsidR="00D412E1">
        <w:rPr>
          <w:rFonts w:eastAsia="Times New Roman"/>
          <w:color w:val="00729A"/>
          <w:sz w:val="40"/>
          <w:szCs w:val="48"/>
          <w:lang w:eastAsia="en-US"/>
        </w:rPr>
        <w:t xml:space="preserve"> Economic Working Group Meeting</w:t>
      </w:r>
    </w:p>
    <w:p w14:paraId="16E429AA" w14:textId="77777777" w:rsidR="003966A8" w:rsidRDefault="003966A8" w:rsidP="0055305B">
      <w:pPr>
        <w:jc w:val="center"/>
        <w:rPr>
          <w:b/>
        </w:rPr>
      </w:pPr>
    </w:p>
    <w:p w14:paraId="5B9AB69C" w14:textId="3682A6E0" w:rsidR="0057727B" w:rsidRDefault="00690D96" w:rsidP="0055305B">
      <w:pPr>
        <w:jc w:val="center"/>
      </w:pPr>
      <w:r>
        <w:rPr>
          <w:b/>
        </w:rPr>
        <w:t>Date:</w:t>
      </w:r>
      <w:r w:rsidR="00283A40">
        <w:t xml:space="preserve"> </w:t>
      </w:r>
      <w:r w:rsidR="00D412E1">
        <w:t>Thursday 26 August</w:t>
      </w:r>
      <w:r w:rsidR="0068011D">
        <w:t xml:space="preserve"> 2021</w:t>
      </w:r>
    </w:p>
    <w:p w14:paraId="6C66154B" w14:textId="39FC1FC3" w:rsidR="00831EAD" w:rsidRDefault="00690D96" w:rsidP="00D135B2">
      <w:pPr>
        <w:jc w:val="center"/>
      </w:pPr>
      <w:r>
        <w:rPr>
          <w:b/>
        </w:rPr>
        <w:t>Time:</w:t>
      </w:r>
      <w:r w:rsidR="003F441F">
        <w:t xml:space="preserve"> </w:t>
      </w:r>
      <w:r w:rsidR="00D412E1">
        <w:t>9:10a</w:t>
      </w:r>
      <w:r w:rsidR="00276389">
        <w:t>m</w:t>
      </w:r>
      <w:r w:rsidR="009E2F84">
        <w:t>–</w:t>
      </w:r>
      <w:r w:rsidR="00D412E1">
        <w:t>1:15</w:t>
      </w:r>
      <w:r w:rsidR="00276389">
        <w:t>pm</w:t>
      </w:r>
      <w:r w:rsidR="00831EAD">
        <w:t xml:space="preserve"> (local time)</w:t>
      </w:r>
    </w:p>
    <w:p w14:paraId="5B9AB69E" w14:textId="60320F14" w:rsidR="0057727B" w:rsidRPr="00283A40" w:rsidRDefault="0068011D" w:rsidP="00D135B2">
      <w:pPr>
        <w:jc w:val="center"/>
      </w:pPr>
      <w:r>
        <w:rPr>
          <w:b/>
        </w:rPr>
        <w:t>Location</w:t>
      </w:r>
      <w:r w:rsidR="00283A40">
        <w:rPr>
          <w:b/>
        </w:rPr>
        <w:t xml:space="preserve">: </w:t>
      </w:r>
      <w:r w:rsidR="00D412E1">
        <w:t>Kimba Gateway Hotel</w:t>
      </w:r>
      <w:r w:rsidR="00A66774">
        <w:t>,</w:t>
      </w:r>
      <w:r w:rsidR="00D412E1">
        <w:t xml:space="preserve"> 40</w:t>
      </w:r>
      <w:r w:rsidR="00276389">
        <w:t xml:space="preserve"> High Street</w:t>
      </w:r>
      <w:r w:rsidR="00283A40">
        <w:t xml:space="preserve">, Kimba </w:t>
      </w:r>
    </w:p>
    <w:p w14:paraId="5B9AB69F" w14:textId="77777777" w:rsidR="0057727B" w:rsidRDefault="0057727B" w:rsidP="004E1428">
      <w:pPr>
        <w:jc w:val="center"/>
        <w:rPr>
          <w:sz w:val="18"/>
          <w:szCs w:val="18"/>
        </w:rPr>
      </w:pPr>
    </w:p>
    <w:p w14:paraId="5B9AB6A0" w14:textId="77777777" w:rsidR="0057727B" w:rsidRPr="0068011D" w:rsidRDefault="00690D96" w:rsidP="00B81E01">
      <w:pPr>
        <w:jc w:val="center"/>
        <w:rPr>
          <w:b/>
          <w:color w:val="006699"/>
          <w:sz w:val="36"/>
          <w:szCs w:val="36"/>
        </w:rPr>
      </w:pPr>
      <w:r w:rsidRPr="0068011D">
        <w:rPr>
          <w:b/>
          <w:color w:val="006699"/>
          <w:sz w:val="36"/>
          <w:szCs w:val="36"/>
        </w:rPr>
        <w:t>MINUTES</w:t>
      </w:r>
    </w:p>
    <w:p w14:paraId="5B9AB6A1" w14:textId="77777777" w:rsidR="0057727B" w:rsidRDefault="0057727B" w:rsidP="00520990">
      <w:pPr>
        <w:jc w:val="center"/>
        <w:rPr>
          <w:sz w:val="18"/>
          <w:szCs w:val="18"/>
        </w:rPr>
      </w:pPr>
    </w:p>
    <w:p w14:paraId="5B9AB6A2" w14:textId="390F79CA" w:rsidR="0057727B" w:rsidRDefault="00283A40" w:rsidP="005137F3">
      <w:pPr>
        <w:tabs>
          <w:tab w:val="left" w:pos="2320"/>
          <w:tab w:val="center" w:pos="4513"/>
        </w:tabs>
        <w:jc w:val="center"/>
      </w:pPr>
      <w:r>
        <w:rPr>
          <w:b/>
        </w:rPr>
        <w:t>K</w:t>
      </w:r>
      <w:r w:rsidR="00690D96">
        <w:rPr>
          <w:b/>
        </w:rPr>
        <w:t>CC Independent Convener:</w:t>
      </w:r>
      <w:r>
        <w:t xml:space="preserve"> Allan Suter</w:t>
      </w:r>
    </w:p>
    <w:p w14:paraId="5B9AB6A3" w14:textId="09860B91" w:rsidR="0057727B" w:rsidRDefault="00283A40" w:rsidP="006F487D">
      <w:pPr>
        <w:jc w:val="center"/>
      </w:pPr>
      <w:r>
        <w:rPr>
          <w:b/>
        </w:rPr>
        <w:t>K</w:t>
      </w:r>
      <w:r w:rsidR="00690D96">
        <w:rPr>
          <w:b/>
        </w:rPr>
        <w:t>CC Deputy Convener:</w:t>
      </w:r>
      <w:r>
        <w:t xml:space="preserve"> Dean Johnson</w:t>
      </w:r>
    </w:p>
    <w:p w14:paraId="48E5E5E2" w14:textId="5AFF8A85" w:rsidR="00CE621E" w:rsidRDefault="00CE621E">
      <w:pPr>
        <w:jc w:val="center"/>
      </w:pPr>
      <w:r w:rsidRPr="006409ED">
        <w:rPr>
          <w:b/>
        </w:rPr>
        <w:t>KEWG Chair:</w:t>
      </w:r>
      <w:r>
        <w:t xml:space="preserve"> David Schmidt</w:t>
      </w:r>
    </w:p>
    <w:p w14:paraId="5B9AB6D6" w14:textId="77777777" w:rsidR="0057727B" w:rsidRDefault="0057727B" w:rsidP="00B450CE">
      <w:pPr>
        <w:spacing w:line="259" w:lineRule="auto"/>
      </w:pPr>
    </w:p>
    <w:tbl>
      <w:tblPr>
        <w:tblStyle w:val="TableGrid"/>
        <w:tblW w:w="9922" w:type="dxa"/>
        <w:jc w:val="center"/>
        <w:tblInd w:w="0" w:type="dxa"/>
        <w:tblLayout w:type="fixed"/>
        <w:tblLook w:val="01A0" w:firstRow="1" w:lastRow="0" w:firstColumn="1" w:lastColumn="1" w:noHBand="0" w:noVBand="0"/>
        <w:tblCaption w:val="Agenda for the day "/>
        <w:tblDescription w:val="Table showing the agenda for the meeting"/>
      </w:tblPr>
      <w:tblGrid>
        <w:gridCol w:w="2976"/>
        <w:gridCol w:w="1985"/>
        <w:gridCol w:w="4961"/>
      </w:tblGrid>
      <w:tr w:rsidR="00D412E1" w14:paraId="0CB91215" w14:textId="77777777" w:rsidTr="00257EF9">
        <w:trPr>
          <w:trHeight w:val="20"/>
          <w:tblHeader/>
          <w:jc w:val="center"/>
        </w:trPr>
        <w:tc>
          <w:tcPr>
            <w:tcW w:w="2976" w:type="dxa"/>
            <w:tcBorders>
              <w:top w:val="single" w:sz="4" w:space="0" w:color="auto"/>
              <w:left w:val="single" w:sz="4" w:space="0" w:color="auto"/>
              <w:bottom w:val="single" w:sz="4" w:space="0" w:color="auto"/>
              <w:right w:val="nil"/>
            </w:tcBorders>
            <w:shd w:val="clear" w:color="auto" w:fill="3884AA"/>
            <w:vAlign w:val="center"/>
            <w:hideMark/>
          </w:tcPr>
          <w:p w14:paraId="4CD7A129" w14:textId="77777777" w:rsidR="00D412E1" w:rsidRDefault="00D412E1">
            <w:pPr>
              <w:spacing w:before="80" w:after="80"/>
              <w:ind w:left="39"/>
              <w:rPr>
                <w:rFonts w:asciiTheme="minorHAnsi" w:hAnsiTheme="minorHAnsi"/>
                <w:b/>
                <w:bCs/>
                <w:color w:val="FFFFFF" w:themeColor="background1"/>
                <w:sz w:val="22"/>
                <w:szCs w:val="22"/>
              </w:rPr>
            </w:pPr>
            <w:r>
              <w:rPr>
                <w:rFonts w:asciiTheme="minorHAnsi" w:hAnsiTheme="minorHAnsi"/>
                <w:b/>
                <w:bCs/>
                <w:color w:val="FFFFFF" w:themeColor="background1"/>
                <w:sz w:val="22"/>
                <w:szCs w:val="22"/>
              </w:rPr>
              <w:t>Item</w:t>
            </w:r>
          </w:p>
        </w:tc>
        <w:tc>
          <w:tcPr>
            <w:tcW w:w="1985" w:type="dxa"/>
            <w:tcBorders>
              <w:top w:val="single" w:sz="4" w:space="0" w:color="auto"/>
              <w:left w:val="nil"/>
              <w:bottom w:val="single" w:sz="4" w:space="0" w:color="auto"/>
              <w:right w:val="single" w:sz="4" w:space="0" w:color="auto"/>
            </w:tcBorders>
            <w:shd w:val="clear" w:color="auto" w:fill="3884AA"/>
            <w:vAlign w:val="center"/>
            <w:hideMark/>
          </w:tcPr>
          <w:p w14:paraId="074E822E" w14:textId="77777777" w:rsidR="00D412E1" w:rsidRDefault="00D412E1">
            <w:pPr>
              <w:tabs>
                <w:tab w:val="left" w:pos="5279"/>
              </w:tabs>
              <w:spacing w:before="80" w:after="80"/>
              <w:rPr>
                <w:rFonts w:asciiTheme="minorHAnsi" w:hAnsiTheme="minorHAnsi"/>
                <w:b/>
                <w:bCs/>
                <w:color w:val="FFFFFF" w:themeColor="background1"/>
                <w:sz w:val="22"/>
                <w:szCs w:val="22"/>
              </w:rPr>
            </w:pPr>
            <w:r>
              <w:rPr>
                <w:rFonts w:asciiTheme="minorHAnsi" w:hAnsiTheme="minorHAnsi"/>
                <w:b/>
                <w:bCs/>
                <w:color w:val="FFFFFF" w:themeColor="background1"/>
                <w:sz w:val="22"/>
                <w:szCs w:val="22"/>
              </w:rPr>
              <w:t>Lead</w:t>
            </w:r>
          </w:p>
        </w:tc>
        <w:tc>
          <w:tcPr>
            <w:tcW w:w="4961" w:type="dxa"/>
            <w:tcBorders>
              <w:top w:val="single" w:sz="4" w:space="0" w:color="auto"/>
              <w:left w:val="nil"/>
              <w:bottom w:val="single" w:sz="4" w:space="0" w:color="auto"/>
              <w:right w:val="single" w:sz="4" w:space="0" w:color="auto"/>
            </w:tcBorders>
            <w:shd w:val="clear" w:color="auto" w:fill="3884AA"/>
            <w:vAlign w:val="center"/>
            <w:hideMark/>
          </w:tcPr>
          <w:p w14:paraId="69E4E1D8" w14:textId="77777777" w:rsidR="00D412E1" w:rsidRDefault="00D412E1">
            <w:pPr>
              <w:tabs>
                <w:tab w:val="left" w:pos="5279"/>
              </w:tabs>
              <w:spacing w:before="80" w:after="80"/>
              <w:rPr>
                <w:rFonts w:asciiTheme="minorHAnsi" w:hAnsiTheme="minorHAnsi"/>
                <w:b/>
                <w:bCs/>
                <w:color w:val="FFFFFF" w:themeColor="background1"/>
                <w:sz w:val="22"/>
                <w:szCs w:val="22"/>
              </w:rPr>
            </w:pPr>
            <w:r>
              <w:rPr>
                <w:rFonts w:asciiTheme="minorHAnsi" w:hAnsiTheme="minorHAnsi"/>
                <w:b/>
                <w:bCs/>
                <w:color w:val="FFFFFF" w:themeColor="background1"/>
                <w:sz w:val="22"/>
                <w:szCs w:val="22"/>
              </w:rPr>
              <w:t>Key points</w:t>
            </w:r>
          </w:p>
        </w:tc>
      </w:tr>
      <w:tr w:rsidR="00D412E1" w14:paraId="18AA6AE4" w14:textId="77777777" w:rsidTr="00257EF9">
        <w:trPr>
          <w:trHeight w:val="20"/>
          <w:jc w:val="center"/>
        </w:trPr>
        <w:tc>
          <w:tcPr>
            <w:tcW w:w="2976" w:type="dxa"/>
            <w:tcBorders>
              <w:top w:val="single" w:sz="4" w:space="0" w:color="auto"/>
              <w:left w:val="single" w:sz="4" w:space="0" w:color="auto"/>
              <w:bottom w:val="single" w:sz="4" w:space="0" w:color="auto"/>
              <w:right w:val="single" w:sz="4" w:space="0" w:color="auto"/>
            </w:tcBorders>
            <w:vAlign w:val="center"/>
            <w:hideMark/>
          </w:tcPr>
          <w:p w14:paraId="32F777B6" w14:textId="77777777" w:rsidR="00D412E1" w:rsidRDefault="00D412E1" w:rsidP="00D412E1">
            <w:pPr>
              <w:pStyle w:val="ListParagraph"/>
              <w:numPr>
                <w:ilvl w:val="0"/>
                <w:numId w:val="29"/>
              </w:numPr>
              <w:suppressAutoHyphens/>
              <w:spacing w:before="80" w:after="80"/>
              <w:ind w:left="357"/>
              <w:contextualSpacing/>
              <w:rPr>
                <w:rFonts w:asciiTheme="minorHAnsi" w:hAnsiTheme="minorHAnsi" w:cstheme="minorBidi"/>
                <w:b/>
                <w:bCs/>
                <w:sz w:val="22"/>
                <w:szCs w:val="22"/>
                <w:lang w:eastAsia="en-US"/>
              </w:rPr>
            </w:pPr>
            <w:r>
              <w:rPr>
                <w:rFonts w:asciiTheme="minorHAnsi" w:hAnsiTheme="minorHAnsi" w:cstheme="minorBidi"/>
                <w:b/>
                <w:bCs/>
                <w:lang w:eastAsia="en-US"/>
              </w:rPr>
              <w:t xml:space="preserve">Welcome </w:t>
            </w:r>
          </w:p>
        </w:tc>
        <w:tc>
          <w:tcPr>
            <w:tcW w:w="1985" w:type="dxa"/>
            <w:tcBorders>
              <w:top w:val="single" w:sz="4" w:space="0" w:color="auto"/>
              <w:left w:val="single" w:sz="4" w:space="0" w:color="auto"/>
              <w:bottom w:val="single" w:sz="4" w:space="0" w:color="auto"/>
              <w:right w:val="single" w:sz="4" w:space="0" w:color="auto"/>
            </w:tcBorders>
            <w:vAlign w:val="center"/>
            <w:hideMark/>
          </w:tcPr>
          <w:p w14:paraId="5AB850EA" w14:textId="77777777" w:rsidR="00D412E1" w:rsidRDefault="00D412E1">
            <w:pPr>
              <w:tabs>
                <w:tab w:val="left" w:pos="5279"/>
              </w:tabs>
              <w:spacing w:before="80" w:after="80"/>
              <w:jc w:val="center"/>
              <w:rPr>
                <w:rFonts w:asciiTheme="minorHAnsi" w:hAnsiTheme="minorHAnsi" w:cstheme="minorBidi"/>
                <w:sz w:val="22"/>
                <w:szCs w:val="22"/>
                <w:lang w:eastAsia="en-US"/>
              </w:rPr>
            </w:pPr>
            <w:r>
              <w:rPr>
                <w:rFonts w:asciiTheme="minorHAnsi" w:hAnsiTheme="minorHAnsi"/>
                <w:sz w:val="22"/>
                <w:szCs w:val="22"/>
              </w:rPr>
              <w:t>Convenor</w:t>
            </w:r>
          </w:p>
        </w:tc>
        <w:tc>
          <w:tcPr>
            <w:tcW w:w="4961" w:type="dxa"/>
            <w:tcBorders>
              <w:top w:val="single" w:sz="4" w:space="0" w:color="auto"/>
              <w:left w:val="single" w:sz="4" w:space="0" w:color="auto"/>
              <w:bottom w:val="single" w:sz="4" w:space="0" w:color="auto"/>
              <w:right w:val="single" w:sz="4" w:space="0" w:color="auto"/>
            </w:tcBorders>
            <w:vAlign w:val="center"/>
            <w:hideMark/>
          </w:tcPr>
          <w:p w14:paraId="6C050C01" w14:textId="77777777" w:rsidR="00D412E1" w:rsidRDefault="00D412E1" w:rsidP="00D412E1">
            <w:pPr>
              <w:pStyle w:val="ListParagraph"/>
              <w:numPr>
                <w:ilvl w:val="0"/>
                <w:numId w:val="30"/>
              </w:numPr>
              <w:tabs>
                <w:tab w:val="left" w:pos="5279"/>
              </w:tabs>
              <w:suppressAutoHyphens/>
              <w:spacing w:before="80" w:after="80"/>
              <w:ind w:left="459"/>
              <w:contextualSpacing/>
              <w:rPr>
                <w:rFonts w:asciiTheme="minorHAnsi" w:hAnsiTheme="minorHAnsi"/>
                <w:sz w:val="22"/>
                <w:szCs w:val="22"/>
                <w:lang w:eastAsia="en-US"/>
              </w:rPr>
            </w:pPr>
            <w:r>
              <w:rPr>
                <w:rFonts w:asciiTheme="minorHAnsi" w:hAnsiTheme="minorHAnsi"/>
                <w:lang w:eastAsia="en-US"/>
              </w:rPr>
              <w:t>Housekeeping</w:t>
            </w:r>
          </w:p>
        </w:tc>
      </w:tr>
      <w:tr w:rsidR="00D412E1" w14:paraId="7B3E3E6C" w14:textId="77777777" w:rsidTr="00257EF9">
        <w:trPr>
          <w:trHeight w:val="20"/>
          <w:jc w:val="center"/>
        </w:trPr>
        <w:tc>
          <w:tcPr>
            <w:tcW w:w="2976" w:type="dxa"/>
            <w:tcBorders>
              <w:top w:val="single" w:sz="4" w:space="0" w:color="auto"/>
              <w:left w:val="single" w:sz="4" w:space="0" w:color="auto"/>
              <w:bottom w:val="single" w:sz="4" w:space="0" w:color="auto"/>
              <w:right w:val="single" w:sz="4" w:space="0" w:color="auto"/>
            </w:tcBorders>
            <w:vAlign w:val="center"/>
            <w:hideMark/>
          </w:tcPr>
          <w:p w14:paraId="5CD36F4A" w14:textId="77777777" w:rsidR="00D412E1" w:rsidRDefault="00D412E1" w:rsidP="00D412E1">
            <w:pPr>
              <w:pStyle w:val="ListParagraph"/>
              <w:numPr>
                <w:ilvl w:val="0"/>
                <w:numId w:val="29"/>
              </w:numPr>
              <w:tabs>
                <w:tab w:val="left" w:pos="5279"/>
              </w:tabs>
              <w:suppressAutoHyphens/>
              <w:spacing w:before="80" w:after="80"/>
              <w:ind w:left="357"/>
              <w:contextualSpacing/>
              <w:rPr>
                <w:rFonts w:asciiTheme="minorHAnsi" w:hAnsiTheme="minorHAnsi" w:cstheme="minorBidi"/>
                <w:b/>
                <w:bCs/>
                <w:lang w:eastAsia="en-US"/>
              </w:rPr>
            </w:pPr>
            <w:r>
              <w:rPr>
                <w:rFonts w:asciiTheme="minorHAnsi" w:hAnsiTheme="minorHAnsi" w:cstheme="minorBidi"/>
                <w:b/>
                <w:bCs/>
                <w:lang w:eastAsia="en-US"/>
              </w:rPr>
              <w:t>Project status</w:t>
            </w:r>
          </w:p>
        </w:tc>
        <w:tc>
          <w:tcPr>
            <w:tcW w:w="1985" w:type="dxa"/>
            <w:tcBorders>
              <w:top w:val="single" w:sz="4" w:space="0" w:color="auto"/>
              <w:left w:val="single" w:sz="4" w:space="0" w:color="auto"/>
              <w:bottom w:val="single" w:sz="4" w:space="0" w:color="auto"/>
              <w:right w:val="single" w:sz="4" w:space="0" w:color="auto"/>
            </w:tcBorders>
            <w:vAlign w:val="center"/>
            <w:hideMark/>
          </w:tcPr>
          <w:p w14:paraId="36614825" w14:textId="77777777" w:rsidR="00D412E1" w:rsidRDefault="00D412E1">
            <w:pPr>
              <w:tabs>
                <w:tab w:val="left" w:pos="5279"/>
              </w:tabs>
              <w:spacing w:before="80" w:after="80"/>
              <w:jc w:val="center"/>
              <w:rPr>
                <w:rFonts w:asciiTheme="minorHAnsi" w:hAnsiTheme="minorHAnsi" w:cstheme="minorBidi"/>
                <w:sz w:val="22"/>
                <w:szCs w:val="22"/>
                <w:lang w:eastAsia="en-US"/>
              </w:rPr>
            </w:pPr>
            <w:r>
              <w:rPr>
                <w:rFonts w:asciiTheme="minorHAnsi" w:hAnsiTheme="minorHAnsi"/>
                <w:sz w:val="22"/>
                <w:szCs w:val="22"/>
              </w:rPr>
              <w:t>David Osborn</w:t>
            </w:r>
          </w:p>
        </w:tc>
        <w:tc>
          <w:tcPr>
            <w:tcW w:w="4961" w:type="dxa"/>
            <w:tcBorders>
              <w:top w:val="single" w:sz="4" w:space="0" w:color="auto"/>
              <w:left w:val="single" w:sz="4" w:space="0" w:color="auto"/>
              <w:bottom w:val="single" w:sz="4" w:space="0" w:color="auto"/>
              <w:right w:val="single" w:sz="4" w:space="0" w:color="auto"/>
            </w:tcBorders>
            <w:vAlign w:val="center"/>
            <w:hideMark/>
          </w:tcPr>
          <w:p w14:paraId="4D197A40" w14:textId="77777777" w:rsidR="00D412E1" w:rsidRDefault="00D412E1" w:rsidP="00D412E1">
            <w:pPr>
              <w:pStyle w:val="ListParagraph"/>
              <w:numPr>
                <w:ilvl w:val="0"/>
                <w:numId w:val="30"/>
              </w:numPr>
              <w:tabs>
                <w:tab w:val="left" w:pos="5279"/>
              </w:tabs>
              <w:suppressAutoHyphens/>
              <w:spacing w:before="80" w:after="80"/>
              <w:ind w:left="459"/>
              <w:contextualSpacing/>
              <w:rPr>
                <w:rFonts w:asciiTheme="minorHAnsi" w:hAnsiTheme="minorHAnsi"/>
                <w:sz w:val="22"/>
                <w:szCs w:val="22"/>
                <w:lang w:eastAsia="en-US"/>
              </w:rPr>
            </w:pPr>
            <w:r>
              <w:rPr>
                <w:rFonts w:asciiTheme="minorHAnsi" w:hAnsiTheme="minorHAnsi"/>
                <w:lang w:eastAsia="en-US"/>
              </w:rPr>
              <w:t>Acknowledgement of Country</w:t>
            </w:r>
          </w:p>
          <w:p w14:paraId="6573B5AD" w14:textId="728C4541" w:rsidR="00D412E1" w:rsidRDefault="00D412E1" w:rsidP="00D412E1">
            <w:pPr>
              <w:pStyle w:val="ListParagraph"/>
              <w:numPr>
                <w:ilvl w:val="0"/>
                <w:numId w:val="30"/>
              </w:numPr>
              <w:tabs>
                <w:tab w:val="left" w:pos="5279"/>
              </w:tabs>
              <w:suppressAutoHyphens/>
              <w:spacing w:before="80" w:after="80"/>
              <w:ind w:left="459"/>
              <w:contextualSpacing/>
              <w:rPr>
                <w:rFonts w:asciiTheme="minorHAnsi" w:hAnsiTheme="minorHAnsi"/>
                <w:lang w:eastAsia="en-US"/>
              </w:rPr>
            </w:pPr>
            <w:r>
              <w:rPr>
                <w:rFonts w:asciiTheme="minorHAnsi" w:hAnsiTheme="minorHAnsi"/>
                <w:lang w:eastAsia="en-US"/>
              </w:rPr>
              <w:t>New General Manager</w:t>
            </w:r>
            <w:r w:rsidR="00EC1E78">
              <w:rPr>
                <w:rFonts w:asciiTheme="minorHAnsi" w:hAnsiTheme="minorHAnsi"/>
                <w:lang w:eastAsia="en-US"/>
              </w:rPr>
              <w:t xml:space="preserve"> – </w:t>
            </w:r>
            <w:r>
              <w:rPr>
                <w:rFonts w:asciiTheme="minorHAnsi" w:hAnsiTheme="minorHAnsi"/>
                <w:lang w:eastAsia="en-US"/>
              </w:rPr>
              <w:t>Governance and Policy</w:t>
            </w:r>
          </w:p>
          <w:p w14:paraId="230D922E" w14:textId="77777777" w:rsidR="00D412E1" w:rsidRDefault="00D412E1" w:rsidP="00D412E1">
            <w:pPr>
              <w:pStyle w:val="ListParagraph"/>
              <w:numPr>
                <w:ilvl w:val="0"/>
                <w:numId w:val="30"/>
              </w:numPr>
              <w:tabs>
                <w:tab w:val="left" w:pos="5279"/>
              </w:tabs>
              <w:suppressAutoHyphens/>
              <w:spacing w:before="80" w:after="80"/>
              <w:ind w:left="459"/>
              <w:contextualSpacing/>
              <w:rPr>
                <w:rFonts w:asciiTheme="minorHAnsi" w:hAnsiTheme="minorHAnsi"/>
                <w:lang w:eastAsia="en-US"/>
              </w:rPr>
            </w:pPr>
            <w:r>
              <w:rPr>
                <w:rFonts w:asciiTheme="minorHAnsi" w:hAnsiTheme="minorHAnsi"/>
                <w:lang w:eastAsia="en-US"/>
              </w:rPr>
              <w:t>Legislation</w:t>
            </w:r>
          </w:p>
          <w:p w14:paraId="5AADAA81" w14:textId="77777777" w:rsidR="00D412E1" w:rsidRDefault="00D412E1" w:rsidP="00D412E1">
            <w:pPr>
              <w:pStyle w:val="ListParagraph"/>
              <w:numPr>
                <w:ilvl w:val="0"/>
                <w:numId w:val="30"/>
              </w:numPr>
              <w:tabs>
                <w:tab w:val="left" w:pos="5279"/>
              </w:tabs>
              <w:suppressAutoHyphens/>
              <w:spacing w:before="80" w:after="80"/>
              <w:ind w:left="459"/>
              <w:contextualSpacing/>
              <w:rPr>
                <w:rFonts w:asciiTheme="minorHAnsi" w:hAnsiTheme="minorHAnsi"/>
                <w:lang w:eastAsia="en-US"/>
              </w:rPr>
            </w:pPr>
            <w:r>
              <w:rPr>
                <w:rFonts w:asciiTheme="minorHAnsi" w:hAnsiTheme="minorHAnsi"/>
                <w:lang w:eastAsia="en-US"/>
              </w:rPr>
              <w:t>Intention to declare</w:t>
            </w:r>
          </w:p>
          <w:p w14:paraId="5372EEC1" w14:textId="77777777" w:rsidR="00D412E1" w:rsidRDefault="00D412E1" w:rsidP="00D412E1">
            <w:pPr>
              <w:pStyle w:val="ListParagraph"/>
              <w:numPr>
                <w:ilvl w:val="0"/>
                <w:numId w:val="30"/>
              </w:numPr>
              <w:tabs>
                <w:tab w:val="left" w:pos="5279"/>
              </w:tabs>
              <w:suppressAutoHyphens/>
              <w:spacing w:before="80" w:after="80"/>
              <w:ind w:left="459"/>
              <w:contextualSpacing/>
              <w:rPr>
                <w:rFonts w:asciiTheme="minorHAnsi" w:hAnsiTheme="minorHAnsi"/>
                <w:lang w:eastAsia="en-US"/>
              </w:rPr>
            </w:pPr>
            <w:r>
              <w:rPr>
                <w:rFonts w:asciiTheme="minorHAnsi" w:hAnsiTheme="minorHAnsi"/>
                <w:lang w:eastAsia="en-US"/>
              </w:rPr>
              <w:t>Judicial review</w:t>
            </w:r>
          </w:p>
        </w:tc>
      </w:tr>
      <w:tr w:rsidR="00D412E1" w14:paraId="3FAEBF8A" w14:textId="77777777" w:rsidTr="00257EF9">
        <w:trPr>
          <w:trHeight w:val="20"/>
          <w:jc w:val="center"/>
        </w:trPr>
        <w:tc>
          <w:tcPr>
            <w:tcW w:w="2976" w:type="dxa"/>
            <w:tcBorders>
              <w:top w:val="single" w:sz="4" w:space="0" w:color="auto"/>
              <w:left w:val="single" w:sz="4" w:space="0" w:color="auto"/>
              <w:bottom w:val="single" w:sz="4" w:space="0" w:color="auto"/>
              <w:right w:val="single" w:sz="4" w:space="0" w:color="auto"/>
            </w:tcBorders>
            <w:vAlign w:val="center"/>
            <w:hideMark/>
          </w:tcPr>
          <w:p w14:paraId="1DEDAD0C" w14:textId="77777777" w:rsidR="00D412E1" w:rsidRDefault="00D412E1" w:rsidP="00D412E1">
            <w:pPr>
              <w:pStyle w:val="ListParagraph"/>
              <w:numPr>
                <w:ilvl w:val="0"/>
                <w:numId w:val="29"/>
              </w:numPr>
              <w:tabs>
                <w:tab w:val="left" w:pos="5279"/>
              </w:tabs>
              <w:suppressAutoHyphens/>
              <w:spacing w:before="80" w:after="80"/>
              <w:ind w:left="357"/>
              <w:contextualSpacing/>
              <w:rPr>
                <w:rFonts w:asciiTheme="minorHAnsi" w:hAnsiTheme="minorHAnsi" w:cstheme="minorBidi"/>
                <w:b/>
                <w:bCs/>
                <w:lang w:eastAsia="en-US"/>
              </w:rPr>
            </w:pPr>
            <w:r>
              <w:rPr>
                <w:rFonts w:asciiTheme="minorHAnsi" w:hAnsiTheme="minorHAnsi" w:cstheme="minorBidi"/>
                <w:b/>
                <w:bCs/>
                <w:lang w:eastAsia="en-US"/>
              </w:rPr>
              <w:t>TN-81 + ILW</w:t>
            </w:r>
          </w:p>
        </w:tc>
        <w:tc>
          <w:tcPr>
            <w:tcW w:w="1985" w:type="dxa"/>
            <w:tcBorders>
              <w:top w:val="single" w:sz="4" w:space="0" w:color="auto"/>
              <w:left w:val="single" w:sz="4" w:space="0" w:color="auto"/>
              <w:bottom w:val="single" w:sz="4" w:space="0" w:color="auto"/>
              <w:right w:val="single" w:sz="4" w:space="0" w:color="auto"/>
            </w:tcBorders>
            <w:vAlign w:val="center"/>
            <w:hideMark/>
          </w:tcPr>
          <w:p w14:paraId="421469EB" w14:textId="77777777" w:rsidR="00D412E1" w:rsidRDefault="00D412E1">
            <w:pPr>
              <w:tabs>
                <w:tab w:val="left" w:pos="5279"/>
              </w:tabs>
              <w:spacing w:before="80" w:after="80"/>
              <w:jc w:val="center"/>
              <w:rPr>
                <w:rFonts w:asciiTheme="minorHAnsi" w:hAnsiTheme="minorHAnsi" w:cstheme="minorBidi"/>
                <w:sz w:val="22"/>
                <w:szCs w:val="22"/>
                <w:lang w:eastAsia="en-US"/>
              </w:rPr>
            </w:pPr>
            <w:r>
              <w:rPr>
                <w:rFonts w:asciiTheme="minorHAnsi" w:hAnsiTheme="minorHAnsi"/>
                <w:sz w:val="22"/>
                <w:szCs w:val="22"/>
              </w:rPr>
              <w:t>Daniel Pond + Hefin Griffiths</w:t>
            </w:r>
          </w:p>
        </w:tc>
        <w:tc>
          <w:tcPr>
            <w:tcW w:w="4961" w:type="dxa"/>
            <w:tcBorders>
              <w:top w:val="single" w:sz="4" w:space="0" w:color="auto"/>
              <w:left w:val="single" w:sz="4" w:space="0" w:color="auto"/>
              <w:bottom w:val="single" w:sz="4" w:space="0" w:color="auto"/>
              <w:right w:val="single" w:sz="4" w:space="0" w:color="auto"/>
            </w:tcBorders>
            <w:vAlign w:val="center"/>
            <w:hideMark/>
          </w:tcPr>
          <w:p w14:paraId="24303DEE" w14:textId="77777777" w:rsidR="00D412E1" w:rsidRDefault="00D412E1" w:rsidP="00D412E1">
            <w:pPr>
              <w:pStyle w:val="ListParagraph"/>
              <w:numPr>
                <w:ilvl w:val="0"/>
                <w:numId w:val="30"/>
              </w:numPr>
              <w:tabs>
                <w:tab w:val="left" w:pos="5279"/>
              </w:tabs>
              <w:suppressAutoHyphens/>
              <w:spacing w:before="80" w:after="80"/>
              <w:ind w:left="459"/>
              <w:contextualSpacing/>
              <w:rPr>
                <w:rFonts w:asciiTheme="minorHAnsi" w:hAnsiTheme="minorHAnsi"/>
                <w:sz w:val="22"/>
                <w:szCs w:val="22"/>
                <w:lang w:eastAsia="en-US"/>
              </w:rPr>
            </w:pPr>
            <w:r>
              <w:rPr>
                <w:rFonts w:asciiTheme="minorHAnsi" w:hAnsiTheme="minorHAnsi"/>
                <w:lang w:eastAsia="en-US"/>
              </w:rPr>
              <w:t>New shipment arriving</w:t>
            </w:r>
          </w:p>
          <w:p w14:paraId="69C499F7" w14:textId="77777777" w:rsidR="00D412E1" w:rsidRDefault="00D412E1" w:rsidP="00D412E1">
            <w:pPr>
              <w:pStyle w:val="ListParagraph"/>
              <w:numPr>
                <w:ilvl w:val="0"/>
                <w:numId w:val="30"/>
              </w:numPr>
              <w:tabs>
                <w:tab w:val="left" w:pos="5279"/>
              </w:tabs>
              <w:suppressAutoHyphens/>
              <w:spacing w:before="80" w:after="80"/>
              <w:ind w:left="459"/>
              <w:contextualSpacing/>
              <w:rPr>
                <w:rFonts w:asciiTheme="minorHAnsi" w:hAnsiTheme="minorHAnsi"/>
                <w:lang w:eastAsia="en-US"/>
              </w:rPr>
            </w:pPr>
            <w:r>
              <w:rPr>
                <w:rFonts w:asciiTheme="minorHAnsi" w:hAnsiTheme="minorHAnsi"/>
                <w:lang w:eastAsia="en-US"/>
              </w:rPr>
              <w:t>Other types of ILW</w:t>
            </w:r>
          </w:p>
          <w:p w14:paraId="36539603" w14:textId="0A49B1E6" w:rsidR="00D412E1" w:rsidRDefault="00D412E1" w:rsidP="00EC1E78">
            <w:pPr>
              <w:pStyle w:val="ListParagraph"/>
              <w:numPr>
                <w:ilvl w:val="0"/>
                <w:numId w:val="30"/>
              </w:numPr>
              <w:tabs>
                <w:tab w:val="left" w:pos="5279"/>
              </w:tabs>
              <w:suppressAutoHyphens/>
              <w:spacing w:before="80" w:after="80"/>
              <w:ind w:left="459"/>
              <w:contextualSpacing/>
              <w:rPr>
                <w:rFonts w:asciiTheme="minorHAnsi" w:hAnsiTheme="minorHAnsi"/>
                <w:lang w:eastAsia="en-US"/>
              </w:rPr>
            </w:pPr>
            <w:r>
              <w:rPr>
                <w:rFonts w:asciiTheme="minorHAnsi" w:hAnsiTheme="minorHAnsi"/>
                <w:lang w:eastAsia="en-US"/>
              </w:rPr>
              <w:t xml:space="preserve">Fact sheet </w:t>
            </w:r>
          </w:p>
        </w:tc>
      </w:tr>
      <w:tr w:rsidR="00D412E1" w14:paraId="6A1A2202" w14:textId="77777777" w:rsidTr="00257EF9">
        <w:trPr>
          <w:trHeight w:val="588"/>
          <w:jc w:val="center"/>
        </w:trPr>
        <w:tc>
          <w:tcPr>
            <w:tcW w:w="2976" w:type="dxa"/>
            <w:tcBorders>
              <w:top w:val="single" w:sz="4" w:space="0" w:color="auto"/>
              <w:left w:val="single" w:sz="4" w:space="0" w:color="auto"/>
              <w:bottom w:val="single" w:sz="4" w:space="0" w:color="auto"/>
              <w:right w:val="single" w:sz="4" w:space="0" w:color="auto"/>
            </w:tcBorders>
            <w:vAlign w:val="center"/>
            <w:hideMark/>
          </w:tcPr>
          <w:p w14:paraId="2DF6F1CB" w14:textId="77777777" w:rsidR="00D412E1" w:rsidRDefault="00D412E1" w:rsidP="00D412E1">
            <w:pPr>
              <w:pStyle w:val="ListParagraph"/>
              <w:numPr>
                <w:ilvl w:val="0"/>
                <w:numId w:val="29"/>
              </w:numPr>
              <w:tabs>
                <w:tab w:val="left" w:pos="5279"/>
              </w:tabs>
              <w:suppressAutoHyphens/>
              <w:spacing w:before="80" w:after="80"/>
              <w:ind w:left="357"/>
              <w:contextualSpacing/>
              <w:rPr>
                <w:rFonts w:asciiTheme="minorHAnsi" w:hAnsiTheme="minorHAnsi" w:cstheme="minorBidi"/>
                <w:b/>
                <w:bCs/>
                <w:lang w:eastAsia="en-US"/>
              </w:rPr>
            </w:pPr>
            <w:r>
              <w:rPr>
                <w:rFonts w:asciiTheme="minorHAnsi" w:hAnsiTheme="minorHAnsi" w:cstheme="minorBidi"/>
                <w:b/>
                <w:bCs/>
                <w:lang w:eastAsia="en-US"/>
              </w:rPr>
              <w:t>UQ socio-economic baseline report update</w:t>
            </w:r>
          </w:p>
        </w:tc>
        <w:tc>
          <w:tcPr>
            <w:tcW w:w="1985" w:type="dxa"/>
            <w:tcBorders>
              <w:top w:val="single" w:sz="4" w:space="0" w:color="auto"/>
              <w:left w:val="single" w:sz="4" w:space="0" w:color="auto"/>
              <w:bottom w:val="single" w:sz="4" w:space="0" w:color="auto"/>
              <w:right w:val="single" w:sz="4" w:space="0" w:color="auto"/>
            </w:tcBorders>
            <w:vAlign w:val="center"/>
            <w:hideMark/>
          </w:tcPr>
          <w:p w14:paraId="75A6B85B" w14:textId="77777777" w:rsidR="00D412E1" w:rsidRDefault="00D412E1">
            <w:pPr>
              <w:tabs>
                <w:tab w:val="left" w:pos="5279"/>
              </w:tabs>
              <w:spacing w:before="80" w:after="80"/>
              <w:jc w:val="center"/>
              <w:rPr>
                <w:rFonts w:asciiTheme="minorHAnsi" w:hAnsiTheme="minorHAnsi" w:cstheme="minorBidi"/>
                <w:sz w:val="22"/>
                <w:szCs w:val="22"/>
                <w:lang w:eastAsia="en-US"/>
              </w:rPr>
            </w:pPr>
            <w:r>
              <w:rPr>
                <w:rFonts w:asciiTheme="minorHAnsi" w:hAnsiTheme="minorHAnsi"/>
                <w:sz w:val="22"/>
                <w:szCs w:val="22"/>
              </w:rPr>
              <w:t xml:space="preserve">Nicholas Crowther + UQ </w:t>
            </w:r>
          </w:p>
        </w:tc>
        <w:tc>
          <w:tcPr>
            <w:tcW w:w="4961" w:type="dxa"/>
            <w:tcBorders>
              <w:top w:val="single" w:sz="4" w:space="0" w:color="auto"/>
              <w:left w:val="single" w:sz="4" w:space="0" w:color="auto"/>
              <w:bottom w:val="single" w:sz="4" w:space="0" w:color="auto"/>
              <w:right w:val="single" w:sz="4" w:space="0" w:color="auto"/>
            </w:tcBorders>
            <w:vAlign w:val="center"/>
            <w:hideMark/>
          </w:tcPr>
          <w:p w14:paraId="17FB836E" w14:textId="77777777" w:rsidR="00D412E1" w:rsidRDefault="00D412E1" w:rsidP="00D412E1">
            <w:pPr>
              <w:pStyle w:val="ListParagraph"/>
              <w:numPr>
                <w:ilvl w:val="0"/>
                <w:numId w:val="30"/>
              </w:numPr>
              <w:tabs>
                <w:tab w:val="left" w:pos="5279"/>
              </w:tabs>
              <w:suppressAutoHyphens/>
              <w:spacing w:before="80" w:after="80"/>
              <w:ind w:left="459"/>
              <w:contextualSpacing/>
              <w:rPr>
                <w:rFonts w:asciiTheme="minorHAnsi" w:hAnsiTheme="minorHAnsi"/>
                <w:sz w:val="22"/>
                <w:szCs w:val="22"/>
                <w:lang w:eastAsia="en-US"/>
              </w:rPr>
            </w:pPr>
            <w:r>
              <w:rPr>
                <w:rFonts w:asciiTheme="minorHAnsi" w:hAnsiTheme="minorHAnsi"/>
                <w:lang w:eastAsia="en-US"/>
              </w:rPr>
              <w:t>Overview of findings</w:t>
            </w:r>
          </w:p>
          <w:p w14:paraId="26EDDCEB" w14:textId="77777777" w:rsidR="00D412E1" w:rsidRDefault="00D412E1" w:rsidP="00D412E1">
            <w:pPr>
              <w:pStyle w:val="ListParagraph"/>
              <w:numPr>
                <w:ilvl w:val="0"/>
                <w:numId w:val="30"/>
              </w:numPr>
              <w:tabs>
                <w:tab w:val="left" w:pos="5279"/>
              </w:tabs>
              <w:suppressAutoHyphens/>
              <w:spacing w:before="80" w:after="80"/>
              <w:ind w:left="459"/>
              <w:contextualSpacing/>
              <w:rPr>
                <w:rFonts w:asciiTheme="minorHAnsi" w:hAnsiTheme="minorHAnsi"/>
                <w:lang w:eastAsia="en-US"/>
              </w:rPr>
            </w:pPr>
            <w:r>
              <w:rPr>
                <w:rFonts w:asciiTheme="minorHAnsi" w:hAnsiTheme="minorHAnsi"/>
                <w:lang w:eastAsia="en-US"/>
              </w:rPr>
              <w:t>ARWA’s view</w:t>
            </w:r>
          </w:p>
          <w:p w14:paraId="0E40E191" w14:textId="77777777" w:rsidR="00D412E1" w:rsidRDefault="00D412E1" w:rsidP="00D412E1">
            <w:pPr>
              <w:pStyle w:val="ListParagraph"/>
              <w:numPr>
                <w:ilvl w:val="0"/>
                <w:numId w:val="30"/>
              </w:numPr>
              <w:tabs>
                <w:tab w:val="left" w:pos="5279"/>
              </w:tabs>
              <w:suppressAutoHyphens/>
              <w:spacing w:before="80" w:after="80"/>
              <w:ind w:left="459"/>
              <w:contextualSpacing/>
              <w:rPr>
                <w:rFonts w:asciiTheme="minorHAnsi" w:hAnsiTheme="minorHAnsi"/>
                <w:lang w:eastAsia="en-US"/>
              </w:rPr>
            </w:pPr>
            <w:r>
              <w:rPr>
                <w:rFonts w:asciiTheme="minorHAnsi" w:hAnsiTheme="minorHAnsi"/>
                <w:lang w:eastAsia="en-US"/>
              </w:rPr>
              <w:t>Next steps</w:t>
            </w:r>
          </w:p>
        </w:tc>
      </w:tr>
      <w:tr w:rsidR="00D412E1" w14:paraId="2E6E57FD" w14:textId="77777777" w:rsidTr="00257EF9">
        <w:trPr>
          <w:trHeight w:val="588"/>
          <w:jc w:val="center"/>
        </w:trPr>
        <w:tc>
          <w:tcPr>
            <w:tcW w:w="2976" w:type="dxa"/>
            <w:tcBorders>
              <w:top w:val="single" w:sz="4" w:space="0" w:color="auto"/>
              <w:left w:val="single" w:sz="4" w:space="0" w:color="auto"/>
              <w:bottom w:val="single" w:sz="4" w:space="0" w:color="auto"/>
              <w:right w:val="single" w:sz="4" w:space="0" w:color="auto"/>
            </w:tcBorders>
            <w:vAlign w:val="center"/>
            <w:hideMark/>
          </w:tcPr>
          <w:p w14:paraId="0797989F" w14:textId="77777777" w:rsidR="00D412E1" w:rsidRDefault="00D412E1" w:rsidP="00D412E1">
            <w:pPr>
              <w:pStyle w:val="ListParagraph"/>
              <w:numPr>
                <w:ilvl w:val="0"/>
                <w:numId w:val="29"/>
              </w:numPr>
              <w:tabs>
                <w:tab w:val="left" w:pos="5279"/>
              </w:tabs>
              <w:suppressAutoHyphens/>
              <w:spacing w:before="80" w:after="80"/>
              <w:ind w:left="357"/>
              <w:contextualSpacing/>
              <w:rPr>
                <w:rFonts w:asciiTheme="minorHAnsi" w:hAnsiTheme="minorHAnsi" w:cstheme="minorBidi"/>
                <w:b/>
                <w:bCs/>
                <w:lang w:eastAsia="en-US"/>
              </w:rPr>
            </w:pPr>
            <w:r>
              <w:rPr>
                <w:rFonts w:asciiTheme="minorHAnsi" w:hAnsiTheme="minorHAnsi" w:cstheme="minorBidi"/>
                <w:b/>
                <w:bCs/>
                <w:lang w:eastAsia="en-US"/>
              </w:rPr>
              <w:t xml:space="preserve">ARWA update </w:t>
            </w:r>
          </w:p>
        </w:tc>
        <w:tc>
          <w:tcPr>
            <w:tcW w:w="1985" w:type="dxa"/>
            <w:tcBorders>
              <w:top w:val="single" w:sz="4" w:space="0" w:color="auto"/>
              <w:left w:val="single" w:sz="4" w:space="0" w:color="auto"/>
              <w:bottom w:val="single" w:sz="4" w:space="0" w:color="auto"/>
              <w:right w:val="single" w:sz="4" w:space="0" w:color="auto"/>
            </w:tcBorders>
            <w:vAlign w:val="center"/>
            <w:hideMark/>
          </w:tcPr>
          <w:p w14:paraId="5DC6C2D5" w14:textId="77777777" w:rsidR="00D412E1" w:rsidRDefault="00D412E1">
            <w:pPr>
              <w:tabs>
                <w:tab w:val="left" w:pos="5279"/>
              </w:tabs>
              <w:spacing w:before="80" w:after="80"/>
              <w:jc w:val="center"/>
              <w:rPr>
                <w:rFonts w:asciiTheme="minorHAnsi" w:hAnsiTheme="minorHAnsi" w:cstheme="minorBidi"/>
                <w:sz w:val="22"/>
                <w:szCs w:val="22"/>
                <w:lang w:eastAsia="en-US"/>
              </w:rPr>
            </w:pPr>
            <w:r>
              <w:rPr>
                <w:rFonts w:asciiTheme="minorHAnsi" w:hAnsiTheme="minorHAnsi"/>
                <w:sz w:val="22"/>
                <w:szCs w:val="22"/>
              </w:rPr>
              <w:t>David Osborn + Shane Holland</w:t>
            </w:r>
          </w:p>
        </w:tc>
        <w:tc>
          <w:tcPr>
            <w:tcW w:w="4961" w:type="dxa"/>
            <w:tcBorders>
              <w:top w:val="single" w:sz="4" w:space="0" w:color="auto"/>
              <w:left w:val="single" w:sz="4" w:space="0" w:color="auto"/>
              <w:bottom w:val="single" w:sz="4" w:space="0" w:color="auto"/>
              <w:right w:val="single" w:sz="4" w:space="0" w:color="auto"/>
            </w:tcBorders>
            <w:vAlign w:val="center"/>
            <w:hideMark/>
          </w:tcPr>
          <w:p w14:paraId="2D2D52A0" w14:textId="77777777" w:rsidR="00D412E1" w:rsidRDefault="00D412E1" w:rsidP="00D412E1">
            <w:pPr>
              <w:pStyle w:val="ListParagraph"/>
              <w:numPr>
                <w:ilvl w:val="0"/>
                <w:numId w:val="30"/>
              </w:numPr>
              <w:tabs>
                <w:tab w:val="left" w:pos="5279"/>
              </w:tabs>
              <w:suppressAutoHyphens/>
              <w:spacing w:before="80" w:after="80"/>
              <w:ind w:left="459"/>
              <w:contextualSpacing/>
              <w:rPr>
                <w:rFonts w:asciiTheme="minorHAnsi" w:hAnsiTheme="minorHAnsi"/>
                <w:sz w:val="22"/>
                <w:szCs w:val="22"/>
                <w:lang w:eastAsia="en-US"/>
              </w:rPr>
            </w:pPr>
            <w:r>
              <w:rPr>
                <w:rFonts w:asciiTheme="minorHAnsi" w:hAnsiTheme="minorHAnsi"/>
                <w:lang w:eastAsia="en-US"/>
              </w:rPr>
              <w:t>Update on Cultural Heritage Assessment</w:t>
            </w:r>
          </w:p>
          <w:p w14:paraId="3EC79785" w14:textId="77777777" w:rsidR="00D412E1" w:rsidRDefault="00D412E1" w:rsidP="00D412E1">
            <w:pPr>
              <w:pStyle w:val="ListParagraph"/>
              <w:numPr>
                <w:ilvl w:val="0"/>
                <w:numId w:val="30"/>
              </w:numPr>
              <w:suppressAutoHyphens/>
              <w:spacing w:before="80" w:after="80"/>
              <w:ind w:left="459"/>
              <w:contextualSpacing/>
              <w:rPr>
                <w:lang w:eastAsia="en-US"/>
              </w:rPr>
            </w:pPr>
            <w:r>
              <w:rPr>
                <w:rFonts w:asciiTheme="minorHAnsi" w:hAnsiTheme="minorHAnsi"/>
                <w:lang w:eastAsia="en-US"/>
              </w:rPr>
              <w:t>Community Benefit Program</w:t>
            </w:r>
          </w:p>
          <w:p w14:paraId="0A0CA987" w14:textId="77777777" w:rsidR="00D412E1" w:rsidRDefault="00D412E1" w:rsidP="00D412E1">
            <w:pPr>
              <w:pStyle w:val="ListParagraph"/>
              <w:numPr>
                <w:ilvl w:val="0"/>
                <w:numId w:val="30"/>
              </w:numPr>
              <w:tabs>
                <w:tab w:val="left" w:pos="5279"/>
              </w:tabs>
              <w:suppressAutoHyphens/>
              <w:spacing w:before="80" w:after="80"/>
              <w:ind w:left="459"/>
              <w:contextualSpacing/>
              <w:rPr>
                <w:rFonts w:asciiTheme="minorHAnsi" w:hAnsiTheme="minorHAnsi"/>
                <w:lang w:eastAsia="en-US"/>
              </w:rPr>
            </w:pPr>
            <w:r>
              <w:rPr>
                <w:rFonts w:asciiTheme="minorHAnsi" w:hAnsiTheme="minorHAnsi"/>
                <w:lang w:eastAsia="en-US"/>
              </w:rPr>
              <w:t>Common National Inventory of Radioactive Waste</w:t>
            </w:r>
          </w:p>
          <w:p w14:paraId="22D05C36" w14:textId="77777777" w:rsidR="00D412E1" w:rsidRDefault="00D412E1" w:rsidP="00D412E1">
            <w:pPr>
              <w:pStyle w:val="ListParagraph"/>
              <w:numPr>
                <w:ilvl w:val="0"/>
                <w:numId w:val="30"/>
              </w:numPr>
              <w:tabs>
                <w:tab w:val="left" w:pos="5279"/>
              </w:tabs>
              <w:suppressAutoHyphens/>
              <w:spacing w:before="80" w:after="80"/>
              <w:ind w:left="459"/>
              <w:contextualSpacing/>
              <w:rPr>
                <w:rFonts w:asciiTheme="minorHAnsi" w:hAnsiTheme="minorHAnsi"/>
                <w:lang w:eastAsia="en-US"/>
              </w:rPr>
            </w:pPr>
            <w:r>
              <w:rPr>
                <w:rFonts w:asciiTheme="minorHAnsi" w:hAnsiTheme="minorHAnsi"/>
                <w:lang w:eastAsia="en-US"/>
              </w:rPr>
              <w:t>Community conversations</w:t>
            </w:r>
          </w:p>
        </w:tc>
      </w:tr>
      <w:tr w:rsidR="00D412E1" w14:paraId="11676D79" w14:textId="77777777" w:rsidTr="00257EF9">
        <w:trPr>
          <w:trHeight w:val="588"/>
          <w:jc w:val="center"/>
        </w:trPr>
        <w:tc>
          <w:tcPr>
            <w:tcW w:w="2976" w:type="dxa"/>
            <w:tcBorders>
              <w:top w:val="single" w:sz="4" w:space="0" w:color="auto"/>
              <w:left w:val="single" w:sz="4" w:space="0" w:color="auto"/>
              <w:bottom w:val="single" w:sz="4" w:space="0" w:color="auto"/>
              <w:right w:val="single" w:sz="4" w:space="0" w:color="auto"/>
            </w:tcBorders>
            <w:vAlign w:val="center"/>
            <w:hideMark/>
          </w:tcPr>
          <w:p w14:paraId="0A049816" w14:textId="77777777" w:rsidR="00D412E1" w:rsidRDefault="00D412E1" w:rsidP="00D412E1">
            <w:pPr>
              <w:pStyle w:val="ListParagraph"/>
              <w:numPr>
                <w:ilvl w:val="0"/>
                <w:numId w:val="29"/>
              </w:numPr>
              <w:tabs>
                <w:tab w:val="left" w:pos="5279"/>
              </w:tabs>
              <w:suppressAutoHyphens/>
              <w:spacing w:before="80" w:after="80"/>
              <w:ind w:left="357"/>
              <w:contextualSpacing/>
              <w:rPr>
                <w:rFonts w:asciiTheme="minorHAnsi" w:hAnsiTheme="minorHAnsi" w:cstheme="minorBidi"/>
                <w:b/>
                <w:bCs/>
                <w:lang w:eastAsia="en-US"/>
              </w:rPr>
            </w:pPr>
            <w:r>
              <w:rPr>
                <w:rFonts w:asciiTheme="minorHAnsi" w:hAnsiTheme="minorHAnsi" w:cstheme="minorBidi"/>
                <w:b/>
                <w:bCs/>
                <w:lang w:eastAsia="en-US"/>
              </w:rPr>
              <w:t>RDA-EP visitor centre report</w:t>
            </w:r>
          </w:p>
        </w:tc>
        <w:tc>
          <w:tcPr>
            <w:tcW w:w="1985" w:type="dxa"/>
            <w:tcBorders>
              <w:top w:val="single" w:sz="4" w:space="0" w:color="auto"/>
              <w:left w:val="single" w:sz="4" w:space="0" w:color="auto"/>
              <w:bottom w:val="single" w:sz="4" w:space="0" w:color="auto"/>
              <w:right w:val="single" w:sz="4" w:space="0" w:color="auto"/>
            </w:tcBorders>
            <w:vAlign w:val="center"/>
            <w:hideMark/>
          </w:tcPr>
          <w:p w14:paraId="6D4B4447" w14:textId="77777777" w:rsidR="00D412E1" w:rsidRDefault="00D412E1">
            <w:pPr>
              <w:tabs>
                <w:tab w:val="left" w:pos="5279"/>
              </w:tabs>
              <w:spacing w:before="80" w:after="80"/>
              <w:jc w:val="center"/>
              <w:rPr>
                <w:rFonts w:asciiTheme="minorHAnsi" w:hAnsiTheme="minorHAnsi" w:cstheme="minorBidi"/>
                <w:sz w:val="22"/>
                <w:szCs w:val="22"/>
                <w:lang w:eastAsia="en-US"/>
              </w:rPr>
            </w:pPr>
            <w:r>
              <w:rPr>
                <w:rFonts w:asciiTheme="minorHAnsi" w:hAnsiTheme="minorHAnsi"/>
                <w:sz w:val="22"/>
                <w:szCs w:val="22"/>
              </w:rPr>
              <w:t>David Osborn</w:t>
            </w:r>
          </w:p>
        </w:tc>
        <w:tc>
          <w:tcPr>
            <w:tcW w:w="4961" w:type="dxa"/>
            <w:tcBorders>
              <w:top w:val="single" w:sz="4" w:space="0" w:color="auto"/>
              <w:left w:val="single" w:sz="4" w:space="0" w:color="auto"/>
              <w:bottom w:val="single" w:sz="4" w:space="0" w:color="auto"/>
              <w:right w:val="single" w:sz="4" w:space="0" w:color="auto"/>
            </w:tcBorders>
            <w:vAlign w:val="center"/>
            <w:hideMark/>
          </w:tcPr>
          <w:p w14:paraId="7B875226" w14:textId="77777777" w:rsidR="00D412E1" w:rsidRDefault="00D412E1" w:rsidP="00D412E1">
            <w:pPr>
              <w:pStyle w:val="ListParagraph"/>
              <w:numPr>
                <w:ilvl w:val="0"/>
                <w:numId w:val="30"/>
              </w:numPr>
              <w:tabs>
                <w:tab w:val="left" w:pos="5279"/>
              </w:tabs>
              <w:suppressAutoHyphens/>
              <w:spacing w:before="80" w:after="80"/>
              <w:ind w:left="459"/>
              <w:contextualSpacing/>
              <w:rPr>
                <w:rFonts w:asciiTheme="minorHAnsi" w:hAnsiTheme="minorHAnsi"/>
                <w:sz w:val="22"/>
                <w:szCs w:val="22"/>
                <w:lang w:eastAsia="en-US"/>
              </w:rPr>
            </w:pPr>
            <w:r>
              <w:rPr>
                <w:rFonts w:asciiTheme="minorHAnsi" w:hAnsiTheme="minorHAnsi"/>
                <w:lang w:eastAsia="en-US"/>
              </w:rPr>
              <w:t>Discussion about initial findings</w:t>
            </w:r>
          </w:p>
        </w:tc>
      </w:tr>
      <w:tr w:rsidR="00D412E1" w14:paraId="7B666961" w14:textId="77777777" w:rsidTr="00257EF9">
        <w:trPr>
          <w:trHeight w:val="20"/>
          <w:jc w:val="center"/>
        </w:trPr>
        <w:tc>
          <w:tcPr>
            <w:tcW w:w="2976" w:type="dxa"/>
            <w:tcBorders>
              <w:top w:val="single" w:sz="4" w:space="0" w:color="auto"/>
              <w:left w:val="single" w:sz="4" w:space="0" w:color="auto"/>
              <w:bottom w:val="single" w:sz="4" w:space="0" w:color="auto"/>
              <w:right w:val="single" w:sz="4" w:space="0" w:color="auto"/>
            </w:tcBorders>
            <w:vAlign w:val="center"/>
            <w:hideMark/>
          </w:tcPr>
          <w:p w14:paraId="47DF8390" w14:textId="77777777" w:rsidR="00D412E1" w:rsidRDefault="00D412E1" w:rsidP="00D412E1">
            <w:pPr>
              <w:pStyle w:val="ListParagraph"/>
              <w:numPr>
                <w:ilvl w:val="0"/>
                <w:numId w:val="29"/>
              </w:numPr>
              <w:tabs>
                <w:tab w:val="left" w:pos="5279"/>
              </w:tabs>
              <w:suppressAutoHyphens/>
              <w:spacing w:before="80" w:after="80"/>
              <w:ind w:left="357"/>
              <w:contextualSpacing/>
              <w:rPr>
                <w:rFonts w:asciiTheme="minorHAnsi" w:hAnsiTheme="minorHAnsi" w:cstheme="minorBidi"/>
                <w:b/>
                <w:bCs/>
                <w:lang w:eastAsia="en-US"/>
              </w:rPr>
            </w:pPr>
            <w:r>
              <w:rPr>
                <w:rFonts w:asciiTheme="minorHAnsi" w:hAnsiTheme="minorHAnsi" w:cstheme="minorBidi"/>
                <w:b/>
                <w:bCs/>
                <w:lang w:eastAsia="en-US"/>
              </w:rPr>
              <w:t>Concept design update</w:t>
            </w:r>
          </w:p>
        </w:tc>
        <w:tc>
          <w:tcPr>
            <w:tcW w:w="1985" w:type="dxa"/>
            <w:tcBorders>
              <w:top w:val="single" w:sz="4" w:space="0" w:color="auto"/>
              <w:left w:val="single" w:sz="4" w:space="0" w:color="auto"/>
              <w:bottom w:val="single" w:sz="4" w:space="0" w:color="auto"/>
              <w:right w:val="single" w:sz="4" w:space="0" w:color="auto"/>
            </w:tcBorders>
            <w:vAlign w:val="center"/>
            <w:hideMark/>
          </w:tcPr>
          <w:p w14:paraId="64C70586" w14:textId="77777777" w:rsidR="00D412E1" w:rsidRDefault="00D412E1">
            <w:pPr>
              <w:tabs>
                <w:tab w:val="left" w:pos="5279"/>
              </w:tabs>
              <w:spacing w:before="80" w:after="80"/>
              <w:jc w:val="center"/>
              <w:rPr>
                <w:rFonts w:asciiTheme="minorHAnsi" w:hAnsiTheme="minorHAnsi" w:cstheme="minorBidi"/>
                <w:sz w:val="22"/>
                <w:szCs w:val="22"/>
                <w:lang w:eastAsia="en-US"/>
              </w:rPr>
            </w:pPr>
            <w:r>
              <w:rPr>
                <w:rFonts w:asciiTheme="minorHAnsi" w:hAnsiTheme="minorHAnsi"/>
                <w:sz w:val="22"/>
                <w:szCs w:val="22"/>
              </w:rPr>
              <w:t>David</w:t>
            </w:r>
          </w:p>
        </w:tc>
        <w:tc>
          <w:tcPr>
            <w:tcW w:w="4961" w:type="dxa"/>
            <w:tcBorders>
              <w:top w:val="single" w:sz="4" w:space="0" w:color="auto"/>
              <w:left w:val="single" w:sz="4" w:space="0" w:color="auto"/>
              <w:bottom w:val="single" w:sz="4" w:space="0" w:color="auto"/>
              <w:right w:val="single" w:sz="4" w:space="0" w:color="auto"/>
            </w:tcBorders>
            <w:vAlign w:val="center"/>
            <w:hideMark/>
          </w:tcPr>
          <w:p w14:paraId="422BDA32" w14:textId="77777777" w:rsidR="00D412E1" w:rsidRDefault="00D412E1" w:rsidP="00D412E1">
            <w:pPr>
              <w:pStyle w:val="ListParagraph"/>
              <w:numPr>
                <w:ilvl w:val="0"/>
                <w:numId w:val="30"/>
              </w:numPr>
              <w:tabs>
                <w:tab w:val="left" w:pos="5279"/>
              </w:tabs>
              <w:suppressAutoHyphens/>
              <w:spacing w:before="80" w:after="80"/>
              <w:ind w:left="459"/>
              <w:contextualSpacing/>
              <w:rPr>
                <w:rFonts w:asciiTheme="minorHAnsi" w:hAnsiTheme="minorHAnsi"/>
                <w:sz w:val="22"/>
                <w:szCs w:val="22"/>
                <w:lang w:eastAsia="en-US"/>
              </w:rPr>
            </w:pPr>
            <w:r>
              <w:rPr>
                <w:rFonts w:asciiTheme="minorHAnsi" w:hAnsiTheme="minorHAnsi"/>
                <w:lang w:eastAsia="en-US"/>
              </w:rPr>
              <w:t>Where it’s up to</w:t>
            </w:r>
          </w:p>
          <w:p w14:paraId="275E74F3" w14:textId="77777777" w:rsidR="00D412E1" w:rsidRDefault="00D412E1" w:rsidP="00D412E1">
            <w:pPr>
              <w:pStyle w:val="ListParagraph"/>
              <w:numPr>
                <w:ilvl w:val="0"/>
                <w:numId w:val="30"/>
              </w:numPr>
              <w:tabs>
                <w:tab w:val="left" w:pos="5279"/>
              </w:tabs>
              <w:suppressAutoHyphens/>
              <w:spacing w:before="80" w:after="80"/>
              <w:ind w:left="459"/>
              <w:contextualSpacing/>
              <w:rPr>
                <w:rFonts w:asciiTheme="minorHAnsi" w:hAnsiTheme="minorHAnsi"/>
                <w:lang w:eastAsia="en-US"/>
              </w:rPr>
            </w:pPr>
            <w:r>
              <w:rPr>
                <w:rFonts w:asciiTheme="minorHAnsi" w:hAnsiTheme="minorHAnsi"/>
                <w:lang w:eastAsia="en-US"/>
              </w:rPr>
              <w:t>Video</w:t>
            </w:r>
          </w:p>
          <w:p w14:paraId="6DB95E60" w14:textId="77777777" w:rsidR="00D412E1" w:rsidRDefault="00D412E1" w:rsidP="00D412E1">
            <w:pPr>
              <w:pStyle w:val="ListParagraph"/>
              <w:numPr>
                <w:ilvl w:val="0"/>
                <w:numId w:val="30"/>
              </w:numPr>
              <w:tabs>
                <w:tab w:val="left" w:pos="5279"/>
              </w:tabs>
              <w:suppressAutoHyphens/>
              <w:spacing w:before="80" w:after="80"/>
              <w:ind w:left="459"/>
              <w:contextualSpacing/>
              <w:rPr>
                <w:rFonts w:asciiTheme="minorHAnsi" w:hAnsiTheme="minorHAnsi"/>
                <w:lang w:eastAsia="en-US"/>
              </w:rPr>
            </w:pPr>
            <w:r>
              <w:rPr>
                <w:rFonts w:asciiTheme="minorHAnsi" w:hAnsiTheme="minorHAnsi"/>
                <w:lang w:eastAsia="en-US"/>
              </w:rPr>
              <w:t>Concept drawings</w:t>
            </w:r>
          </w:p>
        </w:tc>
      </w:tr>
      <w:tr w:rsidR="00D412E1" w14:paraId="2733D0D5" w14:textId="77777777" w:rsidTr="00257EF9">
        <w:trPr>
          <w:trHeight w:val="20"/>
          <w:jc w:val="center"/>
        </w:trPr>
        <w:tc>
          <w:tcPr>
            <w:tcW w:w="2976" w:type="dxa"/>
            <w:tcBorders>
              <w:top w:val="single" w:sz="4" w:space="0" w:color="auto"/>
              <w:left w:val="single" w:sz="4" w:space="0" w:color="auto"/>
              <w:bottom w:val="single" w:sz="4" w:space="0" w:color="auto"/>
              <w:right w:val="single" w:sz="4" w:space="0" w:color="auto"/>
            </w:tcBorders>
            <w:vAlign w:val="center"/>
            <w:hideMark/>
          </w:tcPr>
          <w:p w14:paraId="22E5ACA5" w14:textId="77777777" w:rsidR="00D412E1" w:rsidRDefault="00D412E1" w:rsidP="00D412E1">
            <w:pPr>
              <w:pStyle w:val="ListParagraph"/>
              <w:numPr>
                <w:ilvl w:val="0"/>
                <w:numId w:val="29"/>
              </w:numPr>
              <w:tabs>
                <w:tab w:val="left" w:pos="5279"/>
              </w:tabs>
              <w:suppressAutoHyphens/>
              <w:spacing w:before="80" w:after="80"/>
              <w:ind w:left="357"/>
              <w:contextualSpacing/>
              <w:rPr>
                <w:rFonts w:asciiTheme="minorHAnsi" w:hAnsiTheme="minorHAnsi" w:cstheme="minorBidi"/>
                <w:b/>
                <w:bCs/>
                <w:lang w:eastAsia="en-US"/>
              </w:rPr>
            </w:pPr>
            <w:r>
              <w:rPr>
                <w:rFonts w:asciiTheme="minorHAnsi" w:hAnsiTheme="minorHAnsi" w:cstheme="minorBidi"/>
                <w:b/>
                <w:bCs/>
                <w:lang w:eastAsia="en-US"/>
              </w:rPr>
              <w:t>Other business</w:t>
            </w:r>
          </w:p>
        </w:tc>
        <w:tc>
          <w:tcPr>
            <w:tcW w:w="1985" w:type="dxa"/>
            <w:tcBorders>
              <w:top w:val="single" w:sz="4" w:space="0" w:color="auto"/>
              <w:left w:val="single" w:sz="4" w:space="0" w:color="auto"/>
              <w:bottom w:val="single" w:sz="4" w:space="0" w:color="auto"/>
              <w:right w:val="single" w:sz="4" w:space="0" w:color="auto"/>
            </w:tcBorders>
            <w:vAlign w:val="center"/>
            <w:hideMark/>
          </w:tcPr>
          <w:p w14:paraId="601CF9E6" w14:textId="77777777" w:rsidR="00D412E1" w:rsidRDefault="00D412E1">
            <w:pPr>
              <w:tabs>
                <w:tab w:val="left" w:pos="5279"/>
              </w:tabs>
              <w:spacing w:before="80" w:after="80"/>
              <w:jc w:val="center"/>
              <w:rPr>
                <w:rFonts w:asciiTheme="minorHAnsi" w:hAnsiTheme="minorHAnsi" w:cstheme="minorBidi"/>
                <w:sz w:val="22"/>
                <w:szCs w:val="22"/>
                <w:lang w:eastAsia="en-US"/>
              </w:rPr>
            </w:pPr>
            <w:r>
              <w:rPr>
                <w:rFonts w:asciiTheme="minorHAnsi" w:hAnsiTheme="minorHAnsi"/>
                <w:sz w:val="22"/>
                <w:szCs w:val="22"/>
              </w:rPr>
              <w:t>Allan Suter</w:t>
            </w:r>
          </w:p>
        </w:tc>
        <w:tc>
          <w:tcPr>
            <w:tcW w:w="4961" w:type="dxa"/>
            <w:tcBorders>
              <w:top w:val="single" w:sz="4" w:space="0" w:color="auto"/>
              <w:left w:val="single" w:sz="4" w:space="0" w:color="auto"/>
              <w:bottom w:val="single" w:sz="4" w:space="0" w:color="auto"/>
              <w:right w:val="single" w:sz="4" w:space="0" w:color="auto"/>
            </w:tcBorders>
            <w:vAlign w:val="center"/>
          </w:tcPr>
          <w:p w14:paraId="52ABE317" w14:textId="638BDE9B" w:rsidR="00D412E1" w:rsidRPr="00F717AB" w:rsidRDefault="00EC1E78" w:rsidP="00257EF9">
            <w:pPr>
              <w:tabs>
                <w:tab w:val="left" w:pos="5279"/>
              </w:tabs>
              <w:suppressAutoHyphens/>
              <w:spacing w:before="80" w:after="80"/>
              <w:contextualSpacing/>
              <w:rPr>
                <w:rFonts w:asciiTheme="minorHAnsi" w:hAnsiTheme="minorHAnsi"/>
                <w:sz w:val="22"/>
                <w:szCs w:val="22"/>
                <w:lang w:eastAsia="en-US"/>
              </w:rPr>
            </w:pPr>
            <w:r>
              <w:rPr>
                <w:rFonts w:asciiTheme="minorHAnsi" w:hAnsiTheme="minorHAnsi"/>
                <w:sz w:val="22"/>
                <w:szCs w:val="22"/>
                <w:lang w:eastAsia="en-US"/>
              </w:rPr>
              <w:t>-</w:t>
            </w:r>
          </w:p>
        </w:tc>
      </w:tr>
    </w:tbl>
    <w:p w14:paraId="74C474BC" w14:textId="77777777" w:rsidR="00260BB6" w:rsidRDefault="00260BB6" w:rsidP="00260BB6">
      <w:pPr>
        <w:pStyle w:val="ListParagraph"/>
        <w:rPr>
          <w:u w:val="single"/>
        </w:rPr>
      </w:pPr>
    </w:p>
    <w:tbl>
      <w:tblPr>
        <w:tblStyle w:val="TableGrid"/>
        <w:tblW w:w="9922" w:type="dxa"/>
        <w:jc w:val="center"/>
        <w:tblInd w:w="0" w:type="dxa"/>
        <w:tblLayout w:type="fixed"/>
        <w:tblLook w:val="04A0" w:firstRow="1" w:lastRow="0" w:firstColumn="1" w:lastColumn="0" w:noHBand="0" w:noVBand="1"/>
        <w:tblCaption w:val="Attendance"/>
        <w:tblDescription w:val="Table showing who attended and who was an apology. "/>
      </w:tblPr>
      <w:tblGrid>
        <w:gridCol w:w="3796"/>
        <w:gridCol w:w="6126"/>
      </w:tblGrid>
      <w:tr w:rsidR="0070228F" w:rsidRPr="0097382B" w14:paraId="57472C02" w14:textId="77777777" w:rsidTr="00055FFA">
        <w:trPr>
          <w:trHeight w:val="264"/>
          <w:tblHeader/>
          <w:jc w:val="center"/>
        </w:trPr>
        <w:tc>
          <w:tcPr>
            <w:tcW w:w="3527" w:type="dxa"/>
            <w:shd w:val="clear" w:color="auto" w:fill="00729A"/>
          </w:tcPr>
          <w:p w14:paraId="7CB76272" w14:textId="77777777" w:rsidR="0070228F" w:rsidRPr="0097382B" w:rsidRDefault="0070228F" w:rsidP="00672CA3">
            <w:pPr>
              <w:jc w:val="center"/>
              <w:rPr>
                <w:rFonts w:asciiTheme="minorHAnsi" w:hAnsiTheme="minorHAnsi" w:cstheme="minorHAnsi"/>
                <w:b/>
                <w:color w:val="FFFFFF" w:themeColor="background1"/>
                <w:sz w:val="22"/>
                <w:szCs w:val="22"/>
              </w:rPr>
            </w:pPr>
            <w:r w:rsidRPr="0097382B">
              <w:rPr>
                <w:rFonts w:asciiTheme="minorHAnsi" w:hAnsiTheme="minorHAnsi" w:cstheme="minorHAnsi"/>
                <w:b/>
                <w:color w:val="FFFFFF" w:themeColor="background1"/>
                <w:sz w:val="22"/>
                <w:szCs w:val="22"/>
              </w:rPr>
              <w:lastRenderedPageBreak/>
              <w:t xml:space="preserve">Committee Member </w:t>
            </w:r>
          </w:p>
        </w:tc>
        <w:tc>
          <w:tcPr>
            <w:tcW w:w="5692" w:type="dxa"/>
            <w:shd w:val="clear" w:color="auto" w:fill="00729A"/>
          </w:tcPr>
          <w:p w14:paraId="2248A0A2" w14:textId="77777777" w:rsidR="0070228F" w:rsidRPr="0097382B" w:rsidRDefault="0070228F" w:rsidP="00672CA3">
            <w:pPr>
              <w:jc w:val="center"/>
              <w:rPr>
                <w:rFonts w:asciiTheme="minorHAnsi" w:hAnsiTheme="minorHAnsi" w:cstheme="minorHAnsi"/>
                <w:b/>
                <w:color w:val="FFFFFF" w:themeColor="background1"/>
                <w:sz w:val="22"/>
                <w:szCs w:val="22"/>
              </w:rPr>
            </w:pPr>
            <w:r w:rsidRPr="0097382B">
              <w:rPr>
                <w:rFonts w:asciiTheme="minorHAnsi" w:hAnsiTheme="minorHAnsi" w:cstheme="minorHAnsi"/>
                <w:b/>
                <w:color w:val="FFFFFF" w:themeColor="background1"/>
                <w:sz w:val="22"/>
                <w:szCs w:val="22"/>
              </w:rPr>
              <w:t xml:space="preserve">Attendance </w:t>
            </w:r>
          </w:p>
        </w:tc>
      </w:tr>
      <w:tr w:rsidR="0070228F" w:rsidRPr="00E403C7" w14:paraId="44B84F18" w14:textId="77777777" w:rsidTr="00055FFA">
        <w:trPr>
          <w:trHeight w:val="340"/>
          <w:tblHeader/>
          <w:jc w:val="center"/>
        </w:trPr>
        <w:tc>
          <w:tcPr>
            <w:tcW w:w="3527" w:type="dxa"/>
            <w:vAlign w:val="center"/>
          </w:tcPr>
          <w:p w14:paraId="60703BAA" w14:textId="77777777" w:rsidR="0070228F" w:rsidRPr="00E403C7" w:rsidRDefault="0070228F" w:rsidP="00672CA3">
            <w:pPr>
              <w:rPr>
                <w:rFonts w:asciiTheme="minorHAnsi" w:hAnsiTheme="minorHAnsi" w:cstheme="minorHAnsi"/>
                <w:sz w:val="22"/>
                <w:szCs w:val="22"/>
              </w:rPr>
            </w:pPr>
            <w:r w:rsidRPr="00E403C7">
              <w:rPr>
                <w:rFonts w:asciiTheme="minorHAnsi" w:hAnsiTheme="minorHAnsi" w:cstheme="minorHAnsi"/>
                <w:sz w:val="22"/>
                <w:szCs w:val="22"/>
              </w:rPr>
              <w:t>Allan Suter (Conven</w:t>
            </w:r>
            <w:r>
              <w:rPr>
                <w:rFonts w:asciiTheme="minorHAnsi" w:hAnsiTheme="minorHAnsi" w:cstheme="minorHAnsi"/>
                <w:sz w:val="22"/>
                <w:szCs w:val="22"/>
              </w:rPr>
              <w:t>e</w:t>
            </w:r>
            <w:r w:rsidRPr="00E403C7">
              <w:rPr>
                <w:rFonts w:asciiTheme="minorHAnsi" w:hAnsiTheme="minorHAnsi" w:cstheme="minorHAnsi"/>
                <w:sz w:val="22"/>
                <w:szCs w:val="22"/>
              </w:rPr>
              <w:t>r)</w:t>
            </w:r>
          </w:p>
        </w:tc>
        <w:tc>
          <w:tcPr>
            <w:tcW w:w="5692" w:type="dxa"/>
            <w:vAlign w:val="center"/>
          </w:tcPr>
          <w:p w14:paraId="4CADDB06" w14:textId="77777777" w:rsidR="0070228F" w:rsidRPr="00E403C7" w:rsidRDefault="0070228F" w:rsidP="00672CA3">
            <w:pPr>
              <w:rPr>
                <w:rFonts w:asciiTheme="minorHAnsi" w:hAnsiTheme="minorHAnsi" w:cstheme="minorHAnsi"/>
                <w:sz w:val="22"/>
                <w:szCs w:val="22"/>
              </w:rPr>
            </w:pPr>
            <w:r w:rsidRPr="00E403C7">
              <w:rPr>
                <w:rFonts w:asciiTheme="minorHAnsi" w:hAnsiTheme="minorHAnsi" w:cstheme="minorHAnsi"/>
                <w:sz w:val="22"/>
                <w:szCs w:val="22"/>
              </w:rPr>
              <w:t xml:space="preserve">Accepted </w:t>
            </w:r>
          </w:p>
        </w:tc>
      </w:tr>
      <w:tr w:rsidR="0070228F" w:rsidRPr="00E403C7" w14:paraId="0BEDFF0E" w14:textId="77777777" w:rsidTr="00055FFA">
        <w:trPr>
          <w:trHeight w:val="340"/>
          <w:tblHeader/>
          <w:jc w:val="center"/>
        </w:trPr>
        <w:tc>
          <w:tcPr>
            <w:tcW w:w="3527" w:type="dxa"/>
            <w:vAlign w:val="center"/>
          </w:tcPr>
          <w:p w14:paraId="6DBF245B" w14:textId="77777777" w:rsidR="0070228F" w:rsidRPr="00E403C7" w:rsidRDefault="0070228F" w:rsidP="00672CA3">
            <w:pPr>
              <w:rPr>
                <w:rFonts w:asciiTheme="minorHAnsi" w:hAnsiTheme="minorHAnsi" w:cstheme="minorHAnsi"/>
                <w:sz w:val="22"/>
                <w:szCs w:val="22"/>
              </w:rPr>
            </w:pPr>
            <w:r w:rsidRPr="00E403C7">
              <w:rPr>
                <w:rFonts w:asciiTheme="minorHAnsi" w:hAnsiTheme="minorHAnsi" w:cstheme="minorHAnsi"/>
                <w:sz w:val="22"/>
                <w:szCs w:val="22"/>
              </w:rPr>
              <w:t>Dean Johnson (Deputy Conven</w:t>
            </w:r>
            <w:r>
              <w:rPr>
                <w:rFonts w:asciiTheme="minorHAnsi" w:hAnsiTheme="minorHAnsi" w:cstheme="minorHAnsi"/>
                <w:sz w:val="22"/>
                <w:szCs w:val="22"/>
              </w:rPr>
              <w:t>e</w:t>
            </w:r>
            <w:r w:rsidRPr="00E403C7">
              <w:rPr>
                <w:rFonts w:asciiTheme="minorHAnsi" w:hAnsiTheme="minorHAnsi" w:cstheme="minorHAnsi"/>
                <w:sz w:val="22"/>
                <w:szCs w:val="22"/>
              </w:rPr>
              <w:t>r)</w:t>
            </w:r>
          </w:p>
        </w:tc>
        <w:tc>
          <w:tcPr>
            <w:tcW w:w="5692" w:type="dxa"/>
            <w:vAlign w:val="center"/>
          </w:tcPr>
          <w:p w14:paraId="58E2B2B0" w14:textId="77777777" w:rsidR="0070228F" w:rsidRPr="00E403C7" w:rsidRDefault="0070228F" w:rsidP="00672CA3">
            <w:pPr>
              <w:rPr>
                <w:rFonts w:asciiTheme="minorHAnsi" w:hAnsiTheme="minorHAnsi" w:cstheme="minorHAnsi"/>
                <w:sz w:val="22"/>
                <w:szCs w:val="22"/>
              </w:rPr>
            </w:pPr>
            <w:r w:rsidRPr="00E403C7">
              <w:rPr>
                <w:rFonts w:asciiTheme="minorHAnsi" w:hAnsiTheme="minorHAnsi" w:cstheme="minorHAnsi"/>
                <w:sz w:val="22"/>
                <w:szCs w:val="22"/>
              </w:rPr>
              <w:t xml:space="preserve">Accepted </w:t>
            </w:r>
          </w:p>
        </w:tc>
      </w:tr>
      <w:tr w:rsidR="0070228F" w:rsidRPr="00E403C7" w14:paraId="2D4D304C" w14:textId="77777777" w:rsidTr="00055FFA">
        <w:trPr>
          <w:trHeight w:val="340"/>
          <w:tblHeader/>
          <w:jc w:val="center"/>
        </w:trPr>
        <w:tc>
          <w:tcPr>
            <w:tcW w:w="3527" w:type="dxa"/>
            <w:vAlign w:val="center"/>
          </w:tcPr>
          <w:p w14:paraId="445E6BE4" w14:textId="77777777" w:rsidR="0070228F" w:rsidRPr="00E403C7" w:rsidRDefault="0070228F" w:rsidP="00672CA3">
            <w:pPr>
              <w:rPr>
                <w:rFonts w:asciiTheme="minorHAnsi" w:hAnsiTheme="minorHAnsi" w:cstheme="minorHAnsi"/>
                <w:sz w:val="22"/>
                <w:szCs w:val="22"/>
              </w:rPr>
            </w:pPr>
            <w:r w:rsidRPr="00E403C7">
              <w:rPr>
                <w:rFonts w:asciiTheme="minorHAnsi" w:hAnsiTheme="minorHAnsi" w:cstheme="minorHAnsi"/>
                <w:sz w:val="22"/>
                <w:szCs w:val="22"/>
              </w:rPr>
              <w:t xml:space="preserve">Symon Allen </w:t>
            </w:r>
          </w:p>
        </w:tc>
        <w:tc>
          <w:tcPr>
            <w:tcW w:w="5692" w:type="dxa"/>
            <w:vAlign w:val="center"/>
          </w:tcPr>
          <w:p w14:paraId="755DDF52" w14:textId="77777777" w:rsidR="0070228F" w:rsidRPr="00E403C7" w:rsidRDefault="0070228F" w:rsidP="00672CA3">
            <w:pPr>
              <w:rPr>
                <w:rFonts w:asciiTheme="minorHAnsi" w:hAnsiTheme="minorHAnsi" w:cstheme="minorHAnsi"/>
                <w:sz w:val="22"/>
                <w:szCs w:val="22"/>
              </w:rPr>
            </w:pPr>
            <w:r w:rsidRPr="00D349F8">
              <w:rPr>
                <w:rFonts w:asciiTheme="minorHAnsi" w:hAnsiTheme="minorHAnsi" w:cstheme="minorHAnsi"/>
                <w:sz w:val="22"/>
                <w:szCs w:val="22"/>
                <w:highlight w:val="yellow"/>
              </w:rPr>
              <w:t>Apology</w:t>
            </w:r>
          </w:p>
        </w:tc>
      </w:tr>
      <w:tr w:rsidR="0070228F" w:rsidRPr="00E403C7" w14:paraId="0B042EE8" w14:textId="77777777" w:rsidTr="00055FFA">
        <w:trPr>
          <w:trHeight w:val="340"/>
          <w:tblHeader/>
          <w:jc w:val="center"/>
        </w:trPr>
        <w:tc>
          <w:tcPr>
            <w:tcW w:w="3527" w:type="dxa"/>
            <w:vAlign w:val="center"/>
          </w:tcPr>
          <w:p w14:paraId="05428F7B" w14:textId="77777777" w:rsidR="0070228F" w:rsidRPr="00E403C7" w:rsidRDefault="0070228F" w:rsidP="00672CA3">
            <w:pPr>
              <w:rPr>
                <w:rFonts w:asciiTheme="minorHAnsi" w:hAnsiTheme="minorHAnsi" w:cstheme="minorHAnsi"/>
                <w:sz w:val="22"/>
                <w:szCs w:val="22"/>
              </w:rPr>
            </w:pPr>
            <w:r w:rsidRPr="00E403C7">
              <w:rPr>
                <w:rFonts w:asciiTheme="minorHAnsi" w:hAnsiTheme="minorHAnsi" w:cstheme="minorHAnsi"/>
                <w:sz w:val="22"/>
                <w:szCs w:val="22"/>
              </w:rPr>
              <w:t xml:space="preserve">Jeff Baldock </w:t>
            </w:r>
          </w:p>
        </w:tc>
        <w:tc>
          <w:tcPr>
            <w:tcW w:w="5692" w:type="dxa"/>
            <w:vAlign w:val="center"/>
          </w:tcPr>
          <w:p w14:paraId="65871A2D" w14:textId="77777777" w:rsidR="0070228F" w:rsidRPr="00E403C7" w:rsidRDefault="0070228F" w:rsidP="00672CA3">
            <w:pPr>
              <w:rPr>
                <w:rFonts w:asciiTheme="minorHAnsi" w:hAnsiTheme="minorHAnsi" w:cstheme="minorHAnsi"/>
                <w:sz w:val="22"/>
                <w:szCs w:val="22"/>
              </w:rPr>
            </w:pPr>
            <w:r w:rsidRPr="00E403C7">
              <w:rPr>
                <w:rFonts w:asciiTheme="minorHAnsi" w:hAnsiTheme="minorHAnsi" w:cstheme="minorHAnsi"/>
                <w:sz w:val="22"/>
                <w:szCs w:val="22"/>
              </w:rPr>
              <w:t xml:space="preserve">Accepted </w:t>
            </w:r>
          </w:p>
        </w:tc>
      </w:tr>
      <w:tr w:rsidR="0070228F" w:rsidRPr="00E403C7" w14:paraId="2AD871E5" w14:textId="77777777" w:rsidTr="00055FFA">
        <w:trPr>
          <w:trHeight w:val="340"/>
          <w:tblHeader/>
          <w:jc w:val="center"/>
        </w:trPr>
        <w:tc>
          <w:tcPr>
            <w:tcW w:w="3527" w:type="dxa"/>
            <w:vAlign w:val="center"/>
          </w:tcPr>
          <w:p w14:paraId="3A8825BE" w14:textId="77777777" w:rsidR="0070228F" w:rsidRPr="00E403C7" w:rsidRDefault="0070228F" w:rsidP="00672CA3">
            <w:pPr>
              <w:rPr>
                <w:rFonts w:asciiTheme="minorHAnsi" w:hAnsiTheme="minorHAnsi" w:cstheme="minorHAnsi"/>
                <w:sz w:val="22"/>
                <w:szCs w:val="22"/>
              </w:rPr>
            </w:pPr>
            <w:r w:rsidRPr="00E403C7">
              <w:rPr>
                <w:rFonts w:asciiTheme="minorHAnsi" w:hAnsiTheme="minorHAnsi" w:cstheme="minorHAnsi"/>
                <w:sz w:val="22"/>
                <w:szCs w:val="22"/>
              </w:rPr>
              <w:t xml:space="preserve">Heather Baldock </w:t>
            </w:r>
          </w:p>
        </w:tc>
        <w:tc>
          <w:tcPr>
            <w:tcW w:w="5692" w:type="dxa"/>
            <w:vAlign w:val="center"/>
          </w:tcPr>
          <w:p w14:paraId="141CAAFD" w14:textId="77777777" w:rsidR="0070228F" w:rsidRPr="00E403C7" w:rsidRDefault="0070228F" w:rsidP="00672CA3">
            <w:pPr>
              <w:rPr>
                <w:rFonts w:asciiTheme="minorHAnsi" w:hAnsiTheme="minorHAnsi" w:cstheme="minorHAnsi"/>
                <w:sz w:val="22"/>
                <w:szCs w:val="22"/>
              </w:rPr>
            </w:pPr>
            <w:r w:rsidRPr="00E403C7">
              <w:rPr>
                <w:rFonts w:asciiTheme="minorHAnsi" w:hAnsiTheme="minorHAnsi" w:cstheme="minorHAnsi"/>
                <w:sz w:val="22"/>
                <w:szCs w:val="22"/>
              </w:rPr>
              <w:t>Accepted</w:t>
            </w:r>
          </w:p>
        </w:tc>
      </w:tr>
      <w:tr w:rsidR="0070228F" w:rsidRPr="00E403C7" w14:paraId="2826D29E" w14:textId="77777777" w:rsidTr="00055FFA">
        <w:trPr>
          <w:trHeight w:val="340"/>
          <w:tblHeader/>
          <w:jc w:val="center"/>
        </w:trPr>
        <w:tc>
          <w:tcPr>
            <w:tcW w:w="3527" w:type="dxa"/>
            <w:vAlign w:val="center"/>
          </w:tcPr>
          <w:p w14:paraId="4C962AB1" w14:textId="77777777" w:rsidR="0070228F" w:rsidRPr="00E403C7" w:rsidRDefault="0070228F" w:rsidP="00672CA3">
            <w:pPr>
              <w:rPr>
                <w:rFonts w:asciiTheme="minorHAnsi" w:hAnsiTheme="minorHAnsi" w:cstheme="minorHAnsi"/>
                <w:sz w:val="22"/>
                <w:szCs w:val="22"/>
              </w:rPr>
            </w:pPr>
            <w:r w:rsidRPr="00E403C7">
              <w:rPr>
                <w:rFonts w:asciiTheme="minorHAnsi" w:hAnsiTheme="minorHAnsi" w:cstheme="minorHAnsi"/>
                <w:sz w:val="22"/>
                <w:szCs w:val="22"/>
              </w:rPr>
              <w:t xml:space="preserve">Pat </w:t>
            </w:r>
            <w:proofErr w:type="spellStart"/>
            <w:r w:rsidRPr="00E403C7">
              <w:rPr>
                <w:rFonts w:asciiTheme="minorHAnsi" w:hAnsiTheme="minorHAnsi" w:cstheme="minorHAnsi"/>
                <w:sz w:val="22"/>
                <w:szCs w:val="22"/>
              </w:rPr>
              <w:t>Beinke</w:t>
            </w:r>
            <w:proofErr w:type="spellEnd"/>
            <w:r w:rsidRPr="00E403C7">
              <w:rPr>
                <w:rFonts w:asciiTheme="minorHAnsi" w:hAnsiTheme="minorHAnsi" w:cstheme="minorHAnsi"/>
                <w:sz w:val="22"/>
                <w:szCs w:val="22"/>
              </w:rPr>
              <w:t xml:space="preserve"> </w:t>
            </w:r>
          </w:p>
        </w:tc>
        <w:tc>
          <w:tcPr>
            <w:tcW w:w="5692" w:type="dxa"/>
            <w:vAlign w:val="center"/>
          </w:tcPr>
          <w:p w14:paraId="37F0B399" w14:textId="77777777" w:rsidR="0070228F" w:rsidRPr="00E403C7" w:rsidRDefault="0070228F" w:rsidP="00672CA3">
            <w:pPr>
              <w:rPr>
                <w:rFonts w:asciiTheme="minorHAnsi" w:hAnsiTheme="minorHAnsi" w:cstheme="minorHAnsi"/>
                <w:sz w:val="22"/>
                <w:szCs w:val="22"/>
              </w:rPr>
            </w:pPr>
            <w:r w:rsidRPr="00E403C7">
              <w:rPr>
                <w:rFonts w:asciiTheme="minorHAnsi" w:hAnsiTheme="minorHAnsi" w:cstheme="minorHAnsi"/>
                <w:sz w:val="22"/>
                <w:szCs w:val="22"/>
              </w:rPr>
              <w:t>A</w:t>
            </w:r>
            <w:r>
              <w:rPr>
                <w:rFonts w:asciiTheme="minorHAnsi" w:hAnsiTheme="minorHAnsi" w:cstheme="minorHAnsi"/>
                <w:sz w:val="22"/>
                <w:szCs w:val="22"/>
              </w:rPr>
              <w:t>ccepted</w:t>
            </w:r>
          </w:p>
        </w:tc>
      </w:tr>
      <w:tr w:rsidR="0070228F" w:rsidRPr="00E403C7" w14:paraId="5BE92F23" w14:textId="77777777" w:rsidTr="00055FFA">
        <w:trPr>
          <w:trHeight w:val="340"/>
          <w:tblHeader/>
          <w:jc w:val="center"/>
        </w:trPr>
        <w:tc>
          <w:tcPr>
            <w:tcW w:w="3527" w:type="dxa"/>
            <w:vAlign w:val="center"/>
          </w:tcPr>
          <w:p w14:paraId="746ACFA9" w14:textId="77777777" w:rsidR="0070228F" w:rsidRPr="00E403C7" w:rsidRDefault="0070228F" w:rsidP="00672CA3">
            <w:pPr>
              <w:rPr>
                <w:rFonts w:asciiTheme="minorHAnsi" w:hAnsiTheme="minorHAnsi" w:cstheme="minorHAnsi"/>
                <w:sz w:val="22"/>
                <w:szCs w:val="22"/>
              </w:rPr>
            </w:pPr>
            <w:r w:rsidRPr="00E403C7">
              <w:rPr>
                <w:rFonts w:asciiTheme="minorHAnsi" w:hAnsiTheme="minorHAnsi" w:cstheme="minorHAnsi"/>
                <w:sz w:val="22"/>
                <w:szCs w:val="22"/>
              </w:rPr>
              <w:t>Randall Cliff</w:t>
            </w:r>
          </w:p>
        </w:tc>
        <w:tc>
          <w:tcPr>
            <w:tcW w:w="5692" w:type="dxa"/>
            <w:vAlign w:val="center"/>
          </w:tcPr>
          <w:p w14:paraId="40AD858C" w14:textId="77777777" w:rsidR="0070228F" w:rsidRPr="00E403C7" w:rsidRDefault="0070228F" w:rsidP="00672CA3">
            <w:pPr>
              <w:rPr>
                <w:rFonts w:asciiTheme="minorHAnsi" w:hAnsiTheme="minorHAnsi" w:cstheme="minorHAnsi"/>
                <w:sz w:val="22"/>
                <w:szCs w:val="22"/>
              </w:rPr>
            </w:pPr>
            <w:r w:rsidRPr="00E403C7">
              <w:rPr>
                <w:rFonts w:asciiTheme="minorHAnsi" w:hAnsiTheme="minorHAnsi" w:cstheme="minorHAnsi"/>
                <w:sz w:val="22"/>
                <w:szCs w:val="22"/>
              </w:rPr>
              <w:t>Accepted</w:t>
            </w:r>
          </w:p>
        </w:tc>
      </w:tr>
      <w:tr w:rsidR="0070228F" w:rsidRPr="00E403C7" w14:paraId="5D4749A5" w14:textId="77777777" w:rsidTr="00055FFA">
        <w:trPr>
          <w:trHeight w:val="340"/>
          <w:tblHeader/>
          <w:jc w:val="center"/>
        </w:trPr>
        <w:tc>
          <w:tcPr>
            <w:tcW w:w="3527" w:type="dxa"/>
            <w:vAlign w:val="center"/>
          </w:tcPr>
          <w:p w14:paraId="1BC24568" w14:textId="77777777" w:rsidR="0070228F" w:rsidRPr="00E403C7" w:rsidRDefault="0070228F" w:rsidP="00672CA3">
            <w:pPr>
              <w:rPr>
                <w:rFonts w:asciiTheme="minorHAnsi" w:hAnsiTheme="minorHAnsi" w:cstheme="minorHAnsi"/>
                <w:sz w:val="22"/>
                <w:szCs w:val="22"/>
              </w:rPr>
            </w:pPr>
            <w:r w:rsidRPr="00E403C7">
              <w:rPr>
                <w:rFonts w:asciiTheme="minorHAnsi" w:hAnsiTheme="minorHAnsi" w:cstheme="minorHAnsi"/>
                <w:sz w:val="22"/>
                <w:szCs w:val="22"/>
              </w:rPr>
              <w:t>Kellie Hunt</w:t>
            </w:r>
          </w:p>
        </w:tc>
        <w:tc>
          <w:tcPr>
            <w:tcW w:w="5692" w:type="dxa"/>
            <w:vAlign w:val="center"/>
          </w:tcPr>
          <w:p w14:paraId="06ED6BA5" w14:textId="77777777" w:rsidR="0070228F" w:rsidRPr="00E403C7" w:rsidRDefault="0070228F" w:rsidP="00672CA3">
            <w:pPr>
              <w:rPr>
                <w:rFonts w:asciiTheme="minorHAnsi" w:hAnsiTheme="minorHAnsi" w:cstheme="minorHAnsi"/>
                <w:sz w:val="22"/>
                <w:szCs w:val="22"/>
              </w:rPr>
            </w:pPr>
            <w:r w:rsidRPr="00E403C7">
              <w:rPr>
                <w:rFonts w:asciiTheme="minorHAnsi" w:hAnsiTheme="minorHAnsi" w:cstheme="minorHAnsi"/>
                <w:sz w:val="22"/>
                <w:szCs w:val="22"/>
              </w:rPr>
              <w:t xml:space="preserve">Accepted </w:t>
            </w:r>
          </w:p>
        </w:tc>
      </w:tr>
      <w:tr w:rsidR="0070228F" w:rsidRPr="00E403C7" w14:paraId="626EBA30" w14:textId="77777777" w:rsidTr="00055FFA">
        <w:trPr>
          <w:trHeight w:val="340"/>
          <w:tblHeader/>
          <w:jc w:val="center"/>
        </w:trPr>
        <w:tc>
          <w:tcPr>
            <w:tcW w:w="3527" w:type="dxa"/>
            <w:vAlign w:val="center"/>
          </w:tcPr>
          <w:p w14:paraId="12E11B55" w14:textId="77777777" w:rsidR="0070228F" w:rsidRPr="00E403C7" w:rsidRDefault="0070228F" w:rsidP="00672CA3">
            <w:pPr>
              <w:rPr>
                <w:rFonts w:asciiTheme="minorHAnsi" w:hAnsiTheme="minorHAnsi" w:cstheme="minorHAnsi"/>
                <w:sz w:val="22"/>
                <w:szCs w:val="22"/>
              </w:rPr>
            </w:pPr>
            <w:r w:rsidRPr="00E403C7">
              <w:rPr>
                <w:rFonts w:asciiTheme="minorHAnsi" w:hAnsiTheme="minorHAnsi" w:cstheme="minorHAnsi"/>
                <w:sz w:val="22"/>
                <w:szCs w:val="22"/>
              </w:rPr>
              <w:t>Sally Inglis</w:t>
            </w:r>
          </w:p>
        </w:tc>
        <w:tc>
          <w:tcPr>
            <w:tcW w:w="5692" w:type="dxa"/>
            <w:vAlign w:val="center"/>
          </w:tcPr>
          <w:p w14:paraId="60E23DEE" w14:textId="77777777" w:rsidR="0070228F" w:rsidRPr="00E403C7" w:rsidRDefault="0070228F" w:rsidP="00672CA3">
            <w:pPr>
              <w:rPr>
                <w:rFonts w:asciiTheme="minorHAnsi" w:hAnsiTheme="minorHAnsi" w:cstheme="minorHAnsi"/>
                <w:sz w:val="22"/>
                <w:szCs w:val="22"/>
              </w:rPr>
            </w:pPr>
            <w:r w:rsidRPr="00D349F8">
              <w:rPr>
                <w:rFonts w:asciiTheme="minorHAnsi" w:hAnsiTheme="minorHAnsi" w:cstheme="minorHAnsi"/>
                <w:sz w:val="22"/>
                <w:szCs w:val="22"/>
                <w:highlight w:val="yellow"/>
              </w:rPr>
              <w:t>Apology</w:t>
            </w:r>
          </w:p>
        </w:tc>
      </w:tr>
      <w:tr w:rsidR="0070228F" w:rsidRPr="00E403C7" w14:paraId="6377A8FA" w14:textId="77777777" w:rsidTr="00055FFA">
        <w:trPr>
          <w:trHeight w:val="340"/>
          <w:tblHeader/>
          <w:jc w:val="center"/>
        </w:trPr>
        <w:tc>
          <w:tcPr>
            <w:tcW w:w="3527" w:type="dxa"/>
            <w:vAlign w:val="center"/>
          </w:tcPr>
          <w:p w14:paraId="4CE99E66" w14:textId="77777777" w:rsidR="0070228F" w:rsidRPr="00E403C7" w:rsidRDefault="0070228F" w:rsidP="00672CA3">
            <w:pPr>
              <w:rPr>
                <w:rFonts w:asciiTheme="minorHAnsi" w:hAnsiTheme="minorHAnsi" w:cstheme="minorHAnsi"/>
                <w:sz w:val="22"/>
                <w:szCs w:val="22"/>
              </w:rPr>
            </w:pPr>
            <w:r w:rsidRPr="00E403C7">
              <w:rPr>
                <w:rFonts w:asciiTheme="minorHAnsi" w:hAnsiTheme="minorHAnsi" w:cstheme="minorHAnsi"/>
                <w:sz w:val="22"/>
                <w:szCs w:val="22"/>
              </w:rPr>
              <w:t>Jeff Koch</w:t>
            </w:r>
          </w:p>
        </w:tc>
        <w:tc>
          <w:tcPr>
            <w:tcW w:w="5692" w:type="dxa"/>
            <w:vAlign w:val="center"/>
          </w:tcPr>
          <w:p w14:paraId="396E9C87" w14:textId="29012B15" w:rsidR="0070228F" w:rsidRPr="00E403C7" w:rsidRDefault="0070228F" w:rsidP="00672CA3">
            <w:pPr>
              <w:rPr>
                <w:rFonts w:asciiTheme="minorHAnsi" w:hAnsiTheme="minorHAnsi" w:cstheme="minorHAnsi"/>
                <w:sz w:val="22"/>
                <w:szCs w:val="22"/>
              </w:rPr>
            </w:pPr>
            <w:r w:rsidRPr="0070228F">
              <w:rPr>
                <w:rFonts w:asciiTheme="minorHAnsi" w:hAnsiTheme="minorHAnsi" w:cstheme="minorHAnsi"/>
                <w:sz w:val="22"/>
                <w:szCs w:val="22"/>
              </w:rPr>
              <w:t>A</w:t>
            </w:r>
            <w:r>
              <w:rPr>
                <w:rFonts w:asciiTheme="minorHAnsi" w:hAnsiTheme="minorHAnsi" w:cstheme="minorHAnsi"/>
                <w:sz w:val="22"/>
                <w:szCs w:val="22"/>
              </w:rPr>
              <w:t xml:space="preserve">ccepted </w:t>
            </w:r>
          </w:p>
        </w:tc>
      </w:tr>
      <w:tr w:rsidR="0070228F" w:rsidRPr="00E403C7" w14:paraId="4C629F55" w14:textId="77777777" w:rsidTr="00055FFA">
        <w:trPr>
          <w:trHeight w:val="340"/>
          <w:tblHeader/>
          <w:jc w:val="center"/>
        </w:trPr>
        <w:tc>
          <w:tcPr>
            <w:tcW w:w="3527" w:type="dxa"/>
            <w:vAlign w:val="center"/>
          </w:tcPr>
          <w:p w14:paraId="009A7908" w14:textId="77777777" w:rsidR="0070228F" w:rsidRPr="00E403C7" w:rsidRDefault="0070228F" w:rsidP="00672CA3">
            <w:pPr>
              <w:rPr>
                <w:rFonts w:asciiTheme="minorHAnsi" w:hAnsiTheme="minorHAnsi" w:cstheme="minorHAnsi"/>
                <w:sz w:val="22"/>
                <w:szCs w:val="22"/>
              </w:rPr>
            </w:pPr>
            <w:r w:rsidRPr="00E403C7">
              <w:rPr>
                <w:rFonts w:asciiTheme="minorHAnsi" w:hAnsiTheme="minorHAnsi" w:cstheme="minorHAnsi"/>
                <w:sz w:val="22"/>
                <w:szCs w:val="22"/>
              </w:rPr>
              <w:t xml:space="preserve">Meagan </w:t>
            </w:r>
            <w:proofErr w:type="spellStart"/>
            <w:r w:rsidRPr="00E403C7">
              <w:rPr>
                <w:rFonts w:asciiTheme="minorHAnsi" w:hAnsiTheme="minorHAnsi" w:cstheme="minorHAnsi"/>
                <w:sz w:val="22"/>
                <w:szCs w:val="22"/>
              </w:rPr>
              <w:t>Lienert</w:t>
            </w:r>
            <w:proofErr w:type="spellEnd"/>
            <w:r w:rsidRPr="00E403C7">
              <w:rPr>
                <w:rFonts w:asciiTheme="minorHAnsi" w:hAnsiTheme="minorHAnsi" w:cstheme="minorHAnsi"/>
                <w:sz w:val="22"/>
                <w:szCs w:val="22"/>
              </w:rPr>
              <w:t xml:space="preserve"> </w:t>
            </w:r>
          </w:p>
        </w:tc>
        <w:tc>
          <w:tcPr>
            <w:tcW w:w="5692" w:type="dxa"/>
            <w:vAlign w:val="center"/>
          </w:tcPr>
          <w:p w14:paraId="4121E533" w14:textId="77777777" w:rsidR="0070228F" w:rsidRPr="00E403C7" w:rsidRDefault="0070228F" w:rsidP="00672CA3">
            <w:pPr>
              <w:rPr>
                <w:rFonts w:asciiTheme="minorHAnsi" w:hAnsiTheme="minorHAnsi" w:cstheme="minorHAnsi"/>
                <w:sz w:val="22"/>
                <w:szCs w:val="22"/>
              </w:rPr>
            </w:pPr>
            <w:r w:rsidRPr="00E403C7">
              <w:rPr>
                <w:rFonts w:asciiTheme="minorHAnsi" w:hAnsiTheme="minorHAnsi" w:cstheme="minorHAnsi"/>
                <w:sz w:val="22"/>
                <w:szCs w:val="22"/>
              </w:rPr>
              <w:t>Accepted</w:t>
            </w:r>
          </w:p>
        </w:tc>
      </w:tr>
      <w:tr w:rsidR="0070228F" w:rsidRPr="00E403C7" w14:paraId="05E05652" w14:textId="77777777" w:rsidTr="00055FFA">
        <w:trPr>
          <w:trHeight w:val="340"/>
          <w:tblHeader/>
          <w:jc w:val="center"/>
        </w:trPr>
        <w:tc>
          <w:tcPr>
            <w:tcW w:w="3527" w:type="dxa"/>
            <w:vAlign w:val="center"/>
          </w:tcPr>
          <w:p w14:paraId="7E8761F5" w14:textId="77777777" w:rsidR="0070228F" w:rsidRPr="00E403C7" w:rsidRDefault="0070228F" w:rsidP="00672CA3">
            <w:pPr>
              <w:rPr>
                <w:rFonts w:asciiTheme="minorHAnsi" w:hAnsiTheme="minorHAnsi" w:cstheme="minorHAnsi"/>
                <w:sz w:val="22"/>
                <w:szCs w:val="22"/>
              </w:rPr>
            </w:pPr>
            <w:r w:rsidRPr="00E403C7">
              <w:rPr>
                <w:rFonts w:asciiTheme="minorHAnsi" w:hAnsiTheme="minorHAnsi" w:cstheme="minorHAnsi"/>
                <w:sz w:val="22"/>
                <w:szCs w:val="22"/>
              </w:rPr>
              <w:t xml:space="preserve">Kerri Rayson </w:t>
            </w:r>
          </w:p>
        </w:tc>
        <w:tc>
          <w:tcPr>
            <w:tcW w:w="5692" w:type="dxa"/>
            <w:vAlign w:val="center"/>
          </w:tcPr>
          <w:p w14:paraId="2AC5EB4B" w14:textId="77777777" w:rsidR="0070228F" w:rsidRPr="00E403C7" w:rsidRDefault="0070228F" w:rsidP="00672CA3">
            <w:pPr>
              <w:rPr>
                <w:rFonts w:asciiTheme="minorHAnsi" w:hAnsiTheme="minorHAnsi" w:cstheme="minorHAnsi"/>
                <w:sz w:val="22"/>
                <w:szCs w:val="22"/>
              </w:rPr>
            </w:pPr>
            <w:r w:rsidRPr="00E403C7">
              <w:rPr>
                <w:rFonts w:asciiTheme="minorHAnsi" w:hAnsiTheme="minorHAnsi" w:cstheme="minorHAnsi"/>
                <w:sz w:val="22"/>
                <w:szCs w:val="22"/>
              </w:rPr>
              <w:t>Accepted</w:t>
            </w:r>
          </w:p>
        </w:tc>
      </w:tr>
      <w:tr w:rsidR="0070228F" w:rsidRPr="00E403C7" w14:paraId="358DE40F" w14:textId="77777777" w:rsidTr="00055FFA">
        <w:trPr>
          <w:trHeight w:val="340"/>
          <w:tblHeader/>
          <w:jc w:val="center"/>
        </w:trPr>
        <w:tc>
          <w:tcPr>
            <w:tcW w:w="3527" w:type="dxa"/>
            <w:vAlign w:val="center"/>
          </w:tcPr>
          <w:p w14:paraId="0A5C3280" w14:textId="77777777" w:rsidR="0070228F" w:rsidRPr="00E403C7" w:rsidRDefault="0070228F" w:rsidP="00672CA3">
            <w:pPr>
              <w:rPr>
                <w:rFonts w:asciiTheme="minorHAnsi" w:hAnsiTheme="minorHAnsi" w:cstheme="minorHAnsi"/>
                <w:sz w:val="22"/>
                <w:szCs w:val="22"/>
              </w:rPr>
            </w:pPr>
            <w:r w:rsidRPr="00E403C7">
              <w:rPr>
                <w:rFonts w:asciiTheme="minorHAnsi" w:hAnsiTheme="minorHAnsi" w:cstheme="minorHAnsi"/>
                <w:sz w:val="22"/>
                <w:szCs w:val="22"/>
              </w:rPr>
              <w:t xml:space="preserve">Toni Scott </w:t>
            </w:r>
          </w:p>
        </w:tc>
        <w:tc>
          <w:tcPr>
            <w:tcW w:w="5692" w:type="dxa"/>
            <w:vAlign w:val="center"/>
          </w:tcPr>
          <w:p w14:paraId="0E0A2082" w14:textId="77777777" w:rsidR="0070228F" w:rsidRPr="00E403C7" w:rsidRDefault="0070228F" w:rsidP="00672CA3">
            <w:pPr>
              <w:rPr>
                <w:rFonts w:asciiTheme="minorHAnsi" w:hAnsiTheme="minorHAnsi" w:cstheme="minorHAnsi"/>
                <w:sz w:val="22"/>
                <w:szCs w:val="22"/>
              </w:rPr>
            </w:pPr>
            <w:r w:rsidRPr="00E403C7">
              <w:rPr>
                <w:rFonts w:asciiTheme="minorHAnsi" w:hAnsiTheme="minorHAnsi" w:cstheme="minorHAnsi"/>
                <w:sz w:val="22"/>
                <w:szCs w:val="22"/>
              </w:rPr>
              <w:t>A</w:t>
            </w:r>
            <w:r>
              <w:rPr>
                <w:rFonts w:asciiTheme="minorHAnsi" w:hAnsiTheme="minorHAnsi" w:cstheme="minorHAnsi"/>
                <w:sz w:val="22"/>
                <w:szCs w:val="22"/>
              </w:rPr>
              <w:t>ccepted</w:t>
            </w:r>
          </w:p>
        </w:tc>
      </w:tr>
      <w:tr w:rsidR="0070228F" w:rsidRPr="00E403C7" w14:paraId="25C02EE8" w14:textId="77777777" w:rsidTr="00055FFA">
        <w:trPr>
          <w:trHeight w:val="340"/>
          <w:tblHeader/>
          <w:jc w:val="center"/>
        </w:trPr>
        <w:tc>
          <w:tcPr>
            <w:tcW w:w="3527" w:type="dxa"/>
            <w:vAlign w:val="center"/>
          </w:tcPr>
          <w:p w14:paraId="1F72DC35" w14:textId="77777777" w:rsidR="0070228F" w:rsidRPr="00E403C7" w:rsidRDefault="0070228F" w:rsidP="00672CA3">
            <w:pPr>
              <w:rPr>
                <w:rFonts w:asciiTheme="minorHAnsi" w:hAnsiTheme="minorHAnsi" w:cstheme="minorHAnsi"/>
                <w:sz w:val="22"/>
                <w:szCs w:val="22"/>
              </w:rPr>
            </w:pPr>
            <w:r w:rsidRPr="00E403C7">
              <w:rPr>
                <w:rFonts w:asciiTheme="minorHAnsi" w:hAnsiTheme="minorHAnsi" w:cstheme="minorHAnsi"/>
                <w:sz w:val="22"/>
                <w:szCs w:val="22"/>
              </w:rPr>
              <w:t xml:space="preserve">Peta Willmott </w:t>
            </w:r>
          </w:p>
        </w:tc>
        <w:tc>
          <w:tcPr>
            <w:tcW w:w="5692" w:type="dxa"/>
            <w:vAlign w:val="center"/>
          </w:tcPr>
          <w:p w14:paraId="14769F0B" w14:textId="21569EBD" w:rsidR="0070228F" w:rsidRPr="00E403C7" w:rsidRDefault="0070228F" w:rsidP="00672CA3">
            <w:pPr>
              <w:rPr>
                <w:rFonts w:asciiTheme="minorHAnsi" w:hAnsiTheme="minorHAnsi" w:cstheme="minorHAnsi"/>
                <w:sz w:val="22"/>
                <w:szCs w:val="22"/>
              </w:rPr>
            </w:pPr>
            <w:r w:rsidRPr="00D349F8">
              <w:rPr>
                <w:rFonts w:asciiTheme="minorHAnsi" w:hAnsiTheme="minorHAnsi" w:cstheme="minorHAnsi"/>
                <w:sz w:val="22"/>
                <w:szCs w:val="22"/>
                <w:highlight w:val="yellow"/>
              </w:rPr>
              <w:t>Apology</w:t>
            </w:r>
          </w:p>
        </w:tc>
      </w:tr>
      <w:tr w:rsidR="0070228F" w:rsidRPr="00E403C7" w14:paraId="783C63D7" w14:textId="77777777" w:rsidTr="00055FFA">
        <w:trPr>
          <w:trHeight w:val="340"/>
          <w:tblHeader/>
          <w:jc w:val="center"/>
        </w:trPr>
        <w:tc>
          <w:tcPr>
            <w:tcW w:w="3527" w:type="dxa"/>
            <w:vAlign w:val="center"/>
          </w:tcPr>
          <w:p w14:paraId="58D43FD0" w14:textId="77777777" w:rsidR="0070228F" w:rsidRPr="00E403C7" w:rsidRDefault="0070228F" w:rsidP="00672CA3">
            <w:pPr>
              <w:rPr>
                <w:rFonts w:asciiTheme="minorHAnsi" w:hAnsiTheme="minorHAnsi" w:cstheme="minorHAnsi"/>
                <w:sz w:val="22"/>
                <w:szCs w:val="22"/>
              </w:rPr>
            </w:pPr>
            <w:r w:rsidRPr="00E403C7">
              <w:rPr>
                <w:rFonts w:asciiTheme="minorHAnsi" w:hAnsiTheme="minorHAnsi" w:cstheme="minorHAnsi"/>
                <w:sz w:val="22"/>
                <w:szCs w:val="22"/>
              </w:rPr>
              <w:t xml:space="preserve">Peter Woolford </w:t>
            </w:r>
          </w:p>
        </w:tc>
        <w:tc>
          <w:tcPr>
            <w:tcW w:w="5692" w:type="dxa"/>
            <w:vAlign w:val="center"/>
          </w:tcPr>
          <w:p w14:paraId="61A0FDFB" w14:textId="13146C24" w:rsidR="0070228F" w:rsidRPr="00E403C7" w:rsidRDefault="0070228F" w:rsidP="00672CA3">
            <w:pPr>
              <w:rPr>
                <w:rFonts w:asciiTheme="minorHAnsi" w:hAnsiTheme="minorHAnsi" w:cstheme="minorHAnsi"/>
                <w:sz w:val="22"/>
                <w:szCs w:val="22"/>
              </w:rPr>
            </w:pPr>
            <w:r>
              <w:rPr>
                <w:rFonts w:asciiTheme="minorHAnsi" w:hAnsiTheme="minorHAnsi" w:cstheme="minorHAnsi"/>
                <w:sz w:val="22"/>
                <w:szCs w:val="22"/>
              </w:rPr>
              <w:t xml:space="preserve">Accepted </w:t>
            </w:r>
          </w:p>
        </w:tc>
      </w:tr>
      <w:tr w:rsidR="0070228F" w:rsidRPr="00E403C7" w14:paraId="6F88A5ED" w14:textId="77777777" w:rsidTr="00055FFA">
        <w:trPr>
          <w:trHeight w:val="340"/>
          <w:tblHeader/>
          <w:jc w:val="center"/>
        </w:trPr>
        <w:tc>
          <w:tcPr>
            <w:tcW w:w="3527" w:type="dxa"/>
            <w:vAlign w:val="center"/>
          </w:tcPr>
          <w:p w14:paraId="3FCF3142" w14:textId="77777777" w:rsidR="0070228F" w:rsidRPr="00E403C7" w:rsidRDefault="0070228F" w:rsidP="00672CA3">
            <w:pPr>
              <w:rPr>
                <w:rFonts w:asciiTheme="minorHAnsi" w:hAnsiTheme="minorHAnsi" w:cstheme="minorHAnsi"/>
                <w:sz w:val="22"/>
                <w:szCs w:val="22"/>
              </w:rPr>
            </w:pPr>
            <w:r w:rsidRPr="00E403C7">
              <w:rPr>
                <w:rFonts w:asciiTheme="minorHAnsi" w:hAnsiTheme="minorHAnsi" w:cstheme="minorHAnsi"/>
                <w:sz w:val="22"/>
                <w:szCs w:val="22"/>
              </w:rPr>
              <w:t xml:space="preserve">Amy Wright </w:t>
            </w:r>
          </w:p>
        </w:tc>
        <w:tc>
          <w:tcPr>
            <w:tcW w:w="5692" w:type="dxa"/>
            <w:vAlign w:val="center"/>
          </w:tcPr>
          <w:p w14:paraId="0AA17816" w14:textId="2C0F950E" w:rsidR="0070228F" w:rsidRPr="00E403C7" w:rsidRDefault="0070228F" w:rsidP="00672CA3">
            <w:pPr>
              <w:rPr>
                <w:rFonts w:asciiTheme="minorHAnsi" w:hAnsiTheme="minorHAnsi" w:cstheme="minorHAnsi"/>
                <w:sz w:val="22"/>
                <w:szCs w:val="22"/>
              </w:rPr>
            </w:pPr>
            <w:r w:rsidRPr="0070228F">
              <w:rPr>
                <w:rFonts w:asciiTheme="minorHAnsi" w:hAnsiTheme="minorHAnsi" w:cstheme="minorHAnsi"/>
                <w:sz w:val="22"/>
                <w:szCs w:val="22"/>
                <w:highlight w:val="yellow"/>
              </w:rPr>
              <w:t>Apology</w:t>
            </w:r>
            <w:r>
              <w:rPr>
                <w:rFonts w:asciiTheme="minorHAnsi" w:hAnsiTheme="minorHAnsi" w:cstheme="minorHAnsi"/>
                <w:sz w:val="22"/>
                <w:szCs w:val="22"/>
              </w:rPr>
              <w:t xml:space="preserve"> </w:t>
            </w:r>
          </w:p>
        </w:tc>
      </w:tr>
      <w:tr w:rsidR="0070228F" w:rsidRPr="00E403C7" w14:paraId="2EA147F3" w14:textId="77777777" w:rsidTr="00055FFA">
        <w:trPr>
          <w:trHeight w:val="340"/>
          <w:tblHeader/>
          <w:jc w:val="center"/>
        </w:trPr>
        <w:tc>
          <w:tcPr>
            <w:tcW w:w="3527" w:type="dxa"/>
            <w:vAlign w:val="center"/>
          </w:tcPr>
          <w:p w14:paraId="68526F4E" w14:textId="77777777" w:rsidR="0070228F" w:rsidRPr="00E403C7" w:rsidRDefault="0070228F" w:rsidP="00672CA3">
            <w:pPr>
              <w:rPr>
                <w:rFonts w:asciiTheme="minorHAnsi" w:hAnsiTheme="minorHAnsi" w:cstheme="minorHAnsi"/>
                <w:sz w:val="22"/>
                <w:szCs w:val="22"/>
              </w:rPr>
            </w:pPr>
            <w:r w:rsidRPr="00E403C7">
              <w:rPr>
                <w:rFonts w:asciiTheme="minorHAnsi" w:hAnsiTheme="minorHAnsi" w:cstheme="minorHAnsi"/>
                <w:sz w:val="22"/>
                <w:szCs w:val="22"/>
              </w:rPr>
              <w:t>David Schmidt (Chair KEWG)</w:t>
            </w:r>
          </w:p>
        </w:tc>
        <w:tc>
          <w:tcPr>
            <w:tcW w:w="5692" w:type="dxa"/>
            <w:vAlign w:val="center"/>
          </w:tcPr>
          <w:p w14:paraId="3D84E711" w14:textId="77777777" w:rsidR="0070228F" w:rsidRPr="00E403C7" w:rsidRDefault="0070228F" w:rsidP="00672CA3">
            <w:pPr>
              <w:rPr>
                <w:rFonts w:asciiTheme="minorHAnsi" w:hAnsiTheme="minorHAnsi" w:cstheme="minorHAnsi"/>
                <w:sz w:val="22"/>
                <w:szCs w:val="22"/>
              </w:rPr>
            </w:pPr>
            <w:r w:rsidRPr="00E403C7">
              <w:rPr>
                <w:rFonts w:asciiTheme="minorHAnsi" w:hAnsiTheme="minorHAnsi" w:cstheme="minorHAnsi"/>
                <w:sz w:val="22"/>
                <w:szCs w:val="22"/>
              </w:rPr>
              <w:t xml:space="preserve">Accepted </w:t>
            </w:r>
          </w:p>
        </w:tc>
      </w:tr>
      <w:tr w:rsidR="0070228F" w:rsidRPr="00E403C7" w14:paraId="2DD90825" w14:textId="77777777" w:rsidTr="00055FFA">
        <w:trPr>
          <w:trHeight w:val="340"/>
          <w:tblHeader/>
          <w:jc w:val="center"/>
        </w:trPr>
        <w:tc>
          <w:tcPr>
            <w:tcW w:w="3527" w:type="dxa"/>
            <w:vAlign w:val="center"/>
          </w:tcPr>
          <w:p w14:paraId="7C5207C5" w14:textId="77777777" w:rsidR="0070228F" w:rsidRPr="00E403C7" w:rsidRDefault="0070228F" w:rsidP="00672CA3">
            <w:pPr>
              <w:rPr>
                <w:rFonts w:asciiTheme="minorHAnsi" w:hAnsiTheme="minorHAnsi" w:cstheme="minorHAnsi"/>
                <w:sz w:val="22"/>
                <w:szCs w:val="22"/>
              </w:rPr>
            </w:pPr>
            <w:r w:rsidRPr="00E403C7">
              <w:rPr>
                <w:rFonts w:asciiTheme="minorHAnsi" w:hAnsiTheme="minorHAnsi" w:cstheme="minorHAnsi"/>
                <w:sz w:val="22"/>
                <w:szCs w:val="22"/>
              </w:rPr>
              <w:t xml:space="preserve">Laura Fitzgerald </w:t>
            </w:r>
          </w:p>
        </w:tc>
        <w:tc>
          <w:tcPr>
            <w:tcW w:w="5692" w:type="dxa"/>
            <w:vAlign w:val="center"/>
          </w:tcPr>
          <w:p w14:paraId="7201103E" w14:textId="77777777" w:rsidR="0070228F" w:rsidRPr="00E403C7" w:rsidRDefault="0070228F" w:rsidP="00672CA3">
            <w:pPr>
              <w:rPr>
                <w:rFonts w:asciiTheme="minorHAnsi" w:hAnsiTheme="minorHAnsi" w:cstheme="minorHAnsi"/>
                <w:sz w:val="22"/>
                <w:szCs w:val="22"/>
              </w:rPr>
            </w:pPr>
            <w:r w:rsidRPr="00E403C7">
              <w:rPr>
                <w:rFonts w:asciiTheme="minorHAnsi" w:hAnsiTheme="minorHAnsi" w:cstheme="minorHAnsi"/>
                <w:sz w:val="22"/>
                <w:szCs w:val="22"/>
              </w:rPr>
              <w:t xml:space="preserve">Accepted </w:t>
            </w:r>
          </w:p>
        </w:tc>
      </w:tr>
      <w:tr w:rsidR="0070228F" w:rsidRPr="00E403C7" w14:paraId="53F2C8FD" w14:textId="77777777" w:rsidTr="00055FFA">
        <w:trPr>
          <w:trHeight w:val="340"/>
          <w:tblHeader/>
          <w:jc w:val="center"/>
        </w:trPr>
        <w:tc>
          <w:tcPr>
            <w:tcW w:w="3527" w:type="dxa"/>
            <w:vAlign w:val="center"/>
          </w:tcPr>
          <w:p w14:paraId="7A1A4363" w14:textId="77777777" w:rsidR="0070228F" w:rsidRPr="00E403C7" w:rsidRDefault="0070228F" w:rsidP="00672CA3">
            <w:pPr>
              <w:rPr>
                <w:rFonts w:asciiTheme="minorHAnsi" w:hAnsiTheme="minorHAnsi" w:cstheme="minorHAnsi"/>
                <w:sz w:val="22"/>
                <w:szCs w:val="22"/>
              </w:rPr>
            </w:pPr>
            <w:r w:rsidRPr="00E403C7">
              <w:rPr>
                <w:rFonts w:asciiTheme="minorHAnsi" w:hAnsiTheme="minorHAnsi" w:cstheme="minorHAnsi"/>
                <w:sz w:val="22"/>
                <w:szCs w:val="22"/>
              </w:rPr>
              <w:t xml:space="preserve">Debra Larwood </w:t>
            </w:r>
          </w:p>
        </w:tc>
        <w:tc>
          <w:tcPr>
            <w:tcW w:w="5692" w:type="dxa"/>
            <w:vAlign w:val="center"/>
          </w:tcPr>
          <w:p w14:paraId="5C9825E6" w14:textId="77777777" w:rsidR="0070228F" w:rsidRPr="00E403C7" w:rsidRDefault="0070228F" w:rsidP="00672CA3">
            <w:pPr>
              <w:rPr>
                <w:rFonts w:asciiTheme="minorHAnsi" w:hAnsiTheme="minorHAnsi" w:cstheme="minorHAnsi"/>
                <w:sz w:val="22"/>
                <w:szCs w:val="22"/>
              </w:rPr>
            </w:pPr>
            <w:r w:rsidRPr="00E403C7">
              <w:rPr>
                <w:rFonts w:asciiTheme="minorHAnsi" w:hAnsiTheme="minorHAnsi" w:cstheme="minorHAnsi"/>
                <w:sz w:val="22"/>
                <w:szCs w:val="22"/>
              </w:rPr>
              <w:t>Accepted</w:t>
            </w:r>
          </w:p>
        </w:tc>
      </w:tr>
      <w:tr w:rsidR="0070228F" w:rsidRPr="00E403C7" w14:paraId="3944816B" w14:textId="77777777" w:rsidTr="00055FFA">
        <w:trPr>
          <w:trHeight w:val="340"/>
          <w:tblHeader/>
          <w:jc w:val="center"/>
        </w:trPr>
        <w:tc>
          <w:tcPr>
            <w:tcW w:w="3527" w:type="dxa"/>
            <w:vAlign w:val="center"/>
          </w:tcPr>
          <w:p w14:paraId="241562FC" w14:textId="77777777" w:rsidR="0070228F" w:rsidRPr="00E403C7" w:rsidRDefault="0070228F" w:rsidP="00672CA3">
            <w:pPr>
              <w:rPr>
                <w:rFonts w:asciiTheme="minorHAnsi" w:hAnsiTheme="minorHAnsi" w:cstheme="minorHAnsi"/>
                <w:sz w:val="22"/>
                <w:szCs w:val="22"/>
              </w:rPr>
            </w:pPr>
            <w:r w:rsidRPr="00E403C7">
              <w:rPr>
                <w:rFonts w:asciiTheme="minorHAnsi" w:hAnsiTheme="minorHAnsi" w:cstheme="minorHAnsi"/>
                <w:sz w:val="22"/>
                <w:szCs w:val="22"/>
              </w:rPr>
              <w:t>Christine Lehmann</w:t>
            </w:r>
          </w:p>
        </w:tc>
        <w:tc>
          <w:tcPr>
            <w:tcW w:w="5692" w:type="dxa"/>
            <w:vAlign w:val="center"/>
          </w:tcPr>
          <w:p w14:paraId="6383258D" w14:textId="77777777" w:rsidR="0070228F" w:rsidRPr="00E403C7" w:rsidRDefault="0070228F" w:rsidP="00672CA3">
            <w:pPr>
              <w:rPr>
                <w:rFonts w:asciiTheme="minorHAnsi" w:hAnsiTheme="minorHAnsi" w:cstheme="minorHAnsi"/>
                <w:sz w:val="22"/>
                <w:szCs w:val="22"/>
              </w:rPr>
            </w:pPr>
            <w:r w:rsidRPr="00E403C7">
              <w:rPr>
                <w:rFonts w:asciiTheme="minorHAnsi" w:hAnsiTheme="minorHAnsi" w:cstheme="minorHAnsi"/>
                <w:sz w:val="22"/>
                <w:szCs w:val="22"/>
              </w:rPr>
              <w:t>Accepted</w:t>
            </w:r>
          </w:p>
        </w:tc>
      </w:tr>
      <w:tr w:rsidR="0070228F" w:rsidRPr="00E403C7" w14:paraId="661521B3" w14:textId="77777777" w:rsidTr="00055FFA">
        <w:trPr>
          <w:trHeight w:val="340"/>
          <w:tblHeader/>
          <w:jc w:val="center"/>
        </w:trPr>
        <w:tc>
          <w:tcPr>
            <w:tcW w:w="3527" w:type="dxa"/>
            <w:vAlign w:val="center"/>
          </w:tcPr>
          <w:p w14:paraId="1425AEA1" w14:textId="77777777" w:rsidR="0070228F" w:rsidRPr="00E403C7" w:rsidRDefault="0070228F" w:rsidP="00672CA3">
            <w:pPr>
              <w:rPr>
                <w:rFonts w:asciiTheme="minorHAnsi" w:hAnsiTheme="minorHAnsi" w:cstheme="minorHAnsi"/>
                <w:sz w:val="22"/>
                <w:szCs w:val="22"/>
              </w:rPr>
            </w:pPr>
            <w:r w:rsidRPr="00E403C7">
              <w:rPr>
                <w:rFonts w:asciiTheme="minorHAnsi" w:hAnsiTheme="minorHAnsi" w:cstheme="minorHAnsi"/>
                <w:sz w:val="22"/>
                <w:szCs w:val="22"/>
              </w:rPr>
              <w:t xml:space="preserve">Charlie Milton </w:t>
            </w:r>
          </w:p>
        </w:tc>
        <w:tc>
          <w:tcPr>
            <w:tcW w:w="5692" w:type="dxa"/>
            <w:vAlign w:val="center"/>
          </w:tcPr>
          <w:p w14:paraId="04A91847" w14:textId="77777777" w:rsidR="0070228F" w:rsidRPr="00E403C7" w:rsidRDefault="0070228F" w:rsidP="00672CA3">
            <w:pPr>
              <w:rPr>
                <w:rFonts w:asciiTheme="minorHAnsi" w:hAnsiTheme="minorHAnsi" w:cstheme="minorHAnsi"/>
                <w:sz w:val="22"/>
                <w:szCs w:val="22"/>
              </w:rPr>
            </w:pPr>
            <w:r w:rsidRPr="00E403C7">
              <w:rPr>
                <w:rFonts w:asciiTheme="minorHAnsi" w:hAnsiTheme="minorHAnsi" w:cstheme="minorHAnsi"/>
                <w:sz w:val="22"/>
                <w:szCs w:val="22"/>
              </w:rPr>
              <w:t>A</w:t>
            </w:r>
            <w:r>
              <w:rPr>
                <w:rFonts w:asciiTheme="minorHAnsi" w:hAnsiTheme="minorHAnsi" w:cstheme="minorHAnsi"/>
                <w:sz w:val="22"/>
                <w:szCs w:val="22"/>
              </w:rPr>
              <w:t>ccepted</w:t>
            </w:r>
          </w:p>
        </w:tc>
      </w:tr>
    </w:tbl>
    <w:p w14:paraId="7CFC0B39" w14:textId="2F21A7EC" w:rsidR="0070228F" w:rsidRPr="0070228F" w:rsidRDefault="0070228F" w:rsidP="0070228F">
      <w:pPr>
        <w:spacing w:line="259" w:lineRule="auto"/>
        <w:rPr>
          <w:u w:val="single"/>
        </w:rPr>
      </w:pPr>
      <w:r>
        <w:rPr>
          <w:u w:val="single"/>
        </w:rPr>
        <w:t xml:space="preserve"> </w:t>
      </w:r>
    </w:p>
    <w:p w14:paraId="317CA49D" w14:textId="45E03CD6" w:rsidR="0097382B" w:rsidRDefault="0097382B" w:rsidP="00520990">
      <w:pPr>
        <w:spacing w:line="259" w:lineRule="auto"/>
        <w:rPr>
          <w:u w:val="single"/>
        </w:rPr>
      </w:pPr>
      <w:r>
        <w:rPr>
          <w:u w:val="single"/>
        </w:rPr>
        <w:t xml:space="preserve">Australian Radioactive Waste Agency </w:t>
      </w:r>
    </w:p>
    <w:p w14:paraId="538C16F9" w14:textId="34511263" w:rsidR="001A5DD0" w:rsidRPr="001A5DD0" w:rsidRDefault="001A5DD0" w:rsidP="00520990">
      <w:pPr>
        <w:spacing w:line="259" w:lineRule="auto"/>
      </w:pPr>
      <w:r>
        <w:t>Staff attending:</w:t>
      </w:r>
    </w:p>
    <w:p w14:paraId="51D4BEC9" w14:textId="6C50B672" w:rsidR="001A5DD0" w:rsidRDefault="001A5DD0" w:rsidP="00FD7621">
      <w:pPr>
        <w:pStyle w:val="ListParagraph"/>
        <w:numPr>
          <w:ilvl w:val="0"/>
          <w:numId w:val="7"/>
        </w:numPr>
        <w:rPr>
          <w:rFonts w:ascii="Calibri" w:hAnsi="Calibri" w:cs="Calibri"/>
          <w:sz w:val="22"/>
          <w:szCs w:val="22"/>
        </w:rPr>
      </w:pPr>
      <w:r>
        <w:rPr>
          <w:rFonts w:ascii="Calibri" w:hAnsi="Calibri" w:cs="Calibri"/>
          <w:sz w:val="22"/>
          <w:szCs w:val="22"/>
        </w:rPr>
        <w:t xml:space="preserve">David Osborn, General Manager, Safety and Technical </w:t>
      </w:r>
    </w:p>
    <w:p w14:paraId="69A7FAE3" w14:textId="256B7C82" w:rsidR="001A5DD0" w:rsidRDefault="001A5DD0" w:rsidP="00FD7621">
      <w:pPr>
        <w:pStyle w:val="ListParagraph"/>
        <w:numPr>
          <w:ilvl w:val="0"/>
          <w:numId w:val="7"/>
        </w:numPr>
        <w:rPr>
          <w:rFonts w:ascii="Calibri" w:hAnsi="Calibri" w:cs="Calibri"/>
          <w:sz w:val="22"/>
          <w:szCs w:val="22"/>
        </w:rPr>
      </w:pPr>
      <w:r>
        <w:rPr>
          <w:rFonts w:ascii="Calibri" w:hAnsi="Calibri" w:cs="Calibri"/>
          <w:sz w:val="22"/>
          <w:szCs w:val="22"/>
        </w:rPr>
        <w:t xml:space="preserve">Shane Holland, Manager, Indigenous Engagement </w:t>
      </w:r>
    </w:p>
    <w:p w14:paraId="599CF0DE" w14:textId="74D153E1" w:rsidR="001A5DD0" w:rsidRDefault="001A5DD0" w:rsidP="00FD7621">
      <w:pPr>
        <w:pStyle w:val="ListParagraph"/>
        <w:numPr>
          <w:ilvl w:val="0"/>
          <w:numId w:val="7"/>
        </w:numPr>
        <w:rPr>
          <w:rFonts w:ascii="Calibri" w:hAnsi="Calibri" w:cs="Calibri"/>
          <w:sz w:val="22"/>
          <w:szCs w:val="22"/>
        </w:rPr>
      </w:pPr>
      <w:r>
        <w:rPr>
          <w:rFonts w:ascii="Calibri" w:hAnsi="Calibri" w:cs="Calibri"/>
          <w:sz w:val="22"/>
          <w:szCs w:val="22"/>
        </w:rPr>
        <w:t xml:space="preserve">Megan Rusk, Media Officer, Community Engagement </w:t>
      </w:r>
    </w:p>
    <w:p w14:paraId="7446032A" w14:textId="77777777" w:rsidR="0097382B" w:rsidRPr="00461AF7" w:rsidRDefault="0097382B" w:rsidP="00FD7621">
      <w:pPr>
        <w:pStyle w:val="ListParagraph"/>
        <w:numPr>
          <w:ilvl w:val="0"/>
          <w:numId w:val="7"/>
        </w:numPr>
        <w:rPr>
          <w:rFonts w:ascii="Calibri" w:hAnsi="Calibri" w:cs="Calibri"/>
          <w:sz w:val="22"/>
          <w:szCs w:val="22"/>
        </w:rPr>
      </w:pPr>
      <w:r w:rsidRPr="00461AF7">
        <w:rPr>
          <w:rFonts w:ascii="Calibri" w:hAnsi="Calibri" w:cs="Calibri"/>
          <w:sz w:val="22"/>
          <w:szCs w:val="22"/>
        </w:rPr>
        <w:t>Jim Haskett, Site Supervisor</w:t>
      </w:r>
    </w:p>
    <w:p w14:paraId="3ADA149B" w14:textId="708E84CD" w:rsidR="0097382B" w:rsidRDefault="0097382B" w:rsidP="00FD7621">
      <w:pPr>
        <w:pStyle w:val="ListParagraph"/>
        <w:numPr>
          <w:ilvl w:val="0"/>
          <w:numId w:val="7"/>
        </w:numPr>
        <w:spacing w:line="259" w:lineRule="auto"/>
        <w:rPr>
          <w:rFonts w:ascii="Calibri" w:hAnsi="Calibri" w:cs="Calibri"/>
          <w:sz w:val="22"/>
          <w:szCs w:val="22"/>
        </w:rPr>
      </w:pPr>
      <w:r w:rsidRPr="00461AF7">
        <w:rPr>
          <w:rFonts w:ascii="Calibri" w:hAnsi="Calibri" w:cs="Calibri"/>
          <w:sz w:val="22"/>
          <w:szCs w:val="22"/>
        </w:rPr>
        <w:t>Maree Barford, Community Liaison Office</w:t>
      </w:r>
      <w:r w:rsidR="003658B8">
        <w:rPr>
          <w:rFonts w:ascii="Calibri" w:hAnsi="Calibri" w:cs="Calibri"/>
          <w:sz w:val="22"/>
          <w:szCs w:val="22"/>
        </w:rPr>
        <w:t>r</w:t>
      </w:r>
    </w:p>
    <w:p w14:paraId="1E18BA62" w14:textId="77777777" w:rsidR="001A5DD0" w:rsidRDefault="001A5DD0" w:rsidP="001A5DD0">
      <w:pPr>
        <w:spacing w:line="259" w:lineRule="auto"/>
        <w:rPr>
          <w:rFonts w:cs="Calibri"/>
        </w:rPr>
      </w:pPr>
    </w:p>
    <w:p w14:paraId="3EFBFF7D" w14:textId="6B1A1188" w:rsidR="001A5DD0" w:rsidRPr="001A5DD0" w:rsidRDefault="001A5DD0" w:rsidP="001A5DD0">
      <w:pPr>
        <w:spacing w:line="259" w:lineRule="auto"/>
        <w:rPr>
          <w:rFonts w:cs="Calibri"/>
        </w:rPr>
      </w:pPr>
      <w:r>
        <w:rPr>
          <w:rFonts w:cs="Calibri"/>
        </w:rPr>
        <w:t>Staff attending via VC:</w:t>
      </w:r>
    </w:p>
    <w:p w14:paraId="77082439" w14:textId="0E629AB7" w:rsidR="001A5DD0" w:rsidRDefault="001A5DD0" w:rsidP="001A5DD0">
      <w:pPr>
        <w:pStyle w:val="ListParagraph"/>
        <w:numPr>
          <w:ilvl w:val="0"/>
          <w:numId w:val="7"/>
        </w:numPr>
        <w:rPr>
          <w:rFonts w:ascii="Calibri" w:hAnsi="Calibri" w:cs="Calibri"/>
          <w:sz w:val="22"/>
          <w:szCs w:val="22"/>
        </w:rPr>
      </w:pPr>
      <w:r>
        <w:rPr>
          <w:rFonts w:ascii="Calibri" w:hAnsi="Calibri" w:cs="Calibri"/>
          <w:sz w:val="22"/>
          <w:szCs w:val="22"/>
        </w:rPr>
        <w:t xml:space="preserve">Sam Chard, A/g Head of Division </w:t>
      </w:r>
    </w:p>
    <w:p w14:paraId="3BDBB682" w14:textId="77777777" w:rsidR="001A5DD0" w:rsidRDefault="001A5DD0" w:rsidP="001A5DD0">
      <w:pPr>
        <w:pStyle w:val="ListParagraph"/>
        <w:numPr>
          <w:ilvl w:val="0"/>
          <w:numId w:val="7"/>
        </w:numPr>
        <w:rPr>
          <w:rFonts w:ascii="Calibri" w:hAnsi="Calibri" w:cs="Calibri"/>
          <w:sz w:val="22"/>
          <w:szCs w:val="22"/>
        </w:rPr>
      </w:pPr>
      <w:r w:rsidRPr="00461AF7">
        <w:rPr>
          <w:rFonts w:ascii="Calibri" w:hAnsi="Calibri" w:cs="Calibri"/>
          <w:sz w:val="22"/>
          <w:szCs w:val="22"/>
        </w:rPr>
        <w:t>Nicholas Crowther, Manager, Community Engagement</w:t>
      </w:r>
      <w:r>
        <w:rPr>
          <w:rFonts w:ascii="Calibri" w:hAnsi="Calibri" w:cs="Calibri"/>
          <w:sz w:val="22"/>
          <w:szCs w:val="22"/>
        </w:rPr>
        <w:t xml:space="preserve"> </w:t>
      </w:r>
    </w:p>
    <w:p w14:paraId="77D629A1" w14:textId="483A6B98" w:rsidR="001A5DD0" w:rsidRPr="00461AF7" w:rsidRDefault="001A5DD0" w:rsidP="001A5DD0">
      <w:pPr>
        <w:pStyle w:val="ListParagraph"/>
        <w:numPr>
          <w:ilvl w:val="0"/>
          <w:numId w:val="7"/>
        </w:numPr>
        <w:rPr>
          <w:rFonts w:ascii="Calibri" w:hAnsi="Calibri" w:cs="Calibri"/>
          <w:sz w:val="22"/>
          <w:szCs w:val="22"/>
        </w:rPr>
      </w:pPr>
      <w:r>
        <w:rPr>
          <w:rFonts w:ascii="Calibri" w:hAnsi="Calibri" w:cs="Calibri"/>
          <w:sz w:val="22"/>
          <w:szCs w:val="22"/>
        </w:rPr>
        <w:t xml:space="preserve">Daniel Pond, A/g Manager, </w:t>
      </w:r>
      <w:r w:rsidR="00F717AB">
        <w:rPr>
          <w:rFonts w:ascii="Calibri" w:hAnsi="Calibri" w:cs="Calibri"/>
          <w:sz w:val="22"/>
          <w:szCs w:val="22"/>
        </w:rPr>
        <w:t>T</w:t>
      </w:r>
      <w:r>
        <w:rPr>
          <w:rFonts w:ascii="Calibri" w:hAnsi="Calibri" w:cs="Calibri"/>
          <w:sz w:val="22"/>
          <w:szCs w:val="22"/>
        </w:rPr>
        <w:t xml:space="preserve">echnical Team </w:t>
      </w:r>
    </w:p>
    <w:p w14:paraId="76F563A1" w14:textId="77777777" w:rsidR="001A5DD0" w:rsidRPr="00461AF7" w:rsidRDefault="001A5DD0" w:rsidP="001A5DD0">
      <w:pPr>
        <w:pStyle w:val="ListParagraph"/>
        <w:numPr>
          <w:ilvl w:val="0"/>
          <w:numId w:val="7"/>
        </w:numPr>
        <w:rPr>
          <w:rFonts w:ascii="Calibri" w:hAnsi="Calibri" w:cs="Calibri"/>
          <w:sz w:val="22"/>
          <w:szCs w:val="22"/>
        </w:rPr>
      </w:pPr>
      <w:r w:rsidRPr="00461AF7">
        <w:rPr>
          <w:rFonts w:ascii="Calibri" w:hAnsi="Calibri" w:cs="Calibri"/>
          <w:sz w:val="22"/>
          <w:szCs w:val="22"/>
        </w:rPr>
        <w:t>Clare Butterfield, Assistant Manager, Community Engagement</w:t>
      </w:r>
    </w:p>
    <w:p w14:paraId="2062D704" w14:textId="77777777" w:rsidR="001A5DD0" w:rsidRPr="001A5DD0" w:rsidRDefault="001A5DD0" w:rsidP="001A5DD0">
      <w:pPr>
        <w:spacing w:line="259" w:lineRule="auto"/>
        <w:rPr>
          <w:rFonts w:cs="Calibri"/>
        </w:rPr>
      </w:pPr>
    </w:p>
    <w:p w14:paraId="03380216" w14:textId="77777777" w:rsidR="0097382B" w:rsidRDefault="0097382B" w:rsidP="006E0D8E">
      <w:pPr>
        <w:widowControl w:val="0"/>
        <w:ind w:left="-709"/>
        <w:outlineLvl w:val="1"/>
        <w:rPr>
          <w:rFonts w:ascii="Arial" w:eastAsia="Arial" w:hAnsi="Arial" w:cstheme="minorBidi"/>
          <w:b/>
          <w:bCs/>
          <w:color w:val="005677"/>
          <w:sz w:val="20"/>
          <w:szCs w:val="20"/>
          <w:lang w:val="en-US" w:eastAsia="en-US"/>
        </w:rPr>
      </w:pPr>
    </w:p>
    <w:p w14:paraId="113C542A" w14:textId="0194DF8A" w:rsidR="001A5DD0" w:rsidRPr="00E3739D" w:rsidRDefault="00FB1253" w:rsidP="00E3739D">
      <w:pPr>
        <w:pStyle w:val="Heading2"/>
        <w:numPr>
          <w:ilvl w:val="0"/>
          <w:numId w:val="0"/>
        </w:numPr>
        <w:ind w:left="-709"/>
        <w:rPr>
          <w:color w:val="00729A"/>
          <w:szCs w:val="20"/>
        </w:rPr>
      </w:pPr>
      <w:r>
        <w:rPr>
          <w:color w:val="00729A"/>
          <w:szCs w:val="20"/>
        </w:rPr>
        <w:t xml:space="preserve">Outstanding action </w:t>
      </w:r>
      <w:r w:rsidRPr="00191CFD">
        <w:rPr>
          <w:color w:val="00729A"/>
          <w:szCs w:val="20"/>
        </w:rPr>
        <w:t>items</w:t>
      </w:r>
    </w:p>
    <w:tbl>
      <w:tblPr>
        <w:tblpPr w:leftFromText="180" w:rightFromText="180" w:bottomFromText="160" w:vertAnchor="text" w:horzAnchor="page" w:tblpX="987" w:tblpY="44"/>
        <w:tblW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his table lists the date, action item number and details"/>
      </w:tblPr>
      <w:tblGrid>
        <w:gridCol w:w="2111"/>
        <w:gridCol w:w="6520"/>
        <w:gridCol w:w="1289"/>
      </w:tblGrid>
      <w:tr w:rsidR="001A5DD0" w14:paraId="56E7D9DD" w14:textId="77777777" w:rsidTr="001A5DD0">
        <w:trPr>
          <w:trHeight w:val="14"/>
          <w:tblHeader/>
        </w:trPr>
        <w:tc>
          <w:tcPr>
            <w:tcW w:w="2111" w:type="dxa"/>
            <w:tcBorders>
              <w:top w:val="single" w:sz="4" w:space="0" w:color="000000"/>
              <w:left w:val="single" w:sz="4" w:space="0" w:color="000000"/>
              <w:bottom w:val="single" w:sz="4" w:space="0" w:color="000000"/>
              <w:right w:val="single" w:sz="4" w:space="0" w:color="000000"/>
            </w:tcBorders>
            <w:shd w:val="clear" w:color="auto" w:fill="3884AA"/>
            <w:vAlign w:val="center"/>
            <w:hideMark/>
          </w:tcPr>
          <w:p w14:paraId="52757D0A" w14:textId="77777777" w:rsidR="001A5DD0" w:rsidRDefault="001A5DD0">
            <w:pPr>
              <w:spacing w:before="120" w:line="256" w:lineRule="auto"/>
              <w:rPr>
                <w:rFonts w:eastAsia="Times New Roman" w:hAnsi="Times New Roman"/>
                <w:b/>
                <w:bCs/>
                <w:color w:val="FFFFFF" w:themeColor="background1"/>
                <w:sz w:val="20"/>
                <w:szCs w:val="20"/>
              </w:rPr>
            </w:pPr>
            <w:bookmarkStart w:id="0" w:name="_GoBack" w:colFirst="0" w:colLast="3"/>
            <w:r>
              <w:rPr>
                <w:rFonts w:eastAsia="Times New Roman" w:hAnsi="Times New Roman"/>
                <w:b/>
                <w:bCs/>
                <w:color w:val="FFFFFF" w:themeColor="background1"/>
                <w:sz w:val="20"/>
                <w:szCs w:val="20"/>
              </w:rPr>
              <w:t>Item number</w:t>
            </w:r>
          </w:p>
        </w:tc>
        <w:tc>
          <w:tcPr>
            <w:tcW w:w="6520" w:type="dxa"/>
            <w:tcBorders>
              <w:top w:val="single" w:sz="4" w:space="0" w:color="000000"/>
              <w:left w:val="single" w:sz="4" w:space="0" w:color="000000"/>
              <w:bottom w:val="single" w:sz="4" w:space="0" w:color="000000"/>
              <w:right w:val="single" w:sz="4" w:space="0" w:color="000000"/>
            </w:tcBorders>
            <w:shd w:val="clear" w:color="auto" w:fill="3884AA"/>
            <w:vAlign w:val="center"/>
            <w:hideMark/>
          </w:tcPr>
          <w:p w14:paraId="004AC1CD" w14:textId="77777777" w:rsidR="001A5DD0" w:rsidRDefault="001A5DD0">
            <w:pPr>
              <w:spacing w:before="120" w:line="256" w:lineRule="auto"/>
              <w:rPr>
                <w:rFonts w:eastAsia="Times New Roman" w:hAnsi="Times New Roman"/>
                <w:b/>
                <w:bCs/>
                <w:color w:val="FFFFFF" w:themeColor="background1"/>
                <w:sz w:val="20"/>
                <w:szCs w:val="20"/>
              </w:rPr>
            </w:pPr>
            <w:r>
              <w:rPr>
                <w:rFonts w:eastAsia="Times New Roman" w:hAnsi="Times New Roman"/>
                <w:b/>
                <w:bCs/>
                <w:color w:val="FFFFFF" w:themeColor="background1"/>
                <w:sz w:val="20"/>
                <w:szCs w:val="20"/>
              </w:rPr>
              <w:t>Detail</w:t>
            </w:r>
          </w:p>
        </w:tc>
        <w:tc>
          <w:tcPr>
            <w:tcW w:w="1289" w:type="dxa"/>
            <w:tcBorders>
              <w:top w:val="single" w:sz="4" w:space="0" w:color="000000"/>
              <w:left w:val="single" w:sz="4" w:space="0" w:color="000000"/>
              <w:bottom w:val="single" w:sz="4" w:space="0" w:color="000000"/>
              <w:right w:val="single" w:sz="4" w:space="0" w:color="000000"/>
            </w:tcBorders>
            <w:shd w:val="clear" w:color="auto" w:fill="3884AA"/>
            <w:vAlign w:val="center"/>
            <w:hideMark/>
          </w:tcPr>
          <w:p w14:paraId="4EF98ECB" w14:textId="77777777" w:rsidR="001A5DD0" w:rsidRDefault="001A5DD0">
            <w:pPr>
              <w:spacing w:before="120" w:line="256" w:lineRule="auto"/>
              <w:rPr>
                <w:rFonts w:eastAsia="Times New Roman" w:hAnsi="Times New Roman"/>
                <w:b/>
                <w:bCs/>
                <w:color w:val="FFFFFF" w:themeColor="background1"/>
                <w:sz w:val="20"/>
                <w:szCs w:val="20"/>
              </w:rPr>
            </w:pPr>
            <w:r>
              <w:rPr>
                <w:rFonts w:eastAsia="Times New Roman" w:hAnsi="Times New Roman"/>
                <w:b/>
                <w:bCs/>
                <w:color w:val="FFFFFF" w:themeColor="background1"/>
                <w:sz w:val="20"/>
                <w:szCs w:val="20"/>
              </w:rPr>
              <w:t>Status</w:t>
            </w:r>
          </w:p>
        </w:tc>
      </w:tr>
      <w:tr w:rsidR="001A5DD0" w14:paraId="0B80BB9B" w14:textId="77777777" w:rsidTr="001A5DD0">
        <w:trPr>
          <w:trHeight w:val="14"/>
        </w:trPr>
        <w:tc>
          <w:tcPr>
            <w:tcW w:w="2111" w:type="dxa"/>
            <w:tcBorders>
              <w:top w:val="single" w:sz="4" w:space="0" w:color="000000"/>
              <w:left w:val="single" w:sz="4" w:space="0" w:color="000000"/>
              <w:bottom w:val="single" w:sz="4" w:space="0" w:color="000000"/>
              <w:right w:val="single" w:sz="4" w:space="0" w:color="000000"/>
            </w:tcBorders>
            <w:vAlign w:val="center"/>
            <w:hideMark/>
          </w:tcPr>
          <w:p w14:paraId="179DCC87" w14:textId="77777777" w:rsidR="001A5DD0" w:rsidRPr="00FB1253" w:rsidRDefault="001A5DD0">
            <w:pPr>
              <w:spacing w:before="120" w:line="256" w:lineRule="auto"/>
              <w:rPr>
                <w:rFonts w:asciiTheme="minorHAnsi" w:eastAsia="Times New Roman" w:hAnsiTheme="minorHAnsi"/>
                <w:b/>
                <w:bCs/>
              </w:rPr>
            </w:pPr>
            <w:r w:rsidRPr="00FB1253">
              <w:rPr>
                <w:rFonts w:asciiTheme="minorHAnsi" w:eastAsia="Times New Roman" w:hAnsiTheme="minorHAnsi"/>
                <w:b/>
                <w:bCs/>
              </w:rPr>
              <w:t>KCC20210304/A06</w:t>
            </w:r>
          </w:p>
        </w:tc>
        <w:tc>
          <w:tcPr>
            <w:tcW w:w="6520" w:type="dxa"/>
            <w:tcBorders>
              <w:top w:val="single" w:sz="4" w:space="0" w:color="000000"/>
              <w:left w:val="single" w:sz="4" w:space="0" w:color="000000"/>
              <w:bottom w:val="single" w:sz="4" w:space="0" w:color="000000"/>
              <w:right w:val="single" w:sz="4" w:space="0" w:color="000000"/>
            </w:tcBorders>
            <w:vAlign w:val="center"/>
            <w:hideMark/>
          </w:tcPr>
          <w:p w14:paraId="1BBC1756" w14:textId="77777777" w:rsidR="001A5DD0" w:rsidRPr="00FB1253" w:rsidRDefault="001A5DD0">
            <w:pPr>
              <w:spacing w:before="120" w:line="256" w:lineRule="auto"/>
              <w:rPr>
                <w:rFonts w:asciiTheme="minorHAnsi" w:eastAsiaTheme="minorEastAsia" w:hAnsiTheme="minorHAnsi"/>
              </w:rPr>
            </w:pPr>
            <w:r w:rsidRPr="00FB1253">
              <w:rPr>
                <w:rFonts w:asciiTheme="minorHAnsi" w:hAnsiTheme="minorHAnsi"/>
              </w:rPr>
              <w:t>Circulate overview of the CSDP prior to detailed consultation with the community</w:t>
            </w:r>
          </w:p>
        </w:tc>
        <w:tc>
          <w:tcPr>
            <w:tcW w:w="1289" w:type="dxa"/>
            <w:tcBorders>
              <w:top w:val="single" w:sz="4" w:space="0" w:color="000000"/>
              <w:left w:val="single" w:sz="4" w:space="0" w:color="000000"/>
              <w:bottom w:val="single" w:sz="4" w:space="0" w:color="000000"/>
              <w:right w:val="single" w:sz="4" w:space="0" w:color="000000"/>
            </w:tcBorders>
            <w:vAlign w:val="center"/>
            <w:hideMark/>
          </w:tcPr>
          <w:p w14:paraId="19D7EBE0" w14:textId="77777777" w:rsidR="001A5DD0" w:rsidRPr="00FB1253" w:rsidRDefault="001A5DD0">
            <w:pPr>
              <w:spacing w:before="120" w:line="256" w:lineRule="auto"/>
              <w:rPr>
                <w:rFonts w:asciiTheme="minorHAnsi" w:eastAsia="Times New Roman" w:hAnsiTheme="minorHAnsi"/>
                <w:b/>
                <w:bCs/>
                <w:color w:val="BF8F00" w:themeColor="accent4" w:themeShade="BF"/>
              </w:rPr>
            </w:pPr>
            <w:r w:rsidRPr="00FB1253">
              <w:rPr>
                <w:rFonts w:asciiTheme="minorHAnsi" w:eastAsia="Times New Roman" w:hAnsiTheme="minorHAnsi"/>
                <w:b/>
                <w:bCs/>
                <w:color w:val="BF8F00" w:themeColor="accent4" w:themeShade="BF"/>
              </w:rPr>
              <w:t>PENDING</w:t>
            </w:r>
          </w:p>
        </w:tc>
      </w:tr>
      <w:tr w:rsidR="001A5DD0" w14:paraId="53B179A5" w14:textId="77777777" w:rsidTr="001A5DD0">
        <w:trPr>
          <w:trHeight w:val="14"/>
        </w:trPr>
        <w:tc>
          <w:tcPr>
            <w:tcW w:w="2111" w:type="dxa"/>
            <w:tcBorders>
              <w:top w:val="single" w:sz="4" w:space="0" w:color="000000"/>
              <w:left w:val="single" w:sz="4" w:space="0" w:color="000000"/>
              <w:bottom w:val="single" w:sz="4" w:space="0" w:color="000000"/>
              <w:right w:val="single" w:sz="4" w:space="0" w:color="000000"/>
            </w:tcBorders>
            <w:vAlign w:val="center"/>
            <w:hideMark/>
          </w:tcPr>
          <w:p w14:paraId="64A9EADE" w14:textId="77777777" w:rsidR="001A5DD0" w:rsidRPr="00FB1253" w:rsidRDefault="001A5DD0">
            <w:pPr>
              <w:spacing w:before="120" w:line="256" w:lineRule="auto"/>
              <w:rPr>
                <w:rFonts w:asciiTheme="minorHAnsi" w:eastAsia="Times New Roman" w:hAnsiTheme="minorHAnsi"/>
                <w:b/>
                <w:bCs/>
              </w:rPr>
            </w:pPr>
            <w:r w:rsidRPr="00FB1253">
              <w:rPr>
                <w:rFonts w:asciiTheme="minorHAnsi" w:eastAsia="Times New Roman" w:hAnsiTheme="minorHAnsi"/>
                <w:b/>
                <w:bCs/>
              </w:rPr>
              <w:lastRenderedPageBreak/>
              <w:t>KCC20210304/A13</w:t>
            </w:r>
          </w:p>
        </w:tc>
        <w:tc>
          <w:tcPr>
            <w:tcW w:w="6520" w:type="dxa"/>
            <w:tcBorders>
              <w:top w:val="single" w:sz="4" w:space="0" w:color="000000"/>
              <w:left w:val="single" w:sz="4" w:space="0" w:color="000000"/>
              <w:bottom w:val="single" w:sz="4" w:space="0" w:color="000000"/>
              <w:right w:val="single" w:sz="4" w:space="0" w:color="000000"/>
            </w:tcBorders>
            <w:vAlign w:val="center"/>
            <w:hideMark/>
          </w:tcPr>
          <w:p w14:paraId="65A44460" w14:textId="77777777" w:rsidR="001A5DD0" w:rsidRPr="00FB1253" w:rsidRDefault="001A5DD0">
            <w:pPr>
              <w:spacing w:before="120" w:line="256" w:lineRule="auto"/>
              <w:rPr>
                <w:rFonts w:asciiTheme="minorHAnsi" w:eastAsiaTheme="minorEastAsia" w:hAnsiTheme="minorHAnsi"/>
              </w:rPr>
            </w:pPr>
            <w:r w:rsidRPr="00FB1253">
              <w:rPr>
                <w:rFonts w:asciiTheme="minorHAnsi" w:hAnsiTheme="minorHAnsi"/>
              </w:rPr>
              <w:t>ARWA to arrange for RDA-EP to present their draft report into visitor centre scenarios to the committee for their feedback, prior to finalising report</w:t>
            </w:r>
          </w:p>
        </w:tc>
        <w:tc>
          <w:tcPr>
            <w:tcW w:w="1289" w:type="dxa"/>
            <w:tcBorders>
              <w:top w:val="single" w:sz="4" w:space="0" w:color="000000"/>
              <w:left w:val="single" w:sz="4" w:space="0" w:color="000000"/>
              <w:bottom w:val="single" w:sz="4" w:space="0" w:color="000000"/>
              <w:right w:val="single" w:sz="4" w:space="0" w:color="000000"/>
            </w:tcBorders>
            <w:vAlign w:val="center"/>
            <w:hideMark/>
          </w:tcPr>
          <w:p w14:paraId="69E00F22" w14:textId="77777777" w:rsidR="001A5DD0" w:rsidRPr="00FB1253" w:rsidRDefault="001A5DD0">
            <w:pPr>
              <w:spacing w:before="120" w:line="256" w:lineRule="auto"/>
              <w:rPr>
                <w:rFonts w:asciiTheme="minorHAnsi" w:eastAsia="Times New Roman" w:hAnsiTheme="minorHAnsi"/>
                <w:b/>
                <w:bCs/>
                <w:color w:val="BF8F00" w:themeColor="accent4" w:themeShade="BF"/>
              </w:rPr>
            </w:pPr>
            <w:r w:rsidRPr="00FB1253">
              <w:rPr>
                <w:rFonts w:asciiTheme="minorHAnsi" w:eastAsia="Times New Roman" w:hAnsiTheme="minorHAnsi"/>
                <w:b/>
                <w:bCs/>
                <w:color w:val="BF8F00" w:themeColor="accent4" w:themeShade="BF"/>
              </w:rPr>
              <w:t>PENDING</w:t>
            </w:r>
          </w:p>
        </w:tc>
      </w:tr>
      <w:tr w:rsidR="001A5DD0" w14:paraId="3C044E70" w14:textId="77777777" w:rsidTr="001A5DD0">
        <w:trPr>
          <w:trHeight w:val="14"/>
        </w:trPr>
        <w:tc>
          <w:tcPr>
            <w:tcW w:w="2111" w:type="dxa"/>
            <w:tcBorders>
              <w:top w:val="single" w:sz="4" w:space="0" w:color="000000"/>
              <w:left w:val="single" w:sz="4" w:space="0" w:color="000000"/>
              <w:bottom w:val="single" w:sz="4" w:space="0" w:color="000000"/>
              <w:right w:val="single" w:sz="4" w:space="0" w:color="000000"/>
            </w:tcBorders>
            <w:vAlign w:val="center"/>
            <w:hideMark/>
          </w:tcPr>
          <w:p w14:paraId="5A94972A" w14:textId="77777777" w:rsidR="001A5DD0" w:rsidRPr="00FB1253" w:rsidRDefault="001A5DD0">
            <w:pPr>
              <w:spacing w:before="120" w:line="256" w:lineRule="auto"/>
              <w:rPr>
                <w:rFonts w:asciiTheme="minorHAnsi" w:eastAsia="Times New Roman" w:hAnsiTheme="minorHAnsi"/>
                <w:b/>
                <w:bCs/>
              </w:rPr>
            </w:pPr>
            <w:r w:rsidRPr="00FB1253">
              <w:rPr>
                <w:rFonts w:asciiTheme="minorHAnsi" w:eastAsia="Times New Roman" w:hAnsiTheme="minorHAnsi"/>
                <w:b/>
                <w:bCs/>
              </w:rPr>
              <w:t>KCC20210422/A01</w:t>
            </w:r>
          </w:p>
        </w:tc>
        <w:tc>
          <w:tcPr>
            <w:tcW w:w="6520" w:type="dxa"/>
            <w:tcBorders>
              <w:top w:val="single" w:sz="4" w:space="0" w:color="000000"/>
              <w:left w:val="single" w:sz="4" w:space="0" w:color="000000"/>
              <w:bottom w:val="single" w:sz="4" w:space="0" w:color="000000"/>
              <w:right w:val="single" w:sz="4" w:space="0" w:color="000000"/>
            </w:tcBorders>
            <w:vAlign w:val="center"/>
            <w:hideMark/>
          </w:tcPr>
          <w:p w14:paraId="11781980" w14:textId="77777777" w:rsidR="001A5DD0" w:rsidRPr="00FB1253" w:rsidRDefault="001A5DD0">
            <w:pPr>
              <w:spacing w:before="120" w:line="256" w:lineRule="auto"/>
              <w:rPr>
                <w:rFonts w:asciiTheme="minorHAnsi" w:eastAsiaTheme="minorEastAsia" w:hAnsiTheme="minorHAnsi"/>
              </w:rPr>
            </w:pPr>
            <w:r w:rsidRPr="00FB1253">
              <w:rPr>
                <w:rFonts w:asciiTheme="minorHAnsi" w:hAnsiTheme="minorHAnsi"/>
              </w:rPr>
              <w:t>ARWA to scope out the opportunity for long term social impact assessment research proposal and put on agenda for a future meeting.</w:t>
            </w:r>
          </w:p>
        </w:tc>
        <w:tc>
          <w:tcPr>
            <w:tcW w:w="1289" w:type="dxa"/>
            <w:tcBorders>
              <w:top w:val="single" w:sz="4" w:space="0" w:color="000000"/>
              <w:left w:val="single" w:sz="4" w:space="0" w:color="000000"/>
              <w:bottom w:val="single" w:sz="4" w:space="0" w:color="000000"/>
              <w:right w:val="single" w:sz="4" w:space="0" w:color="000000"/>
            </w:tcBorders>
            <w:vAlign w:val="center"/>
            <w:hideMark/>
          </w:tcPr>
          <w:p w14:paraId="477704EA" w14:textId="77777777" w:rsidR="001A5DD0" w:rsidRPr="00FB1253" w:rsidRDefault="001A5DD0">
            <w:pPr>
              <w:spacing w:before="120" w:line="256" w:lineRule="auto"/>
              <w:rPr>
                <w:rFonts w:asciiTheme="minorHAnsi" w:eastAsia="Times New Roman" w:hAnsiTheme="minorHAnsi"/>
                <w:b/>
                <w:bCs/>
                <w:color w:val="BF8F00" w:themeColor="accent4" w:themeShade="BF"/>
              </w:rPr>
            </w:pPr>
            <w:r w:rsidRPr="00FB1253">
              <w:rPr>
                <w:rFonts w:asciiTheme="minorHAnsi" w:eastAsia="Times New Roman" w:hAnsiTheme="minorHAnsi"/>
                <w:b/>
                <w:bCs/>
                <w:color w:val="BF8F00" w:themeColor="accent4" w:themeShade="BF"/>
              </w:rPr>
              <w:t>PENDING</w:t>
            </w:r>
          </w:p>
        </w:tc>
      </w:tr>
      <w:tr w:rsidR="001A5DD0" w14:paraId="5616CF0C" w14:textId="77777777" w:rsidTr="001A5DD0">
        <w:trPr>
          <w:trHeight w:val="14"/>
        </w:trPr>
        <w:tc>
          <w:tcPr>
            <w:tcW w:w="2111" w:type="dxa"/>
            <w:tcBorders>
              <w:top w:val="single" w:sz="4" w:space="0" w:color="000000"/>
              <w:left w:val="single" w:sz="4" w:space="0" w:color="000000"/>
              <w:bottom w:val="single" w:sz="4" w:space="0" w:color="000000"/>
              <w:right w:val="single" w:sz="4" w:space="0" w:color="000000"/>
            </w:tcBorders>
            <w:vAlign w:val="center"/>
            <w:hideMark/>
          </w:tcPr>
          <w:p w14:paraId="0C41F8D4" w14:textId="77777777" w:rsidR="001A5DD0" w:rsidRPr="00FB1253" w:rsidRDefault="001A5DD0">
            <w:pPr>
              <w:spacing w:before="120" w:line="256" w:lineRule="auto"/>
              <w:rPr>
                <w:rFonts w:asciiTheme="minorHAnsi" w:eastAsia="Times New Roman" w:hAnsiTheme="minorHAnsi"/>
                <w:b/>
                <w:bCs/>
              </w:rPr>
            </w:pPr>
            <w:r w:rsidRPr="00FB1253">
              <w:rPr>
                <w:rFonts w:asciiTheme="minorHAnsi" w:eastAsia="Times New Roman" w:hAnsiTheme="minorHAnsi"/>
                <w:b/>
                <w:bCs/>
              </w:rPr>
              <w:t>KCC20210422/A08</w:t>
            </w:r>
          </w:p>
        </w:tc>
        <w:tc>
          <w:tcPr>
            <w:tcW w:w="6520" w:type="dxa"/>
            <w:tcBorders>
              <w:top w:val="single" w:sz="4" w:space="0" w:color="000000"/>
              <w:left w:val="single" w:sz="4" w:space="0" w:color="000000"/>
              <w:bottom w:val="single" w:sz="4" w:space="0" w:color="000000"/>
              <w:right w:val="single" w:sz="4" w:space="0" w:color="000000"/>
            </w:tcBorders>
            <w:vAlign w:val="center"/>
            <w:hideMark/>
          </w:tcPr>
          <w:p w14:paraId="59F3A432" w14:textId="77777777" w:rsidR="001A5DD0" w:rsidRPr="00FB1253" w:rsidRDefault="001A5DD0">
            <w:pPr>
              <w:spacing w:before="120" w:line="256" w:lineRule="auto"/>
              <w:rPr>
                <w:rFonts w:asciiTheme="minorHAnsi" w:eastAsiaTheme="minorEastAsia" w:hAnsiTheme="minorHAnsi"/>
              </w:rPr>
            </w:pPr>
            <w:r w:rsidRPr="00FB1253">
              <w:rPr>
                <w:rFonts w:asciiTheme="minorHAnsi" w:hAnsiTheme="minorHAnsi"/>
              </w:rPr>
              <w:t>ARWA to provide conflict of interest guidelines and advice about legal ramifications and penalties for not declaring conflicts of interest, should there be future funding rounds.</w:t>
            </w:r>
          </w:p>
        </w:tc>
        <w:tc>
          <w:tcPr>
            <w:tcW w:w="1289" w:type="dxa"/>
            <w:tcBorders>
              <w:top w:val="single" w:sz="4" w:space="0" w:color="000000"/>
              <w:left w:val="single" w:sz="4" w:space="0" w:color="000000"/>
              <w:bottom w:val="single" w:sz="4" w:space="0" w:color="000000"/>
              <w:right w:val="single" w:sz="4" w:space="0" w:color="000000"/>
            </w:tcBorders>
            <w:vAlign w:val="center"/>
            <w:hideMark/>
          </w:tcPr>
          <w:p w14:paraId="72EF016E" w14:textId="77777777" w:rsidR="001A5DD0" w:rsidRPr="00FB1253" w:rsidRDefault="001A5DD0">
            <w:pPr>
              <w:spacing w:before="120" w:line="256" w:lineRule="auto"/>
              <w:rPr>
                <w:rFonts w:asciiTheme="minorHAnsi" w:eastAsia="Times New Roman" w:hAnsiTheme="minorHAnsi"/>
                <w:b/>
                <w:bCs/>
                <w:color w:val="BF8F00" w:themeColor="accent4" w:themeShade="BF"/>
              </w:rPr>
            </w:pPr>
            <w:r w:rsidRPr="00FB1253">
              <w:rPr>
                <w:rFonts w:asciiTheme="minorHAnsi" w:eastAsia="Times New Roman" w:hAnsiTheme="minorHAnsi"/>
                <w:b/>
                <w:bCs/>
                <w:color w:val="70AD47" w:themeColor="accent6"/>
              </w:rPr>
              <w:t>ONGOING</w:t>
            </w:r>
          </w:p>
        </w:tc>
      </w:tr>
      <w:bookmarkEnd w:id="0"/>
    </w:tbl>
    <w:p w14:paraId="3C95CB9B" w14:textId="77777777" w:rsidR="00880512" w:rsidRDefault="00880512" w:rsidP="00880512">
      <w:pPr>
        <w:pStyle w:val="Heading2"/>
        <w:numPr>
          <w:ilvl w:val="0"/>
          <w:numId w:val="0"/>
        </w:numPr>
        <w:spacing w:before="0" w:after="0"/>
        <w:rPr>
          <w:szCs w:val="20"/>
        </w:rPr>
      </w:pPr>
    </w:p>
    <w:p w14:paraId="59B0DE50" w14:textId="77777777" w:rsidR="00880512" w:rsidRDefault="00880512" w:rsidP="00880512">
      <w:pPr>
        <w:pStyle w:val="Heading2"/>
        <w:numPr>
          <w:ilvl w:val="0"/>
          <w:numId w:val="0"/>
        </w:numPr>
        <w:spacing w:before="0" w:after="0"/>
        <w:ind w:left="-126"/>
        <w:jc w:val="both"/>
        <w:rPr>
          <w:color w:val="00729A"/>
          <w:szCs w:val="20"/>
        </w:rPr>
      </w:pPr>
    </w:p>
    <w:p w14:paraId="714D7734" w14:textId="0D6423D5" w:rsidR="00880512" w:rsidRPr="00191CFD" w:rsidRDefault="00880512" w:rsidP="009A5B1B">
      <w:pPr>
        <w:pStyle w:val="Heading2"/>
        <w:numPr>
          <w:ilvl w:val="0"/>
          <w:numId w:val="0"/>
        </w:numPr>
        <w:ind w:left="-709"/>
        <w:rPr>
          <w:color w:val="00729A"/>
          <w:szCs w:val="20"/>
        </w:rPr>
      </w:pPr>
      <w:r w:rsidRPr="00191CFD">
        <w:rPr>
          <w:color w:val="00729A"/>
          <w:szCs w:val="20"/>
        </w:rPr>
        <w:t>New</w:t>
      </w:r>
      <w:r w:rsidR="00FB1253">
        <w:rPr>
          <w:color w:val="00729A"/>
          <w:szCs w:val="20"/>
        </w:rPr>
        <w:t xml:space="preserve"> action </w:t>
      </w:r>
      <w:r w:rsidRPr="00191CFD">
        <w:rPr>
          <w:color w:val="00729A"/>
          <w:szCs w:val="20"/>
        </w:rPr>
        <w:t>items</w:t>
      </w:r>
    </w:p>
    <w:tbl>
      <w:tblPr>
        <w:tblStyle w:val="TableGrid"/>
        <w:tblW w:w="10387" w:type="dxa"/>
        <w:tblInd w:w="-677" w:type="dxa"/>
        <w:tblLook w:val="04A0" w:firstRow="1" w:lastRow="0" w:firstColumn="1" w:lastColumn="0" w:noHBand="0" w:noVBand="1"/>
        <w:tblCaption w:val="Action items"/>
        <w:tblDescription w:val="Table outlining action items that arose from this meeting. "/>
      </w:tblPr>
      <w:tblGrid>
        <w:gridCol w:w="2324"/>
        <w:gridCol w:w="8063"/>
      </w:tblGrid>
      <w:tr w:rsidR="00880512" w14:paraId="62081471" w14:textId="77777777" w:rsidTr="009A5B1B">
        <w:trPr>
          <w:trHeight w:val="429"/>
          <w:tblHeader/>
        </w:trPr>
        <w:tc>
          <w:tcPr>
            <w:tcW w:w="2324" w:type="dxa"/>
            <w:shd w:val="clear" w:color="auto" w:fill="00729A"/>
            <w:vAlign w:val="center"/>
          </w:tcPr>
          <w:p w14:paraId="43E3056B" w14:textId="77777777" w:rsidR="00880512" w:rsidRPr="001A5DD0" w:rsidRDefault="00880512" w:rsidP="00145F82">
            <w:pPr>
              <w:rPr>
                <w:rFonts w:asciiTheme="minorHAnsi" w:hAnsiTheme="minorHAnsi" w:cstheme="minorHAnsi"/>
                <w:b/>
                <w:color w:val="FFFFFF" w:themeColor="background1"/>
                <w:sz w:val="22"/>
                <w:szCs w:val="22"/>
                <w:highlight w:val="yellow"/>
              </w:rPr>
            </w:pPr>
            <w:r w:rsidRPr="001A5DD0">
              <w:rPr>
                <w:rFonts w:asciiTheme="minorHAnsi" w:hAnsiTheme="minorHAnsi" w:cstheme="minorHAnsi"/>
                <w:b/>
                <w:color w:val="FFFFFF" w:themeColor="background1"/>
                <w:sz w:val="22"/>
                <w:szCs w:val="22"/>
              </w:rPr>
              <w:t>Item number</w:t>
            </w:r>
          </w:p>
        </w:tc>
        <w:tc>
          <w:tcPr>
            <w:tcW w:w="8063" w:type="dxa"/>
            <w:shd w:val="clear" w:color="auto" w:fill="00729A"/>
            <w:vAlign w:val="center"/>
          </w:tcPr>
          <w:p w14:paraId="7753B9B4" w14:textId="77777777" w:rsidR="00880512" w:rsidRPr="000027EA" w:rsidRDefault="00880512" w:rsidP="00145F82">
            <w:pPr>
              <w:rPr>
                <w:rFonts w:asciiTheme="minorHAnsi" w:hAnsiTheme="minorHAnsi" w:cstheme="minorHAnsi"/>
                <w:b/>
                <w:color w:val="FFFFFF" w:themeColor="background1"/>
                <w:sz w:val="22"/>
                <w:szCs w:val="22"/>
              </w:rPr>
            </w:pPr>
            <w:r w:rsidRPr="001A5DD0">
              <w:rPr>
                <w:rFonts w:asciiTheme="minorHAnsi" w:hAnsiTheme="minorHAnsi" w:cstheme="minorHAnsi"/>
                <w:b/>
                <w:color w:val="FFFFFF" w:themeColor="background1"/>
                <w:sz w:val="22"/>
                <w:szCs w:val="22"/>
              </w:rPr>
              <w:t>Detail</w:t>
            </w:r>
          </w:p>
        </w:tc>
      </w:tr>
      <w:tr w:rsidR="00880512" w14:paraId="098861BD" w14:textId="77777777" w:rsidTr="009A5B1B">
        <w:trPr>
          <w:trHeight w:val="429"/>
        </w:trPr>
        <w:tc>
          <w:tcPr>
            <w:tcW w:w="2324" w:type="dxa"/>
            <w:vAlign w:val="center"/>
          </w:tcPr>
          <w:p w14:paraId="6B051C2C" w14:textId="1A648CC0" w:rsidR="00880512" w:rsidRPr="00FB1253" w:rsidRDefault="00191CFD" w:rsidP="00145F82">
            <w:pPr>
              <w:rPr>
                <w:rFonts w:asciiTheme="minorHAnsi" w:hAnsiTheme="minorHAnsi" w:cstheme="minorHAnsi"/>
                <w:b/>
                <w:sz w:val="22"/>
                <w:szCs w:val="22"/>
              </w:rPr>
            </w:pPr>
            <w:r w:rsidRPr="00FB1253">
              <w:rPr>
                <w:rFonts w:asciiTheme="minorHAnsi" w:hAnsiTheme="minorHAnsi" w:cstheme="minorHAnsi"/>
                <w:b/>
                <w:sz w:val="22"/>
                <w:szCs w:val="22"/>
              </w:rPr>
              <w:t>KCC20210826/A01</w:t>
            </w:r>
          </w:p>
        </w:tc>
        <w:tc>
          <w:tcPr>
            <w:tcW w:w="8063" w:type="dxa"/>
            <w:vAlign w:val="center"/>
          </w:tcPr>
          <w:p w14:paraId="3E16BE1E" w14:textId="1833D21A" w:rsidR="00880512" w:rsidRPr="00FB1253" w:rsidRDefault="0098135E" w:rsidP="00145F82">
            <w:pPr>
              <w:rPr>
                <w:rFonts w:asciiTheme="minorHAnsi" w:hAnsiTheme="minorHAnsi" w:cstheme="minorHAnsi"/>
                <w:sz w:val="22"/>
                <w:szCs w:val="22"/>
              </w:rPr>
            </w:pPr>
            <w:r w:rsidRPr="00FB1253">
              <w:rPr>
                <w:rFonts w:asciiTheme="minorHAnsi" w:hAnsiTheme="minorHAnsi" w:cstheme="minorHAnsi"/>
                <w:sz w:val="22"/>
                <w:szCs w:val="22"/>
              </w:rPr>
              <w:t>Circulate a summary of the first community conversation with Council and investigate publishing the summaries on the website.</w:t>
            </w:r>
          </w:p>
        </w:tc>
      </w:tr>
      <w:tr w:rsidR="00191CFD" w14:paraId="3AF2E83B" w14:textId="77777777" w:rsidTr="009A5B1B">
        <w:trPr>
          <w:trHeight w:val="412"/>
        </w:trPr>
        <w:tc>
          <w:tcPr>
            <w:tcW w:w="2324" w:type="dxa"/>
            <w:vAlign w:val="center"/>
          </w:tcPr>
          <w:p w14:paraId="07886B6D" w14:textId="429BD13C" w:rsidR="00191CFD" w:rsidRPr="00FB1253" w:rsidRDefault="00191CFD" w:rsidP="00145F82">
            <w:pPr>
              <w:rPr>
                <w:rFonts w:asciiTheme="minorHAnsi" w:hAnsiTheme="minorHAnsi" w:cstheme="minorHAnsi"/>
                <w:b/>
                <w:sz w:val="22"/>
                <w:szCs w:val="22"/>
              </w:rPr>
            </w:pPr>
            <w:r w:rsidRPr="00FB1253">
              <w:rPr>
                <w:rFonts w:asciiTheme="minorHAnsi" w:hAnsiTheme="minorHAnsi" w:cstheme="minorHAnsi"/>
                <w:b/>
                <w:sz w:val="22"/>
                <w:szCs w:val="22"/>
              </w:rPr>
              <w:t>KCC20210826/A</w:t>
            </w:r>
            <w:r w:rsidR="00513836" w:rsidRPr="00FB1253">
              <w:rPr>
                <w:rFonts w:asciiTheme="minorHAnsi" w:hAnsiTheme="minorHAnsi" w:cstheme="minorHAnsi"/>
                <w:b/>
                <w:sz w:val="22"/>
                <w:szCs w:val="22"/>
              </w:rPr>
              <w:t>0</w:t>
            </w:r>
            <w:r w:rsidRPr="00FB1253">
              <w:rPr>
                <w:rFonts w:asciiTheme="minorHAnsi" w:hAnsiTheme="minorHAnsi" w:cstheme="minorHAnsi"/>
                <w:b/>
                <w:sz w:val="22"/>
                <w:szCs w:val="22"/>
              </w:rPr>
              <w:t>2</w:t>
            </w:r>
          </w:p>
        </w:tc>
        <w:tc>
          <w:tcPr>
            <w:tcW w:w="8063" w:type="dxa"/>
            <w:vAlign w:val="center"/>
          </w:tcPr>
          <w:p w14:paraId="178DEE12" w14:textId="19BCA64B" w:rsidR="00191CFD" w:rsidRPr="00FB1253" w:rsidRDefault="00E76749" w:rsidP="00E76749">
            <w:pPr>
              <w:rPr>
                <w:rFonts w:asciiTheme="minorHAnsi" w:hAnsiTheme="minorHAnsi" w:cstheme="minorHAnsi"/>
                <w:sz w:val="22"/>
                <w:szCs w:val="22"/>
              </w:rPr>
            </w:pPr>
            <w:r>
              <w:rPr>
                <w:rFonts w:asciiTheme="minorHAnsi" w:hAnsiTheme="minorHAnsi" w:cstheme="minorHAnsi"/>
                <w:sz w:val="22"/>
                <w:szCs w:val="22"/>
              </w:rPr>
              <w:t>Where possible, p</w:t>
            </w:r>
            <w:r w:rsidR="0098135E" w:rsidRPr="00FB1253">
              <w:rPr>
                <w:rFonts w:asciiTheme="minorHAnsi" w:hAnsiTheme="minorHAnsi" w:cstheme="minorHAnsi"/>
                <w:sz w:val="22"/>
                <w:szCs w:val="22"/>
              </w:rPr>
              <w:t>rovide detailed radionuclide descriptions for the ILW coming to Kimba.</w:t>
            </w:r>
            <w:r w:rsidR="0098135E" w:rsidRPr="00FB1253" w:rsidDel="0098135E">
              <w:rPr>
                <w:rFonts w:asciiTheme="minorHAnsi" w:hAnsiTheme="minorHAnsi" w:cstheme="minorHAnsi"/>
                <w:sz w:val="22"/>
                <w:szCs w:val="22"/>
              </w:rPr>
              <w:t xml:space="preserve"> </w:t>
            </w:r>
          </w:p>
        </w:tc>
      </w:tr>
      <w:tr w:rsidR="00880512" w14:paraId="058E4568" w14:textId="77777777" w:rsidTr="009A5B1B">
        <w:trPr>
          <w:trHeight w:val="412"/>
        </w:trPr>
        <w:tc>
          <w:tcPr>
            <w:tcW w:w="2324" w:type="dxa"/>
            <w:vAlign w:val="center"/>
          </w:tcPr>
          <w:p w14:paraId="501A4529" w14:textId="12F80EC2" w:rsidR="00880512" w:rsidRPr="00FB1253" w:rsidRDefault="00191CFD" w:rsidP="00145F82">
            <w:pPr>
              <w:rPr>
                <w:rFonts w:asciiTheme="minorHAnsi" w:hAnsiTheme="minorHAnsi" w:cstheme="minorHAnsi"/>
                <w:b/>
                <w:sz w:val="22"/>
                <w:szCs w:val="22"/>
              </w:rPr>
            </w:pPr>
            <w:r w:rsidRPr="00FB1253">
              <w:rPr>
                <w:rFonts w:asciiTheme="minorHAnsi" w:hAnsiTheme="minorHAnsi" w:cstheme="minorHAnsi"/>
                <w:b/>
                <w:sz w:val="22"/>
                <w:szCs w:val="22"/>
              </w:rPr>
              <w:t>KCC20210826/A03</w:t>
            </w:r>
          </w:p>
        </w:tc>
        <w:tc>
          <w:tcPr>
            <w:tcW w:w="8063" w:type="dxa"/>
            <w:vAlign w:val="center"/>
          </w:tcPr>
          <w:p w14:paraId="1ADC03E6" w14:textId="2336F71F" w:rsidR="00880512" w:rsidRPr="00FB1253" w:rsidRDefault="0098135E" w:rsidP="00513836">
            <w:pPr>
              <w:rPr>
                <w:rFonts w:asciiTheme="minorHAnsi" w:hAnsiTheme="minorHAnsi" w:cstheme="minorHAnsi"/>
                <w:sz w:val="22"/>
                <w:szCs w:val="22"/>
              </w:rPr>
            </w:pPr>
            <w:r w:rsidRPr="00FB1253">
              <w:rPr>
                <w:rFonts w:asciiTheme="minorHAnsi" w:hAnsiTheme="minorHAnsi" w:cstheme="minorHAnsi"/>
                <w:sz w:val="22"/>
                <w:szCs w:val="22"/>
              </w:rPr>
              <w:t xml:space="preserve">Provide table from the </w:t>
            </w:r>
            <w:r>
              <w:rPr>
                <w:rFonts w:asciiTheme="minorHAnsi" w:hAnsiTheme="minorHAnsi" w:cstheme="minorHAnsi"/>
                <w:sz w:val="22"/>
                <w:szCs w:val="22"/>
              </w:rPr>
              <w:t>f</w:t>
            </w:r>
            <w:r w:rsidRPr="00FB1253">
              <w:rPr>
                <w:rFonts w:asciiTheme="minorHAnsi" w:hAnsiTheme="minorHAnsi" w:cstheme="minorHAnsi"/>
                <w:sz w:val="22"/>
                <w:szCs w:val="22"/>
              </w:rPr>
              <w:t>ramework with the ILW volumes in Australia.</w:t>
            </w:r>
          </w:p>
        </w:tc>
      </w:tr>
      <w:tr w:rsidR="00880512" w14:paraId="1D2BC1FB" w14:textId="77777777" w:rsidTr="009A5B1B">
        <w:trPr>
          <w:trHeight w:val="412"/>
        </w:trPr>
        <w:tc>
          <w:tcPr>
            <w:tcW w:w="2324" w:type="dxa"/>
            <w:vAlign w:val="center"/>
          </w:tcPr>
          <w:p w14:paraId="154F4AD6" w14:textId="3947A739" w:rsidR="00880512" w:rsidRPr="00FB1253" w:rsidRDefault="00191CFD" w:rsidP="00145F82">
            <w:pPr>
              <w:rPr>
                <w:rFonts w:asciiTheme="minorHAnsi" w:hAnsiTheme="minorHAnsi" w:cstheme="minorHAnsi"/>
                <w:b/>
                <w:sz w:val="22"/>
                <w:szCs w:val="22"/>
              </w:rPr>
            </w:pPr>
            <w:r w:rsidRPr="00FB1253">
              <w:rPr>
                <w:rFonts w:asciiTheme="minorHAnsi" w:hAnsiTheme="minorHAnsi" w:cstheme="minorHAnsi"/>
                <w:b/>
                <w:sz w:val="22"/>
                <w:szCs w:val="22"/>
              </w:rPr>
              <w:t>KCC20210826/A0</w:t>
            </w:r>
            <w:r w:rsidR="00513836" w:rsidRPr="00FB1253">
              <w:rPr>
                <w:rFonts w:asciiTheme="minorHAnsi" w:hAnsiTheme="minorHAnsi" w:cstheme="minorHAnsi"/>
                <w:b/>
                <w:sz w:val="22"/>
                <w:szCs w:val="22"/>
              </w:rPr>
              <w:t>4</w:t>
            </w:r>
          </w:p>
        </w:tc>
        <w:tc>
          <w:tcPr>
            <w:tcW w:w="8063" w:type="dxa"/>
            <w:vAlign w:val="center"/>
          </w:tcPr>
          <w:p w14:paraId="1DF6B934" w14:textId="30CC3CE7" w:rsidR="00880512" w:rsidRPr="00FB1253" w:rsidRDefault="00191CFD" w:rsidP="00191CFD">
            <w:pPr>
              <w:spacing w:after="160" w:line="252" w:lineRule="auto"/>
              <w:contextualSpacing/>
              <w:jc w:val="both"/>
              <w:rPr>
                <w:rFonts w:asciiTheme="minorHAnsi" w:hAnsiTheme="minorHAnsi" w:cstheme="minorHAnsi"/>
                <w:sz w:val="22"/>
                <w:szCs w:val="22"/>
              </w:rPr>
            </w:pPr>
            <w:r w:rsidRPr="00FB1253">
              <w:rPr>
                <w:rFonts w:asciiTheme="minorHAnsi" w:hAnsiTheme="minorHAnsi" w:cstheme="minorHAnsi"/>
                <w:sz w:val="22"/>
                <w:szCs w:val="22"/>
              </w:rPr>
              <w:t>Circulate slides from the UQ presentation</w:t>
            </w:r>
            <w:r w:rsidR="00F717AB">
              <w:rPr>
                <w:rFonts w:asciiTheme="minorHAnsi" w:hAnsiTheme="minorHAnsi" w:cstheme="minorHAnsi"/>
                <w:sz w:val="22"/>
                <w:szCs w:val="22"/>
              </w:rPr>
              <w:t>.</w:t>
            </w:r>
          </w:p>
        </w:tc>
      </w:tr>
      <w:tr w:rsidR="00880512" w14:paraId="4DC443FA" w14:textId="77777777" w:rsidTr="009A5B1B">
        <w:trPr>
          <w:trHeight w:val="412"/>
        </w:trPr>
        <w:tc>
          <w:tcPr>
            <w:tcW w:w="2324" w:type="dxa"/>
            <w:vAlign w:val="center"/>
          </w:tcPr>
          <w:p w14:paraId="32BD759A" w14:textId="522E97F9" w:rsidR="00880512" w:rsidRPr="00FB1253" w:rsidRDefault="00191CFD" w:rsidP="00145F82">
            <w:pPr>
              <w:rPr>
                <w:rFonts w:asciiTheme="minorHAnsi" w:hAnsiTheme="minorHAnsi" w:cstheme="minorHAnsi"/>
                <w:b/>
                <w:sz w:val="22"/>
                <w:szCs w:val="22"/>
              </w:rPr>
            </w:pPr>
            <w:r w:rsidRPr="00FB1253">
              <w:rPr>
                <w:rFonts w:asciiTheme="minorHAnsi" w:hAnsiTheme="minorHAnsi" w:cstheme="minorHAnsi"/>
                <w:b/>
                <w:sz w:val="22"/>
                <w:szCs w:val="22"/>
              </w:rPr>
              <w:t>KCC20210826/A0</w:t>
            </w:r>
            <w:r w:rsidR="00513836" w:rsidRPr="00FB1253">
              <w:rPr>
                <w:rFonts w:asciiTheme="minorHAnsi" w:hAnsiTheme="minorHAnsi" w:cstheme="minorHAnsi"/>
                <w:b/>
                <w:sz w:val="22"/>
                <w:szCs w:val="22"/>
              </w:rPr>
              <w:t>5</w:t>
            </w:r>
          </w:p>
        </w:tc>
        <w:tc>
          <w:tcPr>
            <w:tcW w:w="8063" w:type="dxa"/>
            <w:vAlign w:val="center"/>
          </w:tcPr>
          <w:p w14:paraId="2955705C" w14:textId="5D6D1105" w:rsidR="00880512" w:rsidRPr="00FB1253" w:rsidRDefault="00191CFD" w:rsidP="00513836">
            <w:pPr>
              <w:rPr>
                <w:rFonts w:asciiTheme="minorHAnsi" w:hAnsiTheme="minorHAnsi" w:cstheme="minorHAnsi"/>
                <w:sz w:val="22"/>
                <w:szCs w:val="22"/>
              </w:rPr>
            </w:pPr>
            <w:r w:rsidRPr="00FB1253">
              <w:rPr>
                <w:rFonts w:asciiTheme="minorHAnsi" w:hAnsiTheme="minorHAnsi" w:cstheme="minorHAnsi"/>
                <w:sz w:val="22"/>
                <w:szCs w:val="22"/>
              </w:rPr>
              <w:t>Look into getting UQ to update the emotional wellbeing aspect of their report.</w:t>
            </w:r>
          </w:p>
        </w:tc>
      </w:tr>
      <w:tr w:rsidR="00191CFD" w14:paraId="68D2F88A" w14:textId="77777777" w:rsidTr="009A5B1B">
        <w:trPr>
          <w:trHeight w:val="412"/>
        </w:trPr>
        <w:tc>
          <w:tcPr>
            <w:tcW w:w="2324" w:type="dxa"/>
            <w:vAlign w:val="center"/>
          </w:tcPr>
          <w:p w14:paraId="1935AF8A" w14:textId="0FACDABB" w:rsidR="00191CFD" w:rsidRPr="00FB1253" w:rsidRDefault="00191CFD" w:rsidP="00145F82">
            <w:pPr>
              <w:rPr>
                <w:rFonts w:asciiTheme="minorHAnsi" w:hAnsiTheme="minorHAnsi" w:cstheme="minorHAnsi"/>
                <w:b/>
                <w:sz w:val="22"/>
                <w:szCs w:val="22"/>
              </w:rPr>
            </w:pPr>
            <w:r w:rsidRPr="00FB1253">
              <w:rPr>
                <w:rFonts w:asciiTheme="minorHAnsi" w:hAnsiTheme="minorHAnsi" w:cstheme="minorHAnsi"/>
                <w:b/>
                <w:sz w:val="22"/>
                <w:szCs w:val="22"/>
              </w:rPr>
              <w:t>KCC20210826/A0</w:t>
            </w:r>
            <w:r w:rsidR="00513836" w:rsidRPr="00FB1253">
              <w:rPr>
                <w:rFonts w:asciiTheme="minorHAnsi" w:hAnsiTheme="minorHAnsi" w:cstheme="minorHAnsi"/>
                <w:b/>
                <w:sz w:val="22"/>
                <w:szCs w:val="22"/>
              </w:rPr>
              <w:t>6</w:t>
            </w:r>
          </w:p>
        </w:tc>
        <w:tc>
          <w:tcPr>
            <w:tcW w:w="8063" w:type="dxa"/>
            <w:vAlign w:val="center"/>
          </w:tcPr>
          <w:p w14:paraId="3B9BF356" w14:textId="5638CC0D" w:rsidR="00191CFD" w:rsidRPr="00FB1253" w:rsidRDefault="00191CFD" w:rsidP="00A66774">
            <w:pPr>
              <w:spacing w:after="160" w:line="252" w:lineRule="auto"/>
              <w:contextualSpacing/>
              <w:rPr>
                <w:rFonts w:asciiTheme="minorHAnsi" w:hAnsiTheme="minorHAnsi" w:cstheme="minorHAnsi"/>
                <w:sz w:val="22"/>
                <w:szCs w:val="22"/>
              </w:rPr>
            </w:pPr>
            <w:r w:rsidRPr="00FB1253">
              <w:rPr>
                <w:rFonts w:asciiTheme="minorHAnsi" w:hAnsiTheme="minorHAnsi" w:cstheme="minorHAnsi"/>
                <w:sz w:val="22"/>
                <w:szCs w:val="22"/>
              </w:rPr>
              <w:t>Arrange for RDA-EP to present on their findings on the visitor information centre</w:t>
            </w:r>
            <w:r w:rsidR="00F717AB">
              <w:rPr>
                <w:rFonts w:asciiTheme="minorHAnsi" w:hAnsiTheme="minorHAnsi" w:cstheme="minorHAnsi"/>
                <w:sz w:val="22"/>
                <w:szCs w:val="22"/>
              </w:rPr>
              <w:t>.</w:t>
            </w:r>
          </w:p>
        </w:tc>
      </w:tr>
      <w:tr w:rsidR="00191CFD" w14:paraId="0BD60F36" w14:textId="77777777" w:rsidTr="009A5B1B">
        <w:trPr>
          <w:trHeight w:val="412"/>
        </w:trPr>
        <w:tc>
          <w:tcPr>
            <w:tcW w:w="2324" w:type="dxa"/>
            <w:vAlign w:val="center"/>
          </w:tcPr>
          <w:p w14:paraId="6F312500" w14:textId="7B33A0FD" w:rsidR="00191CFD" w:rsidRPr="00FB1253" w:rsidRDefault="00C53995" w:rsidP="00145F82">
            <w:pPr>
              <w:rPr>
                <w:rFonts w:asciiTheme="minorHAnsi" w:hAnsiTheme="minorHAnsi" w:cstheme="minorHAnsi"/>
                <w:b/>
                <w:sz w:val="22"/>
                <w:szCs w:val="22"/>
              </w:rPr>
            </w:pPr>
            <w:r w:rsidRPr="00FB1253">
              <w:rPr>
                <w:rFonts w:asciiTheme="minorHAnsi" w:hAnsiTheme="minorHAnsi" w:cstheme="minorHAnsi"/>
                <w:b/>
                <w:sz w:val="22"/>
                <w:szCs w:val="22"/>
              </w:rPr>
              <w:t>KCC20210826/A07</w:t>
            </w:r>
          </w:p>
        </w:tc>
        <w:tc>
          <w:tcPr>
            <w:tcW w:w="8063" w:type="dxa"/>
            <w:vAlign w:val="center"/>
          </w:tcPr>
          <w:p w14:paraId="4B6564BA" w14:textId="4F8BC930" w:rsidR="00191CFD" w:rsidRPr="00FB1253" w:rsidRDefault="00C53995" w:rsidP="00A66774">
            <w:pPr>
              <w:spacing w:after="160" w:line="252" w:lineRule="auto"/>
              <w:contextualSpacing/>
              <w:rPr>
                <w:rFonts w:asciiTheme="minorHAnsi" w:hAnsiTheme="minorHAnsi" w:cstheme="minorHAnsi"/>
                <w:sz w:val="22"/>
                <w:szCs w:val="22"/>
              </w:rPr>
            </w:pPr>
            <w:r w:rsidRPr="00FB1253">
              <w:rPr>
                <w:rFonts w:asciiTheme="minorHAnsi" w:hAnsiTheme="minorHAnsi" w:cstheme="minorHAnsi"/>
                <w:sz w:val="22"/>
                <w:szCs w:val="22"/>
              </w:rPr>
              <w:t xml:space="preserve">ARWA to contact BGH regarding the conflict of interest clarification.  </w:t>
            </w:r>
          </w:p>
        </w:tc>
      </w:tr>
    </w:tbl>
    <w:p w14:paraId="7E1B4109" w14:textId="446D82F6" w:rsidR="00B630A3" w:rsidRDefault="00B630A3" w:rsidP="00E606F1">
      <w:pPr>
        <w:rPr>
          <w:lang w:val="en-US" w:eastAsia="en-US"/>
        </w:rPr>
      </w:pPr>
    </w:p>
    <w:p w14:paraId="4272AD42" w14:textId="77777777" w:rsidR="00B630A3" w:rsidRDefault="00B630A3" w:rsidP="00E606F1">
      <w:pPr>
        <w:rPr>
          <w:lang w:val="en-US" w:eastAsia="en-US"/>
        </w:rPr>
      </w:pPr>
    </w:p>
    <w:p w14:paraId="48E2311D" w14:textId="018D5B45" w:rsidR="00FB1253" w:rsidRPr="00E3739D" w:rsidRDefault="00FB29C3" w:rsidP="00E606F1">
      <w:pPr>
        <w:widowControl w:val="0"/>
        <w:numPr>
          <w:ilvl w:val="0"/>
          <w:numId w:val="4"/>
        </w:numPr>
        <w:tabs>
          <w:tab w:val="num" w:pos="360"/>
        </w:tabs>
        <w:ind w:left="0" w:firstLine="0"/>
        <w:outlineLvl w:val="0"/>
        <w:rPr>
          <w:rFonts w:ascii="Arial" w:eastAsia="Arial" w:hAnsi="Arial" w:cstheme="minorBidi"/>
          <w:b/>
          <w:bCs/>
          <w:sz w:val="28"/>
          <w:szCs w:val="36"/>
          <w:lang w:val="en-US" w:eastAsia="en-US"/>
        </w:rPr>
      </w:pPr>
      <w:r w:rsidRPr="00FB29C3">
        <w:rPr>
          <w:rFonts w:ascii="Arial" w:eastAsia="Arial" w:hAnsi="Arial" w:cstheme="minorBidi"/>
          <w:b/>
          <w:bCs/>
          <w:sz w:val="28"/>
          <w:szCs w:val="36"/>
          <w:lang w:val="en-US" w:eastAsia="en-US"/>
        </w:rPr>
        <w:t xml:space="preserve">Welcome </w:t>
      </w:r>
      <w:r w:rsidR="008C6E3B">
        <w:rPr>
          <w:rFonts w:ascii="Arial" w:eastAsia="Arial" w:hAnsi="Arial" w:cstheme="minorBidi"/>
          <w:b/>
          <w:bCs/>
          <w:sz w:val="28"/>
          <w:szCs w:val="36"/>
          <w:lang w:val="en-US" w:eastAsia="en-US"/>
        </w:rPr>
        <w:t>and</w:t>
      </w:r>
      <w:r w:rsidRPr="00FB29C3">
        <w:rPr>
          <w:rFonts w:ascii="Arial" w:eastAsia="Arial" w:hAnsi="Arial" w:cstheme="minorBidi"/>
          <w:b/>
          <w:bCs/>
          <w:sz w:val="28"/>
          <w:szCs w:val="36"/>
          <w:lang w:val="en-US" w:eastAsia="en-US"/>
        </w:rPr>
        <w:t xml:space="preserve"> Acknowledgement of Country</w:t>
      </w:r>
    </w:p>
    <w:p w14:paraId="647AA7B4" w14:textId="08E620A4" w:rsidR="00FB29C3" w:rsidRDefault="00FB29C3" w:rsidP="00E606F1">
      <w:pPr>
        <w:rPr>
          <w:rFonts w:asciiTheme="minorHAnsi" w:eastAsiaTheme="minorEastAsia" w:hAnsiTheme="minorHAnsi" w:cstheme="minorBidi"/>
          <w:bCs/>
          <w:szCs w:val="24"/>
          <w:lang w:eastAsia="en-US"/>
        </w:rPr>
      </w:pPr>
      <w:r w:rsidRPr="00FB29C3">
        <w:rPr>
          <w:rFonts w:asciiTheme="minorHAnsi" w:eastAsiaTheme="minorEastAsia" w:hAnsiTheme="minorHAnsi" w:cstheme="minorBidi"/>
          <w:bCs/>
          <w:szCs w:val="24"/>
          <w:lang w:eastAsia="en-US"/>
        </w:rPr>
        <w:t xml:space="preserve">The </w:t>
      </w:r>
      <w:r w:rsidR="000373E4">
        <w:rPr>
          <w:rFonts w:asciiTheme="minorHAnsi" w:eastAsiaTheme="minorEastAsia" w:hAnsiTheme="minorHAnsi" w:cstheme="minorBidi"/>
          <w:bCs/>
          <w:szCs w:val="24"/>
          <w:lang w:eastAsia="en-US"/>
        </w:rPr>
        <w:t>Conven</w:t>
      </w:r>
      <w:r w:rsidR="00750C77">
        <w:rPr>
          <w:rFonts w:asciiTheme="minorHAnsi" w:eastAsiaTheme="minorEastAsia" w:hAnsiTheme="minorHAnsi" w:cstheme="minorBidi"/>
          <w:bCs/>
          <w:szCs w:val="24"/>
          <w:lang w:eastAsia="en-US"/>
        </w:rPr>
        <w:t>e</w:t>
      </w:r>
      <w:r w:rsidR="000373E4">
        <w:rPr>
          <w:rFonts w:asciiTheme="minorHAnsi" w:eastAsiaTheme="minorEastAsia" w:hAnsiTheme="minorHAnsi" w:cstheme="minorBidi"/>
          <w:bCs/>
          <w:szCs w:val="24"/>
          <w:lang w:eastAsia="en-US"/>
        </w:rPr>
        <w:t>r</w:t>
      </w:r>
      <w:r w:rsidR="000373E4" w:rsidRPr="00FB29C3">
        <w:rPr>
          <w:rFonts w:asciiTheme="minorHAnsi" w:eastAsiaTheme="minorEastAsia" w:hAnsiTheme="minorHAnsi" w:cstheme="minorBidi"/>
          <w:bCs/>
          <w:szCs w:val="24"/>
          <w:lang w:eastAsia="en-US"/>
        </w:rPr>
        <w:t xml:space="preserve"> </w:t>
      </w:r>
      <w:r w:rsidRPr="00FB29C3">
        <w:rPr>
          <w:rFonts w:asciiTheme="minorHAnsi" w:eastAsiaTheme="minorEastAsia" w:hAnsiTheme="minorHAnsi" w:cstheme="minorBidi"/>
          <w:bCs/>
          <w:szCs w:val="24"/>
          <w:lang w:eastAsia="en-US"/>
        </w:rPr>
        <w:t xml:space="preserve">opened the meeting at </w:t>
      </w:r>
      <w:r w:rsidR="001A5DD0">
        <w:rPr>
          <w:rFonts w:asciiTheme="minorHAnsi" w:eastAsiaTheme="minorEastAsia" w:hAnsiTheme="minorHAnsi" w:cstheme="minorBidi"/>
          <w:bCs/>
          <w:szCs w:val="24"/>
          <w:lang w:eastAsia="en-US"/>
        </w:rPr>
        <w:t>9:10am</w:t>
      </w:r>
      <w:r w:rsidRPr="00FB29C3">
        <w:rPr>
          <w:rFonts w:asciiTheme="minorHAnsi" w:eastAsiaTheme="minorEastAsia" w:hAnsiTheme="minorHAnsi" w:cstheme="minorBidi"/>
          <w:bCs/>
          <w:szCs w:val="24"/>
          <w:lang w:eastAsia="en-US"/>
        </w:rPr>
        <w:t xml:space="preserve"> </w:t>
      </w:r>
      <w:r w:rsidR="001967FE">
        <w:rPr>
          <w:rFonts w:asciiTheme="minorHAnsi" w:eastAsiaTheme="minorEastAsia" w:hAnsiTheme="minorHAnsi" w:cstheme="minorBidi"/>
          <w:bCs/>
          <w:szCs w:val="24"/>
          <w:lang w:eastAsia="en-US"/>
        </w:rPr>
        <w:t xml:space="preserve">(local time). </w:t>
      </w:r>
      <w:r w:rsidRPr="00FB29C3">
        <w:rPr>
          <w:rFonts w:asciiTheme="minorHAnsi" w:eastAsiaTheme="minorEastAsia" w:hAnsiTheme="minorHAnsi" w:cstheme="minorBidi"/>
          <w:bCs/>
          <w:szCs w:val="24"/>
          <w:lang w:eastAsia="en-US"/>
        </w:rPr>
        <w:t xml:space="preserve">The </w:t>
      </w:r>
      <w:r w:rsidR="000373E4" w:rsidRPr="00FB29C3">
        <w:rPr>
          <w:rFonts w:asciiTheme="minorHAnsi" w:eastAsiaTheme="minorEastAsia" w:hAnsiTheme="minorHAnsi" w:cstheme="minorBidi"/>
          <w:bCs/>
          <w:szCs w:val="24"/>
          <w:lang w:eastAsia="en-US"/>
        </w:rPr>
        <w:t>C</w:t>
      </w:r>
      <w:r w:rsidR="000373E4">
        <w:rPr>
          <w:rFonts w:asciiTheme="minorHAnsi" w:eastAsiaTheme="minorEastAsia" w:hAnsiTheme="minorHAnsi" w:cstheme="minorBidi"/>
          <w:bCs/>
          <w:szCs w:val="24"/>
          <w:lang w:eastAsia="en-US"/>
        </w:rPr>
        <w:t>onven</w:t>
      </w:r>
      <w:r w:rsidR="00750C77">
        <w:rPr>
          <w:rFonts w:asciiTheme="minorHAnsi" w:eastAsiaTheme="minorEastAsia" w:hAnsiTheme="minorHAnsi" w:cstheme="minorBidi"/>
          <w:bCs/>
          <w:szCs w:val="24"/>
          <w:lang w:eastAsia="en-US"/>
        </w:rPr>
        <w:t>e</w:t>
      </w:r>
      <w:r w:rsidR="000373E4">
        <w:rPr>
          <w:rFonts w:asciiTheme="minorHAnsi" w:eastAsiaTheme="minorEastAsia" w:hAnsiTheme="minorHAnsi" w:cstheme="minorBidi"/>
          <w:bCs/>
          <w:szCs w:val="24"/>
          <w:lang w:eastAsia="en-US"/>
        </w:rPr>
        <w:t>r</w:t>
      </w:r>
      <w:r w:rsidR="000373E4" w:rsidRPr="00FB29C3">
        <w:rPr>
          <w:rFonts w:asciiTheme="minorHAnsi" w:eastAsiaTheme="minorEastAsia" w:hAnsiTheme="minorHAnsi" w:cstheme="minorBidi"/>
          <w:bCs/>
          <w:szCs w:val="24"/>
          <w:lang w:eastAsia="en-US"/>
        </w:rPr>
        <w:t xml:space="preserve"> </w:t>
      </w:r>
      <w:r w:rsidR="005503B2">
        <w:rPr>
          <w:rFonts w:asciiTheme="minorHAnsi" w:eastAsiaTheme="minorEastAsia" w:hAnsiTheme="minorHAnsi" w:cstheme="minorBidi"/>
          <w:bCs/>
          <w:szCs w:val="24"/>
          <w:lang w:eastAsia="en-US"/>
        </w:rPr>
        <w:t xml:space="preserve">outlined </w:t>
      </w:r>
      <w:r w:rsidR="001967FE">
        <w:rPr>
          <w:rFonts w:asciiTheme="minorHAnsi" w:eastAsiaTheme="minorEastAsia" w:hAnsiTheme="minorHAnsi" w:cstheme="minorBidi"/>
          <w:bCs/>
          <w:szCs w:val="24"/>
          <w:lang w:eastAsia="en-US"/>
        </w:rPr>
        <w:t>housekeeping arrangements and proposed breaks through</w:t>
      </w:r>
      <w:r w:rsidR="000831F3">
        <w:rPr>
          <w:rFonts w:asciiTheme="minorHAnsi" w:eastAsiaTheme="minorEastAsia" w:hAnsiTheme="minorHAnsi" w:cstheme="minorBidi"/>
          <w:bCs/>
          <w:szCs w:val="24"/>
          <w:lang w:eastAsia="en-US"/>
        </w:rPr>
        <w:t>ou</w:t>
      </w:r>
      <w:r w:rsidR="001967FE">
        <w:rPr>
          <w:rFonts w:asciiTheme="minorHAnsi" w:eastAsiaTheme="minorEastAsia" w:hAnsiTheme="minorHAnsi" w:cstheme="minorBidi"/>
          <w:bCs/>
          <w:szCs w:val="24"/>
          <w:lang w:eastAsia="en-US"/>
        </w:rPr>
        <w:t xml:space="preserve">t the day. </w:t>
      </w:r>
      <w:r w:rsidR="005503B2">
        <w:rPr>
          <w:rFonts w:asciiTheme="minorHAnsi" w:eastAsiaTheme="minorEastAsia" w:hAnsiTheme="minorHAnsi" w:cstheme="minorBidi"/>
          <w:bCs/>
          <w:szCs w:val="24"/>
          <w:lang w:eastAsia="en-US"/>
        </w:rPr>
        <w:t>Members agreed to hav</w:t>
      </w:r>
      <w:r w:rsidR="00034D8D">
        <w:rPr>
          <w:rFonts w:asciiTheme="minorHAnsi" w:eastAsiaTheme="minorEastAsia" w:hAnsiTheme="minorHAnsi" w:cstheme="minorBidi"/>
          <w:bCs/>
          <w:szCs w:val="24"/>
          <w:lang w:eastAsia="en-US"/>
        </w:rPr>
        <w:t>e</w:t>
      </w:r>
      <w:r w:rsidR="005503B2">
        <w:rPr>
          <w:rFonts w:asciiTheme="minorHAnsi" w:eastAsiaTheme="minorEastAsia" w:hAnsiTheme="minorHAnsi" w:cstheme="minorBidi"/>
          <w:bCs/>
          <w:szCs w:val="24"/>
          <w:lang w:eastAsia="en-US"/>
        </w:rPr>
        <w:t xml:space="preserve"> </w:t>
      </w:r>
      <w:r w:rsidR="00034D8D">
        <w:rPr>
          <w:rFonts w:asciiTheme="minorHAnsi" w:eastAsiaTheme="minorEastAsia" w:hAnsiTheme="minorHAnsi" w:cstheme="minorBidi"/>
          <w:bCs/>
          <w:szCs w:val="24"/>
          <w:lang w:eastAsia="en-US"/>
        </w:rPr>
        <w:t>photographs taken</w:t>
      </w:r>
      <w:r w:rsidR="005503B2">
        <w:rPr>
          <w:rFonts w:asciiTheme="minorHAnsi" w:eastAsiaTheme="minorEastAsia" w:hAnsiTheme="minorHAnsi" w:cstheme="minorBidi"/>
          <w:bCs/>
          <w:szCs w:val="24"/>
          <w:lang w:eastAsia="en-US"/>
        </w:rPr>
        <w:t xml:space="preserve"> throughout the day. The Conven</w:t>
      </w:r>
      <w:r w:rsidR="00EC1E78">
        <w:rPr>
          <w:rFonts w:asciiTheme="minorHAnsi" w:eastAsiaTheme="minorEastAsia" w:hAnsiTheme="minorHAnsi" w:cstheme="minorBidi"/>
          <w:bCs/>
          <w:szCs w:val="24"/>
          <w:lang w:eastAsia="en-US"/>
        </w:rPr>
        <w:t>e</w:t>
      </w:r>
      <w:r w:rsidR="005503B2">
        <w:rPr>
          <w:rFonts w:asciiTheme="minorHAnsi" w:eastAsiaTheme="minorEastAsia" w:hAnsiTheme="minorHAnsi" w:cstheme="minorBidi"/>
          <w:bCs/>
          <w:szCs w:val="24"/>
          <w:lang w:eastAsia="en-US"/>
        </w:rPr>
        <w:t xml:space="preserve">r then invited David Osborn to deliver an </w:t>
      </w:r>
      <w:r w:rsidR="00F717AB">
        <w:rPr>
          <w:rFonts w:asciiTheme="minorHAnsi" w:eastAsiaTheme="minorEastAsia" w:hAnsiTheme="minorHAnsi" w:cstheme="minorBidi"/>
          <w:bCs/>
          <w:szCs w:val="24"/>
          <w:lang w:eastAsia="en-US"/>
        </w:rPr>
        <w:t>A</w:t>
      </w:r>
      <w:r w:rsidR="005503B2">
        <w:rPr>
          <w:rFonts w:asciiTheme="minorHAnsi" w:eastAsiaTheme="minorEastAsia" w:hAnsiTheme="minorHAnsi" w:cstheme="minorBidi"/>
          <w:bCs/>
          <w:szCs w:val="24"/>
          <w:lang w:eastAsia="en-US"/>
        </w:rPr>
        <w:t xml:space="preserve">cknowledgement of </w:t>
      </w:r>
      <w:r w:rsidR="00F717AB">
        <w:rPr>
          <w:rFonts w:asciiTheme="minorHAnsi" w:eastAsiaTheme="minorEastAsia" w:hAnsiTheme="minorHAnsi" w:cstheme="minorBidi"/>
          <w:bCs/>
          <w:szCs w:val="24"/>
          <w:lang w:eastAsia="en-US"/>
        </w:rPr>
        <w:t>C</w:t>
      </w:r>
      <w:r w:rsidR="005503B2">
        <w:rPr>
          <w:rFonts w:asciiTheme="minorHAnsi" w:eastAsiaTheme="minorEastAsia" w:hAnsiTheme="minorHAnsi" w:cstheme="minorBidi"/>
          <w:bCs/>
          <w:szCs w:val="24"/>
          <w:lang w:eastAsia="en-US"/>
        </w:rPr>
        <w:t xml:space="preserve">ountry. </w:t>
      </w:r>
    </w:p>
    <w:p w14:paraId="1E257FC8" w14:textId="77777777" w:rsidR="006D670A" w:rsidRDefault="006D670A" w:rsidP="00E606F1">
      <w:pPr>
        <w:rPr>
          <w:rFonts w:asciiTheme="minorHAnsi" w:eastAsiaTheme="minorEastAsia" w:hAnsiTheme="minorHAnsi" w:cstheme="minorBidi"/>
          <w:bCs/>
          <w:szCs w:val="24"/>
          <w:lang w:eastAsia="en-US"/>
        </w:rPr>
      </w:pPr>
    </w:p>
    <w:p w14:paraId="18684051" w14:textId="15F14884" w:rsidR="005503B2" w:rsidRDefault="006D670A" w:rsidP="00E606F1">
      <w:pPr>
        <w:rPr>
          <w:rFonts w:asciiTheme="minorHAnsi" w:eastAsiaTheme="minorEastAsia" w:hAnsiTheme="minorHAnsi" w:cstheme="minorBidi"/>
          <w:bCs/>
          <w:szCs w:val="24"/>
          <w:lang w:eastAsia="en-US"/>
        </w:rPr>
      </w:pPr>
      <w:r>
        <w:rPr>
          <w:rFonts w:asciiTheme="minorHAnsi" w:eastAsiaTheme="minorEastAsia" w:hAnsiTheme="minorHAnsi" w:cstheme="minorBidi"/>
          <w:bCs/>
          <w:szCs w:val="24"/>
          <w:lang w:eastAsia="en-US"/>
        </w:rPr>
        <w:t>Mr Osborn</w:t>
      </w:r>
      <w:r w:rsidR="001B10B2">
        <w:rPr>
          <w:rFonts w:asciiTheme="minorHAnsi" w:eastAsiaTheme="minorEastAsia" w:hAnsiTheme="minorHAnsi" w:cstheme="minorBidi"/>
          <w:bCs/>
          <w:szCs w:val="24"/>
          <w:lang w:eastAsia="en-US"/>
        </w:rPr>
        <w:t xml:space="preserve"> thanked members for their continued engagement </w:t>
      </w:r>
      <w:r w:rsidR="00F717AB">
        <w:rPr>
          <w:rFonts w:asciiTheme="minorHAnsi" w:eastAsiaTheme="minorEastAsia" w:hAnsiTheme="minorHAnsi" w:cstheme="minorBidi"/>
          <w:bCs/>
          <w:szCs w:val="24"/>
          <w:lang w:eastAsia="en-US"/>
        </w:rPr>
        <w:t xml:space="preserve">and introduced </w:t>
      </w:r>
      <w:r w:rsidR="001B10B2">
        <w:rPr>
          <w:rFonts w:asciiTheme="minorHAnsi" w:eastAsiaTheme="minorEastAsia" w:hAnsiTheme="minorHAnsi" w:cstheme="minorBidi"/>
          <w:bCs/>
          <w:szCs w:val="24"/>
          <w:lang w:eastAsia="en-US"/>
        </w:rPr>
        <w:t>colleagu</w:t>
      </w:r>
      <w:r>
        <w:rPr>
          <w:rFonts w:asciiTheme="minorHAnsi" w:eastAsiaTheme="minorEastAsia" w:hAnsiTheme="minorHAnsi" w:cstheme="minorBidi"/>
          <w:bCs/>
          <w:szCs w:val="24"/>
          <w:lang w:eastAsia="en-US"/>
        </w:rPr>
        <w:t xml:space="preserve">es Nicholas Crowther </w:t>
      </w:r>
      <w:r w:rsidR="001B10B2">
        <w:rPr>
          <w:rFonts w:asciiTheme="minorHAnsi" w:eastAsiaTheme="minorEastAsia" w:hAnsiTheme="minorHAnsi" w:cstheme="minorBidi"/>
          <w:bCs/>
          <w:szCs w:val="24"/>
          <w:lang w:eastAsia="en-US"/>
        </w:rPr>
        <w:t>a</w:t>
      </w:r>
      <w:r>
        <w:rPr>
          <w:rFonts w:asciiTheme="minorHAnsi" w:eastAsiaTheme="minorEastAsia" w:hAnsiTheme="minorHAnsi" w:cstheme="minorBidi"/>
          <w:bCs/>
          <w:szCs w:val="24"/>
          <w:lang w:eastAsia="en-US"/>
        </w:rPr>
        <w:t>nd Clare Butterfield joining the meeting via</w:t>
      </w:r>
      <w:r w:rsidR="001B10B2">
        <w:rPr>
          <w:rFonts w:asciiTheme="minorHAnsi" w:eastAsiaTheme="minorEastAsia" w:hAnsiTheme="minorHAnsi" w:cstheme="minorBidi"/>
          <w:bCs/>
          <w:szCs w:val="24"/>
          <w:lang w:eastAsia="en-US"/>
        </w:rPr>
        <w:t xml:space="preserve"> </w:t>
      </w:r>
      <w:r>
        <w:rPr>
          <w:rFonts w:asciiTheme="minorHAnsi" w:eastAsiaTheme="minorEastAsia" w:hAnsiTheme="minorHAnsi" w:cstheme="minorBidi"/>
          <w:bCs/>
          <w:szCs w:val="24"/>
          <w:lang w:eastAsia="en-US"/>
        </w:rPr>
        <w:t>Skype</w:t>
      </w:r>
      <w:r w:rsidR="00EC1E78">
        <w:rPr>
          <w:rFonts w:asciiTheme="minorHAnsi" w:eastAsiaTheme="minorEastAsia" w:hAnsiTheme="minorHAnsi" w:cstheme="minorBidi"/>
          <w:bCs/>
          <w:szCs w:val="24"/>
          <w:lang w:eastAsia="en-US"/>
        </w:rPr>
        <w:t>,</w:t>
      </w:r>
      <w:r>
        <w:rPr>
          <w:rFonts w:asciiTheme="minorHAnsi" w:eastAsiaTheme="minorEastAsia" w:hAnsiTheme="minorHAnsi" w:cstheme="minorBidi"/>
          <w:bCs/>
          <w:szCs w:val="24"/>
          <w:lang w:eastAsia="en-US"/>
        </w:rPr>
        <w:t xml:space="preserve"> and the ARWA team members in person</w:t>
      </w:r>
      <w:r w:rsidR="00EC1E78">
        <w:rPr>
          <w:rFonts w:asciiTheme="minorHAnsi" w:eastAsiaTheme="minorEastAsia" w:hAnsiTheme="minorHAnsi" w:cstheme="minorBidi"/>
          <w:bCs/>
          <w:szCs w:val="24"/>
          <w:lang w:eastAsia="en-US"/>
        </w:rPr>
        <w:t>:</w:t>
      </w:r>
      <w:r>
        <w:rPr>
          <w:rFonts w:asciiTheme="minorHAnsi" w:eastAsiaTheme="minorEastAsia" w:hAnsiTheme="minorHAnsi" w:cstheme="minorBidi"/>
          <w:bCs/>
          <w:szCs w:val="24"/>
          <w:lang w:eastAsia="en-US"/>
        </w:rPr>
        <w:t xml:space="preserve"> Shane Holland, Megan Rusk, Jim Haskett and Maree Barford. </w:t>
      </w:r>
    </w:p>
    <w:p w14:paraId="6A765B36" w14:textId="77777777" w:rsidR="006D670A" w:rsidRDefault="006D670A" w:rsidP="00E606F1">
      <w:pPr>
        <w:rPr>
          <w:rFonts w:asciiTheme="minorHAnsi" w:eastAsiaTheme="minorEastAsia" w:hAnsiTheme="minorHAnsi" w:cstheme="minorBidi"/>
          <w:bCs/>
          <w:szCs w:val="24"/>
          <w:lang w:eastAsia="en-US"/>
        </w:rPr>
      </w:pPr>
    </w:p>
    <w:p w14:paraId="30E01B10" w14:textId="5856EA41" w:rsidR="00B75B6A" w:rsidRPr="00E3739D" w:rsidRDefault="006D670A" w:rsidP="00E606F1">
      <w:pPr>
        <w:rPr>
          <w:rFonts w:asciiTheme="minorHAnsi" w:eastAsiaTheme="minorEastAsia" w:hAnsiTheme="minorHAnsi" w:cstheme="minorBidi"/>
          <w:bCs/>
          <w:lang w:eastAsia="en-US"/>
        </w:rPr>
      </w:pPr>
      <w:r w:rsidRPr="006D670A">
        <w:rPr>
          <w:rFonts w:asciiTheme="minorHAnsi" w:eastAsiaTheme="minorEastAsia" w:hAnsiTheme="minorHAnsi" w:cstheme="minorBidi"/>
          <w:bCs/>
          <w:lang w:eastAsia="en-US"/>
        </w:rPr>
        <w:t xml:space="preserve">Mr Osborn advised members that </w:t>
      </w:r>
      <w:r w:rsidRPr="006D670A">
        <w:rPr>
          <w:rFonts w:asciiTheme="minorHAnsi" w:hAnsiTheme="minorHAnsi" w:cstheme="minorHAnsi"/>
        </w:rPr>
        <w:t xml:space="preserve">we will have </w:t>
      </w:r>
      <w:r>
        <w:rPr>
          <w:rFonts w:asciiTheme="minorHAnsi" w:hAnsiTheme="minorHAnsi" w:cstheme="minorHAnsi"/>
        </w:rPr>
        <w:t>Samantha Chard dialling i</w:t>
      </w:r>
      <w:r w:rsidR="00EC1E78">
        <w:rPr>
          <w:rFonts w:asciiTheme="minorHAnsi" w:hAnsiTheme="minorHAnsi" w:cstheme="minorHAnsi"/>
        </w:rPr>
        <w:t xml:space="preserve">n later in the day, </w:t>
      </w:r>
      <w:r>
        <w:rPr>
          <w:rFonts w:asciiTheme="minorHAnsi" w:hAnsiTheme="minorHAnsi" w:cstheme="minorHAnsi"/>
        </w:rPr>
        <w:t xml:space="preserve">along with presenters </w:t>
      </w:r>
      <w:r w:rsidRPr="006D670A">
        <w:rPr>
          <w:rFonts w:asciiTheme="minorHAnsi" w:hAnsiTheme="minorHAnsi" w:cstheme="minorHAnsi"/>
        </w:rPr>
        <w:t>Daniel Pond, A/g Manager of the Technical Team</w:t>
      </w:r>
      <w:r w:rsidR="00EC1E78">
        <w:rPr>
          <w:rFonts w:asciiTheme="minorHAnsi" w:hAnsiTheme="minorHAnsi" w:cstheme="minorHAnsi"/>
        </w:rPr>
        <w:t xml:space="preserve">, </w:t>
      </w:r>
      <w:r w:rsidRPr="006D670A">
        <w:rPr>
          <w:rFonts w:asciiTheme="minorHAnsi" w:hAnsiTheme="minorHAnsi" w:cstheme="minorHAnsi"/>
        </w:rPr>
        <w:t>Hefin Griffiths, Chief Nuclear Officer from ANSTO</w:t>
      </w:r>
      <w:r w:rsidR="00EC1E78">
        <w:rPr>
          <w:rFonts w:asciiTheme="minorHAnsi" w:hAnsiTheme="minorHAnsi" w:cstheme="minorHAnsi"/>
        </w:rPr>
        <w:t>,</w:t>
      </w:r>
      <w:r w:rsidR="00B630A3">
        <w:rPr>
          <w:rFonts w:asciiTheme="minorHAnsi" w:hAnsiTheme="minorHAnsi" w:cstheme="minorHAnsi"/>
        </w:rPr>
        <w:t xml:space="preserve"> and Kathy Witt and Daniel Holm from UQ</w:t>
      </w:r>
      <w:r w:rsidRPr="006D670A">
        <w:rPr>
          <w:rFonts w:asciiTheme="minorHAnsi" w:hAnsiTheme="minorHAnsi" w:cstheme="minorHAnsi"/>
        </w:rPr>
        <w:t xml:space="preserve"> joining us via videoconference later this morning</w:t>
      </w:r>
      <w:r w:rsidR="00E3739D">
        <w:rPr>
          <w:rFonts w:asciiTheme="minorHAnsi" w:eastAsiaTheme="minorEastAsia" w:hAnsiTheme="minorHAnsi" w:cstheme="minorBidi"/>
          <w:bCs/>
          <w:lang w:eastAsia="en-US"/>
        </w:rPr>
        <w:br/>
      </w:r>
    </w:p>
    <w:p w14:paraId="30EF2A91" w14:textId="77777777" w:rsidR="001967FE" w:rsidRPr="001967FE" w:rsidRDefault="001967FE" w:rsidP="009A5B1B">
      <w:pPr>
        <w:rPr>
          <w:rFonts w:asciiTheme="minorHAnsi" w:eastAsiaTheme="minorEastAsia" w:hAnsiTheme="minorHAnsi" w:cstheme="minorBidi"/>
          <w:bCs/>
          <w:szCs w:val="24"/>
          <w:lang w:eastAsia="en-US"/>
        </w:rPr>
      </w:pPr>
    </w:p>
    <w:p w14:paraId="78979B92" w14:textId="09031488" w:rsidR="00260BB6" w:rsidRPr="00E3739D" w:rsidRDefault="00787AF8" w:rsidP="00E3739D">
      <w:pPr>
        <w:widowControl w:val="0"/>
        <w:numPr>
          <w:ilvl w:val="0"/>
          <w:numId w:val="4"/>
        </w:numPr>
        <w:tabs>
          <w:tab w:val="num" w:pos="360"/>
        </w:tabs>
        <w:ind w:left="0" w:firstLine="0"/>
        <w:outlineLvl w:val="0"/>
        <w:rPr>
          <w:rFonts w:ascii="Arial" w:eastAsia="Arial" w:hAnsi="Arial" w:cstheme="minorBidi"/>
          <w:b/>
          <w:bCs/>
          <w:sz w:val="28"/>
          <w:szCs w:val="36"/>
          <w:lang w:val="en-US" w:eastAsia="en-US"/>
        </w:rPr>
      </w:pPr>
      <w:r>
        <w:rPr>
          <w:rFonts w:ascii="Arial" w:eastAsia="Arial" w:hAnsi="Arial" w:cstheme="minorBidi"/>
          <w:b/>
          <w:bCs/>
          <w:sz w:val="28"/>
          <w:szCs w:val="36"/>
          <w:lang w:val="en-US" w:eastAsia="en-US"/>
        </w:rPr>
        <w:t>Project s</w:t>
      </w:r>
      <w:r w:rsidR="005503B2">
        <w:rPr>
          <w:rFonts w:ascii="Arial" w:eastAsia="Arial" w:hAnsi="Arial" w:cstheme="minorBidi"/>
          <w:b/>
          <w:bCs/>
          <w:sz w:val="28"/>
          <w:szCs w:val="36"/>
          <w:lang w:val="en-US" w:eastAsia="en-US"/>
        </w:rPr>
        <w:t>tatus</w:t>
      </w:r>
      <w:r w:rsidR="001967FE">
        <w:rPr>
          <w:rFonts w:ascii="Arial" w:eastAsia="Arial" w:hAnsi="Arial" w:cstheme="minorBidi"/>
          <w:b/>
          <w:bCs/>
          <w:sz w:val="28"/>
          <w:szCs w:val="36"/>
          <w:lang w:val="en-US" w:eastAsia="en-US"/>
        </w:rPr>
        <w:t xml:space="preserve"> </w:t>
      </w:r>
      <w:r w:rsidR="00FB29C3" w:rsidRPr="00FB29C3">
        <w:rPr>
          <w:rFonts w:ascii="Arial" w:eastAsia="Arial" w:hAnsi="Arial" w:cstheme="minorBidi"/>
          <w:b/>
          <w:bCs/>
          <w:sz w:val="28"/>
          <w:szCs w:val="36"/>
          <w:lang w:val="en-US" w:eastAsia="en-US"/>
        </w:rPr>
        <w:t xml:space="preserve"> </w:t>
      </w:r>
    </w:p>
    <w:p w14:paraId="65F95847" w14:textId="4BB2D112" w:rsidR="006D670A" w:rsidRPr="00127C0A" w:rsidRDefault="00787AF8" w:rsidP="006D670A">
      <w:pPr>
        <w:spacing w:line="259" w:lineRule="auto"/>
        <w:contextualSpacing/>
        <w:rPr>
          <w:rFonts w:cs="Arial"/>
          <w:b/>
          <w:u w:val="single"/>
        </w:rPr>
      </w:pPr>
      <w:r w:rsidRPr="00787AF8">
        <w:rPr>
          <w:rFonts w:cs="Arial"/>
          <w:b/>
          <w:u w:val="single"/>
        </w:rPr>
        <w:t xml:space="preserve">New General Manager – Governance and policy </w:t>
      </w:r>
    </w:p>
    <w:p w14:paraId="29BC9135" w14:textId="53FF7AC8" w:rsidR="006D670A" w:rsidRDefault="006D670A" w:rsidP="006D670A">
      <w:pPr>
        <w:spacing w:line="259" w:lineRule="auto"/>
        <w:contextualSpacing/>
        <w:rPr>
          <w:rFonts w:cs="Arial"/>
        </w:rPr>
      </w:pPr>
      <w:r>
        <w:rPr>
          <w:rFonts w:cs="Arial"/>
        </w:rPr>
        <w:t xml:space="preserve">Mr Osborn advised members that while </w:t>
      </w:r>
      <w:r w:rsidR="000C4B96">
        <w:rPr>
          <w:rFonts w:cs="Arial"/>
        </w:rPr>
        <w:t xml:space="preserve">Sam Chard is acting Head of Division, ARWA </w:t>
      </w:r>
      <w:r w:rsidR="00B630A3">
        <w:rPr>
          <w:rFonts w:cs="Arial"/>
        </w:rPr>
        <w:t xml:space="preserve">has </w:t>
      </w:r>
      <w:r w:rsidR="000C4B96">
        <w:rPr>
          <w:rFonts w:cs="Arial"/>
        </w:rPr>
        <w:t>welcome</w:t>
      </w:r>
      <w:r w:rsidR="00B630A3">
        <w:rPr>
          <w:rFonts w:cs="Arial"/>
        </w:rPr>
        <w:t>d</w:t>
      </w:r>
      <w:r w:rsidR="000C4B96">
        <w:rPr>
          <w:rFonts w:cs="Arial"/>
        </w:rPr>
        <w:t xml:space="preserve"> Jodie McAlister who will be the General Manager for Governance</w:t>
      </w:r>
      <w:r w:rsidR="00F717AB">
        <w:rPr>
          <w:rFonts w:cs="Arial"/>
        </w:rPr>
        <w:t xml:space="preserve"> and Policy</w:t>
      </w:r>
      <w:r w:rsidR="000C4B96">
        <w:rPr>
          <w:rFonts w:cs="Arial"/>
        </w:rPr>
        <w:t xml:space="preserve"> for</w:t>
      </w:r>
      <w:r w:rsidR="00B630A3">
        <w:rPr>
          <w:rFonts w:cs="Arial"/>
        </w:rPr>
        <w:t xml:space="preserve"> the next 12 months. </w:t>
      </w:r>
      <w:r w:rsidR="00B630A3">
        <w:rPr>
          <w:rFonts w:cs="Arial"/>
        </w:rPr>
        <w:lastRenderedPageBreak/>
        <w:t xml:space="preserve">Jodie has </w:t>
      </w:r>
      <w:r w:rsidR="000C4B96">
        <w:rPr>
          <w:rFonts w:cs="Arial"/>
        </w:rPr>
        <w:t xml:space="preserve">extensive experience as an SES Band 1 and has worked at the Department of Agriculture, Water and the Environment, </w:t>
      </w:r>
      <w:proofErr w:type="spellStart"/>
      <w:r w:rsidR="000C4B96">
        <w:rPr>
          <w:rFonts w:cs="Arial"/>
        </w:rPr>
        <w:t>AusAID</w:t>
      </w:r>
      <w:proofErr w:type="spellEnd"/>
      <w:r w:rsidR="000C4B96">
        <w:rPr>
          <w:rFonts w:cs="Arial"/>
        </w:rPr>
        <w:t>, and had postings in Papua New Guinea, Tonga, Thai</w:t>
      </w:r>
      <w:r w:rsidR="00E610D8">
        <w:rPr>
          <w:rFonts w:cs="Arial"/>
        </w:rPr>
        <w:t>land and Geneva. Jodi</w:t>
      </w:r>
      <w:r w:rsidR="000C4B96">
        <w:rPr>
          <w:rFonts w:cs="Arial"/>
        </w:rPr>
        <w:t xml:space="preserve">e is very much looking forward to visiting Kimba and meeting you all at the next meeting, </w:t>
      </w:r>
      <w:r w:rsidR="00F717AB">
        <w:rPr>
          <w:rFonts w:cs="Arial"/>
        </w:rPr>
        <w:t xml:space="preserve">COVID-19 restrictions </w:t>
      </w:r>
      <w:r w:rsidR="000C4B96">
        <w:rPr>
          <w:rFonts w:cs="Arial"/>
        </w:rPr>
        <w:t xml:space="preserve">permitting. </w:t>
      </w:r>
    </w:p>
    <w:p w14:paraId="66E48F5B" w14:textId="77777777" w:rsidR="001323AA" w:rsidRDefault="001323AA" w:rsidP="006D670A">
      <w:pPr>
        <w:spacing w:line="259" w:lineRule="auto"/>
        <w:contextualSpacing/>
        <w:rPr>
          <w:rFonts w:cs="Arial"/>
        </w:rPr>
      </w:pPr>
    </w:p>
    <w:p w14:paraId="65D9CC06" w14:textId="3FEEF2BA" w:rsidR="00127C0A" w:rsidRPr="00127C0A" w:rsidRDefault="001323AA" w:rsidP="00127C0A">
      <w:pPr>
        <w:spacing w:after="160" w:line="259" w:lineRule="auto"/>
        <w:contextualSpacing/>
        <w:rPr>
          <w:rFonts w:ascii="Arial" w:hAnsi="Arial" w:cs="Arial"/>
          <w:sz w:val="28"/>
          <w:szCs w:val="28"/>
        </w:rPr>
      </w:pPr>
      <w:r w:rsidRPr="001323AA">
        <w:rPr>
          <w:rFonts w:cs="Arial"/>
        </w:rPr>
        <w:t>Mr Osborn informed members that the Economic Development Officer hired by ARWA subsequently declined the position</w:t>
      </w:r>
      <w:r w:rsidR="00F717AB">
        <w:rPr>
          <w:rFonts w:cs="Arial"/>
        </w:rPr>
        <w:t>,</w:t>
      </w:r>
      <w:r w:rsidRPr="001323AA">
        <w:rPr>
          <w:rFonts w:cs="Arial"/>
        </w:rPr>
        <w:t xml:space="preserve"> so </w:t>
      </w:r>
      <w:r w:rsidR="00F717AB">
        <w:rPr>
          <w:rFonts w:cs="Arial"/>
        </w:rPr>
        <w:t>we</w:t>
      </w:r>
      <w:r w:rsidR="00F717AB" w:rsidRPr="001323AA">
        <w:rPr>
          <w:rFonts w:cs="Arial"/>
        </w:rPr>
        <w:t xml:space="preserve"> </w:t>
      </w:r>
      <w:r w:rsidRPr="001323AA">
        <w:rPr>
          <w:rFonts w:cs="Arial"/>
        </w:rPr>
        <w:t xml:space="preserve">have gone back out to market and hope to have a new candidate next month. Mr Osborn said that members have most likely already heard that Maree is leaving us despite our efforts to convince her that she won’t like </w:t>
      </w:r>
      <w:r w:rsidR="00034D8D" w:rsidRPr="001323AA">
        <w:rPr>
          <w:rFonts w:cs="Arial"/>
        </w:rPr>
        <w:t>Queensland</w:t>
      </w:r>
      <w:r w:rsidRPr="001323AA">
        <w:rPr>
          <w:rFonts w:cs="Arial"/>
        </w:rPr>
        <w:t xml:space="preserve"> and should stay. </w:t>
      </w:r>
      <w:r w:rsidR="00F717AB">
        <w:rPr>
          <w:rFonts w:asciiTheme="minorHAnsi" w:hAnsiTheme="minorHAnsi" w:cstheme="minorHAnsi"/>
        </w:rPr>
        <w:t xml:space="preserve">ARWA </w:t>
      </w:r>
      <w:r w:rsidR="00EC1E78">
        <w:rPr>
          <w:rFonts w:asciiTheme="minorHAnsi" w:hAnsiTheme="minorHAnsi" w:cstheme="minorHAnsi"/>
        </w:rPr>
        <w:t xml:space="preserve">appreciates </w:t>
      </w:r>
      <w:r w:rsidR="00B630A3">
        <w:rPr>
          <w:rFonts w:asciiTheme="minorHAnsi" w:hAnsiTheme="minorHAnsi" w:cstheme="minorHAnsi"/>
        </w:rPr>
        <w:t xml:space="preserve">her </w:t>
      </w:r>
      <w:r w:rsidR="00EC1E78">
        <w:rPr>
          <w:rFonts w:asciiTheme="minorHAnsi" w:hAnsiTheme="minorHAnsi" w:cstheme="minorHAnsi"/>
        </w:rPr>
        <w:t>significant</w:t>
      </w:r>
      <w:r w:rsidR="00B630A3">
        <w:rPr>
          <w:rFonts w:asciiTheme="minorHAnsi" w:hAnsiTheme="minorHAnsi" w:cstheme="minorHAnsi"/>
        </w:rPr>
        <w:t xml:space="preserve"> </w:t>
      </w:r>
      <w:r w:rsidRPr="001323AA">
        <w:rPr>
          <w:rFonts w:asciiTheme="minorHAnsi" w:hAnsiTheme="minorHAnsi" w:cstheme="minorHAnsi"/>
        </w:rPr>
        <w:t xml:space="preserve">contribution </w:t>
      </w:r>
      <w:r w:rsidR="00F717AB">
        <w:rPr>
          <w:rFonts w:asciiTheme="minorHAnsi" w:hAnsiTheme="minorHAnsi" w:cstheme="minorHAnsi"/>
        </w:rPr>
        <w:t xml:space="preserve">to the project </w:t>
      </w:r>
      <w:r w:rsidRPr="001323AA">
        <w:rPr>
          <w:rFonts w:asciiTheme="minorHAnsi" w:hAnsiTheme="minorHAnsi" w:cstheme="minorHAnsi"/>
        </w:rPr>
        <w:t>over</w:t>
      </w:r>
      <w:r w:rsidR="00B630A3">
        <w:rPr>
          <w:rFonts w:asciiTheme="minorHAnsi" w:hAnsiTheme="minorHAnsi" w:cstheme="minorHAnsi"/>
        </w:rPr>
        <w:t xml:space="preserve"> the past</w:t>
      </w:r>
      <w:r w:rsidRPr="001323AA">
        <w:rPr>
          <w:rFonts w:asciiTheme="minorHAnsi" w:hAnsiTheme="minorHAnsi" w:cstheme="minorHAnsi"/>
        </w:rPr>
        <w:t xml:space="preserve"> four years. We have advertised her position via several recruitment agencies, a notice </w:t>
      </w:r>
      <w:r w:rsidR="00F717AB">
        <w:rPr>
          <w:rFonts w:asciiTheme="minorHAnsi" w:hAnsiTheme="minorHAnsi" w:cstheme="minorHAnsi"/>
        </w:rPr>
        <w:t>on</w:t>
      </w:r>
      <w:r w:rsidR="00F717AB" w:rsidRPr="001323AA">
        <w:rPr>
          <w:rFonts w:asciiTheme="minorHAnsi" w:hAnsiTheme="minorHAnsi" w:cstheme="minorHAnsi"/>
        </w:rPr>
        <w:t xml:space="preserve"> </w:t>
      </w:r>
      <w:r w:rsidRPr="001323AA">
        <w:rPr>
          <w:rFonts w:asciiTheme="minorHAnsi" w:hAnsiTheme="minorHAnsi" w:cstheme="minorHAnsi"/>
        </w:rPr>
        <w:t>th</w:t>
      </w:r>
      <w:r>
        <w:rPr>
          <w:rFonts w:asciiTheme="minorHAnsi" w:hAnsiTheme="minorHAnsi" w:cstheme="minorHAnsi"/>
        </w:rPr>
        <w:t>e Kimba community noticeboards</w:t>
      </w:r>
      <w:r w:rsidR="00F717AB">
        <w:rPr>
          <w:rFonts w:asciiTheme="minorHAnsi" w:hAnsiTheme="minorHAnsi" w:cstheme="minorHAnsi"/>
        </w:rPr>
        <w:t>,</w:t>
      </w:r>
      <w:r>
        <w:rPr>
          <w:rFonts w:asciiTheme="minorHAnsi" w:hAnsiTheme="minorHAnsi" w:cstheme="minorHAnsi"/>
        </w:rPr>
        <w:t xml:space="preserve"> and </w:t>
      </w:r>
      <w:r w:rsidR="00F717AB">
        <w:rPr>
          <w:rFonts w:asciiTheme="minorHAnsi" w:hAnsiTheme="minorHAnsi" w:cstheme="minorHAnsi"/>
        </w:rPr>
        <w:t>C</w:t>
      </w:r>
      <w:r>
        <w:rPr>
          <w:rFonts w:asciiTheme="minorHAnsi" w:hAnsiTheme="minorHAnsi" w:cstheme="minorHAnsi"/>
        </w:rPr>
        <w:t>ouncil</w:t>
      </w:r>
      <w:r w:rsidR="00F717AB">
        <w:rPr>
          <w:rFonts w:asciiTheme="minorHAnsi" w:hAnsiTheme="minorHAnsi" w:cstheme="minorHAnsi"/>
        </w:rPr>
        <w:t>’s</w:t>
      </w:r>
      <w:r>
        <w:rPr>
          <w:rFonts w:asciiTheme="minorHAnsi" w:hAnsiTheme="minorHAnsi" w:cstheme="minorHAnsi"/>
        </w:rPr>
        <w:t xml:space="preserve"> website. </w:t>
      </w:r>
    </w:p>
    <w:p w14:paraId="139B959F" w14:textId="77777777" w:rsidR="00B630A3" w:rsidRDefault="00B630A3" w:rsidP="00E606F1">
      <w:pPr>
        <w:spacing w:line="259" w:lineRule="auto"/>
        <w:contextualSpacing/>
        <w:rPr>
          <w:rFonts w:cs="Arial"/>
          <w:b/>
          <w:u w:val="single"/>
        </w:rPr>
      </w:pPr>
    </w:p>
    <w:p w14:paraId="56D7D75E" w14:textId="1FD8C972" w:rsidR="001323AA" w:rsidRDefault="00787AF8" w:rsidP="00E606F1">
      <w:pPr>
        <w:spacing w:line="259" w:lineRule="auto"/>
        <w:contextualSpacing/>
        <w:rPr>
          <w:rFonts w:cs="Arial"/>
          <w:b/>
          <w:u w:val="single"/>
        </w:rPr>
      </w:pPr>
      <w:r w:rsidRPr="00787AF8">
        <w:rPr>
          <w:rFonts w:cs="Arial"/>
          <w:b/>
          <w:u w:val="single"/>
        </w:rPr>
        <w:t xml:space="preserve">Legislation </w:t>
      </w:r>
    </w:p>
    <w:p w14:paraId="1C8D5922" w14:textId="1463A053" w:rsidR="00E610D8" w:rsidRPr="00E610D8" w:rsidRDefault="00E610D8" w:rsidP="00E610D8">
      <w:pPr>
        <w:spacing w:line="259" w:lineRule="auto"/>
        <w:contextualSpacing/>
        <w:rPr>
          <w:rFonts w:cs="Arial"/>
        </w:rPr>
      </w:pPr>
      <w:r>
        <w:rPr>
          <w:rFonts w:cs="Arial"/>
        </w:rPr>
        <w:t xml:space="preserve">Mr Obsorn said that members </w:t>
      </w:r>
      <w:r w:rsidR="001323AA">
        <w:rPr>
          <w:rFonts w:cs="Arial"/>
        </w:rPr>
        <w:t xml:space="preserve">would all </w:t>
      </w:r>
      <w:r>
        <w:rPr>
          <w:rFonts w:cs="Arial"/>
        </w:rPr>
        <w:t xml:space="preserve">be aware the </w:t>
      </w:r>
      <w:r w:rsidR="00642EE9">
        <w:rPr>
          <w:rFonts w:cs="Arial"/>
        </w:rPr>
        <w:t xml:space="preserve">NRWMF </w:t>
      </w:r>
      <w:r>
        <w:rPr>
          <w:rFonts w:cs="Arial"/>
        </w:rPr>
        <w:t xml:space="preserve">Legislation </w:t>
      </w:r>
      <w:r w:rsidRPr="00E610D8">
        <w:rPr>
          <w:rFonts w:asciiTheme="minorHAnsi" w:hAnsiTheme="minorHAnsi" w:cstheme="minorHAnsi"/>
        </w:rPr>
        <w:t>passed the Senate on 21 June and House of Representatives on 22 June.</w:t>
      </w:r>
      <w:r>
        <w:rPr>
          <w:rFonts w:asciiTheme="minorHAnsi" w:hAnsiTheme="minorHAnsi" w:cstheme="minorHAnsi"/>
        </w:rPr>
        <w:t xml:space="preserve"> On the 29 June the Legislation r</w:t>
      </w:r>
      <w:r w:rsidRPr="00E610D8">
        <w:rPr>
          <w:rFonts w:asciiTheme="minorHAnsi" w:hAnsiTheme="minorHAnsi" w:cstheme="minorHAnsi"/>
        </w:rPr>
        <w:t>eceived Royal A</w:t>
      </w:r>
      <w:r>
        <w:rPr>
          <w:rFonts w:asciiTheme="minorHAnsi" w:hAnsiTheme="minorHAnsi" w:cstheme="minorHAnsi"/>
        </w:rPr>
        <w:t xml:space="preserve">ssent. </w:t>
      </w:r>
      <w:r w:rsidRPr="00E610D8">
        <w:rPr>
          <w:rFonts w:asciiTheme="minorHAnsi" w:hAnsiTheme="minorHAnsi" w:cstheme="minorHAnsi"/>
        </w:rPr>
        <w:t xml:space="preserve">This means that the proposed amendments to the </w:t>
      </w:r>
      <w:r w:rsidRPr="00E610D8">
        <w:rPr>
          <w:rFonts w:asciiTheme="minorHAnsi" w:hAnsiTheme="minorHAnsi" w:cstheme="minorHAnsi"/>
          <w:i/>
        </w:rPr>
        <w:t>National Radioactive Waste Management Act 2012</w:t>
      </w:r>
      <w:r w:rsidRPr="00E610D8">
        <w:rPr>
          <w:rFonts w:asciiTheme="minorHAnsi" w:hAnsiTheme="minorHAnsi" w:cstheme="minorHAnsi"/>
        </w:rPr>
        <w:t xml:space="preserve"> have been passed and the three shortlisted sites for the facility are </w:t>
      </w:r>
      <w:r w:rsidR="00642EE9">
        <w:rPr>
          <w:rFonts w:asciiTheme="minorHAnsi" w:hAnsiTheme="minorHAnsi" w:cstheme="minorHAnsi"/>
        </w:rPr>
        <w:t>reflected</w:t>
      </w:r>
      <w:r w:rsidR="00642EE9" w:rsidRPr="00E610D8">
        <w:rPr>
          <w:rFonts w:asciiTheme="minorHAnsi" w:hAnsiTheme="minorHAnsi" w:cstheme="minorHAnsi"/>
        </w:rPr>
        <w:t xml:space="preserve"> </w:t>
      </w:r>
      <w:r w:rsidRPr="00E610D8">
        <w:rPr>
          <w:rFonts w:asciiTheme="minorHAnsi" w:hAnsiTheme="minorHAnsi" w:cstheme="minorHAnsi"/>
        </w:rPr>
        <w:t xml:space="preserve">in law. </w:t>
      </w:r>
      <w:r>
        <w:rPr>
          <w:rFonts w:asciiTheme="minorHAnsi" w:hAnsiTheme="minorHAnsi" w:cstheme="minorHAnsi"/>
        </w:rPr>
        <w:t>We a</w:t>
      </w:r>
      <w:r w:rsidRPr="00E610D8">
        <w:rPr>
          <w:rFonts w:asciiTheme="minorHAnsi" w:hAnsiTheme="minorHAnsi" w:cstheme="minorHAnsi"/>
        </w:rPr>
        <w:t>cknowledge the broad and continued support of the K</w:t>
      </w:r>
      <w:r>
        <w:rPr>
          <w:rFonts w:asciiTheme="minorHAnsi" w:hAnsiTheme="minorHAnsi" w:cstheme="minorHAnsi"/>
        </w:rPr>
        <w:t>imba community for the project and recognise</w:t>
      </w:r>
      <w:r w:rsidRPr="00E610D8">
        <w:rPr>
          <w:rFonts w:asciiTheme="minorHAnsi" w:hAnsiTheme="minorHAnsi" w:cstheme="minorHAnsi"/>
        </w:rPr>
        <w:t xml:space="preserve"> there are different views, which are respected.</w:t>
      </w:r>
      <w:r w:rsidRPr="00E610D8">
        <w:rPr>
          <w:rFonts w:asciiTheme="minorHAnsi" w:hAnsiTheme="minorHAnsi" w:cstheme="minorHAnsi"/>
        </w:rPr>
        <w:br/>
      </w:r>
    </w:p>
    <w:p w14:paraId="02C6D283" w14:textId="2A8A2381" w:rsidR="00E610D8" w:rsidRPr="001323AA" w:rsidRDefault="00E610D8" w:rsidP="00127C0A">
      <w:pPr>
        <w:spacing w:after="160" w:line="259" w:lineRule="auto"/>
        <w:contextualSpacing/>
        <w:rPr>
          <w:rFonts w:cs="Arial"/>
        </w:rPr>
      </w:pPr>
      <w:r w:rsidRPr="00E610D8">
        <w:rPr>
          <w:rFonts w:asciiTheme="minorHAnsi" w:hAnsiTheme="minorHAnsi" w:cstheme="minorHAnsi"/>
        </w:rPr>
        <w:t xml:space="preserve">The Act also reinstates judicial review (which we will cover shortly), and ensures the $20 million community fund will be available when the facility receives its operational licence. </w:t>
      </w:r>
    </w:p>
    <w:p w14:paraId="316E133B" w14:textId="77777777" w:rsidR="001323AA" w:rsidRPr="00787AF8" w:rsidRDefault="001323AA" w:rsidP="00E606F1">
      <w:pPr>
        <w:spacing w:line="259" w:lineRule="auto"/>
        <w:contextualSpacing/>
        <w:rPr>
          <w:rFonts w:cs="Arial"/>
          <w:b/>
          <w:u w:val="single"/>
        </w:rPr>
      </w:pPr>
    </w:p>
    <w:p w14:paraId="0201FD57" w14:textId="1080C8A2" w:rsidR="00386DE2" w:rsidRDefault="00787AF8" w:rsidP="00E606F1">
      <w:pPr>
        <w:spacing w:line="259" w:lineRule="auto"/>
        <w:contextualSpacing/>
        <w:rPr>
          <w:rFonts w:cs="Arial"/>
          <w:b/>
          <w:u w:val="single"/>
        </w:rPr>
      </w:pPr>
      <w:r w:rsidRPr="00787AF8">
        <w:rPr>
          <w:rFonts w:cs="Arial"/>
          <w:b/>
          <w:u w:val="single"/>
        </w:rPr>
        <w:t xml:space="preserve">Intention to declare </w:t>
      </w:r>
    </w:p>
    <w:p w14:paraId="0443200B" w14:textId="54E6934D" w:rsidR="00386DE2" w:rsidRPr="00386DE2" w:rsidRDefault="00386DE2" w:rsidP="00386DE2">
      <w:pPr>
        <w:spacing w:after="160" w:line="259" w:lineRule="auto"/>
        <w:contextualSpacing/>
        <w:rPr>
          <w:rFonts w:asciiTheme="minorHAnsi" w:hAnsiTheme="minorHAnsi" w:cstheme="minorHAnsi"/>
        </w:rPr>
      </w:pPr>
      <w:r w:rsidRPr="00E610D8">
        <w:rPr>
          <w:rFonts w:asciiTheme="minorHAnsi" w:hAnsiTheme="minorHAnsi" w:cstheme="minorHAnsi"/>
        </w:rPr>
        <w:t xml:space="preserve">The department briefed the Minister and he has issued an intention to declare Napandee as the site for the facility. </w:t>
      </w:r>
      <w:r w:rsidRPr="00386DE2">
        <w:rPr>
          <w:rFonts w:asciiTheme="minorHAnsi" w:hAnsiTheme="minorHAnsi" w:cstheme="minorHAnsi"/>
        </w:rPr>
        <w:t>There’s now a minimum 60 day public consultation period (ARWA is allowing a little longer), where people with a right or interest in Napandee can make a comment about the declaration. Comments can be made via the Department’s Consultation Hub or by downloading a form and posting it.</w:t>
      </w:r>
      <w:r>
        <w:rPr>
          <w:rFonts w:asciiTheme="minorHAnsi" w:hAnsiTheme="minorHAnsi" w:cstheme="minorHAnsi"/>
        </w:rPr>
        <w:t xml:space="preserve"> More details can be found on the website and comm</w:t>
      </w:r>
      <w:r w:rsidR="00EC1E78">
        <w:rPr>
          <w:rFonts w:asciiTheme="minorHAnsi" w:hAnsiTheme="minorHAnsi" w:cstheme="minorHAnsi"/>
        </w:rPr>
        <w:t>e</w:t>
      </w:r>
      <w:r>
        <w:rPr>
          <w:rFonts w:asciiTheme="minorHAnsi" w:hAnsiTheme="minorHAnsi" w:cstheme="minorHAnsi"/>
        </w:rPr>
        <w:t xml:space="preserve">nts must </w:t>
      </w:r>
      <w:r w:rsidR="00055FFA">
        <w:rPr>
          <w:rFonts w:asciiTheme="minorHAnsi" w:hAnsiTheme="minorHAnsi" w:cstheme="minorHAnsi"/>
        </w:rPr>
        <w:t>be received by 22 October 2021.</w:t>
      </w:r>
      <w:r w:rsidRPr="00386DE2">
        <w:rPr>
          <w:rFonts w:asciiTheme="minorHAnsi" w:hAnsiTheme="minorHAnsi" w:cstheme="minorHAnsi"/>
        </w:rPr>
        <w:br/>
      </w:r>
    </w:p>
    <w:p w14:paraId="1E310649" w14:textId="5B1690C2" w:rsidR="00386DE2" w:rsidRPr="00386DE2" w:rsidRDefault="00386DE2" w:rsidP="00386DE2">
      <w:pPr>
        <w:spacing w:after="160" w:line="259" w:lineRule="auto"/>
        <w:contextualSpacing/>
        <w:rPr>
          <w:rFonts w:asciiTheme="minorHAnsi" w:hAnsiTheme="minorHAnsi" w:cstheme="minorHAnsi"/>
        </w:rPr>
      </w:pPr>
      <w:r w:rsidRPr="00386DE2">
        <w:rPr>
          <w:rFonts w:asciiTheme="minorHAnsi" w:hAnsiTheme="minorHAnsi" w:cstheme="minorHAnsi"/>
        </w:rPr>
        <w:t xml:space="preserve">The Minister will then consider all relevant comments as part of his decision-making process, and </w:t>
      </w:r>
      <w:r w:rsidR="00672CA3">
        <w:rPr>
          <w:rFonts w:asciiTheme="minorHAnsi" w:hAnsiTheme="minorHAnsi" w:cstheme="minorHAnsi"/>
        </w:rPr>
        <w:t>ARWA</w:t>
      </w:r>
      <w:r w:rsidR="00672CA3" w:rsidRPr="00386DE2">
        <w:rPr>
          <w:rFonts w:asciiTheme="minorHAnsi" w:hAnsiTheme="minorHAnsi" w:cstheme="minorHAnsi"/>
        </w:rPr>
        <w:t xml:space="preserve"> </w:t>
      </w:r>
      <w:r w:rsidRPr="00386DE2">
        <w:rPr>
          <w:rFonts w:asciiTheme="minorHAnsi" w:hAnsiTheme="minorHAnsi" w:cstheme="minorHAnsi"/>
        </w:rPr>
        <w:t>expect</w:t>
      </w:r>
      <w:r w:rsidR="00672CA3">
        <w:rPr>
          <w:rFonts w:asciiTheme="minorHAnsi" w:hAnsiTheme="minorHAnsi" w:cstheme="minorHAnsi"/>
        </w:rPr>
        <w:t>s</w:t>
      </w:r>
      <w:r w:rsidRPr="00386DE2">
        <w:rPr>
          <w:rFonts w:asciiTheme="minorHAnsi" w:hAnsiTheme="minorHAnsi" w:cstheme="minorHAnsi"/>
        </w:rPr>
        <w:t xml:space="preserve"> an outcome before the end of 2021.</w:t>
      </w:r>
      <w:r w:rsidRPr="00386DE2">
        <w:rPr>
          <w:rFonts w:asciiTheme="minorHAnsi" w:hAnsiTheme="minorHAnsi" w:cstheme="minorHAnsi"/>
        </w:rPr>
        <w:br/>
      </w:r>
    </w:p>
    <w:p w14:paraId="59CAF283" w14:textId="2CADE317" w:rsidR="00386DE2" w:rsidRPr="00386DE2" w:rsidRDefault="00672CA3" w:rsidP="00386DE2">
      <w:pPr>
        <w:spacing w:after="160" w:line="259" w:lineRule="auto"/>
        <w:contextualSpacing/>
        <w:rPr>
          <w:rFonts w:asciiTheme="minorHAnsi" w:hAnsiTheme="minorHAnsi" w:cstheme="minorHAnsi"/>
        </w:rPr>
      </w:pPr>
      <w:r>
        <w:rPr>
          <w:rFonts w:asciiTheme="minorHAnsi" w:hAnsiTheme="minorHAnsi" w:cstheme="minorHAnsi"/>
        </w:rPr>
        <w:t>ARWA’s</w:t>
      </w:r>
      <w:r w:rsidRPr="00386DE2">
        <w:rPr>
          <w:rFonts w:asciiTheme="minorHAnsi" w:hAnsiTheme="minorHAnsi" w:cstheme="minorHAnsi"/>
        </w:rPr>
        <w:t xml:space="preserve"> </w:t>
      </w:r>
      <w:r w:rsidR="00386DE2" w:rsidRPr="00386DE2">
        <w:rPr>
          <w:rFonts w:asciiTheme="minorHAnsi" w:hAnsiTheme="minorHAnsi" w:cstheme="minorHAnsi"/>
        </w:rPr>
        <w:t>Indigenous Engagement team is working with members of the Barngarla community to provide information sessions to them about the facility’s purpose, nature of the radioactive waste, and the facility’s cultural heritage and environmental protections.</w:t>
      </w:r>
      <w:r w:rsidR="00386DE2" w:rsidRPr="00386DE2">
        <w:rPr>
          <w:rFonts w:asciiTheme="minorHAnsi" w:hAnsiTheme="minorHAnsi" w:cstheme="minorHAnsi"/>
        </w:rPr>
        <w:br/>
      </w:r>
    </w:p>
    <w:p w14:paraId="7E162226" w14:textId="6C159659" w:rsidR="00386DE2" w:rsidRDefault="00386DE2" w:rsidP="00386DE2">
      <w:pPr>
        <w:spacing w:after="160" w:line="259" w:lineRule="auto"/>
        <w:contextualSpacing/>
        <w:rPr>
          <w:rFonts w:asciiTheme="minorHAnsi" w:hAnsiTheme="minorHAnsi" w:cstheme="minorHAnsi"/>
        </w:rPr>
      </w:pPr>
      <w:r w:rsidRPr="00386DE2">
        <w:rPr>
          <w:rFonts w:asciiTheme="minorHAnsi" w:hAnsiTheme="minorHAnsi" w:cstheme="minorHAnsi"/>
        </w:rPr>
        <w:t xml:space="preserve">In terms of who can make comments on the consultation </w:t>
      </w:r>
      <w:proofErr w:type="gramStart"/>
      <w:r w:rsidRPr="00386DE2">
        <w:rPr>
          <w:rFonts w:asciiTheme="minorHAnsi" w:hAnsiTheme="minorHAnsi" w:cstheme="minorHAnsi"/>
        </w:rPr>
        <w:t>process:</w:t>
      </w:r>
      <w:proofErr w:type="gramEnd"/>
      <w:r w:rsidRPr="00386DE2">
        <w:rPr>
          <w:rFonts w:asciiTheme="minorHAnsi" w:hAnsiTheme="minorHAnsi" w:cstheme="minorHAnsi"/>
        </w:rPr>
        <w:t xml:space="preserve"> </w:t>
      </w:r>
    </w:p>
    <w:p w14:paraId="2EBD35A3" w14:textId="77777777" w:rsidR="00386DE2" w:rsidRPr="00386DE2" w:rsidRDefault="00386DE2" w:rsidP="00386DE2">
      <w:pPr>
        <w:spacing w:after="160" w:line="259" w:lineRule="auto"/>
        <w:contextualSpacing/>
        <w:rPr>
          <w:rFonts w:asciiTheme="minorHAnsi" w:hAnsiTheme="minorHAnsi" w:cstheme="minorHAnsi"/>
        </w:rPr>
      </w:pPr>
      <w:r w:rsidRPr="00386DE2">
        <w:rPr>
          <w:rFonts w:asciiTheme="minorHAnsi" w:hAnsiTheme="minorHAnsi" w:cstheme="minorHAnsi"/>
        </w:rPr>
        <w:t xml:space="preserve">The Minister’s notice of intention to declare invites any person with a right or interest in the land at Napandee to comment on the proposed declaration. </w:t>
      </w:r>
      <w:r w:rsidRPr="00386DE2">
        <w:rPr>
          <w:rFonts w:asciiTheme="minorHAnsi" w:hAnsiTheme="minorHAnsi" w:cstheme="minorHAnsi"/>
        </w:rPr>
        <w:br/>
      </w:r>
    </w:p>
    <w:p w14:paraId="2BBF8595" w14:textId="77777777" w:rsidR="00386DE2" w:rsidRPr="00386DE2" w:rsidRDefault="00386DE2" w:rsidP="00386DE2">
      <w:pPr>
        <w:spacing w:after="160" w:line="259" w:lineRule="auto"/>
        <w:contextualSpacing/>
        <w:rPr>
          <w:rFonts w:asciiTheme="minorHAnsi" w:hAnsiTheme="minorHAnsi" w:cstheme="minorHAnsi"/>
        </w:rPr>
      </w:pPr>
      <w:r w:rsidRPr="00386DE2">
        <w:rPr>
          <w:rFonts w:asciiTheme="minorHAnsi" w:hAnsiTheme="minorHAnsi" w:cstheme="minorHAnsi"/>
        </w:rPr>
        <w:t>While not exhaustive or necessarily relevant to the present case, the list below includes common rights or interests in land:</w:t>
      </w:r>
    </w:p>
    <w:p w14:paraId="6D747706" w14:textId="77777777" w:rsidR="00386DE2" w:rsidRPr="00E3739D" w:rsidRDefault="00386DE2" w:rsidP="00E3739D">
      <w:pPr>
        <w:pStyle w:val="ListParagraph"/>
        <w:keepLines w:val="0"/>
        <w:numPr>
          <w:ilvl w:val="0"/>
          <w:numId w:val="33"/>
        </w:numPr>
        <w:spacing w:after="160" w:line="259" w:lineRule="auto"/>
        <w:contextualSpacing/>
        <w:rPr>
          <w:rFonts w:asciiTheme="minorHAnsi" w:hAnsiTheme="minorHAnsi" w:cstheme="minorHAnsi"/>
          <w:color w:val="000000" w:themeColor="text1"/>
          <w:sz w:val="22"/>
          <w:szCs w:val="22"/>
        </w:rPr>
      </w:pPr>
      <w:r w:rsidRPr="00E3739D">
        <w:rPr>
          <w:rFonts w:asciiTheme="minorHAnsi" w:hAnsiTheme="minorHAnsi" w:cstheme="minorHAnsi"/>
          <w:color w:val="000000" w:themeColor="text1"/>
          <w:sz w:val="22"/>
          <w:szCs w:val="22"/>
        </w:rPr>
        <w:t>land nominator;</w:t>
      </w:r>
    </w:p>
    <w:p w14:paraId="28070F7A" w14:textId="77777777" w:rsidR="00386DE2" w:rsidRPr="00E3739D" w:rsidRDefault="00386DE2" w:rsidP="00E3739D">
      <w:pPr>
        <w:pStyle w:val="ListParagraph"/>
        <w:keepLines w:val="0"/>
        <w:numPr>
          <w:ilvl w:val="0"/>
          <w:numId w:val="33"/>
        </w:numPr>
        <w:spacing w:after="160" w:line="259" w:lineRule="auto"/>
        <w:contextualSpacing/>
        <w:rPr>
          <w:rFonts w:asciiTheme="minorHAnsi" w:hAnsiTheme="minorHAnsi" w:cstheme="minorHAnsi"/>
          <w:color w:val="000000" w:themeColor="text1"/>
          <w:sz w:val="22"/>
          <w:szCs w:val="22"/>
        </w:rPr>
      </w:pPr>
      <w:r w:rsidRPr="00E3739D">
        <w:rPr>
          <w:rFonts w:asciiTheme="minorHAnsi" w:hAnsiTheme="minorHAnsi" w:cstheme="minorHAnsi"/>
          <w:color w:val="000000" w:themeColor="text1"/>
          <w:sz w:val="22"/>
          <w:szCs w:val="22"/>
        </w:rPr>
        <w:t>a fee simple (or freehold) interest in the land;</w:t>
      </w:r>
    </w:p>
    <w:p w14:paraId="31E97D2F" w14:textId="77777777" w:rsidR="00386DE2" w:rsidRPr="00E3739D" w:rsidRDefault="00386DE2" w:rsidP="00E3739D">
      <w:pPr>
        <w:pStyle w:val="ListParagraph"/>
        <w:keepLines w:val="0"/>
        <w:numPr>
          <w:ilvl w:val="0"/>
          <w:numId w:val="33"/>
        </w:numPr>
        <w:spacing w:after="160" w:line="259" w:lineRule="auto"/>
        <w:contextualSpacing/>
        <w:rPr>
          <w:rFonts w:asciiTheme="minorHAnsi" w:hAnsiTheme="minorHAnsi" w:cstheme="minorHAnsi"/>
          <w:color w:val="000000" w:themeColor="text1"/>
          <w:sz w:val="22"/>
          <w:szCs w:val="22"/>
        </w:rPr>
      </w:pPr>
      <w:r w:rsidRPr="00E3739D">
        <w:rPr>
          <w:rFonts w:asciiTheme="minorHAnsi" w:hAnsiTheme="minorHAnsi" w:cstheme="minorHAnsi"/>
          <w:color w:val="000000" w:themeColor="text1"/>
          <w:sz w:val="22"/>
          <w:szCs w:val="22"/>
        </w:rPr>
        <w:lastRenderedPageBreak/>
        <w:t>an easement or an interest in the nature of an easement (e.g. access rights)</w:t>
      </w:r>
    </w:p>
    <w:p w14:paraId="657440F3" w14:textId="77777777" w:rsidR="00386DE2" w:rsidRPr="00E3739D" w:rsidRDefault="00386DE2" w:rsidP="00E3739D">
      <w:pPr>
        <w:pStyle w:val="ListParagraph"/>
        <w:keepLines w:val="0"/>
        <w:numPr>
          <w:ilvl w:val="0"/>
          <w:numId w:val="33"/>
        </w:numPr>
        <w:spacing w:after="160" w:line="259" w:lineRule="auto"/>
        <w:contextualSpacing/>
        <w:rPr>
          <w:rFonts w:asciiTheme="minorHAnsi" w:hAnsiTheme="minorHAnsi" w:cstheme="minorHAnsi"/>
          <w:color w:val="000000" w:themeColor="text1"/>
          <w:sz w:val="22"/>
          <w:szCs w:val="22"/>
        </w:rPr>
      </w:pPr>
      <w:r w:rsidRPr="00E3739D">
        <w:rPr>
          <w:rFonts w:asciiTheme="minorHAnsi" w:hAnsiTheme="minorHAnsi" w:cstheme="minorHAnsi"/>
          <w:color w:val="000000" w:themeColor="text1"/>
          <w:sz w:val="22"/>
          <w:szCs w:val="22"/>
        </w:rPr>
        <w:t>a leasehold interest in the land (e.g. a pastoral lease)</w:t>
      </w:r>
    </w:p>
    <w:p w14:paraId="37EC920E" w14:textId="77777777" w:rsidR="00386DE2" w:rsidRPr="00E3739D" w:rsidRDefault="00386DE2" w:rsidP="00E3739D">
      <w:pPr>
        <w:pStyle w:val="ListParagraph"/>
        <w:keepLines w:val="0"/>
        <w:numPr>
          <w:ilvl w:val="0"/>
          <w:numId w:val="33"/>
        </w:numPr>
        <w:spacing w:after="160" w:line="259" w:lineRule="auto"/>
        <w:contextualSpacing/>
        <w:rPr>
          <w:rFonts w:asciiTheme="minorHAnsi" w:hAnsiTheme="minorHAnsi" w:cstheme="minorHAnsi"/>
          <w:color w:val="000000" w:themeColor="text1"/>
          <w:sz w:val="22"/>
          <w:szCs w:val="22"/>
        </w:rPr>
      </w:pPr>
      <w:r w:rsidRPr="00E3739D">
        <w:rPr>
          <w:rFonts w:asciiTheme="minorHAnsi" w:hAnsiTheme="minorHAnsi" w:cstheme="minorHAnsi"/>
          <w:color w:val="000000" w:themeColor="text1"/>
          <w:sz w:val="22"/>
          <w:szCs w:val="22"/>
        </w:rPr>
        <w:t>reversionary interests in the land</w:t>
      </w:r>
    </w:p>
    <w:p w14:paraId="09ABEC85" w14:textId="77777777" w:rsidR="00386DE2" w:rsidRPr="00E3739D" w:rsidRDefault="00386DE2" w:rsidP="00E3739D">
      <w:pPr>
        <w:pStyle w:val="ListParagraph"/>
        <w:keepLines w:val="0"/>
        <w:numPr>
          <w:ilvl w:val="0"/>
          <w:numId w:val="33"/>
        </w:numPr>
        <w:spacing w:after="160" w:line="259" w:lineRule="auto"/>
        <w:contextualSpacing/>
        <w:rPr>
          <w:rFonts w:asciiTheme="minorHAnsi" w:hAnsiTheme="minorHAnsi" w:cstheme="minorHAnsi"/>
          <w:color w:val="000000" w:themeColor="text1"/>
          <w:sz w:val="22"/>
          <w:szCs w:val="22"/>
        </w:rPr>
      </w:pPr>
      <w:r w:rsidRPr="00E3739D">
        <w:rPr>
          <w:rFonts w:asciiTheme="minorHAnsi" w:hAnsiTheme="minorHAnsi" w:cstheme="minorHAnsi"/>
          <w:color w:val="000000" w:themeColor="text1"/>
          <w:sz w:val="22"/>
          <w:szCs w:val="22"/>
        </w:rPr>
        <w:t xml:space="preserve">State or Territory interests in the land (e.g. Crown land) </w:t>
      </w:r>
    </w:p>
    <w:p w14:paraId="239D5E18" w14:textId="77777777" w:rsidR="00386DE2" w:rsidRPr="00E3739D" w:rsidRDefault="00386DE2" w:rsidP="00E3739D">
      <w:pPr>
        <w:pStyle w:val="ListParagraph"/>
        <w:keepLines w:val="0"/>
        <w:numPr>
          <w:ilvl w:val="0"/>
          <w:numId w:val="33"/>
        </w:numPr>
        <w:spacing w:after="160" w:line="259" w:lineRule="auto"/>
        <w:contextualSpacing/>
        <w:rPr>
          <w:rFonts w:asciiTheme="minorHAnsi" w:hAnsiTheme="minorHAnsi" w:cstheme="minorHAnsi"/>
          <w:color w:val="000000" w:themeColor="text1"/>
          <w:sz w:val="22"/>
          <w:szCs w:val="22"/>
        </w:rPr>
      </w:pPr>
      <w:r w:rsidRPr="00E3739D">
        <w:rPr>
          <w:rFonts w:asciiTheme="minorHAnsi" w:hAnsiTheme="minorHAnsi" w:cstheme="minorHAnsi"/>
          <w:color w:val="000000" w:themeColor="text1"/>
          <w:sz w:val="22"/>
          <w:szCs w:val="22"/>
        </w:rPr>
        <w:t>native title rights or interests in the land</w:t>
      </w:r>
    </w:p>
    <w:p w14:paraId="672F85E6" w14:textId="77777777" w:rsidR="00386DE2" w:rsidRPr="00E3739D" w:rsidRDefault="00386DE2" w:rsidP="00E3739D">
      <w:pPr>
        <w:pStyle w:val="ListParagraph"/>
        <w:keepLines w:val="0"/>
        <w:numPr>
          <w:ilvl w:val="0"/>
          <w:numId w:val="33"/>
        </w:numPr>
        <w:spacing w:after="160" w:line="259" w:lineRule="auto"/>
        <w:contextualSpacing/>
        <w:rPr>
          <w:rFonts w:asciiTheme="minorHAnsi" w:hAnsiTheme="minorHAnsi" w:cstheme="minorHAnsi"/>
          <w:color w:val="000000" w:themeColor="text1"/>
          <w:sz w:val="22"/>
          <w:szCs w:val="22"/>
        </w:rPr>
      </w:pPr>
      <w:r w:rsidRPr="00E3739D">
        <w:rPr>
          <w:rFonts w:asciiTheme="minorHAnsi" w:hAnsiTheme="minorHAnsi" w:cstheme="minorHAnsi"/>
          <w:color w:val="000000" w:themeColor="text1"/>
          <w:sz w:val="22"/>
          <w:szCs w:val="22"/>
        </w:rPr>
        <w:t>mineral rights in the land</w:t>
      </w:r>
    </w:p>
    <w:p w14:paraId="2530B7D3" w14:textId="77777777" w:rsidR="00386DE2" w:rsidRPr="00E3739D" w:rsidRDefault="00386DE2" w:rsidP="00E3739D">
      <w:pPr>
        <w:pStyle w:val="ListParagraph"/>
        <w:keepLines w:val="0"/>
        <w:numPr>
          <w:ilvl w:val="0"/>
          <w:numId w:val="33"/>
        </w:numPr>
        <w:spacing w:after="160" w:line="259" w:lineRule="auto"/>
        <w:contextualSpacing/>
        <w:rPr>
          <w:rFonts w:asciiTheme="minorHAnsi" w:hAnsiTheme="minorHAnsi" w:cstheme="minorHAnsi"/>
          <w:color w:val="000000" w:themeColor="text1"/>
          <w:sz w:val="22"/>
          <w:szCs w:val="22"/>
        </w:rPr>
      </w:pPr>
      <w:r w:rsidRPr="00E3739D">
        <w:rPr>
          <w:rFonts w:asciiTheme="minorHAnsi" w:hAnsiTheme="minorHAnsi" w:cstheme="minorHAnsi"/>
          <w:color w:val="000000" w:themeColor="text1"/>
          <w:sz w:val="22"/>
          <w:szCs w:val="22"/>
        </w:rPr>
        <w:t>a mortgage, charge or some other encumbrance over the land</w:t>
      </w:r>
    </w:p>
    <w:p w14:paraId="5908E960" w14:textId="77777777" w:rsidR="00386DE2" w:rsidRPr="00E3739D" w:rsidRDefault="00386DE2" w:rsidP="00E3739D">
      <w:pPr>
        <w:pStyle w:val="ListParagraph"/>
        <w:keepLines w:val="0"/>
        <w:numPr>
          <w:ilvl w:val="0"/>
          <w:numId w:val="33"/>
        </w:numPr>
        <w:spacing w:after="160" w:line="259" w:lineRule="auto"/>
        <w:contextualSpacing/>
        <w:rPr>
          <w:rFonts w:asciiTheme="minorHAnsi" w:hAnsiTheme="minorHAnsi" w:cstheme="minorHAnsi"/>
          <w:color w:val="000000" w:themeColor="text1"/>
          <w:sz w:val="22"/>
          <w:szCs w:val="22"/>
        </w:rPr>
      </w:pPr>
      <w:r w:rsidRPr="00E3739D">
        <w:rPr>
          <w:rFonts w:asciiTheme="minorHAnsi" w:hAnsiTheme="minorHAnsi" w:cstheme="minorHAnsi"/>
          <w:color w:val="000000" w:themeColor="text1"/>
          <w:sz w:val="22"/>
          <w:szCs w:val="22"/>
        </w:rPr>
        <w:t>a licence in respect of the land</w:t>
      </w:r>
    </w:p>
    <w:p w14:paraId="45EDEBE7" w14:textId="77777777" w:rsidR="00386DE2" w:rsidRPr="00E3739D" w:rsidRDefault="00386DE2" w:rsidP="00E3739D">
      <w:pPr>
        <w:pStyle w:val="ListParagraph"/>
        <w:keepLines w:val="0"/>
        <w:numPr>
          <w:ilvl w:val="0"/>
          <w:numId w:val="33"/>
        </w:numPr>
        <w:spacing w:after="160" w:line="259" w:lineRule="auto"/>
        <w:contextualSpacing/>
        <w:rPr>
          <w:rFonts w:asciiTheme="minorHAnsi" w:hAnsiTheme="minorHAnsi" w:cstheme="minorHAnsi"/>
          <w:color w:val="000000" w:themeColor="text1"/>
          <w:sz w:val="22"/>
          <w:szCs w:val="22"/>
        </w:rPr>
      </w:pPr>
      <w:proofErr w:type="gramStart"/>
      <w:r w:rsidRPr="00E3739D">
        <w:rPr>
          <w:rFonts w:asciiTheme="minorHAnsi" w:hAnsiTheme="minorHAnsi" w:cstheme="minorHAnsi"/>
          <w:color w:val="000000" w:themeColor="text1"/>
          <w:sz w:val="22"/>
          <w:szCs w:val="22"/>
        </w:rPr>
        <w:t>a</w:t>
      </w:r>
      <w:proofErr w:type="gramEnd"/>
      <w:r w:rsidRPr="00E3739D">
        <w:rPr>
          <w:rFonts w:asciiTheme="minorHAnsi" w:hAnsiTheme="minorHAnsi" w:cstheme="minorHAnsi"/>
          <w:color w:val="000000" w:themeColor="text1"/>
          <w:sz w:val="22"/>
          <w:szCs w:val="22"/>
        </w:rPr>
        <w:t xml:space="preserve"> contractual right related to the land. </w:t>
      </w:r>
    </w:p>
    <w:p w14:paraId="537FE990" w14:textId="77777777" w:rsidR="00386DE2" w:rsidRPr="00E610D8" w:rsidRDefault="00386DE2" w:rsidP="00386DE2">
      <w:pPr>
        <w:pStyle w:val="ListParagraph"/>
        <w:rPr>
          <w:rFonts w:asciiTheme="minorHAnsi" w:hAnsiTheme="minorHAnsi" w:cstheme="minorHAnsi"/>
          <w:sz w:val="22"/>
          <w:szCs w:val="22"/>
        </w:rPr>
      </w:pPr>
    </w:p>
    <w:p w14:paraId="6D3021AF" w14:textId="55388D15" w:rsidR="00386DE2" w:rsidRPr="00386DE2" w:rsidRDefault="00386DE2" w:rsidP="00386DE2">
      <w:pPr>
        <w:spacing w:after="160" w:line="259" w:lineRule="auto"/>
        <w:contextualSpacing/>
        <w:rPr>
          <w:rFonts w:asciiTheme="minorHAnsi" w:hAnsiTheme="minorHAnsi" w:cstheme="minorHAnsi"/>
        </w:rPr>
      </w:pPr>
      <w:r w:rsidRPr="00386DE2">
        <w:rPr>
          <w:rFonts w:asciiTheme="minorHAnsi" w:hAnsiTheme="minorHAnsi" w:cstheme="minorHAnsi"/>
        </w:rPr>
        <w:t xml:space="preserve">This list is available on the consultation hub where comments can be submitted. Access it via our website at </w:t>
      </w:r>
      <w:hyperlink r:id="rId9" w:history="1">
        <w:r w:rsidRPr="00885C76">
          <w:rPr>
            <w:rStyle w:val="Hyperlink"/>
            <w:rFonts w:asciiTheme="minorHAnsi" w:hAnsiTheme="minorHAnsi" w:cstheme="minorHAnsi"/>
            <w:sz w:val="22"/>
            <w:szCs w:val="22"/>
          </w:rPr>
          <w:t>www.industry.gov.au/arwa</w:t>
        </w:r>
      </w:hyperlink>
      <w:r w:rsidRPr="00386DE2">
        <w:rPr>
          <w:rFonts w:asciiTheme="minorHAnsi" w:hAnsiTheme="minorHAnsi" w:cstheme="minorHAnsi"/>
        </w:rPr>
        <w:br/>
      </w:r>
    </w:p>
    <w:p w14:paraId="6A8937C0" w14:textId="77777777" w:rsidR="00386DE2" w:rsidRPr="00386DE2" w:rsidRDefault="00386DE2" w:rsidP="00386DE2">
      <w:pPr>
        <w:spacing w:after="160" w:line="259" w:lineRule="auto"/>
        <w:contextualSpacing/>
        <w:rPr>
          <w:rFonts w:asciiTheme="minorHAnsi" w:hAnsiTheme="minorHAnsi" w:cstheme="minorHAnsi"/>
        </w:rPr>
      </w:pPr>
      <w:r w:rsidRPr="00386DE2">
        <w:rPr>
          <w:rFonts w:asciiTheme="minorHAnsi" w:hAnsiTheme="minorHAnsi" w:cstheme="minorHAnsi"/>
        </w:rPr>
        <w:t xml:space="preserve">Not all rights or interests are written down, recorded and able to be identified by a search of public records. </w:t>
      </w:r>
    </w:p>
    <w:p w14:paraId="2D2CA049" w14:textId="77777777" w:rsidR="00386DE2" w:rsidRPr="0098135E" w:rsidRDefault="00386DE2" w:rsidP="0098135E">
      <w:pPr>
        <w:rPr>
          <w:rFonts w:asciiTheme="minorHAnsi" w:hAnsiTheme="minorHAnsi" w:cstheme="minorHAnsi"/>
        </w:rPr>
      </w:pPr>
    </w:p>
    <w:p w14:paraId="240DDAB3" w14:textId="77777777" w:rsidR="00386DE2" w:rsidRPr="00386DE2" w:rsidRDefault="00386DE2" w:rsidP="00386DE2">
      <w:pPr>
        <w:spacing w:after="160" w:line="259" w:lineRule="auto"/>
        <w:contextualSpacing/>
        <w:rPr>
          <w:rFonts w:asciiTheme="minorHAnsi" w:hAnsiTheme="minorHAnsi" w:cstheme="minorHAnsi"/>
        </w:rPr>
      </w:pPr>
      <w:r w:rsidRPr="00386DE2">
        <w:rPr>
          <w:rFonts w:asciiTheme="minorHAnsi" w:hAnsiTheme="minorHAnsi" w:cstheme="minorHAnsi"/>
        </w:rPr>
        <w:t xml:space="preserve">This process is important as it is an opportunity for anyone who thinks that they have a right or interest in the land to let the Minister know about it, so that if they are relevant to a decision to declare the land, they can be considered. </w:t>
      </w:r>
    </w:p>
    <w:p w14:paraId="428BD81F" w14:textId="77777777" w:rsidR="00386DE2" w:rsidRPr="00911624" w:rsidRDefault="00386DE2" w:rsidP="00911624">
      <w:pPr>
        <w:rPr>
          <w:rFonts w:asciiTheme="minorHAnsi" w:hAnsiTheme="minorHAnsi" w:cstheme="minorHAnsi"/>
        </w:rPr>
      </w:pPr>
    </w:p>
    <w:p w14:paraId="09EF07F7" w14:textId="25A8C3E5" w:rsidR="00386DE2" w:rsidRPr="00386DE2" w:rsidRDefault="00386DE2" w:rsidP="00386DE2">
      <w:pPr>
        <w:spacing w:after="160" w:line="259" w:lineRule="auto"/>
        <w:contextualSpacing/>
        <w:rPr>
          <w:rFonts w:asciiTheme="minorHAnsi" w:hAnsiTheme="minorHAnsi" w:cstheme="minorHAnsi"/>
        </w:rPr>
      </w:pPr>
      <w:r w:rsidRPr="00386DE2">
        <w:rPr>
          <w:rFonts w:asciiTheme="minorHAnsi" w:hAnsiTheme="minorHAnsi" w:cstheme="minorHAnsi"/>
        </w:rPr>
        <w:t>If the land is declared, all rights and interests will be extinguished</w:t>
      </w:r>
      <w:r w:rsidR="00EC1E78">
        <w:rPr>
          <w:rFonts w:asciiTheme="minorHAnsi" w:hAnsiTheme="minorHAnsi" w:cstheme="minorHAnsi"/>
        </w:rPr>
        <w:t>;</w:t>
      </w:r>
      <w:r w:rsidRPr="00386DE2">
        <w:rPr>
          <w:rFonts w:asciiTheme="minorHAnsi" w:hAnsiTheme="minorHAnsi" w:cstheme="minorHAnsi"/>
        </w:rPr>
        <w:t xml:space="preserve"> that’s why this consultation is so important. It’s required by the Act. </w:t>
      </w:r>
      <w:r w:rsidRPr="00386DE2">
        <w:rPr>
          <w:rFonts w:asciiTheme="minorHAnsi" w:hAnsiTheme="minorHAnsi" w:cstheme="minorHAnsi"/>
        </w:rPr>
        <w:br/>
      </w:r>
    </w:p>
    <w:p w14:paraId="32113505" w14:textId="042A67BC" w:rsidR="00386DE2" w:rsidRPr="00386DE2" w:rsidRDefault="00386DE2" w:rsidP="00386DE2">
      <w:pPr>
        <w:spacing w:after="160" w:line="259" w:lineRule="auto"/>
        <w:contextualSpacing/>
        <w:rPr>
          <w:rFonts w:asciiTheme="minorHAnsi" w:hAnsiTheme="minorHAnsi" w:cstheme="minorHAnsi"/>
        </w:rPr>
      </w:pPr>
      <w:r w:rsidRPr="00386DE2">
        <w:rPr>
          <w:rFonts w:asciiTheme="minorHAnsi" w:hAnsiTheme="minorHAnsi" w:cstheme="minorHAnsi"/>
        </w:rPr>
        <w:t xml:space="preserve">The term </w:t>
      </w:r>
      <w:r w:rsidR="00EC1E78">
        <w:rPr>
          <w:rFonts w:asciiTheme="minorHAnsi" w:hAnsiTheme="minorHAnsi" w:cstheme="minorHAnsi"/>
        </w:rPr>
        <w:t>‘</w:t>
      </w:r>
      <w:r w:rsidRPr="00386DE2">
        <w:rPr>
          <w:rFonts w:asciiTheme="minorHAnsi" w:hAnsiTheme="minorHAnsi" w:cstheme="minorHAnsi"/>
        </w:rPr>
        <w:t>rights and interests</w:t>
      </w:r>
      <w:r w:rsidR="00EC1E78">
        <w:rPr>
          <w:rFonts w:asciiTheme="minorHAnsi" w:hAnsiTheme="minorHAnsi" w:cstheme="minorHAnsi"/>
        </w:rPr>
        <w:t>’</w:t>
      </w:r>
      <w:r w:rsidRPr="00386DE2">
        <w:rPr>
          <w:rFonts w:asciiTheme="minorHAnsi" w:hAnsiTheme="minorHAnsi" w:cstheme="minorHAnsi"/>
        </w:rPr>
        <w:t xml:space="preserve"> is broad and will include obvious proprietary rights, but</w:t>
      </w:r>
      <w:r w:rsidR="00672CA3">
        <w:rPr>
          <w:rFonts w:asciiTheme="minorHAnsi" w:hAnsiTheme="minorHAnsi" w:cstheme="minorHAnsi"/>
        </w:rPr>
        <w:t xml:space="preserve"> ARWA advised that</w:t>
      </w:r>
      <w:r w:rsidRPr="00386DE2">
        <w:rPr>
          <w:rFonts w:asciiTheme="minorHAnsi" w:hAnsiTheme="minorHAnsi" w:cstheme="minorHAnsi"/>
        </w:rPr>
        <w:t xml:space="preserve"> if </w:t>
      </w:r>
      <w:r w:rsidR="00672CA3">
        <w:rPr>
          <w:rFonts w:asciiTheme="minorHAnsi" w:hAnsiTheme="minorHAnsi" w:cstheme="minorHAnsi"/>
        </w:rPr>
        <w:t>citizens</w:t>
      </w:r>
      <w:r w:rsidR="00672CA3" w:rsidRPr="00386DE2">
        <w:rPr>
          <w:rFonts w:asciiTheme="minorHAnsi" w:hAnsiTheme="minorHAnsi" w:cstheme="minorHAnsi"/>
        </w:rPr>
        <w:t xml:space="preserve"> </w:t>
      </w:r>
      <w:r w:rsidRPr="00386DE2">
        <w:rPr>
          <w:rFonts w:asciiTheme="minorHAnsi" w:hAnsiTheme="minorHAnsi" w:cstheme="minorHAnsi"/>
        </w:rPr>
        <w:t xml:space="preserve">think </w:t>
      </w:r>
      <w:r w:rsidR="00672CA3">
        <w:rPr>
          <w:rFonts w:asciiTheme="minorHAnsi" w:hAnsiTheme="minorHAnsi" w:cstheme="minorHAnsi"/>
        </w:rPr>
        <w:t>they</w:t>
      </w:r>
      <w:r w:rsidRPr="00386DE2">
        <w:rPr>
          <w:rFonts w:asciiTheme="minorHAnsi" w:hAnsiTheme="minorHAnsi" w:cstheme="minorHAnsi"/>
        </w:rPr>
        <w:t xml:space="preserve"> have a right or interest in the land then </w:t>
      </w:r>
      <w:r w:rsidR="00672CA3">
        <w:rPr>
          <w:rFonts w:asciiTheme="minorHAnsi" w:hAnsiTheme="minorHAnsi" w:cstheme="minorHAnsi"/>
        </w:rPr>
        <w:t>they</w:t>
      </w:r>
      <w:r w:rsidR="00672CA3" w:rsidRPr="00386DE2">
        <w:rPr>
          <w:rFonts w:asciiTheme="minorHAnsi" w:hAnsiTheme="minorHAnsi" w:cstheme="minorHAnsi"/>
        </w:rPr>
        <w:t xml:space="preserve"> </w:t>
      </w:r>
      <w:r w:rsidRPr="00386DE2">
        <w:rPr>
          <w:rFonts w:asciiTheme="minorHAnsi" w:hAnsiTheme="minorHAnsi" w:cstheme="minorHAnsi"/>
        </w:rPr>
        <w:t xml:space="preserve">have the chance now to make it known and comment. </w:t>
      </w:r>
      <w:r w:rsidRPr="00386DE2">
        <w:rPr>
          <w:rFonts w:asciiTheme="minorHAnsi" w:hAnsiTheme="minorHAnsi" w:cstheme="minorHAnsi"/>
        </w:rPr>
        <w:br/>
      </w:r>
    </w:p>
    <w:p w14:paraId="592BD3B0" w14:textId="0E75F442" w:rsidR="00386DE2" w:rsidRPr="00386DE2" w:rsidRDefault="00386DE2" w:rsidP="00386DE2">
      <w:pPr>
        <w:spacing w:after="160" w:line="259" w:lineRule="auto"/>
        <w:contextualSpacing/>
        <w:rPr>
          <w:rFonts w:asciiTheme="minorHAnsi" w:hAnsiTheme="minorHAnsi" w:cstheme="minorHAnsi"/>
        </w:rPr>
      </w:pPr>
      <w:r w:rsidRPr="00386DE2">
        <w:rPr>
          <w:rFonts w:asciiTheme="minorHAnsi" w:hAnsiTheme="minorHAnsi" w:cstheme="minorHAnsi"/>
        </w:rPr>
        <w:t xml:space="preserve">Whether </w:t>
      </w:r>
      <w:r w:rsidR="00672CA3">
        <w:rPr>
          <w:rFonts w:asciiTheme="minorHAnsi" w:hAnsiTheme="minorHAnsi" w:cstheme="minorHAnsi"/>
        </w:rPr>
        <w:t>they</w:t>
      </w:r>
      <w:r w:rsidR="00672CA3" w:rsidRPr="00386DE2">
        <w:rPr>
          <w:rFonts w:asciiTheme="minorHAnsi" w:hAnsiTheme="minorHAnsi" w:cstheme="minorHAnsi"/>
        </w:rPr>
        <w:t xml:space="preserve"> </w:t>
      </w:r>
      <w:r w:rsidRPr="00386DE2">
        <w:rPr>
          <w:rFonts w:asciiTheme="minorHAnsi" w:hAnsiTheme="minorHAnsi" w:cstheme="minorHAnsi"/>
        </w:rPr>
        <w:t xml:space="preserve">have a right or interest or not is a legal question, so </w:t>
      </w:r>
      <w:r w:rsidR="00034D8D">
        <w:rPr>
          <w:rFonts w:asciiTheme="minorHAnsi" w:hAnsiTheme="minorHAnsi" w:cstheme="minorHAnsi"/>
        </w:rPr>
        <w:t xml:space="preserve">ARWA </w:t>
      </w:r>
      <w:r w:rsidR="00034D8D" w:rsidRPr="00386DE2">
        <w:rPr>
          <w:rFonts w:asciiTheme="minorHAnsi" w:hAnsiTheme="minorHAnsi" w:cstheme="minorHAnsi"/>
        </w:rPr>
        <w:t>can’t</w:t>
      </w:r>
      <w:r w:rsidRPr="00386DE2">
        <w:rPr>
          <w:rFonts w:asciiTheme="minorHAnsi" w:hAnsiTheme="minorHAnsi" w:cstheme="minorHAnsi"/>
        </w:rPr>
        <w:t xml:space="preserve"> advise you on that. </w:t>
      </w:r>
      <w:r w:rsidR="00EC1E78">
        <w:rPr>
          <w:rFonts w:asciiTheme="minorHAnsi" w:hAnsiTheme="minorHAnsi" w:cstheme="minorHAnsi"/>
        </w:rPr>
        <w:t>Mr Osborn advised the committee that it is</w:t>
      </w:r>
      <w:r w:rsidRPr="00386DE2">
        <w:rPr>
          <w:rFonts w:asciiTheme="minorHAnsi" w:hAnsiTheme="minorHAnsi" w:cstheme="minorHAnsi"/>
        </w:rPr>
        <w:t xml:space="preserve"> suggest</w:t>
      </w:r>
      <w:r w:rsidR="00EC1E78">
        <w:rPr>
          <w:rFonts w:asciiTheme="minorHAnsi" w:hAnsiTheme="minorHAnsi" w:cstheme="minorHAnsi"/>
        </w:rPr>
        <w:t xml:space="preserve">ed they </w:t>
      </w:r>
      <w:r w:rsidRPr="00386DE2">
        <w:rPr>
          <w:rFonts w:asciiTheme="minorHAnsi" w:hAnsiTheme="minorHAnsi" w:cstheme="minorHAnsi"/>
        </w:rPr>
        <w:t xml:space="preserve">get legal advice, but if in doubt, make a comment. </w:t>
      </w:r>
    </w:p>
    <w:p w14:paraId="2160AE1A" w14:textId="77777777" w:rsidR="00386DE2" w:rsidRPr="00787AF8" w:rsidRDefault="00386DE2" w:rsidP="00E606F1">
      <w:pPr>
        <w:spacing w:line="259" w:lineRule="auto"/>
        <w:contextualSpacing/>
        <w:rPr>
          <w:rFonts w:cs="Arial"/>
          <w:b/>
          <w:u w:val="single"/>
        </w:rPr>
      </w:pPr>
    </w:p>
    <w:p w14:paraId="294AD54B" w14:textId="34A8AC87" w:rsidR="00B75B6A" w:rsidRPr="00127C0A" w:rsidRDefault="00787AF8" w:rsidP="00E606F1">
      <w:pPr>
        <w:spacing w:line="259" w:lineRule="auto"/>
        <w:contextualSpacing/>
        <w:rPr>
          <w:rFonts w:cs="Arial"/>
          <w:b/>
          <w:u w:val="single"/>
        </w:rPr>
      </w:pPr>
      <w:r w:rsidRPr="00787AF8">
        <w:rPr>
          <w:rFonts w:cs="Arial"/>
          <w:b/>
          <w:u w:val="single"/>
        </w:rPr>
        <w:t xml:space="preserve">Judicial review </w:t>
      </w:r>
    </w:p>
    <w:p w14:paraId="7299D887" w14:textId="77777777" w:rsidR="00386DE2" w:rsidRPr="008E6E3F" w:rsidRDefault="00386DE2" w:rsidP="008E6E3F">
      <w:pPr>
        <w:spacing w:after="160" w:line="259" w:lineRule="auto"/>
        <w:contextualSpacing/>
        <w:rPr>
          <w:rFonts w:asciiTheme="minorHAnsi" w:hAnsiTheme="minorHAnsi" w:cstheme="minorHAnsi"/>
        </w:rPr>
      </w:pPr>
      <w:r w:rsidRPr="008E6E3F">
        <w:rPr>
          <w:rFonts w:asciiTheme="minorHAnsi" w:hAnsiTheme="minorHAnsi" w:cstheme="minorHAnsi"/>
        </w:rPr>
        <w:t xml:space="preserve">Choosing Napandee is an educated decision based on in-depth community consultation and extensive technical assessment work undertaken over a 4 year period, which started with voluntary land nomination by the owners of land. </w:t>
      </w:r>
    </w:p>
    <w:p w14:paraId="7FDA9939" w14:textId="77777777" w:rsidR="008E6E3F" w:rsidRDefault="008E6E3F" w:rsidP="008E6E3F">
      <w:pPr>
        <w:spacing w:after="160" w:line="259" w:lineRule="auto"/>
        <w:contextualSpacing/>
        <w:rPr>
          <w:rFonts w:asciiTheme="minorHAnsi" w:hAnsiTheme="minorHAnsi" w:cstheme="minorHAnsi"/>
        </w:rPr>
      </w:pPr>
    </w:p>
    <w:p w14:paraId="1BA34FD8" w14:textId="77777777" w:rsidR="00386DE2" w:rsidRPr="008E6E3F" w:rsidRDefault="00386DE2" w:rsidP="008E6E3F">
      <w:pPr>
        <w:spacing w:after="160" w:line="259" w:lineRule="auto"/>
        <w:contextualSpacing/>
        <w:rPr>
          <w:rFonts w:asciiTheme="minorHAnsi" w:hAnsiTheme="minorHAnsi" w:cstheme="minorHAnsi"/>
        </w:rPr>
      </w:pPr>
      <w:r w:rsidRPr="008E6E3F">
        <w:rPr>
          <w:rFonts w:asciiTheme="minorHAnsi" w:hAnsiTheme="minorHAnsi" w:cstheme="minorHAnsi"/>
        </w:rPr>
        <w:t xml:space="preserve">Choosing Napandee is a legal decision with legal processes prescribed under legislation. </w:t>
      </w:r>
    </w:p>
    <w:p w14:paraId="2285BE19" w14:textId="77777777" w:rsidR="008E6E3F" w:rsidRDefault="008E6E3F" w:rsidP="008E6E3F">
      <w:pPr>
        <w:spacing w:after="160" w:line="259" w:lineRule="auto"/>
        <w:contextualSpacing/>
        <w:rPr>
          <w:rFonts w:asciiTheme="minorHAnsi" w:hAnsiTheme="minorHAnsi" w:cstheme="minorHAnsi"/>
        </w:rPr>
      </w:pPr>
    </w:p>
    <w:p w14:paraId="2F3617A8" w14:textId="2C612611" w:rsidR="008E6E3F" w:rsidRDefault="00386DE2" w:rsidP="008E6E3F">
      <w:pPr>
        <w:spacing w:after="160" w:line="259" w:lineRule="auto"/>
        <w:contextualSpacing/>
        <w:rPr>
          <w:rFonts w:asciiTheme="minorHAnsi" w:hAnsiTheme="minorHAnsi" w:cstheme="minorHAnsi"/>
        </w:rPr>
      </w:pPr>
      <w:r w:rsidRPr="008E6E3F">
        <w:rPr>
          <w:rFonts w:asciiTheme="minorHAnsi" w:hAnsiTheme="minorHAnsi" w:cstheme="minorHAnsi"/>
        </w:rPr>
        <w:t>The first step is for the Minister to issue notices of intention to declare part of the land at N</w:t>
      </w:r>
      <w:r w:rsidR="00055FFA">
        <w:rPr>
          <w:rFonts w:asciiTheme="minorHAnsi" w:hAnsiTheme="minorHAnsi" w:cstheme="minorHAnsi"/>
        </w:rPr>
        <w:t>apandee, which he did recently.</w:t>
      </w:r>
    </w:p>
    <w:p w14:paraId="6CFF8B09" w14:textId="77777777" w:rsidR="008E6E3F" w:rsidRDefault="008E6E3F" w:rsidP="008E6E3F">
      <w:pPr>
        <w:spacing w:after="160" w:line="259" w:lineRule="auto"/>
        <w:contextualSpacing/>
        <w:rPr>
          <w:rFonts w:asciiTheme="minorHAnsi" w:hAnsiTheme="minorHAnsi" w:cstheme="minorHAnsi"/>
        </w:rPr>
      </w:pPr>
    </w:p>
    <w:p w14:paraId="026E7631" w14:textId="49364CAA" w:rsidR="00386DE2" w:rsidRPr="008E6E3F" w:rsidRDefault="00386DE2" w:rsidP="008E6E3F">
      <w:pPr>
        <w:spacing w:after="160" w:line="259" w:lineRule="auto"/>
        <w:contextualSpacing/>
        <w:rPr>
          <w:rFonts w:asciiTheme="minorHAnsi" w:hAnsiTheme="minorHAnsi" w:cstheme="minorHAnsi"/>
        </w:rPr>
      </w:pPr>
      <w:r w:rsidRPr="008E6E3F">
        <w:rPr>
          <w:rFonts w:asciiTheme="minorHAnsi" w:hAnsiTheme="minorHAnsi" w:cstheme="minorHAnsi"/>
        </w:rPr>
        <w:t xml:space="preserve">The second step is for the Minister to make a subsequent decision to declare that land as the site for a National Radioactive Waste Management Facility. </w:t>
      </w:r>
    </w:p>
    <w:p w14:paraId="563FE9F7" w14:textId="77777777" w:rsidR="008E6E3F" w:rsidRDefault="008E6E3F" w:rsidP="008E6E3F">
      <w:pPr>
        <w:spacing w:after="160" w:line="259" w:lineRule="auto"/>
        <w:contextualSpacing/>
        <w:rPr>
          <w:rFonts w:asciiTheme="minorHAnsi" w:hAnsiTheme="minorHAnsi" w:cstheme="minorHAnsi"/>
        </w:rPr>
      </w:pPr>
    </w:p>
    <w:p w14:paraId="62B8F4E3" w14:textId="77777777" w:rsidR="00386DE2" w:rsidRPr="008E6E3F" w:rsidRDefault="00386DE2" w:rsidP="008E6E3F">
      <w:pPr>
        <w:spacing w:after="160" w:line="259" w:lineRule="auto"/>
        <w:contextualSpacing/>
        <w:rPr>
          <w:rFonts w:asciiTheme="minorHAnsi" w:hAnsiTheme="minorHAnsi" w:cstheme="minorHAnsi"/>
        </w:rPr>
      </w:pPr>
      <w:r w:rsidRPr="008E6E3F">
        <w:rPr>
          <w:rFonts w:asciiTheme="minorHAnsi" w:hAnsiTheme="minorHAnsi" w:cstheme="minorHAnsi"/>
        </w:rPr>
        <w:t xml:space="preserve">If the Minister takes the second step, the Napandee site will be acquired by the Commonwealth. </w:t>
      </w:r>
    </w:p>
    <w:p w14:paraId="4748FDDD" w14:textId="77777777" w:rsidR="008E6E3F" w:rsidRDefault="008E6E3F" w:rsidP="008E6E3F">
      <w:pPr>
        <w:spacing w:after="160" w:line="259" w:lineRule="auto"/>
        <w:contextualSpacing/>
        <w:rPr>
          <w:rFonts w:asciiTheme="minorHAnsi" w:eastAsia="Arial" w:hAnsiTheme="minorHAnsi" w:cstheme="minorHAnsi"/>
          <w:color w:val="333333"/>
        </w:rPr>
      </w:pPr>
    </w:p>
    <w:p w14:paraId="10D854AE" w14:textId="77777777" w:rsidR="00386DE2" w:rsidRPr="008E6E3F" w:rsidRDefault="00386DE2" w:rsidP="008E6E3F">
      <w:pPr>
        <w:spacing w:after="160" w:line="259" w:lineRule="auto"/>
        <w:contextualSpacing/>
        <w:rPr>
          <w:rFonts w:asciiTheme="minorHAnsi" w:hAnsiTheme="minorHAnsi" w:cstheme="minorHAnsi"/>
        </w:rPr>
      </w:pPr>
      <w:r w:rsidRPr="008E6E3F">
        <w:rPr>
          <w:rFonts w:asciiTheme="minorHAnsi" w:hAnsiTheme="minorHAnsi" w:cstheme="minorHAnsi"/>
        </w:rPr>
        <w:t xml:space="preserve">The decision to choose Napandee may be subject to judicial review. </w:t>
      </w:r>
    </w:p>
    <w:p w14:paraId="063F78CC" w14:textId="77777777" w:rsidR="008E6E3F" w:rsidRDefault="008E6E3F" w:rsidP="008E6E3F">
      <w:pPr>
        <w:spacing w:after="160" w:line="259" w:lineRule="auto"/>
        <w:contextualSpacing/>
        <w:rPr>
          <w:rFonts w:asciiTheme="minorHAnsi" w:eastAsia="Arial" w:hAnsiTheme="minorHAnsi" w:cstheme="minorHAnsi"/>
          <w:color w:val="333333"/>
        </w:rPr>
      </w:pPr>
    </w:p>
    <w:p w14:paraId="555C9529" w14:textId="40FF836E" w:rsidR="00386DE2" w:rsidRPr="008E6E3F" w:rsidRDefault="00386DE2" w:rsidP="008E6E3F">
      <w:pPr>
        <w:spacing w:after="160" w:line="259" w:lineRule="auto"/>
        <w:contextualSpacing/>
        <w:rPr>
          <w:rFonts w:asciiTheme="minorHAnsi" w:hAnsiTheme="minorHAnsi" w:cstheme="minorHAnsi"/>
        </w:rPr>
      </w:pPr>
      <w:r w:rsidRPr="008E6E3F">
        <w:rPr>
          <w:rFonts w:asciiTheme="minorHAnsi" w:hAnsiTheme="minorHAnsi" w:cstheme="minorHAnsi"/>
        </w:rPr>
        <w:lastRenderedPageBreak/>
        <w:t xml:space="preserve">BDAC </w:t>
      </w:r>
      <w:r w:rsidR="00642EE9">
        <w:rPr>
          <w:rFonts w:asciiTheme="minorHAnsi" w:hAnsiTheme="minorHAnsi" w:cstheme="minorHAnsi"/>
        </w:rPr>
        <w:t xml:space="preserve">has previously </w:t>
      </w:r>
      <w:r w:rsidRPr="008E6E3F">
        <w:rPr>
          <w:rFonts w:asciiTheme="minorHAnsi" w:hAnsiTheme="minorHAnsi" w:cstheme="minorHAnsi"/>
        </w:rPr>
        <w:t xml:space="preserve">stated their opposition to the facility and have flagged that they may seek judicial review if Napandee is acquired. </w:t>
      </w:r>
    </w:p>
    <w:p w14:paraId="5BD32A5F" w14:textId="77777777" w:rsidR="00386DE2" w:rsidRPr="00911624" w:rsidRDefault="00386DE2" w:rsidP="00911624">
      <w:pPr>
        <w:rPr>
          <w:rFonts w:asciiTheme="minorHAnsi" w:hAnsiTheme="minorHAnsi" w:cstheme="minorHAnsi"/>
        </w:rPr>
      </w:pPr>
    </w:p>
    <w:p w14:paraId="619F82C4" w14:textId="4C9A185B" w:rsidR="00386DE2" w:rsidRPr="008E6E3F" w:rsidRDefault="00386DE2" w:rsidP="008E6E3F">
      <w:pPr>
        <w:spacing w:after="160" w:line="259" w:lineRule="auto"/>
        <w:contextualSpacing/>
        <w:rPr>
          <w:rFonts w:asciiTheme="minorHAnsi" w:hAnsiTheme="minorHAnsi" w:cstheme="minorHAnsi"/>
        </w:rPr>
      </w:pPr>
      <w:r w:rsidRPr="008E6E3F">
        <w:rPr>
          <w:rFonts w:asciiTheme="minorHAnsi" w:hAnsiTheme="minorHAnsi" w:cstheme="minorHAnsi"/>
        </w:rPr>
        <w:t>Judicial review would test whether the Minister had properly made the decision (i.e. the decision was made following the process correctly).</w:t>
      </w:r>
      <w:r w:rsidR="00EC1E78">
        <w:rPr>
          <w:rFonts w:asciiTheme="minorHAnsi" w:hAnsiTheme="minorHAnsi" w:cstheme="minorHAnsi"/>
        </w:rPr>
        <w:t xml:space="preserve"> </w:t>
      </w:r>
      <w:r w:rsidRPr="008E6E3F">
        <w:rPr>
          <w:rFonts w:asciiTheme="minorHAnsi" w:hAnsiTheme="minorHAnsi" w:cstheme="minorHAnsi"/>
        </w:rPr>
        <w:t xml:space="preserve">It would not test whether the Minister made a good or right decision. In other words, judicial review will test how the decision was made and not the actual decision to select land at Napandee. </w:t>
      </w:r>
    </w:p>
    <w:p w14:paraId="3F68778A" w14:textId="77777777" w:rsidR="00386DE2" w:rsidRPr="00911624" w:rsidRDefault="00386DE2" w:rsidP="00911624">
      <w:pPr>
        <w:rPr>
          <w:rFonts w:asciiTheme="minorHAnsi" w:hAnsiTheme="minorHAnsi" w:cstheme="minorHAnsi"/>
        </w:rPr>
      </w:pPr>
    </w:p>
    <w:p w14:paraId="25BEB6E9" w14:textId="77777777" w:rsidR="00386DE2" w:rsidRPr="008E6E3F" w:rsidRDefault="00386DE2" w:rsidP="008E6E3F">
      <w:pPr>
        <w:spacing w:after="160" w:line="259" w:lineRule="auto"/>
        <w:contextualSpacing/>
        <w:rPr>
          <w:rFonts w:asciiTheme="minorHAnsi" w:hAnsiTheme="minorHAnsi" w:cstheme="minorHAnsi"/>
        </w:rPr>
      </w:pPr>
      <w:r w:rsidRPr="008E6E3F">
        <w:rPr>
          <w:rFonts w:asciiTheme="minorHAnsi" w:hAnsiTheme="minorHAnsi" w:cstheme="minorHAnsi"/>
        </w:rPr>
        <w:t>Any person who is affected by the decision can bring about an application for judicial review. A group of people with similar interests tend to bring a representative action as it is more cost effective.</w:t>
      </w:r>
    </w:p>
    <w:p w14:paraId="2A80C19B" w14:textId="77777777" w:rsidR="008E6E3F" w:rsidRDefault="008E6E3F" w:rsidP="008E6E3F">
      <w:pPr>
        <w:spacing w:after="160" w:line="259" w:lineRule="auto"/>
        <w:contextualSpacing/>
        <w:rPr>
          <w:rFonts w:asciiTheme="minorHAnsi" w:eastAsia="Arial" w:hAnsiTheme="minorHAnsi" w:cstheme="minorHAnsi"/>
          <w:color w:val="333333"/>
        </w:rPr>
      </w:pPr>
    </w:p>
    <w:p w14:paraId="490BDEFB" w14:textId="7B99CFDC" w:rsidR="00386DE2" w:rsidRPr="008E6E3F" w:rsidRDefault="008E6E3F" w:rsidP="008E6E3F">
      <w:pPr>
        <w:spacing w:after="160" w:line="259" w:lineRule="auto"/>
        <w:contextualSpacing/>
        <w:rPr>
          <w:rFonts w:asciiTheme="minorHAnsi" w:hAnsiTheme="minorHAnsi" w:cstheme="minorHAnsi"/>
        </w:rPr>
      </w:pPr>
      <w:r w:rsidRPr="008E6E3F">
        <w:rPr>
          <w:rFonts w:asciiTheme="minorHAnsi" w:hAnsiTheme="minorHAnsi" w:cstheme="minorHAnsi"/>
        </w:rPr>
        <w:t>I</w:t>
      </w:r>
      <w:r w:rsidR="00386DE2" w:rsidRPr="008E6E3F">
        <w:rPr>
          <w:rFonts w:asciiTheme="minorHAnsi" w:hAnsiTheme="minorHAnsi" w:cstheme="minorHAnsi"/>
        </w:rPr>
        <w:t xml:space="preserve">f the grounds for judicial review have merits, then the court will hear the application. </w:t>
      </w:r>
    </w:p>
    <w:p w14:paraId="677621D1" w14:textId="77777777" w:rsidR="00386DE2" w:rsidRPr="0098135E" w:rsidRDefault="00386DE2" w:rsidP="0098135E">
      <w:pPr>
        <w:rPr>
          <w:rFonts w:asciiTheme="minorHAnsi" w:hAnsiTheme="minorHAnsi" w:cstheme="minorHAnsi"/>
        </w:rPr>
      </w:pPr>
    </w:p>
    <w:p w14:paraId="39FC3893" w14:textId="77777777" w:rsidR="00386DE2" w:rsidRPr="008E6E3F" w:rsidRDefault="00386DE2" w:rsidP="008E6E3F">
      <w:pPr>
        <w:spacing w:after="160" w:line="259" w:lineRule="auto"/>
        <w:contextualSpacing/>
        <w:rPr>
          <w:rFonts w:asciiTheme="minorHAnsi" w:hAnsiTheme="minorHAnsi" w:cstheme="minorHAnsi"/>
        </w:rPr>
      </w:pPr>
      <w:r w:rsidRPr="008E6E3F">
        <w:rPr>
          <w:rFonts w:asciiTheme="minorHAnsi" w:hAnsiTheme="minorHAnsi" w:cstheme="minorHAnsi"/>
        </w:rPr>
        <w:t xml:space="preserve">Typically, a person will need to identify (one or more) grounds for review of the decision, which includes a failure by the Minister to follow the process in the Act for making the decision or that there is no evidence or other material to justify the decision. </w:t>
      </w:r>
    </w:p>
    <w:p w14:paraId="1C133D97" w14:textId="77777777" w:rsidR="00386DE2" w:rsidRPr="00911624" w:rsidRDefault="00386DE2" w:rsidP="00911624">
      <w:pPr>
        <w:rPr>
          <w:rFonts w:asciiTheme="minorHAnsi" w:hAnsiTheme="minorHAnsi" w:cstheme="minorHAnsi"/>
        </w:rPr>
      </w:pPr>
    </w:p>
    <w:p w14:paraId="292E89B2" w14:textId="77777777" w:rsidR="00386DE2" w:rsidRPr="008E6E3F" w:rsidRDefault="00386DE2" w:rsidP="008E6E3F">
      <w:pPr>
        <w:spacing w:after="160" w:line="259" w:lineRule="auto"/>
        <w:contextualSpacing/>
        <w:rPr>
          <w:rFonts w:asciiTheme="minorHAnsi" w:hAnsiTheme="minorHAnsi" w:cstheme="minorHAnsi"/>
        </w:rPr>
      </w:pPr>
      <w:r w:rsidRPr="008E6E3F">
        <w:rPr>
          <w:rFonts w:asciiTheme="minorHAnsi" w:hAnsiTheme="minorHAnsi" w:cstheme="minorHAnsi"/>
        </w:rPr>
        <w:t>For background, Section 5 of the Judicial Review Act has a broad range of grounds:</w:t>
      </w:r>
    </w:p>
    <w:p w14:paraId="79654235" w14:textId="77777777" w:rsidR="00386DE2" w:rsidRPr="00911624" w:rsidRDefault="00386DE2" w:rsidP="00911624">
      <w:pPr>
        <w:pStyle w:val="ListParagraph"/>
        <w:keepLines w:val="0"/>
        <w:numPr>
          <w:ilvl w:val="0"/>
          <w:numId w:val="33"/>
        </w:numPr>
        <w:spacing w:after="160" w:line="259" w:lineRule="auto"/>
        <w:contextualSpacing/>
        <w:rPr>
          <w:rFonts w:asciiTheme="minorHAnsi" w:hAnsiTheme="minorHAnsi" w:cstheme="minorHAnsi"/>
          <w:color w:val="000000" w:themeColor="text1"/>
          <w:sz w:val="22"/>
          <w:szCs w:val="22"/>
        </w:rPr>
      </w:pPr>
      <w:r w:rsidRPr="00911624">
        <w:rPr>
          <w:rFonts w:asciiTheme="minorHAnsi" w:hAnsiTheme="minorHAnsi" w:cstheme="minorHAnsi"/>
          <w:color w:val="000000" w:themeColor="text1"/>
          <w:sz w:val="22"/>
          <w:szCs w:val="22"/>
        </w:rPr>
        <w:t>that procedures that should have been observed in making the decision were not observed</w:t>
      </w:r>
    </w:p>
    <w:p w14:paraId="3CA9F592" w14:textId="77777777" w:rsidR="00386DE2" w:rsidRPr="00911624" w:rsidRDefault="00386DE2" w:rsidP="00911624">
      <w:pPr>
        <w:pStyle w:val="ListParagraph"/>
        <w:keepLines w:val="0"/>
        <w:numPr>
          <w:ilvl w:val="0"/>
          <w:numId w:val="33"/>
        </w:numPr>
        <w:spacing w:after="160" w:line="259" w:lineRule="auto"/>
        <w:contextualSpacing/>
        <w:rPr>
          <w:rFonts w:asciiTheme="minorHAnsi" w:hAnsiTheme="minorHAnsi" w:cstheme="minorHAnsi"/>
          <w:color w:val="000000" w:themeColor="text1"/>
          <w:sz w:val="22"/>
          <w:szCs w:val="22"/>
        </w:rPr>
      </w:pPr>
      <w:r w:rsidRPr="00911624">
        <w:rPr>
          <w:rFonts w:asciiTheme="minorHAnsi" w:hAnsiTheme="minorHAnsi" w:cstheme="minorHAnsi"/>
          <w:color w:val="000000" w:themeColor="text1"/>
          <w:sz w:val="22"/>
          <w:szCs w:val="22"/>
        </w:rPr>
        <w:t>that the person who made the decision did not have jurisdiction to make the decision</w:t>
      </w:r>
    </w:p>
    <w:p w14:paraId="5F3EC7DD" w14:textId="77777777" w:rsidR="00386DE2" w:rsidRPr="00911624" w:rsidRDefault="00386DE2" w:rsidP="00911624">
      <w:pPr>
        <w:pStyle w:val="ListParagraph"/>
        <w:keepLines w:val="0"/>
        <w:numPr>
          <w:ilvl w:val="0"/>
          <w:numId w:val="33"/>
        </w:numPr>
        <w:spacing w:after="160" w:line="259" w:lineRule="auto"/>
        <w:contextualSpacing/>
        <w:rPr>
          <w:rFonts w:asciiTheme="minorHAnsi" w:hAnsiTheme="minorHAnsi" w:cstheme="minorHAnsi"/>
          <w:color w:val="000000" w:themeColor="text1"/>
          <w:sz w:val="22"/>
          <w:szCs w:val="22"/>
        </w:rPr>
      </w:pPr>
      <w:r w:rsidRPr="00911624">
        <w:rPr>
          <w:rFonts w:asciiTheme="minorHAnsi" w:hAnsiTheme="minorHAnsi" w:cstheme="minorHAnsi"/>
          <w:color w:val="000000" w:themeColor="text1"/>
          <w:sz w:val="22"/>
          <w:szCs w:val="22"/>
        </w:rPr>
        <w:t>that the decision was not authorised by the Act under which it was made</w:t>
      </w:r>
    </w:p>
    <w:p w14:paraId="068663B9" w14:textId="77777777" w:rsidR="00386DE2" w:rsidRPr="00911624" w:rsidRDefault="00386DE2" w:rsidP="00911624">
      <w:pPr>
        <w:pStyle w:val="ListParagraph"/>
        <w:keepLines w:val="0"/>
        <w:numPr>
          <w:ilvl w:val="0"/>
          <w:numId w:val="33"/>
        </w:numPr>
        <w:spacing w:after="160" w:line="259" w:lineRule="auto"/>
        <w:contextualSpacing/>
        <w:rPr>
          <w:rFonts w:asciiTheme="minorHAnsi" w:hAnsiTheme="minorHAnsi" w:cstheme="minorHAnsi"/>
          <w:color w:val="000000" w:themeColor="text1"/>
          <w:sz w:val="22"/>
          <w:szCs w:val="22"/>
        </w:rPr>
      </w:pPr>
      <w:r w:rsidRPr="00911624">
        <w:rPr>
          <w:rFonts w:asciiTheme="minorHAnsi" w:hAnsiTheme="minorHAnsi" w:cstheme="minorHAnsi"/>
          <w:color w:val="000000" w:themeColor="text1"/>
          <w:sz w:val="22"/>
          <w:szCs w:val="22"/>
        </w:rPr>
        <w:t>that the decision involved an error of law, whether or not the error appears on the record of the decision</w:t>
      </w:r>
    </w:p>
    <w:p w14:paraId="6CAC5C0A" w14:textId="77777777" w:rsidR="00386DE2" w:rsidRPr="00911624" w:rsidRDefault="00386DE2" w:rsidP="00911624">
      <w:pPr>
        <w:pStyle w:val="ListParagraph"/>
        <w:keepLines w:val="0"/>
        <w:numPr>
          <w:ilvl w:val="0"/>
          <w:numId w:val="33"/>
        </w:numPr>
        <w:spacing w:after="160" w:line="259" w:lineRule="auto"/>
        <w:contextualSpacing/>
        <w:rPr>
          <w:rFonts w:asciiTheme="minorHAnsi" w:hAnsiTheme="minorHAnsi" w:cstheme="minorHAnsi"/>
          <w:color w:val="000000" w:themeColor="text1"/>
          <w:sz w:val="22"/>
          <w:szCs w:val="22"/>
        </w:rPr>
      </w:pPr>
      <w:r w:rsidRPr="00911624">
        <w:rPr>
          <w:rFonts w:asciiTheme="minorHAnsi" w:hAnsiTheme="minorHAnsi" w:cstheme="minorHAnsi"/>
          <w:color w:val="000000" w:themeColor="text1"/>
          <w:sz w:val="22"/>
          <w:szCs w:val="22"/>
        </w:rPr>
        <w:t>that the decision was induced or affected by fraud</w:t>
      </w:r>
    </w:p>
    <w:p w14:paraId="2B53CF70" w14:textId="77777777" w:rsidR="00386DE2" w:rsidRPr="00911624" w:rsidRDefault="00386DE2" w:rsidP="00911624">
      <w:pPr>
        <w:pStyle w:val="ListParagraph"/>
        <w:keepLines w:val="0"/>
        <w:numPr>
          <w:ilvl w:val="0"/>
          <w:numId w:val="33"/>
        </w:numPr>
        <w:spacing w:after="160" w:line="259" w:lineRule="auto"/>
        <w:contextualSpacing/>
        <w:rPr>
          <w:rFonts w:asciiTheme="minorHAnsi" w:hAnsiTheme="minorHAnsi" w:cstheme="minorHAnsi"/>
          <w:color w:val="000000" w:themeColor="text1"/>
          <w:sz w:val="22"/>
          <w:szCs w:val="22"/>
        </w:rPr>
      </w:pPr>
      <w:r w:rsidRPr="00911624">
        <w:rPr>
          <w:rFonts w:asciiTheme="minorHAnsi" w:hAnsiTheme="minorHAnsi" w:cstheme="minorHAnsi"/>
          <w:color w:val="000000" w:themeColor="text1"/>
          <w:sz w:val="22"/>
          <w:szCs w:val="22"/>
        </w:rPr>
        <w:t>that there is no evidence or other material to justify the making of the decision</w:t>
      </w:r>
    </w:p>
    <w:p w14:paraId="4949D36E" w14:textId="4A6D1FC1" w:rsidR="00386DE2" w:rsidRPr="00386DE2" w:rsidRDefault="00386DE2" w:rsidP="00911624">
      <w:pPr>
        <w:pStyle w:val="ListParagraph"/>
        <w:keepLines w:val="0"/>
        <w:numPr>
          <w:ilvl w:val="0"/>
          <w:numId w:val="33"/>
        </w:numPr>
        <w:spacing w:after="160" w:line="259" w:lineRule="auto"/>
        <w:contextualSpacing/>
        <w:rPr>
          <w:rFonts w:asciiTheme="minorHAnsi" w:hAnsiTheme="minorHAnsi" w:cstheme="minorHAnsi"/>
          <w:sz w:val="22"/>
          <w:szCs w:val="22"/>
        </w:rPr>
      </w:pPr>
      <w:proofErr w:type="gramStart"/>
      <w:r w:rsidRPr="00911624">
        <w:rPr>
          <w:rFonts w:asciiTheme="minorHAnsi" w:hAnsiTheme="minorHAnsi" w:cstheme="minorHAnsi"/>
          <w:color w:val="000000" w:themeColor="text1"/>
          <w:sz w:val="22"/>
          <w:szCs w:val="22"/>
        </w:rPr>
        <w:t>that</w:t>
      </w:r>
      <w:proofErr w:type="gramEnd"/>
      <w:r w:rsidRPr="00911624">
        <w:rPr>
          <w:rFonts w:asciiTheme="minorHAnsi" w:hAnsiTheme="minorHAnsi" w:cstheme="minorHAnsi"/>
          <w:color w:val="000000" w:themeColor="text1"/>
          <w:sz w:val="22"/>
          <w:szCs w:val="22"/>
        </w:rPr>
        <w:t xml:space="preserve"> the decision was otherwise contrary to law</w:t>
      </w:r>
      <w:r w:rsidR="00911624">
        <w:rPr>
          <w:rFonts w:asciiTheme="minorHAnsi" w:hAnsiTheme="minorHAnsi" w:cstheme="minorHAnsi"/>
          <w:color w:val="000000" w:themeColor="text1"/>
          <w:sz w:val="22"/>
          <w:szCs w:val="22"/>
        </w:rPr>
        <w:t>.</w:t>
      </w:r>
    </w:p>
    <w:p w14:paraId="467749EE" w14:textId="63DFBC42" w:rsidR="00386DE2" w:rsidRPr="008E6E3F" w:rsidRDefault="00386DE2" w:rsidP="008E6E3F">
      <w:pPr>
        <w:spacing w:after="160" w:line="259" w:lineRule="auto"/>
        <w:contextualSpacing/>
        <w:rPr>
          <w:rFonts w:asciiTheme="minorHAnsi" w:hAnsiTheme="minorHAnsi" w:cstheme="minorHAnsi"/>
        </w:rPr>
      </w:pPr>
      <w:r w:rsidRPr="008E6E3F">
        <w:rPr>
          <w:rFonts w:asciiTheme="minorHAnsi" w:hAnsiTheme="minorHAnsi" w:cstheme="minorHAnsi"/>
        </w:rPr>
        <w:t xml:space="preserve">Through the judicial review process, the Court will consider evidence offered by the applicant and the Minister (as the decision maker) to identify if the grounds for the review have been met. If the Court accepts the applicant’s arguments, the Court can make a range of orders, including to set aside the decision. The Minister may then make a new decision. </w:t>
      </w:r>
    </w:p>
    <w:p w14:paraId="5CD3FD6B" w14:textId="77777777" w:rsidR="008E6E3F" w:rsidRDefault="008E6E3F" w:rsidP="008E6E3F">
      <w:pPr>
        <w:spacing w:after="160" w:line="259" w:lineRule="auto"/>
        <w:contextualSpacing/>
        <w:rPr>
          <w:rFonts w:asciiTheme="minorHAnsi" w:hAnsiTheme="minorHAnsi" w:cstheme="minorHAnsi"/>
        </w:rPr>
      </w:pPr>
    </w:p>
    <w:p w14:paraId="695C198F" w14:textId="77777777" w:rsidR="00386DE2" w:rsidRPr="008E6E3F" w:rsidRDefault="00386DE2" w:rsidP="008E6E3F">
      <w:pPr>
        <w:spacing w:after="160" w:line="259" w:lineRule="auto"/>
        <w:contextualSpacing/>
        <w:rPr>
          <w:rFonts w:asciiTheme="minorHAnsi" w:hAnsiTheme="minorHAnsi" w:cstheme="minorHAnsi"/>
        </w:rPr>
      </w:pPr>
      <w:r w:rsidRPr="008E6E3F">
        <w:rPr>
          <w:rFonts w:asciiTheme="minorHAnsi" w:hAnsiTheme="minorHAnsi" w:cstheme="minorHAnsi"/>
        </w:rPr>
        <w:t>The Minister could then make a fresh decision, absent any procedural flaws or evidentiary errors, for example.</w:t>
      </w:r>
    </w:p>
    <w:p w14:paraId="0D4D6496" w14:textId="77777777" w:rsidR="00386DE2" w:rsidRPr="00911624" w:rsidRDefault="00386DE2" w:rsidP="00911624">
      <w:pPr>
        <w:rPr>
          <w:rFonts w:asciiTheme="minorHAnsi" w:hAnsiTheme="minorHAnsi" w:cstheme="minorHAnsi"/>
        </w:rPr>
      </w:pPr>
    </w:p>
    <w:p w14:paraId="5E648E1A" w14:textId="25FE2541" w:rsidR="00386DE2" w:rsidRPr="008E6E3F" w:rsidRDefault="00386DE2" w:rsidP="008E6E3F">
      <w:pPr>
        <w:spacing w:after="160" w:line="259" w:lineRule="auto"/>
        <w:contextualSpacing/>
        <w:rPr>
          <w:rFonts w:asciiTheme="minorHAnsi" w:hAnsiTheme="minorHAnsi" w:cstheme="minorHAnsi"/>
        </w:rPr>
      </w:pPr>
      <w:r w:rsidRPr="008E6E3F">
        <w:rPr>
          <w:rFonts w:asciiTheme="minorHAnsi" w:hAnsiTheme="minorHAnsi" w:cstheme="minorHAnsi"/>
        </w:rPr>
        <w:t>If the court makes a decision, that decision will act as a precedent and therefore deter other people from seeking judicial review on the same grounds. A new application for judicial review can only be made if there is new information or different reasons for seeking judicial review.</w:t>
      </w:r>
    </w:p>
    <w:p w14:paraId="52AC70B5" w14:textId="77777777" w:rsidR="00386DE2" w:rsidRPr="00911624" w:rsidRDefault="00386DE2" w:rsidP="00911624">
      <w:pPr>
        <w:rPr>
          <w:rFonts w:asciiTheme="minorHAnsi" w:hAnsiTheme="minorHAnsi" w:cstheme="minorHAnsi"/>
        </w:rPr>
      </w:pPr>
    </w:p>
    <w:p w14:paraId="3C6CB3DC" w14:textId="77777777" w:rsidR="00386DE2" w:rsidRPr="008E6E3F" w:rsidRDefault="00386DE2" w:rsidP="008E6E3F">
      <w:pPr>
        <w:spacing w:after="160" w:line="259" w:lineRule="auto"/>
        <w:contextualSpacing/>
        <w:rPr>
          <w:rFonts w:asciiTheme="minorHAnsi" w:hAnsiTheme="minorHAnsi" w:cstheme="minorHAnsi"/>
        </w:rPr>
      </w:pPr>
      <w:r w:rsidRPr="008E6E3F">
        <w:rPr>
          <w:rFonts w:asciiTheme="minorHAnsi" w:hAnsiTheme="minorHAnsi" w:cstheme="minorHAnsi"/>
        </w:rPr>
        <w:t>The Minister and the Department are committed to the principles of consultation, sound, robust and defensible decision-making in accordance with law and have been mindful at every point through the site selection process to follow the processes required by the Act. </w:t>
      </w:r>
    </w:p>
    <w:p w14:paraId="2D0A7019" w14:textId="77777777" w:rsidR="00B75B6A" w:rsidRDefault="00B75B6A" w:rsidP="00E606F1">
      <w:pPr>
        <w:spacing w:line="259" w:lineRule="auto"/>
        <w:contextualSpacing/>
        <w:rPr>
          <w:rFonts w:cs="Arial"/>
        </w:rPr>
      </w:pPr>
    </w:p>
    <w:p w14:paraId="0D3F5936" w14:textId="2B1BD442" w:rsidR="00B75B6A" w:rsidRDefault="005E3992" w:rsidP="00E606F1">
      <w:pPr>
        <w:spacing w:line="259" w:lineRule="auto"/>
        <w:contextualSpacing/>
        <w:rPr>
          <w:rFonts w:cs="Arial"/>
        </w:rPr>
      </w:pPr>
      <w:r>
        <w:rPr>
          <w:rFonts w:cs="Arial"/>
        </w:rPr>
        <w:t>A member asked whether</w:t>
      </w:r>
      <w:r w:rsidR="008E6E3F">
        <w:rPr>
          <w:rFonts w:cs="Arial"/>
        </w:rPr>
        <w:t xml:space="preserve"> judicial review stop</w:t>
      </w:r>
      <w:r>
        <w:rPr>
          <w:rFonts w:cs="Arial"/>
        </w:rPr>
        <w:t>s</w:t>
      </w:r>
      <w:r w:rsidR="008E6E3F">
        <w:rPr>
          <w:rFonts w:cs="Arial"/>
        </w:rPr>
        <w:t xml:space="preserve"> the </w:t>
      </w:r>
      <w:r w:rsidR="00034D8D">
        <w:rPr>
          <w:rFonts w:cs="Arial"/>
        </w:rPr>
        <w:t>acquisition</w:t>
      </w:r>
      <w:r w:rsidR="008E6E3F">
        <w:rPr>
          <w:rFonts w:cs="Arial"/>
        </w:rPr>
        <w:t xml:space="preserve"> of the land</w:t>
      </w:r>
      <w:r>
        <w:rPr>
          <w:rFonts w:cs="Arial"/>
        </w:rPr>
        <w:t>,</w:t>
      </w:r>
      <w:r w:rsidR="008E6E3F">
        <w:rPr>
          <w:rFonts w:cs="Arial"/>
        </w:rPr>
        <w:t xml:space="preserve"> and </w:t>
      </w:r>
      <w:r>
        <w:rPr>
          <w:rFonts w:cs="Arial"/>
        </w:rPr>
        <w:t xml:space="preserve">Mr Osborn advised </w:t>
      </w:r>
      <w:r w:rsidR="008E6E3F">
        <w:rPr>
          <w:rFonts w:cs="Arial"/>
        </w:rPr>
        <w:t>no. Once the land is acquired</w:t>
      </w:r>
      <w:r>
        <w:rPr>
          <w:rFonts w:cs="Arial"/>
        </w:rPr>
        <w:t>,</w:t>
      </w:r>
      <w:r w:rsidR="008E6E3F">
        <w:rPr>
          <w:rFonts w:cs="Arial"/>
        </w:rPr>
        <w:t xml:space="preserve"> it remains co</w:t>
      </w:r>
      <w:r w:rsidR="00B630A3">
        <w:rPr>
          <w:rFonts w:cs="Arial"/>
        </w:rPr>
        <w:t>mmonwealth land. Another member</w:t>
      </w:r>
      <w:r w:rsidR="008E6E3F">
        <w:rPr>
          <w:rFonts w:cs="Arial"/>
        </w:rPr>
        <w:t xml:space="preserve"> asked if there is judicial review could they make further </w:t>
      </w:r>
      <w:r w:rsidR="00034D8D">
        <w:rPr>
          <w:rFonts w:cs="Arial"/>
        </w:rPr>
        <w:t>amendments</w:t>
      </w:r>
      <w:r w:rsidR="008E6E3F">
        <w:rPr>
          <w:rFonts w:cs="Arial"/>
        </w:rPr>
        <w:t xml:space="preserve"> to the legislation</w:t>
      </w:r>
      <w:r>
        <w:rPr>
          <w:rFonts w:cs="Arial"/>
        </w:rPr>
        <w:t>,</w:t>
      </w:r>
      <w:r w:rsidR="008E6E3F">
        <w:rPr>
          <w:rFonts w:cs="Arial"/>
        </w:rPr>
        <w:t xml:space="preserve"> and </w:t>
      </w:r>
      <w:r>
        <w:rPr>
          <w:rFonts w:cs="Arial"/>
        </w:rPr>
        <w:t>Mr Osborn advised</w:t>
      </w:r>
      <w:r w:rsidR="008E6E3F">
        <w:rPr>
          <w:rFonts w:cs="Arial"/>
        </w:rPr>
        <w:t xml:space="preserve"> that </w:t>
      </w:r>
      <w:r w:rsidR="008E6E3F">
        <w:rPr>
          <w:rFonts w:cs="Arial"/>
        </w:rPr>
        <w:lastRenderedPageBreak/>
        <w:t>judicial review questions whether the Ministe</w:t>
      </w:r>
      <w:r w:rsidR="00B630A3">
        <w:rPr>
          <w:rFonts w:cs="Arial"/>
        </w:rPr>
        <w:t xml:space="preserve">r followed the process outlined </w:t>
      </w:r>
      <w:r w:rsidR="008E6E3F">
        <w:rPr>
          <w:rFonts w:cs="Arial"/>
        </w:rPr>
        <w:t xml:space="preserve">in the legislation process </w:t>
      </w:r>
      <w:r>
        <w:rPr>
          <w:rFonts w:cs="Arial"/>
        </w:rPr>
        <w:t>only.</w:t>
      </w:r>
    </w:p>
    <w:p w14:paraId="2370AAE2" w14:textId="77777777" w:rsidR="009302D2" w:rsidRDefault="009302D2" w:rsidP="00E606F1">
      <w:pPr>
        <w:spacing w:line="259" w:lineRule="auto"/>
        <w:contextualSpacing/>
        <w:rPr>
          <w:rFonts w:cs="Arial"/>
        </w:rPr>
      </w:pPr>
    </w:p>
    <w:p w14:paraId="7D551E20" w14:textId="6B057E35" w:rsidR="00513836" w:rsidRDefault="009302D2" w:rsidP="00E606F1">
      <w:pPr>
        <w:spacing w:line="259" w:lineRule="auto"/>
        <w:contextualSpacing/>
        <w:rPr>
          <w:rFonts w:cs="Arial"/>
        </w:rPr>
      </w:pPr>
      <w:r>
        <w:rPr>
          <w:rFonts w:cs="Arial"/>
        </w:rPr>
        <w:t xml:space="preserve">Clarification was sought as to when the </w:t>
      </w:r>
      <w:r w:rsidR="00B630A3">
        <w:rPr>
          <w:rFonts w:cs="Arial"/>
        </w:rPr>
        <w:t xml:space="preserve">Community </w:t>
      </w:r>
      <w:r>
        <w:rPr>
          <w:rFonts w:cs="Arial"/>
        </w:rPr>
        <w:t xml:space="preserve">Skills </w:t>
      </w:r>
      <w:r w:rsidR="005E3992">
        <w:rPr>
          <w:rFonts w:cs="Arial"/>
        </w:rPr>
        <w:t>and</w:t>
      </w:r>
      <w:r>
        <w:rPr>
          <w:rFonts w:cs="Arial"/>
        </w:rPr>
        <w:t xml:space="preserve"> Development </w:t>
      </w:r>
      <w:r w:rsidR="0049728C">
        <w:rPr>
          <w:rFonts w:cs="Arial"/>
        </w:rPr>
        <w:t xml:space="preserve">Package (CSDP) </w:t>
      </w:r>
      <w:r>
        <w:rPr>
          <w:rFonts w:cs="Arial"/>
        </w:rPr>
        <w:t xml:space="preserve">funding would </w:t>
      </w:r>
      <w:r w:rsidR="005E3992">
        <w:rPr>
          <w:rFonts w:cs="Arial"/>
        </w:rPr>
        <w:t>be available,</w:t>
      </w:r>
      <w:r>
        <w:rPr>
          <w:rFonts w:cs="Arial"/>
        </w:rPr>
        <w:t xml:space="preserve"> and Mr Osborn</w:t>
      </w:r>
      <w:r w:rsidR="005E3992">
        <w:rPr>
          <w:rFonts w:cs="Arial"/>
        </w:rPr>
        <w:t xml:space="preserve"> confirmed</w:t>
      </w:r>
      <w:r>
        <w:rPr>
          <w:rFonts w:cs="Arial"/>
        </w:rPr>
        <w:t xml:space="preserve"> this could commence once the land acquired</w:t>
      </w:r>
      <w:r w:rsidR="005E3992">
        <w:rPr>
          <w:rFonts w:cs="Arial"/>
        </w:rPr>
        <w:t>,</w:t>
      </w:r>
      <w:r>
        <w:rPr>
          <w:rFonts w:cs="Arial"/>
        </w:rPr>
        <w:t xml:space="preserve"> in </w:t>
      </w:r>
      <w:r w:rsidR="00055FFA">
        <w:rPr>
          <w:rFonts w:cs="Arial"/>
        </w:rPr>
        <w:t>consultation with the community.</w:t>
      </w:r>
      <w:r w:rsidR="00055FFA">
        <w:rPr>
          <w:rFonts w:cs="Arial"/>
        </w:rPr>
        <w:br/>
      </w:r>
    </w:p>
    <w:p w14:paraId="0D5CC5A4" w14:textId="77777777" w:rsidR="00513836" w:rsidRDefault="00513836" w:rsidP="00513836">
      <w:pPr>
        <w:rPr>
          <w:rFonts w:asciiTheme="minorHAnsi" w:hAnsiTheme="minorHAnsi" w:cstheme="minorHAnsi"/>
        </w:rPr>
      </w:pPr>
    </w:p>
    <w:p w14:paraId="757CCD7D" w14:textId="4AB5F172" w:rsidR="00513836" w:rsidRPr="00127C0A" w:rsidRDefault="00513836" w:rsidP="00513836">
      <w:pPr>
        <w:pStyle w:val="Heading1"/>
        <w:spacing w:after="0" w:line="259" w:lineRule="auto"/>
        <w:contextualSpacing/>
        <w:rPr>
          <w:rFonts w:cs="Arial"/>
          <w:u w:val="single"/>
        </w:rPr>
      </w:pPr>
      <w:r>
        <w:t xml:space="preserve">ARWA update  </w:t>
      </w:r>
    </w:p>
    <w:p w14:paraId="00366333" w14:textId="23DB413D" w:rsidR="00513836" w:rsidRDefault="00513836" w:rsidP="00513836">
      <w:pPr>
        <w:rPr>
          <w:rFonts w:asciiTheme="minorHAnsi" w:hAnsiTheme="minorHAnsi" w:cstheme="minorHAnsi"/>
          <w:b/>
          <w:u w:val="single"/>
        </w:rPr>
      </w:pPr>
      <w:r>
        <w:rPr>
          <w:rFonts w:asciiTheme="minorHAnsi" w:hAnsiTheme="minorHAnsi" w:cstheme="minorHAnsi"/>
          <w:b/>
          <w:u w:val="single"/>
        </w:rPr>
        <w:t xml:space="preserve">Update on Cultural Heritage Assessment </w:t>
      </w:r>
    </w:p>
    <w:p w14:paraId="4188403E" w14:textId="34FEA464" w:rsidR="00513836" w:rsidRDefault="00513836" w:rsidP="00513836">
      <w:pPr>
        <w:spacing w:after="160" w:line="259" w:lineRule="auto"/>
        <w:contextualSpacing/>
        <w:rPr>
          <w:rFonts w:asciiTheme="minorHAnsi" w:hAnsiTheme="minorHAnsi" w:cstheme="minorHAnsi"/>
        </w:rPr>
      </w:pPr>
      <w:r>
        <w:rPr>
          <w:rFonts w:asciiTheme="minorHAnsi" w:hAnsiTheme="minorHAnsi" w:cstheme="minorHAnsi"/>
        </w:rPr>
        <w:t xml:space="preserve">The Chair invited Shane Holland to provide an update of the Cultural Heritage Assessment. Mr Holland said that </w:t>
      </w:r>
      <w:r w:rsidRPr="00263328">
        <w:rPr>
          <w:rFonts w:asciiTheme="minorHAnsi" w:hAnsiTheme="minorHAnsi" w:cstheme="minorHAnsi"/>
        </w:rPr>
        <w:t>AECOM has been engaged to undertake t</w:t>
      </w:r>
      <w:r>
        <w:rPr>
          <w:rFonts w:asciiTheme="minorHAnsi" w:hAnsiTheme="minorHAnsi" w:cstheme="minorHAnsi"/>
        </w:rPr>
        <w:t>he Cultural Heritage Assessment</w:t>
      </w:r>
      <w:r w:rsidR="00911624">
        <w:rPr>
          <w:rFonts w:asciiTheme="minorHAnsi" w:hAnsiTheme="minorHAnsi" w:cstheme="minorHAnsi"/>
        </w:rPr>
        <w:t>,</w:t>
      </w:r>
      <w:r>
        <w:rPr>
          <w:rFonts w:asciiTheme="minorHAnsi" w:hAnsiTheme="minorHAnsi" w:cstheme="minorHAnsi"/>
        </w:rPr>
        <w:t xml:space="preserve"> pending </w:t>
      </w:r>
      <w:r w:rsidR="00034D8D">
        <w:rPr>
          <w:rFonts w:asciiTheme="minorHAnsi" w:hAnsiTheme="minorHAnsi" w:cstheme="minorHAnsi"/>
        </w:rPr>
        <w:t>acquisition</w:t>
      </w:r>
      <w:r>
        <w:rPr>
          <w:rFonts w:asciiTheme="minorHAnsi" w:hAnsiTheme="minorHAnsi" w:cstheme="minorHAnsi"/>
        </w:rPr>
        <w:t xml:space="preserve"> of the land</w:t>
      </w:r>
      <w:r w:rsidR="00911624">
        <w:rPr>
          <w:rFonts w:asciiTheme="minorHAnsi" w:hAnsiTheme="minorHAnsi" w:cstheme="minorHAnsi"/>
        </w:rPr>
        <w:t>,</w:t>
      </w:r>
      <w:r>
        <w:rPr>
          <w:rFonts w:asciiTheme="minorHAnsi" w:hAnsiTheme="minorHAnsi" w:cstheme="minorHAnsi"/>
        </w:rPr>
        <w:t xml:space="preserve"> and that they will </w:t>
      </w:r>
      <w:r w:rsidR="004B1111">
        <w:rPr>
          <w:rFonts w:asciiTheme="minorHAnsi" w:hAnsiTheme="minorHAnsi" w:cstheme="minorHAnsi"/>
        </w:rPr>
        <w:t xml:space="preserve">undertake </w:t>
      </w:r>
      <w:r>
        <w:rPr>
          <w:rFonts w:asciiTheme="minorHAnsi" w:hAnsiTheme="minorHAnsi" w:cstheme="minorHAnsi"/>
        </w:rPr>
        <w:t xml:space="preserve">public consultation with </w:t>
      </w:r>
      <w:r w:rsidR="004B1111">
        <w:rPr>
          <w:rFonts w:asciiTheme="minorHAnsi" w:hAnsiTheme="minorHAnsi" w:cstheme="minorHAnsi"/>
        </w:rPr>
        <w:t>knowledge holders</w:t>
      </w:r>
      <w:r>
        <w:rPr>
          <w:rFonts w:asciiTheme="minorHAnsi" w:hAnsiTheme="minorHAnsi" w:cstheme="minorHAnsi"/>
        </w:rPr>
        <w:t>. The Cultural Heritage Assessm</w:t>
      </w:r>
      <w:r w:rsidR="00911624">
        <w:rPr>
          <w:rFonts w:asciiTheme="minorHAnsi" w:hAnsiTheme="minorHAnsi" w:cstheme="minorHAnsi"/>
        </w:rPr>
        <w:t>e</w:t>
      </w:r>
      <w:r>
        <w:rPr>
          <w:rFonts w:asciiTheme="minorHAnsi" w:hAnsiTheme="minorHAnsi" w:cstheme="minorHAnsi"/>
        </w:rPr>
        <w:t xml:space="preserve">nt will take </w:t>
      </w:r>
      <w:r w:rsidR="00034D8D">
        <w:rPr>
          <w:rFonts w:asciiTheme="minorHAnsi" w:hAnsiTheme="minorHAnsi" w:cstheme="minorHAnsi"/>
        </w:rPr>
        <w:t>approximately</w:t>
      </w:r>
      <w:r>
        <w:rPr>
          <w:rFonts w:asciiTheme="minorHAnsi" w:hAnsiTheme="minorHAnsi" w:cstheme="minorHAnsi"/>
        </w:rPr>
        <w:t xml:space="preserve"> 6 months and will be included in the Environmental Protection </w:t>
      </w:r>
      <w:r w:rsidR="00642EE9">
        <w:rPr>
          <w:rFonts w:asciiTheme="minorHAnsi" w:hAnsiTheme="minorHAnsi" w:cstheme="minorHAnsi"/>
        </w:rPr>
        <w:t xml:space="preserve">and </w:t>
      </w:r>
      <w:r>
        <w:rPr>
          <w:rFonts w:asciiTheme="minorHAnsi" w:hAnsiTheme="minorHAnsi" w:cstheme="minorHAnsi"/>
        </w:rPr>
        <w:t xml:space="preserve">Biodiversity Conservation (EPBC) </w:t>
      </w:r>
      <w:r w:rsidR="00642EE9">
        <w:rPr>
          <w:rFonts w:asciiTheme="minorHAnsi" w:hAnsiTheme="minorHAnsi" w:cstheme="minorHAnsi"/>
        </w:rPr>
        <w:t xml:space="preserve">Act </w:t>
      </w:r>
      <w:r w:rsidR="008248D4">
        <w:rPr>
          <w:rFonts w:asciiTheme="minorHAnsi" w:hAnsiTheme="minorHAnsi" w:cstheme="minorHAnsi"/>
        </w:rPr>
        <w:t xml:space="preserve">approval </w:t>
      </w:r>
      <w:r w:rsidR="00642EE9">
        <w:rPr>
          <w:rFonts w:asciiTheme="minorHAnsi" w:hAnsiTheme="minorHAnsi" w:cstheme="minorHAnsi"/>
        </w:rPr>
        <w:t>process</w:t>
      </w:r>
      <w:r w:rsidR="00911624">
        <w:rPr>
          <w:rFonts w:asciiTheme="minorHAnsi" w:hAnsiTheme="minorHAnsi" w:cstheme="minorHAnsi"/>
        </w:rPr>
        <w:t>,</w:t>
      </w:r>
      <w:r w:rsidRPr="00263328">
        <w:rPr>
          <w:rFonts w:asciiTheme="minorHAnsi" w:hAnsiTheme="minorHAnsi" w:cstheme="minorHAnsi"/>
        </w:rPr>
        <w:t xml:space="preserve"> which will inform the survey and </w:t>
      </w:r>
      <w:r w:rsidRPr="00864BB4">
        <w:rPr>
          <w:rFonts w:asciiTheme="minorHAnsi" w:hAnsiTheme="minorHAnsi" w:cstheme="minorHAnsi"/>
        </w:rPr>
        <w:t>assessment plan.</w:t>
      </w:r>
      <w:r>
        <w:rPr>
          <w:rFonts w:asciiTheme="minorHAnsi" w:hAnsiTheme="minorHAnsi" w:cstheme="minorHAnsi"/>
        </w:rPr>
        <w:t xml:space="preserve"> </w:t>
      </w:r>
    </w:p>
    <w:p w14:paraId="23156484" w14:textId="77777777" w:rsidR="00513836" w:rsidRDefault="00513836" w:rsidP="00513836">
      <w:pPr>
        <w:spacing w:after="160" w:line="259" w:lineRule="auto"/>
        <w:contextualSpacing/>
        <w:rPr>
          <w:rFonts w:asciiTheme="minorHAnsi" w:hAnsiTheme="minorHAnsi" w:cstheme="minorHAnsi"/>
        </w:rPr>
      </w:pPr>
    </w:p>
    <w:p w14:paraId="06BDE397" w14:textId="25A4B368" w:rsidR="00513836" w:rsidRDefault="00513836" w:rsidP="00513836">
      <w:pPr>
        <w:spacing w:after="160" w:line="259" w:lineRule="auto"/>
        <w:contextualSpacing/>
        <w:rPr>
          <w:rFonts w:asciiTheme="minorHAnsi" w:hAnsiTheme="minorHAnsi" w:cstheme="minorHAnsi"/>
        </w:rPr>
      </w:pPr>
      <w:r w:rsidRPr="00864BB4">
        <w:rPr>
          <w:rFonts w:asciiTheme="minorHAnsi" w:hAnsiTheme="minorHAnsi" w:cstheme="minorHAnsi"/>
        </w:rPr>
        <w:t xml:space="preserve">Mr Holland </w:t>
      </w:r>
      <w:r>
        <w:rPr>
          <w:rFonts w:asciiTheme="minorHAnsi" w:hAnsiTheme="minorHAnsi" w:cstheme="minorHAnsi"/>
        </w:rPr>
        <w:t xml:space="preserve">said that they </w:t>
      </w:r>
      <w:r w:rsidRPr="00864BB4">
        <w:rPr>
          <w:rFonts w:asciiTheme="minorHAnsi" w:hAnsiTheme="minorHAnsi" w:cstheme="minorHAnsi"/>
        </w:rPr>
        <w:t xml:space="preserve">have previously written to </w:t>
      </w:r>
      <w:r w:rsidR="00911624">
        <w:rPr>
          <w:rFonts w:asciiTheme="minorHAnsi" w:hAnsiTheme="minorHAnsi" w:cstheme="minorHAnsi"/>
        </w:rPr>
        <w:t xml:space="preserve">the </w:t>
      </w:r>
      <w:r w:rsidRPr="00864BB4">
        <w:rPr>
          <w:rFonts w:asciiTheme="minorHAnsi" w:hAnsiTheme="minorHAnsi" w:cstheme="minorHAnsi"/>
        </w:rPr>
        <w:t>B</w:t>
      </w:r>
      <w:r w:rsidR="00911624">
        <w:rPr>
          <w:rFonts w:asciiTheme="minorHAnsi" w:hAnsiTheme="minorHAnsi" w:cstheme="minorHAnsi"/>
        </w:rPr>
        <w:t xml:space="preserve">arngarla </w:t>
      </w:r>
      <w:r w:rsidRPr="00864BB4">
        <w:rPr>
          <w:rFonts w:asciiTheme="minorHAnsi" w:hAnsiTheme="minorHAnsi" w:cstheme="minorHAnsi"/>
        </w:rPr>
        <w:t>D</w:t>
      </w:r>
      <w:r w:rsidR="00911624">
        <w:rPr>
          <w:rFonts w:asciiTheme="minorHAnsi" w:hAnsiTheme="minorHAnsi" w:cstheme="minorHAnsi"/>
        </w:rPr>
        <w:t xml:space="preserve">etermination </w:t>
      </w:r>
      <w:r w:rsidRPr="00864BB4">
        <w:rPr>
          <w:rFonts w:asciiTheme="minorHAnsi" w:hAnsiTheme="minorHAnsi" w:cstheme="minorHAnsi"/>
        </w:rPr>
        <w:t>A</w:t>
      </w:r>
      <w:r w:rsidR="00911624">
        <w:rPr>
          <w:rFonts w:asciiTheme="minorHAnsi" w:hAnsiTheme="minorHAnsi" w:cstheme="minorHAnsi"/>
        </w:rPr>
        <w:t xml:space="preserve">boriginal </w:t>
      </w:r>
      <w:r w:rsidRPr="00864BB4">
        <w:rPr>
          <w:rFonts w:asciiTheme="minorHAnsi" w:hAnsiTheme="minorHAnsi" w:cstheme="minorHAnsi"/>
        </w:rPr>
        <w:t>C</w:t>
      </w:r>
      <w:r w:rsidR="00911624">
        <w:rPr>
          <w:rFonts w:asciiTheme="minorHAnsi" w:hAnsiTheme="minorHAnsi" w:cstheme="minorHAnsi"/>
        </w:rPr>
        <w:t>orporation (BDAC)</w:t>
      </w:r>
      <w:r w:rsidRPr="00864BB4">
        <w:rPr>
          <w:rFonts w:asciiTheme="minorHAnsi" w:hAnsiTheme="minorHAnsi" w:cstheme="minorHAnsi"/>
        </w:rPr>
        <w:t xml:space="preserve"> invit</w:t>
      </w:r>
      <w:r w:rsidR="00B630A3">
        <w:rPr>
          <w:rFonts w:asciiTheme="minorHAnsi" w:hAnsiTheme="minorHAnsi" w:cstheme="minorHAnsi"/>
        </w:rPr>
        <w:t>ing them to participate in the Cultural Heritage A</w:t>
      </w:r>
      <w:r w:rsidRPr="00864BB4">
        <w:rPr>
          <w:rFonts w:asciiTheme="minorHAnsi" w:hAnsiTheme="minorHAnsi" w:cstheme="minorHAnsi"/>
        </w:rPr>
        <w:t xml:space="preserve">ssessment for the purposes of identifying and protecting cultural </w:t>
      </w:r>
      <w:r>
        <w:rPr>
          <w:rFonts w:asciiTheme="minorHAnsi" w:hAnsiTheme="minorHAnsi" w:cstheme="minorHAnsi"/>
        </w:rPr>
        <w:t xml:space="preserve">heritage on the Napandee site. </w:t>
      </w:r>
      <w:r w:rsidRPr="00173490">
        <w:rPr>
          <w:rFonts w:asciiTheme="minorHAnsi" w:hAnsiTheme="minorHAnsi" w:cstheme="minorHAnsi"/>
        </w:rPr>
        <w:t>ARWA has also procured the services of Australian Heritag</w:t>
      </w:r>
      <w:r>
        <w:rPr>
          <w:rFonts w:asciiTheme="minorHAnsi" w:hAnsiTheme="minorHAnsi" w:cstheme="minorHAnsi"/>
        </w:rPr>
        <w:t>e Services</w:t>
      </w:r>
      <w:r w:rsidR="00911624">
        <w:rPr>
          <w:rFonts w:asciiTheme="minorHAnsi" w:hAnsiTheme="minorHAnsi" w:cstheme="minorHAnsi"/>
        </w:rPr>
        <w:t>,</w:t>
      </w:r>
      <w:r>
        <w:rPr>
          <w:rFonts w:asciiTheme="minorHAnsi" w:hAnsiTheme="minorHAnsi" w:cstheme="minorHAnsi"/>
        </w:rPr>
        <w:t xml:space="preserve"> who are</w:t>
      </w:r>
      <w:r w:rsidRPr="00173490">
        <w:rPr>
          <w:rFonts w:asciiTheme="minorHAnsi" w:hAnsiTheme="minorHAnsi" w:cstheme="minorHAnsi"/>
        </w:rPr>
        <w:t xml:space="preserve"> independent heri</w:t>
      </w:r>
      <w:r>
        <w:rPr>
          <w:rFonts w:asciiTheme="minorHAnsi" w:hAnsiTheme="minorHAnsi" w:cstheme="minorHAnsi"/>
        </w:rPr>
        <w:t>tage consultants from Adelaide</w:t>
      </w:r>
      <w:r w:rsidR="00911624">
        <w:rPr>
          <w:rFonts w:asciiTheme="minorHAnsi" w:hAnsiTheme="minorHAnsi" w:cstheme="minorHAnsi"/>
        </w:rPr>
        <w:t>,</w:t>
      </w:r>
      <w:r>
        <w:rPr>
          <w:rFonts w:asciiTheme="minorHAnsi" w:hAnsiTheme="minorHAnsi" w:cstheme="minorHAnsi"/>
        </w:rPr>
        <w:t xml:space="preserve"> </w:t>
      </w:r>
      <w:r w:rsidRPr="00173490">
        <w:rPr>
          <w:rFonts w:asciiTheme="minorHAnsi" w:hAnsiTheme="minorHAnsi" w:cstheme="minorHAnsi"/>
        </w:rPr>
        <w:t>to provide independent advice and review of our activities relating to cu</w:t>
      </w:r>
      <w:r w:rsidR="00B630A3">
        <w:rPr>
          <w:rFonts w:asciiTheme="minorHAnsi" w:hAnsiTheme="minorHAnsi" w:cstheme="minorHAnsi"/>
        </w:rPr>
        <w:t>ltural heritage and Indigenous e</w:t>
      </w:r>
      <w:r w:rsidRPr="00173490">
        <w:rPr>
          <w:rFonts w:asciiTheme="minorHAnsi" w:hAnsiTheme="minorHAnsi" w:cstheme="minorHAnsi"/>
        </w:rPr>
        <w:t xml:space="preserve">ngagement. </w:t>
      </w:r>
    </w:p>
    <w:p w14:paraId="3DD0BDD8" w14:textId="77777777" w:rsidR="00513836" w:rsidRDefault="00513836" w:rsidP="00513836">
      <w:pPr>
        <w:spacing w:after="160" w:line="259" w:lineRule="auto"/>
        <w:contextualSpacing/>
        <w:rPr>
          <w:rFonts w:asciiTheme="minorHAnsi" w:hAnsiTheme="minorHAnsi" w:cstheme="minorHAnsi"/>
        </w:rPr>
      </w:pPr>
    </w:p>
    <w:p w14:paraId="0C0FE4D5" w14:textId="47E4ECEE" w:rsidR="00513836" w:rsidRDefault="00513836" w:rsidP="00513836">
      <w:pPr>
        <w:spacing w:after="160" w:line="259" w:lineRule="auto"/>
        <w:contextualSpacing/>
        <w:rPr>
          <w:rFonts w:asciiTheme="minorHAnsi" w:hAnsiTheme="minorHAnsi" w:cstheme="minorHAnsi"/>
        </w:rPr>
      </w:pPr>
      <w:r>
        <w:rPr>
          <w:rFonts w:asciiTheme="minorHAnsi" w:hAnsiTheme="minorHAnsi" w:cstheme="minorHAnsi"/>
        </w:rPr>
        <w:t>T</w:t>
      </w:r>
      <w:r w:rsidR="00B630A3">
        <w:rPr>
          <w:rFonts w:asciiTheme="minorHAnsi" w:hAnsiTheme="minorHAnsi" w:cstheme="minorHAnsi"/>
        </w:rPr>
        <w:t>he Indigenous Engagement T</w:t>
      </w:r>
      <w:r>
        <w:rPr>
          <w:rFonts w:asciiTheme="minorHAnsi" w:hAnsiTheme="minorHAnsi" w:cstheme="minorHAnsi"/>
        </w:rPr>
        <w:t>eam are also planning information sessions for Port Lincoln</w:t>
      </w:r>
      <w:r w:rsidR="004E2689">
        <w:rPr>
          <w:rFonts w:asciiTheme="minorHAnsi" w:hAnsiTheme="minorHAnsi" w:cstheme="minorHAnsi"/>
        </w:rPr>
        <w:t>, Whyalla, Port Augusta,</w:t>
      </w:r>
      <w:r>
        <w:rPr>
          <w:rFonts w:asciiTheme="minorHAnsi" w:hAnsiTheme="minorHAnsi" w:cstheme="minorHAnsi"/>
        </w:rPr>
        <w:t xml:space="preserve"> and </w:t>
      </w:r>
      <w:r w:rsidR="004E2689">
        <w:rPr>
          <w:rFonts w:asciiTheme="minorHAnsi" w:hAnsiTheme="minorHAnsi" w:cstheme="minorHAnsi"/>
        </w:rPr>
        <w:t xml:space="preserve">Ceduna </w:t>
      </w:r>
      <w:r>
        <w:rPr>
          <w:rFonts w:asciiTheme="minorHAnsi" w:hAnsiTheme="minorHAnsi" w:cstheme="minorHAnsi"/>
        </w:rPr>
        <w:t xml:space="preserve">at the request of some members </w:t>
      </w:r>
      <w:r w:rsidR="00911624">
        <w:rPr>
          <w:rFonts w:asciiTheme="minorHAnsi" w:hAnsiTheme="minorHAnsi" w:cstheme="minorHAnsi"/>
        </w:rPr>
        <w:t xml:space="preserve">of the </w:t>
      </w:r>
      <w:r w:rsidR="004E2689">
        <w:rPr>
          <w:rFonts w:asciiTheme="minorHAnsi" w:hAnsiTheme="minorHAnsi" w:cstheme="minorHAnsi"/>
        </w:rPr>
        <w:t xml:space="preserve">Aboriginal </w:t>
      </w:r>
      <w:r w:rsidR="00911624">
        <w:rPr>
          <w:rFonts w:asciiTheme="minorHAnsi" w:hAnsiTheme="minorHAnsi" w:cstheme="minorHAnsi"/>
        </w:rPr>
        <w:t>community</w:t>
      </w:r>
      <w:r>
        <w:rPr>
          <w:rFonts w:asciiTheme="minorHAnsi" w:hAnsiTheme="minorHAnsi" w:cstheme="minorHAnsi"/>
        </w:rPr>
        <w:t xml:space="preserve">. </w:t>
      </w:r>
    </w:p>
    <w:p w14:paraId="58CA7F4B" w14:textId="77777777" w:rsidR="00513836" w:rsidRDefault="00513836" w:rsidP="00513836">
      <w:pPr>
        <w:spacing w:after="160" w:line="259" w:lineRule="auto"/>
        <w:contextualSpacing/>
        <w:rPr>
          <w:rFonts w:asciiTheme="minorHAnsi" w:hAnsiTheme="minorHAnsi" w:cstheme="minorHAnsi"/>
        </w:rPr>
      </w:pPr>
    </w:p>
    <w:p w14:paraId="6B8237C3" w14:textId="56BE0CBD" w:rsidR="00513836" w:rsidRPr="00263328" w:rsidRDefault="00513836" w:rsidP="00513836">
      <w:pPr>
        <w:spacing w:after="160" w:line="259" w:lineRule="auto"/>
        <w:contextualSpacing/>
        <w:rPr>
          <w:rFonts w:asciiTheme="minorHAnsi" w:hAnsiTheme="minorHAnsi" w:cstheme="minorHAnsi"/>
        </w:rPr>
      </w:pPr>
      <w:r>
        <w:rPr>
          <w:rFonts w:asciiTheme="minorHAnsi" w:hAnsiTheme="minorHAnsi" w:cstheme="minorHAnsi"/>
        </w:rPr>
        <w:t xml:space="preserve">A question was asked </w:t>
      </w:r>
      <w:r w:rsidR="00911624">
        <w:rPr>
          <w:rFonts w:asciiTheme="minorHAnsi" w:hAnsiTheme="minorHAnsi" w:cstheme="minorHAnsi"/>
        </w:rPr>
        <w:t xml:space="preserve">about </w:t>
      </w:r>
      <w:r>
        <w:rPr>
          <w:rFonts w:asciiTheme="minorHAnsi" w:hAnsiTheme="minorHAnsi" w:cstheme="minorHAnsi"/>
        </w:rPr>
        <w:t>what i</w:t>
      </w:r>
      <w:r w:rsidR="00B630A3">
        <w:rPr>
          <w:rFonts w:asciiTheme="minorHAnsi" w:hAnsiTheme="minorHAnsi" w:cstheme="minorHAnsi"/>
        </w:rPr>
        <w:t>s specifically involved in the Cultural Heritage A</w:t>
      </w:r>
      <w:r>
        <w:rPr>
          <w:rFonts w:asciiTheme="minorHAnsi" w:hAnsiTheme="minorHAnsi" w:cstheme="minorHAnsi"/>
        </w:rPr>
        <w:t xml:space="preserve">ssessment. Mr Holland </w:t>
      </w:r>
      <w:r w:rsidR="00911624">
        <w:rPr>
          <w:rFonts w:asciiTheme="minorHAnsi" w:hAnsiTheme="minorHAnsi" w:cstheme="minorHAnsi"/>
        </w:rPr>
        <w:t xml:space="preserve">advised that </w:t>
      </w:r>
      <w:r>
        <w:rPr>
          <w:rFonts w:asciiTheme="minorHAnsi" w:hAnsiTheme="minorHAnsi" w:cstheme="minorHAnsi"/>
        </w:rPr>
        <w:t>there will be an u</w:t>
      </w:r>
      <w:r w:rsidRPr="00173490">
        <w:rPr>
          <w:rFonts w:asciiTheme="minorHAnsi" w:hAnsiTheme="minorHAnsi" w:cstheme="minorHAnsi"/>
        </w:rPr>
        <w:t>pdated desktop assessment of registered cultural heritage assets and</w:t>
      </w:r>
      <w:r w:rsidR="00911624">
        <w:rPr>
          <w:rFonts w:asciiTheme="minorHAnsi" w:hAnsiTheme="minorHAnsi" w:cstheme="minorHAnsi"/>
        </w:rPr>
        <w:t>,</w:t>
      </w:r>
      <w:r w:rsidRPr="00173490">
        <w:rPr>
          <w:rFonts w:asciiTheme="minorHAnsi" w:hAnsiTheme="minorHAnsi" w:cstheme="minorHAnsi"/>
        </w:rPr>
        <w:t xml:space="preserve"> informed by the public consultation,</w:t>
      </w:r>
      <w:r>
        <w:rPr>
          <w:rFonts w:asciiTheme="minorHAnsi" w:hAnsiTheme="minorHAnsi" w:cstheme="minorHAnsi"/>
        </w:rPr>
        <w:t xml:space="preserve"> </w:t>
      </w:r>
      <w:r w:rsidRPr="00173490">
        <w:rPr>
          <w:rFonts w:asciiTheme="minorHAnsi" w:hAnsiTheme="minorHAnsi" w:cstheme="minorHAnsi"/>
        </w:rPr>
        <w:t>on-ground cultural heritage surveys</w:t>
      </w:r>
      <w:r w:rsidR="00911624">
        <w:rPr>
          <w:rFonts w:asciiTheme="minorHAnsi" w:hAnsiTheme="minorHAnsi" w:cstheme="minorHAnsi"/>
        </w:rPr>
        <w:t>.</w:t>
      </w:r>
      <w:r w:rsidRPr="00173490">
        <w:rPr>
          <w:rFonts w:asciiTheme="minorHAnsi" w:hAnsiTheme="minorHAnsi" w:cstheme="minorHAnsi"/>
        </w:rPr>
        <w:t xml:space="preserve"> </w:t>
      </w:r>
      <w:r w:rsidR="00911624">
        <w:rPr>
          <w:rFonts w:asciiTheme="minorHAnsi" w:hAnsiTheme="minorHAnsi" w:cstheme="minorHAnsi"/>
        </w:rPr>
        <w:t xml:space="preserve">There will then </w:t>
      </w:r>
      <w:r w:rsidR="00034D8D">
        <w:rPr>
          <w:rFonts w:asciiTheme="minorHAnsi" w:hAnsiTheme="minorHAnsi" w:cstheme="minorHAnsi"/>
        </w:rPr>
        <w:t>be a</w:t>
      </w:r>
      <w:r w:rsidRPr="00173490">
        <w:rPr>
          <w:rFonts w:asciiTheme="minorHAnsi" w:hAnsiTheme="minorHAnsi" w:cstheme="minorHAnsi"/>
        </w:rPr>
        <w:t xml:space="preserve"> final cultural heritage assessment report </w:t>
      </w:r>
      <w:r w:rsidR="00911624">
        <w:rPr>
          <w:rFonts w:asciiTheme="minorHAnsi" w:hAnsiTheme="minorHAnsi" w:cstheme="minorHAnsi"/>
        </w:rPr>
        <w:t xml:space="preserve">released, </w:t>
      </w:r>
      <w:r w:rsidRPr="00173490">
        <w:rPr>
          <w:rFonts w:asciiTheme="minorHAnsi" w:hAnsiTheme="minorHAnsi" w:cstheme="minorHAnsi"/>
        </w:rPr>
        <w:t>of the site and its surrounds.</w:t>
      </w:r>
      <w:r>
        <w:rPr>
          <w:rFonts w:asciiTheme="minorHAnsi" w:hAnsiTheme="minorHAnsi" w:cstheme="minorHAnsi"/>
        </w:rPr>
        <w:t xml:space="preserve"> </w:t>
      </w:r>
      <w:r w:rsidR="00911624">
        <w:rPr>
          <w:rFonts w:asciiTheme="minorHAnsi" w:hAnsiTheme="minorHAnsi" w:cstheme="minorHAnsi"/>
        </w:rPr>
        <w:t xml:space="preserve">ARWA </w:t>
      </w:r>
      <w:r>
        <w:rPr>
          <w:rFonts w:asciiTheme="minorHAnsi" w:hAnsiTheme="minorHAnsi" w:cstheme="minorHAnsi"/>
        </w:rPr>
        <w:t xml:space="preserve">will approach </w:t>
      </w:r>
      <w:r w:rsidR="00911624">
        <w:rPr>
          <w:rFonts w:asciiTheme="minorHAnsi" w:hAnsiTheme="minorHAnsi" w:cstheme="minorHAnsi"/>
        </w:rPr>
        <w:t xml:space="preserve">the </w:t>
      </w:r>
      <w:r>
        <w:rPr>
          <w:rFonts w:asciiTheme="minorHAnsi" w:hAnsiTheme="minorHAnsi" w:cstheme="minorHAnsi"/>
        </w:rPr>
        <w:t>Barngarla</w:t>
      </w:r>
      <w:r w:rsidR="00911624">
        <w:rPr>
          <w:rFonts w:asciiTheme="minorHAnsi" w:hAnsiTheme="minorHAnsi" w:cstheme="minorHAnsi"/>
        </w:rPr>
        <w:t xml:space="preserve"> community</w:t>
      </w:r>
      <w:r>
        <w:rPr>
          <w:rFonts w:asciiTheme="minorHAnsi" w:hAnsiTheme="minorHAnsi" w:cstheme="minorHAnsi"/>
        </w:rPr>
        <w:t xml:space="preserve"> to </w:t>
      </w:r>
      <w:r w:rsidR="00911624">
        <w:rPr>
          <w:rFonts w:asciiTheme="minorHAnsi" w:hAnsiTheme="minorHAnsi" w:cstheme="minorHAnsi"/>
        </w:rPr>
        <w:t>be involved in</w:t>
      </w:r>
      <w:r>
        <w:rPr>
          <w:rFonts w:asciiTheme="minorHAnsi" w:hAnsiTheme="minorHAnsi" w:cstheme="minorHAnsi"/>
        </w:rPr>
        <w:t xml:space="preserve"> the on</w:t>
      </w:r>
      <w:r w:rsidR="00911624">
        <w:rPr>
          <w:rFonts w:asciiTheme="minorHAnsi" w:hAnsiTheme="minorHAnsi" w:cstheme="minorHAnsi"/>
        </w:rPr>
        <w:t>-</w:t>
      </w:r>
      <w:r>
        <w:rPr>
          <w:rFonts w:asciiTheme="minorHAnsi" w:hAnsiTheme="minorHAnsi" w:cstheme="minorHAnsi"/>
        </w:rPr>
        <w:t>ground surveys, without any ground disturbance. If they believe there to be something underground</w:t>
      </w:r>
      <w:r w:rsidR="00911624">
        <w:rPr>
          <w:rFonts w:asciiTheme="minorHAnsi" w:hAnsiTheme="minorHAnsi" w:cstheme="minorHAnsi"/>
        </w:rPr>
        <w:t>,</w:t>
      </w:r>
      <w:r>
        <w:rPr>
          <w:rFonts w:asciiTheme="minorHAnsi" w:hAnsiTheme="minorHAnsi" w:cstheme="minorHAnsi"/>
        </w:rPr>
        <w:t xml:space="preserve"> there would be further exploration</w:t>
      </w:r>
      <w:r w:rsidR="00911624">
        <w:rPr>
          <w:rFonts w:asciiTheme="minorHAnsi" w:hAnsiTheme="minorHAnsi" w:cstheme="minorHAnsi"/>
        </w:rPr>
        <w:t>.</w:t>
      </w:r>
      <w:r w:rsidRPr="00173490">
        <w:rPr>
          <w:rFonts w:asciiTheme="minorHAnsi" w:hAnsiTheme="minorHAnsi" w:cstheme="minorHAnsi"/>
        </w:rPr>
        <w:br/>
      </w:r>
    </w:p>
    <w:p w14:paraId="7DA213AB" w14:textId="694A0B93" w:rsidR="00513836" w:rsidRPr="00263328" w:rsidRDefault="00513836" w:rsidP="00513836">
      <w:pPr>
        <w:rPr>
          <w:rFonts w:asciiTheme="minorHAnsi" w:hAnsiTheme="minorHAnsi" w:cstheme="minorHAnsi"/>
        </w:rPr>
      </w:pPr>
      <w:r>
        <w:rPr>
          <w:rFonts w:asciiTheme="minorHAnsi" w:hAnsiTheme="minorHAnsi" w:cstheme="minorHAnsi"/>
        </w:rPr>
        <w:t>T</w:t>
      </w:r>
      <w:r w:rsidR="00B630A3">
        <w:rPr>
          <w:rFonts w:asciiTheme="minorHAnsi" w:hAnsiTheme="minorHAnsi" w:cstheme="minorHAnsi"/>
        </w:rPr>
        <w:t>here was a question around</w:t>
      </w:r>
      <w:r>
        <w:rPr>
          <w:rFonts w:asciiTheme="minorHAnsi" w:hAnsiTheme="minorHAnsi" w:cstheme="minorHAnsi"/>
        </w:rPr>
        <w:t xml:space="preserve"> the reason</w:t>
      </w:r>
      <w:r w:rsidRPr="00263328">
        <w:rPr>
          <w:rFonts w:asciiTheme="minorHAnsi" w:hAnsiTheme="minorHAnsi" w:cstheme="minorHAnsi"/>
        </w:rPr>
        <w:t xml:space="preserve"> behind waiti</w:t>
      </w:r>
      <w:r>
        <w:rPr>
          <w:rFonts w:asciiTheme="minorHAnsi" w:hAnsiTheme="minorHAnsi" w:cstheme="minorHAnsi"/>
        </w:rPr>
        <w:t xml:space="preserve">ng until after the acquisition and Mr Holland </w:t>
      </w:r>
      <w:r w:rsidR="00911624">
        <w:rPr>
          <w:rFonts w:asciiTheme="minorHAnsi" w:hAnsiTheme="minorHAnsi" w:cstheme="minorHAnsi"/>
        </w:rPr>
        <w:t xml:space="preserve">advised that </w:t>
      </w:r>
      <w:r>
        <w:rPr>
          <w:rFonts w:asciiTheme="minorHAnsi" w:hAnsiTheme="minorHAnsi" w:cstheme="minorHAnsi"/>
        </w:rPr>
        <w:t xml:space="preserve">that the work is quite costly and it would be prudent to </w:t>
      </w:r>
      <w:r w:rsidR="00911624">
        <w:rPr>
          <w:rFonts w:asciiTheme="minorHAnsi" w:hAnsiTheme="minorHAnsi" w:cstheme="minorHAnsi"/>
        </w:rPr>
        <w:t xml:space="preserve">wait </w:t>
      </w:r>
      <w:r>
        <w:rPr>
          <w:rFonts w:asciiTheme="minorHAnsi" w:hAnsiTheme="minorHAnsi" w:cstheme="minorHAnsi"/>
        </w:rPr>
        <w:t xml:space="preserve">until the site is acquired </w:t>
      </w:r>
      <w:r w:rsidR="00911624">
        <w:rPr>
          <w:rFonts w:asciiTheme="minorHAnsi" w:hAnsiTheme="minorHAnsi" w:cstheme="minorHAnsi"/>
        </w:rPr>
        <w:t xml:space="preserve">to </w:t>
      </w:r>
      <w:r>
        <w:rPr>
          <w:rFonts w:asciiTheme="minorHAnsi" w:hAnsiTheme="minorHAnsi" w:cstheme="minorHAnsi"/>
        </w:rPr>
        <w:t xml:space="preserve">spend </w:t>
      </w:r>
      <w:r w:rsidR="00E24AFC">
        <w:rPr>
          <w:rFonts w:asciiTheme="minorHAnsi" w:hAnsiTheme="minorHAnsi" w:cstheme="minorHAnsi"/>
        </w:rPr>
        <w:t xml:space="preserve">further </w:t>
      </w:r>
      <w:r>
        <w:rPr>
          <w:rFonts w:asciiTheme="minorHAnsi" w:hAnsiTheme="minorHAnsi" w:cstheme="minorHAnsi"/>
        </w:rPr>
        <w:t>public money</w:t>
      </w:r>
      <w:r w:rsidR="00E24AFC">
        <w:rPr>
          <w:rFonts w:asciiTheme="minorHAnsi" w:hAnsiTheme="minorHAnsi" w:cstheme="minorHAnsi"/>
        </w:rPr>
        <w:t xml:space="preserve"> on this activity</w:t>
      </w:r>
      <w:r>
        <w:rPr>
          <w:rFonts w:asciiTheme="minorHAnsi" w:hAnsiTheme="minorHAnsi" w:cstheme="minorHAnsi"/>
        </w:rPr>
        <w:t xml:space="preserve">. </w:t>
      </w:r>
    </w:p>
    <w:p w14:paraId="4DD9939C" w14:textId="77777777" w:rsidR="00513836" w:rsidRDefault="00513836" w:rsidP="00513836">
      <w:pPr>
        <w:rPr>
          <w:rFonts w:asciiTheme="minorHAnsi" w:hAnsiTheme="minorHAnsi" w:cstheme="minorHAnsi"/>
          <w:b/>
          <w:u w:val="single"/>
        </w:rPr>
      </w:pPr>
    </w:p>
    <w:p w14:paraId="4993C9FB" w14:textId="58D53F27" w:rsidR="00513836" w:rsidRDefault="00513836" w:rsidP="00513836">
      <w:pPr>
        <w:rPr>
          <w:rFonts w:asciiTheme="minorHAnsi" w:hAnsiTheme="minorHAnsi" w:cstheme="minorHAnsi"/>
          <w:b/>
          <w:u w:val="single"/>
        </w:rPr>
      </w:pPr>
      <w:r>
        <w:rPr>
          <w:rFonts w:asciiTheme="minorHAnsi" w:hAnsiTheme="minorHAnsi" w:cstheme="minorHAnsi"/>
          <w:b/>
          <w:u w:val="single"/>
        </w:rPr>
        <w:t xml:space="preserve">Community Benefit Program </w:t>
      </w:r>
    </w:p>
    <w:p w14:paraId="45B8835E" w14:textId="30D94022" w:rsidR="00513836" w:rsidRPr="00263328" w:rsidRDefault="00513836" w:rsidP="00513836">
      <w:pPr>
        <w:rPr>
          <w:rFonts w:asciiTheme="minorHAnsi" w:hAnsiTheme="minorHAnsi" w:cstheme="minorHAnsi"/>
        </w:rPr>
      </w:pPr>
      <w:r>
        <w:rPr>
          <w:rFonts w:asciiTheme="minorHAnsi" w:hAnsiTheme="minorHAnsi" w:cstheme="minorHAnsi"/>
        </w:rPr>
        <w:t xml:space="preserve">Mr Crowther spoke to members about the commitment </w:t>
      </w:r>
      <w:r w:rsidRPr="00263328">
        <w:rPr>
          <w:rFonts w:asciiTheme="minorHAnsi" w:hAnsiTheme="minorHAnsi" w:cstheme="minorHAnsi"/>
        </w:rPr>
        <w:t>at the last CBP meeting to r</w:t>
      </w:r>
      <w:r>
        <w:rPr>
          <w:rFonts w:asciiTheme="minorHAnsi" w:hAnsiTheme="minorHAnsi" w:cstheme="minorHAnsi"/>
        </w:rPr>
        <w:t xml:space="preserve">esolve the geographic boundary out of session. </w:t>
      </w:r>
      <w:r w:rsidR="003000F8">
        <w:rPr>
          <w:rFonts w:asciiTheme="minorHAnsi" w:hAnsiTheme="minorHAnsi" w:cstheme="minorHAnsi"/>
        </w:rPr>
        <w:t>T</w:t>
      </w:r>
      <w:r w:rsidRPr="00263328">
        <w:rPr>
          <w:rFonts w:asciiTheme="minorHAnsi" w:hAnsiTheme="minorHAnsi" w:cstheme="minorHAnsi"/>
        </w:rPr>
        <w:t xml:space="preserve">he committee did not support changing the </w:t>
      </w:r>
      <w:r w:rsidR="003000F8">
        <w:rPr>
          <w:rFonts w:asciiTheme="minorHAnsi" w:hAnsiTheme="minorHAnsi" w:cstheme="minorHAnsi"/>
        </w:rPr>
        <w:t xml:space="preserve">geographic </w:t>
      </w:r>
      <w:r w:rsidRPr="00263328">
        <w:rPr>
          <w:rFonts w:asciiTheme="minorHAnsi" w:hAnsiTheme="minorHAnsi" w:cstheme="minorHAnsi"/>
        </w:rPr>
        <w:t xml:space="preserve">boundary </w:t>
      </w:r>
      <w:r w:rsidR="003000F8">
        <w:rPr>
          <w:rFonts w:asciiTheme="minorHAnsi" w:hAnsiTheme="minorHAnsi" w:cstheme="minorHAnsi"/>
        </w:rPr>
        <w:t xml:space="preserve">for the next round of CBP funding, </w:t>
      </w:r>
      <w:r w:rsidRPr="00263328">
        <w:rPr>
          <w:rFonts w:asciiTheme="minorHAnsi" w:hAnsiTheme="minorHAnsi" w:cstheme="minorHAnsi"/>
        </w:rPr>
        <w:t xml:space="preserve">so it will remain within the </w:t>
      </w:r>
      <w:r w:rsidR="003000F8">
        <w:rPr>
          <w:rFonts w:asciiTheme="minorHAnsi" w:hAnsiTheme="minorHAnsi" w:cstheme="minorHAnsi"/>
        </w:rPr>
        <w:t xml:space="preserve">District Council of Kimba </w:t>
      </w:r>
      <w:r w:rsidRPr="00263328">
        <w:rPr>
          <w:rFonts w:asciiTheme="minorHAnsi" w:hAnsiTheme="minorHAnsi" w:cstheme="minorHAnsi"/>
        </w:rPr>
        <w:t xml:space="preserve">LGA. </w:t>
      </w:r>
      <w:r>
        <w:rPr>
          <w:rFonts w:asciiTheme="minorHAnsi" w:hAnsiTheme="minorHAnsi" w:cstheme="minorHAnsi"/>
        </w:rPr>
        <w:t>We anticipate that the g</w:t>
      </w:r>
      <w:r w:rsidRPr="00263328">
        <w:rPr>
          <w:rFonts w:asciiTheme="minorHAnsi" w:hAnsiTheme="minorHAnsi" w:cstheme="minorHAnsi"/>
        </w:rPr>
        <w:t>uide</w:t>
      </w:r>
      <w:r>
        <w:rPr>
          <w:rFonts w:asciiTheme="minorHAnsi" w:hAnsiTheme="minorHAnsi" w:cstheme="minorHAnsi"/>
        </w:rPr>
        <w:t>lines will be issued late Sept/</w:t>
      </w:r>
      <w:r w:rsidRPr="00263328">
        <w:rPr>
          <w:rFonts w:asciiTheme="minorHAnsi" w:hAnsiTheme="minorHAnsi" w:cstheme="minorHAnsi"/>
        </w:rPr>
        <w:t xml:space="preserve">early Oct </w:t>
      </w:r>
      <w:r>
        <w:rPr>
          <w:rFonts w:asciiTheme="minorHAnsi" w:hAnsiTheme="minorHAnsi" w:cstheme="minorHAnsi"/>
        </w:rPr>
        <w:t xml:space="preserve">and the round will open shortly after that. </w:t>
      </w:r>
    </w:p>
    <w:p w14:paraId="5294772D" w14:textId="77777777" w:rsidR="00513836" w:rsidRDefault="00513836" w:rsidP="00513836">
      <w:pPr>
        <w:rPr>
          <w:rFonts w:asciiTheme="minorHAnsi" w:hAnsiTheme="minorHAnsi" w:cstheme="minorHAnsi"/>
        </w:rPr>
      </w:pPr>
    </w:p>
    <w:p w14:paraId="24ACE4DF" w14:textId="304B2B6F" w:rsidR="00513836" w:rsidRDefault="00513836" w:rsidP="00513836">
      <w:pPr>
        <w:rPr>
          <w:rFonts w:asciiTheme="minorHAnsi" w:hAnsiTheme="minorHAnsi" w:cstheme="minorHAnsi"/>
        </w:rPr>
      </w:pPr>
      <w:r>
        <w:rPr>
          <w:rFonts w:asciiTheme="minorHAnsi" w:hAnsiTheme="minorHAnsi" w:cstheme="minorHAnsi"/>
        </w:rPr>
        <w:t xml:space="preserve">Mr Crowther </w:t>
      </w:r>
      <w:r w:rsidR="003000F8">
        <w:rPr>
          <w:rFonts w:asciiTheme="minorHAnsi" w:hAnsiTheme="minorHAnsi" w:cstheme="minorHAnsi"/>
        </w:rPr>
        <w:t xml:space="preserve">advised </w:t>
      </w:r>
      <w:r>
        <w:rPr>
          <w:rFonts w:asciiTheme="minorHAnsi" w:hAnsiTheme="minorHAnsi" w:cstheme="minorHAnsi"/>
        </w:rPr>
        <w:t>that as Mr Osborn mentioned earlier</w:t>
      </w:r>
      <w:r w:rsidR="003000F8">
        <w:rPr>
          <w:rFonts w:asciiTheme="minorHAnsi" w:hAnsiTheme="minorHAnsi" w:cstheme="minorHAnsi"/>
        </w:rPr>
        <w:t>,</w:t>
      </w:r>
      <w:r>
        <w:rPr>
          <w:rFonts w:asciiTheme="minorHAnsi" w:hAnsiTheme="minorHAnsi" w:cstheme="minorHAnsi"/>
        </w:rPr>
        <w:t xml:space="preserve"> we have gone back to market to secure a new </w:t>
      </w:r>
      <w:r w:rsidRPr="00263328">
        <w:rPr>
          <w:rFonts w:asciiTheme="minorHAnsi" w:hAnsiTheme="minorHAnsi" w:cstheme="minorHAnsi"/>
        </w:rPr>
        <w:t>Economic Dev</w:t>
      </w:r>
      <w:r>
        <w:rPr>
          <w:rFonts w:asciiTheme="minorHAnsi" w:hAnsiTheme="minorHAnsi" w:cstheme="minorHAnsi"/>
        </w:rPr>
        <w:t>elopment</w:t>
      </w:r>
      <w:r w:rsidRPr="00263328">
        <w:rPr>
          <w:rFonts w:asciiTheme="minorHAnsi" w:hAnsiTheme="minorHAnsi" w:cstheme="minorHAnsi"/>
        </w:rPr>
        <w:t xml:space="preserve"> Officer</w:t>
      </w:r>
      <w:r w:rsidR="003000F8">
        <w:rPr>
          <w:rFonts w:asciiTheme="minorHAnsi" w:hAnsiTheme="minorHAnsi" w:cstheme="minorHAnsi"/>
        </w:rPr>
        <w:t>,</w:t>
      </w:r>
      <w:r w:rsidRPr="00263328">
        <w:rPr>
          <w:rFonts w:asciiTheme="minorHAnsi" w:hAnsiTheme="minorHAnsi" w:cstheme="minorHAnsi"/>
        </w:rPr>
        <w:t xml:space="preserve"> and we hope they will be engaged </w:t>
      </w:r>
      <w:r>
        <w:rPr>
          <w:rFonts w:asciiTheme="minorHAnsi" w:hAnsiTheme="minorHAnsi" w:cstheme="minorHAnsi"/>
        </w:rPr>
        <w:t>as soon as possible</w:t>
      </w:r>
      <w:r w:rsidR="003000F8">
        <w:rPr>
          <w:rFonts w:asciiTheme="minorHAnsi" w:hAnsiTheme="minorHAnsi" w:cstheme="minorHAnsi"/>
        </w:rPr>
        <w:t>, and will be available</w:t>
      </w:r>
      <w:r>
        <w:rPr>
          <w:rFonts w:asciiTheme="minorHAnsi" w:hAnsiTheme="minorHAnsi" w:cstheme="minorHAnsi"/>
        </w:rPr>
        <w:t xml:space="preserve"> </w:t>
      </w:r>
      <w:r w:rsidRPr="00263328">
        <w:rPr>
          <w:rFonts w:asciiTheme="minorHAnsi" w:hAnsiTheme="minorHAnsi" w:cstheme="minorHAnsi"/>
        </w:rPr>
        <w:t xml:space="preserve">to assist with </w:t>
      </w:r>
      <w:r>
        <w:rPr>
          <w:rFonts w:asciiTheme="minorHAnsi" w:hAnsiTheme="minorHAnsi" w:cstheme="minorHAnsi"/>
        </w:rPr>
        <w:t xml:space="preserve">CBP </w:t>
      </w:r>
      <w:r w:rsidRPr="00263328">
        <w:rPr>
          <w:rFonts w:asciiTheme="minorHAnsi" w:hAnsiTheme="minorHAnsi" w:cstheme="minorHAnsi"/>
        </w:rPr>
        <w:t>applications</w:t>
      </w:r>
      <w:r>
        <w:rPr>
          <w:rFonts w:asciiTheme="minorHAnsi" w:hAnsiTheme="minorHAnsi" w:cstheme="minorHAnsi"/>
        </w:rPr>
        <w:t xml:space="preserve">. It was confirmed that the position is for a 12 month </w:t>
      </w:r>
      <w:r w:rsidR="003000F8">
        <w:rPr>
          <w:rFonts w:asciiTheme="minorHAnsi" w:hAnsiTheme="minorHAnsi" w:cstheme="minorHAnsi"/>
        </w:rPr>
        <w:lastRenderedPageBreak/>
        <w:t xml:space="preserve">period, </w:t>
      </w:r>
      <w:r>
        <w:rPr>
          <w:rFonts w:asciiTheme="minorHAnsi" w:hAnsiTheme="minorHAnsi" w:cstheme="minorHAnsi"/>
        </w:rPr>
        <w:t>with the option to extend. Initially</w:t>
      </w:r>
      <w:r w:rsidR="003000F8">
        <w:rPr>
          <w:rFonts w:asciiTheme="minorHAnsi" w:hAnsiTheme="minorHAnsi" w:cstheme="minorHAnsi"/>
        </w:rPr>
        <w:t>,</w:t>
      </w:r>
      <w:r>
        <w:rPr>
          <w:rFonts w:asciiTheme="minorHAnsi" w:hAnsiTheme="minorHAnsi" w:cstheme="minorHAnsi"/>
        </w:rPr>
        <w:t xml:space="preserve"> they will provide support for </w:t>
      </w:r>
      <w:r w:rsidR="0049728C">
        <w:rPr>
          <w:rFonts w:asciiTheme="minorHAnsi" w:hAnsiTheme="minorHAnsi" w:cstheme="minorHAnsi"/>
        </w:rPr>
        <w:t xml:space="preserve">the CBP </w:t>
      </w:r>
      <w:r w:rsidR="00034D8D">
        <w:rPr>
          <w:rFonts w:asciiTheme="minorHAnsi" w:hAnsiTheme="minorHAnsi" w:cstheme="minorHAnsi"/>
        </w:rPr>
        <w:t>and CSDP</w:t>
      </w:r>
      <w:r w:rsidR="0049728C">
        <w:rPr>
          <w:rFonts w:asciiTheme="minorHAnsi" w:hAnsiTheme="minorHAnsi" w:cstheme="minorHAnsi"/>
        </w:rPr>
        <w:t xml:space="preserve"> </w:t>
      </w:r>
      <w:r>
        <w:rPr>
          <w:rFonts w:asciiTheme="minorHAnsi" w:hAnsiTheme="minorHAnsi" w:cstheme="minorHAnsi"/>
        </w:rPr>
        <w:t>funding</w:t>
      </w:r>
      <w:r w:rsidR="003000F8">
        <w:rPr>
          <w:rFonts w:asciiTheme="minorHAnsi" w:hAnsiTheme="minorHAnsi" w:cstheme="minorHAnsi"/>
        </w:rPr>
        <w:t xml:space="preserve"> rounds</w:t>
      </w:r>
      <w:r w:rsidR="00677720">
        <w:rPr>
          <w:rFonts w:asciiTheme="minorHAnsi" w:hAnsiTheme="minorHAnsi" w:cstheme="minorHAnsi"/>
        </w:rPr>
        <w:t>.</w:t>
      </w:r>
    </w:p>
    <w:p w14:paraId="17D50B97" w14:textId="77777777" w:rsidR="00513836" w:rsidRPr="00263328" w:rsidRDefault="00513836" w:rsidP="00513836">
      <w:pPr>
        <w:rPr>
          <w:rFonts w:asciiTheme="minorHAnsi" w:hAnsiTheme="minorHAnsi" w:cstheme="minorHAnsi"/>
        </w:rPr>
      </w:pPr>
    </w:p>
    <w:p w14:paraId="6D74CB63" w14:textId="57B5773F" w:rsidR="00513836" w:rsidRPr="0049728C" w:rsidRDefault="00513836" w:rsidP="00513836">
      <w:pPr>
        <w:rPr>
          <w:rFonts w:asciiTheme="minorHAnsi" w:hAnsiTheme="minorHAnsi" w:cstheme="minorHAnsi"/>
        </w:rPr>
      </w:pPr>
      <w:r>
        <w:rPr>
          <w:rFonts w:asciiTheme="minorHAnsi" w:hAnsiTheme="minorHAnsi" w:cstheme="minorHAnsi"/>
        </w:rPr>
        <w:t xml:space="preserve">There was a discussion about </w:t>
      </w:r>
      <w:r w:rsidR="003000F8">
        <w:rPr>
          <w:rFonts w:asciiTheme="minorHAnsi" w:hAnsiTheme="minorHAnsi" w:cstheme="minorHAnsi"/>
        </w:rPr>
        <w:t xml:space="preserve">a </w:t>
      </w:r>
      <w:r>
        <w:rPr>
          <w:rFonts w:asciiTheme="minorHAnsi" w:hAnsiTheme="minorHAnsi" w:cstheme="minorHAnsi"/>
        </w:rPr>
        <w:t>project outside the Kimba LGA boundary receiving funding in the first round and it was confirmed that this will not happen again</w:t>
      </w:r>
      <w:r w:rsidR="003000F8">
        <w:rPr>
          <w:rFonts w:asciiTheme="minorHAnsi" w:hAnsiTheme="minorHAnsi" w:cstheme="minorHAnsi"/>
        </w:rPr>
        <w:t>,</w:t>
      </w:r>
      <w:r>
        <w:rPr>
          <w:rFonts w:asciiTheme="minorHAnsi" w:hAnsiTheme="minorHAnsi" w:cstheme="minorHAnsi"/>
        </w:rPr>
        <w:t xml:space="preserve"> as voted by the committee. There were also some concerns </w:t>
      </w:r>
      <w:r w:rsidR="003000F8">
        <w:rPr>
          <w:rFonts w:asciiTheme="minorHAnsi" w:hAnsiTheme="minorHAnsi" w:cstheme="minorHAnsi"/>
        </w:rPr>
        <w:t xml:space="preserve">raised </w:t>
      </w:r>
      <w:r>
        <w:rPr>
          <w:rFonts w:asciiTheme="minorHAnsi" w:hAnsiTheme="minorHAnsi" w:cstheme="minorHAnsi"/>
        </w:rPr>
        <w:t xml:space="preserve">about the CBP round opening so late in the year. </w:t>
      </w:r>
    </w:p>
    <w:p w14:paraId="34AB93F8" w14:textId="77777777" w:rsidR="00513836" w:rsidRDefault="00513836" w:rsidP="00513836">
      <w:pPr>
        <w:rPr>
          <w:rFonts w:asciiTheme="minorHAnsi" w:hAnsiTheme="minorHAnsi" w:cstheme="minorHAnsi"/>
          <w:b/>
          <w:u w:val="single"/>
        </w:rPr>
      </w:pPr>
    </w:p>
    <w:p w14:paraId="1B5EAC42" w14:textId="091ADB84" w:rsidR="00513836" w:rsidRDefault="00513836" w:rsidP="00513836">
      <w:pPr>
        <w:rPr>
          <w:rFonts w:asciiTheme="minorHAnsi" w:hAnsiTheme="minorHAnsi" w:cstheme="minorHAnsi"/>
          <w:b/>
          <w:u w:val="single"/>
        </w:rPr>
      </w:pPr>
      <w:r>
        <w:rPr>
          <w:rFonts w:asciiTheme="minorHAnsi" w:hAnsiTheme="minorHAnsi" w:cstheme="minorHAnsi"/>
          <w:b/>
          <w:u w:val="single"/>
        </w:rPr>
        <w:t xml:space="preserve">Common National Inventory of Radioactive Waste  </w:t>
      </w:r>
    </w:p>
    <w:p w14:paraId="058C3E1B" w14:textId="2768DCA5" w:rsidR="00513836" w:rsidRPr="00263328" w:rsidRDefault="00513836" w:rsidP="00513836">
      <w:pPr>
        <w:rPr>
          <w:rFonts w:asciiTheme="minorHAnsi" w:hAnsiTheme="minorHAnsi" w:cstheme="minorHAnsi"/>
        </w:rPr>
      </w:pPr>
      <w:r>
        <w:rPr>
          <w:rFonts w:asciiTheme="minorHAnsi" w:hAnsiTheme="minorHAnsi" w:cstheme="minorHAnsi"/>
        </w:rPr>
        <w:t>Mr Osborn spoke to members about ARWA improving the management of radioactive waste across the country for Commonwealth, State and the private sector</w:t>
      </w:r>
      <w:r w:rsidR="005E0C23">
        <w:rPr>
          <w:rFonts w:asciiTheme="minorHAnsi" w:hAnsiTheme="minorHAnsi" w:cstheme="minorHAnsi"/>
        </w:rPr>
        <w:t xml:space="preserve"> wasteholders</w:t>
      </w:r>
      <w:r>
        <w:rPr>
          <w:rFonts w:asciiTheme="minorHAnsi" w:hAnsiTheme="minorHAnsi" w:cstheme="minorHAnsi"/>
        </w:rPr>
        <w:t>. The Technical Team ha</w:t>
      </w:r>
      <w:r w:rsidR="005E0C23">
        <w:rPr>
          <w:rFonts w:asciiTheme="minorHAnsi" w:hAnsiTheme="minorHAnsi" w:cstheme="minorHAnsi"/>
        </w:rPr>
        <w:t>s</w:t>
      </w:r>
      <w:r>
        <w:rPr>
          <w:rFonts w:asciiTheme="minorHAnsi" w:hAnsiTheme="minorHAnsi" w:cstheme="minorHAnsi"/>
        </w:rPr>
        <w:t xml:space="preserve"> </w:t>
      </w:r>
      <w:r w:rsidRPr="00263328">
        <w:rPr>
          <w:rFonts w:asciiTheme="minorHAnsi" w:hAnsiTheme="minorHAnsi" w:cstheme="minorHAnsi"/>
        </w:rPr>
        <w:t>approached States a</w:t>
      </w:r>
      <w:r>
        <w:rPr>
          <w:rFonts w:asciiTheme="minorHAnsi" w:hAnsiTheme="minorHAnsi" w:cstheme="minorHAnsi"/>
        </w:rPr>
        <w:t xml:space="preserve">nd Territories to </w:t>
      </w:r>
      <w:proofErr w:type="gramStart"/>
      <w:r w:rsidR="005E0C23">
        <w:rPr>
          <w:rFonts w:asciiTheme="minorHAnsi" w:hAnsiTheme="minorHAnsi" w:cstheme="minorHAnsi"/>
        </w:rPr>
        <w:t>advise</w:t>
      </w:r>
      <w:proofErr w:type="gramEnd"/>
      <w:r w:rsidR="005E0C23">
        <w:rPr>
          <w:rFonts w:asciiTheme="minorHAnsi" w:hAnsiTheme="minorHAnsi" w:cstheme="minorHAnsi"/>
        </w:rPr>
        <w:t xml:space="preserve"> of </w:t>
      </w:r>
      <w:r>
        <w:rPr>
          <w:rFonts w:asciiTheme="minorHAnsi" w:hAnsiTheme="minorHAnsi" w:cstheme="minorHAnsi"/>
        </w:rPr>
        <w:t>their</w:t>
      </w:r>
      <w:r w:rsidRPr="00263328">
        <w:rPr>
          <w:rFonts w:asciiTheme="minorHAnsi" w:hAnsiTheme="minorHAnsi" w:cstheme="minorHAnsi"/>
        </w:rPr>
        <w:t xml:space="preserve"> waste holdings</w:t>
      </w:r>
      <w:r w:rsidR="005E0C23">
        <w:rPr>
          <w:rFonts w:asciiTheme="minorHAnsi" w:hAnsiTheme="minorHAnsi" w:cstheme="minorHAnsi"/>
        </w:rPr>
        <w:t>,</w:t>
      </w:r>
      <w:r>
        <w:rPr>
          <w:rFonts w:asciiTheme="minorHAnsi" w:hAnsiTheme="minorHAnsi" w:cstheme="minorHAnsi"/>
        </w:rPr>
        <w:t xml:space="preserve"> so that we can collate as much information as possible</w:t>
      </w:r>
      <w:r w:rsidR="005E0C23">
        <w:rPr>
          <w:rFonts w:asciiTheme="minorHAnsi" w:hAnsiTheme="minorHAnsi" w:cstheme="minorHAnsi"/>
        </w:rPr>
        <w:t>.</w:t>
      </w:r>
      <w:r>
        <w:rPr>
          <w:rFonts w:asciiTheme="minorHAnsi" w:hAnsiTheme="minorHAnsi" w:cstheme="minorHAnsi"/>
        </w:rPr>
        <w:t xml:space="preserve"> </w:t>
      </w:r>
      <w:r w:rsidR="005E0C23">
        <w:rPr>
          <w:rFonts w:asciiTheme="minorHAnsi" w:hAnsiTheme="minorHAnsi" w:cstheme="minorHAnsi"/>
        </w:rPr>
        <w:t>It</w:t>
      </w:r>
      <w:r>
        <w:rPr>
          <w:rFonts w:asciiTheme="minorHAnsi" w:hAnsiTheme="minorHAnsi" w:cstheme="minorHAnsi"/>
        </w:rPr>
        <w:t xml:space="preserve"> may take a number of years </w:t>
      </w:r>
      <w:r w:rsidR="005E0C23">
        <w:rPr>
          <w:rFonts w:asciiTheme="minorHAnsi" w:hAnsiTheme="minorHAnsi" w:cstheme="minorHAnsi"/>
        </w:rPr>
        <w:t xml:space="preserve">to get a full understanding of what’s out there, </w:t>
      </w:r>
      <w:r>
        <w:rPr>
          <w:rFonts w:asciiTheme="minorHAnsi" w:hAnsiTheme="minorHAnsi" w:cstheme="minorHAnsi"/>
        </w:rPr>
        <w:t xml:space="preserve">as each state has between 500 and 1000 </w:t>
      </w:r>
      <w:proofErr w:type="spellStart"/>
      <w:r>
        <w:rPr>
          <w:rFonts w:asciiTheme="minorHAnsi" w:hAnsiTheme="minorHAnsi" w:cstheme="minorHAnsi"/>
        </w:rPr>
        <w:t>licence</w:t>
      </w:r>
      <w:r w:rsidR="005E0C23">
        <w:rPr>
          <w:rFonts w:asciiTheme="minorHAnsi" w:hAnsiTheme="minorHAnsi" w:cstheme="minorHAnsi"/>
        </w:rPr>
        <w:t>e</w:t>
      </w:r>
      <w:r>
        <w:rPr>
          <w:rFonts w:asciiTheme="minorHAnsi" w:hAnsiTheme="minorHAnsi" w:cstheme="minorHAnsi"/>
        </w:rPr>
        <w:t>s</w:t>
      </w:r>
      <w:proofErr w:type="spellEnd"/>
      <w:r>
        <w:rPr>
          <w:rFonts w:asciiTheme="minorHAnsi" w:hAnsiTheme="minorHAnsi" w:cstheme="minorHAnsi"/>
        </w:rPr>
        <w:t xml:space="preserve">. </w:t>
      </w:r>
    </w:p>
    <w:p w14:paraId="70374AAD" w14:textId="77777777" w:rsidR="00513836" w:rsidRDefault="00513836" w:rsidP="00513836">
      <w:pPr>
        <w:rPr>
          <w:rFonts w:asciiTheme="minorHAnsi" w:hAnsiTheme="minorHAnsi" w:cstheme="minorHAnsi"/>
        </w:rPr>
      </w:pPr>
    </w:p>
    <w:p w14:paraId="1438C9E2" w14:textId="34392B97" w:rsidR="00513836" w:rsidRDefault="00362A2C" w:rsidP="00513836">
      <w:pPr>
        <w:rPr>
          <w:rFonts w:asciiTheme="minorHAnsi" w:hAnsiTheme="minorHAnsi" w:cstheme="minorHAnsi"/>
        </w:rPr>
      </w:pPr>
      <w:r>
        <w:rPr>
          <w:rFonts w:asciiTheme="minorHAnsi" w:hAnsiTheme="minorHAnsi" w:cstheme="minorHAnsi"/>
        </w:rPr>
        <w:t xml:space="preserve">As an example, </w:t>
      </w:r>
      <w:r w:rsidR="00513836">
        <w:rPr>
          <w:rFonts w:asciiTheme="minorHAnsi" w:hAnsiTheme="minorHAnsi" w:cstheme="minorHAnsi"/>
        </w:rPr>
        <w:t xml:space="preserve">Mr Osborn visited University of Adelaide and </w:t>
      </w:r>
      <w:r w:rsidR="00513836" w:rsidRPr="00263328">
        <w:rPr>
          <w:rFonts w:asciiTheme="minorHAnsi" w:hAnsiTheme="minorHAnsi" w:cstheme="minorHAnsi"/>
        </w:rPr>
        <w:t xml:space="preserve">Royal Adelaide </w:t>
      </w:r>
      <w:r w:rsidR="00513836">
        <w:rPr>
          <w:rFonts w:asciiTheme="minorHAnsi" w:hAnsiTheme="minorHAnsi" w:cstheme="minorHAnsi"/>
        </w:rPr>
        <w:t>Hospital recently and they</w:t>
      </w:r>
      <w:r w:rsidR="00513836" w:rsidRPr="00263328">
        <w:rPr>
          <w:rFonts w:asciiTheme="minorHAnsi" w:hAnsiTheme="minorHAnsi" w:cstheme="minorHAnsi"/>
        </w:rPr>
        <w:t xml:space="preserve"> have waste stored </w:t>
      </w:r>
      <w:r w:rsidR="005E0C23">
        <w:rPr>
          <w:rFonts w:asciiTheme="minorHAnsi" w:hAnsiTheme="minorHAnsi" w:cstheme="minorHAnsi"/>
        </w:rPr>
        <w:t>in a range of locations,</w:t>
      </w:r>
      <w:r w:rsidR="00513836" w:rsidRPr="00263328">
        <w:rPr>
          <w:rFonts w:asciiTheme="minorHAnsi" w:hAnsiTheme="minorHAnsi" w:cstheme="minorHAnsi"/>
        </w:rPr>
        <w:t xml:space="preserve"> so it will take some time to </w:t>
      </w:r>
      <w:r w:rsidR="00034D8D">
        <w:rPr>
          <w:rFonts w:asciiTheme="minorHAnsi" w:hAnsiTheme="minorHAnsi" w:cstheme="minorHAnsi"/>
        </w:rPr>
        <w:t>assess</w:t>
      </w:r>
      <w:r w:rsidR="00513836" w:rsidRPr="00263328">
        <w:rPr>
          <w:rFonts w:asciiTheme="minorHAnsi" w:hAnsiTheme="minorHAnsi" w:cstheme="minorHAnsi"/>
        </w:rPr>
        <w:t xml:space="preserve"> the stores</w:t>
      </w:r>
      <w:r w:rsidR="005E0C23">
        <w:rPr>
          <w:rFonts w:asciiTheme="minorHAnsi" w:hAnsiTheme="minorHAnsi" w:cstheme="minorHAnsi"/>
        </w:rPr>
        <w:t xml:space="preserve">, </w:t>
      </w:r>
      <w:r w:rsidR="00513836" w:rsidRPr="00263328">
        <w:rPr>
          <w:rFonts w:asciiTheme="minorHAnsi" w:hAnsiTheme="minorHAnsi" w:cstheme="minorHAnsi"/>
        </w:rPr>
        <w:t xml:space="preserve">as they currently have no disposal pathway. </w:t>
      </w:r>
    </w:p>
    <w:p w14:paraId="61A5A077" w14:textId="77777777" w:rsidR="00513836" w:rsidRDefault="00513836" w:rsidP="00513836">
      <w:pPr>
        <w:rPr>
          <w:rFonts w:asciiTheme="minorHAnsi" w:hAnsiTheme="minorHAnsi" w:cstheme="minorHAnsi"/>
        </w:rPr>
      </w:pPr>
    </w:p>
    <w:p w14:paraId="2A09EC5E" w14:textId="1B3F2464" w:rsidR="00513836" w:rsidRPr="00863085" w:rsidRDefault="00513836" w:rsidP="00513836">
      <w:pPr>
        <w:rPr>
          <w:rFonts w:asciiTheme="minorHAnsi" w:hAnsiTheme="minorHAnsi" w:cstheme="minorHAnsi"/>
        </w:rPr>
      </w:pPr>
      <w:r>
        <w:rPr>
          <w:rFonts w:asciiTheme="minorHAnsi" w:hAnsiTheme="minorHAnsi" w:cstheme="minorHAnsi"/>
        </w:rPr>
        <w:t xml:space="preserve">Some concerns were raised </w:t>
      </w:r>
      <w:r w:rsidR="005E0C23">
        <w:rPr>
          <w:rFonts w:asciiTheme="minorHAnsi" w:hAnsiTheme="minorHAnsi" w:cstheme="minorHAnsi"/>
        </w:rPr>
        <w:t xml:space="preserve">about </w:t>
      </w:r>
      <w:r>
        <w:rPr>
          <w:rFonts w:asciiTheme="minorHAnsi" w:hAnsiTheme="minorHAnsi" w:cstheme="minorHAnsi"/>
        </w:rPr>
        <w:t>the volume</w:t>
      </w:r>
      <w:r w:rsidR="005E0C23">
        <w:rPr>
          <w:rFonts w:asciiTheme="minorHAnsi" w:hAnsiTheme="minorHAnsi" w:cstheme="minorHAnsi"/>
        </w:rPr>
        <w:t xml:space="preserve"> of waste,</w:t>
      </w:r>
      <w:r>
        <w:rPr>
          <w:rFonts w:asciiTheme="minorHAnsi" w:hAnsiTheme="minorHAnsi" w:cstheme="minorHAnsi"/>
        </w:rPr>
        <w:t xml:space="preserve"> but Mr Osborn confirmed that t</w:t>
      </w:r>
      <w:r w:rsidRPr="00263328">
        <w:rPr>
          <w:rFonts w:asciiTheme="minorHAnsi" w:hAnsiTheme="minorHAnsi" w:cstheme="minorHAnsi"/>
        </w:rPr>
        <w:t>he inventory remains close to our original estimates</w:t>
      </w:r>
      <w:r w:rsidR="005E0C23">
        <w:rPr>
          <w:rFonts w:asciiTheme="minorHAnsi" w:hAnsiTheme="minorHAnsi" w:cstheme="minorHAnsi"/>
        </w:rPr>
        <w:t>.</w:t>
      </w:r>
      <w:r w:rsidRPr="00263328">
        <w:rPr>
          <w:rFonts w:asciiTheme="minorHAnsi" w:hAnsiTheme="minorHAnsi" w:cstheme="minorHAnsi"/>
        </w:rPr>
        <w:t xml:space="preserve"> </w:t>
      </w:r>
      <w:r w:rsidR="005E0C23">
        <w:rPr>
          <w:rFonts w:asciiTheme="minorHAnsi" w:hAnsiTheme="minorHAnsi" w:cstheme="minorHAnsi"/>
        </w:rPr>
        <w:t>ARWA doesn’t</w:t>
      </w:r>
      <w:r w:rsidRPr="00263328">
        <w:rPr>
          <w:rFonts w:asciiTheme="minorHAnsi" w:hAnsiTheme="minorHAnsi" w:cstheme="minorHAnsi"/>
        </w:rPr>
        <w:t xml:space="preserve"> expect a dramatic increase to the volume of waste, as the majority of Australia’s waste is held by ANSTO, ARPANSA, CSIRO and Defence, who have all provided information previously.</w:t>
      </w:r>
      <w:r>
        <w:rPr>
          <w:rFonts w:asciiTheme="minorHAnsi" w:hAnsiTheme="minorHAnsi" w:cstheme="minorHAnsi"/>
        </w:rPr>
        <w:t xml:space="preserve"> It was also confirmed that bringing Commonwealth waste to the </w:t>
      </w:r>
      <w:r w:rsidR="005E0C23">
        <w:rPr>
          <w:rFonts w:asciiTheme="minorHAnsi" w:hAnsiTheme="minorHAnsi" w:cstheme="minorHAnsi"/>
        </w:rPr>
        <w:t>f</w:t>
      </w:r>
      <w:r>
        <w:rPr>
          <w:rFonts w:asciiTheme="minorHAnsi" w:hAnsiTheme="minorHAnsi" w:cstheme="minorHAnsi"/>
        </w:rPr>
        <w:t xml:space="preserve">acility </w:t>
      </w:r>
      <w:r w:rsidR="00362A2C">
        <w:rPr>
          <w:rFonts w:asciiTheme="minorHAnsi" w:hAnsiTheme="minorHAnsi" w:cstheme="minorHAnsi"/>
        </w:rPr>
        <w:t>remained the</w:t>
      </w:r>
      <w:r>
        <w:rPr>
          <w:rFonts w:asciiTheme="minorHAnsi" w:hAnsiTheme="minorHAnsi" w:cstheme="minorHAnsi"/>
        </w:rPr>
        <w:t xml:space="preserve"> priority for the agency. </w:t>
      </w:r>
    </w:p>
    <w:p w14:paraId="59BDA4A5" w14:textId="77777777" w:rsidR="00513836" w:rsidRPr="00787AF8" w:rsidRDefault="00513836" w:rsidP="00513836">
      <w:pPr>
        <w:rPr>
          <w:rFonts w:asciiTheme="minorHAnsi" w:hAnsiTheme="minorHAnsi" w:cstheme="minorHAnsi"/>
          <w:b/>
          <w:u w:val="single"/>
        </w:rPr>
      </w:pPr>
    </w:p>
    <w:p w14:paraId="5F88D63B" w14:textId="37008A68" w:rsidR="00513836" w:rsidRDefault="00513836" w:rsidP="00513836">
      <w:pPr>
        <w:rPr>
          <w:rFonts w:asciiTheme="minorHAnsi" w:hAnsiTheme="minorHAnsi" w:cstheme="minorHAnsi"/>
          <w:b/>
          <w:u w:val="single"/>
        </w:rPr>
      </w:pPr>
      <w:r>
        <w:rPr>
          <w:rFonts w:asciiTheme="minorHAnsi" w:hAnsiTheme="minorHAnsi" w:cstheme="minorHAnsi"/>
          <w:b/>
          <w:u w:val="single"/>
        </w:rPr>
        <w:t xml:space="preserve">Community Conversations </w:t>
      </w:r>
    </w:p>
    <w:p w14:paraId="1F8F8BAC" w14:textId="5F55EFFA" w:rsidR="00513836" w:rsidRDefault="00513836" w:rsidP="00513836">
      <w:pPr>
        <w:rPr>
          <w:rFonts w:asciiTheme="minorHAnsi" w:hAnsiTheme="minorHAnsi" w:cstheme="minorHAnsi"/>
        </w:rPr>
      </w:pPr>
      <w:r>
        <w:rPr>
          <w:rFonts w:asciiTheme="minorHAnsi" w:hAnsiTheme="minorHAnsi" w:cstheme="minorHAnsi"/>
        </w:rPr>
        <w:t xml:space="preserve">Mr Crowther informed members that the first community conversation was held at the </w:t>
      </w:r>
      <w:r w:rsidR="00034D8D">
        <w:rPr>
          <w:rFonts w:asciiTheme="minorHAnsi" w:hAnsiTheme="minorHAnsi" w:cstheme="minorHAnsi"/>
        </w:rPr>
        <w:t>District</w:t>
      </w:r>
      <w:r>
        <w:rPr>
          <w:rFonts w:asciiTheme="minorHAnsi" w:hAnsiTheme="minorHAnsi" w:cstheme="minorHAnsi"/>
        </w:rPr>
        <w:t xml:space="preserve"> Council of Kimba on Wednesday 11 August with Councillors, </w:t>
      </w:r>
      <w:r w:rsidRPr="00263328">
        <w:rPr>
          <w:rFonts w:asciiTheme="minorHAnsi" w:hAnsiTheme="minorHAnsi" w:cstheme="minorHAnsi"/>
        </w:rPr>
        <w:t>Deb,</w:t>
      </w:r>
      <w:r w:rsidR="00D44070">
        <w:rPr>
          <w:rFonts w:asciiTheme="minorHAnsi" w:hAnsiTheme="minorHAnsi" w:cstheme="minorHAnsi"/>
        </w:rPr>
        <w:t xml:space="preserve"> and</w:t>
      </w:r>
      <w:r w:rsidRPr="00263328">
        <w:rPr>
          <w:rFonts w:asciiTheme="minorHAnsi" w:hAnsiTheme="minorHAnsi" w:cstheme="minorHAnsi"/>
        </w:rPr>
        <w:t xml:space="preserve"> the Works Manager Michael,</w:t>
      </w:r>
      <w:r>
        <w:rPr>
          <w:rFonts w:asciiTheme="minorHAnsi" w:hAnsiTheme="minorHAnsi" w:cstheme="minorHAnsi"/>
        </w:rPr>
        <w:t xml:space="preserve"> with a focus on Economic Development. Mel Garibaldi</w:t>
      </w:r>
      <w:r w:rsidR="00D44070">
        <w:rPr>
          <w:rFonts w:asciiTheme="minorHAnsi" w:hAnsiTheme="minorHAnsi" w:cstheme="minorHAnsi"/>
        </w:rPr>
        <w:t>,</w:t>
      </w:r>
      <w:r>
        <w:rPr>
          <w:rFonts w:asciiTheme="minorHAnsi" w:hAnsiTheme="minorHAnsi" w:cstheme="minorHAnsi"/>
        </w:rPr>
        <w:t xml:space="preserve"> the new Economic Development Officer for </w:t>
      </w:r>
      <w:r w:rsidR="00D44070">
        <w:rPr>
          <w:rFonts w:asciiTheme="minorHAnsi" w:hAnsiTheme="minorHAnsi" w:cstheme="minorHAnsi"/>
        </w:rPr>
        <w:t>C</w:t>
      </w:r>
      <w:r>
        <w:rPr>
          <w:rFonts w:asciiTheme="minorHAnsi" w:hAnsiTheme="minorHAnsi" w:cstheme="minorHAnsi"/>
        </w:rPr>
        <w:t>ouncil</w:t>
      </w:r>
      <w:r w:rsidR="00D44070">
        <w:rPr>
          <w:rFonts w:asciiTheme="minorHAnsi" w:hAnsiTheme="minorHAnsi" w:cstheme="minorHAnsi"/>
        </w:rPr>
        <w:t>,</w:t>
      </w:r>
      <w:r>
        <w:rPr>
          <w:rFonts w:asciiTheme="minorHAnsi" w:hAnsiTheme="minorHAnsi" w:cstheme="minorHAnsi"/>
        </w:rPr>
        <w:t xml:space="preserve"> facilitated the discussion and some valuable information was </w:t>
      </w:r>
      <w:r w:rsidR="00D44070">
        <w:rPr>
          <w:rFonts w:asciiTheme="minorHAnsi" w:hAnsiTheme="minorHAnsi" w:cstheme="minorHAnsi"/>
        </w:rPr>
        <w:t>garnered</w:t>
      </w:r>
      <w:r>
        <w:rPr>
          <w:rFonts w:asciiTheme="minorHAnsi" w:hAnsiTheme="minorHAnsi" w:cstheme="minorHAnsi"/>
        </w:rPr>
        <w:t xml:space="preserve">. </w:t>
      </w:r>
    </w:p>
    <w:p w14:paraId="60EE1116" w14:textId="77777777" w:rsidR="00513836" w:rsidRDefault="00513836" w:rsidP="00513836">
      <w:pPr>
        <w:rPr>
          <w:rFonts w:asciiTheme="minorHAnsi" w:hAnsiTheme="minorHAnsi" w:cstheme="minorHAnsi"/>
        </w:rPr>
      </w:pPr>
    </w:p>
    <w:p w14:paraId="28125D66" w14:textId="25476F5B" w:rsidR="00513836" w:rsidRPr="00263328" w:rsidRDefault="00513836" w:rsidP="00513836">
      <w:pPr>
        <w:rPr>
          <w:rFonts w:asciiTheme="minorHAnsi" w:hAnsiTheme="minorHAnsi" w:cstheme="minorHAnsi"/>
        </w:rPr>
      </w:pPr>
      <w:r>
        <w:rPr>
          <w:rFonts w:asciiTheme="minorHAnsi" w:hAnsiTheme="minorHAnsi" w:cstheme="minorHAnsi"/>
        </w:rPr>
        <w:t>The next community conversation is Friday 3 September</w:t>
      </w:r>
      <w:r w:rsidR="00D44070">
        <w:rPr>
          <w:rFonts w:asciiTheme="minorHAnsi" w:hAnsiTheme="minorHAnsi" w:cstheme="minorHAnsi"/>
        </w:rPr>
        <w:t>,</w:t>
      </w:r>
      <w:r>
        <w:rPr>
          <w:rFonts w:asciiTheme="minorHAnsi" w:hAnsiTheme="minorHAnsi" w:cstheme="minorHAnsi"/>
        </w:rPr>
        <w:t xml:space="preserve"> with representatives from the Kimba Men’s Shed, </w:t>
      </w:r>
      <w:proofErr w:type="spellStart"/>
      <w:r>
        <w:rPr>
          <w:rFonts w:asciiTheme="minorHAnsi" w:hAnsiTheme="minorHAnsi" w:cstheme="minorHAnsi"/>
        </w:rPr>
        <w:t>Probus</w:t>
      </w:r>
      <w:proofErr w:type="spellEnd"/>
      <w:r>
        <w:rPr>
          <w:rFonts w:asciiTheme="minorHAnsi" w:hAnsiTheme="minorHAnsi" w:cstheme="minorHAnsi"/>
        </w:rPr>
        <w:t xml:space="preserve"> Club, Lion’s Club and Senior Citizens Club to discuss health. Maree </w:t>
      </w:r>
      <w:r w:rsidR="0049728C">
        <w:rPr>
          <w:rFonts w:asciiTheme="minorHAnsi" w:hAnsiTheme="minorHAnsi" w:cstheme="minorHAnsi"/>
        </w:rPr>
        <w:t>will work with new Community Liaison O</w:t>
      </w:r>
      <w:r>
        <w:rPr>
          <w:rFonts w:asciiTheme="minorHAnsi" w:hAnsiTheme="minorHAnsi" w:cstheme="minorHAnsi"/>
        </w:rPr>
        <w:t xml:space="preserve">fficer to continue the community conversations. </w:t>
      </w:r>
    </w:p>
    <w:p w14:paraId="6395D4D0" w14:textId="77777777" w:rsidR="00513836" w:rsidRDefault="00513836" w:rsidP="00513836">
      <w:pPr>
        <w:rPr>
          <w:rFonts w:asciiTheme="minorHAnsi" w:hAnsiTheme="minorHAnsi" w:cstheme="minorHAnsi"/>
        </w:rPr>
      </w:pPr>
    </w:p>
    <w:p w14:paraId="061229B3" w14:textId="008612BA" w:rsidR="00513836" w:rsidRDefault="00513836" w:rsidP="00513836">
      <w:pPr>
        <w:rPr>
          <w:rFonts w:asciiTheme="minorHAnsi" w:hAnsiTheme="minorHAnsi" w:cstheme="minorHAnsi"/>
        </w:rPr>
      </w:pPr>
      <w:r>
        <w:rPr>
          <w:rFonts w:asciiTheme="minorHAnsi" w:hAnsiTheme="minorHAnsi" w:cstheme="minorHAnsi"/>
        </w:rPr>
        <w:t xml:space="preserve">It was confirmed that the information gathered from the community conversations would be circulated amongst </w:t>
      </w:r>
      <w:r w:rsidR="00034D8D">
        <w:rPr>
          <w:rFonts w:asciiTheme="minorHAnsi" w:hAnsiTheme="minorHAnsi" w:cstheme="minorHAnsi"/>
        </w:rPr>
        <w:t>members</w:t>
      </w:r>
      <w:r>
        <w:rPr>
          <w:rFonts w:asciiTheme="minorHAnsi" w:hAnsiTheme="minorHAnsi" w:cstheme="minorHAnsi"/>
        </w:rPr>
        <w:t xml:space="preserve"> and possibly even published for the broader community</w:t>
      </w:r>
      <w:r w:rsidR="00D44070">
        <w:rPr>
          <w:rFonts w:asciiTheme="minorHAnsi" w:hAnsiTheme="minorHAnsi" w:cstheme="minorHAnsi"/>
        </w:rPr>
        <w:t>,</w:t>
      </w:r>
      <w:r>
        <w:rPr>
          <w:rFonts w:asciiTheme="minorHAnsi" w:hAnsiTheme="minorHAnsi" w:cstheme="minorHAnsi"/>
        </w:rPr>
        <w:t xml:space="preserve"> at the request of the committee. </w:t>
      </w:r>
    </w:p>
    <w:p w14:paraId="1E03BEBB" w14:textId="77777777" w:rsidR="00513836" w:rsidRDefault="00513836" w:rsidP="00513836">
      <w:pPr>
        <w:rPr>
          <w:rFonts w:asciiTheme="minorHAnsi" w:hAnsiTheme="minorHAnsi" w:cstheme="minorHAnsi"/>
        </w:rPr>
      </w:pPr>
    </w:p>
    <w:tbl>
      <w:tblPr>
        <w:tblStyle w:val="TableGrid"/>
        <w:tblW w:w="9195" w:type="dxa"/>
        <w:jc w:val="center"/>
        <w:tblInd w:w="0" w:type="dxa"/>
        <w:tblLook w:val="04A0" w:firstRow="1" w:lastRow="0" w:firstColumn="1" w:lastColumn="0" w:noHBand="0" w:noVBand="1"/>
        <w:tblCaption w:val="Action item 1 "/>
      </w:tblPr>
      <w:tblGrid>
        <w:gridCol w:w="2057"/>
        <w:gridCol w:w="7138"/>
      </w:tblGrid>
      <w:tr w:rsidR="00513836" w:rsidRPr="00191CFD" w14:paraId="22C3BC7C" w14:textId="77777777" w:rsidTr="00055FFA">
        <w:trPr>
          <w:trHeight w:val="374"/>
          <w:tblHeader/>
          <w:jc w:val="center"/>
        </w:trPr>
        <w:tc>
          <w:tcPr>
            <w:tcW w:w="2057" w:type="dxa"/>
            <w:vAlign w:val="center"/>
          </w:tcPr>
          <w:p w14:paraId="713D64C6" w14:textId="4087C39C" w:rsidR="00513836" w:rsidRPr="00513836" w:rsidRDefault="00513836" w:rsidP="0049728C">
            <w:pPr>
              <w:rPr>
                <w:rFonts w:asciiTheme="minorHAnsi" w:hAnsiTheme="minorHAnsi" w:cstheme="minorHAnsi"/>
                <w:b/>
                <w:sz w:val="22"/>
                <w:szCs w:val="22"/>
              </w:rPr>
            </w:pPr>
            <w:r w:rsidRPr="00513836">
              <w:rPr>
                <w:rFonts w:asciiTheme="minorHAnsi" w:hAnsiTheme="minorHAnsi" w:cstheme="minorHAnsi"/>
                <w:b/>
                <w:sz w:val="22"/>
                <w:szCs w:val="22"/>
              </w:rPr>
              <w:t>KCC20210826/A0</w:t>
            </w:r>
            <w:r w:rsidR="00C06CF8">
              <w:rPr>
                <w:rFonts w:asciiTheme="minorHAnsi" w:hAnsiTheme="minorHAnsi" w:cstheme="minorHAnsi"/>
                <w:b/>
                <w:sz w:val="22"/>
                <w:szCs w:val="22"/>
              </w:rPr>
              <w:t>1</w:t>
            </w:r>
          </w:p>
        </w:tc>
        <w:tc>
          <w:tcPr>
            <w:tcW w:w="7138" w:type="dxa"/>
            <w:vAlign w:val="center"/>
          </w:tcPr>
          <w:p w14:paraId="5B4FE2FC" w14:textId="77777777" w:rsidR="00513836" w:rsidRPr="00191CFD" w:rsidRDefault="00513836" w:rsidP="0049728C">
            <w:pPr>
              <w:rPr>
                <w:rFonts w:asciiTheme="minorHAnsi" w:hAnsiTheme="minorHAnsi" w:cstheme="minorHAnsi"/>
                <w:sz w:val="22"/>
                <w:szCs w:val="22"/>
              </w:rPr>
            </w:pPr>
            <w:r w:rsidRPr="00191CFD">
              <w:rPr>
                <w:rFonts w:asciiTheme="minorHAnsi" w:hAnsiTheme="minorHAnsi" w:cstheme="minorHAnsi"/>
                <w:sz w:val="22"/>
                <w:szCs w:val="22"/>
              </w:rPr>
              <w:t>Circulate a summary of the first community conversation with Council and investigate publishin</w:t>
            </w:r>
            <w:r>
              <w:rPr>
                <w:rFonts w:asciiTheme="minorHAnsi" w:hAnsiTheme="minorHAnsi" w:cstheme="minorHAnsi"/>
                <w:sz w:val="22"/>
                <w:szCs w:val="22"/>
              </w:rPr>
              <w:t>g the summaries on the website.</w:t>
            </w:r>
          </w:p>
        </w:tc>
      </w:tr>
    </w:tbl>
    <w:p w14:paraId="01D66E5B" w14:textId="77777777" w:rsidR="00513836" w:rsidRDefault="00513836" w:rsidP="00513836">
      <w:pPr>
        <w:rPr>
          <w:rFonts w:asciiTheme="minorHAnsi" w:hAnsiTheme="minorHAnsi" w:cstheme="minorHAnsi"/>
        </w:rPr>
      </w:pPr>
    </w:p>
    <w:p w14:paraId="1A5440A0" w14:textId="499A9334" w:rsidR="00513836" w:rsidRPr="00263328" w:rsidRDefault="00513836" w:rsidP="00513836">
      <w:pPr>
        <w:rPr>
          <w:rFonts w:asciiTheme="minorHAnsi" w:hAnsiTheme="minorHAnsi" w:cstheme="minorHAnsi"/>
        </w:rPr>
      </w:pPr>
      <w:r>
        <w:rPr>
          <w:rFonts w:asciiTheme="minorHAnsi" w:hAnsiTheme="minorHAnsi" w:cstheme="minorHAnsi"/>
        </w:rPr>
        <w:t xml:space="preserve">There was discussion around the school </w:t>
      </w:r>
      <w:r w:rsidR="00286348">
        <w:rPr>
          <w:rFonts w:asciiTheme="minorHAnsi" w:hAnsiTheme="minorHAnsi" w:cstheme="minorHAnsi"/>
        </w:rPr>
        <w:t>not</w:t>
      </w:r>
      <w:r>
        <w:rPr>
          <w:rFonts w:asciiTheme="minorHAnsi" w:hAnsiTheme="minorHAnsi" w:cstheme="minorHAnsi"/>
        </w:rPr>
        <w:t xml:space="preserve"> receiv</w:t>
      </w:r>
      <w:r w:rsidR="00286348">
        <w:rPr>
          <w:rFonts w:asciiTheme="minorHAnsi" w:hAnsiTheme="minorHAnsi" w:cstheme="minorHAnsi"/>
        </w:rPr>
        <w:t>ing</w:t>
      </w:r>
      <w:r>
        <w:rPr>
          <w:rFonts w:asciiTheme="minorHAnsi" w:hAnsiTheme="minorHAnsi" w:cstheme="minorHAnsi"/>
        </w:rPr>
        <w:t xml:space="preserve"> any funding through the CBP and some members expressed their disappointment as to why health seems to be a priority but not the school. </w:t>
      </w:r>
    </w:p>
    <w:p w14:paraId="2D3FEA02" w14:textId="77777777" w:rsidR="00513836" w:rsidRDefault="00513836" w:rsidP="00513836">
      <w:pPr>
        <w:rPr>
          <w:rFonts w:asciiTheme="minorHAnsi" w:hAnsiTheme="minorHAnsi" w:cstheme="minorHAnsi"/>
        </w:rPr>
      </w:pPr>
    </w:p>
    <w:p w14:paraId="08011BD5" w14:textId="6101EB87" w:rsidR="00513836" w:rsidRPr="00263328" w:rsidRDefault="00513836" w:rsidP="00513836">
      <w:pPr>
        <w:rPr>
          <w:rFonts w:asciiTheme="minorHAnsi" w:hAnsiTheme="minorHAnsi" w:cstheme="minorHAnsi"/>
        </w:rPr>
      </w:pPr>
      <w:r>
        <w:rPr>
          <w:rFonts w:asciiTheme="minorHAnsi" w:hAnsiTheme="minorHAnsi" w:cstheme="minorHAnsi"/>
        </w:rPr>
        <w:t xml:space="preserve">Mr Crowther </w:t>
      </w:r>
      <w:r w:rsidR="00286348">
        <w:rPr>
          <w:rFonts w:asciiTheme="minorHAnsi" w:hAnsiTheme="minorHAnsi" w:cstheme="minorHAnsi"/>
        </w:rPr>
        <w:t xml:space="preserve">acknowledged the frustration and advised </w:t>
      </w:r>
      <w:r>
        <w:rPr>
          <w:rFonts w:asciiTheme="minorHAnsi" w:hAnsiTheme="minorHAnsi" w:cstheme="minorHAnsi"/>
        </w:rPr>
        <w:t>that it is up to the community</w:t>
      </w:r>
      <w:r w:rsidR="00286348">
        <w:rPr>
          <w:rFonts w:asciiTheme="minorHAnsi" w:hAnsiTheme="minorHAnsi" w:cstheme="minorHAnsi"/>
        </w:rPr>
        <w:t xml:space="preserve"> to provide advice on priority areas for funding,</w:t>
      </w:r>
      <w:r>
        <w:rPr>
          <w:rFonts w:asciiTheme="minorHAnsi" w:hAnsiTheme="minorHAnsi" w:cstheme="minorHAnsi"/>
        </w:rPr>
        <w:t xml:space="preserve"> and that the CBP funding is based on merit. </w:t>
      </w:r>
      <w:r w:rsidR="00286348">
        <w:rPr>
          <w:rFonts w:asciiTheme="minorHAnsi" w:hAnsiTheme="minorHAnsi" w:cstheme="minorHAnsi"/>
        </w:rPr>
        <w:t>ARWA</w:t>
      </w:r>
      <w:r>
        <w:rPr>
          <w:rFonts w:asciiTheme="minorHAnsi" w:hAnsiTheme="minorHAnsi" w:cstheme="minorHAnsi"/>
        </w:rPr>
        <w:t xml:space="preserve"> would certainly like to see funding go to the school</w:t>
      </w:r>
      <w:r w:rsidR="00286348">
        <w:rPr>
          <w:rFonts w:asciiTheme="minorHAnsi" w:hAnsiTheme="minorHAnsi" w:cstheme="minorHAnsi"/>
        </w:rPr>
        <w:t>, and indeed</w:t>
      </w:r>
      <w:r>
        <w:rPr>
          <w:rFonts w:asciiTheme="minorHAnsi" w:hAnsiTheme="minorHAnsi" w:cstheme="minorHAnsi"/>
        </w:rPr>
        <w:t xml:space="preserve"> ARWA recently made a significant contribution to the school for them to purchase a new laser cutter, 3D p</w:t>
      </w:r>
      <w:r w:rsidR="0049728C">
        <w:rPr>
          <w:rFonts w:asciiTheme="minorHAnsi" w:hAnsiTheme="minorHAnsi" w:cstheme="minorHAnsi"/>
        </w:rPr>
        <w:t xml:space="preserve">rinter, </w:t>
      </w:r>
      <w:proofErr w:type="spellStart"/>
      <w:r w:rsidR="0049728C">
        <w:rPr>
          <w:rFonts w:asciiTheme="minorHAnsi" w:hAnsiTheme="minorHAnsi" w:cstheme="minorHAnsi"/>
        </w:rPr>
        <w:t>trinocular</w:t>
      </w:r>
      <w:proofErr w:type="spellEnd"/>
      <w:r w:rsidR="0049728C">
        <w:rPr>
          <w:rFonts w:asciiTheme="minorHAnsi" w:hAnsiTheme="minorHAnsi" w:cstheme="minorHAnsi"/>
        </w:rPr>
        <w:t xml:space="preserve"> microscope, </w:t>
      </w:r>
      <w:r w:rsidR="00034D8D">
        <w:rPr>
          <w:rFonts w:asciiTheme="minorHAnsi" w:hAnsiTheme="minorHAnsi" w:cstheme="minorHAnsi"/>
        </w:rPr>
        <w:t>Geiger</w:t>
      </w:r>
      <w:r>
        <w:rPr>
          <w:rFonts w:asciiTheme="minorHAnsi" w:hAnsiTheme="minorHAnsi" w:cstheme="minorHAnsi"/>
        </w:rPr>
        <w:t xml:space="preserve"> counter, autoclave and science books</w:t>
      </w:r>
      <w:r w:rsidR="00286348">
        <w:rPr>
          <w:rFonts w:asciiTheme="minorHAnsi" w:hAnsiTheme="minorHAnsi" w:cstheme="minorHAnsi"/>
        </w:rPr>
        <w:t>,</w:t>
      </w:r>
      <w:r>
        <w:rPr>
          <w:rFonts w:asciiTheme="minorHAnsi" w:hAnsiTheme="minorHAnsi" w:cstheme="minorHAnsi"/>
        </w:rPr>
        <w:t xml:space="preserve"> as part of </w:t>
      </w:r>
      <w:r w:rsidR="00286348">
        <w:rPr>
          <w:rFonts w:asciiTheme="minorHAnsi" w:hAnsiTheme="minorHAnsi" w:cstheme="minorHAnsi"/>
        </w:rPr>
        <w:t>National S</w:t>
      </w:r>
      <w:r>
        <w:rPr>
          <w:rFonts w:asciiTheme="minorHAnsi" w:hAnsiTheme="minorHAnsi" w:cstheme="minorHAnsi"/>
        </w:rPr>
        <w:t xml:space="preserve">cience </w:t>
      </w:r>
      <w:r w:rsidR="00286348">
        <w:rPr>
          <w:rFonts w:asciiTheme="minorHAnsi" w:hAnsiTheme="minorHAnsi" w:cstheme="minorHAnsi"/>
        </w:rPr>
        <w:t>W</w:t>
      </w:r>
      <w:r>
        <w:rPr>
          <w:rFonts w:asciiTheme="minorHAnsi" w:hAnsiTheme="minorHAnsi" w:cstheme="minorHAnsi"/>
        </w:rPr>
        <w:t xml:space="preserve">eek activities. </w:t>
      </w:r>
    </w:p>
    <w:p w14:paraId="2D956A56" w14:textId="77777777" w:rsidR="00513836" w:rsidRDefault="00513836" w:rsidP="00513836">
      <w:pPr>
        <w:rPr>
          <w:rFonts w:asciiTheme="minorHAnsi" w:hAnsiTheme="minorHAnsi" w:cstheme="minorHAnsi"/>
        </w:rPr>
      </w:pPr>
    </w:p>
    <w:p w14:paraId="369CC952" w14:textId="05FDB202" w:rsidR="00B75B6A" w:rsidRDefault="00513836" w:rsidP="0049728C">
      <w:pPr>
        <w:rPr>
          <w:rFonts w:asciiTheme="minorHAnsi" w:hAnsiTheme="minorHAnsi" w:cstheme="minorHAnsi"/>
        </w:rPr>
      </w:pPr>
      <w:r>
        <w:rPr>
          <w:rFonts w:asciiTheme="minorHAnsi" w:hAnsiTheme="minorHAnsi" w:cstheme="minorHAnsi"/>
        </w:rPr>
        <w:lastRenderedPageBreak/>
        <w:t>There was a discussion about having ARWA be more involved with the school</w:t>
      </w:r>
      <w:r w:rsidR="00286348">
        <w:rPr>
          <w:rFonts w:asciiTheme="minorHAnsi" w:hAnsiTheme="minorHAnsi" w:cstheme="minorHAnsi"/>
        </w:rPr>
        <w:t>,</w:t>
      </w:r>
      <w:r>
        <w:rPr>
          <w:rFonts w:asciiTheme="minorHAnsi" w:hAnsiTheme="minorHAnsi" w:cstheme="minorHAnsi"/>
        </w:rPr>
        <w:t xml:space="preserve"> particularly around STEM, scholarship opportunities</w:t>
      </w:r>
      <w:r w:rsidR="00286348">
        <w:rPr>
          <w:rFonts w:asciiTheme="minorHAnsi" w:hAnsiTheme="minorHAnsi" w:cstheme="minorHAnsi"/>
        </w:rPr>
        <w:t>,</w:t>
      </w:r>
      <w:r>
        <w:rPr>
          <w:rFonts w:asciiTheme="minorHAnsi" w:hAnsiTheme="minorHAnsi" w:cstheme="minorHAnsi"/>
        </w:rPr>
        <w:t xml:space="preserve"> and science programs. There were mixed feelings </w:t>
      </w:r>
      <w:r w:rsidR="00034D8D">
        <w:rPr>
          <w:rFonts w:asciiTheme="minorHAnsi" w:hAnsiTheme="minorHAnsi" w:cstheme="minorHAnsi"/>
        </w:rPr>
        <w:t>among</w:t>
      </w:r>
      <w:r w:rsidR="00677720">
        <w:rPr>
          <w:rFonts w:asciiTheme="minorHAnsi" w:hAnsiTheme="minorHAnsi" w:cstheme="minorHAnsi"/>
        </w:rPr>
        <w:t xml:space="preserve"> members on this topic.</w:t>
      </w:r>
    </w:p>
    <w:p w14:paraId="55887F41" w14:textId="77777777" w:rsidR="00286348" w:rsidRPr="0049728C" w:rsidRDefault="00286348" w:rsidP="0049728C">
      <w:pPr>
        <w:rPr>
          <w:rFonts w:asciiTheme="minorHAnsi" w:hAnsiTheme="minorHAnsi" w:cstheme="minorHAnsi"/>
        </w:rPr>
      </w:pPr>
    </w:p>
    <w:p w14:paraId="4C69DF6D" w14:textId="77777777" w:rsidR="00B75B6A" w:rsidRDefault="00B75B6A" w:rsidP="00E606F1">
      <w:pPr>
        <w:spacing w:line="259" w:lineRule="auto"/>
        <w:contextualSpacing/>
        <w:rPr>
          <w:rFonts w:cs="Arial"/>
        </w:rPr>
      </w:pPr>
    </w:p>
    <w:p w14:paraId="73AA5F3A" w14:textId="5DD01BAF" w:rsidR="001C2D49" w:rsidRPr="00127C0A" w:rsidRDefault="005503B2" w:rsidP="00CE2077">
      <w:pPr>
        <w:pStyle w:val="Heading1"/>
        <w:spacing w:after="0" w:line="259" w:lineRule="auto"/>
        <w:contextualSpacing/>
        <w:rPr>
          <w:rFonts w:cs="Arial"/>
          <w:u w:val="single"/>
        </w:rPr>
      </w:pPr>
      <w:r>
        <w:t>TN-81 + ILW</w:t>
      </w:r>
    </w:p>
    <w:p w14:paraId="68EC16FC" w14:textId="190BBAC3" w:rsidR="00787AF8" w:rsidRDefault="00787AF8" w:rsidP="00CE2077">
      <w:pPr>
        <w:rPr>
          <w:rFonts w:asciiTheme="minorHAnsi" w:hAnsiTheme="minorHAnsi" w:cstheme="minorHAnsi"/>
          <w:b/>
          <w:u w:val="single"/>
        </w:rPr>
      </w:pPr>
      <w:r w:rsidRPr="00787AF8">
        <w:rPr>
          <w:rFonts w:asciiTheme="minorHAnsi" w:hAnsiTheme="minorHAnsi" w:cstheme="minorHAnsi"/>
          <w:b/>
          <w:u w:val="single"/>
        </w:rPr>
        <w:t xml:space="preserve">New shipment arriving </w:t>
      </w:r>
    </w:p>
    <w:p w14:paraId="3F83C297" w14:textId="7F220BC0" w:rsidR="009302D2" w:rsidRDefault="009302D2" w:rsidP="00CE2077">
      <w:pPr>
        <w:rPr>
          <w:rFonts w:asciiTheme="minorHAnsi" w:hAnsiTheme="minorHAnsi" w:cstheme="minorHAnsi"/>
        </w:rPr>
      </w:pPr>
      <w:r>
        <w:rPr>
          <w:rFonts w:asciiTheme="minorHAnsi" w:hAnsiTheme="minorHAnsi" w:cstheme="minorHAnsi"/>
        </w:rPr>
        <w:t>Mr Hefin Griffiths, Chief Nuclear Officer from</w:t>
      </w:r>
      <w:r w:rsidR="00640337">
        <w:rPr>
          <w:rFonts w:asciiTheme="minorHAnsi" w:hAnsiTheme="minorHAnsi" w:cstheme="minorHAnsi"/>
        </w:rPr>
        <w:t xml:space="preserve"> Australia’s Nuclear Science and Technology Organisation</w:t>
      </w:r>
      <w:r>
        <w:rPr>
          <w:rFonts w:asciiTheme="minorHAnsi" w:hAnsiTheme="minorHAnsi" w:cstheme="minorHAnsi"/>
        </w:rPr>
        <w:t xml:space="preserve"> </w:t>
      </w:r>
      <w:r w:rsidR="00640337">
        <w:rPr>
          <w:rFonts w:asciiTheme="minorHAnsi" w:hAnsiTheme="minorHAnsi" w:cstheme="minorHAnsi"/>
        </w:rPr>
        <w:t>(</w:t>
      </w:r>
      <w:r>
        <w:rPr>
          <w:rFonts w:asciiTheme="minorHAnsi" w:hAnsiTheme="minorHAnsi" w:cstheme="minorHAnsi"/>
        </w:rPr>
        <w:t>ANSTO</w:t>
      </w:r>
      <w:r w:rsidR="00640337">
        <w:rPr>
          <w:rFonts w:asciiTheme="minorHAnsi" w:hAnsiTheme="minorHAnsi" w:cstheme="minorHAnsi"/>
        </w:rPr>
        <w:t>)</w:t>
      </w:r>
      <w:r>
        <w:rPr>
          <w:rFonts w:asciiTheme="minorHAnsi" w:hAnsiTheme="minorHAnsi" w:cstheme="minorHAnsi"/>
        </w:rPr>
        <w:t xml:space="preserve"> and Mr Daniel Pond, </w:t>
      </w:r>
      <w:r w:rsidR="00750EFC">
        <w:rPr>
          <w:rFonts w:asciiTheme="minorHAnsi" w:hAnsiTheme="minorHAnsi" w:cstheme="minorHAnsi"/>
        </w:rPr>
        <w:t xml:space="preserve">A/g </w:t>
      </w:r>
      <w:r>
        <w:rPr>
          <w:rFonts w:asciiTheme="minorHAnsi" w:hAnsiTheme="minorHAnsi" w:cstheme="minorHAnsi"/>
        </w:rPr>
        <w:t xml:space="preserve">Technical Team Manager from ARWA joined the meeting via Skype to </w:t>
      </w:r>
      <w:r w:rsidR="00750EFC">
        <w:rPr>
          <w:rFonts w:asciiTheme="minorHAnsi" w:hAnsiTheme="minorHAnsi" w:cstheme="minorHAnsi"/>
        </w:rPr>
        <w:t xml:space="preserve">update </w:t>
      </w:r>
      <w:r>
        <w:rPr>
          <w:rFonts w:asciiTheme="minorHAnsi" w:hAnsiTheme="minorHAnsi" w:cstheme="minorHAnsi"/>
        </w:rPr>
        <w:t xml:space="preserve">the committee on developments regarding Intermediate Level Waste (ILW). </w:t>
      </w:r>
    </w:p>
    <w:p w14:paraId="4426C9B5" w14:textId="77777777" w:rsidR="009302D2" w:rsidRDefault="009302D2" w:rsidP="00CE2077">
      <w:pPr>
        <w:rPr>
          <w:rFonts w:asciiTheme="minorHAnsi" w:hAnsiTheme="minorHAnsi" w:cstheme="minorHAnsi"/>
        </w:rPr>
      </w:pPr>
    </w:p>
    <w:p w14:paraId="6DCCD5CD" w14:textId="5829BEF5" w:rsidR="00640337" w:rsidRDefault="00640337" w:rsidP="00640337">
      <w:pPr>
        <w:spacing w:after="160" w:line="259" w:lineRule="auto"/>
        <w:contextualSpacing/>
        <w:rPr>
          <w:rFonts w:asciiTheme="minorHAnsi" w:hAnsiTheme="minorHAnsi" w:cstheme="minorHAnsi"/>
        </w:rPr>
      </w:pPr>
      <w:r>
        <w:rPr>
          <w:rFonts w:asciiTheme="minorHAnsi" w:hAnsiTheme="minorHAnsi" w:cstheme="minorHAnsi"/>
        </w:rPr>
        <w:t xml:space="preserve">Mr Griffiths </w:t>
      </w:r>
      <w:r w:rsidR="00750EFC">
        <w:rPr>
          <w:rFonts w:asciiTheme="minorHAnsi" w:hAnsiTheme="minorHAnsi" w:cstheme="minorHAnsi"/>
        </w:rPr>
        <w:t>advised</w:t>
      </w:r>
      <w:r>
        <w:rPr>
          <w:rFonts w:asciiTheme="minorHAnsi" w:hAnsiTheme="minorHAnsi" w:cstheme="minorHAnsi"/>
        </w:rPr>
        <w:t xml:space="preserve"> that ANSTO </w:t>
      </w:r>
      <w:r w:rsidRPr="00640337">
        <w:rPr>
          <w:rFonts w:asciiTheme="minorHAnsi" w:hAnsiTheme="minorHAnsi" w:cstheme="minorHAnsi"/>
        </w:rPr>
        <w:t>recently submitted a referral to the Department of Agriculture, Water and Environment under the EPBC process to cover the return of vitrified radioactive waste from the UK to Lucas Heights.</w:t>
      </w:r>
      <w:r>
        <w:rPr>
          <w:rFonts w:asciiTheme="minorHAnsi" w:hAnsiTheme="minorHAnsi" w:cstheme="minorHAnsi"/>
        </w:rPr>
        <w:t xml:space="preserve"> </w:t>
      </w:r>
    </w:p>
    <w:p w14:paraId="4FC366BC" w14:textId="77777777" w:rsidR="00640337" w:rsidRDefault="00640337" w:rsidP="00640337">
      <w:pPr>
        <w:spacing w:after="160" w:line="259" w:lineRule="auto"/>
        <w:contextualSpacing/>
        <w:rPr>
          <w:rFonts w:asciiTheme="minorHAnsi" w:hAnsiTheme="minorHAnsi" w:cstheme="minorHAnsi"/>
        </w:rPr>
      </w:pPr>
    </w:p>
    <w:p w14:paraId="06D566F1" w14:textId="5CD0D598" w:rsidR="00640337" w:rsidRPr="00640337" w:rsidRDefault="00640337" w:rsidP="00640337">
      <w:pPr>
        <w:spacing w:after="160" w:line="259" w:lineRule="auto"/>
        <w:contextualSpacing/>
        <w:rPr>
          <w:rFonts w:asciiTheme="minorHAnsi" w:hAnsiTheme="minorHAnsi" w:cstheme="minorHAnsi"/>
        </w:rPr>
      </w:pPr>
      <w:r>
        <w:rPr>
          <w:rFonts w:asciiTheme="minorHAnsi" w:hAnsiTheme="minorHAnsi" w:cstheme="minorHAnsi"/>
        </w:rPr>
        <w:t xml:space="preserve">Mr Griffiths told members that in the </w:t>
      </w:r>
      <w:r w:rsidR="00034D8D">
        <w:rPr>
          <w:rFonts w:asciiTheme="minorHAnsi" w:hAnsiTheme="minorHAnsi" w:cstheme="minorHAnsi"/>
        </w:rPr>
        <w:t>mid-1990s</w:t>
      </w:r>
      <w:r>
        <w:rPr>
          <w:rFonts w:asciiTheme="minorHAnsi" w:hAnsiTheme="minorHAnsi" w:cstheme="minorHAnsi"/>
        </w:rPr>
        <w:t xml:space="preserve"> ANSTO sent spent fuel to </w:t>
      </w:r>
      <w:proofErr w:type="spellStart"/>
      <w:r w:rsidR="00172258">
        <w:rPr>
          <w:rFonts w:asciiTheme="minorHAnsi" w:hAnsiTheme="minorHAnsi" w:cstheme="minorHAnsi"/>
        </w:rPr>
        <w:t>Dounreay</w:t>
      </w:r>
      <w:proofErr w:type="spellEnd"/>
      <w:r w:rsidR="00172258">
        <w:rPr>
          <w:rFonts w:asciiTheme="minorHAnsi" w:hAnsiTheme="minorHAnsi" w:cstheme="minorHAnsi"/>
        </w:rPr>
        <w:t xml:space="preserve"> </w:t>
      </w:r>
      <w:r>
        <w:rPr>
          <w:rFonts w:asciiTheme="minorHAnsi" w:hAnsiTheme="minorHAnsi" w:cstheme="minorHAnsi"/>
        </w:rPr>
        <w:t>in S</w:t>
      </w:r>
      <w:r w:rsidR="0049728C">
        <w:rPr>
          <w:rFonts w:asciiTheme="minorHAnsi" w:hAnsiTheme="minorHAnsi" w:cstheme="minorHAnsi"/>
        </w:rPr>
        <w:t>cotland and the United Kingdom G</w:t>
      </w:r>
      <w:r>
        <w:rPr>
          <w:rFonts w:asciiTheme="minorHAnsi" w:hAnsiTheme="minorHAnsi" w:cstheme="minorHAnsi"/>
        </w:rPr>
        <w:t xml:space="preserve">overnment made a decision not to reprocess this waste. </w:t>
      </w:r>
      <w:r w:rsidR="00AC5496">
        <w:rPr>
          <w:rFonts w:asciiTheme="minorHAnsi" w:hAnsiTheme="minorHAnsi" w:cstheme="minorHAnsi"/>
        </w:rPr>
        <w:t xml:space="preserve">ANSTO took the opportunity to substitute 52 cemented drums from </w:t>
      </w:r>
      <w:proofErr w:type="spellStart"/>
      <w:r w:rsidR="00AC5496">
        <w:rPr>
          <w:rFonts w:asciiTheme="minorHAnsi" w:hAnsiTheme="minorHAnsi" w:cstheme="minorHAnsi"/>
        </w:rPr>
        <w:t>Dounreay</w:t>
      </w:r>
      <w:proofErr w:type="spellEnd"/>
      <w:r w:rsidR="00AC5496">
        <w:rPr>
          <w:rFonts w:asciiTheme="minorHAnsi" w:hAnsiTheme="minorHAnsi" w:cstheme="minorHAnsi"/>
        </w:rPr>
        <w:t xml:space="preserve"> with 4 canisters of vitrified waste from Sellafield in England to have a smaller volume of waste. </w:t>
      </w:r>
      <w:r w:rsidR="00AC5496" w:rsidRPr="00640337">
        <w:rPr>
          <w:rFonts w:asciiTheme="minorHAnsi" w:hAnsiTheme="minorHAnsi" w:cstheme="minorHAnsi"/>
        </w:rPr>
        <w:t>The waste from the UK will also be contained in a TN-81 cask and will be stored in the same building as the existing cask at Lucas Heights, pending transfer to the NRWMF in due course.</w:t>
      </w:r>
      <w:r w:rsidR="00AC5496">
        <w:rPr>
          <w:rFonts w:asciiTheme="minorHAnsi" w:hAnsiTheme="minorHAnsi" w:cstheme="minorHAnsi"/>
        </w:rPr>
        <w:t xml:space="preserve"> </w:t>
      </w:r>
      <w:r w:rsidRPr="00640337">
        <w:rPr>
          <w:rFonts w:asciiTheme="minorHAnsi" w:hAnsiTheme="minorHAnsi" w:cstheme="minorHAnsi"/>
        </w:rPr>
        <w:t>This waste is very similar to the</w:t>
      </w:r>
      <w:r w:rsidR="00AC5496">
        <w:rPr>
          <w:rFonts w:asciiTheme="minorHAnsi" w:hAnsiTheme="minorHAnsi" w:cstheme="minorHAnsi"/>
        </w:rPr>
        <w:t xml:space="preserve"> canisters of vitrified</w:t>
      </w:r>
      <w:r w:rsidRPr="00640337">
        <w:rPr>
          <w:rFonts w:asciiTheme="minorHAnsi" w:hAnsiTheme="minorHAnsi" w:cstheme="minorHAnsi"/>
        </w:rPr>
        <w:t xml:space="preserve"> Intermediate Level Waste stored in the </w:t>
      </w:r>
      <w:r w:rsidR="00AC5496">
        <w:rPr>
          <w:rFonts w:asciiTheme="minorHAnsi" w:hAnsiTheme="minorHAnsi" w:cstheme="minorHAnsi"/>
        </w:rPr>
        <w:t xml:space="preserve">existing </w:t>
      </w:r>
      <w:r w:rsidRPr="00640337">
        <w:rPr>
          <w:rFonts w:asciiTheme="minorHAnsi" w:hAnsiTheme="minorHAnsi" w:cstheme="minorHAnsi"/>
        </w:rPr>
        <w:t xml:space="preserve">TN-81 </w:t>
      </w:r>
      <w:r w:rsidR="00172258">
        <w:rPr>
          <w:rFonts w:asciiTheme="minorHAnsi" w:hAnsiTheme="minorHAnsi" w:cstheme="minorHAnsi"/>
        </w:rPr>
        <w:t>cask</w:t>
      </w:r>
      <w:r w:rsidR="00172258" w:rsidRPr="00640337">
        <w:rPr>
          <w:rFonts w:asciiTheme="minorHAnsi" w:hAnsiTheme="minorHAnsi" w:cstheme="minorHAnsi"/>
        </w:rPr>
        <w:t xml:space="preserve"> </w:t>
      </w:r>
      <w:r w:rsidRPr="00640337">
        <w:rPr>
          <w:rFonts w:asciiTheme="minorHAnsi" w:hAnsiTheme="minorHAnsi" w:cstheme="minorHAnsi"/>
        </w:rPr>
        <w:t>at Lucas Heights</w:t>
      </w:r>
      <w:r w:rsidR="00750EFC">
        <w:rPr>
          <w:rFonts w:asciiTheme="minorHAnsi" w:hAnsiTheme="minorHAnsi" w:cstheme="minorHAnsi"/>
        </w:rPr>
        <w:t>,</w:t>
      </w:r>
      <w:r w:rsidRPr="00640337">
        <w:rPr>
          <w:rFonts w:asciiTheme="minorHAnsi" w:hAnsiTheme="minorHAnsi" w:cstheme="minorHAnsi"/>
        </w:rPr>
        <w:t xml:space="preserve"> which was transported from France in late 2015.</w:t>
      </w:r>
      <w:r w:rsidRPr="00640337">
        <w:rPr>
          <w:rFonts w:asciiTheme="minorHAnsi" w:hAnsiTheme="minorHAnsi" w:cstheme="minorHAnsi"/>
        </w:rPr>
        <w:br/>
      </w:r>
    </w:p>
    <w:p w14:paraId="04A7009D" w14:textId="70A29EBC" w:rsidR="00172258" w:rsidRDefault="00417E98" w:rsidP="00640337">
      <w:pPr>
        <w:spacing w:after="160" w:line="259" w:lineRule="auto"/>
        <w:contextualSpacing/>
        <w:rPr>
          <w:rFonts w:asciiTheme="minorHAnsi" w:hAnsiTheme="minorHAnsi" w:cstheme="minorHAnsi"/>
        </w:rPr>
      </w:pPr>
      <w:r>
        <w:rPr>
          <w:rFonts w:asciiTheme="minorHAnsi" w:hAnsiTheme="minorHAnsi" w:cstheme="minorHAnsi"/>
        </w:rPr>
        <w:t xml:space="preserve">The current plan is for the TN-81 to be </w:t>
      </w:r>
      <w:r w:rsidR="00AC5496">
        <w:rPr>
          <w:rFonts w:asciiTheme="minorHAnsi" w:hAnsiTheme="minorHAnsi" w:cstheme="minorHAnsi"/>
        </w:rPr>
        <w:t xml:space="preserve">shipped from the UK </w:t>
      </w:r>
      <w:r>
        <w:rPr>
          <w:rFonts w:asciiTheme="minorHAnsi" w:hAnsiTheme="minorHAnsi" w:cstheme="minorHAnsi"/>
        </w:rPr>
        <w:t>in 2022 and this will be negotiated with Sellafield and the Nuclear Decommissioning Authority (NDA)</w:t>
      </w:r>
      <w:r w:rsidR="00750EFC">
        <w:rPr>
          <w:rFonts w:asciiTheme="minorHAnsi" w:hAnsiTheme="minorHAnsi" w:cstheme="minorHAnsi"/>
        </w:rPr>
        <w:t>.</w:t>
      </w:r>
      <w:r>
        <w:rPr>
          <w:rFonts w:asciiTheme="minorHAnsi" w:hAnsiTheme="minorHAnsi" w:cstheme="minorHAnsi"/>
        </w:rPr>
        <w:t xml:space="preserve"> </w:t>
      </w:r>
      <w:r w:rsidR="00750EFC">
        <w:rPr>
          <w:rFonts w:asciiTheme="minorHAnsi" w:hAnsiTheme="minorHAnsi" w:cstheme="minorHAnsi"/>
        </w:rPr>
        <w:t>T</w:t>
      </w:r>
      <w:r>
        <w:rPr>
          <w:rFonts w:asciiTheme="minorHAnsi" w:hAnsiTheme="minorHAnsi" w:cstheme="minorHAnsi"/>
        </w:rPr>
        <w:t>he final date is yet to be decided</w:t>
      </w:r>
      <w:r w:rsidR="00362A2C">
        <w:rPr>
          <w:rFonts w:asciiTheme="minorHAnsi" w:hAnsiTheme="minorHAnsi" w:cstheme="minorHAnsi"/>
        </w:rPr>
        <w:t>.</w:t>
      </w:r>
    </w:p>
    <w:p w14:paraId="51AEB5AB" w14:textId="77777777" w:rsidR="00172258" w:rsidRDefault="00172258" w:rsidP="00640337">
      <w:pPr>
        <w:spacing w:after="160" w:line="259" w:lineRule="auto"/>
        <w:contextualSpacing/>
        <w:rPr>
          <w:rFonts w:asciiTheme="minorHAnsi" w:hAnsiTheme="minorHAnsi" w:cstheme="minorHAnsi"/>
        </w:rPr>
      </w:pPr>
    </w:p>
    <w:p w14:paraId="43DAD92F" w14:textId="09890235" w:rsidR="00640337" w:rsidRPr="00640337" w:rsidRDefault="00172258" w:rsidP="00640337">
      <w:pPr>
        <w:spacing w:after="160" w:line="259" w:lineRule="auto"/>
        <w:contextualSpacing/>
        <w:rPr>
          <w:rFonts w:asciiTheme="minorHAnsi" w:hAnsiTheme="minorHAnsi" w:cstheme="minorHAnsi"/>
        </w:rPr>
      </w:pPr>
      <w:r>
        <w:rPr>
          <w:rFonts w:asciiTheme="minorHAnsi" w:hAnsiTheme="minorHAnsi" w:cstheme="minorHAnsi"/>
        </w:rPr>
        <w:t xml:space="preserve">In 2017 the </w:t>
      </w:r>
      <w:r w:rsidR="00AC5496">
        <w:rPr>
          <w:rFonts w:asciiTheme="minorHAnsi" w:hAnsiTheme="minorHAnsi" w:cstheme="minorHAnsi"/>
        </w:rPr>
        <w:t xml:space="preserve">first shipment of </w:t>
      </w:r>
      <w:r>
        <w:rPr>
          <w:rFonts w:asciiTheme="minorHAnsi" w:hAnsiTheme="minorHAnsi" w:cstheme="minorHAnsi"/>
        </w:rPr>
        <w:t>OPAL reactor spent fuel was sent overseas to France</w:t>
      </w:r>
      <w:r w:rsidR="009B4EB0">
        <w:rPr>
          <w:rFonts w:asciiTheme="minorHAnsi" w:hAnsiTheme="minorHAnsi" w:cstheme="minorHAnsi"/>
        </w:rPr>
        <w:t xml:space="preserve"> </w:t>
      </w:r>
      <w:r>
        <w:rPr>
          <w:rFonts w:asciiTheme="minorHAnsi" w:hAnsiTheme="minorHAnsi" w:cstheme="minorHAnsi"/>
        </w:rPr>
        <w:t xml:space="preserve">for reprocessing, and Australia has a responsibility to take it back once the reprocessing is finalised. Mr Griffiths said that 85% of the material is returned, the </w:t>
      </w:r>
      <w:r w:rsidR="00AC5496">
        <w:rPr>
          <w:rFonts w:asciiTheme="minorHAnsi" w:hAnsiTheme="minorHAnsi" w:cstheme="minorHAnsi"/>
        </w:rPr>
        <w:t xml:space="preserve">uranium and </w:t>
      </w:r>
      <w:r>
        <w:rPr>
          <w:rFonts w:asciiTheme="minorHAnsi" w:hAnsiTheme="minorHAnsi" w:cstheme="minorHAnsi"/>
        </w:rPr>
        <w:t>plutonium is removed, and the remainder is returned in solid form</w:t>
      </w:r>
      <w:r w:rsidR="00AC5496">
        <w:rPr>
          <w:rFonts w:asciiTheme="minorHAnsi" w:hAnsiTheme="minorHAnsi" w:cstheme="minorHAnsi"/>
        </w:rPr>
        <w:t>.</w:t>
      </w:r>
      <w:r w:rsidR="00640337" w:rsidRPr="00640337">
        <w:rPr>
          <w:rFonts w:asciiTheme="minorHAnsi" w:hAnsiTheme="minorHAnsi" w:cstheme="minorHAnsi"/>
        </w:rPr>
        <w:br/>
      </w:r>
    </w:p>
    <w:p w14:paraId="351A2E4F" w14:textId="4B89C950" w:rsidR="009302D2" w:rsidRDefault="00640337" w:rsidP="00417E98">
      <w:pPr>
        <w:spacing w:after="160" w:line="259" w:lineRule="auto"/>
        <w:contextualSpacing/>
        <w:rPr>
          <w:rFonts w:asciiTheme="minorHAnsi" w:hAnsiTheme="minorHAnsi" w:cstheme="minorHAnsi"/>
        </w:rPr>
      </w:pPr>
      <w:r w:rsidRPr="00417E98">
        <w:rPr>
          <w:rFonts w:asciiTheme="minorHAnsi" w:hAnsiTheme="minorHAnsi" w:cstheme="minorHAnsi"/>
        </w:rPr>
        <w:t>There will be future waste shipments from France which will contain waste resulting from the reprocessing of spent fuel used in the OPAL multipurpose reactor.</w:t>
      </w:r>
      <w:r w:rsidR="00F311DD">
        <w:rPr>
          <w:rFonts w:asciiTheme="minorHAnsi" w:hAnsiTheme="minorHAnsi" w:cstheme="minorHAnsi"/>
        </w:rPr>
        <w:t xml:space="preserve"> </w:t>
      </w:r>
    </w:p>
    <w:p w14:paraId="5D1019AE" w14:textId="77777777" w:rsidR="00417E98" w:rsidRDefault="00417E98" w:rsidP="00417E98">
      <w:pPr>
        <w:spacing w:after="160" w:line="259" w:lineRule="auto"/>
        <w:contextualSpacing/>
        <w:rPr>
          <w:rFonts w:asciiTheme="minorHAnsi" w:hAnsiTheme="minorHAnsi" w:cstheme="minorHAnsi"/>
        </w:rPr>
      </w:pPr>
    </w:p>
    <w:p w14:paraId="4DB60964" w14:textId="4C9BBAA0" w:rsidR="00417E98" w:rsidRPr="00417E98" w:rsidRDefault="00417E98" w:rsidP="00417E98">
      <w:pPr>
        <w:spacing w:after="160" w:line="259" w:lineRule="auto"/>
        <w:contextualSpacing/>
        <w:rPr>
          <w:rFonts w:asciiTheme="minorHAnsi" w:hAnsiTheme="minorHAnsi" w:cstheme="minorHAnsi"/>
        </w:rPr>
      </w:pPr>
      <w:r>
        <w:rPr>
          <w:rFonts w:asciiTheme="minorHAnsi" w:hAnsiTheme="minorHAnsi" w:cstheme="minorHAnsi"/>
        </w:rPr>
        <w:t xml:space="preserve">There were no questions from members for Mr Griffiths regarding ILW. </w:t>
      </w:r>
    </w:p>
    <w:p w14:paraId="486F6065" w14:textId="77777777" w:rsidR="009302D2" w:rsidRPr="00787AF8" w:rsidRDefault="009302D2" w:rsidP="00CE2077">
      <w:pPr>
        <w:rPr>
          <w:rFonts w:asciiTheme="minorHAnsi" w:hAnsiTheme="minorHAnsi" w:cstheme="minorHAnsi"/>
          <w:b/>
          <w:u w:val="single"/>
        </w:rPr>
      </w:pPr>
    </w:p>
    <w:p w14:paraId="1ECF3AC7" w14:textId="168D8890" w:rsidR="00A64C66" w:rsidRDefault="00787AF8" w:rsidP="00A64C66">
      <w:pPr>
        <w:rPr>
          <w:rFonts w:asciiTheme="minorHAnsi" w:hAnsiTheme="minorHAnsi" w:cstheme="minorHAnsi"/>
          <w:b/>
          <w:u w:val="single"/>
        </w:rPr>
      </w:pPr>
      <w:r w:rsidRPr="00787AF8">
        <w:rPr>
          <w:rFonts w:asciiTheme="minorHAnsi" w:hAnsiTheme="minorHAnsi" w:cstheme="minorHAnsi"/>
          <w:b/>
          <w:u w:val="single"/>
        </w:rPr>
        <w:t xml:space="preserve">Other types of ILW </w:t>
      </w:r>
    </w:p>
    <w:p w14:paraId="0FCB658D" w14:textId="330FE21F" w:rsidR="00A64C66" w:rsidRDefault="00A64C66" w:rsidP="00A64C66">
      <w:pPr>
        <w:rPr>
          <w:rFonts w:asciiTheme="minorHAnsi" w:hAnsiTheme="minorHAnsi" w:cstheme="minorHAnsi"/>
        </w:rPr>
      </w:pPr>
      <w:r>
        <w:rPr>
          <w:rFonts w:asciiTheme="minorHAnsi" w:hAnsiTheme="minorHAnsi" w:cstheme="minorHAnsi"/>
        </w:rPr>
        <w:t xml:space="preserve">Mr Pond introduced himself to members as the </w:t>
      </w:r>
      <w:r w:rsidR="00750EFC">
        <w:rPr>
          <w:rFonts w:asciiTheme="minorHAnsi" w:hAnsiTheme="minorHAnsi" w:cstheme="minorHAnsi"/>
        </w:rPr>
        <w:t xml:space="preserve">A/g </w:t>
      </w:r>
      <w:r>
        <w:rPr>
          <w:rFonts w:asciiTheme="minorHAnsi" w:hAnsiTheme="minorHAnsi" w:cstheme="minorHAnsi"/>
        </w:rPr>
        <w:t xml:space="preserve">Technical </w:t>
      </w:r>
      <w:r w:rsidR="00AC5496">
        <w:rPr>
          <w:rFonts w:asciiTheme="minorHAnsi" w:hAnsiTheme="minorHAnsi" w:cstheme="minorHAnsi"/>
        </w:rPr>
        <w:t xml:space="preserve">Team </w:t>
      </w:r>
      <w:r>
        <w:rPr>
          <w:rFonts w:asciiTheme="minorHAnsi" w:hAnsiTheme="minorHAnsi" w:cstheme="minorHAnsi"/>
        </w:rPr>
        <w:t xml:space="preserve">Manager and </w:t>
      </w:r>
      <w:r w:rsidR="0047536C">
        <w:rPr>
          <w:rFonts w:asciiTheme="minorHAnsi" w:hAnsiTheme="minorHAnsi" w:cstheme="minorHAnsi"/>
        </w:rPr>
        <w:t xml:space="preserve">advised that he </w:t>
      </w:r>
      <w:r>
        <w:rPr>
          <w:rFonts w:asciiTheme="minorHAnsi" w:hAnsiTheme="minorHAnsi" w:cstheme="minorHAnsi"/>
        </w:rPr>
        <w:t>has been with ARWA for the past 18 months. Prior to his role with the agency he was an engineer at ANSTO</w:t>
      </w:r>
      <w:r w:rsidR="0047536C">
        <w:rPr>
          <w:rFonts w:asciiTheme="minorHAnsi" w:hAnsiTheme="minorHAnsi" w:cstheme="minorHAnsi"/>
        </w:rPr>
        <w:t>,</w:t>
      </w:r>
      <w:r>
        <w:rPr>
          <w:rFonts w:asciiTheme="minorHAnsi" w:hAnsiTheme="minorHAnsi" w:cstheme="minorHAnsi"/>
        </w:rPr>
        <w:t xml:space="preserve"> which included responsibilities with </w:t>
      </w:r>
      <w:r w:rsidR="00AC5496">
        <w:rPr>
          <w:rFonts w:asciiTheme="minorHAnsi" w:hAnsiTheme="minorHAnsi" w:cstheme="minorHAnsi"/>
        </w:rPr>
        <w:t xml:space="preserve">the intermediate level </w:t>
      </w:r>
      <w:r>
        <w:rPr>
          <w:rFonts w:asciiTheme="minorHAnsi" w:hAnsiTheme="minorHAnsi" w:cstheme="minorHAnsi"/>
        </w:rPr>
        <w:t xml:space="preserve">waste currently stored at ANSTO. </w:t>
      </w:r>
    </w:p>
    <w:p w14:paraId="6CA5F71B" w14:textId="77777777" w:rsidR="00A64C66" w:rsidRDefault="00A64C66" w:rsidP="00A64C66">
      <w:pPr>
        <w:rPr>
          <w:rFonts w:asciiTheme="minorHAnsi" w:hAnsiTheme="minorHAnsi" w:cstheme="minorHAnsi"/>
        </w:rPr>
      </w:pPr>
    </w:p>
    <w:p w14:paraId="5615A0FB" w14:textId="6C68AAE5" w:rsidR="00417E98" w:rsidRPr="00A64C66" w:rsidRDefault="00A64C66" w:rsidP="0098135E">
      <w:pPr>
        <w:rPr>
          <w:rFonts w:asciiTheme="minorHAnsi" w:hAnsiTheme="minorHAnsi" w:cstheme="minorHAnsi"/>
        </w:rPr>
      </w:pPr>
      <w:r>
        <w:rPr>
          <w:rFonts w:asciiTheme="minorHAnsi" w:hAnsiTheme="minorHAnsi" w:cstheme="minorHAnsi"/>
        </w:rPr>
        <w:t xml:space="preserve">Mr Pond spoke to members about other examples of Intermediate Level Waste managed in Australia. </w:t>
      </w:r>
      <w:r w:rsidR="00417E98" w:rsidRPr="00A64C66">
        <w:rPr>
          <w:rFonts w:asciiTheme="minorHAnsi" w:hAnsiTheme="minorHAnsi" w:cstheme="minorHAnsi"/>
        </w:rPr>
        <w:t>Other types of ILW include:</w:t>
      </w:r>
    </w:p>
    <w:p w14:paraId="16CDB1ED" w14:textId="69EB8375" w:rsidR="00417E98" w:rsidRPr="0049728C" w:rsidRDefault="00417E98" w:rsidP="0047536C">
      <w:pPr>
        <w:pStyle w:val="ListParagraph"/>
        <w:keepLines w:val="0"/>
        <w:numPr>
          <w:ilvl w:val="0"/>
          <w:numId w:val="36"/>
        </w:numPr>
        <w:spacing w:after="160" w:line="259" w:lineRule="auto"/>
        <w:contextualSpacing/>
        <w:rPr>
          <w:rFonts w:asciiTheme="minorHAnsi" w:hAnsiTheme="minorHAnsi" w:cstheme="minorHAnsi"/>
          <w:color w:val="auto"/>
          <w:sz w:val="22"/>
          <w:szCs w:val="22"/>
        </w:rPr>
      </w:pPr>
      <w:r w:rsidRPr="0049728C">
        <w:rPr>
          <w:rFonts w:asciiTheme="minorHAnsi" w:hAnsiTheme="minorHAnsi" w:cstheme="minorHAnsi"/>
          <w:color w:val="auto"/>
          <w:sz w:val="22"/>
          <w:szCs w:val="22"/>
        </w:rPr>
        <w:t>Disused sealed sources from industry and medicine</w:t>
      </w:r>
      <w:r w:rsidR="00A64C66" w:rsidRPr="0049728C">
        <w:rPr>
          <w:rFonts w:asciiTheme="minorHAnsi" w:hAnsiTheme="minorHAnsi" w:cstheme="minorHAnsi"/>
          <w:color w:val="auto"/>
          <w:sz w:val="22"/>
          <w:szCs w:val="22"/>
        </w:rPr>
        <w:t>.</w:t>
      </w:r>
    </w:p>
    <w:p w14:paraId="6C2F846C" w14:textId="0B1F0A94" w:rsidR="00417E98" w:rsidRPr="0049728C" w:rsidRDefault="00417E98" w:rsidP="0047536C">
      <w:pPr>
        <w:pStyle w:val="ListParagraph"/>
        <w:keepLines w:val="0"/>
        <w:numPr>
          <w:ilvl w:val="0"/>
          <w:numId w:val="36"/>
        </w:numPr>
        <w:spacing w:after="160" w:line="259" w:lineRule="auto"/>
        <w:contextualSpacing/>
        <w:rPr>
          <w:rFonts w:asciiTheme="minorHAnsi" w:hAnsiTheme="minorHAnsi" w:cstheme="minorHAnsi"/>
          <w:color w:val="auto"/>
          <w:sz w:val="22"/>
          <w:szCs w:val="22"/>
        </w:rPr>
      </w:pPr>
      <w:r w:rsidRPr="0049728C">
        <w:rPr>
          <w:rFonts w:asciiTheme="minorHAnsi" w:hAnsiTheme="minorHAnsi" w:cstheme="minorHAnsi"/>
          <w:color w:val="auto"/>
          <w:sz w:val="22"/>
          <w:szCs w:val="22"/>
        </w:rPr>
        <w:t>Some components resulting from the decommissioning of the MOATA, HIFAR, and OPAL reactors.</w:t>
      </w:r>
    </w:p>
    <w:p w14:paraId="75F80D54" w14:textId="43276DD2" w:rsidR="00417E98" w:rsidRPr="0049728C" w:rsidRDefault="00417E98" w:rsidP="0047536C">
      <w:pPr>
        <w:pStyle w:val="ListParagraph"/>
        <w:keepLines w:val="0"/>
        <w:numPr>
          <w:ilvl w:val="0"/>
          <w:numId w:val="36"/>
        </w:numPr>
        <w:spacing w:after="160" w:line="259" w:lineRule="auto"/>
        <w:contextualSpacing/>
        <w:rPr>
          <w:rFonts w:asciiTheme="minorHAnsi" w:hAnsiTheme="minorHAnsi" w:cstheme="minorHAnsi"/>
          <w:color w:val="auto"/>
          <w:sz w:val="22"/>
          <w:szCs w:val="22"/>
        </w:rPr>
      </w:pPr>
      <w:r w:rsidRPr="0049728C">
        <w:rPr>
          <w:rFonts w:asciiTheme="minorHAnsi" w:hAnsiTheme="minorHAnsi" w:cstheme="minorHAnsi"/>
          <w:color w:val="auto"/>
          <w:sz w:val="22"/>
          <w:szCs w:val="22"/>
        </w:rPr>
        <w:lastRenderedPageBreak/>
        <w:t xml:space="preserve">Waste arising from the production of nuclear medicine including Spent Uranium Filter (SUF) cups, Synroc and contaminated single use equipment from the production hot cells. This is 98% </w:t>
      </w:r>
      <w:r w:rsidR="00A64C66" w:rsidRPr="0049728C">
        <w:rPr>
          <w:rFonts w:asciiTheme="minorHAnsi" w:hAnsiTheme="minorHAnsi" w:cstheme="minorHAnsi"/>
          <w:color w:val="auto"/>
          <w:sz w:val="22"/>
          <w:szCs w:val="22"/>
        </w:rPr>
        <w:t xml:space="preserve">of the ILW produced currently. </w:t>
      </w:r>
    </w:p>
    <w:p w14:paraId="48245783" w14:textId="70E953B6" w:rsidR="00417E98" w:rsidRPr="0049728C" w:rsidRDefault="00417E98" w:rsidP="0047536C">
      <w:pPr>
        <w:pStyle w:val="ListParagraph"/>
        <w:keepLines w:val="0"/>
        <w:numPr>
          <w:ilvl w:val="0"/>
          <w:numId w:val="36"/>
        </w:numPr>
        <w:spacing w:after="160" w:line="259" w:lineRule="auto"/>
        <w:contextualSpacing/>
        <w:rPr>
          <w:rFonts w:asciiTheme="minorHAnsi" w:hAnsiTheme="minorHAnsi" w:cstheme="minorHAnsi"/>
          <w:color w:val="auto"/>
          <w:sz w:val="22"/>
          <w:szCs w:val="22"/>
        </w:rPr>
      </w:pPr>
      <w:r w:rsidRPr="0049728C">
        <w:rPr>
          <w:rFonts w:asciiTheme="minorHAnsi" w:hAnsiTheme="minorHAnsi" w:cstheme="minorHAnsi"/>
          <w:color w:val="auto"/>
          <w:sz w:val="22"/>
          <w:szCs w:val="22"/>
        </w:rPr>
        <w:t>Other long lived radioactive waste relating t</w:t>
      </w:r>
      <w:r w:rsidR="0047536C">
        <w:rPr>
          <w:rFonts w:asciiTheme="minorHAnsi" w:hAnsiTheme="minorHAnsi" w:cstheme="minorHAnsi"/>
          <w:color w:val="auto"/>
          <w:sz w:val="22"/>
          <w:szCs w:val="22"/>
        </w:rPr>
        <w:t>o historic research activities.</w:t>
      </w:r>
    </w:p>
    <w:p w14:paraId="2817E0D8" w14:textId="29B0925A" w:rsidR="00417E98" w:rsidRPr="00A64C66" w:rsidRDefault="00A64C66" w:rsidP="00A64C66">
      <w:pPr>
        <w:spacing w:after="160" w:line="259" w:lineRule="auto"/>
        <w:contextualSpacing/>
        <w:rPr>
          <w:rFonts w:asciiTheme="minorHAnsi" w:hAnsiTheme="minorHAnsi" w:cstheme="minorHAnsi"/>
        </w:rPr>
      </w:pPr>
      <w:r>
        <w:rPr>
          <w:rFonts w:asciiTheme="minorHAnsi" w:hAnsiTheme="minorHAnsi" w:cstheme="minorHAnsi"/>
        </w:rPr>
        <w:t xml:space="preserve">Mr Pond said that the facility </w:t>
      </w:r>
      <w:r w:rsidR="00417E98" w:rsidRPr="00A64C66">
        <w:rPr>
          <w:rFonts w:asciiTheme="minorHAnsi" w:hAnsiTheme="minorHAnsi" w:cstheme="minorHAnsi"/>
        </w:rPr>
        <w:t>is being designed with these waste types in mind</w:t>
      </w:r>
      <w:r>
        <w:rPr>
          <w:rFonts w:asciiTheme="minorHAnsi" w:hAnsiTheme="minorHAnsi" w:cstheme="minorHAnsi"/>
        </w:rPr>
        <w:t xml:space="preserve"> and that all</w:t>
      </w:r>
      <w:r w:rsidR="00417E98" w:rsidRPr="00A64C66">
        <w:rPr>
          <w:rFonts w:asciiTheme="minorHAnsi" w:hAnsiTheme="minorHAnsi" w:cstheme="minorHAnsi"/>
        </w:rPr>
        <w:t xml:space="preserve"> waste, including ILW</w:t>
      </w:r>
      <w:r w:rsidR="0047536C">
        <w:rPr>
          <w:rFonts w:asciiTheme="minorHAnsi" w:hAnsiTheme="minorHAnsi" w:cstheme="minorHAnsi"/>
        </w:rPr>
        <w:t>,</w:t>
      </w:r>
      <w:r w:rsidR="00417E98" w:rsidRPr="00A64C66">
        <w:rPr>
          <w:rFonts w:asciiTheme="minorHAnsi" w:hAnsiTheme="minorHAnsi" w:cstheme="minorHAnsi"/>
        </w:rPr>
        <w:t xml:space="preserve"> will need to meet the Waste Acceptance Criteria before ARWA will accept the waste at the NRWMF.</w:t>
      </w:r>
      <w:r>
        <w:rPr>
          <w:rFonts w:asciiTheme="minorHAnsi" w:hAnsiTheme="minorHAnsi" w:cstheme="minorHAnsi"/>
        </w:rPr>
        <w:t xml:space="preserve"> </w:t>
      </w:r>
      <w:r w:rsidR="002518B0">
        <w:rPr>
          <w:rFonts w:asciiTheme="minorHAnsi" w:hAnsiTheme="minorHAnsi" w:cstheme="minorHAnsi"/>
        </w:rPr>
        <w:t xml:space="preserve">Mr Pond also explained that any waste </w:t>
      </w:r>
      <w:r w:rsidR="00AC5496">
        <w:rPr>
          <w:rFonts w:asciiTheme="minorHAnsi" w:hAnsiTheme="minorHAnsi" w:cstheme="minorHAnsi"/>
        </w:rPr>
        <w:t>conditioning and packaging plans</w:t>
      </w:r>
      <w:r w:rsidR="009B4EB0">
        <w:rPr>
          <w:rFonts w:asciiTheme="minorHAnsi" w:hAnsiTheme="minorHAnsi" w:cstheme="minorHAnsi"/>
        </w:rPr>
        <w:t xml:space="preserve"> </w:t>
      </w:r>
      <w:r w:rsidR="002518B0">
        <w:rPr>
          <w:rFonts w:asciiTheme="minorHAnsi" w:hAnsiTheme="minorHAnsi" w:cstheme="minorHAnsi"/>
        </w:rPr>
        <w:t xml:space="preserve">would need to be </w:t>
      </w:r>
      <w:r w:rsidR="00AC5496">
        <w:rPr>
          <w:rFonts w:asciiTheme="minorHAnsi" w:hAnsiTheme="minorHAnsi" w:cstheme="minorHAnsi"/>
        </w:rPr>
        <w:t>approved</w:t>
      </w:r>
      <w:r w:rsidR="002518B0">
        <w:rPr>
          <w:rFonts w:asciiTheme="minorHAnsi" w:hAnsiTheme="minorHAnsi" w:cstheme="minorHAnsi"/>
        </w:rPr>
        <w:t xml:space="preserve"> by the regulator</w:t>
      </w:r>
      <w:r w:rsidR="0047536C">
        <w:rPr>
          <w:rFonts w:asciiTheme="minorHAnsi" w:hAnsiTheme="minorHAnsi" w:cstheme="minorHAnsi"/>
        </w:rPr>
        <w:t>,</w:t>
      </w:r>
      <w:r w:rsidR="002518B0">
        <w:rPr>
          <w:rFonts w:asciiTheme="minorHAnsi" w:hAnsiTheme="minorHAnsi" w:cstheme="minorHAnsi"/>
        </w:rPr>
        <w:t xml:space="preserve"> ARPANSA</w:t>
      </w:r>
      <w:r w:rsidR="0047536C">
        <w:rPr>
          <w:rFonts w:asciiTheme="minorHAnsi" w:hAnsiTheme="minorHAnsi" w:cstheme="minorHAnsi"/>
        </w:rPr>
        <w:t>,</w:t>
      </w:r>
      <w:r w:rsidR="002518B0">
        <w:rPr>
          <w:rFonts w:asciiTheme="minorHAnsi" w:hAnsiTheme="minorHAnsi" w:cstheme="minorHAnsi"/>
        </w:rPr>
        <w:t xml:space="preserve"> before </w:t>
      </w:r>
      <w:r w:rsidR="00AC5496">
        <w:rPr>
          <w:rFonts w:asciiTheme="minorHAnsi" w:hAnsiTheme="minorHAnsi" w:cstheme="minorHAnsi"/>
        </w:rPr>
        <w:t xml:space="preserve">the waste is </w:t>
      </w:r>
      <w:r w:rsidR="002518B0">
        <w:rPr>
          <w:rFonts w:asciiTheme="minorHAnsi" w:hAnsiTheme="minorHAnsi" w:cstheme="minorHAnsi"/>
        </w:rPr>
        <w:t>transported to the facility.</w:t>
      </w:r>
      <w:r w:rsidR="00417E98" w:rsidRPr="00A64C66">
        <w:rPr>
          <w:rFonts w:asciiTheme="minorHAnsi" w:hAnsiTheme="minorHAnsi" w:cstheme="minorHAnsi"/>
        </w:rPr>
        <w:br/>
      </w:r>
    </w:p>
    <w:p w14:paraId="69B03A7E" w14:textId="67BEAAC0" w:rsidR="00417E98" w:rsidRPr="00A64C66" w:rsidRDefault="00417E98" w:rsidP="00A64C66">
      <w:pPr>
        <w:spacing w:after="160" w:line="259" w:lineRule="auto"/>
        <w:contextualSpacing/>
        <w:rPr>
          <w:rFonts w:asciiTheme="minorHAnsi" w:hAnsiTheme="minorHAnsi" w:cstheme="minorHAnsi"/>
        </w:rPr>
      </w:pPr>
      <w:r w:rsidRPr="00A64C66">
        <w:rPr>
          <w:rFonts w:asciiTheme="minorHAnsi" w:hAnsiTheme="minorHAnsi" w:cstheme="minorHAnsi"/>
        </w:rPr>
        <w:t>CSIRO and ANSTO are currently undertaking research in partnership with a number of international organisations in regards to ILW disposal op</w:t>
      </w:r>
      <w:r w:rsidR="00A64C66">
        <w:rPr>
          <w:rFonts w:asciiTheme="minorHAnsi" w:hAnsiTheme="minorHAnsi" w:cstheme="minorHAnsi"/>
        </w:rPr>
        <w:t xml:space="preserve">tions. </w:t>
      </w:r>
      <w:r w:rsidRPr="00A64C66">
        <w:rPr>
          <w:rFonts w:asciiTheme="minorHAnsi" w:hAnsiTheme="minorHAnsi" w:cstheme="minorHAnsi"/>
        </w:rPr>
        <w:t xml:space="preserve">Potential ILW disposal options include deep geological facilities and boreholes. </w:t>
      </w:r>
      <w:r w:rsidRPr="00A64C66">
        <w:rPr>
          <w:rFonts w:asciiTheme="minorHAnsi" w:hAnsiTheme="minorHAnsi" w:cstheme="minorHAnsi"/>
        </w:rPr>
        <w:br/>
      </w:r>
    </w:p>
    <w:p w14:paraId="57E60C4A" w14:textId="0C9C513E" w:rsidR="002518B0" w:rsidRDefault="00417E98" w:rsidP="00417E98">
      <w:pPr>
        <w:rPr>
          <w:rFonts w:asciiTheme="minorHAnsi" w:hAnsiTheme="minorHAnsi" w:cstheme="minorHAnsi"/>
        </w:rPr>
      </w:pPr>
      <w:r w:rsidRPr="00417E98">
        <w:rPr>
          <w:rFonts w:asciiTheme="minorHAnsi" w:hAnsiTheme="minorHAnsi" w:cstheme="minorHAnsi"/>
        </w:rPr>
        <w:t>ARWA will work with ANSTO, CSIRO</w:t>
      </w:r>
      <w:r w:rsidR="0047536C">
        <w:rPr>
          <w:rFonts w:asciiTheme="minorHAnsi" w:hAnsiTheme="minorHAnsi" w:cstheme="minorHAnsi"/>
        </w:rPr>
        <w:t>,</w:t>
      </w:r>
      <w:r w:rsidRPr="00417E98">
        <w:rPr>
          <w:rFonts w:asciiTheme="minorHAnsi" w:hAnsiTheme="minorHAnsi" w:cstheme="minorHAnsi"/>
        </w:rPr>
        <w:t xml:space="preserve"> and others to develop this research and implement an Australian appropriate disposal pathway in due course.</w:t>
      </w:r>
    </w:p>
    <w:p w14:paraId="4E18D0D6" w14:textId="77777777" w:rsidR="002518B0" w:rsidRDefault="002518B0" w:rsidP="00417E98">
      <w:pPr>
        <w:rPr>
          <w:rFonts w:asciiTheme="minorHAnsi" w:hAnsiTheme="minorHAnsi" w:cstheme="minorHAnsi"/>
        </w:rPr>
      </w:pPr>
    </w:p>
    <w:p w14:paraId="7EC1D6F2" w14:textId="6623DD77" w:rsidR="002518B0" w:rsidRDefault="002518B0" w:rsidP="002518B0">
      <w:pPr>
        <w:rPr>
          <w:rFonts w:asciiTheme="minorHAnsi" w:hAnsiTheme="minorHAnsi" w:cstheme="minorHAnsi"/>
        </w:rPr>
      </w:pPr>
      <w:r>
        <w:rPr>
          <w:rFonts w:asciiTheme="minorHAnsi" w:hAnsiTheme="minorHAnsi" w:cstheme="minorHAnsi"/>
        </w:rPr>
        <w:t xml:space="preserve">Mr Osborn raised a question from earlier in the meeting regarding the </w:t>
      </w:r>
      <w:r w:rsidR="007D6C52">
        <w:rPr>
          <w:rFonts w:asciiTheme="minorHAnsi" w:hAnsiTheme="minorHAnsi" w:cstheme="minorHAnsi"/>
        </w:rPr>
        <w:t xml:space="preserve">precise </w:t>
      </w:r>
      <w:r>
        <w:rPr>
          <w:rFonts w:asciiTheme="minorHAnsi" w:hAnsiTheme="minorHAnsi" w:cstheme="minorHAnsi"/>
        </w:rPr>
        <w:t>radionuclide</w:t>
      </w:r>
      <w:r w:rsidR="007D6C52">
        <w:rPr>
          <w:rFonts w:asciiTheme="minorHAnsi" w:hAnsiTheme="minorHAnsi" w:cstheme="minorHAnsi"/>
        </w:rPr>
        <w:t>s</w:t>
      </w:r>
      <w:r>
        <w:rPr>
          <w:rFonts w:asciiTheme="minorHAnsi" w:hAnsiTheme="minorHAnsi" w:cstheme="minorHAnsi"/>
        </w:rPr>
        <w:t xml:space="preserve"> in the waste.</w:t>
      </w:r>
    </w:p>
    <w:p w14:paraId="17FEA20F" w14:textId="77777777" w:rsidR="002518B0" w:rsidRDefault="002518B0" w:rsidP="002518B0">
      <w:pPr>
        <w:rPr>
          <w:rFonts w:asciiTheme="minorHAnsi" w:hAnsiTheme="minorHAnsi" w:cstheme="minorHAnsi"/>
        </w:rPr>
      </w:pPr>
    </w:p>
    <w:p w14:paraId="0CFACCAD" w14:textId="4041E196" w:rsidR="00C868C8" w:rsidRDefault="002741B9" w:rsidP="002518B0">
      <w:pPr>
        <w:rPr>
          <w:rFonts w:asciiTheme="minorHAnsi" w:hAnsiTheme="minorHAnsi" w:cstheme="minorHAnsi"/>
        </w:rPr>
      </w:pPr>
      <w:r>
        <w:rPr>
          <w:rFonts w:asciiTheme="minorHAnsi" w:hAnsiTheme="minorHAnsi" w:cstheme="minorHAnsi"/>
        </w:rPr>
        <w:t xml:space="preserve">Mr </w:t>
      </w:r>
      <w:r w:rsidR="00A152DA">
        <w:rPr>
          <w:rFonts w:asciiTheme="minorHAnsi" w:hAnsiTheme="minorHAnsi" w:cstheme="minorHAnsi"/>
        </w:rPr>
        <w:t>Pond</w:t>
      </w:r>
      <w:r>
        <w:rPr>
          <w:rFonts w:asciiTheme="minorHAnsi" w:hAnsiTheme="minorHAnsi" w:cstheme="minorHAnsi"/>
        </w:rPr>
        <w:t xml:space="preserve"> said that </w:t>
      </w:r>
      <w:r w:rsidR="00C868C8">
        <w:rPr>
          <w:rFonts w:asciiTheme="minorHAnsi" w:hAnsiTheme="minorHAnsi" w:cstheme="minorHAnsi"/>
        </w:rPr>
        <w:t>the</w:t>
      </w:r>
      <w:r w:rsidR="007D6C52">
        <w:rPr>
          <w:rFonts w:asciiTheme="minorHAnsi" w:hAnsiTheme="minorHAnsi" w:cstheme="minorHAnsi"/>
        </w:rPr>
        <w:t xml:space="preserve"> type and</w:t>
      </w:r>
      <w:r w:rsidR="00C868C8">
        <w:rPr>
          <w:rFonts w:asciiTheme="minorHAnsi" w:hAnsiTheme="minorHAnsi" w:cstheme="minorHAnsi"/>
        </w:rPr>
        <w:t xml:space="preserve"> level of radionuclides in waste </w:t>
      </w:r>
      <w:r w:rsidR="002518B0" w:rsidRPr="002518B0">
        <w:rPr>
          <w:rFonts w:asciiTheme="minorHAnsi" w:hAnsiTheme="minorHAnsi" w:cstheme="minorHAnsi"/>
        </w:rPr>
        <w:t xml:space="preserve">depends on the </w:t>
      </w:r>
      <w:r>
        <w:rPr>
          <w:rFonts w:asciiTheme="minorHAnsi" w:hAnsiTheme="minorHAnsi" w:cstheme="minorHAnsi"/>
        </w:rPr>
        <w:t xml:space="preserve">type of </w:t>
      </w:r>
      <w:r w:rsidR="002518B0" w:rsidRPr="002518B0">
        <w:rPr>
          <w:rFonts w:asciiTheme="minorHAnsi" w:hAnsiTheme="minorHAnsi" w:cstheme="minorHAnsi"/>
        </w:rPr>
        <w:t>waste and where i</w:t>
      </w:r>
      <w:r w:rsidR="00C868C8">
        <w:rPr>
          <w:rFonts w:asciiTheme="minorHAnsi" w:hAnsiTheme="minorHAnsi" w:cstheme="minorHAnsi"/>
        </w:rPr>
        <w:t>t</w:t>
      </w:r>
      <w:r w:rsidR="002518B0" w:rsidRPr="002518B0">
        <w:rPr>
          <w:rFonts w:asciiTheme="minorHAnsi" w:hAnsiTheme="minorHAnsi" w:cstheme="minorHAnsi"/>
        </w:rPr>
        <w:t xml:space="preserve"> comes from. </w:t>
      </w:r>
      <w:r w:rsidR="00A152DA">
        <w:rPr>
          <w:rFonts w:asciiTheme="minorHAnsi" w:hAnsiTheme="minorHAnsi" w:cstheme="minorHAnsi"/>
        </w:rPr>
        <w:t>I</w:t>
      </w:r>
      <w:r w:rsidR="002518B0" w:rsidRPr="002518B0">
        <w:rPr>
          <w:rFonts w:asciiTheme="minorHAnsi" w:hAnsiTheme="minorHAnsi" w:cstheme="minorHAnsi"/>
        </w:rPr>
        <w:t xml:space="preserve">nformation </w:t>
      </w:r>
      <w:r w:rsidR="00A152DA">
        <w:rPr>
          <w:rFonts w:asciiTheme="minorHAnsi" w:hAnsiTheme="minorHAnsi" w:cstheme="minorHAnsi"/>
        </w:rPr>
        <w:t xml:space="preserve">has </w:t>
      </w:r>
      <w:r w:rsidR="002518B0" w:rsidRPr="002518B0">
        <w:rPr>
          <w:rFonts w:asciiTheme="minorHAnsi" w:hAnsiTheme="minorHAnsi" w:cstheme="minorHAnsi"/>
        </w:rPr>
        <w:t>been</w:t>
      </w:r>
      <w:r w:rsidR="00A152DA">
        <w:rPr>
          <w:rFonts w:asciiTheme="minorHAnsi" w:hAnsiTheme="minorHAnsi" w:cstheme="minorHAnsi"/>
        </w:rPr>
        <w:t xml:space="preserve"> made public identifying how many </w:t>
      </w:r>
      <w:r w:rsidR="002518B0" w:rsidRPr="002518B0">
        <w:rPr>
          <w:rFonts w:asciiTheme="minorHAnsi" w:hAnsiTheme="minorHAnsi" w:cstheme="minorHAnsi"/>
        </w:rPr>
        <w:t>cubic metres</w:t>
      </w:r>
      <w:r w:rsidR="00A152DA">
        <w:rPr>
          <w:rFonts w:asciiTheme="minorHAnsi" w:hAnsiTheme="minorHAnsi" w:cstheme="minorHAnsi"/>
        </w:rPr>
        <w:t xml:space="preserve"> there are of low level </w:t>
      </w:r>
      <w:r w:rsidR="00034D8D">
        <w:rPr>
          <w:rFonts w:asciiTheme="minorHAnsi" w:hAnsiTheme="minorHAnsi" w:cstheme="minorHAnsi"/>
        </w:rPr>
        <w:t>waste</w:t>
      </w:r>
      <w:r w:rsidR="00A152DA">
        <w:rPr>
          <w:rFonts w:asciiTheme="minorHAnsi" w:hAnsiTheme="minorHAnsi" w:cstheme="minorHAnsi"/>
        </w:rPr>
        <w:t xml:space="preserve"> and intermediate level </w:t>
      </w:r>
      <w:r w:rsidR="00034D8D">
        <w:rPr>
          <w:rFonts w:asciiTheme="minorHAnsi" w:hAnsiTheme="minorHAnsi" w:cstheme="minorHAnsi"/>
        </w:rPr>
        <w:t>waste</w:t>
      </w:r>
      <w:r w:rsidR="00A152DA">
        <w:rPr>
          <w:rFonts w:asciiTheme="minorHAnsi" w:hAnsiTheme="minorHAnsi" w:cstheme="minorHAnsi"/>
        </w:rPr>
        <w:t xml:space="preserve"> in Australia. More detailed information about the </w:t>
      </w:r>
      <w:r w:rsidR="007D6C52">
        <w:rPr>
          <w:rFonts w:asciiTheme="minorHAnsi" w:hAnsiTheme="minorHAnsi" w:cstheme="minorHAnsi"/>
        </w:rPr>
        <w:t xml:space="preserve">specific </w:t>
      </w:r>
      <w:r w:rsidR="00A152DA">
        <w:rPr>
          <w:rFonts w:asciiTheme="minorHAnsi" w:hAnsiTheme="minorHAnsi" w:cstheme="minorHAnsi"/>
        </w:rPr>
        <w:t>radionuclide</w:t>
      </w:r>
      <w:r w:rsidR="00AC5496">
        <w:rPr>
          <w:rFonts w:asciiTheme="minorHAnsi" w:hAnsiTheme="minorHAnsi" w:cstheme="minorHAnsi"/>
        </w:rPr>
        <w:t>s</w:t>
      </w:r>
      <w:r w:rsidR="00A152DA">
        <w:rPr>
          <w:rFonts w:asciiTheme="minorHAnsi" w:hAnsiTheme="minorHAnsi" w:cstheme="minorHAnsi"/>
        </w:rPr>
        <w:t xml:space="preserve"> </w:t>
      </w:r>
      <w:r w:rsidR="00AC5496">
        <w:rPr>
          <w:rFonts w:asciiTheme="minorHAnsi" w:hAnsiTheme="minorHAnsi" w:cstheme="minorHAnsi"/>
        </w:rPr>
        <w:t xml:space="preserve">and </w:t>
      </w:r>
      <w:r w:rsidR="00034D8D">
        <w:rPr>
          <w:rFonts w:asciiTheme="minorHAnsi" w:hAnsiTheme="minorHAnsi" w:cstheme="minorHAnsi"/>
        </w:rPr>
        <w:t>activity</w:t>
      </w:r>
      <w:r w:rsidR="00AC5496">
        <w:rPr>
          <w:rFonts w:asciiTheme="minorHAnsi" w:hAnsiTheme="minorHAnsi" w:cstheme="minorHAnsi"/>
        </w:rPr>
        <w:t xml:space="preserve"> </w:t>
      </w:r>
      <w:r w:rsidR="00A152DA">
        <w:rPr>
          <w:rFonts w:asciiTheme="minorHAnsi" w:hAnsiTheme="minorHAnsi" w:cstheme="minorHAnsi"/>
        </w:rPr>
        <w:t>level</w:t>
      </w:r>
      <w:r w:rsidR="00AC5496">
        <w:rPr>
          <w:rFonts w:asciiTheme="minorHAnsi" w:hAnsiTheme="minorHAnsi" w:cstheme="minorHAnsi"/>
        </w:rPr>
        <w:t>s</w:t>
      </w:r>
      <w:r w:rsidR="00A152DA">
        <w:rPr>
          <w:rFonts w:asciiTheme="minorHAnsi" w:hAnsiTheme="minorHAnsi" w:cstheme="minorHAnsi"/>
        </w:rPr>
        <w:t xml:space="preserve"> </w:t>
      </w:r>
      <w:r w:rsidR="00C868C8">
        <w:rPr>
          <w:rFonts w:asciiTheme="minorHAnsi" w:hAnsiTheme="minorHAnsi" w:cstheme="minorHAnsi"/>
        </w:rPr>
        <w:t xml:space="preserve">belongs to each of </w:t>
      </w:r>
      <w:r w:rsidR="00A152DA">
        <w:rPr>
          <w:rFonts w:asciiTheme="minorHAnsi" w:hAnsiTheme="minorHAnsi" w:cstheme="minorHAnsi"/>
        </w:rPr>
        <w:t>the wasteholders</w:t>
      </w:r>
      <w:r w:rsidR="00034D8D">
        <w:rPr>
          <w:rFonts w:asciiTheme="minorHAnsi" w:hAnsiTheme="minorHAnsi" w:cstheme="minorHAnsi"/>
        </w:rPr>
        <w:t xml:space="preserve">, </w:t>
      </w:r>
      <w:r w:rsidR="00034D8D" w:rsidRPr="002518B0">
        <w:rPr>
          <w:rFonts w:asciiTheme="minorHAnsi" w:hAnsiTheme="minorHAnsi" w:cstheme="minorHAnsi"/>
        </w:rPr>
        <w:t>not</w:t>
      </w:r>
      <w:r w:rsidR="002518B0" w:rsidRPr="002518B0">
        <w:rPr>
          <w:rFonts w:asciiTheme="minorHAnsi" w:hAnsiTheme="minorHAnsi" w:cstheme="minorHAnsi"/>
        </w:rPr>
        <w:t xml:space="preserve"> ARWA</w:t>
      </w:r>
      <w:r w:rsidR="00C868C8">
        <w:rPr>
          <w:rFonts w:asciiTheme="minorHAnsi" w:hAnsiTheme="minorHAnsi" w:cstheme="minorHAnsi"/>
        </w:rPr>
        <w:t xml:space="preserve">, </w:t>
      </w:r>
      <w:r w:rsidR="002518B0" w:rsidRPr="002518B0">
        <w:rPr>
          <w:rFonts w:asciiTheme="minorHAnsi" w:hAnsiTheme="minorHAnsi" w:cstheme="minorHAnsi"/>
        </w:rPr>
        <w:t>and</w:t>
      </w:r>
      <w:r w:rsidR="00C868C8">
        <w:rPr>
          <w:rFonts w:asciiTheme="minorHAnsi" w:hAnsiTheme="minorHAnsi" w:cstheme="minorHAnsi"/>
        </w:rPr>
        <w:t xml:space="preserve"> ARWA will</w:t>
      </w:r>
      <w:r w:rsidR="002518B0" w:rsidRPr="002518B0">
        <w:rPr>
          <w:rFonts w:asciiTheme="minorHAnsi" w:hAnsiTheme="minorHAnsi" w:cstheme="minorHAnsi"/>
        </w:rPr>
        <w:t xml:space="preserve"> need </w:t>
      </w:r>
      <w:r w:rsidR="00A152DA">
        <w:rPr>
          <w:rFonts w:asciiTheme="minorHAnsi" w:hAnsiTheme="minorHAnsi" w:cstheme="minorHAnsi"/>
        </w:rPr>
        <w:t xml:space="preserve">to seek </w:t>
      </w:r>
      <w:r w:rsidR="00C868C8">
        <w:rPr>
          <w:rFonts w:asciiTheme="minorHAnsi" w:hAnsiTheme="minorHAnsi" w:cstheme="minorHAnsi"/>
        </w:rPr>
        <w:t>wasteholders’</w:t>
      </w:r>
      <w:r w:rsidR="00C868C8" w:rsidRPr="002518B0">
        <w:rPr>
          <w:rFonts w:asciiTheme="minorHAnsi" w:hAnsiTheme="minorHAnsi" w:cstheme="minorHAnsi"/>
        </w:rPr>
        <w:t xml:space="preserve"> </w:t>
      </w:r>
      <w:r w:rsidR="002518B0" w:rsidRPr="002518B0">
        <w:rPr>
          <w:rFonts w:asciiTheme="minorHAnsi" w:hAnsiTheme="minorHAnsi" w:cstheme="minorHAnsi"/>
        </w:rPr>
        <w:t>permiss</w:t>
      </w:r>
      <w:r w:rsidR="00677720">
        <w:rPr>
          <w:rFonts w:asciiTheme="minorHAnsi" w:hAnsiTheme="minorHAnsi" w:cstheme="minorHAnsi"/>
        </w:rPr>
        <w:t>ion to publish that information.</w:t>
      </w:r>
    </w:p>
    <w:p w14:paraId="79E02399" w14:textId="0C8AB116" w:rsidR="002518B0" w:rsidRPr="002518B0" w:rsidRDefault="002518B0" w:rsidP="002518B0">
      <w:pPr>
        <w:rPr>
          <w:rFonts w:asciiTheme="minorHAnsi" w:hAnsiTheme="minorHAnsi" w:cstheme="minorHAnsi"/>
        </w:rPr>
      </w:pPr>
      <w:r w:rsidRPr="002518B0">
        <w:rPr>
          <w:rFonts w:asciiTheme="minorHAnsi" w:hAnsiTheme="minorHAnsi" w:cstheme="minorHAnsi"/>
        </w:rPr>
        <w:t xml:space="preserve"> </w:t>
      </w:r>
    </w:p>
    <w:p w14:paraId="26C29952" w14:textId="401F58B0" w:rsidR="002518B0" w:rsidRPr="002518B0" w:rsidRDefault="002518B0" w:rsidP="002518B0">
      <w:pPr>
        <w:rPr>
          <w:rFonts w:asciiTheme="minorHAnsi" w:hAnsiTheme="minorHAnsi" w:cstheme="minorHAnsi"/>
        </w:rPr>
      </w:pPr>
      <w:r w:rsidRPr="002518B0">
        <w:rPr>
          <w:rFonts w:asciiTheme="minorHAnsi" w:hAnsiTheme="minorHAnsi" w:cstheme="minorHAnsi"/>
        </w:rPr>
        <w:t>Th</w:t>
      </w:r>
      <w:r w:rsidR="00A152DA">
        <w:rPr>
          <w:rFonts w:asciiTheme="minorHAnsi" w:hAnsiTheme="minorHAnsi" w:cstheme="minorHAnsi"/>
        </w:rPr>
        <w:t xml:space="preserve">ere would </w:t>
      </w:r>
      <w:r w:rsidR="00C868C8">
        <w:rPr>
          <w:rFonts w:asciiTheme="minorHAnsi" w:hAnsiTheme="minorHAnsi" w:cstheme="minorHAnsi"/>
        </w:rPr>
        <w:t xml:space="preserve">also </w:t>
      </w:r>
      <w:r w:rsidR="00A152DA">
        <w:rPr>
          <w:rFonts w:asciiTheme="minorHAnsi" w:hAnsiTheme="minorHAnsi" w:cstheme="minorHAnsi"/>
        </w:rPr>
        <w:t>be some security issues</w:t>
      </w:r>
      <w:r w:rsidR="00C868C8">
        <w:rPr>
          <w:rFonts w:asciiTheme="minorHAnsi" w:hAnsiTheme="minorHAnsi" w:cstheme="minorHAnsi"/>
        </w:rPr>
        <w:t>,</w:t>
      </w:r>
      <w:r w:rsidR="00A152DA">
        <w:rPr>
          <w:rFonts w:asciiTheme="minorHAnsi" w:hAnsiTheme="minorHAnsi" w:cstheme="minorHAnsi"/>
        </w:rPr>
        <w:t xml:space="preserve"> </w:t>
      </w:r>
      <w:r w:rsidR="00AC5496">
        <w:rPr>
          <w:rFonts w:asciiTheme="minorHAnsi" w:hAnsiTheme="minorHAnsi" w:cstheme="minorHAnsi"/>
        </w:rPr>
        <w:t xml:space="preserve">as some of this waste is </w:t>
      </w:r>
      <w:r w:rsidR="00A152DA">
        <w:rPr>
          <w:rFonts w:asciiTheme="minorHAnsi" w:hAnsiTheme="minorHAnsi" w:cstheme="minorHAnsi"/>
        </w:rPr>
        <w:t xml:space="preserve">safeguarded and </w:t>
      </w:r>
      <w:r w:rsidR="00034D8D">
        <w:rPr>
          <w:rFonts w:asciiTheme="minorHAnsi" w:hAnsiTheme="minorHAnsi" w:cstheme="minorHAnsi"/>
        </w:rPr>
        <w:t>regulated by</w:t>
      </w:r>
      <w:r w:rsidRPr="002518B0">
        <w:rPr>
          <w:rFonts w:asciiTheme="minorHAnsi" w:hAnsiTheme="minorHAnsi" w:cstheme="minorHAnsi"/>
        </w:rPr>
        <w:t xml:space="preserve"> </w:t>
      </w:r>
      <w:r w:rsidR="007D6C52">
        <w:rPr>
          <w:rFonts w:asciiTheme="minorHAnsi" w:hAnsiTheme="minorHAnsi" w:cstheme="minorHAnsi"/>
        </w:rPr>
        <w:t xml:space="preserve">ASNO and inspected by </w:t>
      </w:r>
      <w:r w:rsidRPr="002518B0">
        <w:rPr>
          <w:rFonts w:asciiTheme="minorHAnsi" w:hAnsiTheme="minorHAnsi" w:cstheme="minorHAnsi"/>
        </w:rPr>
        <w:t>the</w:t>
      </w:r>
      <w:r w:rsidR="00A152DA">
        <w:rPr>
          <w:rFonts w:asciiTheme="minorHAnsi" w:hAnsiTheme="minorHAnsi" w:cstheme="minorHAnsi"/>
        </w:rPr>
        <w:t xml:space="preserve"> International Atomic Energy Agency (</w:t>
      </w:r>
      <w:r w:rsidRPr="002518B0">
        <w:rPr>
          <w:rFonts w:asciiTheme="minorHAnsi" w:hAnsiTheme="minorHAnsi" w:cstheme="minorHAnsi"/>
        </w:rPr>
        <w:t>IAEA</w:t>
      </w:r>
      <w:r w:rsidR="00A152DA">
        <w:rPr>
          <w:rFonts w:asciiTheme="minorHAnsi" w:hAnsiTheme="minorHAnsi" w:cstheme="minorHAnsi"/>
        </w:rPr>
        <w:t>)</w:t>
      </w:r>
      <w:r w:rsidRPr="002518B0">
        <w:rPr>
          <w:rFonts w:asciiTheme="minorHAnsi" w:hAnsiTheme="minorHAnsi" w:cstheme="minorHAnsi"/>
        </w:rPr>
        <w:t>. The IAEA send inspectors a</w:t>
      </w:r>
      <w:r w:rsidR="00A152DA">
        <w:rPr>
          <w:rFonts w:asciiTheme="minorHAnsi" w:hAnsiTheme="minorHAnsi" w:cstheme="minorHAnsi"/>
        </w:rPr>
        <w:t xml:space="preserve">round the world to inspect these </w:t>
      </w:r>
      <w:r w:rsidRPr="002518B0">
        <w:rPr>
          <w:rFonts w:asciiTheme="minorHAnsi" w:hAnsiTheme="minorHAnsi" w:cstheme="minorHAnsi"/>
        </w:rPr>
        <w:t>material</w:t>
      </w:r>
      <w:r w:rsidR="00A152DA">
        <w:rPr>
          <w:rFonts w:asciiTheme="minorHAnsi" w:hAnsiTheme="minorHAnsi" w:cstheme="minorHAnsi"/>
        </w:rPr>
        <w:t>s</w:t>
      </w:r>
      <w:r w:rsidRPr="002518B0">
        <w:rPr>
          <w:rFonts w:asciiTheme="minorHAnsi" w:hAnsiTheme="minorHAnsi" w:cstheme="minorHAnsi"/>
        </w:rPr>
        <w:t xml:space="preserve"> and </w:t>
      </w:r>
      <w:r w:rsidR="00A152DA">
        <w:rPr>
          <w:rFonts w:asciiTheme="minorHAnsi" w:hAnsiTheme="minorHAnsi" w:cstheme="minorHAnsi"/>
        </w:rPr>
        <w:t xml:space="preserve">to </w:t>
      </w:r>
      <w:r w:rsidRPr="002518B0">
        <w:rPr>
          <w:rFonts w:asciiTheme="minorHAnsi" w:hAnsiTheme="minorHAnsi" w:cstheme="minorHAnsi"/>
        </w:rPr>
        <w:t xml:space="preserve">make sure that they have not been relocated or used inappropriately. </w:t>
      </w:r>
    </w:p>
    <w:p w14:paraId="56E0E759" w14:textId="77777777" w:rsidR="00A152DA" w:rsidRDefault="00A152DA" w:rsidP="002518B0">
      <w:pPr>
        <w:rPr>
          <w:rFonts w:asciiTheme="minorHAnsi" w:hAnsiTheme="minorHAnsi" w:cstheme="minorHAnsi"/>
        </w:rPr>
      </w:pPr>
    </w:p>
    <w:p w14:paraId="6F37CA28" w14:textId="2FBBABFE" w:rsidR="002518B0" w:rsidRDefault="00301C27" w:rsidP="002518B0">
      <w:pPr>
        <w:rPr>
          <w:rFonts w:asciiTheme="minorHAnsi" w:hAnsiTheme="minorHAnsi" w:cstheme="minorHAnsi"/>
        </w:rPr>
      </w:pPr>
      <w:r>
        <w:rPr>
          <w:rFonts w:asciiTheme="minorHAnsi" w:hAnsiTheme="minorHAnsi" w:cstheme="minorHAnsi"/>
        </w:rPr>
        <w:t>A question was raised about the volumes of ILW in Australia</w:t>
      </w:r>
      <w:r w:rsidR="00C868C8">
        <w:rPr>
          <w:rFonts w:asciiTheme="minorHAnsi" w:hAnsiTheme="minorHAnsi" w:cstheme="minorHAnsi"/>
        </w:rPr>
        <w:t>,</w:t>
      </w:r>
      <w:r>
        <w:rPr>
          <w:rFonts w:asciiTheme="minorHAnsi" w:hAnsiTheme="minorHAnsi" w:cstheme="minorHAnsi"/>
        </w:rPr>
        <w:t xml:space="preserve"> and Mr Griffiths confirmed that they were published in the</w:t>
      </w:r>
      <w:r w:rsidR="00AC5496">
        <w:rPr>
          <w:rFonts w:asciiTheme="minorHAnsi" w:hAnsiTheme="minorHAnsi" w:cstheme="minorHAnsi"/>
        </w:rPr>
        <w:t xml:space="preserve"> publicly available</w:t>
      </w:r>
      <w:r>
        <w:rPr>
          <w:rFonts w:asciiTheme="minorHAnsi" w:hAnsiTheme="minorHAnsi" w:cstheme="minorHAnsi"/>
        </w:rPr>
        <w:t xml:space="preserve"> </w:t>
      </w:r>
      <w:r w:rsidR="00C868C8">
        <w:rPr>
          <w:rFonts w:asciiTheme="minorHAnsi" w:hAnsiTheme="minorHAnsi" w:cstheme="minorHAnsi"/>
        </w:rPr>
        <w:t>National Radioactive Waste Management F</w:t>
      </w:r>
      <w:r>
        <w:rPr>
          <w:rFonts w:asciiTheme="minorHAnsi" w:hAnsiTheme="minorHAnsi" w:cstheme="minorHAnsi"/>
        </w:rPr>
        <w:t xml:space="preserve">ramework in 2018 and could be easily provided to the committee. Mr Griffiths also explained the </w:t>
      </w:r>
      <w:r w:rsidR="00AC5496">
        <w:rPr>
          <w:rFonts w:asciiTheme="minorHAnsi" w:hAnsiTheme="minorHAnsi" w:cstheme="minorHAnsi"/>
        </w:rPr>
        <w:t xml:space="preserve">process </w:t>
      </w:r>
      <w:r>
        <w:rPr>
          <w:rFonts w:asciiTheme="minorHAnsi" w:hAnsiTheme="minorHAnsi" w:cstheme="minorHAnsi"/>
        </w:rPr>
        <w:t>that is used</w:t>
      </w:r>
      <w:r w:rsidR="00C868C8">
        <w:rPr>
          <w:rFonts w:asciiTheme="minorHAnsi" w:hAnsiTheme="minorHAnsi" w:cstheme="minorHAnsi"/>
        </w:rPr>
        <w:t xml:space="preserve"> </w:t>
      </w:r>
      <w:r>
        <w:rPr>
          <w:rFonts w:asciiTheme="minorHAnsi" w:hAnsiTheme="minorHAnsi" w:cstheme="minorHAnsi"/>
        </w:rPr>
        <w:t>to define the waste</w:t>
      </w:r>
      <w:r w:rsidR="00AC5496">
        <w:rPr>
          <w:rFonts w:asciiTheme="minorHAnsi" w:hAnsiTheme="minorHAnsi" w:cstheme="minorHAnsi"/>
        </w:rPr>
        <w:t xml:space="preserve"> at ANSTO</w:t>
      </w:r>
      <w:r w:rsidR="00C868C8">
        <w:rPr>
          <w:rFonts w:asciiTheme="minorHAnsi" w:hAnsiTheme="minorHAnsi" w:cstheme="minorHAnsi"/>
        </w:rPr>
        <w:t>,</w:t>
      </w:r>
      <w:r>
        <w:rPr>
          <w:rFonts w:asciiTheme="minorHAnsi" w:hAnsiTheme="minorHAnsi" w:cstheme="minorHAnsi"/>
        </w:rPr>
        <w:t xml:space="preserve"> as to whether its contact </w:t>
      </w:r>
      <w:proofErr w:type="spellStart"/>
      <w:r>
        <w:rPr>
          <w:rFonts w:asciiTheme="minorHAnsi" w:hAnsiTheme="minorHAnsi" w:cstheme="minorHAnsi"/>
        </w:rPr>
        <w:t>hand</w:t>
      </w:r>
      <w:r w:rsidR="00034D8D">
        <w:rPr>
          <w:rFonts w:asciiTheme="minorHAnsi" w:hAnsiTheme="minorHAnsi" w:cstheme="minorHAnsi"/>
        </w:rPr>
        <w:t>le</w:t>
      </w:r>
      <w:r>
        <w:rPr>
          <w:rFonts w:asciiTheme="minorHAnsi" w:hAnsiTheme="minorHAnsi" w:cstheme="minorHAnsi"/>
        </w:rPr>
        <w:t>able</w:t>
      </w:r>
      <w:proofErr w:type="spellEnd"/>
      <w:r>
        <w:rPr>
          <w:rFonts w:asciiTheme="minorHAnsi" w:hAnsiTheme="minorHAnsi" w:cstheme="minorHAnsi"/>
        </w:rPr>
        <w:t xml:space="preserve"> or if it requires shielding such as the </w:t>
      </w:r>
      <w:r w:rsidR="00AC5496">
        <w:rPr>
          <w:rFonts w:asciiTheme="minorHAnsi" w:hAnsiTheme="minorHAnsi" w:cstheme="minorHAnsi"/>
        </w:rPr>
        <w:t>SUF</w:t>
      </w:r>
      <w:r>
        <w:rPr>
          <w:rFonts w:asciiTheme="minorHAnsi" w:hAnsiTheme="minorHAnsi" w:cstheme="minorHAnsi"/>
        </w:rPr>
        <w:t xml:space="preserve"> cups, vitrified or synroc waste. It is possible that waste previously categorised </w:t>
      </w:r>
      <w:r w:rsidR="00AC5496">
        <w:rPr>
          <w:rFonts w:asciiTheme="minorHAnsi" w:hAnsiTheme="minorHAnsi" w:cstheme="minorHAnsi"/>
        </w:rPr>
        <w:t xml:space="preserve">at ANSTO </w:t>
      </w:r>
      <w:r>
        <w:rPr>
          <w:rFonts w:asciiTheme="minorHAnsi" w:hAnsiTheme="minorHAnsi" w:cstheme="minorHAnsi"/>
        </w:rPr>
        <w:t>as ILW</w:t>
      </w:r>
      <w:r w:rsidR="00AC5496">
        <w:rPr>
          <w:rFonts w:asciiTheme="minorHAnsi" w:hAnsiTheme="minorHAnsi" w:cstheme="minorHAnsi"/>
        </w:rPr>
        <w:t xml:space="preserve"> (now contact </w:t>
      </w:r>
      <w:proofErr w:type="spellStart"/>
      <w:r w:rsidR="00AC5496">
        <w:rPr>
          <w:rFonts w:asciiTheme="minorHAnsi" w:hAnsiTheme="minorHAnsi" w:cstheme="minorHAnsi"/>
        </w:rPr>
        <w:t>handleable</w:t>
      </w:r>
      <w:proofErr w:type="spellEnd"/>
      <w:r w:rsidR="00AC5496">
        <w:rPr>
          <w:rFonts w:asciiTheme="minorHAnsi" w:hAnsiTheme="minorHAnsi" w:cstheme="minorHAnsi"/>
        </w:rPr>
        <w:t>)</w:t>
      </w:r>
      <w:r>
        <w:rPr>
          <w:rFonts w:asciiTheme="minorHAnsi" w:hAnsiTheme="minorHAnsi" w:cstheme="minorHAnsi"/>
        </w:rPr>
        <w:t xml:space="preserve"> could have decayed and now be classified as LLW</w:t>
      </w:r>
      <w:r w:rsidR="00C868C8">
        <w:rPr>
          <w:rFonts w:asciiTheme="minorHAnsi" w:hAnsiTheme="minorHAnsi" w:cstheme="minorHAnsi"/>
        </w:rPr>
        <w:t xml:space="preserve">; this will become </w:t>
      </w:r>
      <w:r w:rsidR="00034D8D">
        <w:rPr>
          <w:rFonts w:asciiTheme="minorHAnsi" w:hAnsiTheme="minorHAnsi" w:cstheme="minorHAnsi"/>
        </w:rPr>
        <w:t>apparent when</w:t>
      </w:r>
      <w:r w:rsidR="00C868C8">
        <w:rPr>
          <w:rFonts w:asciiTheme="minorHAnsi" w:hAnsiTheme="minorHAnsi" w:cstheme="minorHAnsi"/>
        </w:rPr>
        <w:t xml:space="preserve"> </w:t>
      </w:r>
      <w:r>
        <w:rPr>
          <w:rFonts w:asciiTheme="minorHAnsi" w:hAnsiTheme="minorHAnsi" w:cstheme="minorHAnsi"/>
        </w:rPr>
        <w:t>the Waste Acceptance Criteria for the Facility</w:t>
      </w:r>
      <w:r w:rsidR="00C868C8">
        <w:rPr>
          <w:rFonts w:asciiTheme="minorHAnsi" w:hAnsiTheme="minorHAnsi" w:cstheme="minorHAnsi"/>
        </w:rPr>
        <w:t xml:space="preserve"> is developed</w:t>
      </w:r>
      <w:r>
        <w:rPr>
          <w:rFonts w:asciiTheme="minorHAnsi" w:hAnsiTheme="minorHAnsi" w:cstheme="minorHAnsi"/>
        </w:rPr>
        <w:t xml:space="preserve">. </w:t>
      </w:r>
    </w:p>
    <w:p w14:paraId="34BC772B" w14:textId="77777777" w:rsidR="00A152DA" w:rsidRDefault="00A152DA" w:rsidP="002518B0">
      <w:pPr>
        <w:rPr>
          <w:rFonts w:asciiTheme="minorHAnsi" w:hAnsiTheme="minorHAnsi" w:cstheme="minorHAnsi"/>
        </w:rPr>
      </w:pPr>
    </w:p>
    <w:tbl>
      <w:tblPr>
        <w:tblStyle w:val="TableGrid"/>
        <w:tblW w:w="9800" w:type="dxa"/>
        <w:tblInd w:w="-677" w:type="dxa"/>
        <w:tblLook w:val="04A0" w:firstRow="1" w:lastRow="0" w:firstColumn="1" w:lastColumn="0" w:noHBand="0" w:noVBand="1"/>
        <w:tblCaption w:val="Action items 2 and 3"/>
      </w:tblPr>
      <w:tblGrid>
        <w:gridCol w:w="2192"/>
        <w:gridCol w:w="7608"/>
      </w:tblGrid>
      <w:tr w:rsidR="00191CFD" w:rsidRPr="00191CFD" w14:paraId="41870A63" w14:textId="77777777" w:rsidTr="00055FFA">
        <w:trPr>
          <w:trHeight w:val="502"/>
          <w:tblHeader/>
        </w:trPr>
        <w:tc>
          <w:tcPr>
            <w:tcW w:w="2192" w:type="dxa"/>
            <w:vAlign w:val="center"/>
          </w:tcPr>
          <w:p w14:paraId="3E356E88" w14:textId="5526DE20" w:rsidR="00191CFD" w:rsidRPr="00C11324" w:rsidRDefault="00191CFD" w:rsidP="0049728C">
            <w:pPr>
              <w:rPr>
                <w:rFonts w:asciiTheme="minorHAnsi" w:hAnsiTheme="minorHAnsi" w:cstheme="minorHAnsi"/>
                <w:b/>
                <w:sz w:val="22"/>
                <w:szCs w:val="22"/>
              </w:rPr>
            </w:pPr>
            <w:r>
              <w:rPr>
                <w:rFonts w:asciiTheme="minorHAnsi" w:hAnsiTheme="minorHAnsi" w:cstheme="minorHAnsi"/>
                <w:b/>
                <w:sz w:val="22"/>
                <w:szCs w:val="22"/>
              </w:rPr>
              <w:t>KCC20210826/A0</w:t>
            </w:r>
            <w:r w:rsidR="00C06CF8">
              <w:rPr>
                <w:rFonts w:asciiTheme="minorHAnsi" w:hAnsiTheme="minorHAnsi" w:cstheme="minorHAnsi"/>
                <w:b/>
                <w:sz w:val="22"/>
                <w:szCs w:val="22"/>
              </w:rPr>
              <w:t>2</w:t>
            </w:r>
          </w:p>
        </w:tc>
        <w:tc>
          <w:tcPr>
            <w:tcW w:w="7608" w:type="dxa"/>
            <w:vAlign w:val="center"/>
          </w:tcPr>
          <w:p w14:paraId="22DE343F" w14:textId="6ADF3BA7" w:rsidR="00191CFD" w:rsidRPr="00191CFD" w:rsidRDefault="007D6C52" w:rsidP="007D6C52">
            <w:pPr>
              <w:rPr>
                <w:rFonts w:asciiTheme="minorHAnsi" w:hAnsiTheme="minorHAnsi" w:cstheme="minorHAnsi"/>
                <w:sz w:val="22"/>
                <w:szCs w:val="22"/>
              </w:rPr>
            </w:pPr>
            <w:r>
              <w:rPr>
                <w:rFonts w:asciiTheme="minorHAnsi" w:hAnsiTheme="minorHAnsi" w:cstheme="minorHAnsi"/>
                <w:sz w:val="22"/>
                <w:szCs w:val="22"/>
              </w:rPr>
              <w:t>Where possible, p</w:t>
            </w:r>
            <w:r w:rsidR="00191CFD" w:rsidRPr="00191CFD">
              <w:rPr>
                <w:rFonts w:asciiTheme="minorHAnsi" w:hAnsiTheme="minorHAnsi" w:cstheme="minorHAnsi"/>
                <w:sz w:val="22"/>
                <w:szCs w:val="22"/>
              </w:rPr>
              <w:t>rovide detailed radionuclide descriptions for the ILW coming to Kimba.</w:t>
            </w:r>
          </w:p>
        </w:tc>
      </w:tr>
      <w:tr w:rsidR="00191CFD" w:rsidRPr="00191CFD" w14:paraId="0BDA3F8A" w14:textId="77777777" w:rsidTr="00055FFA">
        <w:trPr>
          <w:trHeight w:val="502"/>
          <w:tblHeader/>
        </w:trPr>
        <w:tc>
          <w:tcPr>
            <w:tcW w:w="2192" w:type="dxa"/>
            <w:vAlign w:val="center"/>
          </w:tcPr>
          <w:p w14:paraId="539D7A91" w14:textId="00EAC30E" w:rsidR="00191CFD" w:rsidRDefault="00191CFD" w:rsidP="0049728C">
            <w:pPr>
              <w:rPr>
                <w:rFonts w:asciiTheme="minorHAnsi" w:hAnsiTheme="minorHAnsi" w:cstheme="minorHAnsi"/>
              </w:rPr>
            </w:pPr>
            <w:r>
              <w:rPr>
                <w:rFonts w:asciiTheme="minorHAnsi" w:hAnsiTheme="minorHAnsi" w:cstheme="minorHAnsi"/>
                <w:b/>
                <w:sz w:val="22"/>
                <w:szCs w:val="22"/>
              </w:rPr>
              <w:t>KCC20210826/A0</w:t>
            </w:r>
            <w:r w:rsidR="00C06CF8">
              <w:rPr>
                <w:rFonts w:asciiTheme="minorHAnsi" w:hAnsiTheme="minorHAnsi" w:cstheme="minorHAnsi"/>
                <w:b/>
                <w:sz w:val="22"/>
                <w:szCs w:val="22"/>
              </w:rPr>
              <w:t>3</w:t>
            </w:r>
          </w:p>
        </w:tc>
        <w:tc>
          <w:tcPr>
            <w:tcW w:w="7608" w:type="dxa"/>
            <w:vAlign w:val="center"/>
          </w:tcPr>
          <w:p w14:paraId="5B73FDBE" w14:textId="44DC56CE" w:rsidR="00191CFD" w:rsidRPr="00191CFD" w:rsidRDefault="00191CFD" w:rsidP="0049728C">
            <w:pPr>
              <w:rPr>
                <w:rFonts w:asciiTheme="minorHAnsi" w:hAnsiTheme="minorHAnsi" w:cstheme="minorHAnsi"/>
                <w:sz w:val="22"/>
                <w:szCs w:val="22"/>
              </w:rPr>
            </w:pPr>
            <w:r w:rsidRPr="00191CFD">
              <w:rPr>
                <w:rFonts w:asciiTheme="minorHAnsi" w:hAnsiTheme="minorHAnsi" w:cstheme="minorHAnsi"/>
                <w:sz w:val="22"/>
                <w:szCs w:val="22"/>
              </w:rPr>
              <w:t>Provide table from the Framework with the ILW volumes in Australia</w:t>
            </w:r>
          </w:p>
        </w:tc>
      </w:tr>
    </w:tbl>
    <w:p w14:paraId="3D347168" w14:textId="09A456DD" w:rsidR="00A152DA" w:rsidRDefault="00A152DA" w:rsidP="002518B0">
      <w:pPr>
        <w:rPr>
          <w:rFonts w:asciiTheme="minorHAnsi" w:hAnsiTheme="minorHAnsi" w:cstheme="minorHAnsi"/>
        </w:rPr>
      </w:pPr>
    </w:p>
    <w:p w14:paraId="6B4222D6" w14:textId="079C5AFA" w:rsidR="00301C27" w:rsidRDefault="00301C27" w:rsidP="002518B0">
      <w:pPr>
        <w:rPr>
          <w:rFonts w:asciiTheme="minorHAnsi" w:hAnsiTheme="minorHAnsi" w:cstheme="minorHAnsi"/>
        </w:rPr>
      </w:pPr>
      <w:r>
        <w:rPr>
          <w:rFonts w:asciiTheme="minorHAnsi" w:hAnsiTheme="minorHAnsi" w:cstheme="minorHAnsi"/>
        </w:rPr>
        <w:t xml:space="preserve">There was a discussion </w:t>
      </w:r>
      <w:r w:rsidR="00230681">
        <w:rPr>
          <w:rFonts w:asciiTheme="minorHAnsi" w:hAnsiTheme="minorHAnsi" w:cstheme="minorHAnsi"/>
        </w:rPr>
        <w:t xml:space="preserve">about </w:t>
      </w:r>
      <w:r>
        <w:rPr>
          <w:rFonts w:asciiTheme="minorHAnsi" w:hAnsiTheme="minorHAnsi" w:cstheme="minorHAnsi"/>
        </w:rPr>
        <w:t>storing ILW above ground for decades and if this was world best practice. Mr Griffiths said that there is a lot of information about ILW remaining radioactive for</w:t>
      </w:r>
      <w:r w:rsidR="006A0611">
        <w:rPr>
          <w:rFonts w:asciiTheme="minorHAnsi" w:hAnsiTheme="minorHAnsi" w:cstheme="minorHAnsi"/>
        </w:rPr>
        <w:t xml:space="preserve"> </w:t>
      </w:r>
      <w:r>
        <w:rPr>
          <w:rFonts w:asciiTheme="minorHAnsi" w:hAnsiTheme="minorHAnsi" w:cstheme="minorHAnsi"/>
        </w:rPr>
        <w:t>10</w:t>
      </w:r>
      <w:r w:rsidR="0049728C">
        <w:rPr>
          <w:rFonts w:asciiTheme="minorHAnsi" w:hAnsiTheme="minorHAnsi" w:cstheme="minorHAnsi"/>
        </w:rPr>
        <w:t>,</w:t>
      </w:r>
      <w:r>
        <w:rPr>
          <w:rFonts w:asciiTheme="minorHAnsi" w:hAnsiTheme="minorHAnsi" w:cstheme="minorHAnsi"/>
        </w:rPr>
        <w:t>000 years</w:t>
      </w:r>
      <w:r w:rsidR="00230681">
        <w:rPr>
          <w:rFonts w:asciiTheme="minorHAnsi" w:hAnsiTheme="minorHAnsi" w:cstheme="minorHAnsi"/>
        </w:rPr>
        <w:t>,</w:t>
      </w:r>
      <w:r>
        <w:rPr>
          <w:rFonts w:asciiTheme="minorHAnsi" w:hAnsiTheme="minorHAnsi" w:cstheme="minorHAnsi"/>
        </w:rPr>
        <w:t xml:space="preserve"> </w:t>
      </w:r>
      <w:r w:rsidR="006A0611">
        <w:rPr>
          <w:rFonts w:asciiTheme="minorHAnsi" w:hAnsiTheme="minorHAnsi" w:cstheme="minorHAnsi"/>
        </w:rPr>
        <w:t xml:space="preserve">however </w:t>
      </w:r>
      <w:r w:rsidR="0049728C">
        <w:rPr>
          <w:rFonts w:asciiTheme="minorHAnsi" w:hAnsiTheme="minorHAnsi" w:cstheme="minorHAnsi"/>
        </w:rPr>
        <w:t>the material that remains from s</w:t>
      </w:r>
      <w:r w:rsidR="006A0611">
        <w:rPr>
          <w:rFonts w:asciiTheme="minorHAnsi" w:hAnsiTheme="minorHAnsi" w:cstheme="minorHAnsi"/>
        </w:rPr>
        <w:t>ynroc and reprocessing that’s returned from France indicates that after 300 years 99% of th</w:t>
      </w:r>
      <w:r w:rsidR="00347BBD">
        <w:rPr>
          <w:rFonts w:asciiTheme="minorHAnsi" w:hAnsiTheme="minorHAnsi" w:cstheme="minorHAnsi"/>
        </w:rPr>
        <w:t>e radioactivity</w:t>
      </w:r>
      <w:r w:rsidR="006A0611">
        <w:rPr>
          <w:rFonts w:asciiTheme="minorHAnsi" w:hAnsiTheme="minorHAnsi" w:cstheme="minorHAnsi"/>
        </w:rPr>
        <w:t xml:space="preserve"> will have decayed away. After 600 years</w:t>
      </w:r>
      <w:r w:rsidR="00347BBD">
        <w:rPr>
          <w:rFonts w:asciiTheme="minorHAnsi" w:hAnsiTheme="minorHAnsi" w:cstheme="minorHAnsi"/>
        </w:rPr>
        <w:t>,</w:t>
      </w:r>
      <w:r w:rsidR="006A0611">
        <w:rPr>
          <w:rFonts w:asciiTheme="minorHAnsi" w:hAnsiTheme="minorHAnsi" w:cstheme="minorHAnsi"/>
        </w:rPr>
        <w:t xml:space="preserve"> 99.9% wil</w:t>
      </w:r>
      <w:r w:rsidR="0049728C">
        <w:rPr>
          <w:rFonts w:asciiTheme="minorHAnsi" w:hAnsiTheme="minorHAnsi" w:cstheme="minorHAnsi"/>
        </w:rPr>
        <w:t>l</w:t>
      </w:r>
      <w:r w:rsidR="006A0611">
        <w:rPr>
          <w:rFonts w:asciiTheme="minorHAnsi" w:hAnsiTheme="minorHAnsi" w:cstheme="minorHAnsi"/>
        </w:rPr>
        <w:t xml:space="preserve"> have decayed away. </w:t>
      </w:r>
    </w:p>
    <w:p w14:paraId="4B29993E" w14:textId="77777777" w:rsidR="00301C27" w:rsidRDefault="00301C27" w:rsidP="002518B0">
      <w:pPr>
        <w:rPr>
          <w:rFonts w:asciiTheme="minorHAnsi" w:hAnsiTheme="minorHAnsi" w:cstheme="minorHAnsi"/>
        </w:rPr>
      </w:pPr>
    </w:p>
    <w:p w14:paraId="0593536F" w14:textId="5B6E7EE0" w:rsidR="002518B0" w:rsidRDefault="006A0611" w:rsidP="002518B0">
      <w:pPr>
        <w:rPr>
          <w:rFonts w:asciiTheme="minorHAnsi" w:hAnsiTheme="minorHAnsi" w:cstheme="minorHAnsi"/>
        </w:rPr>
      </w:pPr>
      <w:r>
        <w:rPr>
          <w:rFonts w:asciiTheme="minorHAnsi" w:hAnsiTheme="minorHAnsi" w:cstheme="minorHAnsi"/>
        </w:rPr>
        <w:lastRenderedPageBreak/>
        <w:t>Mr Griffiths said the approach appl</w:t>
      </w:r>
      <w:r w:rsidR="00347BBD">
        <w:rPr>
          <w:rFonts w:asciiTheme="minorHAnsi" w:hAnsiTheme="minorHAnsi" w:cstheme="minorHAnsi"/>
        </w:rPr>
        <w:t>ied</w:t>
      </w:r>
      <w:r>
        <w:rPr>
          <w:rFonts w:asciiTheme="minorHAnsi" w:hAnsiTheme="minorHAnsi" w:cstheme="minorHAnsi"/>
        </w:rPr>
        <w:t xml:space="preserve"> at ANSTO</w:t>
      </w:r>
      <w:r w:rsidR="002518B0" w:rsidRPr="002518B0">
        <w:rPr>
          <w:rFonts w:asciiTheme="minorHAnsi" w:hAnsiTheme="minorHAnsi" w:cstheme="minorHAnsi"/>
        </w:rPr>
        <w:t xml:space="preserve"> will need to </w:t>
      </w:r>
      <w:r w:rsidR="00347BBD">
        <w:rPr>
          <w:rFonts w:asciiTheme="minorHAnsi" w:hAnsiTheme="minorHAnsi" w:cstheme="minorHAnsi"/>
        </w:rPr>
        <w:t xml:space="preserve">be </w:t>
      </w:r>
      <w:r w:rsidR="002518B0" w:rsidRPr="002518B0">
        <w:rPr>
          <w:rFonts w:asciiTheme="minorHAnsi" w:hAnsiTheme="minorHAnsi" w:cstheme="minorHAnsi"/>
        </w:rPr>
        <w:t>mirrored and passive</w:t>
      </w:r>
      <w:r>
        <w:rPr>
          <w:rFonts w:asciiTheme="minorHAnsi" w:hAnsiTheme="minorHAnsi" w:cstheme="minorHAnsi"/>
        </w:rPr>
        <w:t xml:space="preserve"> storage for the ILW</w:t>
      </w:r>
      <w:r w:rsidR="00347BBD">
        <w:rPr>
          <w:rFonts w:asciiTheme="minorHAnsi" w:hAnsiTheme="minorHAnsi" w:cstheme="minorHAnsi"/>
        </w:rPr>
        <w:t>,</w:t>
      </w:r>
      <w:r>
        <w:rPr>
          <w:rFonts w:asciiTheme="minorHAnsi" w:hAnsiTheme="minorHAnsi" w:cstheme="minorHAnsi"/>
        </w:rPr>
        <w:t xml:space="preserve"> including </w:t>
      </w:r>
      <w:r w:rsidR="00AC5496">
        <w:rPr>
          <w:rFonts w:asciiTheme="minorHAnsi" w:hAnsiTheme="minorHAnsi" w:cstheme="minorHAnsi"/>
        </w:rPr>
        <w:t xml:space="preserve">SUF </w:t>
      </w:r>
      <w:r>
        <w:rPr>
          <w:rFonts w:asciiTheme="minorHAnsi" w:hAnsiTheme="minorHAnsi" w:cstheme="minorHAnsi"/>
        </w:rPr>
        <w:t>cups and synroc waste</w:t>
      </w:r>
      <w:r w:rsidR="00347BBD">
        <w:rPr>
          <w:rFonts w:asciiTheme="minorHAnsi" w:hAnsiTheme="minorHAnsi" w:cstheme="minorHAnsi"/>
        </w:rPr>
        <w:t>,</w:t>
      </w:r>
      <w:r>
        <w:rPr>
          <w:rFonts w:asciiTheme="minorHAnsi" w:hAnsiTheme="minorHAnsi" w:cstheme="minorHAnsi"/>
        </w:rPr>
        <w:t xml:space="preserve"> </w:t>
      </w:r>
      <w:r w:rsidR="00347BBD">
        <w:rPr>
          <w:rFonts w:asciiTheme="minorHAnsi" w:hAnsiTheme="minorHAnsi" w:cstheme="minorHAnsi"/>
        </w:rPr>
        <w:t xml:space="preserve">means </w:t>
      </w:r>
      <w:r>
        <w:rPr>
          <w:rFonts w:asciiTheme="minorHAnsi" w:hAnsiTheme="minorHAnsi" w:cstheme="minorHAnsi"/>
        </w:rPr>
        <w:t>that</w:t>
      </w:r>
      <w:r w:rsidR="002518B0" w:rsidRPr="002518B0">
        <w:rPr>
          <w:rFonts w:asciiTheme="minorHAnsi" w:hAnsiTheme="minorHAnsi" w:cstheme="minorHAnsi"/>
        </w:rPr>
        <w:t xml:space="preserve"> there is no additional exposure to the staff, public and environment. </w:t>
      </w:r>
      <w:r>
        <w:rPr>
          <w:rFonts w:asciiTheme="minorHAnsi" w:hAnsiTheme="minorHAnsi" w:cstheme="minorHAnsi"/>
        </w:rPr>
        <w:t>As many members are already aware</w:t>
      </w:r>
      <w:r w:rsidR="00347BBD">
        <w:rPr>
          <w:rFonts w:asciiTheme="minorHAnsi" w:hAnsiTheme="minorHAnsi" w:cstheme="minorHAnsi"/>
        </w:rPr>
        <w:t>,</w:t>
      </w:r>
      <w:r>
        <w:rPr>
          <w:rFonts w:asciiTheme="minorHAnsi" w:hAnsiTheme="minorHAnsi" w:cstheme="minorHAnsi"/>
        </w:rPr>
        <w:t xml:space="preserve"> a disposal pathway for ILW that has been under discussion since 2013 with the IAEA is the bor</w:t>
      </w:r>
      <w:r w:rsidR="0049728C">
        <w:rPr>
          <w:rFonts w:asciiTheme="minorHAnsi" w:hAnsiTheme="minorHAnsi" w:cstheme="minorHAnsi"/>
        </w:rPr>
        <w:t>e hole disposal</w:t>
      </w:r>
      <w:r>
        <w:rPr>
          <w:rFonts w:asciiTheme="minorHAnsi" w:hAnsiTheme="minorHAnsi" w:cstheme="minorHAnsi"/>
        </w:rPr>
        <w:t xml:space="preserve">. There is a research project on bore </w:t>
      </w:r>
      <w:proofErr w:type="gramStart"/>
      <w:r>
        <w:rPr>
          <w:rFonts w:asciiTheme="minorHAnsi" w:hAnsiTheme="minorHAnsi" w:cstheme="minorHAnsi"/>
        </w:rPr>
        <w:t>hole</w:t>
      </w:r>
      <w:proofErr w:type="gramEnd"/>
      <w:r>
        <w:rPr>
          <w:rFonts w:asciiTheme="minorHAnsi" w:hAnsiTheme="minorHAnsi" w:cstheme="minorHAnsi"/>
        </w:rPr>
        <w:t xml:space="preserve"> disposal</w:t>
      </w:r>
      <w:r w:rsidR="008A1FFC">
        <w:rPr>
          <w:rFonts w:asciiTheme="minorHAnsi" w:hAnsiTheme="minorHAnsi" w:cstheme="minorHAnsi"/>
        </w:rPr>
        <w:t xml:space="preserve"> for countries</w:t>
      </w:r>
      <w:r>
        <w:rPr>
          <w:rFonts w:asciiTheme="minorHAnsi" w:hAnsiTheme="minorHAnsi" w:cstheme="minorHAnsi"/>
        </w:rPr>
        <w:t xml:space="preserve"> with small inventories of ILW with the IAEA</w:t>
      </w:r>
      <w:r w:rsidR="00347BBD">
        <w:rPr>
          <w:rFonts w:asciiTheme="minorHAnsi" w:hAnsiTheme="minorHAnsi" w:cstheme="minorHAnsi"/>
        </w:rPr>
        <w:t>,</w:t>
      </w:r>
      <w:r>
        <w:rPr>
          <w:rFonts w:asciiTheme="minorHAnsi" w:hAnsiTheme="minorHAnsi" w:cstheme="minorHAnsi"/>
        </w:rPr>
        <w:t xml:space="preserve"> which is shared with other countries so that </w:t>
      </w:r>
      <w:r w:rsidR="00347BBD">
        <w:rPr>
          <w:rFonts w:asciiTheme="minorHAnsi" w:hAnsiTheme="minorHAnsi" w:cstheme="minorHAnsi"/>
        </w:rPr>
        <w:t>processes can advance</w:t>
      </w:r>
      <w:r w:rsidR="00F55BC3">
        <w:rPr>
          <w:rFonts w:asciiTheme="minorHAnsi" w:hAnsiTheme="minorHAnsi" w:cstheme="minorHAnsi"/>
        </w:rPr>
        <w:t xml:space="preserve">. There are many </w:t>
      </w:r>
      <w:r w:rsidR="00034D8D" w:rsidRPr="00F55BC3">
        <w:rPr>
          <w:rFonts w:asciiTheme="minorHAnsi" w:hAnsiTheme="minorHAnsi" w:cstheme="minorHAnsi"/>
        </w:rPr>
        <w:t>advantag</w:t>
      </w:r>
      <w:r w:rsidR="00034D8D">
        <w:rPr>
          <w:rFonts w:asciiTheme="minorHAnsi" w:hAnsiTheme="minorHAnsi" w:cstheme="minorHAnsi"/>
        </w:rPr>
        <w:t>es</w:t>
      </w:r>
      <w:r w:rsidR="002518B0" w:rsidRPr="002518B0">
        <w:rPr>
          <w:rFonts w:asciiTheme="minorHAnsi" w:hAnsiTheme="minorHAnsi" w:cstheme="minorHAnsi"/>
        </w:rPr>
        <w:t xml:space="preserve"> of combining research to identify </w:t>
      </w:r>
      <w:r w:rsidR="00F55BC3">
        <w:rPr>
          <w:rFonts w:asciiTheme="minorHAnsi" w:hAnsiTheme="minorHAnsi" w:cstheme="minorHAnsi"/>
        </w:rPr>
        <w:t xml:space="preserve">a </w:t>
      </w:r>
      <w:r w:rsidR="002518B0" w:rsidRPr="002518B0">
        <w:rPr>
          <w:rFonts w:asciiTheme="minorHAnsi" w:hAnsiTheme="minorHAnsi" w:cstheme="minorHAnsi"/>
        </w:rPr>
        <w:t xml:space="preserve">means of disposing Australia’s </w:t>
      </w:r>
      <w:r w:rsidR="00347BBD">
        <w:rPr>
          <w:rFonts w:asciiTheme="minorHAnsi" w:hAnsiTheme="minorHAnsi" w:cstheme="minorHAnsi"/>
        </w:rPr>
        <w:t>w</w:t>
      </w:r>
      <w:r w:rsidR="002518B0" w:rsidRPr="002518B0">
        <w:rPr>
          <w:rFonts w:asciiTheme="minorHAnsi" w:hAnsiTheme="minorHAnsi" w:cstheme="minorHAnsi"/>
        </w:rPr>
        <w:t>aste</w:t>
      </w:r>
      <w:r w:rsidR="00885C76">
        <w:rPr>
          <w:rFonts w:asciiTheme="minorHAnsi" w:hAnsiTheme="minorHAnsi" w:cstheme="minorHAnsi"/>
        </w:rPr>
        <w:t>.</w:t>
      </w:r>
    </w:p>
    <w:p w14:paraId="568A3BAF" w14:textId="77777777" w:rsidR="00347BBD" w:rsidRPr="002518B0" w:rsidRDefault="00347BBD" w:rsidP="002518B0">
      <w:pPr>
        <w:rPr>
          <w:rFonts w:asciiTheme="minorHAnsi" w:hAnsiTheme="minorHAnsi" w:cstheme="minorHAnsi"/>
        </w:rPr>
      </w:pPr>
    </w:p>
    <w:p w14:paraId="63392110" w14:textId="2BAA7EBB" w:rsidR="002518B0" w:rsidRPr="002518B0" w:rsidRDefault="00347BBD" w:rsidP="002518B0">
      <w:pPr>
        <w:rPr>
          <w:rFonts w:asciiTheme="minorHAnsi" w:hAnsiTheme="minorHAnsi" w:cstheme="minorHAnsi"/>
        </w:rPr>
      </w:pPr>
      <w:r>
        <w:rPr>
          <w:rFonts w:asciiTheme="minorHAnsi" w:hAnsiTheme="minorHAnsi" w:cstheme="minorHAnsi"/>
        </w:rPr>
        <w:t xml:space="preserve">Underground facilities in </w:t>
      </w:r>
      <w:r w:rsidR="00F55BC3">
        <w:rPr>
          <w:rFonts w:asciiTheme="minorHAnsi" w:hAnsiTheme="minorHAnsi" w:cstheme="minorHAnsi"/>
        </w:rPr>
        <w:t>Finland, France</w:t>
      </w:r>
      <w:r>
        <w:rPr>
          <w:rFonts w:asciiTheme="minorHAnsi" w:hAnsiTheme="minorHAnsi" w:cstheme="minorHAnsi"/>
        </w:rPr>
        <w:t>,</w:t>
      </w:r>
      <w:r w:rsidR="00F55BC3">
        <w:rPr>
          <w:rFonts w:asciiTheme="minorHAnsi" w:hAnsiTheme="minorHAnsi" w:cstheme="minorHAnsi"/>
        </w:rPr>
        <w:t xml:space="preserve"> and the </w:t>
      </w:r>
      <w:r>
        <w:rPr>
          <w:rFonts w:asciiTheme="minorHAnsi" w:hAnsiTheme="minorHAnsi" w:cstheme="minorHAnsi"/>
        </w:rPr>
        <w:t>U</w:t>
      </w:r>
      <w:r w:rsidR="00F55BC3">
        <w:rPr>
          <w:rFonts w:asciiTheme="minorHAnsi" w:hAnsiTheme="minorHAnsi" w:cstheme="minorHAnsi"/>
        </w:rPr>
        <w:t>nited Kingdom</w:t>
      </w:r>
      <w:r w:rsidR="002518B0" w:rsidRPr="002518B0">
        <w:rPr>
          <w:rFonts w:asciiTheme="minorHAnsi" w:hAnsiTheme="minorHAnsi" w:cstheme="minorHAnsi"/>
        </w:rPr>
        <w:t xml:space="preserve"> </w:t>
      </w:r>
      <w:r>
        <w:rPr>
          <w:rFonts w:asciiTheme="minorHAnsi" w:hAnsiTheme="minorHAnsi" w:cstheme="minorHAnsi"/>
        </w:rPr>
        <w:t xml:space="preserve">have cost </w:t>
      </w:r>
      <w:r w:rsidR="00F55BC3">
        <w:rPr>
          <w:rFonts w:asciiTheme="minorHAnsi" w:hAnsiTheme="minorHAnsi" w:cstheme="minorHAnsi"/>
        </w:rPr>
        <w:t xml:space="preserve">about </w:t>
      </w:r>
      <w:r>
        <w:rPr>
          <w:rFonts w:asciiTheme="minorHAnsi" w:hAnsiTheme="minorHAnsi" w:cstheme="minorHAnsi"/>
        </w:rPr>
        <w:t>$</w:t>
      </w:r>
      <w:r w:rsidR="00F55BC3">
        <w:rPr>
          <w:rFonts w:asciiTheme="minorHAnsi" w:hAnsiTheme="minorHAnsi" w:cstheme="minorHAnsi"/>
        </w:rPr>
        <w:t xml:space="preserve">4 billion US </w:t>
      </w:r>
      <w:r w:rsidR="002518B0" w:rsidRPr="002518B0">
        <w:rPr>
          <w:rFonts w:asciiTheme="minorHAnsi" w:hAnsiTheme="minorHAnsi" w:cstheme="minorHAnsi"/>
        </w:rPr>
        <w:t>to build</w:t>
      </w:r>
      <w:r>
        <w:rPr>
          <w:rFonts w:asciiTheme="minorHAnsi" w:hAnsiTheme="minorHAnsi" w:cstheme="minorHAnsi"/>
        </w:rPr>
        <w:t>,</w:t>
      </w:r>
      <w:r w:rsidR="002518B0" w:rsidRPr="002518B0">
        <w:rPr>
          <w:rFonts w:asciiTheme="minorHAnsi" w:hAnsiTheme="minorHAnsi" w:cstheme="minorHAnsi"/>
        </w:rPr>
        <w:t xml:space="preserve"> </w:t>
      </w:r>
      <w:r w:rsidR="00F55BC3">
        <w:rPr>
          <w:rFonts w:asciiTheme="minorHAnsi" w:hAnsiTheme="minorHAnsi" w:cstheme="minorHAnsi"/>
        </w:rPr>
        <w:t>which include</w:t>
      </w:r>
      <w:r>
        <w:rPr>
          <w:rFonts w:asciiTheme="minorHAnsi" w:hAnsiTheme="minorHAnsi" w:cstheme="minorHAnsi"/>
        </w:rPr>
        <w:t>s</w:t>
      </w:r>
      <w:r w:rsidR="00F55BC3">
        <w:rPr>
          <w:rFonts w:asciiTheme="minorHAnsi" w:hAnsiTheme="minorHAnsi" w:cstheme="minorHAnsi"/>
        </w:rPr>
        <w:t xml:space="preserve"> underground research laborator</w:t>
      </w:r>
      <w:r>
        <w:rPr>
          <w:rFonts w:asciiTheme="minorHAnsi" w:hAnsiTheme="minorHAnsi" w:cstheme="minorHAnsi"/>
        </w:rPr>
        <w:t>ies</w:t>
      </w:r>
      <w:r w:rsidR="00F55BC3">
        <w:rPr>
          <w:rFonts w:asciiTheme="minorHAnsi" w:hAnsiTheme="minorHAnsi" w:cstheme="minorHAnsi"/>
        </w:rPr>
        <w:t>. For countries like</w:t>
      </w:r>
      <w:r w:rsidR="002518B0" w:rsidRPr="002518B0">
        <w:rPr>
          <w:rFonts w:asciiTheme="minorHAnsi" w:hAnsiTheme="minorHAnsi" w:cstheme="minorHAnsi"/>
        </w:rPr>
        <w:t xml:space="preserve"> Australia</w:t>
      </w:r>
      <w:r w:rsidR="00F55BC3">
        <w:rPr>
          <w:rFonts w:asciiTheme="minorHAnsi" w:hAnsiTheme="minorHAnsi" w:cstheme="minorHAnsi"/>
        </w:rPr>
        <w:t xml:space="preserve"> </w:t>
      </w:r>
      <w:r w:rsidR="00672CA3">
        <w:rPr>
          <w:rFonts w:asciiTheme="minorHAnsi" w:hAnsiTheme="minorHAnsi" w:cstheme="minorHAnsi"/>
        </w:rPr>
        <w:t>that</w:t>
      </w:r>
      <w:r w:rsidR="00F55BC3">
        <w:rPr>
          <w:rFonts w:asciiTheme="minorHAnsi" w:hAnsiTheme="minorHAnsi" w:cstheme="minorHAnsi"/>
        </w:rPr>
        <w:t xml:space="preserve"> hold low volumes of intermediate level wa</w:t>
      </w:r>
      <w:r>
        <w:rPr>
          <w:rFonts w:asciiTheme="minorHAnsi" w:hAnsiTheme="minorHAnsi" w:cstheme="minorHAnsi"/>
        </w:rPr>
        <w:t>s</w:t>
      </w:r>
      <w:r w:rsidR="00F55BC3">
        <w:rPr>
          <w:rFonts w:asciiTheme="minorHAnsi" w:hAnsiTheme="minorHAnsi" w:cstheme="minorHAnsi"/>
        </w:rPr>
        <w:t>te</w:t>
      </w:r>
      <w:r>
        <w:rPr>
          <w:rFonts w:asciiTheme="minorHAnsi" w:hAnsiTheme="minorHAnsi" w:cstheme="minorHAnsi"/>
        </w:rPr>
        <w:t>,</w:t>
      </w:r>
      <w:r w:rsidR="00F55BC3">
        <w:rPr>
          <w:rFonts w:asciiTheme="minorHAnsi" w:hAnsiTheme="minorHAnsi" w:cstheme="minorHAnsi"/>
        </w:rPr>
        <w:t xml:space="preserve"> </w:t>
      </w:r>
      <w:r w:rsidR="002518B0" w:rsidRPr="002518B0">
        <w:rPr>
          <w:rFonts w:asciiTheme="minorHAnsi" w:hAnsiTheme="minorHAnsi" w:cstheme="minorHAnsi"/>
        </w:rPr>
        <w:t xml:space="preserve">it will be more cost effective to look at the bore </w:t>
      </w:r>
      <w:proofErr w:type="gramStart"/>
      <w:r w:rsidR="002518B0" w:rsidRPr="002518B0">
        <w:rPr>
          <w:rFonts w:asciiTheme="minorHAnsi" w:hAnsiTheme="minorHAnsi" w:cstheme="minorHAnsi"/>
        </w:rPr>
        <w:t>hole</w:t>
      </w:r>
      <w:proofErr w:type="gramEnd"/>
      <w:r w:rsidR="002518B0" w:rsidRPr="002518B0">
        <w:rPr>
          <w:rFonts w:asciiTheme="minorHAnsi" w:hAnsiTheme="minorHAnsi" w:cstheme="minorHAnsi"/>
        </w:rPr>
        <w:t xml:space="preserve"> op</w:t>
      </w:r>
      <w:r w:rsidR="00F55BC3">
        <w:rPr>
          <w:rFonts w:asciiTheme="minorHAnsi" w:hAnsiTheme="minorHAnsi" w:cstheme="minorHAnsi"/>
        </w:rPr>
        <w:t>tion</w:t>
      </w:r>
      <w:r>
        <w:rPr>
          <w:rFonts w:asciiTheme="minorHAnsi" w:hAnsiTheme="minorHAnsi" w:cstheme="minorHAnsi"/>
        </w:rPr>
        <w:t>. This option</w:t>
      </w:r>
      <w:r w:rsidR="00F55BC3">
        <w:rPr>
          <w:rFonts w:asciiTheme="minorHAnsi" w:hAnsiTheme="minorHAnsi" w:cstheme="minorHAnsi"/>
        </w:rPr>
        <w:t xml:space="preserve"> looks promising</w:t>
      </w:r>
      <w:r>
        <w:rPr>
          <w:rFonts w:asciiTheme="minorHAnsi" w:hAnsiTheme="minorHAnsi" w:cstheme="minorHAnsi"/>
        </w:rPr>
        <w:t>,</w:t>
      </w:r>
      <w:r w:rsidR="00F55BC3">
        <w:rPr>
          <w:rFonts w:asciiTheme="minorHAnsi" w:hAnsiTheme="minorHAnsi" w:cstheme="minorHAnsi"/>
        </w:rPr>
        <w:t xml:space="preserve"> as it</w:t>
      </w:r>
      <w:r w:rsidR="002518B0" w:rsidRPr="002518B0">
        <w:rPr>
          <w:rFonts w:asciiTheme="minorHAnsi" w:hAnsiTheme="minorHAnsi" w:cstheme="minorHAnsi"/>
        </w:rPr>
        <w:t xml:space="preserve"> isolates the material effectively and could be completed in a shorter timeframe. </w:t>
      </w:r>
      <w:r w:rsidR="00F55BC3">
        <w:rPr>
          <w:rFonts w:asciiTheme="minorHAnsi" w:hAnsiTheme="minorHAnsi" w:cstheme="minorHAnsi"/>
        </w:rPr>
        <w:t>Mr Griffiths is hopeful that</w:t>
      </w:r>
      <w:r w:rsidR="002518B0" w:rsidRPr="002518B0">
        <w:rPr>
          <w:rFonts w:asciiTheme="minorHAnsi" w:hAnsiTheme="minorHAnsi" w:cstheme="minorHAnsi"/>
        </w:rPr>
        <w:t xml:space="preserve"> this is something that will be </w:t>
      </w:r>
      <w:r>
        <w:rPr>
          <w:rFonts w:asciiTheme="minorHAnsi" w:hAnsiTheme="minorHAnsi" w:cstheme="minorHAnsi"/>
        </w:rPr>
        <w:t>preferred</w:t>
      </w:r>
      <w:r w:rsidRPr="002518B0">
        <w:rPr>
          <w:rFonts w:asciiTheme="minorHAnsi" w:hAnsiTheme="minorHAnsi" w:cstheme="minorHAnsi"/>
        </w:rPr>
        <w:t xml:space="preserve"> </w:t>
      </w:r>
      <w:r w:rsidR="002518B0" w:rsidRPr="002518B0">
        <w:rPr>
          <w:rFonts w:asciiTheme="minorHAnsi" w:hAnsiTheme="minorHAnsi" w:cstheme="minorHAnsi"/>
        </w:rPr>
        <w:t xml:space="preserve">by Australia and can be progressed. </w:t>
      </w:r>
    </w:p>
    <w:p w14:paraId="0B7C291B" w14:textId="77777777" w:rsidR="00F55BC3" w:rsidRDefault="00F55BC3" w:rsidP="002518B0">
      <w:pPr>
        <w:rPr>
          <w:rFonts w:asciiTheme="minorHAnsi" w:hAnsiTheme="minorHAnsi" w:cstheme="minorHAnsi"/>
        </w:rPr>
      </w:pPr>
    </w:p>
    <w:p w14:paraId="6A04C486" w14:textId="6C2CBDAD" w:rsidR="002518B0" w:rsidRPr="002518B0" w:rsidRDefault="00F55BC3" w:rsidP="002518B0">
      <w:pPr>
        <w:rPr>
          <w:rFonts w:asciiTheme="minorHAnsi" w:hAnsiTheme="minorHAnsi" w:cstheme="minorHAnsi"/>
        </w:rPr>
      </w:pPr>
      <w:r>
        <w:rPr>
          <w:rFonts w:asciiTheme="minorHAnsi" w:hAnsiTheme="minorHAnsi" w:cstheme="minorHAnsi"/>
        </w:rPr>
        <w:t>A question was raised about the t</w:t>
      </w:r>
      <w:r w:rsidR="002518B0" w:rsidRPr="002518B0">
        <w:rPr>
          <w:rFonts w:asciiTheme="minorHAnsi" w:hAnsiTheme="minorHAnsi" w:cstheme="minorHAnsi"/>
        </w:rPr>
        <w:t>imeframe for the ILW disposal</w:t>
      </w:r>
      <w:r>
        <w:rPr>
          <w:rFonts w:asciiTheme="minorHAnsi" w:hAnsiTheme="minorHAnsi" w:cstheme="minorHAnsi"/>
        </w:rPr>
        <w:t>. Mr Griffiths said that</w:t>
      </w:r>
      <w:r w:rsidR="00672CA3">
        <w:rPr>
          <w:rFonts w:asciiTheme="minorHAnsi" w:hAnsiTheme="minorHAnsi" w:cstheme="minorHAnsi"/>
        </w:rPr>
        <w:t>,</w:t>
      </w:r>
      <w:r>
        <w:rPr>
          <w:rFonts w:asciiTheme="minorHAnsi" w:hAnsiTheme="minorHAnsi" w:cstheme="minorHAnsi"/>
        </w:rPr>
        <w:t xml:space="preserve"> from a t</w:t>
      </w:r>
      <w:r w:rsidR="002518B0" w:rsidRPr="002518B0">
        <w:rPr>
          <w:rFonts w:asciiTheme="minorHAnsi" w:hAnsiTheme="minorHAnsi" w:cstheme="minorHAnsi"/>
        </w:rPr>
        <w:t>echnical po</w:t>
      </w:r>
      <w:r w:rsidR="0012535E">
        <w:rPr>
          <w:rFonts w:asciiTheme="minorHAnsi" w:hAnsiTheme="minorHAnsi" w:cstheme="minorHAnsi"/>
        </w:rPr>
        <w:t>int of view</w:t>
      </w:r>
      <w:r w:rsidR="0090700B">
        <w:rPr>
          <w:rFonts w:asciiTheme="minorHAnsi" w:hAnsiTheme="minorHAnsi" w:cstheme="minorHAnsi"/>
        </w:rPr>
        <w:t xml:space="preserve">, the process </w:t>
      </w:r>
      <w:r w:rsidR="008C6370">
        <w:rPr>
          <w:rFonts w:asciiTheme="minorHAnsi" w:hAnsiTheme="minorHAnsi" w:cstheme="minorHAnsi"/>
        </w:rPr>
        <w:t xml:space="preserve">could take </w:t>
      </w:r>
      <w:r w:rsidR="0012535E">
        <w:rPr>
          <w:rFonts w:asciiTheme="minorHAnsi" w:hAnsiTheme="minorHAnsi" w:cstheme="minorHAnsi"/>
        </w:rPr>
        <w:t xml:space="preserve">around 20 to 30 years. </w:t>
      </w:r>
      <w:r w:rsidR="0012535E" w:rsidRPr="002518B0">
        <w:rPr>
          <w:rFonts w:asciiTheme="minorHAnsi" w:hAnsiTheme="minorHAnsi" w:cstheme="minorHAnsi"/>
        </w:rPr>
        <w:t>Identification and geological</w:t>
      </w:r>
      <w:r w:rsidR="008A1FFC">
        <w:rPr>
          <w:rFonts w:asciiTheme="minorHAnsi" w:hAnsiTheme="minorHAnsi" w:cstheme="minorHAnsi"/>
        </w:rPr>
        <w:t xml:space="preserve"> analysis</w:t>
      </w:r>
      <w:r w:rsidR="0012535E" w:rsidRPr="002518B0">
        <w:rPr>
          <w:rFonts w:asciiTheme="minorHAnsi" w:hAnsiTheme="minorHAnsi" w:cstheme="minorHAnsi"/>
        </w:rPr>
        <w:t xml:space="preserve">, and acquisition </w:t>
      </w:r>
      <w:r w:rsidR="0090700B">
        <w:rPr>
          <w:rFonts w:asciiTheme="minorHAnsi" w:hAnsiTheme="minorHAnsi" w:cstheme="minorHAnsi"/>
        </w:rPr>
        <w:t xml:space="preserve">will </w:t>
      </w:r>
      <w:r w:rsidR="0012535E" w:rsidRPr="002518B0">
        <w:rPr>
          <w:rFonts w:asciiTheme="minorHAnsi" w:hAnsiTheme="minorHAnsi" w:cstheme="minorHAnsi"/>
        </w:rPr>
        <w:t>be the most challenging</w:t>
      </w:r>
      <w:r w:rsidR="0090700B">
        <w:rPr>
          <w:rFonts w:asciiTheme="minorHAnsi" w:hAnsiTheme="minorHAnsi" w:cstheme="minorHAnsi"/>
        </w:rPr>
        <w:t xml:space="preserve"> aspects</w:t>
      </w:r>
      <w:r w:rsidR="0012535E" w:rsidRPr="002518B0">
        <w:rPr>
          <w:rFonts w:asciiTheme="minorHAnsi" w:hAnsiTheme="minorHAnsi" w:cstheme="minorHAnsi"/>
        </w:rPr>
        <w:t>.</w:t>
      </w:r>
      <w:r w:rsidR="0012535E">
        <w:rPr>
          <w:rFonts w:asciiTheme="minorHAnsi" w:hAnsiTheme="minorHAnsi" w:cstheme="minorHAnsi"/>
        </w:rPr>
        <w:t xml:space="preserve"> </w:t>
      </w:r>
      <w:r w:rsidR="0090700B">
        <w:rPr>
          <w:rFonts w:asciiTheme="minorHAnsi" w:hAnsiTheme="minorHAnsi" w:cstheme="minorHAnsi"/>
        </w:rPr>
        <w:t>The facility</w:t>
      </w:r>
      <w:r w:rsidR="0090700B" w:rsidRPr="002518B0">
        <w:rPr>
          <w:rFonts w:asciiTheme="minorHAnsi" w:hAnsiTheme="minorHAnsi" w:cstheme="minorHAnsi"/>
        </w:rPr>
        <w:t xml:space="preserve"> </w:t>
      </w:r>
      <w:r w:rsidR="002518B0" w:rsidRPr="002518B0">
        <w:rPr>
          <w:rFonts w:asciiTheme="minorHAnsi" w:hAnsiTheme="minorHAnsi" w:cstheme="minorHAnsi"/>
        </w:rPr>
        <w:t>wou</w:t>
      </w:r>
      <w:r w:rsidR="0012535E">
        <w:rPr>
          <w:rFonts w:asciiTheme="minorHAnsi" w:hAnsiTheme="minorHAnsi" w:cstheme="minorHAnsi"/>
        </w:rPr>
        <w:t xml:space="preserve">ld need to be in a remote area where you would drill a </w:t>
      </w:r>
      <w:r w:rsidR="002518B0" w:rsidRPr="002518B0">
        <w:rPr>
          <w:rFonts w:asciiTheme="minorHAnsi" w:hAnsiTheme="minorHAnsi" w:cstheme="minorHAnsi"/>
        </w:rPr>
        <w:t>hole</w:t>
      </w:r>
      <w:r w:rsidR="0012535E">
        <w:rPr>
          <w:rFonts w:asciiTheme="minorHAnsi" w:hAnsiTheme="minorHAnsi" w:cstheme="minorHAnsi"/>
        </w:rPr>
        <w:t xml:space="preserve"> a few hundred metres down</w:t>
      </w:r>
      <w:r w:rsidR="002518B0" w:rsidRPr="002518B0">
        <w:rPr>
          <w:rFonts w:asciiTheme="minorHAnsi" w:hAnsiTheme="minorHAnsi" w:cstheme="minorHAnsi"/>
        </w:rPr>
        <w:t xml:space="preserve">, close </w:t>
      </w:r>
      <w:r w:rsidR="0090700B">
        <w:rPr>
          <w:rFonts w:asciiTheme="minorHAnsi" w:hAnsiTheme="minorHAnsi" w:cstheme="minorHAnsi"/>
        </w:rPr>
        <w:t>it,</w:t>
      </w:r>
      <w:r w:rsidR="002518B0" w:rsidRPr="002518B0">
        <w:rPr>
          <w:rFonts w:asciiTheme="minorHAnsi" w:hAnsiTheme="minorHAnsi" w:cstheme="minorHAnsi"/>
        </w:rPr>
        <w:t xml:space="preserve"> and monitor. Operators from the NRWMF could be part of the process. </w:t>
      </w:r>
      <w:r w:rsidR="0012535E">
        <w:rPr>
          <w:rFonts w:asciiTheme="minorHAnsi" w:hAnsiTheme="minorHAnsi" w:cstheme="minorHAnsi"/>
        </w:rPr>
        <w:t xml:space="preserve">Mr Osborn said </w:t>
      </w:r>
      <w:r w:rsidR="007D6C52">
        <w:rPr>
          <w:rFonts w:asciiTheme="minorHAnsi" w:hAnsiTheme="minorHAnsi" w:cstheme="minorHAnsi"/>
        </w:rPr>
        <w:t>it</w:t>
      </w:r>
      <w:r w:rsidR="0012535E">
        <w:rPr>
          <w:rFonts w:asciiTheme="minorHAnsi" w:hAnsiTheme="minorHAnsi" w:cstheme="minorHAnsi"/>
        </w:rPr>
        <w:t xml:space="preserve"> is important to note that </w:t>
      </w:r>
      <w:r w:rsidR="002518B0" w:rsidRPr="002518B0">
        <w:rPr>
          <w:rFonts w:asciiTheme="minorHAnsi" w:hAnsiTheme="minorHAnsi" w:cstheme="minorHAnsi"/>
        </w:rPr>
        <w:t>Na</w:t>
      </w:r>
      <w:r w:rsidR="0012535E">
        <w:rPr>
          <w:rFonts w:asciiTheme="minorHAnsi" w:hAnsiTheme="minorHAnsi" w:cstheme="minorHAnsi"/>
        </w:rPr>
        <w:t xml:space="preserve">pandee is not the ILW disposal site. </w:t>
      </w:r>
    </w:p>
    <w:p w14:paraId="796D6203" w14:textId="77777777" w:rsidR="00F55BC3" w:rsidRDefault="00F55BC3" w:rsidP="002518B0">
      <w:pPr>
        <w:rPr>
          <w:rFonts w:asciiTheme="minorHAnsi" w:hAnsiTheme="minorHAnsi" w:cstheme="minorHAnsi"/>
        </w:rPr>
      </w:pPr>
    </w:p>
    <w:p w14:paraId="73D1D868" w14:textId="502588A8" w:rsidR="009302D2" w:rsidRPr="005F6ADC" w:rsidRDefault="00F55BC3" w:rsidP="00CE2077">
      <w:pPr>
        <w:rPr>
          <w:rFonts w:asciiTheme="minorHAnsi" w:hAnsiTheme="minorHAnsi" w:cstheme="minorHAnsi"/>
        </w:rPr>
      </w:pPr>
      <w:r>
        <w:rPr>
          <w:rFonts w:asciiTheme="minorHAnsi" w:hAnsiTheme="minorHAnsi" w:cstheme="minorHAnsi"/>
        </w:rPr>
        <w:t>Mr Griffiths s</w:t>
      </w:r>
      <w:r w:rsidR="002518B0" w:rsidRPr="002518B0">
        <w:rPr>
          <w:rFonts w:asciiTheme="minorHAnsi" w:hAnsiTheme="minorHAnsi" w:cstheme="minorHAnsi"/>
        </w:rPr>
        <w:t xml:space="preserve">aid he </w:t>
      </w:r>
      <w:r>
        <w:rPr>
          <w:rFonts w:asciiTheme="minorHAnsi" w:hAnsiTheme="minorHAnsi" w:cstheme="minorHAnsi"/>
        </w:rPr>
        <w:t>hopes to be able to visit Kimba again so</w:t>
      </w:r>
      <w:r w:rsidR="00ED5491">
        <w:rPr>
          <w:rFonts w:asciiTheme="minorHAnsi" w:hAnsiTheme="minorHAnsi" w:cstheme="minorHAnsi"/>
        </w:rPr>
        <w:t xml:space="preserve">on. </w:t>
      </w:r>
    </w:p>
    <w:p w14:paraId="54680631" w14:textId="77777777" w:rsidR="009302D2" w:rsidRPr="00787AF8" w:rsidRDefault="009302D2" w:rsidP="00CE2077">
      <w:pPr>
        <w:rPr>
          <w:rFonts w:asciiTheme="minorHAnsi" w:hAnsiTheme="minorHAnsi" w:cstheme="minorHAnsi"/>
          <w:b/>
          <w:u w:val="single"/>
        </w:rPr>
      </w:pPr>
    </w:p>
    <w:p w14:paraId="7C466EF9" w14:textId="036D789B" w:rsidR="009302D2" w:rsidRPr="00787AF8" w:rsidRDefault="00787AF8" w:rsidP="00CE2077">
      <w:pPr>
        <w:rPr>
          <w:rFonts w:asciiTheme="minorHAnsi" w:hAnsiTheme="minorHAnsi" w:cstheme="minorHAnsi"/>
          <w:b/>
          <w:u w:val="single"/>
        </w:rPr>
      </w:pPr>
      <w:r w:rsidRPr="00787AF8">
        <w:rPr>
          <w:rFonts w:asciiTheme="minorHAnsi" w:hAnsiTheme="minorHAnsi" w:cstheme="minorHAnsi"/>
          <w:b/>
          <w:u w:val="single"/>
        </w:rPr>
        <w:t xml:space="preserve">New fact sheet on ILW </w:t>
      </w:r>
    </w:p>
    <w:p w14:paraId="74CF8186" w14:textId="6FBBA433" w:rsidR="001C2D49" w:rsidRDefault="005E10C2" w:rsidP="00CE2077">
      <w:pPr>
        <w:rPr>
          <w:rFonts w:asciiTheme="minorHAnsi" w:hAnsiTheme="minorHAnsi" w:cstheme="minorHAnsi"/>
        </w:rPr>
      </w:pPr>
      <w:r>
        <w:rPr>
          <w:rFonts w:asciiTheme="minorHAnsi" w:hAnsiTheme="minorHAnsi" w:cstheme="minorHAnsi"/>
        </w:rPr>
        <w:t>A new fact</w:t>
      </w:r>
      <w:r w:rsidR="001861FD">
        <w:rPr>
          <w:rFonts w:asciiTheme="minorHAnsi" w:hAnsiTheme="minorHAnsi" w:cstheme="minorHAnsi"/>
        </w:rPr>
        <w:t xml:space="preserve"> </w:t>
      </w:r>
      <w:r>
        <w:rPr>
          <w:rFonts w:asciiTheme="minorHAnsi" w:hAnsiTheme="minorHAnsi" w:cstheme="minorHAnsi"/>
        </w:rPr>
        <w:t xml:space="preserve">sheet in ILW was distributed to members. </w:t>
      </w:r>
    </w:p>
    <w:p w14:paraId="53B0FED7" w14:textId="00B00293" w:rsidR="005F6ADC" w:rsidRDefault="005F6ADC" w:rsidP="00CE2077">
      <w:pPr>
        <w:rPr>
          <w:rFonts w:asciiTheme="minorHAnsi" w:hAnsiTheme="minorHAnsi" w:cstheme="minorHAnsi"/>
        </w:rPr>
      </w:pPr>
    </w:p>
    <w:p w14:paraId="572A672E" w14:textId="3CF42427" w:rsidR="00F311DD" w:rsidRDefault="005F6ADC" w:rsidP="0063364A">
      <w:pPr>
        <w:rPr>
          <w:rFonts w:asciiTheme="minorHAnsi" w:hAnsiTheme="minorHAnsi" w:cstheme="minorHAnsi"/>
        </w:rPr>
      </w:pPr>
      <w:r>
        <w:rPr>
          <w:rFonts w:asciiTheme="minorHAnsi" w:hAnsiTheme="minorHAnsi" w:cstheme="minorHAnsi"/>
        </w:rPr>
        <w:t xml:space="preserve">The </w:t>
      </w:r>
      <w:r w:rsidR="00034D8D">
        <w:rPr>
          <w:rFonts w:asciiTheme="minorHAnsi" w:hAnsiTheme="minorHAnsi" w:cstheme="minorHAnsi"/>
        </w:rPr>
        <w:t>Conv</w:t>
      </w:r>
      <w:r w:rsidR="007D6C52">
        <w:rPr>
          <w:rFonts w:asciiTheme="minorHAnsi" w:hAnsiTheme="minorHAnsi" w:cstheme="minorHAnsi"/>
        </w:rPr>
        <w:t>en</w:t>
      </w:r>
      <w:r w:rsidR="00034D8D">
        <w:rPr>
          <w:rFonts w:asciiTheme="minorHAnsi" w:hAnsiTheme="minorHAnsi" w:cstheme="minorHAnsi"/>
        </w:rPr>
        <w:t>er</w:t>
      </w:r>
      <w:r>
        <w:rPr>
          <w:rFonts w:asciiTheme="minorHAnsi" w:hAnsiTheme="minorHAnsi" w:cstheme="minorHAnsi"/>
        </w:rPr>
        <w:t xml:space="preserve"> thank</w:t>
      </w:r>
      <w:r w:rsidR="001861FD">
        <w:rPr>
          <w:rFonts w:asciiTheme="minorHAnsi" w:hAnsiTheme="minorHAnsi" w:cstheme="minorHAnsi"/>
        </w:rPr>
        <w:t>ed</w:t>
      </w:r>
      <w:r>
        <w:rPr>
          <w:rFonts w:asciiTheme="minorHAnsi" w:hAnsiTheme="minorHAnsi" w:cstheme="minorHAnsi"/>
        </w:rPr>
        <w:t xml:space="preserve"> </w:t>
      </w:r>
      <w:r w:rsidR="001861FD">
        <w:rPr>
          <w:rFonts w:asciiTheme="minorHAnsi" w:hAnsiTheme="minorHAnsi" w:cstheme="minorHAnsi"/>
        </w:rPr>
        <w:t xml:space="preserve">Mr </w:t>
      </w:r>
      <w:r>
        <w:rPr>
          <w:rFonts w:asciiTheme="minorHAnsi" w:hAnsiTheme="minorHAnsi" w:cstheme="minorHAnsi"/>
        </w:rPr>
        <w:t xml:space="preserve">Griffiths and </w:t>
      </w:r>
      <w:r w:rsidR="001861FD">
        <w:rPr>
          <w:rFonts w:asciiTheme="minorHAnsi" w:hAnsiTheme="minorHAnsi" w:cstheme="minorHAnsi"/>
        </w:rPr>
        <w:t>Mr</w:t>
      </w:r>
      <w:r>
        <w:rPr>
          <w:rFonts w:asciiTheme="minorHAnsi" w:hAnsiTheme="minorHAnsi" w:cstheme="minorHAnsi"/>
        </w:rPr>
        <w:t xml:space="preserve"> Pond for their time.</w:t>
      </w:r>
    </w:p>
    <w:p w14:paraId="523AFD3B" w14:textId="77777777" w:rsidR="00F311DD" w:rsidRDefault="00F311DD" w:rsidP="0063364A">
      <w:pPr>
        <w:rPr>
          <w:rFonts w:asciiTheme="minorHAnsi" w:hAnsiTheme="minorHAnsi" w:cstheme="minorHAnsi"/>
        </w:rPr>
      </w:pPr>
    </w:p>
    <w:p w14:paraId="6D4C88AE" w14:textId="77777777" w:rsidR="00F311DD" w:rsidRDefault="00F311DD" w:rsidP="0063364A">
      <w:pPr>
        <w:rPr>
          <w:rFonts w:asciiTheme="minorHAnsi" w:hAnsiTheme="minorHAnsi" w:cstheme="minorHAnsi"/>
        </w:rPr>
      </w:pPr>
    </w:p>
    <w:p w14:paraId="7EFC6DDF" w14:textId="437357BC" w:rsidR="00787AF8" w:rsidRPr="00127C0A" w:rsidRDefault="005503B2" w:rsidP="00127C0A">
      <w:pPr>
        <w:pStyle w:val="Heading1"/>
        <w:spacing w:after="0" w:line="259" w:lineRule="auto"/>
        <w:contextualSpacing/>
        <w:rPr>
          <w:rFonts w:cs="Arial"/>
          <w:u w:val="single"/>
        </w:rPr>
      </w:pPr>
      <w:r>
        <w:t xml:space="preserve">UQ socio-economic baseline report </w:t>
      </w:r>
      <w:r w:rsidR="00787AF8">
        <w:t xml:space="preserve">update </w:t>
      </w:r>
      <w:r w:rsidR="0064080C">
        <w:t xml:space="preserve"> </w:t>
      </w:r>
    </w:p>
    <w:p w14:paraId="363133D4" w14:textId="774CC838" w:rsidR="005E10C2" w:rsidRDefault="00787AF8" w:rsidP="00787AF8">
      <w:pPr>
        <w:rPr>
          <w:rFonts w:asciiTheme="minorHAnsi" w:hAnsiTheme="minorHAnsi" w:cstheme="minorHAnsi"/>
          <w:b/>
          <w:u w:val="single"/>
        </w:rPr>
      </w:pPr>
      <w:r>
        <w:rPr>
          <w:rFonts w:asciiTheme="minorHAnsi" w:hAnsiTheme="minorHAnsi" w:cstheme="minorHAnsi"/>
          <w:b/>
          <w:u w:val="single"/>
        </w:rPr>
        <w:t xml:space="preserve">Overview of findings </w:t>
      </w:r>
    </w:p>
    <w:p w14:paraId="2668FBD5" w14:textId="6BBE55DA" w:rsidR="005E10C2" w:rsidRDefault="00ED5491" w:rsidP="00ED5491">
      <w:pPr>
        <w:rPr>
          <w:rFonts w:asciiTheme="minorHAnsi" w:hAnsiTheme="minorHAnsi" w:cstheme="minorHAnsi"/>
        </w:rPr>
      </w:pPr>
      <w:r>
        <w:rPr>
          <w:rFonts w:asciiTheme="minorHAnsi" w:hAnsiTheme="minorHAnsi" w:cstheme="minorHAnsi"/>
        </w:rPr>
        <w:t xml:space="preserve">Mr Crowther introduced </w:t>
      </w:r>
      <w:r w:rsidR="00D91448">
        <w:rPr>
          <w:rFonts w:asciiTheme="minorHAnsi" w:hAnsiTheme="minorHAnsi" w:cstheme="minorHAnsi"/>
        </w:rPr>
        <w:t xml:space="preserve">Ms </w:t>
      </w:r>
      <w:r>
        <w:rPr>
          <w:rFonts w:asciiTheme="minorHAnsi" w:hAnsiTheme="minorHAnsi" w:cstheme="minorHAnsi"/>
        </w:rPr>
        <w:t xml:space="preserve">Kathy Witt and </w:t>
      </w:r>
      <w:r w:rsidR="00D91448">
        <w:rPr>
          <w:rFonts w:asciiTheme="minorHAnsi" w:hAnsiTheme="minorHAnsi" w:cstheme="minorHAnsi"/>
        </w:rPr>
        <w:t xml:space="preserve">Mr </w:t>
      </w:r>
      <w:r>
        <w:rPr>
          <w:rFonts w:asciiTheme="minorHAnsi" w:hAnsiTheme="minorHAnsi" w:cstheme="minorHAnsi"/>
        </w:rPr>
        <w:t>Daniel Holm from University of Queensland</w:t>
      </w:r>
      <w:r w:rsidR="00290BF3">
        <w:rPr>
          <w:rFonts w:asciiTheme="minorHAnsi" w:hAnsiTheme="minorHAnsi" w:cstheme="minorHAnsi"/>
        </w:rPr>
        <w:t xml:space="preserve"> (UQ)</w:t>
      </w:r>
      <w:r w:rsidR="00D91448">
        <w:rPr>
          <w:rFonts w:asciiTheme="minorHAnsi" w:hAnsiTheme="minorHAnsi" w:cstheme="minorHAnsi"/>
        </w:rPr>
        <w:t>,</w:t>
      </w:r>
      <w:r>
        <w:rPr>
          <w:rFonts w:asciiTheme="minorHAnsi" w:hAnsiTheme="minorHAnsi" w:cstheme="minorHAnsi"/>
        </w:rPr>
        <w:t xml:space="preserve"> who have been updating the economic component the 2018 Social </w:t>
      </w:r>
      <w:r w:rsidR="00D91448">
        <w:rPr>
          <w:rFonts w:asciiTheme="minorHAnsi" w:hAnsiTheme="minorHAnsi" w:cstheme="minorHAnsi"/>
        </w:rPr>
        <w:t>and</w:t>
      </w:r>
      <w:r>
        <w:rPr>
          <w:rFonts w:asciiTheme="minorHAnsi" w:hAnsiTheme="minorHAnsi" w:cstheme="minorHAnsi"/>
        </w:rPr>
        <w:t xml:space="preserve"> Economic Baseline Report. </w:t>
      </w:r>
    </w:p>
    <w:p w14:paraId="58FD58AE" w14:textId="77777777" w:rsidR="00ED5491" w:rsidRDefault="00ED5491" w:rsidP="00ED5491">
      <w:pPr>
        <w:rPr>
          <w:rFonts w:asciiTheme="minorHAnsi" w:hAnsiTheme="minorHAnsi" w:cstheme="minorHAnsi"/>
        </w:rPr>
      </w:pPr>
    </w:p>
    <w:p w14:paraId="7DB7B23F" w14:textId="6D2157A0" w:rsidR="00ED5491" w:rsidRDefault="00ED5491" w:rsidP="005E10C2">
      <w:pPr>
        <w:rPr>
          <w:rFonts w:asciiTheme="minorHAnsi" w:hAnsiTheme="minorHAnsi" w:cstheme="minorHAnsi"/>
        </w:rPr>
      </w:pPr>
      <w:r>
        <w:rPr>
          <w:rFonts w:asciiTheme="minorHAnsi" w:hAnsiTheme="minorHAnsi" w:cstheme="minorHAnsi"/>
        </w:rPr>
        <w:t>Ms Witt presented an overview of the minimal changes they have identified since 2018</w:t>
      </w:r>
      <w:r w:rsidR="00D91448">
        <w:rPr>
          <w:rFonts w:asciiTheme="minorHAnsi" w:hAnsiTheme="minorHAnsi" w:cstheme="minorHAnsi"/>
        </w:rPr>
        <w:t>,</w:t>
      </w:r>
      <w:r>
        <w:rPr>
          <w:rFonts w:asciiTheme="minorHAnsi" w:hAnsiTheme="minorHAnsi" w:cstheme="minorHAnsi"/>
        </w:rPr>
        <w:t xml:space="preserve"> and drew the committee</w:t>
      </w:r>
      <w:r w:rsidR="00D91448">
        <w:rPr>
          <w:rFonts w:asciiTheme="minorHAnsi" w:hAnsiTheme="minorHAnsi" w:cstheme="minorHAnsi"/>
        </w:rPr>
        <w:t>’</w:t>
      </w:r>
      <w:r>
        <w:rPr>
          <w:rFonts w:asciiTheme="minorHAnsi" w:hAnsiTheme="minorHAnsi" w:cstheme="minorHAnsi"/>
        </w:rPr>
        <w:t xml:space="preserve">s attention to the key </w:t>
      </w:r>
      <w:r w:rsidR="00D91448">
        <w:rPr>
          <w:rFonts w:asciiTheme="minorHAnsi" w:hAnsiTheme="minorHAnsi" w:cstheme="minorHAnsi"/>
        </w:rPr>
        <w:t>findings</w:t>
      </w:r>
      <w:r>
        <w:rPr>
          <w:rFonts w:asciiTheme="minorHAnsi" w:hAnsiTheme="minorHAnsi" w:cstheme="minorHAnsi"/>
        </w:rPr>
        <w:t xml:space="preserve">: </w:t>
      </w:r>
    </w:p>
    <w:p w14:paraId="34DE25CA" w14:textId="77777777" w:rsidR="00290BF3" w:rsidRDefault="00290BF3" w:rsidP="005E10C2">
      <w:pPr>
        <w:rPr>
          <w:rFonts w:asciiTheme="minorHAnsi" w:hAnsiTheme="minorHAnsi" w:cstheme="minorHAnsi"/>
        </w:rPr>
      </w:pPr>
    </w:p>
    <w:p w14:paraId="5C5638B5" w14:textId="1278B174" w:rsidR="005E10C2" w:rsidRPr="00D91448" w:rsidRDefault="00ED5491" w:rsidP="00ED5491">
      <w:pPr>
        <w:pStyle w:val="ListParagraph"/>
        <w:numPr>
          <w:ilvl w:val="0"/>
          <w:numId w:val="37"/>
        </w:numPr>
        <w:rPr>
          <w:rFonts w:asciiTheme="minorHAnsi" w:hAnsiTheme="minorHAnsi" w:cstheme="minorHAnsi"/>
          <w:color w:val="000000" w:themeColor="text1"/>
          <w:sz w:val="22"/>
          <w:szCs w:val="22"/>
        </w:rPr>
      </w:pPr>
      <w:r w:rsidRPr="00D91448">
        <w:rPr>
          <w:rFonts w:asciiTheme="minorHAnsi" w:hAnsiTheme="minorHAnsi" w:cstheme="minorHAnsi"/>
          <w:color w:val="000000" w:themeColor="text1"/>
          <w:sz w:val="22"/>
          <w:szCs w:val="22"/>
        </w:rPr>
        <w:t>There</w:t>
      </w:r>
      <w:r w:rsidR="005E10C2" w:rsidRPr="00D91448">
        <w:rPr>
          <w:rFonts w:asciiTheme="minorHAnsi" w:hAnsiTheme="minorHAnsi" w:cstheme="minorHAnsi"/>
          <w:color w:val="000000" w:themeColor="text1"/>
          <w:sz w:val="22"/>
          <w:szCs w:val="22"/>
        </w:rPr>
        <w:t xml:space="preserve"> is a long term trend of population decline. </w:t>
      </w:r>
    </w:p>
    <w:p w14:paraId="72CA54E3" w14:textId="088FB952" w:rsidR="005E10C2" w:rsidRPr="00D91448" w:rsidRDefault="00ED5491" w:rsidP="00ED5491">
      <w:pPr>
        <w:pStyle w:val="ListParagraph"/>
        <w:numPr>
          <w:ilvl w:val="0"/>
          <w:numId w:val="37"/>
        </w:numPr>
        <w:rPr>
          <w:rFonts w:asciiTheme="minorHAnsi" w:hAnsiTheme="minorHAnsi" w:cstheme="minorHAnsi"/>
          <w:color w:val="000000" w:themeColor="text1"/>
          <w:sz w:val="22"/>
          <w:szCs w:val="22"/>
        </w:rPr>
      </w:pPr>
      <w:r w:rsidRPr="00D91448">
        <w:rPr>
          <w:rFonts w:asciiTheme="minorHAnsi" w:hAnsiTheme="minorHAnsi" w:cstheme="minorHAnsi"/>
          <w:color w:val="000000" w:themeColor="text1"/>
          <w:sz w:val="22"/>
          <w:szCs w:val="22"/>
        </w:rPr>
        <w:t xml:space="preserve">Unemployment is very low and there was a </w:t>
      </w:r>
      <w:r w:rsidR="005E10C2" w:rsidRPr="00D91448">
        <w:rPr>
          <w:rFonts w:asciiTheme="minorHAnsi" w:hAnsiTheme="minorHAnsi" w:cstheme="minorHAnsi"/>
          <w:color w:val="000000" w:themeColor="text1"/>
          <w:sz w:val="22"/>
          <w:szCs w:val="22"/>
        </w:rPr>
        <w:t xml:space="preserve">small impact with </w:t>
      </w:r>
      <w:proofErr w:type="spellStart"/>
      <w:r w:rsidR="005E10C2" w:rsidRPr="00D91448">
        <w:rPr>
          <w:rFonts w:asciiTheme="minorHAnsi" w:hAnsiTheme="minorHAnsi" w:cstheme="minorHAnsi"/>
          <w:color w:val="000000" w:themeColor="text1"/>
          <w:sz w:val="22"/>
          <w:szCs w:val="22"/>
        </w:rPr>
        <w:t>covid</w:t>
      </w:r>
      <w:proofErr w:type="spellEnd"/>
      <w:r w:rsidR="005E10C2" w:rsidRPr="00D91448">
        <w:rPr>
          <w:rFonts w:asciiTheme="minorHAnsi" w:hAnsiTheme="minorHAnsi" w:cstheme="minorHAnsi"/>
          <w:color w:val="000000" w:themeColor="text1"/>
          <w:sz w:val="22"/>
          <w:szCs w:val="22"/>
        </w:rPr>
        <w:t xml:space="preserve">. </w:t>
      </w:r>
    </w:p>
    <w:p w14:paraId="57278033" w14:textId="570AB8EA" w:rsidR="005E10C2" w:rsidRPr="00D91448" w:rsidRDefault="00ED5491" w:rsidP="00ED5491">
      <w:pPr>
        <w:pStyle w:val="ListParagraph"/>
        <w:numPr>
          <w:ilvl w:val="0"/>
          <w:numId w:val="37"/>
        </w:numPr>
        <w:rPr>
          <w:rFonts w:asciiTheme="minorHAnsi" w:hAnsiTheme="minorHAnsi" w:cstheme="minorHAnsi"/>
          <w:color w:val="000000" w:themeColor="text1"/>
          <w:sz w:val="22"/>
          <w:szCs w:val="22"/>
        </w:rPr>
      </w:pPr>
      <w:r w:rsidRPr="00D91448">
        <w:rPr>
          <w:rFonts w:asciiTheme="minorHAnsi" w:hAnsiTheme="minorHAnsi" w:cstheme="minorHAnsi"/>
          <w:color w:val="000000" w:themeColor="text1"/>
          <w:sz w:val="22"/>
          <w:szCs w:val="22"/>
        </w:rPr>
        <w:t xml:space="preserve">Decline in </w:t>
      </w:r>
      <w:r w:rsidR="00034D8D" w:rsidRPr="00D91448">
        <w:rPr>
          <w:rFonts w:asciiTheme="minorHAnsi" w:hAnsiTheme="minorHAnsi" w:cstheme="minorHAnsi"/>
          <w:color w:val="000000" w:themeColor="text1"/>
          <w:sz w:val="22"/>
          <w:szCs w:val="22"/>
        </w:rPr>
        <w:t>Agricultural</w:t>
      </w:r>
      <w:r w:rsidRPr="00D91448">
        <w:rPr>
          <w:rFonts w:asciiTheme="minorHAnsi" w:hAnsiTheme="minorHAnsi" w:cstheme="minorHAnsi"/>
          <w:color w:val="000000" w:themeColor="text1"/>
          <w:sz w:val="22"/>
          <w:szCs w:val="22"/>
        </w:rPr>
        <w:t xml:space="preserve"> businesses in the </w:t>
      </w:r>
      <w:r w:rsidR="00290BF3" w:rsidRPr="00D91448">
        <w:rPr>
          <w:rFonts w:asciiTheme="minorHAnsi" w:hAnsiTheme="minorHAnsi" w:cstheme="minorHAnsi"/>
          <w:color w:val="000000" w:themeColor="text1"/>
          <w:sz w:val="22"/>
          <w:szCs w:val="22"/>
        </w:rPr>
        <w:t xml:space="preserve">District Council of Kimba. </w:t>
      </w:r>
    </w:p>
    <w:p w14:paraId="216E088F" w14:textId="5724363B" w:rsidR="005E10C2" w:rsidRPr="00D91448" w:rsidRDefault="005E10C2" w:rsidP="00ED5491">
      <w:pPr>
        <w:pStyle w:val="ListParagraph"/>
        <w:numPr>
          <w:ilvl w:val="0"/>
          <w:numId w:val="37"/>
        </w:numPr>
        <w:rPr>
          <w:rFonts w:asciiTheme="minorHAnsi" w:hAnsiTheme="minorHAnsi" w:cstheme="minorHAnsi"/>
          <w:color w:val="000000" w:themeColor="text1"/>
          <w:sz w:val="22"/>
          <w:szCs w:val="22"/>
        </w:rPr>
      </w:pPr>
      <w:r w:rsidRPr="00D91448">
        <w:rPr>
          <w:rFonts w:asciiTheme="minorHAnsi" w:hAnsiTheme="minorHAnsi" w:cstheme="minorHAnsi"/>
          <w:color w:val="000000" w:themeColor="text1"/>
          <w:sz w:val="22"/>
          <w:szCs w:val="22"/>
        </w:rPr>
        <w:t xml:space="preserve">2020 rainfall was around average </w:t>
      </w:r>
      <w:r w:rsidR="00290BF3" w:rsidRPr="00D91448">
        <w:rPr>
          <w:rFonts w:asciiTheme="minorHAnsi" w:hAnsiTheme="minorHAnsi" w:cstheme="minorHAnsi"/>
          <w:color w:val="000000" w:themeColor="text1"/>
          <w:sz w:val="22"/>
          <w:szCs w:val="22"/>
        </w:rPr>
        <w:t xml:space="preserve">and very dry years prior. </w:t>
      </w:r>
    </w:p>
    <w:p w14:paraId="154B1C3C" w14:textId="410C05B6" w:rsidR="005E10C2" w:rsidRPr="00D91448" w:rsidRDefault="005E10C2" w:rsidP="00ED5491">
      <w:pPr>
        <w:pStyle w:val="ListParagraph"/>
        <w:numPr>
          <w:ilvl w:val="0"/>
          <w:numId w:val="37"/>
        </w:numPr>
        <w:rPr>
          <w:rFonts w:asciiTheme="minorHAnsi" w:hAnsiTheme="minorHAnsi" w:cstheme="minorHAnsi"/>
          <w:color w:val="000000" w:themeColor="text1"/>
          <w:sz w:val="22"/>
          <w:szCs w:val="22"/>
        </w:rPr>
      </w:pPr>
      <w:r w:rsidRPr="00D91448">
        <w:rPr>
          <w:rFonts w:asciiTheme="minorHAnsi" w:hAnsiTheme="minorHAnsi" w:cstheme="minorHAnsi"/>
          <w:color w:val="000000" w:themeColor="text1"/>
          <w:sz w:val="22"/>
          <w:szCs w:val="22"/>
        </w:rPr>
        <w:t>Good news</w:t>
      </w:r>
      <w:r w:rsidR="00290BF3" w:rsidRPr="00D91448">
        <w:rPr>
          <w:rFonts w:asciiTheme="minorHAnsi" w:hAnsiTheme="minorHAnsi" w:cstheme="minorHAnsi"/>
          <w:color w:val="000000" w:themeColor="text1"/>
          <w:sz w:val="22"/>
          <w:szCs w:val="22"/>
        </w:rPr>
        <w:t xml:space="preserve"> is there are more children</w:t>
      </w:r>
      <w:r w:rsidRPr="00D91448">
        <w:rPr>
          <w:rFonts w:asciiTheme="minorHAnsi" w:hAnsiTheme="minorHAnsi" w:cstheme="minorHAnsi"/>
          <w:color w:val="000000" w:themeColor="text1"/>
          <w:sz w:val="22"/>
          <w:szCs w:val="22"/>
        </w:rPr>
        <w:t xml:space="preserve"> </w:t>
      </w:r>
      <w:r w:rsidR="00290BF3" w:rsidRPr="00D91448">
        <w:rPr>
          <w:rFonts w:asciiTheme="minorHAnsi" w:hAnsiTheme="minorHAnsi" w:cstheme="minorHAnsi"/>
          <w:color w:val="000000" w:themeColor="text1"/>
          <w:sz w:val="22"/>
          <w:szCs w:val="22"/>
        </w:rPr>
        <w:t xml:space="preserve">at the Kimba Area School. </w:t>
      </w:r>
      <w:r w:rsidRPr="00D91448">
        <w:rPr>
          <w:rFonts w:asciiTheme="minorHAnsi" w:hAnsiTheme="minorHAnsi" w:cstheme="minorHAnsi"/>
          <w:color w:val="000000" w:themeColor="text1"/>
          <w:sz w:val="22"/>
          <w:szCs w:val="22"/>
        </w:rPr>
        <w:t xml:space="preserve"> </w:t>
      </w:r>
    </w:p>
    <w:p w14:paraId="7D86EBCE" w14:textId="1A09904D" w:rsidR="005E10C2" w:rsidRPr="00D91448" w:rsidRDefault="00290BF3" w:rsidP="00ED5491">
      <w:pPr>
        <w:pStyle w:val="ListParagraph"/>
        <w:numPr>
          <w:ilvl w:val="0"/>
          <w:numId w:val="37"/>
        </w:numPr>
        <w:rPr>
          <w:rFonts w:asciiTheme="minorHAnsi" w:hAnsiTheme="minorHAnsi" w:cstheme="minorHAnsi"/>
          <w:color w:val="000000" w:themeColor="text1"/>
          <w:sz w:val="22"/>
          <w:szCs w:val="22"/>
        </w:rPr>
      </w:pPr>
      <w:r w:rsidRPr="00D91448">
        <w:rPr>
          <w:rFonts w:asciiTheme="minorHAnsi" w:hAnsiTheme="minorHAnsi" w:cstheme="minorHAnsi"/>
          <w:color w:val="000000" w:themeColor="text1"/>
          <w:sz w:val="22"/>
          <w:szCs w:val="22"/>
        </w:rPr>
        <w:t xml:space="preserve">Median age in the community has dropped slightly. </w:t>
      </w:r>
    </w:p>
    <w:p w14:paraId="3C113F03" w14:textId="1E504A4F" w:rsidR="005E10C2" w:rsidRPr="00D91448" w:rsidRDefault="005E10C2" w:rsidP="00ED5491">
      <w:pPr>
        <w:pStyle w:val="ListParagraph"/>
        <w:numPr>
          <w:ilvl w:val="0"/>
          <w:numId w:val="37"/>
        </w:numPr>
        <w:rPr>
          <w:rFonts w:asciiTheme="minorHAnsi" w:hAnsiTheme="minorHAnsi" w:cstheme="minorHAnsi"/>
          <w:color w:val="000000" w:themeColor="text1"/>
          <w:sz w:val="22"/>
          <w:szCs w:val="22"/>
        </w:rPr>
      </w:pPr>
      <w:r w:rsidRPr="00D91448">
        <w:rPr>
          <w:rFonts w:asciiTheme="minorHAnsi" w:hAnsiTheme="minorHAnsi" w:cstheme="minorHAnsi"/>
          <w:color w:val="000000" w:themeColor="text1"/>
          <w:sz w:val="22"/>
          <w:szCs w:val="22"/>
        </w:rPr>
        <w:t>Crime is low</w:t>
      </w:r>
      <w:r w:rsidR="00290BF3" w:rsidRPr="00D91448">
        <w:rPr>
          <w:rFonts w:asciiTheme="minorHAnsi" w:hAnsiTheme="minorHAnsi" w:cstheme="minorHAnsi"/>
          <w:color w:val="000000" w:themeColor="text1"/>
          <w:sz w:val="22"/>
          <w:szCs w:val="22"/>
        </w:rPr>
        <w:t xml:space="preserve"> and Kimba is one of the safest places to live. </w:t>
      </w:r>
    </w:p>
    <w:p w14:paraId="7CAB359F" w14:textId="44ACD117" w:rsidR="005E10C2" w:rsidRPr="00D91448" w:rsidRDefault="00290BF3" w:rsidP="00ED5491">
      <w:pPr>
        <w:pStyle w:val="ListParagraph"/>
        <w:numPr>
          <w:ilvl w:val="0"/>
          <w:numId w:val="37"/>
        </w:numPr>
        <w:rPr>
          <w:rFonts w:asciiTheme="minorHAnsi" w:hAnsiTheme="minorHAnsi" w:cstheme="minorHAnsi"/>
          <w:color w:val="000000" w:themeColor="text1"/>
          <w:sz w:val="22"/>
          <w:szCs w:val="22"/>
        </w:rPr>
      </w:pPr>
      <w:r w:rsidRPr="00D91448">
        <w:rPr>
          <w:rFonts w:asciiTheme="minorHAnsi" w:hAnsiTheme="minorHAnsi" w:cstheme="minorHAnsi"/>
          <w:color w:val="000000" w:themeColor="text1"/>
          <w:sz w:val="22"/>
          <w:szCs w:val="22"/>
        </w:rPr>
        <w:t>There are f</w:t>
      </w:r>
      <w:r w:rsidR="005E10C2" w:rsidRPr="00D91448">
        <w:rPr>
          <w:rFonts w:asciiTheme="minorHAnsi" w:hAnsiTheme="minorHAnsi" w:cstheme="minorHAnsi"/>
          <w:color w:val="000000" w:themeColor="text1"/>
          <w:sz w:val="22"/>
          <w:szCs w:val="22"/>
        </w:rPr>
        <w:t xml:space="preserve">ew rentals available and not much movement. </w:t>
      </w:r>
    </w:p>
    <w:p w14:paraId="51D114C9" w14:textId="77777777" w:rsidR="00E245F3" w:rsidRDefault="00E245F3" w:rsidP="00E245F3">
      <w:pPr>
        <w:rPr>
          <w:rFonts w:asciiTheme="minorHAnsi" w:hAnsiTheme="minorHAnsi" w:cstheme="minorHAnsi"/>
        </w:rPr>
      </w:pPr>
    </w:p>
    <w:p w14:paraId="26CEAA67" w14:textId="1C8AE491" w:rsidR="005E10C2" w:rsidRPr="00E245F3" w:rsidRDefault="00E245F3" w:rsidP="00E245F3">
      <w:pPr>
        <w:rPr>
          <w:rFonts w:asciiTheme="minorHAnsi" w:hAnsiTheme="minorHAnsi" w:cstheme="minorHAnsi"/>
        </w:rPr>
      </w:pPr>
      <w:r>
        <w:rPr>
          <w:rFonts w:asciiTheme="minorHAnsi" w:hAnsiTheme="minorHAnsi" w:cstheme="minorHAnsi"/>
        </w:rPr>
        <w:t xml:space="preserve">Ms Witt explained to the committee that </w:t>
      </w:r>
      <w:r w:rsidR="00290BF3" w:rsidRPr="00E245F3">
        <w:rPr>
          <w:rFonts w:asciiTheme="minorHAnsi" w:hAnsiTheme="minorHAnsi" w:cstheme="minorHAnsi"/>
        </w:rPr>
        <w:t xml:space="preserve">UQ </w:t>
      </w:r>
      <w:r w:rsidR="005E10C2" w:rsidRPr="00E245F3">
        <w:rPr>
          <w:rFonts w:asciiTheme="minorHAnsi" w:hAnsiTheme="minorHAnsi" w:cstheme="minorHAnsi"/>
        </w:rPr>
        <w:t>uses an indi</w:t>
      </w:r>
      <w:r w:rsidR="00290BF3" w:rsidRPr="00E245F3">
        <w:rPr>
          <w:rFonts w:asciiTheme="minorHAnsi" w:hAnsiTheme="minorHAnsi" w:cstheme="minorHAnsi"/>
        </w:rPr>
        <w:t>cator approach and choosing which</w:t>
      </w:r>
      <w:r w:rsidR="005E10C2" w:rsidRPr="00E245F3">
        <w:rPr>
          <w:rFonts w:asciiTheme="minorHAnsi" w:hAnsiTheme="minorHAnsi" w:cstheme="minorHAnsi"/>
        </w:rPr>
        <w:t xml:space="preserve"> characteristics to </w:t>
      </w:r>
      <w:r w:rsidR="00D91448">
        <w:rPr>
          <w:rFonts w:asciiTheme="minorHAnsi" w:hAnsiTheme="minorHAnsi" w:cstheme="minorHAnsi"/>
        </w:rPr>
        <w:t>track</w:t>
      </w:r>
      <w:r w:rsidR="00D91448" w:rsidRPr="00E245F3">
        <w:rPr>
          <w:rFonts w:asciiTheme="minorHAnsi" w:hAnsiTheme="minorHAnsi" w:cstheme="minorHAnsi"/>
        </w:rPr>
        <w:t xml:space="preserve"> </w:t>
      </w:r>
      <w:r w:rsidR="005E10C2" w:rsidRPr="00E245F3">
        <w:rPr>
          <w:rFonts w:asciiTheme="minorHAnsi" w:hAnsiTheme="minorHAnsi" w:cstheme="minorHAnsi"/>
        </w:rPr>
        <w:t xml:space="preserve">are very important. It’s the agreed indicators about what’s important and what measure </w:t>
      </w:r>
      <w:r w:rsidR="00D91448">
        <w:rPr>
          <w:rFonts w:asciiTheme="minorHAnsi" w:hAnsiTheme="minorHAnsi" w:cstheme="minorHAnsi"/>
        </w:rPr>
        <w:t>they</w:t>
      </w:r>
      <w:r w:rsidR="00D91448" w:rsidRPr="00E245F3">
        <w:rPr>
          <w:rFonts w:asciiTheme="minorHAnsi" w:hAnsiTheme="minorHAnsi" w:cstheme="minorHAnsi"/>
        </w:rPr>
        <w:t xml:space="preserve"> </w:t>
      </w:r>
      <w:r w:rsidR="00290BF3" w:rsidRPr="00E245F3">
        <w:rPr>
          <w:rFonts w:asciiTheme="minorHAnsi" w:hAnsiTheme="minorHAnsi" w:cstheme="minorHAnsi"/>
        </w:rPr>
        <w:t xml:space="preserve">should keep tracking as the </w:t>
      </w:r>
      <w:r w:rsidR="00D91448">
        <w:rPr>
          <w:rFonts w:asciiTheme="minorHAnsi" w:hAnsiTheme="minorHAnsi" w:cstheme="minorHAnsi"/>
        </w:rPr>
        <w:t>f</w:t>
      </w:r>
      <w:r w:rsidR="00290BF3" w:rsidRPr="00E245F3">
        <w:rPr>
          <w:rFonts w:asciiTheme="minorHAnsi" w:hAnsiTheme="minorHAnsi" w:cstheme="minorHAnsi"/>
        </w:rPr>
        <w:t>acility moves forward</w:t>
      </w:r>
      <w:r w:rsidR="00D91448">
        <w:rPr>
          <w:rFonts w:asciiTheme="minorHAnsi" w:hAnsiTheme="minorHAnsi" w:cstheme="minorHAnsi"/>
        </w:rPr>
        <w:t>. An example is</w:t>
      </w:r>
      <w:r w:rsidR="00290BF3" w:rsidRPr="00E245F3">
        <w:rPr>
          <w:rFonts w:asciiTheme="minorHAnsi" w:hAnsiTheme="minorHAnsi" w:cstheme="minorHAnsi"/>
        </w:rPr>
        <w:t xml:space="preserve"> if the r</w:t>
      </w:r>
      <w:r w:rsidR="005E10C2" w:rsidRPr="00E245F3">
        <w:rPr>
          <w:rFonts w:asciiTheme="minorHAnsi" w:hAnsiTheme="minorHAnsi" w:cstheme="minorHAnsi"/>
        </w:rPr>
        <w:t xml:space="preserve">ents </w:t>
      </w:r>
      <w:r w:rsidR="00290BF3" w:rsidRPr="00E245F3">
        <w:rPr>
          <w:rFonts w:asciiTheme="minorHAnsi" w:hAnsiTheme="minorHAnsi" w:cstheme="minorHAnsi"/>
        </w:rPr>
        <w:lastRenderedPageBreak/>
        <w:t xml:space="preserve">start increasing will </w:t>
      </w:r>
      <w:r w:rsidR="005E10C2" w:rsidRPr="00E245F3">
        <w:rPr>
          <w:rFonts w:asciiTheme="minorHAnsi" w:hAnsiTheme="minorHAnsi" w:cstheme="minorHAnsi"/>
        </w:rPr>
        <w:t xml:space="preserve">school </w:t>
      </w:r>
      <w:r w:rsidR="00034D8D">
        <w:rPr>
          <w:rFonts w:asciiTheme="minorHAnsi" w:hAnsiTheme="minorHAnsi" w:cstheme="minorHAnsi"/>
        </w:rPr>
        <w:t>e</w:t>
      </w:r>
      <w:r w:rsidR="00034D8D" w:rsidRPr="00E245F3">
        <w:rPr>
          <w:rFonts w:asciiTheme="minorHAnsi" w:hAnsiTheme="minorHAnsi" w:cstheme="minorHAnsi"/>
        </w:rPr>
        <w:t>nrolment</w:t>
      </w:r>
      <w:r w:rsidR="005E10C2" w:rsidRPr="00E245F3">
        <w:rPr>
          <w:rFonts w:asciiTheme="minorHAnsi" w:hAnsiTheme="minorHAnsi" w:cstheme="minorHAnsi"/>
        </w:rPr>
        <w:t xml:space="preserve"> </w:t>
      </w:r>
      <w:r w:rsidR="00290BF3" w:rsidRPr="00E245F3">
        <w:rPr>
          <w:rFonts w:asciiTheme="minorHAnsi" w:hAnsiTheme="minorHAnsi" w:cstheme="minorHAnsi"/>
        </w:rPr>
        <w:t>decrease</w:t>
      </w:r>
      <w:r w:rsidR="005E10C2" w:rsidRPr="00E245F3">
        <w:rPr>
          <w:rFonts w:asciiTheme="minorHAnsi" w:hAnsiTheme="minorHAnsi" w:cstheme="minorHAnsi"/>
        </w:rPr>
        <w:t>. Monitoring measures like t</w:t>
      </w:r>
      <w:r w:rsidR="00290BF3" w:rsidRPr="00E245F3">
        <w:rPr>
          <w:rFonts w:asciiTheme="minorHAnsi" w:hAnsiTheme="minorHAnsi" w:cstheme="minorHAnsi"/>
        </w:rPr>
        <w:t>his as things change over time</w:t>
      </w:r>
      <w:r w:rsidR="00D91448">
        <w:rPr>
          <w:rFonts w:asciiTheme="minorHAnsi" w:hAnsiTheme="minorHAnsi" w:cstheme="minorHAnsi"/>
        </w:rPr>
        <w:t xml:space="preserve"> is important</w:t>
      </w:r>
      <w:r w:rsidR="005E10C2" w:rsidRPr="00E245F3">
        <w:rPr>
          <w:rFonts w:asciiTheme="minorHAnsi" w:hAnsiTheme="minorHAnsi" w:cstheme="minorHAnsi"/>
        </w:rPr>
        <w:t xml:space="preserve">. </w:t>
      </w:r>
    </w:p>
    <w:p w14:paraId="0B5EFAE0" w14:textId="77777777" w:rsidR="00E245F3" w:rsidRDefault="00E245F3" w:rsidP="00E245F3">
      <w:pPr>
        <w:rPr>
          <w:rFonts w:asciiTheme="minorHAnsi" w:hAnsiTheme="minorHAnsi" w:cstheme="minorHAnsi"/>
          <w:highlight w:val="yellow"/>
        </w:rPr>
      </w:pPr>
    </w:p>
    <w:p w14:paraId="391F445E" w14:textId="77777777" w:rsidR="00E245F3" w:rsidRPr="00E245F3" w:rsidRDefault="00E245F3" w:rsidP="00E245F3">
      <w:pPr>
        <w:rPr>
          <w:rFonts w:asciiTheme="minorHAnsi" w:hAnsiTheme="minorHAnsi" w:cstheme="minorHAnsi"/>
        </w:rPr>
      </w:pPr>
      <w:r w:rsidRPr="00E245F3">
        <w:rPr>
          <w:rFonts w:asciiTheme="minorHAnsi" w:hAnsiTheme="minorHAnsi" w:cstheme="minorHAnsi"/>
        </w:rPr>
        <w:t xml:space="preserve">Ms Witt went on to elaborate on the key points in the data. </w:t>
      </w:r>
    </w:p>
    <w:p w14:paraId="1E24B35C" w14:textId="77777777" w:rsidR="00E245F3" w:rsidRPr="00E245F3" w:rsidRDefault="00E245F3" w:rsidP="00E245F3">
      <w:pPr>
        <w:rPr>
          <w:rFonts w:asciiTheme="minorHAnsi" w:hAnsiTheme="minorHAnsi" w:cstheme="minorHAnsi"/>
        </w:rPr>
      </w:pPr>
    </w:p>
    <w:p w14:paraId="616BF5D3" w14:textId="603F00AA" w:rsidR="005E10C2" w:rsidRPr="00E245F3" w:rsidRDefault="00E245F3" w:rsidP="00E245F3">
      <w:pPr>
        <w:rPr>
          <w:rFonts w:asciiTheme="minorHAnsi" w:hAnsiTheme="minorHAnsi" w:cstheme="minorHAnsi"/>
        </w:rPr>
      </w:pPr>
      <w:r w:rsidRPr="0098135E">
        <w:rPr>
          <w:rFonts w:asciiTheme="minorHAnsi" w:hAnsiTheme="minorHAnsi" w:cstheme="minorHAnsi"/>
          <w:b/>
        </w:rPr>
        <w:t>Population:</w:t>
      </w:r>
      <w:r w:rsidR="005B30EF" w:rsidRPr="0098135E">
        <w:rPr>
          <w:rFonts w:asciiTheme="minorHAnsi" w:hAnsiTheme="minorHAnsi" w:cstheme="minorHAnsi"/>
          <w:b/>
        </w:rPr>
        <w:t xml:space="preserve"> </w:t>
      </w:r>
      <w:r w:rsidR="005E10C2" w:rsidRPr="00E245F3">
        <w:rPr>
          <w:rFonts w:asciiTheme="minorHAnsi" w:hAnsiTheme="minorHAnsi" w:cstheme="minorHAnsi"/>
        </w:rPr>
        <w:t>Kimba is declining</w:t>
      </w:r>
      <w:r w:rsidR="005B30EF">
        <w:rPr>
          <w:rFonts w:asciiTheme="minorHAnsi" w:hAnsiTheme="minorHAnsi" w:cstheme="minorHAnsi"/>
        </w:rPr>
        <w:t>,</w:t>
      </w:r>
      <w:r w:rsidR="005E10C2" w:rsidRPr="00E245F3">
        <w:rPr>
          <w:rFonts w:asciiTheme="minorHAnsi" w:hAnsiTheme="minorHAnsi" w:cstheme="minorHAnsi"/>
        </w:rPr>
        <w:t xml:space="preserve"> but s</w:t>
      </w:r>
      <w:r>
        <w:rPr>
          <w:rFonts w:asciiTheme="minorHAnsi" w:hAnsiTheme="minorHAnsi" w:cstheme="minorHAnsi"/>
        </w:rPr>
        <w:t>o is the regional population. Sou</w:t>
      </w:r>
      <w:r w:rsidR="005E10C2" w:rsidRPr="00E245F3">
        <w:rPr>
          <w:rFonts w:asciiTheme="minorHAnsi" w:hAnsiTheme="minorHAnsi" w:cstheme="minorHAnsi"/>
        </w:rPr>
        <w:t>th Aus</w:t>
      </w:r>
      <w:r>
        <w:rPr>
          <w:rFonts w:asciiTheme="minorHAnsi" w:hAnsiTheme="minorHAnsi" w:cstheme="minorHAnsi"/>
        </w:rPr>
        <w:t xml:space="preserve">tralia </w:t>
      </w:r>
      <w:r w:rsidR="005E10C2" w:rsidRPr="00E245F3">
        <w:rPr>
          <w:rFonts w:asciiTheme="minorHAnsi" w:hAnsiTheme="minorHAnsi" w:cstheme="minorHAnsi"/>
        </w:rPr>
        <w:t>increased by 18% but regional areas are still declining. Census data</w:t>
      </w:r>
      <w:r>
        <w:rPr>
          <w:rFonts w:asciiTheme="minorHAnsi" w:hAnsiTheme="minorHAnsi" w:cstheme="minorHAnsi"/>
        </w:rPr>
        <w:t xml:space="preserve"> recently collected</w:t>
      </w:r>
      <w:r w:rsidR="005E10C2" w:rsidRPr="00E245F3">
        <w:rPr>
          <w:rFonts w:asciiTheme="minorHAnsi" w:hAnsiTheme="minorHAnsi" w:cstheme="minorHAnsi"/>
        </w:rPr>
        <w:t xml:space="preserve"> will </w:t>
      </w:r>
      <w:r w:rsidR="005B30EF">
        <w:rPr>
          <w:rFonts w:asciiTheme="minorHAnsi" w:hAnsiTheme="minorHAnsi" w:cstheme="minorHAnsi"/>
        </w:rPr>
        <w:t>show</w:t>
      </w:r>
      <w:r w:rsidR="005B30EF" w:rsidRPr="00E245F3">
        <w:rPr>
          <w:rFonts w:asciiTheme="minorHAnsi" w:hAnsiTheme="minorHAnsi" w:cstheme="minorHAnsi"/>
        </w:rPr>
        <w:t xml:space="preserve"> </w:t>
      </w:r>
      <w:r w:rsidR="005E10C2" w:rsidRPr="00E245F3">
        <w:rPr>
          <w:rFonts w:asciiTheme="minorHAnsi" w:hAnsiTheme="minorHAnsi" w:cstheme="minorHAnsi"/>
        </w:rPr>
        <w:t>how long people have lived in the area</w:t>
      </w:r>
      <w:r w:rsidR="005B30EF">
        <w:rPr>
          <w:rFonts w:asciiTheme="minorHAnsi" w:hAnsiTheme="minorHAnsi" w:cstheme="minorHAnsi"/>
        </w:rPr>
        <w:t xml:space="preserve"> and help</w:t>
      </w:r>
      <w:r w:rsidR="005E10C2" w:rsidRPr="00E245F3">
        <w:rPr>
          <w:rFonts w:asciiTheme="minorHAnsi" w:hAnsiTheme="minorHAnsi" w:cstheme="minorHAnsi"/>
        </w:rPr>
        <w:t xml:space="preserve"> to measure population turnover. </w:t>
      </w:r>
    </w:p>
    <w:p w14:paraId="1DF2612D" w14:textId="77777777" w:rsidR="00E245F3" w:rsidRDefault="00E245F3" w:rsidP="00E245F3">
      <w:pPr>
        <w:rPr>
          <w:rFonts w:asciiTheme="minorHAnsi" w:hAnsiTheme="minorHAnsi" w:cstheme="minorHAnsi"/>
        </w:rPr>
      </w:pPr>
    </w:p>
    <w:p w14:paraId="05C299A4" w14:textId="699AB985" w:rsidR="005E10C2" w:rsidRPr="00E245F3" w:rsidRDefault="005E10C2" w:rsidP="00E245F3">
      <w:pPr>
        <w:rPr>
          <w:rFonts w:asciiTheme="minorHAnsi" w:hAnsiTheme="minorHAnsi" w:cstheme="minorHAnsi"/>
        </w:rPr>
      </w:pPr>
      <w:r w:rsidRPr="0098135E">
        <w:rPr>
          <w:rFonts w:asciiTheme="minorHAnsi" w:hAnsiTheme="minorHAnsi" w:cstheme="minorHAnsi"/>
          <w:b/>
        </w:rPr>
        <w:t>Unemployment rate</w:t>
      </w:r>
      <w:r w:rsidR="00E245F3" w:rsidRPr="0098135E">
        <w:rPr>
          <w:rFonts w:asciiTheme="minorHAnsi" w:hAnsiTheme="minorHAnsi" w:cstheme="minorHAnsi"/>
          <w:b/>
        </w:rPr>
        <w:t>:</w:t>
      </w:r>
      <w:r w:rsidRPr="0098135E">
        <w:rPr>
          <w:rFonts w:asciiTheme="minorHAnsi" w:hAnsiTheme="minorHAnsi" w:cstheme="minorHAnsi"/>
          <w:b/>
        </w:rPr>
        <w:t xml:space="preserve"> </w:t>
      </w:r>
      <w:r w:rsidR="00E245F3">
        <w:rPr>
          <w:rFonts w:asciiTheme="minorHAnsi" w:hAnsiTheme="minorHAnsi" w:cstheme="minorHAnsi"/>
        </w:rPr>
        <w:t xml:space="preserve">The unemployment rate </w:t>
      </w:r>
      <w:r w:rsidRPr="00E245F3">
        <w:rPr>
          <w:rFonts w:asciiTheme="minorHAnsi" w:hAnsiTheme="minorHAnsi" w:cstheme="minorHAnsi"/>
        </w:rPr>
        <w:t xml:space="preserve">in Kimba is considered very low. </w:t>
      </w:r>
      <w:r w:rsidR="00E245F3">
        <w:rPr>
          <w:rFonts w:asciiTheme="minorHAnsi" w:hAnsiTheme="minorHAnsi" w:cstheme="minorHAnsi"/>
        </w:rPr>
        <w:t xml:space="preserve">Ms Witt explained that </w:t>
      </w:r>
      <w:r w:rsidR="005B30EF">
        <w:rPr>
          <w:rFonts w:asciiTheme="minorHAnsi" w:hAnsiTheme="minorHAnsi" w:cstheme="minorHAnsi"/>
        </w:rPr>
        <w:t>their researched showed</w:t>
      </w:r>
      <w:r w:rsidRPr="00E245F3">
        <w:rPr>
          <w:rFonts w:asciiTheme="minorHAnsi" w:hAnsiTheme="minorHAnsi" w:cstheme="minorHAnsi"/>
        </w:rPr>
        <w:t xml:space="preserve"> that </w:t>
      </w:r>
      <w:r w:rsidR="005B30EF">
        <w:rPr>
          <w:rFonts w:asciiTheme="minorHAnsi" w:hAnsiTheme="minorHAnsi" w:cstheme="minorHAnsi"/>
        </w:rPr>
        <w:t>businesses</w:t>
      </w:r>
      <w:r w:rsidR="005B30EF" w:rsidRPr="00E245F3">
        <w:rPr>
          <w:rFonts w:asciiTheme="minorHAnsi" w:hAnsiTheme="minorHAnsi" w:cstheme="minorHAnsi"/>
        </w:rPr>
        <w:t xml:space="preserve"> </w:t>
      </w:r>
      <w:r w:rsidRPr="00E245F3">
        <w:rPr>
          <w:rFonts w:asciiTheme="minorHAnsi" w:hAnsiTheme="minorHAnsi" w:cstheme="minorHAnsi"/>
        </w:rPr>
        <w:t xml:space="preserve">are finding it hard to find people to fill roles. </w:t>
      </w:r>
      <w:proofErr w:type="spellStart"/>
      <w:r w:rsidRPr="00E245F3">
        <w:rPr>
          <w:rFonts w:asciiTheme="minorHAnsi" w:hAnsiTheme="minorHAnsi" w:cstheme="minorHAnsi"/>
        </w:rPr>
        <w:t>Covid</w:t>
      </w:r>
      <w:proofErr w:type="spellEnd"/>
      <w:r w:rsidRPr="00E245F3">
        <w:rPr>
          <w:rFonts w:asciiTheme="minorHAnsi" w:hAnsiTheme="minorHAnsi" w:cstheme="minorHAnsi"/>
        </w:rPr>
        <w:t xml:space="preserve"> </w:t>
      </w:r>
      <w:r w:rsidR="00E245F3">
        <w:rPr>
          <w:rFonts w:asciiTheme="minorHAnsi" w:hAnsiTheme="minorHAnsi" w:cstheme="minorHAnsi"/>
        </w:rPr>
        <w:t xml:space="preserve">impacts were not </w:t>
      </w:r>
      <w:r w:rsidR="005B30EF">
        <w:rPr>
          <w:rFonts w:asciiTheme="minorHAnsi" w:hAnsiTheme="minorHAnsi" w:cstheme="minorHAnsi"/>
        </w:rPr>
        <w:t xml:space="preserve">felt as much </w:t>
      </w:r>
      <w:r w:rsidR="00E245F3">
        <w:rPr>
          <w:rFonts w:asciiTheme="minorHAnsi" w:hAnsiTheme="minorHAnsi" w:cstheme="minorHAnsi"/>
        </w:rPr>
        <w:t>as the state</w:t>
      </w:r>
      <w:r w:rsidRPr="00E245F3">
        <w:rPr>
          <w:rFonts w:asciiTheme="minorHAnsi" w:hAnsiTheme="minorHAnsi" w:cstheme="minorHAnsi"/>
        </w:rPr>
        <w:t xml:space="preserve"> data</w:t>
      </w:r>
      <w:r w:rsidR="005B30EF">
        <w:rPr>
          <w:rFonts w:asciiTheme="minorHAnsi" w:hAnsiTheme="minorHAnsi" w:cstheme="minorHAnsi"/>
        </w:rPr>
        <w:t>,</w:t>
      </w:r>
      <w:r w:rsidRPr="00E245F3">
        <w:rPr>
          <w:rFonts w:asciiTheme="minorHAnsi" w:hAnsiTheme="minorHAnsi" w:cstheme="minorHAnsi"/>
        </w:rPr>
        <w:t xml:space="preserve"> which </w:t>
      </w:r>
      <w:r w:rsidR="00E245F3">
        <w:rPr>
          <w:rFonts w:asciiTheme="minorHAnsi" w:hAnsiTheme="minorHAnsi" w:cstheme="minorHAnsi"/>
        </w:rPr>
        <w:t xml:space="preserve">was </w:t>
      </w:r>
      <w:r w:rsidRPr="00E245F3">
        <w:rPr>
          <w:rFonts w:asciiTheme="minorHAnsi" w:hAnsiTheme="minorHAnsi" w:cstheme="minorHAnsi"/>
        </w:rPr>
        <w:t>heavily s</w:t>
      </w:r>
      <w:r w:rsidR="0049728C">
        <w:rPr>
          <w:rFonts w:asciiTheme="minorHAnsi" w:hAnsiTheme="minorHAnsi" w:cstheme="minorHAnsi"/>
        </w:rPr>
        <w:t xml:space="preserve">kewed by metro areas. </w:t>
      </w:r>
    </w:p>
    <w:p w14:paraId="3C1E2A93" w14:textId="77777777" w:rsidR="00E245F3" w:rsidRDefault="00E245F3" w:rsidP="00E245F3">
      <w:pPr>
        <w:rPr>
          <w:rFonts w:asciiTheme="minorHAnsi" w:hAnsiTheme="minorHAnsi" w:cstheme="minorHAnsi"/>
        </w:rPr>
      </w:pPr>
    </w:p>
    <w:p w14:paraId="73A0720C" w14:textId="32FB3F83" w:rsidR="005E10C2" w:rsidRPr="00AB4903" w:rsidRDefault="005E10C2" w:rsidP="00AB4903">
      <w:pPr>
        <w:rPr>
          <w:rFonts w:asciiTheme="minorHAnsi" w:hAnsiTheme="minorHAnsi" w:cstheme="minorHAnsi"/>
        </w:rPr>
      </w:pPr>
      <w:r w:rsidRPr="0098135E">
        <w:rPr>
          <w:rFonts w:asciiTheme="minorHAnsi" w:hAnsiTheme="minorHAnsi" w:cstheme="minorHAnsi"/>
          <w:b/>
        </w:rPr>
        <w:t>Income</w:t>
      </w:r>
      <w:r w:rsidR="00E245F3" w:rsidRPr="0098135E">
        <w:rPr>
          <w:rFonts w:asciiTheme="minorHAnsi" w:hAnsiTheme="minorHAnsi" w:cstheme="minorHAnsi"/>
          <w:b/>
        </w:rPr>
        <w:t>:</w:t>
      </w:r>
      <w:r w:rsidR="005B30EF" w:rsidRPr="0098135E">
        <w:rPr>
          <w:rFonts w:asciiTheme="minorHAnsi" w:hAnsiTheme="minorHAnsi" w:cstheme="minorHAnsi"/>
          <w:b/>
        </w:rPr>
        <w:t xml:space="preserve"> </w:t>
      </w:r>
      <w:r w:rsidR="00AB4903">
        <w:rPr>
          <w:rFonts w:asciiTheme="minorHAnsi" w:hAnsiTheme="minorHAnsi" w:cstheme="minorHAnsi"/>
        </w:rPr>
        <w:t xml:space="preserve">The figures received from the ATO are based on </w:t>
      </w:r>
      <w:r w:rsidRPr="00E245F3">
        <w:rPr>
          <w:rFonts w:asciiTheme="minorHAnsi" w:hAnsiTheme="minorHAnsi" w:cstheme="minorHAnsi"/>
        </w:rPr>
        <w:t>tax return</w:t>
      </w:r>
      <w:r w:rsidR="00AB4903">
        <w:rPr>
          <w:rFonts w:asciiTheme="minorHAnsi" w:hAnsiTheme="minorHAnsi" w:cstheme="minorHAnsi"/>
        </w:rPr>
        <w:t>s for the EOFY. There is an 18 month</w:t>
      </w:r>
      <w:r w:rsidR="0049728C">
        <w:rPr>
          <w:rFonts w:asciiTheme="minorHAnsi" w:hAnsiTheme="minorHAnsi" w:cstheme="minorHAnsi"/>
        </w:rPr>
        <w:t xml:space="preserve"> </w:t>
      </w:r>
      <w:r w:rsidR="00AB4903">
        <w:rPr>
          <w:rFonts w:asciiTheme="minorHAnsi" w:hAnsiTheme="minorHAnsi" w:cstheme="minorHAnsi"/>
        </w:rPr>
        <w:t>delay in this period</w:t>
      </w:r>
      <w:r w:rsidR="005B30EF">
        <w:rPr>
          <w:rFonts w:asciiTheme="minorHAnsi" w:hAnsiTheme="minorHAnsi" w:cstheme="minorHAnsi"/>
        </w:rPr>
        <w:t>,</w:t>
      </w:r>
      <w:r w:rsidR="00AB4903">
        <w:rPr>
          <w:rFonts w:asciiTheme="minorHAnsi" w:hAnsiTheme="minorHAnsi" w:cstheme="minorHAnsi"/>
        </w:rPr>
        <w:t xml:space="preserve"> so it</w:t>
      </w:r>
      <w:r w:rsidRPr="00E245F3">
        <w:rPr>
          <w:rFonts w:asciiTheme="minorHAnsi" w:hAnsiTheme="minorHAnsi" w:cstheme="minorHAnsi"/>
        </w:rPr>
        <w:t xml:space="preserve"> goes back to the 2018/2019</w:t>
      </w:r>
      <w:r w:rsidR="005B30EF">
        <w:rPr>
          <w:rFonts w:asciiTheme="minorHAnsi" w:hAnsiTheme="minorHAnsi" w:cstheme="minorHAnsi"/>
        </w:rPr>
        <w:t xml:space="preserve"> financial year, </w:t>
      </w:r>
      <w:r w:rsidR="00034D8D">
        <w:rPr>
          <w:rFonts w:asciiTheme="minorHAnsi" w:hAnsiTheme="minorHAnsi" w:cstheme="minorHAnsi"/>
        </w:rPr>
        <w:t xml:space="preserve">which </w:t>
      </w:r>
      <w:r w:rsidR="00034D8D" w:rsidRPr="00E245F3">
        <w:rPr>
          <w:rFonts w:asciiTheme="minorHAnsi" w:hAnsiTheme="minorHAnsi" w:cstheme="minorHAnsi"/>
        </w:rPr>
        <w:t>was</w:t>
      </w:r>
      <w:r w:rsidR="005B30EF" w:rsidRPr="00E245F3">
        <w:rPr>
          <w:rFonts w:asciiTheme="minorHAnsi" w:hAnsiTheme="minorHAnsi" w:cstheme="minorHAnsi"/>
        </w:rPr>
        <w:t xml:space="preserve"> </w:t>
      </w:r>
      <w:r w:rsidR="005B30EF">
        <w:rPr>
          <w:rFonts w:asciiTheme="minorHAnsi" w:hAnsiTheme="minorHAnsi" w:cstheme="minorHAnsi"/>
        </w:rPr>
        <w:t xml:space="preserve">a </w:t>
      </w:r>
      <w:r w:rsidRPr="00E245F3">
        <w:rPr>
          <w:rFonts w:asciiTheme="minorHAnsi" w:hAnsiTheme="minorHAnsi" w:cstheme="minorHAnsi"/>
        </w:rPr>
        <w:t xml:space="preserve">very dry year. </w:t>
      </w:r>
      <w:r w:rsidR="00AB4903">
        <w:rPr>
          <w:rFonts w:asciiTheme="minorHAnsi" w:hAnsiTheme="minorHAnsi" w:cstheme="minorHAnsi"/>
        </w:rPr>
        <w:t xml:space="preserve">Individual tax returns can strongly affect </w:t>
      </w:r>
      <w:r w:rsidRPr="00AB4903">
        <w:rPr>
          <w:rFonts w:asciiTheme="minorHAnsi" w:hAnsiTheme="minorHAnsi" w:cstheme="minorHAnsi"/>
        </w:rPr>
        <w:t>this data and it can be affected if they recor</w:t>
      </w:r>
      <w:r w:rsidR="00AB4903">
        <w:rPr>
          <w:rFonts w:asciiTheme="minorHAnsi" w:hAnsiTheme="minorHAnsi" w:cstheme="minorHAnsi"/>
        </w:rPr>
        <w:t xml:space="preserve">ded zero income. These statistics </w:t>
      </w:r>
      <w:r w:rsidRPr="00AB4903">
        <w:rPr>
          <w:rFonts w:asciiTheme="minorHAnsi" w:hAnsiTheme="minorHAnsi" w:cstheme="minorHAnsi"/>
        </w:rPr>
        <w:t xml:space="preserve">can be interpreted differently and that’s why </w:t>
      </w:r>
      <w:r w:rsidR="005B30EF">
        <w:rPr>
          <w:rFonts w:asciiTheme="minorHAnsi" w:hAnsiTheme="minorHAnsi" w:cstheme="minorHAnsi"/>
        </w:rPr>
        <w:t>UQ also undertook</w:t>
      </w:r>
      <w:r w:rsidRPr="00AB4903">
        <w:rPr>
          <w:rFonts w:asciiTheme="minorHAnsi" w:hAnsiTheme="minorHAnsi" w:cstheme="minorHAnsi"/>
        </w:rPr>
        <w:t xml:space="preserve"> </w:t>
      </w:r>
      <w:r w:rsidR="005B30EF">
        <w:rPr>
          <w:rFonts w:asciiTheme="minorHAnsi" w:hAnsiTheme="minorHAnsi" w:cstheme="minorHAnsi"/>
        </w:rPr>
        <w:t>‘</w:t>
      </w:r>
      <w:r w:rsidRPr="00AB4903">
        <w:rPr>
          <w:rFonts w:asciiTheme="minorHAnsi" w:hAnsiTheme="minorHAnsi" w:cstheme="minorHAnsi"/>
        </w:rPr>
        <w:t>on the ground</w:t>
      </w:r>
      <w:r w:rsidR="005B30EF">
        <w:rPr>
          <w:rFonts w:asciiTheme="minorHAnsi" w:hAnsiTheme="minorHAnsi" w:cstheme="minorHAnsi"/>
        </w:rPr>
        <w:t>’</w:t>
      </w:r>
      <w:r w:rsidRPr="00AB4903">
        <w:rPr>
          <w:rFonts w:asciiTheme="minorHAnsi" w:hAnsiTheme="minorHAnsi" w:cstheme="minorHAnsi"/>
        </w:rPr>
        <w:t xml:space="preserve"> </w:t>
      </w:r>
      <w:r w:rsidR="00AB4903">
        <w:rPr>
          <w:rFonts w:asciiTheme="minorHAnsi" w:hAnsiTheme="minorHAnsi" w:cstheme="minorHAnsi"/>
        </w:rPr>
        <w:t>investigation</w:t>
      </w:r>
      <w:r w:rsidR="005B30EF">
        <w:rPr>
          <w:rFonts w:asciiTheme="minorHAnsi" w:hAnsiTheme="minorHAnsi" w:cstheme="minorHAnsi"/>
        </w:rPr>
        <w:t>s for this report</w:t>
      </w:r>
      <w:r w:rsidR="00AB4903">
        <w:rPr>
          <w:rFonts w:asciiTheme="minorHAnsi" w:hAnsiTheme="minorHAnsi" w:cstheme="minorHAnsi"/>
        </w:rPr>
        <w:t xml:space="preserve">. </w:t>
      </w:r>
      <w:r w:rsidR="005B30EF">
        <w:rPr>
          <w:rFonts w:asciiTheme="minorHAnsi" w:hAnsiTheme="minorHAnsi" w:cstheme="minorHAnsi"/>
        </w:rPr>
        <w:t>It is</w:t>
      </w:r>
      <w:r w:rsidR="00AB4903">
        <w:rPr>
          <w:rFonts w:asciiTheme="minorHAnsi" w:hAnsiTheme="minorHAnsi" w:cstheme="minorHAnsi"/>
        </w:rPr>
        <w:t xml:space="preserve"> expect</w:t>
      </w:r>
      <w:r w:rsidR="005B30EF">
        <w:rPr>
          <w:rFonts w:asciiTheme="minorHAnsi" w:hAnsiTheme="minorHAnsi" w:cstheme="minorHAnsi"/>
        </w:rPr>
        <w:t>ed</w:t>
      </w:r>
      <w:r w:rsidRPr="00AB4903">
        <w:rPr>
          <w:rFonts w:asciiTheme="minorHAnsi" w:hAnsiTheme="minorHAnsi" w:cstheme="minorHAnsi"/>
        </w:rPr>
        <w:t xml:space="preserve"> </w:t>
      </w:r>
      <w:r w:rsidR="005B30EF">
        <w:rPr>
          <w:rFonts w:asciiTheme="minorHAnsi" w:hAnsiTheme="minorHAnsi" w:cstheme="minorHAnsi"/>
        </w:rPr>
        <w:t>that income would</w:t>
      </w:r>
      <w:r w:rsidRPr="00AB4903">
        <w:rPr>
          <w:rFonts w:asciiTheme="minorHAnsi" w:hAnsiTheme="minorHAnsi" w:cstheme="minorHAnsi"/>
        </w:rPr>
        <w:t xml:space="preserve"> increase at around CPI</w:t>
      </w:r>
      <w:r w:rsidR="005B30EF">
        <w:rPr>
          <w:rFonts w:asciiTheme="minorHAnsi" w:hAnsiTheme="minorHAnsi" w:cstheme="minorHAnsi"/>
        </w:rPr>
        <w:t xml:space="preserve"> rate</w:t>
      </w:r>
      <w:r w:rsidRPr="00AB4903">
        <w:rPr>
          <w:rFonts w:asciiTheme="minorHAnsi" w:hAnsiTheme="minorHAnsi" w:cstheme="minorHAnsi"/>
        </w:rPr>
        <w:t xml:space="preserve">. </w:t>
      </w:r>
      <w:r w:rsidR="00AB4903">
        <w:rPr>
          <w:rFonts w:asciiTheme="minorHAnsi" w:hAnsiTheme="minorHAnsi" w:cstheme="minorHAnsi"/>
        </w:rPr>
        <w:t>It is also r</w:t>
      </w:r>
      <w:r w:rsidRPr="00AB4903">
        <w:rPr>
          <w:rFonts w:asciiTheme="minorHAnsi" w:hAnsiTheme="minorHAnsi" w:cstheme="minorHAnsi"/>
        </w:rPr>
        <w:t>elated to</w:t>
      </w:r>
      <w:r w:rsidR="00AB4903">
        <w:rPr>
          <w:rFonts w:asciiTheme="minorHAnsi" w:hAnsiTheme="minorHAnsi" w:cstheme="minorHAnsi"/>
        </w:rPr>
        <w:t xml:space="preserve"> seasonally fluctuation around a</w:t>
      </w:r>
      <w:r w:rsidRPr="00AB4903">
        <w:rPr>
          <w:rFonts w:asciiTheme="minorHAnsi" w:hAnsiTheme="minorHAnsi" w:cstheme="minorHAnsi"/>
        </w:rPr>
        <w:t>griculture</w:t>
      </w:r>
      <w:r w:rsidR="005B30EF">
        <w:rPr>
          <w:rFonts w:asciiTheme="minorHAnsi" w:hAnsiTheme="minorHAnsi" w:cstheme="minorHAnsi"/>
        </w:rPr>
        <w:t>,</w:t>
      </w:r>
      <w:r w:rsidRPr="00AB4903">
        <w:rPr>
          <w:rFonts w:asciiTheme="minorHAnsi" w:hAnsiTheme="minorHAnsi" w:cstheme="minorHAnsi"/>
        </w:rPr>
        <w:t xml:space="preserve"> as it is a dominated industry</w:t>
      </w:r>
      <w:r w:rsidR="00AB4903">
        <w:rPr>
          <w:rFonts w:asciiTheme="minorHAnsi" w:hAnsiTheme="minorHAnsi" w:cstheme="minorHAnsi"/>
        </w:rPr>
        <w:t xml:space="preserve"> in the area. Business income</w:t>
      </w:r>
      <w:r w:rsidR="005B30EF">
        <w:rPr>
          <w:rFonts w:asciiTheme="minorHAnsi" w:hAnsiTheme="minorHAnsi" w:cstheme="minorHAnsi"/>
        </w:rPr>
        <w:t>,</w:t>
      </w:r>
      <w:r w:rsidR="00AB4903">
        <w:rPr>
          <w:rFonts w:asciiTheme="minorHAnsi" w:hAnsiTheme="minorHAnsi" w:cstheme="minorHAnsi"/>
        </w:rPr>
        <w:t xml:space="preserve"> including</w:t>
      </w:r>
      <w:r w:rsidRPr="00AB4903">
        <w:rPr>
          <w:rFonts w:asciiTheme="minorHAnsi" w:hAnsiTheme="minorHAnsi" w:cstheme="minorHAnsi"/>
        </w:rPr>
        <w:t xml:space="preserve"> </w:t>
      </w:r>
      <w:r w:rsidR="005B30EF">
        <w:rPr>
          <w:rFonts w:asciiTheme="minorHAnsi" w:hAnsiTheme="minorHAnsi" w:cstheme="minorHAnsi"/>
        </w:rPr>
        <w:t xml:space="preserve">for </w:t>
      </w:r>
      <w:r w:rsidRPr="00AB4903">
        <w:rPr>
          <w:rFonts w:asciiTheme="minorHAnsi" w:hAnsiTheme="minorHAnsi" w:cstheme="minorHAnsi"/>
        </w:rPr>
        <w:t>sole trader</w:t>
      </w:r>
      <w:r w:rsidR="00AB4903">
        <w:rPr>
          <w:rFonts w:asciiTheme="minorHAnsi" w:hAnsiTheme="minorHAnsi" w:cstheme="minorHAnsi"/>
        </w:rPr>
        <w:t>s</w:t>
      </w:r>
      <w:r w:rsidR="005B30EF">
        <w:rPr>
          <w:rFonts w:asciiTheme="minorHAnsi" w:hAnsiTheme="minorHAnsi" w:cstheme="minorHAnsi"/>
        </w:rPr>
        <w:t>,</w:t>
      </w:r>
      <w:r w:rsidR="00AB4903">
        <w:rPr>
          <w:rFonts w:asciiTheme="minorHAnsi" w:hAnsiTheme="minorHAnsi" w:cstheme="minorHAnsi"/>
        </w:rPr>
        <w:t xml:space="preserve"> </w:t>
      </w:r>
      <w:r w:rsidR="005B30EF">
        <w:rPr>
          <w:rFonts w:asciiTheme="minorHAnsi" w:hAnsiTheme="minorHAnsi" w:cstheme="minorHAnsi"/>
        </w:rPr>
        <w:t>saw</w:t>
      </w:r>
      <w:r w:rsidRPr="00AB4903">
        <w:rPr>
          <w:rFonts w:asciiTheme="minorHAnsi" w:hAnsiTheme="minorHAnsi" w:cstheme="minorHAnsi"/>
        </w:rPr>
        <w:t xml:space="preserve"> a spike in 2014/2015 and it has been fairly steady </w:t>
      </w:r>
      <w:r w:rsidR="005B30EF">
        <w:rPr>
          <w:rFonts w:asciiTheme="minorHAnsi" w:hAnsiTheme="minorHAnsi" w:cstheme="minorHAnsi"/>
        </w:rPr>
        <w:t xml:space="preserve">since </w:t>
      </w:r>
      <w:r w:rsidRPr="00AB4903">
        <w:rPr>
          <w:rFonts w:asciiTheme="minorHAnsi" w:hAnsiTheme="minorHAnsi" w:cstheme="minorHAnsi"/>
        </w:rPr>
        <w:t xml:space="preserve">2017/2018. </w:t>
      </w:r>
      <w:r w:rsidR="00AB4903">
        <w:rPr>
          <w:rFonts w:asciiTheme="minorHAnsi" w:hAnsiTheme="minorHAnsi" w:cstheme="minorHAnsi"/>
        </w:rPr>
        <w:t>The number of businesses in the Kimba LGA seems to have remained stable over the past few years</w:t>
      </w:r>
      <w:r w:rsidR="005B30EF">
        <w:rPr>
          <w:rFonts w:asciiTheme="minorHAnsi" w:hAnsiTheme="minorHAnsi" w:cstheme="minorHAnsi"/>
        </w:rPr>
        <w:t>,</w:t>
      </w:r>
      <w:r w:rsidR="00AB4903">
        <w:rPr>
          <w:rFonts w:asciiTheme="minorHAnsi" w:hAnsiTheme="minorHAnsi" w:cstheme="minorHAnsi"/>
        </w:rPr>
        <w:t xml:space="preserve"> with a few changes. There are 10 less Agriculture businesses, 6 less retail trade </w:t>
      </w:r>
      <w:r w:rsidR="005B30EF">
        <w:rPr>
          <w:rFonts w:asciiTheme="minorHAnsi" w:hAnsiTheme="minorHAnsi" w:cstheme="minorHAnsi"/>
        </w:rPr>
        <w:t xml:space="preserve">businesses, </w:t>
      </w:r>
      <w:r w:rsidR="00AB4903">
        <w:rPr>
          <w:rFonts w:asciiTheme="minorHAnsi" w:hAnsiTheme="minorHAnsi" w:cstheme="minorHAnsi"/>
        </w:rPr>
        <w:t xml:space="preserve">but an increase in admin, support services, gardening, cleaning and employment services. There are more micro </w:t>
      </w:r>
      <w:r w:rsidR="00034D8D">
        <w:rPr>
          <w:rFonts w:asciiTheme="minorHAnsi" w:hAnsiTheme="minorHAnsi" w:cstheme="minorHAnsi"/>
        </w:rPr>
        <w:t>businesses</w:t>
      </w:r>
      <w:r w:rsidR="00AB4903">
        <w:rPr>
          <w:rFonts w:asciiTheme="minorHAnsi" w:hAnsiTheme="minorHAnsi" w:cstheme="minorHAnsi"/>
        </w:rPr>
        <w:t>, pop</w:t>
      </w:r>
      <w:r w:rsidR="005B30EF">
        <w:rPr>
          <w:rFonts w:asciiTheme="minorHAnsi" w:hAnsiTheme="minorHAnsi" w:cstheme="minorHAnsi"/>
        </w:rPr>
        <w:t>-</w:t>
      </w:r>
      <w:r w:rsidR="00AB4903">
        <w:rPr>
          <w:rFonts w:asciiTheme="minorHAnsi" w:hAnsiTheme="minorHAnsi" w:cstheme="minorHAnsi"/>
        </w:rPr>
        <w:t>up shop businesses and home businesses</w:t>
      </w:r>
      <w:r w:rsidR="005B30EF">
        <w:rPr>
          <w:rFonts w:asciiTheme="minorHAnsi" w:hAnsiTheme="minorHAnsi" w:cstheme="minorHAnsi"/>
        </w:rPr>
        <w:t>,</w:t>
      </w:r>
      <w:r w:rsidR="00AB4903">
        <w:rPr>
          <w:rFonts w:asciiTheme="minorHAnsi" w:hAnsiTheme="minorHAnsi" w:cstheme="minorHAnsi"/>
        </w:rPr>
        <w:t xml:space="preserve"> where people could be selling things online. </w:t>
      </w:r>
    </w:p>
    <w:p w14:paraId="0A4179AB" w14:textId="77777777" w:rsidR="00AB4903" w:rsidRDefault="00AB4903" w:rsidP="00AB4903">
      <w:pPr>
        <w:rPr>
          <w:rFonts w:asciiTheme="minorHAnsi" w:hAnsiTheme="minorHAnsi" w:cstheme="minorHAnsi"/>
        </w:rPr>
      </w:pPr>
    </w:p>
    <w:p w14:paraId="0CA9AEA1" w14:textId="5D47382B" w:rsidR="005E10C2" w:rsidRPr="005551B6" w:rsidRDefault="00AB4903" w:rsidP="005551B6">
      <w:pPr>
        <w:rPr>
          <w:rFonts w:asciiTheme="minorHAnsi" w:hAnsiTheme="minorHAnsi" w:cstheme="minorHAnsi"/>
        </w:rPr>
      </w:pPr>
      <w:r w:rsidRPr="0098135E">
        <w:rPr>
          <w:rFonts w:asciiTheme="minorHAnsi" w:hAnsiTheme="minorHAnsi" w:cstheme="minorHAnsi"/>
          <w:b/>
        </w:rPr>
        <w:t xml:space="preserve">Agriculture and </w:t>
      </w:r>
      <w:r w:rsidR="005B30EF" w:rsidRPr="0098135E">
        <w:rPr>
          <w:rFonts w:asciiTheme="minorHAnsi" w:hAnsiTheme="minorHAnsi" w:cstheme="minorHAnsi"/>
          <w:b/>
        </w:rPr>
        <w:t>r</w:t>
      </w:r>
      <w:r w:rsidRPr="0098135E">
        <w:rPr>
          <w:rFonts w:asciiTheme="minorHAnsi" w:hAnsiTheme="minorHAnsi" w:cstheme="minorHAnsi"/>
          <w:b/>
        </w:rPr>
        <w:t>ainfall:</w:t>
      </w:r>
      <w:r w:rsidR="005B30EF" w:rsidRPr="0098135E">
        <w:rPr>
          <w:rFonts w:asciiTheme="minorHAnsi" w:hAnsiTheme="minorHAnsi" w:cstheme="minorHAnsi"/>
          <w:b/>
        </w:rPr>
        <w:t xml:space="preserve"> </w:t>
      </w:r>
      <w:r w:rsidR="005551B6">
        <w:rPr>
          <w:rFonts w:asciiTheme="minorHAnsi" w:hAnsiTheme="minorHAnsi" w:cstheme="minorHAnsi"/>
        </w:rPr>
        <w:t xml:space="preserve">Ms Witt spoke about the </w:t>
      </w:r>
      <w:r w:rsidR="005E10C2" w:rsidRPr="005551B6">
        <w:rPr>
          <w:rFonts w:asciiTheme="minorHAnsi" w:hAnsiTheme="minorHAnsi" w:cstheme="minorHAnsi"/>
        </w:rPr>
        <w:t xml:space="preserve">2020 rainfall </w:t>
      </w:r>
      <w:r w:rsidR="005551B6">
        <w:rPr>
          <w:rFonts w:asciiTheme="minorHAnsi" w:hAnsiTheme="minorHAnsi" w:cstheme="minorHAnsi"/>
        </w:rPr>
        <w:t xml:space="preserve">being quite </w:t>
      </w:r>
      <w:r w:rsidR="005E10C2" w:rsidRPr="005551B6">
        <w:rPr>
          <w:rFonts w:asciiTheme="minorHAnsi" w:hAnsiTheme="minorHAnsi" w:cstheme="minorHAnsi"/>
        </w:rPr>
        <w:t xml:space="preserve">average and dry years prior. Barley </w:t>
      </w:r>
      <w:r w:rsidR="005551B6">
        <w:rPr>
          <w:rFonts w:asciiTheme="minorHAnsi" w:hAnsiTheme="minorHAnsi" w:cstheme="minorHAnsi"/>
        </w:rPr>
        <w:t>production increased considerably in 2019</w:t>
      </w:r>
      <w:r w:rsidR="005B30EF">
        <w:rPr>
          <w:rFonts w:asciiTheme="minorHAnsi" w:hAnsiTheme="minorHAnsi" w:cstheme="minorHAnsi"/>
        </w:rPr>
        <w:t>,</w:t>
      </w:r>
      <w:r w:rsidR="005551B6">
        <w:rPr>
          <w:rFonts w:asciiTheme="minorHAnsi" w:hAnsiTheme="minorHAnsi" w:cstheme="minorHAnsi"/>
        </w:rPr>
        <w:t xml:space="preserve"> noting that these figures were for the whole of Eyre Peninsula </w:t>
      </w:r>
    </w:p>
    <w:p w14:paraId="32C69E63" w14:textId="77777777" w:rsidR="005551B6" w:rsidRDefault="005551B6" w:rsidP="005551B6">
      <w:pPr>
        <w:rPr>
          <w:rFonts w:asciiTheme="minorHAnsi" w:hAnsiTheme="minorHAnsi" w:cstheme="minorHAnsi"/>
        </w:rPr>
      </w:pPr>
    </w:p>
    <w:p w14:paraId="3F36B885" w14:textId="3655E3EC" w:rsidR="005E10C2" w:rsidRPr="005551B6" w:rsidRDefault="005551B6" w:rsidP="005551B6">
      <w:pPr>
        <w:rPr>
          <w:rFonts w:asciiTheme="minorHAnsi" w:hAnsiTheme="minorHAnsi" w:cstheme="minorHAnsi"/>
        </w:rPr>
      </w:pPr>
      <w:r w:rsidRPr="0098135E">
        <w:rPr>
          <w:rFonts w:asciiTheme="minorHAnsi" w:hAnsiTheme="minorHAnsi" w:cstheme="minorHAnsi"/>
          <w:b/>
        </w:rPr>
        <w:t xml:space="preserve">Education: </w:t>
      </w:r>
      <w:r>
        <w:rPr>
          <w:rFonts w:asciiTheme="minorHAnsi" w:hAnsiTheme="minorHAnsi" w:cstheme="minorHAnsi"/>
        </w:rPr>
        <w:t xml:space="preserve">There has been an increase in the number of students at the Kimba Area School from </w:t>
      </w:r>
      <w:r w:rsidR="005E10C2" w:rsidRPr="005551B6">
        <w:rPr>
          <w:rFonts w:asciiTheme="minorHAnsi" w:hAnsiTheme="minorHAnsi" w:cstheme="minorHAnsi"/>
        </w:rPr>
        <w:t>2018</w:t>
      </w:r>
      <w:r w:rsidR="005B30EF">
        <w:rPr>
          <w:rFonts w:asciiTheme="minorHAnsi" w:hAnsiTheme="minorHAnsi" w:cstheme="minorHAnsi"/>
        </w:rPr>
        <w:t>-</w:t>
      </w:r>
      <w:r w:rsidR="005E10C2" w:rsidRPr="005551B6">
        <w:rPr>
          <w:rFonts w:asciiTheme="minorHAnsi" w:hAnsiTheme="minorHAnsi" w:cstheme="minorHAnsi"/>
        </w:rPr>
        <w:t xml:space="preserve">2020 </w:t>
      </w:r>
      <w:r>
        <w:rPr>
          <w:rFonts w:asciiTheme="minorHAnsi" w:hAnsiTheme="minorHAnsi" w:cstheme="minorHAnsi"/>
        </w:rPr>
        <w:t>The c</w:t>
      </w:r>
      <w:r w:rsidR="005E10C2" w:rsidRPr="005551B6">
        <w:rPr>
          <w:rFonts w:asciiTheme="minorHAnsi" w:hAnsiTheme="minorHAnsi" w:cstheme="minorHAnsi"/>
        </w:rPr>
        <w:t>ensus info</w:t>
      </w:r>
      <w:r>
        <w:rPr>
          <w:rFonts w:asciiTheme="minorHAnsi" w:hAnsiTheme="minorHAnsi" w:cstheme="minorHAnsi"/>
        </w:rPr>
        <w:t>rmation is</w:t>
      </w:r>
      <w:r w:rsidR="005E10C2" w:rsidRPr="005551B6">
        <w:rPr>
          <w:rFonts w:asciiTheme="minorHAnsi" w:hAnsiTheme="minorHAnsi" w:cstheme="minorHAnsi"/>
        </w:rPr>
        <w:t xml:space="preserve"> updated every</w:t>
      </w:r>
      <w:r>
        <w:rPr>
          <w:rFonts w:asciiTheme="minorHAnsi" w:hAnsiTheme="minorHAnsi" w:cstheme="minorHAnsi"/>
        </w:rPr>
        <w:t xml:space="preserve"> 5 years</w:t>
      </w:r>
      <w:r w:rsidR="005B30EF">
        <w:rPr>
          <w:rFonts w:asciiTheme="minorHAnsi" w:hAnsiTheme="minorHAnsi" w:cstheme="minorHAnsi"/>
        </w:rPr>
        <w:t>,</w:t>
      </w:r>
      <w:r>
        <w:rPr>
          <w:rFonts w:asciiTheme="minorHAnsi" w:hAnsiTheme="minorHAnsi" w:cstheme="minorHAnsi"/>
        </w:rPr>
        <w:t xml:space="preserve"> so there will be more dat</w:t>
      </w:r>
      <w:r w:rsidR="005B30EF">
        <w:rPr>
          <w:rFonts w:asciiTheme="minorHAnsi" w:hAnsiTheme="minorHAnsi" w:cstheme="minorHAnsi"/>
        </w:rPr>
        <w:t>a</w:t>
      </w:r>
      <w:r>
        <w:rPr>
          <w:rFonts w:asciiTheme="minorHAnsi" w:hAnsiTheme="minorHAnsi" w:cstheme="minorHAnsi"/>
        </w:rPr>
        <w:t xml:space="preserve"> made available next year.</w:t>
      </w:r>
      <w:r w:rsidR="005E10C2" w:rsidRPr="005551B6">
        <w:rPr>
          <w:rFonts w:asciiTheme="minorHAnsi" w:hAnsiTheme="minorHAnsi" w:cstheme="minorHAnsi"/>
        </w:rPr>
        <w:t xml:space="preserve"> Most people in Kimba only go ont</w:t>
      </w:r>
      <w:r>
        <w:rPr>
          <w:rFonts w:asciiTheme="minorHAnsi" w:hAnsiTheme="minorHAnsi" w:cstheme="minorHAnsi"/>
        </w:rPr>
        <w:t>o complete high school, 11% graduat</w:t>
      </w:r>
      <w:r w:rsidR="005B30EF">
        <w:rPr>
          <w:rFonts w:asciiTheme="minorHAnsi" w:hAnsiTheme="minorHAnsi" w:cstheme="minorHAnsi"/>
        </w:rPr>
        <w:t>e</w:t>
      </w:r>
      <w:r>
        <w:rPr>
          <w:rFonts w:asciiTheme="minorHAnsi" w:hAnsiTheme="minorHAnsi" w:cstheme="minorHAnsi"/>
        </w:rPr>
        <w:t xml:space="preserve"> university and 14% gain a certificate or trade. </w:t>
      </w:r>
    </w:p>
    <w:p w14:paraId="789F0CD6" w14:textId="77777777" w:rsidR="005551B6" w:rsidRDefault="005551B6" w:rsidP="005551B6">
      <w:pPr>
        <w:rPr>
          <w:rFonts w:asciiTheme="minorHAnsi" w:hAnsiTheme="minorHAnsi" w:cstheme="minorHAnsi"/>
        </w:rPr>
      </w:pPr>
    </w:p>
    <w:p w14:paraId="687E537D" w14:textId="3452629F" w:rsidR="005551B6" w:rsidRDefault="005551B6" w:rsidP="005551B6">
      <w:pPr>
        <w:rPr>
          <w:rFonts w:asciiTheme="minorHAnsi" w:hAnsiTheme="minorHAnsi" w:cstheme="minorHAnsi"/>
        </w:rPr>
      </w:pPr>
      <w:r w:rsidRPr="0098135E">
        <w:rPr>
          <w:rFonts w:asciiTheme="minorHAnsi" w:hAnsiTheme="minorHAnsi" w:cstheme="minorHAnsi"/>
          <w:b/>
        </w:rPr>
        <w:t>Safety:</w:t>
      </w:r>
      <w:r w:rsidR="005B30EF" w:rsidRPr="0098135E">
        <w:rPr>
          <w:rFonts w:asciiTheme="minorHAnsi" w:hAnsiTheme="minorHAnsi" w:cstheme="minorHAnsi"/>
          <w:b/>
        </w:rPr>
        <w:t xml:space="preserve"> </w:t>
      </w:r>
      <w:r>
        <w:rPr>
          <w:rFonts w:asciiTheme="minorHAnsi" w:hAnsiTheme="minorHAnsi" w:cstheme="minorHAnsi"/>
        </w:rPr>
        <w:t>Ms Witt said that</w:t>
      </w:r>
      <w:r w:rsidR="005B30EF">
        <w:rPr>
          <w:rFonts w:asciiTheme="minorHAnsi" w:hAnsiTheme="minorHAnsi" w:cstheme="minorHAnsi"/>
        </w:rPr>
        <w:t xml:space="preserve"> the</w:t>
      </w:r>
      <w:r>
        <w:rPr>
          <w:rFonts w:asciiTheme="minorHAnsi" w:hAnsiTheme="minorHAnsi" w:cstheme="minorHAnsi"/>
        </w:rPr>
        <w:t xml:space="preserve"> crime</w:t>
      </w:r>
      <w:r w:rsidR="005B30EF">
        <w:rPr>
          <w:rFonts w:asciiTheme="minorHAnsi" w:hAnsiTheme="minorHAnsi" w:cstheme="minorHAnsi"/>
        </w:rPr>
        <w:t xml:space="preserve"> rate is</w:t>
      </w:r>
      <w:r>
        <w:rPr>
          <w:rFonts w:asciiTheme="minorHAnsi" w:hAnsiTheme="minorHAnsi" w:cstheme="minorHAnsi"/>
        </w:rPr>
        <w:t xml:space="preserve"> very </w:t>
      </w:r>
      <w:r w:rsidR="005B30EF">
        <w:rPr>
          <w:rFonts w:asciiTheme="minorHAnsi" w:hAnsiTheme="minorHAnsi" w:cstheme="minorHAnsi"/>
        </w:rPr>
        <w:t xml:space="preserve">low </w:t>
      </w:r>
      <w:r>
        <w:rPr>
          <w:rFonts w:asciiTheme="minorHAnsi" w:hAnsiTheme="minorHAnsi" w:cstheme="minorHAnsi"/>
        </w:rPr>
        <w:t xml:space="preserve">so </w:t>
      </w:r>
      <w:r w:rsidR="005E10C2" w:rsidRPr="005551B6">
        <w:rPr>
          <w:rFonts w:asciiTheme="minorHAnsi" w:hAnsiTheme="minorHAnsi" w:cstheme="minorHAnsi"/>
        </w:rPr>
        <w:t xml:space="preserve">the police officer </w:t>
      </w:r>
      <w:r w:rsidR="005B30EF">
        <w:rPr>
          <w:rFonts w:asciiTheme="minorHAnsi" w:hAnsiTheme="minorHAnsi" w:cstheme="minorHAnsi"/>
        </w:rPr>
        <w:t>must be</w:t>
      </w:r>
      <w:r w:rsidR="005B30EF" w:rsidRPr="005551B6">
        <w:rPr>
          <w:rFonts w:asciiTheme="minorHAnsi" w:hAnsiTheme="minorHAnsi" w:cstheme="minorHAnsi"/>
        </w:rPr>
        <w:t xml:space="preserve"> </w:t>
      </w:r>
      <w:r w:rsidR="005E10C2" w:rsidRPr="005551B6">
        <w:rPr>
          <w:rFonts w:asciiTheme="minorHAnsi" w:hAnsiTheme="minorHAnsi" w:cstheme="minorHAnsi"/>
        </w:rPr>
        <w:t xml:space="preserve">doing a good job. Property, theft, damage, </w:t>
      </w:r>
      <w:r w:rsidR="005B30EF">
        <w:rPr>
          <w:rFonts w:asciiTheme="minorHAnsi" w:hAnsiTheme="minorHAnsi" w:cstheme="minorHAnsi"/>
        </w:rPr>
        <w:t xml:space="preserve">and </w:t>
      </w:r>
      <w:r w:rsidR="005E10C2" w:rsidRPr="005551B6">
        <w:rPr>
          <w:rFonts w:asciiTheme="minorHAnsi" w:hAnsiTheme="minorHAnsi" w:cstheme="minorHAnsi"/>
        </w:rPr>
        <w:t>assault</w:t>
      </w:r>
      <w:r>
        <w:rPr>
          <w:rFonts w:asciiTheme="minorHAnsi" w:hAnsiTheme="minorHAnsi" w:cstheme="minorHAnsi"/>
        </w:rPr>
        <w:t xml:space="preserve"> were very low. Crime rates also include</w:t>
      </w:r>
      <w:r w:rsidR="005E10C2" w:rsidRPr="005551B6">
        <w:rPr>
          <w:rFonts w:asciiTheme="minorHAnsi" w:hAnsiTheme="minorHAnsi" w:cstheme="minorHAnsi"/>
        </w:rPr>
        <w:t xml:space="preserve"> traffic offences</w:t>
      </w:r>
      <w:r w:rsidR="005B30EF">
        <w:rPr>
          <w:rFonts w:asciiTheme="minorHAnsi" w:hAnsiTheme="minorHAnsi" w:cstheme="minorHAnsi"/>
        </w:rPr>
        <w:t>,</w:t>
      </w:r>
      <w:r w:rsidR="005E10C2" w:rsidRPr="005551B6">
        <w:rPr>
          <w:rFonts w:asciiTheme="minorHAnsi" w:hAnsiTheme="minorHAnsi" w:cstheme="minorHAnsi"/>
        </w:rPr>
        <w:t xml:space="preserve"> </w:t>
      </w:r>
      <w:r>
        <w:rPr>
          <w:rFonts w:asciiTheme="minorHAnsi" w:hAnsiTheme="minorHAnsi" w:cstheme="minorHAnsi"/>
        </w:rPr>
        <w:t>so these usually increase the</w:t>
      </w:r>
      <w:r w:rsidR="005E10C2" w:rsidRPr="005551B6">
        <w:rPr>
          <w:rFonts w:asciiTheme="minorHAnsi" w:hAnsiTheme="minorHAnsi" w:cstheme="minorHAnsi"/>
        </w:rPr>
        <w:t xml:space="preserve"> numbers. </w:t>
      </w:r>
      <w:r>
        <w:rPr>
          <w:rFonts w:asciiTheme="minorHAnsi" w:hAnsiTheme="minorHAnsi" w:cstheme="minorHAnsi"/>
        </w:rPr>
        <w:t>Overall it is a v</w:t>
      </w:r>
      <w:r w:rsidR="005E10C2" w:rsidRPr="005551B6">
        <w:rPr>
          <w:rFonts w:asciiTheme="minorHAnsi" w:hAnsiTheme="minorHAnsi" w:cstheme="minorHAnsi"/>
        </w:rPr>
        <w:t xml:space="preserve">ery safe community and criminal offenses are very low. </w:t>
      </w:r>
    </w:p>
    <w:p w14:paraId="66E372B4" w14:textId="77777777" w:rsidR="005551B6" w:rsidRDefault="005551B6" w:rsidP="005551B6">
      <w:pPr>
        <w:rPr>
          <w:rFonts w:asciiTheme="minorHAnsi" w:hAnsiTheme="minorHAnsi" w:cstheme="minorHAnsi"/>
        </w:rPr>
      </w:pPr>
    </w:p>
    <w:p w14:paraId="7081A5B8" w14:textId="5E64F0ED" w:rsidR="005E10C2" w:rsidRPr="000637CD" w:rsidRDefault="005551B6" w:rsidP="000637CD">
      <w:pPr>
        <w:rPr>
          <w:rFonts w:asciiTheme="minorHAnsi" w:hAnsiTheme="minorHAnsi" w:cstheme="minorHAnsi"/>
        </w:rPr>
      </w:pPr>
      <w:r w:rsidRPr="0098135E">
        <w:rPr>
          <w:rFonts w:asciiTheme="minorHAnsi" w:hAnsiTheme="minorHAnsi" w:cstheme="minorHAnsi"/>
          <w:b/>
        </w:rPr>
        <w:t>Housing:</w:t>
      </w:r>
      <w:r w:rsidR="005B30EF" w:rsidRPr="0098135E">
        <w:rPr>
          <w:rFonts w:asciiTheme="minorHAnsi" w:hAnsiTheme="minorHAnsi" w:cstheme="minorHAnsi"/>
          <w:b/>
        </w:rPr>
        <w:t xml:space="preserve"> </w:t>
      </w:r>
      <w:r>
        <w:rPr>
          <w:rFonts w:asciiTheme="minorHAnsi" w:hAnsiTheme="minorHAnsi" w:cstheme="minorHAnsi"/>
        </w:rPr>
        <w:t>When it comes to housing it’s</w:t>
      </w:r>
      <w:r w:rsidR="005E10C2" w:rsidRPr="005551B6">
        <w:rPr>
          <w:rFonts w:asciiTheme="minorHAnsi" w:hAnsiTheme="minorHAnsi" w:cstheme="minorHAnsi"/>
        </w:rPr>
        <w:t xml:space="preserve"> very difficult to get accur</w:t>
      </w:r>
      <w:r w:rsidR="005B30EF">
        <w:rPr>
          <w:rFonts w:asciiTheme="minorHAnsi" w:hAnsiTheme="minorHAnsi" w:cstheme="minorHAnsi"/>
        </w:rPr>
        <w:t>a</w:t>
      </w:r>
      <w:r w:rsidR="005E10C2" w:rsidRPr="005551B6">
        <w:rPr>
          <w:rFonts w:asciiTheme="minorHAnsi" w:hAnsiTheme="minorHAnsi" w:cstheme="minorHAnsi"/>
        </w:rPr>
        <w:t>te data</w:t>
      </w:r>
      <w:r w:rsidR="005B30EF">
        <w:rPr>
          <w:rFonts w:asciiTheme="minorHAnsi" w:hAnsiTheme="minorHAnsi" w:cstheme="minorHAnsi"/>
        </w:rPr>
        <w:t>,</w:t>
      </w:r>
      <w:r w:rsidR="005E10C2" w:rsidRPr="005551B6">
        <w:rPr>
          <w:rFonts w:asciiTheme="minorHAnsi" w:hAnsiTheme="minorHAnsi" w:cstheme="minorHAnsi"/>
        </w:rPr>
        <w:t xml:space="preserve"> especially when there are ver</w:t>
      </w:r>
      <w:r w:rsidR="000637CD">
        <w:rPr>
          <w:rFonts w:asciiTheme="minorHAnsi" w:hAnsiTheme="minorHAnsi" w:cstheme="minorHAnsi"/>
        </w:rPr>
        <w:t>y low numbers of houses. The median rent is very low and t</w:t>
      </w:r>
      <w:r w:rsidR="005E10C2" w:rsidRPr="000637CD">
        <w:rPr>
          <w:rFonts w:asciiTheme="minorHAnsi" w:hAnsiTheme="minorHAnsi" w:cstheme="minorHAnsi"/>
        </w:rPr>
        <w:t xml:space="preserve">here are </w:t>
      </w:r>
      <w:r w:rsidR="000637CD">
        <w:rPr>
          <w:rFonts w:asciiTheme="minorHAnsi" w:hAnsiTheme="minorHAnsi" w:cstheme="minorHAnsi"/>
        </w:rPr>
        <w:t xml:space="preserve">a </w:t>
      </w:r>
      <w:r w:rsidR="005E10C2" w:rsidRPr="000637CD">
        <w:rPr>
          <w:rFonts w:asciiTheme="minorHAnsi" w:hAnsiTheme="minorHAnsi" w:cstheme="minorHAnsi"/>
        </w:rPr>
        <w:t>very low number of rentals</w:t>
      </w:r>
      <w:r w:rsidR="005B30EF">
        <w:rPr>
          <w:rFonts w:asciiTheme="minorHAnsi" w:hAnsiTheme="minorHAnsi" w:cstheme="minorHAnsi"/>
        </w:rPr>
        <w:t>,</w:t>
      </w:r>
      <w:r w:rsidR="005E10C2" w:rsidRPr="000637CD">
        <w:rPr>
          <w:rFonts w:asciiTheme="minorHAnsi" w:hAnsiTheme="minorHAnsi" w:cstheme="minorHAnsi"/>
        </w:rPr>
        <w:t xml:space="preserve"> so it wouldn’t take much for there to be </w:t>
      </w:r>
      <w:r w:rsidR="005B30EF">
        <w:rPr>
          <w:rFonts w:asciiTheme="minorHAnsi" w:hAnsiTheme="minorHAnsi" w:cstheme="minorHAnsi"/>
        </w:rPr>
        <w:t>increased</w:t>
      </w:r>
      <w:r w:rsidR="005B30EF" w:rsidRPr="000637CD">
        <w:rPr>
          <w:rFonts w:asciiTheme="minorHAnsi" w:hAnsiTheme="minorHAnsi" w:cstheme="minorHAnsi"/>
        </w:rPr>
        <w:t xml:space="preserve"> </w:t>
      </w:r>
      <w:r w:rsidR="005E10C2" w:rsidRPr="000637CD">
        <w:rPr>
          <w:rFonts w:asciiTheme="minorHAnsi" w:hAnsiTheme="minorHAnsi" w:cstheme="minorHAnsi"/>
        </w:rPr>
        <w:t xml:space="preserve">demand. </w:t>
      </w:r>
    </w:p>
    <w:p w14:paraId="729255C0" w14:textId="77777777" w:rsidR="000637CD" w:rsidRDefault="000637CD" w:rsidP="000637CD">
      <w:pPr>
        <w:rPr>
          <w:rFonts w:asciiTheme="minorHAnsi" w:hAnsiTheme="minorHAnsi" w:cstheme="minorHAnsi"/>
        </w:rPr>
      </w:pPr>
    </w:p>
    <w:p w14:paraId="38BF688C" w14:textId="57EEEFB8" w:rsidR="005E10C2" w:rsidRPr="000637CD" w:rsidRDefault="000637CD" w:rsidP="000637CD">
      <w:pPr>
        <w:rPr>
          <w:rFonts w:asciiTheme="minorHAnsi" w:hAnsiTheme="minorHAnsi" w:cstheme="minorHAnsi"/>
        </w:rPr>
      </w:pPr>
      <w:r>
        <w:rPr>
          <w:rFonts w:asciiTheme="minorHAnsi" w:hAnsiTheme="minorHAnsi" w:cstheme="minorHAnsi"/>
        </w:rPr>
        <w:t>Ms Witt explained that t</w:t>
      </w:r>
      <w:r w:rsidR="005E10C2" w:rsidRPr="000637CD">
        <w:rPr>
          <w:rFonts w:asciiTheme="minorHAnsi" w:hAnsiTheme="minorHAnsi" w:cstheme="minorHAnsi"/>
        </w:rPr>
        <w:t xml:space="preserve">he prospect of </w:t>
      </w:r>
      <w:r>
        <w:rPr>
          <w:rFonts w:asciiTheme="minorHAnsi" w:hAnsiTheme="minorHAnsi" w:cstheme="minorHAnsi"/>
        </w:rPr>
        <w:t>ongoing socio-economic monitoring would include c</w:t>
      </w:r>
      <w:r w:rsidR="005E10C2" w:rsidRPr="000637CD">
        <w:rPr>
          <w:rFonts w:asciiTheme="minorHAnsi" w:hAnsiTheme="minorHAnsi" w:cstheme="minorHAnsi"/>
        </w:rPr>
        <w:t>onsult</w:t>
      </w:r>
      <w:r>
        <w:rPr>
          <w:rFonts w:asciiTheme="minorHAnsi" w:hAnsiTheme="minorHAnsi" w:cstheme="minorHAnsi"/>
        </w:rPr>
        <w:t xml:space="preserve">ation and discussion about what </w:t>
      </w:r>
      <w:r w:rsidR="005E10C2" w:rsidRPr="000637CD">
        <w:rPr>
          <w:rFonts w:asciiTheme="minorHAnsi" w:hAnsiTheme="minorHAnsi" w:cstheme="minorHAnsi"/>
        </w:rPr>
        <w:t xml:space="preserve">things are important to the community and what changes </w:t>
      </w:r>
      <w:r w:rsidR="005B30EF">
        <w:rPr>
          <w:rFonts w:asciiTheme="minorHAnsi" w:hAnsiTheme="minorHAnsi" w:cstheme="minorHAnsi"/>
        </w:rPr>
        <w:t>should be monitored</w:t>
      </w:r>
      <w:r w:rsidR="005E10C2" w:rsidRPr="000637CD">
        <w:rPr>
          <w:rFonts w:asciiTheme="minorHAnsi" w:hAnsiTheme="minorHAnsi" w:cstheme="minorHAnsi"/>
        </w:rPr>
        <w:t xml:space="preserve"> </w:t>
      </w:r>
    </w:p>
    <w:p w14:paraId="1B1787F9" w14:textId="77777777" w:rsidR="00290BF3" w:rsidRDefault="00290BF3" w:rsidP="005E10C2">
      <w:pPr>
        <w:rPr>
          <w:rFonts w:asciiTheme="minorHAnsi" w:hAnsiTheme="minorHAnsi" w:cstheme="minorHAnsi"/>
        </w:rPr>
      </w:pPr>
    </w:p>
    <w:p w14:paraId="70C82256" w14:textId="3E29A8DF" w:rsidR="00290BF3" w:rsidRDefault="00290BF3" w:rsidP="005E10C2">
      <w:pPr>
        <w:rPr>
          <w:rFonts w:asciiTheme="minorHAnsi" w:hAnsiTheme="minorHAnsi" w:cstheme="minorHAnsi"/>
        </w:rPr>
      </w:pPr>
      <w:r>
        <w:rPr>
          <w:rFonts w:asciiTheme="minorHAnsi" w:hAnsiTheme="minorHAnsi" w:cstheme="minorHAnsi"/>
        </w:rPr>
        <w:t xml:space="preserve">There was a discussion </w:t>
      </w:r>
      <w:r w:rsidR="005B30EF">
        <w:rPr>
          <w:rFonts w:asciiTheme="minorHAnsi" w:hAnsiTheme="minorHAnsi" w:cstheme="minorHAnsi"/>
        </w:rPr>
        <w:t xml:space="preserve">about </w:t>
      </w:r>
      <w:r>
        <w:rPr>
          <w:rFonts w:asciiTheme="minorHAnsi" w:hAnsiTheme="minorHAnsi" w:cstheme="minorHAnsi"/>
        </w:rPr>
        <w:t>updating the social aspect of the report</w:t>
      </w:r>
      <w:r w:rsidR="005B30EF">
        <w:rPr>
          <w:rFonts w:asciiTheme="minorHAnsi" w:hAnsiTheme="minorHAnsi" w:cstheme="minorHAnsi"/>
        </w:rPr>
        <w:t>,</w:t>
      </w:r>
      <w:r>
        <w:rPr>
          <w:rFonts w:asciiTheme="minorHAnsi" w:hAnsiTheme="minorHAnsi" w:cstheme="minorHAnsi"/>
        </w:rPr>
        <w:t xml:space="preserve"> as some members expressed their view that this </w:t>
      </w:r>
      <w:r w:rsidR="00725421">
        <w:rPr>
          <w:rFonts w:asciiTheme="minorHAnsi" w:hAnsiTheme="minorHAnsi" w:cstheme="minorHAnsi"/>
        </w:rPr>
        <w:t xml:space="preserve">was important to measure moving forward and Our Town Kimba would like this data made to be collected. </w:t>
      </w:r>
    </w:p>
    <w:p w14:paraId="60F2C90B" w14:textId="77777777" w:rsidR="00725421" w:rsidRDefault="00725421" w:rsidP="005E10C2">
      <w:pPr>
        <w:rPr>
          <w:rFonts w:asciiTheme="minorHAnsi" w:hAnsiTheme="minorHAnsi" w:cstheme="minorHAnsi"/>
        </w:rPr>
      </w:pPr>
    </w:p>
    <w:p w14:paraId="6D2FB64E" w14:textId="21E86A14" w:rsidR="00725421" w:rsidRDefault="00725421" w:rsidP="005E10C2">
      <w:pPr>
        <w:rPr>
          <w:rFonts w:asciiTheme="minorHAnsi" w:hAnsiTheme="minorHAnsi" w:cstheme="minorHAnsi"/>
        </w:rPr>
      </w:pPr>
      <w:r>
        <w:rPr>
          <w:rFonts w:asciiTheme="minorHAnsi" w:hAnsiTheme="minorHAnsi" w:cstheme="minorHAnsi"/>
        </w:rPr>
        <w:t>Ms Witt said that there will be some census data that would have been recently collected in the 2021 ABS Census which will provide information on volunteering and involvement in the community</w:t>
      </w:r>
      <w:r w:rsidR="005B30EF">
        <w:rPr>
          <w:rFonts w:asciiTheme="minorHAnsi" w:hAnsiTheme="minorHAnsi" w:cstheme="minorHAnsi"/>
        </w:rPr>
        <w:t>,</w:t>
      </w:r>
      <w:r>
        <w:rPr>
          <w:rFonts w:asciiTheme="minorHAnsi" w:hAnsiTheme="minorHAnsi" w:cstheme="minorHAnsi"/>
        </w:rPr>
        <w:t xml:space="preserve"> and UQ would be happy to include those measures moving forward at the request of the Department. Mr Crowther confirmed that ARWA will consider including this component next time. </w:t>
      </w:r>
    </w:p>
    <w:p w14:paraId="20E4C811" w14:textId="6FDE9138" w:rsidR="00725421" w:rsidRDefault="00725421" w:rsidP="005E10C2">
      <w:pPr>
        <w:rPr>
          <w:rFonts w:asciiTheme="minorHAnsi" w:hAnsiTheme="minorHAnsi" w:cstheme="minorHAnsi"/>
        </w:rPr>
      </w:pPr>
    </w:p>
    <w:tbl>
      <w:tblPr>
        <w:tblStyle w:val="TableGrid"/>
        <w:tblW w:w="9127" w:type="dxa"/>
        <w:jc w:val="center"/>
        <w:tblInd w:w="0" w:type="dxa"/>
        <w:tblLook w:val="04A0" w:firstRow="1" w:lastRow="0" w:firstColumn="1" w:lastColumn="0" w:noHBand="0" w:noVBand="1"/>
        <w:tblCaption w:val="Action items 4 and 5"/>
      </w:tblPr>
      <w:tblGrid>
        <w:gridCol w:w="2042"/>
        <w:gridCol w:w="7085"/>
      </w:tblGrid>
      <w:tr w:rsidR="00C53995" w:rsidRPr="00191CFD" w14:paraId="57E3C37D" w14:textId="77777777" w:rsidTr="00055FFA">
        <w:trPr>
          <w:trHeight w:val="476"/>
          <w:tblHeader/>
          <w:jc w:val="center"/>
        </w:trPr>
        <w:tc>
          <w:tcPr>
            <w:tcW w:w="2042" w:type="dxa"/>
            <w:vAlign w:val="center"/>
          </w:tcPr>
          <w:p w14:paraId="42894008" w14:textId="77777777" w:rsidR="00C53995" w:rsidRPr="00513836" w:rsidRDefault="00C53995" w:rsidP="00C53995">
            <w:pPr>
              <w:jc w:val="center"/>
              <w:rPr>
                <w:rFonts w:asciiTheme="minorHAnsi" w:hAnsiTheme="minorHAnsi" w:cstheme="minorHAnsi"/>
                <w:b/>
                <w:sz w:val="22"/>
                <w:szCs w:val="22"/>
              </w:rPr>
            </w:pPr>
            <w:r w:rsidRPr="00513836">
              <w:rPr>
                <w:rFonts w:asciiTheme="minorHAnsi" w:hAnsiTheme="minorHAnsi" w:cstheme="minorHAnsi"/>
                <w:b/>
                <w:sz w:val="22"/>
                <w:szCs w:val="22"/>
              </w:rPr>
              <w:t>KCC20210826/A0</w:t>
            </w:r>
            <w:r>
              <w:rPr>
                <w:rFonts w:asciiTheme="minorHAnsi" w:hAnsiTheme="minorHAnsi" w:cstheme="minorHAnsi"/>
                <w:b/>
                <w:sz w:val="22"/>
                <w:szCs w:val="22"/>
              </w:rPr>
              <w:t>4</w:t>
            </w:r>
          </w:p>
        </w:tc>
        <w:tc>
          <w:tcPr>
            <w:tcW w:w="7085" w:type="dxa"/>
            <w:vAlign w:val="center"/>
          </w:tcPr>
          <w:p w14:paraId="266A524B" w14:textId="77777777" w:rsidR="00C53995" w:rsidRPr="00191CFD" w:rsidRDefault="00C53995" w:rsidP="0049728C">
            <w:pPr>
              <w:spacing w:after="160" w:line="252" w:lineRule="auto"/>
              <w:contextualSpacing/>
              <w:jc w:val="both"/>
              <w:rPr>
                <w:rFonts w:asciiTheme="minorHAnsi" w:hAnsiTheme="minorHAnsi" w:cstheme="minorHAnsi"/>
                <w:sz w:val="22"/>
                <w:szCs w:val="22"/>
              </w:rPr>
            </w:pPr>
            <w:r w:rsidRPr="00191CFD">
              <w:rPr>
                <w:rFonts w:asciiTheme="minorHAnsi" w:hAnsiTheme="minorHAnsi" w:cstheme="minorHAnsi"/>
                <w:sz w:val="22"/>
                <w:szCs w:val="22"/>
              </w:rPr>
              <w:t>Circulate slides from the UQ presentation</w:t>
            </w:r>
          </w:p>
        </w:tc>
      </w:tr>
      <w:tr w:rsidR="00C53995" w:rsidRPr="00191CFD" w14:paraId="0BDC10F1" w14:textId="77777777" w:rsidTr="00055FFA">
        <w:trPr>
          <w:trHeight w:val="476"/>
          <w:tblHeader/>
          <w:jc w:val="center"/>
        </w:trPr>
        <w:tc>
          <w:tcPr>
            <w:tcW w:w="2042" w:type="dxa"/>
            <w:vAlign w:val="center"/>
          </w:tcPr>
          <w:p w14:paraId="57CF6DBF" w14:textId="77777777" w:rsidR="00C53995" w:rsidRPr="00513836" w:rsidRDefault="00C53995" w:rsidP="0049728C">
            <w:pPr>
              <w:rPr>
                <w:rFonts w:asciiTheme="minorHAnsi" w:hAnsiTheme="minorHAnsi" w:cstheme="minorHAnsi"/>
                <w:b/>
                <w:sz w:val="22"/>
                <w:szCs w:val="22"/>
              </w:rPr>
            </w:pPr>
            <w:r w:rsidRPr="00513836">
              <w:rPr>
                <w:rFonts w:asciiTheme="minorHAnsi" w:hAnsiTheme="minorHAnsi" w:cstheme="minorHAnsi"/>
                <w:b/>
                <w:sz w:val="22"/>
                <w:szCs w:val="22"/>
              </w:rPr>
              <w:t>KCC20210826/A0</w:t>
            </w:r>
            <w:r>
              <w:rPr>
                <w:rFonts w:asciiTheme="minorHAnsi" w:hAnsiTheme="minorHAnsi" w:cstheme="minorHAnsi"/>
                <w:b/>
                <w:sz w:val="22"/>
                <w:szCs w:val="22"/>
              </w:rPr>
              <w:t>5</w:t>
            </w:r>
          </w:p>
        </w:tc>
        <w:tc>
          <w:tcPr>
            <w:tcW w:w="7085" w:type="dxa"/>
            <w:vAlign w:val="center"/>
          </w:tcPr>
          <w:p w14:paraId="4BB22256" w14:textId="77777777" w:rsidR="00C53995" w:rsidRPr="00191CFD" w:rsidRDefault="00C53995" w:rsidP="0049728C">
            <w:pPr>
              <w:rPr>
                <w:rFonts w:asciiTheme="minorHAnsi" w:hAnsiTheme="minorHAnsi" w:cstheme="minorHAnsi"/>
                <w:sz w:val="22"/>
                <w:szCs w:val="22"/>
              </w:rPr>
            </w:pPr>
            <w:r w:rsidRPr="00191CFD">
              <w:rPr>
                <w:rFonts w:asciiTheme="minorHAnsi" w:hAnsiTheme="minorHAnsi" w:cstheme="minorHAnsi"/>
                <w:sz w:val="22"/>
                <w:szCs w:val="22"/>
              </w:rPr>
              <w:t>Look into getting UQ to update the emotional wellbeing aspect of their report.</w:t>
            </w:r>
          </w:p>
        </w:tc>
      </w:tr>
    </w:tbl>
    <w:p w14:paraId="23581498" w14:textId="574E3ED6" w:rsidR="00725421" w:rsidRDefault="00725421" w:rsidP="005E10C2">
      <w:pPr>
        <w:rPr>
          <w:rFonts w:asciiTheme="minorHAnsi" w:hAnsiTheme="minorHAnsi" w:cstheme="minorHAnsi"/>
        </w:rPr>
      </w:pPr>
    </w:p>
    <w:p w14:paraId="2B8657B0" w14:textId="1E81F5FB" w:rsidR="005E10C2" w:rsidRPr="005E10C2" w:rsidRDefault="005F6ADC" w:rsidP="005E10C2">
      <w:pPr>
        <w:rPr>
          <w:rFonts w:asciiTheme="minorHAnsi" w:hAnsiTheme="minorHAnsi" w:cstheme="minorHAnsi"/>
        </w:rPr>
      </w:pPr>
      <w:r>
        <w:rPr>
          <w:rFonts w:asciiTheme="minorHAnsi" w:hAnsiTheme="minorHAnsi" w:cstheme="minorHAnsi"/>
        </w:rPr>
        <w:t>The Convenor</w:t>
      </w:r>
      <w:r w:rsidR="00725421">
        <w:rPr>
          <w:rFonts w:asciiTheme="minorHAnsi" w:hAnsiTheme="minorHAnsi" w:cstheme="minorHAnsi"/>
        </w:rPr>
        <w:t xml:space="preserve"> th</w:t>
      </w:r>
      <w:r w:rsidR="00864BB4">
        <w:rPr>
          <w:rFonts w:asciiTheme="minorHAnsi" w:hAnsiTheme="minorHAnsi" w:cstheme="minorHAnsi"/>
        </w:rPr>
        <w:t xml:space="preserve">anked </w:t>
      </w:r>
      <w:r w:rsidR="005B30EF">
        <w:rPr>
          <w:rFonts w:asciiTheme="minorHAnsi" w:hAnsiTheme="minorHAnsi" w:cstheme="minorHAnsi"/>
        </w:rPr>
        <w:t xml:space="preserve">Ms </w:t>
      </w:r>
      <w:r w:rsidR="00864BB4">
        <w:rPr>
          <w:rFonts w:asciiTheme="minorHAnsi" w:hAnsiTheme="minorHAnsi" w:cstheme="minorHAnsi"/>
        </w:rPr>
        <w:t xml:space="preserve">Witt and </w:t>
      </w:r>
      <w:r w:rsidR="005B30EF">
        <w:rPr>
          <w:rFonts w:asciiTheme="minorHAnsi" w:hAnsiTheme="minorHAnsi" w:cstheme="minorHAnsi"/>
        </w:rPr>
        <w:t>Mr</w:t>
      </w:r>
      <w:r w:rsidR="00864BB4">
        <w:rPr>
          <w:rFonts w:asciiTheme="minorHAnsi" w:hAnsiTheme="minorHAnsi" w:cstheme="minorHAnsi"/>
        </w:rPr>
        <w:t xml:space="preserve"> H</w:t>
      </w:r>
      <w:r w:rsidR="00725421">
        <w:rPr>
          <w:rFonts w:asciiTheme="minorHAnsi" w:hAnsiTheme="minorHAnsi" w:cstheme="minorHAnsi"/>
        </w:rPr>
        <w:t xml:space="preserve">olm for their time. </w:t>
      </w:r>
    </w:p>
    <w:p w14:paraId="189E1DC4" w14:textId="77777777" w:rsidR="005E10C2" w:rsidRPr="00787AF8" w:rsidRDefault="005E10C2" w:rsidP="00787AF8">
      <w:pPr>
        <w:rPr>
          <w:rFonts w:asciiTheme="minorHAnsi" w:hAnsiTheme="minorHAnsi" w:cstheme="minorHAnsi"/>
          <w:b/>
          <w:u w:val="single"/>
        </w:rPr>
      </w:pPr>
    </w:p>
    <w:p w14:paraId="04E8A234" w14:textId="101BD6A8" w:rsidR="005E10C2" w:rsidRDefault="00787AF8" w:rsidP="00787AF8">
      <w:pPr>
        <w:rPr>
          <w:rFonts w:asciiTheme="minorHAnsi" w:hAnsiTheme="minorHAnsi" w:cstheme="minorHAnsi"/>
          <w:b/>
          <w:u w:val="single"/>
        </w:rPr>
      </w:pPr>
      <w:r>
        <w:rPr>
          <w:rFonts w:asciiTheme="minorHAnsi" w:hAnsiTheme="minorHAnsi" w:cstheme="minorHAnsi"/>
          <w:b/>
          <w:u w:val="single"/>
        </w:rPr>
        <w:t xml:space="preserve">ARWA’s view </w:t>
      </w:r>
    </w:p>
    <w:p w14:paraId="4EBE4889" w14:textId="7D1BCE65" w:rsidR="00787AF8" w:rsidRDefault="00263328" w:rsidP="00C53995">
      <w:pPr>
        <w:spacing w:after="160" w:line="259" w:lineRule="auto"/>
        <w:contextualSpacing/>
        <w:rPr>
          <w:rFonts w:asciiTheme="minorHAnsi" w:hAnsiTheme="minorHAnsi" w:cstheme="minorHAnsi"/>
        </w:rPr>
      </w:pPr>
      <w:r w:rsidRPr="00263328">
        <w:rPr>
          <w:rFonts w:asciiTheme="minorHAnsi" w:hAnsiTheme="minorHAnsi" w:cstheme="minorHAnsi"/>
        </w:rPr>
        <w:t>ARWA undert</w:t>
      </w:r>
      <w:r w:rsidR="005B30EF">
        <w:rPr>
          <w:rFonts w:asciiTheme="minorHAnsi" w:hAnsiTheme="minorHAnsi" w:cstheme="minorHAnsi"/>
        </w:rPr>
        <w:t>oo</w:t>
      </w:r>
      <w:r w:rsidRPr="00263328">
        <w:rPr>
          <w:rFonts w:asciiTheme="minorHAnsi" w:hAnsiTheme="minorHAnsi" w:cstheme="minorHAnsi"/>
        </w:rPr>
        <w:t xml:space="preserve">k to provide an update on this work every two years to establish trends and identify where </w:t>
      </w:r>
      <w:r w:rsidR="005B30EF">
        <w:rPr>
          <w:rFonts w:asciiTheme="minorHAnsi" w:hAnsiTheme="minorHAnsi" w:cstheme="minorHAnsi"/>
        </w:rPr>
        <w:t>additional</w:t>
      </w:r>
      <w:r w:rsidRPr="00263328">
        <w:rPr>
          <w:rFonts w:asciiTheme="minorHAnsi" w:hAnsiTheme="minorHAnsi" w:cstheme="minorHAnsi"/>
        </w:rPr>
        <w:t xml:space="preserve"> support and resources</w:t>
      </w:r>
      <w:r w:rsidR="005B30EF">
        <w:rPr>
          <w:rFonts w:asciiTheme="minorHAnsi" w:hAnsiTheme="minorHAnsi" w:cstheme="minorHAnsi"/>
        </w:rPr>
        <w:t xml:space="preserve"> may be needed</w:t>
      </w:r>
      <w:r w:rsidRPr="00263328">
        <w:rPr>
          <w:rFonts w:asciiTheme="minorHAnsi" w:hAnsiTheme="minorHAnsi" w:cstheme="minorHAnsi"/>
        </w:rPr>
        <w:t>.</w:t>
      </w:r>
      <w:r w:rsidRPr="00263328">
        <w:rPr>
          <w:rFonts w:asciiTheme="minorHAnsi" w:hAnsiTheme="minorHAnsi" w:cstheme="minorHAnsi"/>
        </w:rPr>
        <w:br/>
      </w:r>
    </w:p>
    <w:p w14:paraId="74F17C45" w14:textId="77777777" w:rsidR="00787AF8" w:rsidRDefault="00787AF8" w:rsidP="004C64DF">
      <w:pPr>
        <w:rPr>
          <w:rFonts w:asciiTheme="minorHAnsi" w:hAnsiTheme="minorHAnsi" w:cstheme="minorHAnsi"/>
        </w:rPr>
      </w:pPr>
    </w:p>
    <w:p w14:paraId="29A4CCDB" w14:textId="37788017" w:rsidR="00FD0C64" w:rsidRPr="00127C0A" w:rsidRDefault="00885C76" w:rsidP="004C64DF">
      <w:pPr>
        <w:pStyle w:val="Heading1"/>
        <w:spacing w:after="0" w:line="259" w:lineRule="auto"/>
        <w:contextualSpacing/>
        <w:rPr>
          <w:rFonts w:cs="Arial"/>
          <w:u w:val="single"/>
        </w:rPr>
      </w:pPr>
      <w:r>
        <w:t xml:space="preserve">RDA-EP visitor </w:t>
      </w:r>
      <w:proofErr w:type="spellStart"/>
      <w:r>
        <w:t>centre</w:t>
      </w:r>
      <w:proofErr w:type="spellEnd"/>
      <w:r>
        <w:t xml:space="preserve"> report</w:t>
      </w:r>
    </w:p>
    <w:p w14:paraId="4D40E571" w14:textId="360BEA01" w:rsidR="00787AF8" w:rsidRPr="00127C0A" w:rsidRDefault="00787AF8" w:rsidP="004C64DF">
      <w:pPr>
        <w:rPr>
          <w:rFonts w:asciiTheme="minorHAnsi" w:hAnsiTheme="minorHAnsi" w:cstheme="minorHAnsi"/>
          <w:b/>
          <w:u w:val="single"/>
        </w:rPr>
      </w:pPr>
      <w:r>
        <w:rPr>
          <w:rFonts w:asciiTheme="minorHAnsi" w:hAnsiTheme="minorHAnsi" w:cstheme="minorHAnsi"/>
          <w:b/>
          <w:u w:val="single"/>
        </w:rPr>
        <w:t xml:space="preserve">Discussion about initial findings  </w:t>
      </w:r>
    </w:p>
    <w:p w14:paraId="42A21303" w14:textId="1D5AA065" w:rsidR="002C1FF7" w:rsidRPr="002C1FF7" w:rsidRDefault="00BE5573" w:rsidP="002C1FF7">
      <w:pPr>
        <w:rPr>
          <w:rFonts w:asciiTheme="minorHAnsi" w:hAnsiTheme="minorHAnsi" w:cstheme="minorHAnsi"/>
        </w:rPr>
      </w:pPr>
      <w:r>
        <w:rPr>
          <w:rFonts w:asciiTheme="minorHAnsi" w:hAnsiTheme="minorHAnsi" w:cstheme="minorHAnsi"/>
        </w:rPr>
        <w:t xml:space="preserve">Mr Crowther spoke to members about the Regional Development Australia </w:t>
      </w:r>
      <w:r w:rsidRPr="00263328">
        <w:rPr>
          <w:rFonts w:asciiTheme="minorHAnsi" w:hAnsiTheme="minorHAnsi" w:cstheme="minorHAnsi"/>
        </w:rPr>
        <w:t xml:space="preserve">Eyre Peninsula </w:t>
      </w:r>
      <w:r>
        <w:rPr>
          <w:rFonts w:asciiTheme="minorHAnsi" w:hAnsiTheme="minorHAnsi" w:cstheme="minorHAnsi"/>
        </w:rPr>
        <w:t>(</w:t>
      </w:r>
      <w:r w:rsidRPr="00263328">
        <w:rPr>
          <w:rFonts w:asciiTheme="minorHAnsi" w:hAnsiTheme="minorHAnsi" w:cstheme="minorHAnsi"/>
        </w:rPr>
        <w:t>RDA</w:t>
      </w:r>
      <w:r>
        <w:rPr>
          <w:rFonts w:asciiTheme="minorHAnsi" w:hAnsiTheme="minorHAnsi" w:cstheme="minorHAnsi"/>
        </w:rPr>
        <w:t xml:space="preserve">EP) Report </w:t>
      </w:r>
      <w:r w:rsidR="00034D8D">
        <w:rPr>
          <w:rFonts w:asciiTheme="minorHAnsi" w:hAnsiTheme="minorHAnsi" w:cstheme="minorHAnsi"/>
        </w:rPr>
        <w:t>and advised</w:t>
      </w:r>
      <w:r w:rsidR="00A142DD">
        <w:rPr>
          <w:rFonts w:asciiTheme="minorHAnsi" w:hAnsiTheme="minorHAnsi" w:cstheme="minorHAnsi"/>
        </w:rPr>
        <w:t xml:space="preserve"> that ARWA</w:t>
      </w:r>
      <w:r>
        <w:rPr>
          <w:rFonts w:asciiTheme="minorHAnsi" w:hAnsiTheme="minorHAnsi" w:cstheme="minorHAnsi"/>
        </w:rPr>
        <w:t xml:space="preserve"> </w:t>
      </w:r>
      <w:r w:rsidR="007D6C52">
        <w:rPr>
          <w:rFonts w:asciiTheme="minorHAnsi" w:hAnsiTheme="minorHAnsi" w:cstheme="minorHAnsi"/>
        </w:rPr>
        <w:t>has noted</w:t>
      </w:r>
      <w:r w:rsidRPr="00263328">
        <w:rPr>
          <w:rFonts w:asciiTheme="minorHAnsi" w:hAnsiTheme="minorHAnsi" w:cstheme="minorHAnsi"/>
        </w:rPr>
        <w:t xml:space="preserve"> the </w:t>
      </w:r>
      <w:r w:rsidR="007D6C52">
        <w:rPr>
          <w:rFonts w:asciiTheme="minorHAnsi" w:hAnsiTheme="minorHAnsi" w:cstheme="minorHAnsi"/>
        </w:rPr>
        <w:t xml:space="preserve">initial </w:t>
      </w:r>
      <w:r w:rsidRPr="00263328">
        <w:rPr>
          <w:rFonts w:asciiTheme="minorHAnsi" w:hAnsiTheme="minorHAnsi" w:cstheme="minorHAnsi"/>
        </w:rPr>
        <w:t>findings</w:t>
      </w:r>
      <w:r w:rsidR="007D6C52">
        <w:rPr>
          <w:rFonts w:asciiTheme="minorHAnsi" w:hAnsiTheme="minorHAnsi" w:cstheme="minorHAnsi"/>
        </w:rPr>
        <w:t xml:space="preserve"> and will </w:t>
      </w:r>
      <w:r w:rsidR="002C1FF7" w:rsidRPr="00263328">
        <w:rPr>
          <w:rFonts w:asciiTheme="minorHAnsi" w:hAnsiTheme="minorHAnsi" w:cstheme="minorHAnsi"/>
        </w:rPr>
        <w:t>continue to work with RDA-EP to finalise the report</w:t>
      </w:r>
      <w:r w:rsidR="002C1FF7">
        <w:rPr>
          <w:rFonts w:asciiTheme="minorHAnsi" w:hAnsiTheme="minorHAnsi" w:cstheme="minorHAnsi"/>
        </w:rPr>
        <w:t xml:space="preserve">. </w:t>
      </w:r>
      <w:r>
        <w:rPr>
          <w:rFonts w:asciiTheme="minorHAnsi" w:hAnsiTheme="minorHAnsi" w:cstheme="minorHAnsi"/>
        </w:rPr>
        <w:t xml:space="preserve">Their recommendation is for the </w:t>
      </w:r>
      <w:r w:rsidR="00A142DD">
        <w:rPr>
          <w:rFonts w:asciiTheme="minorHAnsi" w:hAnsiTheme="minorHAnsi" w:cstheme="minorHAnsi"/>
        </w:rPr>
        <w:t>v</w:t>
      </w:r>
      <w:r>
        <w:rPr>
          <w:rFonts w:asciiTheme="minorHAnsi" w:hAnsiTheme="minorHAnsi" w:cstheme="minorHAnsi"/>
        </w:rPr>
        <w:t>i</w:t>
      </w:r>
      <w:r w:rsidRPr="00263328">
        <w:rPr>
          <w:rFonts w:asciiTheme="minorHAnsi" w:hAnsiTheme="minorHAnsi" w:cstheme="minorHAnsi"/>
        </w:rPr>
        <w:t>s</w:t>
      </w:r>
      <w:r>
        <w:rPr>
          <w:rFonts w:asciiTheme="minorHAnsi" w:hAnsiTheme="minorHAnsi" w:cstheme="minorHAnsi"/>
        </w:rPr>
        <w:t>i</w:t>
      </w:r>
      <w:r w:rsidRPr="00263328">
        <w:rPr>
          <w:rFonts w:asciiTheme="minorHAnsi" w:hAnsiTheme="minorHAnsi" w:cstheme="minorHAnsi"/>
        </w:rPr>
        <w:t xml:space="preserve">tor </w:t>
      </w:r>
      <w:r w:rsidR="00A142DD">
        <w:rPr>
          <w:rFonts w:asciiTheme="minorHAnsi" w:hAnsiTheme="minorHAnsi" w:cstheme="minorHAnsi"/>
        </w:rPr>
        <w:t>c</w:t>
      </w:r>
      <w:r w:rsidRPr="00263328">
        <w:rPr>
          <w:rFonts w:asciiTheme="minorHAnsi" w:hAnsiTheme="minorHAnsi" w:cstheme="minorHAnsi"/>
        </w:rPr>
        <w:t xml:space="preserve">entre </w:t>
      </w:r>
      <w:r w:rsidR="002C1FF7">
        <w:rPr>
          <w:rFonts w:asciiTheme="minorHAnsi" w:hAnsiTheme="minorHAnsi" w:cstheme="minorHAnsi"/>
        </w:rPr>
        <w:t xml:space="preserve">to be located in town </w:t>
      </w:r>
      <w:r w:rsidR="002C1FF7" w:rsidRPr="00263328">
        <w:rPr>
          <w:rFonts w:asciiTheme="minorHAnsi" w:hAnsiTheme="minorHAnsi" w:cstheme="minorHAnsi"/>
        </w:rPr>
        <w:t xml:space="preserve">with the highway intersection upgrade area being </w:t>
      </w:r>
      <w:r w:rsidR="00A142DD">
        <w:rPr>
          <w:rFonts w:asciiTheme="minorHAnsi" w:hAnsiTheme="minorHAnsi" w:cstheme="minorHAnsi"/>
        </w:rPr>
        <w:t>one possible</w:t>
      </w:r>
      <w:r w:rsidR="002C1FF7" w:rsidRPr="00263328">
        <w:rPr>
          <w:rFonts w:asciiTheme="minorHAnsi" w:hAnsiTheme="minorHAnsi" w:cstheme="minorHAnsi"/>
        </w:rPr>
        <w:t xml:space="preserve"> location</w:t>
      </w:r>
      <w:r w:rsidR="002C1FF7">
        <w:rPr>
          <w:rFonts w:asciiTheme="minorHAnsi" w:hAnsiTheme="minorHAnsi" w:cstheme="minorHAnsi"/>
        </w:rPr>
        <w:t xml:space="preserve">. Members were asked if they think the </w:t>
      </w:r>
      <w:r w:rsidR="00034D8D">
        <w:rPr>
          <w:rFonts w:asciiTheme="minorHAnsi" w:hAnsiTheme="minorHAnsi" w:cstheme="minorHAnsi"/>
        </w:rPr>
        <w:t>visitor</w:t>
      </w:r>
      <w:r w:rsidR="002C1FF7">
        <w:rPr>
          <w:rFonts w:asciiTheme="minorHAnsi" w:hAnsiTheme="minorHAnsi" w:cstheme="minorHAnsi"/>
        </w:rPr>
        <w:t xml:space="preserve"> </w:t>
      </w:r>
      <w:r w:rsidR="00A142DD">
        <w:rPr>
          <w:rFonts w:asciiTheme="minorHAnsi" w:hAnsiTheme="minorHAnsi" w:cstheme="minorHAnsi"/>
        </w:rPr>
        <w:t>c</w:t>
      </w:r>
      <w:r w:rsidR="002C1FF7">
        <w:rPr>
          <w:rFonts w:asciiTheme="minorHAnsi" w:hAnsiTheme="minorHAnsi" w:cstheme="minorHAnsi"/>
        </w:rPr>
        <w:t xml:space="preserve">entre </w:t>
      </w:r>
      <w:r w:rsidR="002C1FF7" w:rsidRPr="002C1FF7">
        <w:rPr>
          <w:rFonts w:asciiTheme="minorHAnsi" w:hAnsiTheme="minorHAnsi" w:cstheme="minorHAnsi"/>
        </w:rPr>
        <w:t>should be a pull</w:t>
      </w:r>
      <w:r w:rsidR="00A142DD">
        <w:rPr>
          <w:rFonts w:asciiTheme="minorHAnsi" w:hAnsiTheme="minorHAnsi" w:cstheme="minorHAnsi"/>
        </w:rPr>
        <w:t>-</w:t>
      </w:r>
      <w:r w:rsidR="002C1FF7" w:rsidRPr="002C1FF7">
        <w:rPr>
          <w:rFonts w:asciiTheme="minorHAnsi" w:hAnsiTheme="minorHAnsi" w:cstheme="minorHAnsi"/>
        </w:rPr>
        <w:t xml:space="preserve">off area on the highway or should in town? </w:t>
      </w:r>
      <w:r w:rsidR="002C1FF7" w:rsidRPr="002C1FF7">
        <w:rPr>
          <w:rFonts w:asciiTheme="minorHAnsi" w:hAnsiTheme="minorHAnsi" w:cstheme="minorHAnsi"/>
        </w:rPr>
        <w:br/>
      </w:r>
    </w:p>
    <w:p w14:paraId="351024AB" w14:textId="2342D790" w:rsidR="00BE5573" w:rsidRPr="00263328" w:rsidRDefault="002C1FF7" w:rsidP="00BE5573">
      <w:pPr>
        <w:rPr>
          <w:rFonts w:asciiTheme="minorHAnsi" w:hAnsiTheme="minorHAnsi" w:cstheme="minorHAnsi"/>
        </w:rPr>
      </w:pPr>
      <w:r>
        <w:rPr>
          <w:rFonts w:asciiTheme="minorHAnsi" w:hAnsiTheme="minorHAnsi" w:cstheme="minorHAnsi"/>
        </w:rPr>
        <w:t xml:space="preserve">There was much discussion </w:t>
      </w:r>
      <w:r w:rsidR="00A142DD">
        <w:rPr>
          <w:rFonts w:asciiTheme="minorHAnsi" w:hAnsiTheme="minorHAnsi" w:cstheme="minorHAnsi"/>
        </w:rPr>
        <w:t>amongst the committee</w:t>
      </w:r>
      <w:r>
        <w:rPr>
          <w:rFonts w:asciiTheme="minorHAnsi" w:hAnsiTheme="minorHAnsi" w:cstheme="minorHAnsi"/>
        </w:rPr>
        <w:t xml:space="preserve">. Many members </w:t>
      </w:r>
      <w:r w:rsidR="00A142DD">
        <w:rPr>
          <w:rFonts w:asciiTheme="minorHAnsi" w:hAnsiTheme="minorHAnsi" w:cstheme="minorHAnsi"/>
        </w:rPr>
        <w:t xml:space="preserve">advised </w:t>
      </w:r>
      <w:r>
        <w:rPr>
          <w:rFonts w:asciiTheme="minorHAnsi" w:hAnsiTheme="minorHAnsi" w:cstheme="minorHAnsi"/>
        </w:rPr>
        <w:t xml:space="preserve">that they would prefer to see </w:t>
      </w:r>
      <w:r w:rsidR="00A142DD">
        <w:rPr>
          <w:rFonts w:asciiTheme="minorHAnsi" w:hAnsiTheme="minorHAnsi" w:cstheme="minorHAnsi"/>
        </w:rPr>
        <w:t>a visitor centre</w:t>
      </w:r>
      <w:r>
        <w:rPr>
          <w:rFonts w:asciiTheme="minorHAnsi" w:hAnsiTheme="minorHAnsi" w:cstheme="minorHAnsi"/>
        </w:rPr>
        <w:t xml:space="preserve"> in the Kimba </w:t>
      </w:r>
      <w:r w:rsidR="00034D8D">
        <w:rPr>
          <w:rFonts w:asciiTheme="minorHAnsi" w:hAnsiTheme="minorHAnsi" w:cstheme="minorHAnsi"/>
        </w:rPr>
        <w:t>Township</w:t>
      </w:r>
      <w:r>
        <w:rPr>
          <w:rFonts w:asciiTheme="minorHAnsi" w:hAnsiTheme="minorHAnsi" w:cstheme="minorHAnsi"/>
        </w:rPr>
        <w:t xml:space="preserve"> to draw travellers off the highway and into the town to maximise the economic benefit. Another suggestion was to incorporate </w:t>
      </w:r>
      <w:r w:rsidR="00BE5573" w:rsidRPr="00263328">
        <w:rPr>
          <w:rFonts w:asciiTheme="minorHAnsi" w:hAnsiTheme="minorHAnsi" w:cstheme="minorHAnsi"/>
        </w:rPr>
        <w:t>cultural heritage and education</w:t>
      </w:r>
      <w:r>
        <w:rPr>
          <w:rFonts w:asciiTheme="minorHAnsi" w:hAnsiTheme="minorHAnsi" w:cstheme="minorHAnsi"/>
        </w:rPr>
        <w:t xml:space="preserve"> into the visitor centre</w:t>
      </w:r>
      <w:r w:rsidR="00BE5573" w:rsidRPr="00263328">
        <w:rPr>
          <w:rFonts w:asciiTheme="minorHAnsi" w:hAnsiTheme="minorHAnsi" w:cstheme="minorHAnsi"/>
        </w:rPr>
        <w:t xml:space="preserve">. </w:t>
      </w:r>
      <w:r>
        <w:rPr>
          <w:rFonts w:asciiTheme="minorHAnsi" w:hAnsiTheme="minorHAnsi" w:cstheme="minorHAnsi"/>
        </w:rPr>
        <w:t xml:space="preserve">Mr Crowther </w:t>
      </w:r>
      <w:r w:rsidR="00034D8D">
        <w:rPr>
          <w:rFonts w:asciiTheme="minorHAnsi" w:hAnsiTheme="minorHAnsi" w:cstheme="minorHAnsi"/>
        </w:rPr>
        <w:t>acknowledged</w:t>
      </w:r>
      <w:r>
        <w:rPr>
          <w:rFonts w:asciiTheme="minorHAnsi" w:hAnsiTheme="minorHAnsi" w:cstheme="minorHAnsi"/>
        </w:rPr>
        <w:t xml:space="preserve"> that r</w:t>
      </w:r>
      <w:r w:rsidR="00BE5573" w:rsidRPr="00263328">
        <w:rPr>
          <w:rFonts w:asciiTheme="minorHAnsi" w:hAnsiTheme="minorHAnsi" w:cstheme="minorHAnsi"/>
        </w:rPr>
        <w:t>e</w:t>
      </w:r>
      <w:r>
        <w:rPr>
          <w:rFonts w:asciiTheme="minorHAnsi" w:hAnsiTheme="minorHAnsi" w:cstheme="minorHAnsi"/>
        </w:rPr>
        <w:t>turn to country and Indigenous e</w:t>
      </w:r>
      <w:r w:rsidR="00BE5573" w:rsidRPr="00263328">
        <w:rPr>
          <w:rFonts w:asciiTheme="minorHAnsi" w:hAnsiTheme="minorHAnsi" w:cstheme="minorHAnsi"/>
        </w:rPr>
        <w:t>conom</w:t>
      </w:r>
      <w:r>
        <w:rPr>
          <w:rFonts w:asciiTheme="minorHAnsi" w:hAnsiTheme="minorHAnsi" w:cstheme="minorHAnsi"/>
        </w:rPr>
        <w:t>ic d</w:t>
      </w:r>
      <w:r w:rsidR="00BE5573" w:rsidRPr="00263328">
        <w:rPr>
          <w:rFonts w:asciiTheme="minorHAnsi" w:hAnsiTheme="minorHAnsi" w:cstheme="minorHAnsi"/>
        </w:rPr>
        <w:t xml:space="preserve">evelopment </w:t>
      </w:r>
      <w:r>
        <w:rPr>
          <w:rFonts w:asciiTheme="minorHAnsi" w:hAnsiTheme="minorHAnsi" w:cstheme="minorHAnsi"/>
        </w:rPr>
        <w:t xml:space="preserve">was a </w:t>
      </w:r>
      <w:r w:rsidR="00BE5573" w:rsidRPr="00263328">
        <w:rPr>
          <w:rFonts w:asciiTheme="minorHAnsi" w:hAnsiTheme="minorHAnsi" w:cstheme="minorHAnsi"/>
        </w:rPr>
        <w:t xml:space="preserve">high priority. </w:t>
      </w:r>
    </w:p>
    <w:p w14:paraId="7E433660" w14:textId="77777777" w:rsidR="002C1FF7" w:rsidRDefault="002C1FF7" w:rsidP="00BE5573">
      <w:pPr>
        <w:rPr>
          <w:rFonts w:asciiTheme="minorHAnsi" w:hAnsiTheme="minorHAnsi" w:cstheme="minorHAnsi"/>
        </w:rPr>
      </w:pPr>
    </w:p>
    <w:p w14:paraId="1E4DC8F2" w14:textId="49EED9AB" w:rsidR="00BE5573" w:rsidRPr="00263328" w:rsidRDefault="00216A34" w:rsidP="00BE5573">
      <w:pPr>
        <w:rPr>
          <w:rFonts w:asciiTheme="minorHAnsi" w:hAnsiTheme="minorHAnsi" w:cstheme="minorHAnsi"/>
        </w:rPr>
      </w:pPr>
      <w:r>
        <w:rPr>
          <w:rFonts w:asciiTheme="minorHAnsi" w:hAnsiTheme="minorHAnsi" w:cstheme="minorHAnsi"/>
        </w:rPr>
        <w:t>Members also discussed whether the facility would promote</w:t>
      </w:r>
      <w:r w:rsidR="00BE5573" w:rsidRPr="00263328">
        <w:rPr>
          <w:rFonts w:asciiTheme="minorHAnsi" w:hAnsiTheme="minorHAnsi" w:cstheme="minorHAnsi"/>
        </w:rPr>
        <w:t xml:space="preserve"> things to do in Kimba. </w:t>
      </w:r>
      <w:r>
        <w:rPr>
          <w:rFonts w:asciiTheme="minorHAnsi" w:hAnsiTheme="minorHAnsi" w:cstheme="minorHAnsi"/>
        </w:rPr>
        <w:t xml:space="preserve">Mr Osborn said that he </w:t>
      </w:r>
      <w:r w:rsidR="00034D8D">
        <w:rPr>
          <w:rFonts w:asciiTheme="minorHAnsi" w:hAnsiTheme="minorHAnsi" w:cstheme="minorHAnsi"/>
        </w:rPr>
        <w:t>e</w:t>
      </w:r>
      <w:r w:rsidR="00034D8D" w:rsidRPr="00263328">
        <w:rPr>
          <w:rFonts w:asciiTheme="minorHAnsi" w:hAnsiTheme="minorHAnsi" w:cstheme="minorHAnsi"/>
        </w:rPr>
        <w:t>nvisaged</w:t>
      </w:r>
      <w:r w:rsidR="00BE5573" w:rsidRPr="00263328">
        <w:rPr>
          <w:rFonts w:asciiTheme="minorHAnsi" w:hAnsiTheme="minorHAnsi" w:cstheme="minorHAnsi"/>
        </w:rPr>
        <w:t xml:space="preserve"> </w:t>
      </w:r>
      <w:r w:rsidR="00D63BE1">
        <w:rPr>
          <w:rFonts w:asciiTheme="minorHAnsi" w:hAnsiTheme="minorHAnsi" w:cstheme="minorHAnsi"/>
        </w:rPr>
        <w:t>a v</w:t>
      </w:r>
      <w:r w:rsidR="00BE5573" w:rsidRPr="00263328">
        <w:rPr>
          <w:rFonts w:asciiTheme="minorHAnsi" w:hAnsiTheme="minorHAnsi" w:cstheme="minorHAnsi"/>
        </w:rPr>
        <w:t xml:space="preserve">isitor </w:t>
      </w:r>
      <w:r w:rsidR="00D63BE1">
        <w:rPr>
          <w:rFonts w:asciiTheme="minorHAnsi" w:hAnsiTheme="minorHAnsi" w:cstheme="minorHAnsi"/>
        </w:rPr>
        <w:t>c</w:t>
      </w:r>
      <w:r w:rsidR="00BE5573" w:rsidRPr="00263328">
        <w:rPr>
          <w:rFonts w:asciiTheme="minorHAnsi" w:hAnsiTheme="minorHAnsi" w:cstheme="minorHAnsi"/>
        </w:rPr>
        <w:t>entre in t</w:t>
      </w:r>
      <w:r>
        <w:rPr>
          <w:rFonts w:asciiTheme="minorHAnsi" w:hAnsiTheme="minorHAnsi" w:cstheme="minorHAnsi"/>
        </w:rPr>
        <w:t xml:space="preserve">own and the possibility of there being a </w:t>
      </w:r>
      <w:r w:rsidR="00BE5573" w:rsidRPr="00263328">
        <w:rPr>
          <w:rFonts w:asciiTheme="minorHAnsi" w:hAnsiTheme="minorHAnsi" w:cstheme="minorHAnsi"/>
        </w:rPr>
        <w:t>viewing platform</w:t>
      </w:r>
      <w:r>
        <w:rPr>
          <w:rFonts w:asciiTheme="minorHAnsi" w:hAnsiTheme="minorHAnsi" w:cstheme="minorHAnsi"/>
        </w:rPr>
        <w:t xml:space="preserve"> </w:t>
      </w:r>
      <w:r w:rsidR="00D63BE1">
        <w:rPr>
          <w:rFonts w:asciiTheme="minorHAnsi" w:hAnsiTheme="minorHAnsi" w:cstheme="minorHAnsi"/>
        </w:rPr>
        <w:t>at the facility</w:t>
      </w:r>
      <w:r>
        <w:rPr>
          <w:rFonts w:asciiTheme="minorHAnsi" w:hAnsiTheme="minorHAnsi" w:cstheme="minorHAnsi"/>
        </w:rPr>
        <w:t xml:space="preserve"> </w:t>
      </w:r>
      <w:r w:rsidR="00BE5573" w:rsidRPr="00263328">
        <w:rPr>
          <w:rFonts w:asciiTheme="minorHAnsi" w:hAnsiTheme="minorHAnsi" w:cstheme="minorHAnsi"/>
        </w:rPr>
        <w:t>where pe</w:t>
      </w:r>
      <w:r>
        <w:rPr>
          <w:rFonts w:asciiTheme="minorHAnsi" w:hAnsiTheme="minorHAnsi" w:cstheme="minorHAnsi"/>
        </w:rPr>
        <w:t xml:space="preserve">ople can look over the site to get a </w:t>
      </w:r>
      <w:proofErr w:type="spellStart"/>
      <w:proofErr w:type="gramStart"/>
      <w:r w:rsidR="00034D8D">
        <w:rPr>
          <w:rFonts w:asciiTheme="minorHAnsi" w:hAnsiTheme="minorHAnsi" w:cstheme="minorHAnsi"/>
        </w:rPr>
        <w:t>birdseye</w:t>
      </w:r>
      <w:proofErr w:type="spellEnd"/>
      <w:proofErr w:type="gramEnd"/>
      <w:r w:rsidR="00034D8D">
        <w:rPr>
          <w:rFonts w:asciiTheme="minorHAnsi" w:hAnsiTheme="minorHAnsi" w:cstheme="minorHAnsi"/>
        </w:rPr>
        <w:t xml:space="preserve"> </w:t>
      </w:r>
      <w:r>
        <w:rPr>
          <w:rFonts w:asciiTheme="minorHAnsi" w:hAnsiTheme="minorHAnsi" w:cstheme="minorHAnsi"/>
        </w:rPr>
        <w:t xml:space="preserve">view. It could </w:t>
      </w:r>
      <w:r w:rsidR="00BB0D7D">
        <w:rPr>
          <w:rFonts w:asciiTheme="minorHAnsi" w:hAnsiTheme="minorHAnsi" w:cstheme="minorHAnsi"/>
        </w:rPr>
        <w:t xml:space="preserve">potentially also </w:t>
      </w:r>
      <w:r>
        <w:rPr>
          <w:rFonts w:asciiTheme="minorHAnsi" w:hAnsiTheme="minorHAnsi" w:cstheme="minorHAnsi"/>
        </w:rPr>
        <w:t>include information on the area including</w:t>
      </w:r>
      <w:r w:rsidR="00BE5573" w:rsidRPr="00263328">
        <w:rPr>
          <w:rFonts w:asciiTheme="minorHAnsi" w:hAnsiTheme="minorHAnsi" w:cstheme="minorHAnsi"/>
        </w:rPr>
        <w:t xml:space="preserve"> </w:t>
      </w:r>
      <w:r>
        <w:rPr>
          <w:rFonts w:asciiTheme="minorHAnsi" w:hAnsiTheme="minorHAnsi" w:cstheme="minorHAnsi"/>
        </w:rPr>
        <w:t xml:space="preserve">the </w:t>
      </w:r>
      <w:r w:rsidR="00BE5573" w:rsidRPr="00263328">
        <w:rPr>
          <w:rFonts w:asciiTheme="minorHAnsi" w:hAnsiTheme="minorHAnsi" w:cstheme="minorHAnsi"/>
        </w:rPr>
        <w:t>Pink</w:t>
      </w:r>
      <w:r w:rsidR="00BB0D7D">
        <w:rPr>
          <w:rFonts w:asciiTheme="minorHAnsi" w:hAnsiTheme="minorHAnsi" w:cstheme="minorHAnsi"/>
        </w:rPr>
        <w:t>a</w:t>
      </w:r>
      <w:r w:rsidR="00BE5573" w:rsidRPr="00263328">
        <w:rPr>
          <w:rFonts w:asciiTheme="minorHAnsi" w:hAnsiTheme="minorHAnsi" w:cstheme="minorHAnsi"/>
        </w:rPr>
        <w:t>willini</w:t>
      </w:r>
      <w:r w:rsidR="00BB0D7D">
        <w:rPr>
          <w:rFonts w:asciiTheme="minorHAnsi" w:hAnsiTheme="minorHAnsi" w:cstheme="minorHAnsi"/>
        </w:rPr>
        <w:t>e</w:t>
      </w:r>
      <w:r>
        <w:rPr>
          <w:rFonts w:asciiTheme="minorHAnsi" w:hAnsiTheme="minorHAnsi" w:cstheme="minorHAnsi"/>
        </w:rPr>
        <w:t xml:space="preserve"> Conservation Reserve</w:t>
      </w:r>
      <w:r w:rsidR="00BE5573" w:rsidRPr="00263328">
        <w:rPr>
          <w:rFonts w:asciiTheme="minorHAnsi" w:hAnsiTheme="minorHAnsi" w:cstheme="minorHAnsi"/>
        </w:rPr>
        <w:t xml:space="preserve"> flora and fauna. </w:t>
      </w:r>
      <w:r>
        <w:rPr>
          <w:rFonts w:asciiTheme="minorHAnsi" w:hAnsiTheme="minorHAnsi" w:cstheme="minorHAnsi"/>
        </w:rPr>
        <w:t xml:space="preserve">There was a discussion </w:t>
      </w:r>
      <w:r w:rsidR="00BB0D7D">
        <w:rPr>
          <w:rFonts w:asciiTheme="minorHAnsi" w:hAnsiTheme="minorHAnsi" w:cstheme="minorHAnsi"/>
        </w:rPr>
        <w:t xml:space="preserve">about </w:t>
      </w:r>
      <w:r>
        <w:rPr>
          <w:rFonts w:asciiTheme="minorHAnsi" w:hAnsiTheme="minorHAnsi" w:cstheme="minorHAnsi"/>
        </w:rPr>
        <w:t xml:space="preserve">the </w:t>
      </w:r>
      <w:r w:rsidR="00BB0D7D">
        <w:rPr>
          <w:rFonts w:asciiTheme="minorHAnsi" w:hAnsiTheme="minorHAnsi" w:cstheme="minorHAnsi"/>
        </w:rPr>
        <w:t>C</w:t>
      </w:r>
      <w:r>
        <w:rPr>
          <w:rFonts w:asciiTheme="minorHAnsi" w:hAnsiTheme="minorHAnsi" w:cstheme="minorHAnsi"/>
        </w:rPr>
        <w:t>ouncil</w:t>
      </w:r>
      <w:r w:rsidR="00BB0D7D">
        <w:rPr>
          <w:rFonts w:asciiTheme="minorHAnsi" w:hAnsiTheme="minorHAnsi" w:cstheme="minorHAnsi"/>
        </w:rPr>
        <w:t>-</w:t>
      </w:r>
      <w:r>
        <w:rPr>
          <w:rFonts w:asciiTheme="minorHAnsi" w:hAnsiTheme="minorHAnsi" w:cstheme="minorHAnsi"/>
        </w:rPr>
        <w:t>owned land on the highway and the potential truck servicing centre being located in the vicinity</w:t>
      </w:r>
      <w:r w:rsidR="00663C70">
        <w:rPr>
          <w:rFonts w:asciiTheme="minorHAnsi" w:hAnsiTheme="minorHAnsi" w:cstheme="minorHAnsi"/>
        </w:rPr>
        <w:t>. Members seem to be strongly for the visitor centre in the township and liked Mr Osborn’s idea about the viewing platform. It was also raised that they did not want to see the visitor centre offer coffee or lunch</w:t>
      </w:r>
      <w:r w:rsidR="00BB0D7D">
        <w:rPr>
          <w:rFonts w:asciiTheme="minorHAnsi" w:hAnsiTheme="minorHAnsi" w:cstheme="minorHAnsi"/>
        </w:rPr>
        <w:t>,</w:t>
      </w:r>
      <w:r w:rsidR="00663C70">
        <w:rPr>
          <w:rFonts w:asciiTheme="minorHAnsi" w:hAnsiTheme="minorHAnsi" w:cstheme="minorHAnsi"/>
        </w:rPr>
        <w:t xml:space="preserve"> as it would affect local businesses. </w:t>
      </w:r>
    </w:p>
    <w:p w14:paraId="5E1876CB" w14:textId="77777777" w:rsidR="00663C70" w:rsidRDefault="00663C70" w:rsidP="00BE5573">
      <w:pPr>
        <w:rPr>
          <w:rFonts w:asciiTheme="minorHAnsi" w:hAnsiTheme="minorHAnsi" w:cstheme="minorHAnsi"/>
        </w:rPr>
      </w:pPr>
    </w:p>
    <w:p w14:paraId="08E00196" w14:textId="2EB31C7C" w:rsidR="00BE5573" w:rsidRDefault="00663C70" w:rsidP="00BE5573">
      <w:pPr>
        <w:rPr>
          <w:rFonts w:asciiTheme="minorHAnsi" w:hAnsiTheme="minorHAnsi" w:cstheme="minorHAnsi"/>
        </w:rPr>
      </w:pPr>
      <w:r>
        <w:rPr>
          <w:rFonts w:asciiTheme="minorHAnsi" w:hAnsiTheme="minorHAnsi" w:cstheme="minorHAnsi"/>
        </w:rPr>
        <w:t xml:space="preserve">There have been some preliminary discussions with </w:t>
      </w:r>
      <w:r w:rsidR="00BB0D7D">
        <w:rPr>
          <w:rFonts w:asciiTheme="minorHAnsi" w:hAnsiTheme="minorHAnsi" w:cstheme="minorHAnsi"/>
        </w:rPr>
        <w:t>C</w:t>
      </w:r>
      <w:r>
        <w:rPr>
          <w:rFonts w:asciiTheme="minorHAnsi" w:hAnsiTheme="minorHAnsi" w:cstheme="minorHAnsi"/>
        </w:rPr>
        <w:t>ouncil and the RDAEP about how a broader tourism centre may work. Mr Crowther said that s</w:t>
      </w:r>
      <w:r w:rsidR="00BE5573" w:rsidRPr="00263328">
        <w:rPr>
          <w:rFonts w:asciiTheme="minorHAnsi" w:hAnsiTheme="minorHAnsi" w:cstheme="minorHAnsi"/>
        </w:rPr>
        <w:t xml:space="preserve">hould site </w:t>
      </w:r>
      <w:r w:rsidR="00034D8D" w:rsidRPr="00263328">
        <w:rPr>
          <w:rFonts w:asciiTheme="minorHAnsi" w:hAnsiTheme="minorHAnsi" w:cstheme="minorHAnsi"/>
        </w:rPr>
        <w:t>ac</w:t>
      </w:r>
      <w:r w:rsidR="00034D8D">
        <w:rPr>
          <w:rFonts w:asciiTheme="minorHAnsi" w:hAnsiTheme="minorHAnsi" w:cstheme="minorHAnsi"/>
        </w:rPr>
        <w:t>q</w:t>
      </w:r>
      <w:r w:rsidR="00034D8D" w:rsidRPr="00263328">
        <w:rPr>
          <w:rFonts w:asciiTheme="minorHAnsi" w:hAnsiTheme="minorHAnsi" w:cstheme="minorHAnsi"/>
        </w:rPr>
        <w:t>uisition</w:t>
      </w:r>
      <w:r w:rsidR="00BE5573" w:rsidRPr="00263328">
        <w:rPr>
          <w:rFonts w:asciiTheme="minorHAnsi" w:hAnsiTheme="minorHAnsi" w:cstheme="minorHAnsi"/>
        </w:rPr>
        <w:t xml:space="preserve"> occur</w:t>
      </w:r>
      <w:r w:rsidR="00034D8D">
        <w:rPr>
          <w:rFonts w:asciiTheme="minorHAnsi" w:hAnsiTheme="minorHAnsi" w:cstheme="minorHAnsi"/>
        </w:rPr>
        <w:t>,</w:t>
      </w:r>
      <w:r w:rsidR="00034D8D" w:rsidRPr="00263328">
        <w:rPr>
          <w:rFonts w:asciiTheme="minorHAnsi" w:hAnsiTheme="minorHAnsi" w:cstheme="minorHAnsi"/>
        </w:rPr>
        <w:t xml:space="preserve"> we</w:t>
      </w:r>
      <w:r w:rsidR="00BE5573" w:rsidRPr="00263328">
        <w:rPr>
          <w:rFonts w:asciiTheme="minorHAnsi" w:hAnsiTheme="minorHAnsi" w:cstheme="minorHAnsi"/>
        </w:rPr>
        <w:t xml:space="preserve"> would look at a staged approach and start investigating those options. </w:t>
      </w:r>
    </w:p>
    <w:p w14:paraId="6A949B38" w14:textId="724562E6" w:rsidR="00C53995" w:rsidRDefault="00C53995" w:rsidP="00BE5573">
      <w:pPr>
        <w:rPr>
          <w:rFonts w:asciiTheme="minorHAnsi" w:hAnsiTheme="minorHAnsi" w:cstheme="minorHAnsi"/>
        </w:rPr>
      </w:pPr>
    </w:p>
    <w:tbl>
      <w:tblPr>
        <w:tblStyle w:val="TableGrid"/>
        <w:tblW w:w="9080" w:type="dxa"/>
        <w:jc w:val="center"/>
        <w:tblInd w:w="0" w:type="dxa"/>
        <w:tblLook w:val="04A0" w:firstRow="1" w:lastRow="0" w:firstColumn="1" w:lastColumn="0" w:noHBand="0" w:noVBand="1"/>
        <w:tblCaption w:val="Action item 6"/>
      </w:tblPr>
      <w:tblGrid>
        <w:gridCol w:w="2031"/>
        <w:gridCol w:w="7049"/>
      </w:tblGrid>
      <w:tr w:rsidR="00C53995" w:rsidRPr="00191CFD" w14:paraId="165D9C11" w14:textId="77777777" w:rsidTr="00055FFA">
        <w:trPr>
          <w:trHeight w:val="477"/>
          <w:tblHeader/>
          <w:jc w:val="center"/>
        </w:trPr>
        <w:tc>
          <w:tcPr>
            <w:tcW w:w="2031" w:type="dxa"/>
            <w:vAlign w:val="center"/>
          </w:tcPr>
          <w:p w14:paraId="72279162" w14:textId="77777777" w:rsidR="00C53995" w:rsidRPr="00513836" w:rsidRDefault="00C53995" w:rsidP="0049728C">
            <w:pPr>
              <w:rPr>
                <w:rFonts w:asciiTheme="minorHAnsi" w:hAnsiTheme="minorHAnsi" w:cstheme="minorHAnsi"/>
                <w:b/>
                <w:sz w:val="22"/>
                <w:szCs w:val="22"/>
              </w:rPr>
            </w:pPr>
            <w:r w:rsidRPr="00513836">
              <w:rPr>
                <w:rFonts w:asciiTheme="minorHAnsi" w:hAnsiTheme="minorHAnsi" w:cstheme="minorHAnsi"/>
                <w:b/>
                <w:sz w:val="22"/>
                <w:szCs w:val="22"/>
              </w:rPr>
              <w:t>KCC20210826/A0</w:t>
            </w:r>
            <w:r>
              <w:rPr>
                <w:rFonts w:asciiTheme="minorHAnsi" w:hAnsiTheme="minorHAnsi" w:cstheme="minorHAnsi"/>
                <w:b/>
                <w:sz w:val="22"/>
                <w:szCs w:val="22"/>
              </w:rPr>
              <w:t>6</w:t>
            </w:r>
          </w:p>
        </w:tc>
        <w:tc>
          <w:tcPr>
            <w:tcW w:w="7049" w:type="dxa"/>
            <w:vAlign w:val="center"/>
          </w:tcPr>
          <w:p w14:paraId="73015D1A" w14:textId="77777777" w:rsidR="00C53995" w:rsidRPr="00191CFD" w:rsidRDefault="00C53995" w:rsidP="0049728C">
            <w:pPr>
              <w:spacing w:after="160" w:line="252" w:lineRule="auto"/>
              <w:contextualSpacing/>
              <w:rPr>
                <w:rFonts w:asciiTheme="minorHAnsi" w:hAnsiTheme="minorHAnsi" w:cstheme="minorHAnsi"/>
                <w:sz w:val="22"/>
                <w:szCs w:val="22"/>
              </w:rPr>
            </w:pPr>
            <w:r w:rsidRPr="00191CFD">
              <w:rPr>
                <w:rFonts w:asciiTheme="minorHAnsi" w:hAnsiTheme="minorHAnsi" w:cstheme="minorHAnsi"/>
                <w:sz w:val="22"/>
                <w:szCs w:val="22"/>
              </w:rPr>
              <w:t>Arrange for RDA-EP to present on their findings on the visitor information centre</w:t>
            </w:r>
          </w:p>
        </w:tc>
      </w:tr>
    </w:tbl>
    <w:p w14:paraId="75A2668F" w14:textId="77777777" w:rsidR="00C53995" w:rsidRDefault="00C53995" w:rsidP="00BE5573">
      <w:pPr>
        <w:rPr>
          <w:rFonts w:asciiTheme="minorHAnsi" w:hAnsiTheme="minorHAnsi" w:cstheme="minorHAnsi"/>
        </w:rPr>
      </w:pPr>
    </w:p>
    <w:p w14:paraId="1644D073" w14:textId="77777777" w:rsidR="00A11282" w:rsidRDefault="00A11282" w:rsidP="00BE5573">
      <w:pPr>
        <w:rPr>
          <w:rFonts w:asciiTheme="minorHAnsi" w:hAnsiTheme="minorHAnsi" w:cstheme="minorHAnsi"/>
        </w:rPr>
      </w:pPr>
    </w:p>
    <w:p w14:paraId="6710AE11" w14:textId="1CA1090E" w:rsidR="00A11282" w:rsidRPr="00127C0A" w:rsidRDefault="00A11282" w:rsidP="00A11282">
      <w:pPr>
        <w:rPr>
          <w:b/>
          <w:u w:val="single"/>
        </w:rPr>
      </w:pPr>
      <w:r w:rsidRPr="00A11282">
        <w:rPr>
          <w:b/>
          <w:u w:val="single"/>
        </w:rPr>
        <w:t xml:space="preserve">Sam Chard joined the meeting </w:t>
      </w:r>
    </w:p>
    <w:p w14:paraId="6C3300C8" w14:textId="77777777" w:rsidR="00A11282" w:rsidRDefault="00A11282" w:rsidP="00A11282">
      <w:pPr>
        <w:rPr>
          <w:rFonts w:asciiTheme="minorHAnsi" w:hAnsiTheme="minorHAnsi" w:cstheme="minorHAnsi"/>
        </w:rPr>
      </w:pPr>
      <w:r>
        <w:rPr>
          <w:rFonts w:asciiTheme="minorHAnsi" w:hAnsiTheme="minorHAnsi" w:cstheme="minorHAnsi"/>
        </w:rPr>
        <w:t xml:space="preserve">Ms Chard joined the meeting via video conference to say hello and answer any questions. </w:t>
      </w:r>
    </w:p>
    <w:p w14:paraId="73493CD3" w14:textId="77777777" w:rsidR="00A11282" w:rsidRDefault="00A11282" w:rsidP="00A11282">
      <w:pPr>
        <w:rPr>
          <w:rFonts w:asciiTheme="minorHAnsi" w:hAnsiTheme="minorHAnsi" w:cstheme="minorHAnsi"/>
        </w:rPr>
      </w:pPr>
    </w:p>
    <w:p w14:paraId="5CF6BAF5" w14:textId="512ACF36" w:rsidR="00A11282" w:rsidRDefault="00A11282" w:rsidP="00A11282">
      <w:pPr>
        <w:rPr>
          <w:rFonts w:asciiTheme="minorHAnsi" w:hAnsiTheme="minorHAnsi" w:cstheme="minorHAnsi"/>
        </w:rPr>
      </w:pPr>
      <w:r>
        <w:rPr>
          <w:rFonts w:asciiTheme="minorHAnsi" w:hAnsiTheme="minorHAnsi" w:cstheme="minorHAnsi"/>
        </w:rPr>
        <w:t xml:space="preserve">Members took the opportunity to talk about funding and sought clarification on whether the </w:t>
      </w:r>
      <w:r w:rsidR="00E93927">
        <w:rPr>
          <w:rFonts w:asciiTheme="minorHAnsi" w:hAnsiTheme="minorHAnsi" w:cstheme="minorHAnsi"/>
        </w:rPr>
        <w:t>$</w:t>
      </w:r>
      <w:r w:rsidR="008B72AE">
        <w:rPr>
          <w:rFonts w:asciiTheme="minorHAnsi" w:hAnsiTheme="minorHAnsi" w:cstheme="minorHAnsi"/>
        </w:rPr>
        <w:t>2</w:t>
      </w:r>
      <w:r w:rsidR="00E93927">
        <w:rPr>
          <w:rFonts w:asciiTheme="minorHAnsi" w:hAnsiTheme="minorHAnsi" w:cstheme="minorHAnsi"/>
        </w:rPr>
        <w:t xml:space="preserve">0 </w:t>
      </w:r>
      <w:r>
        <w:rPr>
          <w:rFonts w:asciiTheme="minorHAnsi" w:hAnsiTheme="minorHAnsi" w:cstheme="minorHAnsi"/>
        </w:rPr>
        <w:t xml:space="preserve">million community fund was tied to accepting ILW at the </w:t>
      </w:r>
      <w:r w:rsidR="00E93927">
        <w:rPr>
          <w:rFonts w:asciiTheme="minorHAnsi" w:hAnsiTheme="minorHAnsi" w:cstheme="minorHAnsi"/>
        </w:rPr>
        <w:t>f</w:t>
      </w:r>
      <w:r>
        <w:rPr>
          <w:rFonts w:asciiTheme="minorHAnsi" w:hAnsiTheme="minorHAnsi" w:cstheme="minorHAnsi"/>
        </w:rPr>
        <w:t xml:space="preserve">acility. Ms Chard confirmed that the Community Fund commitment exists independently of the waste storage and is granted to the community once the </w:t>
      </w:r>
      <w:r w:rsidR="00E93927">
        <w:rPr>
          <w:rFonts w:asciiTheme="minorHAnsi" w:hAnsiTheme="minorHAnsi" w:cstheme="minorHAnsi"/>
        </w:rPr>
        <w:t>f</w:t>
      </w:r>
      <w:r>
        <w:rPr>
          <w:rFonts w:asciiTheme="minorHAnsi" w:hAnsiTheme="minorHAnsi" w:cstheme="minorHAnsi"/>
        </w:rPr>
        <w:t>acility is issued with its operation</w:t>
      </w:r>
      <w:r w:rsidR="00E93927">
        <w:rPr>
          <w:rFonts w:asciiTheme="minorHAnsi" w:hAnsiTheme="minorHAnsi" w:cstheme="minorHAnsi"/>
        </w:rPr>
        <w:t>al</w:t>
      </w:r>
      <w:r>
        <w:rPr>
          <w:rFonts w:asciiTheme="minorHAnsi" w:hAnsiTheme="minorHAnsi" w:cstheme="minorHAnsi"/>
        </w:rPr>
        <w:t xml:space="preserve"> licence. It was also confirmed that the </w:t>
      </w:r>
      <w:r w:rsidR="00E93927">
        <w:rPr>
          <w:rFonts w:asciiTheme="minorHAnsi" w:hAnsiTheme="minorHAnsi" w:cstheme="minorHAnsi"/>
        </w:rPr>
        <w:t>$</w:t>
      </w:r>
      <w:r>
        <w:rPr>
          <w:rFonts w:asciiTheme="minorHAnsi" w:hAnsiTheme="minorHAnsi" w:cstheme="minorHAnsi"/>
        </w:rPr>
        <w:t>8 million CSDP</w:t>
      </w:r>
      <w:r w:rsidR="00E93927">
        <w:rPr>
          <w:rFonts w:asciiTheme="minorHAnsi" w:hAnsiTheme="minorHAnsi" w:cstheme="minorHAnsi"/>
        </w:rPr>
        <w:t xml:space="preserve"> funding</w:t>
      </w:r>
      <w:r>
        <w:rPr>
          <w:rFonts w:asciiTheme="minorHAnsi" w:hAnsiTheme="minorHAnsi" w:cstheme="minorHAnsi"/>
        </w:rPr>
        <w:t xml:space="preserve"> </w:t>
      </w:r>
      <w:r w:rsidR="00E93927">
        <w:rPr>
          <w:rFonts w:asciiTheme="minorHAnsi" w:hAnsiTheme="minorHAnsi" w:cstheme="minorHAnsi"/>
        </w:rPr>
        <w:t>will be</w:t>
      </w:r>
      <w:r>
        <w:rPr>
          <w:rFonts w:asciiTheme="minorHAnsi" w:hAnsiTheme="minorHAnsi" w:cstheme="minorHAnsi"/>
        </w:rPr>
        <w:t xml:space="preserve"> rolled out </w:t>
      </w:r>
      <w:r w:rsidR="00E93927">
        <w:rPr>
          <w:rFonts w:asciiTheme="minorHAnsi" w:hAnsiTheme="minorHAnsi" w:cstheme="minorHAnsi"/>
        </w:rPr>
        <w:t xml:space="preserve">when </w:t>
      </w:r>
      <w:r>
        <w:rPr>
          <w:rFonts w:asciiTheme="minorHAnsi" w:hAnsiTheme="minorHAnsi" w:cstheme="minorHAnsi"/>
        </w:rPr>
        <w:t>the Minister make</w:t>
      </w:r>
      <w:r w:rsidR="00E93927">
        <w:rPr>
          <w:rFonts w:asciiTheme="minorHAnsi" w:hAnsiTheme="minorHAnsi" w:cstheme="minorHAnsi"/>
        </w:rPr>
        <w:t>s</w:t>
      </w:r>
      <w:r>
        <w:rPr>
          <w:rFonts w:asciiTheme="minorHAnsi" w:hAnsiTheme="minorHAnsi" w:cstheme="minorHAnsi"/>
        </w:rPr>
        <w:t xml:space="preserve"> a declaration and </w:t>
      </w:r>
      <w:r w:rsidR="00E93927">
        <w:rPr>
          <w:rFonts w:asciiTheme="minorHAnsi" w:hAnsiTheme="minorHAnsi" w:cstheme="minorHAnsi"/>
        </w:rPr>
        <w:t xml:space="preserve">the Commonwealth </w:t>
      </w:r>
      <w:r>
        <w:rPr>
          <w:rFonts w:asciiTheme="minorHAnsi" w:hAnsiTheme="minorHAnsi" w:cstheme="minorHAnsi"/>
        </w:rPr>
        <w:t>acquire</w:t>
      </w:r>
      <w:r w:rsidR="00E93927">
        <w:rPr>
          <w:rFonts w:asciiTheme="minorHAnsi" w:hAnsiTheme="minorHAnsi" w:cstheme="minorHAnsi"/>
        </w:rPr>
        <w:t>s</w:t>
      </w:r>
      <w:r>
        <w:rPr>
          <w:rFonts w:asciiTheme="minorHAnsi" w:hAnsiTheme="minorHAnsi" w:cstheme="minorHAnsi"/>
        </w:rPr>
        <w:t xml:space="preserve"> the site. </w:t>
      </w:r>
    </w:p>
    <w:p w14:paraId="45F6E358" w14:textId="77777777" w:rsidR="00A11282" w:rsidRDefault="00A11282" w:rsidP="00A11282">
      <w:pPr>
        <w:rPr>
          <w:rFonts w:asciiTheme="minorHAnsi" w:hAnsiTheme="minorHAnsi" w:cstheme="minorHAnsi"/>
        </w:rPr>
      </w:pPr>
    </w:p>
    <w:p w14:paraId="1C3442CD" w14:textId="24D6D171" w:rsidR="00EC4FE0" w:rsidRDefault="00EC4FE0" w:rsidP="00A11282">
      <w:pPr>
        <w:rPr>
          <w:rFonts w:asciiTheme="minorHAnsi" w:hAnsiTheme="minorHAnsi" w:cstheme="minorHAnsi"/>
        </w:rPr>
      </w:pPr>
      <w:r>
        <w:rPr>
          <w:rFonts w:asciiTheme="minorHAnsi" w:hAnsiTheme="minorHAnsi" w:cstheme="minorHAnsi"/>
        </w:rPr>
        <w:t>There were questions a</w:t>
      </w:r>
      <w:r w:rsidR="00E93927">
        <w:rPr>
          <w:rFonts w:asciiTheme="minorHAnsi" w:hAnsiTheme="minorHAnsi" w:cstheme="minorHAnsi"/>
        </w:rPr>
        <w:t>bout</w:t>
      </w:r>
      <w:r>
        <w:rPr>
          <w:rFonts w:asciiTheme="minorHAnsi" w:hAnsiTheme="minorHAnsi" w:cstheme="minorHAnsi"/>
        </w:rPr>
        <w:t xml:space="preserve"> how much the landholder will be paid for the land</w:t>
      </w:r>
      <w:r w:rsidR="00E93927">
        <w:rPr>
          <w:rFonts w:asciiTheme="minorHAnsi" w:hAnsiTheme="minorHAnsi" w:cstheme="minorHAnsi"/>
        </w:rPr>
        <w:t>.</w:t>
      </w:r>
      <w:r>
        <w:rPr>
          <w:rFonts w:asciiTheme="minorHAnsi" w:hAnsiTheme="minorHAnsi" w:cstheme="minorHAnsi"/>
        </w:rPr>
        <w:t xml:space="preserve"> Ms Chard clarified that there are a couple of things that are considered, </w:t>
      </w:r>
      <w:r w:rsidR="00E93927">
        <w:rPr>
          <w:rFonts w:asciiTheme="minorHAnsi" w:hAnsiTheme="minorHAnsi" w:cstheme="minorHAnsi"/>
        </w:rPr>
        <w:t xml:space="preserve">including </w:t>
      </w:r>
      <w:r>
        <w:rPr>
          <w:rFonts w:asciiTheme="minorHAnsi" w:hAnsiTheme="minorHAnsi" w:cstheme="minorHAnsi"/>
        </w:rPr>
        <w:t>the PG</w:t>
      </w:r>
      <w:r w:rsidR="00E93927">
        <w:rPr>
          <w:rFonts w:asciiTheme="minorHAnsi" w:hAnsiTheme="minorHAnsi" w:cstheme="minorHAnsi"/>
        </w:rPr>
        <w:t>P</w:t>
      </w:r>
      <w:r>
        <w:rPr>
          <w:rFonts w:asciiTheme="minorHAnsi" w:hAnsiTheme="minorHAnsi" w:cstheme="minorHAnsi"/>
        </w:rPr>
        <w:t xml:space="preserve">A </w:t>
      </w:r>
      <w:r w:rsidR="00E93927">
        <w:rPr>
          <w:rFonts w:asciiTheme="minorHAnsi" w:hAnsiTheme="minorHAnsi" w:cstheme="minorHAnsi"/>
        </w:rPr>
        <w:t>A</w:t>
      </w:r>
      <w:r>
        <w:rPr>
          <w:rFonts w:asciiTheme="minorHAnsi" w:hAnsiTheme="minorHAnsi" w:cstheme="minorHAnsi"/>
        </w:rPr>
        <w:t>ct</w:t>
      </w:r>
      <w:r w:rsidR="00E93927">
        <w:rPr>
          <w:rFonts w:asciiTheme="minorHAnsi" w:hAnsiTheme="minorHAnsi" w:cstheme="minorHAnsi"/>
        </w:rPr>
        <w:t>,</w:t>
      </w:r>
      <w:r>
        <w:rPr>
          <w:rFonts w:asciiTheme="minorHAnsi" w:hAnsiTheme="minorHAnsi" w:cstheme="minorHAnsi"/>
        </w:rPr>
        <w:t xml:space="preserve"> which says </w:t>
      </w:r>
      <w:r w:rsidR="00E93927">
        <w:rPr>
          <w:rFonts w:asciiTheme="minorHAnsi" w:hAnsiTheme="minorHAnsi" w:cstheme="minorHAnsi"/>
        </w:rPr>
        <w:t xml:space="preserve">compensation must be </w:t>
      </w:r>
      <w:r>
        <w:rPr>
          <w:rFonts w:asciiTheme="minorHAnsi" w:hAnsiTheme="minorHAnsi" w:cstheme="minorHAnsi"/>
        </w:rPr>
        <w:t>reasonable and due diligence</w:t>
      </w:r>
      <w:r w:rsidR="00E93927">
        <w:rPr>
          <w:rFonts w:asciiTheme="minorHAnsi" w:hAnsiTheme="minorHAnsi" w:cstheme="minorHAnsi"/>
        </w:rPr>
        <w:t xml:space="preserve"> –</w:t>
      </w:r>
      <w:r>
        <w:rPr>
          <w:rFonts w:asciiTheme="minorHAnsi" w:hAnsiTheme="minorHAnsi" w:cstheme="minorHAnsi"/>
        </w:rPr>
        <w:t xml:space="preserve"> including an independent assessment of the land</w:t>
      </w:r>
      <w:r w:rsidR="00E93927">
        <w:rPr>
          <w:rFonts w:asciiTheme="minorHAnsi" w:hAnsiTheme="minorHAnsi" w:cstheme="minorHAnsi"/>
        </w:rPr>
        <w:t xml:space="preserve"> – must be undertaken</w:t>
      </w:r>
      <w:r>
        <w:rPr>
          <w:rFonts w:asciiTheme="minorHAnsi" w:hAnsiTheme="minorHAnsi" w:cstheme="minorHAnsi"/>
        </w:rPr>
        <w:t>.</w:t>
      </w:r>
    </w:p>
    <w:p w14:paraId="079AF6DE" w14:textId="77777777" w:rsidR="00A83ECE" w:rsidRDefault="00A83ECE" w:rsidP="000A31B8">
      <w:pPr>
        <w:rPr>
          <w:rFonts w:asciiTheme="minorHAnsi" w:hAnsiTheme="minorHAnsi" w:cstheme="minorHAnsi"/>
        </w:rPr>
      </w:pPr>
    </w:p>
    <w:p w14:paraId="7F31AA49" w14:textId="2F5EBFE9" w:rsidR="00FD0C64" w:rsidRDefault="00FD0C64" w:rsidP="00FD0C64">
      <w:pPr>
        <w:rPr>
          <w:rFonts w:asciiTheme="minorHAnsi" w:hAnsiTheme="minorHAnsi" w:cstheme="minorHAnsi"/>
        </w:rPr>
      </w:pPr>
    </w:p>
    <w:p w14:paraId="2047E238" w14:textId="6145475A" w:rsidR="00787AF8" w:rsidRPr="00127C0A" w:rsidRDefault="00787AF8" w:rsidP="00787AF8">
      <w:pPr>
        <w:pStyle w:val="Heading1"/>
        <w:spacing w:after="0" w:line="259" w:lineRule="auto"/>
        <w:contextualSpacing/>
        <w:rPr>
          <w:b w:val="0"/>
        </w:rPr>
      </w:pPr>
      <w:r w:rsidRPr="00A11282">
        <w:t xml:space="preserve">Concept design update </w:t>
      </w:r>
    </w:p>
    <w:p w14:paraId="0D2E2CD3" w14:textId="2BB77E85" w:rsidR="00663C70" w:rsidRDefault="00787AF8" w:rsidP="00787AF8">
      <w:pPr>
        <w:rPr>
          <w:rFonts w:asciiTheme="minorHAnsi" w:hAnsiTheme="minorHAnsi" w:cstheme="minorHAnsi"/>
          <w:b/>
          <w:u w:val="single"/>
        </w:rPr>
      </w:pPr>
      <w:r>
        <w:rPr>
          <w:rFonts w:asciiTheme="minorHAnsi" w:hAnsiTheme="minorHAnsi" w:cstheme="minorHAnsi"/>
          <w:b/>
          <w:u w:val="single"/>
        </w:rPr>
        <w:t xml:space="preserve">Where it’s up to </w:t>
      </w:r>
    </w:p>
    <w:p w14:paraId="2F4DD470" w14:textId="6A8E41B9" w:rsidR="00663C70" w:rsidRPr="00263328" w:rsidRDefault="00F928F7" w:rsidP="00663C70">
      <w:pPr>
        <w:rPr>
          <w:rFonts w:asciiTheme="minorHAnsi" w:hAnsiTheme="minorHAnsi" w:cstheme="minorHAnsi"/>
        </w:rPr>
      </w:pPr>
      <w:r>
        <w:rPr>
          <w:rFonts w:asciiTheme="minorHAnsi" w:hAnsiTheme="minorHAnsi" w:cstheme="minorHAnsi"/>
        </w:rPr>
        <w:t xml:space="preserve">Mr Osborn updated </w:t>
      </w:r>
      <w:r w:rsidR="00034D8D">
        <w:rPr>
          <w:rFonts w:asciiTheme="minorHAnsi" w:hAnsiTheme="minorHAnsi" w:cstheme="minorHAnsi"/>
        </w:rPr>
        <w:t>members</w:t>
      </w:r>
      <w:r>
        <w:rPr>
          <w:rFonts w:asciiTheme="minorHAnsi" w:hAnsiTheme="minorHAnsi" w:cstheme="minorHAnsi"/>
        </w:rPr>
        <w:t xml:space="preserve"> on the evolving conc</w:t>
      </w:r>
      <w:r w:rsidR="005F6ADC">
        <w:rPr>
          <w:rFonts w:asciiTheme="minorHAnsi" w:hAnsiTheme="minorHAnsi" w:cstheme="minorHAnsi"/>
        </w:rPr>
        <w:t>ept design. The Technical T</w:t>
      </w:r>
      <w:r>
        <w:rPr>
          <w:rFonts w:asciiTheme="minorHAnsi" w:hAnsiTheme="minorHAnsi" w:cstheme="minorHAnsi"/>
        </w:rPr>
        <w:t>eam ha</w:t>
      </w:r>
      <w:r w:rsidR="00E93927">
        <w:rPr>
          <w:rFonts w:asciiTheme="minorHAnsi" w:hAnsiTheme="minorHAnsi" w:cstheme="minorHAnsi"/>
        </w:rPr>
        <w:t>s</w:t>
      </w:r>
      <w:r>
        <w:rPr>
          <w:rFonts w:asciiTheme="minorHAnsi" w:hAnsiTheme="minorHAnsi" w:cstheme="minorHAnsi"/>
        </w:rPr>
        <w:t xml:space="preserve"> been working with ANSTO and Jacobs on the design</w:t>
      </w:r>
      <w:r w:rsidR="00E93927">
        <w:rPr>
          <w:rFonts w:asciiTheme="minorHAnsi" w:hAnsiTheme="minorHAnsi" w:cstheme="minorHAnsi"/>
        </w:rPr>
        <w:t>,</w:t>
      </w:r>
      <w:r>
        <w:rPr>
          <w:rFonts w:asciiTheme="minorHAnsi" w:hAnsiTheme="minorHAnsi" w:cstheme="minorHAnsi"/>
        </w:rPr>
        <w:t xml:space="preserve"> and they are getting close</w:t>
      </w:r>
      <w:r w:rsidR="00E93927">
        <w:rPr>
          <w:rFonts w:asciiTheme="minorHAnsi" w:hAnsiTheme="minorHAnsi" w:cstheme="minorHAnsi"/>
        </w:rPr>
        <w:t>.</w:t>
      </w:r>
      <w:r>
        <w:rPr>
          <w:rFonts w:asciiTheme="minorHAnsi" w:hAnsiTheme="minorHAnsi" w:cstheme="minorHAnsi"/>
        </w:rPr>
        <w:t xml:space="preserve"> </w:t>
      </w:r>
      <w:r w:rsidR="00E93927">
        <w:rPr>
          <w:rFonts w:asciiTheme="minorHAnsi" w:hAnsiTheme="minorHAnsi" w:cstheme="minorHAnsi"/>
        </w:rPr>
        <w:t>H</w:t>
      </w:r>
      <w:r>
        <w:rPr>
          <w:rFonts w:asciiTheme="minorHAnsi" w:hAnsiTheme="minorHAnsi" w:cstheme="minorHAnsi"/>
        </w:rPr>
        <w:t>owever</w:t>
      </w:r>
      <w:r w:rsidR="00E93927">
        <w:rPr>
          <w:rFonts w:asciiTheme="minorHAnsi" w:hAnsiTheme="minorHAnsi" w:cstheme="minorHAnsi"/>
        </w:rPr>
        <w:t>,</w:t>
      </w:r>
      <w:r>
        <w:rPr>
          <w:rFonts w:asciiTheme="minorHAnsi" w:hAnsiTheme="minorHAnsi" w:cstheme="minorHAnsi"/>
        </w:rPr>
        <w:t xml:space="preserve"> it is still </w:t>
      </w:r>
      <w:r w:rsidR="00663C70" w:rsidRPr="00263328">
        <w:rPr>
          <w:rFonts w:asciiTheme="minorHAnsi" w:hAnsiTheme="minorHAnsi" w:cstheme="minorHAnsi"/>
        </w:rPr>
        <w:t>a concept design and should not be considered by anyone as set in concrete</w:t>
      </w:r>
      <w:r w:rsidR="00E93927">
        <w:rPr>
          <w:rFonts w:asciiTheme="minorHAnsi" w:hAnsiTheme="minorHAnsi" w:cstheme="minorHAnsi"/>
        </w:rPr>
        <w:t>. It</w:t>
      </w:r>
      <w:r w:rsidR="00663C70" w:rsidRPr="00263328">
        <w:rPr>
          <w:rFonts w:asciiTheme="minorHAnsi" w:hAnsiTheme="minorHAnsi" w:cstheme="minorHAnsi"/>
        </w:rPr>
        <w:t xml:space="preserve"> may change as the cultural heritage and further </w:t>
      </w:r>
      <w:r w:rsidR="008B72AE">
        <w:rPr>
          <w:rFonts w:asciiTheme="minorHAnsi" w:hAnsiTheme="minorHAnsi" w:cstheme="minorHAnsi"/>
        </w:rPr>
        <w:t xml:space="preserve">site assessment </w:t>
      </w:r>
      <w:r w:rsidR="00663C70" w:rsidRPr="00263328">
        <w:rPr>
          <w:rFonts w:asciiTheme="minorHAnsi" w:hAnsiTheme="minorHAnsi" w:cstheme="minorHAnsi"/>
        </w:rPr>
        <w:t xml:space="preserve">work progresses. </w:t>
      </w:r>
    </w:p>
    <w:p w14:paraId="0EA4F9A6" w14:textId="77777777" w:rsidR="00F928F7" w:rsidRDefault="00F928F7" w:rsidP="00663C70">
      <w:pPr>
        <w:rPr>
          <w:rFonts w:asciiTheme="minorHAnsi" w:hAnsiTheme="minorHAnsi" w:cstheme="minorHAnsi"/>
        </w:rPr>
      </w:pPr>
    </w:p>
    <w:p w14:paraId="57DB8F13" w14:textId="6504CDBD" w:rsidR="00663C70" w:rsidRPr="00263328" w:rsidRDefault="00F928F7" w:rsidP="00663C70">
      <w:pPr>
        <w:rPr>
          <w:rFonts w:asciiTheme="minorHAnsi" w:hAnsiTheme="minorHAnsi" w:cstheme="minorHAnsi"/>
        </w:rPr>
      </w:pPr>
      <w:r>
        <w:rPr>
          <w:rFonts w:asciiTheme="minorHAnsi" w:hAnsiTheme="minorHAnsi" w:cstheme="minorHAnsi"/>
        </w:rPr>
        <w:t>The design will also need to go through an a</w:t>
      </w:r>
      <w:r w:rsidR="00663C70" w:rsidRPr="00263328">
        <w:rPr>
          <w:rFonts w:asciiTheme="minorHAnsi" w:hAnsiTheme="minorHAnsi" w:cstheme="minorHAnsi"/>
        </w:rPr>
        <w:t xml:space="preserve">pproval by ARPANSA and </w:t>
      </w:r>
      <w:r w:rsidR="00E93927">
        <w:rPr>
          <w:rFonts w:asciiTheme="minorHAnsi" w:hAnsiTheme="minorHAnsi" w:cstheme="minorHAnsi"/>
        </w:rPr>
        <w:t>the government’s P</w:t>
      </w:r>
      <w:r w:rsidR="00663C70" w:rsidRPr="00263328">
        <w:rPr>
          <w:rFonts w:asciiTheme="minorHAnsi" w:hAnsiTheme="minorHAnsi" w:cstheme="minorHAnsi"/>
        </w:rPr>
        <w:t xml:space="preserve">ublic </w:t>
      </w:r>
      <w:r w:rsidR="00E93927">
        <w:rPr>
          <w:rFonts w:asciiTheme="minorHAnsi" w:hAnsiTheme="minorHAnsi" w:cstheme="minorHAnsi"/>
        </w:rPr>
        <w:t>W</w:t>
      </w:r>
      <w:r w:rsidR="00663C70" w:rsidRPr="00263328">
        <w:rPr>
          <w:rFonts w:asciiTheme="minorHAnsi" w:hAnsiTheme="minorHAnsi" w:cstheme="minorHAnsi"/>
        </w:rPr>
        <w:t xml:space="preserve">orks </w:t>
      </w:r>
      <w:r w:rsidR="00E93927">
        <w:rPr>
          <w:rFonts w:asciiTheme="minorHAnsi" w:hAnsiTheme="minorHAnsi" w:cstheme="minorHAnsi"/>
        </w:rPr>
        <w:t>C</w:t>
      </w:r>
      <w:r w:rsidR="00663C70" w:rsidRPr="00263328">
        <w:rPr>
          <w:rFonts w:asciiTheme="minorHAnsi" w:hAnsiTheme="minorHAnsi" w:cstheme="minorHAnsi"/>
        </w:rPr>
        <w:t xml:space="preserve">ommittee. </w:t>
      </w:r>
    </w:p>
    <w:p w14:paraId="363158DD" w14:textId="77777777" w:rsidR="00F928F7" w:rsidRDefault="00F928F7" w:rsidP="00663C70">
      <w:pPr>
        <w:rPr>
          <w:rFonts w:asciiTheme="minorHAnsi" w:hAnsiTheme="minorHAnsi" w:cstheme="minorHAnsi"/>
        </w:rPr>
      </w:pPr>
    </w:p>
    <w:p w14:paraId="017EBB39" w14:textId="63FA3F46" w:rsidR="00F928F7" w:rsidRDefault="00F928F7" w:rsidP="00663C70">
      <w:pPr>
        <w:rPr>
          <w:rFonts w:asciiTheme="minorHAnsi" w:hAnsiTheme="minorHAnsi" w:cstheme="minorHAnsi"/>
        </w:rPr>
      </w:pPr>
      <w:r>
        <w:rPr>
          <w:rFonts w:asciiTheme="minorHAnsi" w:hAnsiTheme="minorHAnsi" w:cstheme="minorHAnsi"/>
          <w:b/>
          <w:u w:val="single"/>
        </w:rPr>
        <w:t>Video</w:t>
      </w:r>
    </w:p>
    <w:p w14:paraId="3487E4C6" w14:textId="265B2683" w:rsidR="00663C70" w:rsidRPr="00263328" w:rsidRDefault="00F928F7" w:rsidP="00F928F7">
      <w:pPr>
        <w:rPr>
          <w:rFonts w:asciiTheme="minorHAnsi" w:hAnsiTheme="minorHAnsi" w:cstheme="minorHAnsi"/>
        </w:rPr>
      </w:pPr>
      <w:r>
        <w:rPr>
          <w:rFonts w:asciiTheme="minorHAnsi" w:hAnsiTheme="minorHAnsi" w:cstheme="minorHAnsi"/>
        </w:rPr>
        <w:t>Mr Osborn talked through the video that starts with identifying where Napandee is geographically and its location near Pink</w:t>
      </w:r>
      <w:r w:rsidR="00E93927">
        <w:rPr>
          <w:rFonts w:asciiTheme="minorHAnsi" w:hAnsiTheme="minorHAnsi" w:cstheme="minorHAnsi"/>
        </w:rPr>
        <w:t>a</w:t>
      </w:r>
      <w:r>
        <w:rPr>
          <w:rFonts w:asciiTheme="minorHAnsi" w:hAnsiTheme="minorHAnsi" w:cstheme="minorHAnsi"/>
        </w:rPr>
        <w:t>willini</w:t>
      </w:r>
      <w:r w:rsidR="00E93927">
        <w:rPr>
          <w:rFonts w:asciiTheme="minorHAnsi" w:hAnsiTheme="minorHAnsi" w:cstheme="minorHAnsi"/>
        </w:rPr>
        <w:t>e</w:t>
      </w:r>
      <w:r>
        <w:rPr>
          <w:rFonts w:asciiTheme="minorHAnsi" w:hAnsiTheme="minorHAnsi" w:cstheme="minorHAnsi"/>
        </w:rPr>
        <w:t xml:space="preserve"> Conservation Reserve. Mr Osborn point</w:t>
      </w:r>
      <w:r w:rsidR="00E93927">
        <w:rPr>
          <w:rFonts w:asciiTheme="minorHAnsi" w:hAnsiTheme="minorHAnsi" w:cstheme="minorHAnsi"/>
        </w:rPr>
        <w:t>ed</w:t>
      </w:r>
      <w:r>
        <w:rPr>
          <w:rFonts w:asciiTheme="minorHAnsi" w:hAnsiTheme="minorHAnsi" w:cstheme="minorHAnsi"/>
        </w:rPr>
        <w:t xml:space="preserve"> out the potential </w:t>
      </w:r>
      <w:proofErr w:type="spellStart"/>
      <w:r w:rsidR="00E93927">
        <w:rPr>
          <w:rFonts w:asciiTheme="minorHAnsi" w:hAnsiTheme="minorHAnsi" w:cstheme="minorHAnsi"/>
        </w:rPr>
        <w:t>m</w:t>
      </w:r>
      <w:r>
        <w:rPr>
          <w:rFonts w:asciiTheme="minorHAnsi" w:hAnsiTheme="minorHAnsi" w:cstheme="minorHAnsi"/>
        </w:rPr>
        <w:t>allee</w:t>
      </w:r>
      <w:proofErr w:type="spellEnd"/>
      <w:r>
        <w:rPr>
          <w:rFonts w:asciiTheme="minorHAnsi" w:hAnsiTheme="minorHAnsi" w:cstheme="minorHAnsi"/>
        </w:rPr>
        <w:t xml:space="preserve"> </w:t>
      </w:r>
      <w:r w:rsidR="00E93927">
        <w:rPr>
          <w:rFonts w:asciiTheme="minorHAnsi" w:hAnsiTheme="minorHAnsi" w:cstheme="minorHAnsi"/>
        </w:rPr>
        <w:t>f</w:t>
      </w:r>
      <w:r>
        <w:rPr>
          <w:rFonts w:asciiTheme="minorHAnsi" w:hAnsiTheme="minorHAnsi" w:cstheme="minorHAnsi"/>
        </w:rPr>
        <w:t xml:space="preserve">owl mounds identified in the </w:t>
      </w:r>
      <w:r w:rsidR="00E93927">
        <w:rPr>
          <w:rFonts w:asciiTheme="minorHAnsi" w:hAnsiTheme="minorHAnsi" w:cstheme="minorHAnsi"/>
        </w:rPr>
        <w:t xml:space="preserve">LIDAR </w:t>
      </w:r>
      <w:r>
        <w:rPr>
          <w:rFonts w:asciiTheme="minorHAnsi" w:hAnsiTheme="minorHAnsi" w:cstheme="minorHAnsi"/>
        </w:rPr>
        <w:t>survey in Pink</w:t>
      </w:r>
      <w:r w:rsidR="00E93927">
        <w:rPr>
          <w:rFonts w:asciiTheme="minorHAnsi" w:hAnsiTheme="minorHAnsi" w:cstheme="minorHAnsi"/>
        </w:rPr>
        <w:t>a</w:t>
      </w:r>
      <w:r>
        <w:rPr>
          <w:rFonts w:asciiTheme="minorHAnsi" w:hAnsiTheme="minorHAnsi" w:cstheme="minorHAnsi"/>
        </w:rPr>
        <w:t>willini</w:t>
      </w:r>
      <w:r w:rsidR="00E93927">
        <w:rPr>
          <w:rFonts w:asciiTheme="minorHAnsi" w:hAnsiTheme="minorHAnsi" w:cstheme="minorHAnsi"/>
        </w:rPr>
        <w:t>e,</w:t>
      </w:r>
      <w:r>
        <w:rPr>
          <w:rFonts w:asciiTheme="minorHAnsi" w:hAnsiTheme="minorHAnsi" w:cstheme="minorHAnsi"/>
        </w:rPr>
        <w:t xml:space="preserve"> as they are very interested in these protected species. </w:t>
      </w:r>
    </w:p>
    <w:p w14:paraId="6583D153" w14:textId="77777777" w:rsidR="00F928F7" w:rsidRDefault="00F928F7" w:rsidP="00663C70">
      <w:pPr>
        <w:rPr>
          <w:rFonts w:asciiTheme="minorHAnsi" w:hAnsiTheme="minorHAnsi" w:cstheme="minorHAnsi"/>
        </w:rPr>
      </w:pPr>
    </w:p>
    <w:p w14:paraId="4CFBB70A" w14:textId="475ABA82" w:rsidR="00F928F7" w:rsidRDefault="00F928F7" w:rsidP="00663C70">
      <w:pPr>
        <w:rPr>
          <w:rFonts w:asciiTheme="minorHAnsi" w:hAnsiTheme="minorHAnsi" w:cstheme="minorHAnsi"/>
        </w:rPr>
      </w:pPr>
      <w:r>
        <w:rPr>
          <w:rFonts w:asciiTheme="minorHAnsi" w:hAnsiTheme="minorHAnsi" w:cstheme="minorHAnsi"/>
        </w:rPr>
        <w:t>Mr Osborn point</w:t>
      </w:r>
      <w:r w:rsidR="00E93927">
        <w:rPr>
          <w:rFonts w:asciiTheme="minorHAnsi" w:hAnsiTheme="minorHAnsi" w:cstheme="minorHAnsi"/>
        </w:rPr>
        <w:t>ed</w:t>
      </w:r>
      <w:r>
        <w:rPr>
          <w:rFonts w:asciiTheme="minorHAnsi" w:hAnsiTheme="minorHAnsi" w:cstheme="minorHAnsi"/>
        </w:rPr>
        <w:t xml:space="preserve"> out the access route alon</w:t>
      </w:r>
      <w:r w:rsidR="00E93927">
        <w:rPr>
          <w:rFonts w:asciiTheme="minorHAnsi" w:hAnsiTheme="minorHAnsi" w:cstheme="minorHAnsi"/>
        </w:rPr>
        <w:t>g</w:t>
      </w:r>
      <w:r>
        <w:rPr>
          <w:rFonts w:asciiTheme="minorHAnsi" w:hAnsiTheme="minorHAnsi" w:cstheme="minorHAnsi"/>
        </w:rPr>
        <w:t xml:space="preserve"> the side of the site for the landholder to access the property behind the facility</w:t>
      </w:r>
      <w:r w:rsidR="00E93927">
        <w:rPr>
          <w:rFonts w:asciiTheme="minorHAnsi" w:hAnsiTheme="minorHAnsi" w:cstheme="minorHAnsi"/>
        </w:rPr>
        <w:t>,</w:t>
      </w:r>
      <w:r>
        <w:rPr>
          <w:rFonts w:asciiTheme="minorHAnsi" w:hAnsiTheme="minorHAnsi" w:cstheme="minorHAnsi"/>
        </w:rPr>
        <w:t xml:space="preserve"> and </w:t>
      </w:r>
      <w:r w:rsidR="00E93927">
        <w:rPr>
          <w:rFonts w:asciiTheme="minorHAnsi" w:hAnsiTheme="minorHAnsi" w:cstheme="minorHAnsi"/>
        </w:rPr>
        <w:t xml:space="preserve">advised that </w:t>
      </w:r>
      <w:r>
        <w:rPr>
          <w:rFonts w:asciiTheme="minorHAnsi" w:hAnsiTheme="minorHAnsi" w:cstheme="minorHAnsi"/>
        </w:rPr>
        <w:t>it’s shape</w:t>
      </w:r>
      <w:r w:rsidR="00E93927">
        <w:rPr>
          <w:rFonts w:asciiTheme="minorHAnsi" w:hAnsiTheme="minorHAnsi" w:cstheme="minorHAnsi"/>
        </w:rPr>
        <w:t>d</w:t>
      </w:r>
      <w:r>
        <w:rPr>
          <w:rFonts w:asciiTheme="minorHAnsi" w:hAnsiTheme="minorHAnsi" w:cstheme="minorHAnsi"/>
        </w:rPr>
        <w:t xml:space="preserve"> </w:t>
      </w:r>
      <w:r w:rsidR="00E93927">
        <w:rPr>
          <w:rFonts w:asciiTheme="minorHAnsi" w:hAnsiTheme="minorHAnsi" w:cstheme="minorHAnsi"/>
        </w:rPr>
        <w:t xml:space="preserve">such </w:t>
      </w:r>
      <w:r>
        <w:rPr>
          <w:rFonts w:asciiTheme="minorHAnsi" w:hAnsiTheme="minorHAnsi" w:cstheme="minorHAnsi"/>
        </w:rPr>
        <w:t xml:space="preserve">that </w:t>
      </w:r>
      <w:r w:rsidR="00E93927">
        <w:rPr>
          <w:rFonts w:asciiTheme="minorHAnsi" w:hAnsiTheme="minorHAnsi" w:cstheme="minorHAnsi"/>
        </w:rPr>
        <w:t xml:space="preserve">existing vegetation isn’t </w:t>
      </w:r>
      <w:r>
        <w:rPr>
          <w:rFonts w:asciiTheme="minorHAnsi" w:hAnsiTheme="minorHAnsi" w:cstheme="minorHAnsi"/>
        </w:rPr>
        <w:t xml:space="preserve">  disturb</w:t>
      </w:r>
      <w:r w:rsidR="00E93927">
        <w:rPr>
          <w:rFonts w:asciiTheme="minorHAnsi" w:hAnsiTheme="minorHAnsi" w:cstheme="minorHAnsi"/>
        </w:rPr>
        <w:t>ed</w:t>
      </w:r>
      <w:r>
        <w:rPr>
          <w:rFonts w:asciiTheme="minorHAnsi" w:hAnsiTheme="minorHAnsi" w:cstheme="minorHAnsi"/>
        </w:rPr>
        <w:t xml:space="preserve">. </w:t>
      </w:r>
    </w:p>
    <w:p w14:paraId="618DF486" w14:textId="77777777" w:rsidR="00F928F7" w:rsidRDefault="00F928F7" w:rsidP="00663C70">
      <w:pPr>
        <w:rPr>
          <w:rFonts w:asciiTheme="minorHAnsi" w:hAnsiTheme="minorHAnsi" w:cstheme="minorHAnsi"/>
        </w:rPr>
      </w:pPr>
    </w:p>
    <w:p w14:paraId="6E286040" w14:textId="7EB1EE2E" w:rsidR="00F928F7" w:rsidRDefault="00F928F7" w:rsidP="00663C70">
      <w:pPr>
        <w:rPr>
          <w:rFonts w:asciiTheme="minorHAnsi" w:hAnsiTheme="minorHAnsi" w:cstheme="minorHAnsi"/>
        </w:rPr>
      </w:pPr>
      <w:r>
        <w:rPr>
          <w:rFonts w:asciiTheme="minorHAnsi" w:hAnsiTheme="minorHAnsi" w:cstheme="minorHAnsi"/>
        </w:rPr>
        <w:t xml:space="preserve">There were some questions from members about </w:t>
      </w:r>
      <w:proofErr w:type="spellStart"/>
      <w:r>
        <w:rPr>
          <w:rFonts w:asciiTheme="minorHAnsi" w:hAnsiTheme="minorHAnsi" w:cstheme="minorHAnsi"/>
        </w:rPr>
        <w:t>bitumising</w:t>
      </w:r>
      <w:proofErr w:type="spellEnd"/>
      <w:r>
        <w:rPr>
          <w:rFonts w:asciiTheme="minorHAnsi" w:hAnsiTheme="minorHAnsi" w:cstheme="minorHAnsi"/>
        </w:rPr>
        <w:t xml:space="preserve"> around the perimeter of the site</w:t>
      </w:r>
      <w:r w:rsidR="00E93927">
        <w:rPr>
          <w:rFonts w:asciiTheme="minorHAnsi" w:hAnsiTheme="minorHAnsi" w:cstheme="minorHAnsi"/>
        </w:rPr>
        <w:t>,</w:t>
      </w:r>
      <w:r>
        <w:rPr>
          <w:rFonts w:asciiTheme="minorHAnsi" w:hAnsiTheme="minorHAnsi" w:cstheme="minorHAnsi"/>
        </w:rPr>
        <w:t xml:space="preserve"> as</w:t>
      </w:r>
      <w:r w:rsidR="00E93927">
        <w:rPr>
          <w:rFonts w:asciiTheme="minorHAnsi" w:hAnsiTheme="minorHAnsi" w:cstheme="minorHAnsi"/>
        </w:rPr>
        <w:t xml:space="preserve"> </w:t>
      </w:r>
      <w:r>
        <w:rPr>
          <w:rFonts w:asciiTheme="minorHAnsi" w:hAnsiTheme="minorHAnsi" w:cstheme="minorHAnsi"/>
        </w:rPr>
        <w:t xml:space="preserve">well as in and around the grounds. Mr Osborn said that these details are still being considered and are yet to be decided. </w:t>
      </w:r>
    </w:p>
    <w:p w14:paraId="37596572" w14:textId="77777777" w:rsidR="00F928F7" w:rsidRDefault="00F928F7" w:rsidP="00663C70">
      <w:pPr>
        <w:rPr>
          <w:rFonts w:asciiTheme="minorHAnsi" w:hAnsiTheme="minorHAnsi" w:cstheme="minorHAnsi"/>
        </w:rPr>
      </w:pPr>
    </w:p>
    <w:p w14:paraId="111BC5C7" w14:textId="39577C02" w:rsidR="00C56E03" w:rsidRDefault="00C56E03" w:rsidP="00663C70">
      <w:pPr>
        <w:rPr>
          <w:rFonts w:asciiTheme="minorHAnsi" w:hAnsiTheme="minorHAnsi" w:cstheme="minorHAnsi"/>
        </w:rPr>
      </w:pPr>
      <w:r>
        <w:rPr>
          <w:rFonts w:asciiTheme="minorHAnsi" w:hAnsiTheme="minorHAnsi" w:cstheme="minorHAnsi"/>
        </w:rPr>
        <w:t>Mr Osborn spoke to mem</w:t>
      </w:r>
      <w:r w:rsidR="00E93927">
        <w:rPr>
          <w:rFonts w:asciiTheme="minorHAnsi" w:hAnsiTheme="minorHAnsi" w:cstheme="minorHAnsi"/>
        </w:rPr>
        <w:t>b</w:t>
      </w:r>
      <w:r>
        <w:rPr>
          <w:rFonts w:asciiTheme="minorHAnsi" w:hAnsiTheme="minorHAnsi" w:cstheme="minorHAnsi"/>
        </w:rPr>
        <w:t xml:space="preserve">ers about different </w:t>
      </w:r>
      <w:r w:rsidR="00034D8D">
        <w:rPr>
          <w:rFonts w:asciiTheme="minorHAnsi" w:hAnsiTheme="minorHAnsi" w:cstheme="minorHAnsi"/>
        </w:rPr>
        <w:t>aspects</w:t>
      </w:r>
      <w:r w:rsidR="00E93927">
        <w:rPr>
          <w:rFonts w:asciiTheme="minorHAnsi" w:hAnsiTheme="minorHAnsi" w:cstheme="minorHAnsi"/>
        </w:rPr>
        <w:t xml:space="preserve"> </w:t>
      </w:r>
      <w:r>
        <w:rPr>
          <w:rFonts w:asciiTheme="minorHAnsi" w:hAnsiTheme="minorHAnsi" w:cstheme="minorHAnsi"/>
        </w:rPr>
        <w:t xml:space="preserve">of the </w:t>
      </w:r>
      <w:r w:rsidR="00E93927">
        <w:rPr>
          <w:rFonts w:asciiTheme="minorHAnsi" w:hAnsiTheme="minorHAnsi" w:cstheme="minorHAnsi"/>
        </w:rPr>
        <w:t xml:space="preserve">concept </w:t>
      </w:r>
      <w:r>
        <w:rPr>
          <w:rFonts w:asciiTheme="minorHAnsi" w:hAnsiTheme="minorHAnsi" w:cstheme="minorHAnsi"/>
        </w:rPr>
        <w:t xml:space="preserve">design which included: </w:t>
      </w:r>
    </w:p>
    <w:p w14:paraId="2124B22F" w14:textId="33DF45DE" w:rsidR="00C56E03" w:rsidRPr="00A30B52" w:rsidRDefault="00C56E03" w:rsidP="00C56E03">
      <w:pPr>
        <w:pStyle w:val="ListParagraph"/>
        <w:numPr>
          <w:ilvl w:val="0"/>
          <w:numId w:val="31"/>
        </w:numPr>
        <w:rPr>
          <w:rFonts w:asciiTheme="minorHAnsi" w:hAnsiTheme="minorHAnsi" w:cstheme="minorHAnsi"/>
          <w:color w:val="000000" w:themeColor="text1"/>
          <w:sz w:val="22"/>
          <w:szCs w:val="22"/>
        </w:rPr>
      </w:pPr>
      <w:r w:rsidRPr="00A30B52">
        <w:rPr>
          <w:rFonts w:asciiTheme="minorHAnsi" w:hAnsiTheme="minorHAnsi" w:cstheme="minorHAnsi"/>
          <w:color w:val="000000" w:themeColor="text1"/>
          <w:sz w:val="22"/>
          <w:szCs w:val="22"/>
        </w:rPr>
        <w:t xml:space="preserve">Low Level Waste </w:t>
      </w:r>
    </w:p>
    <w:p w14:paraId="403E5F6A" w14:textId="7C5D0675" w:rsidR="00C56E03" w:rsidRPr="00A30B52" w:rsidRDefault="00C56E03" w:rsidP="00C56E03">
      <w:pPr>
        <w:pStyle w:val="ListParagraph"/>
        <w:numPr>
          <w:ilvl w:val="0"/>
          <w:numId w:val="31"/>
        </w:numPr>
        <w:rPr>
          <w:rFonts w:asciiTheme="minorHAnsi" w:hAnsiTheme="minorHAnsi" w:cstheme="minorHAnsi"/>
          <w:color w:val="000000" w:themeColor="text1"/>
          <w:sz w:val="22"/>
          <w:szCs w:val="22"/>
        </w:rPr>
      </w:pPr>
      <w:r w:rsidRPr="00A30B52">
        <w:rPr>
          <w:rFonts w:asciiTheme="minorHAnsi" w:hAnsiTheme="minorHAnsi" w:cstheme="minorHAnsi"/>
          <w:color w:val="000000" w:themeColor="text1"/>
          <w:sz w:val="22"/>
          <w:szCs w:val="22"/>
        </w:rPr>
        <w:t xml:space="preserve">Intermediate Level Waste </w:t>
      </w:r>
    </w:p>
    <w:p w14:paraId="14F71D14" w14:textId="77777777" w:rsidR="008B72AE" w:rsidRDefault="00C56E03" w:rsidP="00C56E03">
      <w:pPr>
        <w:pStyle w:val="ListParagraph"/>
        <w:numPr>
          <w:ilvl w:val="0"/>
          <w:numId w:val="31"/>
        </w:numPr>
        <w:rPr>
          <w:rFonts w:asciiTheme="minorHAnsi" w:hAnsiTheme="minorHAnsi" w:cstheme="minorHAnsi"/>
          <w:color w:val="000000" w:themeColor="text1"/>
          <w:sz w:val="22"/>
          <w:szCs w:val="22"/>
        </w:rPr>
      </w:pPr>
      <w:r w:rsidRPr="00A30B52">
        <w:rPr>
          <w:rFonts w:asciiTheme="minorHAnsi" w:hAnsiTheme="minorHAnsi" w:cstheme="minorHAnsi"/>
          <w:color w:val="000000" w:themeColor="text1"/>
          <w:sz w:val="22"/>
          <w:szCs w:val="22"/>
        </w:rPr>
        <w:t>Process for delivery of waste</w:t>
      </w:r>
    </w:p>
    <w:p w14:paraId="445141FB" w14:textId="66945CC3" w:rsidR="00C56E03" w:rsidRPr="00A30B52" w:rsidRDefault="008B72AE" w:rsidP="00C56E03">
      <w:pPr>
        <w:pStyle w:val="ListParagraph"/>
        <w:numPr>
          <w:ilvl w:val="0"/>
          <w:numId w:val="31"/>
        </w:num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A solar farm and batteries</w:t>
      </w:r>
      <w:r w:rsidR="00C56E03" w:rsidRPr="00A30B52">
        <w:rPr>
          <w:rFonts w:asciiTheme="minorHAnsi" w:hAnsiTheme="minorHAnsi" w:cstheme="minorHAnsi"/>
          <w:color w:val="000000" w:themeColor="text1"/>
          <w:sz w:val="22"/>
          <w:szCs w:val="22"/>
        </w:rPr>
        <w:t xml:space="preserve"> </w:t>
      </w:r>
    </w:p>
    <w:p w14:paraId="29D99767" w14:textId="1B92055A" w:rsidR="00C56E03" w:rsidRPr="00A30B52" w:rsidRDefault="00C56E03" w:rsidP="00C56E03">
      <w:pPr>
        <w:pStyle w:val="ListParagraph"/>
        <w:numPr>
          <w:ilvl w:val="0"/>
          <w:numId w:val="31"/>
        </w:numPr>
        <w:rPr>
          <w:rFonts w:asciiTheme="minorHAnsi" w:hAnsiTheme="minorHAnsi" w:cstheme="minorHAnsi"/>
          <w:color w:val="000000" w:themeColor="text1"/>
          <w:sz w:val="22"/>
          <w:szCs w:val="22"/>
        </w:rPr>
      </w:pPr>
      <w:r w:rsidRPr="00A30B52">
        <w:rPr>
          <w:rFonts w:asciiTheme="minorHAnsi" w:hAnsiTheme="minorHAnsi" w:cstheme="minorHAnsi"/>
          <w:color w:val="000000" w:themeColor="text1"/>
          <w:sz w:val="22"/>
          <w:szCs w:val="22"/>
        </w:rPr>
        <w:t xml:space="preserve">Waste acceptance criteria </w:t>
      </w:r>
    </w:p>
    <w:p w14:paraId="17CDB343" w14:textId="18511847" w:rsidR="00C56E03" w:rsidRPr="00A30B52" w:rsidRDefault="008B72AE" w:rsidP="00C56E03">
      <w:pPr>
        <w:pStyle w:val="ListParagraph"/>
        <w:numPr>
          <w:ilvl w:val="0"/>
          <w:numId w:val="31"/>
        </w:numPr>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 xml:space="preserve">An </w:t>
      </w:r>
      <w:r w:rsidR="00A30B52">
        <w:rPr>
          <w:rFonts w:asciiTheme="minorHAnsi" w:hAnsiTheme="minorHAnsi" w:cstheme="minorHAnsi"/>
          <w:color w:val="000000" w:themeColor="text1"/>
          <w:sz w:val="22"/>
          <w:szCs w:val="22"/>
        </w:rPr>
        <w:t>a</w:t>
      </w:r>
      <w:r w:rsidR="00C56E03" w:rsidRPr="00A30B52">
        <w:rPr>
          <w:rFonts w:asciiTheme="minorHAnsi" w:hAnsiTheme="minorHAnsi" w:cstheme="minorHAnsi"/>
          <w:color w:val="000000" w:themeColor="text1"/>
          <w:sz w:val="22"/>
          <w:szCs w:val="22"/>
        </w:rPr>
        <w:t xml:space="preserve">gricultural </w:t>
      </w:r>
      <w:r w:rsidR="00E93927">
        <w:rPr>
          <w:rFonts w:asciiTheme="minorHAnsi" w:hAnsiTheme="minorHAnsi" w:cstheme="minorHAnsi"/>
          <w:color w:val="000000" w:themeColor="text1"/>
          <w:sz w:val="22"/>
          <w:szCs w:val="22"/>
        </w:rPr>
        <w:t>r</w:t>
      </w:r>
      <w:r w:rsidR="00C56E03" w:rsidRPr="00A30B52">
        <w:rPr>
          <w:rFonts w:asciiTheme="minorHAnsi" w:hAnsiTheme="minorHAnsi" w:cstheme="minorHAnsi"/>
          <w:color w:val="000000" w:themeColor="text1"/>
          <w:sz w:val="22"/>
          <w:szCs w:val="22"/>
        </w:rPr>
        <w:t xml:space="preserve">esearch </w:t>
      </w:r>
      <w:r w:rsidR="00E93927">
        <w:rPr>
          <w:rFonts w:asciiTheme="minorHAnsi" w:hAnsiTheme="minorHAnsi" w:cstheme="minorHAnsi"/>
          <w:color w:val="000000" w:themeColor="text1"/>
          <w:sz w:val="22"/>
          <w:szCs w:val="22"/>
        </w:rPr>
        <w:t>and d</w:t>
      </w:r>
      <w:r w:rsidR="00C56E03" w:rsidRPr="00A30B52">
        <w:rPr>
          <w:rFonts w:asciiTheme="minorHAnsi" w:hAnsiTheme="minorHAnsi" w:cstheme="minorHAnsi"/>
          <w:color w:val="000000" w:themeColor="text1"/>
          <w:sz w:val="22"/>
          <w:szCs w:val="22"/>
        </w:rPr>
        <w:t xml:space="preserve">evelopment </w:t>
      </w:r>
      <w:r w:rsidR="00E93927">
        <w:rPr>
          <w:rFonts w:asciiTheme="minorHAnsi" w:hAnsiTheme="minorHAnsi" w:cstheme="minorHAnsi"/>
          <w:color w:val="000000" w:themeColor="text1"/>
          <w:sz w:val="22"/>
          <w:szCs w:val="22"/>
        </w:rPr>
        <w:t>zone</w:t>
      </w:r>
    </w:p>
    <w:p w14:paraId="4F4EE8C5" w14:textId="372A1C53" w:rsidR="00C56E03" w:rsidRPr="00A30B52" w:rsidRDefault="00C56E03" w:rsidP="00C56E03">
      <w:pPr>
        <w:pStyle w:val="ListParagraph"/>
        <w:numPr>
          <w:ilvl w:val="0"/>
          <w:numId w:val="31"/>
        </w:numPr>
        <w:rPr>
          <w:rFonts w:asciiTheme="minorHAnsi" w:hAnsiTheme="minorHAnsi" w:cstheme="minorHAnsi"/>
          <w:color w:val="000000" w:themeColor="text1"/>
          <w:sz w:val="22"/>
          <w:szCs w:val="22"/>
        </w:rPr>
      </w:pPr>
      <w:r w:rsidRPr="00A30B52">
        <w:rPr>
          <w:rFonts w:asciiTheme="minorHAnsi" w:hAnsiTheme="minorHAnsi" w:cstheme="minorHAnsi"/>
          <w:color w:val="000000" w:themeColor="text1"/>
          <w:sz w:val="22"/>
          <w:szCs w:val="22"/>
        </w:rPr>
        <w:t xml:space="preserve">Water tanks and dams </w:t>
      </w:r>
    </w:p>
    <w:p w14:paraId="5FBB7FFE" w14:textId="7FBEB964" w:rsidR="00C56E03" w:rsidRPr="00A30B52" w:rsidRDefault="00034D8D" w:rsidP="00C56E03">
      <w:pPr>
        <w:pStyle w:val="ListParagraph"/>
        <w:numPr>
          <w:ilvl w:val="0"/>
          <w:numId w:val="31"/>
        </w:numPr>
        <w:rPr>
          <w:rFonts w:asciiTheme="minorHAnsi" w:hAnsiTheme="minorHAnsi" w:cstheme="minorHAnsi"/>
          <w:color w:val="000000" w:themeColor="text1"/>
          <w:sz w:val="22"/>
          <w:szCs w:val="22"/>
        </w:rPr>
      </w:pPr>
      <w:r w:rsidRPr="00A30B52">
        <w:rPr>
          <w:rFonts w:asciiTheme="minorHAnsi" w:hAnsiTheme="minorHAnsi" w:cstheme="minorHAnsi"/>
          <w:color w:val="000000" w:themeColor="text1"/>
          <w:sz w:val="22"/>
          <w:szCs w:val="22"/>
        </w:rPr>
        <w:t>Visitor</w:t>
      </w:r>
      <w:r w:rsidR="00C56E03" w:rsidRPr="00A30B52">
        <w:rPr>
          <w:rFonts w:asciiTheme="minorHAnsi" w:hAnsiTheme="minorHAnsi" w:cstheme="minorHAnsi"/>
          <w:color w:val="000000" w:themeColor="text1"/>
          <w:sz w:val="22"/>
          <w:szCs w:val="22"/>
        </w:rPr>
        <w:t xml:space="preserve"> centre </w:t>
      </w:r>
    </w:p>
    <w:p w14:paraId="658D68F4" w14:textId="04ED977F" w:rsidR="00C56E03" w:rsidRPr="00A30B52" w:rsidRDefault="00C56E03" w:rsidP="00C56E03">
      <w:pPr>
        <w:pStyle w:val="ListParagraph"/>
        <w:numPr>
          <w:ilvl w:val="0"/>
          <w:numId w:val="31"/>
        </w:numPr>
        <w:rPr>
          <w:rFonts w:asciiTheme="minorHAnsi" w:hAnsiTheme="minorHAnsi" w:cstheme="minorHAnsi"/>
          <w:color w:val="000000" w:themeColor="text1"/>
          <w:sz w:val="22"/>
          <w:szCs w:val="22"/>
        </w:rPr>
      </w:pPr>
      <w:r w:rsidRPr="00A30B52">
        <w:rPr>
          <w:rFonts w:asciiTheme="minorHAnsi" w:hAnsiTheme="minorHAnsi" w:cstheme="minorHAnsi"/>
          <w:color w:val="000000" w:themeColor="text1"/>
          <w:sz w:val="22"/>
          <w:szCs w:val="22"/>
        </w:rPr>
        <w:t xml:space="preserve">Administrative offices </w:t>
      </w:r>
    </w:p>
    <w:p w14:paraId="16A9A362" w14:textId="07201ECD" w:rsidR="00C56E03" w:rsidRPr="00A30B52" w:rsidRDefault="00C56E03" w:rsidP="00C56E03">
      <w:pPr>
        <w:pStyle w:val="ListParagraph"/>
        <w:numPr>
          <w:ilvl w:val="0"/>
          <w:numId w:val="31"/>
        </w:numPr>
        <w:rPr>
          <w:rFonts w:asciiTheme="minorHAnsi" w:hAnsiTheme="minorHAnsi" w:cstheme="minorHAnsi"/>
          <w:color w:val="000000" w:themeColor="text1"/>
          <w:sz w:val="22"/>
          <w:szCs w:val="22"/>
        </w:rPr>
      </w:pPr>
      <w:r w:rsidRPr="00A30B52">
        <w:rPr>
          <w:rFonts w:asciiTheme="minorHAnsi" w:hAnsiTheme="minorHAnsi" w:cstheme="minorHAnsi"/>
          <w:color w:val="000000" w:themeColor="text1"/>
          <w:sz w:val="22"/>
          <w:szCs w:val="22"/>
        </w:rPr>
        <w:t xml:space="preserve">Viewing platform </w:t>
      </w:r>
    </w:p>
    <w:p w14:paraId="4BE40EFF" w14:textId="3A483AD7" w:rsidR="00C56E03" w:rsidRPr="00A30B52" w:rsidRDefault="00C56E03" w:rsidP="00C56E03">
      <w:pPr>
        <w:pStyle w:val="ListParagraph"/>
        <w:numPr>
          <w:ilvl w:val="0"/>
          <w:numId w:val="31"/>
        </w:numPr>
        <w:rPr>
          <w:rFonts w:asciiTheme="minorHAnsi" w:hAnsiTheme="minorHAnsi" w:cstheme="minorHAnsi"/>
          <w:color w:val="000000" w:themeColor="text1"/>
          <w:sz w:val="22"/>
          <w:szCs w:val="22"/>
        </w:rPr>
      </w:pPr>
      <w:r w:rsidRPr="00A30B52">
        <w:rPr>
          <w:rFonts w:asciiTheme="minorHAnsi" w:hAnsiTheme="minorHAnsi" w:cstheme="minorHAnsi"/>
          <w:color w:val="000000" w:themeColor="text1"/>
          <w:sz w:val="22"/>
          <w:szCs w:val="22"/>
        </w:rPr>
        <w:t>Contractor</w:t>
      </w:r>
      <w:r w:rsidR="00E93927">
        <w:rPr>
          <w:rFonts w:asciiTheme="minorHAnsi" w:hAnsiTheme="minorHAnsi" w:cstheme="minorHAnsi"/>
          <w:color w:val="000000" w:themeColor="text1"/>
          <w:sz w:val="22"/>
          <w:szCs w:val="22"/>
        </w:rPr>
        <w:t>’</w:t>
      </w:r>
      <w:r w:rsidRPr="00A30B52">
        <w:rPr>
          <w:rFonts w:asciiTheme="minorHAnsi" w:hAnsiTheme="minorHAnsi" w:cstheme="minorHAnsi"/>
          <w:color w:val="000000" w:themeColor="text1"/>
          <w:sz w:val="22"/>
          <w:szCs w:val="22"/>
        </w:rPr>
        <w:t xml:space="preserve">s </w:t>
      </w:r>
      <w:r w:rsidR="00034D8D" w:rsidRPr="00A30B52">
        <w:rPr>
          <w:rFonts w:asciiTheme="minorHAnsi" w:hAnsiTheme="minorHAnsi" w:cstheme="minorHAnsi"/>
          <w:color w:val="000000" w:themeColor="text1"/>
          <w:sz w:val="22"/>
          <w:szCs w:val="22"/>
        </w:rPr>
        <w:t>compound</w:t>
      </w:r>
      <w:r w:rsidRPr="00A30B52">
        <w:rPr>
          <w:rFonts w:asciiTheme="minorHAnsi" w:hAnsiTheme="minorHAnsi" w:cstheme="minorHAnsi"/>
          <w:color w:val="000000" w:themeColor="text1"/>
          <w:sz w:val="22"/>
          <w:szCs w:val="22"/>
        </w:rPr>
        <w:t xml:space="preserve"> and offices</w:t>
      </w:r>
    </w:p>
    <w:p w14:paraId="764A4548" w14:textId="205A7511" w:rsidR="00C56E03" w:rsidRPr="00A30B52" w:rsidRDefault="00C56E03" w:rsidP="00C56E03">
      <w:pPr>
        <w:pStyle w:val="ListParagraph"/>
        <w:numPr>
          <w:ilvl w:val="0"/>
          <w:numId w:val="31"/>
        </w:numPr>
        <w:rPr>
          <w:rFonts w:asciiTheme="minorHAnsi" w:hAnsiTheme="minorHAnsi" w:cstheme="minorHAnsi"/>
          <w:color w:val="000000" w:themeColor="text1"/>
          <w:sz w:val="22"/>
          <w:szCs w:val="22"/>
        </w:rPr>
      </w:pPr>
      <w:r w:rsidRPr="00A30B52">
        <w:rPr>
          <w:rFonts w:asciiTheme="minorHAnsi" w:hAnsiTheme="minorHAnsi" w:cstheme="minorHAnsi"/>
          <w:color w:val="000000" w:themeColor="text1"/>
          <w:sz w:val="22"/>
          <w:szCs w:val="22"/>
        </w:rPr>
        <w:t>Recreational facility for the workers at the facility</w:t>
      </w:r>
      <w:r w:rsidR="00E93927">
        <w:rPr>
          <w:rFonts w:asciiTheme="minorHAnsi" w:hAnsiTheme="minorHAnsi" w:cstheme="minorHAnsi"/>
          <w:color w:val="000000" w:themeColor="text1"/>
          <w:sz w:val="22"/>
          <w:szCs w:val="22"/>
        </w:rPr>
        <w:t xml:space="preserve">. </w:t>
      </w:r>
    </w:p>
    <w:p w14:paraId="18DA561D" w14:textId="22B24B21" w:rsidR="00C56E03" w:rsidRDefault="00C56E03" w:rsidP="00A30B52">
      <w:pPr>
        <w:pStyle w:val="ListParagraph"/>
        <w:rPr>
          <w:rFonts w:asciiTheme="minorHAnsi" w:hAnsiTheme="minorHAnsi" w:cstheme="minorHAnsi"/>
        </w:rPr>
      </w:pPr>
    </w:p>
    <w:p w14:paraId="5B75B2C5" w14:textId="712A7B8A" w:rsidR="00C56E03" w:rsidRDefault="00C56E03" w:rsidP="00C56E03">
      <w:pPr>
        <w:rPr>
          <w:rFonts w:asciiTheme="minorHAnsi" w:hAnsiTheme="minorHAnsi" w:cstheme="minorHAnsi"/>
        </w:rPr>
      </w:pPr>
      <w:r>
        <w:rPr>
          <w:rFonts w:asciiTheme="minorHAnsi" w:hAnsiTheme="minorHAnsi" w:cstheme="minorHAnsi"/>
        </w:rPr>
        <w:t>There was some discussion about the</w:t>
      </w:r>
      <w:r w:rsidR="00A30B52">
        <w:rPr>
          <w:rFonts w:asciiTheme="minorHAnsi" w:hAnsiTheme="minorHAnsi" w:cstheme="minorHAnsi"/>
        </w:rPr>
        <w:t xml:space="preserve"> a</w:t>
      </w:r>
      <w:r>
        <w:rPr>
          <w:rFonts w:asciiTheme="minorHAnsi" w:hAnsiTheme="minorHAnsi" w:cstheme="minorHAnsi"/>
        </w:rPr>
        <w:t xml:space="preserve">gricultural </w:t>
      </w:r>
      <w:r w:rsidR="00A30B52">
        <w:rPr>
          <w:rFonts w:asciiTheme="minorHAnsi" w:hAnsiTheme="minorHAnsi" w:cstheme="minorHAnsi"/>
        </w:rPr>
        <w:t>r</w:t>
      </w:r>
      <w:r>
        <w:rPr>
          <w:rFonts w:asciiTheme="minorHAnsi" w:hAnsiTheme="minorHAnsi" w:cstheme="minorHAnsi"/>
        </w:rPr>
        <w:t xml:space="preserve">esearch and </w:t>
      </w:r>
      <w:r w:rsidR="00A30B52">
        <w:rPr>
          <w:rFonts w:asciiTheme="minorHAnsi" w:hAnsiTheme="minorHAnsi" w:cstheme="minorHAnsi"/>
        </w:rPr>
        <w:t>d</w:t>
      </w:r>
      <w:r>
        <w:rPr>
          <w:rFonts w:asciiTheme="minorHAnsi" w:hAnsiTheme="minorHAnsi" w:cstheme="minorHAnsi"/>
        </w:rPr>
        <w:t xml:space="preserve">evelopment </w:t>
      </w:r>
      <w:r w:rsidR="00A30B52">
        <w:rPr>
          <w:rFonts w:asciiTheme="minorHAnsi" w:hAnsiTheme="minorHAnsi" w:cstheme="minorHAnsi"/>
        </w:rPr>
        <w:t>zone</w:t>
      </w:r>
      <w:r>
        <w:rPr>
          <w:rFonts w:asciiTheme="minorHAnsi" w:hAnsiTheme="minorHAnsi" w:cstheme="minorHAnsi"/>
        </w:rPr>
        <w:t xml:space="preserve"> and the additional 50 hectares that the Commonwealth plans to </w:t>
      </w:r>
      <w:r w:rsidR="00034D8D">
        <w:rPr>
          <w:rFonts w:asciiTheme="minorHAnsi" w:hAnsiTheme="minorHAnsi" w:cstheme="minorHAnsi"/>
        </w:rPr>
        <w:t>acquire</w:t>
      </w:r>
      <w:r w:rsidR="00A30B52">
        <w:rPr>
          <w:rFonts w:asciiTheme="minorHAnsi" w:hAnsiTheme="minorHAnsi" w:cstheme="minorHAnsi"/>
        </w:rPr>
        <w:t xml:space="preserve">. Mr Osborn advised </w:t>
      </w:r>
      <w:r w:rsidR="00034D8D">
        <w:rPr>
          <w:rFonts w:asciiTheme="minorHAnsi" w:hAnsiTheme="minorHAnsi" w:cstheme="minorHAnsi"/>
        </w:rPr>
        <w:t>that if</w:t>
      </w:r>
      <w:r>
        <w:rPr>
          <w:rFonts w:asciiTheme="minorHAnsi" w:hAnsiTheme="minorHAnsi" w:cstheme="minorHAnsi"/>
        </w:rPr>
        <w:t xml:space="preserve"> the</w:t>
      </w:r>
      <w:r w:rsidR="00A30B52">
        <w:rPr>
          <w:rFonts w:asciiTheme="minorHAnsi" w:hAnsiTheme="minorHAnsi" w:cstheme="minorHAnsi"/>
        </w:rPr>
        <w:t xml:space="preserve"> facility </w:t>
      </w:r>
      <w:r>
        <w:rPr>
          <w:rFonts w:asciiTheme="minorHAnsi" w:hAnsiTheme="minorHAnsi" w:cstheme="minorHAnsi"/>
        </w:rPr>
        <w:t xml:space="preserve">don’t end up using </w:t>
      </w:r>
      <w:r w:rsidR="00A30B52">
        <w:rPr>
          <w:rFonts w:asciiTheme="minorHAnsi" w:hAnsiTheme="minorHAnsi" w:cstheme="minorHAnsi"/>
        </w:rPr>
        <w:t>the extra space, ARWA</w:t>
      </w:r>
      <w:r>
        <w:rPr>
          <w:rFonts w:asciiTheme="minorHAnsi" w:hAnsiTheme="minorHAnsi" w:cstheme="minorHAnsi"/>
        </w:rPr>
        <w:t xml:space="preserve"> may revegetate that section or extend the </w:t>
      </w:r>
      <w:r w:rsidR="00A30B52">
        <w:rPr>
          <w:rFonts w:asciiTheme="minorHAnsi" w:hAnsiTheme="minorHAnsi" w:cstheme="minorHAnsi"/>
        </w:rPr>
        <w:t>a</w:t>
      </w:r>
      <w:r>
        <w:rPr>
          <w:rFonts w:asciiTheme="minorHAnsi" w:hAnsiTheme="minorHAnsi" w:cstheme="minorHAnsi"/>
        </w:rPr>
        <w:t xml:space="preserve">gricultural </w:t>
      </w:r>
      <w:r w:rsidR="00A30B52">
        <w:rPr>
          <w:rFonts w:asciiTheme="minorHAnsi" w:hAnsiTheme="minorHAnsi" w:cstheme="minorHAnsi"/>
        </w:rPr>
        <w:t>r</w:t>
      </w:r>
      <w:r>
        <w:rPr>
          <w:rFonts w:asciiTheme="minorHAnsi" w:hAnsiTheme="minorHAnsi" w:cstheme="minorHAnsi"/>
        </w:rPr>
        <w:t xml:space="preserve">esearch and </w:t>
      </w:r>
      <w:r w:rsidR="00A30B52">
        <w:rPr>
          <w:rFonts w:asciiTheme="minorHAnsi" w:hAnsiTheme="minorHAnsi" w:cstheme="minorHAnsi"/>
        </w:rPr>
        <w:t>d</w:t>
      </w:r>
      <w:r>
        <w:rPr>
          <w:rFonts w:asciiTheme="minorHAnsi" w:hAnsiTheme="minorHAnsi" w:cstheme="minorHAnsi"/>
        </w:rPr>
        <w:t>evelopment</w:t>
      </w:r>
      <w:r w:rsidR="00A30B52">
        <w:rPr>
          <w:rFonts w:asciiTheme="minorHAnsi" w:hAnsiTheme="minorHAnsi" w:cstheme="minorHAnsi"/>
        </w:rPr>
        <w:t xml:space="preserve"> zone</w:t>
      </w:r>
      <w:r>
        <w:rPr>
          <w:rFonts w:asciiTheme="minorHAnsi" w:hAnsiTheme="minorHAnsi" w:cstheme="minorHAnsi"/>
        </w:rPr>
        <w:t xml:space="preserve">. </w:t>
      </w:r>
    </w:p>
    <w:p w14:paraId="24D63D82" w14:textId="77777777" w:rsidR="00540084" w:rsidRDefault="00540084" w:rsidP="00663C70">
      <w:pPr>
        <w:rPr>
          <w:rFonts w:asciiTheme="minorHAnsi" w:hAnsiTheme="minorHAnsi" w:cstheme="minorHAnsi"/>
        </w:rPr>
      </w:pPr>
    </w:p>
    <w:p w14:paraId="4A026C02" w14:textId="76CFFCE4" w:rsidR="00540084" w:rsidRDefault="00540084" w:rsidP="00663C70">
      <w:pPr>
        <w:rPr>
          <w:rFonts w:asciiTheme="minorHAnsi" w:hAnsiTheme="minorHAnsi" w:cstheme="minorHAnsi"/>
        </w:rPr>
      </w:pPr>
      <w:r>
        <w:rPr>
          <w:rFonts w:asciiTheme="minorHAnsi" w:hAnsiTheme="minorHAnsi" w:cstheme="minorHAnsi"/>
        </w:rPr>
        <w:t>There were questions around the police presence in the community with an influx of people for construction</w:t>
      </w:r>
      <w:r w:rsidR="00EC1E78">
        <w:rPr>
          <w:rFonts w:asciiTheme="minorHAnsi" w:hAnsiTheme="minorHAnsi" w:cstheme="minorHAnsi"/>
        </w:rPr>
        <w:t>,</w:t>
      </w:r>
      <w:r>
        <w:rPr>
          <w:rFonts w:asciiTheme="minorHAnsi" w:hAnsiTheme="minorHAnsi" w:cstheme="minorHAnsi"/>
        </w:rPr>
        <w:t xml:space="preserve"> and whether this is something that has been considered. Mr Osborn said that this is something that needs further discussion with South Australian Police and </w:t>
      </w:r>
      <w:r w:rsidR="00EC1E78">
        <w:rPr>
          <w:rFonts w:asciiTheme="minorHAnsi" w:hAnsiTheme="minorHAnsi" w:cstheme="minorHAnsi"/>
        </w:rPr>
        <w:t>C</w:t>
      </w:r>
      <w:r>
        <w:rPr>
          <w:rFonts w:asciiTheme="minorHAnsi" w:hAnsiTheme="minorHAnsi" w:cstheme="minorHAnsi"/>
        </w:rPr>
        <w:t>ouncil. There will be security at the site</w:t>
      </w:r>
      <w:r w:rsidR="00EC1E78">
        <w:rPr>
          <w:rFonts w:asciiTheme="minorHAnsi" w:hAnsiTheme="minorHAnsi" w:cstheme="minorHAnsi"/>
        </w:rPr>
        <w:t>,</w:t>
      </w:r>
      <w:r>
        <w:rPr>
          <w:rFonts w:asciiTheme="minorHAnsi" w:hAnsiTheme="minorHAnsi" w:cstheme="minorHAnsi"/>
        </w:rPr>
        <w:t xml:space="preserve"> however it is yet to be decided if it </w:t>
      </w:r>
      <w:r w:rsidR="00EC1E78">
        <w:rPr>
          <w:rFonts w:asciiTheme="minorHAnsi" w:hAnsiTheme="minorHAnsi" w:cstheme="minorHAnsi"/>
        </w:rPr>
        <w:t xml:space="preserve">will </w:t>
      </w:r>
      <w:r>
        <w:rPr>
          <w:rFonts w:asciiTheme="minorHAnsi" w:hAnsiTheme="minorHAnsi" w:cstheme="minorHAnsi"/>
        </w:rPr>
        <w:t xml:space="preserve">be Australian Federal Police (AFP). </w:t>
      </w:r>
    </w:p>
    <w:p w14:paraId="2F081246" w14:textId="77777777" w:rsidR="00540084" w:rsidRDefault="00540084" w:rsidP="00663C70">
      <w:pPr>
        <w:rPr>
          <w:rFonts w:asciiTheme="minorHAnsi" w:hAnsiTheme="minorHAnsi" w:cstheme="minorHAnsi"/>
        </w:rPr>
      </w:pPr>
    </w:p>
    <w:p w14:paraId="3F7A4417" w14:textId="05D245F6" w:rsidR="00663C70" w:rsidRPr="00127C0A" w:rsidRDefault="00540084" w:rsidP="00787AF8">
      <w:pPr>
        <w:rPr>
          <w:rFonts w:asciiTheme="minorHAnsi" w:hAnsiTheme="minorHAnsi" w:cstheme="minorHAnsi"/>
        </w:rPr>
      </w:pPr>
      <w:r>
        <w:rPr>
          <w:rFonts w:asciiTheme="minorHAnsi" w:hAnsiTheme="minorHAnsi" w:cstheme="minorHAnsi"/>
        </w:rPr>
        <w:t>There were some questions and discussion around the various materials required for construction, where they will be sourced</w:t>
      </w:r>
      <w:r w:rsidR="00EC1E78">
        <w:rPr>
          <w:rFonts w:asciiTheme="minorHAnsi" w:hAnsiTheme="minorHAnsi" w:cstheme="minorHAnsi"/>
        </w:rPr>
        <w:t>,</w:t>
      </w:r>
      <w:r>
        <w:rPr>
          <w:rFonts w:asciiTheme="minorHAnsi" w:hAnsiTheme="minorHAnsi" w:cstheme="minorHAnsi"/>
        </w:rPr>
        <w:t xml:space="preserve"> </w:t>
      </w:r>
      <w:r w:rsidR="00521EB9">
        <w:rPr>
          <w:rFonts w:asciiTheme="minorHAnsi" w:hAnsiTheme="minorHAnsi" w:cstheme="minorHAnsi"/>
        </w:rPr>
        <w:t>and the technical aspects of the build. The</w:t>
      </w:r>
      <w:r w:rsidR="00EC1E78">
        <w:rPr>
          <w:rFonts w:asciiTheme="minorHAnsi" w:hAnsiTheme="minorHAnsi" w:cstheme="minorHAnsi"/>
        </w:rPr>
        <w:t>re</w:t>
      </w:r>
      <w:r w:rsidR="00521EB9">
        <w:rPr>
          <w:rFonts w:asciiTheme="minorHAnsi" w:hAnsiTheme="minorHAnsi" w:cstheme="minorHAnsi"/>
        </w:rPr>
        <w:t xml:space="preserve"> </w:t>
      </w:r>
      <w:r w:rsidR="00EC1E78">
        <w:rPr>
          <w:rFonts w:asciiTheme="minorHAnsi" w:hAnsiTheme="minorHAnsi" w:cstheme="minorHAnsi"/>
        </w:rPr>
        <w:t xml:space="preserve">was </w:t>
      </w:r>
      <w:r w:rsidR="00521EB9">
        <w:rPr>
          <w:rFonts w:asciiTheme="minorHAnsi" w:hAnsiTheme="minorHAnsi" w:cstheme="minorHAnsi"/>
        </w:rPr>
        <w:t>also discuss</w:t>
      </w:r>
      <w:r w:rsidR="00EC1E78">
        <w:rPr>
          <w:rFonts w:asciiTheme="minorHAnsi" w:hAnsiTheme="minorHAnsi" w:cstheme="minorHAnsi"/>
        </w:rPr>
        <w:t>ion about</w:t>
      </w:r>
      <w:r w:rsidR="00521EB9">
        <w:rPr>
          <w:rFonts w:asciiTheme="minorHAnsi" w:hAnsiTheme="minorHAnsi" w:cstheme="minorHAnsi"/>
        </w:rPr>
        <w:t xml:space="preserve"> Tola Road </w:t>
      </w:r>
      <w:r w:rsidR="00EC1E78">
        <w:rPr>
          <w:rFonts w:asciiTheme="minorHAnsi" w:hAnsiTheme="minorHAnsi" w:cstheme="minorHAnsi"/>
        </w:rPr>
        <w:t xml:space="preserve">and how it </w:t>
      </w:r>
      <w:r w:rsidR="00521EB9">
        <w:rPr>
          <w:rFonts w:asciiTheme="minorHAnsi" w:hAnsiTheme="minorHAnsi" w:cstheme="minorHAnsi"/>
        </w:rPr>
        <w:t>will most likely be the primary access road</w:t>
      </w:r>
      <w:r w:rsidR="00EC1E78">
        <w:rPr>
          <w:rFonts w:asciiTheme="minorHAnsi" w:hAnsiTheme="minorHAnsi" w:cstheme="minorHAnsi"/>
        </w:rPr>
        <w:t>,</w:t>
      </w:r>
      <w:r w:rsidR="00521EB9">
        <w:rPr>
          <w:rFonts w:asciiTheme="minorHAnsi" w:hAnsiTheme="minorHAnsi" w:cstheme="minorHAnsi"/>
        </w:rPr>
        <w:t xml:space="preserve"> and whether the agricultural research </w:t>
      </w:r>
      <w:r w:rsidR="00EC1E78">
        <w:rPr>
          <w:rFonts w:asciiTheme="minorHAnsi" w:hAnsiTheme="minorHAnsi" w:cstheme="minorHAnsi"/>
        </w:rPr>
        <w:t xml:space="preserve">and development zone </w:t>
      </w:r>
      <w:r w:rsidR="00521EB9">
        <w:rPr>
          <w:rFonts w:asciiTheme="minorHAnsi" w:hAnsiTheme="minorHAnsi" w:cstheme="minorHAnsi"/>
        </w:rPr>
        <w:t>would be open to the public</w:t>
      </w:r>
      <w:r w:rsidR="00EC1E78">
        <w:rPr>
          <w:rFonts w:asciiTheme="minorHAnsi" w:hAnsiTheme="minorHAnsi" w:cstheme="minorHAnsi"/>
        </w:rPr>
        <w:t xml:space="preserve"> and how bookings would be made</w:t>
      </w:r>
      <w:r w:rsidR="00521EB9">
        <w:rPr>
          <w:rFonts w:asciiTheme="minorHAnsi" w:hAnsiTheme="minorHAnsi" w:cstheme="minorHAnsi"/>
        </w:rPr>
        <w:t>. Mr Osborn sai</w:t>
      </w:r>
      <w:r w:rsidR="00EC1E78">
        <w:rPr>
          <w:rFonts w:asciiTheme="minorHAnsi" w:hAnsiTheme="minorHAnsi" w:cstheme="minorHAnsi"/>
        </w:rPr>
        <w:t>d</w:t>
      </w:r>
      <w:r w:rsidR="00521EB9">
        <w:rPr>
          <w:rFonts w:asciiTheme="minorHAnsi" w:hAnsiTheme="minorHAnsi" w:cstheme="minorHAnsi"/>
        </w:rPr>
        <w:t xml:space="preserve"> that the agency would like to </w:t>
      </w:r>
      <w:r w:rsidR="00663C70" w:rsidRPr="00263328">
        <w:rPr>
          <w:rFonts w:asciiTheme="minorHAnsi" w:hAnsiTheme="minorHAnsi" w:cstheme="minorHAnsi"/>
        </w:rPr>
        <w:t>bring in CSIRO, Uni</w:t>
      </w:r>
      <w:r w:rsidR="00521EB9">
        <w:rPr>
          <w:rFonts w:asciiTheme="minorHAnsi" w:hAnsiTheme="minorHAnsi" w:cstheme="minorHAnsi"/>
        </w:rPr>
        <w:t>ver</w:t>
      </w:r>
      <w:r w:rsidR="00EC1E78">
        <w:rPr>
          <w:rFonts w:asciiTheme="minorHAnsi" w:hAnsiTheme="minorHAnsi" w:cstheme="minorHAnsi"/>
        </w:rPr>
        <w:t>s</w:t>
      </w:r>
      <w:r w:rsidR="00521EB9">
        <w:rPr>
          <w:rFonts w:asciiTheme="minorHAnsi" w:hAnsiTheme="minorHAnsi" w:cstheme="minorHAnsi"/>
        </w:rPr>
        <w:t>ity</w:t>
      </w:r>
      <w:r w:rsidR="00663C70" w:rsidRPr="00263328">
        <w:rPr>
          <w:rFonts w:asciiTheme="minorHAnsi" w:hAnsiTheme="minorHAnsi" w:cstheme="minorHAnsi"/>
        </w:rPr>
        <w:t xml:space="preserve"> of Adelaide</w:t>
      </w:r>
      <w:r w:rsidR="00EC1E78">
        <w:rPr>
          <w:rFonts w:asciiTheme="minorHAnsi" w:hAnsiTheme="minorHAnsi" w:cstheme="minorHAnsi"/>
        </w:rPr>
        <w:t>,</w:t>
      </w:r>
      <w:r w:rsidR="00663C70" w:rsidRPr="00263328">
        <w:rPr>
          <w:rFonts w:asciiTheme="minorHAnsi" w:hAnsiTheme="minorHAnsi" w:cstheme="minorHAnsi"/>
        </w:rPr>
        <w:t xml:space="preserve"> and the community to discuss that space and how best it will be utilised. We want it to be ground breaking research in that space</w:t>
      </w:r>
      <w:r w:rsidR="00521EB9">
        <w:rPr>
          <w:rFonts w:asciiTheme="minorHAnsi" w:hAnsiTheme="minorHAnsi" w:cstheme="minorHAnsi"/>
        </w:rPr>
        <w:t xml:space="preserve"> and appreciated any ideas from the community. It may even be possible</w:t>
      </w:r>
      <w:r w:rsidR="00663C70" w:rsidRPr="00263328">
        <w:rPr>
          <w:rFonts w:asciiTheme="minorHAnsi" w:hAnsiTheme="minorHAnsi" w:cstheme="minorHAnsi"/>
        </w:rPr>
        <w:t xml:space="preserve"> to utilise that space before the site is operational</w:t>
      </w:r>
      <w:r w:rsidR="00EC1E78">
        <w:rPr>
          <w:rFonts w:asciiTheme="minorHAnsi" w:hAnsiTheme="minorHAnsi" w:cstheme="minorHAnsi"/>
        </w:rPr>
        <w:t>,</w:t>
      </w:r>
      <w:r w:rsidR="00663C70" w:rsidRPr="00263328">
        <w:rPr>
          <w:rFonts w:asciiTheme="minorHAnsi" w:hAnsiTheme="minorHAnsi" w:cstheme="minorHAnsi"/>
        </w:rPr>
        <w:t xml:space="preserve"> and we will give that some more thought. </w:t>
      </w:r>
    </w:p>
    <w:p w14:paraId="52B1B831" w14:textId="703F4DD0" w:rsidR="00787AF8" w:rsidRDefault="00787AF8" w:rsidP="00787AF8">
      <w:pPr>
        <w:rPr>
          <w:rFonts w:asciiTheme="minorHAnsi" w:hAnsiTheme="minorHAnsi" w:cstheme="minorHAnsi"/>
          <w:b/>
          <w:u w:val="single"/>
        </w:rPr>
      </w:pPr>
    </w:p>
    <w:p w14:paraId="77461792" w14:textId="43279DE0" w:rsidR="00540084" w:rsidRPr="00127C0A" w:rsidRDefault="00787AF8" w:rsidP="00127C0A">
      <w:pPr>
        <w:rPr>
          <w:rFonts w:asciiTheme="minorHAnsi" w:hAnsiTheme="minorHAnsi" w:cstheme="minorHAnsi"/>
          <w:b/>
          <w:u w:val="single"/>
        </w:rPr>
      </w:pPr>
      <w:r>
        <w:rPr>
          <w:rFonts w:asciiTheme="minorHAnsi" w:hAnsiTheme="minorHAnsi" w:cstheme="minorHAnsi"/>
          <w:b/>
          <w:u w:val="single"/>
        </w:rPr>
        <w:t xml:space="preserve">Concept drawings </w:t>
      </w:r>
    </w:p>
    <w:p w14:paraId="23F15F8C" w14:textId="02B3F759" w:rsidR="00787AF8" w:rsidRPr="00787AF8" w:rsidRDefault="00540084" w:rsidP="00EC1E78">
      <w:pPr>
        <w:spacing w:after="160" w:line="259" w:lineRule="auto"/>
        <w:contextualSpacing/>
        <w:rPr>
          <w:b/>
        </w:rPr>
      </w:pPr>
      <w:r>
        <w:rPr>
          <w:rFonts w:asciiTheme="minorHAnsi" w:eastAsia="Arial" w:hAnsiTheme="minorHAnsi" w:cstheme="minorHAnsi"/>
          <w:bCs/>
          <w:lang w:val="en-US" w:eastAsia="en-US"/>
        </w:rPr>
        <w:t>Members took the opportunity during the lunch break to have a look at the concept design drawing in more detail</w:t>
      </w:r>
      <w:r w:rsidR="00EC1E78">
        <w:rPr>
          <w:rFonts w:asciiTheme="minorHAnsi" w:eastAsia="Arial" w:hAnsiTheme="minorHAnsi" w:cstheme="minorHAnsi"/>
          <w:bCs/>
          <w:lang w:val="en-US" w:eastAsia="en-US"/>
        </w:rPr>
        <w:t>,</w:t>
      </w:r>
      <w:r>
        <w:rPr>
          <w:rFonts w:asciiTheme="minorHAnsi" w:eastAsia="Arial" w:hAnsiTheme="minorHAnsi" w:cstheme="minorHAnsi"/>
          <w:bCs/>
          <w:lang w:val="en-US" w:eastAsia="en-US"/>
        </w:rPr>
        <w:t xml:space="preserve"> and overall they were quite impressed with how it is developing. </w:t>
      </w:r>
      <w:r w:rsidR="00263328" w:rsidRPr="00263328">
        <w:rPr>
          <w:rFonts w:asciiTheme="minorHAnsi" w:hAnsiTheme="minorHAnsi" w:cstheme="minorHAnsi"/>
        </w:rPr>
        <w:br/>
      </w:r>
    </w:p>
    <w:p w14:paraId="3EEC6975" w14:textId="0A34459C" w:rsidR="00787AF8" w:rsidRPr="00127C0A" w:rsidRDefault="00787AF8" w:rsidP="00127C0A">
      <w:pPr>
        <w:pStyle w:val="Heading1"/>
        <w:spacing w:after="0" w:line="259" w:lineRule="auto"/>
        <w:contextualSpacing/>
        <w:rPr>
          <w:b w:val="0"/>
        </w:rPr>
      </w:pPr>
      <w:r>
        <w:t xml:space="preserve">Other business </w:t>
      </w:r>
      <w:r w:rsidR="000A31B8" w:rsidRPr="009A5B1B">
        <w:t xml:space="preserve"> </w:t>
      </w:r>
    </w:p>
    <w:p w14:paraId="07ABDDD4" w14:textId="4D24CCE6" w:rsidR="00521EB9" w:rsidRDefault="00521EB9" w:rsidP="00263328">
      <w:pPr>
        <w:rPr>
          <w:rFonts w:asciiTheme="minorHAnsi" w:hAnsiTheme="minorHAnsi" w:cstheme="minorHAnsi"/>
        </w:rPr>
      </w:pPr>
      <w:r>
        <w:rPr>
          <w:rFonts w:asciiTheme="minorHAnsi" w:hAnsiTheme="minorHAnsi" w:cstheme="minorHAnsi"/>
        </w:rPr>
        <w:t xml:space="preserve">Mr Crowther thanked Maree Barford for her four years working on the project. </w:t>
      </w:r>
    </w:p>
    <w:p w14:paraId="6769D472" w14:textId="77777777" w:rsidR="00521EB9" w:rsidRDefault="00521EB9" w:rsidP="00263328">
      <w:pPr>
        <w:rPr>
          <w:rFonts w:asciiTheme="minorHAnsi" w:hAnsiTheme="minorHAnsi" w:cstheme="minorHAnsi"/>
        </w:rPr>
      </w:pPr>
    </w:p>
    <w:p w14:paraId="52ABEB0C" w14:textId="17D57CE9" w:rsidR="00263328" w:rsidRPr="00263328" w:rsidRDefault="00521EB9" w:rsidP="00263328">
      <w:pPr>
        <w:rPr>
          <w:rFonts w:asciiTheme="minorHAnsi" w:hAnsiTheme="minorHAnsi" w:cstheme="minorHAnsi"/>
        </w:rPr>
      </w:pPr>
      <w:r>
        <w:rPr>
          <w:rFonts w:asciiTheme="minorHAnsi" w:hAnsiTheme="minorHAnsi" w:cstheme="minorHAnsi"/>
        </w:rPr>
        <w:t>It was expressed that it would be good if the CSDP funding did not overlap with the current CBP round so that the community had more time to consider projects. Mr Osborn said that the CSDP funding</w:t>
      </w:r>
      <w:r w:rsidR="00263328" w:rsidRPr="00263328">
        <w:rPr>
          <w:rFonts w:asciiTheme="minorHAnsi" w:hAnsiTheme="minorHAnsi" w:cstheme="minorHAnsi"/>
        </w:rPr>
        <w:t xml:space="preserve"> has a different objective to the CBP and it is to build the capability</w:t>
      </w:r>
      <w:r w:rsidR="00EC1E78">
        <w:rPr>
          <w:rFonts w:asciiTheme="minorHAnsi" w:hAnsiTheme="minorHAnsi" w:cstheme="minorHAnsi"/>
        </w:rPr>
        <w:t xml:space="preserve"> and capacity</w:t>
      </w:r>
      <w:r w:rsidR="00263328" w:rsidRPr="00263328">
        <w:rPr>
          <w:rFonts w:asciiTheme="minorHAnsi" w:hAnsiTheme="minorHAnsi" w:cstheme="minorHAnsi"/>
        </w:rPr>
        <w:t xml:space="preserve"> to support the construction and operation of the facility. </w:t>
      </w:r>
    </w:p>
    <w:p w14:paraId="6F977B76" w14:textId="77777777" w:rsidR="00521EB9" w:rsidRDefault="00521EB9" w:rsidP="00263328">
      <w:pPr>
        <w:rPr>
          <w:rFonts w:asciiTheme="minorHAnsi" w:hAnsiTheme="minorHAnsi" w:cstheme="minorHAnsi"/>
        </w:rPr>
      </w:pPr>
    </w:p>
    <w:p w14:paraId="475FBD5F" w14:textId="3E6269D5" w:rsidR="00263328" w:rsidRDefault="00521EB9" w:rsidP="00A11282">
      <w:pPr>
        <w:rPr>
          <w:rFonts w:asciiTheme="minorHAnsi" w:hAnsiTheme="minorHAnsi" w:cstheme="minorHAnsi"/>
        </w:rPr>
      </w:pPr>
      <w:r>
        <w:rPr>
          <w:rFonts w:asciiTheme="minorHAnsi" w:hAnsiTheme="minorHAnsi" w:cstheme="minorHAnsi"/>
        </w:rPr>
        <w:t xml:space="preserve">There was a question </w:t>
      </w:r>
      <w:r w:rsidR="00EC1E78">
        <w:rPr>
          <w:rFonts w:asciiTheme="minorHAnsi" w:hAnsiTheme="minorHAnsi" w:cstheme="minorHAnsi"/>
        </w:rPr>
        <w:t xml:space="preserve">about </w:t>
      </w:r>
      <w:r>
        <w:rPr>
          <w:rFonts w:asciiTheme="minorHAnsi" w:hAnsiTheme="minorHAnsi" w:cstheme="minorHAnsi"/>
        </w:rPr>
        <w:t xml:space="preserve">the commencement of the Regional Consultative Committee and Mr Crowther </w:t>
      </w:r>
      <w:r w:rsidR="00EC1E78">
        <w:rPr>
          <w:rFonts w:asciiTheme="minorHAnsi" w:hAnsiTheme="minorHAnsi" w:cstheme="minorHAnsi"/>
        </w:rPr>
        <w:t xml:space="preserve">advised </w:t>
      </w:r>
      <w:r>
        <w:rPr>
          <w:rFonts w:asciiTheme="minorHAnsi" w:hAnsiTheme="minorHAnsi" w:cstheme="minorHAnsi"/>
        </w:rPr>
        <w:t xml:space="preserve">that </w:t>
      </w:r>
      <w:r w:rsidR="00EC1E78">
        <w:rPr>
          <w:rFonts w:asciiTheme="minorHAnsi" w:hAnsiTheme="minorHAnsi" w:cstheme="minorHAnsi"/>
        </w:rPr>
        <w:t xml:space="preserve">ARWA </w:t>
      </w:r>
      <w:r>
        <w:rPr>
          <w:rFonts w:asciiTheme="minorHAnsi" w:hAnsiTheme="minorHAnsi" w:cstheme="minorHAnsi"/>
        </w:rPr>
        <w:t>appreciate</w:t>
      </w:r>
      <w:r w:rsidR="00EC1E78">
        <w:rPr>
          <w:rFonts w:asciiTheme="minorHAnsi" w:hAnsiTheme="minorHAnsi" w:cstheme="minorHAnsi"/>
        </w:rPr>
        <w:t xml:space="preserve">s </w:t>
      </w:r>
      <w:r>
        <w:rPr>
          <w:rFonts w:asciiTheme="minorHAnsi" w:hAnsiTheme="minorHAnsi" w:cstheme="minorHAnsi"/>
        </w:rPr>
        <w:t xml:space="preserve">all the work </w:t>
      </w:r>
      <w:r w:rsidR="00EC1E78">
        <w:rPr>
          <w:rFonts w:asciiTheme="minorHAnsi" w:hAnsiTheme="minorHAnsi" w:cstheme="minorHAnsi"/>
        </w:rPr>
        <w:t>done by the</w:t>
      </w:r>
      <w:r>
        <w:rPr>
          <w:rFonts w:asciiTheme="minorHAnsi" w:hAnsiTheme="minorHAnsi" w:cstheme="minorHAnsi"/>
        </w:rPr>
        <w:t xml:space="preserve"> </w:t>
      </w:r>
      <w:r w:rsidR="00EC1E78">
        <w:rPr>
          <w:rFonts w:asciiTheme="minorHAnsi" w:hAnsiTheme="minorHAnsi" w:cstheme="minorHAnsi"/>
        </w:rPr>
        <w:t>KCC and KEWG on the planning of the RCC to date,</w:t>
      </w:r>
      <w:r>
        <w:rPr>
          <w:rFonts w:asciiTheme="minorHAnsi" w:hAnsiTheme="minorHAnsi" w:cstheme="minorHAnsi"/>
        </w:rPr>
        <w:t xml:space="preserve"> and </w:t>
      </w:r>
      <w:r w:rsidR="00A11282">
        <w:rPr>
          <w:rFonts w:asciiTheme="minorHAnsi" w:hAnsiTheme="minorHAnsi" w:cstheme="minorHAnsi"/>
        </w:rPr>
        <w:t xml:space="preserve">in the coming weeks they will </w:t>
      </w:r>
      <w:r w:rsidR="00034D8D">
        <w:rPr>
          <w:rFonts w:asciiTheme="minorHAnsi" w:hAnsiTheme="minorHAnsi" w:cstheme="minorHAnsi"/>
        </w:rPr>
        <w:t>continue</w:t>
      </w:r>
      <w:r w:rsidR="00A11282">
        <w:rPr>
          <w:rFonts w:asciiTheme="minorHAnsi" w:hAnsiTheme="minorHAnsi" w:cstheme="minorHAnsi"/>
        </w:rPr>
        <w:t xml:space="preserve"> with work </w:t>
      </w:r>
      <w:r w:rsidR="00EC1E78">
        <w:rPr>
          <w:rFonts w:asciiTheme="minorHAnsi" w:hAnsiTheme="minorHAnsi" w:cstheme="minorHAnsi"/>
        </w:rPr>
        <w:t xml:space="preserve">on </w:t>
      </w:r>
      <w:r w:rsidR="00A11282">
        <w:rPr>
          <w:rFonts w:asciiTheme="minorHAnsi" w:hAnsiTheme="minorHAnsi" w:cstheme="minorHAnsi"/>
        </w:rPr>
        <w:t>the</w:t>
      </w:r>
      <w:r w:rsidR="00EC1E78">
        <w:rPr>
          <w:rFonts w:asciiTheme="minorHAnsi" w:hAnsiTheme="minorHAnsi" w:cstheme="minorHAnsi"/>
        </w:rPr>
        <w:t xml:space="preserve"> RCC</w:t>
      </w:r>
      <w:r w:rsidR="00A11282">
        <w:rPr>
          <w:rFonts w:asciiTheme="minorHAnsi" w:hAnsiTheme="minorHAnsi" w:cstheme="minorHAnsi"/>
        </w:rPr>
        <w:t xml:space="preserve"> </w:t>
      </w:r>
      <w:r w:rsidR="00034D8D">
        <w:rPr>
          <w:rFonts w:asciiTheme="minorHAnsi" w:hAnsiTheme="minorHAnsi" w:cstheme="minorHAnsi"/>
        </w:rPr>
        <w:t>guidelines</w:t>
      </w:r>
      <w:r w:rsidR="00A11282">
        <w:rPr>
          <w:rFonts w:asciiTheme="minorHAnsi" w:hAnsiTheme="minorHAnsi" w:cstheme="minorHAnsi"/>
        </w:rPr>
        <w:t xml:space="preserve">. </w:t>
      </w:r>
    </w:p>
    <w:p w14:paraId="077AE6CB" w14:textId="77777777" w:rsidR="00A11282" w:rsidRPr="00263328" w:rsidRDefault="00A11282" w:rsidP="00A11282">
      <w:pPr>
        <w:rPr>
          <w:rFonts w:asciiTheme="minorHAnsi" w:hAnsiTheme="minorHAnsi" w:cstheme="minorHAnsi"/>
        </w:rPr>
      </w:pPr>
    </w:p>
    <w:p w14:paraId="3EF0B89C" w14:textId="5F26E368" w:rsidR="00263328" w:rsidRDefault="00A11282" w:rsidP="00263328">
      <w:pPr>
        <w:rPr>
          <w:rFonts w:asciiTheme="minorHAnsi" w:hAnsiTheme="minorHAnsi" w:cstheme="minorHAnsi"/>
        </w:rPr>
      </w:pPr>
      <w:r>
        <w:rPr>
          <w:rFonts w:asciiTheme="minorHAnsi" w:hAnsiTheme="minorHAnsi" w:cstheme="minorHAnsi"/>
        </w:rPr>
        <w:t xml:space="preserve">The clarification on conflict of interest was raised and Mr Crowther said he will follow up with Business Grants Hub on this matter. </w:t>
      </w:r>
    </w:p>
    <w:p w14:paraId="198C9B2F" w14:textId="77777777" w:rsidR="00A11282" w:rsidRDefault="00A11282" w:rsidP="00263328">
      <w:pPr>
        <w:rPr>
          <w:rFonts w:asciiTheme="minorHAnsi" w:hAnsiTheme="minorHAnsi" w:cstheme="minorHAnsi"/>
        </w:rPr>
      </w:pPr>
    </w:p>
    <w:tbl>
      <w:tblPr>
        <w:tblStyle w:val="TableGrid"/>
        <w:tblW w:w="9127" w:type="dxa"/>
        <w:tblInd w:w="-5" w:type="dxa"/>
        <w:tblLook w:val="04A0" w:firstRow="1" w:lastRow="0" w:firstColumn="1" w:lastColumn="0" w:noHBand="0" w:noVBand="1"/>
        <w:tblCaption w:val="Action item 7"/>
      </w:tblPr>
      <w:tblGrid>
        <w:gridCol w:w="2044"/>
        <w:gridCol w:w="7083"/>
      </w:tblGrid>
      <w:tr w:rsidR="00A11282" w:rsidRPr="00C11324" w14:paraId="6A09F875" w14:textId="77777777" w:rsidTr="00055FFA">
        <w:trPr>
          <w:trHeight w:val="412"/>
          <w:tblHeader/>
        </w:trPr>
        <w:tc>
          <w:tcPr>
            <w:tcW w:w="2044" w:type="dxa"/>
            <w:vAlign w:val="center"/>
          </w:tcPr>
          <w:p w14:paraId="66D47829" w14:textId="6D55BA5B" w:rsidR="00A11282" w:rsidRPr="00C11324" w:rsidRDefault="00C53995" w:rsidP="0049728C">
            <w:pPr>
              <w:rPr>
                <w:rFonts w:asciiTheme="minorHAnsi" w:hAnsiTheme="minorHAnsi" w:cstheme="minorHAnsi"/>
                <w:b/>
                <w:sz w:val="22"/>
                <w:szCs w:val="22"/>
              </w:rPr>
            </w:pPr>
            <w:r>
              <w:rPr>
                <w:rFonts w:asciiTheme="minorHAnsi" w:hAnsiTheme="minorHAnsi" w:cstheme="minorHAnsi"/>
                <w:b/>
                <w:sz w:val="22"/>
                <w:szCs w:val="22"/>
              </w:rPr>
              <w:t>KCC20210826/A07</w:t>
            </w:r>
          </w:p>
        </w:tc>
        <w:tc>
          <w:tcPr>
            <w:tcW w:w="7083" w:type="dxa"/>
            <w:vAlign w:val="center"/>
          </w:tcPr>
          <w:p w14:paraId="0012BDDA" w14:textId="05A95144" w:rsidR="00A11282" w:rsidRPr="00C11324" w:rsidRDefault="00A11282" w:rsidP="0049728C">
            <w:pPr>
              <w:rPr>
                <w:rFonts w:asciiTheme="minorHAnsi" w:hAnsiTheme="minorHAnsi" w:cstheme="minorHAnsi"/>
                <w:sz w:val="22"/>
                <w:szCs w:val="22"/>
              </w:rPr>
            </w:pPr>
            <w:r>
              <w:rPr>
                <w:rFonts w:asciiTheme="minorHAnsi" w:hAnsiTheme="minorHAnsi" w:cstheme="minorHAnsi"/>
              </w:rPr>
              <w:t xml:space="preserve">ARWA to contact BGH regarding the conflict of interest clarification.  </w:t>
            </w:r>
          </w:p>
        </w:tc>
      </w:tr>
    </w:tbl>
    <w:p w14:paraId="422A2B85" w14:textId="77777777" w:rsidR="00A11282" w:rsidRPr="00263328" w:rsidRDefault="00A11282" w:rsidP="00263328">
      <w:pPr>
        <w:rPr>
          <w:rFonts w:asciiTheme="minorHAnsi" w:hAnsiTheme="minorHAnsi" w:cstheme="minorHAnsi"/>
        </w:rPr>
      </w:pPr>
    </w:p>
    <w:p w14:paraId="1DA3E9E6" w14:textId="3450D9C6" w:rsidR="00840B9D" w:rsidRDefault="00840B9D" w:rsidP="00FD0C64">
      <w:pPr>
        <w:rPr>
          <w:rFonts w:asciiTheme="minorHAnsi" w:hAnsiTheme="minorHAnsi" w:cstheme="minorHAnsi"/>
        </w:rPr>
      </w:pPr>
    </w:p>
    <w:p w14:paraId="1AABBBFD" w14:textId="72A1C362" w:rsidR="00521EB9" w:rsidRPr="00127C0A" w:rsidRDefault="00FB29C3" w:rsidP="00C83B3B">
      <w:pPr>
        <w:pStyle w:val="Heading1"/>
        <w:spacing w:after="0" w:line="259" w:lineRule="auto"/>
        <w:contextualSpacing/>
        <w:rPr>
          <w:b w:val="0"/>
        </w:rPr>
      </w:pPr>
      <w:r w:rsidRPr="009A5B1B">
        <w:t>Meeting close</w:t>
      </w:r>
    </w:p>
    <w:p w14:paraId="221A2E1C" w14:textId="602DA2C8" w:rsidR="00C83B3B" w:rsidRDefault="00C83B3B" w:rsidP="00C83B3B">
      <w:pPr>
        <w:rPr>
          <w:rFonts w:asciiTheme="minorHAnsi" w:hAnsiTheme="minorHAnsi" w:cstheme="minorHAnsi"/>
        </w:rPr>
      </w:pPr>
      <w:r>
        <w:rPr>
          <w:rFonts w:asciiTheme="minorHAnsi" w:hAnsiTheme="minorHAnsi" w:cstheme="minorHAnsi"/>
        </w:rPr>
        <w:t xml:space="preserve">The </w:t>
      </w:r>
      <w:r w:rsidR="008F7929">
        <w:rPr>
          <w:rFonts w:asciiTheme="minorHAnsi" w:hAnsiTheme="minorHAnsi" w:cstheme="minorHAnsi"/>
        </w:rPr>
        <w:t xml:space="preserve">Convener </w:t>
      </w:r>
      <w:r>
        <w:rPr>
          <w:rFonts w:asciiTheme="minorHAnsi" w:hAnsiTheme="minorHAnsi" w:cstheme="minorHAnsi"/>
        </w:rPr>
        <w:t xml:space="preserve">thanked </w:t>
      </w:r>
      <w:r w:rsidR="00EC1E78">
        <w:rPr>
          <w:rFonts w:asciiTheme="minorHAnsi" w:hAnsiTheme="minorHAnsi" w:cstheme="minorHAnsi"/>
        </w:rPr>
        <w:t>Maree Barford, and</w:t>
      </w:r>
      <w:r w:rsidR="006065FC">
        <w:rPr>
          <w:rFonts w:asciiTheme="minorHAnsi" w:hAnsiTheme="minorHAnsi" w:cstheme="minorHAnsi"/>
        </w:rPr>
        <w:t xml:space="preserve"> </w:t>
      </w:r>
      <w:r w:rsidR="008F7929">
        <w:rPr>
          <w:rFonts w:asciiTheme="minorHAnsi" w:hAnsiTheme="minorHAnsi" w:cstheme="minorHAnsi"/>
        </w:rPr>
        <w:t xml:space="preserve">Convener </w:t>
      </w:r>
      <w:r w:rsidR="005503B2">
        <w:rPr>
          <w:rFonts w:asciiTheme="minorHAnsi" w:hAnsiTheme="minorHAnsi" w:cstheme="minorHAnsi"/>
        </w:rPr>
        <w:t>closed the meeting at 1:15</w:t>
      </w:r>
      <w:r>
        <w:rPr>
          <w:rFonts w:asciiTheme="minorHAnsi" w:hAnsiTheme="minorHAnsi" w:cstheme="minorHAnsi"/>
        </w:rPr>
        <w:t>pm (local time)</w:t>
      </w:r>
      <w:r w:rsidR="006065FC">
        <w:rPr>
          <w:rFonts w:asciiTheme="minorHAnsi" w:hAnsiTheme="minorHAnsi" w:cstheme="minorHAnsi"/>
        </w:rPr>
        <w:t>,</w:t>
      </w:r>
      <w:r>
        <w:rPr>
          <w:rFonts w:asciiTheme="minorHAnsi" w:hAnsiTheme="minorHAnsi" w:cstheme="minorHAnsi"/>
        </w:rPr>
        <w:t xml:space="preserve"> thank</w:t>
      </w:r>
      <w:r w:rsidR="006065FC">
        <w:rPr>
          <w:rFonts w:asciiTheme="minorHAnsi" w:hAnsiTheme="minorHAnsi" w:cstheme="minorHAnsi"/>
        </w:rPr>
        <w:t>ing</w:t>
      </w:r>
      <w:r>
        <w:rPr>
          <w:rFonts w:asciiTheme="minorHAnsi" w:hAnsiTheme="minorHAnsi" w:cstheme="minorHAnsi"/>
        </w:rPr>
        <w:t xml:space="preserve"> members for their attendance.</w:t>
      </w:r>
    </w:p>
    <w:p w14:paraId="4E75C90E" w14:textId="35505C30" w:rsidR="00FB29C3" w:rsidRDefault="00FB29C3" w:rsidP="006409ED">
      <w:pPr>
        <w:rPr>
          <w:u w:val="single"/>
        </w:rPr>
      </w:pPr>
    </w:p>
    <w:p w14:paraId="0A47DEE6" w14:textId="77777777" w:rsidR="00263328" w:rsidRDefault="00263328" w:rsidP="006409ED">
      <w:pPr>
        <w:rPr>
          <w:u w:val="single"/>
        </w:rPr>
      </w:pPr>
    </w:p>
    <w:sectPr w:rsidR="00263328">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708"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A010137" w14:textId="77777777" w:rsidR="007D6C52" w:rsidRDefault="007D6C52">
      <w:r>
        <w:separator/>
      </w:r>
    </w:p>
  </w:endnote>
  <w:endnote w:type="continuationSeparator" w:id="0">
    <w:p w14:paraId="2B5BE73D" w14:textId="77777777" w:rsidR="007D6C52" w:rsidRDefault="007D6C52">
      <w:r>
        <w:continuationSeparator/>
      </w:r>
    </w:p>
  </w:endnote>
  <w:endnote w:type="continuationNotice" w:id="1">
    <w:p w14:paraId="7001DE3E" w14:textId="77777777" w:rsidR="007D6C52" w:rsidRDefault="007D6C5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Arial Bold">
    <w:altName w:val="Arial"/>
    <w:panose1 w:val="020B0704020202020204"/>
    <w:charset w:val="00"/>
    <w:family w:val="auto"/>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B9D4A93" w14:textId="77777777" w:rsidR="00307F76" w:rsidRDefault="00307F7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7F8291" w14:textId="4A37018B" w:rsidR="007D6C52" w:rsidRDefault="007D6C52" w:rsidP="003C7DD4">
    <w:pPr>
      <w:pStyle w:val="Footer"/>
      <w:jc w:val="center"/>
      <w:rPr>
        <w:b/>
        <w:color w:val="FF0000"/>
        <w:sz w:val="28"/>
      </w:rPr>
    </w:pPr>
    <w:r>
      <w:t>KCC/KEWG meeting minutes</w:t>
    </w:r>
    <w:r>
      <w:tab/>
      <w:t>industry.gov.au/</w:t>
    </w:r>
    <w:proofErr w:type="spellStart"/>
    <w:r>
      <w:t>arwa</w:t>
    </w:r>
    <w:proofErr w:type="spellEnd"/>
    <w:r>
      <w:tab/>
    </w:r>
    <w:sdt>
      <w:sdtPr>
        <w:id w:val="-1044901746"/>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sidR="00307F76">
          <w:rPr>
            <w:noProof/>
          </w:rPr>
          <w:t>3</w:t>
        </w:r>
        <w:r>
          <w:rPr>
            <w:noProof/>
          </w:rPr>
          <w:fldChar w:fldCharType="end"/>
        </w:r>
      </w:sdtContent>
    </w:sdt>
    <w:r w:rsidRPr="007E43E2">
      <w:rPr>
        <w:b/>
        <w:color w:val="FF0000"/>
        <w:sz w:val="28"/>
      </w:rPr>
      <w:t xml:space="preserve"> </w:t>
    </w:r>
  </w:p>
  <w:p w14:paraId="033BA3F6" w14:textId="17E64793" w:rsidR="007D6C52" w:rsidRDefault="007D6C52" w:rsidP="003C7DD4">
    <w:pPr>
      <w:pStyle w:val="Footer"/>
      <w:jc w:val="center"/>
    </w:pPr>
    <w:r>
      <w:rPr>
        <w:b/>
        <w:color w:val="FF0000"/>
        <w:sz w:val="28"/>
      </w:rPr>
      <w:t>OFFICIAL</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23ADFB4" w14:textId="77777777" w:rsidR="00307F76" w:rsidRDefault="00307F7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E9F751D" w14:textId="77777777" w:rsidR="007D6C52" w:rsidRDefault="007D6C52">
      <w:r>
        <w:separator/>
      </w:r>
    </w:p>
  </w:footnote>
  <w:footnote w:type="continuationSeparator" w:id="0">
    <w:p w14:paraId="408D76B0" w14:textId="77777777" w:rsidR="007D6C52" w:rsidRDefault="007D6C52">
      <w:r>
        <w:continuationSeparator/>
      </w:r>
    </w:p>
  </w:footnote>
  <w:footnote w:type="continuationNotice" w:id="1">
    <w:p w14:paraId="76350643" w14:textId="77777777" w:rsidR="007D6C52" w:rsidRDefault="007D6C52"/>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0D28BF1" w14:textId="77777777" w:rsidR="00307F76" w:rsidRDefault="00307F7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B9AB7AA" w14:textId="59DE5577" w:rsidR="007D6C52" w:rsidRDefault="00307F76">
    <w:pPr>
      <w:pStyle w:val="Header"/>
      <w:jc w:val="center"/>
      <w:rPr>
        <w:b/>
        <w:color w:val="FF0000"/>
        <w:sz w:val="24"/>
        <w:szCs w:val="24"/>
      </w:rPr>
    </w:pPr>
    <w:r>
      <w:rPr>
        <w:sz w:val="20"/>
      </w:rPr>
      <w:pict w14:anchorId="5B9AB7A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49" type="#_x0000_t136" style="position:absolute;left:0;text-align:left;margin-left:0;margin-top:0;width:50pt;height:50pt;z-index:251658240;visibility:hidden;mso-position-horizontal-relative:text;mso-position-vertical-relative:text" o:preferrelative="t" stroked="f">
          <o:lock v:ext="edit" selection="t"/>
        </v:shape>
      </w:pict>
    </w:r>
    <w:r w:rsidR="007D6C52">
      <w:rPr>
        <w:b/>
        <w:color w:val="FF0000"/>
        <w:sz w:val="24"/>
        <w:szCs w:val="24"/>
      </w:rPr>
      <w:t xml:space="preserve"> OFFICIAL</w:t>
    </w:r>
  </w:p>
  <w:p w14:paraId="5B9AB7AB" w14:textId="77777777" w:rsidR="007D6C52" w:rsidRDefault="007D6C5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EC1DC8" w14:textId="77777777" w:rsidR="00307F76" w:rsidRDefault="00307F7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3304C5"/>
    <w:multiLevelType w:val="hybridMultilevel"/>
    <w:tmpl w:val="01A2F6DC"/>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9983786"/>
    <w:multiLevelType w:val="hybridMultilevel"/>
    <w:tmpl w:val="ACC20A32"/>
    <w:lvl w:ilvl="0" w:tplc="A4E6AB1C">
      <w:start w:val="1"/>
      <w:numFmt w:val="bullet"/>
      <w:lvlText w:val=""/>
      <w:lvlJc w:val="left"/>
      <w:pPr>
        <w:tabs>
          <w:tab w:val="num" w:pos="720"/>
        </w:tabs>
        <w:ind w:left="720" w:hanging="360"/>
      </w:pPr>
      <w:rPr>
        <w:rFonts w:ascii="Wingdings" w:hAnsi="Wingdings" w:hint="default"/>
      </w:rPr>
    </w:lvl>
    <w:lvl w:ilvl="1" w:tplc="DB7C9C04" w:tentative="1">
      <w:start w:val="1"/>
      <w:numFmt w:val="bullet"/>
      <w:lvlText w:val=""/>
      <w:lvlJc w:val="left"/>
      <w:pPr>
        <w:tabs>
          <w:tab w:val="num" w:pos="1440"/>
        </w:tabs>
        <w:ind w:left="1440" w:hanging="360"/>
      </w:pPr>
      <w:rPr>
        <w:rFonts w:ascii="Wingdings" w:hAnsi="Wingdings" w:hint="default"/>
      </w:rPr>
    </w:lvl>
    <w:lvl w:ilvl="2" w:tplc="E53A9DF8" w:tentative="1">
      <w:start w:val="1"/>
      <w:numFmt w:val="bullet"/>
      <w:lvlText w:val=""/>
      <w:lvlJc w:val="left"/>
      <w:pPr>
        <w:tabs>
          <w:tab w:val="num" w:pos="2160"/>
        </w:tabs>
        <w:ind w:left="2160" w:hanging="360"/>
      </w:pPr>
      <w:rPr>
        <w:rFonts w:ascii="Wingdings" w:hAnsi="Wingdings" w:hint="default"/>
      </w:rPr>
    </w:lvl>
    <w:lvl w:ilvl="3" w:tplc="CC2E8C6A" w:tentative="1">
      <w:start w:val="1"/>
      <w:numFmt w:val="bullet"/>
      <w:lvlText w:val=""/>
      <w:lvlJc w:val="left"/>
      <w:pPr>
        <w:tabs>
          <w:tab w:val="num" w:pos="2880"/>
        </w:tabs>
        <w:ind w:left="2880" w:hanging="360"/>
      </w:pPr>
      <w:rPr>
        <w:rFonts w:ascii="Wingdings" w:hAnsi="Wingdings" w:hint="default"/>
      </w:rPr>
    </w:lvl>
    <w:lvl w:ilvl="4" w:tplc="5A5E5BB0" w:tentative="1">
      <w:start w:val="1"/>
      <w:numFmt w:val="bullet"/>
      <w:lvlText w:val=""/>
      <w:lvlJc w:val="left"/>
      <w:pPr>
        <w:tabs>
          <w:tab w:val="num" w:pos="3600"/>
        </w:tabs>
        <w:ind w:left="3600" w:hanging="360"/>
      </w:pPr>
      <w:rPr>
        <w:rFonts w:ascii="Wingdings" w:hAnsi="Wingdings" w:hint="default"/>
      </w:rPr>
    </w:lvl>
    <w:lvl w:ilvl="5" w:tplc="FEF0C4B8" w:tentative="1">
      <w:start w:val="1"/>
      <w:numFmt w:val="bullet"/>
      <w:lvlText w:val=""/>
      <w:lvlJc w:val="left"/>
      <w:pPr>
        <w:tabs>
          <w:tab w:val="num" w:pos="4320"/>
        </w:tabs>
        <w:ind w:left="4320" w:hanging="360"/>
      </w:pPr>
      <w:rPr>
        <w:rFonts w:ascii="Wingdings" w:hAnsi="Wingdings" w:hint="default"/>
      </w:rPr>
    </w:lvl>
    <w:lvl w:ilvl="6" w:tplc="5D108D58" w:tentative="1">
      <w:start w:val="1"/>
      <w:numFmt w:val="bullet"/>
      <w:lvlText w:val=""/>
      <w:lvlJc w:val="left"/>
      <w:pPr>
        <w:tabs>
          <w:tab w:val="num" w:pos="5040"/>
        </w:tabs>
        <w:ind w:left="5040" w:hanging="360"/>
      </w:pPr>
      <w:rPr>
        <w:rFonts w:ascii="Wingdings" w:hAnsi="Wingdings" w:hint="default"/>
      </w:rPr>
    </w:lvl>
    <w:lvl w:ilvl="7" w:tplc="DB221F80" w:tentative="1">
      <w:start w:val="1"/>
      <w:numFmt w:val="bullet"/>
      <w:lvlText w:val=""/>
      <w:lvlJc w:val="left"/>
      <w:pPr>
        <w:tabs>
          <w:tab w:val="num" w:pos="5760"/>
        </w:tabs>
        <w:ind w:left="5760" w:hanging="360"/>
      </w:pPr>
      <w:rPr>
        <w:rFonts w:ascii="Wingdings" w:hAnsi="Wingdings" w:hint="default"/>
      </w:rPr>
    </w:lvl>
    <w:lvl w:ilvl="8" w:tplc="C8342AA4"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1A6450C"/>
    <w:multiLevelType w:val="hybridMultilevel"/>
    <w:tmpl w:val="08C4A3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9BD12E7"/>
    <w:multiLevelType w:val="multilevel"/>
    <w:tmpl w:val="F8B4A36E"/>
    <w:lvl w:ilvl="0">
      <w:start w:val="1"/>
      <w:numFmt w:val="bullet"/>
      <w:pStyle w:val="ListBullet"/>
      <w:lvlText w:val=""/>
      <w:lvlJc w:val="left"/>
      <w:pPr>
        <w:ind w:left="360" w:hanging="360"/>
      </w:pPr>
      <w:rPr>
        <w:rFonts w:ascii="Wingdings" w:hAnsi="Wingdings" w:hint="default"/>
        <w:color w:val="264F90"/>
        <w:w w:val="100"/>
        <w:sz w:val="20"/>
        <w:szCs w:val="20"/>
      </w:rPr>
    </w:lvl>
    <w:lvl w:ilvl="1">
      <w:start w:val="1"/>
      <w:numFmt w:val="bullet"/>
      <w:lvlText w:val=""/>
      <w:lvlJc w:val="left"/>
      <w:pPr>
        <w:ind w:left="720" w:hanging="360"/>
      </w:pPr>
      <w:rPr>
        <w:rFonts w:ascii="Wingdings" w:hAnsi="Wingdings" w:hint="default"/>
        <w:color w:val="auto"/>
      </w:rPr>
    </w:lvl>
    <w:lvl w:ilvl="2">
      <w:start w:val="1"/>
      <w:numFmt w:val="bullet"/>
      <w:lvlText w:val="o"/>
      <w:lvlJc w:val="left"/>
      <w:pPr>
        <w:ind w:left="1080" w:hanging="360"/>
      </w:pPr>
      <w:rPr>
        <w:rFonts w:ascii="Courier New" w:hAnsi="Courier New" w:cs="Times New Roman" w:hint="default"/>
        <w:color w:val="264F90"/>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4" w15:restartNumberingAfterBreak="0">
    <w:nsid w:val="20A8099A"/>
    <w:multiLevelType w:val="hybridMultilevel"/>
    <w:tmpl w:val="86B8C9A6"/>
    <w:lvl w:ilvl="0" w:tplc="16529CA8">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20BC1784"/>
    <w:multiLevelType w:val="hybridMultilevel"/>
    <w:tmpl w:val="4B86D378"/>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8690F85"/>
    <w:multiLevelType w:val="hybridMultilevel"/>
    <w:tmpl w:val="056C392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2D2C336C"/>
    <w:multiLevelType w:val="multilevel"/>
    <w:tmpl w:val="27380390"/>
    <w:lvl w:ilvl="0">
      <w:start w:val="1"/>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1854" w:hanging="720"/>
      </w:pPr>
      <w:rPr>
        <w:rFonts w:hint="default"/>
        <w:sz w:val="20"/>
        <w:szCs w:val="20"/>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8" w15:restartNumberingAfterBreak="0">
    <w:nsid w:val="2F000001"/>
    <w:multiLevelType w:val="hybridMultilevel"/>
    <w:tmpl w:val="F124BA30"/>
    <w:lvl w:ilvl="0" w:tplc="072C79DC">
      <w:start w:val="1"/>
      <w:numFmt w:val="lowerLetter"/>
      <w:lvlText w:val="%1)"/>
      <w:lvlJc w:val="left"/>
      <w:pPr>
        <w:ind w:left="360" w:hanging="360"/>
        <w:jc w:val="both"/>
      </w:pPr>
      <w:rPr>
        <w:b w:val="0"/>
        <w:w w:val="100"/>
        <w:sz w:val="20"/>
        <w:szCs w:val="20"/>
        <w:shd w:val="clear" w:color="auto" w:fill="auto"/>
      </w:rPr>
    </w:lvl>
    <w:lvl w:ilvl="1" w:tplc="0C090003">
      <w:start w:val="1"/>
      <w:numFmt w:val="bullet"/>
      <w:lvlText w:val="o"/>
      <w:lvlJc w:val="left"/>
      <w:pPr>
        <w:ind w:left="1080" w:hanging="360"/>
        <w:jc w:val="both"/>
      </w:pPr>
      <w:rPr>
        <w:rFonts w:ascii="Courier New" w:hAnsi="Courier New" w:cs="Courier New" w:hint="default"/>
      </w:rPr>
    </w:lvl>
    <w:lvl w:ilvl="2" w:tplc="060AEC5A">
      <w:start w:val="1"/>
      <w:numFmt w:val="lowerRoman"/>
      <w:lvlText w:val="%3."/>
      <w:lvlJc w:val="right"/>
      <w:pPr>
        <w:ind w:left="1800" w:hanging="180"/>
        <w:jc w:val="both"/>
      </w:pPr>
    </w:lvl>
    <w:lvl w:ilvl="3" w:tplc="F306CC08">
      <w:start w:val="1"/>
      <w:numFmt w:val="decimal"/>
      <w:lvlText w:val="%4."/>
      <w:lvlJc w:val="left"/>
      <w:pPr>
        <w:ind w:left="2520" w:hanging="360"/>
        <w:jc w:val="both"/>
      </w:pPr>
    </w:lvl>
    <w:lvl w:ilvl="4" w:tplc="D1C88E20">
      <w:start w:val="1"/>
      <w:numFmt w:val="lowerLetter"/>
      <w:lvlText w:val="%5."/>
      <w:lvlJc w:val="left"/>
      <w:pPr>
        <w:ind w:left="3240" w:hanging="360"/>
        <w:jc w:val="both"/>
      </w:pPr>
    </w:lvl>
    <w:lvl w:ilvl="5" w:tplc="DF6237C0">
      <w:start w:val="1"/>
      <w:numFmt w:val="lowerRoman"/>
      <w:lvlText w:val="%6."/>
      <w:lvlJc w:val="right"/>
      <w:pPr>
        <w:ind w:left="3960" w:hanging="180"/>
        <w:jc w:val="both"/>
      </w:pPr>
    </w:lvl>
    <w:lvl w:ilvl="6" w:tplc="43FEE112">
      <w:start w:val="1"/>
      <w:numFmt w:val="decimal"/>
      <w:lvlText w:val="%7."/>
      <w:lvlJc w:val="left"/>
      <w:pPr>
        <w:ind w:left="4680" w:hanging="360"/>
        <w:jc w:val="both"/>
      </w:pPr>
    </w:lvl>
    <w:lvl w:ilvl="7" w:tplc="FAF6377C">
      <w:start w:val="1"/>
      <w:numFmt w:val="lowerLetter"/>
      <w:lvlText w:val="%8."/>
      <w:lvlJc w:val="left"/>
      <w:pPr>
        <w:ind w:left="5400" w:hanging="360"/>
        <w:jc w:val="both"/>
      </w:pPr>
    </w:lvl>
    <w:lvl w:ilvl="8" w:tplc="E69EC87A">
      <w:start w:val="1"/>
      <w:numFmt w:val="lowerRoman"/>
      <w:lvlText w:val="%9."/>
      <w:lvlJc w:val="right"/>
      <w:pPr>
        <w:ind w:left="6120" w:hanging="180"/>
        <w:jc w:val="both"/>
      </w:pPr>
    </w:lvl>
  </w:abstractNum>
  <w:abstractNum w:abstractNumId="9" w15:restartNumberingAfterBreak="0">
    <w:nsid w:val="2F000006"/>
    <w:multiLevelType w:val="hybridMultilevel"/>
    <w:tmpl w:val="2202C76C"/>
    <w:lvl w:ilvl="0" w:tplc="9872C986">
      <w:numFmt w:val="bullet"/>
      <w:lvlText w:val="-"/>
      <w:lvlJc w:val="left"/>
      <w:pPr>
        <w:ind w:left="1800" w:hanging="360"/>
      </w:pPr>
      <w:rPr>
        <w:rFonts w:ascii="Arial" w:eastAsiaTheme="minorHAnsi" w:hAnsi="Arial" w:cs="Arial" w:hint="default"/>
      </w:rPr>
    </w:lvl>
    <w:lvl w:ilvl="1" w:tplc="D2720AD8">
      <w:start w:val="1"/>
      <w:numFmt w:val="bullet"/>
      <w:lvlText w:val="o"/>
      <w:lvlJc w:val="left"/>
      <w:pPr>
        <w:ind w:left="2520" w:hanging="360"/>
      </w:pPr>
      <w:rPr>
        <w:rFonts w:ascii="Courier New" w:hAnsi="Courier New" w:cs="Courier New" w:hint="default"/>
      </w:rPr>
    </w:lvl>
    <w:lvl w:ilvl="2" w:tplc="75FE35BA">
      <w:start w:val="1"/>
      <w:numFmt w:val="bullet"/>
      <w:lvlText w:val="§"/>
      <w:lvlJc w:val="left"/>
      <w:pPr>
        <w:ind w:left="3240" w:hanging="360"/>
      </w:pPr>
      <w:rPr>
        <w:rFonts w:ascii="Wingdings" w:hAnsi="Wingdings" w:hint="default"/>
      </w:rPr>
    </w:lvl>
    <w:lvl w:ilvl="3" w:tplc="73785AFA">
      <w:start w:val="1"/>
      <w:numFmt w:val="bullet"/>
      <w:lvlText w:val="·"/>
      <w:lvlJc w:val="left"/>
      <w:pPr>
        <w:ind w:left="3960" w:hanging="360"/>
      </w:pPr>
      <w:rPr>
        <w:rFonts w:ascii="Symbol" w:hAnsi="Symbol" w:hint="default"/>
      </w:rPr>
    </w:lvl>
    <w:lvl w:ilvl="4" w:tplc="AC4210FA">
      <w:start w:val="1"/>
      <w:numFmt w:val="bullet"/>
      <w:lvlText w:val="o"/>
      <w:lvlJc w:val="left"/>
      <w:pPr>
        <w:ind w:left="4680" w:hanging="360"/>
      </w:pPr>
      <w:rPr>
        <w:rFonts w:ascii="Courier New" w:hAnsi="Courier New" w:cs="Courier New" w:hint="default"/>
      </w:rPr>
    </w:lvl>
    <w:lvl w:ilvl="5" w:tplc="AA9A7B80">
      <w:start w:val="1"/>
      <w:numFmt w:val="bullet"/>
      <w:lvlText w:val="§"/>
      <w:lvlJc w:val="left"/>
      <w:pPr>
        <w:ind w:left="5400" w:hanging="360"/>
      </w:pPr>
      <w:rPr>
        <w:rFonts w:ascii="Wingdings" w:hAnsi="Wingdings" w:hint="default"/>
      </w:rPr>
    </w:lvl>
    <w:lvl w:ilvl="6" w:tplc="7A1847CA">
      <w:start w:val="1"/>
      <w:numFmt w:val="bullet"/>
      <w:lvlText w:val="·"/>
      <w:lvlJc w:val="left"/>
      <w:pPr>
        <w:ind w:left="6120" w:hanging="360"/>
      </w:pPr>
      <w:rPr>
        <w:rFonts w:ascii="Symbol" w:hAnsi="Symbol" w:hint="default"/>
      </w:rPr>
    </w:lvl>
    <w:lvl w:ilvl="7" w:tplc="A89276B8">
      <w:start w:val="1"/>
      <w:numFmt w:val="bullet"/>
      <w:lvlText w:val="o"/>
      <w:lvlJc w:val="left"/>
      <w:pPr>
        <w:ind w:left="6840" w:hanging="360"/>
      </w:pPr>
      <w:rPr>
        <w:rFonts w:ascii="Courier New" w:hAnsi="Courier New" w:cs="Courier New" w:hint="default"/>
      </w:rPr>
    </w:lvl>
    <w:lvl w:ilvl="8" w:tplc="1214E932">
      <w:start w:val="1"/>
      <w:numFmt w:val="bullet"/>
      <w:lvlText w:val="§"/>
      <w:lvlJc w:val="left"/>
      <w:pPr>
        <w:ind w:left="7560" w:hanging="360"/>
      </w:pPr>
      <w:rPr>
        <w:rFonts w:ascii="Wingdings" w:hAnsi="Wingdings" w:hint="default"/>
      </w:rPr>
    </w:lvl>
  </w:abstractNum>
  <w:abstractNum w:abstractNumId="10" w15:restartNumberingAfterBreak="0">
    <w:nsid w:val="2F00000F"/>
    <w:multiLevelType w:val="hybridMultilevel"/>
    <w:tmpl w:val="40E69BA3"/>
    <w:lvl w:ilvl="0" w:tplc="D17E6736">
      <w:start w:val="1"/>
      <w:numFmt w:val="bullet"/>
      <w:lvlText w:val="·"/>
      <w:lvlJc w:val="left"/>
      <w:pPr>
        <w:ind w:left="720" w:hanging="360"/>
      </w:pPr>
      <w:rPr>
        <w:rFonts w:ascii="Symbol" w:hAnsi="Symbol" w:hint="default"/>
      </w:rPr>
    </w:lvl>
    <w:lvl w:ilvl="1" w:tplc="E766D08A">
      <w:start w:val="1"/>
      <w:numFmt w:val="bullet"/>
      <w:lvlText w:val="o"/>
      <w:lvlJc w:val="left"/>
      <w:pPr>
        <w:ind w:left="1440" w:hanging="360"/>
      </w:pPr>
      <w:rPr>
        <w:rFonts w:ascii="Courier New" w:hAnsi="Courier New" w:cs="Courier New" w:hint="default"/>
      </w:rPr>
    </w:lvl>
    <w:lvl w:ilvl="2" w:tplc="E65AB412">
      <w:start w:val="1"/>
      <w:numFmt w:val="bullet"/>
      <w:lvlText w:val="§"/>
      <w:lvlJc w:val="left"/>
      <w:pPr>
        <w:ind w:left="2160" w:hanging="360"/>
      </w:pPr>
      <w:rPr>
        <w:rFonts w:ascii="Wingdings" w:hAnsi="Wingdings" w:hint="default"/>
      </w:rPr>
    </w:lvl>
    <w:lvl w:ilvl="3" w:tplc="9226475C">
      <w:start w:val="1"/>
      <w:numFmt w:val="bullet"/>
      <w:lvlText w:val="·"/>
      <w:lvlJc w:val="left"/>
      <w:pPr>
        <w:ind w:left="2880" w:hanging="360"/>
      </w:pPr>
      <w:rPr>
        <w:rFonts w:ascii="Symbol" w:hAnsi="Symbol" w:hint="default"/>
      </w:rPr>
    </w:lvl>
    <w:lvl w:ilvl="4" w:tplc="F1A85D20">
      <w:start w:val="1"/>
      <w:numFmt w:val="bullet"/>
      <w:lvlText w:val="o"/>
      <w:lvlJc w:val="left"/>
      <w:pPr>
        <w:ind w:left="3600" w:hanging="360"/>
      </w:pPr>
      <w:rPr>
        <w:rFonts w:ascii="Courier New" w:hAnsi="Courier New" w:cs="Courier New" w:hint="default"/>
      </w:rPr>
    </w:lvl>
    <w:lvl w:ilvl="5" w:tplc="E9723854">
      <w:start w:val="1"/>
      <w:numFmt w:val="bullet"/>
      <w:lvlText w:val="§"/>
      <w:lvlJc w:val="left"/>
      <w:pPr>
        <w:ind w:left="4320" w:hanging="360"/>
      </w:pPr>
      <w:rPr>
        <w:rFonts w:ascii="Wingdings" w:hAnsi="Wingdings" w:hint="default"/>
      </w:rPr>
    </w:lvl>
    <w:lvl w:ilvl="6" w:tplc="686A22EA">
      <w:start w:val="1"/>
      <w:numFmt w:val="bullet"/>
      <w:lvlText w:val="·"/>
      <w:lvlJc w:val="left"/>
      <w:pPr>
        <w:ind w:left="5040" w:hanging="360"/>
      </w:pPr>
      <w:rPr>
        <w:rFonts w:ascii="Symbol" w:hAnsi="Symbol" w:hint="default"/>
      </w:rPr>
    </w:lvl>
    <w:lvl w:ilvl="7" w:tplc="E8C0988A">
      <w:start w:val="1"/>
      <w:numFmt w:val="bullet"/>
      <w:lvlText w:val="o"/>
      <w:lvlJc w:val="left"/>
      <w:pPr>
        <w:ind w:left="5760" w:hanging="360"/>
      </w:pPr>
      <w:rPr>
        <w:rFonts w:ascii="Courier New" w:hAnsi="Courier New" w:cs="Courier New" w:hint="default"/>
      </w:rPr>
    </w:lvl>
    <w:lvl w:ilvl="8" w:tplc="6F2207C6">
      <w:start w:val="1"/>
      <w:numFmt w:val="bullet"/>
      <w:lvlText w:val="§"/>
      <w:lvlJc w:val="left"/>
      <w:pPr>
        <w:ind w:left="6480" w:hanging="360"/>
      </w:pPr>
      <w:rPr>
        <w:rFonts w:ascii="Wingdings" w:hAnsi="Wingdings" w:hint="default"/>
      </w:rPr>
    </w:lvl>
  </w:abstractNum>
  <w:abstractNum w:abstractNumId="11" w15:restartNumberingAfterBreak="0">
    <w:nsid w:val="2F00001B"/>
    <w:multiLevelType w:val="hybridMultilevel"/>
    <w:tmpl w:val="48D9CEEB"/>
    <w:lvl w:ilvl="0" w:tplc="121051D4">
      <w:start w:val="1"/>
      <w:numFmt w:val="bullet"/>
      <w:lvlText w:val="·"/>
      <w:lvlJc w:val="left"/>
      <w:pPr>
        <w:ind w:left="720" w:hanging="360"/>
      </w:pPr>
      <w:rPr>
        <w:rFonts w:ascii="Symbol" w:hAnsi="Symbol" w:hint="default"/>
      </w:rPr>
    </w:lvl>
    <w:lvl w:ilvl="1" w:tplc="A776EF56">
      <w:start w:val="1"/>
      <w:numFmt w:val="bullet"/>
      <w:lvlText w:val="o"/>
      <w:lvlJc w:val="left"/>
      <w:pPr>
        <w:ind w:left="1440" w:hanging="360"/>
      </w:pPr>
      <w:rPr>
        <w:rFonts w:ascii="Courier New" w:hAnsi="Courier New" w:cs="Courier New" w:hint="default"/>
      </w:rPr>
    </w:lvl>
    <w:lvl w:ilvl="2" w:tplc="40882D5C">
      <w:start w:val="1"/>
      <w:numFmt w:val="bullet"/>
      <w:lvlText w:val="§"/>
      <w:lvlJc w:val="left"/>
      <w:pPr>
        <w:ind w:left="2160" w:hanging="360"/>
      </w:pPr>
      <w:rPr>
        <w:rFonts w:ascii="Wingdings" w:hAnsi="Wingdings" w:hint="default"/>
      </w:rPr>
    </w:lvl>
    <w:lvl w:ilvl="3" w:tplc="AD645776">
      <w:start w:val="1"/>
      <w:numFmt w:val="bullet"/>
      <w:lvlText w:val="·"/>
      <w:lvlJc w:val="left"/>
      <w:pPr>
        <w:ind w:left="2880" w:hanging="360"/>
      </w:pPr>
      <w:rPr>
        <w:rFonts w:ascii="Symbol" w:hAnsi="Symbol" w:hint="default"/>
      </w:rPr>
    </w:lvl>
    <w:lvl w:ilvl="4" w:tplc="E2F42D6E">
      <w:start w:val="1"/>
      <w:numFmt w:val="bullet"/>
      <w:lvlText w:val="o"/>
      <w:lvlJc w:val="left"/>
      <w:pPr>
        <w:ind w:left="3600" w:hanging="360"/>
      </w:pPr>
      <w:rPr>
        <w:rFonts w:ascii="Courier New" w:hAnsi="Courier New" w:cs="Courier New" w:hint="default"/>
      </w:rPr>
    </w:lvl>
    <w:lvl w:ilvl="5" w:tplc="637042E4">
      <w:start w:val="1"/>
      <w:numFmt w:val="bullet"/>
      <w:lvlText w:val="§"/>
      <w:lvlJc w:val="left"/>
      <w:pPr>
        <w:ind w:left="4320" w:hanging="360"/>
      </w:pPr>
      <w:rPr>
        <w:rFonts w:ascii="Wingdings" w:hAnsi="Wingdings" w:hint="default"/>
      </w:rPr>
    </w:lvl>
    <w:lvl w:ilvl="6" w:tplc="8E46BB74">
      <w:start w:val="1"/>
      <w:numFmt w:val="bullet"/>
      <w:lvlText w:val="·"/>
      <w:lvlJc w:val="left"/>
      <w:pPr>
        <w:ind w:left="5040" w:hanging="360"/>
      </w:pPr>
      <w:rPr>
        <w:rFonts w:ascii="Symbol" w:hAnsi="Symbol" w:hint="default"/>
      </w:rPr>
    </w:lvl>
    <w:lvl w:ilvl="7" w:tplc="C54A47B8">
      <w:start w:val="1"/>
      <w:numFmt w:val="bullet"/>
      <w:lvlText w:val="o"/>
      <w:lvlJc w:val="left"/>
      <w:pPr>
        <w:ind w:left="5760" w:hanging="360"/>
      </w:pPr>
      <w:rPr>
        <w:rFonts w:ascii="Courier New" w:hAnsi="Courier New" w:cs="Courier New" w:hint="default"/>
      </w:rPr>
    </w:lvl>
    <w:lvl w:ilvl="8" w:tplc="EA961F64">
      <w:start w:val="1"/>
      <w:numFmt w:val="bullet"/>
      <w:lvlText w:val="§"/>
      <w:lvlJc w:val="left"/>
      <w:pPr>
        <w:ind w:left="6480" w:hanging="360"/>
      </w:pPr>
      <w:rPr>
        <w:rFonts w:ascii="Wingdings" w:hAnsi="Wingdings" w:hint="default"/>
      </w:rPr>
    </w:lvl>
  </w:abstractNum>
  <w:abstractNum w:abstractNumId="12" w15:restartNumberingAfterBreak="0">
    <w:nsid w:val="2F000022"/>
    <w:multiLevelType w:val="hybridMultilevel"/>
    <w:tmpl w:val="4E1BF731"/>
    <w:lvl w:ilvl="0" w:tplc="0ED8D860">
      <w:start w:val="1"/>
      <w:numFmt w:val="bullet"/>
      <w:lvlText w:val="·"/>
      <w:lvlJc w:val="left"/>
      <w:pPr>
        <w:ind w:left="720" w:hanging="360"/>
      </w:pPr>
      <w:rPr>
        <w:rFonts w:ascii="Symbol" w:hAnsi="Symbol" w:hint="default"/>
      </w:rPr>
    </w:lvl>
    <w:lvl w:ilvl="1" w:tplc="763414B4">
      <w:start w:val="1"/>
      <w:numFmt w:val="bullet"/>
      <w:lvlText w:val="o"/>
      <w:lvlJc w:val="left"/>
      <w:pPr>
        <w:ind w:left="1440" w:hanging="360"/>
      </w:pPr>
      <w:rPr>
        <w:rFonts w:ascii="Courier New" w:hAnsi="Courier New" w:cs="Courier New" w:hint="default"/>
      </w:rPr>
    </w:lvl>
    <w:lvl w:ilvl="2" w:tplc="A7EEC270">
      <w:start w:val="1"/>
      <w:numFmt w:val="bullet"/>
      <w:lvlText w:val="§"/>
      <w:lvlJc w:val="left"/>
      <w:pPr>
        <w:ind w:left="2160" w:hanging="360"/>
      </w:pPr>
      <w:rPr>
        <w:rFonts w:ascii="Wingdings" w:hAnsi="Wingdings" w:hint="default"/>
      </w:rPr>
    </w:lvl>
    <w:lvl w:ilvl="3" w:tplc="F54634C0">
      <w:start w:val="1"/>
      <w:numFmt w:val="bullet"/>
      <w:lvlText w:val="·"/>
      <w:lvlJc w:val="left"/>
      <w:pPr>
        <w:ind w:left="2880" w:hanging="360"/>
      </w:pPr>
      <w:rPr>
        <w:rFonts w:ascii="Symbol" w:hAnsi="Symbol" w:hint="default"/>
      </w:rPr>
    </w:lvl>
    <w:lvl w:ilvl="4" w:tplc="0D6E9576">
      <w:start w:val="1"/>
      <w:numFmt w:val="bullet"/>
      <w:lvlText w:val="o"/>
      <w:lvlJc w:val="left"/>
      <w:pPr>
        <w:ind w:left="3600" w:hanging="360"/>
      </w:pPr>
      <w:rPr>
        <w:rFonts w:ascii="Courier New" w:hAnsi="Courier New" w:cs="Courier New" w:hint="default"/>
      </w:rPr>
    </w:lvl>
    <w:lvl w:ilvl="5" w:tplc="3BDA7A6C">
      <w:start w:val="1"/>
      <w:numFmt w:val="bullet"/>
      <w:lvlText w:val="§"/>
      <w:lvlJc w:val="left"/>
      <w:pPr>
        <w:ind w:left="4320" w:hanging="360"/>
      </w:pPr>
      <w:rPr>
        <w:rFonts w:ascii="Wingdings" w:hAnsi="Wingdings" w:hint="default"/>
      </w:rPr>
    </w:lvl>
    <w:lvl w:ilvl="6" w:tplc="EEFCEFB2">
      <w:start w:val="1"/>
      <w:numFmt w:val="bullet"/>
      <w:lvlText w:val="·"/>
      <w:lvlJc w:val="left"/>
      <w:pPr>
        <w:ind w:left="5040" w:hanging="360"/>
      </w:pPr>
      <w:rPr>
        <w:rFonts w:ascii="Symbol" w:hAnsi="Symbol" w:hint="default"/>
      </w:rPr>
    </w:lvl>
    <w:lvl w:ilvl="7" w:tplc="265CFECA">
      <w:start w:val="1"/>
      <w:numFmt w:val="bullet"/>
      <w:lvlText w:val="o"/>
      <w:lvlJc w:val="left"/>
      <w:pPr>
        <w:ind w:left="5760" w:hanging="360"/>
      </w:pPr>
      <w:rPr>
        <w:rFonts w:ascii="Courier New" w:hAnsi="Courier New" w:cs="Courier New" w:hint="default"/>
      </w:rPr>
    </w:lvl>
    <w:lvl w:ilvl="8" w:tplc="57DE6A66">
      <w:start w:val="1"/>
      <w:numFmt w:val="bullet"/>
      <w:lvlText w:val="§"/>
      <w:lvlJc w:val="left"/>
      <w:pPr>
        <w:ind w:left="6480" w:hanging="360"/>
      </w:pPr>
      <w:rPr>
        <w:rFonts w:ascii="Wingdings" w:hAnsi="Wingdings" w:hint="default"/>
      </w:rPr>
    </w:lvl>
  </w:abstractNum>
  <w:abstractNum w:abstractNumId="13" w15:restartNumberingAfterBreak="0">
    <w:nsid w:val="2F000026"/>
    <w:multiLevelType w:val="hybridMultilevel"/>
    <w:tmpl w:val="5E6D2811"/>
    <w:lvl w:ilvl="0" w:tplc="D812CF9A">
      <w:start w:val="1"/>
      <w:numFmt w:val="bullet"/>
      <w:lvlText w:val="·"/>
      <w:lvlJc w:val="left"/>
      <w:pPr>
        <w:ind w:left="720" w:hanging="360"/>
      </w:pPr>
      <w:rPr>
        <w:rFonts w:ascii="Symbol" w:hAnsi="Symbol" w:hint="default"/>
      </w:rPr>
    </w:lvl>
    <w:lvl w:ilvl="1" w:tplc="CA386AF0">
      <w:start w:val="1"/>
      <w:numFmt w:val="bullet"/>
      <w:lvlText w:val="o"/>
      <w:lvlJc w:val="left"/>
      <w:pPr>
        <w:ind w:left="1440" w:hanging="360"/>
      </w:pPr>
      <w:rPr>
        <w:rFonts w:ascii="Courier New" w:hAnsi="Courier New" w:cs="Courier New" w:hint="default"/>
      </w:rPr>
    </w:lvl>
    <w:lvl w:ilvl="2" w:tplc="E87A2272">
      <w:start w:val="1"/>
      <w:numFmt w:val="bullet"/>
      <w:lvlText w:val="§"/>
      <w:lvlJc w:val="left"/>
      <w:pPr>
        <w:ind w:left="2160" w:hanging="360"/>
      </w:pPr>
      <w:rPr>
        <w:rFonts w:ascii="Wingdings" w:hAnsi="Wingdings" w:hint="default"/>
      </w:rPr>
    </w:lvl>
    <w:lvl w:ilvl="3" w:tplc="F2C2B8EE">
      <w:start w:val="1"/>
      <w:numFmt w:val="bullet"/>
      <w:lvlText w:val="·"/>
      <w:lvlJc w:val="left"/>
      <w:pPr>
        <w:ind w:left="2880" w:hanging="360"/>
      </w:pPr>
      <w:rPr>
        <w:rFonts w:ascii="Symbol" w:hAnsi="Symbol" w:hint="default"/>
      </w:rPr>
    </w:lvl>
    <w:lvl w:ilvl="4" w:tplc="12B05B12">
      <w:start w:val="1"/>
      <w:numFmt w:val="bullet"/>
      <w:lvlText w:val="o"/>
      <w:lvlJc w:val="left"/>
      <w:pPr>
        <w:ind w:left="3600" w:hanging="360"/>
      </w:pPr>
      <w:rPr>
        <w:rFonts w:ascii="Courier New" w:hAnsi="Courier New" w:cs="Courier New" w:hint="default"/>
      </w:rPr>
    </w:lvl>
    <w:lvl w:ilvl="5" w:tplc="53ECE45C">
      <w:start w:val="1"/>
      <w:numFmt w:val="bullet"/>
      <w:lvlText w:val="§"/>
      <w:lvlJc w:val="left"/>
      <w:pPr>
        <w:ind w:left="4320" w:hanging="360"/>
      </w:pPr>
      <w:rPr>
        <w:rFonts w:ascii="Wingdings" w:hAnsi="Wingdings" w:hint="default"/>
      </w:rPr>
    </w:lvl>
    <w:lvl w:ilvl="6" w:tplc="1E18E650">
      <w:start w:val="1"/>
      <w:numFmt w:val="bullet"/>
      <w:lvlText w:val="·"/>
      <w:lvlJc w:val="left"/>
      <w:pPr>
        <w:ind w:left="5040" w:hanging="360"/>
      </w:pPr>
      <w:rPr>
        <w:rFonts w:ascii="Symbol" w:hAnsi="Symbol" w:hint="default"/>
      </w:rPr>
    </w:lvl>
    <w:lvl w:ilvl="7" w:tplc="2A9ADD68">
      <w:start w:val="1"/>
      <w:numFmt w:val="bullet"/>
      <w:lvlText w:val="o"/>
      <w:lvlJc w:val="left"/>
      <w:pPr>
        <w:ind w:left="5760" w:hanging="360"/>
      </w:pPr>
      <w:rPr>
        <w:rFonts w:ascii="Courier New" w:hAnsi="Courier New" w:cs="Courier New" w:hint="default"/>
      </w:rPr>
    </w:lvl>
    <w:lvl w:ilvl="8" w:tplc="7E645656">
      <w:start w:val="1"/>
      <w:numFmt w:val="bullet"/>
      <w:lvlText w:val="§"/>
      <w:lvlJc w:val="left"/>
      <w:pPr>
        <w:ind w:left="6480" w:hanging="360"/>
      </w:pPr>
      <w:rPr>
        <w:rFonts w:ascii="Wingdings" w:hAnsi="Wingdings" w:hint="default"/>
      </w:rPr>
    </w:lvl>
  </w:abstractNum>
  <w:abstractNum w:abstractNumId="14" w15:restartNumberingAfterBreak="0">
    <w:nsid w:val="2F00002E"/>
    <w:multiLevelType w:val="hybridMultilevel"/>
    <w:tmpl w:val="476CB406"/>
    <w:lvl w:ilvl="0" w:tplc="51A8234E">
      <w:start w:val="1"/>
      <w:numFmt w:val="decimal"/>
      <w:lvlText w:val="%1."/>
      <w:lvlJc w:val="left"/>
      <w:pPr>
        <w:ind w:left="2520" w:hanging="360"/>
      </w:pPr>
      <w:rPr>
        <w:rFonts w:hint="default"/>
      </w:rPr>
    </w:lvl>
    <w:lvl w:ilvl="1" w:tplc="CF3E33D6">
      <w:start w:val="1"/>
      <w:numFmt w:val="lowerLetter"/>
      <w:lvlText w:val="%2."/>
      <w:lvlJc w:val="left"/>
      <w:pPr>
        <w:ind w:left="3240" w:hanging="360"/>
      </w:pPr>
    </w:lvl>
    <w:lvl w:ilvl="2" w:tplc="0908F0B8">
      <w:start w:val="1"/>
      <w:numFmt w:val="lowerRoman"/>
      <w:lvlText w:val="%3."/>
      <w:lvlJc w:val="right"/>
      <w:pPr>
        <w:ind w:left="3960" w:hanging="180"/>
      </w:pPr>
    </w:lvl>
    <w:lvl w:ilvl="3" w:tplc="8AA086E8">
      <w:start w:val="1"/>
      <w:numFmt w:val="decimal"/>
      <w:lvlText w:val="%4."/>
      <w:lvlJc w:val="left"/>
      <w:pPr>
        <w:ind w:left="4680" w:hanging="360"/>
      </w:pPr>
    </w:lvl>
    <w:lvl w:ilvl="4" w:tplc="D2105BF6">
      <w:start w:val="1"/>
      <w:numFmt w:val="lowerLetter"/>
      <w:lvlText w:val="%5."/>
      <w:lvlJc w:val="left"/>
      <w:pPr>
        <w:ind w:left="5400" w:hanging="360"/>
      </w:pPr>
    </w:lvl>
    <w:lvl w:ilvl="5" w:tplc="5420BBEC">
      <w:start w:val="1"/>
      <w:numFmt w:val="lowerRoman"/>
      <w:lvlText w:val="%6."/>
      <w:lvlJc w:val="right"/>
      <w:pPr>
        <w:ind w:left="6120" w:hanging="180"/>
      </w:pPr>
    </w:lvl>
    <w:lvl w:ilvl="6" w:tplc="FCFE3CA6">
      <w:start w:val="1"/>
      <w:numFmt w:val="decimal"/>
      <w:lvlText w:val="%7."/>
      <w:lvlJc w:val="left"/>
      <w:pPr>
        <w:ind w:left="6840" w:hanging="360"/>
      </w:pPr>
    </w:lvl>
    <w:lvl w:ilvl="7" w:tplc="2A16006C">
      <w:start w:val="1"/>
      <w:numFmt w:val="lowerLetter"/>
      <w:lvlText w:val="%8."/>
      <w:lvlJc w:val="left"/>
      <w:pPr>
        <w:ind w:left="7560" w:hanging="360"/>
      </w:pPr>
    </w:lvl>
    <w:lvl w:ilvl="8" w:tplc="786AE438">
      <w:start w:val="1"/>
      <w:numFmt w:val="lowerRoman"/>
      <w:lvlText w:val="%9."/>
      <w:lvlJc w:val="right"/>
      <w:pPr>
        <w:ind w:left="8280" w:hanging="180"/>
      </w:pPr>
    </w:lvl>
  </w:abstractNum>
  <w:abstractNum w:abstractNumId="15" w15:restartNumberingAfterBreak="0">
    <w:nsid w:val="2F00002F"/>
    <w:multiLevelType w:val="hybridMultilevel"/>
    <w:tmpl w:val="56F2EBAC"/>
    <w:lvl w:ilvl="0" w:tplc="07301CBC">
      <w:start w:val="1"/>
      <w:numFmt w:val="bullet"/>
      <w:lvlText w:val="·"/>
      <w:lvlJc w:val="left"/>
      <w:pPr>
        <w:ind w:left="720" w:hanging="360"/>
      </w:pPr>
      <w:rPr>
        <w:rFonts w:ascii="Symbol" w:hAnsi="Symbol" w:hint="default"/>
      </w:rPr>
    </w:lvl>
    <w:lvl w:ilvl="1" w:tplc="C8261352">
      <w:start w:val="1"/>
      <w:numFmt w:val="bullet"/>
      <w:lvlText w:val="o"/>
      <w:lvlJc w:val="left"/>
      <w:pPr>
        <w:ind w:left="1440" w:hanging="360"/>
      </w:pPr>
      <w:rPr>
        <w:rFonts w:ascii="Courier New" w:hAnsi="Courier New" w:cs="Courier New" w:hint="default"/>
      </w:rPr>
    </w:lvl>
    <w:lvl w:ilvl="2" w:tplc="78188DD6">
      <w:start w:val="1"/>
      <w:numFmt w:val="bullet"/>
      <w:lvlText w:val="§"/>
      <w:lvlJc w:val="left"/>
      <w:pPr>
        <w:ind w:left="2160" w:hanging="360"/>
      </w:pPr>
      <w:rPr>
        <w:rFonts w:ascii="Wingdings" w:hAnsi="Wingdings" w:hint="default"/>
      </w:rPr>
    </w:lvl>
    <w:lvl w:ilvl="3" w:tplc="CB2272CC">
      <w:start w:val="1"/>
      <w:numFmt w:val="bullet"/>
      <w:lvlText w:val="·"/>
      <w:lvlJc w:val="left"/>
      <w:pPr>
        <w:ind w:left="2880" w:hanging="360"/>
      </w:pPr>
      <w:rPr>
        <w:rFonts w:ascii="Symbol" w:hAnsi="Symbol" w:hint="default"/>
      </w:rPr>
    </w:lvl>
    <w:lvl w:ilvl="4" w:tplc="5628BAF8">
      <w:start w:val="1"/>
      <w:numFmt w:val="bullet"/>
      <w:lvlText w:val="o"/>
      <w:lvlJc w:val="left"/>
      <w:pPr>
        <w:ind w:left="3600" w:hanging="360"/>
      </w:pPr>
      <w:rPr>
        <w:rFonts w:ascii="Courier New" w:hAnsi="Courier New" w:cs="Courier New" w:hint="default"/>
      </w:rPr>
    </w:lvl>
    <w:lvl w:ilvl="5" w:tplc="4338086C">
      <w:start w:val="1"/>
      <w:numFmt w:val="bullet"/>
      <w:lvlText w:val="§"/>
      <w:lvlJc w:val="left"/>
      <w:pPr>
        <w:ind w:left="4320" w:hanging="360"/>
      </w:pPr>
      <w:rPr>
        <w:rFonts w:ascii="Wingdings" w:hAnsi="Wingdings" w:hint="default"/>
      </w:rPr>
    </w:lvl>
    <w:lvl w:ilvl="6" w:tplc="942E3480">
      <w:start w:val="1"/>
      <w:numFmt w:val="bullet"/>
      <w:lvlText w:val="·"/>
      <w:lvlJc w:val="left"/>
      <w:pPr>
        <w:ind w:left="5040" w:hanging="360"/>
      </w:pPr>
      <w:rPr>
        <w:rFonts w:ascii="Symbol" w:hAnsi="Symbol" w:hint="default"/>
      </w:rPr>
    </w:lvl>
    <w:lvl w:ilvl="7" w:tplc="5A9C6E72">
      <w:start w:val="1"/>
      <w:numFmt w:val="bullet"/>
      <w:lvlText w:val="o"/>
      <w:lvlJc w:val="left"/>
      <w:pPr>
        <w:ind w:left="5760" w:hanging="360"/>
      </w:pPr>
      <w:rPr>
        <w:rFonts w:ascii="Courier New" w:hAnsi="Courier New" w:cs="Courier New" w:hint="default"/>
      </w:rPr>
    </w:lvl>
    <w:lvl w:ilvl="8" w:tplc="8C04F378">
      <w:start w:val="1"/>
      <w:numFmt w:val="bullet"/>
      <w:lvlText w:val="§"/>
      <w:lvlJc w:val="left"/>
      <w:pPr>
        <w:ind w:left="6480" w:hanging="360"/>
      </w:pPr>
      <w:rPr>
        <w:rFonts w:ascii="Wingdings" w:hAnsi="Wingdings" w:hint="default"/>
      </w:rPr>
    </w:lvl>
  </w:abstractNum>
  <w:abstractNum w:abstractNumId="16" w15:restartNumberingAfterBreak="0">
    <w:nsid w:val="317D4B0A"/>
    <w:multiLevelType w:val="hybridMultilevel"/>
    <w:tmpl w:val="DF184834"/>
    <w:lvl w:ilvl="0" w:tplc="DA0CA1C8">
      <w:start w:val="1"/>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6435C52"/>
    <w:multiLevelType w:val="hybridMultilevel"/>
    <w:tmpl w:val="FF945980"/>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38183F06"/>
    <w:multiLevelType w:val="hybridMultilevel"/>
    <w:tmpl w:val="9B2A4418"/>
    <w:lvl w:ilvl="0" w:tplc="767A9CDE">
      <w:numFmt w:val="bullet"/>
      <w:lvlText w:val="-"/>
      <w:lvlJc w:val="left"/>
      <w:pPr>
        <w:ind w:left="1080" w:hanging="360"/>
      </w:pPr>
      <w:rPr>
        <w:rFonts w:ascii="Arial" w:eastAsiaTheme="minorHAnsi" w:hAnsi="Arial" w:cs="Arial" w:hint="default"/>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9" w15:restartNumberingAfterBreak="0">
    <w:nsid w:val="389D1A89"/>
    <w:multiLevelType w:val="hybridMultilevel"/>
    <w:tmpl w:val="3F96E2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8A2501B"/>
    <w:multiLevelType w:val="hybridMultilevel"/>
    <w:tmpl w:val="D23E1852"/>
    <w:lvl w:ilvl="0" w:tplc="D986A7D2">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38CC312F"/>
    <w:multiLevelType w:val="hybridMultilevel"/>
    <w:tmpl w:val="10D299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39EF4097"/>
    <w:multiLevelType w:val="hybridMultilevel"/>
    <w:tmpl w:val="45CAB30C"/>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3" w15:restartNumberingAfterBreak="0">
    <w:nsid w:val="3AC43D2C"/>
    <w:multiLevelType w:val="hybridMultilevel"/>
    <w:tmpl w:val="FDD8F2DA"/>
    <w:lvl w:ilvl="0" w:tplc="33A81060">
      <w:start w:val="1"/>
      <w:numFmt w:val="bullet"/>
      <w:lvlText w:val="•"/>
      <w:lvlJc w:val="left"/>
      <w:pPr>
        <w:tabs>
          <w:tab w:val="num" w:pos="720"/>
        </w:tabs>
        <w:ind w:left="720" w:hanging="360"/>
      </w:pPr>
      <w:rPr>
        <w:rFonts w:ascii="Arial" w:hAnsi="Arial" w:hint="default"/>
      </w:rPr>
    </w:lvl>
    <w:lvl w:ilvl="1" w:tplc="AE9623F4">
      <w:start w:val="142"/>
      <w:numFmt w:val="bullet"/>
      <w:lvlText w:val="•"/>
      <w:lvlJc w:val="left"/>
      <w:pPr>
        <w:tabs>
          <w:tab w:val="num" w:pos="1440"/>
        </w:tabs>
        <w:ind w:left="1440" w:hanging="360"/>
      </w:pPr>
      <w:rPr>
        <w:rFonts w:ascii="Arial" w:hAnsi="Arial" w:hint="default"/>
      </w:rPr>
    </w:lvl>
    <w:lvl w:ilvl="2" w:tplc="B672E5CA" w:tentative="1">
      <w:start w:val="1"/>
      <w:numFmt w:val="bullet"/>
      <w:lvlText w:val="•"/>
      <w:lvlJc w:val="left"/>
      <w:pPr>
        <w:tabs>
          <w:tab w:val="num" w:pos="2160"/>
        </w:tabs>
        <w:ind w:left="2160" w:hanging="360"/>
      </w:pPr>
      <w:rPr>
        <w:rFonts w:ascii="Arial" w:hAnsi="Arial" w:hint="default"/>
      </w:rPr>
    </w:lvl>
    <w:lvl w:ilvl="3" w:tplc="19484F66" w:tentative="1">
      <w:start w:val="1"/>
      <w:numFmt w:val="bullet"/>
      <w:lvlText w:val="•"/>
      <w:lvlJc w:val="left"/>
      <w:pPr>
        <w:tabs>
          <w:tab w:val="num" w:pos="2880"/>
        </w:tabs>
        <w:ind w:left="2880" w:hanging="360"/>
      </w:pPr>
      <w:rPr>
        <w:rFonts w:ascii="Arial" w:hAnsi="Arial" w:hint="default"/>
      </w:rPr>
    </w:lvl>
    <w:lvl w:ilvl="4" w:tplc="695EBF02" w:tentative="1">
      <w:start w:val="1"/>
      <w:numFmt w:val="bullet"/>
      <w:lvlText w:val="•"/>
      <w:lvlJc w:val="left"/>
      <w:pPr>
        <w:tabs>
          <w:tab w:val="num" w:pos="3600"/>
        </w:tabs>
        <w:ind w:left="3600" w:hanging="360"/>
      </w:pPr>
      <w:rPr>
        <w:rFonts w:ascii="Arial" w:hAnsi="Arial" w:hint="default"/>
      </w:rPr>
    </w:lvl>
    <w:lvl w:ilvl="5" w:tplc="4FACE17A" w:tentative="1">
      <w:start w:val="1"/>
      <w:numFmt w:val="bullet"/>
      <w:lvlText w:val="•"/>
      <w:lvlJc w:val="left"/>
      <w:pPr>
        <w:tabs>
          <w:tab w:val="num" w:pos="4320"/>
        </w:tabs>
        <w:ind w:left="4320" w:hanging="360"/>
      </w:pPr>
      <w:rPr>
        <w:rFonts w:ascii="Arial" w:hAnsi="Arial" w:hint="default"/>
      </w:rPr>
    </w:lvl>
    <w:lvl w:ilvl="6" w:tplc="B4B2C788" w:tentative="1">
      <w:start w:val="1"/>
      <w:numFmt w:val="bullet"/>
      <w:lvlText w:val="•"/>
      <w:lvlJc w:val="left"/>
      <w:pPr>
        <w:tabs>
          <w:tab w:val="num" w:pos="5040"/>
        </w:tabs>
        <w:ind w:left="5040" w:hanging="360"/>
      </w:pPr>
      <w:rPr>
        <w:rFonts w:ascii="Arial" w:hAnsi="Arial" w:hint="default"/>
      </w:rPr>
    </w:lvl>
    <w:lvl w:ilvl="7" w:tplc="662E8C3C" w:tentative="1">
      <w:start w:val="1"/>
      <w:numFmt w:val="bullet"/>
      <w:lvlText w:val="•"/>
      <w:lvlJc w:val="left"/>
      <w:pPr>
        <w:tabs>
          <w:tab w:val="num" w:pos="5760"/>
        </w:tabs>
        <w:ind w:left="5760" w:hanging="360"/>
      </w:pPr>
      <w:rPr>
        <w:rFonts w:ascii="Arial" w:hAnsi="Arial" w:hint="default"/>
      </w:rPr>
    </w:lvl>
    <w:lvl w:ilvl="8" w:tplc="3C1A28EA" w:tentative="1">
      <w:start w:val="1"/>
      <w:numFmt w:val="bullet"/>
      <w:lvlText w:val="•"/>
      <w:lvlJc w:val="left"/>
      <w:pPr>
        <w:tabs>
          <w:tab w:val="num" w:pos="6480"/>
        </w:tabs>
        <w:ind w:left="6480" w:hanging="360"/>
      </w:pPr>
      <w:rPr>
        <w:rFonts w:ascii="Arial" w:hAnsi="Arial" w:hint="default"/>
      </w:rPr>
    </w:lvl>
  </w:abstractNum>
  <w:abstractNum w:abstractNumId="24" w15:restartNumberingAfterBreak="0">
    <w:nsid w:val="3AD301C5"/>
    <w:multiLevelType w:val="hybridMultilevel"/>
    <w:tmpl w:val="002E246E"/>
    <w:lvl w:ilvl="0" w:tplc="D17E6736">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E65AB412">
      <w:start w:val="1"/>
      <w:numFmt w:val="bullet"/>
      <w:lvlText w:val="§"/>
      <w:lvlJc w:val="left"/>
      <w:pPr>
        <w:ind w:left="2160" w:hanging="360"/>
      </w:pPr>
      <w:rPr>
        <w:rFonts w:ascii="Wingdings" w:hAnsi="Wingdings" w:hint="default"/>
      </w:rPr>
    </w:lvl>
    <w:lvl w:ilvl="3" w:tplc="9226475C">
      <w:start w:val="1"/>
      <w:numFmt w:val="bullet"/>
      <w:lvlText w:val="·"/>
      <w:lvlJc w:val="left"/>
      <w:pPr>
        <w:ind w:left="2880" w:hanging="360"/>
      </w:pPr>
      <w:rPr>
        <w:rFonts w:ascii="Symbol" w:hAnsi="Symbol" w:hint="default"/>
      </w:rPr>
    </w:lvl>
    <w:lvl w:ilvl="4" w:tplc="F1A85D20">
      <w:start w:val="1"/>
      <w:numFmt w:val="bullet"/>
      <w:lvlText w:val="o"/>
      <w:lvlJc w:val="left"/>
      <w:pPr>
        <w:ind w:left="3600" w:hanging="360"/>
      </w:pPr>
      <w:rPr>
        <w:rFonts w:ascii="Courier New" w:hAnsi="Courier New" w:cs="Courier New" w:hint="default"/>
      </w:rPr>
    </w:lvl>
    <w:lvl w:ilvl="5" w:tplc="E9723854">
      <w:start w:val="1"/>
      <w:numFmt w:val="bullet"/>
      <w:lvlText w:val="§"/>
      <w:lvlJc w:val="left"/>
      <w:pPr>
        <w:ind w:left="4320" w:hanging="360"/>
      </w:pPr>
      <w:rPr>
        <w:rFonts w:ascii="Wingdings" w:hAnsi="Wingdings" w:hint="default"/>
      </w:rPr>
    </w:lvl>
    <w:lvl w:ilvl="6" w:tplc="686A22EA">
      <w:start w:val="1"/>
      <w:numFmt w:val="bullet"/>
      <w:lvlText w:val="·"/>
      <w:lvlJc w:val="left"/>
      <w:pPr>
        <w:ind w:left="5040" w:hanging="360"/>
      </w:pPr>
      <w:rPr>
        <w:rFonts w:ascii="Symbol" w:hAnsi="Symbol" w:hint="default"/>
      </w:rPr>
    </w:lvl>
    <w:lvl w:ilvl="7" w:tplc="E8C0988A">
      <w:start w:val="1"/>
      <w:numFmt w:val="bullet"/>
      <w:lvlText w:val="o"/>
      <w:lvlJc w:val="left"/>
      <w:pPr>
        <w:ind w:left="5760" w:hanging="360"/>
      </w:pPr>
      <w:rPr>
        <w:rFonts w:ascii="Courier New" w:hAnsi="Courier New" w:cs="Courier New" w:hint="default"/>
      </w:rPr>
    </w:lvl>
    <w:lvl w:ilvl="8" w:tplc="6F2207C6">
      <w:start w:val="1"/>
      <w:numFmt w:val="bullet"/>
      <w:lvlText w:val="§"/>
      <w:lvlJc w:val="left"/>
      <w:pPr>
        <w:ind w:left="6480" w:hanging="360"/>
      </w:pPr>
      <w:rPr>
        <w:rFonts w:ascii="Wingdings" w:hAnsi="Wingdings" w:hint="default"/>
      </w:rPr>
    </w:lvl>
  </w:abstractNum>
  <w:abstractNum w:abstractNumId="25" w15:restartNumberingAfterBreak="0">
    <w:nsid w:val="46D17D68"/>
    <w:multiLevelType w:val="hybridMultilevel"/>
    <w:tmpl w:val="4DD0A816"/>
    <w:lvl w:ilvl="0" w:tplc="D42428CA">
      <w:numFmt w:val="bullet"/>
      <w:lvlText w:val=""/>
      <w:lvlJc w:val="left"/>
      <w:pPr>
        <w:ind w:left="720" w:hanging="360"/>
      </w:pPr>
      <w:rPr>
        <w:rFonts w:ascii="Symbol" w:eastAsiaTheme="minorEastAsia" w:hAnsi="Symbol" w:cstheme="minorHAns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FB10A8D"/>
    <w:multiLevelType w:val="hybridMultilevel"/>
    <w:tmpl w:val="1F0EE6A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5EEE1DC8"/>
    <w:multiLevelType w:val="hybridMultilevel"/>
    <w:tmpl w:val="548E34F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F0C0B05"/>
    <w:multiLevelType w:val="hybridMultilevel"/>
    <w:tmpl w:val="F09AF1B2"/>
    <w:lvl w:ilvl="0" w:tplc="E820CEA4">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65D14673"/>
    <w:multiLevelType w:val="hybridMultilevel"/>
    <w:tmpl w:val="3B742214"/>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6B131898"/>
    <w:multiLevelType w:val="singleLevel"/>
    <w:tmpl w:val="50A65362"/>
    <w:lvl w:ilvl="0">
      <w:start w:val="1"/>
      <w:numFmt w:val="bullet"/>
      <w:pStyle w:val="Bullet1"/>
      <w:lvlText w:val=""/>
      <w:lvlJc w:val="left"/>
      <w:pPr>
        <w:ind w:left="479" w:hanging="360"/>
      </w:pPr>
      <w:rPr>
        <w:rFonts w:ascii="Symbol" w:hAnsi="Symbol" w:hint="default"/>
        <w:color w:val="004059"/>
        <w:sz w:val="22"/>
      </w:rPr>
    </w:lvl>
  </w:abstractNum>
  <w:abstractNum w:abstractNumId="31" w15:restartNumberingAfterBreak="0">
    <w:nsid w:val="6B3D49DA"/>
    <w:multiLevelType w:val="hybridMultilevel"/>
    <w:tmpl w:val="C804C24E"/>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FF555D0"/>
    <w:multiLevelType w:val="hybridMultilevel"/>
    <w:tmpl w:val="C30E739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3" w15:restartNumberingAfterBreak="0">
    <w:nsid w:val="740A765E"/>
    <w:multiLevelType w:val="hybridMultilevel"/>
    <w:tmpl w:val="8018A7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75784EB8"/>
    <w:multiLevelType w:val="multilevel"/>
    <w:tmpl w:val="61FA1180"/>
    <w:lvl w:ilvl="0">
      <w:start w:val="1"/>
      <w:numFmt w:val="decimal"/>
      <w:lvlText w:val="%1."/>
      <w:lvlJc w:val="left"/>
      <w:pPr>
        <w:ind w:left="720" w:hanging="360"/>
      </w:pPr>
      <w:rPr>
        <w:rFonts w:hint="default"/>
        <w:sz w:val="22"/>
        <w:szCs w:val="24"/>
      </w:rPr>
    </w:lvl>
    <w:lvl w:ilvl="1">
      <w:start w:val="1"/>
      <w:numFmt w:val="decimal"/>
      <w:isLgl/>
      <w:lvlText w:val="%1.%2"/>
      <w:lvlJc w:val="left"/>
      <w:pPr>
        <w:ind w:left="720" w:hanging="360"/>
      </w:pPr>
      <w:rPr>
        <w:rFonts w:asciiTheme="minorHAnsi" w:hAnsiTheme="minorHAnsi" w:cstheme="minorHAnsi" w:hint="default"/>
      </w:rPr>
    </w:lvl>
    <w:lvl w:ilvl="2">
      <w:start w:val="1"/>
      <w:numFmt w:val="decimal"/>
      <w:isLgl/>
      <w:lvlText w:val="%1.%2.%3"/>
      <w:lvlJc w:val="left"/>
      <w:pPr>
        <w:ind w:left="1080" w:hanging="720"/>
      </w:pPr>
      <w:rPr>
        <w:rFonts w:ascii="Arial" w:hAnsi="Arial" w:hint="default"/>
      </w:rPr>
    </w:lvl>
    <w:lvl w:ilvl="3">
      <w:start w:val="1"/>
      <w:numFmt w:val="decimal"/>
      <w:isLgl/>
      <w:lvlText w:val="%1.%2.%3.%4"/>
      <w:lvlJc w:val="left"/>
      <w:pPr>
        <w:ind w:left="1080" w:hanging="720"/>
      </w:pPr>
      <w:rPr>
        <w:rFonts w:ascii="Arial" w:hAnsi="Arial" w:hint="default"/>
      </w:rPr>
    </w:lvl>
    <w:lvl w:ilvl="4">
      <w:start w:val="1"/>
      <w:numFmt w:val="decimal"/>
      <w:isLgl/>
      <w:lvlText w:val="%1.%2.%3.%4.%5"/>
      <w:lvlJc w:val="left"/>
      <w:pPr>
        <w:ind w:left="1440" w:hanging="1080"/>
      </w:pPr>
      <w:rPr>
        <w:rFonts w:ascii="Arial" w:hAnsi="Arial" w:hint="default"/>
      </w:rPr>
    </w:lvl>
    <w:lvl w:ilvl="5">
      <w:start w:val="1"/>
      <w:numFmt w:val="decimal"/>
      <w:isLgl/>
      <w:lvlText w:val="%1.%2.%3.%4.%5.%6"/>
      <w:lvlJc w:val="left"/>
      <w:pPr>
        <w:ind w:left="1440" w:hanging="1080"/>
      </w:pPr>
      <w:rPr>
        <w:rFonts w:ascii="Arial" w:hAnsi="Arial" w:hint="default"/>
      </w:rPr>
    </w:lvl>
    <w:lvl w:ilvl="6">
      <w:start w:val="1"/>
      <w:numFmt w:val="decimal"/>
      <w:isLgl/>
      <w:lvlText w:val="%1.%2.%3.%4.%5.%6.%7"/>
      <w:lvlJc w:val="left"/>
      <w:pPr>
        <w:ind w:left="1800" w:hanging="1440"/>
      </w:pPr>
      <w:rPr>
        <w:rFonts w:ascii="Arial" w:hAnsi="Arial" w:hint="default"/>
      </w:rPr>
    </w:lvl>
    <w:lvl w:ilvl="7">
      <w:start w:val="1"/>
      <w:numFmt w:val="decimal"/>
      <w:isLgl/>
      <w:lvlText w:val="%1.%2.%3.%4.%5.%6.%7.%8"/>
      <w:lvlJc w:val="left"/>
      <w:pPr>
        <w:ind w:left="1800" w:hanging="1440"/>
      </w:pPr>
      <w:rPr>
        <w:rFonts w:ascii="Arial" w:hAnsi="Arial" w:hint="default"/>
      </w:rPr>
    </w:lvl>
    <w:lvl w:ilvl="8">
      <w:start w:val="1"/>
      <w:numFmt w:val="decimal"/>
      <w:isLgl/>
      <w:lvlText w:val="%1.%2.%3.%4.%5.%6.%7.%8.%9"/>
      <w:lvlJc w:val="left"/>
      <w:pPr>
        <w:ind w:left="2160" w:hanging="1800"/>
      </w:pPr>
      <w:rPr>
        <w:rFonts w:ascii="Arial" w:hAnsi="Arial" w:hint="default"/>
      </w:rPr>
    </w:lvl>
  </w:abstractNum>
  <w:abstractNum w:abstractNumId="35" w15:restartNumberingAfterBreak="0">
    <w:nsid w:val="7B610FB6"/>
    <w:multiLevelType w:val="hybridMultilevel"/>
    <w:tmpl w:val="9B22DF32"/>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7C616650"/>
    <w:multiLevelType w:val="hybridMultilevel"/>
    <w:tmpl w:val="7E54D9BE"/>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7F0416D9"/>
    <w:multiLevelType w:val="hybridMultilevel"/>
    <w:tmpl w:val="84D8CA1C"/>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num w:numId="1">
    <w:abstractNumId w:val="8"/>
  </w:num>
  <w:num w:numId="2">
    <w:abstractNumId w:val="25"/>
  </w:num>
  <w:num w:numId="3">
    <w:abstractNumId w:val="34"/>
  </w:num>
  <w:num w:numId="4">
    <w:abstractNumId w:val="7"/>
  </w:num>
  <w:num w:numId="5">
    <w:abstractNumId w:val="30"/>
  </w:num>
  <w:num w:numId="6">
    <w:abstractNumId w:val="3"/>
  </w:num>
  <w:num w:numId="7">
    <w:abstractNumId w:val="21"/>
  </w:num>
  <w:num w:numId="8">
    <w:abstractNumId w:val="13"/>
  </w:num>
  <w:num w:numId="9">
    <w:abstractNumId w:val="12"/>
  </w:num>
  <w:num w:numId="10">
    <w:abstractNumId w:val="10"/>
  </w:num>
  <w:num w:numId="11">
    <w:abstractNumId w:val="14"/>
  </w:num>
  <w:num w:numId="12">
    <w:abstractNumId w:val="23"/>
  </w:num>
  <w:num w:numId="13">
    <w:abstractNumId w:val="11"/>
  </w:num>
  <w:num w:numId="14">
    <w:abstractNumId w:val="9"/>
  </w:num>
  <w:num w:numId="15">
    <w:abstractNumId w:val="36"/>
  </w:num>
  <w:num w:numId="16">
    <w:abstractNumId w:val="35"/>
  </w:num>
  <w:num w:numId="17">
    <w:abstractNumId w:val="5"/>
  </w:num>
  <w:num w:numId="18">
    <w:abstractNumId w:val="0"/>
  </w:num>
  <w:num w:numId="19">
    <w:abstractNumId w:val="17"/>
  </w:num>
  <w:num w:numId="20">
    <w:abstractNumId w:val="16"/>
  </w:num>
  <w:num w:numId="21">
    <w:abstractNumId w:val="29"/>
  </w:num>
  <w:num w:numId="22">
    <w:abstractNumId w:val="1"/>
  </w:num>
  <w:num w:numId="23">
    <w:abstractNumId w:val="26"/>
  </w:num>
  <w:num w:numId="24">
    <w:abstractNumId w:val="37"/>
  </w:num>
  <w:num w:numId="25">
    <w:abstractNumId w:val="32"/>
  </w:num>
  <w:num w:numId="26">
    <w:abstractNumId w:val="7"/>
  </w:num>
  <w:num w:numId="27">
    <w:abstractNumId w:val="7"/>
  </w:num>
  <w:num w:numId="28">
    <w:abstractNumId w:val="7"/>
  </w:num>
  <w:num w:numId="29">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5"/>
  </w:num>
  <w:num w:numId="31">
    <w:abstractNumId w:val="6"/>
  </w:num>
  <w:num w:numId="3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7"/>
  </w:num>
  <w:num w:numId="34">
    <w:abstractNumId w:val="31"/>
  </w:num>
  <w:num w:numId="35">
    <w:abstractNumId w:val="15"/>
  </w:num>
  <w:num w:numId="36">
    <w:abstractNumId w:val="24"/>
  </w:num>
  <w:num w:numId="37">
    <w:abstractNumId w:val="2"/>
  </w:num>
  <w:num w:numId="38">
    <w:abstractNumId w:val="18"/>
  </w:num>
  <w:num w:numId="39">
    <w:abstractNumId w:val="28"/>
  </w:num>
  <w:num w:numId="40">
    <w:abstractNumId w:val="20"/>
  </w:num>
  <w:num w:numId="41">
    <w:abstractNumId w:val="4"/>
  </w:num>
  <w:num w:numId="42">
    <w:abstractNumId w:val="33"/>
  </w:num>
  <w:num w:numId="4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hideSpellingErrors/>
  <w:hideGrammaticalErrors/>
  <w:proofState w:spelling="clean" w:grammar="clean"/>
  <w:defaultTabStop w:val="720"/>
  <w:displayHorizontalDrawingGridEvery w:val="0"/>
  <w:displayVerticalDrawingGridEvery w:val="2"/>
  <w:noPunctuationKerning/>
  <w:characterSpacingControl w:val="doNotCompress"/>
  <w:hdrShapeDefaults>
    <o:shapedefaults v:ext="edit" spidmax="2050"/>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727B"/>
    <w:rsid w:val="0000118E"/>
    <w:rsid w:val="000027EA"/>
    <w:rsid w:val="00003F38"/>
    <w:rsid w:val="000041CC"/>
    <w:rsid w:val="000153AD"/>
    <w:rsid w:val="0001595F"/>
    <w:rsid w:val="0002196E"/>
    <w:rsid w:val="000219FB"/>
    <w:rsid w:val="00022ECF"/>
    <w:rsid w:val="00026C2B"/>
    <w:rsid w:val="000342EA"/>
    <w:rsid w:val="00034903"/>
    <w:rsid w:val="00034D8D"/>
    <w:rsid w:val="000365F3"/>
    <w:rsid w:val="000373E4"/>
    <w:rsid w:val="000430AE"/>
    <w:rsid w:val="00050DF0"/>
    <w:rsid w:val="00055FFA"/>
    <w:rsid w:val="00056778"/>
    <w:rsid w:val="00061934"/>
    <w:rsid w:val="000637CD"/>
    <w:rsid w:val="00063846"/>
    <w:rsid w:val="00070C39"/>
    <w:rsid w:val="000831F3"/>
    <w:rsid w:val="000904B9"/>
    <w:rsid w:val="00092A1F"/>
    <w:rsid w:val="00095C77"/>
    <w:rsid w:val="000974B8"/>
    <w:rsid w:val="000A31B8"/>
    <w:rsid w:val="000B03F5"/>
    <w:rsid w:val="000C097F"/>
    <w:rsid w:val="000C1327"/>
    <w:rsid w:val="000C4B96"/>
    <w:rsid w:val="000C5955"/>
    <w:rsid w:val="000C5C1C"/>
    <w:rsid w:val="000D18A4"/>
    <w:rsid w:val="000D63EE"/>
    <w:rsid w:val="000E1FB3"/>
    <w:rsid w:val="00102ECE"/>
    <w:rsid w:val="0011195C"/>
    <w:rsid w:val="00112106"/>
    <w:rsid w:val="00112A27"/>
    <w:rsid w:val="0011456F"/>
    <w:rsid w:val="001152B8"/>
    <w:rsid w:val="00116977"/>
    <w:rsid w:val="00117D96"/>
    <w:rsid w:val="00120A3F"/>
    <w:rsid w:val="00120F83"/>
    <w:rsid w:val="0012535E"/>
    <w:rsid w:val="001262EC"/>
    <w:rsid w:val="001269F4"/>
    <w:rsid w:val="00127069"/>
    <w:rsid w:val="00127C0A"/>
    <w:rsid w:val="001323AA"/>
    <w:rsid w:val="00133FDC"/>
    <w:rsid w:val="00135559"/>
    <w:rsid w:val="00145F82"/>
    <w:rsid w:val="0014669E"/>
    <w:rsid w:val="00154295"/>
    <w:rsid w:val="00163D83"/>
    <w:rsid w:val="00166E33"/>
    <w:rsid w:val="0016772B"/>
    <w:rsid w:val="00172258"/>
    <w:rsid w:val="00173490"/>
    <w:rsid w:val="001771E2"/>
    <w:rsid w:val="0018197C"/>
    <w:rsid w:val="00184028"/>
    <w:rsid w:val="001861FD"/>
    <w:rsid w:val="00187015"/>
    <w:rsid w:val="00187942"/>
    <w:rsid w:val="00191CFD"/>
    <w:rsid w:val="0019587C"/>
    <w:rsid w:val="001967FE"/>
    <w:rsid w:val="00197C09"/>
    <w:rsid w:val="001A0C2D"/>
    <w:rsid w:val="001A25C1"/>
    <w:rsid w:val="001A4E96"/>
    <w:rsid w:val="001A5DD0"/>
    <w:rsid w:val="001B0B19"/>
    <w:rsid w:val="001B10B2"/>
    <w:rsid w:val="001B16CF"/>
    <w:rsid w:val="001B6E05"/>
    <w:rsid w:val="001B77D2"/>
    <w:rsid w:val="001C2D49"/>
    <w:rsid w:val="001C5C33"/>
    <w:rsid w:val="001D0B6B"/>
    <w:rsid w:val="001D0E11"/>
    <w:rsid w:val="001D2E8D"/>
    <w:rsid w:val="001D31A4"/>
    <w:rsid w:val="001D4B20"/>
    <w:rsid w:val="001E587A"/>
    <w:rsid w:val="00200122"/>
    <w:rsid w:val="00200BD1"/>
    <w:rsid w:val="00203E45"/>
    <w:rsid w:val="002126FD"/>
    <w:rsid w:val="00213081"/>
    <w:rsid w:val="0021405E"/>
    <w:rsid w:val="0021431E"/>
    <w:rsid w:val="00214CE3"/>
    <w:rsid w:val="0021635E"/>
    <w:rsid w:val="00216A34"/>
    <w:rsid w:val="00216BEA"/>
    <w:rsid w:val="00222C93"/>
    <w:rsid w:val="002243A6"/>
    <w:rsid w:val="00230681"/>
    <w:rsid w:val="00241EFD"/>
    <w:rsid w:val="00242CE5"/>
    <w:rsid w:val="002445FA"/>
    <w:rsid w:val="00245DE1"/>
    <w:rsid w:val="00250C4C"/>
    <w:rsid w:val="002518B0"/>
    <w:rsid w:val="00251FD7"/>
    <w:rsid w:val="00257EF9"/>
    <w:rsid w:val="00260BB6"/>
    <w:rsid w:val="0026317F"/>
    <w:rsid w:val="00263328"/>
    <w:rsid w:val="00266FD6"/>
    <w:rsid w:val="002741B9"/>
    <w:rsid w:val="00276389"/>
    <w:rsid w:val="00282067"/>
    <w:rsid w:val="00283A40"/>
    <w:rsid w:val="00283A79"/>
    <w:rsid w:val="00283F46"/>
    <w:rsid w:val="00284E68"/>
    <w:rsid w:val="00286348"/>
    <w:rsid w:val="0028675A"/>
    <w:rsid w:val="00286BDB"/>
    <w:rsid w:val="0028774B"/>
    <w:rsid w:val="0028793F"/>
    <w:rsid w:val="00290BF3"/>
    <w:rsid w:val="002940A8"/>
    <w:rsid w:val="00297FF2"/>
    <w:rsid w:val="002A0989"/>
    <w:rsid w:val="002A368F"/>
    <w:rsid w:val="002A3F45"/>
    <w:rsid w:val="002B1C1E"/>
    <w:rsid w:val="002B1EA2"/>
    <w:rsid w:val="002B7292"/>
    <w:rsid w:val="002B7AE4"/>
    <w:rsid w:val="002C09F1"/>
    <w:rsid w:val="002C1FF7"/>
    <w:rsid w:val="002C5764"/>
    <w:rsid w:val="002C5BE6"/>
    <w:rsid w:val="002D005F"/>
    <w:rsid w:val="003000F8"/>
    <w:rsid w:val="00301C27"/>
    <w:rsid w:val="00302B86"/>
    <w:rsid w:val="00307F76"/>
    <w:rsid w:val="00312594"/>
    <w:rsid w:val="003160C3"/>
    <w:rsid w:val="00320B1E"/>
    <w:rsid w:val="00321394"/>
    <w:rsid w:val="003226D6"/>
    <w:rsid w:val="00333A10"/>
    <w:rsid w:val="00337892"/>
    <w:rsid w:val="00341A15"/>
    <w:rsid w:val="00342A97"/>
    <w:rsid w:val="00343095"/>
    <w:rsid w:val="003433D8"/>
    <w:rsid w:val="00344E74"/>
    <w:rsid w:val="00347BBD"/>
    <w:rsid w:val="00357B31"/>
    <w:rsid w:val="00360B40"/>
    <w:rsid w:val="00362A2C"/>
    <w:rsid w:val="0036351D"/>
    <w:rsid w:val="00363B24"/>
    <w:rsid w:val="003658B8"/>
    <w:rsid w:val="003668C4"/>
    <w:rsid w:val="00370439"/>
    <w:rsid w:val="00386DE2"/>
    <w:rsid w:val="003874BE"/>
    <w:rsid w:val="00391D96"/>
    <w:rsid w:val="003922D5"/>
    <w:rsid w:val="003966A8"/>
    <w:rsid w:val="003A4425"/>
    <w:rsid w:val="003B4BBF"/>
    <w:rsid w:val="003C5A8D"/>
    <w:rsid w:val="003C7DD4"/>
    <w:rsid w:val="003D07AC"/>
    <w:rsid w:val="003D2203"/>
    <w:rsid w:val="003D555D"/>
    <w:rsid w:val="003E3CF1"/>
    <w:rsid w:val="003F441F"/>
    <w:rsid w:val="003F651D"/>
    <w:rsid w:val="00401942"/>
    <w:rsid w:val="00404A1B"/>
    <w:rsid w:val="004078C7"/>
    <w:rsid w:val="00417B41"/>
    <w:rsid w:val="00417E98"/>
    <w:rsid w:val="00421BAD"/>
    <w:rsid w:val="00424708"/>
    <w:rsid w:val="00441CD5"/>
    <w:rsid w:val="004570D9"/>
    <w:rsid w:val="00457C04"/>
    <w:rsid w:val="00461AF7"/>
    <w:rsid w:val="004627E6"/>
    <w:rsid w:val="00464D8D"/>
    <w:rsid w:val="00466DDE"/>
    <w:rsid w:val="004729CB"/>
    <w:rsid w:val="0047536C"/>
    <w:rsid w:val="00481FA1"/>
    <w:rsid w:val="00483D43"/>
    <w:rsid w:val="00490C46"/>
    <w:rsid w:val="0049217F"/>
    <w:rsid w:val="00492F45"/>
    <w:rsid w:val="00495A9E"/>
    <w:rsid w:val="0049728C"/>
    <w:rsid w:val="004A5836"/>
    <w:rsid w:val="004A7343"/>
    <w:rsid w:val="004B1111"/>
    <w:rsid w:val="004B633B"/>
    <w:rsid w:val="004C1260"/>
    <w:rsid w:val="004C167E"/>
    <w:rsid w:val="004C346C"/>
    <w:rsid w:val="004C4D11"/>
    <w:rsid w:val="004C64DF"/>
    <w:rsid w:val="004E0D72"/>
    <w:rsid w:val="004E1428"/>
    <w:rsid w:val="004E2689"/>
    <w:rsid w:val="004E5187"/>
    <w:rsid w:val="004E73D2"/>
    <w:rsid w:val="004F1FEF"/>
    <w:rsid w:val="004F5E07"/>
    <w:rsid w:val="00505710"/>
    <w:rsid w:val="00506B6A"/>
    <w:rsid w:val="005137F3"/>
    <w:rsid w:val="00513836"/>
    <w:rsid w:val="00520990"/>
    <w:rsid w:val="005219E8"/>
    <w:rsid w:val="00521EB9"/>
    <w:rsid w:val="00522E2C"/>
    <w:rsid w:val="005333B9"/>
    <w:rsid w:val="00535031"/>
    <w:rsid w:val="00540084"/>
    <w:rsid w:val="00542421"/>
    <w:rsid w:val="00542DF7"/>
    <w:rsid w:val="00547E05"/>
    <w:rsid w:val="005503B2"/>
    <w:rsid w:val="0055305B"/>
    <w:rsid w:val="005551B6"/>
    <w:rsid w:val="005703BB"/>
    <w:rsid w:val="005715B1"/>
    <w:rsid w:val="00576F85"/>
    <w:rsid w:val="0057727B"/>
    <w:rsid w:val="00597591"/>
    <w:rsid w:val="005A21D1"/>
    <w:rsid w:val="005A3192"/>
    <w:rsid w:val="005B30EF"/>
    <w:rsid w:val="005B31D3"/>
    <w:rsid w:val="005B3907"/>
    <w:rsid w:val="005C199E"/>
    <w:rsid w:val="005D5D13"/>
    <w:rsid w:val="005D7327"/>
    <w:rsid w:val="005E0C23"/>
    <w:rsid w:val="005E10C2"/>
    <w:rsid w:val="005E195D"/>
    <w:rsid w:val="005E3992"/>
    <w:rsid w:val="005E487D"/>
    <w:rsid w:val="005E4ABA"/>
    <w:rsid w:val="005E5739"/>
    <w:rsid w:val="005F38B9"/>
    <w:rsid w:val="005F4A1C"/>
    <w:rsid w:val="005F6376"/>
    <w:rsid w:val="005F6ADC"/>
    <w:rsid w:val="006065FC"/>
    <w:rsid w:val="006124D4"/>
    <w:rsid w:val="00623266"/>
    <w:rsid w:val="00624581"/>
    <w:rsid w:val="0063364A"/>
    <w:rsid w:val="00634A2A"/>
    <w:rsid w:val="00640337"/>
    <w:rsid w:val="0064080C"/>
    <w:rsid w:val="006409ED"/>
    <w:rsid w:val="00642EE9"/>
    <w:rsid w:val="006505C3"/>
    <w:rsid w:val="00653552"/>
    <w:rsid w:val="00661AEF"/>
    <w:rsid w:val="00663940"/>
    <w:rsid w:val="00663C70"/>
    <w:rsid w:val="006642F7"/>
    <w:rsid w:val="00672BE8"/>
    <w:rsid w:val="00672CA3"/>
    <w:rsid w:val="00674A11"/>
    <w:rsid w:val="00675E86"/>
    <w:rsid w:val="00677720"/>
    <w:rsid w:val="0068011D"/>
    <w:rsid w:val="00690D96"/>
    <w:rsid w:val="00693AFC"/>
    <w:rsid w:val="006958CD"/>
    <w:rsid w:val="006A0611"/>
    <w:rsid w:val="006B0387"/>
    <w:rsid w:val="006B1A4E"/>
    <w:rsid w:val="006B657D"/>
    <w:rsid w:val="006C1348"/>
    <w:rsid w:val="006C4D9E"/>
    <w:rsid w:val="006D00C2"/>
    <w:rsid w:val="006D2047"/>
    <w:rsid w:val="006D20F3"/>
    <w:rsid w:val="006D6478"/>
    <w:rsid w:val="006D670A"/>
    <w:rsid w:val="006D6FC7"/>
    <w:rsid w:val="006E0D8E"/>
    <w:rsid w:val="006F18BA"/>
    <w:rsid w:val="006F1F28"/>
    <w:rsid w:val="006F487D"/>
    <w:rsid w:val="006F6C37"/>
    <w:rsid w:val="0070228F"/>
    <w:rsid w:val="00704CDD"/>
    <w:rsid w:val="00705FE4"/>
    <w:rsid w:val="00714020"/>
    <w:rsid w:val="00716B52"/>
    <w:rsid w:val="007176C5"/>
    <w:rsid w:val="00720631"/>
    <w:rsid w:val="00725421"/>
    <w:rsid w:val="00731419"/>
    <w:rsid w:val="007334BD"/>
    <w:rsid w:val="00736FF6"/>
    <w:rsid w:val="00750C77"/>
    <w:rsid w:val="00750EFC"/>
    <w:rsid w:val="0076561C"/>
    <w:rsid w:val="0076753A"/>
    <w:rsid w:val="007718E8"/>
    <w:rsid w:val="00771CEE"/>
    <w:rsid w:val="007829E7"/>
    <w:rsid w:val="00785703"/>
    <w:rsid w:val="007862E5"/>
    <w:rsid w:val="00787AF8"/>
    <w:rsid w:val="00790E44"/>
    <w:rsid w:val="007950DF"/>
    <w:rsid w:val="007A2327"/>
    <w:rsid w:val="007A385E"/>
    <w:rsid w:val="007C0F44"/>
    <w:rsid w:val="007C156F"/>
    <w:rsid w:val="007C280B"/>
    <w:rsid w:val="007C4BB2"/>
    <w:rsid w:val="007D0396"/>
    <w:rsid w:val="007D15B2"/>
    <w:rsid w:val="007D3288"/>
    <w:rsid w:val="007D6C25"/>
    <w:rsid w:val="007D6C52"/>
    <w:rsid w:val="007E23CB"/>
    <w:rsid w:val="007E7083"/>
    <w:rsid w:val="007F2832"/>
    <w:rsid w:val="007F2E2E"/>
    <w:rsid w:val="007F349D"/>
    <w:rsid w:val="00806CEA"/>
    <w:rsid w:val="00807C70"/>
    <w:rsid w:val="00820125"/>
    <w:rsid w:val="008214C5"/>
    <w:rsid w:val="008239A6"/>
    <w:rsid w:val="008248D4"/>
    <w:rsid w:val="00827584"/>
    <w:rsid w:val="00831EAD"/>
    <w:rsid w:val="00833627"/>
    <w:rsid w:val="00833BCA"/>
    <w:rsid w:val="00840B9D"/>
    <w:rsid w:val="00841159"/>
    <w:rsid w:val="00846235"/>
    <w:rsid w:val="00846705"/>
    <w:rsid w:val="008560A7"/>
    <w:rsid w:val="00863085"/>
    <w:rsid w:val="00864BB4"/>
    <w:rsid w:val="00866206"/>
    <w:rsid w:val="00871B38"/>
    <w:rsid w:val="00880512"/>
    <w:rsid w:val="00885C76"/>
    <w:rsid w:val="00892D49"/>
    <w:rsid w:val="00893979"/>
    <w:rsid w:val="008968FB"/>
    <w:rsid w:val="008977B8"/>
    <w:rsid w:val="008A1FFC"/>
    <w:rsid w:val="008A3537"/>
    <w:rsid w:val="008A6D51"/>
    <w:rsid w:val="008B72AE"/>
    <w:rsid w:val="008C46FA"/>
    <w:rsid w:val="008C570B"/>
    <w:rsid w:val="008C6268"/>
    <w:rsid w:val="008C6370"/>
    <w:rsid w:val="008C6E3B"/>
    <w:rsid w:val="008D2980"/>
    <w:rsid w:val="008D2F00"/>
    <w:rsid w:val="008D4C02"/>
    <w:rsid w:val="008E4394"/>
    <w:rsid w:val="008E6E3F"/>
    <w:rsid w:val="008F1231"/>
    <w:rsid w:val="008F788E"/>
    <w:rsid w:val="008F7929"/>
    <w:rsid w:val="009051F4"/>
    <w:rsid w:val="0090700B"/>
    <w:rsid w:val="00907C99"/>
    <w:rsid w:val="009105A6"/>
    <w:rsid w:val="00911624"/>
    <w:rsid w:val="009118A0"/>
    <w:rsid w:val="00912B19"/>
    <w:rsid w:val="00915044"/>
    <w:rsid w:val="00915E05"/>
    <w:rsid w:val="009302D2"/>
    <w:rsid w:val="0093234F"/>
    <w:rsid w:val="00950883"/>
    <w:rsid w:val="00951F6B"/>
    <w:rsid w:val="009618A8"/>
    <w:rsid w:val="00963875"/>
    <w:rsid w:val="009672A1"/>
    <w:rsid w:val="009725A4"/>
    <w:rsid w:val="00973267"/>
    <w:rsid w:val="0097382B"/>
    <w:rsid w:val="009775B6"/>
    <w:rsid w:val="009779F7"/>
    <w:rsid w:val="0098135E"/>
    <w:rsid w:val="009815C9"/>
    <w:rsid w:val="00982935"/>
    <w:rsid w:val="00983E3E"/>
    <w:rsid w:val="00993754"/>
    <w:rsid w:val="00994529"/>
    <w:rsid w:val="009A30B8"/>
    <w:rsid w:val="009A5B1B"/>
    <w:rsid w:val="009B4B95"/>
    <w:rsid w:val="009B4EB0"/>
    <w:rsid w:val="009C492C"/>
    <w:rsid w:val="009C51B9"/>
    <w:rsid w:val="009C796C"/>
    <w:rsid w:val="009D76DF"/>
    <w:rsid w:val="009E26A7"/>
    <w:rsid w:val="009E2F84"/>
    <w:rsid w:val="009E38A2"/>
    <w:rsid w:val="00A11282"/>
    <w:rsid w:val="00A1181F"/>
    <w:rsid w:val="00A142DD"/>
    <w:rsid w:val="00A152DA"/>
    <w:rsid w:val="00A20366"/>
    <w:rsid w:val="00A23B82"/>
    <w:rsid w:val="00A2699B"/>
    <w:rsid w:val="00A27240"/>
    <w:rsid w:val="00A30B52"/>
    <w:rsid w:val="00A31EAC"/>
    <w:rsid w:val="00A369E2"/>
    <w:rsid w:val="00A43848"/>
    <w:rsid w:val="00A47765"/>
    <w:rsid w:val="00A50B39"/>
    <w:rsid w:val="00A64C66"/>
    <w:rsid w:val="00A66774"/>
    <w:rsid w:val="00A76FCA"/>
    <w:rsid w:val="00A80576"/>
    <w:rsid w:val="00A81F9F"/>
    <w:rsid w:val="00A827DD"/>
    <w:rsid w:val="00A83ECE"/>
    <w:rsid w:val="00A84B55"/>
    <w:rsid w:val="00A9082D"/>
    <w:rsid w:val="00A94489"/>
    <w:rsid w:val="00A95C02"/>
    <w:rsid w:val="00AA01C7"/>
    <w:rsid w:val="00AA4062"/>
    <w:rsid w:val="00AA7E29"/>
    <w:rsid w:val="00AB4903"/>
    <w:rsid w:val="00AC5496"/>
    <w:rsid w:val="00AC54D2"/>
    <w:rsid w:val="00AC5D42"/>
    <w:rsid w:val="00AD2BA4"/>
    <w:rsid w:val="00AE5BB6"/>
    <w:rsid w:val="00AF3BAD"/>
    <w:rsid w:val="00AF63E7"/>
    <w:rsid w:val="00B068A4"/>
    <w:rsid w:val="00B119AD"/>
    <w:rsid w:val="00B12F2F"/>
    <w:rsid w:val="00B142F1"/>
    <w:rsid w:val="00B16062"/>
    <w:rsid w:val="00B17CA4"/>
    <w:rsid w:val="00B2669B"/>
    <w:rsid w:val="00B42153"/>
    <w:rsid w:val="00B433F5"/>
    <w:rsid w:val="00B43ACE"/>
    <w:rsid w:val="00B450CE"/>
    <w:rsid w:val="00B52595"/>
    <w:rsid w:val="00B54CD8"/>
    <w:rsid w:val="00B555A7"/>
    <w:rsid w:val="00B57CBA"/>
    <w:rsid w:val="00B630A3"/>
    <w:rsid w:val="00B65638"/>
    <w:rsid w:val="00B6675E"/>
    <w:rsid w:val="00B73C65"/>
    <w:rsid w:val="00B74A98"/>
    <w:rsid w:val="00B75B6A"/>
    <w:rsid w:val="00B80224"/>
    <w:rsid w:val="00B81E01"/>
    <w:rsid w:val="00B838C6"/>
    <w:rsid w:val="00B933A0"/>
    <w:rsid w:val="00BA2783"/>
    <w:rsid w:val="00BA3D66"/>
    <w:rsid w:val="00BB0D7D"/>
    <w:rsid w:val="00BC6395"/>
    <w:rsid w:val="00BC78C4"/>
    <w:rsid w:val="00BD0B3F"/>
    <w:rsid w:val="00BD4FE4"/>
    <w:rsid w:val="00BE5573"/>
    <w:rsid w:val="00BE60A9"/>
    <w:rsid w:val="00BE788C"/>
    <w:rsid w:val="00BF237A"/>
    <w:rsid w:val="00C02319"/>
    <w:rsid w:val="00C0262F"/>
    <w:rsid w:val="00C06CF8"/>
    <w:rsid w:val="00C11324"/>
    <w:rsid w:val="00C12279"/>
    <w:rsid w:val="00C161DF"/>
    <w:rsid w:val="00C17B0C"/>
    <w:rsid w:val="00C32505"/>
    <w:rsid w:val="00C41BD3"/>
    <w:rsid w:val="00C44A69"/>
    <w:rsid w:val="00C469A0"/>
    <w:rsid w:val="00C5057C"/>
    <w:rsid w:val="00C53995"/>
    <w:rsid w:val="00C53D44"/>
    <w:rsid w:val="00C54BB5"/>
    <w:rsid w:val="00C56E03"/>
    <w:rsid w:val="00C6282A"/>
    <w:rsid w:val="00C62A38"/>
    <w:rsid w:val="00C63C2B"/>
    <w:rsid w:val="00C66B18"/>
    <w:rsid w:val="00C66BA9"/>
    <w:rsid w:val="00C72ACF"/>
    <w:rsid w:val="00C73538"/>
    <w:rsid w:val="00C80D29"/>
    <w:rsid w:val="00C83B3B"/>
    <w:rsid w:val="00C83DA6"/>
    <w:rsid w:val="00C868C8"/>
    <w:rsid w:val="00C93D7C"/>
    <w:rsid w:val="00C97D35"/>
    <w:rsid w:val="00CB3828"/>
    <w:rsid w:val="00CB5182"/>
    <w:rsid w:val="00CB7BC7"/>
    <w:rsid w:val="00CC093C"/>
    <w:rsid w:val="00CC1EA7"/>
    <w:rsid w:val="00CC27DA"/>
    <w:rsid w:val="00CD225D"/>
    <w:rsid w:val="00CD493D"/>
    <w:rsid w:val="00CD61AA"/>
    <w:rsid w:val="00CD6F25"/>
    <w:rsid w:val="00CD7787"/>
    <w:rsid w:val="00CE2077"/>
    <w:rsid w:val="00CE621E"/>
    <w:rsid w:val="00CE6E9C"/>
    <w:rsid w:val="00D02CC5"/>
    <w:rsid w:val="00D135B2"/>
    <w:rsid w:val="00D21597"/>
    <w:rsid w:val="00D2361C"/>
    <w:rsid w:val="00D26621"/>
    <w:rsid w:val="00D31000"/>
    <w:rsid w:val="00D349F8"/>
    <w:rsid w:val="00D37D95"/>
    <w:rsid w:val="00D404B7"/>
    <w:rsid w:val="00D40A05"/>
    <w:rsid w:val="00D412E1"/>
    <w:rsid w:val="00D43E4F"/>
    <w:rsid w:val="00D44070"/>
    <w:rsid w:val="00D4792D"/>
    <w:rsid w:val="00D47AFB"/>
    <w:rsid w:val="00D50257"/>
    <w:rsid w:val="00D62640"/>
    <w:rsid w:val="00D63BE1"/>
    <w:rsid w:val="00D71D89"/>
    <w:rsid w:val="00D7205A"/>
    <w:rsid w:val="00D73019"/>
    <w:rsid w:val="00D80199"/>
    <w:rsid w:val="00D85054"/>
    <w:rsid w:val="00D90919"/>
    <w:rsid w:val="00D91448"/>
    <w:rsid w:val="00DA1D43"/>
    <w:rsid w:val="00DA5D76"/>
    <w:rsid w:val="00DB010F"/>
    <w:rsid w:val="00DB2F23"/>
    <w:rsid w:val="00DB4623"/>
    <w:rsid w:val="00DB68E0"/>
    <w:rsid w:val="00DB6990"/>
    <w:rsid w:val="00DB7C56"/>
    <w:rsid w:val="00DC550B"/>
    <w:rsid w:val="00DD7AC9"/>
    <w:rsid w:val="00DE08B4"/>
    <w:rsid w:val="00DE2BB9"/>
    <w:rsid w:val="00DE4DB6"/>
    <w:rsid w:val="00DE562E"/>
    <w:rsid w:val="00DE71B0"/>
    <w:rsid w:val="00DF3464"/>
    <w:rsid w:val="00DF38F2"/>
    <w:rsid w:val="00DF3B83"/>
    <w:rsid w:val="00DF6672"/>
    <w:rsid w:val="00E21AA4"/>
    <w:rsid w:val="00E245F3"/>
    <w:rsid w:val="00E24AFC"/>
    <w:rsid w:val="00E3739D"/>
    <w:rsid w:val="00E403C7"/>
    <w:rsid w:val="00E4047A"/>
    <w:rsid w:val="00E40AED"/>
    <w:rsid w:val="00E4164A"/>
    <w:rsid w:val="00E42D78"/>
    <w:rsid w:val="00E43731"/>
    <w:rsid w:val="00E461DE"/>
    <w:rsid w:val="00E51E4A"/>
    <w:rsid w:val="00E601FF"/>
    <w:rsid w:val="00E606F1"/>
    <w:rsid w:val="00E610D8"/>
    <w:rsid w:val="00E65C7C"/>
    <w:rsid w:val="00E65CBF"/>
    <w:rsid w:val="00E671E1"/>
    <w:rsid w:val="00E75300"/>
    <w:rsid w:val="00E76749"/>
    <w:rsid w:val="00E86D87"/>
    <w:rsid w:val="00E93927"/>
    <w:rsid w:val="00EA1BF3"/>
    <w:rsid w:val="00EA44B6"/>
    <w:rsid w:val="00EC1E78"/>
    <w:rsid w:val="00EC3F95"/>
    <w:rsid w:val="00EC4FE0"/>
    <w:rsid w:val="00ED10DB"/>
    <w:rsid w:val="00ED43F8"/>
    <w:rsid w:val="00ED5491"/>
    <w:rsid w:val="00EF0215"/>
    <w:rsid w:val="00EF26E6"/>
    <w:rsid w:val="00EF5051"/>
    <w:rsid w:val="00EF68E3"/>
    <w:rsid w:val="00F05256"/>
    <w:rsid w:val="00F06270"/>
    <w:rsid w:val="00F125CA"/>
    <w:rsid w:val="00F14716"/>
    <w:rsid w:val="00F147E2"/>
    <w:rsid w:val="00F15700"/>
    <w:rsid w:val="00F21FD6"/>
    <w:rsid w:val="00F252E1"/>
    <w:rsid w:val="00F311DD"/>
    <w:rsid w:val="00F32109"/>
    <w:rsid w:val="00F342AD"/>
    <w:rsid w:val="00F534F5"/>
    <w:rsid w:val="00F5579D"/>
    <w:rsid w:val="00F55BC3"/>
    <w:rsid w:val="00F717AB"/>
    <w:rsid w:val="00F82228"/>
    <w:rsid w:val="00F845D3"/>
    <w:rsid w:val="00F90E2D"/>
    <w:rsid w:val="00F928F7"/>
    <w:rsid w:val="00FA32CF"/>
    <w:rsid w:val="00FA66CA"/>
    <w:rsid w:val="00FB1253"/>
    <w:rsid w:val="00FB29C3"/>
    <w:rsid w:val="00FB2C4B"/>
    <w:rsid w:val="00FB779A"/>
    <w:rsid w:val="00FC1303"/>
    <w:rsid w:val="00FC1CB0"/>
    <w:rsid w:val="00FC3846"/>
    <w:rsid w:val="00FD0C64"/>
    <w:rsid w:val="00FD28A6"/>
    <w:rsid w:val="00FD7621"/>
    <w:rsid w:val="00FE4064"/>
  </w:rsids>
  <m:mathPr>
    <m:mathFont m:val="Cambria Math"/>
    <m:brkBin m:val="before"/>
    <m:brkBinSub m:val="--"/>
    <m:smallFrac/>
    <m:dispDef/>
    <m:lMargin m:val="1440"/>
    <m:rMargin m:val="144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5B9AB6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en-AU" w:eastAsia="en-AU" w:bidi="ar-SA"/>
      </w:rPr>
    </w:rPrDefault>
    <w:pPrDefault/>
  </w:docDefaults>
  <w:latentStyles w:defLockedState="0" w:defUIPriority="99" w:defSemiHidden="0" w:defUnhideWhenUsed="0" w:defQFormat="0" w:count="371">
    <w:lsdException w:name="Normal" w:uiPriority="1"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5"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style>
  <w:style w:type="paragraph" w:styleId="Heading1">
    <w:name w:val="heading 1"/>
    <w:basedOn w:val="Normal"/>
    <w:link w:val="Heading1Char"/>
    <w:qFormat/>
    <w:rsid w:val="0097382B"/>
    <w:pPr>
      <w:widowControl w:val="0"/>
      <w:numPr>
        <w:numId w:val="4"/>
      </w:numPr>
      <w:spacing w:after="120"/>
      <w:outlineLvl w:val="0"/>
    </w:pPr>
    <w:rPr>
      <w:rFonts w:ascii="Arial" w:eastAsia="Arial" w:hAnsi="Arial" w:cstheme="minorBidi"/>
      <w:b/>
      <w:bCs/>
      <w:sz w:val="28"/>
      <w:szCs w:val="36"/>
      <w:lang w:val="en-US" w:eastAsia="en-US"/>
    </w:rPr>
  </w:style>
  <w:style w:type="paragraph" w:styleId="Heading2">
    <w:name w:val="heading 2"/>
    <w:basedOn w:val="Normal"/>
    <w:link w:val="Heading2Char"/>
    <w:qFormat/>
    <w:rsid w:val="0097382B"/>
    <w:pPr>
      <w:widowControl w:val="0"/>
      <w:numPr>
        <w:ilvl w:val="1"/>
        <w:numId w:val="4"/>
      </w:numPr>
      <w:spacing w:before="120" w:after="80"/>
      <w:outlineLvl w:val="1"/>
    </w:pPr>
    <w:rPr>
      <w:rFonts w:ascii="Arial" w:eastAsia="Arial" w:hAnsi="Arial" w:cstheme="minorBidi"/>
      <w:b/>
      <w:bCs/>
      <w:color w:val="005677"/>
      <w:sz w:val="20"/>
      <w:szCs w:val="32"/>
      <w:lang w:val="en-US" w:eastAsia="en-US"/>
    </w:rPr>
  </w:style>
  <w:style w:type="paragraph" w:styleId="Heading3">
    <w:name w:val="heading 3"/>
    <w:basedOn w:val="Normal"/>
    <w:link w:val="Heading3Char"/>
    <w:qFormat/>
    <w:rsid w:val="0097382B"/>
    <w:pPr>
      <w:widowControl w:val="0"/>
      <w:numPr>
        <w:ilvl w:val="2"/>
        <w:numId w:val="4"/>
      </w:numPr>
      <w:spacing w:before="120" w:after="80"/>
      <w:outlineLvl w:val="2"/>
    </w:pPr>
    <w:rPr>
      <w:rFonts w:ascii="Arial" w:eastAsia="Arial" w:hAnsi="Arial" w:cstheme="minorBidi"/>
      <w:b/>
      <w:bCs/>
      <w:sz w:val="18"/>
      <w:szCs w:val="28"/>
      <w:lang w:val="en-US" w:eastAsia="en-US"/>
    </w:rPr>
  </w:style>
  <w:style w:type="paragraph" w:styleId="Heading4">
    <w:name w:val="heading 4"/>
    <w:basedOn w:val="Normal"/>
    <w:link w:val="Heading4Char"/>
    <w:qFormat/>
    <w:rsid w:val="0097382B"/>
    <w:pPr>
      <w:widowControl w:val="0"/>
      <w:numPr>
        <w:ilvl w:val="3"/>
        <w:numId w:val="4"/>
      </w:numPr>
      <w:spacing w:before="120" w:after="80"/>
      <w:outlineLvl w:val="3"/>
    </w:pPr>
    <w:rPr>
      <w:rFonts w:ascii="Arial" w:eastAsia="Arial" w:hAnsi="Arial" w:cstheme="minorBidi"/>
      <w:b/>
      <w:bCs/>
      <w:i/>
      <w:color w:val="005677"/>
      <w:sz w:val="18"/>
      <w:szCs w:val="26"/>
      <w:lang w:val="en-US" w:eastAsia="en-US"/>
    </w:rPr>
  </w:style>
  <w:style w:type="paragraph" w:styleId="Heading5">
    <w:name w:val="heading 5"/>
    <w:basedOn w:val="Normal"/>
    <w:link w:val="Heading5Char"/>
    <w:qFormat/>
    <w:rsid w:val="0097382B"/>
    <w:pPr>
      <w:widowControl w:val="0"/>
      <w:numPr>
        <w:ilvl w:val="4"/>
        <w:numId w:val="4"/>
      </w:numPr>
      <w:outlineLvl w:val="4"/>
    </w:pPr>
    <w:rPr>
      <w:rFonts w:ascii="Arial Bold" w:eastAsia="Arial" w:hAnsi="Arial Bold" w:cstheme="minorBidi"/>
      <w:b/>
      <w:bCs/>
      <w:color w:val="002A3B"/>
      <w:sz w:val="20"/>
      <w:szCs w:val="24"/>
      <w:lang w:val="en-US" w:eastAsia="en-US"/>
    </w:rPr>
  </w:style>
  <w:style w:type="paragraph" w:styleId="Heading6">
    <w:name w:val="heading 6"/>
    <w:basedOn w:val="Normal"/>
    <w:next w:val="Normal"/>
    <w:link w:val="Heading6Char"/>
    <w:semiHidden/>
    <w:unhideWhenUsed/>
    <w:qFormat/>
    <w:rsid w:val="0097382B"/>
    <w:pPr>
      <w:numPr>
        <w:ilvl w:val="5"/>
        <w:numId w:val="4"/>
      </w:numPr>
      <w:spacing w:before="240" w:after="60"/>
      <w:outlineLvl w:val="5"/>
    </w:pPr>
    <w:rPr>
      <w:rFonts w:ascii="Arial" w:eastAsiaTheme="minorEastAsia" w:hAnsi="Arial" w:cstheme="minorBidi"/>
      <w:b/>
      <w:bCs/>
      <w:i/>
      <w:color w:val="002A3B"/>
      <w:sz w:val="20"/>
    </w:rPr>
  </w:style>
  <w:style w:type="paragraph" w:styleId="Heading7">
    <w:name w:val="heading 7"/>
    <w:basedOn w:val="Normal"/>
    <w:next w:val="Normal"/>
    <w:link w:val="Heading7Char"/>
    <w:semiHidden/>
    <w:unhideWhenUsed/>
    <w:qFormat/>
    <w:rsid w:val="0097382B"/>
    <w:pPr>
      <w:numPr>
        <w:ilvl w:val="6"/>
        <w:numId w:val="4"/>
      </w:numPr>
      <w:spacing w:before="240" w:after="60"/>
      <w:outlineLvl w:val="6"/>
    </w:pPr>
    <w:rPr>
      <w:rFonts w:asciiTheme="minorHAnsi" w:eastAsiaTheme="minorEastAsia" w:hAnsiTheme="minorHAnsi" w:cstheme="minorBidi"/>
      <w:sz w:val="24"/>
      <w:szCs w:val="24"/>
    </w:rPr>
  </w:style>
  <w:style w:type="paragraph" w:styleId="Heading8">
    <w:name w:val="heading 8"/>
    <w:basedOn w:val="Normal"/>
    <w:next w:val="Normal"/>
    <w:link w:val="Heading8Char"/>
    <w:semiHidden/>
    <w:unhideWhenUsed/>
    <w:qFormat/>
    <w:rsid w:val="0097382B"/>
    <w:pPr>
      <w:numPr>
        <w:ilvl w:val="7"/>
        <w:numId w:val="4"/>
      </w:numPr>
      <w:spacing w:before="240" w:after="60"/>
      <w:outlineLvl w:val="7"/>
    </w:pPr>
    <w:rPr>
      <w:rFonts w:asciiTheme="minorHAnsi" w:eastAsiaTheme="minorEastAsia" w:hAnsiTheme="minorHAnsi" w:cstheme="minorBidi"/>
      <w:i/>
      <w:iCs/>
      <w:sz w:val="24"/>
      <w:szCs w:val="24"/>
    </w:rPr>
  </w:style>
  <w:style w:type="paragraph" w:styleId="Heading9">
    <w:name w:val="heading 9"/>
    <w:basedOn w:val="Normal"/>
    <w:next w:val="Normal"/>
    <w:link w:val="Heading9Char"/>
    <w:semiHidden/>
    <w:unhideWhenUsed/>
    <w:qFormat/>
    <w:rsid w:val="0097382B"/>
    <w:pPr>
      <w:numPr>
        <w:ilvl w:val="8"/>
        <w:numId w:val="4"/>
      </w:numPr>
      <w:spacing w:before="240" w:after="60"/>
      <w:outlineLvl w:val="8"/>
    </w:pPr>
    <w:rPr>
      <w:rFonts w:asciiTheme="majorHAnsi" w:eastAsiaTheme="majorEastAsia" w:hAnsiTheme="majorHAnsi" w:cstheme="maj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5"/>
    <w:qFormat/>
  </w:style>
  <w:style w:type="paragraph" w:styleId="ListParagraph">
    <w:name w:val="List Paragraph"/>
    <w:aliases w:val="Recommendation,L,List Paragraph1,List Paragraph11,bullet point list,Bullet point,NFP GP Bulleted List,List Paragraph - bullets,Bulletr List Paragraph,FooterText,List Paragraph2,List Paragraph21,Listeafsnit1,Paragraphe de liste1,numbered,列"/>
    <w:basedOn w:val="Normal"/>
    <w:link w:val="ListParagraphChar"/>
    <w:uiPriority w:val="34"/>
    <w:qFormat/>
    <w:pPr>
      <w:keepLines/>
      <w:ind w:left="720"/>
    </w:pPr>
    <w:rPr>
      <w:rFonts w:ascii="Arial" w:eastAsia="Arial" w:hAnsi="Arial"/>
      <w:color w:val="333333"/>
      <w:sz w:val="20"/>
      <w:szCs w:val="20"/>
    </w:rPr>
  </w:style>
  <w:style w:type="table" w:styleId="TableGrid">
    <w:name w:val="Table Grid"/>
    <w:basedOn w:val="TableNormal"/>
    <w:uiPriority w:val="39"/>
    <w:rPr>
      <w:rFonts w:ascii="Times New Roman" w:hAnsi="Times New Roman"/>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pPr>
      <w:tabs>
        <w:tab w:val="center" w:pos="4513"/>
        <w:tab w:val="right" w:pos="9026"/>
      </w:tabs>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513"/>
        <w:tab w:val="right" w:pos="9026"/>
      </w:tabs>
    </w:pPr>
  </w:style>
  <w:style w:type="character" w:customStyle="1" w:styleId="FooterChar">
    <w:name w:val="Footer Char"/>
    <w:basedOn w:val="DefaultParagraphFont"/>
    <w:link w:val="Footer"/>
    <w:uiPriority w:val="99"/>
  </w:style>
  <w:style w:type="character" w:customStyle="1" w:styleId="ListParagraphChar">
    <w:name w:val="List Paragraph Char"/>
    <w:aliases w:val="Recommendation Char,L Char,List Paragraph1 Char,List Paragraph11 Char,bullet point list Char,Bullet point Char,NFP GP Bulleted List Char,List Paragraph - bullets Char,Bulletr List Paragraph Char,FooterText Char,List Paragraph2 Char"/>
    <w:basedOn w:val="DefaultParagraphFont"/>
    <w:link w:val="ListParagraph"/>
    <w:qFormat/>
    <w:rPr>
      <w:rFonts w:ascii="Arial" w:eastAsia="Arial" w:hAnsi="Arial"/>
      <w:color w:val="333333"/>
      <w:w w:val="100"/>
      <w:sz w:val="20"/>
      <w:szCs w:val="20"/>
      <w:shd w:val="clear" w:color="auto" w:fill="auto"/>
    </w:rPr>
  </w:style>
  <w:style w:type="character" w:styleId="CommentReference">
    <w:name w:val="annotation reference"/>
    <w:basedOn w:val="DefaultParagraphFont"/>
    <w:semiHidden/>
    <w:unhideWhenUsed/>
    <w:rPr>
      <w:w w:val="100"/>
      <w:sz w:val="16"/>
      <w:szCs w:val="16"/>
      <w:shd w:val="clear" w:color="auto" w:fill="auto"/>
    </w:rPr>
  </w:style>
  <w:style w:type="paragraph" w:styleId="CommentText">
    <w:name w:val="annotation text"/>
    <w:basedOn w:val="Normal"/>
    <w:link w:val="CommentTextChar"/>
    <w:uiPriority w:val="99"/>
    <w:unhideWhenUsed/>
    <w:rPr>
      <w:sz w:val="20"/>
      <w:szCs w:val="20"/>
    </w:rPr>
  </w:style>
  <w:style w:type="character" w:customStyle="1" w:styleId="CommentTextChar">
    <w:name w:val="Comment Text Char"/>
    <w:basedOn w:val="DefaultParagraphFont"/>
    <w:link w:val="CommentText"/>
    <w:uiPriority w:val="99"/>
    <w:rPr>
      <w:w w:val="100"/>
      <w:sz w:val="20"/>
      <w:szCs w:val="20"/>
      <w:shd w:val="clear" w:color="auto" w:fill="auto"/>
    </w:rPr>
  </w:style>
  <w:style w:type="paragraph" w:styleId="BalloonText">
    <w:name w:val="Balloon Text"/>
    <w:basedOn w:val="Normal"/>
    <w:link w:val="BalloonTextChar"/>
    <w:uiPriority w:val="99"/>
    <w:semiHidden/>
    <w:unhideWhenUsed/>
    <w:rPr>
      <w:rFonts w:ascii="Segoe UI" w:eastAsia="Segoe UI" w:hAnsi="Segoe UI"/>
      <w:sz w:val="18"/>
      <w:szCs w:val="18"/>
    </w:rPr>
  </w:style>
  <w:style w:type="character" w:customStyle="1" w:styleId="BalloonTextChar">
    <w:name w:val="Balloon Text Char"/>
    <w:basedOn w:val="DefaultParagraphFont"/>
    <w:link w:val="BalloonText"/>
    <w:uiPriority w:val="99"/>
    <w:semiHidden/>
    <w:rPr>
      <w:rFonts w:ascii="Segoe UI" w:eastAsia="Segoe UI" w:hAnsi="Segoe UI"/>
      <w:w w:val="100"/>
      <w:sz w:val="18"/>
      <w:szCs w:val="18"/>
      <w:shd w:val="clear" w:color="auto" w:fill="auto"/>
    </w:rPr>
  </w:style>
  <w:style w:type="paragraph" w:styleId="CommentSubject">
    <w:name w:val="annotation subject"/>
    <w:basedOn w:val="CommentText"/>
    <w:next w:val="CommentText"/>
    <w:link w:val="CommentSubjectChar"/>
    <w:uiPriority w:val="99"/>
    <w:semiHidden/>
    <w:unhideWhenUsed/>
    <w:rPr>
      <w:b/>
    </w:rPr>
  </w:style>
  <w:style w:type="character" w:customStyle="1" w:styleId="CommentSubjectChar">
    <w:name w:val="Comment Subject Char"/>
    <w:basedOn w:val="CommentTextChar"/>
    <w:link w:val="CommentSubject"/>
    <w:uiPriority w:val="99"/>
    <w:semiHidden/>
    <w:rPr>
      <w:b/>
      <w:w w:val="100"/>
      <w:sz w:val="20"/>
      <w:szCs w:val="20"/>
      <w:shd w:val="clear" w:color="auto" w:fill="auto"/>
    </w:rPr>
  </w:style>
  <w:style w:type="character" w:customStyle="1" w:styleId="normaltextrun1">
    <w:name w:val="normaltextrun1"/>
    <w:basedOn w:val="DefaultParagraphFont"/>
  </w:style>
  <w:style w:type="character" w:styleId="Hyperlink">
    <w:name w:val="Hyperlink"/>
    <w:basedOn w:val="DefaultParagraphFont"/>
    <w:uiPriority w:val="99"/>
    <w:unhideWhenUsed/>
    <w:rPr>
      <w:color w:val="0563C1" w:themeColor="hyperlink"/>
      <w:w w:val="100"/>
      <w:sz w:val="20"/>
      <w:szCs w:val="20"/>
      <w:u w:val="single"/>
      <w:shd w:val="clear" w:color="auto" w:fill="auto"/>
    </w:rPr>
  </w:style>
  <w:style w:type="table" w:customStyle="1" w:styleId="TableGrid1">
    <w:name w:val="Table Grid1"/>
    <w:basedOn w:val="TableNormal"/>
    <w:next w:val="TableGrid"/>
    <w:uiPriority w:val="39"/>
    <w:rsid w:val="0068011D"/>
    <w:rPr>
      <w:rFonts w:asciiTheme="minorHAnsi" w:eastAsiaTheme="minorEastAsia" w:hAnsiTheme="minorHAnsi" w:cstheme="minorBidi"/>
      <w:sz w:val="24"/>
      <w:szCs w:val="24"/>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rsid w:val="0097382B"/>
    <w:rPr>
      <w:rFonts w:ascii="Arial" w:eastAsia="Arial" w:hAnsi="Arial" w:cstheme="minorBidi"/>
      <w:b/>
      <w:bCs/>
      <w:sz w:val="28"/>
      <w:szCs w:val="36"/>
      <w:lang w:val="en-US" w:eastAsia="en-US"/>
    </w:rPr>
  </w:style>
  <w:style w:type="character" w:customStyle="1" w:styleId="Heading2Char">
    <w:name w:val="Heading 2 Char"/>
    <w:basedOn w:val="DefaultParagraphFont"/>
    <w:link w:val="Heading2"/>
    <w:rsid w:val="0097382B"/>
    <w:rPr>
      <w:rFonts w:ascii="Arial" w:eastAsia="Arial" w:hAnsi="Arial" w:cstheme="minorBidi"/>
      <w:b/>
      <w:bCs/>
      <w:color w:val="005677"/>
      <w:sz w:val="20"/>
      <w:szCs w:val="32"/>
      <w:lang w:val="en-US" w:eastAsia="en-US"/>
    </w:rPr>
  </w:style>
  <w:style w:type="character" w:customStyle="1" w:styleId="Heading3Char">
    <w:name w:val="Heading 3 Char"/>
    <w:basedOn w:val="DefaultParagraphFont"/>
    <w:link w:val="Heading3"/>
    <w:rsid w:val="0097382B"/>
    <w:rPr>
      <w:rFonts w:ascii="Arial" w:eastAsia="Arial" w:hAnsi="Arial" w:cstheme="minorBidi"/>
      <w:b/>
      <w:bCs/>
      <w:sz w:val="18"/>
      <w:szCs w:val="28"/>
      <w:lang w:val="en-US" w:eastAsia="en-US"/>
    </w:rPr>
  </w:style>
  <w:style w:type="character" w:customStyle="1" w:styleId="Heading4Char">
    <w:name w:val="Heading 4 Char"/>
    <w:basedOn w:val="DefaultParagraphFont"/>
    <w:link w:val="Heading4"/>
    <w:rsid w:val="0097382B"/>
    <w:rPr>
      <w:rFonts w:ascii="Arial" w:eastAsia="Arial" w:hAnsi="Arial" w:cstheme="minorBidi"/>
      <w:b/>
      <w:bCs/>
      <w:i/>
      <w:color w:val="005677"/>
      <w:sz w:val="18"/>
      <w:szCs w:val="26"/>
      <w:lang w:val="en-US" w:eastAsia="en-US"/>
    </w:rPr>
  </w:style>
  <w:style w:type="character" w:customStyle="1" w:styleId="Heading5Char">
    <w:name w:val="Heading 5 Char"/>
    <w:basedOn w:val="DefaultParagraphFont"/>
    <w:link w:val="Heading5"/>
    <w:rsid w:val="0097382B"/>
    <w:rPr>
      <w:rFonts w:ascii="Arial Bold" w:eastAsia="Arial" w:hAnsi="Arial Bold" w:cstheme="minorBidi"/>
      <w:b/>
      <w:bCs/>
      <w:color w:val="002A3B"/>
      <w:sz w:val="20"/>
      <w:szCs w:val="24"/>
      <w:lang w:val="en-US" w:eastAsia="en-US"/>
    </w:rPr>
  </w:style>
  <w:style w:type="character" w:customStyle="1" w:styleId="Heading6Char">
    <w:name w:val="Heading 6 Char"/>
    <w:basedOn w:val="DefaultParagraphFont"/>
    <w:link w:val="Heading6"/>
    <w:semiHidden/>
    <w:rsid w:val="0097382B"/>
    <w:rPr>
      <w:rFonts w:ascii="Arial" w:eastAsiaTheme="minorEastAsia" w:hAnsi="Arial" w:cstheme="minorBidi"/>
      <w:b/>
      <w:bCs/>
      <w:i/>
      <w:color w:val="002A3B"/>
      <w:sz w:val="20"/>
    </w:rPr>
  </w:style>
  <w:style w:type="character" w:customStyle="1" w:styleId="Heading7Char">
    <w:name w:val="Heading 7 Char"/>
    <w:basedOn w:val="DefaultParagraphFont"/>
    <w:link w:val="Heading7"/>
    <w:semiHidden/>
    <w:rsid w:val="0097382B"/>
    <w:rPr>
      <w:rFonts w:asciiTheme="minorHAnsi" w:eastAsiaTheme="minorEastAsia" w:hAnsiTheme="minorHAnsi" w:cstheme="minorBidi"/>
      <w:sz w:val="24"/>
      <w:szCs w:val="24"/>
    </w:rPr>
  </w:style>
  <w:style w:type="character" w:customStyle="1" w:styleId="Heading8Char">
    <w:name w:val="Heading 8 Char"/>
    <w:basedOn w:val="DefaultParagraphFont"/>
    <w:link w:val="Heading8"/>
    <w:semiHidden/>
    <w:rsid w:val="0097382B"/>
    <w:rPr>
      <w:rFonts w:asciiTheme="minorHAnsi" w:eastAsiaTheme="minorEastAsia" w:hAnsiTheme="minorHAnsi" w:cstheme="minorBidi"/>
      <w:i/>
      <w:iCs/>
      <w:sz w:val="24"/>
      <w:szCs w:val="24"/>
    </w:rPr>
  </w:style>
  <w:style w:type="character" w:customStyle="1" w:styleId="Heading9Char">
    <w:name w:val="Heading 9 Char"/>
    <w:basedOn w:val="DefaultParagraphFont"/>
    <w:link w:val="Heading9"/>
    <w:semiHidden/>
    <w:rsid w:val="0097382B"/>
    <w:rPr>
      <w:rFonts w:asciiTheme="majorHAnsi" w:eastAsiaTheme="majorEastAsia" w:hAnsiTheme="majorHAnsi" w:cstheme="majorBidi"/>
    </w:rPr>
  </w:style>
  <w:style w:type="numbering" w:customStyle="1" w:styleId="NoList1">
    <w:name w:val="No List1"/>
    <w:next w:val="NoList"/>
    <w:uiPriority w:val="99"/>
    <w:semiHidden/>
    <w:unhideWhenUsed/>
    <w:rsid w:val="00FB29C3"/>
  </w:style>
  <w:style w:type="table" w:customStyle="1" w:styleId="TableGrid2">
    <w:name w:val="Table Grid2"/>
    <w:basedOn w:val="TableNormal"/>
    <w:next w:val="TableGrid"/>
    <w:uiPriority w:val="39"/>
    <w:rsid w:val="00FB29C3"/>
    <w:rPr>
      <w:rFonts w:asciiTheme="minorHAnsi" w:eastAsiaTheme="minorEastAsia" w:hAnsiTheme="minorHAnsi" w:cstheme="minorBidi"/>
      <w:sz w:val="24"/>
      <w:szCs w:val="24"/>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FB29C3"/>
    <w:rPr>
      <w:color w:val="808080"/>
    </w:rPr>
  </w:style>
  <w:style w:type="paragraph" w:styleId="Revision">
    <w:name w:val="Revision"/>
    <w:hidden/>
    <w:uiPriority w:val="99"/>
    <w:semiHidden/>
    <w:rsid w:val="00FB29C3"/>
    <w:rPr>
      <w:rFonts w:ascii="Arial" w:eastAsiaTheme="minorEastAsia" w:hAnsi="Arial" w:cstheme="minorBidi"/>
      <w:sz w:val="24"/>
      <w:szCs w:val="24"/>
      <w:lang w:val="en-US" w:eastAsia="en-US"/>
    </w:rPr>
  </w:style>
  <w:style w:type="paragraph" w:customStyle="1" w:styleId="1PPOtabletext">
    <w:name w:val="1PPO table text"/>
    <w:basedOn w:val="Normal"/>
    <w:link w:val="1PPOtabletextChar"/>
    <w:rsid w:val="00FB29C3"/>
    <w:pPr>
      <w:spacing w:before="120" w:after="120"/>
    </w:pPr>
    <w:rPr>
      <w:rFonts w:ascii="Arial" w:eastAsia="Times New Roman" w:hAnsi="Arial"/>
      <w:color w:val="333333"/>
    </w:rPr>
  </w:style>
  <w:style w:type="character" w:customStyle="1" w:styleId="1PPOtabletextChar">
    <w:name w:val="1PPO table text Char"/>
    <w:link w:val="1PPOtabletext"/>
    <w:rsid w:val="00FB29C3"/>
    <w:rPr>
      <w:rFonts w:ascii="Arial" w:eastAsia="Times New Roman" w:hAnsi="Arial"/>
      <w:color w:val="333333"/>
    </w:rPr>
  </w:style>
  <w:style w:type="character" w:styleId="FollowedHyperlink">
    <w:name w:val="FollowedHyperlink"/>
    <w:basedOn w:val="DefaultParagraphFont"/>
    <w:uiPriority w:val="99"/>
    <w:semiHidden/>
    <w:unhideWhenUsed/>
    <w:rsid w:val="00FB29C3"/>
    <w:rPr>
      <w:color w:val="954F72" w:themeColor="followedHyperlink"/>
      <w:u w:val="single"/>
    </w:rPr>
  </w:style>
  <w:style w:type="paragraph" w:styleId="FootnoteText">
    <w:name w:val="footnote text"/>
    <w:basedOn w:val="Normal"/>
    <w:link w:val="FootnoteTextChar"/>
    <w:uiPriority w:val="99"/>
    <w:semiHidden/>
    <w:unhideWhenUsed/>
    <w:rsid w:val="00FB29C3"/>
    <w:rPr>
      <w:rFonts w:asciiTheme="minorHAnsi" w:eastAsiaTheme="minorHAnsi" w:hAnsiTheme="minorHAnsi" w:cstheme="minorBidi"/>
      <w:sz w:val="20"/>
      <w:szCs w:val="20"/>
      <w:lang w:eastAsia="en-US"/>
    </w:rPr>
  </w:style>
  <w:style w:type="character" w:customStyle="1" w:styleId="FootnoteTextChar">
    <w:name w:val="Footnote Text Char"/>
    <w:basedOn w:val="DefaultParagraphFont"/>
    <w:link w:val="FootnoteText"/>
    <w:uiPriority w:val="99"/>
    <w:semiHidden/>
    <w:rsid w:val="00FB29C3"/>
    <w:rPr>
      <w:rFonts w:asciiTheme="minorHAnsi" w:eastAsiaTheme="minorHAnsi" w:hAnsiTheme="minorHAnsi" w:cstheme="minorBidi"/>
      <w:sz w:val="20"/>
      <w:szCs w:val="20"/>
      <w:lang w:eastAsia="en-US"/>
    </w:rPr>
  </w:style>
  <w:style w:type="character" w:styleId="FootnoteReference">
    <w:name w:val="footnote reference"/>
    <w:basedOn w:val="DefaultParagraphFont"/>
    <w:uiPriority w:val="99"/>
    <w:semiHidden/>
    <w:unhideWhenUsed/>
    <w:rsid w:val="00FB29C3"/>
    <w:rPr>
      <w:vertAlign w:val="superscript"/>
    </w:rPr>
  </w:style>
  <w:style w:type="character" w:styleId="Emphasis">
    <w:name w:val="Emphasis"/>
    <w:basedOn w:val="DefaultParagraphFont"/>
    <w:uiPriority w:val="20"/>
    <w:qFormat/>
    <w:rsid w:val="00FB29C3"/>
    <w:rPr>
      <w:i/>
      <w:iCs/>
    </w:rPr>
  </w:style>
  <w:style w:type="paragraph" w:customStyle="1" w:styleId="Bullet1">
    <w:name w:val="Bullet 1"/>
    <w:basedOn w:val="BodyText"/>
    <w:link w:val="Bullet1Char"/>
    <w:uiPriority w:val="1"/>
    <w:qFormat/>
    <w:rsid w:val="00FB29C3"/>
    <w:pPr>
      <w:widowControl w:val="0"/>
      <w:numPr>
        <w:numId w:val="5"/>
      </w:numPr>
      <w:spacing w:before="60" w:after="60" w:line="276" w:lineRule="auto"/>
    </w:pPr>
    <w:rPr>
      <w:rFonts w:eastAsia="Arial"/>
      <w:sz w:val="18"/>
      <w:lang w:val="en-US"/>
    </w:rPr>
  </w:style>
  <w:style w:type="character" w:customStyle="1" w:styleId="Bullet1Char">
    <w:name w:val="Bullet 1 Char"/>
    <w:basedOn w:val="BodyTextChar"/>
    <w:link w:val="Bullet1"/>
    <w:uiPriority w:val="1"/>
    <w:rsid w:val="00FB29C3"/>
    <w:rPr>
      <w:rFonts w:ascii="Arial" w:eastAsia="Arial" w:hAnsi="Arial" w:cstheme="minorBidi"/>
      <w:sz w:val="18"/>
      <w:szCs w:val="24"/>
      <w:lang w:val="en-US" w:eastAsia="en-US"/>
    </w:rPr>
  </w:style>
  <w:style w:type="paragraph" w:styleId="ListBullet">
    <w:name w:val="List Bullet"/>
    <w:basedOn w:val="Normal"/>
    <w:uiPriority w:val="99"/>
    <w:unhideWhenUsed/>
    <w:rsid w:val="00FB29C3"/>
    <w:pPr>
      <w:numPr>
        <w:numId w:val="6"/>
      </w:numPr>
      <w:spacing w:before="40" w:after="80" w:line="280" w:lineRule="atLeast"/>
    </w:pPr>
    <w:rPr>
      <w:rFonts w:ascii="Arial" w:eastAsiaTheme="minorHAnsi" w:hAnsi="Arial" w:cs="Arial"/>
      <w:sz w:val="20"/>
      <w:szCs w:val="20"/>
      <w:lang w:eastAsia="en-US"/>
    </w:rPr>
  </w:style>
  <w:style w:type="paragraph" w:styleId="BodyText">
    <w:name w:val="Body Text"/>
    <w:basedOn w:val="Normal"/>
    <w:link w:val="BodyTextChar"/>
    <w:uiPriority w:val="99"/>
    <w:semiHidden/>
    <w:unhideWhenUsed/>
    <w:rsid w:val="00FB29C3"/>
    <w:pPr>
      <w:spacing w:after="120"/>
    </w:pPr>
    <w:rPr>
      <w:rFonts w:ascii="Arial" w:eastAsiaTheme="minorEastAsia" w:hAnsi="Arial" w:cstheme="minorBidi"/>
      <w:sz w:val="24"/>
      <w:szCs w:val="24"/>
      <w:lang w:eastAsia="en-US"/>
    </w:rPr>
  </w:style>
  <w:style w:type="character" w:customStyle="1" w:styleId="BodyTextChar">
    <w:name w:val="Body Text Char"/>
    <w:basedOn w:val="DefaultParagraphFont"/>
    <w:link w:val="BodyText"/>
    <w:uiPriority w:val="99"/>
    <w:semiHidden/>
    <w:rsid w:val="00FB29C3"/>
    <w:rPr>
      <w:rFonts w:ascii="Arial" w:eastAsiaTheme="minorEastAsia" w:hAnsi="Arial" w:cstheme="minorBidi"/>
      <w:sz w:val="24"/>
      <w:szCs w:val="24"/>
      <w:lang w:eastAsia="en-US"/>
    </w:rPr>
  </w:style>
  <w:style w:type="paragraph" w:styleId="Title">
    <w:name w:val="Title"/>
    <w:basedOn w:val="Normal"/>
    <w:next w:val="Normal"/>
    <w:link w:val="TitleChar"/>
    <w:uiPriority w:val="10"/>
    <w:qFormat/>
    <w:rsid w:val="00A827DD"/>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827DD"/>
    <w:rPr>
      <w:rFonts w:asciiTheme="majorHAnsi" w:eastAsiaTheme="majorEastAsia" w:hAnsiTheme="majorHAnsi" w:cstheme="majorBidi"/>
      <w:spacing w:val="-10"/>
      <w:kern w:val="28"/>
      <w:sz w:val="56"/>
      <w:szCs w:val="56"/>
    </w:rPr>
  </w:style>
  <w:style w:type="table" w:styleId="GridTable4-Accent5">
    <w:name w:val="Grid Table 4 Accent 5"/>
    <w:basedOn w:val="TableNormal"/>
    <w:uiPriority w:val="49"/>
    <w:rsid w:val="00AA4062"/>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5643006">
      <w:bodyDiv w:val="1"/>
      <w:marLeft w:val="0"/>
      <w:marRight w:val="0"/>
      <w:marTop w:val="0"/>
      <w:marBottom w:val="0"/>
      <w:divBdr>
        <w:top w:val="none" w:sz="0" w:space="0" w:color="auto"/>
        <w:left w:val="none" w:sz="0" w:space="0" w:color="auto"/>
        <w:bottom w:val="none" w:sz="0" w:space="0" w:color="auto"/>
        <w:right w:val="none" w:sz="0" w:space="0" w:color="auto"/>
      </w:divBdr>
    </w:div>
    <w:div w:id="535117104">
      <w:bodyDiv w:val="1"/>
      <w:marLeft w:val="0"/>
      <w:marRight w:val="0"/>
      <w:marTop w:val="0"/>
      <w:marBottom w:val="0"/>
      <w:divBdr>
        <w:top w:val="none" w:sz="0" w:space="0" w:color="auto"/>
        <w:left w:val="none" w:sz="0" w:space="0" w:color="auto"/>
        <w:bottom w:val="none" w:sz="0" w:space="0" w:color="auto"/>
        <w:right w:val="none" w:sz="0" w:space="0" w:color="auto"/>
      </w:divBdr>
    </w:div>
    <w:div w:id="1259603064">
      <w:bodyDiv w:val="1"/>
      <w:marLeft w:val="0"/>
      <w:marRight w:val="0"/>
      <w:marTop w:val="0"/>
      <w:marBottom w:val="0"/>
      <w:divBdr>
        <w:top w:val="none" w:sz="0" w:space="0" w:color="auto"/>
        <w:left w:val="none" w:sz="0" w:space="0" w:color="auto"/>
        <w:bottom w:val="none" w:sz="0" w:space="0" w:color="auto"/>
        <w:right w:val="none" w:sz="0" w:space="0" w:color="auto"/>
      </w:divBdr>
    </w:div>
    <w:div w:id="1283070100">
      <w:bodyDiv w:val="1"/>
      <w:marLeft w:val="0"/>
      <w:marRight w:val="0"/>
      <w:marTop w:val="0"/>
      <w:marBottom w:val="0"/>
      <w:divBdr>
        <w:top w:val="none" w:sz="0" w:space="0" w:color="auto"/>
        <w:left w:val="none" w:sz="0" w:space="0" w:color="auto"/>
        <w:bottom w:val="none" w:sz="0" w:space="0" w:color="auto"/>
        <w:right w:val="none" w:sz="0" w:space="0" w:color="auto"/>
      </w:divBdr>
    </w:div>
    <w:div w:id="1288202135">
      <w:bodyDiv w:val="1"/>
      <w:marLeft w:val="0"/>
      <w:marRight w:val="0"/>
      <w:marTop w:val="0"/>
      <w:marBottom w:val="0"/>
      <w:divBdr>
        <w:top w:val="none" w:sz="0" w:space="0" w:color="auto"/>
        <w:left w:val="none" w:sz="0" w:space="0" w:color="auto"/>
        <w:bottom w:val="none" w:sz="0" w:space="0" w:color="auto"/>
        <w:right w:val="none" w:sz="0" w:space="0" w:color="auto"/>
      </w:divBdr>
    </w:div>
    <w:div w:id="1292785181">
      <w:bodyDiv w:val="1"/>
      <w:marLeft w:val="0"/>
      <w:marRight w:val="0"/>
      <w:marTop w:val="0"/>
      <w:marBottom w:val="0"/>
      <w:divBdr>
        <w:top w:val="none" w:sz="0" w:space="0" w:color="auto"/>
        <w:left w:val="none" w:sz="0" w:space="0" w:color="auto"/>
        <w:bottom w:val="none" w:sz="0" w:space="0" w:color="auto"/>
        <w:right w:val="none" w:sz="0" w:space="0" w:color="auto"/>
      </w:divBdr>
      <w:divsChild>
        <w:div w:id="1391345301">
          <w:marLeft w:val="547"/>
          <w:marRight w:val="0"/>
          <w:marTop w:val="200"/>
          <w:marBottom w:val="0"/>
          <w:divBdr>
            <w:top w:val="none" w:sz="0" w:space="0" w:color="auto"/>
            <w:left w:val="none" w:sz="0" w:space="0" w:color="auto"/>
            <w:bottom w:val="none" w:sz="0" w:space="0" w:color="auto"/>
            <w:right w:val="none" w:sz="0" w:space="0" w:color="auto"/>
          </w:divBdr>
        </w:div>
        <w:div w:id="1835224221">
          <w:marLeft w:val="547"/>
          <w:marRight w:val="0"/>
          <w:marTop w:val="200"/>
          <w:marBottom w:val="0"/>
          <w:divBdr>
            <w:top w:val="none" w:sz="0" w:space="0" w:color="auto"/>
            <w:left w:val="none" w:sz="0" w:space="0" w:color="auto"/>
            <w:bottom w:val="none" w:sz="0" w:space="0" w:color="auto"/>
            <w:right w:val="none" w:sz="0" w:space="0" w:color="auto"/>
          </w:divBdr>
        </w:div>
        <w:div w:id="1993437168">
          <w:marLeft w:val="1080"/>
          <w:marRight w:val="0"/>
          <w:marTop w:val="100"/>
          <w:marBottom w:val="0"/>
          <w:divBdr>
            <w:top w:val="none" w:sz="0" w:space="0" w:color="auto"/>
            <w:left w:val="none" w:sz="0" w:space="0" w:color="auto"/>
            <w:bottom w:val="none" w:sz="0" w:space="0" w:color="auto"/>
            <w:right w:val="none" w:sz="0" w:space="0" w:color="auto"/>
          </w:divBdr>
        </w:div>
        <w:div w:id="1008485374">
          <w:marLeft w:val="1080"/>
          <w:marRight w:val="0"/>
          <w:marTop w:val="100"/>
          <w:marBottom w:val="0"/>
          <w:divBdr>
            <w:top w:val="none" w:sz="0" w:space="0" w:color="auto"/>
            <w:left w:val="none" w:sz="0" w:space="0" w:color="auto"/>
            <w:bottom w:val="none" w:sz="0" w:space="0" w:color="auto"/>
            <w:right w:val="none" w:sz="0" w:space="0" w:color="auto"/>
          </w:divBdr>
        </w:div>
        <w:div w:id="1453742962">
          <w:marLeft w:val="1080"/>
          <w:marRight w:val="0"/>
          <w:marTop w:val="100"/>
          <w:marBottom w:val="0"/>
          <w:divBdr>
            <w:top w:val="none" w:sz="0" w:space="0" w:color="auto"/>
            <w:left w:val="none" w:sz="0" w:space="0" w:color="auto"/>
            <w:bottom w:val="none" w:sz="0" w:space="0" w:color="auto"/>
            <w:right w:val="none" w:sz="0" w:space="0" w:color="auto"/>
          </w:divBdr>
        </w:div>
        <w:div w:id="1400858626">
          <w:marLeft w:val="1080"/>
          <w:marRight w:val="0"/>
          <w:marTop w:val="100"/>
          <w:marBottom w:val="0"/>
          <w:divBdr>
            <w:top w:val="none" w:sz="0" w:space="0" w:color="auto"/>
            <w:left w:val="none" w:sz="0" w:space="0" w:color="auto"/>
            <w:bottom w:val="none" w:sz="0" w:space="0" w:color="auto"/>
            <w:right w:val="none" w:sz="0" w:space="0" w:color="auto"/>
          </w:divBdr>
        </w:div>
        <w:div w:id="70078668">
          <w:marLeft w:val="1080"/>
          <w:marRight w:val="0"/>
          <w:marTop w:val="100"/>
          <w:marBottom w:val="0"/>
          <w:divBdr>
            <w:top w:val="none" w:sz="0" w:space="0" w:color="auto"/>
            <w:left w:val="none" w:sz="0" w:space="0" w:color="auto"/>
            <w:bottom w:val="none" w:sz="0" w:space="0" w:color="auto"/>
            <w:right w:val="none" w:sz="0" w:space="0" w:color="auto"/>
          </w:divBdr>
        </w:div>
        <w:div w:id="2127968891">
          <w:marLeft w:val="1080"/>
          <w:marRight w:val="0"/>
          <w:marTop w:val="100"/>
          <w:marBottom w:val="0"/>
          <w:divBdr>
            <w:top w:val="none" w:sz="0" w:space="0" w:color="auto"/>
            <w:left w:val="none" w:sz="0" w:space="0" w:color="auto"/>
            <w:bottom w:val="none" w:sz="0" w:space="0" w:color="auto"/>
            <w:right w:val="none" w:sz="0" w:space="0" w:color="auto"/>
          </w:divBdr>
        </w:div>
        <w:div w:id="1714845887">
          <w:marLeft w:val="1080"/>
          <w:marRight w:val="0"/>
          <w:marTop w:val="100"/>
          <w:marBottom w:val="0"/>
          <w:divBdr>
            <w:top w:val="none" w:sz="0" w:space="0" w:color="auto"/>
            <w:left w:val="none" w:sz="0" w:space="0" w:color="auto"/>
            <w:bottom w:val="none" w:sz="0" w:space="0" w:color="auto"/>
            <w:right w:val="none" w:sz="0" w:space="0" w:color="auto"/>
          </w:divBdr>
        </w:div>
        <w:div w:id="646788887">
          <w:marLeft w:val="1080"/>
          <w:marRight w:val="0"/>
          <w:marTop w:val="100"/>
          <w:marBottom w:val="0"/>
          <w:divBdr>
            <w:top w:val="none" w:sz="0" w:space="0" w:color="auto"/>
            <w:left w:val="none" w:sz="0" w:space="0" w:color="auto"/>
            <w:bottom w:val="none" w:sz="0" w:space="0" w:color="auto"/>
            <w:right w:val="none" w:sz="0" w:space="0" w:color="auto"/>
          </w:divBdr>
        </w:div>
        <w:div w:id="1869562929">
          <w:marLeft w:val="1080"/>
          <w:marRight w:val="0"/>
          <w:marTop w:val="100"/>
          <w:marBottom w:val="0"/>
          <w:divBdr>
            <w:top w:val="none" w:sz="0" w:space="0" w:color="auto"/>
            <w:left w:val="none" w:sz="0" w:space="0" w:color="auto"/>
            <w:bottom w:val="none" w:sz="0" w:space="0" w:color="auto"/>
            <w:right w:val="none" w:sz="0" w:space="0" w:color="auto"/>
          </w:divBdr>
        </w:div>
        <w:div w:id="1825001591">
          <w:marLeft w:val="1080"/>
          <w:marRight w:val="0"/>
          <w:marTop w:val="100"/>
          <w:marBottom w:val="0"/>
          <w:divBdr>
            <w:top w:val="none" w:sz="0" w:space="0" w:color="auto"/>
            <w:left w:val="none" w:sz="0" w:space="0" w:color="auto"/>
            <w:bottom w:val="none" w:sz="0" w:space="0" w:color="auto"/>
            <w:right w:val="none" w:sz="0" w:space="0" w:color="auto"/>
          </w:divBdr>
        </w:div>
        <w:div w:id="1176723231">
          <w:marLeft w:val="1080"/>
          <w:marRight w:val="0"/>
          <w:marTop w:val="100"/>
          <w:marBottom w:val="0"/>
          <w:divBdr>
            <w:top w:val="none" w:sz="0" w:space="0" w:color="auto"/>
            <w:left w:val="none" w:sz="0" w:space="0" w:color="auto"/>
            <w:bottom w:val="none" w:sz="0" w:space="0" w:color="auto"/>
            <w:right w:val="none" w:sz="0" w:space="0" w:color="auto"/>
          </w:divBdr>
        </w:div>
        <w:div w:id="1191600874">
          <w:marLeft w:val="547"/>
          <w:marRight w:val="0"/>
          <w:marTop w:val="200"/>
          <w:marBottom w:val="0"/>
          <w:divBdr>
            <w:top w:val="none" w:sz="0" w:space="0" w:color="auto"/>
            <w:left w:val="none" w:sz="0" w:space="0" w:color="auto"/>
            <w:bottom w:val="none" w:sz="0" w:space="0" w:color="auto"/>
            <w:right w:val="none" w:sz="0" w:space="0" w:color="auto"/>
          </w:divBdr>
        </w:div>
      </w:divsChild>
    </w:div>
    <w:div w:id="1345132570">
      <w:bodyDiv w:val="1"/>
      <w:marLeft w:val="0"/>
      <w:marRight w:val="0"/>
      <w:marTop w:val="0"/>
      <w:marBottom w:val="0"/>
      <w:divBdr>
        <w:top w:val="none" w:sz="0" w:space="0" w:color="auto"/>
        <w:left w:val="none" w:sz="0" w:space="0" w:color="auto"/>
        <w:bottom w:val="none" w:sz="0" w:space="0" w:color="auto"/>
        <w:right w:val="none" w:sz="0" w:space="0" w:color="auto"/>
      </w:divBdr>
    </w:div>
    <w:div w:id="1428577144">
      <w:bodyDiv w:val="1"/>
      <w:marLeft w:val="0"/>
      <w:marRight w:val="0"/>
      <w:marTop w:val="0"/>
      <w:marBottom w:val="0"/>
      <w:divBdr>
        <w:top w:val="none" w:sz="0" w:space="0" w:color="auto"/>
        <w:left w:val="none" w:sz="0" w:space="0" w:color="auto"/>
        <w:bottom w:val="none" w:sz="0" w:space="0" w:color="auto"/>
        <w:right w:val="none" w:sz="0" w:space="0" w:color="auto"/>
      </w:divBdr>
      <w:divsChild>
        <w:div w:id="1517036144">
          <w:marLeft w:val="547"/>
          <w:marRight w:val="0"/>
          <w:marTop w:val="120"/>
          <w:marBottom w:val="120"/>
          <w:divBdr>
            <w:top w:val="none" w:sz="0" w:space="0" w:color="auto"/>
            <w:left w:val="none" w:sz="0" w:space="0" w:color="auto"/>
            <w:bottom w:val="none" w:sz="0" w:space="0" w:color="auto"/>
            <w:right w:val="none" w:sz="0" w:space="0" w:color="auto"/>
          </w:divBdr>
        </w:div>
        <w:div w:id="1192959049">
          <w:marLeft w:val="547"/>
          <w:marRight w:val="0"/>
          <w:marTop w:val="120"/>
          <w:marBottom w:val="120"/>
          <w:divBdr>
            <w:top w:val="none" w:sz="0" w:space="0" w:color="auto"/>
            <w:left w:val="none" w:sz="0" w:space="0" w:color="auto"/>
            <w:bottom w:val="none" w:sz="0" w:space="0" w:color="auto"/>
            <w:right w:val="none" w:sz="0" w:space="0" w:color="auto"/>
          </w:divBdr>
        </w:div>
        <w:div w:id="363794103">
          <w:marLeft w:val="547"/>
          <w:marRight w:val="0"/>
          <w:marTop w:val="120"/>
          <w:marBottom w:val="120"/>
          <w:divBdr>
            <w:top w:val="none" w:sz="0" w:space="0" w:color="auto"/>
            <w:left w:val="none" w:sz="0" w:space="0" w:color="auto"/>
            <w:bottom w:val="none" w:sz="0" w:space="0" w:color="auto"/>
            <w:right w:val="none" w:sz="0" w:space="0" w:color="auto"/>
          </w:divBdr>
        </w:div>
        <w:div w:id="380397960">
          <w:marLeft w:val="547"/>
          <w:marRight w:val="0"/>
          <w:marTop w:val="120"/>
          <w:marBottom w:val="120"/>
          <w:divBdr>
            <w:top w:val="none" w:sz="0" w:space="0" w:color="auto"/>
            <w:left w:val="none" w:sz="0" w:space="0" w:color="auto"/>
            <w:bottom w:val="none" w:sz="0" w:space="0" w:color="auto"/>
            <w:right w:val="none" w:sz="0" w:space="0" w:color="auto"/>
          </w:divBdr>
        </w:div>
        <w:div w:id="1649162632">
          <w:marLeft w:val="547"/>
          <w:marRight w:val="0"/>
          <w:marTop w:val="120"/>
          <w:marBottom w:val="120"/>
          <w:divBdr>
            <w:top w:val="none" w:sz="0" w:space="0" w:color="auto"/>
            <w:left w:val="none" w:sz="0" w:space="0" w:color="auto"/>
            <w:bottom w:val="none" w:sz="0" w:space="0" w:color="auto"/>
            <w:right w:val="none" w:sz="0" w:space="0" w:color="auto"/>
          </w:divBdr>
        </w:div>
        <w:div w:id="265578801">
          <w:marLeft w:val="547"/>
          <w:marRight w:val="0"/>
          <w:marTop w:val="120"/>
          <w:marBottom w:val="120"/>
          <w:divBdr>
            <w:top w:val="none" w:sz="0" w:space="0" w:color="auto"/>
            <w:left w:val="none" w:sz="0" w:space="0" w:color="auto"/>
            <w:bottom w:val="none" w:sz="0" w:space="0" w:color="auto"/>
            <w:right w:val="none" w:sz="0" w:space="0" w:color="auto"/>
          </w:divBdr>
        </w:div>
        <w:div w:id="915018525">
          <w:marLeft w:val="547"/>
          <w:marRight w:val="0"/>
          <w:marTop w:val="120"/>
          <w:marBottom w:val="120"/>
          <w:divBdr>
            <w:top w:val="none" w:sz="0" w:space="0" w:color="auto"/>
            <w:left w:val="none" w:sz="0" w:space="0" w:color="auto"/>
            <w:bottom w:val="none" w:sz="0" w:space="0" w:color="auto"/>
            <w:right w:val="none" w:sz="0" w:space="0" w:color="auto"/>
          </w:divBdr>
        </w:div>
      </w:divsChild>
    </w:div>
    <w:div w:id="1433210582">
      <w:bodyDiv w:val="1"/>
      <w:marLeft w:val="0"/>
      <w:marRight w:val="0"/>
      <w:marTop w:val="0"/>
      <w:marBottom w:val="0"/>
      <w:divBdr>
        <w:top w:val="none" w:sz="0" w:space="0" w:color="auto"/>
        <w:left w:val="none" w:sz="0" w:space="0" w:color="auto"/>
        <w:bottom w:val="none" w:sz="0" w:space="0" w:color="auto"/>
        <w:right w:val="none" w:sz="0" w:space="0" w:color="auto"/>
      </w:divBdr>
      <w:divsChild>
        <w:div w:id="925110119">
          <w:marLeft w:val="547"/>
          <w:marRight w:val="0"/>
          <w:marTop w:val="200"/>
          <w:marBottom w:val="0"/>
          <w:divBdr>
            <w:top w:val="none" w:sz="0" w:space="0" w:color="auto"/>
            <w:left w:val="none" w:sz="0" w:space="0" w:color="auto"/>
            <w:bottom w:val="none" w:sz="0" w:space="0" w:color="auto"/>
            <w:right w:val="none" w:sz="0" w:space="0" w:color="auto"/>
          </w:divBdr>
        </w:div>
        <w:div w:id="918833560">
          <w:marLeft w:val="547"/>
          <w:marRight w:val="0"/>
          <w:marTop w:val="200"/>
          <w:marBottom w:val="0"/>
          <w:divBdr>
            <w:top w:val="none" w:sz="0" w:space="0" w:color="auto"/>
            <w:left w:val="none" w:sz="0" w:space="0" w:color="auto"/>
            <w:bottom w:val="none" w:sz="0" w:space="0" w:color="auto"/>
            <w:right w:val="none" w:sz="0" w:space="0" w:color="auto"/>
          </w:divBdr>
        </w:div>
        <w:div w:id="1851984218">
          <w:marLeft w:val="1080"/>
          <w:marRight w:val="0"/>
          <w:marTop w:val="100"/>
          <w:marBottom w:val="0"/>
          <w:divBdr>
            <w:top w:val="none" w:sz="0" w:space="0" w:color="auto"/>
            <w:left w:val="none" w:sz="0" w:space="0" w:color="auto"/>
            <w:bottom w:val="none" w:sz="0" w:space="0" w:color="auto"/>
            <w:right w:val="none" w:sz="0" w:space="0" w:color="auto"/>
          </w:divBdr>
        </w:div>
        <w:div w:id="1209342128">
          <w:marLeft w:val="1080"/>
          <w:marRight w:val="0"/>
          <w:marTop w:val="100"/>
          <w:marBottom w:val="0"/>
          <w:divBdr>
            <w:top w:val="none" w:sz="0" w:space="0" w:color="auto"/>
            <w:left w:val="none" w:sz="0" w:space="0" w:color="auto"/>
            <w:bottom w:val="none" w:sz="0" w:space="0" w:color="auto"/>
            <w:right w:val="none" w:sz="0" w:space="0" w:color="auto"/>
          </w:divBdr>
        </w:div>
        <w:div w:id="1640109818">
          <w:marLeft w:val="1080"/>
          <w:marRight w:val="0"/>
          <w:marTop w:val="100"/>
          <w:marBottom w:val="0"/>
          <w:divBdr>
            <w:top w:val="none" w:sz="0" w:space="0" w:color="auto"/>
            <w:left w:val="none" w:sz="0" w:space="0" w:color="auto"/>
            <w:bottom w:val="none" w:sz="0" w:space="0" w:color="auto"/>
            <w:right w:val="none" w:sz="0" w:space="0" w:color="auto"/>
          </w:divBdr>
        </w:div>
        <w:div w:id="1249071961">
          <w:marLeft w:val="1080"/>
          <w:marRight w:val="0"/>
          <w:marTop w:val="100"/>
          <w:marBottom w:val="0"/>
          <w:divBdr>
            <w:top w:val="none" w:sz="0" w:space="0" w:color="auto"/>
            <w:left w:val="none" w:sz="0" w:space="0" w:color="auto"/>
            <w:bottom w:val="none" w:sz="0" w:space="0" w:color="auto"/>
            <w:right w:val="none" w:sz="0" w:space="0" w:color="auto"/>
          </w:divBdr>
        </w:div>
        <w:div w:id="940141470">
          <w:marLeft w:val="1080"/>
          <w:marRight w:val="0"/>
          <w:marTop w:val="100"/>
          <w:marBottom w:val="0"/>
          <w:divBdr>
            <w:top w:val="none" w:sz="0" w:space="0" w:color="auto"/>
            <w:left w:val="none" w:sz="0" w:space="0" w:color="auto"/>
            <w:bottom w:val="none" w:sz="0" w:space="0" w:color="auto"/>
            <w:right w:val="none" w:sz="0" w:space="0" w:color="auto"/>
          </w:divBdr>
        </w:div>
        <w:div w:id="1751150696">
          <w:marLeft w:val="1080"/>
          <w:marRight w:val="0"/>
          <w:marTop w:val="100"/>
          <w:marBottom w:val="0"/>
          <w:divBdr>
            <w:top w:val="none" w:sz="0" w:space="0" w:color="auto"/>
            <w:left w:val="none" w:sz="0" w:space="0" w:color="auto"/>
            <w:bottom w:val="none" w:sz="0" w:space="0" w:color="auto"/>
            <w:right w:val="none" w:sz="0" w:space="0" w:color="auto"/>
          </w:divBdr>
        </w:div>
        <w:div w:id="941836960">
          <w:marLeft w:val="1080"/>
          <w:marRight w:val="0"/>
          <w:marTop w:val="100"/>
          <w:marBottom w:val="0"/>
          <w:divBdr>
            <w:top w:val="none" w:sz="0" w:space="0" w:color="auto"/>
            <w:left w:val="none" w:sz="0" w:space="0" w:color="auto"/>
            <w:bottom w:val="none" w:sz="0" w:space="0" w:color="auto"/>
            <w:right w:val="none" w:sz="0" w:space="0" w:color="auto"/>
          </w:divBdr>
        </w:div>
        <w:div w:id="2005739952">
          <w:marLeft w:val="1080"/>
          <w:marRight w:val="0"/>
          <w:marTop w:val="100"/>
          <w:marBottom w:val="0"/>
          <w:divBdr>
            <w:top w:val="none" w:sz="0" w:space="0" w:color="auto"/>
            <w:left w:val="none" w:sz="0" w:space="0" w:color="auto"/>
            <w:bottom w:val="none" w:sz="0" w:space="0" w:color="auto"/>
            <w:right w:val="none" w:sz="0" w:space="0" w:color="auto"/>
          </w:divBdr>
        </w:div>
        <w:div w:id="212354573">
          <w:marLeft w:val="1080"/>
          <w:marRight w:val="0"/>
          <w:marTop w:val="100"/>
          <w:marBottom w:val="0"/>
          <w:divBdr>
            <w:top w:val="none" w:sz="0" w:space="0" w:color="auto"/>
            <w:left w:val="none" w:sz="0" w:space="0" w:color="auto"/>
            <w:bottom w:val="none" w:sz="0" w:space="0" w:color="auto"/>
            <w:right w:val="none" w:sz="0" w:space="0" w:color="auto"/>
          </w:divBdr>
        </w:div>
        <w:div w:id="1481069141">
          <w:marLeft w:val="1080"/>
          <w:marRight w:val="0"/>
          <w:marTop w:val="100"/>
          <w:marBottom w:val="0"/>
          <w:divBdr>
            <w:top w:val="none" w:sz="0" w:space="0" w:color="auto"/>
            <w:left w:val="none" w:sz="0" w:space="0" w:color="auto"/>
            <w:bottom w:val="none" w:sz="0" w:space="0" w:color="auto"/>
            <w:right w:val="none" w:sz="0" w:space="0" w:color="auto"/>
          </w:divBdr>
        </w:div>
        <w:div w:id="456995777">
          <w:marLeft w:val="1080"/>
          <w:marRight w:val="0"/>
          <w:marTop w:val="100"/>
          <w:marBottom w:val="0"/>
          <w:divBdr>
            <w:top w:val="none" w:sz="0" w:space="0" w:color="auto"/>
            <w:left w:val="none" w:sz="0" w:space="0" w:color="auto"/>
            <w:bottom w:val="none" w:sz="0" w:space="0" w:color="auto"/>
            <w:right w:val="none" w:sz="0" w:space="0" w:color="auto"/>
          </w:divBdr>
        </w:div>
        <w:div w:id="450128242">
          <w:marLeft w:val="547"/>
          <w:marRight w:val="0"/>
          <w:marTop w:val="200"/>
          <w:marBottom w:val="0"/>
          <w:divBdr>
            <w:top w:val="none" w:sz="0" w:space="0" w:color="auto"/>
            <w:left w:val="none" w:sz="0" w:space="0" w:color="auto"/>
            <w:bottom w:val="none" w:sz="0" w:space="0" w:color="auto"/>
            <w:right w:val="none" w:sz="0" w:space="0" w:color="auto"/>
          </w:divBdr>
        </w:div>
      </w:divsChild>
    </w:div>
    <w:div w:id="1615748338">
      <w:bodyDiv w:val="1"/>
      <w:marLeft w:val="0"/>
      <w:marRight w:val="0"/>
      <w:marTop w:val="0"/>
      <w:marBottom w:val="0"/>
      <w:divBdr>
        <w:top w:val="none" w:sz="0" w:space="0" w:color="auto"/>
        <w:left w:val="none" w:sz="0" w:space="0" w:color="auto"/>
        <w:bottom w:val="none" w:sz="0" w:space="0" w:color="auto"/>
        <w:right w:val="none" w:sz="0" w:space="0" w:color="auto"/>
      </w:divBdr>
    </w:div>
    <w:div w:id="1821726898">
      <w:bodyDiv w:val="1"/>
      <w:marLeft w:val="0"/>
      <w:marRight w:val="0"/>
      <w:marTop w:val="0"/>
      <w:marBottom w:val="0"/>
      <w:divBdr>
        <w:top w:val="none" w:sz="0" w:space="0" w:color="auto"/>
        <w:left w:val="none" w:sz="0" w:space="0" w:color="auto"/>
        <w:bottom w:val="none" w:sz="0" w:space="0" w:color="auto"/>
        <w:right w:val="none" w:sz="0" w:space="0" w:color="auto"/>
      </w:divBdr>
    </w:div>
    <w:div w:id="1923252060">
      <w:bodyDiv w:val="1"/>
      <w:marLeft w:val="0"/>
      <w:marRight w:val="0"/>
      <w:marTop w:val="0"/>
      <w:marBottom w:val="0"/>
      <w:divBdr>
        <w:top w:val="none" w:sz="0" w:space="0" w:color="auto"/>
        <w:left w:val="none" w:sz="0" w:space="0" w:color="auto"/>
        <w:bottom w:val="none" w:sz="0" w:space="0" w:color="auto"/>
        <w:right w:val="none" w:sz="0" w:space="0" w:color="auto"/>
      </w:divBdr>
    </w:div>
    <w:div w:id="20202788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industry.gov.au/arwa" TargetMode="External"/><Relationship Id="rId14" Type="http://schemas.openxmlformats.org/officeDocument/2006/relationships/header" Target="header3.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Arial Bold">
    <w:altName w:val="Arial"/>
    <w:panose1 w:val="020B0704020202020204"/>
    <w:charset w:val="00"/>
    <w:family w:val="auto"/>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77EC"/>
    <w:rsid w:val="000B09E0"/>
    <w:rsid w:val="000C77EC"/>
    <w:rsid w:val="003B1D8B"/>
    <w:rsid w:val="00401E15"/>
    <w:rsid w:val="005340C8"/>
    <w:rsid w:val="00661444"/>
    <w:rsid w:val="00797CAD"/>
    <w:rsid w:val="008E1F2A"/>
    <w:rsid w:val="008E73D7"/>
    <w:rsid w:val="00935E9B"/>
    <w:rsid w:val="0099253E"/>
    <w:rsid w:val="009D29A0"/>
    <w:rsid w:val="00B168D5"/>
    <w:rsid w:val="00FE6F8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C77EC"/>
    <w:rPr>
      <w:color w:val="808080"/>
    </w:rPr>
  </w:style>
  <w:style w:type="paragraph" w:customStyle="1" w:styleId="A12803E133A045D9972FC5F93ACEB60E">
    <w:name w:val="A12803E133A045D9972FC5F93ACEB60E"/>
    <w:rsid w:val="000C77E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BB1FDBB-04AD-42B3-801F-786AF4FD1D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6402</Words>
  <Characters>33652</Characters>
  <Application>Microsoft Office Word</Application>
  <DocSecurity>0</DocSecurity>
  <Lines>280</Lines>
  <Paragraphs>79</Paragraphs>
  <MMClips>0</MMClip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39975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2021-09-16T04:37:00Z</dcterms:created>
  <dcterms:modified xsi:type="dcterms:W3CDTF">2021-09-16T04:37:00Z</dcterms:modified>
</cp:coreProperties>
</file>