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47C4" w14:textId="2509C3DC" w:rsidR="00E7722F" w:rsidRPr="006D5AAE" w:rsidRDefault="00CB3DD8" w:rsidP="00E7722F">
      <w:pPr>
        <w:ind w:left="-993"/>
        <w:jc w:val="center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40C5BB9" wp14:editId="0B303488">
            <wp:extent cx="5760000" cy="1126800"/>
            <wp:effectExtent l="0" t="0" r="0" b="0"/>
            <wp:docPr id="7" name="Picture 7" title="Australian Government Department of Industry, Science and Resources National Measureme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al_Word_update_slide_frontp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26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63F6BCD" w14:textId="1AB6FAAC" w:rsidR="00D5561B" w:rsidRPr="00A13EDB" w:rsidRDefault="00E8379B" w:rsidP="00E741EF">
      <w:pPr>
        <w:pStyle w:val="Heading1"/>
        <w:rPr>
          <w:lang w:val="pt-PT"/>
        </w:rPr>
      </w:pPr>
      <w:r w:rsidRPr="00A13EDB">
        <w:rPr>
          <w:lang w:val="pt-PT"/>
        </w:rPr>
        <w:t>Matrix</w:t>
      </w:r>
      <w:r w:rsidR="00E7722F" w:rsidRPr="00A13EDB">
        <w:rPr>
          <w:lang w:val="pt-PT"/>
        </w:rPr>
        <w:t xml:space="preserve"> </w:t>
      </w:r>
      <w:r w:rsidR="00153446">
        <w:rPr>
          <w:lang w:val="pt-PT"/>
        </w:rPr>
        <w:t>r</w:t>
      </w:r>
      <w:r w:rsidR="00E7722F" w:rsidRPr="00A13EDB">
        <w:rPr>
          <w:lang w:val="pt-PT"/>
        </w:rPr>
        <w:t xml:space="preserve">eference </w:t>
      </w:r>
      <w:r w:rsidR="00153446">
        <w:rPr>
          <w:lang w:val="pt-PT"/>
        </w:rPr>
        <w:t>m</w:t>
      </w:r>
      <w:r w:rsidR="00E7722F" w:rsidRPr="00A13EDB">
        <w:rPr>
          <w:lang w:val="pt-PT"/>
        </w:rPr>
        <w:t>aterial</w:t>
      </w:r>
    </w:p>
    <w:p w14:paraId="41A8DAA7" w14:textId="77777777" w:rsidR="000E1901" w:rsidRPr="00A13EDB" w:rsidRDefault="000E1901" w:rsidP="000E1901">
      <w:pPr>
        <w:pStyle w:val="Title"/>
        <w:spacing w:after="120" w:line="240" w:lineRule="auto"/>
        <w:rPr>
          <w:rFonts w:ascii="Arial" w:hAnsi="Arial" w:cs="Arial"/>
          <w:sz w:val="48"/>
          <w:szCs w:val="48"/>
          <w:lang w:val="pt-PT"/>
        </w:rPr>
      </w:pPr>
    </w:p>
    <w:p w14:paraId="684DDE34" w14:textId="7A1ADCB7" w:rsidR="00E7722F" w:rsidRPr="00A13EDB" w:rsidRDefault="00E7722F" w:rsidP="00C15A1E">
      <w:pPr>
        <w:pStyle w:val="Heading2"/>
        <w:rPr>
          <w:lang w:val="pt-PT"/>
        </w:rPr>
      </w:pPr>
      <w:r w:rsidRPr="00A13EDB">
        <w:rPr>
          <w:lang w:val="pt-PT"/>
        </w:rPr>
        <w:t>Catalogue</w:t>
      </w:r>
    </w:p>
    <w:p w14:paraId="0BFFF4DC" w14:textId="77777777" w:rsidR="00C37154" w:rsidRPr="00A13EDB" w:rsidRDefault="00C37154" w:rsidP="00C37154">
      <w:pPr>
        <w:spacing w:before="240"/>
        <w:jc w:val="center"/>
        <w:rPr>
          <w:rFonts w:ascii="Arial" w:hAnsi="Arial" w:cs="Arial"/>
          <w:b/>
          <w:bCs/>
          <w:sz w:val="48"/>
          <w:szCs w:val="48"/>
          <w:lang w:val="pt-PT" w:eastAsia="en-AU"/>
        </w:rPr>
      </w:pPr>
    </w:p>
    <w:p w14:paraId="37EE5CBB" w14:textId="25008295" w:rsidR="00D5561B" w:rsidRPr="00A13EDB" w:rsidRDefault="00A13EDB" w:rsidP="00C37154">
      <w:pPr>
        <w:spacing w:before="240"/>
        <w:jc w:val="center"/>
        <w:rPr>
          <w:rFonts w:ascii="Arial" w:hAnsi="Arial" w:cs="Arial"/>
          <w:b/>
          <w:bCs/>
          <w:sz w:val="48"/>
          <w:szCs w:val="48"/>
          <w:lang w:val="pt-PT" w:eastAsia="en-AU"/>
        </w:rPr>
      </w:pPr>
      <w:r>
        <w:rPr>
          <w:rFonts w:ascii="Arial" w:hAnsi="Arial" w:cs="Arial"/>
          <w:b/>
          <w:bCs/>
          <w:sz w:val="48"/>
          <w:szCs w:val="48"/>
          <w:lang w:val="pt-PT" w:eastAsia="en-AU"/>
        </w:rPr>
        <w:t>June</w:t>
      </w:r>
      <w:r w:rsidR="00D5561B" w:rsidRPr="00A13EDB">
        <w:rPr>
          <w:rFonts w:ascii="Arial" w:hAnsi="Arial" w:cs="Arial"/>
          <w:b/>
          <w:bCs/>
          <w:sz w:val="48"/>
          <w:szCs w:val="48"/>
          <w:lang w:val="pt-PT" w:eastAsia="en-AU"/>
        </w:rPr>
        <w:t xml:space="preserve"> 202</w:t>
      </w:r>
      <w:r>
        <w:rPr>
          <w:rFonts w:ascii="Arial" w:hAnsi="Arial" w:cs="Arial"/>
          <w:b/>
          <w:bCs/>
          <w:sz w:val="48"/>
          <w:szCs w:val="48"/>
          <w:lang w:val="pt-PT" w:eastAsia="en-AU"/>
        </w:rPr>
        <w:t>4</w:t>
      </w:r>
    </w:p>
    <w:p w14:paraId="12CC95A2" w14:textId="4D951EEC" w:rsidR="00D5561B" w:rsidRPr="00A13EDB" w:rsidRDefault="00D5561B" w:rsidP="00D5561B">
      <w:pPr>
        <w:jc w:val="center"/>
        <w:rPr>
          <w:b/>
          <w:bCs/>
          <w:sz w:val="48"/>
          <w:szCs w:val="48"/>
          <w:lang w:val="pt-PT" w:eastAsia="en-AU"/>
        </w:rPr>
      </w:pPr>
    </w:p>
    <w:p w14:paraId="6CD030FA" w14:textId="09F3E095" w:rsidR="00D5561B" w:rsidRPr="00A13EDB" w:rsidRDefault="00D5561B" w:rsidP="00D5561B">
      <w:pPr>
        <w:jc w:val="center"/>
        <w:rPr>
          <w:b/>
          <w:bCs/>
          <w:sz w:val="48"/>
          <w:szCs w:val="48"/>
          <w:lang w:val="pt-PT" w:eastAsia="en-AU"/>
        </w:rPr>
      </w:pPr>
    </w:p>
    <w:p w14:paraId="6BFB6E0C" w14:textId="27B9ABDC" w:rsidR="00D5561B" w:rsidRPr="00A13EDB" w:rsidRDefault="00D5561B" w:rsidP="00D5561B">
      <w:pPr>
        <w:jc w:val="center"/>
        <w:rPr>
          <w:b/>
          <w:bCs/>
          <w:sz w:val="48"/>
          <w:szCs w:val="48"/>
          <w:lang w:val="pt-PT" w:eastAsia="en-AU"/>
        </w:rPr>
      </w:pPr>
    </w:p>
    <w:p w14:paraId="1902E72C" w14:textId="77777777" w:rsidR="00D5561B" w:rsidRPr="00A13EDB" w:rsidRDefault="00D5561B" w:rsidP="00D5561B">
      <w:pPr>
        <w:jc w:val="center"/>
        <w:rPr>
          <w:b/>
          <w:bCs/>
          <w:sz w:val="48"/>
          <w:szCs w:val="48"/>
          <w:lang w:val="pt-PT" w:eastAsia="en-AU"/>
        </w:rPr>
      </w:pPr>
    </w:p>
    <w:p w14:paraId="4E685058" w14:textId="6A1456E8" w:rsidR="00D5561B" w:rsidRPr="00A13EDB" w:rsidRDefault="00D5561B" w:rsidP="00D5561B">
      <w:pPr>
        <w:jc w:val="center"/>
        <w:rPr>
          <w:b/>
          <w:bCs/>
          <w:sz w:val="48"/>
          <w:szCs w:val="48"/>
          <w:lang w:val="pt-PT" w:eastAsia="en-AU"/>
        </w:rPr>
      </w:pPr>
    </w:p>
    <w:p w14:paraId="12DF14B7" w14:textId="0E34A2FE" w:rsidR="00D5561B" w:rsidRPr="0023534B" w:rsidRDefault="00D5561B" w:rsidP="00D5561B">
      <w:pPr>
        <w:jc w:val="center"/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</w:pP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Quality 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matrix </w:t>
      </w: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reference materials for identification and calibration are essential to making </w:t>
      </w:r>
      <w:proofErr w:type="gramStart"/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accurate</w:t>
      </w:r>
      <w:proofErr w:type="gramEnd"/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 chemical measurements 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in testing. </w:t>
      </w:r>
    </w:p>
    <w:p w14:paraId="76B25320" w14:textId="77777777" w:rsidR="00D5561B" w:rsidRPr="0098570D" w:rsidRDefault="00D5561B" w:rsidP="00E7722F">
      <w:pPr>
        <w:pStyle w:val="Title"/>
        <w:spacing w:before="800" w:after="120" w:line="240" w:lineRule="auto"/>
        <w:rPr>
          <w:rFonts w:ascii="Arial" w:hAnsi="Arial" w:cs="Arial"/>
          <w:sz w:val="48"/>
          <w:szCs w:val="48"/>
        </w:rPr>
      </w:pPr>
    </w:p>
    <w:p w14:paraId="08164771" w14:textId="057E1482" w:rsidR="005B3863" w:rsidRDefault="00E7722F" w:rsidP="00DB2E4B">
      <w:pPr>
        <w:pStyle w:val="Title"/>
        <w:tabs>
          <w:tab w:val="left" w:pos="3969"/>
        </w:tabs>
        <w:spacing w:before="1200" w:after="120" w:line="240" w:lineRule="auto"/>
        <w:rPr>
          <w:szCs w:val="24"/>
        </w:rPr>
      </w:pPr>
      <w:r>
        <w:rPr>
          <w:rFonts w:ascii="Arial" w:hAnsi="Arial" w:cs="Arial"/>
          <w:spacing w:val="20"/>
          <w:sz w:val="20"/>
        </w:rPr>
        <w:tab/>
      </w:r>
    </w:p>
    <w:p w14:paraId="59BF79F7" w14:textId="77777777" w:rsidR="00AA0359" w:rsidRPr="00AA0359" w:rsidRDefault="00AA0359" w:rsidP="005B3863">
      <w:pPr>
        <w:rPr>
          <w:sz w:val="24"/>
          <w:szCs w:val="24"/>
        </w:rPr>
      </w:pPr>
    </w:p>
    <w:p w14:paraId="21B6D040" w14:textId="77777777" w:rsidR="00AA0359" w:rsidRPr="00AA0359" w:rsidRDefault="00AA0359" w:rsidP="005B3863">
      <w:pPr>
        <w:rPr>
          <w:sz w:val="24"/>
          <w:szCs w:val="24"/>
        </w:rPr>
      </w:pPr>
    </w:p>
    <w:p w14:paraId="7BCE2ADF" w14:textId="77777777" w:rsidR="005B3863" w:rsidRDefault="005B3863" w:rsidP="005B3863">
      <w:pPr>
        <w:rPr>
          <w:sz w:val="32"/>
          <w:szCs w:val="32"/>
        </w:rPr>
      </w:pPr>
    </w:p>
    <w:p w14:paraId="6CF9B718" w14:textId="77777777" w:rsidR="00D5561B" w:rsidRPr="00D5561B" w:rsidRDefault="00D5561B" w:rsidP="00D5561B">
      <w:pPr>
        <w:rPr>
          <w:sz w:val="32"/>
          <w:szCs w:val="32"/>
        </w:rPr>
      </w:pPr>
    </w:p>
    <w:p w14:paraId="57E66889" w14:textId="77777777" w:rsidR="000A2F75" w:rsidRDefault="000A2F75" w:rsidP="00D5561B">
      <w:pPr>
        <w:rPr>
          <w:sz w:val="32"/>
          <w:szCs w:val="32"/>
        </w:rPr>
        <w:sectPr w:rsidR="000A2F75" w:rsidSect="008919DE">
          <w:footerReference w:type="default" r:id="rId8"/>
          <w:pgSz w:w="11907" w:h="16840" w:code="9"/>
          <w:pgMar w:top="426" w:right="1440" w:bottom="1440" w:left="1440" w:header="720" w:footer="720" w:gutter="0"/>
          <w:cols w:space="720"/>
        </w:sectPr>
      </w:pPr>
    </w:p>
    <w:p w14:paraId="7D5FE0B7" w14:textId="224B8C7C" w:rsidR="000A2F75" w:rsidRDefault="000A2F75" w:rsidP="00D5561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759232C" w14:textId="77777777" w:rsidR="00D5561B" w:rsidRPr="00D5561B" w:rsidRDefault="00D5561B" w:rsidP="00D5561B">
      <w:pPr>
        <w:rPr>
          <w:sz w:val="32"/>
          <w:szCs w:val="32"/>
        </w:rPr>
        <w:sectPr w:rsidR="00D5561B" w:rsidRPr="00D5561B" w:rsidSect="000A2F75">
          <w:type w:val="continuous"/>
          <w:pgSz w:w="11907" w:h="16840" w:code="9"/>
          <w:pgMar w:top="426" w:right="1440" w:bottom="1440" w:left="1440" w:header="720" w:footer="720" w:gutter="0"/>
          <w:cols w:space="720"/>
        </w:sect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166"/>
        <w:gridCol w:w="3745"/>
        <w:gridCol w:w="1061"/>
        <w:gridCol w:w="1271"/>
        <w:gridCol w:w="1195"/>
        <w:gridCol w:w="1417"/>
      </w:tblGrid>
      <w:tr w:rsidR="00C61E45" w:rsidRPr="00D5561B" w14:paraId="4BBB9389" w14:textId="77777777" w:rsidTr="001C05D6">
        <w:trPr>
          <w:tblHeader/>
        </w:trPr>
        <w:tc>
          <w:tcPr>
            <w:tcW w:w="593" w:type="pct"/>
            <w:shd w:val="clear" w:color="auto" w:fill="auto"/>
          </w:tcPr>
          <w:p w14:paraId="7C78E5C6" w14:textId="20354FAB" w:rsidR="00C61E45" w:rsidRPr="00C61E45" w:rsidRDefault="00C61E45" w:rsidP="00C61E45">
            <w:pPr>
              <w:spacing w:before="60" w:after="60"/>
              <w:ind w:left="27"/>
              <w:rPr>
                <w:rFonts w:ascii="Arial" w:hAnsi="Arial" w:cs="Arial"/>
                <w:b/>
                <w:bCs/>
                <w:lang w:val="pt-PT"/>
              </w:rPr>
            </w:pPr>
            <w:r w:rsidRPr="00C61E45">
              <w:rPr>
                <w:rFonts w:ascii="Arial" w:hAnsi="Arial" w:cs="Arial"/>
                <w:b/>
                <w:bCs/>
              </w:rPr>
              <w:lastRenderedPageBreak/>
              <w:t>Category</w:t>
            </w:r>
          </w:p>
        </w:tc>
        <w:tc>
          <w:tcPr>
            <w:tcW w:w="1923" w:type="pct"/>
            <w:shd w:val="clear" w:color="auto" w:fill="auto"/>
          </w:tcPr>
          <w:p w14:paraId="331AA132" w14:textId="3E760E6B" w:rsidR="00C61E45" w:rsidRP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C61E4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503" w:type="pct"/>
            <w:shd w:val="clear" w:color="auto" w:fill="auto"/>
          </w:tcPr>
          <w:p w14:paraId="1FA6D7DA" w14:textId="171BB90D" w:rsidR="00C61E45" w:rsidRP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1E45">
              <w:rPr>
                <w:rFonts w:ascii="Arial" w:hAnsi="Arial" w:cs="Arial"/>
                <w:b/>
                <w:bCs/>
              </w:rPr>
              <w:t>Identifier</w:t>
            </w:r>
          </w:p>
        </w:tc>
        <w:tc>
          <w:tcPr>
            <w:tcW w:w="657" w:type="pct"/>
            <w:shd w:val="clear" w:color="auto" w:fill="auto"/>
          </w:tcPr>
          <w:p w14:paraId="5EB3941F" w14:textId="3FB76173" w:rsidR="00C61E45" w:rsidRP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1E45">
              <w:rPr>
                <w:rFonts w:ascii="Arial" w:hAnsi="Arial" w:cs="Arial"/>
                <w:b/>
                <w:bCs/>
              </w:rPr>
              <w:t>Packaging</w:t>
            </w:r>
          </w:p>
        </w:tc>
        <w:tc>
          <w:tcPr>
            <w:tcW w:w="606" w:type="pct"/>
            <w:shd w:val="clear" w:color="auto" w:fill="auto"/>
          </w:tcPr>
          <w:p w14:paraId="2A463F81" w14:textId="340D717A" w:rsidR="00C61E45" w:rsidRP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1E45">
              <w:rPr>
                <w:rFonts w:ascii="Arial" w:hAnsi="Arial" w:cs="Arial"/>
                <w:b/>
                <w:bCs/>
              </w:rPr>
              <w:t>Australian price</w:t>
            </w:r>
          </w:p>
        </w:tc>
        <w:tc>
          <w:tcPr>
            <w:tcW w:w="719" w:type="pct"/>
            <w:shd w:val="clear" w:color="auto" w:fill="auto"/>
          </w:tcPr>
          <w:p w14:paraId="592A7659" w14:textId="77777777" w:rsid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1E45">
              <w:rPr>
                <w:rFonts w:ascii="Arial" w:hAnsi="Arial" w:cs="Arial"/>
                <w:b/>
                <w:bCs/>
              </w:rPr>
              <w:t>International</w:t>
            </w:r>
          </w:p>
          <w:p w14:paraId="63FF1453" w14:textId="640E74B5" w:rsidR="00C61E45" w:rsidRPr="00C61E45" w:rsidRDefault="00C61E45" w:rsidP="00C61E4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Price</w:t>
            </w:r>
          </w:p>
        </w:tc>
      </w:tr>
      <w:tr w:rsidR="00C61E45" w:rsidRPr="00D5561B" w14:paraId="574D08EB" w14:textId="77777777" w:rsidTr="001C05D6">
        <w:tc>
          <w:tcPr>
            <w:tcW w:w="593" w:type="pct"/>
          </w:tcPr>
          <w:p w14:paraId="26A9CC94" w14:textId="7F8F21D9" w:rsidR="00386F04" w:rsidRPr="00D5561B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386F04">
              <w:rPr>
                <w:rFonts w:ascii="Arial" w:hAnsi="Arial" w:cs="Arial"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7617D15F" w14:textId="4513E0F4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Ethanol in Water</w:t>
            </w:r>
          </w:p>
          <w:p w14:paraId="0AC82B37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Ethanol 0.61, 1.23 </w:t>
            </w:r>
            <w:proofErr w:type="gramStart"/>
            <w:r w:rsidRPr="00A13EDB">
              <w:rPr>
                <w:rFonts w:ascii="Arial" w:hAnsi="Arial" w:cs="Arial"/>
              </w:rPr>
              <w:t>and  4.9</w:t>
            </w:r>
            <w:proofErr w:type="gramEnd"/>
            <w:r w:rsidRPr="00A13EDB">
              <w:rPr>
                <w:rFonts w:ascii="Arial" w:hAnsi="Arial" w:cs="Arial"/>
              </w:rPr>
              <w:t xml:space="preserve"> g/kg (corresponding to calibrators to breath alcohol concentrations of 0.005, 0.01 and 0.4 g/210 L of expired air)</w:t>
            </w:r>
          </w:p>
        </w:tc>
        <w:tc>
          <w:tcPr>
            <w:tcW w:w="503" w:type="pct"/>
          </w:tcPr>
          <w:p w14:paraId="3C2EA0A4" w14:textId="77777777" w:rsidR="00386F04" w:rsidRPr="00D5561B" w:rsidRDefault="00386F04" w:rsidP="00B54BF5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657" w:type="pct"/>
          </w:tcPr>
          <w:p w14:paraId="63D58E3D" w14:textId="77777777" w:rsidR="00386F04" w:rsidRPr="00D5561B" w:rsidRDefault="00386F04" w:rsidP="00B54BF5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500 g Bottle</w:t>
            </w:r>
          </w:p>
        </w:tc>
        <w:tc>
          <w:tcPr>
            <w:tcW w:w="606" w:type="pct"/>
            <w:shd w:val="clear" w:color="auto" w:fill="auto"/>
          </w:tcPr>
          <w:p w14:paraId="12BEB220" w14:textId="099A719F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110</w:t>
            </w:r>
          </w:p>
        </w:tc>
        <w:tc>
          <w:tcPr>
            <w:tcW w:w="719" w:type="pct"/>
            <w:shd w:val="clear" w:color="auto" w:fill="auto"/>
          </w:tcPr>
          <w:p w14:paraId="38C421AF" w14:textId="77777777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#</w:t>
            </w:r>
          </w:p>
        </w:tc>
      </w:tr>
      <w:tr w:rsidR="00C61E45" w:rsidRPr="00D5561B" w14:paraId="468E33A7" w14:textId="77777777" w:rsidTr="001C05D6">
        <w:tc>
          <w:tcPr>
            <w:tcW w:w="593" w:type="pct"/>
          </w:tcPr>
          <w:p w14:paraId="1317C296" w14:textId="50069541" w:rsidR="00386F04" w:rsidRPr="00386F04" w:rsidRDefault="00386F04" w:rsidP="00F3129A">
            <w:pPr>
              <w:spacing w:before="60" w:after="60"/>
              <w:ind w:left="27"/>
              <w:rPr>
                <w:rFonts w:ascii="Arial" w:hAnsi="Arial" w:cs="Arial"/>
                <w:bCs/>
                <w:lang w:val="pt-PT"/>
              </w:rPr>
            </w:pPr>
            <w:r w:rsidRPr="00386F04">
              <w:rPr>
                <w:rFonts w:ascii="Arial" w:hAnsi="Arial" w:cs="Arial"/>
                <w:bCs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170DA65B" w14:textId="1F080E42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Trace Elements in Freeze-Dried Prawn (dry mass basis)</w:t>
            </w:r>
          </w:p>
          <w:p w14:paraId="01B3A4D7" w14:textId="198BACFC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As</w:t>
            </w:r>
            <w:r w:rsidRPr="00A13EDB">
              <w:rPr>
                <w:rFonts w:ascii="Arial" w:hAnsi="Arial" w:cs="Arial"/>
              </w:rPr>
              <w:tab/>
              <w:t xml:space="preserve">4.06 ± </w:t>
            </w:r>
            <w:proofErr w:type="gramStart"/>
            <w:r w:rsidRPr="00A13EDB">
              <w:rPr>
                <w:rFonts w:ascii="Arial" w:hAnsi="Arial" w:cs="Arial"/>
              </w:rPr>
              <w:t>0.15  mg</w:t>
            </w:r>
            <w:proofErr w:type="gramEnd"/>
            <w:r w:rsidRPr="00A13EDB">
              <w:rPr>
                <w:rFonts w:ascii="Arial" w:hAnsi="Arial" w:cs="Arial"/>
              </w:rPr>
              <w:t>/kg</w:t>
            </w:r>
          </w:p>
          <w:p w14:paraId="63C76CEC" w14:textId="7BA473FC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Co</w:t>
            </w:r>
            <w:r w:rsidRPr="00A13EDB">
              <w:rPr>
                <w:rFonts w:ascii="Arial" w:hAnsi="Arial" w:cs="Arial"/>
              </w:rPr>
              <w:tab/>
              <w:t>0.0932 ± 0.0068 mg/kg</w:t>
            </w:r>
          </w:p>
          <w:p w14:paraId="74AA8901" w14:textId="4F5DFBD3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Cr</w:t>
            </w:r>
            <w:r w:rsidRPr="00A13EDB">
              <w:rPr>
                <w:rFonts w:ascii="Arial" w:hAnsi="Arial" w:cs="Arial"/>
              </w:rPr>
              <w:tab/>
              <w:t>1.06 ± 0.18 mg/kg</w:t>
            </w:r>
          </w:p>
          <w:p w14:paraId="4D56D217" w14:textId="0CCB9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Cu</w:t>
            </w:r>
            <w:r w:rsidRPr="00A13EDB">
              <w:rPr>
                <w:rFonts w:ascii="Arial" w:hAnsi="Arial" w:cs="Arial"/>
              </w:rPr>
              <w:tab/>
              <w:t>17.1 ± 1.2 mg/kg</w:t>
            </w:r>
          </w:p>
          <w:p w14:paraId="16C69765" w14:textId="01D7DC04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Fe</w:t>
            </w:r>
            <w:r w:rsidRPr="00A13EDB">
              <w:rPr>
                <w:rFonts w:ascii="Arial" w:hAnsi="Arial" w:cs="Arial"/>
              </w:rPr>
              <w:tab/>
              <w:t>116 ± 10 mg/kg</w:t>
            </w:r>
          </w:p>
          <w:p w14:paraId="5BAACBC4" w14:textId="5A5D6958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Hg</w:t>
            </w:r>
            <w:r w:rsidRPr="00A13EDB">
              <w:rPr>
                <w:rFonts w:ascii="Arial" w:hAnsi="Arial" w:cs="Arial"/>
              </w:rPr>
              <w:tab/>
              <w:t>0.1483 ± 0.0051 mg/kg</w:t>
            </w:r>
          </w:p>
          <w:p w14:paraId="42580262" w14:textId="13015F4B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Mn</w:t>
            </w:r>
            <w:r w:rsidRPr="00A13EDB">
              <w:rPr>
                <w:rFonts w:ascii="Arial" w:hAnsi="Arial" w:cs="Arial"/>
              </w:rPr>
              <w:tab/>
              <w:t>5.55 ± 0.33 mg/kg</w:t>
            </w:r>
          </w:p>
          <w:p w14:paraId="45603DD2" w14:textId="54C4C2EF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Ni</w:t>
            </w:r>
            <w:r w:rsidRPr="00A13EDB">
              <w:rPr>
                <w:rFonts w:ascii="Arial" w:hAnsi="Arial" w:cs="Arial"/>
              </w:rPr>
              <w:tab/>
              <w:t>0.515 ± 0.070 mg/kg</w:t>
            </w:r>
          </w:p>
          <w:p w14:paraId="1830816D" w14:textId="44BDBFD1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Se</w:t>
            </w:r>
            <w:r w:rsidRPr="00D5561B">
              <w:rPr>
                <w:rFonts w:ascii="Arial" w:hAnsi="Arial" w:cs="Arial"/>
                <w:lang w:val="pt-PT"/>
              </w:rPr>
              <w:tab/>
              <w:t>2.78 ± 0.11 mg/kg</w:t>
            </w:r>
          </w:p>
          <w:p w14:paraId="17E1E7CD" w14:textId="1A5ED251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V</w:t>
            </w:r>
            <w:r w:rsidRPr="00D5561B">
              <w:rPr>
                <w:rFonts w:ascii="Arial" w:hAnsi="Arial" w:cs="Arial"/>
                <w:lang w:val="pt-PT"/>
              </w:rPr>
              <w:tab/>
              <w:t>0.281 ± 0.025 mg/kg</w:t>
            </w:r>
          </w:p>
          <w:p w14:paraId="50865599" w14:textId="05EEF5AC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Zn</w:t>
            </w:r>
            <w:r w:rsidRPr="00D5561B">
              <w:rPr>
                <w:rFonts w:ascii="Arial" w:hAnsi="Arial" w:cs="Arial"/>
                <w:lang w:val="pt-PT"/>
              </w:rPr>
              <w:tab/>
              <w:t>74.0 ± 4.8 mg/kg</w:t>
            </w:r>
          </w:p>
        </w:tc>
        <w:tc>
          <w:tcPr>
            <w:tcW w:w="503" w:type="pct"/>
          </w:tcPr>
          <w:p w14:paraId="4C8EBC47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MX009</w:t>
            </w:r>
          </w:p>
        </w:tc>
        <w:tc>
          <w:tcPr>
            <w:tcW w:w="657" w:type="pct"/>
          </w:tcPr>
          <w:p w14:paraId="677E85F1" w14:textId="77777777" w:rsidR="001C05D6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 xml:space="preserve">10 g </w:t>
            </w:r>
          </w:p>
          <w:p w14:paraId="1AD9C6A3" w14:textId="1B069B3F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Bottle</w:t>
            </w:r>
          </w:p>
        </w:tc>
        <w:tc>
          <w:tcPr>
            <w:tcW w:w="606" w:type="pct"/>
            <w:shd w:val="clear" w:color="auto" w:fill="auto"/>
          </w:tcPr>
          <w:p w14:paraId="2FA622B3" w14:textId="02C0BB10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290</w:t>
            </w:r>
          </w:p>
        </w:tc>
        <w:tc>
          <w:tcPr>
            <w:tcW w:w="719" w:type="pct"/>
            <w:shd w:val="clear" w:color="auto" w:fill="auto"/>
          </w:tcPr>
          <w:p w14:paraId="138DEB72" w14:textId="73BC19E9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407</w:t>
            </w:r>
          </w:p>
        </w:tc>
      </w:tr>
      <w:tr w:rsidR="00C61E45" w:rsidRPr="00D5561B" w14:paraId="0085DC31" w14:textId="77777777" w:rsidTr="001C05D6">
        <w:tc>
          <w:tcPr>
            <w:tcW w:w="593" w:type="pct"/>
          </w:tcPr>
          <w:p w14:paraId="7597061E" w14:textId="2798B049" w:rsidR="00386F04" w:rsidRPr="00F3129A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F3129A">
              <w:rPr>
                <w:rFonts w:ascii="Arial" w:hAnsi="Arial" w:cs="Arial"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58607332" w14:textId="1190A859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Nitrofuran Marker Residues in Freeze-Dried Prawn </w:t>
            </w:r>
          </w:p>
          <w:p w14:paraId="073023BA" w14:textId="77777777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3-amino-2-oxazolidinone 137.5 ± 8.5 ng/g</w:t>
            </w:r>
          </w:p>
        </w:tc>
        <w:tc>
          <w:tcPr>
            <w:tcW w:w="503" w:type="pct"/>
          </w:tcPr>
          <w:p w14:paraId="5CD752E3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MX012A</w:t>
            </w:r>
          </w:p>
        </w:tc>
        <w:tc>
          <w:tcPr>
            <w:tcW w:w="657" w:type="pct"/>
          </w:tcPr>
          <w:p w14:paraId="2AE25EC8" w14:textId="77777777" w:rsidR="001C05D6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 xml:space="preserve">1.2 g </w:t>
            </w:r>
          </w:p>
          <w:p w14:paraId="4B93B0C5" w14:textId="7BE56861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Bottle</w:t>
            </w:r>
          </w:p>
        </w:tc>
        <w:tc>
          <w:tcPr>
            <w:tcW w:w="606" w:type="pct"/>
            <w:shd w:val="clear" w:color="auto" w:fill="auto"/>
          </w:tcPr>
          <w:p w14:paraId="7BF15B64" w14:textId="6CC28225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303</w:t>
            </w:r>
          </w:p>
        </w:tc>
        <w:tc>
          <w:tcPr>
            <w:tcW w:w="719" w:type="pct"/>
            <w:shd w:val="clear" w:color="auto" w:fill="auto"/>
          </w:tcPr>
          <w:p w14:paraId="754C05C2" w14:textId="101C971C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424</w:t>
            </w:r>
          </w:p>
        </w:tc>
      </w:tr>
      <w:tr w:rsidR="00C61E45" w:rsidRPr="00D5561B" w14:paraId="15888195" w14:textId="77777777" w:rsidTr="001C05D6">
        <w:tc>
          <w:tcPr>
            <w:tcW w:w="593" w:type="pct"/>
          </w:tcPr>
          <w:p w14:paraId="531FD49B" w14:textId="27AFB9E9" w:rsidR="00386F04" w:rsidRPr="00F3129A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F3129A">
              <w:rPr>
                <w:rFonts w:ascii="Arial" w:hAnsi="Arial" w:cs="Arial"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2A5CE8E4" w14:textId="3DD2980C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Nitrofuran Marker Residues in Freeze-Dried Prawn </w:t>
            </w:r>
          </w:p>
          <w:p w14:paraId="495F494C" w14:textId="77777777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3-amino-2-oxazolidinone 30.2 ± 1.8 ng/g</w:t>
            </w:r>
          </w:p>
          <w:p w14:paraId="678BBF1D" w14:textId="77777777" w:rsidR="00386F04" w:rsidRPr="00D5561B" w:rsidRDefault="00386F04" w:rsidP="00386F04">
            <w:pPr>
              <w:spacing w:before="60" w:after="60"/>
              <w:ind w:left="292"/>
              <w:rPr>
                <w:rFonts w:ascii="Arial" w:hAnsi="Arial" w:cs="Arial"/>
                <w:lang w:val="pt-PT"/>
              </w:rPr>
            </w:pPr>
            <w:r w:rsidRPr="00D5561B">
              <w:rPr>
                <w:rFonts w:ascii="Arial" w:hAnsi="Arial" w:cs="Arial"/>
                <w:lang w:val="pt-PT"/>
              </w:rPr>
              <w:t>semicarbazide 70.3 ± 3.1 µg/g</w:t>
            </w:r>
          </w:p>
        </w:tc>
        <w:tc>
          <w:tcPr>
            <w:tcW w:w="503" w:type="pct"/>
          </w:tcPr>
          <w:p w14:paraId="772F9D3D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MX012B</w:t>
            </w:r>
          </w:p>
        </w:tc>
        <w:tc>
          <w:tcPr>
            <w:tcW w:w="657" w:type="pct"/>
          </w:tcPr>
          <w:p w14:paraId="3CEE6C01" w14:textId="77777777" w:rsidR="001C05D6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 xml:space="preserve">1.2 g </w:t>
            </w:r>
          </w:p>
          <w:p w14:paraId="78B027F7" w14:textId="495AD6C7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Bottle</w:t>
            </w:r>
          </w:p>
        </w:tc>
        <w:tc>
          <w:tcPr>
            <w:tcW w:w="606" w:type="pct"/>
            <w:shd w:val="clear" w:color="auto" w:fill="auto"/>
          </w:tcPr>
          <w:p w14:paraId="18FA23D9" w14:textId="1CE4DDD9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303</w:t>
            </w:r>
          </w:p>
        </w:tc>
        <w:tc>
          <w:tcPr>
            <w:tcW w:w="719" w:type="pct"/>
            <w:shd w:val="clear" w:color="auto" w:fill="auto"/>
          </w:tcPr>
          <w:p w14:paraId="4F3DEBB6" w14:textId="251C3156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424</w:t>
            </w:r>
          </w:p>
        </w:tc>
      </w:tr>
      <w:tr w:rsidR="00C61E45" w:rsidRPr="00D5561B" w14:paraId="1481AABF" w14:textId="77777777" w:rsidTr="001C05D6">
        <w:tc>
          <w:tcPr>
            <w:tcW w:w="593" w:type="pct"/>
          </w:tcPr>
          <w:p w14:paraId="44BDB7E9" w14:textId="1B7BEDDF" w:rsidR="00386F04" w:rsidRPr="00F3129A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F3129A">
              <w:rPr>
                <w:rFonts w:ascii="Arial" w:hAnsi="Arial" w:cs="Arial"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30DFEA27" w14:textId="072C2CC2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Folic acid in Wheat Flour </w:t>
            </w:r>
          </w:p>
          <w:p w14:paraId="4ECF9D7A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folic acid 2.28 ± 0.13 mg/kg</w:t>
            </w:r>
          </w:p>
          <w:p w14:paraId="1926966A" w14:textId="4B852B01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7865157B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MX013</w:t>
            </w:r>
          </w:p>
        </w:tc>
        <w:tc>
          <w:tcPr>
            <w:tcW w:w="657" w:type="pct"/>
          </w:tcPr>
          <w:p w14:paraId="4F9F52D6" w14:textId="77777777" w:rsidR="001C05D6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 xml:space="preserve">20 g </w:t>
            </w:r>
          </w:p>
          <w:p w14:paraId="58F5F9A2" w14:textId="21B248CB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Jar</w:t>
            </w:r>
          </w:p>
        </w:tc>
        <w:tc>
          <w:tcPr>
            <w:tcW w:w="606" w:type="pct"/>
            <w:shd w:val="clear" w:color="auto" w:fill="auto"/>
          </w:tcPr>
          <w:p w14:paraId="6F768FB2" w14:textId="07419ED3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242</w:t>
            </w:r>
          </w:p>
        </w:tc>
        <w:tc>
          <w:tcPr>
            <w:tcW w:w="719" w:type="pct"/>
            <w:shd w:val="clear" w:color="auto" w:fill="auto"/>
          </w:tcPr>
          <w:p w14:paraId="32738352" w14:textId="314E8250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339</w:t>
            </w:r>
          </w:p>
        </w:tc>
      </w:tr>
      <w:tr w:rsidR="00C61E45" w:rsidRPr="00D5561B" w14:paraId="2E4F31E4" w14:textId="77777777" w:rsidTr="001C05D6">
        <w:tc>
          <w:tcPr>
            <w:tcW w:w="593" w:type="pct"/>
          </w:tcPr>
          <w:p w14:paraId="27338C1B" w14:textId="7C614FC3" w:rsidR="00386F04" w:rsidRPr="00F3129A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F3129A">
              <w:rPr>
                <w:rFonts w:ascii="Arial" w:hAnsi="Arial" w:cs="Arial"/>
                <w:lang w:val="pt-PT"/>
              </w:rPr>
              <w:t>Matrix Certified Reference Materials</w:t>
            </w:r>
          </w:p>
        </w:tc>
        <w:tc>
          <w:tcPr>
            <w:tcW w:w="1923" w:type="pct"/>
          </w:tcPr>
          <w:p w14:paraId="4D801F94" w14:textId="3D4550A5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Trace Elements in Sea Water </w:t>
            </w:r>
          </w:p>
          <w:p w14:paraId="47484177" w14:textId="00BC69F9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As</w:t>
            </w:r>
            <w:r w:rsidRPr="00A13EDB">
              <w:rPr>
                <w:rFonts w:ascii="Arial" w:hAnsi="Arial" w:cs="Arial"/>
              </w:rPr>
              <w:tab/>
              <w:t xml:space="preserve">2.96 ± </w:t>
            </w:r>
            <w:proofErr w:type="gramStart"/>
            <w:r w:rsidRPr="00A13EDB">
              <w:rPr>
                <w:rFonts w:ascii="Arial" w:hAnsi="Arial" w:cs="Arial"/>
              </w:rPr>
              <w:t>0.26  µ</w:t>
            </w:r>
            <w:proofErr w:type="gramEnd"/>
            <w:r w:rsidRPr="00A13EDB">
              <w:rPr>
                <w:rFonts w:ascii="Arial" w:hAnsi="Arial" w:cs="Arial"/>
              </w:rPr>
              <w:t>g/kg</w:t>
            </w:r>
          </w:p>
          <w:p w14:paraId="3A043DC2" w14:textId="28FD681E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Cd</w:t>
            </w:r>
            <w:r w:rsidRPr="00A13EDB">
              <w:rPr>
                <w:rFonts w:ascii="Arial" w:hAnsi="Arial" w:cs="Arial"/>
              </w:rPr>
              <w:tab/>
              <w:t>1.318 ± 0.034 µg/kg</w:t>
            </w:r>
          </w:p>
          <w:p w14:paraId="4FC218E9" w14:textId="5B5C9CD9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Co</w:t>
            </w:r>
            <w:r w:rsidRPr="00A13EDB">
              <w:rPr>
                <w:rFonts w:ascii="Arial" w:hAnsi="Arial" w:cs="Arial"/>
              </w:rPr>
              <w:tab/>
              <w:t>2.864 ± 0.068 µg/kg</w:t>
            </w:r>
          </w:p>
          <w:p w14:paraId="64428FE3" w14:textId="35139EAF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Cr</w:t>
            </w:r>
            <w:r w:rsidRPr="00A13EDB">
              <w:rPr>
                <w:rFonts w:ascii="Arial" w:hAnsi="Arial" w:cs="Arial"/>
              </w:rPr>
              <w:tab/>
              <w:t>2.613 ± 0.075 µg/kg</w:t>
            </w:r>
          </w:p>
          <w:p w14:paraId="6896F139" w14:textId="4DBAD9DD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Cu</w:t>
            </w:r>
            <w:r w:rsidRPr="00A13EDB">
              <w:rPr>
                <w:rFonts w:ascii="Arial" w:hAnsi="Arial" w:cs="Arial"/>
              </w:rPr>
              <w:tab/>
              <w:t>2.90 ± 0.25 µg/kg</w:t>
            </w:r>
          </w:p>
          <w:p w14:paraId="01B0F7EB" w14:textId="2D9B0084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Fe</w:t>
            </w:r>
            <w:r w:rsidRPr="00A13EDB">
              <w:rPr>
                <w:rFonts w:ascii="Arial" w:hAnsi="Arial" w:cs="Arial"/>
              </w:rPr>
              <w:tab/>
              <w:t>21.70 ± 0.32 µg/kg</w:t>
            </w:r>
          </w:p>
          <w:p w14:paraId="7D23AE89" w14:textId="08997D36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Hg</w:t>
            </w:r>
            <w:r w:rsidRPr="00A13EDB">
              <w:rPr>
                <w:rFonts w:ascii="Arial" w:hAnsi="Arial" w:cs="Arial"/>
              </w:rPr>
              <w:tab/>
              <w:t>0.433 ± 0.010 µg/kg</w:t>
            </w:r>
          </w:p>
          <w:p w14:paraId="5CEBB881" w14:textId="5BE2B605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Mn</w:t>
            </w:r>
            <w:r w:rsidRPr="00A13EDB">
              <w:rPr>
                <w:rFonts w:ascii="Arial" w:hAnsi="Arial" w:cs="Arial"/>
              </w:rPr>
              <w:tab/>
              <w:t>1.48 ± 0.16 µg/kg</w:t>
            </w:r>
          </w:p>
          <w:p w14:paraId="5A120BA5" w14:textId="450B841B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Ni</w:t>
            </w:r>
            <w:r w:rsidRPr="00A13EDB">
              <w:rPr>
                <w:rFonts w:ascii="Arial" w:hAnsi="Arial" w:cs="Arial"/>
              </w:rPr>
              <w:tab/>
              <w:t>3.66 ± 0.10 µg/kg</w:t>
            </w:r>
          </w:p>
          <w:p w14:paraId="0155B088" w14:textId="50D6E458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Pb</w:t>
            </w:r>
            <w:r w:rsidRPr="00A13EDB">
              <w:rPr>
                <w:rFonts w:ascii="Arial" w:hAnsi="Arial" w:cs="Arial"/>
              </w:rPr>
              <w:tab/>
              <w:t>2.467 ± 0.065 µg/kg</w:t>
            </w:r>
          </w:p>
          <w:p w14:paraId="4F6200FC" w14:textId="250D63BF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Se</w:t>
            </w:r>
            <w:r w:rsidRPr="00A13EDB">
              <w:rPr>
                <w:rFonts w:ascii="Arial" w:hAnsi="Arial" w:cs="Arial"/>
              </w:rPr>
              <w:tab/>
              <w:t>3.06 ± 0.26 µg/kg</w:t>
            </w:r>
          </w:p>
          <w:p w14:paraId="7DCCAA7F" w14:textId="73B400E9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V</w:t>
            </w:r>
            <w:r w:rsidRPr="00A13EDB">
              <w:rPr>
                <w:rFonts w:ascii="Arial" w:hAnsi="Arial" w:cs="Arial"/>
              </w:rPr>
              <w:tab/>
              <w:t>4.76 ± 0.12 µg/kg</w:t>
            </w:r>
          </w:p>
        </w:tc>
        <w:tc>
          <w:tcPr>
            <w:tcW w:w="503" w:type="pct"/>
          </w:tcPr>
          <w:p w14:paraId="2FB5C578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MX014</w:t>
            </w:r>
          </w:p>
        </w:tc>
        <w:tc>
          <w:tcPr>
            <w:tcW w:w="657" w:type="pct"/>
          </w:tcPr>
          <w:p w14:paraId="6B6565D5" w14:textId="77777777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120 mL Bottle</w:t>
            </w:r>
          </w:p>
        </w:tc>
        <w:tc>
          <w:tcPr>
            <w:tcW w:w="606" w:type="pct"/>
            <w:shd w:val="clear" w:color="auto" w:fill="auto"/>
          </w:tcPr>
          <w:p w14:paraId="2C008308" w14:textId="640DB22D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290</w:t>
            </w:r>
          </w:p>
        </w:tc>
        <w:tc>
          <w:tcPr>
            <w:tcW w:w="719" w:type="pct"/>
            <w:shd w:val="clear" w:color="auto" w:fill="auto"/>
          </w:tcPr>
          <w:p w14:paraId="2AAF9E0D" w14:textId="23912BD0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407</w:t>
            </w:r>
          </w:p>
        </w:tc>
      </w:tr>
      <w:tr w:rsidR="00C61E45" w:rsidRPr="00D5561B" w14:paraId="5904369E" w14:textId="77777777" w:rsidTr="001C05D6">
        <w:trPr>
          <w:trHeight w:val="1647"/>
        </w:trPr>
        <w:tc>
          <w:tcPr>
            <w:tcW w:w="593" w:type="pct"/>
          </w:tcPr>
          <w:p w14:paraId="38981775" w14:textId="3C3DDE2E" w:rsidR="00386F04" w:rsidRPr="00F3129A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F3129A">
              <w:rPr>
                <w:rFonts w:ascii="Arial" w:hAnsi="Arial" w:cs="Arial"/>
                <w:lang w:val="pt-PT"/>
              </w:rPr>
              <w:lastRenderedPageBreak/>
              <w:t>Matrix Certified Reference Materials</w:t>
            </w:r>
          </w:p>
        </w:tc>
        <w:tc>
          <w:tcPr>
            <w:tcW w:w="1923" w:type="pct"/>
          </w:tcPr>
          <w:p w14:paraId="2F39B126" w14:textId="7F92AA31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Hydrocarbon-Contaminated Soil</w:t>
            </w:r>
          </w:p>
          <w:p w14:paraId="534DD6EB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Equivalent Carbon Number &gt;C</w:t>
            </w:r>
            <w:r w:rsidRPr="00A13EDB">
              <w:rPr>
                <w:rFonts w:ascii="Arial" w:hAnsi="Arial" w:cs="Arial"/>
                <w:vertAlign w:val="subscript"/>
              </w:rPr>
              <w:t>10</w:t>
            </w:r>
            <w:r w:rsidRPr="00A13EDB">
              <w:rPr>
                <w:rFonts w:ascii="Arial" w:hAnsi="Arial" w:cs="Arial"/>
              </w:rPr>
              <w:t xml:space="preserve"> – C</w:t>
            </w:r>
            <w:r w:rsidRPr="00A13EDB">
              <w:rPr>
                <w:rFonts w:ascii="Arial" w:hAnsi="Arial" w:cs="Arial"/>
                <w:vertAlign w:val="subscript"/>
              </w:rPr>
              <w:t>16</w:t>
            </w:r>
            <w:r w:rsidRPr="00A13EDB">
              <w:rPr>
                <w:rFonts w:ascii="Arial" w:hAnsi="Arial" w:cs="Arial"/>
              </w:rPr>
              <w:t xml:space="preserve"> 0.90 ± 0.15 g/kg</w:t>
            </w:r>
          </w:p>
          <w:p w14:paraId="6C3AE696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Equivalent Carbon Number &gt;C</w:t>
            </w:r>
            <w:r w:rsidRPr="00A13EDB">
              <w:rPr>
                <w:rFonts w:ascii="Arial" w:hAnsi="Arial" w:cs="Arial"/>
                <w:vertAlign w:val="subscript"/>
              </w:rPr>
              <w:t>16</w:t>
            </w:r>
            <w:r w:rsidRPr="00A13EDB">
              <w:rPr>
                <w:rFonts w:ascii="Arial" w:hAnsi="Arial" w:cs="Arial"/>
              </w:rPr>
              <w:t xml:space="preserve"> – C</w:t>
            </w:r>
            <w:r w:rsidRPr="00A13EDB">
              <w:rPr>
                <w:rFonts w:ascii="Arial" w:hAnsi="Arial" w:cs="Arial"/>
                <w:vertAlign w:val="subscript"/>
              </w:rPr>
              <w:t>34</w:t>
            </w:r>
            <w:r w:rsidRPr="00A13EDB">
              <w:rPr>
                <w:rFonts w:ascii="Arial" w:hAnsi="Arial" w:cs="Arial"/>
              </w:rPr>
              <w:t xml:space="preserve"> </w:t>
            </w:r>
            <w:proofErr w:type="gramStart"/>
            <w:r w:rsidRPr="00A13EDB">
              <w:rPr>
                <w:rFonts w:ascii="Arial" w:hAnsi="Arial" w:cs="Arial"/>
              </w:rPr>
              <w:t>7.2  ±</w:t>
            </w:r>
            <w:proofErr w:type="gramEnd"/>
            <w:r w:rsidRPr="00A13EDB">
              <w:rPr>
                <w:rFonts w:ascii="Arial" w:hAnsi="Arial" w:cs="Arial"/>
              </w:rPr>
              <w:t xml:space="preserve"> 1.1 g/kg</w:t>
            </w:r>
          </w:p>
          <w:p w14:paraId="2AACF3F1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Equivalent Carbon Number &gt;C</w:t>
            </w:r>
            <w:r w:rsidRPr="00A13EDB">
              <w:rPr>
                <w:rFonts w:ascii="Arial" w:hAnsi="Arial" w:cs="Arial"/>
                <w:vertAlign w:val="subscript"/>
              </w:rPr>
              <w:t>34</w:t>
            </w:r>
            <w:r w:rsidRPr="00A13EDB">
              <w:rPr>
                <w:rFonts w:ascii="Arial" w:hAnsi="Arial" w:cs="Arial"/>
              </w:rPr>
              <w:t xml:space="preserve"> – C</w:t>
            </w:r>
            <w:r w:rsidRPr="00A13EDB">
              <w:rPr>
                <w:rFonts w:ascii="Arial" w:hAnsi="Arial" w:cs="Arial"/>
                <w:vertAlign w:val="subscript"/>
              </w:rPr>
              <w:t>40</w:t>
            </w:r>
            <w:r w:rsidRPr="00A13EDB">
              <w:rPr>
                <w:rFonts w:ascii="Arial" w:hAnsi="Arial" w:cs="Arial"/>
              </w:rPr>
              <w:t xml:space="preserve"> 1.1 ± 0.2 g/kg</w:t>
            </w:r>
          </w:p>
          <w:p w14:paraId="48172A4F" w14:textId="3BB7245F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Total Recoverable </w:t>
            </w:r>
            <w:proofErr w:type="spellStart"/>
            <w:proofErr w:type="gramStart"/>
            <w:r w:rsidRPr="00A13EDB">
              <w:rPr>
                <w:rFonts w:ascii="Arial" w:hAnsi="Arial" w:cs="Arial"/>
              </w:rPr>
              <w:t>Hydtrocarbons</w:t>
            </w:r>
            <w:proofErr w:type="spellEnd"/>
            <w:r w:rsidRPr="00A13EDB">
              <w:rPr>
                <w:rFonts w:ascii="Arial" w:hAnsi="Arial" w:cs="Arial"/>
              </w:rPr>
              <w:t xml:space="preserve">  &gt;</w:t>
            </w:r>
            <w:proofErr w:type="gramEnd"/>
            <w:r w:rsidRPr="00A13EDB">
              <w:rPr>
                <w:rFonts w:ascii="Arial" w:hAnsi="Arial" w:cs="Arial"/>
              </w:rPr>
              <w:t>C</w:t>
            </w:r>
            <w:r w:rsidRPr="00A13EDB">
              <w:rPr>
                <w:rFonts w:ascii="Arial" w:hAnsi="Arial" w:cs="Arial"/>
                <w:vertAlign w:val="subscript"/>
              </w:rPr>
              <w:t>16</w:t>
            </w:r>
            <w:r w:rsidRPr="00A13EDB">
              <w:rPr>
                <w:rFonts w:ascii="Arial" w:hAnsi="Arial" w:cs="Arial"/>
              </w:rPr>
              <w:t xml:space="preserve"> – C</w:t>
            </w:r>
            <w:r w:rsidRPr="00A13EDB">
              <w:rPr>
                <w:rFonts w:ascii="Arial" w:hAnsi="Arial" w:cs="Arial"/>
                <w:vertAlign w:val="subscript"/>
              </w:rPr>
              <w:t>40</w:t>
            </w:r>
            <w:r w:rsidRPr="00A13EDB">
              <w:rPr>
                <w:rFonts w:ascii="Arial" w:hAnsi="Arial" w:cs="Arial"/>
              </w:rPr>
              <w:t xml:space="preserve"> 9.2 ± 1.4 g/kg</w:t>
            </w:r>
          </w:p>
          <w:p w14:paraId="7BFB1DFC" w14:textId="77777777" w:rsidR="00386F04" w:rsidRPr="00A13EDB" w:rsidRDefault="00386F04" w:rsidP="00386F04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3BBEF6A9" w14:textId="77777777" w:rsidR="00386F04" w:rsidRPr="00D5561B" w:rsidRDefault="00386F04" w:rsidP="00386F04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MX015</w:t>
            </w:r>
          </w:p>
        </w:tc>
        <w:tc>
          <w:tcPr>
            <w:tcW w:w="657" w:type="pct"/>
          </w:tcPr>
          <w:p w14:paraId="280982B2" w14:textId="77777777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Jar</w:t>
            </w:r>
          </w:p>
          <w:p w14:paraId="0FE79D37" w14:textId="77777777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50 g</w:t>
            </w:r>
          </w:p>
        </w:tc>
        <w:tc>
          <w:tcPr>
            <w:tcW w:w="606" w:type="pct"/>
            <w:shd w:val="clear" w:color="auto" w:fill="auto"/>
          </w:tcPr>
          <w:p w14:paraId="43870373" w14:textId="62E6FB58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215</w:t>
            </w:r>
          </w:p>
        </w:tc>
        <w:tc>
          <w:tcPr>
            <w:tcW w:w="719" w:type="pct"/>
            <w:shd w:val="clear" w:color="auto" w:fill="auto"/>
          </w:tcPr>
          <w:p w14:paraId="2D9C1CA8" w14:textId="034156F2" w:rsidR="00386F04" w:rsidRPr="00D5561B" w:rsidRDefault="00386F04" w:rsidP="00386F04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330</w:t>
            </w:r>
          </w:p>
        </w:tc>
      </w:tr>
      <w:tr w:rsidR="00C61E45" w:rsidRPr="00D5561B" w14:paraId="3B4DE3E5" w14:textId="77777777" w:rsidTr="001C05D6">
        <w:tc>
          <w:tcPr>
            <w:tcW w:w="593" w:type="pct"/>
          </w:tcPr>
          <w:p w14:paraId="0187A62D" w14:textId="4EF8BDF1" w:rsidR="00386F04" w:rsidRPr="00D5561B" w:rsidRDefault="00386F04" w:rsidP="00F3129A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 w:rsidRPr="00386F04">
              <w:rPr>
                <w:rFonts w:ascii="Arial" w:hAnsi="Arial" w:cs="Arial"/>
                <w:lang w:val="pt-PT"/>
              </w:rPr>
              <w:t>Matrix Reference Materials</w:t>
            </w:r>
          </w:p>
        </w:tc>
        <w:tc>
          <w:tcPr>
            <w:tcW w:w="1923" w:type="pct"/>
          </w:tcPr>
          <w:p w14:paraId="428AF0DB" w14:textId="3E6D489E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 xml:space="preserve">PFAS in Soil </w:t>
            </w:r>
          </w:p>
          <w:p w14:paraId="6746CCB6" w14:textId="47CC1378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PFBA</w:t>
            </w:r>
            <w:r w:rsidRPr="00A13EDB">
              <w:rPr>
                <w:rFonts w:ascii="Arial" w:hAnsi="Arial" w:cs="Arial"/>
              </w:rPr>
              <w:tab/>
              <w:t xml:space="preserve">1.70 ± </w:t>
            </w:r>
            <w:proofErr w:type="gramStart"/>
            <w:r w:rsidRPr="00A13EDB">
              <w:rPr>
                <w:rFonts w:ascii="Arial" w:hAnsi="Arial" w:cs="Arial"/>
              </w:rPr>
              <w:t>0.30  µ</w:t>
            </w:r>
            <w:proofErr w:type="gramEnd"/>
            <w:r w:rsidRPr="00A13EDB">
              <w:rPr>
                <w:rFonts w:ascii="Arial" w:hAnsi="Arial" w:cs="Arial"/>
              </w:rPr>
              <w:t>g/kg</w:t>
            </w:r>
          </w:p>
          <w:p w14:paraId="22284314" w14:textId="16DBF432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PFPeA</w:t>
            </w:r>
            <w:proofErr w:type="spellEnd"/>
            <w:r w:rsidRPr="00A13EDB">
              <w:rPr>
                <w:rFonts w:ascii="Arial" w:hAnsi="Arial" w:cs="Arial"/>
              </w:rPr>
              <w:tab/>
              <w:t>4.36 ± 0.80 µg/kg</w:t>
            </w:r>
          </w:p>
          <w:p w14:paraId="7DA20B63" w14:textId="5643C776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PFHxA</w:t>
            </w:r>
            <w:proofErr w:type="spellEnd"/>
            <w:r w:rsidRPr="00A13EDB">
              <w:rPr>
                <w:rFonts w:ascii="Arial" w:hAnsi="Arial" w:cs="Arial"/>
              </w:rPr>
              <w:tab/>
              <w:t>17.1 ± 2.5 µg/kg</w:t>
            </w:r>
          </w:p>
          <w:p w14:paraId="4C9BCCDA" w14:textId="40DD26E1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PFHpA</w:t>
            </w:r>
            <w:proofErr w:type="spellEnd"/>
            <w:r w:rsidRPr="00A13EDB">
              <w:rPr>
                <w:rFonts w:ascii="Arial" w:hAnsi="Arial" w:cs="Arial"/>
              </w:rPr>
              <w:tab/>
              <w:t>3.47 ± 0.45 µg/kg</w:t>
            </w:r>
          </w:p>
          <w:p w14:paraId="100E92A7" w14:textId="3CF7784A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PFOA</w:t>
            </w:r>
            <w:r w:rsidRPr="00A13EDB">
              <w:rPr>
                <w:rFonts w:ascii="Arial" w:hAnsi="Arial" w:cs="Arial"/>
              </w:rPr>
              <w:tab/>
              <w:t>73.1 ± 8.2 µg/kg</w:t>
            </w:r>
          </w:p>
          <w:p w14:paraId="1A1CC0C6" w14:textId="66DD4EE4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PFNA</w:t>
            </w:r>
            <w:r w:rsidRPr="00A13EDB">
              <w:rPr>
                <w:rFonts w:ascii="Arial" w:hAnsi="Arial" w:cs="Arial"/>
              </w:rPr>
              <w:tab/>
              <w:t>0.253 ± 0.052 µg/kg</w:t>
            </w:r>
          </w:p>
          <w:p w14:paraId="5C1C36EE" w14:textId="17A29DE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PFBS</w:t>
            </w:r>
            <w:r w:rsidRPr="00A13EDB">
              <w:rPr>
                <w:rFonts w:ascii="Arial" w:hAnsi="Arial" w:cs="Arial"/>
              </w:rPr>
              <w:tab/>
              <w:t>2.18 ± 0.33 µg/kg</w:t>
            </w:r>
          </w:p>
          <w:p w14:paraId="417441D8" w14:textId="73ABA6C2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PFHxS</w:t>
            </w:r>
            <w:proofErr w:type="spellEnd"/>
            <w:r w:rsidRPr="00A13EDB">
              <w:rPr>
                <w:rFonts w:ascii="Arial" w:hAnsi="Arial" w:cs="Arial"/>
              </w:rPr>
              <w:tab/>
              <w:t>53.7 ± 7.2 µg/kg</w:t>
            </w:r>
          </w:p>
          <w:p w14:paraId="240EDF33" w14:textId="1D6EC4F6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PFHxS</w:t>
            </w:r>
            <w:proofErr w:type="spellEnd"/>
            <w:r w:rsidRPr="00A13EDB">
              <w:rPr>
                <w:rFonts w:ascii="Arial" w:hAnsi="Arial" w:cs="Arial"/>
              </w:rPr>
              <w:t>-Total</w:t>
            </w:r>
            <w:r w:rsidRPr="00A13EDB">
              <w:rPr>
                <w:rFonts w:ascii="Arial" w:hAnsi="Arial" w:cs="Arial"/>
              </w:rPr>
              <w:tab/>
              <w:t>61.2 ± 8.2 µg/kg</w:t>
            </w:r>
          </w:p>
          <w:p w14:paraId="6995784C" w14:textId="773478E3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PFOS</w:t>
            </w:r>
            <w:r w:rsidRPr="00A13EDB">
              <w:rPr>
                <w:rFonts w:ascii="Arial" w:hAnsi="Arial" w:cs="Arial"/>
              </w:rPr>
              <w:tab/>
              <w:t>910 ± 140 µg/kg</w:t>
            </w:r>
          </w:p>
          <w:p w14:paraId="2634F478" w14:textId="508F1575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PFOS-Total</w:t>
            </w:r>
            <w:r w:rsidRPr="00A13EDB">
              <w:rPr>
                <w:rFonts w:ascii="Arial" w:hAnsi="Arial" w:cs="Arial"/>
              </w:rPr>
              <w:tab/>
              <w:t>950 ± 140 µg/kg</w:t>
            </w:r>
          </w:p>
          <w:p w14:paraId="589378E8" w14:textId="0310BF70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MeFOSA</w:t>
            </w:r>
            <w:proofErr w:type="spellEnd"/>
            <w:r w:rsidRPr="00A13EDB">
              <w:rPr>
                <w:rFonts w:ascii="Arial" w:hAnsi="Arial" w:cs="Arial"/>
              </w:rPr>
              <w:tab/>
              <w:t>2.22 ± 0.37 µg/kg</w:t>
            </w:r>
          </w:p>
          <w:p w14:paraId="2C9249E7" w14:textId="093F8DD6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EtFOSE</w:t>
            </w:r>
            <w:proofErr w:type="spellEnd"/>
            <w:r w:rsidRPr="00A13EDB">
              <w:rPr>
                <w:rFonts w:ascii="Arial" w:hAnsi="Arial" w:cs="Arial"/>
              </w:rPr>
              <w:tab/>
              <w:t>4.9 ± 1.2 µg/kg</w:t>
            </w:r>
          </w:p>
          <w:p w14:paraId="0329F2CC" w14:textId="1CC72F83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6:2 FTS</w:t>
            </w:r>
            <w:r w:rsidRPr="00A13EDB">
              <w:rPr>
                <w:rFonts w:ascii="Arial" w:hAnsi="Arial" w:cs="Arial"/>
              </w:rPr>
              <w:tab/>
              <w:t>5.38 ± 0.65 µg/kg</w:t>
            </w:r>
          </w:p>
          <w:p w14:paraId="7B542158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</w:p>
          <w:p w14:paraId="659037BC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All analytes are linear only unless otherwise specified.</w:t>
            </w:r>
          </w:p>
          <w:p w14:paraId="68B7277F" w14:textId="77777777" w:rsidR="00386F04" w:rsidRPr="00A13EDB" w:rsidRDefault="00386F04" w:rsidP="00386F04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Total – Sum of linear and branched isomers.</w:t>
            </w:r>
          </w:p>
        </w:tc>
        <w:tc>
          <w:tcPr>
            <w:tcW w:w="503" w:type="pct"/>
          </w:tcPr>
          <w:p w14:paraId="55732B2C" w14:textId="77777777" w:rsidR="00386F04" w:rsidRPr="00D5561B" w:rsidRDefault="00386F04" w:rsidP="00B54BF5">
            <w:pPr>
              <w:jc w:val="center"/>
              <w:rPr>
                <w:rFonts w:ascii="Arial" w:hAnsi="Arial" w:cs="Arial"/>
                <w:color w:val="000000"/>
              </w:rPr>
            </w:pPr>
            <w:r w:rsidRPr="00D5561B">
              <w:rPr>
                <w:rFonts w:ascii="Arial" w:hAnsi="Arial" w:cs="Arial"/>
                <w:color w:val="000000"/>
              </w:rPr>
              <w:t>MX019</w:t>
            </w:r>
          </w:p>
        </w:tc>
        <w:tc>
          <w:tcPr>
            <w:tcW w:w="657" w:type="pct"/>
          </w:tcPr>
          <w:p w14:paraId="3E4C1060" w14:textId="77777777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Tube</w:t>
            </w:r>
          </w:p>
          <w:p w14:paraId="071D011B" w14:textId="77777777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20 g</w:t>
            </w:r>
          </w:p>
        </w:tc>
        <w:tc>
          <w:tcPr>
            <w:tcW w:w="606" w:type="pct"/>
            <w:shd w:val="clear" w:color="auto" w:fill="auto"/>
          </w:tcPr>
          <w:p w14:paraId="7EC00E32" w14:textId="164F60CA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 w:rsidRPr="00D5561B">
              <w:rPr>
                <w:rFonts w:ascii="Arial" w:hAnsi="Arial" w:cs="Arial"/>
              </w:rPr>
              <w:t>264</w:t>
            </w:r>
          </w:p>
        </w:tc>
        <w:tc>
          <w:tcPr>
            <w:tcW w:w="719" w:type="pct"/>
            <w:shd w:val="clear" w:color="auto" w:fill="auto"/>
          </w:tcPr>
          <w:p w14:paraId="28ED8682" w14:textId="23DD7725" w:rsidR="00386F04" w:rsidRPr="00D5561B" w:rsidRDefault="00386F04" w:rsidP="00B54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</w:tr>
      <w:tr w:rsidR="001C05D6" w:rsidRPr="00D5561B" w14:paraId="659942FF" w14:textId="77777777" w:rsidTr="001C05D6">
        <w:tc>
          <w:tcPr>
            <w:tcW w:w="593" w:type="pct"/>
          </w:tcPr>
          <w:p w14:paraId="5B104105" w14:textId="4CFCFD2B" w:rsidR="001C05D6" w:rsidRPr="00386F04" w:rsidRDefault="001C05D6" w:rsidP="001C05D6">
            <w:pPr>
              <w:spacing w:before="60" w:after="60"/>
              <w:ind w:left="27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Matrix Reference Materials</w:t>
            </w:r>
          </w:p>
        </w:tc>
        <w:tc>
          <w:tcPr>
            <w:tcW w:w="1923" w:type="pct"/>
          </w:tcPr>
          <w:p w14:paraId="7F8DB3E8" w14:textId="29A79A0F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Pesticides in Tomato Puree</w:t>
            </w:r>
          </w:p>
          <w:p w14:paraId="7A3BD54C" w14:textId="0A23A247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Bifenthrin</w:t>
            </w:r>
            <w:r w:rsidRPr="00A13EDB">
              <w:rPr>
                <w:rFonts w:ascii="Arial" w:hAnsi="Arial" w:cs="Arial"/>
              </w:rPr>
              <w:tab/>
              <w:t>0.289 ± 0.021 mg/kg</w:t>
            </w:r>
          </w:p>
          <w:p w14:paraId="6472B4ED" w14:textId="09BCF083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Buprofezin</w:t>
            </w:r>
            <w:proofErr w:type="spellEnd"/>
            <w:r w:rsidRPr="00A13EDB">
              <w:rPr>
                <w:rFonts w:ascii="Arial" w:hAnsi="Arial" w:cs="Arial"/>
              </w:rPr>
              <w:tab/>
              <w:t>0.182 ± 0.017 mg/kg</w:t>
            </w:r>
          </w:p>
          <w:p w14:paraId="1F93CCBB" w14:textId="763F3FF9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Chlorpyrifos</w:t>
            </w:r>
            <w:r w:rsidRPr="00A13EDB">
              <w:rPr>
                <w:rFonts w:ascii="Arial" w:hAnsi="Arial" w:cs="Arial"/>
              </w:rPr>
              <w:tab/>
              <w:t>0.781 ± 0.035 mg/kg</w:t>
            </w:r>
          </w:p>
          <w:p w14:paraId="0421D33E" w14:textId="77777777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proofErr w:type="spellStart"/>
            <w:r w:rsidRPr="00A13EDB">
              <w:rPr>
                <w:rFonts w:ascii="Arial" w:hAnsi="Arial" w:cs="Arial"/>
              </w:rPr>
              <w:t>Endosulfan</w:t>
            </w:r>
            <w:proofErr w:type="spellEnd"/>
            <w:r w:rsidRPr="00A13EDB">
              <w:rPr>
                <w:rFonts w:ascii="Arial" w:hAnsi="Arial" w:cs="Arial"/>
              </w:rPr>
              <w:t xml:space="preserve"> </w:t>
            </w:r>
            <w:proofErr w:type="spellStart"/>
            <w:r w:rsidRPr="00A13EDB">
              <w:rPr>
                <w:rFonts w:ascii="Arial" w:hAnsi="Arial" w:cs="Arial"/>
              </w:rPr>
              <w:t>sulfate</w:t>
            </w:r>
            <w:proofErr w:type="spellEnd"/>
            <w:r w:rsidRPr="00A13EDB">
              <w:rPr>
                <w:rFonts w:ascii="Arial" w:hAnsi="Arial" w:cs="Arial"/>
              </w:rPr>
              <w:t xml:space="preserve"> 0.615 ± 0.052 mg/kg</w:t>
            </w:r>
          </w:p>
          <w:p w14:paraId="20B19292" w14:textId="7C5F243F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Imidacloprid</w:t>
            </w:r>
            <w:r w:rsidRPr="00A13EDB">
              <w:rPr>
                <w:rFonts w:ascii="Arial" w:hAnsi="Arial" w:cs="Arial"/>
              </w:rPr>
              <w:tab/>
              <w:t>0.351 ± 0.029 mg/kg</w:t>
            </w:r>
          </w:p>
          <w:p w14:paraId="5750A27C" w14:textId="07B78FEF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  <w:r w:rsidRPr="00A13EDB">
              <w:rPr>
                <w:rFonts w:ascii="Arial" w:hAnsi="Arial" w:cs="Arial"/>
              </w:rPr>
              <w:t>Pirimicarb</w:t>
            </w:r>
            <w:r w:rsidRPr="00A13EDB">
              <w:rPr>
                <w:rFonts w:ascii="Arial" w:hAnsi="Arial" w:cs="Arial"/>
              </w:rPr>
              <w:tab/>
              <w:t>0.670 ± 0.052 mg/kg  </w:t>
            </w:r>
          </w:p>
          <w:p w14:paraId="199B33E3" w14:textId="77777777" w:rsidR="001C05D6" w:rsidRPr="00A13EDB" w:rsidRDefault="001C05D6" w:rsidP="001C05D6">
            <w:pPr>
              <w:spacing w:before="60" w:after="60"/>
              <w:ind w:left="292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7222417C" w14:textId="1CDD5BF1" w:rsidR="001C05D6" w:rsidRPr="00D5561B" w:rsidRDefault="005D53AB" w:rsidP="00B54B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MX030</w:t>
            </w:r>
          </w:p>
        </w:tc>
        <w:tc>
          <w:tcPr>
            <w:tcW w:w="657" w:type="pct"/>
          </w:tcPr>
          <w:p w14:paraId="5B6123BB" w14:textId="77777777" w:rsidR="001C05D6" w:rsidRDefault="005D53AB" w:rsidP="00B54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Bottle</w:t>
            </w:r>
          </w:p>
          <w:p w14:paraId="273730D4" w14:textId="6A52A822" w:rsidR="005D53AB" w:rsidRPr="00D5561B" w:rsidRDefault="005D53AB" w:rsidP="00B54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</w:t>
            </w:r>
          </w:p>
        </w:tc>
        <w:tc>
          <w:tcPr>
            <w:tcW w:w="606" w:type="pct"/>
            <w:shd w:val="clear" w:color="auto" w:fill="auto"/>
          </w:tcPr>
          <w:p w14:paraId="0B58F562" w14:textId="4B1860C8" w:rsidR="001C05D6" w:rsidRPr="00D5561B" w:rsidRDefault="005D53AB" w:rsidP="00B54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719" w:type="pct"/>
            <w:shd w:val="clear" w:color="auto" w:fill="auto"/>
          </w:tcPr>
          <w:p w14:paraId="6ECA6533" w14:textId="1D253211" w:rsidR="001C05D6" w:rsidRDefault="005D53AB" w:rsidP="00B54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</w:tbl>
    <w:p w14:paraId="6A9B6FB4" w14:textId="5B25E499" w:rsidR="00D429B8" w:rsidRDefault="00D429B8" w:rsidP="00D429B8">
      <w:pPr>
        <w:rPr>
          <w:rFonts w:ascii="Arial" w:hAnsi="Arial" w:cs="Arial"/>
        </w:rPr>
      </w:pPr>
      <w:r w:rsidRPr="00D5561B">
        <w:rPr>
          <w:rFonts w:ascii="Arial" w:hAnsi="Arial" w:cs="Arial"/>
          <w:vertAlign w:val="superscript"/>
        </w:rPr>
        <w:t>#</w:t>
      </w:r>
      <w:r w:rsidRPr="00D5561B">
        <w:rPr>
          <w:rFonts w:ascii="Arial" w:hAnsi="Arial" w:cs="Arial"/>
        </w:rPr>
        <w:t xml:space="preserve"> contact </w:t>
      </w:r>
      <w:hyperlink r:id="rId9" w:history="1">
        <w:r w:rsidRPr="00D5561B">
          <w:rPr>
            <w:rStyle w:val="Hyperlink"/>
            <w:rFonts w:ascii="Arial" w:hAnsi="Arial" w:cs="Arial"/>
          </w:rPr>
          <w:t>proficiency@measurement.gov.au</w:t>
        </w:r>
      </w:hyperlink>
      <w:r w:rsidRPr="00D5561B">
        <w:rPr>
          <w:rFonts w:ascii="Arial" w:hAnsi="Arial" w:cs="Arial"/>
        </w:rPr>
        <w:t xml:space="preserve"> for current batch identifiers and international prices.</w:t>
      </w:r>
    </w:p>
    <w:p w14:paraId="57BFA336" w14:textId="6DE54274" w:rsidR="00D5561B" w:rsidRDefault="00D5561B" w:rsidP="00D429B8">
      <w:pPr>
        <w:rPr>
          <w:rFonts w:ascii="Arial" w:hAnsi="Arial" w:cs="Arial"/>
        </w:rPr>
      </w:pPr>
    </w:p>
    <w:p w14:paraId="0F33554E" w14:textId="3F5C39DF" w:rsidR="00D5561B" w:rsidRPr="00D5561B" w:rsidRDefault="00D5561B" w:rsidP="00D429B8">
      <w:pPr>
        <w:rPr>
          <w:rFonts w:ascii="Arial" w:hAnsi="Arial" w:cs="Arial"/>
        </w:rPr>
      </w:pPr>
    </w:p>
    <w:p w14:paraId="03767AE1" w14:textId="77777777" w:rsidR="00D5561B" w:rsidRDefault="00D5561B" w:rsidP="00D429B8">
      <w:pPr>
        <w:rPr>
          <w:rFonts w:ascii="Arial" w:hAnsi="Arial" w:cs="Arial"/>
        </w:rPr>
        <w:sectPr w:rsidR="00D5561B" w:rsidSect="00386F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1021" w:bottom="357" w:left="1021" w:header="720" w:footer="720" w:gutter="0"/>
          <w:cols w:space="720"/>
          <w:docGrid w:linePitch="272"/>
        </w:sectPr>
      </w:pPr>
    </w:p>
    <w:p w14:paraId="112CA4B1" w14:textId="77777777" w:rsidR="00386F04" w:rsidRDefault="00386F04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Cs w:val="24"/>
        </w:rPr>
        <w:br w:type="page"/>
      </w:r>
    </w:p>
    <w:p w14:paraId="349D58A3" w14:textId="6017EEAF" w:rsidR="00D5561B" w:rsidRPr="00C37154" w:rsidRDefault="00D5561B" w:rsidP="00C15A1E">
      <w:pPr>
        <w:pStyle w:val="Heading3"/>
        <w:rPr>
          <w:i/>
        </w:rPr>
      </w:pPr>
      <w:r w:rsidRPr="00C37154">
        <w:lastRenderedPageBreak/>
        <w:t>NMI Reference Materials</w:t>
      </w:r>
    </w:p>
    <w:p w14:paraId="135E413B" w14:textId="77777777" w:rsidR="00D5561B" w:rsidRPr="00D5561B" w:rsidRDefault="00D5561B" w:rsidP="00C37154">
      <w:pPr>
        <w:spacing w:before="24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 xml:space="preserve">Reference Materials (RMs) produced by NMI are NATA accredited to ISO 17034:2016(E) and prepared </w:t>
      </w:r>
      <w:proofErr w:type="gramStart"/>
      <w:r w:rsidRPr="00D5561B">
        <w:rPr>
          <w:rFonts w:ascii="Arial" w:hAnsi="Arial" w:cs="Arial"/>
        </w:rPr>
        <w:t>in accordance with</w:t>
      </w:r>
      <w:proofErr w:type="gramEnd"/>
      <w:r w:rsidRPr="00D5561B">
        <w:rPr>
          <w:rFonts w:ascii="Arial" w:hAnsi="Arial" w:cs="Arial"/>
        </w:rPr>
        <w:t xml:space="preserve"> our accreditation.</w:t>
      </w:r>
    </w:p>
    <w:p w14:paraId="21F92A02" w14:textId="77777777" w:rsidR="00D5561B" w:rsidRPr="00D5561B" w:rsidRDefault="00D5561B" w:rsidP="00D5561B">
      <w:pPr>
        <w:spacing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 xml:space="preserve">RMs have </w:t>
      </w:r>
      <w:proofErr w:type="gramStart"/>
      <w:r w:rsidRPr="00D5561B">
        <w:rPr>
          <w:rFonts w:ascii="Arial" w:hAnsi="Arial" w:cs="Arial"/>
        </w:rPr>
        <w:t>demonstrated</w:t>
      </w:r>
      <w:proofErr w:type="gramEnd"/>
      <w:r w:rsidRPr="00D5561B">
        <w:rPr>
          <w:rFonts w:ascii="Arial" w:hAnsi="Arial" w:cs="Arial"/>
        </w:rPr>
        <w:t xml:space="preserve"> homogeneity and stability and are supplied with: </w:t>
      </w:r>
    </w:p>
    <w:p w14:paraId="6ECD63B1" w14:textId="77777777" w:rsidR="00D5561B" w:rsidRPr="00D5561B" w:rsidRDefault="00D5561B" w:rsidP="00D5561B">
      <w:pPr>
        <w:pStyle w:val="ListParagraph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>Product information sheet</w:t>
      </w:r>
    </w:p>
    <w:p w14:paraId="58767CC1" w14:textId="77777777" w:rsidR="00D5561B" w:rsidRPr="00D5561B" w:rsidRDefault="00D5561B" w:rsidP="00D5561B">
      <w:pPr>
        <w:pStyle w:val="ListParagraph"/>
        <w:numPr>
          <w:ilvl w:val="0"/>
          <w:numId w:val="7"/>
        </w:numPr>
        <w:spacing w:after="12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>Safety Data Sheet (SDS)</w:t>
      </w:r>
    </w:p>
    <w:p w14:paraId="549CD0E7" w14:textId="77777777" w:rsidR="00D5561B" w:rsidRPr="00C37154" w:rsidRDefault="00D5561B" w:rsidP="00C15A1E">
      <w:pPr>
        <w:pStyle w:val="Heading3"/>
        <w:rPr>
          <w:i/>
        </w:rPr>
      </w:pPr>
      <w:r w:rsidRPr="00C37154">
        <w:t>NMI Certified Reference Materials</w:t>
      </w:r>
    </w:p>
    <w:p w14:paraId="1F071120" w14:textId="77777777" w:rsidR="00D5561B" w:rsidRPr="00D5561B" w:rsidRDefault="00D5561B" w:rsidP="00C37154">
      <w:pPr>
        <w:spacing w:before="24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 xml:space="preserve">Certified Reference Materials (CRMs) produced by NMI have </w:t>
      </w:r>
      <w:proofErr w:type="gramStart"/>
      <w:r w:rsidRPr="00D5561B">
        <w:rPr>
          <w:rFonts w:ascii="Arial" w:hAnsi="Arial" w:cs="Arial"/>
        </w:rPr>
        <w:t>established</w:t>
      </w:r>
      <w:proofErr w:type="gramEnd"/>
      <w:r w:rsidRPr="00D5561B">
        <w:rPr>
          <w:rFonts w:ascii="Arial" w:hAnsi="Arial" w:cs="Arial"/>
        </w:rPr>
        <w:t xml:space="preserve"> metrological traceability to the SI unit for mass (kg). </w:t>
      </w:r>
    </w:p>
    <w:p w14:paraId="6D28BEFB" w14:textId="77777777" w:rsidR="00D5561B" w:rsidRPr="00D5561B" w:rsidRDefault="00D5561B" w:rsidP="00D5561B">
      <w:pPr>
        <w:spacing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 xml:space="preserve">CRMs have certified purity values, </w:t>
      </w:r>
      <w:proofErr w:type="gramStart"/>
      <w:r w:rsidRPr="00D5561B">
        <w:rPr>
          <w:rFonts w:ascii="Arial" w:hAnsi="Arial" w:cs="Arial"/>
        </w:rPr>
        <w:t>stated</w:t>
      </w:r>
      <w:proofErr w:type="gramEnd"/>
      <w:r w:rsidRPr="00D5561B">
        <w:rPr>
          <w:rFonts w:ascii="Arial" w:hAnsi="Arial" w:cs="Arial"/>
        </w:rPr>
        <w:t xml:space="preserve"> as a mass fraction with associated uncertainty and are supplied with:</w:t>
      </w:r>
    </w:p>
    <w:p w14:paraId="4F339287" w14:textId="77777777" w:rsidR="00D5561B" w:rsidRPr="00D5561B" w:rsidRDefault="00D5561B" w:rsidP="00D5561B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 xml:space="preserve">Certificate of Analysis (CoA) </w:t>
      </w:r>
    </w:p>
    <w:p w14:paraId="08891BE3" w14:textId="689AB96F" w:rsidR="00D5561B" w:rsidRPr="00C37154" w:rsidRDefault="00D5561B" w:rsidP="00C15A1E">
      <w:pPr>
        <w:pStyle w:val="Heading3"/>
        <w:rPr>
          <w:i/>
        </w:rPr>
      </w:pPr>
      <w:r w:rsidRPr="00C37154">
        <w:t>Candidate materials</w:t>
      </w:r>
    </w:p>
    <w:p w14:paraId="0EFF9AF3" w14:textId="77777777" w:rsidR="00D5561B" w:rsidRPr="00D5561B" w:rsidRDefault="00D5561B" w:rsidP="00D5561B">
      <w:pPr>
        <w:spacing w:before="120" w:line="360" w:lineRule="auto"/>
        <w:rPr>
          <w:rFonts w:ascii="Arial" w:hAnsi="Arial" w:cs="Arial"/>
          <w:bCs/>
        </w:rPr>
      </w:pPr>
      <w:r w:rsidRPr="00D5561B">
        <w:rPr>
          <w:rFonts w:ascii="Arial" w:hAnsi="Arial" w:cs="Arial"/>
          <w:bCs/>
        </w:rPr>
        <w:t xml:space="preserve">All care is taken in the storage and handling of these materials however </w:t>
      </w:r>
      <w:proofErr w:type="gramStart"/>
      <w:r w:rsidRPr="00D5561B">
        <w:rPr>
          <w:rFonts w:ascii="Arial" w:hAnsi="Arial" w:cs="Arial"/>
          <w:bCs/>
        </w:rPr>
        <w:t>they are not independently certified by NMI</w:t>
      </w:r>
      <w:proofErr w:type="gramEnd"/>
      <w:r w:rsidRPr="00D5561B">
        <w:rPr>
          <w:rFonts w:ascii="Arial" w:hAnsi="Arial" w:cs="Arial"/>
          <w:bCs/>
        </w:rPr>
        <w:t>.</w:t>
      </w:r>
    </w:p>
    <w:p w14:paraId="5005A422" w14:textId="149D807E" w:rsidR="00D5561B" w:rsidRPr="00D5561B" w:rsidRDefault="00D5561B" w:rsidP="00D5561B">
      <w:pPr>
        <w:spacing w:before="120" w:line="360" w:lineRule="auto"/>
        <w:rPr>
          <w:rFonts w:ascii="Arial" w:hAnsi="Arial" w:cs="Arial"/>
        </w:rPr>
      </w:pPr>
      <w:r w:rsidRPr="00D5561B">
        <w:rPr>
          <w:rFonts w:ascii="Arial" w:hAnsi="Arial" w:cs="Arial"/>
        </w:rPr>
        <w:t>Individual unit issue size varies depending on the amount available and the difficulty of obtaining the replacement compound. They can be provided with the analytical information available.</w:t>
      </w:r>
    </w:p>
    <w:p w14:paraId="22380436" w14:textId="6D4F5700" w:rsidR="00D5561B" w:rsidRPr="00D5561B" w:rsidRDefault="00D5561B" w:rsidP="00C15A1E">
      <w:pPr>
        <w:pStyle w:val="Heading3"/>
      </w:pPr>
      <w:r w:rsidRPr="00D5561B">
        <w:rPr>
          <w:bCs/>
          <w:iCs/>
          <w:szCs w:val="24"/>
        </w:rPr>
        <w:t>GST charges</w:t>
      </w:r>
      <w:r w:rsidRPr="00D5561B">
        <w:br/>
      </w:r>
      <w:r w:rsidRPr="00C15A1E">
        <w:rPr>
          <w:b w:val="0"/>
          <w:bCs/>
        </w:rPr>
        <w:t>(Australian customers only)</w:t>
      </w:r>
    </w:p>
    <w:p w14:paraId="5A064A7B" w14:textId="77777777" w:rsidR="00D5561B" w:rsidRPr="00D5561B" w:rsidRDefault="00D5561B" w:rsidP="00D5561B">
      <w:pPr>
        <w:pStyle w:val="BodyText"/>
        <w:spacing w:before="120" w:line="360" w:lineRule="auto"/>
        <w:rPr>
          <w:rFonts w:ascii="Arial" w:hAnsi="Arial" w:cs="Arial"/>
          <w:color w:val="auto"/>
        </w:rPr>
      </w:pPr>
      <w:r w:rsidRPr="00D5561B">
        <w:rPr>
          <w:rFonts w:ascii="Arial" w:hAnsi="Arial" w:cs="Arial"/>
          <w:color w:val="auto"/>
        </w:rPr>
        <w:t xml:space="preserve">The prices quoted are EXCLUSIVE of Goods and Services Tax (GST). The current GST rate is 10%. Upon delivery of the requested reference materials NMI will issue valid tax invoices and, if </w:t>
      </w:r>
      <w:proofErr w:type="gramStart"/>
      <w:r w:rsidRPr="00D5561B">
        <w:rPr>
          <w:rFonts w:ascii="Arial" w:hAnsi="Arial" w:cs="Arial"/>
          <w:color w:val="auto"/>
        </w:rPr>
        <w:t>required</w:t>
      </w:r>
      <w:proofErr w:type="gramEnd"/>
      <w:r w:rsidRPr="00D5561B">
        <w:rPr>
          <w:rFonts w:ascii="Arial" w:hAnsi="Arial" w:cs="Arial"/>
          <w:color w:val="auto"/>
        </w:rPr>
        <w:t>, adjustment notes as per the requirements of the GST legislation.</w:t>
      </w:r>
    </w:p>
    <w:p w14:paraId="3E6439BC" w14:textId="69642CD6" w:rsidR="00D5561B" w:rsidRPr="00C37154" w:rsidRDefault="00D5561B" w:rsidP="00C15A1E">
      <w:pPr>
        <w:pStyle w:val="Heading3"/>
        <w:rPr>
          <w:i/>
        </w:rPr>
      </w:pPr>
      <w:r w:rsidRPr="00C37154">
        <w:t>Delivery Fee</w:t>
      </w:r>
    </w:p>
    <w:p w14:paraId="2607AE1A" w14:textId="115C36FD" w:rsidR="00D5561B" w:rsidRPr="00C37154" w:rsidRDefault="00D5561B" w:rsidP="00C37154">
      <w:pPr>
        <w:spacing w:before="240" w:line="360" w:lineRule="auto"/>
        <w:rPr>
          <w:rFonts w:ascii="Arial" w:hAnsi="Arial" w:cs="Arial"/>
        </w:rPr>
      </w:pPr>
      <w:r w:rsidRPr="00C37154">
        <w:rPr>
          <w:rFonts w:ascii="Arial" w:hAnsi="Arial" w:cs="Arial"/>
        </w:rPr>
        <w:t>Delivery and handling fees apply for all orders and vary with destination. Please check the applicable rates when ordering.</w:t>
      </w:r>
    </w:p>
    <w:p w14:paraId="19B63EC3" w14:textId="77777777" w:rsidR="00D5561B" w:rsidRPr="00D5561B" w:rsidRDefault="00D5561B" w:rsidP="00D5561B"/>
    <w:p w14:paraId="0FAED5E5" w14:textId="77777777" w:rsidR="00D5561B" w:rsidRPr="00D5561B" w:rsidRDefault="00D5561B" w:rsidP="00C15A1E">
      <w:pPr>
        <w:pStyle w:val="Heading3"/>
        <w:rPr>
          <w:i/>
        </w:rPr>
      </w:pPr>
      <w:r w:rsidRPr="00D5561B">
        <w:t xml:space="preserve">For further information </w:t>
      </w:r>
    </w:p>
    <w:p w14:paraId="41505961" w14:textId="77777777" w:rsidR="00D5561B" w:rsidRPr="00D5561B" w:rsidRDefault="00D5561B" w:rsidP="00D5561B">
      <w:pPr>
        <w:spacing w:line="360" w:lineRule="auto"/>
        <w:rPr>
          <w:rFonts w:ascii="Arial" w:hAnsi="Arial" w:cs="Arial"/>
          <w:lang w:val="fr-FR"/>
        </w:rPr>
      </w:pPr>
      <w:r w:rsidRPr="00D5561B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33324667" wp14:editId="1F7830F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66700" cy="266700"/>
            <wp:effectExtent l="0" t="0" r="0" b="0"/>
            <wp:wrapSquare wrapText="bothSides"/>
            <wp:docPr id="5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9FF4EB17-79BB-48CA-F917-BA43015E819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>
                      <a:extLst>
                        <a:ext uri="{FF2B5EF4-FFF2-40B4-BE49-F238E27FC236}">
                          <a16:creationId xmlns:a16="http://schemas.microsoft.com/office/drawing/2014/main" id="{9FF4EB17-79BB-48CA-F917-BA43015E819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61B">
        <w:rPr>
          <w:rFonts w:ascii="Arial" w:hAnsi="Arial" w:cs="Arial"/>
          <w:lang w:val="fr-FR"/>
        </w:rPr>
        <w:t xml:space="preserve"> + (612) 9449 0191  </w:t>
      </w:r>
    </w:p>
    <w:p w14:paraId="4281B801" w14:textId="77777777" w:rsidR="00D5561B" w:rsidRPr="00D5561B" w:rsidRDefault="00D5561B" w:rsidP="00D5561B">
      <w:pPr>
        <w:spacing w:line="360" w:lineRule="auto"/>
        <w:rPr>
          <w:rFonts w:ascii="Arial" w:hAnsi="Arial" w:cs="Arial"/>
          <w:lang w:val="fr-FR"/>
        </w:rPr>
      </w:pPr>
      <w:r w:rsidRPr="00D5561B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D4F5F35" wp14:editId="60FACE0A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47650" cy="247650"/>
            <wp:effectExtent l="0" t="0" r="0" b="0"/>
            <wp:wrapSquare wrapText="bothSides"/>
            <wp:docPr id="10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E1A1F717-3AE1-B3C6-D2FE-EC104F8185B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6">
                      <a:extLst>
                        <a:ext uri="{FF2B5EF4-FFF2-40B4-BE49-F238E27FC236}">
                          <a16:creationId xmlns:a16="http://schemas.microsoft.com/office/drawing/2014/main" id="{E1A1F717-3AE1-B3C6-D2FE-EC104F8185B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61B">
        <w:rPr>
          <w:rFonts w:ascii="Arial" w:hAnsi="Arial" w:cs="Arial"/>
          <w:lang w:val="fr-FR"/>
        </w:rPr>
        <w:tab/>
      </w:r>
      <w:hyperlink r:id="rId20" w:history="1">
        <w:r w:rsidRPr="00D5561B">
          <w:rPr>
            <w:rStyle w:val="Hyperlink"/>
            <w:rFonts w:ascii="Arial" w:hAnsi="Arial" w:cs="Arial"/>
            <w:lang w:val="fr-FR"/>
          </w:rPr>
          <w:t>chemref@measurement.gov.au</w:t>
        </w:r>
      </w:hyperlink>
      <w:r w:rsidRPr="00D5561B">
        <w:rPr>
          <w:rFonts w:ascii="Arial" w:hAnsi="Arial" w:cs="Arial"/>
          <w:lang w:val="fr-FR"/>
        </w:rPr>
        <w:t xml:space="preserve"> </w:t>
      </w:r>
    </w:p>
    <w:p w14:paraId="057CC912" w14:textId="77777777" w:rsidR="00D5561B" w:rsidRPr="00D5561B" w:rsidRDefault="00D5561B" w:rsidP="00D5561B">
      <w:pPr>
        <w:spacing w:line="360" w:lineRule="auto"/>
        <w:rPr>
          <w:rStyle w:val="Hyperlink"/>
          <w:rFonts w:ascii="Arial" w:hAnsi="Arial" w:cs="Arial"/>
          <w:color w:val="000000" w:themeColor="text1"/>
          <w:lang w:val="fr-FR"/>
        </w:rPr>
      </w:pPr>
      <w:r w:rsidRPr="00D5561B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134096E5" wp14:editId="10BF47D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304800" cy="304800"/>
            <wp:effectExtent l="0" t="0" r="0" b="0"/>
            <wp:wrapSquare wrapText="bothSides"/>
            <wp:docPr id="12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ECA49FD7-3873-DEE6-47E6-D0EEF5B4025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8">
                      <a:extLst>
                        <a:ext uri="{FF2B5EF4-FFF2-40B4-BE49-F238E27FC236}">
                          <a16:creationId xmlns:a16="http://schemas.microsoft.com/office/drawing/2014/main" id="{ECA49FD7-3873-DEE6-47E6-D0EEF5B4025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 w:history="1">
        <w:r w:rsidRPr="00D5561B">
          <w:rPr>
            <w:rStyle w:val="Hyperlink"/>
            <w:rFonts w:ascii="Arial" w:hAnsi="Arial" w:cs="Arial"/>
            <w:color w:val="000000" w:themeColor="text1"/>
            <w:lang w:val="fr-FR"/>
          </w:rPr>
          <w:t>www.measurement.gov.au/chemref</w:t>
        </w:r>
      </w:hyperlink>
    </w:p>
    <w:p w14:paraId="1F3A6EB0" w14:textId="77777777" w:rsidR="00D5561B" w:rsidRPr="00D5561B" w:rsidRDefault="00D5561B" w:rsidP="00D5561B">
      <w:pPr>
        <w:spacing w:line="360" w:lineRule="auto"/>
        <w:rPr>
          <w:rStyle w:val="Hyperlink"/>
          <w:rFonts w:ascii="Arial" w:hAnsi="Arial" w:cs="Arial"/>
          <w:color w:val="000000" w:themeColor="text1"/>
          <w:lang w:val="fr-FR"/>
        </w:rPr>
      </w:pPr>
    </w:p>
    <w:p w14:paraId="1FB523CA" w14:textId="77777777" w:rsidR="00D5561B" w:rsidRPr="00D5561B" w:rsidRDefault="00D5561B" w:rsidP="00D5561B">
      <w:p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D5561B">
        <w:rPr>
          <w:rFonts w:ascii="Arial" w:hAnsi="Arial" w:cs="Arial"/>
        </w:rPr>
        <w:t>NMI reference materials available globally through our international partner:</w:t>
      </w:r>
    </w:p>
    <w:p w14:paraId="032ACBA9" w14:textId="77777777" w:rsidR="00D5561B" w:rsidRPr="00D5561B" w:rsidRDefault="00D5561B" w:rsidP="00D5561B">
      <w:pPr>
        <w:rPr>
          <w:rFonts w:ascii="Arial" w:hAnsi="Arial" w:cs="Arial"/>
        </w:rPr>
      </w:pPr>
      <w:r w:rsidRPr="00D5561B">
        <w:rPr>
          <w:rFonts w:ascii="Arial" w:hAnsi="Arial" w:cs="Arial"/>
        </w:rPr>
        <w:t>LGC Standards</w:t>
      </w:r>
    </w:p>
    <w:p w14:paraId="1BD3CC9E" w14:textId="77777777" w:rsidR="00D5561B" w:rsidRPr="00D5561B" w:rsidRDefault="00D5561B" w:rsidP="00D5561B">
      <w:pPr>
        <w:rPr>
          <w:rStyle w:val="Hyperlink"/>
          <w:rFonts w:ascii="Arial" w:hAnsi="Arial" w:cs="Arial"/>
          <w:color w:val="000000" w:themeColor="text1"/>
          <w:lang w:val="fr-FR"/>
        </w:rPr>
      </w:pPr>
      <w:r w:rsidRPr="00D5561B">
        <w:rPr>
          <w:rFonts w:ascii="Arial" w:hAnsi="Arial" w:cs="Arial"/>
        </w:rPr>
        <w:t xml:space="preserve">Web: </w:t>
      </w:r>
      <w:hyperlink r:id="rId24" w:history="1">
        <w:r w:rsidRPr="00D5561B">
          <w:rPr>
            <w:rStyle w:val="Hyperlink"/>
            <w:rFonts w:ascii="Arial" w:hAnsi="Arial" w:cs="Arial"/>
            <w:sz w:val="22"/>
            <w:szCs w:val="22"/>
            <w:lang w:val="en"/>
          </w:rPr>
          <w:t>www.lgcstandards.com</w:t>
        </w:r>
      </w:hyperlink>
    </w:p>
    <w:p w14:paraId="275D820C" w14:textId="77777777" w:rsidR="00D5561B" w:rsidRPr="00D5561B" w:rsidRDefault="00D5561B" w:rsidP="00D5561B">
      <w:pPr>
        <w:spacing w:line="360" w:lineRule="auto"/>
        <w:rPr>
          <w:rStyle w:val="Hyperlink"/>
          <w:rFonts w:ascii="Arial" w:hAnsi="Arial" w:cs="Arial"/>
          <w:color w:val="000000" w:themeColor="text1"/>
          <w:lang w:val="fr-FR"/>
        </w:rPr>
      </w:pPr>
    </w:p>
    <w:p w14:paraId="4952DD20" w14:textId="77777777" w:rsidR="00D5561B" w:rsidRPr="00D5561B" w:rsidRDefault="00D5561B" w:rsidP="00D5561B">
      <w:p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D5561B">
        <w:rPr>
          <w:rStyle w:val="Heading3Char"/>
          <w:rFonts w:cs="Arial"/>
          <w:noProof/>
          <w:color w:val="000000" w:themeColor="text1"/>
          <w:lang w:val="fr-FR"/>
        </w:rPr>
        <w:drawing>
          <wp:inline distT="0" distB="0" distL="0" distR="0" wp14:anchorId="302EFECA" wp14:editId="15333C9A">
            <wp:extent cx="800100" cy="886668"/>
            <wp:effectExtent l="0" t="0" r="0" b="889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96" cy="89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FB81" w14:textId="77777777" w:rsidR="00D5561B" w:rsidRPr="00D5561B" w:rsidRDefault="00D5561B" w:rsidP="00D5561B">
      <w:pPr>
        <w:pStyle w:val="BodyTextIndent"/>
        <w:ind w:left="0" w:right="129"/>
        <w:jc w:val="both"/>
        <w:rPr>
          <w:rFonts w:ascii="Arial" w:hAnsi="Arial" w:cs="Arial"/>
          <w:sz w:val="14"/>
          <w:szCs w:val="16"/>
        </w:rPr>
      </w:pPr>
      <w:r w:rsidRPr="00D5561B">
        <w:rPr>
          <w:rFonts w:ascii="Arial" w:hAnsi="Arial" w:cs="Arial"/>
          <w:b/>
          <w:sz w:val="14"/>
          <w:szCs w:val="16"/>
        </w:rPr>
        <w:t>NATA logo notice</w:t>
      </w:r>
      <w:r w:rsidRPr="00D5561B">
        <w:rPr>
          <w:rFonts w:ascii="Arial" w:hAnsi="Arial" w:cs="Arial"/>
          <w:sz w:val="14"/>
          <w:szCs w:val="16"/>
        </w:rPr>
        <w:t xml:space="preserve">: Accredited for compliance with ISO 17034. Accreditation No. 198 / Corporate Site No. 14214.  </w:t>
      </w:r>
    </w:p>
    <w:p w14:paraId="7354CAFF" w14:textId="77777777" w:rsidR="00D5561B" w:rsidRDefault="00D5561B" w:rsidP="00D5561B">
      <w:pPr>
        <w:spacing w:before="120" w:line="360" w:lineRule="auto"/>
        <w:sectPr w:rsidR="00D5561B" w:rsidSect="00D5561B">
          <w:type w:val="continuous"/>
          <w:pgSz w:w="11907" w:h="16840" w:code="9"/>
          <w:pgMar w:top="851" w:right="1440" w:bottom="851" w:left="1440" w:header="720" w:footer="720" w:gutter="0"/>
          <w:cols w:num="2" w:space="720"/>
        </w:sectPr>
      </w:pPr>
    </w:p>
    <w:p w14:paraId="7C676209" w14:textId="285FE33C" w:rsidR="000D4A66" w:rsidRPr="00D5561B" w:rsidRDefault="000D4A66" w:rsidP="00386F04">
      <w:pPr>
        <w:rPr>
          <w:rFonts w:ascii="Arial" w:hAnsi="Arial" w:cs="Arial"/>
        </w:rPr>
      </w:pPr>
    </w:p>
    <w:sectPr w:rsidR="000D4A66" w:rsidRPr="00D5561B" w:rsidSect="00D5561B">
      <w:type w:val="continuous"/>
      <w:pgSz w:w="11907" w:h="16840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929" w14:textId="77777777" w:rsidR="000425D3" w:rsidRDefault="000425D3">
      <w:r>
        <w:separator/>
      </w:r>
    </w:p>
  </w:endnote>
  <w:endnote w:type="continuationSeparator" w:id="0">
    <w:p w14:paraId="7B1F495D" w14:textId="77777777" w:rsidR="000425D3" w:rsidRDefault="0004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9B29" w14:textId="7A414F2F" w:rsidR="00D5561B" w:rsidRDefault="000A2F75">
    <w:pPr>
      <w:pStyle w:val="Footer"/>
    </w:pPr>
    <w:r w:rsidRPr="004A7A26">
      <w:rPr>
        <w:noProof/>
        <w:color w:val="FFFFFF" w:themeColor="background1"/>
        <w:lang w:eastAsia="en-AU"/>
      </w:rPr>
      <w:drawing>
        <wp:anchor distT="0" distB="0" distL="114300" distR="114300" simplePos="0" relativeHeight="251659264" behindDoc="1" locked="0" layoutInCell="1" allowOverlap="1" wp14:anchorId="3A5981EF" wp14:editId="535BE95F">
          <wp:simplePos x="0" y="0"/>
          <wp:positionH relativeFrom="page">
            <wp:posOffset>-59216</wp:posOffset>
          </wp:positionH>
          <wp:positionV relativeFrom="paragraph">
            <wp:posOffset>5224</wp:posOffset>
          </wp:positionV>
          <wp:extent cx="7560000" cy="521064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787E" w14:textId="77777777" w:rsidR="008919DE" w:rsidRDefault="00891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712A" w14:textId="51AB8134" w:rsidR="000A2F75" w:rsidRDefault="000A2F75" w:rsidP="00D5561B">
    <w:pPr>
      <w:pStyle w:val="Header"/>
      <w:rPr>
        <w:color w:val="FFFFFF" w:themeColor="background1"/>
        <w:sz w:val="18"/>
        <w:szCs w:val="18"/>
      </w:rPr>
    </w:pPr>
  </w:p>
  <w:p w14:paraId="52EE5005" w14:textId="549C9827" w:rsidR="000A2F75" w:rsidRDefault="000A2F75" w:rsidP="00D5561B">
    <w:pPr>
      <w:pStyle w:val="Header"/>
      <w:rPr>
        <w:color w:val="FFFFFF" w:themeColor="background1"/>
        <w:sz w:val="18"/>
        <w:szCs w:val="18"/>
      </w:rPr>
    </w:pPr>
    <w:r w:rsidRPr="004A7A26">
      <w:rPr>
        <w:noProof/>
        <w:color w:val="FFFFFF" w:themeColor="background1"/>
        <w:lang w:eastAsia="en-AU"/>
      </w:rPr>
      <w:drawing>
        <wp:anchor distT="0" distB="0" distL="114300" distR="114300" simplePos="0" relativeHeight="251661312" behindDoc="1" locked="0" layoutInCell="1" allowOverlap="1" wp14:anchorId="370BDF02" wp14:editId="0814C28C">
          <wp:simplePos x="0" y="0"/>
          <wp:positionH relativeFrom="page">
            <wp:posOffset>-52087</wp:posOffset>
          </wp:positionH>
          <wp:positionV relativeFrom="paragraph">
            <wp:posOffset>146516</wp:posOffset>
          </wp:positionV>
          <wp:extent cx="7559675" cy="5207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9ECA" w14:textId="686C8050" w:rsidR="000A2F75" w:rsidRDefault="000A2F75" w:rsidP="00D5561B">
    <w:pPr>
      <w:pStyle w:val="Header"/>
      <w:rPr>
        <w:color w:val="FFFFFF" w:themeColor="background1"/>
        <w:sz w:val="18"/>
        <w:szCs w:val="18"/>
      </w:rPr>
    </w:pPr>
  </w:p>
  <w:p w14:paraId="4E5C9CBB" w14:textId="2E71DFC7" w:rsidR="008919DE" w:rsidRPr="00BA30A5" w:rsidRDefault="008919DE" w:rsidP="00BA30A5">
    <w:pPr>
      <w:pStyle w:val="Header"/>
      <w:jc w:val="center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AC34" w14:textId="77777777" w:rsidR="008919DE" w:rsidRDefault="0089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961B" w14:textId="77777777" w:rsidR="000425D3" w:rsidRDefault="000425D3">
      <w:r>
        <w:separator/>
      </w:r>
    </w:p>
  </w:footnote>
  <w:footnote w:type="continuationSeparator" w:id="0">
    <w:p w14:paraId="21AB9764" w14:textId="77777777" w:rsidR="000425D3" w:rsidRDefault="0004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72F4" w14:textId="77777777" w:rsidR="008919DE" w:rsidRDefault="0089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70F4" w14:textId="77777777" w:rsidR="008919DE" w:rsidRDefault="0089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BA54" w14:textId="77777777" w:rsidR="008919DE" w:rsidRDefault="0089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82E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32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168DB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40C247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F87E2B"/>
    <w:multiLevelType w:val="hybridMultilevel"/>
    <w:tmpl w:val="1158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D4494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453648E"/>
    <w:multiLevelType w:val="hybridMultilevel"/>
    <w:tmpl w:val="EC38C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795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546534">
    <w:abstractNumId w:val="2"/>
  </w:num>
  <w:num w:numId="3" w16cid:durableId="77214542">
    <w:abstractNumId w:val="3"/>
  </w:num>
  <w:num w:numId="4" w16cid:durableId="1617709628">
    <w:abstractNumId w:val="6"/>
  </w:num>
  <w:num w:numId="5" w16cid:durableId="1724911297">
    <w:abstractNumId w:val="4"/>
  </w:num>
  <w:num w:numId="6" w16cid:durableId="1697266281">
    <w:abstractNumId w:val="1"/>
  </w:num>
  <w:num w:numId="7" w16cid:durableId="81493781">
    <w:abstractNumId w:val="5"/>
  </w:num>
  <w:num w:numId="8" w16cid:durableId="308242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F8"/>
    <w:rsid w:val="00000D53"/>
    <w:rsid w:val="0000341D"/>
    <w:rsid w:val="000063BE"/>
    <w:rsid w:val="000166DE"/>
    <w:rsid w:val="00016CF0"/>
    <w:rsid w:val="00016F0B"/>
    <w:rsid w:val="0002431F"/>
    <w:rsid w:val="000248F5"/>
    <w:rsid w:val="00034086"/>
    <w:rsid w:val="000425D3"/>
    <w:rsid w:val="00042758"/>
    <w:rsid w:val="00044A2E"/>
    <w:rsid w:val="00065211"/>
    <w:rsid w:val="00074DF5"/>
    <w:rsid w:val="00093563"/>
    <w:rsid w:val="0009536C"/>
    <w:rsid w:val="00096C50"/>
    <w:rsid w:val="000A2F75"/>
    <w:rsid w:val="000A7A83"/>
    <w:rsid w:val="000B22F6"/>
    <w:rsid w:val="000B2F18"/>
    <w:rsid w:val="000D4A66"/>
    <w:rsid w:val="000D528F"/>
    <w:rsid w:val="000E1901"/>
    <w:rsid w:val="000F178E"/>
    <w:rsid w:val="00106DA3"/>
    <w:rsid w:val="0010795C"/>
    <w:rsid w:val="00112B42"/>
    <w:rsid w:val="00112E0E"/>
    <w:rsid w:val="001257D5"/>
    <w:rsid w:val="00132B94"/>
    <w:rsid w:val="001420C5"/>
    <w:rsid w:val="00150737"/>
    <w:rsid w:val="00153446"/>
    <w:rsid w:val="00153C94"/>
    <w:rsid w:val="001557E2"/>
    <w:rsid w:val="00161532"/>
    <w:rsid w:val="001615F6"/>
    <w:rsid w:val="00164B7B"/>
    <w:rsid w:val="00181F84"/>
    <w:rsid w:val="00186CEC"/>
    <w:rsid w:val="00186EBC"/>
    <w:rsid w:val="00196AC0"/>
    <w:rsid w:val="001A4330"/>
    <w:rsid w:val="001B3C0F"/>
    <w:rsid w:val="001B7955"/>
    <w:rsid w:val="001C05D6"/>
    <w:rsid w:val="001D47B3"/>
    <w:rsid w:val="001F4CEC"/>
    <w:rsid w:val="001F6CEB"/>
    <w:rsid w:val="0020256F"/>
    <w:rsid w:val="0020298C"/>
    <w:rsid w:val="00206322"/>
    <w:rsid w:val="00220A4B"/>
    <w:rsid w:val="0022566C"/>
    <w:rsid w:val="00226D2D"/>
    <w:rsid w:val="0023326F"/>
    <w:rsid w:val="00237C9D"/>
    <w:rsid w:val="00237F01"/>
    <w:rsid w:val="002415F0"/>
    <w:rsid w:val="0024470F"/>
    <w:rsid w:val="00245A45"/>
    <w:rsid w:val="002744CB"/>
    <w:rsid w:val="002803A4"/>
    <w:rsid w:val="00287B24"/>
    <w:rsid w:val="0029371F"/>
    <w:rsid w:val="00294814"/>
    <w:rsid w:val="00297BCF"/>
    <w:rsid w:val="002B122A"/>
    <w:rsid w:val="002B26F3"/>
    <w:rsid w:val="002D26DC"/>
    <w:rsid w:val="002E59E2"/>
    <w:rsid w:val="002F0AD0"/>
    <w:rsid w:val="002F4D6D"/>
    <w:rsid w:val="003012E9"/>
    <w:rsid w:val="0030367A"/>
    <w:rsid w:val="00303EA3"/>
    <w:rsid w:val="00305C33"/>
    <w:rsid w:val="00316BFC"/>
    <w:rsid w:val="00336D1C"/>
    <w:rsid w:val="00361ED6"/>
    <w:rsid w:val="003639FE"/>
    <w:rsid w:val="00364315"/>
    <w:rsid w:val="00380238"/>
    <w:rsid w:val="00386727"/>
    <w:rsid w:val="00386F04"/>
    <w:rsid w:val="00394F87"/>
    <w:rsid w:val="003B2B57"/>
    <w:rsid w:val="003B464E"/>
    <w:rsid w:val="003C27AF"/>
    <w:rsid w:val="003C4790"/>
    <w:rsid w:val="003D4959"/>
    <w:rsid w:val="003D65D2"/>
    <w:rsid w:val="003E031C"/>
    <w:rsid w:val="003F1C0D"/>
    <w:rsid w:val="00400CAF"/>
    <w:rsid w:val="004038B0"/>
    <w:rsid w:val="004212E8"/>
    <w:rsid w:val="00431D26"/>
    <w:rsid w:val="00432176"/>
    <w:rsid w:val="00434217"/>
    <w:rsid w:val="00440673"/>
    <w:rsid w:val="00441F03"/>
    <w:rsid w:val="00443D18"/>
    <w:rsid w:val="0044756D"/>
    <w:rsid w:val="00454D8D"/>
    <w:rsid w:val="0047329F"/>
    <w:rsid w:val="00492B37"/>
    <w:rsid w:val="004974BD"/>
    <w:rsid w:val="004A0915"/>
    <w:rsid w:val="004A2E10"/>
    <w:rsid w:val="004B1A35"/>
    <w:rsid w:val="004C59ED"/>
    <w:rsid w:val="004D294B"/>
    <w:rsid w:val="004D6DC4"/>
    <w:rsid w:val="00500E66"/>
    <w:rsid w:val="00507F36"/>
    <w:rsid w:val="00511246"/>
    <w:rsid w:val="0051152D"/>
    <w:rsid w:val="0052065C"/>
    <w:rsid w:val="00530677"/>
    <w:rsid w:val="00536214"/>
    <w:rsid w:val="00537285"/>
    <w:rsid w:val="00545327"/>
    <w:rsid w:val="00563AB2"/>
    <w:rsid w:val="005761C4"/>
    <w:rsid w:val="00580035"/>
    <w:rsid w:val="00580474"/>
    <w:rsid w:val="0058434A"/>
    <w:rsid w:val="005A198A"/>
    <w:rsid w:val="005B3863"/>
    <w:rsid w:val="005B7B45"/>
    <w:rsid w:val="005D53AB"/>
    <w:rsid w:val="005E5DD7"/>
    <w:rsid w:val="0061355C"/>
    <w:rsid w:val="0062755A"/>
    <w:rsid w:val="00634B3C"/>
    <w:rsid w:val="00636A91"/>
    <w:rsid w:val="00643DB2"/>
    <w:rsid w:val="006546A1"/>
    <w:rsid w:val="0065635B"/>
    <w:rsid w:val="00656BF4"/>
    <w:rsid w:val="00673C54"/>
    <w:rsid w:val="006768C2"/>
    <w:rsid w:val="00690329"/>
    <w:rsid w:val="006A1667"/>
    <w:rsid w:val="006A5CF0"/>
    <w:rsid w:val="006A621E"/>
    <w:rsid w:val="006B4A34"/>
    <w:rsid w:val="006B677C"/>
    <w:rsid w:val="006D381D"/>
    <w:rsid w:val="006D6691"/>
    <w:rsid w:val="006E00DE"/>
    <w:rsid w:val="006E08F1"/>
    <w:rsid w:val="006E2DDA"/>
    <w:rsid w:val="006F32D9"/>
    <w:rsid w:val="00702EDC"/>
    <w:rsid w:val="00712518"/>
    <w:rsid w:val="0071716E"/>
    <w:rsid w:val="00717E29"/>
    <w:rsid w:val="0072260A"/>
    <w:rsid w:val="007273CC"/>
    <w:rsid w:val="00735FE2"/>
    <w:rsid w:val="007363CA"/>
    <w:rsid w:val="0073717D"/>
    <w:rsid w:val="00753E5C"/>
    <w:rsid w:val="007733A3"/>
    <w:rsid w:val="00777A52"/>
    <w:rsid w:val="0078152C"/>
    <w:rsid w:val="007864DB"/>
    <w:rsid w:val="0078707E"/>
    <w:rsid w:val="00787882"/>
    <w:rsid w:val="007912DF"/>
    <w:rsid w:val="00794F8B"/>
    <w:rsid w:val="00795851"/>
    <w:rsid w:val="007962D9"/>
    <w:rsid w:val="007A47FB"/>
    <w:rsid w:val="007A53DE"/>
    <w:rsid w:val="007B6D5B"/>
    <w:rsid w:val="007C032A"/>
    <w:rsid w:val="007C2FAD"/>
    <w:rsid w:val="007D49B2"/>
    <w:rsid w:val="007E40FC"/>
    <w:rsid w:val="007F5150"/>
    <w:rsid w:val="00802508"/>
    <w:rsid w:val="008129CE"/>
    <w:rsid w:val="008140C9"/>
    <w:rsid w:val="00820B9F"/>
    <w:rsid w:val="008250E7"/>
    <w:rsid w:val="00826EDE"/>
    <w:rsid w:val="0082760B"/>
    <w:rsid w:val="00835542"/>
    <w:rsid w:val="00845D87"/>
    <w:rsid w:val="008607C7"/>
    <w:rsid w:val="0087079F"/>
    <w:rsid w:val="0087201E"/>
    <w:rsid w:val="008919DE"/>
    <w:rsid w:val="00893960"/>
    <w:rsid w:val="008946C9"/>
    <w:rsid w:val="0089675E"/>
    <w:rsid w:val="008B0223"/>
    <w:rsid w:val="008B15A0"/>
    <w:rsid w:val="008B5E95"/>
    <w:rsid w:val="008B7EAC"/>
    <w:rsid w:val="008C264E"/>
    <w:rsid w:val="008C5948"/>
    <w:rsid w:val="008C7125"/>
    <w:rsid w:val="008E2B24"/>
    <w:rsid w:val="009078C5"/>
    <w:rsid w:val="00924351"/>
    <w:rsid w:val="0093069E"/>
    <w:rsid w:val="009335C8"/>
    <w:rsid w:val="009346B4"/>
    <w:rsid w:val="009349E3"/>
    <w:rsid w:val="00952430"/>
    <w:rsid w:val="00953A9C"/>
    <w:rsid w:val="00954738"/>
    <w:rsid w:val="00961CE9"/>
    <w:rsid w:val="00970458"/>
    <w:rsid w:val="009726E5"/>
    <w:rsid w:val="00975E48"/>
    <w:rsid w:val="00981434"/>
    <w:rsid w:val="00992A51"/>
    <w:rsid w:val="009941ED"/>
    <w:rsid w:val="009A3265"/>
    <w:rsid w:val="009C39A2"/>
    <w:rsid w:val="009D7DAB"/>
    <w:rsid w:val="009E41E0"/>
    <w:rsid w:val="00A12ACE"/>
    <w:rsid w:val="00A13EDB"/>
    <w:rsid w:val="00A30C6E"/>
    <w:rsid w:val="00A335E3"/>
    <w:rsid w:val="00A36E0D"/>
    <w:rsid w:val="00A523BC"/>
    <w:rsid w:val="00A67D47"/>
    <w:rsid w:val="00A80CF9"/>
    <w:rsid w:val="00A87278"/>
    <w:rsid w:val="00A93E0B"/>
    <w:rsid w:val="00AA0359"/>
    <w:rsid w:val="00AA2355"/>
    <w:rsid w:val="00AA4410"/>
    <w:rsid w:val="00AA7363"/>
    <w:rsid w:val="00AB3730"/>
    <w:rsid w:val="00AC0AA4"/>
    <w:rsid w:val="00AD37E6"/>
    <w:rsid w:val="00AE1096"/>
    <w:rsid w:val="00AE329D"/>
    <w:rsid w:val="00AF2C73"/>
    <w:rsid w:val="00AF37C0"/>
    <w:rsid w:val="00AF3D38"/>
    <w:rsid w:val="00AF42B7"/>
    <w:rsid w:val="00AF4FF7"/>
    <w:rsid w:val="00AF7793"/>
    <w:rsid w:val="00B05890"/>
    <w:rsid w:val="00B063F1"/>
    <w:rsid w:val="00B21258"/>
    <w:rsid w:val="00B22687"/>
    <w:rsid w:val="00B24CC3"/>
    <w:rsid w:val="00B24E34"/>
    <w:rsid w:val="00B256CD"/>
    <w:rsid w:val="00B26ACA"/>
    <w:rsid w:val="00B35C78"/>
    <w:rsid w:val="00B370EF"/>
    <w:rsid w:val="00B4177D"/>
    <w:rsid w:val="00B46043"/>
    <w:rsid w:val="00B53E5D"/>
    <w:rsid w:val="00B54BF5"/>
    <w:rsid w:val="00B71488"/>
    <w:rsid w:val="00B80193"/>
    <w:rsid w:val="00B821B9"/>
    <w:rsid w:val="00B834F7"/>
    <w:rsid w:val="00B949DA"/>
    <w:rsid w:val="00B96C66"/>
    <w:rsid w:val="00BA1C40"/>
    <w:rsid w:val="00BA30A5"/>
    <w:rsid w:val="00BA43BA"/>
    <w:rsid w:val="00BB74BD"/>
    <w:rsid w:val="00BC2A2D"/>
    <w:rsid w:val="00BD64B3"/>
    <w:rsid w:val="00C15A1E"/>
    <w:rsid w:val="00C1699C"/>
    <w:rsid w:val="00C17B2C"/>
    <w:rsid w:val="00C213F0"/>
    <w:rsid w:val="00C35183"/>
    <w:rsid w:val="00C37154"/>
    <w:rsid w:val="00C40511"/>
    <w:rsid w:val="00C50461"/>
    <w:rsid w:val="00C52BA3"/>
    <w:rsid w:val="00C6094D"/>
    <w:rsid w:val="00C61E45"/>
    <w:rsid w:val="00C62A5F"/>
    <w:rsid w:val="00C66D26"/>
    <w:rsid w:val="00C7243C"/>
    <w:rsid w:val="00C80047"/>
    <w:rsid w:val="00C83D8C"/>
    <w:rsid w:val="00C83E2C"/>
    <w:rsid w:val="00C8462D"/>
    <w:rsid w:val="00C90CDD"/>
    <w:rsid w:val="00C9381A"/>
    <w:rsid w:val="00C9754B"/>
    <w:rsid w:val="00CA36DA"/>
    <w:rsid w:val="00CA77CE"/>
    <w:rsid w:val="00CB08A8"/>
    <w:rsid w:val="00CB38FA"/>
    <w:rsid w:val="00CB3DD8"/>
    <w:rsid w:val="00CB4082"/>
    <w:rsid w:val="00CB7606"/>
    <w:rsid w:val="00CE02ED"/>
    <w:rsid w:val="00CE63D9"/>
    <w:rsid w:val="00CF24A7"/>
    <w:rsid w:val="00CF511E"/>
    <w:rsid w:val="00CF6CF6"/>
    <w:rsid w:val="00D01229"/>
    <w:rsid w:val="00D05E25"/>
    <w:rsid w:val="00D20593"/>
    <w:rsid w:val="00D21928"/>
    <w:rsid w:val="00D429B8"/>
    <w:rsid w:val="00D555A4"/>
    <w:rsid w:val="00D5561B"/>
    <w:rsid w:val="00D72C0B"/>
    <w:rsid w:val="00D72CA1"/>
    <w:rsid w:val="00D86E03"/>
    <w:rsid w:val="00D9074D"/>
    <w:rsid w:val="00D96CD1"/>
    <w:rsid w:val="00D972AE"/>
    <w:rsid w:val="00DB28AE"/>
    <w:rsid w:val="00DB2E4B"/>
    <w:rsid w:val="00DC0B83"/>
    <w:rsid w:val="00DC0F56"/>
    <w:rsid w:val="00DC38F8"/>
    <w:rsid w:val="00DD3CB5"/>
    <w:rsid w:val="00DD4DF9"/>
    <w:rsid w:val="00DF2EC3"/>
    <w:rsid w:val="00E0517E"/>
    <w:rsid w:val="00E06918"/>
    <w:rsid w:val="00E23412"/>
    <w:rsid w:val="00E26546"/>
    <w:rsid w:val="00E27A50"/>
    <w:rsid w:val="00E33444"/>
    <w:rsid w:val="00E35E30"/>
    <w:rsid w:val="00E37D29"/>
    <w:rsid w:val="00E41BDE"/>
    <w:rsid w:val="00E52B7B"/>
    <w:rsid w:val="00E54A73"/>
    <w:rsid w:val="00E62253"/>
    <w:rsid w:val="00E65C5E"/>
    <w:rsid w:val="00E735D8"/>
    <w:rsid w:val="00E741EF"/>
    <w:rsid w:val="00E74EB8"/>
    <w:rsid w:val="00E7722F"/>
    <w:rsid w:val="00E8379B"/>
    <w:rsid w:val="00E906E8"/>
    <w:rsid w:val="00E93EE3"/>
    <w:rsid w:val="00E94FAF"/>
    <w:rsid w:val="00E960D1"/>
    <w:rsid w:val="00EA3F52"/>
    <w:rsid w:val="00EB03FE"/>
    <w:rsid w:val="00EB564A"/>
    <w:rsid w:val="00EC0A0A"/>
    <w:rsid w:val="00EC197F"/>
    <w:rsid w:val="00ED2069"/>
    <w:rsid w:val="00ED4F26"/>
    <w:rsid w:val="00EE1BBF"/>
    <w:rsid w:val="00EE1F35"/>
    <w:rsid w:val="00EE39D0"/>
    <w:rsid w:val="00EF07A1"/>
    <w:rsid w:val="00EF3F6A"/>
    <w:rsid w:val="00F01B99"/>
    <w:rsid w:val="00F0614B"/>
    <w:rsid w:val="00F07385"/>
    <w:rsid w:val="00F22284"/>
    <w:rsid w:val="00F2610D"/>
    <w:rsid w:val="00F27149"/>
    <w:rsid w:val="00F302C2"/>
    <w:rsid w:val="00F30649"/>
    <w:rsid w:val="00F3129A"/>
    <w:rsid w:val="00F32B49"/>
    <w:rsid w:val="00F3567D"/>
    <w:rsid w:val="00F4435E"/>
    <w:rsid w:val="00F45B9F"/>
    <w:rsid w:val="00F4664C"/>
    <w:rsid w:val="00F55F32"/>
    <w:rsid w:val="00F606A8"/>
    <w:rsid w:val="00F7235F"/>
    <w:rsid w:val="00F72914"/>
    <w:rsid w:val="00F81FCC"/>
    <w:rsid w:val="00F866D0"/>
    <w:rsid w:val="00F94DB2"/>
    <w:rsid w:val="00FA4B99"/>
    <w:rsid w:val="00FD318F"/>
    <w:rsid w:val="00FE66E9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6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C15A1E"/>
    <w:pPr>
      <w:keepNext/>
      <w:spacing w:before="240" w:after="120"/>
      <w:ind w:left="425" w:hanging="425"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C15A1E"/>
    <w:pPr>
      <w:keepNext/>
      <w:jc w:val="center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C15A1E"/>
    <w:pPr>
      <w:keepNext/>
      <w:spacing w:after="1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40" w:line="240" w:lineRule="atLeas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spacing w:before="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atLeast"/>
    </w:pPr>
    <w:rPr>
      <w:rFonts w:ascii="Helv" w:hAnsi="Helv"/>
      <w:color w:val="000000"/>
    </w:rPr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Helv" w:hAnsi="Helv"/>
      <w:b/>
      <w:color w:val="000000"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240" w:lineRule="atLeast"/>
    </w:pPr>
    <w:rPr>
      <w:rFonts w:ascii="Helv" w:hAnsi="Helv"/>
      <w:color w:val="000000"/>
      <w:sz w:val="24"/>
      <w:lang w:val="en-US"/>
    </w:rPr>
  </w:style>
  <w:style w:type="paragraph" w:styleId="BodyText3">
    <w:name w:val="Body Text 3"/>
    <w:basedOn w:val="Normal"/>
    <w:pPr>
      <w:ind w:right="-334"/>
    </w:pPr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112B42"/>
  </w:style>
  <w:style w:type="paragraph" w:styleId="BalloonText">
    <w:name w:val="Balloon Text"/>
    <w:basedOn w:val="Normal"/>
    <w:semiHidden/>
    <w:rsid w:val="00C80047"/>
    <w:rPr>
      <w:rFonts w:ascii="Tahoma" w:hAnsi="Tahoma" w:cs="Tahoma"/>
      <w:sz w:val="16"/>
      <w:szCs w:val="16"/>
    </w:rPr>
  </w:style>
  <w:style w:type="paragraph" w:customStyle="1" w:styleId="BoxText">
    <w:name w:val="BoxText"/>
    <w:basedOn w:val="Normal"/>
    <w:rsid w:val="00F94DB2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ind w:left="86" w:right="58"/>
    </w:pPr>
    <w:rPr>
      <w:sz w:val="22"/>
    </w:rPr>
  </w:style>
  <w:style w:type="paragraph" w:customStyle="1" w:styleId="BoxHeading">
    <w:name w:val="BoxHeading"/>
    <w:basedOn w:val="BoxText"/>
    <w:rsid w:val="00F94DB2"/>
    <w:pPr>
      <w:keepNext/>
      <w:spacing w:before="120" w:after="60"/>
    </w:pPr>
    <w:rPr>
      <w:b/>
    </w:rPr>
  </w:style>
  <w:style w:type="character" w:styleId="HTMLCite">
    <w:name w:val="HTML Cite"/>
    <w:basedOn w:val="DefaultParagraphFont"/>
    <w:rsid w:val="008B5E95"/>
    <w:rPr>
      <w:i w:val="0"/>
      <w:iCs w:val="0"/>
      <w:color w:val="388222"/>
    </w:rPr>
  </w:style>
  <w:style w:type="character" w:styleId="Strong">
    <w:name w:val="Strong"/>
    <w:basedOn w:val="DefaultParagraphFont"/>
    <w:qFormat/>
    <w:rsid w:val="008B5E95"/>
    <w:rPr>
      <w:b/>
      <w:bCs/>
    </w:rPr>
  </w:style>
  <w:style w:type="paragraph" w:styleId="ListParagraph">
    <w:name w:val="List Paragraph"/>
    <w:basedOn w:val="Normal"/>
    <w:uiPriority w:val="34"/>
    <w:qFormat/>
    <w:rsid w:val="007226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837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79B"/>
  </w:style>
  <w:style w:type="character" w:customStyle="1" w:styleId="CommentTextChar">
    <w:name w:val="Comment Text Char"/>
    <w:basedOn w:val="DefaultParagraphFont"/>
    <w:link w:val="CommentText"/>
    <w:semiHidden/>
    <w:rsid w:val="00E837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79B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61B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C15A1E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5561B"/>
    <w:pPr>
      <w:spacing w:before="240" w:after="120" w:line="240" w:lineRule="atLeast"/>
      <w:ind w:left="283"/>
    </w:pPr>
    <w:rPr>
      <w:rFonts w:asciiTheme="minorHAnsi" w:hAnsiTheme="minorHAnsi" w:cstheme="minorHAnsi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5561B"/>
    <w:rPr>
      <w:rFonts w:asciiTheme="minorHAnsi" w:hAnsiTheme="minorHAnsi" w:cstheme="minorHAnsi"/>
      <w:lang w:val="en-US" w:eastAsia="en-US"/>
    </w:rPr>
  </w:style>
  <w:style w:type="table" w:styleId="TableGrid">
    <w:name w:val="Table Grid"/>
    <w:basedOn w:val="TableNormal"/>
    <w:rsid w:val="003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sv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chemref@measurement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lgcstandard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measurement.gov.au/chemref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hyperlink" Target="mailto:proficiency@measurement.gov.au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sv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4054</Characters>
  <Application>Microsoft Office Word</Application>
  <DocSecurity>0</DocSecurity>
  <Lines>289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reference material catalogue June 2024</dc:title>
  <dc:creator/>
  <cp:lastModifiedBy/>
  <cp:revision>1</cp:revision>
  <dcterms:created xsi:type="dcterms:W3CDTF">2024-06-20T02:21:00Z</dcterms:created>
  <dcterms:modified xsi:type="dcterms:W3CDTF">2024-06-20T02:21:00Z</dcterms:modified>
</cp:coreProperties>
</file>