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Calibri" w:hAnsi="Arial" w:cs="Arial"/>
          <w:sz w:val="16"/>
          <w:szCs w:val="18"/>
          <w:lang w:val="en"/>
        </w:rPr>
        <w:id w:val="1636603988"/>
        <w:docPartObj>
          <w:docPartGallery w:val="Cover Pages"/>
          <w:docPartUnique/>
        </w:docPartObj>
      </w:sdtPr>
      <w:sdtEndPr/>
      <w:sdtContent>
        <w:tbl>
          <w:tblPr>
            <w:tblW w:w="0" w:type="auto"/>
            <w:tblLook w:val="04A0" w:firstRow="1" w:lastRow="0" w:firstColumn="1" w:lastColumn="0" w:noHBand="0" w:noVBand="1"/>
          </w:tblPr>
          <w:tblGrid>
            <w:gridCol w:w="9026"/>
          </w:tblGrid>
          <w:tr w:rsidR="00AF3A61" w:rsidRPr="0088628B" w14:paraId="1C56D0B8" w14:textId="77777777" w:rsidTr="00B87A8B">
            <w:trPr>
              <w:cantSplit/>
              <w:trHeight w:val="1418"/>
            </w:trPr>
            <w:tc>
              <w:tcPr>
                <w:tcW w:w="9026" w:type="dxa"/>
              </w:tcPr>
              <w:p w14:paraId="1C56D0B7" w14:textId="77777777" w:rsidR="00AF3A61" w:rsidRPr="0088628B" w:rsidRDefault="00AF3A61" w:rsidP="00495142">
                <w:pPr>
                  <w:pStyle w:val="CoverNormal"/>
                </w:pPr>
                <w:r w:rsidRPr="0088628B">
                  <w:rPr>
                    <w:noProof/>
                    <w:lang w:eastAsia="en-AU"/>
                  </w:rPr>
                  <w:drawing>
                    <wp:inline distT="0" distB="0" distL="0" distR="0" wp14:anchorId="1C56D122" wp14:editId="744C3792">
                      <wp:extent cx="3836582" cy="604080"/>
                      <wp:effectExtent l="0" t="0" r="0" b="5715"/>
                      <wp:docPr id="14" name="Picture 14" descr="Image shows a logo with the Australian Government Department of Industry, Innovation and Science alongside the logo of the Office of the Chief Econo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GB 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6582" cy="604080"/>
                              </a:xfrm>
                              <a:prstGeom prst="rect">
                                <a:avLst/>
                              </a:prstGeom>
                            </pic:spPr>
                          </pic:pic>
                        </a:graphicData>
                      </a:graphic>
                    </wp:inline>
                  </w:drawing>
                </w:r>
              </w:p>
            </w:tc>
          </w:tr>
          <w:tr w:rsidR="00AF3A61" w:rsidRPr="0088628B" w14:paraId="1C56D0BA" w14:textId="77777777" w:rsidTr="00B87A8B">
            <w:trPr>
              <w:cantSplit/>
              <w:trHeight w:hRule="exact" w:val="1417"/>
            </w:trPr>
            <w:tc>
              <w:tcPr>
                <w:tcW w:w="9026" w:type="dxa"/>
                <w:vAlign w:val="bottom"/>
              </w:tcPr>
              <w:p w14:paraId="1C56D0B9" w14:textId="13B74535" w:rsidR="00AF3A61" w:rsidRPr="0088628B" w:rsidRDefault="005D5A9A" w:rsidP="00D923BC">
                <w:pPr>
                  <w:pStyle w:val="ResearchPaper"/>
                </w:pPr>
                <w:r>
                  <w:t xml:space="preserve">Research Paper </w:t>
                </w:r>
                <w:r w:rsidR="00D923BC">
                  <w:t>3</w:t>
                </w:r>
                <w:bookmarkStart w:id="0" w:name="_GoBack"/>
                <w:bookmarkEnd w:id="0"/>
                <w:r w:rsidR="00F81A21">
                  <w:t>/2019</w:t>
                </w:r>
              </w:p>
            </w:tc>
          </w:tr>
          <w:tr w:rsidR="00AF3A61" w:rsidRPr="0088628B" w14:paraId="1C56D0BC" w14:textId="77777777" w:rsidTr="00B87A8B">
            <w:trPr>
              <w:cantSplit/>
              <w:trHeight w:val="3981"/>
            </w:trPr>
            <w:sdt>
              <w:sdtPr>
                <w:rPr>
                  <w:rStyle w:val="TitleHeadingChar"/>
                  <w:b/>
                </w:rPr>
                <w:alias w:val="Research Paper Title"/>
                <w:tag w:val="Research Paper Title"/>
                <w:id w:val="803742244"/>
                <w:placeholder>
                  <w:docPart w:val="D68048504FEB4D80A77298EA31FC588C"/>
                </w:placeholder>
              </w:sdtPr>
              <w:sdtEndPr>
                <w:rPr>
                  <w:rStyle w:val="DefaultParagraphFont"/>
                </w:rPr>
              </w:sdtEndPr>
              <w:sdtContent>
                <w:tc>
                  <w:tcPr>
                    <w:tcW w:w="9026" w:type="dxa"/>
                  </w:tcPr>
                  <w:p w14:paraId="1C56D0BB" w14:textId="4D6E6264" w:rsidR="00AF3A61" w:rsidRPr="0088628B" w:rsidRDefault="0013002A" w:rsidP="00BD1F21">
                    <w:pPr>
                      <w:pStyle w:val="TitleHeading"/>
                      <w:rPr>
                        <w:b/>
                      </w:rPr>
                    </w:pPr>
                    <w:r w:rsidRPr="0088628B">
                      <w:rPr>
                        <w:rStyle w:val="TitleHeadingChar"/>
                      </w:rPr>
                      <w:t>F</w:t>
                    </w:r>
                    <w:r w:rsidR="00AF3A61" w:rsidRPr="0088628B">
                      <w:rPr>
                        <w:rStyle w:val="TitleHeadingChar"/>
                      </w:rPr>
                      <w:t xml:space="preserve">irms that </w:t>
                    </w:r>
                    <w:r w:rsidR="001D7946" w:rsidRPr="0088628B">
                      <w:rPr>
                        <w:rStyle w:val="TitleHeadingChar"/>
                      </w:rPr>
                      <w:t xml:space="preserve">receive </w:t>
                    </w:r>
                    <w:r w:rsidR="00AF3A61" w:rsidRPr="0088628B">
                      <w:rPr>
                        <w:rStyle w:val="TitleHeadingChar"/>
                      </w:rPr>
                      <w:t xml:space="preserve">multiple </w:t>
                    </w:r>
                    <w:r w:rsidR="001D7946" w:rsidRPr="0088628B">
                      <w:rPr>
                        <w:rStyle w:val="TitleHeadingChar"/>
                      </w:rPr>
                      <w:t xml:space="preserve">instances of assistance from </w:t>
                    </w:r>
                    <w:r w:rsidR="00AF3A61" w:rsidRPr="0088628B">
                      <w:rPr>
                        <w:rStyle w:val="TitleHeadingChar"/>
                      </w:rPr>
                      <w:t>DIIS programs</w:t>
                    </w:r>
                  </w:p>
                </w:tc>
              </w:sdtContent>
            </w:sdt>
          </w:tr>
          <w:tr w:rsidR="00AF3A61" w:rsidRPr="0088628B" w14:paraId="1C56D0BE" w14:textId="77777777" w:rsidTr="00B87A8B">
            <w:trPr>
              <w:cantSplit/>
              <w:trHeight w:val="470"/>
            </w:trPr>
            <w:tc>
              <w:tcPr>
                <w:tcW w:w="9026" w:type="dxa"/>
                <w:vAlign w:val="center"/>
              </w:tcPr>
              <w:p w14:paraId="1C56D0BD" w14:textId="77777777" w:rsidR="00AF3A61" w:rsidRPr="0088628B" w:rsidRDefault="00AF3A61" w:rsidP="00495142">
                <w:pPr>
                  <w:pStyle w:val="Author"/>
                  <w:rPr>
                    <w:sz w:val="28"/>
                    <w:szCs w:val="28"/>
                  </w:rPr>
                </w:pPr>
                <w:r w:rsidRPr="0088628B">
                  <w:rPr>
                    <w:sz w:val="28"/>
                    <w:szCs w:val="28"/>
                  </w:rPr>
                  <w:t>Mathew Horne</w:t>
                </w:r>
              </w:p>
            </w:tc>
          </w:tr>
          <w:tr w:rsidR="00AF3A61" w:rsidRPr="0088628B" w14:paraId="1C56D0C2" w14:textId="77777777" w:rsidTr="00B87A8B">
            <w:trPr>
              <w:cantSplit/>
              <w:trHeight w:val="765"/>
            </w:trPr>
            <w:tc>
              <w:tcPr>
                <w:tcW w:w="9026" w:type="dxa"/>
              </w:tcPr>
              <w:p w14:paraId="48401CD6" w14:textId="4B11E770" w:rsidR="000918E2" w:rsidRDefault="000C7E71" w:rsidP="00A6607E">
                <w:pPr>
                  <w:pStyle w:val="MonthYear"/>
                </w:pPr>
                <w:r>
                  <w:t>June 2019</w:t>
                </w:r>
              </w:p>
              <w:p w14:paraId="1C56D0C1" w14:textId="77777777" w:rsidR="00AF3A61" w:rsidRPr="0088628B" w:rsidRDefault="00AF3A61" w:rsidP="00495142">
                <w:pPr>
                  <w:pStyle w:val="AbstractHeader"/>
                </w:pPr>
                <w:r w:rsidRPr="0088628B">
                  <w:t>Abstract</w:t>
                </w:r>
              </w:p>
            </w:tc>
          </w:tr>
          <w:tr w:rsidR="00AF3A61" w:rsidRPr="0088628B" w14:paraId="1C56D0C4" w14:textId="77777777" w:rsidTr="00B87A8B">
            <w:trPr>
              <w:cantSplit/>
              <w:trHeight w:val="1125"/>
            </w:trPr>
            <w:tc>
              <w:tcPr>
                <w:tcW w:w="9026" w:type="dxa"/>
              </w:tcPr>
              <w:p w14:paraId="5327C9DC" w14:textId="3924096D" w:rsidR="00242EE1" w:rsidRPr="0088628B" w:rsidRDefault="00363610" w:rsidP="00FB5E15">
                <w:pPr>
                  <w:pStyle w:val="AbstractText"/>
                </w:pPr>
                <w:r w:rsidRPr="0088628B">
                  <w:t>This paper is an exploratory analysis of the nature and number of firms that receive financial assistance (grant or tax concession/offset</w:t>
                </w:r>
                <w:r w:rsidR="008F4B1E" w:rsidRPr="0088628B">
                  <w:t>) from Department of Industry, I</w:t>
                </w:r>
                <w:r w:rsidRPr="0088628B">
                  <w:t>nnovation and Science flagship programs for the</w:t>
                </w:r>
                <w:r w:rsidR="00B137EA" w:rsidRPr="0088628B">
                  <w:t xml:space="preserve"> </w:t>
                </w:r>
                <w:r w:rsidRPr="0088628B">
                  <w:t xml:space="preserve">years 1997–98 to 2017–18. </w:t>
                </w:r>
                <w:r w:rsidR="008F4B1E" w:rsidRPr="0088628B">
                  <w:t>Multiple instances of assistance is the focus. T</w:t>
                </w:r>
                <w:r w:rsidR="00FB5E15" w:rsidRPr="0088628B">
                  <w:t>he</w:t>
                </w:r>
                <w:r w:rsidRPr="0088628B">
                  <w:t xml:space="preserve"> two </w:t>
                </w:r>
                <w:r w:rsidR="008F4B1E" w:rsidRPr="0088628B">
                  <w:t xml:space="preserve">key </w:t>
                </w:r>
                <w:r w:rsidRPr="0088628B">
                  <w:t xml:space="preserve">aspects </w:t>
                </w:r>
                <w:r w:rsidR="00FB5E15" w:rsidRPr="0088628B">
                  <w:t xml:space="preserve">of </w:t>
                </w:r>
                <w:r w:rsidR="008F4B1E" w:rsidRPr="0088628B">
                  <w:t xml:space="preserve">this focus are i) persistence and/or ii) multiple program participation. </w:t>
                </w:r>
                <w:r w:rsidR="005B485F" w:rsidRPr="0088628B">
                  <w:t xml:space="preserve">The length of time of assistance </w:t>
                </w:r>
                <w:r w:rsidR="00B84E97" w:rsidRPr="0088628B">
                  <w:t xml:space="preserve">provided to each firm </w:t>
                </w:r>
                <w:r w:rsidR="005B485F" w:rsidRPr="0088628B">
                  <w:t>diminishes with time. Assistance across greater and greater time periods is less and less likely. O</w:t>
                </w:r>
                <w:r w:rsidR="008F4B1E" w:rsidRPr="0088628B">
                  <w:t xml:space="preserve">nly 6.1 per cent of assisted firms are assisted by two or more </w:t>
                </w:r>
                <w:r w:rsidR="004B1CD6" w:rsidRPr="0088628B">
                  <w:t xml:space="preserve">departmental </w:t>
                </w:r>
                <w:r w:rsidR="008F4B1E" w:rsidRPr="0088628B">
                  <w:t xml:space="preserve">program groups. But the extent of multiple program participation can be very high for some of the smaller programs </w:t>
                </w:r>
                <w:r w:rsidR="008F4B1E" w:rsidRPr="00A6607E">
                  <w:t xml:space="preserve">administered by the </w:t>
                </w:r>
                <w:r w:rsidR="004B1CD6" w:rsidRPr="00A6607E">
                  <w:t>department</w:t>
                </w:r>
                <w:r w:rsidR="008F4B1E" w:rsidRPr="00A6607E">
                  <w:t xml:space="preserve">. </w:t>
                </w:r>
                <w:r w:rsidR="001238D2" w:rsidRPr="00A6607E">
                  <w:t xml:space="preserve">Improved understanding about how firms are being assisted by the </w:t>
                </w:r>
                <w:r w:rsidR="00404362" w:rsidRPr="00A6607E">
                  <w:t>department</w:t>
                </w:r>
                <w:r w:rsidR="00404362" w:rsidRPr="0088628B">
                  <w:t xml:space="preserve"> </w:t>
                </w:r>
                <w:r w:rsidR="008F4B1E" w:rsidRPr="0088628B">
                  <w:t xml:space="preserve">will </w:t>
                </w:r>
                <w:r w:rsidR="00E47AA9" w:rsidRPr="0088628B">
                  <w:t xml:space="preserve">lead to a </w:t>
                </w:r>
                <w:r w:rsidR="008F4B1E" w:rsidRPr="0088628B">
                  <w:t>comprehensive assessment of t</w:t>
                </w:r>
                <w:r w:rsidR="00E47AA9" w:rsidRPr="0088628B">
                  <w:t>he way firms are being assisted by government.</w:t>
                </w:r>
              </w:p>
              <w:p w14:paraId="1C56D0C3" w14:textId="2A4075F3" w:rsidR="008A0FC9" w:rsidRPr="0088628B" w:rsidRDefault="008A0FC9" w:rsidP="00FB5E15">
                <w:pPr>
                  <w:pStyle w:val="AbstractText"/>
                </w:pPr>
              </w:p>
            </w:tc>
          </w:tr>
          <w:tr w:rsidR="00AF3A61" w:rsidRPr="0088628B" w14:paraId="1C56D0C8" w14:textId="77777777" w:rsidTr="00B87A8B">
            <w:trPr>
              <w:cantSplit/>
              <w:trHeight w:val="1125"/>
            </w:trPr>
            <w:tc>
              <w:tcPr>
                <w:tcW w:w="9026" w:type="dxa"/>
              </w:tcPr>
              <w:p w14:paraId="1C56D0C5" w14:textId="2DDB632F" w:rsidR="00AF3A61" w:rsidRPr="0088628B" w:rsidRDefault="00AF3A61" w:rsidP="00495142">
                <w:pPr>
                  <w:pStyle w:val="JELCodeheader"/>
                  <w:rPr>
                    <w:b w:val="0"/>
                    <w:lang w:val="en-AU"/>
                  </w:rPr>
                </w:pPr>
                <w:r w:rsidRPr="0088628B">
                  <w:rPr>
                    <w:color w:val="005CAF"/>
                    <w:lang w:val="en-AU"/>
                  </w:rPr>
                  <w:t>JEL Codes:</w:t>
                </w:r>
                <w:r w:rsidRPr="0088628B">
                  <w:rPr>
                    <w:b w:val="0"/>
                    <w:color w:val="005CAF"/>
                    <w:lang w:val="en-AU"/>
                  </w:rPr>
                  <w:t xml:space="preserve"> </w:t>
                </w:r>
                <w:r w:rsidR="00AE3A04" w:rsidRPr="0088628B">
                  <w:rPr>
                    <w:b w:val="0"/>
                    <w:lang w:val="en-AU"/>
                  </w:rPr>
                  <w:t>H10, L38, L52</w:t>
                </w:r>
              </w:p>
              <w:p w14:paraId="1C56D0C6" w14:textId="25804150" w:rsidR="00AF3A61" w:rsidRPr="0088628B" w:rsidRDefault="00AF3A61" w:rsidP="00495142">
                <w:pPr>
                  <w:pStyle w:val="JELCodeheader"/>
                  <w:rPr>
                    <w:b w:val="0"/>
                    <w:lang w:val="en-AU"/>
                  </w:rPr>
                </w:pPr>
                <w:r w:rsidRPr="0088628B">
                  <w:rPr>
                    <w:color w:val="005CAF"/>
                    <w:lang w:val="en-AU"/>
                  </w:rPr>
                  <w:t>Keywords:</w:t>
                </w:r>
                <w:r w:rsidRPr="0088628B">
                  <w:rPr>
                    <w:b w:val="0"/>
                    <w:lang w:val="en-AU"/>
                  </w:rPr>
                  <w:t xml:space="preserve"> </w:t>
                </w:r>
                <w:r w:rsidR="00AE3A04" w:rsidRPr="0088628B">
                  <w:rPr>
                    <w:b w:val="0"/>
                    <w:lang w:val="en-AU"/>
                  </w:rPr>
                  <w:t xml:space="preserve">Multiple program participants, persistence, government </w:t>
                </w:r>
                <w:r w:rsidR="00783CFB" w:rsidRPr="0088628B">
                  <w:rPr>
                    <w:b w:val="0"/>
                    <w:lang w:val="en-AU"/>
                  </w:rPr>
                  <w:t xml:space="preserve">financial </w:t>
                </w:r>
                <w:r w:rsidR="00AE3A04" w:rsidRPr="0088628B">
                  <w:rPr>
                    <w:b w:val="0"/>
                    <w:lang w:val="en-AU"/>
                  </w:rPr>
                  <w:t>assistance</w:t>
                </w:r>
                <w:r w:rsidR="00783CFB" w:rsidRPr="0088628B">
                  <w:rPr>
                    <w:b w:val="0"/>
                    <w:lang w:val="en-AU"/>
                  </w:rPr>
                  <w:t>, government programs, research and development</w:t>
                </w:r>
              </w:p>
              <w:p w14:paraId="1C56D0C7" w14:textId="2D90600F" w:rsidR="008A0FC9" w:rsidRPr="0088628B" w:rsidRDefault="008A0FC9" w:rsidP="00495142">
                <w:pPr>
                  <w:pStyle w:val="JELCodeheader"/>
                  <w:rPr>
                    <w:lang w:val="en-AU"/>
                  </w:rPr>
                </w:pPr>
              </w:p>
            </w:tc>
          </w:tr>
        </w:tbl>
        <w:p w14:paraId="1C56D0CB" w14:textId="77777777" w:rsidR="00AF3A61" w:rsidRPr="0088628B" w:rsidRDefault="00AF3A61" w:rsidP="00495142">
          <w:pPr>
            <w:pStyle w:val="CoverNormal"/>
          </w:pPr>
          <w:r w:rsidRPr="0088628B">
            <w:rPr>
              <w:noProof/>
              <w:lang w:eastAsia="en-AU"/>
            </w:rPr>
            <w:lastRenderedPageBreak/>
            <w:drawing>
              <wp:anchor distT="0" distB="0" distL="114300" distR="114300" simplePos="0" relativeHeight="251658241" behindDoc="0" locked="0" layoutInCell="1" allowOverlap="1" wp14:anchorId="1C56D124" wp14:editId="3D888A7C">
                <wp:simplePos x="0" y="0"/>
                <wp:positionH relativeFrom="column">
                  <wp:posOffset>1371600</wp:posOffset>
                </wp:positionH>
                <wp:positionV relativeFrom="paragraph">
                  <wp:posOffset>0</wp:posOffset>
                </wp:positionV>
                <wp:extent cx="3419475" cy="537845"/>
                <wp:effectExtent l="0" t="0" r="9525" b="0"/>
                <wp:wrapSquare wrapText="bothSides"/>
                <wp:docPr id="15" name="Picture 15" descr="Image shows a logo with the Australian Government Department of Industry, Innovation and Science alongside the logo of the Office of the Chief Econo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GB 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9475" cy="537845"/>
                        </a:xfrm>
                        <a:prstGeom prst="rect">
                          <a:avLst/>
                        </a:prstGeom>
                      </pic:spPr>
                    </pic:pic>
                  </a:graphicData>
                </a:graphic>
                <wp14:sizeRelH relativeFrom="margin">
                  <wp14:pctWidth>0</wp14:pctWidth>
                </wp14:sizeRelH>
                <wp14:sizeRelV relativeFrom="margin">
                  <wp14:pctHeight>0</wp14:pctHeight>
                </wp14:sizeRelV>
              </wp:anchor>
            </w:drawing>
          </w:r>
          <w:r w:rsidRPr="0088628B">
            <w:br/>
          </w:r>
        </w:p>
        <w:p w14:paraId="1C56D0CC" w14:textId="77777777" w:rsidR="00AF3A61" w:rsidRPr="0088628B" w:rsidRDefault="00AF3A61" w:rsidP="00495142">
          <w:pPr>
            <w:pStyle w:val="CoverNormal"/>
          </w:pPr>
        </w:p>
        <w:p w14:paraId="1C56D0CD" w14:textId="78E0ED38" w:rsidR="00AF3A61" w:rsidRPr="0088628B" w:rsidRDefault="00AF3A61" w:rsidP="004425A0">
          <w:pPr>
            <w:pStyle w:val="DisclaimerHeading"/>
            <w:keepNext/>
            <w:numPr>
              <w:ilvl w:val="7"/>
              <w:numId w:val="3"/>
            </w:numPr>
            <w:spacing w:before="600"/>
            <w:ind w:left="2160"/>
            <w:outlineLvl w:val="7"/>
            <w:rPr>
              <w:lang w:val="en-AU"/>
            </w:rPr>
          </w:pPr>
          <w:r w:rsidRPr="0088628B">
            <w:rPr>
              <w:lang w:val="en-AU"/>
            </w:rPr>
            <w:t>For</w:t>
          </w:r>
          <w:r w:rsidR="000C2435" w:rsidRPr="0088628B">
            <w:rPr>
              <w:lang w:val="en-AU"/>
            </w:rPr>
            <w:t xml:space="preserve"> further</w:t>
          </w:r>
          <w:r w:rsidRPr="0088628B">
            <w:rPr>
              <w:lang w:val="en-AU"/>
            </w:rPr>
            <w:t xml:space="preserve"> information on this research paper</w:t>
          </w:r>
          <w:r w:rsidR="000C2435" w:rsidRPr="0088628B">
            <w:rPr>
              <w:lang w:val="en-AU"/>
            </w:rPr>
            <w:t xml:space="preserve"> please</w:t>
          </w:r>
          <w:r w:rsidRPr="0088628B">
            <w:rPr>
              <w:lang w:val="en-AU"/>
            </w:rPr>
            <w:t xml:space="preserve"> contact: </w:t>
          </w:r>
        </w:p>
        <w:p w14:paraId="1C56D0CE" w14:textId="7FC4E809" w:rsidR="00AF3A61" w:rsidRPr="0088628B" w:rsidRDefault="00FD78C9" w:rsidP="00495142">
          <w:pPr>
            <w:pStyle w:val="DisclaimerandAcknowledgement"/>
            <w:rPr>
              <w:lang w:val="en-AU"/>
            </w:rPr>
          </w:pPr>
          <w:r w:rsidRPr="0088628B">
            <w:rPr>
              <w:lang w:val="en-AU"/>
            </w:rPr>
            <w:t>Claire Reynolds</w:t>
          </w:r>
        </w:p>
        <w:p w14:paraId="1C56D0CF" w14:textId="21A5BD31" w:rsidR="00AF3A61" w:rsidRPr="0088628B" w:rsidRDefault="000C2435" w:rsidP="00495142">
          <w:pPr>
            <w:pStyle w:val="DisclaimerandAcknowledgement"/>
            <w:rPr>
              <w:lang w:val="en-AU"/>
            </w:rPr>
          </w:pPr>
          <w:r w:rsidRPr="0088628B">
            <w:rPr>
              <w:lang w:val="en-AU"/>
            </w:rPr>
            <w:t>Industry and Firm Analysis</w:t>
          </w:r>
        </w:p>
        <w:p w14:paraId="1C56D0D0" w14:textId="239DDD51" w:rsidR="00AF3A61" w:rsidRPr="0088628B" w:rsidRDefault="00AF3A61" w:rsidP="00495142">
          <w:pPr>
            <w:pStyle w:val="DisclaimerandAcknowledgement"/>
            <w:rPr>
              <w:lang w:val="en-AU"/>
            </w:rPr>
          </w:pPr>
          <w:r w:rsidRPr="0088628B">
            <w:rPr>
              <w:lang w:val="en-AU"/>
            </w:rPr>
            <w:t>Department of Industry, Innovation and Science</w:t>
          </w:r>
        </w:p>
        <w:p w14:paraId="1C56D0D1" w14:textId="516BEDC6" w:rsidR="00AF3A61" w:rsidRPr="0088628B" w:rsidRDefault="00312A78" w:rsidP="00495142">
          <w:pPr>
            <w:pStyle w:val="DisclaimerandAcknowledgement"/>
            <w:rPr>
              <w:lang w:val="en-AU"/>
            </w:rPr>
          </w:pPr>
          <w:r w:rsidRPr="0088628B">
            <w:rPr>
              <w:lang w:val="en-AU"/>
            </w:rPr>
            <w:t>GPO Box 2013</w:t>
          </w:r>
        </w:p>
        <w:p w14:paraId="1C56D0D2" w14:textId="77777777" w:rsidR="00AF3A61" w:rsidRPr="0088628B" w:rsidRDefault="00AF3A61" w:rsidP="00495142">
          <w:pPr>
            <w:pStyle w:val="DisclaimerandAcknowledgement"/>
            <w:rPr>
              <w:lang w:val="en-AU"/>
            </w:rPr>
          </w:pPr>
          <w:r w:rsidRPr="0088628B">
            <w:rPr>
              <w:lang w:val="en-AU"/>
            </w:rPr>
            <w:t>Canberra ACT 2601</w:t>
          </w:r>
        </w:p>
        <w:p w14:paraId="1C56D0D3" w14:textId="28D4C58C" w:rsidR="00AF3A61" w:rsidRPr="0088628B" w:rsidRDefault="00A6607E" w:rsidP="00495142">
          <w:pPr>
            <w:pStyle w:val="DisclaimerandAcknowledgement"/>
            <w:rPr>
              <w:lang w:val="en-AU"/>
            </w:rPr>
          </w:pPr>
          <w:r>
            <w:rPr>
              <w:lang w:val="en-AU"/>
            </w:rPr>
            <w:t>Phone</w:t>
          </w:r>
          <w:r w:rsidR="00AF3A61" w:rsidRPr="0088628B">
            <w:rPr>
              <w:lang w:val="en-AU"/>
            </w:rPr>
            <w:t xml:space="preserve">: +61 2 </w:t>
          </w:r>
          <w:r w:rsidR="00FD78C9" w:rsidRPr="0088628B">
            <w:rPr>
              <w:lang w:val="en-AU"/>
            </w:rPr>
            <w:t>6102 9965</w:t>
          </w:r>
        </w:p>
        <w:p w14:paraId="1C56D0D4" w14:textId="05ACFD8F" w:rsidR="00AF3A61" w:rsidRPr="0088628B" w:rsidRDefault="00AF3A61" w:rsidP="00495142">
          <w:pPr>
            <w:pStyle w:val="DisclaimerandAcknowledgement"/>
            <w:rPr>
              <w:rStyle w:val="HyperlinkStyleChar"/>
              <w:lang w:val="en-AU"/>
            </w:rPr>
          </w:pPr>
          <w:r w:rsidRPr="0088628B">
            <w:rPr>
              <w:lang w:val="en-AU"/>
            </w:rPr>
            <w:t xml:space="preserve">Email: </w:t>
          </w:r>
          <w:hyperlink r:id="rId14" w:history="1">
            <w:r w:rsidR="009E5DD2" w:rsidRPr="00A96D3A">
              <w:rPr>
                <w:rStyle w:val="Hyperlink"/>
                <w:lang w:val="en-AU"/>
              </w:rPr>
              <w:t>claire.reynolds@industry.gov.au</w:t>
            </w:r>
          </w:hyperlink>
          <w:r w:rsidR="009E5DD2">
            <w:rPr>
              <w:lang w:val="en-AU"/>
            </w:rPr>
            <w:t xml:space="preserve">, or </w:t>
          </w:r>
          <w:hyperlink r:id="rId15" w:history="1">
            <w:r w:rsidR="009E5DD2" w:rsidRPr="00A96D3A">
              <w:rPr>
                <w:rStyle w:val="Hyperlink"/>
                <w:lang w:val="en-AU"/>
              </w:rPr>
              <w:t>chiefeconomist@industry.gov.au</w:t>
            </w:r>
          </w:hyperlink>
          <w:r w:rsidR="009E5DD2">
            <w:rPr>
              <w:lang w:val="en-AU"/>
            </w:rPr>
            <w:t xml:space="preserve"> </w:t>
          </w:r>
        </w:p>
        <w:p w14:paraId="1C56D0D5" w14:textId="77777777" w:rsidR="00AF3A61" w:rsidRPr="0088628B" w:rsidRDefault="00AF3A61" w:rsidP="00495142">
          <w:pPr>
            <w:pStyle w:val="DisclaimerHeading"/>
            <w:keepNext/>
            <w:numPr>
              <w:ilvl w:val="7"/>
              <w:numId w:val="3"/>
            </w:numPr>
            <w:spacing w:before="600"/>
            <w:ind w:left="2160"/>
            <w:outlineLvl w:val="7"/>
            <w:rPr>
              <w:lang w:val="en-AU"/>
            </w:rPr>
          </w:pPr>
          <w:r w:rsidRPr="0088628B">
            <w:rPr>
              <w:lang w:val="en-AU"/>
            </w:rPr>
            <w:t>Disclaimer</w:t>
          </w:r>
        </w:p>
        <w:p w14:paraId="1C56D0D6" w14:textId="48C5A7F1" w:rsidR="00AF3A61" w:rsidRPr="0088628B" w:rsidRDefault="00AF3A61" w:rsidP="00495142">
          <w:pPr>
            <w:pStyle w:val="DisclaimerandAcknowledgement"/>
            <w:rPr>
              <w:lang w:val="en-AU"/>
            </w:rPr>
          </w:pPr>
          <w:r w:rsidRPr="0088628B">
            <w:rPr>
              <w:lang w:val="en-AU"/>
            </w:rPr>
            <w:t>The views expressed in this report are those of the author(s) and do not necessarily reflect those of the Australian Government or the Department of Industry, Innovation and Science.</w:t>
          </w:r>
        </w:p>
        <w:p w14:paraId="1C56D0D7" w14:textId="77777777" w:rsidR="00AF3A61" w:rsidRPr="0088628B" w:rsidRDefault="00AF3A61" w:rsidP="00495142">
          <w:pPr>
            <w:pStyle w:val="DisclaimerandAcknowledgement"/>
            <w:rPr>
              <w:lang w:val="en-AU"/>
            </w:rPr>
          </w:pPr>
          <w:r w:rsidRPr="0088628B">
            <w:rPr>
              <w:lang w:val="en-AU"/>
            </w:rPr>
            <w:sym w:font="Symbol" w:char="F0D3"/>
          </w:r>
          <w:r w:rsidRPr="0088628B">
            <w:rPr>
              <w:lang w:val="en-AU"/>
            </w:rPr>
            <w:t xml:space="preserve"> Commonwealth of Australia </w:t>
          </w:r>
          <w:r w:rsidRPr="0088628B">
            <w:rPr>
              <w:lang w:val="en-AU"/>
            </w:rPr>
            <w:fldChar w:fldCharType="begin"/>
          </w:r>
          <w:r w:rsidRPr="0088628B">
            <w:rPr>
              <w:lang w:val="en-AU"/>
            </w:rPr>
            <w:instrText xml:space="preserve"> DATE  \@ "yyyy"  \* MERGEFORMAT </w:instrText>
          </w:r>
          <w:r w:rsidRPr="0088628B">
            <w:rPr>
              <w:lang w:val="en-AU"/>
            </w:rPr>
            <w:fldChar w:fldCharType="separate"/>
          </w:r>
          <w:r w:rsidR="00D923BC">
            <w:rPr>
              <w:noProof/>
              <w:lang w:val="en-AU"/>
            </w:rPr>
            <w:t>2019</w:t>
          </w:r>
          <w:r w:rsidRPr="0088628B">
            <w:rPr>
              <w:lang w:val="en-AU"/>
            </w:rPr>
            <w:fldChar w:fldCharType="end"/>
          </w:r>
          <w:r w:rsidRPr="0088628B">
            <w:rPr>
              <w:lang w:val="en-AU"/>
            </w:rPr>
            <w:t xml:space="preserve">. </w:t>
          </w:r>
        </w:p>
        <w:p w14:paraId="1C56D0D8" w14:textId="77777777" w:rsidR="00AF3A61" w:rsidRPr="0088628B" w:rsidRDefault="00AF3A61" w:rsidP="00495142">
          <w:pPr>
            <w:pStyle w:val="DisclaimerandAcknowledgement"/>
            <w:rPr>
              <w:rStyle w:val="HyperlinkStyleChar"/>
              <w:sz w:val="18"/>
              <w:lang w:val="en-AU"/>
            </w:rPr>
          </w:pPr>
          <w:r w:rsidRPr="0088628B">
            <w:rPr>
              <w:rFonts w:ascii="inherit" w:hAnsi="inherit"/>
              <w:noProof/>
              <w:sz w:val="20"/>
              <w:szCs w:val="20"/>
              <w:lang w:val="en-AU" w:eastAsia="en-AU"/>
            </w:rPr>
            <w:drawing>
              <wp:anchor distT="0" distB="0" distL="114300" distR="114300" simplePos="0" relativeHeight="251658240" behindDoc="0" locked="0" layoutInCell="1" allowOverlap="1" wp14:anchorId="1C56D126" wp14:editId="1C56D127">
                <wp:simplePos x="0" y="0"/>
                <wp:positionH relativeFrom="column">
                  <wp:posOffset>1374140</wp:posOffset>
                </wp:positionH>
                <wp:positionV relativeFrom="paragraph">
                  <wp:posOffset>1024890</wp:posOffset>
                </wp:positionV>
                <wp:extent cx="1189355" cy="407035"/>
                <wp:effectExtent l="0" t="0" r="0" b="0"/>
                <wp:wrapSquare wrapText="bothSides"/>
                <wp:docPr id="16" name="Picture 16"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28B">
            <w:rPr>
              <w:lang w:val="en-AU"/>
            </w:rPr>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7" w:history="1">
            <w:r w:rsidRPr="0088628B">
              <w:rPr>
                <w:rStyle w:val="Hyperlink"/>
                <w:lang w:val="en-AU"/>
              </w:rPr>
              <w:t>chiefeconomist@industry.gov.au</w:t>
            </w:r>
          </w:hyperlink>
          <w:r w:rsidRPr="0088628B">
            <w:rPr>
              <w:rFonts w:asciiTheme="minorHAnsi" w:hAnsiTheme="minorHAnsi" w:cstheme="minorHAnsi"/>
              <w:color w:val="666666"/>
              <w:szCs w:val="16"/>
              <w:lang w:val="en-AU"/>
            </w:rPr>
            <w:t>.</w:t>
          </w:r>
          <w:r w:rsidRPr="0088628B">
            <w:rPr>
              <w:rFonts w:ascii="Tahoma" w:hAnsi="Tahoma" w:cs="Tahoma"/>
              <w:color w:val="666666"/>
              <w:sz w:val="18"/>
              <w:lang w:val="en-AU"/>
            </w:rPr>
            <w:t> </w:t>
          </w:r>
          <w:r w:rsidRPr="0088628B">
            <w:rPr>
              <w:lang w:val="en-AU"/>
            </w:rPr>
            <w:t xml:space="preserve">For more information on Office of the Chief Economist research papers please access the Department’s website at: </w:t>
          </w:r>
          <w:hyperlink r:id="rId18" w:history="1">
            <w:r w:rsidRPr="0088628B">
              <w:rPr>
                <w:rStyle w:val="Hyperlink"/>
                <w:lang w:val="en-AU"/>
              </w:rPr>
              <w:t>www.industry.gov.au/OCE</w:t>
            </w:r>
          </w:hyperlink>
        </w:p>
        <w:p w14:paraId="1C56D0D9" w14:textId="77777777" w:rsidR="00AF3A61" w:rsidRPr="0088628B" w:rsidRDefault="00AF3A61" w:rsidP="00495142">
          <w:pPr>
            <w:pStyle w:val="DisclaimerandAcknowledgement"/>
            <w:rPr>
              <w:rStyle w:val="HyperlinkStyleChar"/>
              <w:sz w:val="18"/>
              <w:lang w:val="en-AU"/>
            </w:rPr>
          </w:pPr>
        </w:p>
        <w:p w14:paraId="1C56D0DA" w14:textId="77777777" w:rsidR="00AF3A61" w:rsidRPr="0088628B" w:rsidRDefault="00AF3A61" w:rsidP="00495142">
          <w:pPr>
            <w:rPr>
              <w:rStyle w:val="HyperlinkStyleChar"/>
              <w:rFonts w:cs="Arial"/>
              <w:b/>
              <w:color w:val="595A5B"/>
              <w:sz w:val="18"/>
            </w:rPr>
          </w:pPr>
        </w:p>
        <w:p w14:paraId="1C56D0DB" w14:textId="77777777" w:rsidR="00AF3A61" w:rsidRPr="0088628B" w:rsidRDefault="00AF3A61" w:rsidP="00495142">
          <w:pPr>
            <w:pStyle w:val="DisclaimerHeading"/>
            <w:keepNext/>
            <w:numPr>
              <w:ilvl w:val="7"/>
              <w:numId w:val="3"/>
            </w:numPr>
            <w:spacing w:before="600"/>
            <w:ind w:left="2160"/>
            <w:outlineLvl w:val="7"/>
            <w:rPr>
              <w:rFonts w:eastAsia="Calibri"/>
              <w:lang w:val="en-AU"/>
            </w:rPr>
          </w:pPr>
          <w:r w:rsidRPr="0088628B">
            <w:rPr>
              <w:lang w:val="en-AU"/>
            </w:rPr>
            <w:t>Creative Commons Licence</w:t>
          </w:r>
        </w:p>
        <w:p w14:paraId="1C56D0DC" w14:textId="77777777" w:rsidR="00AF3A61" w:rsidRPr="0088628B" w:rsidRDefault="00AF3A61" w:rsidP="00495142">
          <w:pPr>
            <w:pStyle w:val="DisclaimerandAcknowledgement"/>
            <w:rPr>
              <w:lang w:val="en-AU"/>
            </w:rPr>
          </w:pPr>
          <w:r w:rsidRPr="0088628B">
            <w:rPr>
              <w:lang w:val="en-AU"/>
            </w:rPr>
            <w:t>With the exception of the Coat of Arms, this publication is licensed under a Creative Commons Attribution 3.0 Australia Licence.</w:t>
          </w:r>
        </w:p>
        <w:p w14:paraId="1C56D0DD" w14:textId="29054E33" w:rsidR="00AF3A61" w:rsidRPr="0088628B" w:rsidRDefault="00AF3A61" w:rsidP="00495142">
          <w:pPr>
            <w:pStyle w:val="DisclaimerandAcknowledgement"/>
            <w:rPr>
              <w:lang w:val="en-AU"/>
            </w:rPr>
          </w:pPr>
          <w:r w:rsidRPr="0088628B">
            <w:rPr>
              <w:lang w:val="en-AU"/>
            </w:rPr>
            <w:t xml:space="preserve">Creative Commons Attribution 3.0 Australia Licence is a standard form license agreement that allows you to copy, distribute, transmit and adapt this publication provided that you attribute the work. A summary of the licence terms is available from </w:t>
          </w:r>
          <w:hyperlink r:id="rId19" w:history="1">
            <w:r w:rsidR="00312A78" w:rsidRPr="0088628B">
              <w:rPr>
                <w:rStyle w:val="Hyperlink"/>
                <w:lang w:val="en-AU"/>
              </w:rPr>
              <w:t>http://creativecommons.org/licenses/by/3.0/au/deed.en</w:t>
            </w:r>
          </w:hyperlink>
          <w:r w:rsidRPr="0088628B">
            <w:rPr>
              <w:lang w:val="en-AU"/>
            </w:rPr>
            <w:t xml:space="preserve">. The full licence terms are available from </w:t>
          </w:r>
          <w:hyperlink r:id="rId20" w:history="1">
            <w:r w:rsidR="00312A78" w:rsidRPr="0088628B">
              <w:rPr>
                <w:rStyle w:val="Hyperlink"/>
                <w:lang w:val="en-AU"/>
              </w:rPr>
              <w:t>http://creativecommons.org/licenses/by/3.0/au/legalcode</w:t>
            </w:r>
          </w:hyperlink>
          <w:r w:rsidR="00312A78" w:rsidRPr="0088628B">
            <w:rPr>
              <w:lang w:val="en-AU"/>
            </w:rPr>
            <w:t xml:space="preserve"> </w:t>
          </w:r>
          <w:r w:rsidRPr="0088628B">
            <w:rPr>
              <w:lang w:val="en-AU"/>
            </w:rPr>
            <w:t>.</w:t>
          </w:r>
        </w:p>
        <w:p w14:paraId="1C56D0DE" w14:textId="77777777" w:rsidR="00AF3A61" w:rsidRPr="0088628B" w:rsidRDefault="00AF3A61" w:rsidP="00495142">
          <w:pPr>
            <w:pStyle w:val="DisclaimerandAcknowledgement"/>
            <w:rPr>
              <w:lang w:val="en-AU"/>
            </w:rPr>
          </w:pPr>
          <w:r w:rsidRPr="0088628B">
            <w:rPr>
              <w:lang w:val="en-AU"/>
            </w:rPr>
            <w:t>The Commonwealth’s preference is that you attribute this publication (and any material sourced from it) using the following wording:</w:t>
          </w:r>
        </w:p>
        <w:p w14:paraId="1C56D0E0" w14:textId="4C719FDC" w:rsidR="00AF3A61" w:rsidRPr="0088628B" w:rsidRDefault="00AF3A61" w:rsidP="008F4B1E">
          <w:pPr>
            <w:pStyle w:val="DisclaimerandAcknowledgement"/>
            <w:rPr>
              <w:lang w:val="en-AU"/>
            </w:rPr>
            <w:sectPr w:rsidR="00AF3A61" w:rsidRPr="0088628B" w:rsidSect="00495142">
              <w:pgSz w:w="11906" w:h="16838" w:code="9"/>
              <w:pgMar w:top="1440" w:right="1440" w:bottom="1440" w:left="1440" w:header="709" w:footer="709" w:gutter="0"/>
              <w:pgNumType w:start="0"/>
              <w:cols w:space="708"/>
              <w:titlePg/>
              <w:docGrid w:linePitch="360"/>
            </w:sectPr>
          </w:pPr>
          <w:r w:rsidRPr="0088628B">
            <w:rPr>
              <w:lang w:val="en-AU"/>
            </w:rPr>
            <w:t xml:space="preserve">Source: Licensed from the Commonwealth of Australia under a Creative Commons Attribution 3.0 Australia Licence. The Commonwealth of Australia does not necessarily endorse the content of this publication. </w:t>
          </w:r>
        </w:p>
      </w:sdtContent>
    </w:sdt>
    <w:p w14:paraId="1C56D0E1" w14:textId="77777777" w:rsidR="00AF3A61" w:rsidRPr="0088628B" w:rsidRDefault="00AF3A61" w:rsidP="00AF3A61">
      <w:pPr>
        <w:pStyle w:val="Tablebodytext"/>
      </w:pPr>
    </w:p>
    <w:tbl>
      <w:tblPr>
        <w:tblStyle w:val="OCETable"/>
        <w:tblW w:w="5000" w:type="pct"/>
        <w:tblInd w:w="57" w:type="dxa"/>
        <w:shd w:val="clear" w:color="auto" w:fill="DEE8F1"/>
        <w:tblLayout w:type="fixed"/>
        <w:tblLook w:val="04A0" w:firstRow="1" w:lastRow="0" w:firstColumn="1" w:lastColumn="0" w:noHBand="0" w:noVBand="1"/>
        <w:tblCaption w:val="Table contains boxed out text information about key points"/>
      </w:tblPr>
      <w:tblGrid>
        <w:gridCol w:w="6894"/>
      </w:tblGrid>
      <w:tr w:rsidR="00AF3A61" w:rsidRPr="0088628B" w14:paraId="1C56D0E6" w14:textId="77777777" w:rsidTr="00495142">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1C56D0E2" w14:textId="752C8F8B" w:rsidR="00AF3A61" w:rsidRPr="0088628B" w:rsidRDefault="00AF3A61" w:rsidP="00312A78">
            <w:pPr>
              <w:pStyle w:val="UnnumberedHeading"/>
            </w:pPr>
            <w:r w:rsidRPr="0088628B">
              <w:t>Key points</w:t>
            </w:r>
          </w:p>
          <w:p w14:paraId="6E3FD65F" w14:textId="54F67BC2" w:rsidR="008F2570" w:rsidRPr="0088628B" w:rsidRDefault="008F2570" w:rsidP="008F2570">
            <w:pPr>
              <w:pStyle w:val="Boxtext"/>
              <w:numPr>
                <w:ilvl w:val="0"/>
                <w:numId w:val="7"/>
              </w:numPr>
              <w:rPr>
                <w:b/>
                <w:lang w:val="en-AU"/>
              </w:rPr>
            </w:pPr>
            <w:r w:rsidRPr="0088628B">
              <w:rPr>
                <w:b/>
                <w:lang w:val="en-AU"/>
              </w:rPr>
              <w:t>This paper is an exploratory analysis of the nature</w:t>
            </w:r>
            <w:r w:rsidR="00363610" w:rsidRPr="0088628B">
              <w:rPr>
                <w:b/>
                <w:lang w:val="en-AU"/>
              </w:rPr>
              <w:t xml:space="preserve"> and number</w:t>
            </w:r>
            <w:r w:rsidRPr="0088628B">
              <w:rPr>
                <w:b/>
                <w:lang w:val="en-AU"/>
              </w:rPr>
              <w:t xml:space="preserve"> of firms that receive financial assistance (grant or tax concession/offset</w:t>
            </w:r>
            <w:r w:rsidR="00770511" w:rsidRPr="0088628B">
              <w:rPr>
                <w:b/>
                <w:lang w:val="en-AU"/>
              </w:rPr>
              <w:t>) from Department of Industry, I</w:t>
            </w:r>
            <w:r w:rsidRPr="0088628B">
              <w:rPr>
                <w:b/>
                <w:lang w:val="en-AU"/>
              </w:rPr>
              <w:t>nnovation and Science f</w:t>
            </w:r>
            <w:r w:rsidR="00363610" w:rsidRPr="0088628B">
              <w:rPr>
                <w:b/>
                <w:lang w:val="en-AU"/>
              </w:rPr>
              <w:t xml:space="preserve">lagship programs for the years </w:t>
            </w:r>
            <w:r w:rsidRPr="0088628B">
              <w:rPr>
                <w:b/>
                <w:lang w:val="en-AU"/>
              </w:rPr>
              <w:t>1997–98 to 2017–18</w:t>
            </w:r>
          </w:p>
          <w:p w14:paraId="1C56D0E3" w14:textId="026E6742" w:rsidR="00AF3A61" w:rsidRPr="0088628B" w:rsidRDefault="001B0008" w:rsidP="00495142">
            <w:pPr>
              <w:pStyle w:val="Boxtext"/>
              <w:numPr>
                <w:ilvl w:val="0"/>
                <w:numId w:val="7"/>
              </w:numPr>
              <w:rPr>
                <w:b/>
                <w:lang w:val="en-AU"/>
              </w:rPr>
            </w:pPr>
            <w:r w:rsidRPr="0088628B">
              <w:rPr>
                <w:b/>
                <w:lang w:val="en-AU"/>
              </w:rPr>
              <w:t>Firms that receive multiple instances of assistance are either: i) persistent program participants and/or ii) multiple program participants</w:t>
            </w:r>
          </w:p>
          <w:p w14:paraId="1C56D0E4" w14:textId="6C6A47C2" w:rsidR="00AF3A61" w:rsidRPr="0088628B" w:rsidRDefault="005D4DBA" w:rsidP="00AF3A61">
            <w:pPr>
              <w:pStyle w:val="Boxtext"/>
              <w:numPr>
                <w:ilvl w:val="0"/>
                <w:numId w:val="7"/>
              </w:numPr>
              <w:rPr>
                <w:b/>
                <w:lang w:val="en-AU"/>
              </w:rPr>
            </w:pPr>
            <w:r w:rsidRPr="0088628B">
              <w:rPr>
                <w:b/>
                <w:lang w:val="en-AU"/>
              </w:rPr>
              <w:t xml:space="preserve">The </w:t>
            </w:r>
            <w:r w:rsidR="00110C83" w:rsidRPr="0088628B">
              <w:rPr>
                <w:b/>
                <w:lang w:val="en-AU"/>
              </w:rPr>
              <w:t>length of time of assistance</w:t>
            </w:r>
            <w:r w:rsidR="00B84E97" w:rsidRPr="0088628B">
              <w:rPr>
                <w:b/>
                <w:lang w:val="en-AU"/>
              </w:rPr>
              <w:t xml:space="preserve"> provided to each firm</w:t>
            </w:r>
            <w:r w:rsidR="00110C83" w:rsidRPr="0088628B">
              <w:rPr>
                <w:b/>
                <w:lang w:val="en-AU"/>
              </w:rPr>
              <w:t xml:space="preserve"> diminishes with time. Assistance across greater and greater time periods is less and less likely </w:t>
            </w:r>
            <w:r w:rsidR="00204826" w:rsidRPr="0088628B">
              <w:rPr>
                <w:b/>
                <w:lang w:val="en-AU"/>
              </w:rPr>
              <w:t>(persistence)</w:t>
            </w:r>
            <w:r w:rsidR="00110C83" w:rsidRPr="0088628B">
              <w:rPr>
                <w:b/>
                <w:lang w:val="en-AU"/>
              </w:rPr>
              <w:t>.</w:t>
            </w:r>
          </w:p>
          <w:p w14:paraId="60C3F5E2" w14:textId="18FD3003" w:rsidR="00204826" w:rsidRPr="0088628B" w:rsidRDefault="00204826" w:rsidP="00204826">
            <w:pPr>
              <w:pStyle w:val="Boxtext"/>
              <w:numPr>
                <w:ilvl w:val="0"/>
                <w:numId w:val="7"/>
              </w:numPr>
              <w:rPr>
                <w:b/>
                <w:lang w:val="en-AU"/>
              </w:rPr>
            </w:pPr>
            <w:r w:rsidRPr="0088628B">
              <w:rPr>
                <w:b/>
                <w:lang w:val="en-AU"/>
              </w:rPr>
              <w:t xml:space="preserve">Only 6.1 per cent of firms are assisted by two or more program groups </w:t>
            </w:r>
            <w:r w:rsidR="00A372F3" w:rsidRPr="0088628B">
              <w:rPr>
                <w:b/>
                <w:lang w:val="en-AU"/>
              </w:rPr>
              <w:t>(multiple program participants)</w:t>
            </w:r>
            <w:r w:rsidRPr="0088628B">
              <w:rPr>
                <w:b/>
                <w:lang w:val="en-AU"/>
              </w:rPr>
              <w:t xml:space="preserve">. This drops by an order of magnitude for firms that are assisted by three </w:t>
            </w:r>
            <w:r w:rsidR="006C5557" w:rsidRPr="0088628B">
              <w:rPr>
                <w:b/>
                <w:lang w:val="en-AU"/>
              </w:rPr>
              <w:t>or more program groups</w:t>
            </w:r>
            <w:r w:rsidRPr="0088628B">
              <w:rPr>
                <w:b/>
                <w:lang w:val="en-AU"/>
              </w:rPr>
              <w:t>.</w:t>
            </w:r>
          </w:p>
          <w:p w14:paraId="0928BEE1" w14:textId="6823B0C4" w:rsidR="00AF3A61" w:rsidRPr="0088628B" w:rsidRDefault="00204826" w:rsidP="006C5557">
            <w:pPr>
              <w:pStyle w:val="Boxtext"/>
              <w:numPr>
                <w:ilvl w:val="0"/>
                <w:numId w:val="7"/>
              </w:numPr>
              <w:rPr>
                <w:b/>
                <w:lang w:val="en-AU"/>
              </w:rPr>
            </w:pPr>
            <w:r w:rsidRPr="0088628B">
              <w:rPr>
                <w:b/>
                <w:lang w:val="en-AU"/>
              </w:rPr>
              <w:t xml:space="preserve">Certain program participants are very likely to be assisted by another </w:t>
            </w:r>
            <w:r w:rsidR="0075473A" w:rsidRPr="0088628B">
              <w:rPr>
                <w:b/>
                <w:lang w:val="en-AU"/>
              </w:rPr>
              <w:t xml:space="preserve">departmental </w:t>
            </w:r>
            <w:r w:rsidRPr="0088628B">
              <w:rPr>
                <w:b/>
                <w:lang w:val="en-AU"/>
              </w:rPr>
              <w:t xml:space="preserve">program. </w:t>
            </w:r>
            <w:r w:rsidR="006A516F" w:rsidRPr="0088628B">
              <w:rPr>
                <w:b/>
                <w:lang w:val="en-AU"/>
              </w:rPr>
              <w:t xml:space="preserve">More than 75 per cent of </w:t>
            </w:r>
            <w:r w:rsidR="006C5557" w:rsidRPr="0088628B">
              <w:rPr>
                <w:b/>
                <w:lang w:val="en-AU"/>
              </w:rPr>
              <w:t>CleanTech, Automotive New Markets Program, Accelerating Commercialisation/</w:t>
            </w:r>
            <w:r w:rsidR="003A2BD7">
              <w:rPr>
                <w:b/>
                <w:lang w:val="en-AU"/>
              </w:rPr>
              <w:t xml:space="preserve"> </w:t>
            </w:r>
            <w:r w:rsidR="006C5557" w:rsidRPr="0088628B">
              <w:rPr>
                <w:b/>
                <w:lang w:val="en-AU"/>
              </w:rPr>
              <w:t xml:space="preserve">Commercialisation Australia, and Venture Capital </w:t>
            </w:r>
            <w:r w:rsidR="008F2570" w:rsidRPr="0088628B">
              <w:rPr>
                <w:b/>
                <w:lang w:val="en-AU"/>
              </w:rPr>
              <w:t xml:space="preserve">assisted firms </w:t>
            </w:r>
            <w:r w:rsidR="008829B4" w:rsidRPr="0088628B">
              <w:rPr>
                <w:b/>
                <w:lang w:val="en-AU"/>
              </w:rPr>
              <w:t xml:space="preserve">are receiving </w:t>
            </w:r>
            <w:r w:rsidR="006C5557" w:rsidRPr="0088628B">
              <w:rPr>
                <w:b/>
                <w:lang w:val="en-AU"/>
              </w:rPr>
              <w:t xml:space="preserve">assistance from </w:t>
            </w:r>
            <w:r w:rsidR="006C6751" w:rsidRPr="0088628B">
              <w:rPr>
                <w:b/>
                <w:lang w:val="en-AU"/>
              </w:rPr>
              <w:t xml:space="preserve">at least one other </w:t>
            </w:r>
            <w:r w:rsidR="0075473A" w:rsidRPr="0088628B">
              <w:rPr>
                <w:b/>
                <w:lang w:val="en-AU"/>
              </w:rPr>
              <w:t xml:space="preserve">departmental </w:t>
            </w:r>
            <w:r w:rsidR="006C5557" w:rsidRPr="0088628B">
              <w:rPr>
                <w:b/>
                <w:lang w:val="en-AU"/>
              </w:rPr>
              <w:t>program</w:t>
            </w:r>
            <w:r w:rsidR="00E00868" w:rsidRPr="0088628B">
              <w:rPr>
                <w:b/>
                <w:lang w:val="en-AU"/>
              </w:rPr>
              <w:t>.</w:t>
            </w:r>
          </w:p>
          <w:p w14:paraId="69CCE9A7" w14:textId="13A47630" w:rsidR="006C5557" w:rsidRPr="0088628B" w:rsidRDefault="006C5557" w:rsidP="006C5557">
            <w:pPr>
              <w:pStyle w:val="Boxtext"/>
              <w:numPr>
                <w:ilvl w:val="0"/>
                <w:numId w:val="7"/>
              </w:numPr>
              <w:rPr>
                <w:b/>
                <w:lang w:val="en-AU"/>
              </w:rPr>
            </w:pPr>
            <w:r w:rsidRPr="0088628B">
              <w:rPr>
                <w:b/>
                <w:lang w:val="en-AU"/>
              </w:rPr>
              <w:t>The most likely ‘other’ program to provide assistance is the R&amp;D Tax Concession (RDTC) and/or the R&amp;D Tax Incentive (RDTI)</w:t>
            </w:r>
          </w:p>
          <w:p w14:paraId="3353CB27" w14:textId="2FF837B6" w:rsidR="00E00868" w:rsidRPr="0088628B" w:rsidRDefault="006C5557" w:rsidP="00E00868">
            <w:pPr>
              <w:pStyle w:val="Boxtext"/>
              <w:numPr>
                <w:ilvl w:val="0"/>
                <w:numId w:val="7"/>
              </w:numPr>
              <w:rPr>
                <w:b/>
                <w:lang w:val="en-AU"/>
              </w:rPr>
            </w:pPr>
            <w:r w:rsidRPr="0088628B">
              <w:rPr>
                <w:b/>
                <w:lang w:val="en-AU"/>
              </w:rPr>
              <w:t xml:space="preserve">But RDTC/RDTI assisted firms are very unlikely to be assisted by another </w:t>
            </w:r>
            <w:r w:rsidR="0075473A" w:rsidRPr="0088628B">
              <w:rPr>
                <w:b/>
                <w:lang w:val="en-AU"/>
              </w:rPr>
              <w:t xml:space="preserve">departmental </w:t>
            </w:r>
            <w:r w:rsidRPr="0088628B">
              <w:rPr>
                <w:b/>
                <w:lang w:val="en-AU"/>
              </w:rPr>
              <w:t xml:space="preserve">program (only </w:t>
            </w:r>
            <w:r w:rsidR="00E00868" w:rsidRPr="0088628B">
              <w:rPr>
                <w:b/>
                <w:lang w:val="en-AU"/>
              </w:rPr>
              <w:t>6.7</w:t>
            </w:r>
            <w:r w:rsidRPr="0088628B">
              <w:rPr>
                <w:b/>
                <w:lang w:val="en-AU"/>
              </w:rPr>
              <w:t xml:space="preserve"> per cent are multiple program participants)</w:t>
            </w:r>
          </w:p>
          <w:p w14:paraId="2A171ED0" w14:textId="77777777" w:rsidR="006C6751" w:rsidRPr="0088628B" w:rsidRDefault="00BA72C2" w:rsidP="006C6751">
            <w:pPr>
              <w:pStyle w:val="Boxtext"/>
              <w:numPr>
                <w:ilvl w:val="0"/>
                <w:numId w:val="7"/>
              </w:numPr>
              <w:rPr>
                <w:b/>
                <w:lang w:val="en-AU"/>
              </w:rPr>
            </w:pPr>
            <w:r w:rsidRPr="0088628B">
              <w:rPr>
                <w:b/>
                <w:lang w:val="en-AU"/>
              </w:rPr>
              <w:t>46 per cent of multiple program participant firms receive assistance from the</w:t>
            </w:r>
            <w:r w:rsidR="006C6751" w:rsidRPr="0088628B">
              <w:rPr>
                <w:b/>
                <w:lang w:val="en-AU"/>
              </w:rPr>
              <w:t>ir</w:t>
            </w:r>
            <w:r w:rsidRPr="0088628B">
              <w:rPr>
                <w:b/>
                <w:lang w:val="en-AU"/>
              </w:rPr>
              <w:t xml:space="preserve"> subsequent program within two</w:t>
            </w:r>
            <w:r w:rsidR="00D153B2" w:rsidRPr="0088628B">
              <w:rPr>
                <w:b/>
                <w:lang w:val="en-AU"/>
              </w:rPr>
              <w:t xml:space="preserve"> financial</w:t>
            </w:r>
            <w:r w:rsidRPr="0088628B">
              <w:rPr>
                <w:b/>
                <w:lang w:val="en-AU"/>
              </w:rPr>
              <w:t xml:space="preserve"> years of receiving assistance from the</w:t>
            </w:r>
            <w:r w:rsidR="006C6751" w:rsidRPr="0088628B">
              <w:rPr>
                <w:b/>
                <w:lang w:val="en-AU"/>
              </w:rPr>
              <w:t>ir</w:t>
            </w:r>
            <w:r w:rsidRPr="0088628B">
              <w:rPr>
                <w:b/>
                <w:lang w:val="en-AU"/>
              </w:rPr>
              <w:t xml:space="preserve"> initial program.</w:t>
            </w:r>
          </w:p>
          <w:p w14:paraId="1C56D0E5" w14:textId="374532A8" w:rsidR="000E0C75" w:rsidRPr="0088628B" w:rsidRDefault="000E0C75" w:rsidP="000E0C75">
            <w:pPr>
              <w:pStyle w:val="Boxtext"/>
              <w:ind w:left="360"/>
              <w:rPr>
                <w:b/>
                <w:lang w:val="en-AU"/>
              </w:rPr>
            </w:pPr>
          </w:p>
        </w:tc>
      </w:tr>
    </w:tbl>
    <w:p w14:paraId="1C56D0E7" w14:textId="77777777" w:rsidR="00AF3A61" w:rsidRPr="0088628B" w:rsidRDefault="00AF3A61" w:rsidP="00AF3A61">
      <w:pPr>
        <w:pStyle w:val="BodyText"/>
      </w:pPr>
      <w:r w:rsidRPr="0088628B">
        <w:br w:type="page"/>
      </w:r>
    </w:p>
    <w:p w14:paraId="1C56D102" w14:textId="77777777" w:rsidR="00827574" w:rsidRPr="0088628B" w:rsidRDefault="007638AC" w:rsidP="00827574">
      <w:pPr>
        <w:pStyle w:val="Heading1"/>
      </w:pPr>
      <w:r w:rsidRPr="0088628B">
        <w:lastRenderedPageBreak/>
        <w:t>Introduction</w:t>
      </w:r>
    </w:p>
    <w:p w14:paraId="1C56D103" w14:textId="48CE0F5A" w:rsidR="00C76063" w:rsidRPr="0088628B" w:rsidRDefault="00244282" w:rsidP="00827574">
      <w:pPr>
        <w:pStyle w:val="BodyText"/>
      </w:pPr>
      <w:r w:rsidRPr="0088628B">
        <w:t xml:space="preserve">The </w:t>
      </w:r>
      <w:r w:rsidR="00AF6C1E" w:rsidRPr="0088628B">
        <w:t xml:space="preserve">Department of Industry, Innovation and </w:t>
      </w:r>
      <w:r w:rsidR="00AF6C1E" w:rsidRPr="0006466B">
        <w:t>Science</w:t>
      </w:r>
      <w:r w:rsidR="00C02107" w:rsidRPr="0006466B">
        <w:t xml:space="preserve"> (DIIS)</w:t>
      </w:r>
      <w:r w:rsidR="00AF6C1E" w:rsidRPr="0006466B">
        <w:t xml:space="preserve"> evaluates</w:t>
      </w:r>
      <w:r w:rsidR="00AF6C1E" w:rsidRPr="0088628B">
        <w:t xml:space="preserve"> </w:t>
      </w:r>
      <w:r w:rsidRPr="0088628B">
        <w:t>portfolio programs</w:t>
      </w:r>
      <w:r w:rsidR="002446AB" w:rsidRPr="0088628B">
        <w:t xml:space="preserve"> </w:t>
      </w:r>
      <w:r w:rsidR="00530E62" w:rsidRPr="0088628B">
        <w:t>to determine wheth</w:t>
      </w:r>
      <w:r w:rsidR="002B3D5E" w:rsidRPr="0088628B">
        <w:t>er intervention is justified; the impact or effectiveness of intervention;</w:t>
      </w:r>
      <w:r w:rsidR="00530E62" w:rsidRPr="0088628B">
        <w:t xml:space="preserve"> </w:t>
      </w:r>
      <w:r w:rsidR="002B3D5E" w:rsidRPr="0088628B">
        <w:t xml:space="preserve">and/or </w:t>
      </w:r>
      <w:r w:rsidR="00530E62" w:rsidRPr="0088628B">
        <w:t>whether the intervention can be improved.</w:t>
      </w:r>
      <w:r w:rsidR="0004752F" w:rsidRPr="0088628B">
        <w:t xml:space="preserve"> </w:t>
      </w:r>
      <w:r w:rsidRPr="0088628B">
        <w:t>To now,</w:t>
      </w:r>
      <w:r w:rsidR="0004752F" w:rsidRPr="0088628B">
        <w:t xml:space="preserve"> the extent to which some firms are assisted</w:t>
      </w:r>
      <w:r w:rsidR="000A2DE4" w:rsidRPr="0088628B">
        <w:t xml:space="preserve"> over long time periods or</w:t>
      </w:r>
      <w:r w:rsidR="0004752F" w:rsidRPr="0088628B">
        <w:t xml:space="preserve"> by multiple government programs is not we</w:t>
      </w:r>
      <w:r w:rsidR="00C76063" w:rsidRPr="0088628B">
        <w:t xml:space="preserve">ll known. </w:t>
      </w:r>
      <w:r w:rsidR="002446AB" w:rsidRPr="0088628B">
        <w:t xml:space="preserve">This paper is an exploratory analysis of these two aspects of assistance. The findings will lead to a refinement in how this is studied in the future. </w:t>
      </w:r>
    </w:p>
    <w:p w14:paraId="1C56D104" w14:textId="514BAE50" w:rsidR="0004752F" w:rsidRPr="0088628B" w:rsidRDefault="00C76063" w:rsidP="00827574">
      <w:pPr>
        <w:pStyle w:val="BodyText"/>
      </w:pPr>
      <w:r w:rsidRPr="0088628B">
        <w:t>The Australian Bureau of Statistics</w:t>
      </w:r>
      <w:r w:rsidR="0004752F" w:rsidRPr="0088628B">
        <w:t xml:space="preserve"> </w:t>
      </w:r>
      <w:r w:rsidR="0004752F" w:rsidRPr="0088628B">
        <w:rPr>
          <w:i/>
        </w:rPr>
        <w:t xml:space="preserve">Characteristics of </w:t>
      </w:r>
      <w:r w:rsidR="008829B4" w:rsidRPr="0088628B">
        <w:rPr>
          <w:i/>
        </w:rPr>
        <w:t>Australian Businesses S</w:t>
      </w:r>
      <w:r w:rsidRPr="0088628B">
        <w:rPr>
          <w:i/>
        </w:rPr>
        <w:t>urvey</w:t>
      </w:r>
      <w:r w:rsidRPr="0088628B">
        <w:t xml:space="preserve"> estimates that 10.9 per cent of firms receive government financial assistance.</w:t>
      </w:r>
      <w:r w:rsidRPr="0088628B">
        <w:rPr>
          <w:rStyle w:val="FootnoteReference"/>
        </w:rPr>
        <w:footnoteReference w:id="2"/>
      </w:r>
      <w:r w:rsidRPr="0088628B">
        <w:t xml:space="preserve"> This captures assistance from all levels of government</w:t>
      </w:r>
      <w:r w:rsidR="002B3D5E" w:rsidRPr="0088628B">
        <w:t xml:space="preserve"> (federal, state and local)</w:t>
      </w:r>
      <w:r w:rsidRPr="0088628B">
        <w:t xml:space="preserve"> and is comprised of grants, ongoing funding arrangements, subsidies, tax concessions, rebates or other types, so d</w:t>
      </w:r>
      <w:r w:rsidR="00600588" w:rsidRPr="0088628B">
        <w:t>efined. The Productivity Commission estimates that the Australian Government spent $8.3 billion in industry assistance for 2015–16, either via budget outlays or tax expenditures, across roughly 100 programs.</w:t>
      </w:r>
      <w:r w:rsidR="00600588" w:rsidRPr="0088628B">
        <w:rPr>
          <w:rStyle w:val="FootnoteReference"/>
        </w:rPr>
        <w:footnoteReference w:id="3"/>
      </w:r>
    </w:p>
    <w:p w14:paraId="1C56D105" w14:textId="4F419755" w:rsidR="00530E62" w:rsidRPr="0088628B" w:rsidRDefault="00686F4C" w:rsidP="00827574">
      <w:pPr>
        <w:pStyle w:val="BodyText"/>
      </w:pPr>
      <w:r w:rsidRPr="0088628B">
        <w:t>Government a</w:t>
      </w:r>
      <w:r w:rsidR="00530E62" w:rsidRPr="0088628B">
        <w:t xml:space="preserve">ssistance is also </w:t>
      </w:r>
      <w:r w:rsidR="00A91C34" w:rsidRPr="0088628B">
        <w:t xml:space="preserve">offered </w:t>
      </w:r>
      <w:r w:rsidRPr="0088628B">
        <w:t>through programs that do</w:t>
      </w:r>
      <w:r w:rsidR="00530E62" w:rsidRPr="0088628B">
        <w:t xml:space="preserve"> not </w:t>
      </w:r>
      <w:r w:rsidR="00A91C34" w:rsidRPr="0088628B">
        <w:t>provide</w:t>
      </w:r>
      <w:r w:rsidR="002446AB" w:rsidRPr="0088628B">
        <w:t xml:space="preserve"> an explicit</w:t>
      </w:r>
      <w:r w:rsidR="00A91C34" w:rsidRPr="0088628B">
        <w:t xml:space="preserve"> </w:t>
      </w:r>
      <w:r w:rsidR="00530E62" w:rsidRPr="0088628B">
        <w:t xml:space="preserve">financial payment. </w:t>
      </w:r>
      <w:r w:rsidR="00C61991" w:rsidRPr="0088628B">
        <w:t>This often takes the form of business advisory services</w:t>
      </w:r>
      <w:r w:rsidR="00530E62" w:rsidRPr="0088628B">
        <w:t xml:space="preserve">. But </w:t>
      </w:r>
      <w:r w:rsidR="006B0DEA" w:rsidRPr="0088628B">
        <w:t>all tallied</w:t>
      </w:r>
      <w:r w:rsidR="00530E62" w:rsidRPr="0088628B">
        <w:t xml:space="preserve">, the </w:t>
      </w:r>
      <w:r w:rsidR="00C01B8E" w:rsidRPr="0088628B">
        <w:t>number</w:t>
      </w:r>
      <w:r w:rsidR="00530E62" w:rsidRPr="0088628B">
        <w:t xml:space="preserve"> of firms that receive government assistance </w:t>
      </w:r>
      <w:r w:rsidR="006B0DEA" w:rsidRPr="0088628B">
        <w:t xml:space="preserve">(financial or non-financial) </w:t>
      </w:r>
      <w:r w:rsidR="00530E62" w:rsidRPr="0088628B">
        <w:t xml:space="preserve">is </w:t>
      </w:r>
      <w:r w:rsidR="00C01B8E" w:rsidRPr="0088628B">
        <w:t>small when considering the total population of Australian firms.</w:t>
      </w:r>
    </w:p>
    <w:p w14:paraId="1C56D106" w14:textId="41384A81" w:rsidR="00686F4C" w:rsidRPr="0088628B" w:rsidRDefault="006B0DEA" w:rsidP="00827574">
      <w:pPr>
        <w:pStyle w:val="BodyText"/>
      </w:pPr>
      <w:r w:rsidRPr="0088628B">
        <w:t xml:space="preserve">While the number of firms being assisted is small, it is still important to understand the impact of this assistance. </w:t>
      </w:r>
      <w:r w:rsidR="00244282" w:rsidRPr="0088628B">
        <w:t>New</w:t>
      </w:r>
      <w:r w:rsidR="0046382C" w:rsidRPr="0088628B">
        <w:t xml:space="preserve"> sources of firm level</w:t>
      </w:r>
      <w:r w:rsidR="00524FFB" w:rsidRPr="0088628B">
        <w:t xml:space="preserve"> </w:t>
      </w:r>
      <w:r w:rsidR="0046382C" w:rsidRPr="0088628B">
        <w:t>micro</w:t>
      </w:r>
      <w:r w:rsidR="00524FFB" w:rsidRPr="0088628B">
        <w:t xml:space="preserve"> data</w:t>
      </w:r>
      <w:r w:rsidR="004E27EC" w:rsidRPr="0088628B">
        <w:t xml:space="preserve"> have increased the opportunities </w:t>
      </w:r>
      <w:r w:rsidR="00600588" w:rsidRPr="0088628B">
        <w:t xml:space="preserve">for </w:t>
      </w:r>
      <w:r w:rsidR="004E27EC" w:rsidRPr="0088628B">
        <w:t>empirical research</w:t>
      </w:r>
      <w:r w:rsidR="00244282" w:rsidRPr="0088628B">
        <w:t xml:space="preserve"> on the </w:t>
      </w:r>
      <w:r w:rsidR="00F303AE" w:rsidRPr="0088628B">
        <w:t>impact of department</w:t>
      </w:r>
      <w:r w:rsidR="00406B5A" w:rsidRPr="0088628B">
        <w:t>al</w:t>
      </w:r>
      <w:r w:rsidR="005D6077" w:rsidRPr="0088628B">
        <w:t xml:space="preserve"> programs</w:t>
      </w:r>
      <w:r w:rsidR="004E27EC" w:rsidRPr="0088628B">
        <w:t xml:space="preserve">. </w:t>
      </w:r>
      <w:r w:rsidR="00C61991" w:rsidRPr="0088628B">
        <w:t>O</w:t>
      </w:r>
      <w:r w:rsidR="00713D07" w:rsidRPr="0088628B">
        <w:t>ther governm</w:t>
      </w:r>
      <w:r w:rsidR="007A7031" w:rsidRPr="0088628B">
        <w:t>ent departments are engaged in</w:t>
      </w:r>
      <w:r w:rsidR="00713D07" w:rsidRPr="0088628B">
        <w:t xml:space="preserve"> similar process</w:t>
      </w:r>
      <w:r w:rsidR="007A7031" w:rsidRPr="0088628B">
        <w:t>es</w:t>
      </w:r>
      <w:r w:rsidR="00713D07" w:rsidRPr="0088628B">
        <w:t>.</w:t>
      </w:r>
    </w:p>
    <w:p w14:paraId="1C56D107" w14:textId="3314E6C2" w:rsidR="00C01B8E" w:rsidRPr="0088628B" w:rsidRDefault="002B3D5E" w:rsidP="00827574">
      <w:pPr>
        <w:pStyle w:val="BodyText"/>
      </w:pPr>
      <w:r w:rsidRPr="0088628B">
        <w:t>Understanding</w:t>
      </w:r>
      <w:r w:rsidR="00713D07" w:rsidRPr="0088628B">
        <w:t xml:space="preserve"> </w:t>
      </w:r>
      <w:r w:rsidR="00C61991" w:rsidRPr="0088628B">
        <w:t xml:space="preserve">the extent </w:t>
      </w:r>
      <w:r w:rsidR="00524FFB" w:rsidRPr="0088628B">
        <w:t xml:space="preserve">of participation across </w:t>
      </w:r>
      <w:r w:rsidR="00713D07" w:rsidRPr="0088628B">
        <w:t>multiple government programs</w:t>
      </w:r>
      <w:r w:rsidR="00C61991" w:rsidRPr="0088628B">
        <w:t xml:space="preserve"> is an important consideration</w:t>
      </w:r>
      <w:r w:rsidRPr="0088628B">
        <w:t xml:space="preserve"> for evaluation efforts</w:t>
      </w:r>
      <w:r w:rsidR="00713D07" w:rsidRPr="0088628B">
        <w:t>.</w:t>
      </w:r>
      <w:r w:rsidR="00052B2D" w:rsidRPr="0088628B">
        <w:t xml:space="preserve"> If multiple</w:t>
      </w:r>
      <w:r w:rsidR="00524FFB" w:rsidRPr="0088628B">
        <w:t xml:space="preserve"> participation is not taken into account, impacts of an individual program will almost certainly be overstated. </w:t>
      </w:r>
      <w:r w:rsidRPr="0088628B">
        <w:t xml:space="preserve">But </w:t>
      </w:r>
      <w:r w:rsidR="00052B2D" w:rsidRPr="0088628B">
        <w:t>a definitive</w:t>
      </w:r>
      <w:r w:rsidR="00524FFB" w:rsidRPr="0088628B">
        <w:t xml:space="preserve"> assessment</w:t>
      </w:r>
      <w:r w:rsidR="00A91C34" w:rsidRPr="0088628B">
        <w:t xml:space="preserve"> </w:t>
      </w:r>
      <w:r w:rsidR="00052B2D" w:rsidRPr="0088628B">
        <w:t xml:space="preserve">of the extent of government assistance provided to individual firms </w:t>
      </w:r>
      <w:r w:rsidR="00A91C34" w:rsidRPr="0088628B">
        <w:t>is</w:t>
      </w:r>
      <w:r w:rsidRPr="0088628B">
        <w:t xml:space="preserve"> difficult. There are dozens of different systems across </w:t>
      </w:r>
      <w:r w:rsidR="00524FFB" w:rsidRPr="0088628B">
        <w:t xml:space="preserve">many </w:t>
      </w:r>
      <w:r w:rsidRPr="0088628B">
        <w:t xml:space="preserve">government departments and agencies that hold the requisite data. </w:t>
      </w:r>
    </w:p>
    <w:p w14:paraId="1C56D108" w14:textId="5A62375B" w:rsidR="002A7058" w:rsidRPr="0088628B" w:rsidRDefault="00052B2D" w:rsidP="00827574">
      <w:pPr>
        <w:pStyle w:val="BodyText"/>
      </w:pPr>
      <w:r w:rsidRPr="0088628B">
        <w:t>Rather than account for all types of government assistance</w:t>
      </w:r>
      <w:r w:rsidR="00A12EFA" w:rsidRPr="0088628B">
        <w:t xml:space="preserve">, </w:t>
      </w:r>
      <w:r w:rsidR="00C01B8E" w:rsidRPr="0088628B">
        <w:t>this paper</w:t>
      </w:r>
      <w:r w:rsidR="00DD09A8" w:rsidRPr="0088628B">
        <w:t xml:space="preserve"> </w:t>
      </w:r>
      <w:r w:rsidR="00AD3ED9" w:rsidRPr="0088628B">
        <w:t xml:space="preserve">instead </w:t>
      </w:r>
      <w:r w:rsidR="00C01B8E" w:rsidRPr="0088628B">
        <w:t xml:space="preserve">sets out to </w:t>
      </w:r>
      <w:r w:rsidR="000A2DE4" w:rsidRPr="0088628B">
        <w:t>analyse</w:t>
      </w:r>
      <w:r w:rsidR="00F225BE" w:rsidRPr="0088628B">
        <w:t xml:space="preserve"> </w:t>
      </w:r>
      <w:r w:rsidR="00C01B8E" w:rsidRPr="0088628B">
        <w:t xml:space="preserve">firms </w:t>
      </w:r>
      <w:r w:rsidR="00F225BE" w:rsidRPr="0088628B">
        <w:t xml:space="preserve">that </w:t>
      </w:r>
      <w:r w:rsidR="00600588" w:rsidRPr="0088628B">
        <w:t xml:space="preserve">receive assistance </w:t>
      </w:r>
      <w:r w:rsidR="00600588" w:rsidRPr="0006466B">
        <w:t xml:space="preserve">from </w:t>
      </w:r>
      <w:r w:rsidR="00C02107" w:rsidRPr="0006466B">
        <w:t>DIIS</w:t>
      </w:r>
      <w:r w:rsidR="00C01B8E" w:rsidRPr="0006466B">
        <w:t xml:space="preserve"> programs</w:t>
      </w:r>
      <w:r w:rsidR="00DD09A8" w:rsidRPr="0088628B">
        <w:t>.</w:t>
      </w:r>
      <w:r w:rsidR="00F225BE" w:rsidRPr="0088628B">
        <w:t xml:space="preserve"> </w:t>
      </w:r>
      <w:r w:rsidR="00C61991" w:rsidRPr="0088628B">
        <w:t>Initial findings can feed through to later projects that uncover the extent of</w:t>
      </w:r>
      <w:r w:rsidR="000A2DE4" w:rsidRPr="0088628B">
        <w:t xml:space="preserve"> </w:t>
      </w:r>
      <w:r w:rsidR="00600588" w:rsidRPr="0088628B">
        <w:t>whole-of-</w:t>
      </w:r>
      <w:r w:rsidR="000A2DE4" w:rsidRPr="0088628B">
        <w:t>government assistance</w:t>
      </w:r>
      <w:r w:rsidR="00C61991" w:rsidRPr="0088628B">
        <w:t xml:space="preserve"> </w:t>
      </w:r>
      <w:r w:rsidR="000A2DE4" w:rsidRPr="0088628B">
        <w:t>provided to individual firms</w:t>
      </w:r>
      <w:r w:rsidR="00F225BE" w:rsidRPr="0088628B">
        <w:t>.</w:t>
      </w:r>
    </w:p>
    <w:p w14:paraId="3FD8DC2A" w14:textId="278F06BD" w:rsidR="00052B2D" w:rsidRPr="0088628B" w:rsidRDefault="002A7058" w:rsidP="00827574">
      <w:pPr>
        <w:pStyle w:val="BodyText"/>
      </w:pPr>
      <w:r w:rsidRPr="0088628B">
        <w:t xml:space="preserve">It is unclear whether </w:t>
      </w:r>
      <w:r w:rsidR="00A91C34" w:rsidRPr="0088628B">
        <w:t xml:space="preserve">persistent participants or </w:t>
      </w:r>
      <w:r w:rsidRPr="0088628B">
        <w:t xml:space="preserve">multiple program participants are systematically different to </w:t>
      </w:r>
      <w:r w:rsidR="00A91C34" w:rsidRPr="0088628B">
        <w:t>other firms</w:t>
      </w:r>
      <w:r w:rsidRPr="0088628B">
        <w:t xml:space="preserve">. </w:t>
      </w:r>
      <w:r w:rsidR="00C762DD" w:rsidRPr="0088628B">
        <w:t>D</w:t>
      </w:r>
      <w:r w:rsidR="00F303AE" w:rsidRPr="0088628B">
        <w:t>epartment</w:t>
      </w:r>
      <w:r w:rsidR="00E62694" w:rsidRPr="0088628B">
        <w:t>al</w:t>
      </w:r>
      <w:r w:rsidR="00F225BE" w:rsidRPr="0088628B">
        <w:t xml:space="preserve"> program administration areas observe that participation in certain programs is more likely to lead to participation in other programs. </w:t>
      </w:r>
      <w:r w:rsidR="00052B2D" w:rsidRPr="0088628B">
        <w:t>For</w:t>
      </w:r>
      <w:r w:rsidR="001B0008" w:rsidRPr="0088628B">
        <w:t xml:space="preserve"> example, the R&amp;D Tax Incentive</w:t>
      </w:r>
      <w:r w:rsidR="00052B2D" w:rsidRPr="0088628B">
        <w:t xml:space="preserve"> is known </w:t>
      </w:r>
      <w:r w:rsidR="00052B2D" w:rsidRPr="0088628B">
        <w:lastRenderedPageBreak/>
        <w:t>to complement the initiatives offered within the Accelerating Commercialisation stream of the Entrepreneurs</w:t>
      </w:r>
      <w:r w:rsidR="00FF6027" w:rsidRPr="0088628B">
        <w:t>’</w:t>
      </w:r>
      <w:r w:rsidR="00052B2D" w:rsidRPr="0088628B">
        <w:t xml:space="preserve"> Programme.</w:t>
      </w:r>
    </w:p>
    <w:p w14:paraId="1C56D109" w14:textId="0D20AF7E" w:rsidR="00F225BE" w:rsidRPr="0088628B" w:rsidRDefault="00F225BE" w:rsidP="00827574">
      <w:pPr>
        <w:pStyle w:val="BodyText"/>
      </w:pPr>
      <w:r w:rsidRPr="0088628B">
        <w:t xml:space="preserve">Business consultancies </w:t>
      </w:r>
      <w:r w:rsidR="008829B4" w:rsidRPr="0088628B">
        <w:t>might also have an incentive</w:t>
      </w:r>
      <w:r w:rsidRPr="0088628B">
        <w:t xml:space="preserve"> to encourage their clients to apply for as many government programs as they are eligible.</w:t>
      </w:r>
      <w:r w:rsidR="00052B2D" w:rsidRPr="0088628B">
        <w:rPr>
          <w:rStyle w:val="FootnoteReference"/>
        </w:rPr>
        <w:footnoteReference w:id="4"/>
      </w:r>
      <w:r w:rsidR="00AD3ED9" w:rsidRPr="0088628B">
        <w:t xml:space="preserve"> This type of anecdotal evidence suggests that certain firms are more likely to be assisted multiple</w:t>
      </w:r>
      <w:r w:rsidR="000A2DE4" w:rsidRPr="0088628B">
        <w:t xml:space="preserve"> </w:t>
      </w:r>
      <w:r w:rsidR="00A91C34" w:rsidRPr="0088628B">
        <w:t>times</w:t>
      </w:r>
      <w:r w:rsidR="00AD3ED9" w:rsidRPr="0088628B">
        <w:t>.</w:t>
      </w:r>
      <w:r w:rsidR="00A91C34" w:rsidRPr="0088628B">
        <w:t xml:space="preserve"> </w:t>
      </w:r>
      <w:r w:rsidR="00C54711" w:rsidRPr="0088628B">
        <w:t xml:space="preserve">But before </w:t>
      </w:r>
      <w:r w:rsidR="00363610" w:rsidRPr="0088628B">
        <w:t xml:space="preserve">determining the </w:t>
      </w:r>
      <w:r w:rsidR="00D21186" w:rsidRPr="0088628B">
        <w:t xml:space="preserve">firm characteristics </w:t>
      </w:r>
      <w:r w:rsidR="00363610" w:rsidRPr="0088628B">
        <w:t xml:space="preserve">that </w:t>
      </w:r>
      <w:r w:rsidR="00D21186" w:rsidRPr="0088628B">
        <w:t>drive assistance</w:t>
      </w:r>
      <w:r w:rsidR="00A91C34" w:rsidRPr="0088628B">
        <w:t xml:space="preserve">, this paper </w:t>
      </w:r>
      <w:r w:rsidR="00C54711" w:rsidRPr="0088628B">
        <w:t>sets out to first document</w:t>
      </w:r>
      <w:r w:rsidR="00A91C34" w:rsidRPr="0088628B">
        <w:t xml:space="preserve"> the extent of persistence and multiple program participation</w:t>
      </w:r>
      <w:r w:rsidR="00C54711" w:rsidRPr="0088628B">
        <w:t xml:space="preserve"> </w:t>
      </w:r>
      <w:r w:rsidR="00600588" w:rsidRPr="0088628B">
        <w:t xml:space="preserve">across </w:t>
      </w:r>
      <w:r w:rsidR="00F303AE" w:rsidRPr="0088628B">
        <w:t>department</w:t>
      </w:r>
      <w:r w:rsidR="00406B5A" w:rsidRPr="0088628B">
        <w:t>al</w:t>
      </w:r>
      <w:r w:rsidR="00C54711" w:rsidRPr="0088628B">
        <w:t xml:space="preserve"> programs</w:t>
      </w:r>
      <w:r w:rsidR="00A91C34" w:rsidRPr="0088628B">
        <w:t>.</w:t>
      </w:r>
    </w:p>
    <w:p w14:paraId="1C56D10A" w14:textId="2417893E" w:rsidR="002A7058" w:rsidRPr="0088628B" w:rsidRDefault="00AD3ED9" w:rsidP="00827574">
      <w:pPr>
        <w:pStyle w:val="BodyText"/>
      </w:pPr>
      <w:r w:rsidRPr="0088628B">
        <w:t xml:space="preserve">The remainder of this paper is set out as follows: </w:t>
      </w:r>
      <w:r w:rsidR="002A7058" w:rsidRPr="0088628B">
        <w:t xml:space="preserve">Part 2 provides details of the </w:t>
      </w:r>
      <w:r w:rsidR="000A2DE4" w:rsidRPr="0088628B">
        <w:t xml:space="preserve">data held for </w:t>
      </w:r>
      <w:r w:rsidR="002A7058" w:rsidRPr="0088628B">
        <w:t xml:space="preserve">programs that are considered in the analysis. Part 3 </w:t>
      </w:r>
      <w:r w:rsidR="009A50E2" w:rsidRPr="0088628B">
        <w:t xml:space="preserve">hones in on multiple </w:t>
      </w:r>
      <w:r w:rsidR="000A2DE4" w:rsidRPr="0088628B">
        <w:t xml:space="preserve">instances of assistance (including persistent participants and multiple </w:t>
      </w:r>
      <w:r w:rsidR="009A50E2" w:rsidRPr="0088628B">
        <w:t>program participants</w:t>
      </w:r>
      <w:r w:rsidR="000A2DE4" w:rsidRPr="0088628B">
        <w:t>)</w:t>
      </w:r>
      <w:r w:rsidR="009A50E2" w:rsidRPr="0088628B">
        <w:t>. And part 4 provides concluding remarks and a blueprint for further analysis</w:t>
      </w:r>
      <w:r w:rsidR="000A2DE4" w:rsidRPr="0088628B">
        <w:t>.</w:t>
      </w:r>
    </w:p>
    <w:p w14:paraId="1C56D10B" w14:textId="77777777" w:rsidR="00F225BE" w:rsidRPr="0088628B" w:rsidRDefault="00F225BE" w:rsidP="00F225BE">
      <w:pPr>
        <w:pStyle w:val="Heading1"/>
        <w:numPr>
          <w:ilvl w:val="0"/>
          <w:numId w:val="9"/>
        </w:numPr>
      </w:pPr>
      <w:r w:rsidRPr="0088628B">
        <w:t>The data</w:t>
      </w:r>
    </w:p>
    <w:p w14:paraId="1C56D10C" w14:textId="5EBB8425" w:rsidR="001E1F63" w:rsidRPr="0088628B" w:rsidRDefault="00F303AE" w:rsidP="00827574">
      <w:pPr>
        <w:pStyle w:val="BodyText"/>
      </w:pPr>
      <w:r w:rsidRPr="0088628B">
        <w:t>The department</w:t>
      </w:r>
      <w:r w:rsidR="00D00BDF" w:rsidRPr="0088628B">
        <w:t xml:space="preserve"> has </w:t>
      </w:r>
      <w:r w:rsidR="002A7058" w:rsidRPr="0088628B">
        <w:t>administ</w:t>
      </w:r>
      <w:r w:rsidR="009266D3" w:rsidRPr="0088628B">
        <w:t xml:space="preserve">ered </w:t>
      </w:r>
      <w:r w:rsidR="009A50E2" w:rsidRPr="0088628B">
        <w:t xml:space="preserve">many </w:t>
      </w:r>
      <w:r w:rsidR="00775655" w:rsidRPr="0088628B">
        <w:t xml:space="preserve">programs </w:t>
      </w:r>
      <w:r w:rsidR="009A50E2" w:rsidRPr="0088628B">
        <w:t>over past decades</w:t>
      </w:r>
      <w:r w:rsidR="002A7058" w:rsidRPr="0088628B">
        <w:t>.</w:t>
      </w:r>
      <w:r w:rsidR="009A50E2" w:rsidRPr="0088628B">
        <w:t xml:space="preserve"> </w:t>
      </w:r>
      <w:r w:rsidR="00547227" w:rsidRPr="0088628B">
        <w:t xml:space="preserve">Evaluation </w:t>
      </w:r>
      <w:r w:rsidR="00AD3ED9" w:rsidRPr="0088628B">
        <w:t>initiatives</w:t>
      </w:r>
      <w:r w:rsidR="00547227" w:rsidRPr="0088628B">
        <w:t xml:space="preserve"> mean there is </w:t>
      </w:r>
      <w:r w:rsidR="009266D3" w:rsidRPr="0088628B">
        <w:t xml:space="preserve">now </w:t>
      </w:r>
      <w:r w:rsidR="00547227" w:rsidRPr="0088628B">
        <w:t>a premium on collating this program data</w:t>
      </w:r>
      <w:r w:rsidR="009266D3" w:rsidRPr="0088628B">
        <w:t xml:space="preserve"> to determine </w:t>
      </w:r>
      <w:r w:rsidR="00BF0931" w:rsidRPr="0088628B">
        <w:t>i</w:t>
      </w:r>
      <w:r w:rsidR="00894FE8" w:rsidRPr="0088628B">
        <w:t>mpact</w:t>
      </w:r>
      <w:r w:rsidR="00547227" w:rsidRPr="0088628B">
        <w:t xml:space="preserve">. </w:t>
      </w:r>
      <w:r w:rsidR="001204C3" w:rsidRPr="0088628B">
        <w:t xml:space="preserve">As part of </w:t>
      </w:r>
      <w:r w:rsidR="00970E40" w:rsidRPr="0088628B">
        <w:t>evaluation efforts</w:t>
      </w:r>
      <w:r w:rsidR="001204C3" w:rsidRPr="0088628B">
        <w:t>, f</w:t>
      </w:r>
      <w:r w:rsidR="006D76AA" w:rsidRPr="0088628B">
        <w:t>irm-</w:t>
      </w:r>
      <w:r w:rsidR="00BF0931" w:rsidRPr="0088628B">
        <w:t xml:space="preserve">level </w:t>
      </w:r>
      <w:r w:rsidR="00547227" w:rsidRPr="0088628B">
        <w:t xml:space="preserve">data for </w:t>
      </w:r>
      <w:r w:rsidR="00BF0931" w:rsidRPr="0088628B">
        <w:t>the most prominent</w:t>
      </w:r>
      <w:r w:rsidR="009266D3" w:rsidRPr="0088628B">
        <w:t xml:space="preserve"> </w:t>
      </w:r>
      <w:r w:rsidR="00406B5A" w:rsidRPr="0088628B">
        <w:t xml:space="preserve">departmental </w:t>
      </w:r>
      <w:r w:rsidR="001204C3" w:rsidRPr="0088628B">
        <w:t>programs has</w:t>
      </w:r>
      <w:r w:rsidR="00547227" w:rsidRPr="0088628B">
        <w:t xml:space="preserve"> been </w:t>
      </w:r>
      <w:r w:rsidR="00894FE8" w:rsidRPr="0088628B">
        <w:t>cleaned</w:t>
      </w:r>
      <w:r w:rsidR="00BC6E9A" w:rsidRPr="0088628B">
        <w:t xml:space="preserve"> by the </w:t>
      </w:r>
      <w:r w:rsidR="00406B5A" w:rsidRPr="0088628B">
        <w:t xml:space="preserve">department </w:t>
      </w:r>
      <w:r w:rsidR="00894FE8" w:rsidRPr="0088628B">
        <w:t>and</w:t>
      </w:r>
      <w:r w:rsidR="00BC6E9A" w:rsidRPr="0088628B">
        <w:t xml:space="preserve"> then</w:t>
      </w:r>
      <w:r w:rsidR="00894FE8" w:rsidRPr="0088628B">
        <w:t xml:space="preserve"> linked </w:t>
      </w:r>
      <w:r w:rsidR="00BF0931" w:rsidRPr="0088628B">
        <w:t xml:space="preserve">to associated </w:t>
      </w:r>
      <w:r w:rsidR="005D6077" w:rsidRPr="0088628B">
        <w:t>Australian Tax Office</w:t>
      </w:r>
      <w:r w:rsidR="00406B5A" w:rsidRPr="0088628B">
        <w:t xml:space="preserve"> (ATO)</w:t>
      </w:r>
      <w:r w:rsidR="005D6077" w:rsidRPr="0088628B">
        <w:t xml:space="preserve"> </w:t>
      </w:r>
      <w:r w:rsidR="00BF0931" w:rsidRPr="0088628B">
        <w:t>data</w:t>
      </w:r>
      <w:r w:rsidR="00406B5A" w:rsidRPr="0088628B">
        <w:t>.</w:t>
      </w:r>
      <w:r w:rsidR="00C240F7" w:rsidRPr="0088628B">
        <w:t xml:space="preserve"> The ATO data is</w:t>
      </w:r>
      <w:r w:rsidR="00BF0931" w:rsidRPr="0088628B">
        <w:t xml:space="preserve"> held by the Australian Bureau of Statistics within the </w:t>
      </w:r>
      <w:r w:rsidR="009266D3" w:rsidRPr="0088628B">
        <w:t>Business Longitudinal Analysis Data Environment</w:t>
      </w:r>
      <w:r w:rsidR="00BF0931" w:rsidRPr="0088628B">
        <w:t xml:space="preserve"> (BLADE). </w:t>
      </w:r>
      <w:r w:rsidR="006D76AA" w:rsidRPr="0088628B">
        <w:t xml:space="preserve">This linkage is </w:t>
      </w:r>
      <w:r w:rsidR="008B7791" w:rsidRPr="0088628B">
        <w:t>crucial for evaluation given that</w:t>
      </w:r>
      <w:r w:rsidR="00AD3ED9" w:rsidRPr="0088628B">
        <w:t xml:space="preserve"> performance metrics — such as </w:t>
      </w:r>
      <w:r w:rsidR="008B7791" w:rsidRPr="0088628B">
        <w:t xml:space="preserve">employment or turnover </w:t>
      </w:r>
      <w:r w:rsidR="00AD3ED9" w:rsidRPr="0088628B">
        <w:t xml:space="preserve">— </w:t>
      </w:r>
      <w:r w:rsidR="008B7791" w:rsidRPr="0088628B">
        <w:t>are</w:t>
      </w:r>
      <w:r w:rsidR="00AD3ED9" w:rsidRPr="0088628B">
        <w:t xml:space="preserve"> </w:t>
      </w:r>
      <w:r w:rsidR="00BC6E9A" w:rsidRPr="0088628B">
        <w:t xml:space="preserve">not captured </w:t>
      </w:r>
      <w:r w:rsidR="00AD3ED9" w:rsidRPr="0088628B">
        <w:t>by program administrators</w:t>
      </w:r>
      <w:r w:rsidR="005D6077" w:rsidRPr="0088628B">
        <w:t xml:space="preserve"> </w:t>
      </w:r>
      <w:r w:rsidR="00ED4EDD" w:rsidRPr="0088628B">
        <w:t>to minimise reporting burdens on business</w:t>
      </w:r>
      <w:r w:rsidR="008B7791" w:rsidRPr="0088628B">
        <w:t xml:space="preserve">. </w:t>
      </w:r>
      <w:r w:rsidR="00BC6E9A" w:rsidRPr="0088628B">
        <w:t>The new data set allows for analysis of firm performance before, during and after intervention.</w:t>
      </w:r>
    </w:p>
    <w:p w14:paraId="05137E2A" w14:textId="7E49D916" w:rsidR="006D76AA" w:rsidRPr="0088628B" w:rsidRDefault="00AD3ED9" w:rsidP="00827574">
      <w:pPr>
        <w:pStyle w:val="BodyText"/>
      </w:pPr>
      <w:r w:rsidRPr="0088628B">
        <w:t xml:space="preserve">Linking firm-level </w:t>
      </w:r>
      <w:r w:rsidR="00C110D8" w:rsidRPr="0088628B">
        <w:t xml:space="preserve">departmental </w:t>
      </w:r>
      <w:r w:rsidRPr="0088628B">
        <w:t xml:space="preserve">program data to that same firms’ </w:t>
      </w:r>
      <w:r w:rsidR="00BC6E9A" w:rsidRPr="0088628B">
        <w:t xml:space="preserve">tax filing </w:t>
      </w:r>
      <w:r w:rsidRPr="0088628B">
        <w:t xml:space="preserve">data within the BLADE requires extensive data preparation </w:t>
      </w:r>
      <w:r w:rsidR="00261649" w:rsidRPr="0088628B">
        <w:t>and data cleansing</w:t>
      </w:r>
      <w:r w:rsidRPr="0088628B">
        <w:t>.</w:t>
      </w:r>
      <w:r w:rsidR="006D76AA" w:rsidRPr="0088628B">
        <w:t xml:space="preserve"> </w:t>
      </w:r>
      <w:r w:rsidR="00BC6E9A" w:rsidRPr="0088628B">
        <w:t>There is a benefit to this beyond</w:t>
      </w:r>
      <w:r w:rsidR="00693D8E" w:rsidRPr="0088628B">
        <w:t xml:space="preserve"> the</w:t>
      </w:r>
      <w:r w:rsidR="00BC6E9A" w:rsidRPr="0088628B">
        <w:t xml:space="preserve"> linkage requirement. And that is that the data</w:t>
      </w:r>
      <w:r w:rsidRPr="0088628B">
        <w:t xml:space="preserve"> </w:t>
      </w:r>
      <w:r w:rsidR="00BC6E9A" w:rsidRPr="0088628B">
        <w:t>can also be used as a standalone data source</w:t>
      </w:r>
      <w:r w:rsidR="00FF6027" w:rsidRPr="0088628B">
        <w:t xml:space="preserve"> outside the BLADE environment</w:t>
      </w:r>
      <w:r w:rsidR="00BC6E9A" w:rsidRPr="0088628B">
        <w:t xml:space="preserve">. </w:t>
      </w:r>
      <w:r w:rsidR="00693D8E" w:rsidRPr="0088628B">
        <w:t>For this paper, 23</w:t>
      </w:r>
      <w:r w:rsidR="00A73434" w:rsidRPr="0088628B">
        <w:t xml:space="preserve"> </w:t>
      </w:r>
      <w:r w:rsidR="00F35FB4" w:rsidRPr="0088628B">
        <w:t xml:space="preserve">departmental </w:t>
      </w:r>
      <w:r w:rsidR="00261649" w:rsidRPr="0088628B">
        <w:t xml:space="preserve">flagship </w:t>
      </w:r>
      <w:r w:rsidR="00A73434" w:rsidRPr="0088628B">
        <w:t xml:space="preserve">programs </w:t>
      </w:r>
      <w:r w:rsidR="00BC6E9A" w:rsidRPr="0088628B">
        <w:t>have sufficiently cleaned data to use for analysis</w:t>
      </w:r>
      <w:r w:rsidR="00970E40" w:rsidRPr="0088628B">
        <w:t>. These programs</w:t>
      </w:r>
      <w:r w:rsidR="00261649" w:rsidRPr="0088628B">
        <w:t xml:space="preserve"> form the </w:t>
      </w:r>
      <w:r w:rsidR="00970E40" w:rsidRPr="0088628B">
        <w:t>basis of this</w:t>
      </w:r>
      <w:r w:rsidR="00A73434" w:rsidRPr="0088628B">
        <w:t xml:space="preserve"> analysis. </w:t>
      </w:r>
      <w:r w:rsidR="00970E40" w:rsidRPr="0088628B">
        <w:t>The p</w:t>
      </w:r>
      <w:r w:rsidR="00261649" w:rsidRPr="0088628B">
        <w:t xml:space="preserve">rograms </w:t>
      </w:r>
      <w:r w:rsidR="00970E40" w:rsidRPr="0088628B">
        <w:t xml:space="preserve">covered </w:t>
      </w:r>
      <w:r w:rsidR="00261649" w:rsidRPr="0088628B">
        <w:t>can be broadly categorised into nine program groups as s</w:t>
      </w:r>
      <w:r w:rsidR="00176F2B" w:rsidRPr="0088628B">
        <w:t>hown in Figure 2.1</w:t>
      </w:r>
      <w:r w:rsidR="00261649" w:rsidRPr="0088628B">
        <w:t>.</w:t>
      </w:r>
      <w:r w:rsidR="00EB4D6C" w:rsidRPr="0088628B">
        <w:t xml:space="preserve"> </w:t>
      </w:r>
    </w:p>
    <w:p w14:paraId="2C77193E" w14:textId="14545A3A" w:rsidR="005B6527" w:rsidRDefault="005B6527" w:rsidP="00C02107">
      <w:pPr>
        <w:pStyle w:val="CaptionWide"/>
      </w:pPr>
      <w:r>
        <w:lastRenderedPageBreak/>
        <w:t>Figure</w:t>
      </w:r>
      <w:r w:rsidRPr="000618FB">
        <w:t xml:space="preserve"> </w:t>
      </w:r>
      <w:r w:rsidR="006B3FB7">
        <w:rPr>
          <w:noProof/>
        </w:rPr>
        <w:fldChar w:fldCharType="begin"/>
      </w:r>
      <w:r w:rsidR="006B3FB7">
        <w:rPr>
          <w:noProof/>
        </w:rPr>
        <w:instrText xml:space="preserve"> STYLEREF 1 \s </w:instrText>
      </w:r>
      <w:r w:rsidR="006B3FB7">
        <w:rPr>
          <w:noProof/>
        </w:rPr>
        <w:fldChar w:fldCharType="separate"/>
      </w:r>
      <w:r w:rsidR="00794EE1">
        <w:rPr>
          <w:noProof/>
        </w:rPr>
        <w:t>2</w:t>
      </w:r>
      <w:r w:rsidR="006B3FB7">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794EE1">
        <w:rPr>
          <w:noProof/>
        </w:rPr>
        <w:t>1</w:t>
      </w:r>
      <w:r w:rsidRPr="000618FB">
        <w:fldChar w:fldCharType="end"/>
      </w:r>
      <w:r>
        <w:t xml:space="preserve">: </w:t>
      </w:r>
      <w:r w:rsidR="00173D86">
        <w:t>D</w:t>
      </w:r>
      <w:r w:rsidRPr="0088628B">
        <w:t>epartmental programs in this analysis</w:t>
      </w:r>
    </w:p>
    <w:tbl>
      <w:tblPr>
        <w:tblStyle w:val="OCETable"/>
        <w:tblW w:w="6457" w:type="pct"/>
        <w:tblInd w:w="-1985" w:type="dxa"/>
        <w:tblLayout w:type="fixed"/>
        <w:tblLook w:val="04A0" w:firstRow="1" w:lastRow="0" w:firstColumn="1" w:lastColumn="0" w:noHBand="0" w:noVBand="1"/>
        <w:tblCaption w:val="Table shows figure 2.1: Departmental programs in this analysis"/>
      </w:tblPr>
      <w:tblGrid>
        <w:gridCol w:w="8903"/>
      </w:tblGrid>
      <w:tr w:rsidR="005B6527" w14:paraId="36143D63" w14:textId="77777777" w:rsidTr="003D7EA1">
        <w:trPr>
          <w:cnfStyle w:val="100000000000" w:firstRow="1" w:lastRow="0" w:firstColumn="0" w:lastColumn="0" w:oddVBand="0" w:evenVBand="0" w:oddHBand="0" w:evenHBand="0" w:firstRowFirstColumn="0" w:firstRowLastColumn="0" w:lastRowFirstColumn="0" w:lastRowLastColumn="0"/>
          <w:tblHeader/>
        </w:trPr>
        <w:tc>
          <w:tcPr>
            <w:tcW w:w="8903" w:type="dxa"/>
            <w:shd w:val="clear" w:color="auto" w:fill="auto"/>
          </w:tcPr>
          <w:p w14:paraId="701022CE" w14:textId="5773CF3C" w:rsidR="005B6527" w:rsidRDefault="00A0098D" w:rsidP="00A0098D">
            <w:pPr>
              <w:pStyle w:val="PlaceholderWide"/>
              <w:ind w:left="-1985"/>
              <w:jc w:val="right"/>
            </w:pPr>
            <w:r>
              <w:rPr>
                <w:noProof/>
                <w:lang w:eastAsia="en-AU"/>
              </w:rPr>
              <w:drawing>
                <wp:inline distT="0" distB="0" distL="0" distR="0" wp14:anchorId="06C5BE3C" wp14:editId="74C33505">
                  <wp:extent cx="5515802" cy="2945128"/>
                  <wp:effectExtent l="0" t="0" r="0" b="8255"/>
                  <wp:docPr id="3" name="Picture 3" descr="Figure 2.1 shows the DIIS program groups that are used in this analysis. &#10;Program groups are: &#10;R&amp;D Tax programs(including Research &amp; Development Tax Concession and Research &amp; Development Tax Incentive); &#10;Enterprise Connect, and Entrepreneurs’ Programme (excluding Accelerating Commercialisation);&#10;Textile, Clothing and Footwear programs (including TCFPOST05SIP, TCFSB, TCFSCP, and TCFSIP);&#10;Venture Capital programs (including IIF, IIFF, and REEF);&#10;Accelerating Commercialisation (within the Entrepreneurs’ Programme), and Commercialisation Australia;&#10;Green Building Fund;&#10;Industry &amp; Innovation Funds (AGIIFT, GIIF, IIFSA, IRIIF, NWNTIIF, SAIIF, and SESAIIF);&#10;CleanTech: (Clean Technology Innovation Program); and&#10;Automotive New Markets Program&#10;" title="Figure 2.1: Departmental programs in thi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1-01-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5802" cy="2945128"/>
                          </a:xfrm>
                          <a:prstGeom prst="rect">
                            <a:avLst/>
                          </a:prstGeom>
                        </pic:spPr>
                      </pic:pic>
                    </a:graphicData>
                  </a:graphic>
                </wp:inline>
              </w:drawing>
            </w:r>
          </w:p>
        </w:tc>
      </w:tr>
    </w:tbl>
    <w:p w14:paraId="66917F78" w14:textId="389662D5" w:rsidR="0060695D" w:rsidRPr="0060695D" w:rsidRDefault="00A0098D" w:rsidP="0060695D">
      <w:pPr>
        <w:pStyle w:val="SourceWide"/>
        <w:spacing w:after="0"/>
      </w:pPr>
      <w:r w:rsidRPr="00A0098D">
        <w:t xml:space="preserve">Notes: </w:t>
      </w:r>
      <w:r w:rsidR="008D1137">
        <w:t>Acronyms are as follows:</w:t>
      </w:r>
      <w:r w:rsidR="00613E0E">
        <w:t xml:space="preserve"> R&amp;D: Research &amp; Development;</w:t>
      </w:r>
      <w:r w:rsidR="008D1137">
        <w:t xml:space="preserve"> </w:t>
      </w:r>
      <w:r w:rsidR="008D1137" w:rsidRPr="008D1137">
        <w:t>TCFPOST05SIP: Textile, Clothing and Footwear Post 2005 Strategic Investment Program; TCFSB: Textile, Clothing and Footwear Small Business Program; TCFSCP: Textile, Clothing and Footwear Strategic Capability Program; TCFSIP: Textile, Clothing and Footwear S</w:t>
      </w:r>
      <w:r w:rsidR="008D1137">
        <w:t xml:space="preserve">trategic Investment Program; </w:t>
      </w:r>
      <w:r w:rsidR="008D1137" w:rsidRPr="008D1137">
        <w:t>IIF: Innovation Investment Fund; IIFF: Innovation Investment Follow-on Fund; PSF: Pre Seed Fund; REEF: Renewable Energy Equity Fund</w:t>
      </w:r>
      <w:r w:rsidR="008D1137">
        <w:t xml:space="preserve">; </w:t>
      </w:r>
      <w:r w:rsidR="008D1137" w:rsidRPr="008D1137">
        <w:t xml:space="preserve">AGIIFT: Australian Government Innovation and Investment Fund </w:t>
      </w:r>
      <w:r w:rsidR="002A6BD3">
        <w:t>(</w:t>
      </w:r>
      <w:r w:rsidR="008D1137" w:rsidRPr="008D1137">
        <w:t>Tasmania</w:t>
      </w:r>
      <w:r w:rsidR="002A6BD3">
        <w:t>)</w:t>
      </w:r>
      <w:r w:rsidR="008D1137" w:rsidRPr="008D1137">
        <w:t>; GIIF: Geelong Innovation and Investment Fund; IIFSA: Innovation and Investment Fund for South Australia; IRIIF: Illawarra Region Innovation and Investment Fund; NWNTIIF: North West and Northern Tasmania Innovation and Investment Fund; SAIIF: South Australia Innovation and Investment Fund; SESAIIF: South East South Australia Innovation and Investment Fund</w:t>
      </w:r>
      <w:r w:rsidR="008D1137">
        <w:t xml:space="preserve">. </w:t>
      </w:r>
    </w:p>
    <w:p w14:paraId="642B1D03" w14:textId="42173EA6" w:rsidR="005B6527" w:rsidRPr="005B6527" w:rsidRDefault="005B6527" w:rsidP="00C22B85">
      <w:pPr>
        <w:pStyle w:val="SourceWide"/>
        <w:spacing w:before="0"/>
      </w:pPr>
      <w:r>
        <w:t xml:space="preserve">Source: </w:t>
      </w:r>
      <w:r w:rsidR="00A0098D" w:rsidRPr="0088628B">
        <w:rPr>
          <w:lang w:val="en-AU"/>
        </w:rPr>
        <w:t>DIIS</w:t>
      </w:r>
    </w:p>
    <w:p w14:paraId="43E65230" w14:textId="798D2A38" w:rsidR="00E35D01" w:rsidRPr="0088628B" w:rsidRDefault="00E35D01" w:rsidP="00827574">
      <w:pPr>
        <w:pStyle w:val="BodyText"/>
      </w:pPr>
      <w:r w:rsidRPr="0088628B">
        <w:t>All of the program data in this analysis are tied to a</w:t>
      </w:r>
      <w:r w:rsidR="00FF6027" w:rsidRPr="0088628B">
        <w:t>n explicit</w:t>
      </w:r>
      <w:r w:rsidRPr="0088628B">
        <w:t xml:space="preserve"> financial </w:t>
      </w:r>
      <w:r w:rsidR="00FF6027" w:rsidRPr="0088628B">
        <w:t>payment</w:t>
      </w:r>
      <w:r w:rsidRPr="0088628B">
        <w:t>, be it a grant or tax concession/offset. Some of the programs, notably Enterpri</w:t>
      </w:r>
      <w:r w:rsidR="00217418" w:rsidRPr="0088628B">
        <w:t>se Connect and the Entrepreneurs</w:t>
      </w:r>
      <w:r w:rsidR="00693D8E" w:rsidRPr="0088628B">
        <w:t>’</w:t>
      </w:r>
      <w:r w:rsidRPr="0088628B">
        <w:t xml:space="preserve"> Programme, feature an extensive suite of </w:t>
      </w:r>
      <w:r w:rsidR="00FF6027" w:rsidRPr="0088628B">
        <w:t xml:space="preserve">subprogram </w:t>
      </w:r>
      <w:r w:rsidRPr="0088628B">
        <w:t>assistance that is not tied t</w:t>
      </w:r>
      <w:r w:rsidR="00FF6027" w:rsidRPr="0088628B">
        <w:t xml:space="preserve">o a </w:t>
      </w:r>
      <w:r w:rsidRPr="0088628B">
        <w:t xml:space="preserve">financial payment. These </w:t>
      </w:r>
      <w:r w:rsidR="00FF6027" w:rsidRPr="0088628B">
        <w:t xml:space="preserve">subprograms (or subcomponents of the parent program) </w:t>
      </w:r>
      <w:r w:rsidRPr="0088628B">
        <w:t>are known as service based assistances. They remain an important part of these programs. But for the purposes of this analysis they have been excluded</w:t>
      </w:r>
      <w:r w:rsidR="005D6077" w:rsidRPr="0088628B">
        <w:t xml:space="preserve"> due to data availability issues.</w:t>
      </w:r>
      <w:r w:rsidR="00C22B85">
        <w:t xml:space="preserve"> </w:t>
      </w:r>
    </w:p>
    <w:p w14:paraId="1693F2D3" w14:textId="222A1759" w:rsidR="002B0968" w:rsidRPr="0088628B" w:rsidRDefault="00261649" w:rsidP="00827574">
      <w:pPr>
        <w:pStyle w:val="BodyText"/>
      </w:pPr>
      <w:r w:rsidRPr="0088628B">
        <w:t xml:space="preserve">Certain programs </w:t>
      </w:r>
      <w:r w:rsidR="00670D2D" w:rsidRPr="0088628B">
        <w:t xml:space="preserve">in this analysis have also </w:t>
      </w:r>
      <w:r w:rsidRPr="0088628B">
        <w:t>evolve</w:t>
      </w:r>
      <w:r w:rsidR="00670D2D" w:rsidRPr="0088628B">
        <w:t>d</w:t>
      </w:r>
      <w:r w:rsidRPr="0088628B">
        <w:t xml:space="preserve"> and go</w:t>
      </w:r>
      <w:r w:rsidR="00670D2D" w:rsidRPr="0088628B">
        <w:t>ne</w:t>
      </w:r>
      <w:r w:rsidRPr="0088628B">
        <w:t xml:space="preserve"> through </w:t>
      </w:r>
      <w:r w:rsidR="00F239FB" w:rsidRPr="0088628B">
        <w:t>changes in</w:t>
      </w:r>
      <w:r w:rsidR="005D6077" w:rsidRPr="0088628B">
        <w:t xml:space="preserve"> policy design,</w:t>
      </w:r>
      <w:r w:rsidR="00F239FB" w:rsidRPr="0088628B">
        <w:t xml:space="preserve"> name and/or assistance type provided. For instance, the R&amp;D </w:t>
      </w:r>
      <w:r w:rsidR="00A73434" w:rsidRPr="0088628B">
        <w:t xml:space="preserve">Tax Concession (RDTC) </w:t>
      </w:r>
      <w:r w:rsidR="00F239FB" w:rsidRPr="0088628B">
        <w:t xml:space="preserve">was replaced by the </w:t>
      </w:r>
      <w:r w:rsidR="00A73434" w:rsidRPr="0088628B">
        <w:t>subsequent R&amp;D Tax Ince</w:t>
      </w:r>
      <w:r w:rsidR="00F239FB" w:rsidRPr="0088628B">
        <w:t xml:space="preserve">ntive (RDTI). </w:t>
      </w:r>
      <w:r w:rsidR="00A73434" w:rsidRPr="0088628B">
        <w:t>Similarly</w:t>
      </w:r>
      <w:r w:rsidR="00273BA7" w:rsidRPr="0088628B">
        <w:t xml:space="preserve">, </w:t>
      </w:r>
      <w:r w:rsidR="00F239FB" w:rsidRPr="0088628B">
        <w:t xml:space="preserve">assistance offered </w:t>
      </w:r>
      <w:r w:rsidR="00273BA7" w:rsidRPr="0088628B">
        <w:t xml:space="preserve">through </w:t>
      </w:r>
      <w:r w:rsidR="00A73434" w:rsidRPr="0088628B">
        <w:t xml:space="preserve">Enterprise Connect </w:t>
      </w:r>
      <w:r w:rsidR="00273BA7" w:rsidRPr="0088628B">
        <w:t xml:space="preserve">is </w:t>
      </w:r>
      <w:r w:rsidR="00F239FB" w:rsidRPr="0088628B">
        <w:t xml:space="preserve">now largely offered through the </w:t>
      </w:r>
      <w:r w:rsidR="00A73434" w:rsidRPr="0088628B">
        <w:t>Entrepreneurs’ Programme</w:t>
      </w:r>
      <w:r w:rsidR="00C6520D" w:rsidRPr="0088628B">
        <w:t>.</w:t>
      </w:r>
      <w:r w:rsidR="002B0968" w:rsidRPr="0088628B">
        <w:t xml:space="preserve"> </w:t>
      </w:r>
      <w:r w:rsidR="00273BA7" w:rsidRPr="0088628B">
        <w:t>Policy parameters, eligibility requirements, etc. might change but the intent of the assistance</w:t>
      </w:r>
      <w:r w:rsidR="001238D2" w:rsidRPr="0088628B">
        <w:t xml:space="preserve"> will often</w:t>
      </w:r>
      <w:r w:rsidR="00273BA7" w:rsidRPr="0088628B">
        <w:t xml:space="preserve"> </w:t>
      </w:r>
      <w:r w:rsidR="001238D2" w:rsidRPr="0088628B">
        <w:t>remain</w:t>
      </w:r>
      <w:r w:rsidR="00CE0D47" w:rsidRPr="0088628B">
        <w:t>.</w:t>
      </w:r>
    </w:p>
    <w:p w14:paraId="5EFC8718" w14:textId="5E2E300B" w:rsidR="002B0968" w:rsidRPr="0088628B" w:rsidRDefault="00CE0D47" w:rsidP="00827574">
      <w:pPr>
        <w:pStyle w:val="BodyText"/>
      </w:pPr>
      <w:r w:rsidRPr="0088628B">
        <w:t>F</w:t>
      </w:r>
      <w:r w:rsidR="002B0968" w:rsidRPr="0088628B">
        <w:t>ormer and subsequent programs are grouped together for analysis</w:t>
      </w:r>
      <w:r w:rsidR="00FF6027" w:rsidRPr="0088628B">
        <w:t xml:space="preserve"> where appropriate</w:t>
      </w:r>
      <w:r w:rsidR="001238D2" w:rsidRPr="0088628B">
        <w:t xml:space="preserve"> and logical</w:t>
      </w:r>
      <w:r w:rsidR="002B0968" w:rsidRPr="0088628B">
        <w:t>.</w:t>
      </w:r>
      <w:r w:rsidR="00B75F1E" w:rsidRPr="0088628B">
        <w:t xml:space="preserve"> </w:t>
      </w:r>
      <w:r w:rsidRPr="0088628B">
        <w:t xml:space="preserve">This includes grouping a </w:t>
      </w:r>
      <w:r w:rsidR="00FF6027" w:rsidRPr="0088628B">
        <w:t>subprogram within the Entrepreneurs’ Programme — Accelerating Commercialisation —</w:t>
      </w:r>
      <w:r w:rsidR="001238D2" w:rsidRPr="0088628B">
        <w:t xml:space="preserve"> </w:t>
      </w:r>
      <w:r w:rsidR="00FF6027" w:rsidRPr="0088628B">
        <w:t xml:space="preserve">with the former standalone program Commercialisation Australia. </w:t>
      </w:r>
      <w:r w:rsidR="00F12177" w:rsidRPr="0088628B">
        <w:t>C</w:t>
      </w:r>
      <w:r w:rsidR="001238D2" w:rsidRPr="0088628B">
        <w:t>onnections</w:t>
      </w:r>
      <w:r w:rsidR="00FF6027" w:rsidRPr="0088628B">
        <w:t xml:space="preserve"> </w:t>
      </w:r>
      <w:r w:rsidR="00F12177" w:rsidRPr="0088628B">
        <w:lastRenderedPageBreak/>
        <w:t xml:space="preserve">between programs </w:t>
      </w:r>
      <w:r w:rsidR="003E0EA9" w:rsidRPr="0088628B">
        <w:t xml:space="preserve">means that </w:t>
      </w:r>
      <w:r w:rsidR="002B0968" w:rsidRPr="0088628B">
        <w:t>there are nine broad program groups</w:t>
      </w:r>
      <w:r w:rsidR="00FF6027" w:rsidRPr="0088628B">
        <w:t xml:space="preserve"> that </w:t>
      </w:r>
      <w:r w:rsidR="003E0EA9" w:rsidRPr="0088628B">
        <w:t xml:space="preserve">form the basis of </w:t>
      </w:r>
      <w:r w:rsidR="00FF6027" w:rsidRPr="0088628B">
        <w:t>this analysis</w:t>
      </w:r>
      <w:r w:rsidR="002B0968" w:rsidRPr="0088628B">
        <w:t>. They are:</w:t>
      </w:r>
    </w:p>
    <w:p w14:paraId="59AF9295" w14:textId="63913CEE" w:rsidR="002B0968" w:rsidRPr="0088628B" w:rsidRDefault="002B0968" w:rsidP="00312A78">
      <w:pPr>
        <w:pStyle w:val="ListNumber"/>
      </w:pPr>
      <w:r w:rsidRPr="0088628B">
        <w:t xml:space="preserve">R&amp;D tax programs </w:t>
      </w:r>
      <w:r w:rsidR="00CA4A20">
        <w:t>(R&amp;D)</w:t>
      </w:r>
    </w:p>
    <w:p w14:paraId="28732073" w14:textId="5B8FF587" w:rsidR="002B0968" w:rsidRPr="0088628B" w:rsidRDefault="002B0968" w:rsidP="00312A78">
      <w:pPr>
        <w:pStyle w:val="ListNumber"/>
      </w:pPr>
      <w:r w:rsidRPr="0088628B">
        <w:t>Ente</w:t>
      </w:r>
      <w:r w:rsidR="00105989" w:rsidRPr="0088628B">
        <w:t>rprise Connect</w:t>
      </w:r>
      <w:r w:rsidR="00CA4A20">
        <w:t>,</w:t>
      </w:r>
      <w:r w:rsidR="00105989" w:rsidRPr="0088628B">
        <w:t xml:space="preserve"> and Entrepreneur</w:t>
      </w:r>
      <w:r w:rsidRPr="0088628B">
        <w:t>s</w:t>
      </w:r>
      <w:r w:rsidR="00105989" w:rsidRPr="0088628B">
        <w:t>’</w:t>
      </w:r>
      <w:r w:rsidRPr="0088628B">
        <w:t xml:space="preserve"> Programme excluding Accelerating Commercialisation</w:t>
      </w:r>
      <w:r w:rsidR="00CA4A20">
        <w:t xml:space="preserve"> (EC &amp; EP)</w:t>
      </w:r>
    </w:p>
    <w:p w14:paraId="51C30BF6" w14:textId="3CCB2DA3" w:rsidR="002B0968" w:rsidRPr="0088628B" w:rsidRDefault="002B0968" w:rsidP="00312A78">
      <w:pPr>
        <w:pStyle w:val="ListNumber"/>
      </w:pPr>
      <w:r w:rsidRPr="0088628B">
        <w:t>Textile, Clothing and Footwear</w:t>
      </w:r>
      <w:r w:rsidR="00CA4A20">
        <w:t xml:space="preserve"> programs (TCF)</w:t>
      </w:r>
    </w:p>
    <w:p w14:paraId="4548AD24" w14:textId="07526DB0" w:rsidR="002B0968" w:rsidRPr="0088628B" w:rsidRDefault="002B0968" w:rsidP="00312A78">
      <w:pPr>
        <w:pStyle w:val="ListNumber"/>
      </w:pPr>
      <w:r w:rsidRPr="0088628B">
        <w:t>Venture Capital</w:t>
      </w:r>
      <w:r w:rsidR="00CA4A20">
        <w:t xml:space="preserve"> programs</w:t>
      </w:r>
      <w:r w:rsidR="00D10463">
        <w:t xml:space="preserve"> (VC)</w:t>
      </w:r>
    </w:p>
    <w:p w14:paraId="443B21A9" w14:textId="6602894A" w:rsidR="002B0968" w:rsidRPr="0088628B" w:rsidRDefault="00FF6027" w:rsidP="00312A78">
      <w:pPr>
        <w:pStyle w:val="ListNumber"/>
      </w:pPr>
      <w:r w:rsidRPr="0088628B">
        <w:t>Accelerating Commercialisation (within the Entrepreneurs’ Programme)</w:t>
      </w:r>
      <w:r w:rsidR="00CA4A20">
        <w:t>,</w:t>
      </w:r>
      <w:r w:rsidRPr="0088628B">
        <w:t xml:space="preserve"> </w:t>
      </w:r>
      <w:r w:rsidR="00CA4A20">
        <w:t xml:space="preserve">and </w:t>
      </w:r>
      <w:r w:rsidR="00CA4A20" w:rsidRPr="0088628B">
        <w:t>Commercialisation Australia</w:t>
      </w:r>
      <w:r w:rsidR="00CA4A20">
        <w:t xml:space="preserve"> (AC &amp; CA)</w:t>
      </w:r>
    </w:p>
    <w:p w14:paraId="790D8CC1" w14:textId="6ACE946C" w:rsidR="002B0968" w:rsidRPr="0088628B" w:rsidRDefault="00B75F1E" w:rsidP="00312A78">
      <w:pPr>
        <w:pStyle w:val="ListNumber"/>
      </w:pPr>
      <w:r w:rsidRPr="0088628B">
        <w:t>Green Building Fund</w:t>
      </w:r>
      <w:r w:rsidR="00D10463">
        <w:t xml:space="preserve"> (GBF)</w:t>
      </w:r>
    </w:p>
    <w:p w14:paraId="44A0C49C" w14:textId="0A59CA2E" w:rsidR="00B75F1E" w:rsidRPr="0088628B" w:rsidRDefault="00B75F1E" w:rsidP="00312A78">
      <w:pPr>
        <w:pStyle w:val="ListNumber"/>
      </w:pPr>
      <w:r w:rsidRPr="0088628B">
        <w:t>The Industry and Innovation Funds</w:t>
      </w:r>
      <w:r w:rsidR="00B126CA">
        <w:rPr>
          <w:rStyle w:val="FootnoteReference"/>
        </w:rPr>
        <w:footnoteReference w:id="5"/>
      </w:r>
      <w:r w:rsidR="00FF6027" w:rsidRPr="0088628B">
        <w:t xml:space="preserve"> </w:t>
      </w:r>
      <w:r w:rsidR="00D10463">
        <w:t>(IIF)</w:t>
      </w:r>
    </w:p>
    <w:p w14:paraId="289994D4" w14:textId="31AE0893" w:rsidR="00B75F1E" w:rsidRPr="0088628B" w:rsidRDefault="00B75F1E" w:rsidP="00312A78">
      <w:pPr>
        <w:pStyle w:val="ListNumber"/>
      </w:pPr>
      <w:r w:rsidRPr="0088628B">
        <w:t>Clean</w:t>
      </w:r>
      <w:r w:rsidR="00FF6027" w:rsidRPr="0088628B">
        <w:t xml:space="preserve"> Technology Innovation Program</w:t>
      </w:r>
      <w:r w:rsidR="00D10463">
        <w:t>, known as CleanTech (CT)</w:t>
      </w:r>
    </w:p>
    <w:p w14:paraId="4E83F8B2" w14:textId="3306C437" w:rsidR="00B75F1E" w:rsidRPr="0088628B" w:rsidRDefault="00B75F1E" w:rsidP="00312A78">
      <w:pPr>
        <w:pStyle w:val="ListNumber"/>
      </w:pPr>
      <w:r w:rsidRPr="0088628B">
        <w:t>Automotive New Markets Program</w:t>
      </w:r>
      <w:r w:rsidR="00D10463">
        <w:t xml:space="preserve"> (ANMP)</w:t>
      </w:r>
    </w:p>
    <w:p w14:paraId="1C56D10E" w14:textId="28BC730D" w:rsidR="000C017E" w:rsidRPr="0088628B" w:rsidRDefault="00707DC2" w:rsidP="00827574">
      <w:pPr>
        <w:pStyle w:val="BodyText"/>
      </w:pPr>
      <w:r w:rsidRPr="0088628B">
        <w:t>I</w:t>
      </w:r>
      <w:r w:rsidR="000C017E" w:rsidRPr="0088628B">
        <w:t xml:space="preserve">n order to </w:t>
      </w:r>
      <w:r w:rsidR="001204C3" w:rsidRPr="0088628B">
        <w:t xml:space="preserve">identify firms’ participation </w:t>
      </w:r>
      <w:r w:rsidR="00AB5102" w:rsidRPr="0088628B">
        <w:t xml:space="preserve">across </w:t>
      </w:r>
      <w:r w:rsidR="00B75F1E" w:rsidRPr="0088628B">
        <w:t>these program groups</w:t>
      </w:r>
      <w:r w:rsidR="000C017E" w:rsidRPr="0088628B">
        <w:t xml:space="preserve">, </w:t>
      </w:r>
      <w:r w:rsidRPr="0088628B">
        <w:t xml:space="preserve">the available assistance data requires a certain level of standardisation. </w:t>
      </w:r>
    </w:p>
    <w:p w14:paraId="1C56D10F" w14:textId="77777777" w:rsidR="00707DC2" w:rsidRPr="0088628B" w:rsidRDefault="00707DC2" w:rsidP="00DF3E42">
      <w:pPr>
        <w:pStyle w:val="Heading2"/>
      </w:pPr>
      <w:r w:rsidRPr="0088628B">
        <w:t>Data standardisation</w:t>
      </w:r>
    </w:p>
    <w:p w14:paraId="1C56D110" w14:textId="09C83CB6" w:rsidR="00707DC2" w:rsidRPr="0088628B" w:rsidRDefault="00C6520D" w:rsidP="00827574">
      <w:pPr>
        <w:pStyle w:val="BodyText"/>
      </w:pPr>
      <w:r w:rsidRPr="0088628B">
        <w:t xml:space="preserve">For the R&amp;D </w:t>
      </w:r>
      <w:r w:rsidR="00CC7671" w:rsidRPr="0088628B">
        <w:t xml:space="preserve">tax </w:t>
      </w:r>
      <w:r w:rsidRPr="0088628B">
        <w:t>programs and Venture Capital</w:t>
      </w:r>
      <w:r w:rsidR="00960347" w:rsidRPr="0088628B">
        <w:t xml:space="preserve"> program</w:t>
      </w:r>
      <w:r w:rsidRPr="0088628B">
        <w:t xml:space="preserve">, firm assistance is recorded </w:t>
      </w:r>
      <w:r w:rsidR="007E611B" w:rsidRPr="0088628B">
        <w:t>for a</w:t>
      </w:r>
      <w:r w:rsidR="00CC7671" w:rsidRPr="0088628B">
        <w:t xml:space="preserve"> </w:t>
      </w:r>
      <w:r w:rsidR="00261030" w:rsidRPr="0088628B">
        <w:t>financial year</w:t>
      </w:r>
      <w:r w:rsidR="00670D2D" w:rsidRPr="0088628B">
        <w:t>.</w:t>
      </w:r>
      <w:r w:rsidR="00D54C7E" w:rsidRPr="0088628B">
        <w:rPr>
          <w:rStyle w:val="FootnoteReference"/>
        </w:rPr>
        <w:footnoteReference w:id="6"/>
      </w:r>
      <w:r w:rsidR="00261030" w:rsidRPr="0088628B">
        <w:t xml:space="preserve"> </w:t>
      </w:r>
      <w:r w:rsidR="00670D2D" w:rsidRPr="0088628B">
        <w:t>F</w:t>
      </w:r>
      <w:r w:rsidR="0028214E" w:rsidRPr="0088628B">
        <w:t xml:space="preserve">or </w:t>
      </w:r>
      <w:r w:rsidR="00960347" w:rsidRPr="0088628B">
        <w:t xml:space="preserve">all </w:t>
      </w:r>
      <w:r w:rsidR="0028214E" w:rsidRPr="0088628B">
        <w:t>other programs</w:t>
      </w:r>
      <w:r w:rsidR="00960347" w:rsidRPr="0088628B">
        <w:t xml:space="preserve"> in this analysis</w:t>
      </w:r>
      <w:r w:rsidR="0028214E" w:rsidRPr="0088628B">
        <w:t>, assistance is recorded using a project start and project end date.</w:t>
      </w:r>
    </w:p>
    <w:p w14:paraId="74C003DF" w14:textId="5C603156" w:rsidR="003E0EA9" w:rsidRPr="0088628B" w:rsidRDefault="00960347" w:rsidP="00827574">
      <w:pPr>
        <w:pStyle w:val="BodyText"/>
      </w:pPr>
      <w:r w:rsidRPr="0088628B">
        <w:t>To</w:t>
      </w:r>
      <w:r w:rsidR="005B4029" w:rsidRPr="0088628B">
        <w:t xml:space="preserve"> bring these two different reporting </w:t>
      </w:r>
      <w:r w:rsidR="00670118" w:rsidRPr="0088628B">
        <w:t xml:space="preserve">schemes into alignment, grant program data </w:t>
      </w:r>
      <w:r w:rsidR="00F86FFD" w:rsidRPr="0088628B">
        <w:t xml:space="preserve">is </w:t>
      </w:r>
      <w:r w:rsidR="00AB5102" w:rsidRPr="0088628B">
        <w:t>distributed across financial years for when the project/assistance took place</w:t>
      </w:r>
      <w:r w:rsidR="00F86FFD" w:rsidRPr="0088628B">
        <w:t xml:space="preserve">. </w:t>
      </w:r>
      <w:r w:rsidR="0062103D" w:rsidRPr="0088628B">
        <w:t xml:space="preserve">For example, a firm that receives assistance for a project that begins in April 2012 and ends in August 2013, </w:t>
      </w:r>
      <w:r w:rsidR="00F86FFD" w:rsidRPr="0088628B">
        <w:t xml:space="preserve">is </w:t>
      </w:r>
      <w:r w:rsidR="0062103D" w:rsidRPr="0088628B">
        <w:t xml:space="preserve">distributed across three financial years. That is, 2011–12, 2012–13 and 2013–14. If the total grant awarded was $30,000 then $10,000 would be apportioned to each of the three financial years. </w:t>
      </w:r>
      <w:r w:rsidR="00F21ED0" w:rsidRPr="0088628B">
        <w:t xml:space="preserve">This </w:t>
      </w:r>
      <w:r w:rsidR="007E611B" w:rsidRPr="0088628B">
        <w:t>apportioning</w:t>
      </w:r>
      <w:r w:rsidR="00F21ED0" w:rsidRPr="0088628B">
        <w:t xml:space="preserve"> differ</w:t>
      </w:r>
      <w:r w:rsidR="007E611B" w:rsidRPr="0088628B">
        <w:t>s</w:t>
      </w:r>
      <w:r w:rsidR="00F21ED0" w:rsidRPr="0088628B">
        <w:t xml:space="preserve"> from how the recipient of the grant actually received the assistance</w:t>
      </w:r>
      <w:r w:rsidR="007E611B" w:rsidRPr="0088628B">
        <w:t>, but it is broadly representative</w:t>
      </w:r>
      <w:r w:rsidR="00F21ED0" w:rsidRPr="0088628B">
        <w:t>.</w:t>
      </w:r>
    </w:p>
    <w:p w14:paraId="2462893F" w14:textId="4F39E311" w:rsidR="00680791" w:rsidRPr="0088628B" w:rsidRDefault="000E0752" w:rsidP="00827574">
      <w:pPr>
        <w:pStyle w:val="BodyText"/>
      </w:pPr>
      <w:r w:rsidRPr="0088628B">
        <w:t xml:space="preserve">There is a drawback to apportioning assistance to grant programs in this manner. Grant projects </w:t>
      </w:r>
      <w:r w:rsidR="00B84BA5" w:rsidRPr="0088628B">
        <w:t>are</w:t>
      </w:r>
      <w:r w:rsidRPr="0088628B">
        <w:t xml:space="preserve"> apportioned to n or n+1 financial years, depending on whether </w:t>
      </w:r>
      <w:r w:rsidR="00B84BA5" w:rsidRPr="0088628B">
        <w:t xml:space="preserve">the assistance project </w:t>
      </w:r>
      <w:r w:rsidRPr="0088628B">
        <w:t>end</w:t>
      </w:r>
      <w:r w:rsidR="00B84BA5" w:rsidRPr="0088628B">
        <w:t>s</w:t>
      </w:r>
      <w:r w:rsidRPr="0088628B">
        <w:t xml:space="preserve"> either </w:t>
      </w:r>
      <w:r w:rsidR="00D7107B" w:rsidRPr="0088628B">
        <w:t xml:space="preserve">before or after </w:t>
      </w:r>
      <w:r w:rsidRPr="0088628B">
        <w:t>30 June.</w:t>
      </w:r>
      <w:r w:rsidR="00D7107B" w:rsidRPr="0088628B">
        <w:t xml:space="preserve"> </w:t>
      </w:r>
      <w:r w:rsidR="00680791" w:rsidRPr="0088628B">
        <w:t>This is</w:t>
      </w:r>
      <w:r w:rsidR="00011797" w:rsidRPr="0088628B">
        <w:t xml:space="preserve"> </w:t>
      </w:r>
      <w:r w:rsidR="00680791" w:rsidRPr="0088628B">
        <w:t>arbitrary.</w:t>
      </w:r>
      <w:r w:rsidR="00011797" w:rsidRPr="0088628B">
        <w:t xml:space="preserve"> For later analysis on persistence, length of time of assistance measured in days is used instead. </w:t>
      </w:r>
    </w:p>
    <w:p w14:paraId="17B85A3E" w14:textId="51FB1833" w:rsidR="00F86FFD" w:rsidRPr="0088628B" w:rsidRDefault="0062103D" w:rsidP="00F144A8">
      <w:pPr>
        <w:pStyle w:val="BodyText"/>
      </w:pPr>
      <w:r w:rsidRPr="0088628B">
        <w:t xml:space="preserve">For some programs, project start and project end dates are not available. In these instances, payment dates are used instead. </w:t>
      </w:r>
      <w:r w:rsidR="00261030" w:rsidRPr="0088628B">
        <w:t xml:space="preserve">Once this </w:t>
      </w:r>
      <w:r w:rsidR="00F86FFD" w:rsidRPr="0088628B">
        <w:t>process</w:t>
      </w:r>
      <w:r w:rsidR="00261030" w:rsidRPr="0088628B">
        <w:t xml:space="preserve"> is complete, there is an observation of assistance to a specific ABN for a specific </w:t>
      </w:r>
      <w:r w:rsidR="00261030" w:rsidRPr="0088628B">
        <w:lastRenderedPageBreak/>
        <w:t>financial year for a specific program (and sub-program if applicable).</w:t>
      </w:r>
      <w:r w:rsidR="0025462F" w:rsidRPr="0088628B">
        <w:t xml:space="preserve"> Each of these</w:t>
      </w:r>
      <w:r w:rsidR="00F86FFD" w:rsidRPr="0088628B">
        <w:t xml:space="preserve"> obs</w:t>
      </w:r>
      <w:r w:rsidR="001204C3" w:rsidRPr="0088628B">
        <w:t>ervations is referred to as an instance of a</w:t>
      </w:r>
      <w:r w:rsidR="00F86FFD" w:rsidRPr="0088628B">
        <w:t>ssistance.</w:t>
      </w:r>
    </w:p>
    <w:p w14:paraId="0B5437E8" w14:textId="6A2BC69F" w:rsidR="00F86FFD" w:rsidRPr="0088628B" w:rsidRDefault="00F86FFD" w:rsidP="00F86FFD">
      <w:pPr>
        <w:pStyle w:val="Heading2"/>
      </w:pPr>
      <w:r w:rsidRPr="0088628B">
        <w:t>Instance</w:t>
      </w:r>
      <w:r w:rsidR="00E300EB" w:rsidRPr="0088628B">
        <w:t>s</w:t>
      </w:r>
      <w:r w:rsidRPr="0088628B">
        <w:t xml:space="preserve"> of assistance</w:t>
      </w:r>
    </w:p>
    <w:p w14:paraId="49A23BD9" w14:textId="0187D9CE" w:rsidR="008277C8" w:rsidRPr="0088628B" w:rsidRDefault="00F86FFD" w:rsidP="00F86FFD">
      <w:pPr>
        <w:pStyle w:val="BodyText"/>
      </w:pPr>
      <w:r w:rsidRPr="0088628B">
        <w:t xml:space="preserve">The final data set consists of </w:t>
      </w:r>
      <w:r w:rsidR="00670D2D" w:rsidRPr="0088628B">
        <w:t>1</w:t>
      </w:r>
      <w:r w:rsidR="002B0968" w:rsidRPr="0088628B">
        <w:t>36,691</w:t>
      </w:r>
      <w:r w:rsidRPr="0088628B">
        <w:t xml:space="preserve"> instances of </w:t>
      </w:r>
      <w:r w:rsidR="00E300EB" w:rsidRPr="0088628B">
        <w:t>assistance spanning two decades</w:t>
      </w:r>
      <w:r w:rsidR="008277C8" w:rsidRPr="0088628B">
        <w:t xml:space="preserve">. </w:t>
      </w:r>
      <w:r w:rsidR="00462EAD" w:rsidRPr="0088628B">
        <w:t>As mentioned</w:t>
      </w:r>
      <w:r w:rsidR="007E611B" w:rsidRPr="0088628B">
        <w:t xml:space="preserve"> above</w:t>
      </w:r>
      <w:r w:rsidR="00462EAD" w:rsidRPr="0088628B">
        <w:t>, n</w:t>
      </w:r>
      <w:r w:rsidR="008277C8" w:rsidRPr="0088628B">
        <w:t xml:space="preserve">ine broad </w:t>
      </w:r>
      <w:r w:rsidR="003A783B" w:rsidRPr="0088628B">
        <w:t xml:space="preserve">departmental </w:t>
      </w:r>
      <w:r w:rsidR="008277C8" w:rsidRPr="0088628B">
        <w:t>program groups a</w:t>
      </w:r>
      <w:r w:rsidR="00176F2B" w:rsidRPr="0088628B">
        <w:t>re captured</w:t>
      </w:r>
      <w:r w:rsidR="00E93728" w:rsidRPr="0088628B">
        <w:t>, with the instances of assistance provided by these programs</w:t>
      </w:r>
      <w:r w:rsidR="00B5653E" w:rsidRPr="0088628B">
        <w:t xml:space="preserve"> </w:t>
      </w:r>
      <w:r w:rsidR="00176F2B" w:rsidRPr="0088628B">
        <w:t>shown in Figure 2.2</w:t>
      </w:r>
      <w:r w:rsidR="008277C8" w:rsidRPr="0088628B">
        <w:t xml:space="preserve">. </w:t>
      </w:r>
    </w:p>
    <w:p w14:paraId="6A1BB5A9" w14:textId="031618A6" w:rsidR="00960619" w:rsidRPr="0088628B" w:rsidRDefault="00960619" w:rsidP="00495142">
      <w:pPr>
        <w:pStyle w:val="Caption"/>
      </w:pPr>
      <w:r w:rsidRPr="0088628B">
        <w:t xml:space="preserve">Figure </w:t>
      </w:r>
      <w:r w:rsidR="00176F2B" w:rsidRPr="0088628B">
        <w:t>2</w:t>
      </w:r>
      <w:r w:rsidRPr="0088628B">
        <w:t>.</w:t>
      </w:r>
      <w:r w:rsidR="00437DC0">
        <w:t>2</w:t>
      </w:r>
      <w:r w:rsidRPr="0088628B">
        <w:t xml:space="preserve">: Instances of </w:t>
      </w:r>
      <w:r w:rsidR="00B5653E" w:rsidRPr="0088628B">
        <w:t>financial</w:t>
      </w:r>
      <w:r w:rsidR="004E261E" w:rsidRPr="0088628B">
        <w:t xml:space="preserve"> </w:t>
      </w:r>
      <w:r w:rsidRPr="0088628B">
        <w:t xml:space="preserve">assistance provided by </w:t>
      </w:r>
      <w:r w:rsidR="001D23D6" w:rsidRPr="0088628B">
        <w:t>departmental</w:t>
      </w:r>
      <w:r w:rsidR="001D23D6" w:rsidRPr="0088628B" w:rsidDel="001D23D6">
        <w:t xml:space="preserve"> </w:t>
      </w:r>
      <w:r w:rsidRPr="0088628B">
        <w:t>program group</w:t>
      </w:r>
      <w:r w:rsidR="00E94D8D" w:rsidRPr="0088628B">
        <w:t>s, 1997–</w:t>
      </w:r>
      <w:r w:rsidR="004E261E" w:rsidRPr="0088628B">
        <w:t>98 to 2017–18</w:t>
      </w:r>
    </w:p>
    <w:tbl>
      <w:tblPr>
        <w:tblStyle w:val="OCETable"/>
        <w:tblW w:w="4940" w:type="pct"/>
        <w:tblInd w:w="108" w:type="dxa"/>
        <w:tblLayout w:type="fixed"/>
        <w:tblLook w:val="04A0" w:firstRow="1" w:lastRow="0" w:firstColumn="1" w:lastColumn="0" w:noHBand="0" w:noVBand="1"/>
        <w:tblCaption w:val="Table contains figure 2.2"/>
      </w:tblPr>
      <w:tblGrid>
        <w:gridCol w:w="6811"/>
      </w:tblGrid>
      <w:tr w:rsidR="00960619" w:rsidRPr="0088628B" w14:paraId="7277404B"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414F13B" w14:textId="5FE86304" w:rsidR="00960619" w:rsidRPr="0088628B" w:rsidRDefault="00277B5B" w:rsidP="00CA3853">
            <w:pPr>
              <w:pStyle w:val="PlaceholderWide"/>
            </w:pPr>
            <w:r>
              <w:rPr>
                <w:noProof/>
                <w:lang w:eastAsia="en-AU"/>
              </w:rPr>
              <w:drawing>
                <wp:inline distT="0" distB="0" distL="0" distR="0" wp14:anchorId="712B777A" wp14:editId="3ABE92B5">
                  <wp:extent cx="4187825" cy="3029585"/>
                  <wp:effectExtent l="0" t="0" r="3175" b="0"/>
                  <wp:docPr id="31" name="Picture 31" descr="Figure 2.2 shows the instances of assistance provided by the nine program groups in this analysis. Refer to chart notes for program groups covered. The R&amp;D tax programs provide the most financial instances of assistance, near 120,000 for the time period covered. The EC &amp; EP program grouping is the next most prominent, though is an order of magnitude smaller at roughly 12,000 instances of assistance. The other program groups provide less and less instances of financial assistance.  " title="Figure 2.2: Instances of financial assistance provided by departmental program groups,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lti_Fig_2_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63EA719C" w14:textId="4FCADA99" w:rsidR="00960619" w:rsidRPr="0088628B" w:rsidRDefault="00960619" w:rsidP="00495142">
      <w:pPr>
        <w:pStyle w:val="Note"/>
        <w:rPr>
          <w:lang w:val="en-AU"/>
        </w:rPr>
      </w:pPr>
      <w:r w:rsidRPr="0088628B">
        <w:rPr>
          <w:lang w:val="en-AU"/>
        </w:rPr>
        <w:t xml:space="preserve">Notes: Program groups are R&amp;D: R&amp;D </w:t>
      </w:r>
      <w:r w:rsidR="00F21ED0" w:rsidRPr="0088628B">
        <w:rPr>
          <w:lang w:val="en-AU"/>
        </w:rPr>
        <w:t>T</w:t>
      </w:r>
      <w:r w:rsidRPr="0088628B">
        <w:rPr>
          <w:lang w:val="en-AU"/>
        </w:rPr>
        <w:t xml:space="preserve">ax </w:t>
      </w:r>
      <w:r w:rsidR="00F21ED0" w:rsidRPr="0088628B">
        <w:rPr>
          <w:lang w:val="en-AU"/>
        </w:rPr>
        <w:t>C</w:t>
      </w:r>
      <w:r w:rsidRPr="0088628B">
        <w:rPr>
          <w:lang w:val="en-AU"/>
        </w:rPr>
        <w:t>oncession/</w:t>
      </w:r>
      <w:r w:rsidR="00F21ED0" w:rsidRPr="0088628B">
        <w:rPr>
          <w:lang w:val="en-AU"/>
        </w:rPr>
        <w:t>I</w:t>
      </w:r>
      <w:r w:rsidRPr="0088628B">
        <w:rPr>
          <w:lang w:val="en-AU"/>
        </w:rPr>
        <w:t>ncentive; EC &amp; EP: Enterprise Connect &amp; Entrepreneur’s Programme</w:t>
      </w:r>
      <w:r w:rsidR="004E261E" w:rsidRPr="0088628B">
        <w:rPr>
          <w:lang w:val="en-AU"/>
        </w:rPr>
        <w:t xml:space="preserve"> (excluding Accelerating Commercialisation)</w:t>
      </w:r>
      <w:r w:rsidRPr="0088628B">
        <w:rPr>
          <w:lang w:val="en-AU"/>
        </w:rPr>
        <w:t xml:space="preserve">; TCF: Textiles, Clothing &amp; Footwear; VC: Venture Capital; </w:t>
      </w:r>
      <w:r w:rsidR="004E261E" w:rsidRPr="0088628B">
        <w:rPr>
          <w:lang w:val="en-AU"/>
        </w:rPr>
        <w:t xml:space="preserve">AC &amp; CA: Accelerating Commercialisation (EP) and Commercialisation Australia; </w:t>
      </w:r>
      <w:r w:rsidRPr="0088628B">
        <w:rPr>
          <w:lang w:val="en-AU"/>
        </w:rPr>
        <w:t>GBF: Green Building Fund; IIF: Industry &amp; Innovation Funds; CT: CleanTech; ANMP: Automotive New Markets Program</w:t>
      </w:r>
    </w:p>
    <w:p w14:paraId="15AC888B" w14:textId="75C07583" w:rsidR="00E94D8D" w:rsidRPr="0088628B" w:rsidRDefault="00E94D8D" w:rsidP="00495142">
      <w:pPr>
        <w:pStyle w:val="Note"/>
        <w:rPr>
          <w:lang w:val="en-AU"/>
        </w:rPr>
      </w:pPr>
      <w:r w:rsidRPr="0088628B">
        <w:rPr>
          <w:lang w:val="en-AU"/>
        </w:rPr>
        <w:t xml:space="preserve">Not all program data is available for </w:t>
      </w:r>
      <w:r w:rsidR="00E93728" w:rsidRPr="0088628B">
        <w:rPr>
          <w:lang w:val="en-AU"/>
        </w:rPr>
        <w:t>the most recent years</w:t>
      </w:r>
    </w:p>
    <w:p w14:paraId="34154AF5" w14:textId="676E9C2A" w:rsidR="00960619" w:rsidRPr="0088628B" w:rsidRDefault="00960619" w:rsidP="00495142">
      <w:pPr>
        <w:pStyle w:val="Source"/>
        <w:rPr>
          <w:lang w:val="en-AU"/>
        </w:rPr>
      </w:pPr>
      <w:r w:rsidRPr="0088628B">
        <w:rPr>
          <w:lang w:val="en-AU"/>
        </w:rPr>
        <w:t xml:space="preserve">Source: DIIS </w:t>
      </w:r>
    </w:p>
    <w:p w14:paraId="6DE7BB68" w14:textId="6BFB7422" w:rsidR="00FD66AA" w:rsidRPr="0088628B" w:rsidRDefault="008277C8" w:rsidP="00F86FFD">
      <w:pPr>
        <w:pStyle w:val="BodyText"/>
      </w:pPr>
      <w:r w:rsidRPr="0088628B">
        <w:t>The R</w:t>
      </w:r>
      <w:r w:rsidR="00B5653E" w:rsidRPr="0088628B">
        <w:t>DTC</w:t>
      </w:r>
      <w:r w:rsidRPr="0088628B">
        <w:t xml:space="preserve"> and subsequent </w:t>
      </w:r>
      <w:r w:rsidR="00B5653E" w:rsidRPr="0088628B">
        <w:t>RDTI</w:t>
      </w:r>
      <w:r w:rsidRPr="0088628B">
        <w:t xml:space="preserve"> programs account for </w:t>
      </w:r>
      <w:r w:rsidR="00D7431D" w:rsidRPr="0088628B">
        <w:t xml:space="preserve">the vast </w:t>
      </w:r>
      <w:r w:rsidRPr="0088628B">
        <w:t xml:space="preserve">majority of instances of assistance administered by the </w:t>
      </w:r>
      <w:r w:rsidR="00C23E73" w:rsidRPr="0088628B">
        <w:t>department</w:t>
      </w:r>
      <w:r w:rsidRPr="0088628B">
        <w:t xml:space="preserve">. </w:t>
      </w:r>
      <w:r w:rsidR="00E93728" w:rsidRPr="0088628B">
        <w:t xml:space="preserve">Other assistance </w:t>
      </w:r>
      <w:r w:rsidR="00462EAD" w:rsidRPr="0088628B">
        <w:t xml:space="preserve">almost pales into insignificance. </w:t>
      </w:r>
      <w:r w:rsidRPr="0088628B">
        <w:t xml:space="preserve">The </w:t>
      </w:r>
      <w:r w:rsidR="00186890" w:rsidRPr="0088628B">
        <w:t>l</w:t>
      </w:r>
      <w:r w:rsidRPr="0088628B">
        <w:t>argest grant</w:t>
      </w:r>
      <w:r w:rsidR="00B5653E" w:rsidRPr="0088628B">
        <w:t>-</w:t>
      </w:r>
      <w:r w:rsidRPr="0088628B">
        <w:t xml:space="preserve">based </w:t>
      </w:r>
      <w:r w:rsidR="00B5653E" w:rsidRPr="0088628B">
        <w:t>group</w:t>
      </w:r>
      <w:r w:rsidRPr="0088628B">
        <w:t xml:space="preserve"> is Enterprise Connect</w:t>
      </w:r>
      <w:r w:rsidR="00B5653E" w:rsidRPr="0088628B">
        <w:t>,</w:t>
      </w:r>
      <w:r w:rsidRPr="0088628B">
        <w:t xml:space="preserve"> </w:t>
      </w:r>
      <w:r w:rsidR="00FD66AA" w:rsidRPr="0088628B">
        <w:t>combined with</w:t>
      </w:r>
      <w:r w:rsidRPr="0088628B">
        <w:t xml:space="preserve"> the Entrepreneur’s Programme</w:t>
      </w:r>
      <w:r w:rsidR="00B5653E" w:rsidRPr="0088628B">
        <w:t xml:space="preserve"> (excluding AC)</w:t>
      </w:r>
      <w:r w:rsidRPr="0088628B">
        <w:t xml:space="preserve"> that </w:t>
      </w:r>
      <w:r w:rsidR="008A4813" w:rsidRPr="0088628B">
        <w:t xml:space="preserve">later </w:t>
      </w:r>
      <w:r w:rsidRPr="0088628B">
        <w:t>took its place.</w:t>
      </w:r>
      <w:r w:rsidR="00462EAD" w:rsidRPr="0088628B">
        <w:t xml:space="preserve"> But the instances of assistance provided is an order of magnitude smaller than that offered by the R&amp;D tax programs. </w:t>
      </w:r>
    </w:p>
    <w:p w14:paraId="25341386" w14:textId="6BA1E3A5" w:rsidR="006638FF" w:rsidRPr="0088628B" w:rsidRDefault="00FD66AA" w:rsidP="00F86FFD">
      <w:pPr>
        <w:pStyle w:val="BodyText"/>
      </w:pPr>
      <w:r w:rsidRPr="0088628B">
        <w:t xml:space="preserve">The financial years of assistance that the programs </w:t>
      </w:r>
      <w:r w:rsidR="006638FF" w:rsidRPr="0088628B">
        <w:t>co</w:t>
      </w:r>
      <w:r w:rsidR="00176F2B" w:rsidRPr="0088628B">
        <w:t>ver is illustrated in Figure 2.3</w:t>
      </w:r>
      <w:r w:rsidR="006638FF" w:rsidRPr="0088628B">
        <w:t>.</w:t>
      </w:r>
      <w:r w:rsidR="00A24FCE" w:rsidRPr="0088628B">
        <w:t xml:space="preserve"> </w:t>
      </w:r>
      <w:r w:rsidR="00C63E38" w:rsidRPr="0088628B">
        <w:t xml:space="preserve">For the initial </w:t>
      </w:r>
      <w:r w:rsidR="00D7431D" w:rsidRPr="0088628B">
        <w:t xml:space="preserve">decade covered </w:t>
      </w:r>
      <w:r w:rsidR="00C63E38" w:rsidRPr="0088628B">
        <w:t>in this analysis,</w:t>
      </w:r>
      <w:r w:rsidR="00D7431D" w:rsidRPr="0088628B">
        <w:t xml:space="preserve"> 1997 to 2007,</w:t>
      </w:r>
      <w:r w:rsidR="00C63E38" w:rsidRPr="0088628B">
        <w:t xml:space="preserve"> there are</w:t>
      </w:r>
      <w:r w:rsidR="00D7431D" w:rsidRPr="0088628B">
        <w:t xml:space="preserve"> only</w:t>
      </w:r>
      <w:r w:rsidR="00C63E38" w:rsidRPr="0088628B">
        <w:t xml:space="preserve"> three program groups captured. More programs are captured for the most recent years. But in terms of identifying firms that are assisted by multiple programs, the analysis considers the entire time period. So, a firm that </w:t>
      </w:r>
      <w:r w:rsidR="00537618" w:rsidRPr="0088628B">
        <w:t xml:space="preserve">is </w:t>
      </w:r>
      <w:r w:rsidR="00537618" w:rsidRPr="0088628B">
        <w:lastRenderedPageBreak/>
        <w:t>assisted by</w:t>
      </w:r>
      <w:r w:rsidR="00C63E38" w:rsidRPr="0088628B">
        <w:t xml:space="preserve"> the </w:t>
      </w:r>
      <w:r w:rsidR="00B5653E" w:rsidRPr="0088628B">
        <w:t xml:space="preserve">RDTC </w:t>
      </w:r>
      <w:r w:rsidR="00C63E38" w:rsidRPr="0088628B">
        <w:t>in 2001–02 and</w:t>
      </w:r>
      <w:r w:rsidR="00537618" w:rsidRPr="0088628B">
        <w:t xml:space="preserve"> then the</w:t>
      </w:r>
      <w:r w:rsidR="00C63E38" w:rsidRPr="0088628B">
        <w:t xml:space="preserve"> Green Building Fund in </w:t>
      </w:r>
      <w:r w:rsidR="00537618" w:rsidRPr="0088628B">
        <w:br/>
      </w:r>
      <w:r w:rsidR="00C63E38" w:rsidRPr="0088628B">
        <w:t>2012–13 would still be identified as a multiple program participant.</w:t>
      </w:r>
    </w:p>
    <w:p w14:paraId="4D3BBCA6" w14:textId="2EF931BD" w:rsidR="003D258B" w:rsidRPr="0088628B" w:rsidRDefault="003D258B" w:rsidP="00CC23DF">
      <w:pPr>
        <w:pStyle w:val="CaptionWide"/>
      </w:pPr>
      <w:r w:rsidRPr="0088628B">
        <w:t xml:space="preserve">Figure </w:t>
      </w:r>
      <w:r w:rsidR="00FD4CE5" w:rsidRPr="0088628B">
        <w:rPr>
          <w:noProof/>
        </w:rPr>
        <w:fldChar w:fldCharType="begin"/>
      </w:r>
      <w:r w:rsidR="00FD4CE5" w:rsidRPr="0088628B">
        <w:rPr>
          <w:noProof/>
        </w:rPr>
        <w:instrText xml:space="preserve"> STYLEREF 1 \s </w:instrText>
      </w:r>
      <w:r w:rsidR="00FD4CE5" w:rsidRPr="0088628B">
        <w:rPr>
          <w:noProof/>
        </w:rPr>
        <w:fldChar w:fldCharType="separate"/>
      </w:r>
      <w:r w:rsidR="00794EE1">
        <w:rPr>
          <w:noProof/>
        </w:rPr>
        <w:t>2</w:t>
      </w:r>
      <w:r w:rsidR="00FD4CE5" w:rsidRPr="0088628B">
        <w:rPr>
          <w:noProof/>
        </w:rPr>
        <w:fldChar w:fldCharType="end"/>
      </w:r>
      <w:r w:rsidRPr="0088628B">
        <w:t>.</w:t>
      </w:r>
      <w:r w:rsidR="00437DC0">
        <w:t>3</w:t>
      </w:r>
      <w:r w:rsidRPr="0088628B">
        <w:t>: Instances of financial assistance provided by financial year of assistance</w:t>
      </w:r>
    </w:p>
    <w:tbl>
      <w:tblPr>
        <w:tblStyle w:val="OCETable"/>
        <w:tblW w:w="6379" w:type="pct"/>
        <w:tblInd w:w="-1877" w:type="dxa"/>
        <w:tblLayout w:type="fixed"/>
        <w:tblLook w:val="04A0" w:firstRow="1" w:lastRow="0" w:firstColumn="1" w:lastColumn="0" w:noHBand="0" w:noVBand="1"/>
        <w:tblCaption w:val="Table contains figure 2.3"/>
      </w:tblPr>
      <w:tblGrid>
        <w:gridCol w:w="8795"/>
      </w:tblGrid>
      <w:tr w:rsidR="003D258B" w:rsidRPr="0088628B" w14:paraId="1254F3C8"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07C10121" w14:textId="5B10F70D" w:rsidR="003D258B" w:rsidRPr="0088628B" w:rsidRDefault="003D258B" w:rsidP="00277B5B">
            <w:pPr>
              <w:pStyle w:val="PlaceholderWide"/>
              <w:ind w:left="-1985"/>
              <w:jc w:val="right"/>
            </w:pPr>
            <w:r w:rsidRPr="0088628B">
              <w:rPr>
                <w:noProof/>
                <w:lang w:eastAsia="en-AU"/>
              </w:rPr>
              <w:t xml:space="preserve"> </w:t>
            </w:r>
            <w:r w:rsidR="00277B5B">
              <w:rPr>
                <w:noProof/>
                <w:lang w:eastAsia="en-AU"/>
              </w:rPr>
              <w:drawing>
                <wp:inline distT="0" distB="0" distL="0" distR="0" wp14:anchorId="34E2986C" wp14:editId="0121423F">
                  <wp:extent cx="5447665" cy="3631565"/>
                  <wp:effectExtent l="0" t="0" r="635" b="6985"/>
                  <wp:docPr id="32" name="Picture 32" descr="Figure 2.3 shows the financial years of the program data (instances of assistance) used in this analysis. The R&amp;D tax programs span 2000–01 to 2014–15. &#10;EC &amp; EP: 2007–08 to 2016–17&#10;TCF: 2001–02 to 2014–15&#10;VC: 1997–98 to 2017–18&#10;AC &amp; CA: 2009–10 to 2016–17&#10;GBF: 2008–09 to 2012–13&#10;IIF: 2007–08 to 2016–17&#10;CT: 2012–13 to 2015–16&#10;ANMP: 2012–13 to 2015–16" title="Figure 2.3: Instances of financial assistance provided by financial year of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ulti_Fig_2_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7665" cy="3631565"/>
                          </a:xfrm>
                          <a:prstGeom prst="rect">
                            <a:avLst/>
                          </a:prstGeom>
                        </pic:spPr>
                      </pic:pic>
                    </a:graphicData>
                  </a:graphic>
                </wp:inline>
              </w:drawing>
            </w:r>
          </w:p>
        </w:tc>
      </w:tr>
    </w:tbl>
    <w:p w14:paraId="0F6FC087" w14:textId="77777777" w:rsidR="003D258B" w:rsidRPr="0088628B" w:rsidRDefault="003D258B" w:rsidP="003D258B">
      <w:pPr>
        <w:pStyle w:val="NoteWide"/>
        <w:rPr>
          <w:lang w:val="en-AU"/>
        </w:rPr>
      </w:pPr>
      <w:r w:rsidRPr="0088628B">
        <w:rPr>
          <w:lang w:val="en-AU"/>
        </w:rPr>
        <w:t>Notes: 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40887860" w14:textId="38537CB7" w:rsidR="003D258B" w:rsidRPr="0088628B" w:rsidRDefault="003D258B" w:rsidP="003D258B">
      <w:pPr>
        <w:pStyle w:val="NoteWide"/>
        <w:rPr>
          <w:lang w:val="en-AU"/>
        </w:rPr>
      </w:pPr>
      <w:r w:rsidRPr="0088628B">
        <w:rPr>
          <w:lang w:val="en-AU"/>
        </w:rPr>
        <w:t>Not all program data is available for the most recent years.</w:t>
      </w:r>
    </w:p>
    <w:p w14:paraId="394544BD" w14:textId="057548E8" w:rsidR="003D258B" w:rsidRPr="0088628B" w:rsidRDefault="003D258B" w:rsidP="00CC23DF">
      <w:pPr>
        <w:pStyle w:val="SourceWide"/>
        <w:rPr>
          <w:lang w:val="en-AU"/>
        </w:rPr>
      </w:pPr>
      <w:r w:rsidRPr="0088628B">
        <w:rPr>
          <w:lang w:val="en-AU"/>
        </w:rPr>
        <w:t>Source: Department of Industry Innovation and Science (2018)</w:t>
      </w:r>
    </w:p>
    <w:p w14:paraId="6E9AB6C4" w14:textId="493247E1" w:rsidR="00FD49BE" w:rsidRPr="0088628B" w:rsidRDefault="00EA2BF1" w:rsidP="00F144A8">
      <w:pPr>
        <w:pStyle w:val="BodyText"/>
      </w:pPr>
      <w:r w:rsidRPr="0088628B">
        <w:t xml:space="preserve">Assistance provided by the </w:t>
      </w:r>
      <w:r w:rsidR="003077F0" w:rsidRPr="0088628B">
        <w:t xml:space="preserve">department </w:t>
      </w:r>
      <w:r w:rsidRPr="0088628B">
        <w:t xml:space="preserve">is mainly delivered to Manufacturing firms as shown in Figure 2.4. Manufacturing’s prominence remains even when the dominant R&amp;D tax programs are excluded from the analysis. In contrast, the government financial assistance estimates by the ABS show that Health Care and Social Assistance, Mining and then Arts and Recreation Services, </w:t>
      </w:r>
      <w:r w:rsidR="006701A5" w:rsidRPr="0088628B">
        <w:t xml:space="preserve">are </w:t>
      </w:r>
      <w:r w:rsidRPr="0088628B">
        <w:t>the most assisted industries.</w:t>
      </w:r>
      <w:r w:rsidRPr="0088628B">
        <w:rPr>
          <w:rStyle w:val="FootnoteReference"/>
        </w:rPr>
        <w:footnoteReference w:id="7"/>
      </w:r>
      <w:r w:rsidR="00CE0D47" w:rsidRPr="0088628B">
        <w:t xml:space="preserve"> Other government departments </w:t>
      </w:r>
      <w:r w:rsidR="004A548E" w:rsidRPr="0088628B">
        <w:t xml:space="preserve">are providing the bulk of assistance to firms in these industries.  </w:t>
      </w:r>
    </w:p>
    <w:p w14:paraId="7CBBA5F7" w14:textId="7376B985" w:rsidR="00EA2BF1" w:rsidRPr="0088628B" w:rsidRDefault="00F80B52" w:rsidP="00F144A8">
      <w:pPr>
        <w:pStyle w:val="BodyText"/>
      </w:pPr>
      <w:r w:rsidRPr="0088628B">
        <w:t>I</w:t>
      </w:r>
      <w:r w:rsidR="004A548E" w:rsidRPr="0088628B">
        <w:t xml:space="preserve">ndustries </w:t>
      </w:r>
      <w:r w:rsidR="003077F0" w:rsidRPr="0088628B">
        <w:t xml:space="preserve">assisted </w:t>
      </w:r>
      <w:r w:rsidRPr="0088628B">
        <w:t xml:space="preserve">by the department </w:t>
      </w:r>
      <w:r w:rsidR="004A548E" w:rsidRPr="0088628B">
        <w:t xml:space="preserve">do not contrast </w:t>
      </w:r>
      <w:r w:rsidR="00EA2BF1" w:rsidRPr="0088628B">
        <w:t xml:space="preserve">as </w:t>
      </w:r>
      <w:r w:rsidR="004A548E" w:rsidRPr="0088628B">
        <w:t xml:space="preserve">starkly to overall assistance estimates by the ABS </w:t>
      </w:r>
      <w:r w:rsidR="00EA2BF1" w:rsidRPr="0088628B">
        <w:t xml:space="preserve">if tariff assistance is also considered. The Productivity Commission’s </w:t>
      </w:r>
      <w:r w:rsidR="00EA2BF1" w:rsidRPr="0088628B">
        <w:rPr>
          <w:i/>
        </w:rPr>
        <w:t>Trade and Assistance Review</w:t>
      </w:r>
      <w:r w:rsidR="00EA2BF1" w:rsidRPr="0088628B">
        <w:t xml:space="preserve"> finds that </w:t>
      </w:r>
      <w:r w:rsidR="00EA2BF1" w:rsidRPr="0088628B">
        <w:lastRenderedPageBreak/>
        <w:t>Manufacturing receives the largest amount of net assistance from government (largely due to tariff protection).</w:t>
      </w:r>
      <w:r w:rsidR="00EA2BF1" w:rsidRPr="0088628B">
        <w:rPr>
          <w:rStyle w:val="FootnoteReference"/>
        </w:rPr>
        <w:footnoteReference w:id="8"/>
      </w:r>
    </w:p>
    <w:p w14:paraId="378BF2FF" w14:textId="28F5E903" w:rsidR="006A4630" w:rsidRPr="0088628B" w:rsidRDefault="006A4630" w:rsidP="00495142">
      <w:pPr>
        <w:pStyle w:val="Caption"/>
      </w:pPr>
      <w:r w:rsidRPr="0088628B">
        <w:t xml:space="preserve">Figure </w:t>
      </w:r>
      <w:r w:rsidR="00176F2B" w:rsidRPr="0088628B">
        <w:t>2</w:t>
      </w:r>
      <w:r w:rsidRPr="0088628B">
        <w:t>.</w:t>
      </w:r>
      <w:r w:rsidR="00437DC0">
        <w:t>4</w:t>
      </w:r>
      <w:r w:rsidRPr="0088628B">
        <w:t xml:space="preserve">: ANZSIC </w:t>
      </w:r>
      <w:r w:rsidR="00B5653E" w:rsidRPr="0088628B">
        <w:t>Division</w:t>
      </w:r>
      <w:r w:rsidRPr="0088628B">
        <w:t xml:space="preserve"> </w:t>
      </w:r>
      <w:r w:rsidR="00EA2BF1" w:rsidRPr="0088628B">
        <w:t xml:space="preserve">for </w:t>
      </w:r>
      <w:r w:rsidRPr="0088628B">
        <w:t>firms that received</w:t>
      </w:r>
      <w:r w:rsidR="00EB755B" w:rsidRPr="0088628B">
        <w:t xml:space="preserve"> </w:t>
      </w:r>
      <w:r w:rsidR="00EA2BF1" w:rsidRPr="0088628B">
        <w:t xml:space="preserve">each </w:t>
      </w:r>
      <w:r w:rsidR="00EB755B" w:rsidRPr="0088628B">
        <w:t xml:space="preserve">instance of </w:t>
      </w:r>
      <w:r w:rsidR="00640848" w:rsidRPr="0088628B">
        <w:t xml:space="preserve">departmental </w:t>
      </w:r>
      <w:r w:rsidRPr="0088628B">
        <w:t>assistance</w:t>
      </w:r>
      <w:r w:rsidR="00B5653E" w:rsidRPr="0088628B">
        <w:t>, 1997–98 to 2017–18</w:t>
      </w:r>
      <w:r w:rsidRPr="0088628B">
        <w:t xml:space="preserve"> </w:t>
      </w:r>
    </w:p>
    <w:tbl>
      <w:tblPr>
        <w:tblStyle w:val="OCETable"/>
        <w:tblW w:w="4940" w:type="pct"/>
        <w:tblInd w:w="108" w:type="dxa"/>
        <w:tblLayout w:type="fixed"/>
        <w:tblLook w:val="04A0" w:firstRow="1" w:lastRow="0" w:firstColumn="1" w:lastColumn="0" w:noHBand="0" w:noVBand="1"/>
        <w:tblCaption w:val="Table contains figure 2.4"/>
      </w:tblPr>
      <w:tblGrid>
        <w:gridCol w:w="6811"/>
      </w:tblGrid>
      <w:tr w:rsidR="006A4630" w:rsidRPr="0088628B" w14:paraId="0EAADF95"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0EF601AC" w14:textId="3A26808D" w:rsidR="006A4630" w:rsidRPr="0088628B" w:rsidRDefault="00277B5B" w:rsidP="000C2407">
            <w:pPr>
              <w:pStyle w:val="PlaceholderWide"/>
            </w:pPr>
            <w:r>
              <w:rPr>
                <w:noProof/>
                <w:lang w:eastAsia="en-AU"/>
              </w:rPr>
              <w:drawing>
                <wp:inline distT="0" distB="0" distL="0" distR="0" wp14:anchorId="721E8506" wp14:editId="55337F1D">
                  <wp:extent cx="4187825" cy="3029585"/>
                  <wp:effectExtent l="0" t="0" r="3175" b="0"/>
                  <wp:docPr id="35" name="Picture 35" descr="Figure 2.4 shows ANZISC Division of firms that receive instances of assistance from DIIS programs in this analysis.&#10;Manufacturing firms receive the largest number of instances of assistance near 50,000, followed by Professional, Scientific and Technical Services at half that, then Information, Media and Telecommunications at around 15,000. Assistance provided to firms in other industries falls away rapidly from that point." title="Figure 2.4: ANZSIC Division for firms that received each instance of departmental assistance, 1997–98 to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ulti_Fig_2_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6AE9BA1B" w14:textId="4B86B494" w:rsidR="006A4630" w:rsidRPr="0088628B" w:rsidRDefault="006A4630" w:rsidP="00E93728">
      <w:pPr>
        <w:pStyle w:val="Source"/>
        <w:rPr>
          <w:lang w:val="en-AU"/>
        </w:rPr>
      </w:pPr>
      <w:r w:rsidRPr="0088628B">
        <w:rPr>
          <w:lang w:val="en-AU"/>
        </w:rPr>
        <w:t xml:space="preserve">Source: DIIS </w:t>
      </w:r>
    </w:p>
    <w:p w14:paraId="45B2AF97" w14:textId="266D5576" w:rsidR="00F77AAE" w:rsidRPr="0088628B" w:rsidRDefault="00B42438" w:rsidP="00F144A8">
      <w:pPr>
        <w:pStyle w:val="BodyText"/>
      </w:pPr>
      <w:r w:rsidRPr="0088628B">
        <w:t xml:space="preserve">While Manufacturing is the industry that receives the most assistance from </w:t>
      </w:r>
      <w:r w:rsidR="002213D8" w:rsidRPr="0088628B">
        <w:t>the department</w:t>
      </w:r>
      <w:r w:rsidRPr="0088628B">
        <w:t xml:space="preserve">, </w:t>
      </w:r>
      <w:r w:rsidR="00A83A87" w:rsidRPr="0088628B">
        <w:t>this dominance begins to wane</w:t>
      </w:r>
      <w:r w:rsidRPr="0088628B">
        <w:t xml:space="preserve"> for the more recent years</w:t>
      </w:r>
      <w:r w:rsidR="00A83A87" w:rsidRPr="0088628B">
        <w:t xml:space="preserve">. </w:t>
      </w:r>
    </w:p>
    <w:p w14:paraId="1FD1FC68" w14:textId="7A2FC622" w:rsidR="00BB4758" w:rsidRPr="0088628B" w:rsidRDefault="00BB4758" w:rsidP="00BB4758">
      <w:pPr>
        <w:pStyle w:val="Heading2"/>
      </w:pPr>
      <w:r w:rsidRPr="0088628B">
        <w:t>The size of financial assistance provided</w:t>
      </w:r>
    </w:p>
    <w:p w14:paraId="72AD374F" w14:textId="0C354C2E" w:rsidR="00BB4758" w:rsidRPr="0088628B" w:rsidRDefault="00BB4758" w:rsidP="00BB4758">
      <w:pPr>
        <w:pStyle w:val="BodyText"/>
      </w:pPr>
      <w:r w:rsidRPr="0088628B">
        <w:t>For the</w:t>
      </w:r>
      <w:r w:rsidR="004E3DDA" w:rsidRPr="0088628B">
        <w:t xml:space="preserve"> </w:t>
      </w:r>
      <w:r w:rsidRPr="0088628B">
        <w:t xml:space="preserve">instances of assistance </w:t>
      </w:r>
      <w:r w:rsidR="00D7431D" w:rsidRPr="0088628B">
        <w:t xml:space="preserve">tied to a financial grant or concession </w:t>
      </w:r>
      <w:r w:rsidRPr="0088628B">
        <w:t>described above, the dollar amounts vary considerably. The variability is</w:t>
      </w:r>
      <w:r w:rsidR="00DC1AC1" w:rsidRPr="0088628B">
        <w:t xml:space="preserve"> largely</w:t>
      </w:r>
      <w:r w:rsidRPr="0088628B">
        <w:t xml:space="preserve"> a function of the program type</w:t>
      </w:r>
      <w:r w:rsidR="007E3A0F" w:rsidRPr="0088628B">
        <w:t xml:space="preserve">: different </w:t>
      </w:r>
      <w:r w:rsidR="006A4630" w:rsidRPr="0088628B">
        <w:t>programs offer different levels of assistance</w:t>
      </w:r>
      <w:r w:rsidRPr="0088628B">
        <w:t>.</w:t>
      </w:r>
      <w:r w:rsidR="00B42438" w:rsidRPr="0088628B">
        <w:t xml:space="preserve"> </w:t>
      </w:r>
      <w:r w:rsidR="00A270E5" w:rsidRPr="0088628B">
        <w:t>It’s also worth noting that</w:t>
      </w:r>
      <w:r w:rsidR="00D45F97" w:rsidRPr="0088628B">
        <w:t xml:space="preserve"> </w:t>
      </w:r>
      <w:r w:rsidR="00B42438" w:rsidRPr="0088628B">
        <w:t xml:space="preserve">for some programs, the </w:t>
      </w:r>
      <w:r w:rsidR="00D45F97" w:rsidRPr="0088628B">
        <w:t>purpose of the assistance is more important than the value of the assistance. D</w:t>
      </w:r>
      <w:r w:rsidR="00B42438" w:rsidRPr="0088628B">
        <w:t>ollar amount</w:t>
      </w:r>
      <w:r w:rsidR="00D45F97" w:rsidRPr="0088628B">
        <w:t>s</w:t>
      </w:r>
      <w:r w:rsidR="00B42438" w:rsidRPr="0088628B">
        <w:t xml:space="preserve"> </w:t>
      </w:r>
      <w:r w:rsidR="00D45F97" w:rsidRPr="0088628B">
        <w:t xml:space="preserve">do not necessarily capture </w:t>
      </w:r>
      <w:r w:rsidR="00A270E5" w:rsidRPr="0088628B">
        <w:t>the value of the program</w:t>
      </w:r>
      <w:r w:rsidR="0066271C" w:rsidRPr="0088628B">
        <w:t xml:space="preserve"> as determined by an impact evaluation</w:t>
      </w:r>
      <w:r w:rsidR="00D45F97" w:rsidRPr="0088628B">
        <w:t>.</w:t>
      </w:r>
    </w:p>
    <w:p w14:paraId="761D6F3A" w14:textId="21E1DF74" w:rsidR="00C5249F" w:rsidRPr="0088628B" w:rsidRDefault="00BB4758" w:rsidP="0066271C">
      <w:pPr>
        <w:pStyle w:val="BodyText"/>
      </w:pPr>
      <w:r w:rsidRPr="0088628B">
        <w:t xml:space="preserve">Figure </w:t>
      </w:r>
      <w:r w:rsidR="00176F2B" w:rsidRPr="0088628B">
        <w:t>2.5</w:t>
      </w:r>
      <w:r w:rsidRPr="0088628B">
        <w:t xml:space="preserve"> shows </w:t>
      </w:r>
      <w:r w:rsidR="00A270E5" w:rsidRPr="0088628B">
        <w:t>each financial instance</w:t>
      </w:r>
      <w:r w:rsidR="000470F4" w:rsidRPr="0088628B">
        <w:t xml:space="preserve"> of assistance</w:t>
      </w:r>
      <w:r w:rsidRPr="0088628B">
        <w:t>.</w:t>
      </w:r>
      <w:r w:rsidR="006F7DE6" w:rsidRPr="0088628B">
        <w:t xml:space="preserve"> Each instance of assistance</w:t>
      </w:r>
      <w:r w:rsidR="000470F4" w:rsidRPr="0088628B">
        <w:t xml:space="preserve"> is represented by a pale blue dot randomly distributed around </w:t>
      </w:r>
      <w:r w:rsidR="0013002A" w:rsidRPr="0088628B">
        <w:t xml:space="preserve">a central axis for each </w:t>
      </w:r>
      <w:r w:rsidR="0066271C" w:rsidRPr="0088628B">
        <w:t>program group</w:t>
      </w:r>
      <w:r w:rsidR="000470F4" w:rsidRPr="0088628B">
        <w:t xml:space="preserve">. The darkest regions are where most instances of assistance are congregated. </w:t>
      </w:r>
    </w:p>
    <w:p w14:paraId="3EB9A5A0" w14:textId="7CF8E39D" w:rsidR="008F2370" w:rsidRPr="0088628B" w:rsidRDefault="008F2370" w:rsidP="00CC23DF">
      <w:pPr>
        <w:pStyle w:val="CaptionWide"/>
      </w:pPr>
      <w:r w:rsidRPr="0088628B">
        <w:lastRenderedPageBreak/>
        <w:t xml:space="preserve">Figure </w:t>
      </w:r>
      <w:r w:rsidR="00FD4CE5" w:rsidRPr="0088628B">
        <w:rPr>
          <w:noProof/>
        </w:rPr>
        <w:fldChar w:fldCharType="begin"/>
      </w:r>
      <w:r w:rsidR="00FD4CE5" w:rsidRPr="0088628B">
        <w:rPr>
          <w:noProof/>
        </w:rPr>
        <w:instrText xml:space="preserve"> STYLEREF 1 \s </w:instrText>
      </w:r>
      <w:r w:rsidR="00FD4CE5" w:rsidRPr="0088628B">
        <w:rPr>
          <w:noProof/>
        </w:rPr>
        <w:fldChar w:fldCharType="separate"/>
      </w:r>
      <w:r w:rsidR="00794EE1">
        <w:rPr>
          <w:noProof/>
        </w:rPr>
        <w:t>2</w:t>
      </w:r>
      <w:r w:rsidR="00FD4CE5" w:rsidRPr="0088628B">
        <w:rPr>
          <w:noProof/>
        </w:rPr>
        <w:fldChar w:fldCharType="end"/>
      </w:r>
      <w:r w:rsidRPr="0088628B">
        <w:t>.</w:t>
      </w:r>
      <w:r w:rsidR="00437DC0">
        <w:t>5</w:t>
      </w:r>
      <w:r w:rsidRPr="0088628B">
        <w:t>: Financial assistance provided by program group, 1997–98 to 2017–18</w:t>
      </w:r>
    </w:p>
    <w:tbl>
      <w:tblPr>
        <w:tblStyle w:val="OCETable"/>
        <w:tblW w:w="6379" w:type="pct"/>
        <w:tblInd w:w="-1877" w:type="dxa"/>
        <w:tblLayout w:type="fixed"/>
        <w:tblLook w:val="04A0" w:firstRow="1" w:lastRow="0" w:firstColumn="1" w:lastColumn="0" w:noHBand="0" w:noVBand="1"/>
        <w:tblCaption w:val="Table contains figure 2.5"/>
      </w:tblPr>
      <w:tblGrid>
        <w:gridCol w:w="8795"/>
      </w:tblGrid>
      <w:tr w:rsidR="008F2370" w:rsidRPr="0088628B" w14:paraId="5AB40FAA"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7313D3DF" w14:textId="1180F7E3" w:rsidR="008F2370" w:rsidRPr="0088628B" w:rsidRDefault="00277B5B" w:rsidP="008F2370">
            <w:pPr>
              <w:pStyle w:val="PlaceholderWide"/>
              <w:ind w:left="-1985"/>
              <w:jc w:val="right"/>
            </w:pPr>
            <w:r>
              <w:rPr>
                <w:noProof/>
                <w:lang w:eastAsia="en-AU"/>
              </w:rPr>
              <w:drawing>
                <wp:inline distT="0" distB="0" distL="0" distR="0" wp14:anchorId="1BB2823A" wp14:editId="28D924F8">
                  <wp:extent cx="5447665" cy="3631565"/>
                  <wp:effectExtent l="0" t="0" r="635" b="6985"/>
                  <wp:docPr id="41" name="Picture 41" descr="Figure 2.5 shows the financial size of each instance of assistance provided to firms by program group. The R&amp;D tax programs provide assistance that can be as much as $100 million to one firm for any one financial year. EC &amp; EP financial assistance clusters in the low tens of thousands of dollars. The rest of the programs provide financial assistance amounts that mostly fall between $10,000 and $1,000,000." title="Figure 2.5: Financial assistance provided by program group,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ulti_Fig_2_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7665" cy="3631565"/>
                          </a:xfrm>
                          <a:prstGeom prst="rect">
                            <a:avLst/>
                          </a:prstGeom>
                        </pic:spPr>
                      </pic:pic>
                    </a:graphicData>
                  </a:graphic>
                </wp:inline>
              </w:drawing>
            </w:r>
          </w:p>
        </w:tc>
      </w:tr>
    </w:tbl>
    <w:p w14:paraId="2FEC2F16" w14:textId="77777777" w:rsidR="008F2370" w:rsidRPr="0088628B" w:rsidRDefault="008F2370" w:rsidP="008F2370">
      <w:pPr>
        <w:pStyle w:val="NoteWide"/>
        <w:rPr>
          <w:lang w:val="en-AU"/>
        </w:rPr>
      </w:pPr>
      <w:r w:rsidRPr="0088628B">
        <w:rPr>
          <w:lang w:val="en-AU"/>
        </w:rPr>
        <w:t>Notes: 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0A02842C" w14:textId="6638EEB6" w:rsidR="008F2370" w:rsidRPr="0088628B" w:rsidRDefault="008F2370" w:rsidP="008F2370">
      <w:pPr>
        <w:pStyle w:val="NoteWide"/>
        <w:rPr>
          <w:lang w:val="en-AU"/>
        </w:rPr>
      </w:pPr>
      <w:r w:rsidRPr="0088628B">
        <w:rPr>
          <w:lang w:val="en-AU"/>
        </w:rPr>
        <w:t>Not all program data is yet available for all financial years</w:t>
      </w:r>
    </w:p>
    <w:p w14:paraId="035B44A6" w14:textId="59FD7E51" w:rsidR="008F2370" w:rsidRPr="0088628B" w:rsidRDefault="008F2370" w:rsidP="00CC23DF">
      <w:pPr>
        <w:pStyle w:val="SourceWide"/>
        <w:rPr>
          <w:lang w:val="en-AU"/>
        </w:rPr>
      </w:pPr>
      <w:r w:rsidRPr="0088628B">
        <w:rPr>
          <w:lang w:val="en-AU"/>
        </w:rPr>
        <w:t xml:space="preserve">Source: Department of Industry, Innovation and Science (2018) </w:t>
      </w:r>
    </w:p>
    <w:p w14:paraId="78884D01" w14:textId="7EA26A12" w:rsidR="00077EEE" w:rsidRPr="0088628B" w:rsidRDefault="00A14C60" w:rsidP="00BB4758">
      <w:pPr>
        <w:pStyle w:val="BodyText"/>
      </w:pPr>
      <w:r w:rsidRPr="0088628B">
        <w:t>Clearly</w:t>
      </w:r>
      <w:r w:rsidR="00077EEE" w:rsidRPr="0088628B">
        <w:t xml:space="preserve">, the range of financial assistance provided through the R&amp;D </w:t>
      </w:r>
      <w:r w:rsidR="00677F6A" w:rsidRPr="0088628B">
        <w:t xml:space="preserve">tax </w:t>
      </w:r>
      <w:r w:rsidR="00077EEE" w:rsidRPr="0088628B">
        <w:t>programs is large</w:t>
      </w:r>
      <w:r w:rsidR="00CB5472" w:rsidRPr="0088628B">
        <w:t>: f</w:t>
      </w:r>
      <w:r w:rsidR="00077EEE" w:rsidRPr="0088628B">
        <w:t xml:space="preserve">rom just a few dollars to over $100 million. On the other hand, </w:t>
      </w:r>
      <w:r w:rsidR="00677F6A" w:rsidRPr="0088628B">
        <w:t>E</w:t>
      </w:r>
      <w:r w:rsidR="003869DE" w:rsidRPr="0088628B">
        <w:t xml:space="preserve">nterprise </w:t>
      </w:r>
      <w:r w:rsidR="00677F6A" w:rsidRPr="0088628B">
        <w:t>C</w:t>
      </w:r>
      <w:r w:rsidR="003869DE" w:rsidRPr="0088628B">
        <w:t>onnect and the</w:t>
      </w:r>
      <w:r w:rsidR="00677F6A" w:rsidRPr="0088628B">
        <w:t xml:space="preserve"> E</w:t>
      </w:r>
      <w:r w:rsidR="003869DE" w:rsidRPr="0088628B">
        <w:t xml:space="preserve">ntrepreneurs’ </w:t>
      </w:r>
      <w:r w:rsidR="00677F6A" w:rsidRPr="0088628B">
        <w:t>P</w:t>
      </w:r>
      <w:r w:rsidR="003869DE" w:rsidRPr="0088628B">
        <w:t>rogramme</w:t>
      </w:r>
      <w:r w:rsidR="00677F6A" w:rsidRPr="0088628B">
        <w:t xml:space="preserve"> (excluding AC)</w:t>
      </w:r>
      <w:r w:rsidR="00077EEE" w:rsidRPr="0088628B">
        <w:t xml:space="preserve"> </w:t>
      </w:r>
      <w:r w:rsidRPr="0088628B">
        <w:t>offer</w:t>
      </w:r>
      <w:r w:rsidR="00CB5472" w:rsidRPr="0088628B">
        <w:t xml:space="preserve"> financial assistance t</w:t>
      </w:r>
      <w:r w:rsidR="007527A0" w:rsidRPr="0088628B">
        <w:t xml:space="preserve">hat clusters in the low </w:t>
      </w:r>
      <w:r w:rsidR="003869DE" w:rsidRPr="0088628B">
        <w:t>$</w:t>
      </w:r>
      <w:r w:rsidR="00077EEE" w:rsidRPr="0088628B">
        <w:t xml:space="preserve">10s of thousands per instance of assistance. The remaining programs do not provide assistance to as many firms. But the assistance provided is generally larger. </w:t>
      </w:r>
    </w:p>
    <w:p w14:paraId="1B20D796" w14:textId="3C4D40DE" w:rsidR="00863B85" w:rsidRPr="0088628B" w:rsidRDefault="00863B85" w:rsidP="00863B85">
      <w:pPr>
        <w:pStyle w:val="Heading1"/>
        <w:numPr>
          <w:ilvl w:val="0"/>
          <w:numId w:val="9"/>
        </w:numPr>
      </w:pPr>
      <w:r w:rsidRPr="0088628B">
        <w:t xml:space="preserve">Multiple instances of assistance </w:t>
      </w:r>
    </w:p>
    <w:p w14:paraId="48A743AA" w14:textId="7E5016C4" w:rsidR="00863B85" w:rsidRPr="0088628B" w:rsidRDefault="00863B85" w:rsidP="00BB4758">
      <w:pPr>
        <w:pStyle w:val="BodyText"/>
      </w:pPr>
      <w:r w:rsidRPr="0088628B">
        <w:t>The previous section provides a breakdown of instances of assistance. This section shifts focus to the firms that re</w:t>
      </w:r>
      <w:r w:rsidR="00EB755B" w:rsidRPr="0088628B">
        <w:t xml:space="preserve">ceive these </w:t>
      </w:r>
      <w:r w:rsidR="00525AA6" w:rsidRPr="0088628B">
        <w:t>instances of</w:t>
      </w:r>
      <w:r w:rsidRPr="0088628B">
        <w:t xml:space="preserve"> assistance. </w:t>
      </w:r>
    </w:p>
    <w:p w14:paraId="159E3853" w14:textId="636F29C5" w:rsidR="00525AA6" w:rsidRPr="0088628B" w:rsidRDefault="00525AA6" w:rsidP="00BB4758">
      <w:pPr>
        <w:pStyle w:val="BodyText"/>
      </w:pPr>
      <w:r w:rsidRPr="0088628B">
        <w:t>B</w:t>
      </w:r>
      <w:r w:rsidR="007527A0" w:rsidRPr="0088628B">
        <w:t>ut b</w:t>
      </w:r>
      <w:r w:rsidRPr="0088628B">
        <w:t>efore analysing how the</w:t>
      </w:r>
      <w:r w:rsidR="003869DE" w:rsidRPr="0088628B">
        <w:t>se firms are being assisted, three</w:t>
      </w:r>
      <w:r w:rsidRPr="0088628B">
        <w:t xml:space="preserve"> caveats need to be emphasised.</w:t>
      </w:r>
    </w:p>
    <w:p w14:paraId="00847FB7" w14:textId="10D39542" w:rsidR="00525AA6" w:rsidRPr="0088628B" w:rsidRDefault="00677F6A" w:rsidP="00525AA6">
      <w:pPr>
        <w:pStyle w:val="Heading2"/>
      </w:pPr>
      <w:r w:rsidRPr="0088628B">
        <w:t>The findings are an underestimate</w:t>
      </w:r>
    </w:p>
    <w:p w14:paraId="738243B3" w14:textId="7406F658" w:rsidR="00525AA6" w:rsidRPr="0088628B" w:rsidRDefault="00A24FCE" w:rsidP="00525AA6">
      <w:pPr>
        <w:pStyle w:val="BodyText"/>
      </w:pPr>
      <w:r w:rsidRPr="0088628B">
        <w:t>I</w:t>
      </w:r>
      <w:r w:rsidR="00525AA6" w:rsidRPr="0088628B">
        <w:t xml:space="preserve">nvestigating the extent of multiple program participation is problematic. </w:t>
      </w:r>
      <w:r w:rsidR="007527A0" w:rsidRPr="0088628B">
        <w:t>This is because it is difficult to obtain</w:t>
      </w:r>
      <w:r w:rsidR="00525AA6" w:rsidRPr="0088628B">
        <w:t xml:space="preserve"> a comprehensive and complete data set </w:t>
      </w:r>
      <w:r w:rsidR="003869DE" w:rsidRPr="0088628B">
        <w:t>that is fit for purpose. The three</w:t>
      </w:r>
      <w:r w:rsidR="00525AA6" w:rsidRPr="0088628B">
        <w:t xml:space="preserve"> </w:t>
      </w:r>
      <w:r w:rsidR="007527A0" w:rsidRPr="0088628B">
        <w:t xml:space="preserve">specific </w:t>
      </w:r>
      <w:r w:rsidR="00525AA6" w:rsidRPr="0088628B">
        <w:t>drawbacks of this analysis are:</w:t>
      </w:r>
    </w:p>
    <w:p w14:paraId="4366032F" w14:textId="6A6E107F" w:rsidR="00525AA6" w:rsidRPr="0088628B" w:rsidRDefault="008F2370" w:rsidP="008F2370">
      <w:pPr>
        <w:pStyle w:val="Heading3"/>
      </w:pPr>
      <w:r w:rsidRPr="0088628B">
        <w:lastRenderedPageBreak/>
        <w:t xml:space="preserve">1. </w:t>
      </w:r>
      <w:r w:rsidR="00525AA6" w:rsidRPr="0088628B">
        <w:t xml:space="preserve">Unidentified connection between ABNs </w:t>
      </w:r>
    </w:p>
    <w:p w14:paraId="172EE776" w14:textId="2011C066" w:rsidR="00525AA6" w:rsidRPr="0088628B" w:rsidRDefault="00525AA6" w:rsidP="00525AA6">
      <w:pPr>
        <w:pStyle w:val="BodyText"/>
      </w:pPr>
      <w:r w:rsidRPr="0088628B">
        <w:t>Some organisations are simple and operate under a single ABN. But many organisations are complex and operate using multiple ABNs. This analysis does not identify linkages of ABNs to larger corporate entities. And so any estimates of multiple participation will be an underestimate.</w:t>
      </w:r>
      <w:r w:rsidR="00677F6A" w:rsidRPr="0088628B">
        <w:rPr>
          <w:rStyle w:val="FootnoteReference"/>
        </w:rPr>
        <w:footnoteReference w:id="9"/>
      </w:r>
    </w:p>
    <w:p w14:paraId="4654FD62" w14:textId="478D2A07" w:rsidR="00525AA6" w:rsidRPr="0088628B" w:rsidRDefault="008F2370" w:rsidP="008F2370">
      <w:pPr>
        <w:pStyle w:val="Heading3"/>
      </w:pPr>
      <w:r w:rsidRPr="0088628B">
        <w:t xml:space="preserve">2. </w:t>
      </w:r>
      <w:r w:rsidR="00E14BFC" w:rsidRPr="0088628B">
        <w:t>Partic</w:t>
      </w:r>
      <w:r w:rsidR="000C273E" w:rsidRPr="0088628B">
        <w:t>ipation in</w:t>
      </w:r>
      <w:r w:rsidR="00E14BFC" w:rsidRPr="0088628B">
        <w:t xml:space="preserve"> </w:t>
      </w:r>
      <w:r w:rsidR="001D23D6" w:rsidRPr="0088628B">
        <w:t>departmental</w:t>
      </w:r>
      <w:r w:rsidR="001D23D6" w:rsidRPr="0088628B" w:rsidDel="001D23D6">
        <w:t xml:space="preserve"> </w:t>
      </w:r>
      <w:r w:rsidR="00E14BFC" w:rsidRPr="0088628B">
        <w:t>programs not yet in our data set</w:t>
      </w:r>
    </w:p>
    <w:p w14:paraId="238347F2" w14:textId="3A46B33B" w:rsidR="00E14BFC" w:rsidRPr="0088628B" w:rsidRDefault="00E14BFC" w:rsidP="00E14BFC">
      <w:pPr>
        <w:pStyle w:val="BodyText"/>
      </w:pPr>
      <w:r w:rsidRPr="0088628B">
        <w:t xml:space="preserve">Again, the data used for this analysis is not a comprehensive </w:t>
      </w:r>
      <w:r w:rsidR="000C273E" w:rsidRPr="0088628B">
        <w:t xml:space="preserve">register </w:t>
      </w:r>
      <w:r w:rsidRPr="0088628B">
        <w:t xml:space="preserve">of all </w:t>
      </w:r>
      <w:r w:rsidR="00866052" w:rsidRPr="0088628B">
        <w:t xml:space="preserve">departmental </w:t>
      </w:r>
      <w:r w:rsidRPr="0088628B">
        <w:t>programs.</w:t>
      </w:r>
      <w:r w:rsidR="00A24FCE" w:rsidRPr="0088628B">
        <w:t xml:space="preserve"> Nor does it account for service based assistance.</w:t>
      </w:r>
      <w:r w:rsidRPr="0088628B">
        <w:t xml:space="preserve"> Hence, the level of multiple </w:t>
      </w:r>
      <w:r w:rsidR="00866052" w:rsidRPr="0088628B">
        <w:t xml:space="preserve">departmental </w:t>
      </w:r>
      <w:r w:rsidRPr="0088628B">
        <w:t>program participation captured in this analysis is underestimate</w:t>
      </w:r>
      <w:r w:rsidR="00EB755B" w:rsidRPr="0088628B">
        <w:t>d once more</w:t>
      </w:r>
      <w:r w:rsidRPr="0088628B">
        <w:t xml:space="preserve">. </w:t>
      </w:r>
      <w:r w:rsidR="00A24FCE" w:rsidRPr="0088628B">
        <w:t xml:space="preserve">In addition, the analysis does not account for </w:t>
      </w:r>
      <w:r w:rsidRPr="0088628B">
        <w:t>all other assistance provided by other government departments, entities and organisations.</w:t>
      </w:r>
    </w:p>
    <w:p w14:paraId="074F199C" w14:textId="081B8991" w:rsidR="00E14BFC" w:rsidRPr="0088628B" w:rsidRDefault="00E14BFC" w:rsidP="00E14BFC">
      <w:pPr>
        <w:pStyle w:val="BodyText"/>
      </w:pPr>
      <w:r w:rsidRPr="0088628B">
        <w:t xml:space="preserve">There are solutions to both of the above problems. But they remain a challenge for future analysis. </w:t>
      </w:r>
    </w:p>
    <w:p w14:paraId="0389ADB6" w14:textId="7748ED1C" w:rsidR="00525E0D" w:rsidRPr="0088628B" w:rsidRDefault="008F2370" w:rsidP="008F2370">
      <w:pPr>
        <w:pStyle w:val="Heading3"/>
      </w:pPr>
      <w:r w:rsidRPr="0088628B">
        <w:t xml:space="preserve">3. </w:t>
      </w:r>
      <w:r w:rsidR="00512FDD" w:rsidRPr="0088628B">
        <w:t>Not all firms are eligible for all programs</w:t>
      </w:r>
    </w:p>
    <w:p w14:paraId="188D5953" w14:textId="68CA5174" w:rsidR="00525E0D" w:rsidRPr="0088628B" w:rsidRDefault="00016CE0" w:rsidP="00525E0D">
      <w:pPr>
        <w:pStyle w:val="BodyText"/>
      </w:pPr>
      <w:r w:rsidRPr="0088628B">
        <w:t xml:space="preserve">The R&amp;D </w:t>
      </w:r>
      <w:r w:rsidR="00512FDD" w:rsidRPr="0088628B">
        <w:t xml:space="preserve">tax programs </w:t>
      </w:r>
      <w:r w:rsidRPr="0088628B">
        <w:t xml:space="preserve">are broad-based programs that support companies of all sizes in all industry sectors. </w:t>
      </w:r>
      <w:r w:rsidR="00512FDD" w:rsidRPr="0088628B">
        <w:t>Whereas g</w:t>
      </w:r>
      <w:r w:rsidRPr="0088628B">
        <w:t xml:space="preserve">rant programs </w:t>
      </w:r>
      <w:r w:rsidR="00512FDD" w:rsidRPr="0088628B">
        <w:t xml:space="preserve">are often </w:t>
      </w:r>
      <w:r w:rsidRPr="0088628B">
        <w:t>only available to</w:t>
      </w:r>
      <w:r w:rsidR="003869DE" w:rsidRPr="0088628B">
        <w:t xml:space="preserve"> small to</w:t>
      </w:r>
      <w:r w:rsidR="00CC6C33" w:rsidRPr="0088628B">
        <w:t xml:space="preserve"> medium-sized enterprises</w:t>
      </w:r>
      <w:r w:rsidRPr="0088628B">
        <w:t xml:space="preserve"> (SMEs). To determine the propensity for a company to apply for an</w:t>
      </w:r>
      <w:r w:rsidR="00836563" w:rsidRPr="0088628B">
        <w:t>d</w:t>
      </w:r>
      <w:r w:rsidRPr="0088628B">
        <w:t xml:space="preserve"> receive benefits from multiple programs would require a company to be eligible for </w:t>
      </w:r>
      <w:r w:rsidR="00836563" w:rsidRPr="0088628B">
        <w:t xml:space="preserve">each </w:t>
      </w:r>
      <w:r w:rsidRPr="0088628B">
        <w:t>program.</w:t>
      </w:r>
      <w:r w:rsidR="009174F8" w:rsidRPr="0088628B">
        <w:t xml:space="preserve"> </w:t>
      </w:r>
      <w:r w:rsidR="003869DE" w:rsidRPr="0088628B">
        <w:t>Eligibility requirements are not considered in this analysis.</w:t>
      </w:r>
    </w:p>
    <w:p w14:paraId="08AA5296" w14:textId="7D2F287D" w:rsidR="009B28BF" w:rsidRPr="0088628B" w:rsidRDefault="009B28BF" w:rsidP="009B28BF">
      <w:pPr>
        <w:pStyle w:val="Heading2"/>
      </w:pPr>
      <w:r w:rsidRPr="0088628B">
        <w:t xml:space="preserve">What </w:t>
      </w:r>
      <w:r w:rsidR="005F4547" w:rsidRPr="0088628B">
        <w:t>constitutes</w:t>
      </w:r>
      <w:r w:rsidR="00CC6C33" w:rsidRPr="0088628B">
        <w:t xml:space="preserve"> multiple </w:t>
      </w:r>
      <w:r w:rsidR="005F4547" w:rsidRPr="0088628B">
        <w:t>instances of assistance</w:t>
      </w:r>
      <w:r w:rsidRPr="0088628B">
        <w:t>?</w:t>
      </w:r>
    </w:p>
    <w:p w14:paraId="2FEDC27F" w14:textId="4556C23D" w:rsidR="00853C0C" w:rsidRPr="0088628B" w:rsidRDefault="007527A0" w:rsidP="007527A0">
      <w:pPr>
        <w:pStyle w:val="BodyText"/>
      </w:pPr>
      <w:r w:rsidRPr="0088628B">
        <w:t xml:space="preserve">There are </w:t>
      </w:r>
      <w:r w:rsidR="00CC6C33" w:rsidRPr="0088628B">
        <w:t>36,701</w:t>
      </w:r>
      <w:r w:rsidR="00451F28" w:rsidRPr="0088628B">
        <w:t xml:space="preserve"> ABNs </w:t>
      </w:r>
      <w:r w:rsidR="00CC6C33" w:rsidRPr="0088628B">
        <w:t>that receive the 136,69</w:t>
      </w:r>
      <w:r w:rsidRPr="0088628B">
        <w:t xml:space="preserve">1 instances of assistance </w:t>
      </w:r>
      <w:r w:rsidR="00451F28" w:rsidRPr="0088628B">
        <w:t xml:space="preserve">in </w:t>
      </w:r>
      <w:r w:rsidR="00EB755B" w:rsidRPr="0088628B">
        <w:t>this analysis</w:t>
      </w:r>
      <w:r w:rsidRPr="0088628B">
        <w:t>. This mean</w:t>
      </w:r>
      <w:r w:rsidR="008170C4" w:rsidRPr="0088628B">
        <w:t>s that the typical ABN</w:t>
      </w:r>
      <w:r w:rsidRPr="0088628B">
        <w:t xml:space="preserve"> is </w:t>
      </w:r>
      <w:r w:rsidR="00BC2E2A" w:rsidRPr="0088628B">
        <w:t>being assisted (via an instance of assistance)</w:t>
      </w:r>
      <w:r w:rsidRPr="0088628B">
        <w:t xml:space="preserve"> between three and four times.</w:t>
      </w:r>
      <w:r w:rsidR="007A6DAE" w:rsidRPr="0088628B">
        <w:t xml:space="preserve"> As a percentage, these </w:t>
      </w:r>
      <w:r w:rsidR="00866052" w:rsidRPr="0088628B">
        <w:t xml:space="preserve">departmental </w:t>
      </w:r>
      <w:r w:rsidR="007A6DAE" w:rsidRPr="0088628B">
        <w:t>programs are</w:t>
      </w:r>
      <w:r w:rsidR="00542ADF" w:rsidRPr="0088628B">
        <w:t xml:space="preserve"> assisting approximately 4</w:t>
      </w:r>
      <w:r w:rsidR="007A6DAE" w:rsidRPr="0088628B">
        <w:t xml:space="preserve"> per cent of the total population of employing business</w:t>
      </w:r>
      <w:r w:rsidR="00574E85" w:rsidRPr="0088628B">
        <w:t>es</w:t>
      </w:r>
      <w:r w:rsidR="00542ADF" w:rsidRPr="0088628B">
        <w:t xml:space="preserve"> in 2016–17</w:t>
      </w:r>
      <w:r w:rsidR="007A6DAE" w:rsidRPr="0088628B">
        <w:t>.</w:t>
      </w:r>
      <w:r w:rsidR="007A6DAE" w:rsidRPr="0088628B">
        <w:rPr>
          <w:rStyle w:val="FootnoteReference"/>
        </w:rPr>
        <w:footnoteReference w:id="10"/>
      </w:r>
      <w:r w:rsidR="00542ADF" w:rsidRPr="0088628B">
        <w:t xml:space="preserve"> </w:t>
      </w:r>
    </w:p>
    <w:p w14:paraId="7A8D1448" w14:textId="71C5ED4A" w:rsidR="007527A0" w:rsidRPr="0088628B" w:rsidRDefault="00542ADF" w:rsidP="007527A0">
      <w:pPr>
        <w:pStyle w:val="BodyText"/>
      </w:pPr>
      <w:r w:rsidRPr="0088628B">
        <w:t xml:space="preserve">But for any one financial year, the number of businesses being assisted by the </w:t>
      </w:r>
      <w:r w:rsidR="00866052" w:rsidRPr="0088628B">
        <w:t xml:space="preserve">department </w:t>
      </w:r>
      <w:r w:rsidR="00A149BB" w:rsidRPr="0088628B">
        <w:t>is</w:t>
      </w:r>
      <w:r w:rsidRPr="0088628B">
        <w:t xml:space="preserve"> lower</w:t>
      </w:r>
      <w:r w:rsidR="00A24FCE" w:rsidRPr="0088628B">
        <w:t xml:space="preserve">. This is because firms can show up in this analysis at any point over the course of </w:t>
      </w:r>
      <w:r w:rsidRPr="0088628B">
        <w:t xml:space="preserve">21 years. </w:t>
      </w:r>
      <w:r w:rsidR="00EF4843" w:rsidRPr="0088628B">
        <w:t>For 2014–15</w:t>
      </w:r>
      <w:r w:rsidR="00853C0C" w:rsidRPr="0088628B">
        <w:t xml:space="preserve"> (the most recent year </w:t>
      </w:r>
      <w:r w:rsidR="00A24FCE" w:rsidRPr="0088628B">
        <w:t xml:space="preserve">that captures </w:t>
      </w:r>
      <w:r w:rsidR="00853C0C" w:rsidRPr="0088628B">
        <w:t xml:space="preserve">RDTI </w:t>
      </w:r>
      <w:r w:rsidR="00A24FCE" w:rsidRPr="0088628B">
        <w:t xml:space="preserve">assistance </w:t>
      </w:r>
      <w:r w:rsidR="00853C0C" w:rsidRPr="0088628B">
        <w:t xml:space="preserve">in this analysis), the </w:t>
      </w:r>
      <w:r w:rsidR="00866052" w:rsidRPr="0088628B">
        <w:t xml:space="preserve">department </w:t>
      </w:r>
      <w:r w:rsidR="00853C0C" w:rsidRPr="0088628B">
        <w:t>financially assisted 14,316 firms. This is</w:t>
      </w:r>
      <w:r w:rsidR="00A24FCE" w:rsidRPr="0088628B">
        <w:t xml:space="preserve"> equal to</w:t>
      </w:r>
      <w:r w:rsidR="00853C0C" w:rsidRPr="0088628B">
        <w:t xml:space="preserve"> 1.7 per cent of the total </w:t>
      </w:r>
      <w:r w:rsidR="00A24FCE" w:rsidRPr="0088628B">
        <w:t xml:space="preserve">population of </w:t>
      </w:r>
      <w:r w:rsidR="00853C0C" w:rsidRPr="0088628B">
        <w:t xml:space="preserve">employing business for that </w:t>
      </w:r>
      <w:r w:rsidR="0014621C" w:rsidRPr="0088628B">
        <w:t xml:space="preserve">financial </w:t>
      </w:r>
      <w:r w:rsidR="00853C0C" w:rsidRPr="0088628B">
        <w:t>year.</w:t>
      </w:r>
      <w:r w:rsidRPr="0088628B">
        <w:t xml:space="preserve">  </w:t>
      </w:r>
    </w:p>
    <w:p w14:paraId="67BDB666" w14:textId="69298913" w:rsidR="007527A0" w:rsidRPr="0088628B" w:rsidRDefault="007527A0" w:rsidP="007527A0">
      <w:pPr>
        <w:pStyle w:val="BodyText"/>
      </w:pPr>
      <w:r w:rsidRPr="0088628B">
        <w:t xml:space="preserve">Figure </w:t>
      </w:r>
      <w:r w:rsidR="00176F2B" w:rsidRPr="0088628B">
        <w:t>3.1</w:t>
      </w:r>
      <w:r w:rsidRPr="0088628B">
        <w:t xml:space="preserve"> provides a visual representation of how the firms in this analysis </w:t>
      </w:r>
      <w:r w:rsidR="00542373" w:rsidRPr="0088628B">
        <w:t xml:space="preserve">appear within </w:t>
      </w:r>
      <w:r w:rsidRPr="0088628B">
        <w:t xml:space="preserve">the </w:t>
      </w:r>
      <w:r w:rsidR="00BC2E2A" w:rsidRPr="0088628B">
        <w:t xml:space="preserve">data </w:t>
      </w:r>
      <w:r w:rsidR="00176F2B" w:rsidRPr="0088628B">
        <w:t>defined in section 2</w:t>
      </w:r>
      <w:r w:rsidRPr="0088628B">
        <w:t xml:space="preserve">. </w:t>
      </w:r>
      <w:r w:rsidR="00CC6C33" w:rsidRPr="0088628B">
        <w:t>Roughly 29</w:t>
      </w:r>
      <w:r w:rsidR="00BC2E2A" w:rsidRPr="0088628B">
        <w:t xml:space="preserve"> per cent of ABNs appear once and then never again. The remaining ABNs </w:t>
      </w:r>
      <w:r w:rsidR="00187997" w:rsidRPr="0088628B">
        <w:t>are assisted</w:t>
      </w:r>
      <w:r w:rsidR="00BC2E2A" w:rsidRPr="0088628B">
        <w:t xml:space="preserve"> multiple </w:t>
      </w:r>
      <w:r w:rsidR="00BC2E2A" w:rsidRPr="0088628B">
        <w:lastRenderedPageBreak/>
        <w:t>times a</w:t>
      </w:r>
      <w:r w:rsidR="00DB294E" w:rsidRPr="0088628B">
        <w:t>nd can be broadly placed in</w:t>
      </w:r>
      <w:r w:rsidR="00A14C60" w:rsidRPr="0088628B">
        <w:t xml:space="preserve"> one of</w:t>
      </w:r>
      <w:r w:rsidR="00DB294E" w:rsidRPr="0088628B">
        <w:t xml:space="preserve"> two</w:t>
      </w:r>
      <w:r w:rsidR="00CC6C33" w:rsidRPr="0088628B">
        <w:t xml:space="preserve"> categories — persistent participants and/or multiple program participants.</w:t>
      </w:r>
      <w:r w:rsidR="00BC2E2A" w:rsidRPr="0088628B">
        <w:t xml:space="preserve"> </w:t>
      </w:r>
    </w:p>
    <w:p w14:paraId="4406A80A" w14:textId="3C966D3B" w:rsidR="00542373" w:rsidRPr="0088628B" w:rsidRDefault="00542373" w:rsidP="00495142">
      <w:pPr>
        <w:pStyle w:val="Caption"/>
      </w:pPr>
      <w:r w:rsidRPr="0088628B">
        <w:t xml:space="preserve">Figure </w:t>
      </w:r>
      <w:r w:rsidR="00176F2B" w:rsidRPr="0088628B">
        <w:t>3</w:t>
      </w:r>
      <w:r w:rsidRPr="0088628B">
        <w:t>.</w:t>
      </w:r>
      <w:r w:rsidR="00F91315">
        <w:rPr>
          <w:noProof/>
        </w:rPr>
        <w:fldChar w:fldCharType="begin"/>
      </w:r>
      <w:r w:rsidR="00F91315">
        <w:rPr>
          <w:noProof/>
        </w:rPr>
        <w:instrText xml:space="preserve"> SEQ Figure \* ARABIC \s 1 </w:instrText>
      </w:r>
      <w:r w:rsidR="00F91315">
        <w:rPr>
          <w:noProof/>
        </w:rPr>
        <w:fldChar w:fldCharType="separate"/>
      </w:r>
      <w:r w:rsidR="00794EE1">
        <w:rPr>
          <w:noProof/>
        </w:rPr>
        <w:t>1</w:t>
      </w:r>
      <w:r w:rsidR="00F91315">
        <w:rPr>
          <w:noProof/>
        </w:rPr>
        <w:fldChar w:fldCharType="end"/>
      </w:r>
      <w:r w:rsidRPr="0088628B">
        <w:t xml:space="preserve">: </w:t>
      </w:r>
      <w:r w:rsidR="0043390F" w:rsidRPr="0088628B">
        <w:t>How unique ABNs appear in the data set</w:t>
      </w:r>
    </w:p>
    <w:tbl>
      <w:tblPr>
        <w:tblStyle w:val="OCETable"/>
        <w:tblW w:w="4940" w:type="pct"/>
        <w:tblInd w:w="108" w:type="dxa"/>
        <w:tblLayout w:type="fixed"/>
        <w:tblLook w:val="04A0" w:firstRow="1" w:lastRow="0" w:firstColumn="1" w:lastColumn="0" w:noHBand="0" w:noVBand="1"/>
        <w:tblCaption w:val="Table contains figure 3.1"/>
      </w:tblPr>
      <w:tblGrid>
        <w:gridCol w:w="6811"/>
      </w:tblGrid>
      <w:tr w:rsidR="00542373" w:rsidRPr="0088628B" w14:paraId="3E59B346"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E69727B" w14:textId="7BB7FA6D" w:rsidR="00542373" w:rsidRPr="0088628B" w:rsidRDefault="00B15C72" w:rsidP="00542373">
            <w:pPr>
              <w:pStyle w:val="PlaceholderWide"/>
            </w:pPr>
            <w:r w:rsidRPr="0088628B">
              <w:rPr>
                <w:noProof/>
                <w:lang w:eastAsia="en-AU"/>
              </w:rPr>
              <w:drawing>
                <wp:inline distT="0" distB="0" distL="0" distR="0" wp14:anchorId="5C0F1BA9" wp14:editId="2013C664">
                  <wp:extent cx="4187825" cy="5673090"/>
                  <wp:effectExtent l="0" t="0" r="3175" b="3810"/>
                  <wp:docPr id="11" name="Picture 11" descr="Figure 3.1 shows that 36,701 firms in this analysis either appear once (10,756 firms) or multiple times (25,946 firms).&#10;For firms that appear more than once, most are persistent participants. They receive financial assistance from the same program across multiple financial years. But some firms also receive assistance from multiple programs as well." title="Figure 3.1: How unique ABNs appear in the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7825" cy="5673090"/>
                          </a:xfrm>
                          <a:prstGeom prst="rect">
                            <a:avLst/>
                          </a:prstGeom>
                        </pic:spPr>
                      </pic:pic>
                    </a:graphicData>
                  </a:graphic>
                </wp:inline>
              </w:drawing>
            </w:r>
          </w:p>
        </w:tc>
      </w:tr>
    </w:tbl>
    <w:p w14:paraId="21C8C8FE" w14:textId="1ADFCE18" w:rsidR="00542373" w:rsidRPr="0088628B" w:rsidRDefault="00542373" w:rsidP="00495142">
      <w:pPr>
        <w:pStyle w:val="Source"/>
        <w:rPr>
          <w:lang w:val="en-AU"/>
        </w:rPr>
      </w:pPr>
      <w:r w:rsidRPr="0088628B">
        <w:rPr>
          <w:lang w:val="en-AU"/>
        </w:rPr>
        <w:t xml:space="preserve">Source: DIIS </w:t>
      </w:r>
    </w:p>
    <w:p w14:paraId="5153A69A" w14:textId="4B21063D" w:rsidR="00CC6C33" w:rsidRPr="0088628B" w:rsidRDefault="00CC6C33" w:rsidP="007527A0">
      <w:pPr>
        <w:pStyle w:val="Heading2"/>
      </w:pPr>
      <w:r w:rsidRPr="0088628B">
        <w:t>Persistent participants</w:t>
      </w:r>
    </w:p>
    <w:p w14:paraId="2A4A30A4" w14:textId="3A964DA7" w:rsidR="00084678" w:rsidRPr="0088628B" w:rsidRDefault="00DB294E" w:rsidP="007527A0">
      <w:pPr>
        <w:pStyle w:val="BodyText"/>
      </w:pPr>
      <w:r w:rsidRPr="0088628B">
        <w:t xml:space="preserve">The </w:t>
      </w:r>
      <w:r w:rsidR="00A14C60" w:rsidRPr="0088628B">
        <w:t xml:space="preserve">larger of these two classifications involves </w:t>
      </w:r>
      <w:r w:rsidRPr="0088628B">
        <w:t>persistence</w:t>
      </w:r>
      <w:r w:rsidR="00A14C60" w:rsidRPr="0088628B">
        <w:t>: f</w:t>
      </w:r>
      <w:r w:rsidRPr="0088628B">
        <w:t xml:space="preserve">irms </w:t>
      </w:r>
      <w:r w:rsidR="00A14C60" w:rsidRPr="0088628B">
        <w:t xml:space="preserve">that receive </w:t>
      </w:r>
      <w:r w:rsidRPr="0088628B">
        <w:t xml:space="preserve">assistance in the same program over </w:t>
      </w:r>
      <w:r w:rsidR="0014621C" w:rsidRPr="0088628B">
        <w:t>long periods of time</w:t>
      </w:r>
      <w:r w:rsidRPr="0088628B">
        <w:t xml:space="preserve">. </w:t>
      </w:r>
      <w:r w:rsidR="00084678" w:rsidRPr="0088628B">
        <w:t xml:space="preserve">This is easily </w:t>
      </w:r>
      <w:r w:rsidR="006C3BCB" w:rsidRPr="0088628B">
        <w:t>o</w:t>
      </w:r>
      <w:r w:rsidR="00E85518" w:rsidRPr="0088628B">
        <w:t>bservable</w:t>
      </w:r>
      <w:r w:rsidR="006C3BCB" w:rsidRPr="0088628B">
        <w:t xml:space="preserve"> </w:t>
      </w:r>
      <w:r w:rsidR="00084678" w:rsidRPr="0088628B">
        <w:t xml:space="preserve">for firms that </w:t>
      </w:r>
      <w:r w:rsidR="006C3BCB" w:rsidRPr="0088628B">
        <w:t xml:space="preserve">are assisted by the </w:t>
      </w:r>
      <w:r w:rsidR="00084678" w:rsidRPr="0088628B">
        <w:t xml:space="preserve">R&amp;D tax programs. </w:t>
      </w:r>
      <w:r w:rsidR="006C3BCB" w:rsidRPr="0088628B">
        <w:t xml:space="preserve">Firms are required to submit a claim for each financial year that they are eligible for the tax concession or offset. For grant based programs on the other hand, the length of assistance is largely determined by program design. For this reason, persistence is </w:t>
      </w:r>
      <w:r w:rsidR="00084678" w:rsidRPr="0088628B">
        <w:t>less applicable for grant based programs</w:t>
      </w:r>
      <w:r w:rsidR="006C3BCB" w:rsidRPr="0088628B">
        <w:t xml:space="preserve">. </w:t>
      </w:r>
    </w:p>
    <w:p w14:paraId="4B40502F" w14:textId="512D2FEF" w:rsidR="00542373" w:rsidRPr="0088628B" w:rsidRDefault="00EB5AF9" w:rsidP="007527A0">
      <w:pPr>
        <w:pStyle w:val="BodyText"/>
      </w:pPr>
      <w:r w:rsidRPr="0088628B">
        <w:lastRenderedPageBreak/>
        <w:t xml:space="preserve">For </w:t>
      </w:r>
      <w:r w:rsidR="00790C61" w:rsidRPr="0088628B">
        <w:t xml:space="preserve">departmental </w:t>
      </w:r>
      <w:r w:rsidRPr="0088628B">
        <w:t>programs in this analysis</w:t>
      </w:r>
      <w:r w:rsidR="00147F8E" w:rsidRPr="0088628B">
        <w:t>, the shape of assistance over multiple years tends to d</w:t>
      </w:r>
      <w:r w:rsidR="006C3BCB" w:rsidRPr="0088628B">
        <w:t>iminish. That is, firms are more</w:t>
      </w:r>
      <w:r w:rsidR="00147F8E" w:rsidRPr="0088628B">
        <w:t xml:space="preserve"> likely to be assisted </w:t>
      </w:r>
      <w:r w:rsidR="00477282" w:rsidRPr="0088628B">
        <w:t xml:space="preserve">across </w:t>
      </w:r>
      <w:r w:rsidR="00084678" w:rsidRPr="0088628B">
        <w:t>short time periods rather than long time periods</w:t>
      </w:r>
      <w:r w:rsidR="00147F8E" w:rsidRPr="0088628B">
        <w:t xml:space="preserve">. </w:t>
      </w:r>
    </w:p>
    <w:p w14:paraId="542B0B95" w14:textId="14A872E9" w:rsidR="00477282" w:rsidRPr="0088628B" w:rsidRDefault="006C3BCB" w:rsidP="007527A0">
      <w:pPr>
        <w:pStyle w:val="BodyText"/>
      </w:pPr>
      <w:r w:rsidRPr="0088628B">
        <w:t xml:space="preserve">The </w:t>
      </w:r>
      <w:r w:rsidR="00E85518" w:rsidRPr="0088628B">
        <w:t xml:space="preserve">time dimension of </w:t>
      </w:r>
      <w:r w:rsidRPr="0088628B">
        <w:t>a</w:t>
      </w:r>
      <w:r w:rsidR="00147F8E" w:rsidRPr="0088628B">
        <w:t xml:space="preserve">ssistance </w:t>
      </w:r>
      <w:r w:rsidR="00FD7257" w:rsidRPr="0088628B">
        <w:t xml:space="preserve">offered to each firm </w:t>
      </w:r>
      <w:r w:rsidR="00176F2B" w:rsidRPr="0088628B">
        <w:t>can be viewed in Figure 3</w:t>
      </w:r>
      <w:r w:rsidR="006D4D01" w:rsidRPr="0088628B">
        <w:t>.2</w:t>
      </w:r>
      <w:r w:rsidR="00B51461" w:rsidRPr="0088628B">
        <w:t>.</w:t>
      </w:r>
      <w:r w:rsidR="006D4D01" w:rsidRPr="0088628B">
        <w:t xml:space="preserve"> Here, participation in </w:t>
      </w:r>
      <w:r w:rsidR="00FD7257" w:rsidRPr="0088628B">
        <w:t xml:space="preserve">the </w:t>
      </w:r>
      <w:r w:rsidR="00147F8E" w:rsidRPr="0088628B">
        <w:t>R&amp;D tax programs</w:t>
      </w:r>
      <w:r w:rsidR="00FD7257" w:rsidRPr="0088628B">
        <w:t xml:space="preserve"> </w:t>
      </w:r>
      <w:r w:rsidR="006D4D01" w:rsidRPr="0088628B">
        <w:t xml:space="preserve">is </w:t>
      </w:r>
      <w:r w:rsidR="00FD7257" w:rsidRPr="0088628B">
        <w:t xml:space="preserve">contrasted with </w:t>
      </w:r>
      <w:r w:rsidR="006D4D01" w:rsidRPr="0088628B">
        <w:t xml:space="preserve">the </w:t>
      </w:r>
      <w:r w:rsidR="00477282" w:rsidRPr="0088628B">
        <w:t xml:space="preserve">assistance offered through </w:t>
      </w:r>
      <w:r w:rsidR="00B85307" w:rsidRPr="0088628B">
        <w:t xml:space="preserve">the </w:t>
      </w:r>
      <w:r w:rsidR="00477282" w:rsidRPr="0088628B">
        <w:t xml:space="preserve">grant based programs. </w:t>
      </w:r>
      <w:r w:rsidR="00E85518" w:rsidRPr="0088628B">
        <w:t xml:space="preserve">The R&amp;D tax program segment shows the proportion of firms that receive assistance for a distinct number of financial years. </w:t>
      </w:r>
      <w:r w:rsidR="00477282" w:rsidRPr="0088628B">
        <w:t>For grant programs, the distribution is measured in number of days of the assistance project.</w:t>
      </w:r>
    </w:p>
    <w:p w14:paraId="58360E1D" w14:textId="1AB900EC" w:rsidR="006D4D01" w:rsidRPr="0088628B" w:rsidRDefault="006D4D01" w:rsidP="00495142">
      <w:pPr>
        <w:pStyle w:val="Caption"/>
      </w:pPr>
      <w:r w:rsidRPr="0088628B">
        <w:t xml:space="preserve">Figure </w:t>
      </w:r>
      <w:r w:rsidR="00176F2B" w:rsidRPr="0088628B">
        <w:t>3</w:t>
      </w:r>
      <w:r w:rsidRPr="0088628B">
        <w:t>.</w:t>
      </w:r>
      <w:r w:rsidR="00F91315">
        <w:rPr>
          <w:noProof/>
        </w:rPr>
        <w:fldChar w:fldCharType="begin"/>
      </w:r>
      <w:r w:rsidR="00F91315">
        <w:rPr>
          <w:noProof/>
        </w:rPr>
        <w:instrText xml:space="preserve"> SEQ Figure \* ARABIC \s 1 </w:instrText>
      </w:r>
      <w:r w:rsidR="00F91315">
        <w:rPr>
          <w:noProof/>
        </w:rPr>
        <w:fldChar w:fldCharType="separate"/>
      </w:r>
      <w:r w:rsidR="00794EE1">
        <w:rPr>
          <w:noProof/>
        </w:rPr>
        <w:t>2</w:t>
      </w:r>
      <w:r w:rsidR="00F91315">
        <w:rPr>
          <w:noProof/>
        </w:rPr>
        <w:fldChar w:fldCharType="end"/>
      </w:r>
      <w:r w:rsidRPr="0088628B">
        <w:t>: Distribution of number of financial years of assistance to firms in R&amp;D tax program</w:t>
      </w:r>
      <w:r w:rsidR="00CC6C33" w:rsidRPr="0088628B">
        <w:t>s</w:t>
      </w:r>
      <w:r w:rsidR="00B6262D" w:rsidRPr="0088628B">
        <w:t xml:space="preserve"> (top)</w:t>
      </w:r>
      <w:r w:rsidRPr="0088628B">
        <w:t xml:space="preserve"> and </w:t>
      </w:r>
      <w:r w:rsidR="00B6262D" w:rsidRPr="0088628B">
        <w:t xml:space="preserve">length of grant projects in days (bottom) </w:t>
      </w:r>
    </w:p>
    <w:tbl>
      <w:tblPr>
        <w:tblStyle w:val="OCETable"/>
        <w:tblW w:w="4940" w:type="pct"/>
        <w:tblInd w:w="108" w:type="dxa"/>
        <w:tblLayout w:type="fixed"/>
        <w:tblLook w:val="04A0" w:firstRow="1" w:lastRow="0" w:firstColumn="1" w:lastColumn="0" w:noHBand="0" w:noVBand="1"/>
        <w:tblCaption w:val="Table contains figure 3.2"/>
      </w:tblPr>
      <w:tblGrid>
        <w:gridCol w:w="6811"/>
      </w:tblGrid>
      <w:tr w:rsidR="006D4D01" w:rsidRPr="0088628B" w14:paraId="1E059496" w14:textId="77777777" w:rsidTr="00297F71">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2CC85F87" w14:textId="1FC021B5" w:rsidR="006D4D01" w:rsidRPr="0088628B" w:rsidRDefault="008F2370" w:rsidP="006D4D01">
            <w:pPr>
              <w:pStyle w:val="PlaceholderWide"/>
            </w:pPr>
            <w:r w:rsidRPr="0088628B">
              <w:rPr>
                <w:noProof/>
                <w:lang w:eastAsia="en-AU"/>
              </w:rPr>
              <w:drawing>
                <wp:inline distT="0" distB="0" distL="0" distR="0" wp14:anchorId="28D9EFED" wp14:editId="26725993">
                  <wp:extent cx="4182673" cy="2793365"/>
                  <wp:effectExtent l="0" t="0" r="8890" b="6985"/>
                  <wp:docPr id="7" name="Picture 7" descr="Figure 3.2 shows &#10;i) Firms that are assisted by the R&amp;D tax programs by the number of financial years that they receive this assistance. 30% receive assistance for one financial year. 20% receive assistance for two financial years. It continues to drop away for each subsequent increase in financial years of assistance. But there is a slight increase for firms that receive assistance for all 15 financial years that this dataset covers.&#10;ii) The length of time of grant projects in days for financial assistance provided by grant programs. Most projects last a few months and it drops away for longer and longer time periods. There is a spike for grant projects that last for one year, and to a lesser extent, two years." title="Figure 3.2: Distribution of number of financial years of assistance to firms in R&amp;D tax programs (top panel) and length of grant projects in days (bott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2673" cy="2793365"/>
                          </a:xfrm>
                          <a:prstGeom prst="rect">
                            <a:avLst/>
                          </a:prstGeom>
                        </pic:spPr>
                      </pic:pic>
                    </a:graphicData>
                  </a:graphic>
                </wp:inline>
              </w:drawing>
            </w:r>
          </w:p>
        </w:tc>
      </w:tr>
    </w:tbl>
    <w:p w14:paraId="382E3419" w14:textId="584B63C5" w:rsidR="00B85307" w:rsidRPr="0088628B" w:rsidRDefault="00B85307" w:rsidP="00B85307">
      <w:pPr>
        <w:pStyle w:val="Note"/>
        <w:rPr>
          <w:lang w:val="en-AU"/>
        </w:rPr>
      </w:pPr>
      <w:r w:rsidRPr="0088628B">
        <w:rPr>
          <w:lang w:val="en-AU"/>
        </w:rPr>
        <w:t>Notes: Grant based programs are: Enterprise Connect; Entrepreneur’s Programme; Textiles, Clothing &amp; Footwear; Commercialisation Australia; Green Building Fund; Industry &amp; Innovation Funds; CleanTech; Automotive New Markets Program</w:t>
      </w:r>
    </w:p>
    <w:p w14:paraId="50DE7421" w14:textId="0DAA4B10" w:rsidR="006D4D01" w:rsidRPr="0088628B" w:rsidRDefault="006D4D01" w:rsidP="00495142">
      <w:pPr>
        <w:pStyle w:val="Source"/>
        <w:rPr>
          <w:lang w:val="en-AU"/>
        </w:rPr>
      </w:pPr>
      <w:r w:rsidRPr="0088628B">
        <w:rPr>
          <w:lang w:val="en-AU"/>
        </w:rPr>
        <w:t xml:space="preserve">Source: DIIS </w:t>
      </w:r>
    </w:p>
    <w:p w14:paraId="5B435283" w14:textId="68173355" w:rsidR="00477282" w:rsidRPr="0088628B" w:rsidRDefault="00477282" w:rsidP="00477282">
      <w:pPr>
        <w:pStyle w:val="BodyText"/>
      </w:pPr>
      <w:r w:rsidRPr="0088628B">
        <w:t>The shape of the distribution is weighted to fewer years rather than more years. For grant programs,</w:t>
      </w:r>
      <w:r w:rsidR="0014621C" w:rsidRPr="0088628B">
        <w:t xml:space="preserve"> the highest proportion of projects last for just a few months. T</w:t>
      </w:r>
      <w:r w:rsidRPr="0088628B">
        <w:t>here is a spike of assistance for projects that last for one year (and to a lesser extent, two years).</w:t>
      </w:r>
      <w:r w:rsidR="00110357" w:rsidRPr="0088628B">
        <w:t xml:space="preserve"> Overwhelmingly, most grant assistance projects last for one year or less.</w:t>
      </w:r>
      <w:r w:rsidRPr="0088628B">
        <w:t xml:space="preserve"> </w:t>
      </w:r>
    </w:p>
    <w:p w14:paraId="52EC5FC8" w14:textId="3100C85D" w:rsidR="00EA19D2" w:rsidRPr="0088628B" w:rsidRDefault="00E86166" w:rsidP="00477282">
      <w:pPr>
        <w:pStyle w:val="BodyText"/>
      </w:pPr>
      <w:r w:rsidRPr="0088628B">
        <w:t>P</w:t>
      </w:r>
      <w:r w:rsidR="00EA19D2" w:rsidRPr="0088628B">
        <w:t>ersistence</w:t>
      </w:r>
      <w:r w:rsidRPr="0088628B">
        <w:t xml:space="preserve"> within grant programs is highly dependent on program design</w:t>
      </w:r>
      <w:r w:rsidR="00EA19D2" w:rsidRPr="0088628B">
        <w:t xml:space="preserve">. If </w:t>
      </w:r>
      <w:r w:rsidR="00DB0BF6" w:rsidRPr="0088628B">
        <w:t xml:space="preserve">a program delivers </w:t>
      </w:r>
      <w:r w:rsidR="00EA19D2" w:rsidRPr="0088628B">
        <w:t xml:space="preserve">projects </w:t>
      </w:r>
      <w:r w:rsidR="00DB0BF6" w:rsidRPr="0088628B">
        <w:t xml:space="preserve">that </w:t>
      </w:r>
      <w:r w:rsidR="00EA19D2" w:rsidRPr="0088628B">
        <w:t xml:space="preserve">are typically </w:t>
      </w:r>
      <w:r w:rsidR="008E5F85" w:rsidRPr="0088628B">
        <w:t>18</w:t>
      </w:r>
      <w:r w:rsidR="00EA19D2" w:rsidRPr="0088628B">
        <w:t xml:space="preserve"> months long, then </w:t>
      </w:r>
      <w:r w:rsidRPr="0088628B">
        <w:t xml:space="preserve">the level of </w:t>
      </w:r>
      <w:r w:rsidR="00EA19D2" w:rsidRPr="0088628B">
        <w:t xml:space="preserve">persistence </w:t>
      </w:r>
      <w:r w:rsidRPr="0088628B">
        <w:t xml:space="preserve">will be greater </w:t>
      </w:r>
      <w:r w:rsidR="00DB0BF6" w:rsidRPr="0088628B">
        <w:t>than for a program</w:t>
      </w:r>
      <w:r w:rsidR="00CC6C33" w:rsidRPr="0088628B">
        <w:t xml:space="preserve"> that deliver</w:t>
      </w:r>
      <w:r w:rsidR="00DB0BF6" w:rsidRPr="0088628B">
        <w:t>s</w:t>
      </w:r>
      <w:r w:rsidR="00EA19D2" w:rsidRPr="0088628B">
        <w:t xml:space="preserve"> projects that </w:t>
      </w:r>
      <w:r w:rsidR="00DB0BF6" w:rsidRPr="0088628B">
        <w:t xml:space="preserve">are </w:t>
      </w:r>
      <w:r w:rsidR="008E5F85" w:rsidRPr="0088628B">
        <w:t>only six</w:t>
      </w:r>
      <w:r w:rsidR="00EA19D2" w:rsidRPr="0088628B">
        <w:t xml:space="preserve"> months long.</w:t>
      </w:r>
      <w:r w:rsidR="00BB6856" w:rsidRPr="0088628B">
        <w:t xml:space="preserve"> </w:t>
      </w:r>
    </w:p>
    <w:p w14:paraId="2586FB10" w14:textId="50937B8D" w:rsidR="00CC6C33" w:rsidRPr="0088628B" w:rsidRDefault="0014621C" w:rsidP="007527A0">
      <w:pPr>
        <w:pStyle w:val="BodyText"/>
      </w:pPr>
      <w:r w:rsidRPr="0088628B">
        <w:t>Observed persistence is also dependent on t</w:t>
      </w:r>
      <w:r w:rsidR="00CC6C33" w:rsidRPr="0088628B">
        <w:t>ime horizons for research</w:t>
      </w:r>
      <w:r w:rsidR="0095520F" w:rsidRPr="0088628B">
        <w:t xml:space="preserve"> and/or program</w:t>
      </w:r>
      <w:r w:rsidR="00CC6C33" w:rsidRPr="0088628B">
        <w:t xml:space="preserve"> projects </w:t>
      </w:r>
      <w:r w:rsidR="00CB55F2" w:rsidRPr="0088628B">
        <w:t xml:space="preserve">that target distinct </w:t>
      </w:r>
      <w:r w:rsidR="00CC6C33" w:rsidRPr="0088628B">
        <w:t>industry sectors.</w:t>
      </w:r>
      <w:r w:rsidR="00E86166" w:rsidRPr="0088628B">
        <w:t xml:space="preserve"> </w:t>
      </w:r>
      <w:r w:rsidR="00CC6C33" w:rsidRPr="0088628B">
        <w:t xml:space="preserve">For example, medical, health and life sciences projects may involve ongoing research </w:t>
      </w:r>
      <w:r w:rsidR="00B85307" w:rsidRPr="0088628B">
        <w:t xml:space="preserve">that can last </w:t>
      </w:r>
      <w:r w:rsidR="00CC6C33" w:rsidRPr="0088628B">
        <w:t>for more than 10 years.</w:t>
      </w:r>
    </w:p>
    <w:p w14:paraId="0D8FD857" w14:textId="42E34ED5" w:rsidR="007D28EB" w:rsidRPr="0088628B" w:rsidRDefault="00EB35FE" w:rsidP="007527A0">
      <w:pPr>
        <w:pStyle w:val="BodyText"/>
      </w:pPr>
      <w:r w:rsidRPr="0088628B">
        <w:lastRenderedPageBreak/>
        <w:t>Beyond persistence</w:t>
      </w:r>
      <w:r w:rsidR="005C7343" w:rsidRPr="0088628B">
        <w:t>,</w:t>
      </w:r>
      <w:r w:rsidR="00425833" w:rsidRPr="0088628B">
        <w:t xml:space="preserve"> firms that receive assistance from two or more</w:t>
      </w:r>
      <w:r w:rsidR="00720CB2" w:rsidRPr="0088628B">
        <w:t xml:space="preserve"> different</w:t>
      </w:r>
      <w:r w:rsidR="00425833" w:rsidRPr="0088628B">
        <w:t xml:space="preserve"> programs</w:t>
      </w:r>
      <w:r w:rsidR="005C7343" w:rsidRPr="0088628B">
        <w:t xml:space="preserve"> is </w:t>
      </w:r>
      <w:r w:rsidR="00CB55F2" w:rsidRPr="0088628B">
        <w:t xml:space="preserve">the main type of </w:t>
      </w:r>
      <w:r w:rsidR="005C7343" w:rsidRPr="0088628B">
        <w:t>multiple assistance</w:t>
      </w:r>
      <w:r w:rsidR="00CB55F2" w:rsidRPr="0088628B">
        <w:t xml:space="preserve"> investigated in this paper</w:t>
      </w:r>
      <w:r w:rsidR="00D766A0" w:rsidRPr="0088628B">
        <w:t>.</w:t>
      </w:r>
      <w:r w:rsidR="00B51461" w:rsidRPr="0088628B">
        <w:t xml:space="preserve"> </w:t>
      </w:r>
      <w:r w:rsidR="00D26F21" w:rsidRPr="0088628B">
        <w:t xml:space="preserve">These </w:t>
      </w:r>
      <w:r w:rsidR="00B51461" w:rsidRPr="0088628B">
        <w:t xml:space="preserve">two groups are </w:t>
      </w:r>
      <w:r w:rsidR="00D26F21" w:rsidRPr="0088628B">
        <w:t xml:space="preserve">not </w:t>
      </w:r>
      <w:r w:rsidR="00B51461" w:rsidRPr="0088628B">
        <w:t>mutually exclusive</w:t>
      </w:r>
      <w:r w:rsidR="00BB6856" w:rsidRPr="0088628B">
        <w:t>: p</w:t>
      </w:r>
      <w:r w:rsidR="00B51461" w:rsidRPr="0088628B">
        <w:t>ersistent participants can be multiple program participants.</w:t>
      </w:r>
    </w:p>
    <w:p w14:paraId="10313F8D" w14:textId="3C6D26E4" w:rsidR="00D766A0" w:rsidRPr="0088628B" w:rsidRDefault="00D766A0" w:rsidP="00D766A0">
      <w:pPr>
        <w:pStyle w:val="Heading2"/>
      </w:pPr>
      <w:r w:rsidRPr="0088628B">
        <w:t>Multiple program participants</w:t>
      </w:r>
    </w:p>
    <w:p w14:paraId="4279C33B" w14:textId="60AF983C" w:rsidR="00D766A0" w:rsidRPr="0088628B" w:rsidRDefault="00906448" w:rsidP="00D766A0">
      <w:pPr>
        <w:pStyle w:val="BodyText"/>
      </w:pPr>
      <w:r w:rsidRPr="0088628B">
        <w:t>Out of the 37</w:t>
      </w:r>
      <w:r w:rsidR="00025FDA" w:rsidRPr="0088628B">
        <w:t xml:space="preserve"> thousand</w:t>
      </w:r>
      <w:r w:rsidR="00D766A0" w:rsidRPr="0088628B">
        <w:t xml:space="preserve"> firms that </w:t>
      </w:r>
      <w:r w:rsidR="00680922" w:rsidRPr="0088628B">
        <w:t xml:space="preserve">receive assistance from </w:t>
      </w:r>
      <w:r w:rsidR="00790C61" w:rsidRPr="0088628B">
        <w:t xml:space="preserve">departmental </w:t>
      </w:r>
      <w:r w:rsidR="00680922" w:rsidRPr="0088628B">
        <w:t xml:space="preserve">programs in this analysis, </w:t>
      </w:r>
      <w:r w:rsidR="00DE35B9" w:rsidRPr="0088628B">
        <w:t>only 6.1 per cent (2,222</w:t>
      </w:r>
      <w:r w:rsidR="00C03CE7" w:rsidRPr="0088628B">
        <w:t xml:space="preserve"> ABNs) appear in two or more program groups</w:t>
      </w:r>
      <w:r w:rsidR="00025FDA" w:rsidRPr="0088628B">
        <w:t>. And of these, almost all participate in</w:t>
      </w:r>
      <w:r w:rsidR="00720CB2" w:rsidRPr="0088628B">
        <w:t xml:space="preserve"> </w:t>
      </w:r>
      <w:r w:rsidR="00DE35B9" w:rsidRPr="0088628B">
        <w:t>two distinct program groups. 138</w:t>
      </w:r>
      <w:r w:rsidR="00025FDA" w:rsidRPr="0088628B">
        <w:t xml:space="preserve"> ABNs receive assistance from three program groups</w:t>
      </w:r>
      <w:r w:rsidR="00081E78" w:rsidRPr="0088628B">
        <w:t xml:space="preserve">, </w:t>
      </w:r>
      <w:r w:rsidR="000F2C4C" w:rsidRPr="0088628B">
        <w:t xml:space="preserve">and </w:t>
      </w:r>
      <w:r w:rsidR="00081E78" w:rsidRPr="0088628B">
        <w:t>onl</w:t>
      </w:r>
      <w:r w:rsidRPr="0088628B">
        <w:t xml:space="preserve">y </w:t>
      </w:r>
      <w:r w:rsidR="00A24FCE" w:rsidRPr="0088628B">
        <w:t xml:space="preserve">a few </w:t>
      </w:r>
      <w:r w:rsidR="00081E78" w:rsidRPr="0088628B">
        <w:t>firms receiv</w:t>
      </w:r>
      <w:r w:rsidR="000F2C4C" w:rsidRPr="0088628B">
        <w:t xml:space="preserve">e </w:t>
      </w:r>
      <w:r w:rsidR="00081E78" w:rsidRPr="0088628B">
        <w:t>assistance from four</w:t>
      </w:r>
      <w:r w:rsidR="00025FDA" w:rsidRPr="0088628B">
        <w:t xml:space="preserve"> program groups. </w:t>
      </w:r>
      <w:r w:rsidR="00157FAF" w:rsidRPr="0088628B">
        <w:t xml:space="preserve">But this low level of multiple program participation is </w:t>
      </w:r>
      <w:r w:rsidR="00447C0A" w:rsidRPr="0088628B">
        <w:t xml:space="preserve">heavily influenced by </w:t>
      </w:r>
      <w:r w:rsidRPr="0088628B">
        <w:t>the largest program</w:t>
      </w:r>
      <w:r w:rsidR="00DE35B9" w:rsidRPr="0088628B">
        <w:t>(</w:t>
      </w:r>
      <w:r w:rsidRPr="0088628B">
        <w:t>s</w:t>
      </w:r>
      <w:r w:rsidR="00DE35B9" w:rsidRPr="0088628B">
        <w:t>)</w:t>
      </w:r>
      <w:r w:rsidRPr="0088628B">
        <w:t xml:space="preserve"> — the R</w:t>
      </w:r>
      <w:r w:rsidR="00492757" w:rsidRPr="0088628B">
        <w:t>&amp;D tax programs</w:t>
      </w:r>
      <w:r w:rsidR="00157FAF" w:rsidRPr="0088628B">
        <w:t xml:space="preserve">. Firms that receive assistance from the </w:t>
      </w:r>
      <w:r w:rsidR="006B3F23" w:rsidRPr="0088628B">
        <w:t xml:space="preserve">smaller </w:t>
      </w:r>
      <w:r w:rsidR="001D23D6" w:rsidRPr="0088628B">
        <w:t>departmental</w:t>
      </w:r>
      <w:r w:rsidR="001D23D6" w:rsidRPr="0088628B" w:rsidDel="001D23D6">
        <w:t xml:space="preserve"> </w:t>
      </w:r>
      <w:r w:rsidR="00157FAF" w:rsidRPr="0088628B">
        <w:t>programs</w:t>
      </w:r>
      <w:r w:rsidR="00144EB5" w:rsidRPr="0088628B">
        <w:t xml:space="preserve"> </w:t>
      </w:r>
      <w:r w:rsidR="00CC3D16" w:rsidRPr="0088628B">
        <w:t>can be</w:t>
      </w:r>
      <w:r w:rsidR="00157FAF" w:rsidRPr="0088628B">
        <w:t xml:space="preserve"> </w:t>
      </w:r>
      <w:r w:rsidR="00144EB5" w:rsidRPr="0088628B">
        <w:t xml:space="preserve">very </w:t>
      </w:r>
      <w:r w:rsidR="00157FAF" w:rsidRPr="0088628B">
        <w:t xml:space="preserve">likely to receive assistance from </w:t>
      </w:r>
      <w:r w:rsidR="00144EB5" w:rsidRPr="0088628B">
        <w:t>another program</w:t>
      </w:r>
      <w:r w:rsidR="00157FAF" w:rsidRPr="0088628B">
        <w:t>.</w:t>
      </w:r>
    </w:p>
    <w:p w14:paraId="3477F0ED" w14:textId="4B702584" w:rsidR="00144EB5" w:rsidRPr="0088628B" w:rsidRDefault="00144EB5" w:rsidP="00144EB5">
      <w:pPr>
        <w:pStyle w:val="BodyText"/>
      </w:pPr>
      <w:r w:rsidRPr="0088628B">
        <w:t xml:space="preserve">For instance, 27 of the 28 CleanTech program participants in this analysis were assisted by </w:t>
      </w:r>
      <w:r w:rsidR="004F0337" w:rsidRPr="0088628B">
        <w:t xml:space="preserve">another </w:t>
      </w:r>
      <w:r w:rsidR="00790C61" w:rsidRPr="0088628B">
        <w:t xml:space="preserve">departmental </w:t>
      </w:r>
      <w:r w:rsidR="004F0337" w:rsidRPr="0088628B">
        <w:t>program</w:t>
      </w:r>
      <w:r w:rsidR="00176F2B" w:rsidRPr="0088628B">
        <w:t xml:space="preserve"> (Figure 3</w:t>
      </w:r>
      <w:r w:rsidR="00B84E97" w:rsidRPr="0088628B">
        <w:t>.3</w:t>
      </w:r>
      <w:r w:rsidRPr="0088628B">
        <w:t>). Most of this crossover is attributable to the R&amp;D</w:t>
      </w:r>
      <w:r w:rsidR="001C4361" w:rsidRPr="0088628B">
        <w:t xml:space="preserve"> tax</w:t>
      </w:r>
      <w:r w:rsidRPr="0088628B">
        <w:t xml:space="preserve"> programs. But some</w:t>
      </w:r>
      <w:r w:rsidR="00720CB2" w:rsidRPr="0088628B">
        <w:t xml:space="preserve"> of these</w:t>
      </w:r>
      <w:r w:rsidRPr="0088628B">
        <w:t xml:space="preserve"> firms also received assistance from </w:t>
      </w:r>
      <w:r w:rsidR="00DE35B9" w:rsidRPr="0088628B">
        <w:t>A</w:t>
      </w:r>
      <w:r w:rsidR="00F84CDF" w:rsidRPr="0088628B">
        <w:t xml:space="preserve">ccelerating </w:t>
      </w:r>
      <w:r w:rsidR="00DE35B9" w:rsidRPr="0088628B">
        <w:t>C</w:t>
      </w:r>
      <w:r w:rsidR="00F84CDF" w:rsidRPr="0088628B">
        <w:t>ommercialisation and</w:t>
      </w:r>
      <w:r w:rsidR="00876C24" w:rsidRPr="0088628B">
        <w:t>/or</w:t>
      </w:r>
      <w:r w:rsidR="00DE35B9" w:rsidRPr="0088628B">
        <w:t xml:space="preserve"> </w:t>
      </w:r>
      <w:r w:rsidRPr="0088628B">
        <w:t>C</w:t>
      </w:r>
      <w:r w:rsidR="00F84CDF" w:rsidRPr="0088628B">
        <w:t xml:space="preserve">ommercialisation </w:t>
      </w:r>
      <w:r w:rsidRPr="0088628B">
        <w:t>A</w:t>
      </w:r>
      <w:r w:rsidR="00F84CDF" w:rsidRPr="0088628B">
        <w:t>ustralia</w:t>
      </w:r>
      <w:r w:rsidRPr="0088628B">
        <w:t>, E</w:t>
      </w:r>
      <w:r w:rsidR="00F84CDF" w:rsidRPr="0088628B">
        <w:t xml:space="preserve">nterprise </w:t>
      </w:r>
      <w:r w:rsidRPr="0088628B">
        <w:t>C</w:t>
      </w:r>
      <w:r w:rsidR="00F84CDF" w:rsidRPr="0088628B">
        <w:t xml:space="preserve">onnect and the Entrepreneurs’ </w:t>
      </w:r>
      <w:r w:rsidRPr="0088628B">
        <w:t>P</w:t>
      </w:r>
      <w:r w:rsidR="00F84CDF" w:rsidRPr="0088628B">
        <w:t>rogramme</w:t>
      </w:r>
      <w:r w:rsidR="00DE35B9" w:rsidRPr="0088628B">
        <w:t xml:space="preserve"> (excluding AC)</w:t>
      </w:r>
      <w:r w:rsidRPr="0088628B">
        <w:t>, V</w:t>
      </w:r>
      <w:r w:rsidR="00F84CDF" w:rsidRPr="0088628B">
        <w:t xml:space="preserve">enture </w:t>
      </w:r>
      <w:r w:rsidRPr="0088628B">
        <w:t>C</w:t>
      </w:r>
      <w:r w:rsidR="00F84CDF" w:rsidRPr="0088628B">
        <w:t>apital</w:t>
      </w:r>
      <w:r w:rsidRPr="0088628B">
        <w:t xml:space="preserve"> and even an I</w:t>
      </w:r>
      <w:r w:rsidR="00F84CDF" w:rsidRPr="0088628B">
        <w:t xml:space="preserve">ndustry and </w:t>
      </w:r>
      <w:r w:rsidRPr="0088628B">
        <w:t>I</w:t>
      </w:r>
      <w:r w:rsidR="00F84CDF" w:rsidRPr="0088628B">
        <w:t xml:space="preserve">nnovation </w:t>
      </w:r>
      <w:r w:rsidRPr="0088628B">
        <w:t>F</w:t>
      </w:r>
      <w:r w:rsidR="00F84CDF" w:rsidRPr="0088628B">
        <w:t>und</w:t>
      </w:r>
      <w:r w:rsidRPr="0088628B">
        <w:t>.</w:t>
      </w:r>
    </w:p>
    <w:p w14:paraId="78628FF5" w14:textId="25F95CFE" w:rsidR="00144EB5" w:rsidRPr="0088628B" w:rsidRDefault="00144EB5" w:rsidP="00144EB5">
      <w:pPr>
        <w:pStyle w:val="BodyText"/>
      </w:pPr>
      <w:r w:rsidRPr="0088628B">
        <w:t>Firms that received assistance through A</w:t>
      </w:r>
      <w:r w:rsidR="007F0D81" w:rsidRPr="0088628B">
        <w:t xml:space="preserve">utomotive </w:t>
      </w:r>
      <w:r w:rsidRPr="0088628B">
        <w:t>N</w:t>
      </w:r>
      <w:r w:rsidR="007F0D81" w:rsidRPr="0088628B">
        <w:t xml:space="preserve">ew </w:t>
      </w:r>
      <w:r w:rsidRPr="0088628B">
        <w:t>M</w:t>
      </w:r>
      <w:r w:rsidR="007F0D81" w:rsidRPr="0088628B">
        <w:t xml:space="preserve">arkets </w:t>
      </w:r>
      <w:r w:rsidRPr="0088628B">
        <w:t>P</w:t>
      </w:r>
      <w:r w:rsidR="007F0D81" w:rsidRPr="0088628B">
        <w:t>rogram</w:t>
      </w:r>
      <w:r w:rsidRPr="0088628B">
        <w:t xml:space="preserve">, </w:t>
      </w:r>
      <w:r w:rsidR="007F0D81" w:rsidRPr="0088628B">
        <w:t>Accelerating Commercialisation and Commercialisation Australia</w:t>
      </w:r>
      <w:r w:rsidRPr="0088628B">
        <w:t xml:space="preserve"> and V</w:t>
      </w:r>
      <w:r w:rsidR="007F0D81" w:rsidRPr="0088628B">
        <w:t xml:space="preserve">enture </w:t>
      </w:r>
      <w:r w:rsidRPr="0088628B">
        <w:t>C</w:t>
      </w:r>
      <w:r w:rsidR="007F0D81" w:rsidRPr="0088628B">
        <w:t>apital</w:t>
      </w:r>
      <w:r w:rsidRPr="0088628B">
        <w:t xml:space="preserve"> were also very likely to have received assistance from another </w:t>
      </w:r>
      <w:r w:rsidR="001D23D6" w:rsidRPr="0088628B">
        <w:t>departmental</w:t>
      </w:r>
      <w:r w:rsidR="001D23D6" w:rsidRPr="0088628B" w:rsidDel="001D23D6">
        <w:t xml:space="preserve"> </w:t>
      </w:r>
      <w:r w:rsidRPr="0088628B">
        <w:t xml:space="preserve">program. Participation in another </w:t>
      </w:r>
      <w:r w:rsidR="00593B47" w:rsidRPr="0088628B">
        <w:t xml:space="preserve">departmental </w:t>
      </w:r>
      <w:r w:rsidR="00492757" w:rsidRPr="0088628B">
        <w:t>program ran at 83 per cent, 77</w:t>
      </w:r>
      <w:r w:rsidRPr="0088628B">
        <w:t xml:space="preserve"> per cent and 77 per cent, respectively. Again, participation in </w:t>
      </w:r>
      <w:r w:rsidR="00330960" w:rsidRPr="0088628B">
        <w:t xml:space="preserve">one of </w:t>
      </w:r>
      <w:r w:rsidRPr="0088628B">
        <w:t>the R&amp;D</w:t>
      </w:r>
      <w:r w:rsidR="00492757" w:rsidRPr="0088628B">
        <w:t xml:space="preserve"> tax</w:t>
      </w:r>
      <w:r w:rsidRPr="0088628B">
        <w:t xml:space="preserve"> program</w:t>
      </w:r>
      <w:r w:rsidR="00330960" w:rsidRPr="0088628B">
        <w:t>s</w:t>
      </w:r>
      <w:r w:rsidRPr="0088628B">
        <w:t xml:space="preserve"> was the most likely</w:t>
      </w:r>
      <w:r w:rsidR="00720CB2" w:rsidRPr="0088628B">
        <w:t xml:space="preserve"> ‘other’ program</w:t>
      </w:r>
      <w:r w:rsidRPr="0088628B">
        <w:t xml:space="preserve">. </w:t>
      </w:r>
    </w:p>
    <w:p w14:paraId="557D596F" w14:textId="6A714F84" w:rsidR="00144EB5" w:rsidRPr="0088628B" w:rsidRDefault="00144EB5" w:rsidP="00144EB5">
      <w:pPr>
        <w:pStyle w:val="Caption"/>
      </w:pPr>
      <w:r w:rsidRPr="0088628B">
        <w:lastRenderedPageBreak/>
        <w:t xml:space="preserve">Figure </w:t>
      </w:r>
      <w:r w:rsidR="00176F2B" w:rsidRPr="0088628B">
        <w:t>3</w:t>
      </w:r>
      <w:r w:rsidRPr="0088628B">
        <w:t>.</w:t>
      </w:r>
      <w:r w:rsidR="00B84E97" w:rsidRPr="0088628B">
        <w:t>3</w:t>
      </w:r>
      <w:r w:rsidRPr="0088628B">
        <w:t xml:space="preserve">: Proportion of program participants that received assistance from another </w:t>
      </w:r>
      <w:r w:rsidR="00593B47" w:rsidRPr="0088628B">
        <w:t xml:space="preserve">departmental </w:t>
      </w:r>
      <w:r w:rsidRPr="0088628B">
        <w:t>program</w:t>
      </w:r>
      <w:r w:rsidR="00330960" w:rsidRPr="0088628B">
        <w:t>, 1997–98 to 2017–18</w:t>
      </w:r>
    </w:p>
    <w:p w14:paraId="54F331D4" w14:textId="142A48F6" w:rsidR="007D6041" w:rsidRPr="0088628B" w:rsidRDefault="007D6041" w:rsidP="007D6041">
      <w:pPr>
        <w:pStyle w:val="Placeholder"/>
      </w:pPr>
    </w:p>
    <w:tbl>
      <w:tblPr>
        <w:tblStyle w:val="OCETable"/>
        <w:tblW w:w="4940" w:type="pct"/>
        <w:tblInd w:w="108" w:type="dxa"/>
        <w:tblLayout w:type="fixed"/>
        <w:tblLook w:val="04A0" w:firstRow="1" w:lastRow="0" w:firstColumn="1" w:lastColumn="0" w:noHBand="0" w:noVBand="1"/>
        <w:tblCaption w:val="Table contains figure 3.3"/>
      </w:tblPr>
      <w:tblGrid>
        <w:gridCol w:w="6811"/>
      </w:tblGrid>
      <w:tr w:rsidR="00144EB5" w:rsidRPr="0088628B" w14:paraId="6725C05C"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4DCD6B5" w14:textId="27586E76" w:rsidR="00144EB5" w:rsidRPr="0088628B" w:rsidRDefault="00277B5B" w:rsidP="007D6041">
            <w:pPr>
              <w:pStyle w:val="PlaceholderWide"/>
              <w:jc w:val="both"/>
            </w:pPr>
            <w:r>
              <w:rPr>
                <w:noProof/>
                <w:lang w:eastAsia="en-AU"/>
              </w:rPr>
              <w:drawing>
                <wp:inline distT="0" distB="0" distL="0" distR="0" wp14:anchorId="06925C05" wp14:editId="417C5CE7">
                  <wp:extent cx="4187825" cy="3029585"/>
                  <wp:effectExtent l="0" t="0" r="3175" b="0"/>
                  <wp:docPr id="42" name="Picture 42" descr="Figure 3.3 show the proportion of firms that are assisted by two or more DIIS program groups, by the program group that provides assistance. Over 90% of CleanTech program participants were assisted by at least one other DIIS program. Over 75% of ANMP, AC &amp; CA, and VC program assisted firms were assisted by at least one other program group. Only 6.7 per cent of the largest program(s) providing assistance — the R&amp;D tax programs — were also assisted by another DIIS program." title="Figure 3.3: Proportion of program participants that received assistance from another departmental program,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ulti_Fig_3_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2E5164C3" w14:textId="6CB14DA5" w:rsidR="00144EB5" w:rsidRPr="0088628B" w:rsidRDefault="00144EB5" w:rsidP="00144EB5">
      <w:pPr>
        <w:pStyle w:val="Note"/>
        <w:rPr>
          <w:lang w:val="en-AU"/>
        </w:rPr>
      </w:pPr>
      <w:r w:rsidRPr="0088628B">
        <w:rPr>
          <w:lang w:val="en-AU"/>
        </w:rPr>
        <w:t xml:space="preserve">Notes: </w:t>
      </w:r>
      <w:r w:rsidR="00492757" w:rsidRPr="0088628B">
        <w:rPr>
          <w:lang w:val="en-AU"/>
        </w:rPr>
        <w:t>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0393506E" w14:textId="3C0E9A4A" w:rsidR="00144EB5" w:rsidRPr="0088628B" w:rsidRDefault="00144EB5" w:rsidP="00144EB5">
      <w:pPr>
        <w:pStyle w:val="Source"/>
        <w:rPr>
          <w:lang w:val="en-AU"/>
        </w:rPr>
      </w:pPr>
      <w:r w:rsidRPr="0088628B">
        <w:rPr>
          <w:lang w:val="en-AU"/>
        </w:rPr>
        <w:t xml:space="preserve">Source: DIIS </w:t>
      </w:r>
    </w:p>
    <w:p w14:paraId="6151ABDD" w14:textId="18047397" w:rsidR="00144EB5" w:rsidRPr="0088628B" w:rsidRDefault="00144EB5" w:rsidP="00D766A0">
      <w:pPr>
        <w:pStyle w:val="BodyText"/>
      </w:pPr>
      <w:r w:rsidRPr="0088628B">
        <w:t xml:space="preserve">As mentioned, firms assisted by the largest assistance provider — the R&amp;D </w:t>
      </w:r>
      <w:r w:rsidR="00492757" w:rsidRPr="0088628B">
        <w:t xml:space="preserve">tax </w:t>
      </w:r>
      <w:r w:rsidRPr="0088628B">
        <w:t xml:space="preserve">programs — were far less likely to be assisted </w:t>
      </w:r>
      <w:r w:rsidR="00BE5281" w:rsidRPr="0088628B">
        <w:t xml:space="preserve">by another </w:t>
      </w:r>
      <w:r w:rsidR="00593B47" w:rsidRPr="0088628B">
        <w:t xml:space="preserve">departmental </w:t>
      </w:r>
      <w:r w:rsidR="00BE5281" w:rsidRPr="0088628B">
        <w:t>program. Over 93</w:t>
      </w:r>
      <w:r w:rsidRPr="0088628B">
        <w:t xml:space="preserve"> per cent of firms that received assistance from the R&amp;D programs only received assistance through </w:t>
      </w:r>
      <w:r w:rsidR="001B0008" w:rsidRPr="0088628B">
        <w:t>one</w:t>
      </w:r>
      <w:r w:rsidR="00452075" w:rsidRPr="0088628B">
        <w:t xml:space="preserve"> (or both)</w:t>
      </w:r>
      <w:r w:rsidR="0033583D" w:rsidRPr="0088628B">
        <w:t xml:space="preserve"> of those </w:t>
      </w:r>
      <w:r w:rsidRPr="0088628B">
        <w:t>program</w:t>
      </w:r>
      <w:r w:rsidR="0033583D" w:rsidRPr="0088628B">
        <w:t>s</w:t>
      </w:r>
      <w:r w:rsidRPr="0088628B">
        <w:t>, and nothing else. But that s</w:t>
      </w:r>
      <w:r w:rsidR="00CC3D16" w:rsidRPr="0088628B">
        <w:t>mall relative proportion for R&amp;D</w:t>
      </w:r>
      <w:r w:rsidR="00492757" w:rsidRPr="0088628B">
        <w:t xml:space="preserve"> tax</w:t>
      </w:r>
      <w:r w:rsidR="00CC3D16" w:rsidRPr="0088628B">
        <w:t xml:space="preserve"> programs</w:t>
      </w:r>
      <w:r w:rsidRPr="0088628B">
        <w:t xml:space="preserve"> shown</w:t>
      </w:r>
      <w:r w:rsidR="00176F2B" w:rsidRPr="0088628B">
        <w:t xml:space="preserve"> in Figure 3</w:t>
      </w:r>
      <w:r w:rsidR="00B84E97" w:rsidRPr="0088628B">
        <w:t>.3</w:t>
      </w:r>
      <w:r w:rsidRPr="0088628B">
        <w:t xml:space="preserve"> is responsible for the majority of multiple program participation </w:t>
      </w:r>
      <w:r w:rsidR="00720CB2" w:rsidRPr="0088628B">
        <w:t>displayed for the other programs</w:t>
      </w:r>
      <w:r w:rsidRPr="0088628B">
        <w:t xml:space="preserve">. And </w:t>
      </w:r>
      <w:r w:rsidR="0033583D" w:rsidRPr="0088628B">
        <w:t xml:space="preserve">again, </w:t>
      </w:r>
      <w:r w:rsidRPr="0088628B">
        <w:t xml:space="preserve">that’s because the assistance provided to firms by the R&amp;D </w:t>
      </w:r>
      <w:r w:rsidR="001B0008" w:rsidRPr="0088628B">
        <w:t xml:space="preserve">tax </w:t>
      </w:r>
      <w:r w:rsidRPr="0088628B">
        <w:t>program</w:t>
      </w:r>
      <w:r w:rsidR="001B0008" w:rsidRPr="0088628B">
        <w:t>s</w:t>
      </w:r>
      <w:r w:rsidRPr="0088628B">
        <w:t xml:space="preserve"> dwarfs all other assistance </w:t>
      </w:r>
      <w:r w:rsidR="00176F2B" w:rsidRPr="0088628B">
        <w:t>(Figure 2.2</w:t>
      </w:r>
      <w:r w:rsidRPr="0088628B">
        <w:t xml:space="preserve">). </w:t>
      </w:r>
    </w:p>
    <w:p w14:paraId="1393BE6E" w14:textId="315B67CD" w:rsidR="00961627" w:rsidRPr="0088628B" w:rsidRDefault="00961627" w:rsidP="00D766A0">
      <w:pPr>
        <w:pStyle w:val="BodyText"/>
      </w:pPr>
      <w:r w:rsidRPr="0088628B">
        <w:t xml:space="preserve">A possible reason for R&amp;D tax program recipients being less likely to receive assistance from another grant program relates to clawback provisions. </w:t>
      </w:r>
      <w:r w:rsidR="00A751D6" w:rsidRPr="0088628B">
        <w:t xml:space="preserve">This is particularly relevant if the assistance occurs in the same financial year. For example, where a company seeks to receive assistance from the RDTI for activities supported by a grant, clawback is applied. This </w:t>
      </w:r>
      <w:r w:rsidR="00C748D3" w:rsidRPr="0088628B">
        <w:t xml:space="preserve">will </w:t>
      </w:r>
      <w:r w:rsidR="00A751D6" w:rsidRPr="0088628B">
        <w:t xml:space="preserve">mean there’s less of an incentive to apply for a grant if assistance is already provided through the </w:t>
      </w:r>
      <w:r w:rsidR="00330960" w:rsidRPr="0088628B">
        <w:t>RDTI</w:t>
      </w:r>
      <w:r w:rsidR="00A751D6" w:rsidRPr="0088628B">
        <w:t xml:space="preserve">. </w:t>
      </w:r>
    </w:p>
    <w:p w14:paraId="23A80836" w14:textId="7158F110" w:rsidR="006413C2" w:rsidRPr="0088628B" w:rsidRDefault="006413C2" w:rsidP="00D766A0">
      <w:pPr>
        <w:pStyle w:val="BodyText"/>
      </w:pPr>
      <w:r w:rsidRPr="0088628B">
        <w:t xml:space="preserve">Firms that receive assistance from multiple distinct programs, receive larger combined assistance when compared to firms that receive assistance from fewer distinct programs. The median value </w:t>
      </w:r>
      <w:r w:rsidR="003E1228" w:rsidRPr="0088628B">
        <w:t xml:space="preserve">of assistance </w:t>
      </w:r>
      <w:r w:rsidRPr="0088628B">
        <w:t xml:space="preserve">for firms that </w:t>
      </w:r>
      <w:r w:rsidR="003E1228" w:rsidRPr="0088628B">
        <w:t xml:space="preserve">participate in </w:t>
      </w:r>
      <w:r w:rsidR="000C055B" w:rsidRPr="0088628B">
        <w:t>one</w:t>
      </w:r>
      <w:r w:rsidRPr="0088628B">
        <w:t xml:space="preserve"> program only is </w:t>
      </w:r>
      <w:r w:rsidR="00492757" w:rsidRPr="0088628B">
        <w:t xml:space="preserve">$87,545 </w:t>
      </w:r>
      <w:r w:rsidR="00B84E97" w:rsidRPr="0088628B">
        <w:t>(Figure 3.4</w:t>
      </w:r>
      <w:r w:rsidR="003E1228" w:rsidRPr="0088628B">
        <w:t xml:space="preserve">). This increases to </w:t>
      </w:r>
      <w:r w:rsidR="00492757" w:rsidRPr="0088628B">
        <w:lastRenderedPageBreak/>
        <w:t>$377,338</w:t>
      </w:r>
      <w:r w:rsidR="003E1228" w:rsidRPr="0088628B">
        <w:t xml:space="preserve"> for firms that are assisted by two distinct program groups</w:t>
      </w:r>
      <w:r w:rsidR="00492757" w:rsidRPr="0088628B">
        <w:t>, a</w:t>
      </w:r>
      <w:r w:rsidR="003E1228" w:rsidRPr="0088628B">
        <w:t xml:space="preserve">nd </w:t>
      </w:r>
      <w:r w:rsidR="001469D1" w:rsidRPr="0088628B">
        <w:t>$</w:t>
      </w:r>
      <w:r w:rsidR="00A24FCE" w:rsidRPr="0088628B">
        <w:t>1,</w:t>
      </w:r>
      <w:r w:rsidR="001469D1" w:rsidRPr="0088628B">
        <w:t>450,118</w:t>
      </w:r>
      <w:r w:rsidR="003E1228" w:rsidRPr="0088628B">
        <w:t xml:space="preserve"> for firms that are assisted by three distinct program groups.</w:t>
      </w:r>
      <w:r w:rsidR="001469D1" w:rsidRPr="0088628B">
        <w:rPr>
          <w:rStyle w:val="FootnoteReference"/>
        </w:rPr>
        <w:footnoteReference w:id="11"/>
      </w:r>
      <w:r w:rsidR="003E1228" w:rsidRPr="0088628B">
        <w:t xml:space="preserve"> </w:t>
      </w:r>
    </w:p>
    <w:p w14:paraId="174FC0DE" w14:textId="35C177D5" w:rsidR="003E1228" w:rsidRPr="0088628B" w:rsidRDefault="003E1228" w:rsidP="00495142">
      <w:pPr>
        <w:pStyle w:val="Caption"/>
      </w:pPr>
      <w:r w:rsidRPr="0088628B">
        <w:t xml:space="preserve">Figure </w:t>
      </w:r>
      <w:r w:rsidR="00FD4CE5" w:rsidRPr="0088628B">
        <w:rPr>
          <w:noProof/>
        </w:rPr>
        <w:fldChar w:fldCharType="begin"/>
      </w:r>
      <w:r w:rsidR="00FD4CE5" w:rsidRPr="0088628B">
        <w:rPr>
          <w:noProof/>
        </w:rPr>
        <w:instrText xml:space="preserve"> STYLEREF 1 \s </w:instrText>
      </w:r>
      <w:r w:rsidR="00FD4CE5" w:rsidRPr="0088628B">
        <w:rPr>
          <w:noProof/>
        </w:rPr>
        <w:fldChar w:fldCharType="separate"/>
      </w:r>
      <w:r w:rsidR="00794EE1">
        <w:rPr>
          <w:noProof/>
        </w:rPr>
        <w:t>3</w:t>
      </w:r>
      <w:r w:rsidR="00FD4CE5" w:rsidRPr="0088628B">
        <w:rPr>
          <w:noProof/>
        </w:rPr>
        <w:fldChar w:fldCharType="end"/>
      </w:r>
      <w:r w:rsidRPr="0088628B">
        <w:t>.</w:t>
      </w:r>
      <w:r w:rsidR="00B84E97" w:rsidRPr="0088628B">
        <w:t>4</w:t>
      </w:r>
      <w:r w:rsidRPr="0088628B">
        <w:t>: Combined financial assistance provided to firms by number of distinct program groups that they receive assistance from</w:t>
      </w:r>
      <w:r w:rsidR="00330960" w:rsidRPr="0088628B">
        <w:t>, 1997–98 to 2017–18</w:t>
      </w:r>
    </w:p>
    <w:tbl>
      <w:tblPr>
        <w:tblStyle w:val="OCETable"/>
        <w:tblW w:w="4940" w:type="pct"/>
        <w:tblInd w:w="108" w:type="dxa"/>
        <w:tblLayout w:type="fixed"/>
        <w:tblLook w:val="04A0" w:firstRow="1" w:lastRow="0" w:firstColumn="1" w:lastColumn="0" w:noHBand="0" w:noVBand="1"/>
        <w:tblCaption w:val="Table contains figure 3.4"/>
      </w:tblPr>
      <w:tblGrid>
        <w:gridCol w:w="6811"/>
      </w:tblGrid>
      <w:tr w:rsidR="003E1228" w:rsidRPr="0088628B" w14:paraId="3D6DE43A"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69A6C203" w14:textId="5599183B" w:rsidR="003E1228" w:rsidRPr="0088628B" w:rsidRDefault="00277B5B" w:rsidP="00495142">
            <w:pPr>
              <w:pStyle w:val="PlaceholderWide"/>
            </w:pPr>
            <w:r>
              <w:rPr>
                <w:noProof/>
                <w:lang w:eastAsia="en-AU"/>
              </w:rPr>
              <w:drawing>
                <wp:inline distT="0" distB="0" distL="0" distR="0" wp14:anchorId="6D43709D" wp14:editId="4ECCFB34">
                  <wp:extent cx="4187825" cy="3029585"/>
                  <wp:effectExtent l="0" t="0" r="3175" b="0"/>
                  <wp:docPr id="43" name="Picture 43" descr="Figure 3.4 shows the size of financial assistance received by firms that were assisted by one, two and three program groups. &#10;The median firm receiving assistance from one program group received $87,000. The median firm receiving assistance from two program groups, received $377,000. The median firm receiving assistance from three program groups, received $1,450,118. " title="Figure 3.4: Combined financial assistance provided to firms by number of distinct program groups that they receive assistance from,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ulti_Fig_3_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3BD95791" w14:textId="73B51333" w:rsidR="003E1228" w:rsidRPr="0088628B" w:rsidRDefault="003E1228" w:rsidP="00495142">
      <w:pPr>
        <w:pStyle w:val="Note"/>
        <w:rPr>
          <w:lang w:val="en-AU"/>
        </w:rPr>
      </w:pPr>
      <w:r w:rsidRPr="0088628B">
        <w:rPr>
          <w:lang w:val="en-AU"/>
        </w:rPr>
        <w:t xml:space="preserve">Notes: </w:t>
      </w:r>
      <w:r w:rsidR="00FA49F5" w:rsidRPr="0088628B">
        <w:rPr>
          <w:lang w:val="en-AU"/>
        </w:rPr>
        <w:t>‘4’ distinct programs was removed due to a small sample size</w:t>
      </w:r>
    </w:p>
    <w:p w14:paraId="1C012EFE" w14:textId="6CEE3B51" w:rsidR="003E1228" w:rsidRPr="0088628B" w:rsidRDefault="00BD5A00" w:rsidP="00495142">
      <w:pPr>
        <w:pStyle w:val="Source"/>
        <w:rPr>
          <w:lang w:val="en-AU"/>
        </w:rPr>
      </w:pPr>
      <w:r w:rsidRPr="0088628B">
        <w:rPr>
          <w:lang w:val="en-AU"/>
        </w:rPr>
        <w:t xml:space="preserve">Source: Department of Industry, Innovation and Science (2018) </w:t>
      </w:r>
    </w:p>
    <w:p w14:paraId="16C10893" w14:textId="77777777" w:rsidR="00E1528A" w:rsidRPr="0088628B" w:rsidRDefault="00E1528A" w:rsidP="00E1528A">
      <w:pPr>
        <w:pStyle w:val="BodyText"/>
      </w:pPr>
      <w:r w:rsidRPr="0088628B">
        <w:t xml:space="preserve">Participation in multiple programs does not necessarily mean that financial assistance balloons as shown. It could be that there’s something systematically different about the firms that are participating in multiple programs that means they are receiving larger assistance amounts. Future research can determine this. </w:t>
      </w:r>
    </w:p>
    <w:p w14:paraId="0672B397" w14:textId="47BAEEAF" w:rsidR="00E1528A" w:rsidRPr="0088628B" w:rsidRDefault="00E1528A" w:rsidP="00E1528A">
      <w:pPr>
        <w:pStyle w:val="BodyText"/>
      </w:pPr>
      <w:r w:rsidRPr="0088628B">
        <w:t xml:space="preserve">The </w:t>
      </w:r>
      <w:r w:rsidR="00B84E97" w:rsidRPr="0088628B">
        <w:t>boxplots shown in Figure 3.4</w:t>
      </w:r>
      <w:r w:rsidRPr="0088628B">
        <w:t xml:space="preserve"> clearly show a very large range of assistance provided to firms that receive assistance from one distinct program. Again, this is mainly showing the large number of firms that only receive assistance from the R&amp;D</w:t>
      </w:r>
      <w:r w:rsidR="004F05B7" w:rsidRPr="0088628B">
        <w:t xml:space="preserve"> tax program(s)</w:t>
      </w:r>
      <w:r w:rsidRPr="0088628B">
        <w:t>.</w:t>
      </w:r>
    </w:p>
    <w:p w14:paraId="64BA56E0" w14:textId="65AF86D8" w:rsidR="003E1228" w:rsidRPr="0088628B" w:rsidRDefault="002A047A" w:rsidP="00D766A0">
      <w:pPr>
        <w:pStyle w:val="BodyText"/>
      </w:pPr>
      <w:r w:rsidRPr="0088628B">
        <w:t>A similar pattern is evident when looking at the number of financial years of assistance. The more distinct financial years that a firm receives assistance, the higher the combined assistanc</w:t>
      </w:r>
      <w:r w:rsidR="00B84E97" w:rsidRPr="0088628B">
        <w:t>e amount, as shown in Figure 3.5</w:t>
      </w:r>
      <w:r w:rsidRPr="0088628B">
        <w:t xml:space="preserve">. </w:t>
      </w:r>
    </w:p>
    <w:p w14:paraId="2D5C7EFB" w14:textId="7DD32C43" w:rsidR="00312A78" w:rsidRPr="0088628B" w:rsidRDefault="00312A78" w:rsidP="00CC23DF">
      <w:pPr>
        <w:pStyle w:val="CaptionWide"/>
      </w:pPr>
      <w:r w:rsidRPr="0088628B">
        <w:lastRenderedPageBreak/>
        <w:t xml:space="preserve">Figure </w:t>
      </w:r>
      <w:r w:rsidR="00A10053" w:rsidRPr="0088628B">
        <w:rPr>
          <w:noProof/>
        </w:rPr>
        <w:fldChar w:fldCharType="begin"/>
      </w:r>
      <w:r w:rsidR="00A10053" w:rsidRPr="0088628B">
        <w:rPr>
          <w:noProof/>
        </w:rPr>
        <w:instrText xml:space="preserve"> STYLEREF 1 \s </w:instrText>
      </w:r>
      <w:r w:rsidR="00A10053" w:rsidRPr="0088628B">
        <w:rPr>
          <w:noProof/>
        </w:rPr>
        <w:fldChar w:fldCharType="separate"/>
      </w:r>
      <w:r w:rsidR="00794EE1">
        <w:rPr>
          <w:noProof/>
        </w:rPr>
        <w:t>3</w:t>
      </w:r>
      <w:r w:rsidR="00A10053" w:rsidRPr="0088628B">
        <w:rPr>
          <w:noProof/>
        </w:rPr>
        <w:fldChar w:fldCharType="end"/>
      </w:r>
      <w:r w:rsidRPr="0088628B">
        <w:t>.</w:t>
      </w:r>
      <w:r w:rsidR="00A10053" w:rsidRPr="0088628B">
        <w:t>5</w:t>
      </w:r>
      <w:r w:rsidRPr="0088628B">
        <w:t>: Combined financial assistance provided to firms by number of distinct financial years that they receive assistance, 1997–98 to 2017–18</w:t>
      </w:r>
    </w:p>
    <w:tbl>
      <w:tblPr>
        <w:tblStyle w:val="OCETable"/>
        <w:tblW w:w="6379" w:type="pct"/>
        <w:tblInd w:w="-1877" w:type="dxa"/>
        <w:tblLayout w:type="fixed"/>
        <w:tblLook w:val="04A0" w:firstRow="1" w:lastRow="0" w:firstColumn="1" w:lastColumn="0" w:noHBand="0" w:noVBand="1"/>
        <w:tblCaption w:val="Table contains figure 3.5"/>
      </w:tblPr>
      <w:tblGrid>
        <w:gridCol w:w="8795"/>
      </w:tblGrid>
      <w:tr w:rsidR="00312A78" w:rsidRPr="0088628B" w14:paraId="60F734C4"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5080317C" w14:textId="7FD54021" w:rsidR="00312A78" w:rsidRPr="0088628B" w:rsidRDefault="00277B5B" w:rsidP="00312A78">
            <w:pPr>
              <w:pStyle w:val="PlaceholderWide"/>
              <w:ind w:left="-1985"/>
              <w:jc w:val="right"/>
            </w:pPr>
            <w:r>
              <w:rPr>
                <w:noProof/>
                <w:lang w:eastAsia="en-AU"/>
              </w:rPr>
              <w:drawing>
                <wp:inline distT="0" distB="0" distL="0" distR="0" wp14:anchorId="330A1D96" wp14:editId="65E61630">
                  <wp:extent cx="5447665" cy="3631565"/>
                  <wp:effectExtent l="0" t="0" r="635" b="6985"/>
                  <wp:docPr id="44" name="Picture 44" descr="Figure 3.5 shows assistance received by firms by number of financial years that they receive assistance. Firms that receive assistance for more financial years receive higher and higher amounts of combined financial assistance." title="Figure 3.5: Combined financial assistance provided to firms by number of distinct financial years that they receive assistance,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ulti_Fig_3_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7665" cy="3631565"/>
                          </a:xfrm>
                          <a:prstGeom prst="rect">
                            <a:avLst/>
                          </a:prstGeom>
                        </pic:spPr>
                      </pic:pic>
                    </a:graphicData>
                  </a:graphic>
                </wp:inline>
              </w:drawing>
            </w:r>
          </w:p>
        </w:tc>
      </w:tr>
    </w:tbl>
    <w:p w14:paraId="06B0316D" w14:textId="0BD5795B" w:rsidR="00312A78" w:rsidRPr="0088628B" w:rsidRDefault="00312A78" w:rsidP="00CC23DF">
      <w:pPr>
        <w:pStyle w:val="NoteWide"/>
        <w:rPr>
          <w:lang w:val="en-AU"/>
        </w:rPr>
      </w:pPr>
      <w:r w:rsidRPr="0088628B">
        <w:rPr>
          <w:lang w:val="en-AU"/>
        </w:rPr>
        <w:t>Notes: log scale; each pale blue dot represents combined assistance provided to a firm across programs and through time.</w:t>
      </w:r>
    </w:p>
    <w:p w14:paraId="31B096BF" w14:textId="3E63141D" w:rsidR="00312A78" w:rsidRPr="0088628B" w:rsidRDefault="00312A78" w:rsidP="00312A78">
      <w:pPr>
        <w:pStyle w:val="SourceWide"/>
        <w:rPr>
          <w:lang w:val="en-AU"/>
        </w:rPr>
      </w:pPr>
      <w:r w:rsidRPr="0088628B">
        <w:rPr>
          <w:lang w:val="en-AU"/>
        </w:rPr>
        <w:t>Source: Department of Industry, Innovation and Science (2018)</w:t>
      </w:r>
    </w:p>
    <w:p w14:paraId="0A3F2ACF" w14:textId="37C6C39D" w:rsidR="00144EB5" w:rsidRPr="0088628B" w:rsidRDefault="004F0337" w:rsidP="00D766A0">
      <w:pPr>
        <w:pStyle w:val="BodyText"/>
      </w:pPr>
      <w:r w:rsidRPr="0088628B">
        <w:t>To get a better sense of which other programs are providing assistance, it’s worthwhile to look at the multiple participants within each individual program</w:t>
      </w:r>
      <w:r w:rsidR="00CC3D16" w:rsidRPr="0088628B">
        <w:t xml:space="preserve"> group</w:t>
      </w:r>
      <w:r w:rsidRPr="0088628B">
        <w:t xml:space="preserve">. </w:t>
      </w:r>
      <w:r w:rsidR="00176F2B" w:rsidRPr="0088628B">
        <w:t>Figure 3</w:t>
      </w:r>
      <w:r w:rsidR="00B84E97" w:rsidRPr="0088628B">
        <w:t>.6</w:t>
      </w:r>
      <w:r w:rsidR="001469D1" w:rsidRPr="0088628B">
        <w:t xml:space="preserve"> shows the 1,422</w:t>
      </w:r>
      <w:r w:rsidRPr="0088628B">
        <w:t xml:space="preserve"> of </w:t>
      </w:r>
      <w:r w:rsidR="001469D1" w:rsidRPr="0088628B">
        <w:t>4,695</w:t>
      </w:r>
      <w:r w:rsidRPr="0088628B">
        <w:t xml:space="preserve"> E</w:t>
      </w:r>
      <w:r w:rsidR="00675423" w:rsidRPr="0088628B">
        <w:t xml:space="preserve">nterprise </w:t>
      </w:r>
      <w:r w:rsidRPr="0088628B">
        <w:t>C</w:t>
      </w:r>
      <w:r w:rsidR="00675423" w:rsidRPr="0088628B">
        <w:t>onnect</w:t>
      </w:r>
      <w:r w:rsidRPr="0088628B">
        <w:t xml:space="preserve"> </w:t>
      </w:r>
      <w:r w:rsidR="00675423" w:rsidRPr="0088628B">
        <w:t>and</w:t>
      </w:r>
      <w:r w:rsidRPr="0088628B">
        <w:t xml:space="preserve"> E</w:t>
      </w:r>
      <w:r w:rsidR="00675423" w:rsidRPr="0088628B">
        <w:t xml:space="preserve">ntrepreneurs’ </w:t>
      </w:r>
      <w:r w:rsidRPr="0088628B">
        <w:t>P</w:t>
      </w:r>
      <w:r w:rsidR="00675423" w:rsidRPr="0088628B">
        <w:t>rogramme</w:t>
      </w:r>
      <w:r w:rsidR="001469D1" w:rsidRPr="0088628B">
        <w:t xml:space="preserve"> (excluding AC)</w:t>
      </w:r>
      <w:r w:rsidRPr="0088628B">
        <w:t xml:space="preserve"> assisted firms that also received assistance from at least one other program</w:t>
      </w:r>
      <w:r w:rsidR="001469D1" w:rsidRPr="0088628B">
        <w:t xml:space="preserve"> group</w:t>
      </w:r>
      <w:r w:rsidRPr="0088628B">
        <w:t>. The programs on the x-axis indicate the other program that provided the assistance. The fill colours also indicate the number of distinct programs that the firm received assistance from. Dark blue means that it’s only E</w:t>
      </w:r>
      <w:r w:rsidR="00675423" w:rsidRPr="0088628B">
        <w:t xml:space="preserve">nterprise </w:t>
      </w:r>
      <w:r w:rsidRPr="0088628B">
        <w:t>C</w:t>
      </w:r>
      <w:r w:rsidR="00675423" w:rsidRPr="0088628B">
        <w:t>onnect and/or</w:t>
      </w:r>
      <w:r w:rsidRPr="0088628B">
        <w:t xml:space="preserve"> E</w:t>
      </w:r>
      <w:r w:rsidR="00675423" w:rsidRPr="0088628B">
        <w:t>ntrepreneurs</w:t>
      </w:r>
      <w:r w:rsidR="00A24FCE" w:rsidRPr="0088628B">
        <w:t>’</w:t>
      </w:r>
      <w:r w:rsidR="00675423" w:rsidRPr="0088628B">
        <w:t xml:space="preserve"> </w:t>
      </w:r>
      <w:r w:rsidRPr="0088628B">
        <w:t>P</w:t>
      </w:r>
      <w:r w:rsidR="00675423" w:rsidRPr="0088628B">
        <w:t>rogramme (excluding AC)</w:t>
      </w:r>
      <w:r w:rsidRPr="0088628B">
        <w:t xml:space="preserve">, and the other program on the x-axis.  </w:t>
      </w:r>
    </w:p>
    <w:p w14:paraId="0426A08F" w14:textId="037753BC" w:rsidR="006B3CB1" w:rsidRPr="0088628B" w:rsidRDefault="006B3CB1" w:rsidP="00495142">
      <w:pPr>
        <w:pStyle w:val="Caption"/>
      </w:pPr>
      <w:r w:rsidRPr="0088628B">
        <w:lastRenderedPageBreak/>
        <w:t xml:space="preserve">Figure </w:t>
      </w:r>
      <w:r w:rsidR="00176F2B" w:rsidRPr="0088628B">
        <w:t>3</w:t>
      </w:r>
      <w:r w:rsidRPr="0088628B">
        <w:t>.</w:t>
      </w:r>
      <w:r w:rsidR="00B84E97" w:rsidRPr="0088628B">
        <w:t>6</w:t>
      </w:r>
      <w:r w:rsidRPr="0088628B">
        <w:t xml:space="preserve">: Firms that are being assisted by </w:t>
      </w:r>
      <w:r w:rsidR="006F6DB6" w:rsidRPr="0088628B">
        <w:t>E</w:t>
      </w:r>
      <w:r w:rsidR="00E32614" w:rsidRPr="0088628B">
        <w:t xml:space="preserve">nterprise </w:t>
      </w:r>
      <w:r w:rsidR="006F6DB6" w:rsidRPr="0088628B">
        <w:t>C</w:t>
      </w:r>
      <w:r w:rsidR="00E32614" w:rsidRPr="0088628B">
        <w:t>onnect</w:t>
      </w:r>
      <w:r w:rsidR="006F6DB6" w:rsidRPr="0088628B">
        <w:t xml:space="preserve"> </w:t>
      </w:r>
      <w:r w:rsidRPr="0088628B">
        <w:t>and</w:t>
      </w:r>
      <w:r w:rsidR="000151BE" w:rsidRPr="0088628B">
        <w:t>/or</w:t>
      </w:r>
      <w:r w:rsidRPr="0088628B">
        <w:t xml:space="preserve"> </w:t>
      </w:r>
      <w:r w:rsidR="006F6DB6" w:rsidRPr="0088628B">
        <w:t>E</w:t>
      </w:r>
      <w:r w:rsidR="00E32614" w:rsidRPr="0088628B">
        <w:t xml:space="preserve">ntrepreneurs’ </w:t>
      </w:r>
      <w:r w:rsidR="006F6DB6" w:rsidRPr="0088628B">
        <w:t>P</w:t>
      </w:r>
      <w:r w:rsidR="00E32614" w:rsidRPr="0088628B">
        <w:t>rogramme</w:t>
      </w:r>
      <w:r w:rsidR="006F6DB6" w:rsidRPr="0088628B">
        <w:t xml:space="preserve"> (excluding AC)</w:t>
      </w:r>
      <w:r w:rsidRPr="0088628B">
        <w:t xml:space="preserve"> and at least one other program group</w:t>
      </w:r>
      <w:r w:rsidR="00F75E6A" w:rsidRPr="0088628B">
        <w:t xml:space="preserve"> (indicated on x-axis)</w:t>
      </w:r>
      <w:r w:rsidR="00330960" w:rsidRPr="0088628B">
        <w:t>, 1997–98 to 2017–18</w:t>
      </w:r>
    </w:p>
    <w:tbl>
      <w:tblPr>
        <w:tblStyle w:val="OCETable"/>
        <w:tblW w:w="4940" w:type="pct"/>
        <w:tblInd w:w="108" w:type="dxa"/>
        <w:tblLayout w:type="fixed"/>
        <w:tblLook w:val="04A0" w:firstRow="1" w:lastRow="0" w:firstColumn="1" w:lastColumn="0" w:noHBand="0" w:noVBand="1"/>
        <w:tblCaption w:val="Table contains figure 3.6"/>
      </w:tblPr>
      <w:tblGrid>
        <w:gridCol w:w="6811"/>
      </w:tblGrid>
      <w:tr w:rsidR="006B3CB1" w:rsidRPr="0088628B" w14:paraId="2CEB4F22"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58EA3B21" w14:textId="3165C73F" w:rsidR="006B3CB1" w:rsidRPr="0088628B" w:rsidRDefault="00277B5B" w:rsidP="00884895">
            <w:pPr>
              <w:pStyle w:val="PlaceholderWide"/>
            </w:pPr>
            <w:r>
              <w:rPr>
                <w:noProof/>
                <w:lang w:eastAsia="en-AU"/>
              </w:rPr>
              <w:drawing>
                <wp:inline distT="0" distB="0" distL="0" distR="0" wp14:anchorId="28998D30" wp14:editId="3062E1E1">
                  <wp:extent cx="4187825" cy="3029585"/>
                  <wp:effectExtent l="0" t="0" r="3175" b="0"/>
                  <wp:docPr id="48" name="Picture 48" descr="Figure 3.6 shows EC &amp; EP multiple program assisted firms. The program on the x-axis is the other program providing assistance to these EC &amp; EP assisted firms. Most EC &amp; EP firms that are assisted by another DIIS program are assisted by the R&amp;D tax program(s) (1,422 firms). The next most likely program group is AC &amp; CA, TCF and then IIF. But the number of EC &amp; EP firms also assisted by these programs is very small when compared to the R&amp;D tax programs (less than 100 for each). Other program groups also providing assistance are progressively less and less likely." title="Figure 3.6: Firms that are being assisted by Enterprise Connect and/or Entrepreneurs’ Programme (excluding AC) and at least one other program group (indicated on x-axis),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ulti_Fig_3_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5A47A5A4" w14:textId="2B3ACEEB" w:rsidR="006B3CB1" w:rsidRPr="0088628B" w:rsidRDefault="006B3CB1" w:rsidP="00495142">
      <w:pPr>
        <w:pStyle w:val="Note"/>
        <w:rPr>
          <w:lang w:val="en-AU"/>
        </w:rPr>
      </w:pPr>
      <w:r w:rsidRPr="0088628B">
        <w:rPr>
          <w:lang w:val="en-AU"/>
        </w:rPr>
        <w:t xml:space="preserve">Notes: </w:t>
      </w:r>
      <w:r w:rsidR="001469D1" w:rsidRPr="0088628B">
        <w:rPr>
          <w:lang w:val="en-AU"/>
        </w:rPr>
        <w:t>Program groups are R&amp;D: R&amp;D Tax Concession/Incentive; TCF: Textiles, Clothing &amp; Footwear; VC: Venture Capital; AC &amp; CA: Accelerating Commercialisation (EP) and Commercialisation Australia; GBF: Green Building Fund; IIF: Industry &amp; Innovation Funds; CT: CleanTech; ANMP: Automotive New Markets Program</w:t>
      </w:r>
    </w:p>
    <w:p w14:paraId="09AA59B3" w14:textId="3B782C67" w:rsidR="006B3CB1" w:rsidRPr="0088628B" w:rsidRDefault="006B3CB1" w:rsidP="00495142">
      <w:pPr>
        <w:pStyle w:val="Source"/>
        <w:rPr>
          <w:lang w:val="en-AU"/>
        </w:rPr>
      </w:pPr>
      <w:r w:rsidRPr="0088628B">
        <w:rPr>
          <w:lang w:val="en-AU"/>
        </w:rPr>
        <w:t xml:space="preserve">Source: </w:t>
      </w:r>
      <w:r w:rsidR="00884895" w:rsidRPr="0088628B">
        <w:rPr>
          <w:lang w:val="en-AU"/>
        </w:rPr>
        <w:t xml:space="preserve">DIIS </w:t>
      </w:r>
    </w:p>
    <w:p w14:paraId="15AF5ACC" w14:textId="4BAE287D" w:rsidR="004F0337" w:rsidRPr="0088628B" w:rsidRDefault="004F0337" w:rsidP="004F0337">
      <w:pPr>
        <w:pStyle w:val="BodyText"/>
      </w:pPr>
      <w:r w:rsidRPr="0088628B">
        <w:t>The R&amp;D</w:t>
      </w:r>
      <w:r w:rsidR="00330960" w:rsidRPr="0088628B">
        <w:t xml:space="preserve"> tax</w:t>
      </w:r>
      <w:r w:rsidRPr="0088628B">
        <w:t xml:space="preserve"> program</w:t>
      </w:r>
      <w:r w:rsidR="00720CB2" w:rsidRPr="0088628B">
        <w:t>s</w:t>
      </w:r>
      <w:r w:rsidRPr="0088628B">
        <w:t xml:space="preserve"> are far and away the most likely programs to also provide assistance to an E</w:t>
      </w:r>
      <w:r w:rsidR="0076399D" w:rsidRPr="0088628B">
        <w:t xml:space="preserve">nterprise </w:t>
      </w:r>
      <w:r w:rsidRPr="0088628B">
        <w:t>C</w:t>
      </w:r>
      <w:r w:rsidR="0076399D" w:rsidRPr="0088628B">
        <w:t xml:space="preserve">onnect and Entrepreneurs’ </w:t>
      </w:r>
      <w:r w:rsidRPr="0088628B">
        <w:t>P</w:t>
      </w:r>
      <w:r w:rsidR="0076399D" w:rsidRPr="0088628B">
        <w:t>rogramme (excluding AC)</w:t>
      </w:r>
      <w:r w:rsidR="001469D1" w:rsidRPr="0088628B">
        <w:t xml:space="preserve"> </w:t>
      </w:r>
      <w:r w:rsidRPr="0088628B">
        <w:t xml:space="preserve">multiple program assisted firm. </w:t>
      </w:r>
      <w:r w:rsidR="001469D1" w:rsidRPr="0088628B">
        <w:t>The next most likely group to provide assistance is the A</w:t>
      </w:r>
      <w:r w:rsidR="0076399D" w:rsidRPr="0088628B">
        <w:t xml:space="preserve">ccelerating </w:t>
      </w:r>
      <w:r w:rsidR="001469D1" w:rsidRPr="0088628B">
        <w:t>C</w:t>
      </w:r>
      <w:r w:rsidR="0076399D" w:rsidRPr="0088628B">
        <w:t>ommercialisation and</w:t>
      </w:r>
      <w:r w:rsidR="001469D1" w:rsidRPr="0088628B">
        <w:t xml:space="preserve"> C</w:t>
      </w:r>
      <w:r w:rsidR="0076399D" w:rsidRPr="0088628B">
        <w:t xml:space="preserve">ommercialisation </w:t>
      </w:r>
      <w:r w:rsidR="001469D1" w:rsidRPr="0088628B">
        <w:t>A</w:t>
      </w:r>
      <w:r w:rsidR="0076399D" w:rsidRPr="0088628B">
        <w:t>ustralia</w:t>
      </w:r>
      <w:r w:rsidR="001469D1" w:rsidRPr="0088628B">
        <w:t xml:space="preserve"> program group</w:t>
      </w:r>
      <w:r w:rsidR="008664FE" w:rsidRPr="0088628B">
        <w:t xml:space="preserve">. This may be partly due to Accelerating Commercialisation being part </w:t>
      </w:r>
      <w:r w:rsidR="00A24FCE" w:rsidRPr="0088628B">
        <w:t>of the Entrepreneur</w:t>
      </w:r>
      <w:r w:rsidR="0076399D" w:rsidRPr="0088628B">
        <w:t>s</w:t>
      </w:r>
      <w:r w:rsidR="00A24FCE" w:rsidRPr="0088628B">
        <w:t>’</w:t>
      </w:r>
      <w:r w:rsidR="0076399D" w:rsidRPr="0088628B">
        <w:t xml:space="preserve"> Programme (t</w:t>
      </w:r>
      <w:r w:rsidR="00462A01" w:rsidRPr="0088628B">
        <w:t xml:space="preserve">he linkages are </w:t>
      </w:r>
      <w:r w:rsidR="008C1532" w:rsidRPr="0088628B">
        <w:t xml:space="preserve">presumably </w:t>
      </w:r>
      <w:r w:rsidR="00462A01" w:rsidRPr="0088628B">
        <w:t>stronger between these two programs in particular</w:t>
      </w:r>
      <w:r w:rsidR="0076399D" w:rsidRPr="0088628B">
        <w:t>)</w:t>
      </w:r>
      <w:r w:rsidR="008664FE" w:rsidRPr="0088628B">
        <w:t>.</w:t>
      </w:r>
      <w:r w:rsidR="0076399D" w:rsidRPr="0088628B">
        <w:t xml:space="preserve"> But even </w:t>
      </w:r>
      <w:r w:rsidR="005E62B2" w:rsidRPr="0088628B">
        <w:t>with this being the case</w:t>
      </w:r>
      <w:r w:rsidR="0076399D" w:rsidRPr="0088628B">
        <w:t>, the level of participation</w:t>
      </w:r>
      <w:r w:rsidR="00330960" w:rsidRPr="0088628B">
        <w:t xml:space="preserve"> of firms</w:t>
      </w:r>
      <w:r w:rsidR="0076399D" w:rsidRPr="0088628B">
        <w:t xml:space="preserve"> between these two groups is low. </w:t>
      </w:r>
      <w:r w:rsidR="008664FE" w:rsidRPr="0088628B">
        <w:t xml:space="preserve"> </w:t>
      </w:r>
    </w:p>
    <w:p w14:paraId="525AC9D8" w14:textId="3B1843CE" w:rsidR="003A7DB8" w:rsidRPr="0088628B" w:rsidRDefault="003A7DB8" w:rsidP="004F0337">
      <w:pPr>
        <w:pStyle w:val="BodyText"/>
      </w:pPr>
      <w:r w:rsidRPr="0088628B">
        <w:t>The pattern is similar for other program groups</w:t>
      </w:r>
      <w:r w:rsidR="00176F2B" w:rsidRPr="0088628B">
        <w:t>. Figure 3</w:t>
      </w:r>
      <w:r w:rsidR="00B84E97" w:rsidRPr="0088628B">
        <w:t>.7</w:t>
      </w:r>
      <w:r w:rsidR="001B0A6A" w:rsidRPr="0088628B">
        <w:t xml:space="preserve"> shows the 77</w:t>
      </w:r>
      <w:r w:rsidR="00625CBB" w:rsidRPr="0088628B">
        <w:t xml:space="preserve"> per cen</w:t>
      </w:r>
      <w:r w:rsidR="001B0A6A" w:rsidRPr="0088628B">
        <w:t>t of A</w:t>
      </w:r>
      <w:r w:rsidR="0076399D" w:rsidRPr="0088628B">
        <w:t xml:space="preserve">ccelerating </w:t>
      </w:r>
      <w:r w:rsidR="001B0A6A" w:rsidRPr="0088628B">
        <w:t>C</w:t>
      </w:r>
      <w:r w:rsidR="0076399D" w:rsidRPr="0088628B">
        <w:t>ommercialisation and</w:t>
      </w:r>
      <w:r w:rsidR="001B0A6A" w:rsidRPr="0088628B">
        <w:t xml:space="preserve"> C</w:t>
      </w:r>
      <w:r w:rsidR="0076399D" w:rsidRPr="0088628B">
        <w:t xml:space="preserve">ommercialisation </w:t>
      </w:r>
      <w:r w:rsidR="001B0A6A" w:rsidRPr="0088628B">
        <w:t>A</w:t>
      </w:r>
      <w:r w:rsidR="0076399D" w:rsidRPr="0088628B">
        <w:t>ustralia</w:t>
      </w:r>
      <w:r w:rsidR="001B0A6A" w:rsidRPr="0088628B">
        <w:t xml:space="preserve"> program participants (492 of 635</w:t>
      </w:r>
      <w:r w:rsidR="00625CBB" w:rsidRPr="0088628B">
        <w:t xml:space="preserve"> firms) that were multiple program participants. The R&amp;D</w:t>
      </w:r>
      <w:r w:rsidR="0076399D" w:rsidRPr="0088628B">
        <w:t xml:space="preserve"> tax</w:t>
      </w:r>
      <w:r w:rsidR="00625CBB" w:rsidRPr="0088628B">
        <w:t xml:space="preserve"> programs again feature as the most prominent program</w:t>
      </w:r>
      <w:r w:rsidR="00FE0176" w:rsidRPr="0088628B">
        <w:t xml:space="preserve"> also providing assistance</w:t>
      </w:r>
      <w:r w:rsidR="008664FE" w:rsidRPr="0088628B">
        <w:t>. 472</w:t>
      </w:r>
      <w:r w:rsidR="00625CBB" w:rsidRPr="0088628B">
        <w:t xml:space="preserve"> </w:t>
      </w:r>
      <w:r w:rsidR="00E25D71" w:rsidRPr="0088628B">
        <w:t xml:space="preserve">Accelerating Commercialisation and Commercialisation Australia </w:t>
      </w:r>
      <w:r w:rsidR="00625CBB" w:rsidRPr="0088628B">
        <w:t>firms were assisted by the R&amp;D</w:t>
      </w:r>
      <w:r w:rsidR="0076399D" w:rsidRPr="0088628B">
        <w:t xml:space="preserve"> tax</w:t>
      </w:r>
      <w:r w:rsidR="00625CBB" w:rsidRPr="0088628B">
        <w:t xml:space="preserve"> programs. </w:t>
      </w:r>
      <w:r w:rsidR="001B0A6A" w:rsidRPr="0088628B">
        <w:t>T</w:t>
      </w:r>
      <w:r w:rsidR="00625CBB" w:rsidRPr="0088628B">
        <w:t>he E</w:t>
      </w:r>
      <w:r w:rsidR="0076399D" w:rsidRPr="0088628B">
        <w:t xml:space="preserve">nterprise </w:t>
      </w:r>
      <w:r w:rsidR="00625CBB" w:rsidRPr="0088628B">
        <w:t>C</w:t>
      </w:r>
      <w:r w:rsidR="0076399D" w:rsidRPr="0088628B">
        <w:t>onnect and</w:t>
      </w:r>
      <w:r w:rsidR="00625CBB" w:rsidRPr="0088628B">
        <w:t xml:space="preserve"> E</w:t>
      </w:r>
      <w:r w:rsidR="0076399D" w:rsidRPr="0088628B">
        <w:t xml:space="preserve">ntrepreneurs’ </w:t>
      </w:r>
      <w:r w:rsidR="00625CBB" w:rsidRPr="0088628B">
        <w:t>P</w:t>
      </w:r>
      <w:r w:rsidR="0076399D" w:rsidRPr="0088628B">
        <w:t>rogramme</w:t>
      </w:r>
      <w:r w:rsidR="00625CBB" w:rsidRPr="0088628B">
        <w:t xml:space="preserve"> </w:t>
      </w:r>
      <w:r w:rsidR="003010A2" w:rsidRPr="0088628B">
        <w:t xml:space="preserve">combination </w:t>
      </w:r>
      <w:r w:rsidR="00462A01" w:rsidRPr="0088628B">
        <w:t>is the next most prominent</w:t>
      </w:r>
      <w:r w:rsidR="0076399D" w:rsidRPr="0088628B">
        <w:t xml:space="preserve"> (61 firms)</w:t>
      </w:r>
      <w:r w:rsidR="00462A01" w:rsidRPr="0088628B">
        <w:t xml:space="preserve">, though again, </w:t>
      </w:r>
      <w:r w:rsidR="0076399D" w:rsidRPr="0088628B">
        <w:t xml:space="preserve">there is a much lower number of firms </w:t>
      </w:r>
      <w:r w:rsidR="00462A01" w:rsidRPr="0088628B">
        <w:t>than those also assisted by the R&amp;D tax programs</w:t>
      </w:r>
      <w:r w:rsidR="00625CBB" w:rsidRPr="0088628B">
        <w:t>.</w:t>
      </w:r>
      <w:r w:rsidR="00FE0176" w:rsidRPr="0088628B">
        <w:t xml:space="preserve"> Interestingly, a large majority of </w:t>
      </w:r>
      <w:r w:rsidR="00D934CD" w:rsidRPr="0088628B">
        <w:t xml:space="preserve">these </w:t>
      </w:r>
      <w:r w:rsidR="00FE0176" w:rsidRPr="0088628B">
        <w:t>firms were also assisted by a third program</w:t>
      </w:r>
      <w:r w:rsidR="00462A01" w:rsidRPr="0088628B">
        <w:t xml:space="preserve"> group (the middle blu</w:t>
      </w:r>
      <w:r w:rsidR="00B84E97" w:rsidRPr="0088628B">
        <w:t>e colour displayed in Figure 3.7</w:t>
      </w:r>
      <w:r w:rsidR="00462A01" w:rsidRPr="0088628B">
        <w:t>)</w:t>
      </w:r>
      <w:r w:rsidR="00FE0176" w:rsidRPr="0088628B">
        <w:t xml:space="preserve">. The ‘third’ program was mostly </w:t>
      </w:r>
      <w:r w:rsidR="006332D3" w:rsidRPr="0088628B">
        <w:t xml:space="preserve">one (or both) of </w:t>
      </w:r>
      <w:r w:rsidR="00FE0176" w:rsidRPr="0088628B">
        <w:t>the R&amp;D</w:t>
      </w:r>
      <w:r w:rsidR="00462A01" w:rsidRPr="0088628B">
        <w:t xml:space="preserve"> tax</w:t>
      </w:r>
      <w:r w:rsidR="00FE0176" w:rsidRPr="0088628B">
        <w:t xml:space="preserve"> program</w:t>
      </w:r>
      <w:r w:rsidR="006332D3" w:rsidRPr="0088628B">
        <w:t>s</w:t>
      </w:r>
      <w:r w:rsidR="00FE0176" w:rsidRPr="0088628B">
        <w:t>.</w:t>
      </w:r>
    </w:p>
    <w:p w14:paraId="68F41C37" w14:textId="73B1AEA8" w:rsidR="00625CBB" w:rsidRPr="0088628B" w:rsidRDefault="00625CBB" w:rsidP="00495142">
      <w:pPr>
        <w:pStyle w:val="Caption"/>
      </w:pPr>
      <w:r w:rsidRPr="0088628B">
        <w:lastRenderedPageBreak/>
        <w:t xml:space="preserve">Figure </w:t>
      </w:r>
      <w:r w:rsidR="00176F2B" w:rsidRPr="0088628B">
        <w:t>3</w:t>
      </w:r>
      <w:r w:rsidRPr="0088628B">
        <w:t>.</w:t>
      </w:r>
      <w:r w:rsidR="00B84E97" w:rsidRPr="0088628B">
        <w:t>7</w:t>
      </w:r>
      <w:r w:rsidRPr="0088628B">
        <w:t>: Firms that are being assisted by Commercialisation Australia and</w:t>
      </w:r>
      <w:r w:rsidR="001B0A6A" w:rsidRPr="0088628B">
        <w:t>/or Accelerating Commercialisation (EP)</w:t>
      </w:r>
      <w:r w:rsidRPr="0088628B">
        <w:t xml:space="preserve"> </w:t>
      </w:r>
      <w:r w:rsidR="001B0A6A" w:rsidRPr="0088628B">
        <w:t xml:space="preserve">and </w:t>
      </w:r>
      <w:r w:rsidRPr="0088628B">
        <w:t>at least one other program group (indicated on x-axis)</w:t>
      </w:r>
      <w:r w:rsidR="00330960" w:rsidRPr="0088628B">
        <w:t>, 1997–98 to 2017–18</w:t>
      </w:r>
    </w:p>
    <w:tbl>
      <w:tblPr>
        <w:tblStyle w:val="OCETable"/>
        <w:tblW w:w="4940" w:type="pct"/>
        <w:tblInd w:w="108" w:type="dxa"/>
        <w:tblLayout w:type="fixed"/>
        <w:tblLook w:val="04A0" w:firstRow="1" w:lastRow="0" w:firstColumn="1" w:lastColumn="0" w:noHBand="0" w:noVBand="1"/>
        <w:tblCaption w:val="Table contains figure 3.7"/>
      </w:tblPr>
      <w:tblGrid>
        <w:gridCol w:w="6811"/>
      </w:tblGrid>
      <w:tr w:rsidR="00625CBB" w:rsidRPr="0088628B" w14:paraId="1BC010FC"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77EB5F9D" w14:textId="379FEFA1" w:rsidR="00625CBB" w:rsidRPr="0088628B" w:rsidRDefault="00277B5B" w:rsidP="00495142">
            <w:pPr>
              <w:pStyle w:val="PlaceholderWide"/>
            </w:pPr>
            <w:r>
              <w:rPr>
                <w:noProof/>
                <w:lang w:eastAsia="en-AU"/>
              </w:rPr>
              <w:drawing>
                <wp:inline distT="0" distB="0" distL="0" distR="0" wp14:anchorId="0DB8C670" wp14:editId="0F4EE5E0">
                  <wp:extent cx="4187825" cy="3029585"/>
                  <wp:effectExtent l="0" t="0" r="3175" b="0"/>
                  <wp:docPr id="49" name="Picture 49" descr="Figure 3.7 shows multiple program assisted firms that are assisted by the Commercialisation Australia (CA) and Accelerating Commercialisation (AC) program group. The most likely program(s) to also provide assistance is the R&amp;D tax program(s). Over 472 AC &amp; CA firms are assisted by the R&amp;D tax programs. EC &amp; EP is the next most likely program to provide assistance (61 firms). And most of these firms are assisted by a third program too (most often the R&amp;D tax programs). Other program groups also providing assistance are progressively less and less likely." title="Figure 3.7: Firms that are being assisted by Commercialisation Australia and/or Accelerating Commercialisation (EP) and at least one other program group (indicated on x-axis),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ulti_Fig_3_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7825" cy="3029585"/>
                          </a:xfrm>
                          <a:prstGeom prst="rect">
                            <a:avLst/>
                          </a:prstGeom>
                        </pic:spPr>
                      </pic:pic>
                    </a:graphicData>
                  </a:graphic>
                </wp:inline>
              </w:drawing>
            </w:r>
          </w:p>
        </w:tc>
      </w:tr>
    </w:tbl>
    <w:p w14:paraId="32584C45" w14:textId="7BEDF5D4" w:rsidR="00625CBB" w:rsidRPr="0088628B" w:rsidRDefault="00625CBB" w:rsidP="00495142">
      <w:pPr>
        <w:pStyle w:val="Note"/>
        <w:rPr>
          <w:lang w:val="en-AU"/>
        </w:rPr>
      </w:pPr>
      <w:r w:rsidRPr="0088628B">
        <w:rPr>
          <w:lang w:val="en-AU"/>
        </w:rPr>
        <w:t xml:space="preserve">Notes: </w:t>
      </w:r>
      <w:r w:rsidR="001B0A6A" w:rsidRPr="0088628B">
        <w:rPr>
          <w:lang w:val="en-AU"/>
        </w:rPr>
        <w:t>Program groups are R&amp;D: R&amp;D Tax Concession/Incentive; EC &amp; EP: Enterprise Connect &amp; Entrepreneur’s Programme (excluding Accelerating Commercialisation); TCF: Textiles, Clothing &amp; Footwear; VC: Venture Capital; GBF: Green Building Fund; IIF: Industry &amp; Innovation Funds; CT: CleanTech; ANMP: Automotive New Markets Program</w:t>
      </w:r>
    </w:p>
    <w:p w14:paraId="2989104A" w14:textId="1954AE38" w:rsidR="00625CBB" w:rsidRPr="0088628B" w:rsidRDefault="00625CBB" w:rsidP="00FE0176">
      <w:pPr>
        <w:pStyle w:val="Source"/>
        <w:rPr>
          <w:lang w:val="en-AU"/>
        </w:rPr>
      </w:pPr>
      <w:r w:rsidRPr="0088628B">
        <w:rPr>
          <w:lang w:val="en-AU"/>
        </w:rPr>
        <w:t xml:space="preserve">Source: DIIS </w:t>
      </w:r>
    </w:p>
    <w:p w14:paraId="45C354FA" w14:textId="78412316" w:rsidR="00025FDA" w:rsidRPr="0088628B" w:rsidRDefault="006332D3" w:rsidP="00D766A0">
      <w:pPr>
        <w:pStyle w:val="BodyText"/>
      </w:pPr>
      <w:r w:rsidRPr="0088628B">
        <w:t xml:space="preserve">The interaction </w:t>
      </w:r>
      <w:r w:rsidR="004777F2" w:rsidRPr="0088628B">
        <w:t xml:space="preserve">between programs by individual ABNs to this point has been </w:t>
      </w:r>
      <w:r w:rsidRPr="0088628B">
        <w:t>time static. Multiple program participation</w:t>
      </w:r>
      <w:r w:rsidR="001D3E94" w:rsidRPr="0088628B">
        <w:t xml:space="preserve"> as shown here</w:t>
      </w:r>
      <w:r w:rsidRPr="0088628B">
        <w:t xml:space="preserve"> can occur in the same financial year, consecutive financial years, or financial years separated by long periods of time.</w:t>
      </w:r>
      <w:r w:rsidR="003010A2" w:rsidRPr="0088628B">
        <w:t xml:space="preserve"> But it is</w:t>
      </w:r>
      <w:r w:rsidR="004777F2" w:rsidRPr="0088628B">
        <w:t xml:space="preserve"> worthwhile understanding whether participation in certain programs acts as</w:t>
      </w:r>
      <w:r w:rsidR="001D3E94" w:rsidRPr="0088628B">
        <w:t xml:space="preserve"> an</w:t>
      </w:r>
      <w:r w:rsidR="004777F2" w:rsidRPr="0088628B">
        <w:t xml:space="preserve"> impetus for participation in other programs</w:t>
      </w:r>
      <w:r w:rsidR="001D3E94" w:rsidRPr="0088628B">
        <w:t xml:space="preserve"> soon after</w:t>
      </w:r>
      <w:r w:rsidR="004777F2" w:rsidRPr="0088628B">
        <w:t xml:space="preserve">. </w:t>
      </w:r>
    </w:p>
    <w:p w14:paraId="0A519A70" w14:textId="74E6A1EB" w:rsidR="004777F2" w:rsidRPr="0088628B" w:rsidRDefault="00B73F64" w:rsidP="00D766A0">
      <w:pPr>
        <w:pStyle w:val="BodyText"/>
      </w:pPr>
      <w:r w:rsidRPr="0088628B">
        <w:t>T</w:t>
      </w:r>
      <w:r w:rsidR="00310A0D" w:rsidRPr="0088628B">
        <w:t>his portion of the analysis looks at how lon</w:t>
      </w:r>
      <w:r w:rsidRPr="0088628B">
        <w:t xml:space="preserve">g after the initial </w:t>
      </w:r>
      <w:r w:rsidR="005134A6" w:rsidRPr="0088628B">
        <w:t xml:space="preserve">program </w:t>
      </w:r>
      <w:r w:rsidRPr="0088628B">
        <w:t>interaction that</w:t>
      </w:r>
      <w:r w:rsidR="00310A0D" w:rsidRPr="0088628B">
        <w:t xml:space="preserve"> a subsequent program interaction occurs.</w:t>
      </w:r>
      <w:r w:rsidRPr="0088628B">
        <w:t xml:space="preserve"> To do this, the analysis is restricted to those firms that are assisted by two or more distinct program groups. From these firms, a first assistance date is recorded for each program group</w:t>
      </w:r>
      <w:r w:rsidR="000151BE" w:rsidRPr="0088628B">
        <w:t xml:space="preserve"> </w:t>
      </w:r>
      <w:r w:rsidR="00D153B2" w:rsidRPr="0088628B">
        <w:t xml:space="preserve">providing assistance to </w:t>
      </w:r>
      <w:r w:rsidR="000151BE" w:rsidRPr="0088628B">
        <w:t>each firm</w:t>
      </w:r>
      <w:r w:rsidRPr="0088628B">
        <w:t xml:space="preserve">. So, if a firm participates in the </w:t>
      </w:r>
      <w:r w:rsidR="005134A6" w:rsidRPr="0088628B">
        <w:t xml:space="preserve">RDTC </w:t>
      </w:r>
      <w:r w:rsidR="00D153B2" w:rsidRPr="0088628B">
        <w:t xml:space="preserve">from </w:t>
      </w:r>
      <w:r w:rsidR="009C6D07" w:rsidRPr="0088628B">
        <w:t xml:space="preserve">2002–03 to </w:t>
      </w:r>
      <w:r w:rsidRPr="0088628B">
        <w:t>2007–08, the financial year 2002–03 is marked as the first assistance date</w:t>
      </w:r>
      <w:r w:rsidR="00330960" w:rsidRPr="0088628B">
        <w:t xml:space="preserve"> for RDTC</w:t>
      </w:r>
      <w:r w:rsidRPr="0088628B">
        <w:t xml:space="preserve">. </w:t>
      </w:r>
    </w:p>
    <w:p w14:paraId="28563ABD" w14:textId="61693BB7" w:rsidR="00B73F64" w:rsidRPr="0088628B" w:rsidRDefault="00B73F64" w:rsidP="00D766A0">
      <w:pPr>
        <w:pStyle w:val="BodyText"/>
      </w:pPr>
      <w:r w:rsidRPr="0088628B">
        <w:t xml:space="preserve">Each two </w:t>
      </w:r>
      <w:r w:rsidR="005134A6" w:rsidRPr="0088628B">
        <w:t xml:space="preserve">program group </w:t>
      </w:r>
      <w:r w:rsidRPr="0088628B">
        <w:t xml:space="preserve">combination </w:t>
      </w:r>
      <w:r w:rsidR="009C6D07" w:rsidRPr="0088628B">
        <w:t>for each firm</w:t>
      </w:r>
      <w:r w:rsidRPr="0088628B">
        <w:t xml:space="preserve"> is then</w:t>
      </w:r>
      <w:r w:rsidR="009C6D07" w:rsidRPr="0088628B">
        <w:t xml:space="preserve"> plotted on </w:t>
      </w:r>
      <w:r w:rsidR="00B84E97" w:rsidRPr="0088628B">
        <w:t>Figure 3.8</w:t>
      </w:r>
      <w:r w:rsidRPr="0088628B">
        <w:t xml:space="preserve">. For example, a firm that is first assisted by </w:t>
      </w:r>
      <w:r w:rsidR="005134A6" w:rsidRPr="0088628B">
        <w:t>E</w:t>
      </w:r>
      <w:r w:rsidR="00330960" w:rsidRPr="0088628B">
        <w:t xml:space="preserve">nterprise </w:t>
      </w:r>
      <w:r w:rsidR="005134A6" w:rsidRPr="0088628B">
        <w:t>C</w:t>
      </w:r>
      <w:r w:rsidR="00330960" w:rsidRPr="0088628B">
        <w:t>onnect</w:t>
      </w:r>
      <w:r w:rsidRPr="0088628B">
        <w:t xml:space="preserve"> and then assisted by </w:t>
      </w:r>
      <w:r w:rsidR="005134A6" w:rsidRPr="0088628B">
        <w:t>T</w:t>
      </w:r>
      <w:r w:rsidR="00330960" w:rsidRPr="0088628B">
        <w:t xml:space="preserve">extiles, </w:t>
      </w:r>
      <w:r w:rsidR="005134A6" w:rsidRPr="0088628B">
        <w:t>C</w:t>
      </w:r>
      <w:r w:rsidR="00330960" w:rsidRPr="0088628B">
        <w:t xml:space="preserve">lothing and </w:t>
      </w:r>
      <w:r w:rsidR="005134A6" w:rsidRPr="0088628B">
        <w:t>F</w:t>
      </w:r>
      <w:r w:rsidR="00330960" w:rsidRPr="0088628B">
        <w:t>ootwear</w:t>
      </w:r>
      <w:r w:rsidR="005134A6" w:rsidRPr="0088628B">
        <w:t xml:space="preserve"> </w:t>
      </w:r>
      <w:r w:rsidRPr="0088628B">
        <w:t>would appear as a coloured dot on the chart</w:t>
      </w:r>
      <w:r w:rsidR="00772FF4" w:rsidRPr="0088628B">
        <w:t xml:space="preserve"> in the relevant sector</w:t>
      </w:r>
      <w:r w:rsidRPr="0088628B">
        <w:t xml:space="preserve">. A red dot indicates that assistance in the subsequent program occurred less than two financial years after assistance was provided in the initial program. A blue dot indicates assistance </w:t>
      </w:r>
      <w:r w:rsidR="001F6B99" w:rsidRPr="0088628B">
        <w:t>occurred three or more financial years after the initial assistance.</w:t>
      </w:r>
    </w:p>
    <w:p w14:paraId="39A50DEC" w14:textId="43DC1E04" w:rsidR="001B191A" w:rsidRPr="0088628B" w:rsidRDefault="001B191A" w:rsidP="00CC23DF">
      <w:pPr>
        <w:pStyle w:val="CaptionWide"/>
      </w:pPr>
      <w:r w:rsidRPr="0088628B">
        <w:lastRenderedPageBreak/>
        <w:t xml:space="preserve">Figure </w:t>
      </w:r>
      <w:r w:rsidR="00A10053" w:rsidRPr="0088628B">
        <w:rPr>
          <w:noProof/>
        </w:rPr>
        <w:fldChar w:fldCharType="begin"/>
      </w:r>
      <w:r w:rsidR="00A10053" w:rsidRPr="0088628B">
        <w:rPr>
          <w:noProof/>
        </w:rPr>
        <w:instrText xml:space="preserve"> STYLEREF 1 \s </w:instrText>
      </w:r>
      <w:r w:rsidR="00A10053" w:rsidRPr="0088628B">
        <w:rPr>
          <w:noProof/>
        </w:rPr>
        <w:fldChar w:fldCharType="separate"/>
      </w:r>
      <w:r w:rsidR="00794EE1">
        <w:rPr>
          <w:noProof/>
        </w:rPr>
        <w:t>3</w:t>
      </w:r>
      <w:r w:rsidR="00A10053" w:rsidRPr="0088628B">
        <w:rPr>
          <w:noProof/>
        </w:rPr>
        <w:fldChar w:fldCharType="end"/>
      </w:r>
      <w:r w:rsidRPr="0088628B">
        <w:t>.</w:t>
      </w:r>
      <w:r w:rsidR="00E91AD5" w:rsidRPr="0088628B">
        <w:t>8</w:t>
      </w:r>
      <w:r w:rsidRPr="0088628B">
        <w:t xml:space="preserve">: </w:t>
      </w:r>
      <w:r w:rsidR="00E91AD5" w:rsidRPr="0088628B">
        <w:t>Program group combinations for assisted multiple program participant firms, 1997–98 to 2017–18</w:t>
      </w:r>
    </w:p>
    <w:tbl>
      <w:tblPr>
        <w:tblStyle w:val="OCETable"/>
        <w:tblW w:w="6379" w:type="pct"/>
        <w:tblInd w:w="-1877" w:type="dxa"/>
        <w:tblLayout w:type="fixed"/>
        <w:tblLook w:val="04A0" w:firstRow="1" w:lastRow="0" w:firstColumn="1" w:lastColumn="0" w:noHBand="0" w:noVBand="1"/>
        <w:tblCaption w:val="Table contains figure 3.8"/>
      </w:tblPr>
      <w:tblGrid>
        <w:gridCol w:w="8795"/>
      </w:tblGrid>
      <w:tr w:rsidR="001B191A" w:rsidRPr="0088628B" w14:paraId="736B8FCC" w14:textId="77777777" w:rsidTr="006F165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0C13ECAE" w14:textId="4A6A9BCB" w:rsidR="001B191A" w:rsidRPr="0088628B" w:rsidRDefault="00277B5B" w:rsidP="001B191A">
            <w:pPr>
              <w:pStyle w:val="PlaceholderWide"/>
            </w:pPr>
            <w:r>
              <w:rPr>
                <w:noProof/>
                <w:lang w:eastAsia="en-AU"/>
              </w:rPr>
              <w:drawing>
                <wp:inline distT="0" distB="0" distL="0" distR="0" wp14:anchorId="76E79688" wp14:editId="22511915">
                  <wp:extent cx="5447665" cy="3631565"/>
                  <wp:effectExtent l="0" t="0" r="635" b="6985"/>
                  <wp:docPr id="50" name="Picture 50" descr="Figure 3.8 shows all firms that are assisted by two or more programs. Each dot corresponds to a two program pairing for a particular firm and shows which program provided the initial assistance (y-axis) versus which program provided the subsequent assistance (x-axis). Each dot is coloured red if the time between initial program assistance and subsequent program assistance is two financial years or less. For time spans of 3 or more financial years, the dots are coloured blue. &#10;Most dots are coloured blue, indicating that assistance by another program typically happens three or more financial years after assistance by the initial program. But for firms that receive assistance from the R&amp;D tax program(s) subsequent to receiving assistance from another grant based program, a majority receive assistance within two financial years of the assistance provided by the initial program. 68 per cent of these program pairings are coloured red. " title="Figure 3.8: Program group combinations for assisted multiple program participant firms, 1997–98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ulti_Fig_3_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7665" cy="3631565"/>
                          </a:xfrm>
                          <a:prstGeom prst="rect">
                            <a:avLst/>
                          </a:prstGeom>
                        </pic:spPr>
                      </pic:pic>
                    </a:graphicData>
                  </a:graphic>
                </wp:inline>
              </w:drawing>
            </w:r>
          </w:p>
        </w:tc>
      </w:tr>
    </w:tbl>
    <w:p w14:paraId="007874FB" w14:textId="2DAE7AD7" w:rsidR="001B191A" w:rsidRPr="0088628B" w:rsidRDefault="001B191A" w:rsidP="00CC23DF">
      <w:pPr>
        <w:pStyle w:val="NoteWide"/>
        <w:rPr>
          <w:lang w:val="en-AU"/>
        </w:rPr>
      </w:pPr>
      <w:r w:rsidRPr="0088628B">
        <w:rPr>
          <w:lang w:val="en-AU"/>
        </w:rPr>
        <w:t xml:space="preserve">Notes: </w:t>
      </w:r>
      <w:r w:rsidR="00E91AD5" w:rsidRPr="0088628B">
        <w:rPr>
          <w:lang w:val="en-AU"/>
        </w:rPr>
        <w:t>Program groups are R&amp;D: R&amp;D Tax Concession/Incentive; EC &amp; EP: Enterprise Connect &amp; Entrepreneur’s Programme (excluding Accelerating Commercialisation); TCF: Textiles, Clothing &amp; Footwear; VC: Venture Capital; AC &amp; CA: Accelerating Commercialisation (EP) and Commercialisation Australia; GBF: Green Building Fund; IIF: Industry &amp; Innovation Funds; CT: CleanTech; ANMP: Automotive New Markets Program</w:t>
      </w:r>
    </w:p>
    <w:p w14:paraId="78D82BC3" w14:textId="779AEC70" w:rsidR="001B191A" w:rsidRPr="0088628B" w:rsidRDefault="001B191A" w:rsidP="00E91AD5">
      <w:pPr>
        <w:pStyle w:val="SourceWide"/>
        <w:rPr>
          <w:lang w:val="en-AU"/>
        </w:rPr>
      </w:pPr>
      <w:r w:rsidRPr="0088628B">
        <w:rPr>
          <w:lang w:val="en-AU"/>
        </w:rPr>
        <w:t xml:space="preserve">Source: </w:t>
      </w:r>
      <w:r w:rsidR="00E91AD5" w:rsidRPr="0088628B">
        <w:rPr>
          <w:lang w:val="en-AU"/>
        </w:rPr>
        <w:t>DIIS</w:t>
      </w:r>
    </w:p>
    <w:p w14:paraId="439013E5" w14:textId="63573EE6" w:rsidR="001F6B99" w:rsidRPr="0088628B" w:rsidRDefault="00772FF4" w:rsidP="00D766A0">
      <w:pPr>
        <w:pStyle w:val="BodyText"/>
      </w:pPr>
      <w:r w:rsidRPr="0088628B">
        <w:t xml:space="preserve">There’s clearly certain sections of the plot that are </w:t>
      </w:r>
      <w:r w:rsidR="009C6D07" w:rsidRPr="0088628B">
        <w:t>bluer</w:t>
      </w:r>
      <w:r w:rsidRPr="0088628B">
        <w:t xml:space="preserve">. While certain other sections are mainly red. The column </w:t>
      </w:r>
      <w:r w:rsidR="005134A6" w:rsidRPr="0088628B">
        <w:t>‘</w:t>
      </w:r>
      <w:r w:rsidRPr="0088628B">
        <w:t>R&amp;D</w:t>
      </w:r>
      <w:r w:rsidR="005134A6" w:rsidRPr="0088628B">
        <w:t>’</w:t>
      </w:r>
      <w:r w:rsidRPr="0088628B">
        <w:t xml:space="preserve"> </w:t>
      </w:r>
      <w:r w:rsidR="00F10F3F" w:rsidRPr="0088628B">
        <w:t xml:space="preserve">shows those firms that received assistance from either the RDTC or RDTI </w:t>
      </w:r>
      <w:r w:rsidR="005134A6" w:rsidRPr="0088628B">
        <w:t xml:space="preserve">subsequent to </w:t>
      </w:r>
      <w:r w:rsidR="00F10F3F" w:rsidRPr="0088628B">
        <w:t xml:space="preserve">receiving assistance from another </w:t>
      </w:r>
      <w:r w:rsidR="00593B47" w:rsidRPr="0088628B">
        <w:t>departmental</w:t>
      </w:r>
      <w:r w:rsidR="00593B47" w:rsidRPr="0088628B" w:rsidDel="00593B47">
        <w:t xml:space="preserve"> </w:t>
      </w:r>
      <w:r w:rsidR="00F10F3F" w:rsidRPr="0088628B">
        <w:t xml:space="preserve">program. </w:t>
      </w:r>
      <w:r w:rsidR="00986A56" w:rsidRPr="0088628B">
        <w:t>M</w:t>
      </w:r>
      <w:r w:rsidR="00F10F3F" w:rsidRPr="0088628B">
        <w:t>ost of the</w:t>
      </w:r>
      <w:r w:rsidR="00986A56" w:rsidRPr="0088628B">
        <w:t>se</w:t>
      </w:r>
      <w:r w:rsidR="00F10F3F" w:rsidRPr="0088628B">
        <w:t xml:space="preserve"> dots </w:t>
      </w:r>
      <w:r w:rsidR="00986A56" w:rsidRPr="0088628B">
        <w:t xml:space="preserve">being </w:t>
      </w:r>
      <w:r w:rsidR="00F10F3F" w:rsidRPr="0088628B">
        <w:t>red means that subsequent assistance through the R&amp;D</w:t>
      </w:r>
      <w:r w:rsidR="00AE0735" w:rsidRPr="0088628B">
        <w:t xml:space="preserve"> tax</w:t>
      </w:r>
      <w:r w:rsidR="00F10F3F" w:rsidRPr="0088628B">
        <w:t xml:space="preserve"> programs</w:t>
      </w:r>
      <w:r w:rsidR="00D8622C" w:rsidRPr="0088628B">
        <w:t xml:space="preserve"> mostly</w:t>
      </w:r>
      <w:r w:rsidR="00F10F3F" w:rsidRPr="0088628B">
        <w:t xml:space="preserve"> happened </w:t>
      </w:r>
      <w:r w:rsidR="004F05B7" w:rsidRPr="0088628B">
        <w:t xml:space="preserve">two financial years or less </w:t>
      </w:r>
      <w:r w:rsidR="00F10F3F" w:rsidRPr="0088628B">
        <w:t xml:space="preserve">after assistance through one of the other </w:t>
      </w:r>
      <w:r w:rsidR="00593B47" w:rsidRPr="0088628B">
        <w:t>departmental</w:t>
      </w:r>
      <w:r w:rsidR="00593B47" w:rsidRPr="0088628B" w:rsidDel="00593B47">
        <w:t xml:space="preserve"> </w:t>
      </w:r>
      <w:r w:rsidR="00F10F3F" w:rsidRPr="0088628B">
        <w:t xml:space="preserve">programs. </w:t>
      </w:r>
      <w:r w:rsidR="00D8622C" w:rsidRPr="0088628B">
        <w:t>In</w:t>
      </w:r>
      <w:r w:rsidR="00175EDA" w:rsidRPr="0088628B">
        <w:t xml:space="preserve"> fact, this was the case for 380</w:t>
      </w:r>
      <w:r w:rsidR="00D8622C" w:rsidRPr="0088628B">
        <w:t xml:space="preserve"> of </w:t>
      </w:r>
      <w:r w:rsidR="00175EDA" w:rsidRPr="0088628B">
        <w:t>561</w:t>
      </w:r>
      <w:r w:rsidR="00D8622C" w:rsidRPr="0088628B">
        <w:t xml:space="preserve"> such firms (</w:t>
      </w:r>
      <w:r w:rsidR="00175EDA" w:rsidRPr="0088628B">
        <w:t>68</w:t>
      </w:r>
      <w:r w:rsidR="00D8622C" w:rsidRPr="0088628B">
        <w:t xml:space="preserve"> per cent). </w:t>
      </w:r>
    </w:p>
    <w:p w14:paraId="58D3C20A" w14:textId="5676A801" w:rsidR="00D8622C" w:rsidRPr="0088628B" w:rsidRDefault="00D8622C" w:rsidP="00D766A0">
      <w:pPr>
        <w:pStyle w:val="BodyText"/>
      </w:pPr>
      <w:r w:rsidRPr="0088628B">
        <w:t>All up, 1</w:t>
      </w:r>
      <w:r w:rsidR="00175EDA" w:rsidRPr="0088628B">
        <w:t>2</w:t>
      </w:r>
      <w:r w:rsidR="00986A56" w:rsidRPr="0088628B">
        <w:t xml:space="preserve"> per cent of firms bega</w:t>
      </w:r>
      <w:r w:rsidRPr="0088628B">
        <w:t xml:space="preserve">n receiving assistance from two different program groups in the same financial year. </w:t>
      </w:r>
      <w:r w:rsidR="00AE0735" w:rsidRPr="0088628B">
        <w:t>And 34</w:t>
      </w:r>
      <w:r w:rsidRPr="0088628B">
        <w:t xml:space="preserve"> per cent received assistance from their subsequent assistance program within two financial years.</w:t>
      </w:r>
      <w:r w:rsidR="00C616E5" w:rsidRPr="0088628B">
        <w:t xml:space="preserve"> This means that slightly more than half</w:t>
      </w:r>
      <w:r w:rsidR="00F02244" w:rsidRPr="0088628B">
        <w:t xml:space="preserve"> (54 per cent)</w:t>
      </w:r>
      <w:r w:rsidR="00C616E5" w:rsidRPr="0088628B">
        <w:t xml:space="preserve"> of the multiple program participant firms in this analysis are receiving assistance, and </w:t>
      </w:r>
      <w:r w:rsidR="00F02244" w:rsidRPr="0088628B">
        <w:t xml:space="preserve">then </w:t>
      </w:r>
      <w:r w:rsidR="00C616E5" w:rsidRPr="0088628B">
        <w:t>receiving assistance from another program three or more financial year</w:t>
      </w:r>
      <w:r w:rsidR="000151BE" w:rsidRPr="0088628B">
        <w:t>s after that first interaction.</w:t>
      </w:r>
    </w:p>
    <w:p w14:paraId="55A963C9" w14:textId="7C8BBC47" w:rsidR="009C6D07" w:rsidRPr="0088628B" w:rsidRDefault="009C6D07" w:rsidP="00D766A0">
      <w:pPr>
        <w:pStyle w:val="BodyText"/>
      </w:pPr>
      <w:r w:rsidRPr="0088628B">
        <w:t xml:space="preserve">The sections that feature a higher proportion of red may point to </w:t>
      </w:r>
      <w:r w:rsidR="00B6140F">
        <w:t>there</w:t>
      </w:r>
      <w:r w:rsidR="00B6140F" w:rsidRPr="0088628B">
        <w:t xml:space="preserve"> </w:t>
      </w:r>
      <w:r w:rsidRPr="0088628B">
        <w:t xml:space="preserve">being conditions </w:t>
      </w:r>
      <w:r w:rsidR="00175EDA" w:rsidRPr="0088628B">
        <w:t xml:space="preserve">where </w:t>
      </w:r>
      <w:r w:rsidRPr="0088628B">
        <w:t xml:space="preserve">the initial program </w:t>
      </w:r>
      <w:r w:rsidR="00175EDA" w:rsidRPr="0088628B">
        <w:t xml:space="preserve">encourages participation in </w:t>
      </w:r>
      <w:r w:rsidRPr="0088628B">
        <w:t>the subsequent program. But at this stage, it is only an indication.</w:t>
      </w:r>
    </w:p>
    <w:p w14:paraId="4818917B" w14:textId="38347D7B" w:rsidR="002D7B4F" w:rsidRPr="0088628B" w:rsidRDefault="002D7B4F" w:rsidP="002D7B4F">
      <w:pPr>
        <w:pStyle w:val="Heading2"/>
      </w:pPr>
      <w:r w:rsidRPr="0088628B">
        <w:lastRenderedPageBreak/>
        <w:t>A closer look at mu</w:t>
      </w:r>
      <w:r w:rsidR="00325165" w:rsidRPr="0088628B">
        <w:t>ltiple participation within E</w:t>
      </w:r>
      <w:r w:rsidR="00A92B26" w:rsidRPr="0088628B">
        <w:t xml:space="preserve">nterprise </w:t>
      </w:r>
      <w:r w:rsidR="00325165" w:rsidRPr="0088628B">
        <w:t>C</w:t>
      </w:r>
      <w:r w:rsidR="00A92B26" w:rsidRPr="0088628B">
        <w:t>onnect</w:t>
      </w:r>
      <w:r w:rsidR="00325165" w:rsidRPr="0088628B">
        <w:t>,</w:t>
      </w:r>
      <w:r w:rsidRPr="0088628B">
        <w:t xml:space="preserve"> E</w:t>
      </w:r>
      <w:r w:rsidR="00A92B26" w:rsidRPr="0088628B">
        <w:t xml:space="preserve">ntrepreneurs’ </w:t>
      </w:r>
      <w:r w:rsidRPr="0088628B">
        <w:t>P</w:t>
      </w:r>
      <w:r w:rsidR="00A92B26" w:rsidRPr="0088628B">
        <w:t>rogramme</w:t>
      </w:r>
      <w:r w:rsidR="00263FF6" w:rsidRPr="0088628B">
        <w:t xml:space="preserve"> and C</w:t>
      </w:r>
      <w:r w:rsidR="00A92B26" w:rsidRPr="0088628B">
        <w:t xml:space="preserve">ommercialisation </w:t>
      </w:r>
      <w:r w:rsidR="00263FF6" w:rsidRPr="0088628B">
        <w:t>A</w:t>
      </w:r>
      <w:r w:rsidR="00A92B26" w:rsidRPr="0088628B">
        <w:t>ustralia</w:t>
      </w:r>
    </w:p>
    <w:p w14:paraId="4C64195F" w14:textId="2514FA16" w:rsidR="00FB2BEB" w:rsidRPr="0088628B" w:rsidRDefault="00F75E6A" w:rsidP="002D7B4F">
      <w:pPr>
        <w:pStyle w:val="BodyText"/>
      </w:pPr>
      <w:r w:rsidRPr="0088628B">
        <w:t>The above analysis looks</w:t>
      </w:r>
      <w:r w:rsidR="002D7B4F" w:rsidRPr="0088628B">
        <w:t xml:space="preserve"> at the linkages between nine broad </w:t>
      </w:r>
      <w:r w:rsidR="00593B47" w:rsidRPr="0088628B">
        <w:t>departmental</w:t>
      </w:r>
      <w:r w:rsidR="00593B47" w:rsidRPr="0088628B" w:rsidDel="00593B47">
        <w:t xml:space="preserve"> </w:t>
      </w:r>
      <w:r w:rsidR="002D7B4F" w:rsidRPr="0088628B">
        <w:t>program groups. This section instead looks at linkages between</w:t>
      </w:r>
      <w:r w:rsidR="008F2570" w:rsidRPr="0088628B">
        <w:t xml:space="preserve"> the subprograms of</w:t>
      </w:r>
      <w:r w:rsidR="002D7B4F" w:rsidRPr="0088628B">
        <w:t xml:space="preserve"> </w:t>
      </w:r>
      <w:r w:rsidR="00A92B26" w:rsidRPr="0088628B">
        <w:t>Enterprise Connect, the Entrepreneurs’ Programme and Commercialisation Australia</w:t>
      </w:r>
      <w:r w:rsidR="002D7B4F" w:rsidRPr="0088628B">
        <w:t>.</w:t>
      </w:r>
      <w:r w:rsidR="002232CB" w:rsidRPr="0088628B">
        <w:t xml:space="preserve"> </w:t>
      </w:r>
      <w:r w:rsidR="00FB2BEB" w:rsidRPr="0088628B">
        <w:t>These programs share common associations and links</w:t>
      </w:r>
      <w:r w:rsidR="009174F8" w:rsidRPr="0088628B">
        <w:t xml:space="preserve"> as discussed previously and</w:t>
      </w:r>
      <w:r w:rsidR="00FB2BEB" w:rsidRPr="0088628B">
        <w:t xml:space="preserve"> as shown in Figure 2.1</w:t>
      </w:r>
      <w:r w:rsidR="00731BD7" w:rsidRPr="0088628B">
        <w:t xml:space="preserve">. </w:t>
      </w:r>
    </w:p>
    <w:p w14:paraId="065825FE" w14:textId="5294BB55" w:rsidR="002D7B4F" w:rsidRPr="0088628B" w:rsidRDefault="002232CB" w:rsidP="002D7B4F">
      <w:pPr>
        <w:pStyle w:val="BodyText"/>
      </w:pPr>
      <w:r w:rsidRPr="0088628B">
        <w:t xml:space="preserve">For this section, all of these programs (including their subprograms) are analysed together. </w:t>
      </w:r>
      <w:r w:rsidR="004D326E" w:rsidRPr="0088628B">
        <w:t xml:space="preserve">All tallied, there were 11,657 instances of </w:t>
      </w:r>
      <w:r w:rsidR="0042308B" w:rsidRPr="0088628B">
        <w:t xml:space="preserve">financial </w:t>
      </w:r>
      <w:r w:rsidR="004D326E" w:rsidRPr="0088628B">
        <w:t xml:space="preserve">assistance </w:t>
      </w:r>
      <w:r w:rsidR="002D7B4F" w:rsidRPr="0088628B">
        <w:t>provide</w:t>
      </w:r>
      <w:r w:rsidR="004D326E" w:rsidRPr="0088628B">
        <w:t xml:space="preserve">d to firms through </w:t>
      </w:r>
      <w:r w:rsidR="00A92B26" w:rsidRPr="0088628B">
        <w:t>these programs</w:t>
      </w:r>
      <w:r w:rsidR="00310A0D" w:rsidRPr="0088628B">
        <w:t xml:space="preserve"> for the time period </w:t>
      </w:r>
      <w:r w:rsidR="008F2570" w:rsidRPr="0088628B">
        <w:br/>
      </w:r>
      <w:r w:rsidR="001D3E94" w:rsidRPr="0088628B">
        <w:t>2007–08 to 2016–17</w:t>
      </w:r>
      <w:r w:rsidR="002D7B4F" w:rsidRPr="0088628B">
        <w:t xml:space="preserve">. The assistance was provided to a total of </w:t>
      </w:r>
      <w:r w:rsidR="004D326E" w:rsidRPr="0088628B">
        <w:t>five</w:t>
      </w:r>
      <w:r w:rsidR="002D7B4F" w:rsidRPr="0088628B">
        <w:t>-and-</w:t>
      </w:r>
      <w:r w:rsidR="00F75E6A" w:rsidRPr="0088628B">
        <w:t>a-</w:t>
      </w:r>
      <w:r w:rsidR="002D7B4F" w:rsidRPr="0088628B">
        <w:t>half thousand firms.</w:t>
      </w:r>
      <w:r w:rsidR="00FB2BEB" w:rsidRPr="0088628B">
        <w:t xml:space="preserve"> This means that the average firm</w:t>
      </w:r>
      <w:r w:rsidR="009174F8" w:rsidRPr="0088628B">
        <w:t xml:space="preserve"> being assisted by these programs</w:t>
      </w:r>
      <w:r w:rsidR="00FB2BEB" w:rsidRPr="0088628B">
        <w:t xml:space="preserve"> is receiving two instances of assistance. </w:t>
      </w:r>
    </w:p>
    <w:p w14:paraId="06E55349" w14:textId="1AFB19BC" w:rsidR="00BA5DD1" w:rsidRPr="0088628B" w:rsidRDefault="00A92B26" w:rsidP="002D7B4F">
      <w:pPr>
        <w:pStyle w:val="BodyText"/>
      </w:pPr>
      <w:r w:rsidRPr="0088628B">
        <w:t>Multiple program participation is actually quite low across subprograms within this narrower group of Enterprise Connect, the Entrepreneurs’ Programme and Commercialisation Australia. A</w:t>
      </w:r>
      <w:r w:rsidR="00BA7408" w:rsidRPr="0088628B">
        <w:t xml:space="preserve">lmost </w:t>
      </w:r>
      <w:r w:rsidR="00680876" w:rsidRPr="0088628B">
        <w:t xml:space="preserve">92 per cent of </w:t>
      </w:r>
      <w:r w:rsidR="00BA7408" w:rsidRPr="0088628B">
        <w:t xml:space="preserve">firms </w:t>
      </w:r>
      <w:r w:rsidR="00290292" w:rsidRPr="0088628B">
        <w:t>were assisted by</w:t>
      </w:r>
      <w:r w:rsidR="00BA7408" w:rsidRPr="0088628B">
        <w:t xml:space="preserve"> one subprogram</w:t>
      </w:r>
      <w:r w:rsidR="007A608B" w:rsidRPr="0088628B">
        <w:t xml:space="preserve"> only</w:t>
      </w:r>
      <w:r w:rsidR="00BA7408" w:rsidRPr="0088628B">
        <w:t>.</w:t>
      </w:r>
      <w:r w:rsidR="00814664" w:rsidRPr="0088628B">
        <w:t xml:space="preserve"> </w:t>
      </w:r>
      <w:r w:rsidR="00BA5DD1" w:rsidRPr="0088628B">
        <w:t>This is a very low level of cross pollination</w:t>
      </w:r>
      <w:r w:rsidR="00BD098E" w:rsidRPr="0088628B">
        <w:t xml:space="preserve"> between the grant subcomponents of these programs</w:t>
      </w:r>
      <w:r w:rsidR="00BA5DD1" w:rsidRPr="0088628B">
        <w:t xml:space="preserve">. </w:t>
      </w:r>
    </w:p>
    <w:p w14:paraId="1DD8FA38" w14:textId="6EBE7836" w:rsidR="00BA5DD1" w:rsidRPr="0088628B" w:rsidRDefault="00BA5DD1" w:rsidP="002D7B4F">
      <w:pPr>
        <w:pStyle w:val="BodyText"/>
      </w:pPr>
      <w:r w:rsidRPr="0088628B">
        <w:t>But there is a high level of multiple subprogram participation</w:t>
      </w:r>
      <w:r w:rsidR="00CF169B" w:rsidRPr="0088628B">
        <w:t xml:space="preserve"> </w:t>
      </w:r>
      <w:r w:rsidR="00A92B26" w:rsidRPr="0088628B">
        <w:t xml:space="preserve">if services subcomponents of these programs </w:t>
      </w:r>
      <w:r w:rsidR="009B4BE2" w:rsidRPr="0088628B">
        <w:t>could have been</w:t>
      </w:r>
      <w:r w:rsidR="00A92B26" w:rsidRPr="0088628B">
        <w:t xml:space="preserve"> included in the analysis. And that’s because many of the grants provided through Enterprise Connect and the Entrepreneurs’ Programme first require firms to obtain assistance through a service subprogram</w:t>
      </w:r>
      <w:r w:rsidRPr="0088628B">
        <w:t xml:space="preserve">. </w:t>
      </w:r>
    </w:p>
    <w:p w14:paraId="48FA1B78" w14:textId="1959276F" w:rsidR="00CF169B" w:rsidRPr="0088628B" w:rsidRDefault="00CF169B" w:rsidP="002D7B4F">
      <w:pPr>
        <w:pStyle w:val="BodyText"/>
      </w:pPr>
      <w:r w:rsidRPr="0088628B">
        <w:t>Future analyses will be able to better determine the extent of linkages between all service</w:t>
      </w:r>
      <w:r w:rsidR="00450CB5" w:rsidRPr="0088628B">
        <w:t>s</w:t>
      </w:r>
      <w:r w:rsidRPr="0088628B">
        <w:t xml:space="preserve"> and grant subcomponents.</w:t>
      </w:r>
      <w:r w:rsidR="00BD098E" w:rsidRPr="0088628B">
        <w:t xml:space="preserve"> But at present, data challenges are preventing this from being explored.</w:t>
      </w:r>
    </w:p>
    <w:p w14:paraId="6A3F4697" w14:textId="42DC769E" w:rsidR="0073234E" w:rsidRPr="0088628B" w:rsidRDefault="001D3E94" w:rsidP="002D7B4F">
      <w:pPr>
        <w:pStyle w:val="BodyText"/>
      </w:pPr>
      <w:r w:rsidRPr="0088628B">
        <w:t>The extent of multiple subpr</w:t>
      </w:r>
      <w:r w:rsidR="00450CB5" w:rsidRPr="0088628B">
        <w:t xml:space="preserve">ogram participation by firms within </w:t>
      </w:r>
      <w:r w:rsidR="00BD098E" w:rsidRPr="0088628B">
        <w:t xml:space="preserve">Enterprise Connect, Entrepreneurs’ Programme and Commercialisation Australia </w:t>
      </w:r>
      <w:r w:rsidRPr="0088628B">
        <w:t xml:space="preserve">is </w:t>
      </w:r>
      <w:r w:rsidR="00450CB5" w:rsidRPr="0088628B">
        <w:t>small</w:t>
      </w:r>
      <w:r w:rsidRPr="0088628B">
        <w:t xml:space="preserve">, at </w:t>
      </w:r>
      <w:r w:rsidR="00450CB5" w:rsidRPr="0088628B">
        <w:t xml:space="preserve">8 </w:t>
      </w:r>
      <w:r w:rsidR="00197108" w:rsidRPr="0088628B">
        <w:t>per cent</w:t>
      </w:r>
      <w:r w:rsidR="00C03B5E" w:rsidRPr="0088628B">
        <w:t xml:space="preserve">. </w:t>
      </w:r>
      <w:r w:rsidR="00450CB5" w:rsidRPr="0088628B">
        <w:t>O</w:t>
      </w:r>
      <w:r w:rsidR="00C03B5E" w:rsidRPr="0088628B">
        <w:t>ther programs that are comprised of different subprograms</w:t>
      </w:r>
      <w:r w:rsidR="00450CB5" w:rsidRPr="0088628B">
        <w:t xml:space="preserve"> have a slightly larger level of multiple subprogram participation</w:t>
      </w:r>
      <w:r w:rsidR="00C03B5E" w:rsidRPr="0088628B">
        <w:t xml:space="preserve">. For the TCF program, 25 per cent of participant firms were in 2 or more of the 4 subcomponents in this analysis. </w:t>
      </w:r>
      <w:r w:rsidR="00450CB5" w:rsidRPr="0088628B">
        <w:t>F</w:t>
      </w:r>
      <w:r w:rsidR="00C03B5E" w:rsidRPr="0088628B">
        <w:t xml:space="preserve">or the Venture Capital program, 10 per cent of firms participated in 2 or more of the 5 subcomponents. Subprogram analysis is not applicable for the other program groups. Either there were no subprograms, or subprograms were only available to certain firms. Such as is the case with the Industry and Innovation funds, which were usually only offered to firms within specific geographical regions. </w:t>
      </w:r>
    </w:p>
    <w:p w14:paraId="2D31EFDB" w14:textId="2C6CFD1B" w:rsidR="00814664" w:rsidRPr="0088628B" w:rsidRDefault="003273DC" w:rsidP="002D7B4F">
      <w:pPr>
        <w:pStyle w:val="Heading1"/>
        <w:numPr>
          <w:ilvl w:val="0"/>
          <w:numId w:val="9"/>
        </w:numPr>
      </w:pPr>
      <w:r w:rsidRPr="0088628B">
        <w:t>Conclusion</w:t>
      </w:r>
    </w:p>
    <w:p w14:paraId="6C36C3BE" w14:textId="13206675" w:rsidR="003273DC" w:rsidRPr="0088628B" w:rsidRDefault="003273DC" w:rsidP="00D766A0">
      <w:pPr>
        <w:pStyle w:val="BodyText"/>
      </w:pPr>
      <w:r w:rsidRPr="0088628B">
        <w:t xml:space="preserve">The R&amp;D tax programs provide assistance that dwarfs all other assistance programs administered by the </w:t>
      </w:r>
      <w:r w:rsidR="00593B47" w:rsidRPr="0088628B">
        <w:t>department</w:t>
      </w:r>
      <w:r w:rsidRPr="0088628B">
        <w:t xml:space="preserve">. Within this group of </w:t>
      </w:r>
      <w:r w:rsidR="00C6334B" w:rsidRPr="0088628B">
        <w:t xml:space="preserve">R&amp;D tax program assisted </w:t>
      </w:r>
      <w:r w:rsidRPr="0088628B">
        <w:t xml:space="preserve">firms, most are only assisted by </w:t>
      </w:r>
      <w:r w:rsidR="00D5706C" w:rsidRPr="0088628B">
        <w:t xml:space="preserve">the </w:t>
      </w:r>
      <w:r w:rsidR="00771423" w:rsidRPr="0088628B">
        <w:t>R</w:t>
      </w:r>
      <w:r w:rsidR="002F6959" w:rsidRPr="0088628B">
        <w:t>DT</w:t>
      </w:r>
      <w:r w:rsidR="00771423" w:rsidRPr="0088628B">
        <w:t xml:space="preserve">C and/or </w:t>
      </w:r>
      <w:r w:rsidR="00D5706C" w:rsidRPr="0088628B">
        <w:t xml:space="preserve">the </w:t>
      </w:r>
      <w:r w:rsidR="00771423" w:rsidRPr="0088628B">
        <w:t>RDTI</w:t>
      </w:r>
      <w:r w:rsidRPr="0088628B">
        <w:t xml:space="preserve"> and nothing else. But for the smaller </w:t>
      </w:r>
      <w:r w:rsidR="00593B47" w:rsidRPr="0088628B">
        <w:t>departmental</w:t>
      </w:r>
      <w:r w:rsidR="00593B47" w:rsidRPr="0088628B" w:rsidDel="00593B47">
        <w:t xml:space="preserve"> </w:t>
      </w:r>
      <w:r w:rsidRPr="0088628B">
        <w:t xml:space="preserve">programs, </w:t>
      </w:r>
      <w:r w:rsidR="004425A0" w:rsidRPr="0088628B">
        <w:t xml:space="preserve">a majority of </w:t>
      </w:r>
      <w:r w:rsidR="00C6334B" w:rsidRPr="0088628B">
        <w:t xml:space="preserve">firms </w:t>
      </w:r>
      <w:r w:rsidRPr="0088628B">
        <w:t xml:space="preserve">are assisted by that grant program and at least one other program </w:t>
      </w:r>
      <w:r w:rsidR="00C6334B" w:rsidRPr="0088628B">
        <w:t>at some point during the</w:t>
      </w:r>
      <w:r w:rsidRPr="0088628B">
        <w:t xml:space="preserve"> time period of 21 years analysed.</w:t>
      </w:r>
      <w:r w:rsidR="00C6334B" w:rsidRPr="0088628B">
        <w:t xml:space="preserve"> For CleanTech, Automotive </w:t>
      </w:r>
      <w:r w:rsidR="00C6334B" w:rsidRPr="002403B9">
        <w:lastRenderedPageBreak/>
        <w:t xml:space="preserve">New Markets Program, Accelerating Commercialisation (EP)/Commercialisation Australia, </w:t>
      </w:r>
      <w:r w:rsidR="004425A0" w:rsidRPr="002403B9">
        <w:t xml:space="preserve">and </w:t>
      </w:r>
      <w:r w:rsidR="00C6334B" w:rsidRPr="002403B9">
        <w:t xml:space="preserve">Venture Capital, three out of four </w:t>
      </w:r>
      <w:r w:rsidR="004425A0" w:rsidRPr="002403B9">
        <w:t>(</w:t>
      </w:r>
      <w:r w:rsidR="00C6334B" w:rsidRPr="002403B9">
        <w:t>or more</w:t>
      </w:r>
      <w:r w:rsidR="004425A0" w:rsidRPr="002403B9">
        <w:t>)</w:t>
      </w:r>
      <w:r w:rsidR="00C6334B" w:rsidRPr="002403B9">
        <w:t xml:space="preserve"> of the firms that are assisted by these programs are assisted by at least one other </w:t>
      </w:r>
      <w:r w:rsidR="00593B47" w:rsidRPr="002403B9">
        <w:t>departmental</w:t>
      </w:r>
      <w:r w:rsidR="00593B47" w:rsidRPr="002403B9" w:rsidDel="00593B47">
        <w:t xml:space="preserve"> </w:t>
      </w:r>
      <w:r w:rsidR="00C6334B" w:rsidRPr="002403B9">
        <w:t xml:space="preserve">program. </w:t>
      </w:r>
      <w:r w:rsidRPr="002403B9">
        <w:t>The ‘other’ program is typically one (or both) of the R&amp;D tax programs.</w:t>
      </w:r>
    </w:p>
    <w:p w14:paraId="55C0C344" w14:textId="5D074F13" w:rsidR="003273DC" w:rsidRPr="0088628B" w:rsidRDefault="00E1528A" w:rsidP="00D766A0">
      <w:pPr>
        <w:pStyle w:val="BodyText"/>
      </w:pPr>
      <w:r w:rsidRPr="0088628B">
        <w:t>Observed time periods of assistance</w:t>
      </w:r>
      <w:r w:rsidR="003411DB" w:rsidRPr="0088628B">
        <w:t xml:space="preserve"> delivered</w:t>
      </w:r>
      <w:r w:rsidRPr="0088628B">
        <w:t xml:space="preserve"> to each firm diminishes with time</w:t>
      </w:r>
      <w:r w:rsidR="003273DC" w:rsidRPr="0088628B">
        <w:t>. At least part of this relates to program design</w:t>
      </w:r>
      <w:r w:rsidR="004F05B7" w:rsidRPr="0088628B">
        <w:t>. That is,</w:t>
      </w:r>
      <w:r w:rsidR="003411DB" w:rsidRPr="0088628B">
        <w:t xml:space="preserve"> </w:t>
      </w:r>
      <w:r w:rsidR="005B485F" w:rsidRPr="0088628B">
        <w:t xml:space="preserve">the typical project length offered through </w:t>
      </w:r>
      <w:r w:rsidR="00593B47" w:rsidRPr="0088628B">
        <w:t>departmental</w:t>
      </w:r>
      <w:r w:rsidR="00593B47" w:rsidRPr="0088628B" w:rsidDel="00593B47">
        <w:t xml:space="preserve"> </w:t>
      </w:r>
      <w:r w:rsidR="005B485F" w:rsidRPr="0088628B">
        <w:t>grant program</w:t>
      </w:r>
      <w:r w:rsidR="004F05B7" w:rsidRPr="0088628B">
        <w:t>s</w:t>
      </w:r>
      <w:r w:rsidR="005B485F" w:rsidRPr="0088628B">
        <w:t xml:space="preserve">.  </w:t>
      </w:r>
    </w:p>
    <w:p w14:paraId="40C2F5CA" w14:textId="7744135D" w:rsidR="00771423" w:rsidRPr="0088628B" w:rsidRDefault="00C6334B" w:rsidP="00D766A0">
      <w:pPr>
        <w:pStyle w:val="BodyText"/>
      </w:pPr>
      <w:r w:rsidRPr="0088628B">
        <w:t xml:space="preserve">54 per cent of firms that receive assistance from multiple programs, receive assistance from the subsequent program three or more financial years after assistance is provided by the initial program. </w:t>
      </w:r>
      <w:r w:rsidR="004425A0" w:rsidRPr="0088628B">
        <w:t>I</w:t>
      </w:r>
      <w:r w:rsidRPr="0088628B">
        <w:t xml:space="preserve">nitial interactions with the </w:t>
      </w:r>
      <w:r w:rsidR="00593B47" w:rsidRPr="0088628B">
        <w:t xml:space="preserve">department </w:t>
      </w:r>
      <w:r w:rsidRPr="0088628B">
        <w:t>are not</w:t>
      </w:r>
      <w:r w:rsidR="004425A0" w:rsidRPr="0088628B">
        <w:t xml:space="preserve"> necessarily</w:t>
      </w:r>
      <w:r w:rsidRPr="0088628B">
        <w:t xml:space="preserve"> leading to additional interactions with </w:t>
      </w:r>
      <w:r w:rsidR="004425A0" w:rsidRPr="0088628B">
        <w:t xml:space="preserve">other forms of </w:t>
      </w:r>
      <w:r w:rsidR="00593B47" w:rsidRPr="0088628B">
        <w:t>departmental</w:t>
      </w:r>
      <w:r w:rsidR="00593B47" w:rsidRPr="0088628B" w:rsidDel="00593B47">
        <w:t xml:space="preserve"> </w:t>
      </w:r>
      <w:r w:rsidRPr="0088628B">
        <w:t>assistance</w:t>
      </w:r>
      <w:r w:rsidR="004425A0" w:rsidRPr="0088628B">
        <w:t xml:space="preserve"> soon after.</w:t>
      </w:r>
      <w:r w:rsidR="00771423" w:rsidRPr="0088628B">
        <w:t xml:space="preserve"> This is especially true given that most assisted firms are assisted by one </w:t>
      </w:r>
      <w:r w:rsidR="00593B47" w:rsidRPr="0088628B">
        <w:t>departmental</w:t>
      </w:r>
      <w:r w:rsidR="00593B47" w:rsidRPr="0088628B" w:rsidDel="00593B47">
        <w:t xml:space="preserve"> </w:t>
      </w:r>
      <w:r w:rsidR="00771423" w:rsidRPr="0088628B">
        <w:t>program and no other. But this finding is driven by the behaviour of firms that are assisted by the dominant R&amp;D tax program(s).</w:t>
      </w:r>
    </w:p>
    <w:p w14:paraId="0812769F" w14:textId="544E5FCB" w:rsidR="00C6334B" w:rsidRPr="0088628B" w:rsidRDefault="00771423" w:rsidP="00D766A0">
      <w:pPr>
        <w:pStyle w:val="BodyText"/>
      </w:pPr>
      <w:r w:rsidRPr="0088628B">
        <w:t>The time span for firms that receive assistance from a grant based program and then one of the R&amp;D tax programs is comparatively smaller. 68 per cent of these firms are receiving the subsequent R&amp;D tax program assistance within two</w:t>
      </w:r>
      <w:r w:rsidR="00C00C48" w:rsidRPr="0088628B">
        <w:t xml:space="preserve"> financial</w:t>
      </w:r>
      <w:r w:rsidRPr="0088628B">
        <w:t xml:space="preserve"> years of the </w:t>
      </w:r>
      <w:r w:rsidR="005B485F" w:rsidRPr="0088628B">
        <w:t xml:space="preserve">initial </w:t>
      </w:r>
      <w:r w:rsidRPr="0088628B">
        <w:t xml:space="preserve">grant assistance. </w:t>
      </w:r>
    </w:p>
    <w:p w14:paraId="121A2033" w14:textId="09A7C695" w:rsidR="00D21186" w:rsidRPr="0088628B" w:rsidRDefault="00D21186" w:rsidP="00D766A0">
      <w:pPr>
        <w:pStyle w:val="BodyText"/>
      </w:pPr>
      <w:r w:rsidRPr="0088628B">
        <w:t xml:space="preserve">This paper is a first-pass exploratory analysis. The next iteration will incorporate service-based subcomponents of </w:t>
      </w:r>
      <w:r w:rsidR="00593B47" w:rsidRPr="0088628B">
        <w:t>departmental</w:t>
      </w:r>
      <w:r w:rsidR="00593B47" w:rsidRPr="0088628B" w:rsidDel="00593B47">
        <w:t xml:space="preserve"> </w:t>
      </w:r>
      <w:r w:rsidRPr="0088628B">
        <w:t>programs. There is also scope to incorporate fee-for-service based assistances provided by places like the National Measurement Institute.</w:t>
      </w:r>
      <w:r w:rsidRPr="0088628B">
        <w:rPr>
          <w:rStyle w:val="FootnoteReference"/>
        </w:rPr>
        <w:footnoteReference w:id="12"/>
      </w:r>
      <w:r w:rsidRPr="0088628B">
        <w:t xml:space="preserve"> This will provide a more comprehensive assessment of the way firms are being assisted b</w:t>
      </w:r>
      <w:r w:rsidR="009B4BE2" w:rsidRPr="0088628B">
        <w:t>y the department. Ultimately, an</w:t>
      </w:r>
      <w:r w:rsidRPr="0088628B">
        <w:t xml:space="preserve"> assessment can be made as to whether multiple program participants outperform single program participants.</w:t>
      </w:r>
    </w:p>
    <w:p w14:paraId="1C56D121" w14:textId="35B214E0" w:rsidR="00827574" w:rsidRPr="0088628B" w:rsidRDefault="006C6751" w:rsidP="00827574">
      <w:pPr>
        <w:pStyle w:val="BodyText"/>
      </w:pPr>
      <w:r w:rsidRPr="0088628B">
        <w:t xml:space="preserve">In the interim, the identification of multiple participant firms will </w:t>
      </w:r>
      <w:r w:rsidR="008225AA" w:rsidRPr="0088628B">
        <w:t xml:space="preserve">inform </w:t>
      </w:r>
      <w:r w:rsidR="00052EBA" w:rsidRPr="0088628B">
        <w:t xml:space="preserve">impact </w:t>
      </w:r>
      <w:r w:rsidRPr="0088628B">
        <w:t>evaluation</w:t>
      </w:r>
      <w:r w:rsidR="00052EBA" w:rsidRPr="0088628B">
        <w:t>s</w:t>
      </w:r>
      <w:r w:rsidRPr="0088628B">
        <w:t xml:space="preserve"> </w:t>
      </w:r>
      <w:r w:rsidR="00052EBA" w:rsidRPr="0088628B">
        <w:t xml:space="preserve">for </w:t>
      </w:r>
      <w:r w:rsidRPr="0088628B">
        <w:t xml:space="preserve">individual programs. </w:t>
      </w:r>
      <w:r w:rsidR="00052EBA" w:rsidRPr="0088628B">
        <w:t xml:space="preserve">The </w:t>
      </w:r>
      <w:r w:rsidR="0040310C" w:rsidRPr="0088628B">
        <w:t xml:space="preserve">performance of firms being assisted by a specific program </w:t>
      </w:r>
      <w:r w:rsidR="00052EBA" w:rsidRPr="0088628B">
        <w:t xml:space="preserve">will be able to </w:t>
      </w:r>
      <w:r w:rsidR="0040310C" w:rsidRPr="0088628B">
        <w:t xml:space="preserve">take into account the impact of additional programs that are </w:t>
      </w:r>
      <w:r w:rsidR="005E0DBD" w:rsidRPr="0088628B">
        <w:t xml:space="preserve">also </w:t>
      </w:r>
      <w:r w:rsidR="0040310C" w:rsidRPr="0088628B">
        <w:t xml:space="preserve">providing assistance. </w:t>
      </w:r>
    </w:p>
    <w:p w14:paraId="521916C4" w14:textId="77777777" w:rsidR="00353EE5" w:rsidRPr="0088628B" w:rsidRDefault="00353EE5" w:rsidP="00827574">
      <w:pPr>
        <w:pStyle w:val="BodyText"/>
      </w:pPr>
      <w:r w:rsidRPr="0088628B">
        <w:br w:type="page"/>
      </w:r>
    </w:p>
    <w:p w14:paraId="278B4176" w14:textId="0B667301" w:rsidR="00353EE5" w:rsidRPr="0088628B" w:rsidRDefault="00353EE5" w:rsidP="00353EE5">
      <w:pPr>
        <w:pStyle w:val="Heading1"/>
        <w:numPr>
          <w:ilvl w:val="0"/>
          <w:numId w:val="9"/>
        </w:numPr>
      </w:pPr>
      <w:r w:rsidRPr="0088628B">
        <w:lastRenderedPageBreak/>
        <w:t>References</w:t>
      </w:r>
    </w:p>
    <w:p w14:paraId="15067A93" w14:textId="2F28247C" w:rsidR="00353EE5" w:rsidRPr="0088628B" w:rsidRDefault="00353EE5" w:rsidP="00353EE5">
      <w:pPr>
        <w:pStyle w:val="BodyText"/>
      </w:pPr>
      <w:r w:rsidRPr="0088628B">
        <w:t xml:space="preserve">ABS (2017) </w:t>
      </w:r>
      <w:r w:rsidRPr="0088628B">
        <w:rPr>
          <w:i/>
        </w:rPr>
        <w:t>8167.0 — Selected characteristics of Australian Businesses, 2015–16</w:t>
      </w:r>
      <w:r w:rsidRPr="0088628B">
        <w:t>, Canberra, Australian Bureau of Statistics</w:t>
      </w:r>
    </w:p>
    <w:p w14:paraId="7B0FABF6" w14:textId="73F61397" w:rsidR="00353EE5" w:rsidRPr="0088628B" w:rsidRDefault="00353EE5" w:rsidP="00353EE5">
      <w:pPr>
        <w:pStyle w:val="BodyText"/>
      </w:pPr>
      <w:r w:rsidRPr="0088628B">
        <w:t xml:space="preserve">ABS (2018) </w:t>
      </w:r>
      <w:r w:rsidRPr="0088628B">
        <w:rPr>
          <w:i/>
        </w:rPr>
        <w:t>8165.0 — Counts of Australian Businesses, including Entries and Exits, Jun 2013 to June 2017</w:t>
      </w:r>
      <w:r w:rsidRPr="0088628B">
        <w:t xml:space="preserve">, Canberra, Australian Bureau of Statistics </w:t>
      </w:r>
    </w:p>
    <w:p w14:paraId="2DD1F282" w14:textId="62311EC8" w:rsidR="001A48DC" w:rsidRPr="0088628B" w:rsidRDefault="001A48DC" w:rsidP="00353EE5">
      <w:pPr>
        <w:pStyle w:val="BodyText"/>
      </w:pPr>
      <w:r w:rsidRPr="0088628B">
        <w:t xml:space="preserve">Bruno, A (2018) </w:t>
      </w:r>
      <w:r w:rsidRPr="0088628B">
        <w:rPr>
          <w:i/>
        </w:rPr>
        <w:t>Business performance of Enterprise Connect participants</w:t>
      </w:r>
      <w:r w:rsidRPr="0088628B">
        <w:t>, Canberra, Department of Industry, Innovation and Science</w:t>
      </w:r>
    </w:p>
    <w:p w14:paraId="61A8EE33" w14:textId="2A0C5901" w:rsidR="00353EE5" w:rsidRPr="0088628B" w:rsidRDefault="00353EE5" w:rsidP="00353EE5">
      <w:pPr>
        <w:pStyle w:val="BodyText"/>
      </w:pPr>
      <w:r w:rsidRPr="0088628B">
        <w:t xml:space="preserve">Productivity Commission (2017) </w:t>
      </w:r>
      <w:r w:rsidRPr="0088628B">
        <w:rPr>
          <w:i/>
        </w:rPr>
        <w:t>Trade and Assistance Review 2015–16</w:t>
      </w:r>
      <w:r w:rsidRPr="0088628B">
        <w:t>, Canberra, Productivity Commission</w:t>
      </w:r>
    </w:p>
    <w:sectPr w:rsidR="00353EE5" w:rsidRPr="0088628B" w:rsidSect="0063036B">
      <w:footerReference w:type="default" r:id="rId34"/>
      <w:footerReference w:type="first" r:id="rId35"/>
      <w:pgSz w:w="11906" w:h="16838" w:code="9"/>
      <w:pgMar w:top="1440" w:right="1440" w:bottom="1440" w:left="357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1BBA3" w14:textId="77777777" w:rsidR="00307140" w:rsidRDefault="00307140" w:rsidP="00F244EA">
      <w:pPr>
        <w:spacing w:after="0" w:line="240" w:lineRule="auto"/>
      </w:pPr>
      <w:r>
        <w:separator/>
      </w:r>
    </w:p>
  </w:endnote>
  <w:endnote w:type="continuationSeparator" w:id="0">
    <w:p w14:paraId="5F1437F2" w14:textId="77777777" w:rsidR="00307140" w:rsidRDefault="00307140" w:rsidP="00F244EA">
      <w:pPr>
        <w:spacing w:after="0" w:line="240" w:lineRule="auto"/>
      </w:pPr>
      <w:r>
        <w:continuationSeparator/>
      </w:r>
    </w:p>
  </w:endnote>
  <w:endnote w:type="continuationNotice" w:id="1">
    <w:p w14:paraId="62EBF43B" w14:textId="77777777" w:rsidR="00307140" w:rsidRDefault="00307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D12C" w14:textId="77777777" w:rsidR="00307140" w:rsidRPr="001C2E57" w:rsidRDefault="00307140" w:rsidP="00301D88">
    <w:pPr>
      <w:pStyle w:val="Footer"/>
      <w:tabs>
        <w:tab w:val="clear" w:pos="9680"/>
      </w:tabs>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923BC">
      <w:rPr>
        <w:noProof/>
      </w:rPr>
      <w:instrText>Firms that receive multiple instances of assistance from DIIS programs</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D923BC">
      <w:rPr>
        <w:noProof/>
      </w:rPr>
      <w:instrText>Firms that receive multiple instances of assistance from DIIS programs</w:instrText>
    </w:r>
    <w:r>
      <w:rPr>
        <w:noProof/>
      </w:rPr>
      <w:fldChar w:fldCharType="end"/>
    </w:r>
    <w:r w:rsidRPr="001C2E57">
      <w:instrText xml:space="preserve"> </w:instrText>
    </w:r>
    <w:r w:rsidRPr="001C2E57">
      <w:fldChar w:fldCharType="separate"/>
    </w:r>
    <w:r w:rsidR="00D923BC">
      <w:rPr>
        <w:noProof/>
      </w:rPr>
      <w:t>Firms that receive multiple instances of assistance from DIIS programs</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D923BC">
      <w:rPr>
        <w:noProof/>
      </w:rPr>
      <w:t>22</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D12D" w14:textId="77777777" w:rsidR="00307140" w:rsidRPr="001C2E57" w:rsidRDefault="00307140"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Firms that receive multiple instances of assistance from DIIS programs</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Firms that receive multiple instances of assistance from DIIS programs</w:instrText>
    </w:r>
    <w:r>
      <w:rPr>
        <w:noProof/>
      </w:rPr>
      <w:fldChar w:fldCharType="end"/>
    </w:r>
    <w:r w:rsidRPr="001C2E57">
      <w:instrText xml:space="preserve"> </w:instrText>
    </w:r>
    <w:r w:rsidRPr="001C2E57">
      <w:fldChar w:fldCharType="separate"/>
    </w:r>
    <w:r>
      <w:rPr>
        <w:noProof/>
      </w:rPr>
      <w:t>Firms that receive multiple instances of assistance from DIIS programs</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8640B" w14:textId="77777777" w:rsidR="00307140" w:rsidRDefault="00307140" w:rsidP="00312A78">
      <w:pPr>
        <w:spacing w:after="0" w:line="240" w:lineRule="auto"/>
        <w:ind w:left="0"/>
      </w:pPr>
      <w:r>
        <w:separator/>
      </w:r>
    </w:p>
  </w:footnote>
  <w:footnote w:type="continuationSeparator" w:id="0">
    <w:p w14:paraId="3B295464" w14:textId="77777777" w:rsidR="00307140" w:rsidRDefault="00307140" w:rsidP="00F244EA">
      <w:pPr>
        <w:spacing w:after="0" w:line="240" w:lineRule="auto"/>
      </w:pPr>
      <w:r>
        <w:continuationSeparator/>
      </w:r>
    </w:p>
  </w:footnote>
  <w:footnote w:type="continuationNotice" w:id="1">
    <w:p w14:paraId="35295ACC" w14:textId="77777777" w:rsidR="00307140" w:rsidRDefault="00307140">
      <w:pPr>
        <w:spacing w:after="0" w:line="240" w:lineRule="auto"/>
      </w:pPr>
    </w:p>
  </w:footnote>
  <w:footnote w:id="2">
    <w:p w14:paraId="1C56D12E" w14:textId="77777777" w:rsidR="00307140" w:rsidRDefault="00307140" w:rsidP="00312A78">
      <w:pPr>
        <w:pStyle w:val="FootnoteText"/>
        <w:ind w:left="108"/>
      </w:pPr>
      <w:r>
        <w:rPr>
          <w:rStyle w:val="FootnoteReference"/>
        </w:rPr>
        <w:footnoteRef/>
      </w:r>
      <w:r>
        <w:t xml:space="preserve"> ABS cat. no. 8167.0 — Selected characteristics of Australian Businesses, 2015–16</w:t>
      </w:r>
    </w:p>
  </w:footnote>
  <w:footnote w:id="3">
    <w:p w14:paraId="4A1DA14E" w14:textId="2FAEE06E" w:rsidR="00307140" w:rsidRDefault="00307140" w:rsidP="00312A78">
      <w:pPr>
        <w:pStyle w:val="FootnoteText"/>
        <w:ind w:left="108"/>
      </w:pPr>
      <w:r>
        <w:rPr>
          <w:rStyle w:val="FootnoteReference"/>
        </w:rPr>
        <w:footnoteRef/>
      </w:r>
      <w:r>
        <w:t xml:space="preserve"> Productivity Commission (2017) Trade and Assistance Review 2015–16, p 22</w:t>
      </w:r>
    </w:p>
  </w:footnote>
  <w:footnote w:id="4">
    <w:p w14:paraId="54705488" w14:textId="7645332B" w:rsidR="00307140" w:rsidRDefault="00307140" w:rsidP="00312A78">
      <w:pPr>
        <w:pStyle w:val="FootnoteText"/>
        <w:ind w:left="108"/>
      </w:pPr>
      <w:r>
        <w:rPr>
          <w:rStyle w:val="FootnoteReference"/>
        </w:rPr>
        <w:footnoteRef/>
      </w:r>
      <w:r>
        <w:t xml:space="preserve"> </w:t>
      </w:r>
      <w:r w:rsidRPr="00052B2D">
        <w:t>Whilst firms might be assisted multiple times ‘double dipping’ provisions tend to disallow companies from receiving multiple forms of assistance for the same activity/expense</w:t>
      </w:r>
      <w:r>
        <w:t>.</w:t>
      </w:r>
    </w:p>
  </w:footnote>
  <w:footnote w:id="5">
    <w:p w14:paraId="30DDE5A7" w14:textId="503A70A7" w:rsidR="00307140" w:rsidRDefault="00307140" w:rsidP="00B126CA">
      <w:pPr>
        <w:pStyle w:val="FootnoteText"/>
        <w:ind w:left="142"/>
      </w:pPr>
      <w:r>
        <w:rPr>
          <w:rStyle w:val="FootnoteReference"/>
        </w:rPr>
        <w:footnoteRef/>
      </w:r>
      <w:r>
        <w:t xml:space="preserve"> The Industry and Innovation Funds </w:t>
      </w:r>
      <w:r w:rsidRPr="0088628B">
        <w:t>are typically offered to specific geographic areas</w:t>
      </w:r>
      <w:r>
        <w:t>.</w:t>
      </w:r>
    </w:p>
  </w:footnote>
  <w:footnote w:id="6">
    <w:p w14:paraId="17D27413" w14:textId="359A901C" w:rsidR="00307140" w:rsidRDefault="00307140" w:rsidP="00312A78">
      <w:pPr>
        <w:pStyle w:val="FootnoteText"/>
        <w:ind w:left="108"/>
      </w:pPr>
      <w:r>
        <w:rPr>
          <w:rStyle w:val="FootnoteReference"/>
        </w:rPr>
        <w:footnoteRef/>
      </w:r>
      <w:r>
        <w:t xml:space="preserve"> </w:t>
      </w:r>
      <w:r w:rsidRPr="007E611B">
        <w:t xml:space="preserve">For the </w:t>
      </w:r>
      <w:r>
        <w:t xml:space="preserve">RDTC/RDTI, </w:t>
      </w:r>
      <w:r w:rsidRPr="007E611B">
        <w:t>firms received assistance for income year which was not always the standard July to June financial year.</w:t>
      </w:r>
      <w:r>
        <w:t xml:space="preserve"> Derived offset/concession values are not a perfect match for a specific financial year. </w:t>
      </w:r>
    </w:p>
  </w:footnote>
  <w:footnote w:id="7">
    <w:p w14:paraId="647C6BE0" w14:textId="3584D70A" w:rsidR="00307140" w:rsidRDefault="00307140" w:rsidP="00312A78">
      <w:pPr>
        <w:pStyle w:val="FootnoteText"/>
        <w:ind w:left="108"/>
      </w:pPr>
      <w:r>
        <w:rPr>
          <w:rStyle w:val="FootnoteReference"/>
        </w:rPr>
        <w:footnoteRef/>
      </w:r>
      <w:r>
        <w:t xml:space="preserve"> ABS cat. no 8167.0 2015–16</w:t>
      </w:r>
    </w:p>
  </w:footnote>
  <w:footnote w:id="8">
    <w:p w14:paraId="086F95A9" w14:textId="680B7B80" w:rsidR="00307140" w:rsidRDefault="00307140" w:rsidP="00312A78">
      <w:pPr>
        <w:pStyle w:val="FootnoteText"/>
        <w:ind w:left="108"/>
      </w:pPr>
      <w:r>
        <w:rPr>
          <w:rStyle w:val="FootnoteReference"/>
        </w:rPr>
        <w:footnoteRef/>
      </w:r>
      <w:r>
        <w:t xml:space="preserve"> Productivity Commission (2017) Trade and Assistance Review, 2015–16</w:t>
      </w:r>
    </w:p>
  </w:footnote>
  <w:footnote w:id="9">
    <w:p w14:paraId="640EBE1A" w14:textId="493553C6" w:rsidR="00307140" w:rsidRDefault="00307140" w:rsidP="00312A78">
      <w:pPr>
        <w:pStyle w:val="FootnoteText"/>
        <w:ind w:left="108"/>
      </w:pPr>
      <w:r>
        <w:rPr>
          <w:rStyle w:val="FootnoteReference"/>
        </w:rPr>
        <w:footnoteRef/>
      </w:r>
      <w:r>
        <w:t xml:space="preserve"> For example, for the RDTI, </w:t>
      </w:r>
      <w:r w:rsidRPr="00677F6A">
        <w:t xml:space="preserve">a group of companies </w:t>
      </w:r>
      <w:r>
        <w:t>often form</w:t>
      </w:r>
      <w:r w:rsidRPr="00677F6A">
        <w:t xml:space="preserve"> a Multiple Entry Consolidated (MEC) Group for taxation purposes</w:t>
      </w:r>
      <w:r>
        <w:t>. And so, only the head entity ABN will be captured</w:t>
      </w:r>
      <w:r w:rsidRPr="00677F6A">
        <w:t>.</w:t>
      </w:r>
      <w:r>
        <w:t xml:space="preserve"> </w:t>
      </w:r>
    </w:p>
  </w:footnote>
  <w:footnote w:id="10">
    <w:p w14:paraId="65EAABDE" w14:textId="069AE56E" w:rsidR="00307140" w:rsidRDefault="00307140" w:rsidP="00312A78">
      <w:pPr>
        <w:pStyle w:val="FootnoteText"/>
        <w:ind w:left="108"/>
      </w:pPr>
      <w:r>
        <w:rPr>
          <w:rStyle w:val="FootnoteReference"/>
        </w:rPr>
        <w:footnoteRef/>
      </w:r>
      <w:r>
        <w:t xml:space="preserve"> ABS cat. no. 8165.0, Counts of Australian Businesses, including Entries and Exits, Jun 2013 to June 2017.</w:t>
      </w:r>
    </w:p>
  </w:footnote>
  <w:footnote w:id="11">
    <w:p w14:paraId="59107F10" w14:textId="04E8C551" w:rsidR="00307140" w:rsidRDefault="00307140" w:rsidP="00312A78">
      <w:pPr>
        <w:pStyle w:val="FootnoteText"/>
        <w:ind w:left="108"/>
      </w:pPr>
      <w:r>
        <w:rPr>
          <w:rStyle w:val="FootnoteReference"/>
        </w:rPr>
        <w:footnoteRef/>
      </w:r>
      <w:r>
        <w:t xml:space="preserve"> Assistance is larger again for firms that receive assistance from four distinct program groups, though the small sample size prevents reporting. </w:t>
      </w:r>
    </w:p>
  </w:footnote>
  <w:footnote w:id="12">
    <w:p w14:paraId="714DD10E" w14:textId="77777777" w:rsidR="00307140" w:rsidRDefault="00307140" w:rsidP="00312A78">
      <w:pPr>
        <w:pStyle w:val="FootnoteText"/>
        <w:ind w:left="108"/>
      </w:pPr>
      <w:r>
        <w:rPr>
          <w:rStyle w:val="FootnoteReference"/>
        </w:rPr>
        <w:footnoteRef/>
      </w:r>
      <w:r>
        <w:t xml:space="preserve"> See Bruno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A32311E"/>
    <w:lvl w:ilvl="0">
      <w:start w:val="1"/>
      <w:numFmt w:val="decimal"/>
      <w:lvlText w:val="%1."/>
      <w:lvlJc w:val="left"/>
      <w:pPr>
        <w:tabs>
          <w:tab w:val="num" w:pos="360"/>
        </w:tabs>
        <w:ind w:left="360" w:hanging="360"/>
      </w:pPr>
    </w:lvl>
  </w:abstractNum>
  <w:abstractNum w:abstractNumId="1" w15:restartNumberingAfterBreak="0">
    <w:nsid w:val="03323B38"/>
    <w:multiLevelType w:val="multilevel"/>
    <w:tmpl w:val="D5BAF582"/>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57A3A93"/>
    <w:multiLevelType w:val="multilevel"/>
    <w:tmpl w:val="7D22E52C"/>
    <w:numStyleLink w:val="OCEBulletedList"/>
  </w:abstractNum>
  <w:abstractNum w:abstractNumId="3"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8933F4"/>
    <w:multiLevelType w:val="multilevel"/>
    <w:tmpl w:val="7D22E52C"/>
    <w:numStyleLink w:val="OCEBulletedList"/>
  </w:abstractNum>
  <w:abstractNum w:abstractNumId="5" w15:restartNumberingAfterBreak="0">
    <w:nsid w:val="159A6EC1"/>
    <w:multiLevelType w:val="multilevel"/>
    <w:tmpl w:val="3BFA39A6"/>
    <w:numStyleLink w:val="OCENumberedList"/>
  </w:abstractNum>
  <w:abstractNum w:abstractNumId="6"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7"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0" w15:restartNumberingAfterBreak="0">
    <w:nsid w:val="343D5378"/>
    <w:multiLevelType w:val="multilevel"/>
    <w:tmpl w:val="7D22E52C"/>
    <w:numStyleLink w:val="OCEBulletedList"/>
  </w:abstractNum>
  <w:abstractNum w:abstractNumId="11" w15:restartNumberingAfterBreak="0">
    <w:nsid w:val="345B40AB"/>
    <w:multiLevelType w:val="hybridMultilevel"/>
    <w:tmpl w:val="4546247E"/>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3" w15:restartNumberingAfterBreak="0">
    <w:nsid w:val="413C507C"/>
    <w:multiLevelType w:val="multilevel"/>
    <w:tmpl w:val="7D22E52C"/>
    <w:numStyleLink w:val="OCEBulletedList"/>
  </w:abstractNum>
  <w:abstractNum w:abstractNumId="14"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5"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CD95C01"/>
    <w:multiLevelType w:val="hybridMultilevel"/>
    <w:tmpl w:val="EBFE12C4"/>
    <w:lvl w:ilvl="0" w:tplc="351CBAC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3813CDC"/>
    <w:multiLevelType w:val="multilevel"/>
    <w:tmpl w:val="D5BAF582"/>
    <w:numStyleLink w:val="OCEHeadings"/>
  </w:abstractNum>
  <w:abstractNum w:abstractNumId="18" w15:restartNumberingAfterBreak="0">
    <w:nsid w:val="59247F4A"/>
    <w:multiLevelType w:val="hybridMultilevel"/>
    <w:tmpl w:val="70B66E2E"/>
    <w:lvl w:ilvl="0" w:tplc="28B6288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E026C4"/>
    <w:multiLevelType w:val="hybridMultilevel"/>
    <w:tmpl w:val="0C1E3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925004"/>
    <w:multiLevelType w:val="multilevel"/>
    <w:tmpl w:val="7D22E52C"/>
    <w:numStyleLink w:val="OCEBulletedList"/>
  </w:abstractNum>
  <w:abstractNum w:abstractNumId="21" w15:restartNumberingAfterBreak="0">
    <w:nsid w:val="71BC7829"/>
    <w:multiLevelType w:val="hybridMultilevel"/>
    <w:tmpl w:val="ACDC1A0C"/>
    <w:lvl w:ilvl="0" w:tplc="ABDEEB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55C274A"/>
    <w:multiLevelType w:val="multilevel"/>
    <w:tmpl w:val="7D22E52C"/>
    <w:numStyleLink w:val="OCEBulletedList"/>
  </w:abstractNum>
  <w:abstractNum w:abstractNumId="23" w15:restartNumberingAfterBreak="0">
    <w:nsid w:val="768D4473"/>
    <w:multiLevelType w:val="multilevel"/>
    <w:tmpl w:val="7D22E52C"/>
    <w:numStyleLink w:val="OCEBulletedList"/>
  </w:abstractNum>
  <w:abstractNum w:abstractNumId="24" w15:restartNumberingAfterBreak="0">
    <w:nsid w:val="7AAF61C4"/>
    <w:multiLevelType w:val="multilevel"/>
    <w:tmpl w:val="7D22E52C"/>
    <w:numStyleLink w:val="OCEBulletedList"/>
  </w:abstractNum>
  <w:abstractNum w:abstractNumId="25"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5"/>
  </w:num>
  <w:num w:numId="3">
    <w:abstractNumId w:val="1"/>
  </w:num>
  <w:num w:numId="4">
    <w:abstractNumId w:val="15"/>
  </w:num>
  <w:num w:numId="5">
    <w:abstractNumId w:val="8"/>
  </w:num>
  <w:num w:numId="6">
    <w:abstractNumId w:val="7"/>
  </w:num>
  <w:num w:numId="7">
    <w:abstractNumId w:val="14"/>
  </w:num>
  <w:num w:numId="8">
    <w:abstractNumId w:val="6"/>
  </w:num>
  <w:num w:numId="9">
    <w:abstractNumId w:val="17"/>
  </w:num>
  <w:num w:numId="10">
    <w:abstractNumId w:val="17"/>
  </w:num>
  <w:num w:numId="11">
    <w:abstractNumId w:val="22"/>
  </w:num>
  <w:num w:numId="12">
    <w:abstractNumId w:val="5"/>
  </w:num>
  <w:num w:numId="13">
    <w:abstractNumId w:val="15"/>
  </w:num>
  <w:num w:numId="14">
    <w:abstractNumId w:val="14"/>
  </w:num>
  <w:num w:numId="15">
    <w:abstractNumId w:val="14"/>
  </w:num>
  <w:num w:numId="16">
    <w:abstractNumId w:val="5"/>
  </w:num>
  <w:num w:numId="17">
    <w:abstractNumId w:val="6"/>
  </w:num>
  <w:num w:numId="18">
    <w:abstractNumId w:val="17"/>
  </w:num>
  <w:num w:numId="19">
    <w:abstractNumId w:val="17"/>
  </w:num>
  <w:num w:numId="20">
    <w:abstractNumId w:val="17"/>
  </w:num>
  <w:num w:numId="21">
    <w:abstractNumId w:val="9"/>
  </w:num>
  <w:num w:numId="22">
    <w:abstractNumId w:val="3"/>
  </w:num>
  <w:num w:numId="23">
    <w:abstractNumId w:val="20"/>
  </w:num>
  <w:num w:numId="24">
    <w:abstractNumId w:val="2"/>
  </w:num>
  <w:num w:numId="25">
    <w:abstractNumId w:val="15"/>
  </w:num>
  <w:num w:numId="26">
    <w:abstractNumId w:val="15"/>
  </w:num>
  <w:num w:numId="27">
    <w:abstractNumId w:val="13"/>
  </w:num>
  <w:num w:numId="28">
    <w:abstractNumId w:val="10"/>
  </w:num>
  <w:num w:numId="29">
    <w:abstractNumId w:val="23"/>
  </w:num>
  <w:num w:numId="30">
    <w:abstractNumId w:val="24"/>
  </w:num>
  <w:num w:numId="31">
    <w:abstractNumId w:val="4"/>
  </w:num>
  <w:num w:numId="32">
    <w:abstractNumId w:val="14"/>
  </w:num>
  <w:num w:numId="33">
    <w:abstractNumId w:val="14"/>
  </w:num>
  <w:num w:numId="34">
    <w:abstractNumId w:val="15"/>
  </w:num>
  <w:num w:numId="35">
    <w:abstractNumId w:val="15"/>
  </w:num>
  <w:num w:numId="36">
    <w:abstractNumId w:val="18"/>
  </w:num>
  <w:num w:numId="37">
    <w:abstractNumId w:val="21"/>
  </w:num>
  <w:num w:numId="38">
    <w:abstractNumId w:val="19"/>
  </w:num>
  <w:num w:numId="39">
    <w:abstractNumId w:val="16"/>
  </w:num>
  <w:num w:numId="40">
    <w:abstractNumId w:val="11"/>
  </w:num>
  <w:num w:numId="4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61"/>
    <w:rsid w:val="00000A47"/>
    <w:rsid w:val="00002F55"/>
    <w:rsid w:val="000036F1"/>
    <w:rsid w:val="00003B81"/>
    <w:rsid w:val="00004365"/>
    <w:rsid w:val="00004BF6"/>
    <w:rsid w:val="00007EBB"/>
    <w:rsid w:val="00010903"/>
    <w:rsid w:val="0001161C"/>
    <w:rsid w:val="00011797"/>
    <w:rsid w:val="00011BE7"/>
    <w:rsid w:val="000122D8"/>
    <w:rsid w:val="00013F4A"/>
    <w:rsid w:val="00013F80"/>
    <w:rsid w:val="000151BE"/>
    <w:rsid w:val="00016CE0"/>
    <w:rsid w:val="00017BB5"/>
    <w:rsid w:val="000238B9"/>
    <w:rsid w:val="000259B8"/>
    <w:rsid w:val="00025FDA"/>
    <w:rsid w:val="0002648C"/>
    <w:rsid w:val="00035325"/>
    <w:rsid w:val="00037B42"/>
    <w:rsid w:val="00041FE3"/>
    <w:rsid w:val="00043051"/>
    <w:rsid w:val="000470F4"/>
    <w:rsid w:val="00047373"/>
    <w:rsid w:val="0004752F"/>
    <w:rsid w:val="0005266C"/>
    <w:rsid w:val="00052B2D"/>
    <w:rsid w:val="00052EBA"/>
    <w:rsid w:val="0005753A"/>
    <w:rsid w:val="00060184"/>
    <w:rsid w:val="00060761"/>
    <w:rsid w:val="00060CE1"/>
    <w:rsid w:val="000614AF"/>
    <w:rsid w:val="000618FB"/>
    <w:rsid w:val="00063F5D"/>
    <w:rsid w:val="000641E0"/>
    <w:rsid w:val="0006466B"/>
    <w:rsid w:val="0006492D"/>
    <w:rsid w:val="000675CD"/>
    <w:rsid w:val="00067812"/>
    <w:rsid w:val="00070749"/>
    <w:rsid w:val="0007137D"/>
    <w:rsid w:val="00071E18"/>
    <w:rsid w:val="000728D2"/>
    <w:rsid w:val="00076E42"/>
    <w:rsid w:val="00077EEE"/>
    <w:rsid w:val="00081E78"/>
    <w:rsid w:val="00082BF4"/>
    <w:rsid w:val="00084678"/>
    <w:rsid w:val="00090174"/>
    <w:rsid w:val="000904D3"/>
    <w:rsid w:val="000918E2"/>
    <w:rsid w:val="000920D2"/>
    <w:rsid w:val="00093F4B"/>
    <w:rsid w:val="000A011E"/>
    <w:rsid w:val="000A29BA"/>
    <w:rsid w:val="000A2DE4"/>
    <w:rsid w:val="000A3D7F"/>
    <w:rsid w:val="000A4E45"/>
    <w:rsid w:val="000A5452"/>
    <w:rsid w:val="000A5CFF"/>
    <w:rsid w:val="000A6370"/>
    <w:rsid w:val="000A63C0"/>
    <w:rsid w:val="000A6F5B"/>
    <w:rsid w:val="000B279E"/>
    <w:rsid w:val="000B2C1B"/>
    <w:rsid w:val="000B2DFC"/>
    <w:rsid w:val="000B5BC7"/>
    <w:rsid w:val="000B69EC"/>
    <w:rsid w:val="000B7F7A"/>
    <w:rsid w:val="000C017E"/>
    <w:rsid w:val="000C023A"/>
    <w:rsid w:val="000C03CF"/>
    <w:rsid w:val="000C055B"/>
    <w:rsid w:val="000C0DD7"/>
    <w:rsid w:val="000C19CB"/>
    <w:rsid w:val="000C2407"/>
    <w:rsid w:val="000C2435"/>
    <w:rsid w:val="000C273E"/>
    <w:rsid w:val="000C5C3C"/>
    <w:rsid w:val="000C5EFC"/>
    <w:rsid w:val="000C6AD6"/>
    <w:rsid w:val="000C7E71"/>
    <w:rsid w:val="000D180F"/>
    <w:rsid w:val="000D33DA"/>
    <w:rsid w:val="000D5123"/>
    <w:rsid w:val="000D580B"/>
    <w:rsid w:val="000D7833"/>
    <w:rsid w:val="000E0752"/>
    <w:rsid w:val="000E0C75"/>
    <w:rsid w:val="000E415F"/>
    <w:rsid w:val="000E6C2D"/>
    <w:rsid w:val="000E6E20"/>
    <w:rsid w:val="000E7A2E"/>
    <w:rsid w:val="000F00D7"/>
    <w:rsid w:val="000F0460"/>
    <w:rsid w:val="000F0E5C"/>
    <w:rsid w:val="000F2C4C"/>
    <w:rsid w:val="000F7E8A"/>
    <w:rsid w:val="00100B74"/>
    <w:rsid w:val="00101A29"/>
    <w:rsid w:val="00101ED0"/>
    <w:rsid w:val="00105989"/>
    <w:rsid w:val="00107A3F"/>
    <w:rsid w:val="00110357"/>
    <w:rsid w:val="00110C83"/>
    <w:rsid w:val="00111DBE"/>
    <w:rsid w:val="00112208"/>
    <w:rsid w:val="00114BB1"/>
    <w:rsid w:val="0011640A"/>
    <w:rsid w:val="00116E58"/>
    <w:rsid w:val="0012045F"/>
    <w:rsid w:val="001204C3"/>
    <w:rsid w:val="00120E94"/>
    <w:rsid w:val="00121A99"/>
    <w:rsid w:val="001238D2"/>
    <w:rsid w:val="00124076"/>
    <w:rsid w:val="001243D4"/>
    <w:rsid w:val="001246EC"/>
    <w:rsid w:val="00125971"/>
    <w:rsid w:val="0012732F"/>
    <w:rsid w:val="0013002A"/>
    <w:rsid w:val="0013066A"/>
    <w:rsid w:val="00134B28"/>
    <w:rsid w:val="00135E19"/>
    <w:rsid w:val="00144EB5"/>
    <w:rsid w:val="0014621C"/>
    <w:rsid w:val="001469D1"/>
    <w:rsid w:val="00147F8E"/>
    <w:rsid w:val="0015000D"/>
    <w:rsid w:val="001517A1"/>
    <w:rsid w:val="00156B5B"/>
    <w:rsid w:val="00157FAF"/>
    <w:rsid w:val="00163D6E"/>
    <w:rsid w:val="001658D2"/>
    <w:rsid w:val="00166576"/>
    <w:rsid w:val="00166996"/>
    <w:rsid w:val="0017293E"/>
    <w:rsid w:val="001732B4"/>
    <w:rsid w:val="00173D86"/>
    <w:rsid w:val="00174624"/>
    <w:rsid w:val="0017468E"/>
    <w:rsid w:val="00175EDA"/>
    <w:rsid w:val="00176F2B"/>
    <w:rsid w:val="00180E4F"/>
    <w:rsid w:val="00182B15"/>
    <w:rsid w:val="001862AC"/>
    <w:rsid w:val="00186890"/>
    <w:rsid w:val="00186D3D"/>
    <w:rsid w:val="00187997"/>
    <w:rsid w:val="001900EE"/>
    <w:rsid w:val="00191399"/>
    <w:rsid w:val="0019168F"/>
    <w:rsid w:val="00192EF3"/>
    <w:rsid w:val="0019576B"/>
    <w:rsid w:val="00195C83"/>
    <w:rsid w:val="001968C3"/>
    <w:rsid w:val="00197108"/>
    <w:rsid w:val="001A0BF0"/>
    <w:rsid w:val="001A322A"/>
    <w:rsid w:val="001A3451"/>
    <w:rsid w:val="001A48B2"/>
    <w:rsid w:val="001A48DC"/>
    <w:rsid w:val="001A4E10"/>
    <w:rsid w:val="001A6352"/>
    <w:rsid w:val="001B0008"/>
    <w:rsid w:val="001B032F"/>
    <w:rsid w:val="001B0A6A"/>
    <w:rsid w:val="001B191A"/>
    <w:rsid w:val="001B2F04"/>
    <w:rsid w:val="001B345E"/>
    <w:rsid w:val="001B3F96"/>
    <w:rsid w:val="001B54B9"/>
    <w:rsid w:val="001B6316"/>
    <w:rsid w:val="001B6554"/>
    <w:rsid w:val="001C4361"/>
    <w:rsid w:val="001C4733"/>
    <w:rsid w:val="001C4FFC"/>
    <w:rsid w:val="001C5291"/>
    <w:rsid w:val="001D07A5"/>
    <w:rsid w:val="001D1B60"/>
    <w:rsid w:val="001D204F"/>
    <w:rsid w:val="001D23D6"/>
    <w:rsid w:val="001D2E2D"/>
    <w:rsid w:val="001D37AB"/>
    <w:rsid w:val="001D3E94"/>
    <w:rsid w:val="001D4374"/>
    <w:rsid w:val="001D7946"/>
    <w:rsid w:val="001E197F"/>
    <w:rsid w:val="001E1F63"/>
    <w:rsid w:val="001E2136"/>
    <w:rsid w:val="001E2D03"/>
    <w:rsid w:val="001E4942"/>
    <w:rsid w:val="001E565F"/>
    <w:rsid w:val="001F1E36"/>
    <w:rsid w:val="001F1E5D"/>
    <w:rsid w:val="001F551B"/>
    <w:rsid w:val="001F5BC1"/>
    <w:rsid w:val="001F5F85"/>
    <w:rsid w:val="001F61C6"/>
    <w:rsid w:val="001F6B99"/>
    <w:rsid w:val="001F6FAB"/>
    <w:rsid w:val="001F6FD1"/>
    <w:rsid w:val="001F7477"/>
    <w:rsid w:val="001F74CA"/>
    <w:rsid w:val="00201231"/>
    <w:rsid w:val="002029E0"/>
    <w:rsid w:val="002045AA"/>
    <w:rsid w:val="00204826"/>
    <w:rsid w:val="00206ED5"/>
    <w:rsid w:val="002076C8"/>
    <w:rsid w:val="00207D37"/>
    <w:rsid w:val="00214241"/>
    <w:rsid w:val="00217418"/>
    <w:rsid w:val="00217865"/>
    <w:rsid w:val="002213D8"/>
    <w:rsid w:val="002232CB"/>
    <w:rsid w:val="0022378D"/>
    <w:rsid w:val="00224E04"/>
    <w:rsid w:val="00224FF8"/>
    <w:rsid w:val="00225674"/>
    <w:rsid w:val="00225842"/>
    <w:rsid w:val="00234CEA"/>
    <w:rsid w:val="002400CF"/>
    <w:rsid w:val="002403B9"/>
    <w:rsid w:val="00242EE1"/>
    <w:rsid w:val="00244282"/>
    <w:rsid w:val="002446AB"/>
    <w:rsid w:val="00246F21"/>
    <w:rsid w:val="00247B26"/>
    <w:rsid w:val="00251254"/>
    <w:rsid w:val="00252C28"/>
    <w:rsid w:val="0025462F"/>
    <w:rsid w:val="00255773"/>
    <w:rsid w:val="00256BD3"/>
    <w:rsid w:val="00261030"/>
    <w:rsid w:val="00261649"/>
    <w:rsid w:val="002630DD"/>
    <w:rsid w:val="00263FF6"/>
    <w:rsid w:val="0026576F"/>
    <w:rsid w:val="0026658D"/>
    <w:rsid w:val="00267507"/>
    <w:rsid w:val="00267652"/>
    <w:rsid w:val="00272952"/>
    <w:rsid w:val="00273BA7"/>
    <w:rsid w:val="002757A5"/>
    <w:rsid w:val="00277B5B"/>
    <w:rsid w:val="00280A79"/>
    <w:rsid w:val="00280EB9"/>
    <w:rsid w:val="00281969"/>
    <w:rsid w:val="0028214E"/>
    <w:rsid w:val="002830F6"/>
    <w:rsid w:val="00284AA3"/>
    <w:rsid w:val="00285A2F"/>
    <w:rsid w:val="002866DE"/>
    <w:rsid w:val="00290292"/>
    <w:rsid w:val="0029234D"/>
    <w:rsid w:val="00292AE8"/>
    <w:rsid w:val="00297F71"/>
    <w:rsid w:val="002A047A"/>
    <w:rsid w:val="002A12AC"/>
    <w:rsid w:val="002A33E7"/>
    <w:rsid w:val="002A6979"/>
    <w:rsid w:val="002A6BD3"/>
    <w:rsid w:val="002A7058"/>
    <w:rsid w:val="002A7F2D"/>
    <w:rsid w:val="002B0968"/>
    <w:rsid w:val="002B1DD2"/>
    <w:rsid w:val="002B2253"/>
    <w:rsid w:val="002B3220"/>
    <w:rsid w:val="002B3D5E"/>
    <w:rsid w:val="002B71FA"/>
    <w:rsid w:val="002B779D"/>
    <w:rsid w:val="002B787F"/>
    <w:rsid w:val="002C1206"/>
    <w:rsid w:val="002C3214"/>
    <w:rsid w:val="002C46C9"/>
    <w:rsid w:val="002C6911"/>
    <w:rsid w:val="002C7B38"/>
    <w:rsid w:val="002D00F4"/>
    <w:rsid w:val="002D0127"/>
    <w:rsid w:val="002D2F15"/>
    <w:rsid w:val="002D322E"/>
    <w:rsid w:val="002D4188"/>
    <w:rsid w:val="002D4DC6"/>
    <w:rsid w:val="002D56BA"/>
    <w:rsid w:val="002D5C65"/>
    <w:rsid w:val="002D7B4F"/>
    <w:rsid w:val="002E3270"/>
    <w:rsid w:val="002E43BD"/>
    <w:rsid w:val="002E49B4"/>
    <w:rsid w:val="002F0925"/>
    <w:rsid w:val="002F0EEF"/>
    <w:rsid w:val="002F2208"/>
    <w:rsid w:val="002F27B4"/>
    <w:rsid w:val="002F3F22"/>
    <w:rsid w:val="002F487F"/>
    <w:rsid w:val="002F56EE"/>
    <w:rsid w:val="002F6959"/>
    <w:rsid w:val="00300738"/>
    <w:rsid w:val="003010A2"/>
    <w:rsid w:val="00301D88"/>
    <w:rsid w:val="0030442F"/>
    <w:rsid w:val="00306928"/>
    <w:rsid w:val="00307140"/>
    <w:rsid w:val="003076BF"/>
    <w:rsid w:val="003077F0"/>
    <w:rsid w:val="00307AD6"/>
    <w:rsid w:val="00310A0D"/>
    <w:rsid w:val="00311A07"/>
    <w:rsid w:val="00311B71"/>
    <w:rsid w:val="00312A78"/>
    <w:rsid w:val="00315AE5"/>
    <w:rsid w:val="00315B65"/>
    <w:rsid w:val="00315C5C"/>
    <w:rsid w:val="00322656"/>
    <w:rsid w:val="00322C47"/>
    <w:rsid w:val="00325165"/>
    <w:rsid w:val="003273DC"/>
    <w:rsid w:val="00330960"/>
    <w:rsid w:val="003322B1"/>
    <w:rsid w:val="00335371"/>
    <w:rsid w:val="0033583D"/>
    <w:rsid w:val="00340E62"/>
    <w:rsid w:val="003411DB"/>
    <w:rsid w:val="00345516"/>
    <w:rsid w:val="0034676D"/>
    <w:rsid w:val="00347A7F"/>
    <w:rsid w:val="00350C19"/>
    <w:rsid w:val="00352356"/>
    <w:rsid w:val="00353EE5"/>
    <w:rsid w:val="00354E7E"/>
    <w:rsid w:val="00354EA2"/>
    <w:rsid w:val="003578A6"/>
    <w:rsid w:val="00363610"/>
    <w:rsid w:val="003641D9"/>
    <w:rsid w:val="00364BAD"/>
    <w:rsid w:val="00370CD0"/>
    <w:rsid w:val="003712D9"/>
    <w:rsid w:val="00371F36"/>
    <w:rsid w:val="0037708E"/>
    <w:rsid w:val="00382BE7"/>
    <w:rsid w:val="00385BB6"/>
    <w:rsid w:val="00385E72"/>
    <w:rsid w:val="003869DE"/>
    <w:rsid w:val="00387F73"/>
    <w:rsid w:val="00393D50"/>
    <w:rsid w:val="003960C5"/>
    <w:rsid w:val="003967EE"/>
    <w:rsid w:val="00396E87"/>
    <w:rsid w:val="003A1166"/>
    <w:rsid w:val="003A253A"/>
    <w:rsid w:val="003A2BD7"/>
    <w:rsid w:val="003A33D9"/>
    <w:rsid w:val="003A4440"/>
    <w:rsid w:val="003A564E"/>
    <w:rsid w:val="003A5A88"/>
    <w:rsid w:val="003A783B"/>
    <w:rsid w:val="003A7DB8"/>
    <w:rsid w:val="003A7E0F"/>
    <w:rsid w:val="003B0251"/>
    <w:rsid w:val="003B12F3"/>
    <w:rsid w:val="003B141B"/>
    <w:rsid w:val="003B7ABC"/>
    <w:rsid w:val="003B7C70"/>
    <w:rsid w:val="003C0FAA"/>
    <w:rsid w:val="003C3D54"/>
    <w:rsid w:val="003C5819"/>
    <w:rsid w:val="003C587D"/>
    <w:rsid w:val="003C77F1"/>
    <w:rsid w:val="003D0E4F"/>
    <w:rsid w:val="003D1CCE"/>
    <w:rsid w:val="003D258B"/>
    <w:rsid w:val="003D7074"/>
    <w:rsid w:val="003D7EA1"/>
    <w:rsid w:val="003E0EA9"/>
    <w:rsid w:val="003E1228"/>
    <w:rsid w:val="003E246C"/>
    <w:rsid w:val="003E32D9"/>
    <w:rsid w:val="003E4C4E"/>
    <w:rsid w:val="003E50C4"/>
    <w:rsid w:val="003E6691"/>
    <w:rsid w:val="003E762E"/>
    <w:rsid w:val="003F0CE6"/>
    <w:rsid w:val="003F3EE1"/>
    <w:rsid w:val="003F7E51"/>
    <w:rsid w:val="0040310C"/>
    <w:rsid w:val="00404362"/>
    <w:rsid w:val="00406B5A"/>
    <w:rsid w:val="00407BFB"/>
    <w:rsid w:val="00410B42"/>
    <w:rsid w:val="0041256E"/>
    <w:rsid w:val="00415027"/>
    <w:rsid w:val="0042308B"/>
    <w:rsid w:val="004253A5"/>
    <w:rsid w:val="00425833"/>
    <w:rsid w:val="00426883"/>
    <w:rsid w:val="00430598"/>
    <w:rsid w:val="00430E39"/>
    <w:rsid w:val="00431C6A"/>
    <w:rsid w:val="00432ABB"/>
    <w:rsid w:val="0043390F"/>
    <w:rsid w:val="00434C78"/>
    <w:rsid w:val="00435D94"/>
    <w:rsid w:val="00435FDB"/>
    <w:rsid w:val="00437DC0"/>
    <w:rsid w:val="004425A0"/>
    <w:rsid w:val="0044360D"/>
    <w:rsid w:val="004459B3"/>
    <w:rsid w:val="00445DE2"/>
    <w:rsid w:val="00446C1F"/>
    <w:rsid w:val="00447193"/>
    <w:rsid w:val="00447972"/>
    <w:rsid w:val="00447B15"/>
    <w:rsid w:val="00447C0A"/>
    <w:rsid w:val="00450CB5"/>
    <w:rsid w:val="00451F28"/>
    <w:rsid w:val="00452075"/>
    <w:rsid w:val="004538E9"/>
    <w:rsid w:val="00453DB8"/>
    <w:rsid w:val="004561DA"/>
    <w:rsid w:val="0045635D"/>
    <w:rsid w:val="00457D05"/>
    <w:rsid w:val="00460DFD"/>
    <w:rsid w:val="004622B8"/>
    <w:rsid w:val="00462A01"/>
    <w:rsid w:val="00462B9B"/>
    <w:rsid w:val="00462EAD"/>
    <w:rsid w:val="004637CE"/>
    <w:rsid w:val="0046382C"/>
    <w:rsid w:val="0046406C"/>
    <w:rsid w:val="00464C8C"/>
    <w:rsid w:val="00464F71"/>
    <w:rsid w:val="0046619D"/>
    <w:rsid w:val="004668C4"/>
    <w:rsid w:val="0047180F"/>
    <w:rsid w:val="00474C4B"/>
    <w:rsid w:val="0047563C"/>
    <w:rsid w:val="00477282"/>
    <w:rsid w:val="004772EF"/>
    <w:rsid w:val="004777F2"/>
    <w:rsid w:val="00477C01"/>
    <w:rsid w:val="0048023B"/>
    <w:rsid w:val="00480CAF"/>
    <w:rsid w:val="004812C0"/>
    <w:rsid w:val="00483169"/>
    <w:rsid w:val="00483F96"/>
    <w:rsid w:val="00492757"/>
    <w:rsid w:val="00492FE8"/>
    <w:rsid w:val="00493446"/>
    <w:rsid w:val="004939EA"/>
    <w:rsid w:val="004942C4"/>
    <w:rsid w:val="00495142"/>
    <w:rsid w:val="0049530A"/>
    <w:rsid w:val="00495C1B"/>
    <w:rsid w:val="00496236"/>
    <w:rsid w:val="00496875"/>
    <w:rsid w:val="00496DA4"/>
    <w:rsid w:val="004A46E3"/>
    <w:rsid w:val="004A548E"/>
    <w:rsid w:val="004A5598"/>
    <w:rsid w:val="004A6042"/>
    <w:rsid w:val="004A6A59"/>
    <w:rsid w:val="004A752B"/>
    <w:rsid w:val="004A756B"/>
    <w:rsid w:val="004B0E4F"/>
    <w:rsid w:val="004B1CD6"/>
    <w:rsid w:val="004B2C98"/>
    <w:rsid w:val="004B2FEA"/>
    <w:rsid w:val="004B3DA9"/>
    <w:rsid w:val="004B4E62"/>
    <w:rsid w:val="004B53E7"/>
    <w:rsid w:val="004B70E3"/>
    <w:rsid w:val="004B7AEA"/>
    <w:rsid w:val="004C1602"/>
    <w:rsid w:val="004C2892"/>
    <w:rsid w:val="004C3A58"/>
    <w:rsid w:val="004C42EC"/>
    <w:rsid w:val="004C51F4"/>
    <w:rsid w:val="004C7203"/>
    <w:rsid w:val="004D1A12"/>
    <w:rsid w:val="004D23C4"/>
    <w:rsid w:val="004D326E"/>
    <w:rsid w:val="004E0B4D"/>
    <w:rsid w:val="004E1CA5"/>
    <w:rsid w:val="004E261E"/>
    <w:rsid w:val="004E27EC"/>
    <w:rsid w:val="004E2E6A"/>
    <w:rsid w:val="004E33DE"/>
    <w:rsid w:val="004E3D67"/>
    <w:rsid w:val="004E3DDA"/>
    <w:rsid w:val="004E4291"/>
    <w:rsid w:val="004E4CC1"/>
    <w:rsid w:val="004E744E"/>
    <w:rsid w:val="004F0337"/>
    <w:rsid w:val="004F05B7"/>
    <w:rsid w:val="004F0959"/>
    <w:rsid w:val="004F3AB0"/>
    <w:rsid w:val="004F7D5E"/>
    <w:rsid w:val="00501918"/>
    <w:rsid w:val="00502804"/>
    <w:rsid w:val="00503C02"/>
    <w:rsid w:val="00504F19"/>
    <w:rsid w:val="00505701"/>
    <w:rsid w:val="00507CAF"/>
    <w:rsid w:val="00507F3E"/>
    <w:rsid w:val="0051017B"/>
    <w:rsid w:val="0051079B"/>
    <w:rsid w:val="0051099B"/>
    <w:rsid w:val="00511756"/>
    <w:rsid w:val="005126DB"/>
    <w:rsid w:val="00512FDD"/>
    <w:rsid w:val="005134A6"/>
    <w:rsid w:val="00513F90"/>
    <w:rsid w:val="005141A1"/>
    <w:rsid w:val="005145A8"/>
    <w:rsid w:val="005146EA"/>
    <w:rsid w:val="00516A09"/>
    <w:rsid w:val="00516D57"/>
    <w:rsid w:val="005209BF"/>
    <w:rsid w:val="00521151"/>
    <w:rsid w:val="00522523"/>
    <w:rsid w:val="00522EBD"/>
    <w:rsid w:val="00523B54"/>
    <w:rsid w:val="00524FFB"/>
    <w:rsid w:val="00525AA6"/>
    <w:rsid w:val="00525CAD"/>
    <w:rsid w:val="00525E0D"/>
    <w:rsid w:val="00527CD7"/>
    <w:rsid w:val="00530869"/>
    <w:rsid w:val="00530E62"/>
    <w:rsid w:val="00532498"/>
    <w:rsid w:val="00537618"/>
    <w:rsid w:val="00542373"/>
    <w:rsid w:val="00542ADF"/>
    <w:rsid w:val="005453E2"/>
    <w:rsid w:val="00547227"/>
    <w:rsid w:val="00547EEA"/>
    <w:rsid w:val="00550C82"/>
    <w:rsid w:val="00550C9F"/>
    <w:rsid w:val="00556C98"/>
    <w:rsid w:val="00556CF7"/>
    <w:rsid w:val="005577F2"/>
    <w:rsid w:val="00562489"/>
    <w:rsid w:val="00565EEA"/>
    <w:rsid w:val="00570C8E"/>
    <w:rsid w:val="0057169D"/>
    <w:rsid w:val="00573F05"/>
    <w:rsid w:val="00574E85"/>
    <w:rsid w:val="00576504"/>
    <w:rsid w:val="00576B53"/>
    <w:rsid w:val="00583DDF"/>
    <w:rsid w:val="00584542"/>
    <w:rsid w:val="00585BB3"/>
    <w:rsid w:val="005862E9"/>
    <w:rsid w:val="00587701"/>
    <w:rsid w:val="00590F4B"/>
    <w:rsid w:val="00593B47"/>
    <w:rsid w:val="005971FA"/>
    <w:rsid w:val="005A09DF"/>
    <w:rsid w:val="005A39A1"/>
    <w:rsid w:val="005A409E"/>
    <w:rsid w:val="005A6390"/>
    <w:rsid w:val="005A65AA"/>
    <w:rsid w:val="005B1716"/>
    <w:rsid w:val="005B2FD6"/>
    <w:rsid w:val="005B4029"/>
    <w:rsid w:val="005B485F"/>
    <w:rsid w:val="005B525D"/>
    <w:rsid w:val="005B6527"/>
    <w:rsid w:val="005C4185"/>
    <w:rsid w:val="005C5D37"/>
    <w:rsid w:val="005C6FB9"/>
    <w:rsid w:val="005C7343"/>
    <w:rsid w:val="005D0BB0"/>
    <w:rsid w:val="005D0DE5"/>
    <w:rsid w:val="005D3502"/>
    <w:rsid w:val="005D4DBA"/>
    <w:rsid w:val="005D5A9A"/>
    <w:rsid w:val="005D6077"/>
    <w:rsid w:val="005D7981"/>
    <w:rsid w:val="005E0DBD"/>
    <w:rsid w:val="005E121F"/>
    <w:rsid w:val="005E23DF"/>
    <w:rsid w:val="005E5AE3"/>
    <w:rsid w:val="005E62B2"/>
    <w:rsid w:val="005E6AC0"/>
    <w:rsid w:val="005E7848"/>
    <w:rsid w:val="005E7981"/>
    <w:rsid w:val="005F4547"/>
    <w:rsid w:val="005F4627"/>
    <w:rsid w:val="005F5226"/>
    <w:rsid w:val="005F74B5"/>
    <w:rsid w:val="00600588"/>
    <w:rsid w:val="00601C12"/>
    <w:rsid w:val="00603F30"/>
    <w:rsid w:val="00604241"/>
    <w:rsid w:val="006043C0"/>
    <w:rsid w:val="0060695D"/>
    <w:rsid w:val="00611312"/>
    <w:rsid w:val="0061140B"/>
    <w:rsid w:val="006128D9"/>
    <w:rsid w:val="00613E0E"/>
    <w:rsid w:val="006169F9"/>
    <w:rsid w:val="00616A03"/>
    <w:rsid w:val="0062058C"/>
    <w:rsid w:val="00620945"/>
    <w:rsid w:val="0062103D"/>
    <w:rsid w:val="00625A45"/>
    <w:rsid w:val="00625CBB"/>
    <w:rsid w:val="00627838"/>
    <w:rsid w:val="00630338"/>
    <w:rsid w:val="0063036B"/>
    <w:rsid w:val="006321E5"/>
    <w:rsid w:val="00632C94"/>
    <w:rsid w:val="006332D3"/>
    <w:rsid w:val="006346A5"/>
    <w:rsid w:val="00635987"/>
    <w:rsid w:val="006370E6"/>
    <w:rsid w:val="00640848"/>
    <w:rsid w:val="00640B00"/>
    <w:rsid w:val="006413C2"/>
    <w:rsid w:val="00641BBD"/>
    <w:rsid w:val="006446EF"/>
    <w:rsid w:val="00646834"/>
    <w:rsid w:val="0065093E"/>
    <w:rsid w:val="0065213F"/>
    <w:rsid w:val="00652811"/>
    <w:rsid w:val="00655FAE"/>
    <w:rsid w:val="0065696F"/>
    <w:rsid w:val="00660CE7"/>
    <w:rsid w:val="0066271C"/>
    <w:rsid w:val="006638FF"/>
    <w:rsid w:val="00665B3D"/>
    <w:rsid w:val="0066702F"/>
    <w:rsid w:val="00670118"/>
    <w:rsid w:val="006701A5"/>
    <w:rsid w:val="00670810"/>
    <w:rsid w:val="00670BF1"/>
    <w:rsid w:val="00670D2D"/>
    <w:rsid w:val="00671B11"/>
    <w:rsid w:val="00672152"/>
    <w:rsid w:val="006721A2"/>
    <w:rsid w:val="006752E9"/>
    <w:rsid w:val="00675423"/>
    <w:rsid w:val="00677F6A"/>
    <w:rsid w:val="00680791"/>
    <w:rsid w:val="00680876"/>
    <w:rsid w:val="00680922"/>
    <w:rsid w:val="00684893"/>
    <w:rsid w:val="00685F6E"/>
    <w:rsid w:val="00686F4C"/>
    <w:rsid w:val="006915ED"/>
    <w:rsid w:val="00692166"/>
    <w:rsid w:val="006924DC"/>
    <w:rsid w:val="00693174"/>
    <w:rsid w:val="00693D8E"/>
    <w:rsid w:val="006A12D8"/>
    <w:rsid w:val="006A3983"/>
    <w:rsid w:val="006A4630"/>
    <w:rsid w:val="006A516F"/>
    <w:rsid w:val="006A553E"/>
    <w:rsid w:val="006A6873"/>
    <w:rsid w:val="006B0DEA"/>
    <w:rsid w:val="006B3CB1"/>
    <w:rsid w:val="006B3F23"/>
    <w:rsid w:val="006B3FB7"/>
    <w:rsid w:val="006B6508"/>
    <w:rsid w:val="006C0A8C"/>
    <w:rsid w:val="006C295D"/>
    <w:rsid w:val="006C3BCB"/>
    <w:rsid w:val="006C5557"/>
    <w:rsid w:val="006C5E1A"/>
    <w:rsid w:val="006C604E"/>
    <w:rsid w:val="006C6751"/>
    <w:rsid w:val="006D3274"/>
    <w:rsid w:val="006D4D01"/>
    <w:rsid w:val="006D6C5F"/>
    <w:rsid w:val="006D7511"/>
    <w:rsid w:val="006D76AA"/>
    <w:rsid w:val="006D7B80"/>
    <w:rsid w:val="006E1824"/>
    <w:rsid w:val="006E4627"/>
    <w:rsid w:val="006F1659"/>
    <w:rsid w:val="006F1F8D"/>
    <w:rsid w:val="006F398D"/>
    <w:rsid w:val="006F6DB6"/>
    <w:rsid w:val="006F7C27"/>
    <w:rsid w:val="006F7DE6"/>
    <w:rsid w:val="00703105"/>
    <w:rsid w:val="00706445"/>
    <w:rsid w:val="0070675B"/>
    <w:rsid w:val="0070793F"/>
    <w:rsid w:val="00707DC2"/>
    <w:rsid w:val="00712467"/>
    <w:rsid w:val="00712F84"/>
    <w:rsid w:val="00713D07"/>
    <w:rsid w:val="0071556A"/>
    <w:rsid w:val="00717C15"/>
    <w:rsid w:val="00720CB2"/>
    <w:rsid w:val="00722986"/>
    <w:rsid w:val="0072328B"/>
    <w:rsid w:val="00727D3D"/>
    <w:rsid w:val="00730ADA"/>
    <w:rsid w:val="00731BD7"/>
    <w:rsid w:val="00731E8B"/>
    <w:rsid w:val="0073234E"/>
    <w:rsid w:val="00732BB5"/>
    <w:rsid w:val="0073384B"/>
    <w:rsid w:val="0074109E"/>
    <w:rsid w:val="00746272"/>
    <w:rsid w:val="00746291"/>
    <w:rsid w:val="00746DCC"/>
    <w:rsid w:val="00751128"/>
    <w:rsid w:val="00752049"/>
    <w:rsid w:val="007527A0"/>
    <w:rsid w:val="007529B4"/>
    <w:rsid w:val="0075473A"/>
    <w:rsid w:val="00754819"/>
    <w:rsid w:val="007602FD"/>
    <w:rsid w:val="007638AC"/>
    <w:rsid w:val="0076399D"/>
    <w:rsid w:val="007641B3"/>
    <w:rsid w:val="00765582"/>
    <w:rsid w:val="00765BAA"/>
    <w:rsid w:val="00766E58"/>
    <w:rsid w:val="00767248"/>
    <w:rsid w:val="00770511"/>
    <w:rsid w:val="00771423"/>
    <w:rsid w:val="007719E5"/>
    <w:rsid w:val="00772FF4"/>
    <w:rsid w:val="00775655"/>
    <w:rsid w:val="007765E4"/>
    <w:rsid w:val="007812AE"/>
    <w:rsid w:val="00783CFB"/>
    <w:rsid w:val="0079046B"/>
    <w:rsid w:val="00790C61"/>
    <w:rsid w:val="00792D85"/>
    <w:rsid w:val="00794EE1"/>
    <w:rsid w:val="00795CA9"/>
    <w:rsid w:val="00796467"/>
    <w:rsid w:val="007A331A"/>
    <w:rsid w:val="007A59E6"/>
    <w:rsid w:val="007A608B"/>
    <w:rsid w:val="007A6224"/>
    <w:rsid w:val="007A6BA0"/>
    <w:rsid w:val="007A6DAE"/>
    <w:rsid w:val="007A7031"/>
    <w:rsid w:val="007A7202"/>
    <w:rsid w:val="007A7D5A"/>
    <w:rsid w:val="007B315F"/>
    <w:rsid w:val="007B3AAC"/>
    <w:rsid w:val="007C0263"/>
    <w:rsid w:val="007C0DFD"/>
    <w:rsid w:val="007C2D9F"/>
    <w:rsid w:val="007C44B0"/>
    <w:rsid w:val="007C6F2D"/>
    <w:rsid w:val="007D28EB"/>
    <w:rsid w:val="007D5E09"/>
    <w:rsid w:val="007D6041"/>
    <w:rsid w:val="007D7031"/>
    <w:rsid w:val="007D75D4"/>
    <w:rsid w:val="007D7C0B"/>
    <w:rsid w:val="007D7D86"/>
    <w:rsid w:val="007E3A0F"/>
    <w:rsid w:val="007E42AC"/>
    <w:rsid w:val="007E6036"/>
    <w:rsid w:val="007E611B"/>
    <w:rsid w:val="007E7A72"/>
    <w:rsid w:val="007F0D81"/>
    <w:rsid w:val="007F13C4"/>
    <w:rsid w:val="007F194E"/>
    <w:rsid w:val="007F6535"/>
    <w:rsid w:val="007F75D3"/>
    <w:rsid w:val="007F7D3D"/>
    <w:rsid w:val="008006BA"/>
    <w:rsid w:val="00802621"/>
    <w:rsid w:val="008057E6"/>
    <w:rsid w:val="0080668A"/>
    <w:rsid w:val="0081033A"/>
    <w:rsid w:val="00810F3D"/>
    <w:rsid w:val="00811315"/>
    <w:rsid w:val="00814664"/>
    <w:rsid w:val="008170C4"/>
    <w:rsid w:val="008174F6"/>
    <w:rsid w:val="00817A6A"/>
    <w:rsid w:val="00820F49"/>
    <w:rsid w:val="00821415"/>
    <w:rsid w:val="00821663"/>
    <w:rsid w:val="008225AA"/>
    <w:rsid w:val="008233B0"/>
    <w:rsid w:val="0082355B"/>
    <w:rsid w:val="00823623"/>
    <w:rsid w:val="00823F43"/>
    <w:rsid w:val="008240FF"/>
    <w:rsid w:val="00827574"/>
    <w:rsid w:val="008277C8"/>
    <w:rsid w:val="00832CAA"/>
    <w:rsid w:val="008338C6"/>
    <w:rsid w:val="0083421D"/>
    <w:rsid w:val="00835EB0"/>
    <w:rsid w:val="00836563"/>
    <w:rsid w:val="00836BF4"/>
    <w:rsid w:val="00847122"/>
    <w:rsid w:val="00850C5D"/>
    <w:rsid w:val="008515B0"/>
    <w:rsid w:val="00853199"/>
    <w:rsid w:val="00853757"/>
    <w:rsid w:val="00853C0C"/>
    <w:rsid w:val="00855182"/>
    <w:rsid w:val="008553A1"/>
    <w:rsid w:val="008563D0"/>
    <w:rsid w:val="00861B19"/>
    <w:rsid w:val="008620BF"/>
    <w:rsid w:val="00862EA0"/>
    <w:rsid w:val="00863B85"/>
    <w:rsid w:val="00866052"/>
    <w:rsid w:val="0086611B"/>
    <w:rsid w:val="008664FE"/>
    <w:rsid w:val="0087267D"/>
    <w:rsid w:val="008729B5"/>
    <w:rsid w:val="008735F6"/>
    <w:rsid w:val="0087548A"/>
    <w:rsid w:val="00876BAA"/>
    <w:rsid w:val="00876C24"/>
    <w:rsid w:val="008815B5"/>
    <w:rsid w:val="00881C1C"/>
    <w:rsid w:val="0088245D"/>
    <w:rsid w:val="008829B4"/>
    <w:rsid w:val="0088317C"/>
    <w:rsid w:val="008845F6"/>
    <w:rsid w:val="00884895"/>
    <w:rsid w:val="0088628B"/>
    <w:rsid w:val="00890F2D"/>
    <w:rsid w:val="00891834"/>
    <w:rsid w:val="00892C19"/>
    <w:rsid w:val="0089465B"/>
    <w:rsid w:val="00894FE8"/>
    <w:rsid w:val="00895006"/>
    <w:rsid w:val="00895030"/>
    <w:rsid w:val="008A0FC9"/>
    <w:rsid w:val="008A1F4D"/>
    <w:rsid w:val="008A25C6"/>
    <w:rsid w:val="008A3D49"/>
    <w:rsid w:val="008A4813"/>
    <w:rsid w:val="008A6F77"/>
    <w:rsid w:val="008B3817"/>
    <w:rsid w:val="008B4FA8"/>
    <w:rsid w:val="008B5EA3"/>
    <w:rsid w:val="008B7791"/>
    <w:rsid w:val="008C1532"/>
    <w:rsid w:val="008C267F"/>
    <w:rsid w:val="008C2977"/>
    <w:rsid w:val="008C2A19"/>
    <w:rsid w:val="008C3413"/>
    <w:rsid w:val="008C3E24"/>
    <w:rsid w:val="008C6145"/>
    <w:rsid w:val="008C7439"/>
    <w:rsid w:val="008D0685"/>
    <w:rsid w:val="008D1137"/>
    <w:rsid w:val="008D1F5D"/>
    <w:rsid w:val="008D2E53"/>
    <w:rsid w:val="008D4E56"/>
    <w:rsid w:val="008D5B59"/>
    <w:rsid w:val="008E09BD"/>
    <w:rsid w:val="008E4D04"/>
    <w:rsid w:val="008E5F85"/>
    <w:rsid w:val="008F03FE"/>
    <w:rsid w:val="008F2370"/>
    <w:rsid w:val="008F2570"/>
    <w:rsid w:val="008F28CD"/>
    <w:rsid w:val="008F3372"/>
    <w:rsid w:val="008F4093"/>
    <w:rsid w:val="008F4B1E"/>
    <w:rsid w:val="008F4EC5"/>
    <w:rsid w:val="008F55F3"/>
    <w:rsid w:val="008F5AC4"/>
    <w:rsid w:val="0090240E"/>
    <w:rsid w:val="00903E9B"/>
    <w:rsid w:val="00906448"/>
    <w:rsid w:val="009174F8"/>
    <w:rsid w:val="00917C8D"/>
    <w:rsid w:val="00917F97"/>
    <w:rsid w:val="00921365"/>
    <w:rsid w:val="00921942"/>
    <w:rsid w:val="00923947"/>
    <w:rsid w:val="0092504F"/>
    <w:rsid w:val="009266D3"/>
    <w:rsid w:val="009301C2"/>
    <w:rsid w:val="009322A8"/>
    <w:rsid w:val="0093309C"/>
    <w:rsid w:val="00935433"/>
    <w:rsid w:val="009366BF"/>
    <w:rsid w:val="00940A3B"/>
    <w:rsid w:val="00944070"/>
    <w:rsid w:val="00944C03"/>
    <w:rsid w:val="00947AD1"/>
    <w:rsid w:val="00951561"/>
    <w:rsid w:val="009520B0"/>
    <w:rsid w:val="009547B1"/>
    <w:rsid w:val="009547E5"/>
    <w:rsid w:val="0095520F"/>
    <w:rsid w:val="00960347"/>
    <w:rsid w:val="00960619"/>
    <w:rsid w:val="00960F04"/>
    <w:rsid w:val="00961627"/>
    <w:rsid w:val="009635EF"/>
    <w:rsid w:val="009667ED"/>
    <w:rsid w:val="00970E40"/>
    <w:rsid w:val="00973C7C"/>
    <w:rsid w:val="0097597B"/>
    <w:rsid w:val="009828CA"/>
    <w:rsid w:val="009861EC"/>
    <w:rsid w:val="00986A56"/>
    <w:rsid w:val="0099012D"/>
    <w:rsid w:val="009A3B62"/>
    <w:rsid w:val="009A43DC"/>
    <w:rsid w:val="009A50E2"/>
    <w:rsid w:val="009A67C2"/>
    <w:rsid w:val="009B28BF"/>
    <w:rsid w:val="009B3448"/>
    <w:rsid w:val="009B4BE2"/>
    <w:rsid w:val="009B5C1C"/>
    <w:rsid w:val="009C187E"/>
    <w:rsid w:val="009C25FD"/>
    <w:rsid w:val="009C3544"/>
    <w:rsid w:val="009C3B91"/>
    <w:rsid w:val="009C55D8"/>
    <w:rsid w:val="009C6D07"/>
    <w:rsid w:val="009D1323"/>
    <w:rsid w:val="009D2673"/>
    <w:rsid w:val="009D64C9"/>
    <w:rsid w:val="009D6B76"/>
    <w:rsid w:val="009D6D28"/>
    <w:rsid w:val="009E01B6"/>
    <w:rsid w:val="009E16E5"/>
    <w:rsid w:val="009E2942"/>
    <w:rsid w:val="009E29F9"/>
    <w:rsid w:val="009E410B"/>
    <w:rsid w:val="009E42B5"/>
    <w:rsid w:val="009E54DB"/>
    <w:rsid w:val="009E5DBE"/>
    <w:rsid w:val="009E5DD2"/>
    <w:rsid w:val="009F02A0"/>
    <w:rsid w:val="009F2590"/>
    <w:rsid w:val="009F2659"/>
    <w:rsid w:val="009F5FB3"/>
    <w:rsid w:val="009F78F1"/>
    <w:rsid w:val="00A001C7"/>
    <w:rsid w:val="00A0098D"/>
    <w:rsid w:val="00A01741"/>
    <w:rsid w:val="00A03095"/>
    <w:rsid w:val="00A03212"/>
    <w:rsid w:val="00A039A9"/>
    <w:rsid w:val="00A03C28"/>
    <w:rsid w:val="00A05049"/>
    <w:rsid w:val="00A05086"/>
    <w:rsid w:val="00A0712A"/>
    <w:rsid w:val="00A07FE5"/>
    <w:rsid w:val="00A10053"/>
    <w:rsid w:val="00A12EFA"/>
    <w:rsid w:val="00A13119"/>
    <w:rsid w:val="00A149BB"/>
    <w:rsid w:val="00A14C60"/>
    <w:rsid w:val="00A15233"/>
    <w:rsid w:val="00A15A6F"/>
    <w:rsid w:val="00A20097"/>
    <w:rsid w:val="00A22938"/>
    <w:rsid w:val="00A242E0"/>
    <w:rsid w:val="00A24FCE"/>
    <w:rsid w:val="00A25395"/>
    <w:rsid w:val="00A270E5"/>
    <w:rsid w:val="00A30089"/>
    <w:rsid w:val="00A32C6A"/>
    <w:rsid w:val="00A372F3"/>
    <w:rsid w:val="00A3749F"/>
    <w:rsid w:val="00A374F9"/>
    <w:rsid w:val="00A426CF"/>
    <w:rsid w:val="00A43EC9"/>
    <w:rsid w:val="00A45C3D"/>
    <w:rsid w:val="00A46192"/>
    <w:rsid w:val="00A503BF"/>
    <w:rsid w:val="00A527F7"/>
    <w:rsid w:val="00A52AFD"/>
    <w:rsid w:val="00A56D66"/>
    <w:rsid w:val="00A5742D"/>
    <w:rsid w:val="00A61083"/>
    <w:rsid w:val="00A646CC"/>
    <w:rsid w:val="00A65155"/>
    <w:rsid w:val="00A6607E"/>
    <w:rsid w:val="00A67E97"/>
    <w:rsid w:val="00A7049C"/>
    <w:rsid w:val="00A70DE5"/>
    <w:rsid w:val="00A70ECE"/>
    <w:rsid w:val="00A71905"/>
    <w:rsid w:val="00A71A91"/>
    <w:rsid w:val="00A72665"/>
    <w:rsid w:val="00A73434"/>
    <w:rsid w:val="00A7416C"/>
    <w:rsid w:val="00A751D6"/>
    <w:rsid w:val="00A827ED"/>
    <w:rsid w:val="00A82A6A"/>
    <w:rsid w:val="00A83231"/>
    <w:rsid w:val="00A83A87"/>
    <w:rsid w:val="00A84879"/>
    <w:rsid w:val="00A84D04"/>
    <w:rsid w:val="00A8578A"/>
    <w:rsid w:val="00A85F99"/>
    <w:rsid w:val="00A8717F"/>
    <w:rsid w:val="00A87C5A"/>
    <w:rsid w:val="00A90D4B"/>
    <w:rsid w:val="00A9133A"/>
    <w:rsid w:val="00A91C34"/>
    <w:rsid w:val="00A92375"/>
    <w:rsid w:val="00A92B26"/>
    <w:rsid w:val="00A93D5A"/>
    <w:rsid w:val="00A955B9"/>
    <w:rsid w:val="00A95F9C"/>
    <w:rsid w:val="00AA01BA"/>
    <w:rsid w:val="00AA1EB1"/>
    <w:rsid w:val="00AA4061"/>
    <w:rsid w:val="00AA71B0"/>
    <w:rsid w:val="00AA7485"/>
    <w:rsid w:val="00AA785F"/>
    <w:rsid w:val="00AB09F5"/>
    <w:rsid w:val="00AB0BAB"/>
    <w:rsid w:val="00AB28E0"/>
    <w:rsid w:val="00AB28E4"/>
    <w:rsid w:val="00AB3F23"/>
    <w:rsid w:val="00AB46B7"/>
    <w:rsid w:val="00AB4844"/>
    <w:rsid w:val="00AB4C03"/>
    <w:rsid w:val="00AB4D42"/>
    <w:rsid w:val="00AB5102"/>
    <w:rsid w:val="00AB64D9"/>
    <w:rsid w:val="00AC0A27"/>
    <w:rsid w:val="00AC0EE4"/>
    <w:rsid w:val="00AD0224"/>
    <w:rsid w:val="00AD21EB"/>
    <w:rsid w:val="00AD3ACD"/>
    <w:rsid w:val="00AD3ED9"/>
    <w:rsid w:val="00AD6E41"/>
    <w:rsid w:val="00AE0735"/>
    <w:rsid w:val="00AE3349"/>
    <w:rsid w:val="00AE3A04"/>
    <w:rsid w:val="00AE46E9"/>
    <w:rsid w:val="00AF0526"/>
    <w:rsid w:val="00AF1D6E"/>
    <w:rsid w:val="00AF2F00"/>
    <w:rsid w:val="00AF3A61"/>
    <w:rsid w:val="00AF6C1E"/>
    <w:rsid w:val="00B0306F"/>
    <w:rsid w:val="00B0602D"/>
    <w:rsid w:val="00B124FA"/>
    <w:rsid w:val="00B126CA"/>
    <w:rsid w:val="00B137EA"/>
    <w:rsid w:val="00B15477"/>
    <w:rsid w:val="00B15C72"/>
    <w:rsid w:val="00B16326"/>
    <w:rsid w:val="00B16F86"/>
    <w:rsid w:val="00B22615"/>
    <w:rsid w:val="00B2365E"/>
    <w:rsid w:val="00B256C8"/>
    <w:rsid w:val="00B25F9C"/>
    <w:rsid w:val="00B27CBF"/>
    <w:rsid w:val="00B31763"/>
    <w:rsid w:val="00B3291A"/>
    <w:rsid w:val="00B343CA"/>
    <w:rsid w:val="00B42438"/>
    <w:rsid w:val="00B42D88"/>
    <w:rsid w:val="00B438A3"/>
    <w:rsid w:val="00B44F7B"/>
    <w:rsid w:val="00B47365"/>
    <w:rsid w:val="00B51461"/>
    <w:rsid w:val="00B51CF2"/>
    <w:rsid w:val="00B5553B"/>
    <w:rsid w:val="00B5653E"/>
    <w:rsid w:val="00B5752F"/>
    <w:rsid w:val="00B6022F"/>
    <w:rsid w:val="00B6140F"/>
    <w:rsid w:val="00B6262D"/>
    <w:rsid w:val="00B6415D"/>
    <w:rsid w:val="00B67312"/>
    <w:rsid w:val="00B67813"/>
    <w:rsid w:val="00B71EBA"/>
    <w:rsid w:val="00B72E9A"/>
    <w:rsid w:val="00B73F64"/>
    <w:rsid w:val="00B75F1E"/>
    <w:rsid w:val="00B76076"/>
    <w:rsid w:val="00B762FC"/>
    <w:rsid w:val="00B766F7"/>
    <w:rsid w:val="00B76E6A"/>
    <w:rsid w:val="00B80788"/>
    <w:rsid w:val="00B80B54"/>
    <w:rsid w:val="00B82448"/>
    <w:rsid w:val="00B84180"/>
    <w:rsid w:val="00B84BA5"/>
    <w:rsid w:val="00B84E97"/>
    <w:rsid w:val="00B85307"/>
    <w:rsid w:val="00B857CA"/>
    <w:rsid w:val="00B87A8B"/>
    <w:rsid w:val="00B9127E"/>
    <w:rsid w:val="00B924F0"/>
    <w:rsid w:val="00B940DA"/>
    <w:rsid w:val="00B96F46"/>
    <w:rsid w:val="00BA0177"/>
    <w:rsid w:val="00BA05AA"/>
    <w:rsid w:val="00BA31B0"/>
    <w:rsid w:val="00BA4760"/>
    <w:rsid w:val="00BA478A"/>
    <w:rsid w:val="00BA5DD1"/>
    <w:rsid w:val="00BA72C2"/>
    <w:rsid w:val="00BA73A0"/>
    <w:rsid w:val="00BA7408"/>
    <w:rsid w:val="00BB087B"/>
    <w:rsid w:val="00BB394D"/>
    <w:rsid w:val="00BB4758"/>
    <w:rsid w:val="00BB6856"/>
    <w:rsid w:val="00BB6F63"/>
    <w:rsid w:val="00BC05D4"/>
    <w:rsid w:val="00BC1EBA"/>
    <w:rsid w:val="00BC224D"/>
    <w:rsid w:val="00BC2C56"/>
    <w:rsid w:val="00BC2E2A"/>
    <w:rsid w:val="00BC3329"/>
    <w:rsid w:val="00BC412E"/>
    <w:rsid w:val="00BC6E9A"/>
    <w:rsid w:val="00BC79BA"/>
    <w:rsid w:val="00BD098E"/>
    <w:rsid w:val="00BD1765"/>
    <w:rsid w:val="00BD1F21"/>
    <w:rsid w:val="00BD2E36"/>
    <w:rsid w:val="00BD5A00"/>
    <w:rsid w:val="00BD771A"/>
    <w:rsid w:val="00BD7D60"/>
    <w:rsid w:val="00BE004E"/>
    <w:rsid w:val="00BE48A3"/>
    <w:rsid w:val="00BE5281"/>
    <w:rsid w:val="00BF0931"/>
    <w:rsid w:val="00BF2203"/>
    <w:rsid w:val="00BF3188"/>
    <w:rsid w:val="00BF7420"/>
    <w:rsid w:val="00C003CB"/>
    <w:rsid w:val="00C00493"/>
    <w:rsid w:val="00C005AE"/>
    <w:rsid w:val="00C0070E"/>
    <w:rsid w:val="00C00C48"/>
    <w:rsid w:val="00C00CCA"/>
    <w:rsid w:val="00C0179A"/>
    <w:rsid w:val="00C01B8E"/>
    <w:rsid w:val="00C02107"/>
    <w:rsid w:val="00C03B5E"/>
    <w:rsid w:val="00C03CE7"/>
    <w:rsid w:val="00C05DA9"/>
    <w:rsid w:val="00C0612B"/>
    <w:rsid w:val="00C110D8"/>
    <w:rsid w:val="00C15082"/>
    <w:rsid w:val="00C16EC7"/>
    <w:rsid w:val="00C21AAD"/>
    <w:rsid w:val="00C2262E"/>
    <w:rsid w:val="00C226D1"/>
    <w:rsid w:val="00C22B85"/>
    <w:rsid w:val="00C238A8"/>
    <w:rsid w:val="00C23E73"/>
    <w:rsid w:val="00C240F7"/>
    <w:rsid w:val="00C25786"/>
    <w:rsid w:val="00C3014C"/>
    <w:rsid w:val="00C325FC"/>
    <w:rsid w:val="00C347B5"/>
    <w:rsid w:val="00C34A21"/>
    <w:rsid w:val="00C35D08"/>
    <w:rsid w:val="00C367B4"/>
    <w:rsid w:val="00C36D87"/>
    <w:rsid w:val="00C36E29"/>
    <w:rsid w:val="00C36EE4"/>
    <w:rsid w:val="00C4445F"/>
    <w:rsid w:val="00C44A93"/>
    <w:rsid w:val="00C47081"/>
    <w:rsid w:val="00C50571"/>
    <w:rsid w:val="00C51D12"/>
    <w:rsid w:val="00C5249F"/>
    <w:rsid w:val="00C527E6"/>
    <w:rsid w:val="00C529E1"/>
    <w:rsid w:val="00C54711"/>
    <w:rsid w:val="00C55C83"/>
    <w:rsid w:val="00C57069"/>
    <w:rsid w:val="00C5799E"/>
    <w:rsid w:val="00C616E5"/>
    <w:rsid w:val="00C61991"/>
    <w:rsid w:val="00C6334B"/>
    <w:rsid w:val="00C63E38"/>
    <w:rsid w:val="00C648E0"/>
    <w:rsid w:val="00C6520D"/>
    <w:rsid w:val="00C65595"/>
    <w:rsid w:val="00C67699"/>
    <w:rsid w:val="00C726CD"/>
    <w:rsid w:val="00C73580"/>
    <w:rsid w:val="00C748D3"/>
    <w:rsid w:val="00C76063"/>
    <w:rsid w:val="00C762DD"/>
    <w:rsid w:val="00C8039D"/>
    <w:rsid w:val="00C8621D"/>
    <w:rsid w:val="00C91614"/>
    <w:rsid w:val="00C9326C"/>
    <w:rsid w:val="00C95E9F"/>
    <w:rsid w:val="00C9647C"/>
    <w:rsid w:val="00CA001F"/>
    <w:rsid w:val="00CA1216"/>
    <w:rsid w:val="00CA2ABF"/>
    <w:rsid w:val="00CA36C0"/>
    <w:rsid w:val="00CA3853"/>
    <w:rsid w:val="00CA4A20"/>
    <w:rsid w:val="00CA57E7"/>
    <w:rsid w:val="00CB267B"/>
    <w:rsid w:val="00CB286D"/>
    <w:rsid w:val="00CB448F"/>
    <w:rsid w:val="00CB5472"/>
    <w:rsid w:val="00CB55F2"/>
    <w:rsid w:val="00CB7E5D"/>
    <w:rsid w:val="00CC23DF"/>
    <w:rsid w:val="00CC2CAB"/>
    <w:rsid w:val="00CC38E3"/>
    <w:rsid w:val="00CC3D16"/>
    <w:rsid w:val="00CC6865"/>
    <w:rsid w:val="00CC6C33"/>
    <w:rsid w:val="00CC7671"/>
    <w:rsid w:val="00CD00E3"/>
    <w:rsid w:val="00CD0925"/>
    <w:rsid w:val="00CD3477"/>
    <w:rsid w:val="00CD595F"/>
    <w:rsid w:val="00CD74DD"/>
    <w:rsid w:val="00CE0D47"/>
    <w:rsid w:val="00CE2C82"/>
    <w:rsid w:val="00CE51A0"/>
    <w:rsid w:val="00CE7111"/>
    <w:rsid w:val="00CF0D8C"/>
    <w:rsid w:val="00CF0FB2"/>
    <w:rsid w:val="00CF169B"/>
    <w:rsid w:val="00CF30D8"/>
    <w:rsid w:val="00CF357C"/>
    <w:rsid w:val="00CF4D53"/>
    <w:rsid w:val="00CF52CC"/>
    <w:rsid w:val="00CF5A10"/>
    <w:rsid w:val="00CF5AAC"/>
    <w:rsid w:val="00CF6976"/>
    <w:rsid w:val="00D006FC"/>
    <w:rsid w:val="00D00BDF"/>
    <w:rsid w:val="00D010F6"/>
    <w:rsid w:val="00D01FAB"/>
    <w:rsid w:val="00D03183"/>
    <w:rsid w:val="00D03244"/>
    <w:rsid w:val="00D078C6"/>
    <w:rsid w:val="00D07B89"/>
    <w:rsid w:val="00D10463"/>
    <w:rsid w:val="00D12B36"/>
    <w:rsid w:val="00D153B2"/>
    <w:rsid w:val="00D1580C"/>
    <w:rsid w:val="00D15F7F"/>
    <w:rsid w:val="00D1663A"/>
    <w:rsid w:val="00D16DBB"/>
    <w:rsid w:val="00D21186"/>
    <w:rsid w:val="00D23B42"/>
    <w:rsid w:val="00D26F21"/>
    <w:rsid w:val="00D30438"/>
    <w:rsid w:val="00D31E0A"/>
    <w:rsid w:val="00D35D6F"/>
    <w:rsid w:val="00D3633B"/>
    <w:rsid w:val="00D367B5"/>
    <w:rsid w:val="00D37E46"/>
    <w:rsid w:val="00D408C5"/>
    <w:rsid w:val="00D4156D"/>
    <w:rsid w:val="00D4192D"/>
    <w:rsid w:val="00D42DD0"/>
    <w:rsid w:val="00D43764"/>
    <w:rsid w:val="00D437D7"/>
    <w:rsid w:val="00D44B5E"/>
    <w:rsid w:val="00D45BAF"/>
    <w:rsid w:val="00D45DAB"/>
    <w:rsid w:val="00D45F2A"/>
    <w:rsid w:val="00D45F97"/>
    <w:rsid w:val="00D50174"/>
    <w:rsid w:val="00D5121F"/>
    <w:rsid w:val="00D519D2"/>
    <w:rsid w:val="00D53B4E"/>
    <w:rsid w:val="00D53B84"/>
    <w:rsid w:val="00D54C7E"/>
    <w:rsid w:val="00D56EFB"/>
    <w:rsid w:val="00D5706C"/>
    <w:rsid w:val="00D6147E"/>
    <w:rsid w:val="00D620AE"/>
    <w:rsid w:val="00D66B6D"/>
    <w:rsid w:val="00D67873"/>
    <w:rsid w:val="00D70AF6"/>
    <w:rsid w:val="00D7107B"/>
    <w:rsid w:val="00D71A31"/>
    <w:rsid w:val="00D71BBF"/>
    <w:rsid w:val="00D7431D"/>
    <w:rsid w:val="00D755C0"/>
    <w:rsid w:val="00D766A0"/>
    <w:rsid w:val="00D77D5B"/>
    <w:rsid w:val="00D84868"/>
    <w:rsid w:val="00D84AAE"/>
    <w:rsid w:val="00D8534F"/>
    <w:rsid w:val="00D85F56"/>
    <w:rsid w:val="00D8622C"/>
    <w:rsid w:val="00D86837"/>
    <w:rsid w:val="00D869EB"/>
    <w:rsid w:val="00D87C32"/>
    <w:rsid w:val="00D923BC"/>
    <w:rsid w:val="00D924A8"/>
    <w:rsid w:val="00D9288D"/>
    <w:rsid w:val="00D934CD"/>
    <w:rsid w:val="00D94D47"/>
    <w:rsid w:val="00D96258"/>
    <w:rsid w:val="00D9649E"/>
    <w:rsid w:val="00DA046E"/>
    <w:rsid w:val="00DA04D0"/>
    <w:rsid w:val="00DA7831"/>
    <w:rsid w:val="00DB0BA6"/>
    <w:rsid w:val="00DB0BF6"/>
    <w:rsid w:val="00DB2638"/>
    <w:rsid w:val="00DB294E"/>
    <w:rsid w:val="00DB6D06"/>
    <w:rsid w:val="00DB7901"/>
    <w:rsid w:val="00DC0E9F"/>
    <w:rsid w:val="00DC10F5"/>
    <w:rsid w:val="00DC1684"/>
    <w:rsid w:val="00DC1AC1"/>
    <w:rsid w:val="00DC5EFA"/>
    <w:rsid w:val="00DC637E"/>
    <w:rsid w:val="00DD09A8"/>
    <w:rsid w:val="00DD2175"/>
    <w:rsid w:val="00DD2763"/>
    <w:rsid w:val="00DD43BB"/>
    <w:rsid w:val="00DD4AAB"/>
    <w:rsid w:val="00DD50F8"/>
    <w:rsid w:val="00DE0258"/>
    <w:rsid w:val="00DE0B5B"/>
    <w:rsid w:val="00DE1337"/>
    <w:rsid w:val="00DE35B9"/>
    <w:rsid w:val="00DE40EE"/>
    <w:rsid w:val="00DE4703"/>
    <w:rsid w:val="00DE7755"/>
    <w:rsid w:val="00DF1E20"/>
    <w:rsid w:val="00DF3E42"/>
    <w:rsid w:val="00DF47A0"/>
    <w:rsid w:val="00DF53F2"/>
    <w:rsid w:val="00DF64BA"/>
    <w:rsid w:val="00DF74E3"/>
    <w:rsid w:val="00DF775C"/>
    <w:rsid w:val="00DF7BBA"/>
    <w:rsid w:val="00E00868"/>
    <w:rsid w:val="00E022C4"/>
    <w:rsid w:val="00E02BCA"/>
    <w:rsid w:val="00E03969"/>
    <w:rsid w:val="00E03979"/>
    <w:rsid w:val="00E122F2"/>
    <w:rsid w:val="00E12B1D"/>
    <w:rsid w:val="00E14BFC"/>
    <w:rsid w:val="00E1528A"/>
    <w:rsid w:val="00E2097B"/>
    <w:rsid w:val="00E25588"/>
    <w:rsid w:val="00E255C4"/>
    <w:rsid w:val="00E25D71"/>
    <w:rsid w:val="00E26E73"/>
    <w:rsid w:val="00E2712B"/>
    <w:rsid w:val="00E27448"/>
    <w:rsid w:val="00E2785A"/>
    <w:rsid w:val="00E278C0"/>
    <w:rsid w:val="00E300EB"/>
    <w:rsid w:val="00E301BF"/>
    <w:rsid w:val="00E32614"/>
    <w:rsid w:val="00E32D2C"/>
    <w:rsid w:val="00E3314E"/>
    <w:rsid w:val="00E35D01"/>
    <w:rsid w:val="00E35ECE"/>
    <w:rsid w:val="00E379FD"/>
    <w:rsid w:val="00E37C47"/>
    <w:rsid w:val="00E4080F"/>
    <w:rsid w:val="00E42758"/>
    <w:rsid w:val="00E429B4"/>
    <w:rsid w:val="00E45473"/>
    <w:rsid w:val="00E45C78"/>
    <w:rsid w:val="00E45F5E"/>
    <w:rsid w:val="00E46010"/>
    <w:rsid w:val="00E47AA9"/>
    <w:rsid w:val="00E501EA"/>
    <w:rsid w:val="00E529FA"/>
    <w:rsid w:val="00E52C9F"/>
    <w:rsid w:val="00E530CD"/>
    <w:rsid w:val="00E53F54"/>
    <w:rsid w:val="00E57835"/>
    <w:rsid w:val="00E609D5"/>
    <w:rsid w:val="00E60AF7"/>
    <w:rsid w:val="00E614C0"/>
    <w:rsid w:val="00E62694"/>
    <w:rsid w:val="00E6385A"/>
    <w:rsid w:val="00E64624"/>
    <w:rsid w:val="00E66DFD"/>
    <w:rsid w:val="00E702BF"/>
    <w:rsid w:val="00E70595"/>
    <w:rsid w:val="00E70599"/>
    <w:rsid w:val="00E70C38"/>
    <w:rsid w:val="00E71FCA"/>
    <w:rsid w:val="00E76FE2"/>
    <w:rsid w:val="00E776DF"/>
    <w:rsid w:val="00E77B01"/>
    <w:rsid w:val="00E80CBC"/>
    <w:rsid w:val="00E8157A"/>
    <w:rsid w:val="00E81A35"/>
    <w:rsid w:val="00E81C89"/>
    <w:rsid w:val="00E826F8"/>
    <w:rsid w:val="00E827BF"/>
    <w:rsid w:val="00E82990"/>
    <w:rsid w:val="00E830C8"/>
    <w:rsid w:val="00E83525"/>
    <w:rsid w:val="00E845F8"/>
    <w:rsid w:val="00E84DF0"/>
    <w:rsid w:val="00E85518"/>
    <w:rsid w:val="00E85A86"/>
    <w:rsid w:val="00E86166"/>
    <w:rsid w:val="00E86B7C"/>
    <w:rsid w:val="00E86FA5"/>
    <w:rsid w:val="00E91AD5"/>
    <w:rsid w:val="00E93519"/>
    <w:rsid w:val="00E93728"/>
    <w:rsid w:val="00E94D8D"/>
    <w:rsid w:val="00E9567E"/>
    <w:rsid w:val="00E95E31"/>
    <w:rsid w:val="00EA19D2"/>
    <w:rsid w:val="00EA2BF1"/>
    <w:rsid w:val="00EA34B8"/>
    <w:rsid w:val="00EB35FE"/>
    <w:rsid w:val="00EB38F2"/>
    <w:rsid w:val="00EB4D6C"/>
    <w:rsid w:val="00EB5AF9"/>
    <w:rsid w:val="00EB68CB"/>
    <w:rsid w:val="00EB736A"/>
    <w:rsid w:val="00EB755B"/>
    <w:rsid w:val="00EC0098"/>
    <w:rsid w:val="00EC0548"/>
    <w:rsid w:val="00EC1AD2"/>
    <w:rsid w:val="00EC3441"/>
    <w:rsid w:val="00EC700F"/>
    <w:rsid w:val="00ED1389"/>
    <w:rsid w:val="00ED4EDD"/>
    <w:rsid w:val="00EE0A8B"/>
    <w:rsid w:val="00EE5FF3"/>
    <w:rsid w:val="00EF054B"/>
    <w:rsid w:val="00EF0AB2"/>
    <w:rsid w:val="00EF37CC"/>
    <w:rsid w:val="00EF4843"/>
    <w:rsid w:val="00EF56AE"/>
    <w:rsid w:val="00F02244"/>
    <w:rsid w:val="00F04158"/>
    <w:rsid w:val="00F04CC2"/>
    <w:rsid w:val="00F057A8"/>
    <w:rsid w:val="00F05D14"/>
    <w:rsid w:val="00F07260"/>
    <w:rsid w:val="00F10F3F"/>
    <w:rsid w:val="00F1195C"/>
    <w:rsid w:val="00F12177"/>
    <w:rsid w:val="00F12AAF"/>
    <w:rsid w:val="00F132F5"/>
    <w:rsid w:val="00F144A8"/>
    <w:rsid w:val="00F17117"/>
    <w:rsid w:val="00F1782E"/>
    <w:rsid w:val="00F17CB6"/>
    <w:rsid w:val="00F20A86"/>
    <w:rsid w:val="00F20F51"/>
    <w:rsid w:val="00F21ED0"/>
    <w:rsid w:val="00F225BE"/>
    <w:rsid w:val="00F228DB"/>
    <w:rsid w:val="00F239FB"/>
    <w:rsid w:val="00F244EA"/>
    <w:rsid w:val="00F26232"/>
    <w:rsid w:val="00F27390"/>
    <w:rsid w:val="00F303AE"/>
    <w:rsid w:val="00F30E88"/>
    <w:rsid w:val="00F317E0"/>
    <w:rsid w:val="00F32A6C"/>
    <w:rsid w:val="00F334D2"/>
    <w:rsid w:val="00F34137"/>
    <w:rsid w:val="00F35FB4"/>
    <w:rsid w:val="00F37625"/>
    <w:rsid w:val="00F37EDB"/>
    <w:rsid w:val="00F44DF0"/>
    <w:rsid w:val="00F45969"/>
    <w:rsid w:val="00F47424"/>
    <w:rsid w:val="00F558B0"/>
    <w:rsid w:val="00F56A1E"/>
    <w:rsid w:val="00F56C3F"/>
    <w:rsid w:val="00F61ECB"/>
    <w:rsid w:val="00F61FFC"/>
    <w:rsid w:val="00F67D7A"/>
    <w:rsid w:val="00F73CF2"/>
    <w:rsid w:val="00F75E6A"/>
    <w:rsid w:val="00F77AAE"/>
    <w:rsid w:val="00F80B52"/>
    <w:rsid w:val="00F81A21"/>
    <w:rsid w:val="00F83F82"/>
    <w:rsid w:val="00F84CDF"/>
    <w:rsid w:val="00F861F1"/>
    <w:rsid w:val="00F86FFD"/>
    <w:rsid w:val="00F87674"/>
    <w:rsid w:val="00F87BD3"/>
    <w:rsid w:val="00F91315"/>
    <w:rsid w:val="00F91E93"/>
    <w:rsid w:val="00F93FC9"/>
    <w:rsid w:val="00F94061"/>
    <w:rsid w:val="00F946CA"/>
    <w:rsid w:val="00FA49F5"/>
    <w:rsid w:val="00FB1482"/>
    <w:rsid w:val="00FB28D2"/>
    <w:rsid w:val="00FB2996"/>
    <w:rsid w:val="00FB2BEB"/>
    <w:rsid w:val="00FB3DCF"/>
    <w:rsid w:val="00FB5E15"/>
    <w:rsid w:val="00FB61FB"/>
    <w:rsid w:val="00FC05A6"/>
    <w:rsid w:val="00FC33ED"/>
    <w:rsid w:val="00FC4284"/>
    <w:rsid w:val="00FC4D5C"/>
    <w:rsid w:val="00FD0B43"/>
    <w:rsid w:val="00FD13F9"/>
    <w:rsid w:val="00FD3EBC"/>
    <w:rsid w:val="00FD49BE"/>
    <w:rsid w:val="00FD4CE5"/>
    <w:rsid w:val="00FD62ED"/>
    <w:rsid w:val="00FD66AA"/>
    <w:rsid w:val="00FD6F22"/>
    <w:rsid w:val="00FD7257"/>
    <w:rsid w:val="00FD78C9"/>
    <w:rsid w:val="00FE0176"/>
    <w:rsid w:val="00FE046E"/>
    <w:rsid w:val="00FE08FC"/>
    <w:rsid w:val="00FE126A"/>
    <w:rsid w:val="00FE4A3C"/>
    <w:rsid w:val="00FF3F08"/>
    <w:rsid w:val="00FF6027"/>
    <w:rsid w:val="00FF7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C56D0B7"/>
  <w15:docId w15:val="{E0F1E423-DD2D-4835-90EB-5A9B86C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0A86"/>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C7B38"/>
    <w:pPr>
      <w:keepNext/>
      <w:numPr>
        <w:numId w:val="20"/>
      </w:numPr>
      <w:spacing w:before="300" w:line="280" w:lineRule="atLeast"/>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numPr>
        <w:ilvl w:val="1"/>
      </w:numPr>
      <w:outlineLvl w:val="1"/>
    </w:pPr>
    <w:rPr>
      <w:bCs w:val="0"/>
      <w:iCs/>
      <w:color w:val="56B4DF"/>
      <w:sz w:val="22"/>
      <w:szCs w:val="28"/>
    </w:rPr>
  </w:style>
  <w:style w:type="paragraph" w:styleId="Heading3">
    <w:name w:val="heading 3"/>
    <w:basedOn w:val="BodyText"/>
    <w:next w:val="BodyText"/>
    <w:link w:val="Heading3Char"/>
    <w:qFormat/>
    <w:rsid w:val="002C7B38"/>
    <w:pPr>
      <w:keepNext/>
      <w:numPr>
        <w:ilvl w:val="2"/>
        <w:numId w:val="20"/>
      </w:numPr>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numPr>
        <w:ilvl w:val="5"/>
        <w:numId w:val="20"/>
      </w:numPr>
      <w:spacing w:before="300" w:line="280" w:lineRule="atLeast"/>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numPr>
        <w:ilvl w:val="6"/>
        <w:numId w:val="20"/>
      </w:numPr>
      <w:spacing w:before="300" w:line="280" w:lineRule="atLeast"/>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numPr>
        <w:ilvl w:val="7"/>
        <w:numId w:val="10"/>
      </w:numPr>
      <w:spacing w:before="30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1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numPr>
        <w:numId w:val="35"/>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numPr>
        <w:ilvl w:val="1"/>
      </w:numPr>
      <w:ind w:left="709"/>
    </w:pPr>
  </w:style>
  <w:style w:type="paragraph" w:styleId="ListBullet4">
    <w:name w:val="List Bullet 4"/>
    <w:basedOn w:val="ListBullet3"/>
    <w:rsid w:val="00E12B1D"/>
    <w:pPr>
      <w:numPr>
        <w:ilvl w:val="3"/>
      </w:numPr>
    </w:pPr>
  </w:style>
  <w:style w:type="paragraph" w:styleId="ListBullet3">
    <w:name w:val="List Bullet 3"/>
    <w:basedOn w:val="ListBullet2"/>
    <w:uiPriority w:val="4"/>
    <w:qFormat/>
    <w:rsid w:val="00E2785A"/>
    <w:pPr>
      <w:numPr>
        <w:ilvl w:val="2"/>
      </w:numPr>
    </w:pPr>
  </w:style>
  <w:style w:type="paragraph" w:styleId="ListNumber">
    <w:name w:val="List Number"/>
    <w:basedOn w:val="Normal"/>
    <w:uiPriority w:val="4"/>
    <w:qFormat/>
    <w:rsid w:val="004C7203"/>
    <w:pPr>
      <w:numPr>
        <w:numId w:val="16"/>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link w:val="BoxtextChar"/>
    <w:qFormat/>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basedOn w:val="Normal"/>
    <w:link w:val="HeaderChar"/>
    <w:unhideWhenUsed/>
    <w:rsid w:val="00E35ECE"/>
    <w:pPr>
      <w:spacing w:after="0" w:line="240" w:lineRule="auto"/>
      <w:ind w:left="0"/>
    </w:pPr>
  </w:style>
  <w:style w:type="character" w:customStyle="1" w:styleId="HeaderChar">
    <w:name w:val="Header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7"/>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16"/>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character" w:customStyle="1" w:styleId="BoxtextChar">
    <w:name w:val="Box text Char"/>
    <w:basedOn w:val="AbstractbodytextChar"/>
    <w:link w:val="Boxtext"/>
    <w:rsid w:val="00AF3A61"/>
    <w:rPr>
      <w:rFonts w:ascii="Arial" w:eastAsia="Times New Roman" w:hAnsi="Arial" w:cs="Arial"/>
      <w:color w:val="373737"/>
      <w:sz w:val="18"/>
      <w:szCs w:val="18"/>
      <w:lang w:val="en"/>
    </w:rPr>
  </w:style>
  <w:style w:type="character" w:styleId="CommentReference">
    <w:name w:val="annotation reference"/>
    <w:basedOn w:val="DefaultParagraphFont"/>
    <w:semiHidden/>
    <w:unhideWhenUsed/>
    <w:rsid w:val="00DB7901"/>
    <w:rPr>
      <w:sz w:val="16"/>
      <w:szCs w:val="16"/>
    </w:rPr>
  </w:style>
  <w:style w:type="paragraph" w:styleId="CommentText">
    <w:name w:val="annotation text"/>
    <w:basedOn w:val="Normal"/>
    <w:link w:val="CommentTextChar"/>
    <w:unhideWhenUsed/>
    <w:rsid w:val="00DB7901"/>
    <w:pPr>
      <w:spacing w:line="240" w:lineRule="auto"/>
    </w:pPr>
    <w:rPr>
      <w:szCs w:val="20"/>
    </w:rPr>
  </w:style>
  <w:style w:type="character" w:customStyle="1" w:styleId="CommentTextChar">
    <w:name w:val="Comment Text Char"/>
    <w:basedOn w:val="DefaultParagraphFont"/>
    <w:link w:val="CommentText"/>
    <w:rsid w:val="00DB7901"/>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DB7901"/>
    <w:rPr>
      <w:b/>
      <w:bCs/>
    </w:rPr>
  </w:style>
  <w:style w:type="character" w:customStyle="1" w:styleId="CommentSubjectChar">
    <w:name w:val="Comment Subject Char"/>
    <w:basedOn w:val="CommentTextChar"/>
    <w:link w:val="CommentSubject"/>
    <w:semiHidden/>
    <w:rsid w:val="00DB7901"/>
    <w:rPr>
      <w:rFonts w:ascii="Arial" w:hAnsi="Arial"/>
      <w:b/>
      <w:bCs/>
      <w:color w:val="373737"/>
      <w:sz w:val="20"/>
      <w:szCs w:val="20"/>
    </w:rPr>
  </w:style>
  <w:style w:type="paragraph" w:styleId="Revision">
    <w:name w:val="Revision"/>
    <w:hidden/>
    <w:uiPriority w:val="99"/>
    <w:semiHidden/>
    <w:rsid w:val="004D23C4"/>
    <w:pPr>
      <w:spacing w:after="0" w:line="240" w:lineRule="auto"/>
    </w:pPr>
    <w:rPr>
      <w:rFonts w:ascii="Arial" w:hAnsi="Arial"/>
      <w:color w:val="37373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industry.gov.au/OCE"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hiefeconomist@industry.gov.a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creativecommons.org/licenses/by/3.0/au/legalcod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chiefeconomist@industry.gov.a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creativecommons.org/licenses/by/3.0/au/deed.en"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laire.reynolds@industry.gov.a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dochub/div/economicanalyticalservices/templates/OCE%20Portrai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8048504FEB4D80A77298EA31FC588C"/>
        <w:category>
          <w:name w:val="General"/>
          <w:gallery w:val="placeholder"/>
        </w:category>
        <w:types>
          <w:type w:val="bbPlcHdr"/>
        </w:types>
        <w:behaviors>
          <w:behavior w:val="content"/>
        </w:behaviors>
        <w:guid w:val="{9FCE7B74-976A-4CBB-AC12-428272A9BBFF}"/>
      </w:docPartPr>
      <w:docPartBody>
        <w:p w:rsidR="00030E7D" w:rsidRDefault="00894B0E" w:rsidP="00894B0E">
          <w:pPr>
            <w:pStyle w:val="D68048504FEB4D80A77298EA31FC588C"/>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B0E"/>
    <w:rsid w:val="00030E7D"/>
    <w:rsid w:val="00224FA8"/>
    <w:rsid w:val="00721AE4"/>
    <w:rsid w:val="00894B0E"/>
    <w:rsid w:val="008C1B0D"/>
    <w:rsid w:val="008F7C83"/>
    <w:rsid w:val="0090056A"/>
    <w:rsid w:val="00DF7385"/>
    <w:rsid w:val="00F012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B0E"/>
    <w:rPr>
      <w:color w:val="808080"/>
    </w:rPr>
  </w:style>
  <w:style w:type="paragraph" w:customStyle="1" w:styleId="D68048504FEB4D80A77298EA31FC588C">
    <w:name w:val="D68048504FEB4D80A77298EA31FC588C"/>
    <w:rsid w:val="00894B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46486fd5-fff8-4cbe-a2d1-89ce7ea547a7">
      <Terms xmlns="http://schemas.microsoft.com/office/infopath/2007/PartnerControls">
        <TermInfo xmlns="http://schemas.microsoft.com/office/infopath/2007/PartnerControls">
          <TermName xmlns="http://schemas.microsoft.com/office/infopath/2007/PartnerControls">Multiple program participants</TermName>
          <TermId xmlns="http://schemas.microsoft.com/office/infopath/2007/PartnerControls">0e8eda5a-bd4f-4de7-b2cd-d9f69ae82272</TermId>
        </TermInfo>
        <TermInfo xmlns="http://schemas.microsoft.com/office/infopath/2007/PartnerControls">
          <TermName xmlns="http://schemas.microsoft.com/office/infopath/2007/PartnerControls"> IFA</TermName>
          <TermId xmlns="http://schemas.microsoft.com/office/infopath/2007/PartnerControls">a464322f-3cec-48f5-841c-7f7cfb4b0c6c</TermId>
        </TermInfo>
      </Term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4fd73e9f-ceb6-4d3f-8d1d-e6ca9b922532</TermId>
        </TermInfo>
      </Terms>
    </pe2555c81638466f9eb614edb9ecde52>
    <TaxCatchAll xmlns="46486fd5-fff8-4cbe-a2d1-89ce7ea547a7">
      <Value>82</Value>
      <Value>503</Value>
      <Value>1741</Value>
      <Value>175</Value>
      <Value>1959</Value>
      <Value>3</Value>
    </TaxCatchAll>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46486fd5-fff8-4cbe-a2d1-89ce7ea547a7">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7b4c149d-8b70-4bf0-8e72-df534d298464</TermId>
        </TermInfo>
      </Terms>
    </g7bcb40ba23249a78edca7d43a67c1c9>
    <_dlc_DocId xmlns="46486fd5-fff8-4cbe-a2d1-89ce7ea547a7">EUCW2WRC2PUD-1037584203-75</_dlc_DocId>
    <_dlc_DocIdUrl xmlns="46486fd5-fff8-4cbe-a2d1-89ce7ea547a7">
      <Url>https://dochub/div/economicanalyticalservices/teamadmin/insightsevaluation/industryfirmanalysis/_layouts/15/DocIdRedir.aspx?ID=EUCW2WRC2PUD-1037584203-75</Url>
      <Description>EUCW2WRC2PUD-1037584203-75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2ABE2D4EDB3C45BCCA6C138F7C803F" ma:contentTypeVersion="13" ma:contentTypeDescription="Create a new document." ma:contentTypeScope="" ma:versionID="e3126c604c76e54e3eb2d9ee7f5a9183">
  <xsd:schema xmlns:xsd="http://www.w3.org/2001/XMLSchema" xmlns:xs="http://www.w3.org/2001/XMLSchema" xmlns:p="http://schemas.microsoft.com/office/2006/metadata/properties" xmlns:ns1="http://schemas.microsoft.com/sharepoint/v3" xmlns:ns2="46486fd5-fff8-4cbe-a2d1-89ce7ea547a7" xmlns:ns3="e47d1c65-9f6c-49e5-a774-2c92ccb46d02" targetNamespace="http://schemas.microsoft.com/office/2006/metadata/properties" ma:root="true" ma:fieldsID="b6d96a828f635981de61a75ca72f0890" ns1:_="" ns2:_="" ns3:_="">
    <xsd:import namespace="http://schemas.microsoft.com/sharepoint/v3"/>
    <xsd:import namespace="46486fd5-fff8-4cbe-a2d1-89ce7ea547a7"/>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2E28D-6947-480F-BBF1-3DFDF858D2EF}">
  <ds:schemaRefs>
    <ds:schemaRef ds:uri="http://purl.org/dc/terms/"/>
    <ds:schemaRef ds:uri="e47d1c65-9f6c-49e5-a774-2c92ccb46d02"/>
    <ds:schemaRef ds:uri="http://schemas.microsoft.com/office/2006/documentManagement/types"/>
    <ds:schemaRef ds:uri="46486fd5-fff8-4cbe-a2d1-89ce7ea547a7"/>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3.xml><?xml version="1.0" encoding="utf-8"?>
<ds:datastoreItem xmlns:ds="http://schemas.openxmlformats.org/officeDocument/2006/customXml" ds:itemID="{C2554FB2-4A8A-4096-8247-82C03BBA8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E96D30-B509-4AC8-8F45-1EBCE52A9D3B}">
  <ds:schemaRefs>
    <ds:schemaRef ds:uri="http://schemas.microsoft.com/sharepoint/events"/>
  </ds:schemaRefs>
</ds:datastoreItem>
</file>

<file path=customXml/itemProps5.xml><?xml version="1.0" encoding="utf-8"?>
<ds:datastoreItem xmlns:ds="http://schemas.openxmlformats.org/officeDocument/2006/customXml" ds:itemID="{0F03C707-CF8A-43AA-8B70-81AFDDF5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OCE%20Portrait%20Template</Template>
  <TotalTime>2</TotalTime>
  <Pages>24</Pages>
  <Words>6441</Words>
  <Characters>36718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43073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creator>Ling, Laura</dc:creator>
  <cp:lastModifiedBy>Brooks, Lou</cp:lastModifiedBy>
  <cp:revision>5</cp:revision>
  <cp:lastPrinted>2019-03-05T00:45:00Z</cp:lastPrinted>
  <dcterms:created xsi:type="dcterms:W3CDTF">2019-06-27T03:13:00Z</dcterms:created>
  <dcterms:modified xsi:type="dcterms:W3CDTF">2019-06-27T03:50:00Z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0x010100642ABE2D4EDB3C45BCCA6C138F7C803F</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8d918c86-a374-4228-b010-1936c9303d87</vt:lpwstr>
  </property>
  <property fmtid="{D5CDD505-2E9C-101B-9397-08002B2CF9AE}" pid="8" name="DocHub_Year">
    <vt:lpwstr>503;#2017|5f6de30b-6e1e-4c09-9e51-982258231536</vt:lpwstr>
  </property>
  <property fmtid="{D5CDD505-2E9C-101B-9397-08002B2CF9AE}" pid="9" name="DocHub_DocumentType">
    <vt:lpwstr>175;#Paper|4fd73e9f-ceb6-4d3f-8d1d-e6ca9b922532</vt:lpwstr>
  </property>
  <property fmtid="{D5CDD505-2E9C-101B-9397-08002B2CF9AE}" pid="10" name="DocHub_SecurityClassification">
    <vt:lpwstr>3;#UNCLASSIFIED|6106d03b-a1a0-4e30-9d91-d5e9fb4314f9</vt:lpwstr>
  </property>
  <property fmtid="{D5CDD505-2E9C-101B-9397-08002B2CF9AE}" pid="11" name="DocHub_Keywords">
    <vt:lpwstr>1741;#Multiple program participants|0e8eda5a-bd4f-4de7-b2cd-d9f69ae82272;#1959;# IFA|a464322f-3cec-48f5-841c-7f7cfb4b0c6c</vt:lpwstr>
  </property>
  <property fmtid="{D5CDD505-2E9C-101B-9397-08002B2CF9AE}" pid="12" name="DocHub_WorkActivity">
    <vt:lpwstr>82;#Research|7b4c149d-8b70-4bf0-8e72-df534d298464</vt:lpwstr>
  </property>
</Properties>
</file>